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F50D2" w:rsidRPr="001A14D0" w14:paraId="3B1ED2D0" w14:textId="77777777">
        <w:trPr>
          <w:trHeight w:hRule="exact" w:val="1417"/>
          <w:jc w:val="center"/>
        </w:trPr>
        <w:tc>
          <w:tcPr>
            <w:tcW w:w="6804" w:type="dxa"/>
            <w:tcBorders>
              <w:top w:val="nil"/>
              <w:left w:val="nil"/>
              <w:bottom w:val="nil"/>
              <w:right w:val="nil"/>
            </w:tcBorders>
            <w:vAlign w:val="center"/>
          </w:tcPr>
          <w:p w14:paraId="086659D0" w14:textId="77777777" w:rsidR="007E2437" w:rsidRPr="001A14D0" w:rsidRDefault="003F074D">
            <w:pPr>
              <w:pStyle w:val="EPName"/>
            </w:pPr>
            <w:r w:rsidRPr="001A14D0">
              <w:t>Euroopan parlamentti</w:t>
            </w:r>
          </w:p>
          <w:p w14:paraId="599045CC" w14:textId="77777777" w:rsidR="007E2437" w:rsidRPr="001A14D0" w:rsidRDefault="003F074D">
            <w:pPr>
              <w:pStyle w:val="EPTerm"/>
            </w:pPr>
            <w:r w:rsidRPr="001A14D0">
              <w:t>2024-2029</w:t>
            </w:r>
          </w:p>
        </w:tc>
        <w:tc>
          <w:tcPr>
            <w:tcW w:w="2268" w:type="dxa"/>
            <w:tcBorders>
              <w:top w:val="nil"/>
              <w:left w:val="nil"/>
              <w:bottom w:val="nil"/>
              <w:right w:val="nil"/>
            </w:tcBorders>
          </w:tcPr>
          <w:p w14:paraId="0ED276A8" w14:textId="77777777" w:rsidR="007E2437" w:rsidRPr="001A14D0" w:rsidRDefault="003F074D">
            <w:pPr>
              <w:pStyle w:val="EPLogo"/>
            </w:pPr>
            <w:r w:rsidRPr="001A14D0">
              <w:rPr>
                <w:noProof/>
              </w:rPr>
              <w:drawing>
                <wp:inline distT="0" distB="0" distL="0" distR="0" wp14:anchorId="0425CC02" wp14:editId="391018AE">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288A4FDA" w14:textId="77777777" w:rsidR="007E2437" w:rsidRPr="001A14D0" w:rsidRDefault="003F074D">
      <w:pPr>
        <w:pStyle w:val="LineTop"/>
      </w:pPr>
      <w:r w:rsidRPr="001A14D0">
        <w:t xml:space="preserve"> </w:t>
      </w:r>
    </w:p>
    <w:p w14:paraId="5D263350" w14:textId="77777777" w:rsidR="007E2437" w:rsidRPr="001A14D0" w:rsidRDefault="003F074D">
      <w:pPr>
        <w:pStyle w:val="EPBody"/>
      </w:pPr>
      <w:r w:rsidRPr="001A14D0">
        <w:rPr>
          <w:rStyle w:val="HideTWBExt"/>
          <w:rFonts w:eastAsia="Times New Roman"/>
          <w:i w:val="0"/>
        </w:rPr>
        <w:t>&lt;Commission&gt;</w:t>
      </w:r>
      <w:r w:rsidRPr="001A14D0">
        <w:rPr>
          <w:rStyle w:val="HideTWBInt"/>
          <w:rFonts w:eastAsia="Times New Roman" w:cs="Times New Roman"/>
          <w:i w:val="0"/>
        </w:rPr>
        <w:t>{FEMM}</w:t>
      </w:r>
      <w:r w:rsidRPr="001A14D0">
        <w:t>Naisten oikeuksien ja sukupuolten tasa-arvon valiokunta</w:t>
      </w:r>
      <w:r w:rsidRPr="001A14D0">
        <w:rPr>
          <w:rStyle w:val="HideTWBExt"/>
          <w:rFonts w:eastAsia="Times New Roman"/>
          <w:i w:val="0"/>
        </w:rPr>
        <w:t>&lt;/Commission&gt;</w:t>
      </w:r>
    </w:p>
    <w:p w14:paraId="1D8B6B17" w14:textId="77777777" w:rsidR="007E2437" w:rsidRPr="001A14D0" w:rsidRDefault="003F074D">
      <w:pPr>
        <w:pStyle w:val="LineBottom"/>
      </w:pPr>
      <w:r w:rsidRPr="001A14D0">
        <w:t xml:space="preserve"> </w:t>
      </w:r>
    </w:p>
    <w:p w14:paraId="089821D5" w14:textId="77777777" w:rsidR="00804AD6" w:rsidRPr="001A14D0" w:rsidRDefault="003F074D" w:rsidP="00804AD6">
      <w:pPr>
        <w:pStyle w:val="CoverReference"/>
      </w:pPr>
      <w:r w:rsidRPr="001A14D0">
        <w:rPr>
          <w:rStyle w:val="HideTWBExt"/>
          <w:b w:val="0"/>
        </w:rPr>
        <w:t>&lt;RefProc&gt;</w:t>
      </w:r>
      <w:r w:rsidRPr="001A14D0">
        <w:t>2025/0550</w:t>
      </w:r>
      <w:r w:rsidRPr="001A14D0">
        <w:rPr>
          <w:rStyle w:val="HideTWBExt"/>
          <w:b w:val="0"/>
        </w:rPr>
        <w:t>&lt;/RefProc&gt;&lt;RefTypeProc&gt;</w:t>
      </w:r>
      <w:r w:rsidRPr="001A14D0">
        <w:t>(COD)</w:t>
      </w:r>
      <w:r w:rsidRPr="001A14D0">
        <w:rPr>
          <w:rStyle w:val="HideTWBExt"/>
          <w:b w:val="0"/>
        </w:rPr>
        <w:t>&lt;/RefTypeProc&gt;</w:t>
      </w:r>
    </w:p>
    <w:p w14:paraId="4F569F00" w14:textId="77777777" w:rsidR="00804AD6" w:rsidRPr="001A14D0" w:rsidRDefault="003F074D" w:rsidP="00804AD6">
      <w:pPr>
        <w:pStyle w:val="CoverDate"/>
      </w:pPr>
      <w:r w:rsidRPr="001A14D0">
        <w:rPr>
          <w:rStyle w:val="HideTWBExt"/>
        </w:rPr>
        <w:t>&lt;Date&gt;</w:t>
      </w:r>
      <w:r w:rsidRPr="001A14D0">
        <w:rPr>
          <w:rStyle w:val="HideTWBInt"/>
        </w:rPr>
        <w:t>{29/06/2026}</w:t>
      </w:r>
      <w:r w:rsidRPr="001A14D0">
        <w:t>29.6.2026</w:t>
      </w:r>
      <w:r w:rsidRPr="001A14D0">
        <w:rPr>
          <w:rStyle w:val="HideTWBExt"/>
        </w:rPr>
        <w:t>&lt;/Date&gt;</w:t>
      </w:r>
    </w:p>
    <w:p w14:paraId="491EACCC" w14:textId="77777777" w:rsidR="00804AD6" w:rsidRPr="001A14D0" w:rsidRDefault="003F074D" w:rsidP="00804AD6">
      <w:pPr>
        <w:pStyle w:val="CoverDocType24a"/>
      </w:pPr>
      <w:r w:rsidRPr="001A14D0">
        <w:rPr>
          <w:rStyle w:val="HideTWBExt"/>
          <w:rFonts w:eastAsia="Times New Roman"/>
          <w:b w:val="0"/>
        </w:rPr>
        <w:t>&lt;TitreType&gt;</w:t>
      </w:r>
      <w:r w:rsidRPr="001A14D0">
        <w:t>LAUSUNTO</w:t>
      </w:r>
      <w:r w:rsidRPr="001A14D0">
        <w:rPr>
          <w:rStyle w:val="HideTWBExt"/>
          <w:rFonts w:eastAsia="Times New Roman"/>
          <w:b w:val="0"/>
        </w:rPr>
        <w:t>&lt;/TitreType&gt;</w:t>
      </w:r>
    </w:p>
    <w:p w14:paraId="38D7FA3B" w14:textId="77777777" w:rsidR="00804AD6" w:rsidRPr="001A14D0" w:rsidRDefault="003F074D" w:rsidP="00804AD6">
      <w:pPr>
        <w:pStyle w:val="CoverNormal24a"/>
      </w:pPr>
      <w:r w:rsidRPr="001A14D0">
        <w:rPr>
          <w:rStyle w:val="HideTWBExt"/>
        </w:rPr>
        <w:t>&lt;CommissionResp&gt;</w:t>
      </w:r>
      <w:r w:rsidRPr="001A14D0">
        <w:t>naisten oikeuksien ja sukupuolten tasa-arvon valiokunnalta</w:t>
      </w:r>
      <w:r w:rsidRPr="001A14D0">
        <w:rPr>
          <w:rStyle w:val="HideTWBExt"/>
        </w:rPr>
        <w:t>&lt;/CommissionResp&gt;</w:t>
      </w:r>
    </w:p>
    <w:p w14:paraId="50A78765" w14:textId="77777777" w:rsidR="00804AD6" w:rsidRPr="001A14D0" w:rsidRDefault="003F074D" w:rsidP="00804AD6">
      <w:pPr>
        <w:pStyle w:val="CoverNormal24a"/>
      </w:pPr>
      <w:r w:rsidRPr="001A14D0">
        <w:rPr>
          <w:rStyle w:val="HideTWBExt"/>
        </w:rPr>
        <w:t>&lt;CommissionInt&gt;</w:t>
      </w:r>
      <w:r w:rsidRPr="001A14D0">
        <w:t>kulttuuri- ja koulutusvaliokunnalle ja kansalaisvapauksien sekä oikeus- ja sisäasioiden valiokunnalle</w:t>
      </w:r>
      <w:r w:rsidRPr="001A14D0">
        <w:rPr>
          <w:rStyle w:val="HideTWBExt"/>
        </w:rPr>
        <w:t>&lt;/CommissionInt&gt;</w:t>
      </w:r>
    </w:p>
    <w:p w14:paraId="4601FEFD" w14:textId="65EAE7E8" w:rsidR="00804AD6" w:rsidRPr="001A14D0" w:rsidRDefault="003F074D" w:rsidP="00804AD6">
      <w:pPr>
        <w:pStyle w:val="CoverNormal"/>
      </w:pPr>
      <w:r w:rsidRPr="001A14D0">
        <w:rPr>
          <w:rStyle w:val="HideTWBExt"/>
        </w:rPr>
        <w:t>&lt;Titre&gt;</w:t>
      </w:r>
      <w:r w:rsidRPr="001A14D0">
        <w:t>ehdotuksesta Euroopan parlamentin ja neuvoston asetukseksi AgoraEU</w:t>
      </w:r>
      <w:r w:rsidR="00A54516" w:rsidRPr="001A14D0">
        <w:noBreakHyphen/>
      </w:r>
      <w:r w:rsidRPr="001A14D0">
        <w:t>ohjelman perustamisesta vuosiksi 2028–2034 ja asetusten (EU)</w:t>
      </w:r>
      <w:r w:rsidR="00A54516" w:rsidRPr="001A14D0">
        <w:t> </w:t>
      </w:r>
      <w:r w:rsidRPr="001A14D0">
        <w:t>2021/692 ja (EU) 2021/818 kumoamisesta</w:t>
      </w:r>
      <w:r w:rsidRPr="001A14D0">
        <w:rPr>
          <w:rStyle w:val="HideTWBExt"/>
        </w:rPr>
        <w:t>&lt;/Titre&gt;</w:t>
      </w:r>
    </w:p>
    <w:p w14:paraId="55A00CD2" w14:textId="77777777" w:rsidR="00804AD6" w:rsidRPr="001A14D0" w:rsidRDefault="003F074D" w:rsidP="00804AD6">
      <w:pPr>
        <w:pStyle w:val="CoverNormal24a"/>
      </w:pPr>
      <w:r w:rsidRPr="001A14D0">
        <w:rPr>
          <w:rStyle w:val="HideTWBExt"/>
        </w:rPr>
        <w:t>&lt;DocRef&gt;</w:t>
      </w:r>
      <w:r w:rsidRPr="001A14D0">
        <w:t>(COM(2025)0550 – C10-0173/2025 – 2025/0550(COD))</w:t>
      </w:r>
      <w:r w:rsidRPr="001A14D0">
        <w:rPr>
          <w:rStyle w:val="HideTWBExt"/>
        </w:rPr>
        <w:t>&lt;/DocRef&gt;</w:t>
      </w:r>
    </w:p>
    <w:p w14:paraId="7818B71E" w14:textId="77777777" w:rsidR="00804AD6" w:rsidRPr="001A14D0" w:rsidRDefault="003F074D" w:rsidP="00804AD6">
      <w:pPr>
        <w:pStyle w:val="CoverNormal24a"/>
        <w:rPr>
          <w:rStyle w:val="HideTWBExt"/>
        </w:rPr>
      </w:pPr>
      <w:r w:rsidRPr="001A14D0">
        <w:t xml:space="preserve">Valmistelija: </w:t>
      </w:r>
      <w:r w:rsidRPr="001A14D0">
        <w:rPr>
          <w:rStyle w:val="HideTWBExt"/>
        </w:rPr>
        <w:t>&lt;Depute&gt;</w:t>
      </w:r>
      <w:r w:rsidRPr="001A14D0">
        <w:t>Mélissa Camara</w:t>
      </w:r>
      <w:r w:rsidRPr="001A14D0">
        <w:rPr>
          <w:rStyle w:val="HideTWBExt"/>
        </w:rPr>
        <w:t>&lt;/Depute&gt;</w:t>
      </w:r>
    </w:p>
    <w:p w14:paraId="6735EA24" w14:textId="77777777" w:rsidR="00804AD6" w:rsidRPr="001A14D0" w:rsidRDefault="003F074D" w:rsidP="00A54516">
      <w:pPr>
        <w:tabs>
          <w:tab w:val="left" w:pos="0"/>
        </w:tabs>
      </w:pPr>
      <w:r w:rsidRPr="001A14D0">
        <w:br w:type="page"/>
      </w:r>
      <w:r w:rsidRPr="001A14D0">
        <w:lastRenderedPageBreak/>
        <w:t>PA_Legam</w:t>
      </w:r>
    </w:p>
    <w:p w14:paraId="1A6444D1" w14:textId="77777777" w:rsidR="00804AD6" w:rsidRPr="001A14D0" w:rsidRDefault="003F074D" w:rsidP="00804AD6">
      <w:r w:rsidRPr="001A14D0">
        <w:br w:type="page"/>
      </w:r>
    </w:p>
    <w:p w14:paraId="13B0C252" w14:textId="77777777" w:rsidR="00804AD6" w:rsidRPr="001A14D0" w:rsidRDefault="003F074D" w:rsidP="00804AD6">
      <w:pPr>
        <w:pStyle w:val="PageHeadingNotTOC"/>
      </w:pPr>
      <w:r w:rsidRPr="001A14D0">
        <w:lastRenderedPageBreak/>
        <w:t>LYHYET PERUSTELUT</w:t>
      </w:r>
    </w:p>
    <w:p w14:paraId="7F1B86B2" w14:textId="77777777" w:rsidR="00804AD6" w:rsidRPr="001A14D0" w:rsidRDefault="003F074D" w:rsidP="00804AD6">
      <w:pPr>
        <w:pStyle w:val="Normal12a"/>
      </w:pPr>
      <w:r w:rsidRPr="001A14D0">
        <w:t>AgoraEU-ohjelma on yksi Euroopan unionin merkittävimmistä demokratian, perusoikeuksien ja tasa-arvon alojen rahoitusvälineistä vuosina 2028–2034. Ohjelmaa ollaan perustamassa aikana, jota leimaavat oikeusvaltion huolestuttava taantuminen sekä naisten, hlbtiq-henkilöiden ja vähemmistöjen oikeuksiin liittyvien haasteiden lisääntyminen useissa jäsenvaltioissa.</w:t>
      </w:r>
    </w:p>
    <w:p w14:paraId="5E0B62BB" w14:textId="511075C2" w:rsidR="00804AD6" w:rsidRPr="001A14D0" w:rsidRDefault="003F074D" w:rsidP="00804AD6">
      <w:pPr>
        <w:pStyle w:val="Normal12a"/>
      </w:pPr>
      <w:r w:rsidRPr="001A14D0">
        <w:t>Euroopan unionista tehdyn sopimuksen 2 artiklassa vahvistetut arvot – ihmisarvon kunnioittaminen, vapaus, kansanvalta, tasa-arvo, oikeusvaltio ja ihmisoikeuksien kunnioittaminen – eivät ole pelkästään julistuksissa toistettavia periaatteita. Ne asettavat käytännön velvoitteita unionin toimielimille ja jäsenvaltioille. Toistuvat hyökkäykset seksuaali- ja lisääntymisterveyttä ja -oikeuksia vastaan, hlbtiq-henkilöiden leimaaminen, tasa</w:t>
      </w:r>
      <w:r w:rsidR="00A54516" w:rsidRPr="001A14D0">
        <w:noBreakHyphen/>
      </w:r>
      <w:r w:rsidRPr="001A14D0">
        <w:t>arvolainsäädännön purkaminen ja kansalaisyhteiskunnan toimintamahdollisuuksien kaventuminen ovat osoitus laajemmasta demokratian taantumisesta, joka heikentää koko Euroopan yhdentymishanketta.</w:t>
      </w:r>
    </w:p>
    <w:p w14:paraId="75D79ABD" w14:textId="77777777" w:rsidR="00804AD6" w:rsidRPr="001A14D0" w:rsidRDefault="003F074D" w:rsidP="00804AD6">
      <w:pPr>
        <w:pStyle w:val="Normal12a"/>
      </w:pPr>
      <w:r w:rsidRPr="001A14D0">
        <w:t>Tässä tilanteessa kansalaisjärjestöillä on keskeinen tasapainottava rooli. Ne tukevat syrjinnän ja väkivallan uhreja, varmistavat oikeuksien toteutumisen, osallistuvat strategisiin oikeudenkäynteihin, edistävät julkista keskustelua ja seuraavat unionin oikeuden noudattamista. Feministijärjestöt, rasisminvastaiset järjestöt ja hlbtiq-järjestöt ovat usein etulinjassa. Niihin kohdistuu myös yhä enemmän poliittista painostusta, legitimiteetin heikentämiseen pyrkiviä kampanjoita, oikeudellisia rajoituksia ja rahoitusleikkauksia.</w:t>
      </w:r>
    </w:p>
    <w:p w14:paraId="6B5839B2" w14:textId="77777777" w:rsidR="00804AD6" w:rsidRPr="001A14D0" w:rsidRDefault="003F074D" w:rsidP="00804AD6">
      <w:pPr>
        <w:pStyle w:val="Normal12a"/>
      </w:pPr>
      <w:r w:rsidRPr="001A14D0">
        <w:t>Lausunnossa korostetaan myös, että on tärkeää säilyttää nykyisten ohjelmien, erityisesti kansalaisten, tasa-arvon, perusoikeuksien ja arvojen ohjelman (CERV) ja sen naisiin ja tyttöihin kohdistuvan väkivallan ehkäisemistä ja torjuntaa koskevan Daphne-lohkon, perintö ja vahvistaa sitä. Kyseisillä välineillä on ollut ratkaiseva rooli kansalaisjärjestöjen tukemisessa, uhrien tuen parantamisessa ja sukupuolistuneen väkivallan ehkäisemistä ja torjuntaa koskevien unionin toimien eteenpäin viemisessä. Sen vuoksi ne on sisällytettävä AgoraEU-ohjelmaan, millä varmistetaan jatkuvuus, riittävät resurssit ja selkeä poliittinen sitoutuminen sukupuolistuneen väkivallan torjumisen jatkamiseen ja vahvistamiseen kaikkialla unionissa.</w:t>
      </w:r>
    </w:p>
    <w:p w14:paraId="32AA5761" w14:textId="77777777" w:rsidR="00804AD6" w:rsidRPr="001A14D0" w:rsidRDefault="003F074D" w:rsidP="00804AD6">
      <w:pPr>
        <w:pStyle w:val="Normal12a"/>
      </w:pPr>
      <w:r w:rsidRPr="001A14D0">
        <w:t>EU:n rahoitus toimii siis ratkaisevana vipuvoimana kansalaisyhteiskunnan toimintamahdollisuuksien säilyttämiseksi ja perusoikeuksien tehokkaan suojelun varmistamiseksi. Nykyisten välineiden vakiinnuttaminen AgoraEU-ohjelman yhteydessä ei saa missään tapauksessa johtaa tasa-arvoon ja perusoikeuksiin liittyvien painopisteiden heikentymiseen. Tällainen heikentyminen merkitsisi käytännössä sitä, että hyväksyttäisiin perusoikeuksien rapautuminen unionissa.</w:t>
      </w:r>
    </w:p>
    <w:p w14:paraId="4BE6E580" w14:textId="77777777" w:rsidR="00804AD6" w:rsidRPr="001A14D0" w:rsidRDefault="003F074D" w:rsidP="00804AD6">
      <w:pPr>
        <w:pStyle w:val="Normal12a"/>
      </w:pPr>
      <w:r w:rsidRPr="001A14D0">
        <w:t>Johdonmukaisessa ja uskottavassa ohjelmassa on sen vuoksi</w:t>
      </w:r>
    </w:p>
    <w:p w14:paraId="73FF415A" w14:textId="77777777" w:rsidR="00804AD6" w:rsidRPr="001A14D0" w:rsidRDefault="003F074D" w:rsidP="00804AD6">
      <w:pPr>
        <w:pStyle w:val="NormalHanging12a"/>
      </w:pPr>
      <w:r w:rsidRPr="001A14D0">
        <w:t>•</w:t>
      </w:r>
      <w:r w:rsidRPr="001A14D0">
        <w:tab/>
        <w:t>tunnustettava nimenomaisesti rakenteelliseksi tavoitteeksi sukupuolten tasa-arvo, mihin kuuluu myös seksuaali- ja lisääntymisterveyden ja -oikeuksien toteutuminen kaikilta osin</w:t>
      </w:r>
    </w:p>
    <w:p w14:paraId="227B2271" w14:textId="77777777" w:rsidR="00804AD6" w:rsidRPr="001A14D0" w:rsidRDefault="003F074D" w:rsidP="00804AD6">
      <w:pPr>
        <w:pStyle w:val="NormalHanging12a"/>
      </w:pPr>
      <w:r w:rsidRPr="001A14D0">
        <w:lastRenderedPageBreak/>
        <w:t>•</w:t>
      </w:r>
      <w:r w:rsidRPr="001A14D0">
        <w:tab/>
        <w:t>taattava ennakoitavat ja monivuotiset toiminta-avustukset, jotta varmistetaan kansalaisjärjestöjen riippumattomuus</w:t>
      </w:r>
    </w:p>
    <w:p w14:paraId="68E50F8E" w14:textId="77777777" w:rsidR="00804AD6" w:rsidRPr="001A14D0" w:rsidRDefault="003F074D" w:rsidP="00804AD6">
      <w:pPr>
        <w:pStyle w:val="NormalHanging12a"/>
      </w:pPr>
      <w:r w:rsidRPr="001A14D0">
        <w:t>•</w:t>
      </w:r>
      <w:r w:rsidRPr="001A14D0">
        <w:tab/>
        <w:t>varmistettava ruohonjuuritason toimijoiden tosiasialliset mahdollisuudet saada rahoitusta erityisesti ympäristöissä, joissa kansalaisyhteiskunnan toimintamahdollisuudet ovat rajalliset</w:t>
      </w:r>
    </w:p>
    <w:p w14:paraId="3692B7DE" w14:textId="77777777" w:rsidR="00804AD6" w:rsidRPr="001A14D0" w:rsidRDefault="003F074D" w:rsidP="00804AD6">
      <w:pPr>
        <w:pStyle w:val="NormalHanging12a"/>
      </w:pPr>
      <w:r w:rsidRPr="001A14D0">
        <w:t>•</w:t>
      </w:r>
      <w:r w:rsidRPr="001A14D0">
        <w:tab/>
        <w:t>otettava käyttöön intersektionaalinen lähestymistapa, jotta voidaan puuttua moninkertaisiin ja päällekkäisiin syrjinnän muotoihin.</w:t>
      </w:r>
    </w:p>
    <w:p w14:paraId="35A48E19" w14:textId="77777777" w:rsidR="00804AD6" w:rsidRPr="001A14D0" w:rsidRDefault="003F074D" w:rsidP="00804AD6">
      <w:pPr>
        <w:pStyle w:val="Normal12a"/>
      </w:pPr>
      <w:r w:rsidRPr="001A14D0">
        <w:t>Euroopan unionin kansainvälinen uskottavuus ihmisoikeuksien alalla riippuu siitä, miten se kykenee puolustamaan näitä oikeuksia omien rajojensa sisällä. Se ei voi edistää tasa-arvoa ja oikeusvaltiota ulkoisesti ja samaan aikaan heikentää välineitä, joilla niitä suojellaan sisäisesti.</w:t>
      </w:r>
    </w:p>
    <w:p w14:paraId="04EC35BE" w14:textId="77777777" w:rsidR="00804AD6" w:rsidRPr="001A14D0" w:rsidRDefault="003F074D" w:rsidP="00804AD6">
      <w:pPr>
        <w:pStyle w:val="Normal12a"/>
      </w:pPr>
      <w:r w:rsidRPr="001A14D0">
        <w:t>AgoraEU-ohjelma on siksi suunniteltava välineeksi, jolla lujitetaan demokratiaa. Nykyisessä maailmantilanteessa monitulkintaiset ilmaukset eivät suojele unionia vaan pikemminkin asettavat sen alttiiksi. Oikeudelliselta, poliittiselta ja demokratian kannalta on välttämätöntä vahvistaa se, että unioni suojelee tasa-arvoa ja kansalaisyhteiskunnan toimintamahdollisuuksia.</w:t>
      </w:r>
    </w:p>
    <w:p w14:paraId="74D679A2" w14:textId="77777777" w:rsidR="00804AD6" w:rsidRPr="001A14D0" w:rsidRDefault="003F074D" w:rsidP="00804AD6">
      <w:pPr>
        <w:pStyle w:val="PageHeadingNotTOC"/>
      </w:pPr>
      <w:r w:rsidRPr="001A14D0">
        <w:t>TARKISTUKSET</w:t>
      </w:r>
    </w:p>
    <w:p w14:paraId="63054438" w14:textId="4C1E11C6" w:rsidR="00804AD6" w:rsidRPr="001A14D0" w:rsidRDefault="003F074D" w:rsidP="00804AD6">
      <w:pPr>
        <w:pStyle w:val="Normal12a"/>
      </w:pPr>
      <w:r w:rsidRPr="001A14D0">
        <w:t>Naisten oikeuksien ja sukupuolten tasa-arvon valiokunta esittää asiasta vastaaville kulttuuri-</w:t>
      </w:r>
      <w:r w:rsidR="00A54516" w:rsidRPr="001A14D0">
        <w:t> </w:t>
      </w:r>
      <w:r w:rsidRPr="001A14D0">
        <w:t>ja koulutusvaliokunnalle ja kansalaisvapauksien sekä oikeus- ja sisäasioiden valiokunnalle seuraavaa:</w:t>
      </w:r>
    </w:p>
    <w:p w14:paraId="5C1708A9" w14:textId="77777777" w:rsidR="00804AD6" w:rsidRPr="001A14D0" w:rsidRDefault="003F074D" w:rsidP="00804AD6">
      <w:r w:rsidRPr="001A14D0">
        <w:rPr>
          <w:rStyle w:val="HideTWBExt"/>
        </w:rPr>
        <w:t>&lt;RepeatBlock-Amend&gt;</w:t>
      </w:r>
    </w:p>
    <w:p w14:paraId="7AB41FF2" w14:textId="77777777" w:rsidR="00804AD6" w:rsidRPr="001A14D0" w:rsidRDefault="003F074D" w:rsidP="00804AD6">
      <w:pPr>
        <w:pStyle w:val="AmNumberTabs"/>
      </w:pPr>
      <w:r w:rsidRPr="001A14D0">
        <w:rPr>
          <w:rStyle w:val="HideTWBExt"/>
          <w:b w:val="0"/>
        </w:rPr>
        <w:t>&lt;Amend&gt;</w:t>
      </w:r>
      <w:r w:rsidRPr="001A14D0">
        <w:t>Tarkistus</w:t>
      </w:r>
      <w:r w:rsidRPr="001A14D0">
        <w:tab/>
      </w:r>
      <w:r w:rsidRPr="001A14D0">
        <w:tab/>
      </w:r>
      <w:r w:rsidRPr="001A14D0">
        <w:rPr>
          <w:rStyle w:val="HideTWBExt"/>
          <w:b w:val="0"/>
        </w:rPr>
        <w:t>&lt;NumAm&gt;</w:t>
      </w:r>
      <w:r w:rsidRPr="001A14D0">
        <w:t>1</w:t>
      </w:r>
      <w:r w:rsidRPr="001A14D0">
        <w:rPr>
          <w:rStyle w:val="HideTWBExt"/>
          <w:b w:val="0"/>
        </w:rPr>
        <w:t>&lt;/NumAm&gt;</w:t>
      </w:r>
    </w:p>
    <w:p w14:paraId="6B3A7DF9" w14:textId="77777777" w:rsidR="00804AD6" w:rsidRPr="001A14D0" w:rsidRDefault="003F074D" w:rsidP="00072BAB">
      <w:pPr>
        <w:pStyle w:val="NormalBold12b"/>
      </w:pPr>
      <w:r w:rsidRPr="001A14D0">
        <w:rPr>
          <w:rStyle w:val="HideTWBExt"/>
          <w:b w:val="0"/>
        </w:rPr>
        <w:t>&lt;DocAmend&gt;</w:t>
      </w:r>
      <w:r w:rsidRPr="001A14D0">
        <w:t>Ehdotus asetukseksi</w:t>
      </w:r>
      <w:r w:rsidRPr="001A14D0">
        <w:rPr>
          <w:rStyle w:val="HideTWBExt"/>
          <w:b w:val="0"/>
        </w:rPr>
        <w:t>&lt;/DocAmend&gt;</w:t>
      </w:r>
    </w:p>
    <w:p w14:paraId="3DFFAB6C" w14:textId="77777777" w:rsidR="00804AD6" w:rsidRPr="001A14D0" w:rsidRDefault="003F074D" w:rsidP="00072BAB">
      <w:pPr>
        <w:pStyle w:val="NormalBold"/>
      </w:pPr>
      <w:r w:rsidRPr="001A14D0">
        <w:rPr>
          <w:rStyle w:val="HideTWBExt"/>
          <w:b w:val="0"/>
        </w:rPr>
        <w:t>&lt;Article&gt;</w:t>
      </w:r>
      <w:r w:rsidRPr="001A14D0">
        <w:t>Johdanto-osan 1 kappale</w:t>
      </w:r>
      <w:r w:rsidRPr="001A14D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49866036" w14:textId="77777777" w:rsidTr="000E2838">
        <w:trPr>
          <w:trHeight w:hRule="exact" w:val="240"/>
          <w:jc w:val="center"/>
        </w:trPr>
        <w:tc>
          <w:tcPr>
            <w:tcW w:w="9752" w:type="dxa"/>
            <w:gridSpan w:val="2"/>
            <w:tcBorders>
              <w:top w:val="nil"/>
              <w:left w:val="nil"/>
              <w:bottom w:val="nil"/>
              <w:right w:val="nil"/>
            </w:tcBorders>
          </w:tcPr>
          <w:p w14:paraId="146032B7" w14:textId="77777777" w:rsidR="00804AD6" w:rsidRPr="001A14D0" w:rsidRDefault="00804AD6" w:rsidP="000E2838"/>
        </w:tc>
      </w:tr>
      <w:tr w:rsidR="00FF50D2" w:rsidRPr="001A14D0" w14:paraId="740C219B" w14:textId="77777777" w:rsidTr="000E2838">
        <w:trPr>
          <w:trHeight w:val="240"/>
          <w:jc w:val="center"/>
        </w:trPr>
        <w:tc>
          <w:tcPr>
            <w:tcW w:w="4876" w:type="dxa"/>
            <w:tcBorders>
              <w:top w:val="nil"/>
              <w:left w:val="nil"/>
              <w:bottom w:val="nil"/>
              <w:right w:val="nil"/>
            </w:tcBorders>
          </w:tcPr>
          <w:p w14:paraId="4325C744"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1B5A58C4" w14:textId="77777777" w:rsidR="00804AD6" w:rsidRPr="001A14D0" w:rsidRDefault="003F074D" w:rsidP="000E2838">
            <w:pPr>
              <w:pStyle w:val="AmColumnHeading"/>
            </w:pPr>
            <w:r w:rsidRPr="001A14D0">
              <w:t>Tarkistus</w:t>
            </w:r>
          </w:p>
        </w:tc>
      </w:tr>
      <w:tr w:rsidR="00FF50D2" w:rsidRPr="001A14D0" w14:paraId="69633F0B" w14:textId="77777777" w:rsidTr="000E2838">
        <w:trPr>
          <w:jc w:val="center"/>
        </w:trPr>
        <w:tc>
          <w:tcPr>
            <w:tcW w:w="4876" w:type="dxa"/>
            <w:tcBorders>
              <w:top w:val="nil"/>
              <w:left w:val="nil"/>
              <w:bottom w:val="nil"/>
              <w:right w:val="nil"/>
            </w:tcBorders>
          </w:tcPr>
          <w:p w14:paraId="10721F50" w14:textId="77777777" w:rsidR="00804AD6" w:rsidRPr="001A14D0" w:rsidRDefault="003F074D" w:rsidP="000E2838">
            <w:pPr>
              <w:pStyle w:val="Normal6a"/>
            </w:pPr>
            <w:r w:rsidRPr="001A14D0">
              <w:t>(1)</w:t>
            </w:r>
            <w:r w:rsidRPr="001A14D0">
              <w:tab/>
              <w:t>Euroopan unionista tehdyn sopimuksen (SEU) 2 artiklan mukaan unionin perustana olevat arvot ovat ihmisarvon kunnioittaminen, vapaus, kansanvalta, tasa-arvo, oikeusvaltio ja ihmisoikeuksien kunnioittaminen, vähemmistöihin kuuluvien oikeudet mukaan luettuina. Nämä ovat jäsenvaltioille yhteisiä arvoja yhteiskunnassa, jolle on ominaista moniarvoisuus, syrjimättömyys, suvaitsevaisuus, oikeudenmukaisuus, yhteisvastuu sekä naisten ja miesten tasa-</w:t>
            </w:r>
            <w:r w:rsidRPr="001A14D0">
              <w:lastRenderedPageBreak/>
              <w:t xml:space="preserve">arvo, jäljempänä ’unionin arvot’. Unionin arvot otetaan huomioon Euroopan unionin perusoikeuskirjassa, jäljempänä ’perusoikeuskirja’, esitetyissä oikeuksissa, vapauksissa ja periaatteissa. Lisäksi SEU-sopimuksen 3 artiklassa annetaan unionille tehtäväksi edistää lapsen oikeuksien suojelua. SEU-sopimuksen 10 artiklassa määrätään myös, että unionin toiminta perustuu edustukselliseen demokratiaan, että Euroopan parlamentti edustaa suoraan kansalaisia unionin tasolla ja että kansalaisilla on oikeus osallistua demokratian toteuttamiseen unionissa. </w:t>
            </w:r>
            <w:r w:rsidRPr="001A14D0">
              <w:rPr>
                <w:b/>
                <w:i/>
              </w:rPr>
              <w:t>Sen</w:t>
            </w:r>
            <w:r w:rsidRPr="001A14D0">
              <w:t xml:space="preserve"> 20 artiklassa otetaan käyttöön unionin kansalaisuus ja vahvistetaan joitakin tärkeitä oikeuksia, joita unionin kansalaisilla on.</w:t>
            </w:r>
          </w:p>
        </w:tc>
        <w:tc>
          <w:tcPr>
            <w:tcW w:w="4876" w:type="dxa"/>
            <w:tcBorders>
              <w:top w:val="nil"/>
              <w:left w:val="nil"/>
              <w:bottom w:val="nil"/>
              <w:right w:val="nil"/>
            </w:tcBorders>
          </w:tcPr>
          <w:p w14:paraId="0527F80A" w14:textId="77777777" w:rsidR="00804AD6" w:rsidRPr="001A14D0" w:rsidRDefault="003F074D" w:rsidP="000E2838">
            <w:pPr>
              <w:pStyle w:val="Normal6a"/>
            </w:pPr>
            <w:r w:rsidRPr="001A14D0">
              <w:lastRenderedPageBreak/>
              <w:t>(1)</w:t>
            </w:r>
            <w:r w:rsidRPr="001A14D0">
              <w:tab/>
              <w:t>Euroopan unionista tehdyn sopimuksen (SEU) 2 artiklan mukaan unionin perustana olevat arvot ovat ihmisarvon kunnioittaminen, vapaus, kansanvalta, tasa-arvo, oikeusvaltio ja ihmisoikeuksien kunnioittaminen, vähemmistöihin kuuluvien oikeudet mukaan luettuina. Nämä ovat jäsenvaltioille yhteisiä arvoja yhteiskunnassa, jolle on ominaista moniarvoisuus, syrjimättömyys, suvaitsevaisuus, oikeudenmukaisuus, yhteisvastuu sekä naisten ja miesten tasa-</w:t>
            </w:r>
            <w:r w:rsidRPr="001A14D0">
              <w:lastRenderedPageBreak/>
              <w:t xml:space="preserve">arvo, jäljempänä ’unionin arvot’. Unionin arvot otetaan huomioon Euroopan unionin perusoikeuskirjassa, jäljempänä ’perusoikeuskirja’, </w:t>
            </w:r>
            <w:r w:rsidRPr="001A14D0">
              <w:rPr>
                <w:b/>
                <w:i/>
              </w:rPr>
              <w:t>sekä perussopimuksissa</w:t>
            </w:r>
            <w:r w:rsidRPr="001A14D0">
              <w:t xml:space="preserve"> esitetyissä oikeuksissa, vapauksissa ja periaatteissa. Lisäksi SEU-sopimuksen 3 artiklassa annetaan unionille tehtäväksi edistää lapsen oikeuksien suojelua. SEU-sopimuksen 10 artiklassa määrätään myös, että unionin toiminta perustuu edustukselliseen demokratiaan, että Euroopan parlamentti edustaa suoraan kansalaisia unionin tasolla ja että kansalaisilla on oikeus osallistua demokratian toteuttamiseen unionissa. </w:t>
            </w:r>
            <w:r w:rsidRPr="001A14D0">
              <w:rPr>
                <w:b/>
                <w:i/>
              </w:rPr>
              <w:t>SEUT-sopimuksen</w:t>
            </w:r>
            <w:r w:rsidRPr="001A14D0">
              <w:t xml:space="preserve"> 20 artiklassa otetaan käyttöön unionin kansalaisuus ja vahvistetaan joitakin tärkeitä oikeuksia, joita unionin kansalaisilla on.</w:t>
            </w:r>
          </w:p>
        </w:tc>
      </w:tr>
    </w:tbl>
    <w:p w14:paraId="1F7677AB" w14:textId="77777777" w:rsidR="00804AD6" w:rsidRPr="001A14D0" w:rsidRDefault="003F074D" w:rsidP="00804AD6">
      <w:r w:rsidRPr="001A14D0">
        <w:rPr>
          <w:rStyle w:val="HideTWBExt"/>
        </w:rPr>
        <w:lastRenderedPageBreak/>
        <w:t>&lt;/Amend&gt;</w:t>
      </w:r>
    </w:p>
    <w:p w14:paraId="1ED99977" w14:textId="77777777" w:rsidR="00804AD6" w:rsidRPr="001A14D0" w:rsidRDefault="003F074D" w:rsidP="00804AD6">
      <w:pPr>
        <w:pStyle w:val="AmNumberTabs"/>
      </w:pPr>
      <w:r w:rsidRPr="001A14D0">
        <w:rPr>
          <w:rStyle w:val="HideTWBExt"/>
          <w:b w:val="0"/>
        </w:rPr>
        <w:t>&lt;Amend&gt;</w:t>
      </w:r>
      <w:r w:rsidRPr="001A14D0">
        <w:t>Tarkistus</w:t>
      </w:r>
      <w:r w:rsidRPr="001A14D0">
        <w:tab/>
      </w:r>
      <w:r w:rsidRPr="001A14D0">
        <w:tab/>
      </w:r>
      <w:r w:rsidRPr="001A14D0">
        <w:rPr>
          <w:rStyle w:val="HideTWBExt"/>
          <w:b w:val="0"/>
        </w:rPr>
        <w:t>&lt;NumAm&gt;</w:t>
      </w:r>
      <w:r w:rsidRPr="001A14D0">
        <w:t>2</w:t>
      </w:r>
      <w:r w:rsidRPr="001A14D0">
        <w:rPr>
          <w:rStyle w:val="HideTWBExt"/>
          <w:b w:val="0"/>
        </w:rPr>
        <w:t>&lt;/NumAm&gt;</w:t>
      </w:r>
    </w:p>
    <w:p w14:paraId="1CE12281"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03F57227" w14:textId="77777777" w:rsidR="00804AD6" w:rsidRPr="001A14D0" w:rsidRDefault="003F074D" w:rsidP="00072BAB">
      <w:pPr>
        <w:pStyle w:val="NormalBold"/>
      </w:pPr>
      <w:r w:rsidRPr="001A14D0">
        <w:rPr>
          <w:rStyle w:val="HideTWBExt"/>
          <w:b w:val="0"/>
        </w:rPr>
        <w:t>&lt;Article&gt;</w:t>
      </w:r>
      <w:r w:rsidRPr="001A14D0">
        <w:t>Johdanto-osan 2 kappale</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110B451E" w14:textId="77777777" w:rsidTr="000E2838">
        <w:trPr>
          <w:trHeight w:hRule="exact" w:val="240"/>
          <w:jc w:val="center"/>
        </w:trPr>
        <w:tc>
          <w:tcPr>
            <w:tcW w:w="9752" w:type="dxa"/>
            <w:gridSpan w:val="2"/>
            <w:tcBorders>
              <w:top w:val="nil"/>
              <w:left w:val="nil"/>
              <w:bottom w:val="nil"/>
              <w:right w:val="nil"/>
            </w:tcBorders>
          </w:tcPr>
          <w:p w14:paraId="7A28F9FC" w14:textId="77777777" w:rsidR="00804AD6" w:rsidRPr="001A14D0" w:rsidRDefault="00804AD6" w:rsidP="000E2838"/>
        </w:tc>
      </w:tr>
      <w:tr w:rsidR="00FF50D2" w:rsidRPr="001A14D0" w14:paraId="562B08F5" w14:textId="77777777" w:rsidTr="000E2838">
        <w:trPr>
          <w:trHeight w:val="240"/>
          <w:jc w:val="center"/>
        </w:trPr>
        <w:tc>
          <w:tcPr>
            <w:tcW w:w="4876" w:type="dxa"/>
            <w:tcBorders>
              <w:top w:val="nil"/>
              <w:left w:val="nil"/>
              <w:bottom w:val="nil"/>
              <w:right w:val="nil"/>
            </w:tcBorders>
          </w:tcPr>
          <w:p w14:paraId="78673A14"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2B2C1B96" w14:textId="77777777" w:rsidR="00804AD6" w:rsidRPr="001A14D0" w:rsidRDefault="003F074D" w:rsidP="000E2838">
            <w:pPr>
              <w:pStyle w:val="AmColumnHeading"/>
            </w:pPr>
            <w:r w:rsidRPr="001A14D0">
              <w:t>Tarkistus</w:t>
            </w:r>
          </w:p>
        </w:tc>
      </w:tr>
      <w:tr w:rsidR="00FF50D2" w:rsidRPr="001A14D0" w14:paraId="4AC00CE3" w14:textId="77777777" w:rsidTr="000E2838">
        <w:trPr>
          <w:jc w:val="center"/>
        </w:trPr>
        <w:tc>
          <w:tcPr>
            <w:tcW w:w="4876" w:type="dxa"/>
            <w:tcBorders>
              <w:top w:val="nil"/>
              <w:left w:val="nil"/>
              <w:bottom w:val="nil"/>
              <w:right w:val="nil"/>
            </w:tcBorders>
          </w:tcPr>
          <w:p w14:paraId="4C037313" w14:textId="77777777" w:rsidR="00804AD6" w:rsidRPr="001A14D0" w:rsidRDefault="003F074D" w:rsidP="000E2838">
            <w:pPr>
              <w:pStyle w:val="Normal6a"/>
            </w:pPr>
            <w:r w:rsidRPr="001A14D0">
              <w:t>(2)</w:t>
            </w:r>
            <w:r w:rsidRPr="001A14D0">
              <w:tab/>
              <w:t xml:space="preserve">Kulttuuri ja tiedotusvälineet sekä unionin arvojen edistäminen ja kunnioittaminen ovat kaikki vapaan, oikeudenmukaisen, monimuotoisen, osallistavan ja yhtenäisen unionin keskeisiä tekijöitä. Kansalaisten osallistuminen ja sitoutuminen unionin arvoja kunnioittaen muodostaa perustan demokratian toteuttamiselle unionissa, ja tiedotusvälineet ovat yleisen mielipiteen muovaamisen ja vapaan keskustelun kannalta keskeisessä asemassa. Audiovisuaaliset teokset ja kaikki muut kulttuuri-ilmaisujen ja luovien ilmaisujen muodot, kulttuuriperintö mukaan lukien, ovat olennaisen tärkeitä Euroopan monimuotoisuudelle sekä </w:t>
            </w:r>
            <w:r w:rsidRPr="001A14D0">
              <w:rPr>
                <w:b/>
                <w:i/>
              </w:rPr>
              <w:t>yhteiskunnan selviytymiskyvyn ja Euroopan unionin kansalaisten</w:t>
            </w:r>
            <w:r w:rsidRPr="001A14D0">
              <w:t xml:space="preserve"> ja </w:t>
            </w:r>
            <w:r w:rsidRPr="001A14D0">
              <w:rPr>
                <w:b/>
                <w:i/>
              </w:rPr>
              <w:t>yhteisöjen keskinäisen ymmärryksen edistämiselle</w:t>
            </w:r>
            <w:r w:rsidRPr="001A14D0">
              <w:t>.</w:t>
            </w:r>
          </w:p>
        </w:tc>
        <w:tc>
          <w:tcPr>
            <w:tcW w:w="4876" w:type="dxa"/>
            <w:tcBorders>
              <w:top w:val="nil"/>
              <w:left w:val="nil"/>
              <w:bottom w:val="nil"/>
              <w:right w:val="nil"/>
            </w:tcBorders>
          </w:tcPr>
          <w:p w14:paraId="3B627219" w14:textId="77777777" w:rsidR="00804AD6" w:rsidRPr="001A14D0" w:rsidRDefault="003F074D" w:rsidP="000E2838">
            <w:pPr>
              <w:pStyle w:val="Normal6a"/>
            </w:pPr>
            <w:r w:rsidRPr="001A14D0">
              <w:t>(2)</w:t>
            </w:r>
            <w:r w:rsidRPr="001A14D0">
              <w:tab/>
              <w:t>Kulttuuri ja tiedotusvälineet sekä unionin arvojen edistäminen ja kunnioittaminen ovat kaikki vapaan, oikeudenmukaisen, monimuotoisen, osallistavan</w:t>
            </w:r>
            <w:r w:rsidRPr="001A14D0">
              <w:rPr>
                <w:b/>
                <w:i/>
              </w:rPr>
              <w:t>, sukupuolten tasa-arvoon perustuvan</w:t>
            </w:r>
            <w:r w:rsidRPr="001A14D0">
              <w:t xml:space="preserve"> ja yhtenäisen unionin keskeisiä tekijöitä. Kansalaisten osallistuminen ja sitoutuminen unionin arvoja kunnioittaen muodostaa perustan demokratian toteuttamiselle unionissa, ja tiedotusvälineet ovat yleisen mielipiteen muovaamisen</w:t>
            </w:r>
            <w:r w:rsidRPr="001A14D0">
              <w:rPr>
                <w:b/>
                <w:i/>
              </w:rPr>
              <w:t>, perusoikeuksiin liittyvien yhteiskunnallisten arvojen</w:t>
            </w:r>
            <w:r w:rsidRPr="001A14D0">
              <w:t xml:space="preserve"> ja vapaan keskustelun kannalta keskeisessä asemassa.</w:t>
            </w:r>
            <w:r w:rsidRPr="001A14D0">
              <w:rPr>
                <w:b/>
                <w:i/>
              </w:rPr>
              <w:t xml:space="preserve"> Tässä yhteydessä on tärkeää varmistaa naisten ja miesten tasapuolinen edustus tiedotusvälineissä ja julkisessa keskustelussa ja vahvistaa sitä sekä kiinnitettävä erityistä huomiota naisten ja tyttöjen kaikenpuoliseen osallistamiseen, </w:t>
            </w:r>
            <w:r w:rsidRPr="001A14D0">
              <w:rPr>
                <w:b/>
                <w:i/>
              </w:rPr>
              <w:lastRenderedPageBreak/>
              <w:t>sillä he eivät edelleenkään ole yhdenvertaisesti edustettuina demokratian toteuttamisessa, kulttuurielämässä ja mediatoiminnassa.</w:t>
            </w:r>
            <w:r w:rsidRPr="001A14D0">
              <w:t xml:space="preserve"> Audiovisuaaliset teokset ja kaikki muut kulttuuri-ilmaisujen ja luovien ilmaisujen muodot, kulttuuriperintö mukaan lukien, ovat olennaisen tärkeitä Euroopan monimuotoisuudelle sekä </w:t>
            </w:r>
            <w:r w:rsidRPr="001A14D0">
              <w:rPr>
                <w:b/>
                <w:i/>
              </w:rPr>
              <w:t>mahdollisuuksien luomiselle tasa-arvon, syrjimättömyyden</w:t>
            </w:r>
            <w:r w:rsidRPr="001A14D0">
              <w:t xml:space="preserve"> ja </w:t>
            </w:r>
            <w:r w:rsidRPr="001A14D0">
              <w:rPr>
                <w:b/>
                <w:i/>
              </w:rPr>
              <w:t>naisten oikeuksien edistämiseksi</w:t>
            </w:r>
            <w:r w:rsidRPr="001A14D0">
              <w:t>.</w:t>
            </w:r>
          </w:p>
        </w:tc>
      </w:tr>
    </w:tbl>
    <w:p w14:paraId="44BB3835" w14:textId="77777777" w:rsidR="00804AD6" w:rsidRPr="001A14D0" w:rsidRDefault="003F074D" w:rsidP="00804AD6">
      <w:r w:rsidRPr="001A14D0">
        <w:rPr>
          <w:rStyle w:val="HideTWBExt"/>
        </w:rPr>
        <w:lastRenderedPageBreak/>
        <w:t>&lt;/Amend&gt;</w:t>
      </w:r>
    </w:p>
    <w:p w14:paraId="5D6817A1" w14:textId="77777777" w:rsidR="00804AD6" w:rsidRPr="001A14D0" w:rsidRDefault="003F074D" w:rsidP="00804AD6">
      <w:pPr>
        <w:pStyle w:val="AmNumberTabs"/>
      </w:pPr>
      <w:r w:rsidRPr="001A14D0">
        <w:rPr>
          <w:rStyle w:val="HideTWBExt"/>
          <w:b w:val="0"/>
        </w:rPr>
        <w:t>&lt;Amend&gt;</w:t>
      </w:r>
      <w:r w:rsidRPr="001A14D0">
        <w:t>Tarkistus</w:t>
      </w:r>
      <w:r w:rsidRPr="001A14D0">
        <w:tab/>
      </w:r>
      <w:r w:rsidRPr="001A14D0">
        <w:tab/>
      </w:r>
      <w:r w:rsidRPr="001A14D0">
        <w:rPr>
          <w:rStyle w:val="HideTWBExt"/>
          <w:b w:val="0"/>
        </w:rPr>
        <w:t>&lt;NumAm&gt;</w:t>
      </w:r>
      <w:r w:rsidRPr="001A14D0">
        <w:t>3</w:t>
      </w:r>
      <w:r w:rsidRPr="001A14D0">
        <w:rPr>
          <w:rStyle w:val="HideTWBExt"/>
          <w:b w:val="0"/>
        </w:rPr>
        <w:t>&lt;/NumAm&gt;</w:t>
      </w:r>
    </w:p>
    <w:p w14:paraId="7D5F552D"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4D538972" w14:textId="77777777" w:rsidR="00804AD6" w:rsidRPr="001A14D0" w:rsidRDefault="003F074D" w:rsidP="00072BAB">
      <w:pPr>
        <w:pStyle w:val="NormalBold"/>
      </w:pPr>
      <w:r w:rsidRPr="001A14D0">
        <w:rPr>
          <w:rStyle w:val="HideTWBExt"/>
          <w:b w:val="0"/>
        </w:rPr>
        <w:t>&lt;Article&gt;</w:t>
      </w:r>
      <w:r w:rsidRPr="001A14D0">
        <w:t>Johdanto-osan 3 kappale</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0156E5D7" w14:textId="77777777" w:rsidTr="000E2838">
        <w:trPr>
          <w:trHeight w:hRule="exact" w:val="240"/>
          <w:jc w:val="center"/>
        </w:trPr>
        <w:tc>
          <w:tcPr>
            <w:tcW w:w="9752" w:type="dxa"/>
            <w:gridSpan w:val="2"/>
            <w:tcBorders>
              <w:top w:val="nil"/>
              <w:left w:val="nil"/>
              <w:bottom w:val="nil"/>
              <w:right w:val="nil"/>
            </w:tcBorders>
          </w:tcPr>
          <w:p w14:paraId="18CCBC0C" w14:textId="77777777" w:rsidR="00804AD6" w:rsidRPr="001A14D0" w:rsidRDefault="00804AD6" w:rsidP="000E2838"/>
        </w:tc>
      </w:tr>
      <w:tr w:rsidR="00FF50D2" w:rsidRPr="001A14D0" w14:paraId="2DF128AE" w14:textId="77777777" w:rsidTr="000E2838">
        <w:trPr>
          <w:trHeight w:val="240"/>
          <w:jc w:val="center"/>
        </w:trPr>
        <w:tc>
          <w:tcPr>
            <w:tcW w:w="4876" w:type="dxa"/>
            <w:tcBorders>
              <w:top w:val="nil"/>
              <w:left w:val="nil"/>
              <w:bottom w:val="nil"/>
              <w:right w:val="nil"/>
            </w:tcBorders>
          </w:tcPr>
          <w:p w14:paraId="7DBC1589"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33931DF6" w14:textId="77777777" w:rsidR="00804AD6" w:rsidRPr="001A14D0" w:rsidRDefault="003F074D" w:rsidP="000E2838">
            <w:pPr>
              <w:pStyle w:val="AmColumnHeading"/>
            </w:pPr>
            <w:r w:rsidRPr="001A14D0">
              <w:t>Tarkistus</w:t>
            </w:r>
          </w:p>
        </w:tc>
      </w:tr>
      <w:tr w:rsidR="00FF50D2" w:rsidRPr="001A14D0" w14:paraId="122184F8" w14:textId="77777777" w:rsidTr="000E2838">
        <w:trPr>
          <w:jc w:val="center"/>
        </w:trPr>
        <w:tc>
          <w:tcPr>
            <w:tcW w:w="4876" w:type="dxa"/>
            <w:tcBorders>
              <w:top w:val="nil"/>
              <w:left w:val="nil"/>
              <w:bottom w:val="nil"/>
              <w:right w:val="nil"/>
            </w:tcBorders>
          </w:tcPr>
          <w:p w14:paraId="17B26B89" w14:textId="77777777" w:rsidR="00804AD6" w:rsidRPr="001A14D0" w:rsidRDefault="003F074D" w:rsidP="000E2838">
            <w:pPr>
              <w:pStyle w:val="Normal6a"/>
            </w:pPr>
            <w:r w:rsidRPr="001A14D0">
              <w:t>(3)</w:t>
            </w:r>
            <w:r w:rsidRPr="001A14D0">
              <w:tab/>
              <w:t>AgoraEU-ohjelma, jäljempänä ’ohjelma’, edistää merkittävästi näiden tavoitteiden saavuttamista ja näiden oikeuksien ja arvojen toteutumista.</w:t>
            </w:r>
          </w:p>
        </w:tc>
        <w:tc>
          <w:tcPr>
            <w:tcW w:w="4876" w:type="dxa"/>
            <w:tcBorders>
              <w:top w:val="nil"/>
              <w:left w:val="nil"/>
              <w:bottom w:val="nil"/>
              <w:right w:val="nil"/>
            </w:tcBorders>
          </w:tcPr>
          <w:p w14:paraId="32D435D2" w14:textId="77777777" w:rsidR="00804AD6" w:rsidRPr="001A14D0" w:rsidRDefault="003F074D" w:rsidP="000E2838">
            <w:pPr>
              <w:pStyle w:val="Normal6a"/>
            </w:pPr>
            <w:r w:rsidRPr="001A14D0">
              <w:t>(3)</w:t>
            </w:r>
            <w:r w:rsidRPr="001A14D0">
              <w:tab/>
              <w:t xml:space="preserve">AgoraEU-ohjelma, jäljempänä ’ohjelma’, edistää merkittävästi näiden tavoitteiden saavuttamista ja näiden oikeuksien ja arvojen toteutumista </w:t>
            </w:r>
            <w:r w:rsidRPr="001A14D0">
              <w:rPr>
                <w:b/>
                <w:i/>
              </w:rPr>
              <w:t>muun muassa edistämällä sukupuolten tasa-arvoa ja naisten oikeuksia ohjelman kaikissa lohkoissa</w:t>
            </w:r>
            <w:r w:rsidRPr="001A14D0">
              <w:t>.</w:t>
            </w:r>
          </w:p>
        </w:tc>
      </w:tr>
    </w:tbl>
    <w:p w14:paraId="2AF6E31B" w14:textId="77777777" w:rsidR="00804AD6" w:rsidRPr="001A14D0" w:rsidRDefault="003F074D" w:rsidP="00804AD6">
      <w:r w:rsidRPr="001A14D0">
        <w:rPr>
          <w:rStyle w:val="HideTWBExt"/>
        </w:rPr>
        <w:t>&lt;/Amend&gt;</w:t>
      </w:r>
    </w:p>
    <w:p w14:paraId="5C734172" w14:textId="77777777" w:rsidR="00804AD6" w:rsidRPr="001A14D0" w:rsidRDefault="003F074D" w:rsidP="00804AD6">
      <w:pPr>
        <w:pStyle w:val="AmNumberTabs"/>
      </w:pPr>
      <w:r w:rsidRPr="001A14D0">
        <w:rPr>
          <w:rStyle w:val="HideTWBExt"/>
          <w:b w:val="0"/>
        </w:rPr>
        <w:t>&lt;Amend&gt;</w:t>
      </w:r>
      <w:r w:rsidRPr="001A14D0">
        <w:t>Tarkistus</w:t>
      </w:r>
      <w:r w:rsidRPr="001A14D0">
        <w:tab/>
      </w:r>
      <w:r w:rsidRPr="001A14D0">
        <w:tab/>
      </w:r>
      <w:r w:rsidRPr="001A14D0">
        <w:rPr>
          <w:rStyle w:val="HideTWBExt"/>
          <w:b w:val="0"/>
        </w:rPr>
        <w:t>&lt;NumAm&gt;</w:t>
      </w:r>
      <w:r w:rsidRPr="001A14D0">
        <w:t>4</w:t>
      </w:r>
      <w:r w:rsidRPr="001A14D0">
        <w:rPr>
          <w:rStyle w:val="HideTWBExt"/>
          <w:b w:val="0"/>
        </w:rPr>
        <w:t>&lt;/NumAm&gt;</w:t>
      </w:r>
    </w:p>
    <w:p w14:paraId="4CA2ACEC"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17D0B2E7" w14:textId="77777777" w:rsidR="00804AD6" w:rsidRPr="001A14D0" w:rsidRDefault="003F074D" w:rsidP="00072BAB">
      <w:pPr>
        <w:pStyle w:val="NormalBold"/>
      </w:pPr>
      <w:r w:rsidRPr="001A14D0">
        <w:rPr>
          <w:rStyle w:val="HideTWBExt"/>
          <w:b w:val="0"/>
        </w:rPr>
        <w:t>&lt;Article&gt;</w:t>
      </w:r>
      <w:r w:rsidRPr="001A14D0">
        <w:t>Johdanto-osan 4 kappale</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16785947" w14:textId="77777777" w:rsidTr="000E2838">
        <w:trPr>
          <w:trHeight w:hRule="exact" w:val="240"/>
          <w:jc w:val="center"/>
        </w:trPr>
        <w:tc>
          <w:tcPr>
            <w:tcW w:w="9752" w:type="dxa"/>
            <w:gridSpan w:val="2"/>
            <w:tcBorders>
              <w:top w:val="nil"/>
              <w:left w:val="nil"/>
              <w:bottom w:val="nil"/>
              <w:right w:val="nil"/>
            </w:tcBorders>
          </w:tcPr>
          <w:p w14:paraId="3C6C013D" w14:textId="77777777" w:rsidR="00804AD6" w:rsidRPr="001A14D0" w:rsidRDefault="00804AD6" w:rsidP="000E2838"/>
        </w:tc>
      </w:tr>
      <w:tr w:rsidR="00FF50D2" w:rsidRPr="001A14D0" w14:paraId="02C3CDF1" w14:textId="77777777" w:rsidTr="000E2838">
        <w:trPr>
          <w:trHeight w:val="240"/>
          <w:jc w:val="center"/>
        </w:trPr>
        <w:tc>
          <w:tcPr>
            <w:tcW w:w="4876" w:type="dxa"/>
            <w:tcBorders>
              <w:top w:val="nil"/>
              <w:left w:val="nil"/>
              <w:bottom w:val="nil"/>
              <w:right w:val="nil"/>
            </w:tcBorders>
          </w:tcPr>
          <w:p w14:paraId="2205C3A6"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522F7C63" w14:textId="77777777" w:rsidR="00804AD6" w:rsidRPr="001A14D0" w:rsidRDefault="003F074D" w:rsidP="000E2838">
            <w:pPr>
              <w:pStyle w:val="AmColumnHeading"/>
            </w:pPr>
            <w:r w:rsidRPr="001A14D0">
              <w:t>Tarkistus</w:t>
            </w:r>
          </w:p>
        </w:tc>
      </w:tr>
      <w:tr w:rsidR="00FF50D2" w:rsidRPr="001A14D0" w14:paraId="5FA6BEB2" w14:textId="77777777" w:rsidTr="000E2838">
        <w:trPr>
          <w:jc w:val="center"/>
        </w:trPr>
        <w:tc>
          <w:tcPr>
            <w:tcW w:w="4876" w:type="dxa"/>
            <w:tcBorders>
              <w:top w:val="nil"/>
              <w:left w:val="nil"/>
              <w:bottom w:val="nil"/>
              <w:right w:val="nil"/>
            </w:tcBorders>
          </w:tcPr>
          <w:p w14:paraId="2CC04036" w14:textId="77777777" w:rsidR="00804AD6" w:rsidRPr="001A14D0" w:rsidRDefault="003F074D" w:rsidP="000E2838">
            <w:pPr>
              <w:pStyle w:val="Normal6a"/>
            </w:pPr>
            <w:r w:rsidRPr="001A14D0">
              <w:t>(4)</w:t>
            </w:r>
            <w:r w:rsidRPr="001A14D0">
              <w:tab/>
              <w:t>Ohjelmasta olisi tultava Euroopan parlamentin ja neuvoston asetuksella (EU) 2021/818</w:t>
            </w:r>
            <w:r w:rsidRPr="001A14D0">
              <w:rPr>
                <w:vertAlign w:val="superscript"/>
              </w:rPr>
              <w:t>3</w:t>
            </w:r>
            <w:r w:rsidRPr="001A14D0">
              <w:t xml:space="preserve"> perustetun Luova Eurooppa ¬ohjelman ja Euroopan parlamentin ja neuvoston asetuksella (EU) 2021/692</w:t>
            </w:r>
            <w:r w:rsidRPr="001A14D0">
              <w:rPr>
                <w:vertAlign w:val="superscript"/>
              </w:rPr>
              <w:t>4</w:t>
            </w:r>
            <w:r w:rsidRPr="001A14D0">
              <w:t xml:space="preserve"> perustetun kansalaisten, tasa-arvon, perusoikeuksien ja arvojen ohjelman seuraaja. Ohjelmassa olisi selkeytettävä erilaisia rahoitustoimia, joilla tuetaan tiedotusvälineiden vapautta ja moniarvoisuutta ja torjutaan </w:t>
            </w:r>
            <w:r w:rsidRPr="001A14D0">
              <w:lastRenderedPageBreak/>
              <w:t>disinformaatiota pyrittäessä tukemaan unionin asioista tiedottamista. Vapaat ja moniarvoiset tiedotusvälineet ja kansalaisyhteiskunta kuuluvat unionin demokraattisten järjestelmien keskeisiin valvojiin ja ovat siksi ratkaisevan tärkeitä demokratioiden selviytymiskyvyn kannalta, ja niitä olisi tuettava. Ohjelman avulla olisi tuettava myös kulttuurialaa, luovia aloja ja media-aloja sekä hyödynnettävä kulttuurin ja kulttuurisen monimuotoisuuden mahdollisuuksia, parannettava informaatioympäristöä ja tuettava unionin pyrkimyksiä vahvistaa oikeusperustaista, osallistavaa, tasa-arvoista ja demokraattista yhteiskuntaa. Tässä asetuksessa vahvistetaan AgoraEU-ohjelman ohjeelliset rahoituspuitteet</w:t>
            </w:r>
            <w:r w:rsidRPr="001A14D0">
              <w:rPr>
                <w:vertAlign w:val="superscript"/>
              </w:rPr>
              <w:t>5</w:t>
            </w:r>
            <w:r w:rsidRPr="001A14D0">
              <w:t>. Tätä asetusta sovellettaessa käypä hinta lasketaan soveltamalla kiinteää 2 prosentin deflaattoria.</w:t>
            </w:r>
          </w:p>
        </w:tc>
        <w:tc>
          <w:tcPr>
            <w:tcW w:w="4876" w:type="dxa"/>
            <w:tcBorders>
              <w:top w:val="nil"/>
              <w:left w:val="nil"/>
              <w:bottom w:val="nil"/>
              <w:right w:val="nil"/>
            </w:tcBorders>
          </w:tcPr>
          <w:p w14:paraId="666C3128" w14:textId="77777777" w:rsidR="00804AD6" w:rsidRPr="001A14D0" w:rsidRDefault="003F074D" w:rsidP="000E2838">
            <w:pPr>
              <w:pStyle w:val="Normal6a"/>
            </w:pPr>
            <w:r w:rsidRPr="001A14D0">
              <w:lastRenderedPageBreak/>
              <w:t>(4)</w:t>
            </w:r>
            <w:r w:rsidRPr="001A14D0">
              <w:tab/>
              <w:t>Ohjelmasta olisi tultava Euroopan parlamentin ja neuvoston asetuksella (EU) 2021/818</w:t>
            </w:r>
            <w:r w:rsidRPr="001A14D0">
              <w:rPr>
                <w:vertAlign w:val="superscript"/>
              </w:rPr>
              <w:t>3</w:t>
            </w:r>
            <w:r w:rsidRPr="001A14D0">
              <w:t xml:space="preserve"> perustetun Luova Eurooppa ¬ohjelman ja Euroopan parlamentin ja neuvoston asetuksella (EU) 2021/692</w:t>
            </w:r>
            <w:r w:rsidRPr="001A14D0">
              <w:rPr>
                <w:vertAlign w:val="superscript"/>
              </w:rPr>
              <w:t>4</w:t>
            </w:r>
            <w:r w:rsidRPr="001A14D0">
              <w:t xml:space="preserve"> perustetun kansalaisten, tasa-arvon, perusoikeuksien ja arvojen ohjelman seuraaja. Ohjelmassa olisi selkeytettävä erilaisia rahoitustoimia, joilla tuetaan tiedotusvälineiden vapautta ja moniarvoisuutta ja torjutaan </w:t>
            </w:r>
            <w:r w:rsidRPr="001A14D0">
              <w:lastRenderedPageBreak/>
              <w:t>disinformaatiota pyrittäessä tukemaan unionin asioista tiedottamista. Vapaat ja moniarvoiset tiedotusvälineet ja kansalaisyhteiskunta kuuluvat unionin demokraattisten järjestelmien keskeisiin valvojiin ja ovat siksi ratkaisevan tärkeitä demokratioiden selviytymiskyvyn kannalta, ja niitä olisi tuettava. Ohjelman avulla olisi tuettava myös kulttuurialaa, luovia aloja ja media-aloja sekä hyödynnettävä kulttuurin ja kulttuurisen monimuotoisuuden mahdollisuuksia, parannettava informaatioympäristöä ja tuettava unionin pyrkimyksiä vahvistaa oikeusperustaista, osallistavaa, tasa-arvoista</w:t>
            </w:r>
            <w:r w:rsidRPr="001A14D0">
              <w:rPr>
                <w:b/>
                <w:i/>
              </w:rPr>
              <w:t>, sukupuolten tasa-arvoon perustuvaa</w:t>
            </w:r>
            <w:r w:rsidRPr="001A14D0">
              <w:t xml:space="preserve"> ja demokraattista yhteiskuntaa</w:t>
            </w:r>
            <w:r w:rsidRPr="001A14D0">
              <w:rPr>
                <w:b/>
                <w:i/>
              </w:rPr>
              <w:t>. Sen olisi aktiivisesti edistettävä sukupuolten tasa-arvoa muun muassa poistamalla sukupuolistereotypioita kulttuuri- ja mediasisällöstä ja luovasta sisällöstä, edistämällä naisten yhtäläisiä mahdollisuuksia kulttuurialalla ja luovilla aloilla, torjumalla sukupuolten tasa-arvon vastaisia narratiiveja ja sukupuoleen perustuvaa disinformaatiota, sekä torjumalla sukupuolistunutta väkivaltaa verkossa ja sen ulkopuolella. Vapaat ja moniarvoiset tiedotusvälineet ja kansalaisyhteiskunta kuuluvat unionin demokraattisten järjestelmien keskeisiin valvojiin ja ovat siksi ratkaisevan tärkeitä demokratioiden selviytymiskyvyn kannalta, ja niitä olisi siksi tuettava. Erityistä huomiota olisi kiinnitettävä naisten oikeuksia ajaviin järjestöihin ja ruohonjuuritason järjestöihin, kun otetaan huomioon niiden keskeinen rooli tasa-arvon edistämisessä, oikeuksien suojelussa ja demokraattisen selviytymiskyvyn vahvistamisessa</w:t>
            </w:r>
            <w:r w:rsidRPr="001A14D0">
              <w:t>. Tässä asetuksessa vahvistetaan AgoraEU-ohjelman ohjeelliset rahoituspuitteet</w:t>
            </w:r>
            <w:r w:rsidRPr="001A14D0">
              <w:rPr>
                <w:vertAlign w:val="superscript"/>
              </w:rPr>
              <w:t>5</w:t>
            </w:r>
            <w:r w:rsidRPr="001A14D0">
              <w:t>. Tätä asetusta sovellettaessa käypä hinta lasketaan soveltamalla kiinteää 2 prosentin deflaattoria.</w:t>
            </w:r>
          </w:p>
        </w:tc>
      </w:tr>
      <w:tr w:rsidR="00FF50D2" w:rsidRPr="001A14D0" w14:paraId="01AF92FF" w14:textId="77777777" w:rsidTr="000E2838">
        <w:trPr>
          <w:jc w:val="center"/>
        </w:trPr>
        <w:tc>
          <w:tcPr>
            <w:tcW w:w="4876" w:type="dxa"/>
            <w:tcBorders>
              <w:top w:val="nil"/>
              <w:left w:val="nil"/>
              <w:bottom w:val="nil"/>
              <w:right w:val="nil"/>
            </w:tcBorders>
          </w:tcPr>
          <w:p w14:paraId="1AEE9379" w14:textId="77777777" w:rsidR="00804AD6" w:rsidRPr="001A14D0" w:rsidRDefault="003F074D" w:rsidP="000E2838">
            <w:pPr>
              <w:pStyle w:val="Normal6a"/>
            </w:pPr>
            <w:r w:rsidRPr="001A14D0">
              <w:rPr>
                <w:b/>
                <w:i/>
              </w:rPr>
              <w:lastRenderedPageBreak/>
              <w:t>_________________</w:t>
            </w:r>
          </w:p>
        </w:tc>
        <w:tc>
          <w:tcPr>
            <w:tcW w:w="4876" w:type="dxa"/>
            <w:tcBorders>
              <w:top w:val="nil"/>
              <w:left w:val="nil"/>
              <w:bottom w:val="nil"/>
              <w:right w:val="nil"/>
            </w:tcBorders>
          </w:tcPr>
          <w:p w14:paraId="4D9C5682" w14:textId="77777777" w:rsidR="00804AD6" w:rsidRPr="001A14D0" w:rsidRDefault="003F074D" w:rsidP="000E2838">
            <w:pPr>
              <w:pStyle w:val="Normal6a"/>
            </w:pPr>
            <w:r w:rsidRPr="001A14D0">
              <w:rPr>
                <w:b/>
                <w:i/>
              </w:rPr>
              <w:t>_________________</w:t>
            </w:r>
          </w:p>
        </w:tc>
      </w:tr>
      <w:tr w:rsidR="00FF50D2" w:rsidRPr="001A14D0" w14:paraId="093729BC" w14:textId="77777777" w:rsidTr="000E2838">
        <w:trPr>
          <w:jc w:val="center"/>
        </w:trPr>
        <w:tc>
          <w:tcPr>
            <w:tcW w:w="4876" w:type="dxa"/>
            <w:tcBorders>
              <w:top w:val="nil"/>
              <w:left w:val="nil"/>
              <w:bottom w:val="nil"/>
              <w:right w:val="nil"/>
            </w:tcBorders>
          </w:tcPr>
          <w:p w14:paraId="47A6E4FA" w14:textId="77777777" w:rsidR="00804AD6" w:rsidRPr="001A14D0" w:rsidRDefault="003F074D" w:rsidP="000E2838">
            <w:pPr>
              <w:pStyle w:val="Normal6a"/>
            </w:pPr>
            <w:r w:rsidRPr="001A14D0">
              <w:rPr>
                <w:vertAlign w:val="superscript"/>
              </w:rPr>
              <w:lastRenderedPageBreak/>
              <w:t>3</w:t>
            </w:r>
            <w:r w:rsidRPr="001A14D0">
              <w:t xml:space="preserve"> Euroopan parlamentin ja neuvoston asetus (EU) 2021/818, annettu 20 päivänä toukokuuta 2021, Luova Eurooppa -ohjelman (2021–2027) perustamisesta ja asetuksen (EU) N:o 1295/2013 kumoamisesta (EUVL L 189, 28.5.2021, s. 34, ELI: http://data.europa.eu/eli/reg/2021/818/oj).</w:t>
            </w:r>
          </w:p>
        </w:tc>
        <w:tc>
          <w:tcPr>
            <w:tcW w:w="4876" w:type="dxa"/>
            <w:tcBorders>
              <w:top w:val="nil"/>
              <w:left w:val="nil"/>
              <w:bottom w:val="nil"/>
              <w:right w:val="nil"/>
            </w:tcBorders>
          </w:tcPr>
          <w:p w14:paraId="68AB2855" w14:textId="77777777" w:rsidR="00804AD6" w:rsidRPr="001A14D0" w:rsidRDefault="003F074D" w:rsidP="000E2838">
            <w:pPr>
              <w:pStyle w:val="Normal6a"/>
            </w:pPr>
            <w:r w:rsidRPr="001A14D0">
              <w:rPr>
                <w:vertAlign w:val="superscript"/>
              </w:rPr>
              <w:t>3</w:t>
            </w:r>
            <w:r w:rsidRPr="001A14D0">
              <w:t xml:space="preserve"> Euroopan parlamentin ja neuvoston asetus (EU) 2021/818, annettu 20 päivänä toukokuuta 2021, Luova Eurooppa -ohjelman (2021–2027) perustamisesta ja asetuksen (EU) N:o 1295/2013 kumoamisesta (EUVL L 189, 28.5.2021, s. 34, ELI: http://data.europa.eu/eli/reg/2021/818/oj).</w:t>
            </w:r>
          </w:p>
        </w:tc>
      </w:tr>
      <w:tr w:rsidR="00FF50D2" w:rsidRPr="001A14D0" w14:paraId="6ABAA300" w14:textId="77777777" w:rsidTr="000E2838">
        <w:trPr>
          <w:jc w:val="center"/>
        </w:trPr>
        <w:tc>
          <w:tcPr>
            <w:tcW w:w="4876" w:type="dxa"/>
            <w:tcBorders>
              <w:top w:val="nil"/>
              <w:left w:val="nil"/>
              <w:bottom w:val="nil"/>
              <w:right w:val="nil"/>
            </w:tcBorders>
          </w:tcPr>
          <w:p w14:paraId="2448D782" w14:textId="77777777" w:rsidR="00804AD6" w:rsidRPr="001A14D0" w:rsidRDefault="003F074D" w:rsidP="000E2838">
            <w:pPr>
              <w:pStyle w:val="Normal6a"/>
            </w:pPr>
            <w:r w:rsidRPr="001A14D0">
              <w:rPr>
                <w:vertAlign w:val="superscript"/>
              </w:rPr>
              <w:t>4</w:t>
            </w:r>
            <w:r w:rsidRPr="001A14D0">
              <w:t xml:space="preserve"> Euroopan parlamentin ja neuvoston asetus (EU) 2021/692, annettu 28 päivänä huhtikuuta 2021, kansalaisten, tasa-arvon, perusoikeuksien ja arvojen ohjelman perustamisesta sekä Euroopan parlamentin ja neuvoston asetuksen (EU) N:o 1381/2013 ja neuvoston asetuksen (EU) N:o 390/2014 kumoamisesta (EUVL L 156, 5.5.2021, s. 1, ELI: http://data.europa.eu/eli/reg/2021/692/oj).</w:t>
            </w:r>
          </w:p>
        </w:tc>
        <w:tc>
          <w:tcPr>
            <w:tcW w:w="4876" w:type="dxa"/>
            <w:tcBorders>
              <w:top w:val="nil"/>
              <w:left w:val="nil"/>
              <w:bottom w:val="nil"/>
              <w:right w:val="nil"/>
            </w:tcBorders>
          </w:tcPr>
          <w:p w14:paraId="19805146" w14:textId="77777777" w:rsidR="00804AD6" w:rsidRPr="001A14D0" w:rsidRDefault="003F074D" w:rsidP="000E2838">
            <w:pPr>
              <w:pStyle w:val="Normal6a"/>
            </w:pPr>
            <w:r w:rsidRPr="001A14D0">
              <w:rPr>
                <w:vertAlign w:val="superscript"/>
              </w:rPr>
              <w:t>4</w:t>
            </w:r>
            <w:r w:rsidRPr="001A14D0">
              <w:t xml:space="preserve"> Euroopan parlamentin ja neuvoston asetus (EU) 2021/692, annettu 28 päivänä huhtikuuta 2021, kansalaisten, tasa-arvon, perusoikeuksien ja arvojen ohjelman perustamisesta sekä Euroopan parlamentin ja neuvoston asetuksen (EU) N:o 1381/2013 ja neuvoston asetuksen (EU) N:o 390/2014 kumoamisesta (EUVL L 156, 5.5.2021, s. 1, ELI: http://data.europa.eu/eli/reg/2021/692/oj).</w:t>
            </w:r>
          </w:p>
        </w:tc>
      </w:tr>
      <w:tr w:rsidR="00FF50D2" w:rsidRPr="001A14D0" w14:paraId="1DACDEEC" w14:textId="77777777" w:rsidTr="000E2838">
        <w:trPr>
          <w:jc w:val="center"/>
        </w:trPr>
        <w:tc>
          <w:tcPr>
            <w:tcW w:w="4876" w:type="dxa"/>
            <w:tcBorders>
              <w:top w:val="nil"/>
              <w:left w:val="nil"/>
              <w:bottom w:val="nil"/>
              <w:right w:val="nil"/>
            </w:tcBorders>
          </w:tcPr>
          <w:p w14:paraId="150C1629" w14:textId="77777777" w:rsidR="00804AD6" w:rsidRPr="001A14D0" w:rsidRDefault="003F074D" w:rsidP="000E2838">
            <w:pPr>
              <w:pStyle w:val="Normal6a"/>
            </w:pPr>
            <w:r w:rsidRPr="001A14D0">
              <w:rPr>
                <w:vertAlign w:val="superscript"/>
              </w:rPr>
              <w:t>5</w:t>
            </w:r>
            <w:r w:rsidRPr="001A14D0">
              <w:t xml:space="preserve"> Ohjelmasta annettavalla tuella tarvittaessa nopeutetaan tai lisätään investointeja puuttumalla markkinoiden toimintapuutteisiin tai epätyydyttäviin investointitilanteisiin oikeasuhteisella tavalla siten, että vältetään päällekkäisyydet ja syrjäytysvaikutukset, ja houkuttelemalla yksityistä rahoitusta, sekä tuotetaan EU:n tason lisäarvoa.</w:t>
            </w:r>
          </w:p>
        </w:tc>
        <w:tc>
          <w:tcPr>
            <w:tcW w:w="4876" w:type="dxa"/>
            <w:tcBorders>
              <w:top w:val="nil"/>
              <w:left w:val="nil"/>
              <w:bottom w:val="nil"/>
              <w:right w:val="nil"/>
            </w:tcBorders>
          </w:tcPr>
          <w:p w14:paraId="0BBAF099" w14:textId="77777777" w:rsidR="00804AD6" w:rsidRPr="001A14D0" w:rsidRDefault="003F074D" w:rsidP="000E2838">
            <w:pPr>
              <w:pStyle w:val="Normal6a"/>
            </w:pPr>
            <w:r w:rsidRPr="001A14D0">
              <w:rPr>
                <w:vertAlign w:val="superscript"/>
              </w:rPr>
              <w:t>5</w:t>
            </w:r>
            <w:r w:rsidRPr="001A14D0">
              <w:t xml:space="preserve"> Ohjelmasta annettavalla tuella tarvittaessa nopeutetaan tai lisätään investointeja puuttumalla markkinoiden toimintapuutteisiin tai epätyydyttäviin investointitilanteisiin oikeasuhteisella tavalla siten, että vältetään päällekkäisyydet ja syrjäytysvaikutukset, ja houkuttelemalla yksityistä rahoitusta, sekä tuotetaan EU:n tason lisäarvoa.</w:t>
            </w:r>
          </w:p>
        </w:tc>
      </w:tr>
    </w:tbl>
    <w:p w14:paraId="0BF0C633" w14:textId="77777777" w:rsidR="00804AD6" w:rsidRPr="001A14D0" w:rsidRDefault="003F074D" w:rsidP="00804AD6">
      <w:r w:rsidRPr="001A14D0">
        <w:rPr>
          <w:rStyle w:val="HideTWBExt"/>
        </w:rPr>
        <w:t>&lt;/Amend&gt;</w:t>
      </w:r>
    </w:p>
    <w:p w14:paraId="2EF04A6D" w14:textId="77777777" w:rsidR="00804AD6" w:rsidRPr="001A14D0" w:rsidRDefault="003F074D" w:rsidP="00804AD6">
      <w:pPr>
        <w:pStyle w:val="AmNumberTabs"/>
      </w:pPr>
      <w:r w:rsidRPr="001A14D0">
        <w:rPr>
          <w:rStyle w:val="HideTWBExt"/>
          <w:b w:val="0"/>
        </w:rPr>
        <w:t>&lt;Amend&gt;</w:t>
      </w:r>
      <w:r w:rsidRPr="001A14D0">
        <w:t>Tarkistus</w:t>
      </w:r>
      <w:r w:rsidRPr="001A14D0">
        <w:tab/>
      </w:r>
      <w:r w:rsidRPr="001A14D0">
        <w:tab/>
      </w:r>
      <w:r w:rsidRPr="001A14D0">
        <w:rPr>
          <w:rStyle w:val="HideTWBExt"/>
          <w:b w:val="0"/>
        </w:rPr>
        <w:t>&lt;NumAm&gt;</w:t>
      </w:r>
      <w:r w:rsidRPr="001A14D0">
        <w:t>5</w:t>
      </w:r>
      <w:r w:rsidRPr="001A14D0">
        <w:rPr>
          <w:rStyle w:val="HideTWBExt"/>
          <w:b w:val="0"/>
        </w:rPr>
        <w:t>&lt;/NumAm&gt;</w:t>
      </w:r>
    </w:p>
    <w:p w14:paraId="5363FE67"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3E23A835" w14:textId="77777777" w:rsidR="00804AD6" w:rsidRPr="001A14D0" w:rsidRDefault="003F074D" w:rsidP="00072BAB">
      <w:pPr>
        <w:pStyle w:val="NormalBold"/>
      </w:pPr>
      <w:r w:rsidRPr="001A14D0">
        <w:rPr>
          <w:rStyle w:val="HideTWBExt"/>
          <w:b w:val="0"/>
        </w:rPr>
        <w:t>&lt;Article&gt;</w:t>
      </w:r>
      <w:r w:rsidRPr="001A14D0">
        <w:t>Johdanto-osan 5 kappale</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7E597F48" w14:textId="77777777" w:rsidTr="000E2838">
        <w:trPr>
          <w:trHeight w:hRule="exact" w:val="240"/>
          <w:jc w:val="center"/>
        </w:trPr>
        <w:tc>
          <w:tcPr>
            <w:tcW w:w="9752" w:type="dxa"/>
            <w:gridSpan w:val="2"/>
            <w:tcBorders>
              <w:top w:val="nil"/>
              <w:left w:val="nil"/>
              <w:bottom w:val="nil"/>
              <w:right w:val="nil"/>
            </w:tcBorders>
          </w:tcPr>
          <w:p w14:paraId="78F8DD94" w14:textId="77777777" w:rsidR="00804AD6" w:rsidRPr="001A14D0" w:rsidRDefault="00804AD6" w:rsidP="000E2838"/>
        </w:tc>
      </w:tr>
      <w:tr w:rsidR="00FF50D2" w:rsidRPr="001A14D0" w14:paraId="2BECC89B" w14:textId="77777777" w:rsidTr="000E2838">
        <w:trPr>
          <w:trHeight w:val="240"/>
          <w:jc w:val="center"/>
        </w:trPr>
        <w:tc>
          <w:tcPr>
            <w:tcW w:w="4876" w:type="dxa"/>
            <w:tcBorders>
              <w:top w:val="nil"/>
              <w:left w:val="nil"/>
              <w:bottom w:val="nil"/>
              <w:right w:val="nil"/>
            </w:tcBorders>
          </w:tcPr>
          <w:p w14:paraId="4A74EB8F"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027DB747" w14:textId="77777777" w:rsidR="00804AD6" w:rsidRPr="001A14D0" w:rsidRDefault="003F074D" w:rsidP="000E2838">
            <w:pPr>
              <w:pStyle w:val="AmColumnHeading"/>
            </w:pPr>
            <w:r w:rsidRPr="001A14D0">
              <w:t>Tarkistus</w:t>
            </w:r>
          </w:p>
        </w:tc>
      </w:tr>
      <w:tr w:rsidR="00FF50D2" w:rsidRPr="001A14D0" w14:paraId="1AF04D17" w14:textId="77777777" w:rsidTr="000E2838">
        <w:trPr>
          <w:jc w:val="center"/>
        </w:trPr>
        <w:tc>
          <w:tcPr>
            <w:tcW w:w="4876" w:type="dxa"/>
            <w:tcBorders>
              <w:top w:val="nil"/>
              <w:left w:val="nil"/>
              <w:bottom w:val="nil"/>
              <w:right w:val="nil"/>
            </w:tcBorders>
          </w:tcPr>
          <w:p w14:paraId="35D8A36D" w14:textId="77777777" w:rsidR="00804AD6" w:rsidRPr="001A14D0" w:rsidRDefault="003F074D" w:rsidP="000E2838">
            <w:pPr>
              <w:pStyle w:val="Normal6a"/>
            </w:pPr>
            <w:r w:rsidRPr="001A14D0">
              <w:t>(5)</w:t>
            </w:r>
            <w:r w:rsidRPr="001A14D0">
              <w:tab/>
              <w:t>Jotta ohjelma olisi vaikuttava, siinä olisi otettava huomioon eri toimintalohkojen ja alojen erityispiirteet ja haasteet, niiden erilaiset kohderyhmät ja niiden erityistarpeet soveltamalla kohdennettuja toimintamalleja.</w:t>
            </w:r>
          </w:p>
        </w:tc>
        <w:tc>
          <w:tcPr>
            <w:tcW w:w="4876" w:type="dxa"/>
            <w:tcBorders>
              <w:top w:val="nil"/>
              <w:left w:val="nil"/>
              <w:bottom w:val="nil"/>
              <w:right w:val="nil"/>
            </w:tcBorders>
          </w:tcPr>
          <w:p w14:paraId="53025128" w14:textId="77777777" w:rsidR="00804AD6" w:rsidRPr="001A14D0" w:rsidRDefault="003F074D" w:rsidP="000E2838">
            <w:pPr>
              <w:pStyle w:val="Normal6a"/>
            </w:pPr>
            <w:r w:rsidRPr="001A14D0">
              <w:t>(5)</w:t>
            </w:r>
            <w:r w:rsidRPr="001A14D0">
              <w:tab/>
              <w:t>Jotta ohjelma olisi vaikuttava, siinä olisi otettava huomioon eri toimintalohkojen ja alojen erityispiirteet ja haasteet, niiden erilaiset kohderyhmät ja niiden erityistarpeet soveltamalla kohdennettuja toimintamalleja</w:t>
            </w:r>
            <w:r w:rsidRPr="001A14D0">
              <w:rPr>
                <w:b/>
                <w:i/>
              </w:rPr>
              <w:t>, sukupuolinäkökulman valtavirtaistaminen mukaan lukien</w:t>
            </w:r>
            <w:r w:rsidRPr="001A14D0">
              <w:t>.</w:t>
            </w:r>
          </w:p>
        </w:tc>
      </w:tr>
    </w:tbl>
    <w:p w14:paraId="0FCA31DE" w14:textId="77777777" w:rsidR="00804AD6" w:rsidRPr="001A14D0" w:rsidRDefault="003F074D" w:rsidP="00804AD6">
      <w:r w:rsidRPr="001A14D0">
        <w:rPr>
          <w:rStyle w:val="HideTWBExt"/>
        </w:rPr>
        <w:t>&lt;/Amend&gt;</w:t>
      </w:r>
    </w:p>
    <w:p w14:paraId="5AE7C233" w14:textId="77777777" w:rsidR="00804AD6" w:rsidRPr="001A14D0" w:rsidRDefault="003F074D" w:rsidP="00804AD6">
      <w:pPr>
        <w:pStyle w:val="AmNumberTabs"/>
      </w:pPr>
      <w:r w:rsidRPr="001A14D0">
        <w:rPr>
          <w:rStyle w:val="HideTWBExt"/>
          <w:b w:val="0"/>
        </w:rPr>
        <w:t>&lt;Amend&gt;</w:t>
      </w:r>
      <w:r w:rsidRPr="001A14D0">
        <w:t>Tarkistus</w:t>
      </w:r>
      <w:r w:rsidRPr="001A14D0">
        <w:tab/>
      </w:r>
      <w:r w:rsidRPr="001A14D0">
        <w:tab/>
      </w:r>
      <w:r w:rsidRPr="001A14D0">
        <w:rPr>
          <w:rStyle w:val="HideTWBExt"/>
          <w:b w:val="0"/>
        </w:rPr>
        <w:t>&lt;NumAm&gt;</w:t>
      </w:r>
      <w:r w:rsidRPr="001A14D0">
        <w:t>6</w:t>
      </w:r>
      <w:r w:rsidRPr="001A14D0">
        <w:rPr>
          <w:rStyle w:val="HideTWBExt"/>
          <w:b w:val="0"/>
        </w:rPr>
        <w:t>&lt;/NumAm&gt;</w:t>
      </w:r>
    </w:p>
    <w:p w14:paraId="08121358" w14:textId="77777777" w:rsidR="00804AD6" w:rsidRPr="001A14D0" w:rsidRDefault="003F074D" w:rsidP="00804AD6">
      <w:pPr>
        <w:pStyle w:val="NormalBold12b"/>
      </w:pPr>
      <w:r w:rsidRPr="001A14D0">
        <w:rPr>
          <w:rStyle w:val="HideTWBExt"/>
          <w:b w:val="0"/>
        </w:rPr>
        <w:lastRenderedPageBreak/>
        <w:t>&lt;DocAmend&gt;</w:t>
      </w:r>
      <w:r w:rsidRPr="001A14D0">
        <w:t>Ehdotus asetukseksi</w:t>
      </w:r>
      <w:r w:rsidRPr="001A14D0">
        <w:rPr>
          <w:rStyle w:val="HideTWBExt"/>
          <w:b w:val="0"/>
        </w:rPr>
        <w:t>&lt;/DocAmend&gt;</w:t>
      </w:r>
    </w:p>
    <w:p w14:paraId="387CD144" w14:textId="77777777" w:rsidR="00804AD6" w:rsidRPr="001A14D0" w:rsidRDefault="003F074D" w:rsidP="00072BAB">
      <w:pPr>
        <w:pStyle w:val="NormalBold"/>
      </w:pPr>
      <w:r w:rsidRPr="001A14D0">
        <w:rPr>
          <w:rStyle w:val="HideTWBExt"/>
          <w:b w:val="0"/>
        </w:rPr>
        <w:t>&lt;Article&gt;</w:t>
      </w:r>
      <w:r w:rsidRPr="001A14D0">
        <w:t>Johdanto-osan 6 kappale</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495B4E6F" w14:textId="77777777" w:rsidTr="000E2838">
        <w:trPr>
          <w:trHeight w:hRule="exact" w:val="240"/>
          <w:jc w:val="center"/>
        </w:trPr>
        <w:tc>
          <w:tcPr>
            <w:tcW w:w="9752" w:type="dxa"/>
            <w:gridSpan w:val="2"/>
            <w:tcBorders>
              <w:top w:val="nil"/>
              <w:left w:val="nil"/>
              <w:bottom w:val="nil"/>
              <w:right w:val="nil"/>
            </w:tcBorders>
          </w:tcPr>
          <w:p w14:paraId="2774DD52" w14:textId="77777777" w:rsidR="00804AD6" w:rsidRPr="001A14D0" w:rsidRDefault="00804AD6" w:rsidP="000E2838"/>
        </w:tc>
      </w:tr>
      <w:tr w:rsidR="00FF50D2" w:rsidRPr="001A14D0" w14:paraId="1564E108" w14:textId="77777777" w:rsidTr="000E2838">
        <w:trPr>
          <w:trHeight w:val="240"/>
          <w:jc w:val="center"/>
        </w:trPr>
        <w:tc>
          <w:tcPr>
            <w:tcW w:w="4876" w:type="dxa"/>
            <w:tcBorders>
              <w:top w:val="nil"/>
              <w:left w:val="nil"/>
              <w:bottom w:val="nil"/>
              <w:right w:val="nil"/>
            </w:tcBorders>
          </w:tcPr>
          <w:p w14:paraId="4EDCC247"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0616025A" w14:textId="77777777" w:rsidR="00804AD6" w:rsidRPr="001A14D0" w:rsidRDefault="003F074D" w:rsidP="000E2838">
            <w:pPr>
              <w:pStyle w:val="AmColumnHeading"/>
            </w:pPr>
            <w:r w:rsidRPr="001A14D0">
              <w:t>Tarkistus</w:t>
            </w:r>
          </w:p>
        </w:tc>
      </w:tr>
      <w:tr w:rsidR="00FF50D2" w:rsidRPr="001A14D0" w14:paraId="17FDF5BA" w14:textId="77777777" w:rsidTr="000E2838">
        <w:trPr>
          <w:jc w:val="center"/>
        </w:trPr>
        <w:tc>
          <w:tcPr>
            <w:tcW w:w="4876" w:type="dxa"/>
            <w:tcBorders>
              <w:top w:val="nil"/>
              <w:left w:val="nil"/>
              <w:bottom w:val="nil"/>
              <w:right w:val="nil"/>
            </w:tcBorders>
          </w:tcPr>
          <w:p w14:paraId="5A19BB6F" w14:textId="77777777" w:rsidR="00804AD6" w:rsidRPr="001A14D0" w:rsidRDefault="003F074D" w:rsidP="000E2838">
            <w:pPr>
              <w:pStyle w:val="Normal6a"/>
            </w:pPr>
            <w:r w:rsidRPr="001A14D0">
              <w:t>(6)</w:t>
            </w:r>
            <w:r w:rsidRPr="001A14D0">
              <w:tab/>
              <w:t>Nopeasti muuttuvassa taloudellisessa, sosiaalisessa ja geopoliittisessa ympäristössä viime aikoina saadut kokemukset ovat osoittaneet, että tarvitaan nykyistä joustavampi monivuotinen rahoituskehys ohjelmineen. Tätä varten ja AgoraEU-ohjelman tavoitteiden mukaisesti rahoituksessa otetaan asianmukaisesti huomioon muuttuvat toimintapoliittiset tarpeet ja unionin painopisteet, jotka on yksilöity komission julkaisemissa asiaan liittyvissä asiakirjoissa, neuvoston päätelmissä ja Euroopan parlamentin päätöslauselmissa, samalla kun varmistetaan riittävä ennakoitavuus täytäntöönpanoa ajatellen.</w:t>
            </w:r>
          </w:p>
        </w:tc>
        <w:tc>
          <w:tcPr>
            <w:tcW w:w="4876" w:type="dxa"/>
            <w:tcBorders>
              <w:top w:val="nil"/>
              <w:left w:val="nil"/>
              <w:bottom w:val="nil"/>
              <w:right w:val="nil"/>
            </w:tcBorders>
          </w:tcPr>
          <w:p w14:paraId="28386EC3" w14:textId="77777777" w:rsidR="00804AD6" w:rsidRPr="001A14D0" w:rsidRDefault="003F074D" w:rsidP="000E2838">
            <w:pPr>
              <w:pStyle w:val="Normal6a"/>
            </w:pPr>
            <w:r w:rsidRPr="001A14D0">
              <w:t>(6)</w:t>
            </w:r>
            <w:r w:rsidRPr="001A14D0">
              <w:tab/>
              <w:t xml:space="preserve">Nopeasti muuttuvassa taloudellisessa, sosiaalisessa ja geopoliittisessa ympäristössä viime aikoina saadut kokemukset ovat osoittaneet, että tarvitaan nykyistä joustavampi monivuotinen rahoituskehys ohjelmineen. Tätä varten ja AgoraEU-ohjelman tavoitteiden mukaisesti rahoituksessa otetaan asianmukaisesti huomioon muuttuvat toimintapoliittiset tarpeet ja unionin painopisteet, jotka on yksilöity komission julkaisemissa asiaan liittyvissä asiakirjoissa, neuvoston päätelmissä ja Euroopan parlamentin päätöslauselmissa, samalla kun varmistetaan riittävä ennakoitavuus täytäntöönpanoa ajatellen. </w:t>
            </w:r>
            <w:r w:rsidRPr="001A14D0">
              <w:rPr>
                <w:b/>
                <w:i/>
              </w:rPr>
              <w:t>Rahoitus varataan ennakoitaviin ja riittäviin määrärahoihin, joilla torjutaan sukupuolistunutta väkivaltaa sekä edistetään naisten oikeuksia ja sukupuolten tasa-arvoa, jotka ovat demokraattisen yhteiskunnan kulmakiviä. Rahoituksella tuetaan kansalaisjärjestöjä, etenkin sellaisia, jotka toiminnallaan edistävät sukupuolten tasa-arvoa ja torjuvat sukupuolistunutta väkivaltaa ja verkkoväkivaltaa. Myös sukupuolinäkökulman valtavirtaistamisen periaatteet olisi huomioitava ohjelman täytäntöönpanossa, jotta varmistetaan, että sukupuolten tasa-arvoa edistetään kaikissa ohjelmalohkoissa ja toimissa.</w:t>
            </w:r>
          </w:p>
        </w:tc>
      </w:tr>
    </w:tbl>
    <w:p w14:paraId="04C88D9B" w14:textId="77777777" w:rsidR="00804AD6" w:rsidRPr="001A14D0" w:rsidRDefault="003F074D" w:rsidP="00804AD6">
      <w:r w:rsidRPr="001A14D0">
        <w:rPr>
          <w:rStyle w:val="HideTWBExt"/>
        </w:rPr>
        <w:t>&lt;/Amend&gt;</w:t>
      </w:r>
    </w:p>
    <w:p w14:paraId="1CED2D28" w14:textId="77777777" w:rsidR="00804AD6" w:rsidRPr="001A14D0" w:rsidRDefault="003F074D" w:rsidP="00804AD6">
      <w:pPr>
        <w:pStyle w:val="AmNumberTabs"/>
      </w:pPr>
      <w:r w:rsidRPr="001A14D0">
        <w:rPr>
          <w:rStyle w:val="HideTWBExt"/>
          <w:b w:val="0"/>
        </w:rPr>
        <w:t>&lt;Amend&gt;</w:t>
      </w:r>
      <w:r w:rsidRPr="001A14D0">
        <w:t>Tarkistus</w:t>
      </w:r>
      <w:r w:rsidRPr="001A14D0">
        <w:tab/>
      </w:r>
      <w:r w:rsidRPr="001A14D0">
        <w:tab/>
      </w:r>
      <w:r w:rsidRPr="001A14D0">
        <w:rPr>
          <w:rStyle w:val="HideTWBExt"/>
          <w:b w:val="0"/>
        </w:rPr>
        <w:t>&lt;NumAm&gt;</w:t>
      </w:r>
      <w:r w:rsidRPr="001A14D0">
        <w:t>7</w:t>
      </w:r>
      <w:r w:rsidRPr="001A14D0">
        <w:rPr>
          <w:rStyle w:val="HideTWBExt"/>
          <w:b w:val="0"/>
        </w:rPr>
        <w:t>&lt;/NumAm&gt;</w:t>
      </w:r>
    </w:p>
    <w:p w14:paraId="51EA13B3"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1C028E66" w14:textId="77777777" w:rsidR="00804AD6" w:rsidRPr="001A14D0" w:rsidRDefault="003F074D" w:rsidP="00072BAB">
      <w:pPr>
        <w:pStyle w:val="NormalBold"/>
      </w:pPr>
      <w:r w:rsidRPr="001A14D0">
        <w:rPr>
          <w:rStyle w:val="HideTWBExt"/>
          <w:b w:val="0"/>
        </w:rPr>
        <w:t>&lt;Article&gt;</w:t>
      </w:r>
      <w:r w:rsidRPr="001A14D0">
        <w:t>Johdanto-osan 8 kappale</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71935A28" w14:textId="77777777" w:rsidTr="000E2838">
        <w:trPr>
          <w:trHeight w:hRule="exact" w:val="240"/>
          <w:jc w:val="center"/>
        </w:trPr>
        <w:tc>
          <w:tcPr>
            <w:tcW w:w="9752" w:type="dxa"/>
            <w:gridSpan w:val="2"/>
            <w:tcBorders>
              <w:top w:val="nil"/>
              <w:left w:val="nil"/>
              <w:bottom w:val="nil"/>
              <w:right w:val="nil"/>
            </w:tcBorders>
          </w:tcPr>
          <w:p w14:paraId="291DA6C3" w14:textId="77777777" w:rsidR="00804AD6" w:rsidRPr="001A14D0" w:rsidRDefault="00804AD6" w:rsidP="000E2838"/>
        </w:tc>
      </w:tr>
      <w:tr w:rsidR="00FF50D2" w:rsidRPr="001A14D0" w14:paraId="6A13AD3A" w14:textId="77777777" w:rsidTr="000E2838">
        <w:trPr>
          <w:trHeight w:val="240"/>
          <w:jc w:val="center"/>
        </w:trPr>
        <w:tc>
          <w:tcPr>
            <w:tcW w:w="4876" w:type="dxa"/>
            <w:tcBorders>
              <w:top w:val="nil"/>
              <w:left w:val="nil"/>
              <w:bottom w:val="nil"/>
              <w:right w:val="nil"/>
            </w:tcBorders>
          </w:tcPr>
          <w:p w14:paraId="3CF6B022"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5ECFEF14" w14:textId="77777777" w:rsidR="00804AD6" w:rsidRPr="001A14D0" w:rsidRDefault="003F074D" w:rsidP="000E2838">
            <w:pPr>
              <w:pStyle w:val="AmColumnHeading"/>
            </w:pPr>
            <w:r w:rsidRPr="001A14D0">
              <w:t>Tarkistus</w:t>
            </w:r>
          </w:p>
        </w:tc>
      </w:tr>
      <w:tr w:rsidR="00FF50D2" w:rsidRPr="001A14D0" w14:paraId="16BE632C" w14:textId="77777777" w:rsidTr="000E2838">
        <w:trPr>
          <w:jc w:val="center"/>
        </w:trPr>
        <w:tc>
          <w:tcPr>
            <w:tcW w:w="4876" w:type="dxa"/>
            <w:tcBorders>
              <w:top w:val="nil"/>
              <w:left w:val="nil"/>
              <w:bottom w:val="nil"/>
              <w:right w:val="nil"/>
            </w:tcBorders>
          </w:tcPr>
          <w:p w14:paraId="0FE9778B" w14:textId="77777777" w:rsidR="00804AD6" w:rsidRPr="001A14D0" w:rsidRDefault="003F074D" w:rsidP="000E2838">
            <w:pPr>
              <w:pStyle w:val="Normal6a"/>
            </w:pPr>
            <w:r w:rsidRPr="001A14D0">
              <w:t>(8)</w:t>
            </w:r>
            <w:r w:rsidRPr="001A14D0">
              <w:tab/>
              <w:t xml:space="preserve">Kulttuuriala ja luovat alat ovat unionissa kuitenkin jakautuneet </w:t>
            </w:r>
            <w:r w:rsidRPr="001A14D0">
              <w:lastRenderedPageBreak/>
              <w:t xml:space="preserve">kansallisten ja kielellisten rajojen mukaisesti. Ne kohtaavat myös useita haasteita, joihin lukeutuvat muun muassa taiteellisen ilmaisun vapauteen kohdistuvat hyökkäykset, epävarmat työolot, tekoälyn käytön yleistymiseen liittyvät digitaaliset muutokset </w:t>
            </w:r>
            <w:r w:rsidRPr="001A14D0">
              <w:rPr>
                <w:b/>
                <w:i/>
              </w:rPr>
              <w:t>ja</w:t>
            </w:r>
            <w:r w:rsidRPr="001A14D0">
              <w:t xml:space="preserve"> tarve sopeutua ilmastonmuutokseen. Ohjelmalla olisi autettava kyseisiä aloja vastaamaan tällaisiin haasteisiin, hyödyntämään täysi potentiaalinsa ja tähtäämään määrätietoisesti tulevaisuuteen, samalla kun varmistetaan mahdollisimman laaja osallistuminen, myös paikallisten ja alueellisen toimijoiden keskuudessa, useiden eri kanavien välityksellä ja eri muodoissa.</w:t>
            </w:r>
          </w:p>
        </w:tc>
        <w:tc>
          <w:tcPr>
            <w:tcW w:w="4876" w:type="dxa"/>
            <w:tcBorders>
              <w:top w:val="nil"/>
              <w:left w:val="nil"/>
              <w:bottom w:val="nil"/>
              <w:right w:val="nil"/>
            </w:tcBorders>
          </w:tcPr>
          <w:p w14:paraId="0A9BD170" w14:textId="77777777" w:rsidR="00804AD6" w:rsidRPr="001A14D0" w:rsidRDefault="003F074D" w:rsidP="000E2838">
            <w:pPr>
              <w:pStyle w:val="Normal6a"/>
            </w:pPr>
            <w:r w:rsidRPr="001A14D0">
              <w:lastRenderedPageBreak/>
              <w:t>(8)</w:t>
            </w:r>
            <w:r w:rsidRPr="001A14D0">
              <w:tab/>
              <w:t xml:space="preserve">Kulttuuriala ja luovat alat ovat unionissa kuitenkin jakautuneet </w:t>
            </w:r>
            <w:r w:rsidRPr="001A14D0">
              <w:lastRenderedPageBreak/>
              <w:t xml:space="preserve">kansallisten ja kielellisten rajojen mukaisesti. Ne kohtaavat myös useita haasteita, joihin lukeutuvat muun muassa taiteellisen ilmaisun vapauteen kohdistuvat hyökkäykset, epävarmat työolot, tekoälyn käytön yleistymiseen liittyvät digitaaliset muutokset </w:t>
            </w:r>
            <w:r w:rsidRPr="001A14D0">
              <w:rPr>
                <w:b/>
                <w:i/>
              </w:rPr>
              <w:t>sekä</w:t>
            </w:r>
            <w:r w:rsidRPr="001A14D0">
              <w:t xml:space="preserve"> tarve sopeutua ilmastonmuutokseen </w:t>
            </w:r>
            <w:r w:rsidRPr="001A14D0">
              <w:rPr>
                <w:b/>
                <w:i/>
              </w:rPr>
              <w:t>ja torjua rakenteellista sukupuolten eriarvoisuutta</w:t>
            </w:r>
            <w:r w:rsidRPr="001A14D0">
              <w:t>. Ohjelmalla olisi autettava kyseisiä aloja vastaamaan tällaisiin haasteisiin, hyödyntämään täysi potentiaalinsa ja tähtäämään määrätietoisesti tulevaisuuteen, samalla kun varmistetaan mahdollisimman laaja osallistuminen, myös paikallisten ja alueellisen toimijoiden keskuudessa, useiden eri kanavien välityksellä ja eri muodoissa.</w:t>
            </w:r>
          </w:p>
        </w:tc>
      </w:tr>
    </w:tbl>
    <w:p w14:paraId="20EF4C47" w14:textId="77777777" w:rsidR="00804AD6" w:rsidRPr="001A14D0" w:rsidRDefault="003F074D" w:rsidP="00804AD6">
      <w:r w:rsidRPr="001A14D0">
        <w:rPr>
          <w:rStyle w:val="HideTWBExt"/>
        </w:rPr>
        <w:lastRenderedPageBreak/>
        <w:t>&lt;/Amend&gt;</w:t>
      </w:r>
    </w:p>
    <w:p w14:paraId="174E099A" w14:textId="77777777" w:rsidR="00804AD6" w:rsidRPr="001A14D0" w:rsidRDefault="003F074D" w:rsidP="00804AD6">
      <w:pPr>
        <w:pStyle w:val="AmNumberTabs"/>
      </w:pPr>
      <w:r w:rsidRPr="001A14D0">
        <w:rPr>
          <w:rStyle w:val="HideTWBExt"/>
          <w:b w:val="0"/>
        </w:rPr>
        <w:t>&lt;Amend&gt;</w:t>
      </w:r>
      <w:r w:rsidRPr="001A14D0">
        <w:t>Tarkistus</w:t>
      </w:r>
      <w:r w:rsidRPr="001A14D0">
        <w:tab/>
      </w:r>
      <w:r w:rsidRPr="001A14D0">
        <w:tab/>
      </w:r>
      <w:r w:rsidRPr="001A14D0">
        <w:rPr>
          <w:rStyle w:val="HideTWBExt"/>
          <w:b w:val="0"/>
        </w:rPr>
        <w:t>&lt;NumAm&gt;</w:t>
      </w:r>
      <w:r w:rsidRPr="001A14D0">
        <w:t>8</w:t>
      </w:r>
      <w:r w:rsidRPr="001A14D0">
        <w:rPr>
          <w:rStyle w:val="HideTWBExt"/>
          <w:b w:val="0"/>
        </w:rPr>
        <w:t>&lt;/NumAm&gt;</w:t>
      </w:r>
    </w:p>
    <w:p w14:paraId="27D30933"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6614C277" w14:textId="77777777" w:rsidR="00804AD6" w:rsidRPr="001A14D0" w:rsidRDefault="003F074D" w:rsidP="00072BAB">
      <w:pPr>
        <w:pStyle w:val="NormalBold"/>
      </w:pPr>
      <w:r w:rsidRPr="001A14D0">
        <w:rPr>
          <w:rStyle w:val="HideTWBExt"/>
          <w:b w:val="0"/>
        </w:rPr>
        <w:t>&lt;Article&gt;</w:t>
      </w:r>
      <w:r w:rsidRPr="001A14D0">
        <w:t>Johdanto-osan 9 kappale</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3E3360FE" w14:textId="77777777" w:rsidTr="000E2838">
        <w:trPr>
          <w:trHeight w:hRule="exact" w:val="240"/>
          <w:jc w:val="center"/>
        </w:trPr>
        <w:tc>
          <w:tcPr>
            <w:tcW w:w="9752" w:type="dxa"/>
            <w:gridSpan w:val="2"/>
            <w:tcBorders>
              <w:top w:val="nil"/>
              <w:left w:val="nil"/>
              <w:bottom w:val="nil"/>
              <w:right w:val="nil"/>
            </w:tcBorders>
          </w:tcPr>
          <w:p w14:paraId="4575405F" w14:textId="77777777" w:rsidR="00804AD6" w:rsidRPr="001A14D0" w:rsidRDefault="00804AD6" w:rsidP="000E2838"/>
        </w:tc>
      </w:tr>
      <w:tr w:rsidR="00FF50D2" w:rsidRPr="001A14D0" w14:paraId="6126B826" w14:textId="77777777" w:rsidTr="000E2838">
        <w:trPr>
          <w:trHeight w:val="240"/>
          <w:jc w:val="center"/>
        </w:trPr>
        <w:tc>
          <w:tcPr>
            <w:tcW w:w="4876" w:type="dxa"/>
            <w:tcBorders>
              <w:top w:val="nil"/>
              <w:left w:val="nil"/>
              <w:bottom w:val="nil"/>
              <w:right w:val="nil"/>
            </w:tcBorders>
          </w:tcPr>
          <w:p w14:paraId="541CBA01"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6D188802" w14:textId="77777777" w:rsidR="00804AD6" w:rsidRPr="001A14D0" w:rsidRDefault="003F074D" w:rsidP="000E2838">
            <w:pPr>
              <w:pStyle w:val="AmColumnHeading"/>
            </w:pPr>
            <w:r w:rsidRPr="001A14D0">
              <w:t>Tarkistus</w:t>
            </w:r>
          </w:p>
        </w:tc>
      </w:tr>
      <w:tr w:rsidR="00FF50D2" w:rsidRPr="001A14D0" w14:paraId="2BD100C0" w14:textId="77777777" w:rsidTr="000E2838">
        <w:trPr>
          <w:jc w:val="center"/>
        </w:trPr>
        <w:tc>
          <w:tcPr>
            <w:tcW w:w="4876" w:type="dxa"/>
            <w:tcBorders>
              <w:top w:val="nil"/>
              <w:left w:val="nil"/>
              <w:bottom w:val="nil"/>
              <w:right w:val="nil"/>
            </w:tcBorders>
          </w:tcPr>
          <w:p w14:paraId="25737AB9" w14:textId="77777777" w:rsidR="00804AD6" w:rsidRPr="001A14D0" w:rsidRDefault="003F074D" w:rsidP="000E2838">
            <w:pPr>
              <w:pStyle w:val="Normal6a"/>
            </w:pPr>
            <w:r w:rsidRPr="001A14D0">
              <w:t>(9)</w:t>
            </w:r>
            <w:r w:rsidRPr="001A14D0">
              <w:tab/>
              <w:t>Euroopan kulttuuriperintö on yhteinen ja korvaamaton lahja, joka kärsii budjettirajoitteista, luonnonkatastrofeista ja ihmisen aiheuttamista katastrofeista, ilmastonmuutoksesta ja alueellisista konflikteista. On tärkeää turvata ja säilyttää tällainen perintö, parantaa sen saatavuutta ja edistää kollektiivista eurooppalaista identiteettiä. Digitaalisen säilyttämisen avulla varmistetaan, että tulevat sukupolvet voivat oppia kulttuuriperinnöstään, arvostaa sitä ja saada siitä innoitusta.</w:t>
            </w:r>
          </w:p>
        </w:tc>
        <w:tc>
          <w:tcPr>
            <w:tcW w:w="4876" w:type="dxa"/>
            <w:tcBorders>
              <w:top w:val="nil"/>
              <w:left w:val="nil"/>
              <w:bottom w:val="nil"/>
              <w:right w:val="nil"/>
            </w:tcBorders>
          </w:tcPr>
          <w:p w14:paraId="5A37DAC8" w14:textId="77777777" w:rsidR="00804AD6" w:rsidRPr="001A14D0" w:rsidRDefault="003F074D" w:rsidP="000E2838">
            <w:pPr>
              <w:pStyle w:val="Normal6a"/>
            </w:pPr>
            <w:r w:rsidRPr="001A14D0">
              <w:t>(9)</w:t>
            </w:r>
            <w:r w:rsidRPr="001A14D0">
              <w:tab/>
              <w:t>Euroopan kulttuuriperintö on yhteinen ja korvaamaton lahja, joka kärsii budjettirajoitteista, luonnonkatastrofeista ja ihmisen aiheuttamista katastrofeista, ilmastonmuutoksesta ja alueellisista konflikteista. On tärkeää turvata ja säilyttää tällainen perintö, parantaa sen saatavuutta ja edistää kollektiivista eurooppalaista identiteettiä</w:t>
            </w:r>
            <w:r w:rsidRPr="001A14D0">
              <w:rPr>
                <w:b/>
                <w:i/>
              </w:rPr>
              <w:t>, joka perustuu SEU-sopimuksen 2 artiklassa tarkoitettuihin unionin perusarvoihin</w:t>
            </w:r>
            <w:r w:rsidRPr="001A14D0">
              <w:t>. Digitaalisen säilyttämisen avulla varmistetaan, että tulevat sukupolvet voivat oppia kulttuuriperinnöstään, arvostaa sitä ja saada siitä innoitusta.</w:t>
            </w:r>
          </w:p>
        </w:tc>
      </w:tr>
    </w:tbl>
    <w:p w14:paraId="0C169447" w14:textId="77777777" w:rsidR="00804AD6" w:rsidRPr="001A14D0" w:rsidRDefault="003F074D" w:rsidP="00804AD6">
      <w:r w:rsidRPr="001A14D0">
        <w:rPr>
          <w:rStyle w:val="HideTWBExt"/>
        </w:rPr>
        <w:t>&lt;/Amend&gt;</w:t>
      </w:r>
    </w:p>
    <w:p w14:paraId="5943290E" w14:textId="77777777" w:rsidR="00804AD6" w:rsidRPr="001A14D0" w:rsidRDefault="003F074D" w:rsidP="00804AD6">
      <w:pPr>
        <w:pStyle w:val="AmNumberTabs"/>
      </w:pPr>
      <w:r w:rsidRPr="001A14D0">
        <w:rPr>
          <w:rStyle w:val="HideTWBExt"/>
          <w:b w:val="0"/>
        </w:rPr>
        <w:t>&lt;Amend&gt;</w:t>
      </w:r>
      <w:r w:rsidRPr="001A14D0">
        <w:t>Tarkistus</w:t>
      </w:r>
      <w:r w:rsidRPr="001A14D0">
        <w:tab/>
      </w:r>
      <w:r w:rsidRPr="001A14D0">
        <w:tab/>
      </w:r>
      <w:r w:rsidRPr="001A14D0">
        <w:rPr>
          <w:rStyle w:val="HideTWBExt"/>
          <w:b w:val="0"/>
        </w:rPr>
        <w:t>&lt;NumAm&gt;</w:t>
      </w:r>
      <w:r w:rsidRPr="001A14D0">
        <w:t>9</w:t>
      </w:r>
      <w:r w:rsidRPr="001A14D0">
        <w:rPr>
          <w:rStyle w:val="HideTWBExt"/>
          <w:b w:val="0"/>
        </w:rPr>
        <w:t>&lt;/NumAm&gt;</w:t>
      </w:r>
    </w:p>
    <w:p w14:paraId="008ADFF2"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6ABE02EE" w14:textId="77777777" w:rsidR="00804AD6" w:rsidRPr="001A14D0" w:rsidRDefault="003F074D" w:rsidP="00072BAB">
      <w:pPr>
        <w:pStyle w:val="NormalBold"/>
      </w:pPr>
      <w:r w:rsidRPr="001A14D0">
        <w:rPr>
          <w:rStyle w:val="HideTWBExt"/>
          <w:b w:val="0"/>
        </w:rPr>
        <w:lastRenderedPageBreak/>
        <w:t>&lt;Article&gt;</w:t>
      </w:r>
      <w:r w:rsidRPr="001A14D0">
        <w:t>Johdanto-osan 11 kappale</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46D12C64" w14:textId="77777777" w:rsidTr="000E2838">
        <w:trPr>
          <w:trHeight w:hRule="exact" w:val="240"/>
          <w:jc w:val="center"/>
        </w:trPr>
        <w:tc>
          <w:tcPr>
            <w:tcW w:w="9752" w:type="dxa"/>
            <w:gridSpan w:val="2"/>
            <w:tcBorders>
              <w:top w:val="nil"/>
              <w:left w:val="nil"/>
              <w:bottom w:val="nil"/>
              <w:right w:val="nil"/>
            </w:tcBorders>
          </w:tcPr>
          <w:p w14:paraId="16835143" w14:textId="77777777" w:rsidR="00804AD6" w:rsidRPr="001A14D0" w:rsidRDefault="00804AD6" w:rsidP="000E2838"/>
        </w:tc>
      </w:tr>
      <w:tr w:rsidR="00FF50D2" w:rsidRPr="001A14D0" w14:paraId="7D3BEDF0" w14:textId="77777777" w:rsidTr="000E2838">
        <w:trPr>
          <w:trHeight w:val="240"/>
          <w:jc w:val="center"/>
        </w:trPr>
        <w:tc>
          <w:tcPr>
            <w:tcW w:w="4876" w:type="dxa"/>
            <w:tcBorders>
              <w:top w:val="nil"/>
              <w:left w:val="nil"/>
              <w:bottom w:val="nil"/>
              <w:right w:val="nil"/>
            </w:tcBorders>
          </w:tcPr>
          <w:p w14:paraId="61A0C2E1"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6F6127AC" w14:textId="77777777" w:rsidR="00804AD6" w:rsidRPr="001A14D0" w:rsidRDefault="003F074D" w:rsidP="000E2838">
            <w:pPr>
              <w:pStyle w:val="AmColumnHeading"/>
            </w:pPr>
            <w:r w:rsidRPr="001A14D0">
              <w:t>Tarkistus</w:t>
            </w:r>
          </w:p>
        </w:tc>
      </w:tr>
      <w:tr w:rsidR="00FF50D2" w:rsidRPr="001A14D0" w14:paraId="5A9C13BC" w14:textId="77777777" w:rsidTr="000E2838">
        <w:trPr>
          <w:jc w:val="center"/>
        </w:trPr>
        <w:tc>
          <w:tcPr>
            <w:tcW w:w="4876" w:type="dxa"/>
            <w:tcBorders>
              <w:top w:val="nil"/>
              <w:left w:val="nil"/>
              <w:bottom w:val="nil"/>
              <w:right w:val="nil"/>
            </w:tcBorders>
          </w:tcPr>
          <w:p w14:paraId="7F240526" w14:textId="77777777" w:rsidR="00804AD6" w:rsidRPr="001A14D0" w:rsidRDefault="003F074D" w:rsidP="000E2838">
            <w:pPr>
              <w:pStyle w:val="Normal6a"/>
            </w:pPr>
            <w:r w:rsidRPr="001A14D0">
              <w:t>(11)</w:t>
            </w:r>
            <w:r w:rsidRPr="001A14D0">
              <w:tab/>
              <w:t>Euroopan media-aloilla on demokratioissamme, kulttuureissamme ja talouksissamme ainutlaatuinen asema. Media-alat käsittävät muun muassa elokuvat, sarjat, videopelit, uutiset ja tiedonvälityksen, immersiivisen todellisuuden ja multimedian sekä palveluja, joihin kuuluvat muun muassa teatteriesitykset, televisio- ja radiolähetykset, julkaiseminen painetussa muodossa ja verkossa, mainonta, internet-videot ja podcastit. Digitalisaatio, erityisesti tekoälyn käytön yleistyminen, on nopeuttanut mediakonvergenssia, muuttanut kuluttajien käyttäytymistä ja aiheuttanut mullistuksia liiketoiminta- ja tulomalleihin sekä teollis- ja tekijänoikeuksien hallinnointiin ja hyödyntämiseen. Unionin olisi sen vuoksi autettava medioita menestymään unionissa, edistettävä innovointia ja rahoituksen saatavuutta, lisättävä vuorovaikutusta uutisalan, audiovisuaalialan ja muiden media-alojen välillä ja tuettava erityyppisten media-alan toimijoiden välistä yhteistyötä kaikkialla unionissa.</w:t>
            </w:r>
          </w:p>
        </w:tc>
        <w:tc>
          <w:tcPr>
            <w:tcW w:w="4876" w:type="dxa"/>
            <w:tcBorders>
              <w:top w:val="nil"/>
              <w:left w:val="nil"/>
              <w:bottom w:val="nil"/>
              <w:right w:val="nil"/>
            </w:tcBorders>
          </w:tcPr>
          <w:p w14:paraId="23E6717A" w14:textId="77777777" w:rsidR="00804AD6" w:rsidRPr="001A14D0" w:rsidRDefault="003F074D" w:rsidP="000E2838">
            <w:pPr>
              <w:pStyle w:val="Normal6a"/>
            </w:pPr>
            <w:r w:rsidRPr="001A14D0">
              <w:t>(11)</w:t>
            </w:r>
            <w:r w:rsidRPr="001A14D0">
              <w:tab/>
              <w:t xml:space="preserve">Euroopan media-aloilla on demokratioissamme, kulttuureissamme ja talouksissamme ainutlaatuinen asema. Media-alat käsittävät muun muassa elokuvat, sarjat, videopelit, uutiset ja tiedonvälityksen, immersiivisen todellisuuden ja multimedian sekä palveluja, joihin kuuluvat muun muassa teatteriesitykset, televisio- ja radiolähetykset, julkaiseminen painetussa muodossa ja verkossa, mainonta, internet-videot ja podcastit. Digitalisaatio, erityisesti tekoälyn käytön yleistyminen, on nopeuttanut mediakonvergenssia, muuttanut kuluttajien käyttäytymistä ja aiheuttanut mullistuksia liiketoiminta- ja tulomalleihin sekä teollis- ja tekijänoikeuksien hallinnointiin ja hyödyntämiseen. Unionin olisi sen vuoksi autettava medioita menestymään unionissa, edistettävä innovointia ja rahoituksen saatavuutta, lisättävä vuorovaikutusta uutisalan, audiovisuaalialan ja muiden media-alojen välillä ja tuettava erityyppisten media-alan toimijoiden välistä yhteistyötä kaikkialla unionissa </w:t>
            </w:r>
            <w:r w:rsidRPr="001A14D0">
              <w:rPr>
                <w:b/>
                <w:i/>
              </w:rPr>
              <w:t>sekä tuettava samalla syrjinnän torjuntaan ja tasa-arvoon perustuvien arvojen edistämistä näillä toimilla.</w:t>
            </w:r>
            <w:r w:rsidRPr="001A14D0">
              <w:t xml:space="preserve"> </w:t>
            </w:r>
            <w:r w:rsidRPr="001A14D0">
              <w:rPr>
                <w:b/>
                <w:i/>
              </w:rPr>
              <w:t>Tähän voi sisältyä myös sukupuolten tasa-arvon, naisten yrittäjyyden, rahoituksen saannin, verkostojen ja liiketoimintamahdollisuuksien edistäminen tällä alalla.</w:t>
            </w:r>
          </w:p>
        </w:tc>
      </w:tr>
    </w:tbl>
    <w:p w14:paraId="30ADF8E7" w14:textId="77777777" w:rsidR="00804AD6" w:rsidRPr="001A14D0" w:rsidRDefault="003F074D" w:rsidP="00804AD6">
      <w:r w:rsidRPr="001A14D0">
        <w:rPr>
          <w:rStyle w:val="HideTWBExt"/>
        </w:rPr>
        <w:t>&lt;/Amend&gt;</w:t>
      </w:r>
    </w:p>
    <w:p w14:paraId="1D327516" w14:textId="77777777" w:rsidR="00804AD6" w:rsidRPr="001A14D0" w:rsidRDefault="003F074D" w:rsidP="00804AD6">
      <w:pPr>
        <w:pStyle w:val="AmNumberTabs"/>
      </w:pPr>
      <w:r w:rsidRPr="001A14D0">
        <w:rPr>
          <w:rStyle w:val="HideTWBExt"/>
          <w:b w:val="0"/>
        </w:rPr>
        <w:t>&lt;Amend&gt;</w:t>
      </w:r>
      <w:r w:rsidRPr="001A14D0">
        <w:t>Tarkistus</w:t>
      </w:r>
      <w:r w:rsidRPr="001A14D0">
        <w:tab/>
      </w:r>
      <w:r w:rsidRPr="001A14D0">
        <w:tab/>
      </w:r>
      <w:r w:rsidRPr="001A14D0">
        <w:rPr>
          <w:rStyle w:val="HideTWBExt"/>
          <w:b w:val="0"/>
        </w:rPr>
        <w:t>&lt;NumAm&gt;</w:t>
      </w:r>
      <w:r w:rsidRPr="001A14D0">
        <w:t>10</w:t>
      </w:r>
      <w:r w:rsidRPr="001A14D0">
        <w:rPr>
          <w:rStyle w:val="HideTWBExt"/>
          <w:b w:val="0"/>
        </w:rPr>
        <w:t>&lt;/NumAm&gt;</w:t>
      </w:r>
    </w:p>
    <w:p w14:paraId="33C28531"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487C651E" w14:textId="77777777" w:rsidR="00804AD6" w:rsidRPr="001A14D0" w:rsidRDefault="003F074D" w:rsidP="00072BAB">
      <w:pPr>
        <w:pStyle w:val="NormalBold"/>
      </w:pPr>
      <w:r w:rsidRPr="001A14D0">
        <w:rPr>
          <w:rStyle w:val="HideTWBExt"/>
          <w:b w:val="0"/>
        </w:rPr>
        <w:t>&lt;Article&gt;</w:t>
      </w:r>
      <w:r w:rsidRPr="001A14D0">
        <w:t>Johdanto-osan 13 kappale</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20073AB8" w14:textId="77777777" w:rsidTr="000E2838">
        <w:trPr>
          <w:trHeight w:hRule="exact" w:val="240"/>
          <w:jc w:val="center"/>
        </w:trPr>
        <w:tc>
          <w:tcPr>
            <w:tcW w:w="9752" w:type="dxa"/>
            <w:gridSpan w:val="2"/>
            <w:tcBorders>
              <w:top w:val="nil"/>
              <w:left w:val="nil"/>
              <w:bottom w:val="nil"/>
              <w:right w:val="nil"/>
            </w:tcBorders>
          </w:tcPr>
          <w:p w14:paraId="67401234" w14:textId="77777777" w:rsidR="00804AD6" w:rsidRPr="001A14D0" w:rsidRDefault="00804AD6" w:rsidP="000E2838"/>
        </w:tc>
      </w:tr>
      <w:tr w:rsidR="00FF50D2" w:rsidRPr="001A14D0" w14:paraId="6AA65DB1" w14:textId="77777777" w:rsidTr="000E2838">
        <w:trPr>
          <w:trHeight w:val="240"/>
          <w:jc w:val="center"/>
        </w:trPr>
        <w:tc>
          <w:tcPr>
            <w:tcW w:w="4876" w:type="dxa"/>
            <w:tcBorders>
              <w:top w:val="nil"/>
              <w:left w:val="nil"/>
              <w:bottom w:val="nil"/>
              <w:right w:val="nil"/>
            </w:tcBorders>
          </w:tcPr>
          <w:p w14:paraId="506478EA"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397F7B34" w14:textId="77777777" w:rsidR="00804AD6" w:rsidRPr="001A14D0" w:rsidRDefault="003F074D" w:rsidP="000E2838">
            <w:pPr>
              <w:pStyle w:val="AmColumnHeading"/>
            </w:pPr>
            <w:r w:rsidRPr="001A14D0">
              <w:t>Tarkistus</w:t>
            </w:r>
          </w:p>
        </w:tc>
      </w:tr>
      <w:tr w:rsidR="00FF50D2" w:rsidRPr="001A14D0" w14:paraId="5A9DA138" w14:textId="77777777" w:rsidTr="000E2838">
        <w:trPr>
          <w:jc w:val="center"/>
        </w:trPr>
        <w:tc>
          <w:tcPr>
            <w:tcW w:w="4876" w:type="dxa"/>
            <w:tcBorders>
              <w:top w:val="nil"/>
              <w:left w:val="nil"/>
              <w:bottom w:val="nil"/>
              <w:right w:val="nil"/>
            </w:tcBorders>
          </w:tcPr>
          <w:p w14:paraId="0B654D69" w14:textId="77777777" w:rsidR="00804AD6" w:rsidRPr="001A14D0" w:rsidRDefault="003F074D" w:rsidP="000E2838">
            <w:pPr>
              <w:pStyle w:val="Normal6a"/>
            </w:pPr>
            <w:r w:rsidRPr="001A14D0">
              <w:lastRenderedPageBreak/>
              <w:t>(13)</w:t>
            </w:r>
            <w:r w:rsidRPr="001A14D0">
              <w:tab/>
              <w:t xml:space="preserve">Uutismedioihin ja toimittajiin kohdistuu kaikkialla unionissa yhä enemmän paineita, joiden taustalla ovat erityisesti maailmanlaajuisten verkkoalustojen käytön yleistyminen, muuttuvat kulutustottumukset ja lisääntyvä disinformaation leviäminen. Nämä haasteet vaikuttavat </w:t>
            </w:r>
            <w:r w:rsidRPr="001A14D0">
              <w:rPr>
                <w:b/>
                <w:i/>
              </w:rPr>
              <w:t>uutismedioihin</w:t>
            </w:r>
            <w:r w:rsidRPr="001A14D0">
              <w:t xml:space="preserve"> tuloihin ja tiedonvälitykseen, heikentävät uutismedioiden elinkelpoisuutta ja kansalaisten luottamusta niihin ja rajoittavat monipuolisen, ammattimaisesti tuotetun eurooppalaisen journalistisen sisällön saatavuutta kansalaisten parissa. Unionin olisi edistettävä elinkelpoista, riippumatonta ja monipuolista tietoekosysteemiä, suojeltava uhattuja toimittajia, edistettävä tiedotusvälineiden vapautta ja moniarvoisuutta ja vahvistettava informaatiotilan eheyttä. Tätä varten sen olisi edistettävä toimenpiteitä ja tehostettava yhteistyötä disinformaation torjumiseksi ja digitaalisen lukutaidon ja medialukutaidon tukemiseksi, myös nuorten keskuudessa.</w:t>
            </w:r>
          </w:p>
        </w:tc>
        <w:tc>
          <w:tcPr>
            <w:tcW w:w="4876" w:type="dxa"/>
            <w:tcBorders>
              <w:top w:val="nil"/>
              <w:left w:val="nil"/>
              <w:bottom w:val="nil"/>
              <w:right w:val="nil"/>
            </w:tcBorders>
          </w:tcPr>
          <w:p w14:paraId="48575D28" w14:textId="77777777" w:rsidR="00804AD6" w:rsidRPr="001A14D0" w:rsidRDefault="003F074D" w:rsidP="000E2838">
            <w:pPr>
              <w:pStyle w:val="Normal6a"/>
            </w:pPr>
            <w:r w:rsidRPr="001A14D0">
              <w:t>(13)</w:t>
            </w:r>
            <w:r w:rsidRPr="001A14D0">
              <w:tab/>
              <w:t xml:space="preserve">Uutismedioihin ja toimittajiin kohdistuu kaikkialla unionissa yhä enemmän paineita, joiden taustalla ovat erityisesti maailmanlaajuisten verkkoalustojen käytön yleistyminen, muuttuvat kulutustottumukset ja lisääntyvä disinformaation leviäminen. Nämä haasteet vaikuttavat </w:t>
            </w:r>
            <w:r w:rsidRPr="001A14D0">
              <w:rPr>
                <w:b/>
                <w:i/>
              </w:rPr>
              <w:t>uutismedioiden</w:t>
            </w:r>
            <w:r w:rsidRPr="001A14D0">
              <w:t xml:space="preserve"> tuloihin ja tiedonvälitykseen, heikentävät uutismedioiden elinkelpoisuutta ja kansalaisten luottamusta niihin ja rajoittavat monipuolisen, ammattimaisesti tuotetun eurooppalaisen journalistisen sisällön saatavuutta kansalaisten parissa. Unionin olisi edistettävä elinkelpoista, riippumatonta ja monipuolista tietoekosysteemiä, suojeltava uhattuja toimittajia, edistettävä tiedotusvälineiden vapautta ja moniarvoisuutta ja vahvistettava informaatiotilan eheyttä. Tätä varten sen olisi edistettävä toimenpiteitä ja tehostettava yhteistyötä disinformaation</w:t>
            </w:r>
            <w:r w:rsidRPr="001A14D0">
              <w:rPr>
                <w:b/>
                <w:i/>
              </w:rPr>
              <w:t>, myös sukupuoleen perustuvan disinformaation,</w:t>
            </w:r>
            <w:r w:rsidRPr="001A14D0">
              <w:t xml:space="preserve"> torjumiseksi ja digitaalisen lukutaidon ja medialukutaidon tukemiseksi, myös nuorten keskuudessa. </w:t>
            </w:r>
            <w:r w:rsidRPr="001A14D0">
              <w:rPr>
                <w:b/>
                <w:i/>
              </w:rPr>
              <w:t>Media- ja kulttuurialan toimilla olisi edistettävä yhtäläisiä mahdollisuuksia, monimuotoisuutta sekä naisten ja miesten tasapuolista edustusta muun muassa puuttumalla sukupuolistereotypioihin.</w:t>
            </w:r>
          </w:p>
        </w:tc>
      </w:tr>
    </w:tbl>
    <w:p w14:paraId="6C3ECB71" w14:textId="77777777" w:rsidR="00804AD6" w:rsidRPr="001A14D0" w:rsidRDefault="003F074D" w:rsidP="00804AD6">
      <w:r w:rsidRPr="001A14D0">
        <w:rPr>
          <w:rStyle w:val="HideTWBExt"/>
        </w:rPr>
        <w:t>&lt;/Amend&gt;</w:t>
      </w:r>
    </w:p>
    <w:p w14:paraId="400F8FAF" w14:textId="77777777" w:rsidR="00804AD6" w:rsidRPr="001A14D0" w:rsidRDefault="003F074D" w:rsidP="00804AD6">
      <w:pPr>
        <w:pStyle w:val="AmNumberTabs"/>
      </w:pPr>
      <w:r w:rsidRPr="001A14D0">
        <w:rPr>
          <w:rStyle w:val="HideTWBExt"/>
          <w:b w:val="0"/>
        </w:rPr>
        <w:t>&lt;Amend&gt;</w:t>
      </w:r>
      <w:r w:rsidRPr="001A14D0">
        <w:t>Tarkistus</w:t>
      </w:r>
      <w:r w:rsidRPr="001A14D0">
        <w:tab/>
      </w:r>
      <w:r w:rsidRPr="001A14D0">
        <w:tab/>
      </w:r>
      <w:r w:rsidRPr="001A14D0">
        <w:rPr>
          <w:rStyle w:val="HideTWBExt"/>
          <w:b w:val="0"/>
        </w:rPr>
        <w:t>&lt;NumAm&gt;</w:t>
      </w:r>
      <w:r w:rsidRPr="001A14D0">
        <w:t>11</w:t>
      </w:r>
      <w:r w:rsidRPr="001A14D0">
        <w:rPr>
          <w:rStyle w:val="HideTWBExt"/>
          <w:b w:val="0"/>
        </w:rPr>
        <w:t>&lt;/NumAm&gt;</w:t>
      </w:r>
    </w:p>
    <w:p w14:paraId="3007FA20"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3D137764" w14:textId="77777777" w:rsidR="00804AD6" w:rsidRPr="001A14D0" w:rsidRDefault="003F074D" w:rsidP="00072BAB">
      <w:pPr>
        <w:pStyle w:val="NormalBold"/>
      </w:pPr>
      <w:r w:rsidRPr="001A14D0">
        <w:rPr>
          <w:rStyle w:val="HideTWBExt"/>
          <w:b w:val="0"/>
        </w:rPr>
        <w:t>&lt;Article&gt;</w:t>
      </w:r>
      <w:r w:rsidRPr="001A14D0">
        <w:t>Johdanto-osan 15 kappale</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2FD2CA6B" w14:textId="77777777" w:rsidTr="000E2838">
        <w:trPr>
          <w:trHeight w:hRule="exact" w:val="240"/>
          <w:jc w:val="center"/>
        </w:trPr>
        <w:tc>
          <w:tcPr>
            <w:tcW w:w="9752" w:type="dxa"/>
            <w:gridSpan w:val="2"/>
            <w:tcBorders>
              <w:top w:val="nil"/>
              <w:left w:val="nil"/>
              <w:bottom w:val="nil"/>
              <w:right w:val="nil"/>
            </w:tcBorders>
          </w:tcPr>
          <w:p w14:paraId="2ED80208" w14:textId="77777777" w:rsidR="00804AD6" w:rsidRPr="001A14D0" w:rsidRDefault="00804AD6" w:rsidP="000E2838"/>
        </w:tc>
      </w:tr>
      <w:tr w:rsidR="00FF50D2" w:rsidRPr="001A14D0" w14:paraId="5598AF44" w14:textId="77777777" w:rsidTr="000E2838">
        <w:trPr>
          <w:trHeight w:val="240"/>
          <w:jc w:val="center"/>
        </w:trPr>
        <w:tc>
          <w:tcPr>
            <w:tcW w:w="4876" w:type="dxa"/>
            <w:tcBorders>
              <w:top w:val="nil"/>
              <w:left w:val="nil"/>
              <w:bottom w:val="nil"/>
              <w:right w:val="nil"/>
            </w:tcBorders>
          </w:tcPr>
          <w:p w14:paraId="44AC38B9"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1E08E07C" w14:textId="77777777" w:rsidR="00804AD6" w:rsidRPr="001A14D0" w:rsidRDefault="003F074D" w:rsidP="000E2838">
            <w:pPr>
              <w:pStyle w:val="AmColumnHeading"/>
            </w:pPr>
            <w:r w:rsidRPr="001A14D0">
              <w:t>Tarkistus</w:t>
            </w:r>
          </w:p>
        </w:tc>
      </w:tr>
      <w:tr w:rsidR="00FF50D2" w:rsidRPr="001A14D0" w14:paraId="1D176878" w14:textId="77777777" w:rsidTr="000E2838">
        <w:trPr>
          <w:jc w:val="center"/>
        </w:trPr>
        <w:tc>
          <w:tcPr>
            <w:tcW w:w="4876" w:type="dxa"/>
            <w:tcBorders>
              <w:top w:val="nil"/>
              <w:left w:val="nil"/>
              <w:bottom w:val="nil"/>
              <w:right w:val="nil"/>
            </w:tcBorders>
          </w:tcPr>
          <w:p w14:paraId="5D88A2B6" w14:textId="77777777" w:rsidR="00804AD6" w:rsidRPr="001A14D0" w:rsidRDefault="003F074D" w:rsidP="000E2838">
            <w:pPr>
              <w:pStyle w:val="Normal6a"/>
            </w:pPr>
            <w:r w:rsidRPr="001A14D0">
              <w:t>(15)</w:t>
            </w:r>
            <w:r w:rsidRPr="001A14D0">
              <w:tab/>
              <w:t xml:space="preserve">Suojelemalla ja edistämällä demokratiaa ja perusoikeuksia edesautetaan demokraattisemman unionin rakentamista. Syrjimättömyys on yksi SEUT-sopimuksen 19 artiklassa ja perusoikeuskirjan 21 artiklassa vahvistetuista unionin perusperiaatteista. Kun pyritään kohti tasa-arvoista ja </w:t>
            </w:r>
            <w:r w:rsidRPr="001A14D0">
              <w:lastRenderedPageBreak/>
              <w:t xml:space="preserve">syrjimätöntä yhteiskuntaa, avataan mahdollisuuksia saada kaikenlaisten yksilöiden potentiaali käyttöön ja edistetään kulttuurista, taloudellista ja sosiaalista kasvua. Siten voidaan myös paremmin puuttua haavoittuvassa asemassa oleviin </w:t>
            </w:r>
            <w:r w:rsidRPr="001A14D0">
              <w:rPr>
                <w:b/>
                <w:i/>
              </w:rPr>
              <w:t>ryhmiin</w:t>
            </w:r>
            <w:r w:rsidRPr="001A14D0">
              <w:t xml:space="preserve"> kohdistuvan väkivallan – joka on suora hyökkäys tasa-arvoa vastaan – taustalla vaikuttaviin keskeisiin juurisyihin. Sen vuoksi ohjelmalla olisi asiaa koskevien unionin politiikkakehysten tukemiseksi edistettävä toimia, joilla torjutaan kaikenlaista syrjintää ja suvaitsemattomuutta eli välitöntä ja välillistä syrjintää kiinnittäen huomiota rakenteellisen ja risteävän syrjinnän erityisiin muotoihin. </w:t>
            </w:r>
            <w:r w:rsidRPr="001A14D0">
              <w:rPr>
                <w:b/>
                <w:i/>
              </w:rPr>
              <w:t>Ohjelmasta</w:t>
            </w:r>
            <w:r w:rsidRPr="001A14D0">
              <w:t xml:space="preserve"> olisi tuettava toimia, joilla ehkäistään ja torjutaan kaikenlaista muukalaisvihaa ja rasismia, antisemitismiä ja muslimivihaa, homofobiaa, bifobiaa, transfobiaa, interfobiaa, sukupuoli-identiteettiin perustuvaa suvaitsemattomuutta ja syrjintää, vähemmistöihin kuuluviin henkilöihin, mukaan lukien romaneihin, kohdistuvaa suvaitsemattomuutta sekä vihapuhetta. Lisäksi ohjelmalla olisi osaltaan mahdollistettava se, että unioni voi täyttää 13 päivänä joulukuuta 2006 hyväksytyn, vammaisten henkilöiden oikeuksista tehdyn YK:n yleissopimuksen</w:t>
            </w:r>
            <w:r w:rsidRPr="001A14D0">
              <w:rPr>
                <w:vertAlign w:val="superscript"/>
              </w:rPr>
              <w:t>6</w:t>
            </w:r>
            <w:r w:rsidRPr="001A14D0">
              <w:t xml:space="preserve"> osapuolena tekemänsä sitoumuksen edistää ja suojella kaikkien vammaisten henkilöiden kaikkien ihmisoikeuksien ja perusvapauksien täysimääräistä ja yhdenvertaista toteutumista ja turvata se.</w:t>
            </w:r>
          </w:p>
        </w:tc>
        <w:tc>
          <w:tcPr>
            <w:tcW w:w="4876" w:type="dxa"/>
            <w:tcBorders>
              <w:top w:val="nil"/>
              <w:left w:val="nil"/>
              <w:bottom w:val="nil"/>
              <w:right w:val="nil"/>
            </w:tcBorders>
          </w:tcPr>
          <w:p w14:paraId="5DD7063E" w14:textId="77777777" w:rsidR="00804AD6" w:rsidRPr="001A14D0" w:rsidRDefault="003F074D" w:rsidP="000E2838">
            <w:pPr>
              <w:pStyle w:val="Normal6a"/>
            </w:pPr>
            <w:r w:rsidRPr="001A14D0">
              <w:lastRenderedPageBreak/>
              <w:t>(15)</w:t>
            </w:r>
            <w:r w:rsidRPr="001A14D0">
              <w:tab/>
              <w:t xml:space="preserve">Suojelemalla ja edistämällä demokratiaa ja perusoikeuksia edesautetaan demokraattisemman unionin rakentamista. Syrjimättömyys on yksi SEUT-sopimuksen 19 artiklassa ja perusoikeuskirjan 21 artiklassa vahvistetuista unionin perusperiaatteista. Kun pyritään kohti tasa-arvoista ja </w:t>
            </w:r>
            <w:r w:rsidRPr="001A14D0">
              <w:lastRenderedPageBreak/>
              <w:t xml:space="preserve">syrjimätöntä yhteiskuntaa, avataan mahdollisuuksia saada kaikenlaisten yksilöiden potentiaali käyttöön ja edistetään kulttuurista, taloudellista ja sosiaalista kasvua. Siten voidaan myös paremmin puuttua </w:t>
            </w:r>
            <w:r w:rsidRPr="001A14D0">
              <w:rPr>
                <w:b/>
                <w:bCs/>
                <w:i/>
                <w:iCs/>
              </w:rPr>
              <w:t>haavoittuvassa asemassa oleviin väestöryhmiin</w:t>
            </w:r>
            <w:r w:rsidRPr="001A14D0">
              <w:t xml:space="preserve"> kohdistuvan väkivallan – joka on suora hyökkäys tasa-arvoa vastaan – taustalla vaikuttaviin keskeisiin juurisyihin. Sen vuoksi ohjelmalla olisi asiaa koskevien unionin politiikkakehysten tukemiseksi edistettävä toimia, joilla torjutaan kaikenlaista syrjintää ja suvaitsemattomuutta eli välitöntä ja välillistä syrjintää kiinnittäen huomiota rakenteellisen ja risteävän syrjinnän erityisiin muotoihin. </w:t>
            </w:r>
            <w:r w:rsidRPr="001A14D0">
              <w:rPr>
                <w:b/>
                <w:i/>
              </w:rPr>
              <w:t>Ohjelman kaikella toiminnalla</w:t>
            </w:r>
            <w:r w:rsidRPr="001A14D0">
              <w:t xml:space="preserve"> olisi tuettava toimia, joilla ehkäistään ja torjutaan kaikenlaista muukalaisvihaa ja rasismia, antisemitismiä ja muslimivihaa, homofobiaa</w:t>
            </w:r>
            <w:r w:rsidRPr="001A14D0">
              <w:rPr>
                <w:b/>
                <w:i/>
              </w:rPr>
              <w:t>, lesbofobiaa</w:t>
            </w:r>
            <w:r w:rsidRPr="001A14D0">
              <w:t xml:space="preserve">, bifobiaa, transfobiaa, interfobiaa, sukupuoli-identiteettiin </w:t>
            </w:r>
            <w:r w:rsidRPr="001A14D0">
              <w:rPr>
                <w:b/>
                <w:i/>
              </w:rPr>
              <w:t>ja sukupuoliominaisuuksiin</w:t>
            </w:r>
            <w:r w:rsidRPr="001A14D0">
              <w:t xml:space="preserve"> perustuvaa suvaitsemattomuutta ja syrjintää, vähemmistöihin kuuluviin henkilöihin, mukaan lukien romaneihin, kohdistuvaa suvaitsemattomuutta sekä vihapuhetta. Lisäksi ohjelmalla olisi osaltaan mahdollistettava se, että unioni voi täyttää 13 päivänä joulukuuta 2006 hyväksytyn, vammaisten henkilöiden oikeuksista tehdyn YK:n yleissopimuksen</w:t>
            </w:r>
            <w:r w:rsidRPr="001A14D0">
              <w:rPr>
                <w:vertAlign w:val="superscript"/>
              </w:rPr>
              <w:t>6</w:t>
            </w:r>
            <w:r w:rsidRPr="001A14D0">
              <w:t xml:space="preserve"> osapuolena tekemänsä sitoumuksen edistää ja suojella kaikkien vammaisten henkilöiden kaikkien ihmisoikeuksien ja perusvapauksien täysimääräistä ja yhdenvertaista toteutumista ja turvata se</w:t>
            </w:r>
            <w:r w:rsidRPr="001A14D0">
              <w:rPr>
                <w:b/>
                <w:i/>
              </w:rPr>
              <w:t>.</w:t>
            </w:r>
            <w:r w:rsidRPr="001A14D0">
              <w:t xml:space="preserve"> </w:t>
            </w:r>
            <w:r w:rsidRPr="001A14D0">
              <w:rPr>
                <w:b/>
                <w:i/>
              </w:rPr>
              <w:t>Ohjelmalla olisi myös varmistettava jäsennelty ja jatkuva vuoropuhelu kansalaisjärjestöjen, myös sukupuolten tasa-arvoa ja hlbtiq-henkilöiden oikeuksia ajavien järjestöjen, kanssa.</w:t>
            </w:r>
          </w:p>
        </w:tc>
      </w:tr>
      <w:tr w:rsidR="00FF50D2" w:rsidRPr="001A14D0" w14:paraId="2B91EB3C" w14:textId="77777777" w:rsidTr="000E2838">
        <w:trPr>
          <w:jc w:val="center"/>
        </w:trPr>
        <w:tc>
          <w:tcPr>
            <w:tcW w:w="4876" w:type="dxa"/>
            <w:tcBorders>
              <w:top w:val="nil"/>
              <w:left w:val="nil"/>
              <w:bottom w:val="nil"/>
              <w:right w:val="nil"/>
            </w:tcBorders>
          </w:tcPr>
          <w:p w14:paraId="260F854F" w14:textId="77777777" w:rsidR="00804AD6" w:rsidRPr="001A14D0" w:rsidRDefault="003F074D" w:rsidP="000E2838">
            <w:pPr>
              <w:pStyle w:val="Normal6a"/>
            </w:pPr>
            <w:r w:rsidRPr="001A14D0">
              <w:rPr>
                <w:b/>
                <w:i/>
              </w:rPr>
              <w:lastRenderedPageBreak/>
              <w:t>_________________</w:t>
            </w:r>
          </w:p>
        </w:tc>
        <w:tc>
          <w:tcPr>
            <w:tcW w:w="4876" w:type="dxa"/>
            <w:tcBorders>
              <w:top w:val="nil"/>
              <w:left w:val="nil"/>
              <w:bottom w:val="nil"/>
              <w:right w:val="nil"/>
            </w:tcBorders>
          </w:tcPr>
          <w:p w14:paraId="3C79E6A4" w14:textId="77777777" w:rsidR="00804AD6" w:rsidRPr="001A14D0" w:rsidRDefault="003F074D" w:rsidP="000E2838">
            <w:pPr>
              <w:pStyle w:val="Normal6a"/>
            </w:pPr>
            <w:r w:rsidRPr="001A14D0">
              <w:rPr>
                <w:b/>
                <w:i/>
              </w:rPr>
              <w:t>_________________</w:t>
            </w:r>
          </w:p>
        </w:tc>
      </w:tr>
      <w:tr w:rsidR="00FF50D2" w:rsidRPr="001A14D0" w14:paraId="314010E5" w14:textId="77777777" w:rsidTr="000E2838">
        <w:trPr>
          <w:jc w:val="center"/>
        </w:trPr>
        <w:tc>
          <w:tcPr>
            <w:tcW w:w="4876" w:type="dxa"/>
            <w:tcBorders>
              <w:top w:val="nil"/>
              <w:left w:val="nil"/>
              <w:bottom w:val="nil"/>
              <w:right w:val="nil"/>
            </w:tcBorders>
          </w:tcPr>
          <w:p w14:paraId="17FA257B" w14:textId="77777777" w:rsidR="00804AD6" w:rsidRPr="001A14D0" w:rsidRDefault="003F074D" w:rsidP="000E2838">
            <w:pPr>
              <w:pStyle w:val="Normal6a"/>
            </w:pPr>
            <w:r w:rsidRPr="001A14D0">
              <w:rPr>
                <w:vertAlign w:val="superscript"/>
              </w:rPr>
              <w:t>6</w:t>
            </w:r>
            <w:r w:rsidRPr="001A14D0">
              <w:t xml:space="preserve"> EUVL L 23, 27.1.2010, s. 35–36</w:t>
            </w:r>
          </w:p>
        </w:tc>
        <w:tc>
          <w:tcPr>
            <w:tcW w:w="4876" w:type="dxa"/>
            <w:tcBorders>
              <w:top w:val="nil"/>
              <w:left w:val="nil"/>
              <w:bottom w:val="nil"/>
              <w:right w:val="nil"/>
            </w:tcBorders>
          </w:tcPr>
          <w:p w14:paraId="727C9A80" w14:textId="77777777" w:rsidR="00804AD6" w:rsidRPr="001A14D0" w:rsidRDefault="003F074D" w:rsidP="000E2838">
            <w:pPr>
              <w:pStyle w:val="Normal6a"/>
            </w:pPr>
            <w:r w:rsidRPr="001A14D0">
              <w:rPr>
                <w:vertAlign w:val="superscript"/>
              </w:rPr>
              <w:t>6</w:t>
            </w:r>
            <w:r w:rsidRPr="001A14D0">
              <w:t xml:space="preserve"> EUVL L 23, 27.1.2010, s. 35–36</w:t>
            </w:r>
          </w:p>
        </w:tc>
      </w:tr>
    </w:tbl>
    <w:p w14:paraId="01D4E65B" w14:textId="77777777" w:rsidR="00804AD6" w:rsidRPr="001A14D0" w:rsidRDefault="003F074D" w:rsidP="00804AD6">
      <w:r w:rsidRPr="001A14D0">
        <w:rPr>
          <w:rStyle w:val="HideTWBExt"/>
        </w:rPr>
        <w:t>&lt;/Amend&gt;</w:t>
      </w:r>
    </w:p>
    <w:p w14:paraId="5F95D745" w14:textId="77777777" w:rsidR="00804AD6" w:rsidRPr="001A14D0" w:rsidRDefault="003F074D" w:rsidP="00804AD6">
      <w:pPr>
        <w:pStyle w:val="AmNumberTabs"/>
      </w:pPr>
      <w:bookmarkStart w:id="0" w:name="AM2Compr1"/>
      <w:r w:rsidRPr="001A14D0">
        <w:rPr>
          <w:rStyle w:val="HideTWBExt"/>
          <w:b w:val="0"/>
        </w:rPr>
        <w:lastRenderedPageBreak/>
        <w:t>&lt;Amend&gt;</w:t>
      </w:r>
      <w:r w:rsidRPr="001A14D0">
        <w:t>Tarkistus</w:t>
      </w:r>
      <w:r w:rsidRPr="001A14D0">
        <w:tab/>
      </w:r>
      <w:r w:rsidRPr="001A14D0">
        <w:tab/>
      </w:r>
      <w:r w:rsidRPr="001A14D0">
        <w:rPr>
          <w:rStyle w:val="HideTWBExt"/>
          <w:b w:val="0"/>
        </w:rPr>
        <w:t>&lt;NumAm&gt;</w:t>
      </w:r>
      <w:r w:rsidRPr="001A14D0">
        <w:t>12</w:t>
      </w:r>
      <w:r w:rsidRPr="001A14D0">
        <w:rPr>
          <w:rStyle w:val="HideTWBExt"/>
          <w:b w:val="0"/>
        </w:rPr>
        <w:t>&lt;/NumAm&gt;</w:t>
      </w:r>
    </w:p>
    <w:p w14:paraId="12706456" w14:textId="77777777" w:rsidR="00804AD6" w:rsidRPr="001A14D0" w:rsidRDefault="003F074D" w:rsidP="00072BAB">
      <w:pPr>
        <w:pStyle w:val="NormalBold12b"/>
      </w:pPr>
      <w:r w:rsidRPr="001A14D0">
        <w:rPr>
          <w:rStyle w:val="HideTWBExt"/>
          <w:b w:val="0"/>
        </w:rPr>
        <w:t>&lt;DocAmend&gt;</w:t>
      </w:r>
      <w:r w:rsidRPr="001A14D0">
        <w:t>Ehdotus asetukseksi</w:t>
      </w:r>
      <w:r w:rsidRPr="001A14D0">
        <w:rPr>
          <w:rStyle w:val="HideTWBExt"/>
          <w:b w:val="0"/>
        </w:rPr>
        <w:t>&lt;/DocAmend&gt;</w:t>
      </w:r>
    </w:p>
    <w:p w14:paraId="7CC601CB" w14:textId="77777777" w:rsidR="00804AD6" w:rsidRPr="001A14D0" w:rsidRDefault="003F074D" w:rsidP="00072BAB">
      <w:pPr>
        <w:pStyle w:val="NormalBold"/>
      </w:pPr>
      <w:r w:rsidRPr="001A14D0">
        <w:rPr>
          <w:rStyle w:val="HideTWBExt"/>
          <w:b w:val="0"/>
        </w:rPr>
        <w:t>&lt;Article&gt;</w:t>
      </w:r>
      <w:r w:rsidRPr="001A14D0">
        <w:t>Johdanto-osan 17 kappale</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4F8315D1" w14:textId="77777777" w:rsidTr="000E2838">
        <w:trPr>
          <w:trHeight w:hRule="exact" w:val="240"/>
          <w:jc w:val="center"/>
        </w:trPr>
        <w:tc>
          <w:tcPr>
            <w:tcW w:w="9752" w:type="dxa"/>
            <w:gridSpan w:val="2"/>
            <w:tcBorders>
              <w:top w:val="nil"/>
              <w:left w:val="nil"/>
              <w:bottom w:val="nil"/>
              <w:right w:val="nil"/>
            </w:tcBorders>
          </w:tcPr>
          <w:p w14:paraId="533FBEAF" w14:textId="77777777" w:rsidR="00804AD6" w:rsidRPr="001A14D0" w:rsidRDefault="00804AD6" w:rsidP="000E2838"/>
        </w:tc>
      </w:tr>
      <w:tr w:rsidR="00FF50D2" w:rsidRPr="001A14D0" w14:paraId="1BA68104" w14:textId="77777777" w:rsidTr="000E2838">
        <w:trPr>
          <w:trHeight w:val="240"/>
          <w:jc w:val="center"/>
        </w:trPr>
        <w:tc>
          <w:tcPr>
            <w:tcW w:w="4876" w:type="dxa"/>
            <w:tcBorders>
              <w:top w:val="nil"/>
              <w:left w:val="nil"/>
              <w:bottom w:val="nil"/>
              <w:right w:val="nil"/>
            </w:tcBorders>
          </w:tcPr>
          <w:p w14:paraId="72E8CF62"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6868E859" w14:textId="77777777" w:rsidR="00804AD6" w:rsidRPr="001A14D0" w:rsidRDefault="003F074D" w:rsidP="000E2838">
            <w:pPr>
              <w:pStyle w:val="AmColumnHeading"/>
            </w:pPr>
            <w:r w:rsidRPr="001A14D0">
              <w:t>Tarkistus</w:t>
            </w:r>
          </w:p>
        </w:tc>
      </w:tr>
      <w:tr w:rsidR="00FF50D2" w:rsidRPr="001A14D0" w14:paraId="0FC0EC64" w14:textId="77777777" w:rsidTr="000E2838">
        <w:trPr>
          <w:jc w:val="center"/>
        </w:trPr>
        <w:tc>
          <w:tcPr>
            <w:tcW w:w="4876" w:type="dxa"/>
            <w:tcBorders>
              <w:top w:val="nil"/>
              <w:left w:val="nil"/>
              <w:bottom w:val="nil"/>
              <w:right w:val="nil"/>
            </w:tcBorders>
          </w:tcPr>
          <w:p w14:paraId="5DB03265" w14:textId="77777777" w:rsidR="00804AD6" w:rsidRPr="001A14D0" w:rsidRDefault="003F074D" w:rsidP="000E2838">
            <w:pPr>
              <w:pStyle w:val="Normal6a"/>
            </w:pPr>
            <w:r w:rsidRPr="001A14D0">
              <w:t>(17)</w:t>
            </w:r>
            <w:r w:rsidRPr="001A14D0">
              <w:tab/>
              <w:t xml:space="preserve">Sukupuolten tasa-arvo on perusoikeus ja yksi unionin </w:t>
            </w:r>
            <w:r w:rsidRPr="001A14D0">
              <w:rPr>
                <w:b/>
                <w:i/>
              </w:rPr>
              <w:t>tavoitteista</w:t>
            </w:r>
            <w:r w:rsidRPr="001A14D0">
              <w:t xml:space="preserve">, </w:t>
            </w:r>
            <w:r w:rsidRPr="001A14D0">
              <w:rPr>
                <w:b/>
                <w:i/>
              </w:rPr>
              <w:t>ja</w:t>
            </w:r>
            <w:r w:rsidRPr="001A14D0">
              <w:t xml:space="preserve"> sitä olisi </w:t>
            </w:r>
            <w:r w:rsidRPr="001A14D0">
              <w:rPr>
                <w:b/>
                <w:i/>
              </w:rPr>
              <w:t>tuettava</w:t>
            </w:r>
            <w:r w:rsidRPr="001A14D0">
              <w:t xml:space="preserve"> ohjelman </w:t>
            </w:r>
            <w:r w:rsidRPr="001A14D0">
              <w:rPr>
                <w:b/>
                <w:i/>
              </w:rPr>
              <w:t>avulla</w:t>
            </w:r>
            <w:r w:rsidRPr="001A14D0">
              <w:t xml:space="preserve">. </w:t>
            </w:r>
            <w:r w:rsidRPr="001A14D0">
              <w:rPr>
                <w:b/>
                <w:i/>
              </w:rPr>
              <w:t>Lukuisista saavutuksista</w:t>
            </w:r>
            <w:r w:rsidRPr="001A14D0">
              <w:t xml:space="preserve"> huolimatta </w:t>
            </w:r>
            <w:r w:rsidRPr="001A14D0">
              <w:rPr>
                <w:b/>
                <w:i/>
              </w:rPr>
              <w:t>jäljellä on merkittäviä haasteita</w:t>
            </w:r>
            <w:r w:rsidRPr="001A14D0">
              <w:t xml:space="preserve">, </w:t>
            </w:r>
            <w:r w:rsidRPr="001A14D0">
              <w:rPr>
                <w:b/>
                <w:i/>
              </w:rPr>
              <w:t>jotka</w:t>
            </w:r>
            <w:r w:rsidRPr="001A14D0">
              <w:t xml:space="preserve"> edellyttävät </w:t>
            </w:r>
            <w:r w:rsidRPr="001A14D0">
              <w:rPr>
                <w:b/>
                <w:i/>
              </w:rPr>
              <w:t>unionilta entistä vahvempaa</w:t>
            </w:r>
            <w:r w:rsidRPr="001A14D0">
              <w:t xml:space="preserve"> sitoutumista. Tähän sisältyvät toimet, joiden tavoitteena on sukupuolistuneen väkivallan poistaminen, tiukimmat mahdolliset terveyttä edistävät normit, mukaan lukien </w:t>
            </w:r>
            <w:r w:rsidRPr="001A14D0">
              <w:rPr>
                <w:b/>
                <w:i/>
              </w:rPr>
              <w:t>erityisesti seksuaali-</w:t>
            </w:r>
            <w:r w:rsidRPr="001A14D0">
              <w:t xml:space="preserve"> ja </w:t>
            </w:r>
            <w:r w:rsidRPr="001A14D0">
              <w:rPr>
                <w:b/>
                <w:i/>
              </w:rPr>
              <w:t>lisääntymisterveyden saralla</w:t>
            </w:r>
            <w:r w:rsidRPr="001A14D0">
              <w:t xml:space="preserve">, </w:t>
            </w:r>
            <w:r w:rsidRPr="001A14D0">
              <w:rPr>
                <w:b/>
                <w:i/>
              </w:rPr>
              <w:t>samapalkkaisuus</w:t>
            </w:r>
            <w:r w:rsidRPr="001A14D0">
              <w:t xml:space="preserve"> ja </w:t>
            </w:r>
            <w:r w:rsidRPr="001A14D0">
              <w:rPr>
                <w:b/>
                <w:i/>
              </w:rPr>
              <w:t>taloudellinen voimaantuminen</w:t>
            </w:r>
            <w:r w:rsidRPr="001A14D0">
              <w:t xml:space="preserve">, työ- ja yksityiselämän ja hoitovelvoitteiden </w:t>
            </w:r>
            <w:r w:rsidRPr="001A14D0">
              <w:rPr>
                <w:b/>
                <w:i/>
              </w:rPr>
              <w:t>tasapaino</w:t>
            </w:r>
            <w:r w:rsidRPr="001A14D0">
              <w:t xml:space="preserve">, </w:t>
            </w:r>
            <w:r w:rsidRPr="001A14D0">
              <w:rPr>
                <w:b/>
                <w:i/>
              </w:rPr>
              <w:t>yhtäläiset työllistymismahdollisuudet</w:t>
            </w:r>
            <w:r w:rsidRPr="001A14D0">
              <w:t xml:space="preserve">, </w:t>
            </w:r>
            <w:r w:rsidRPr="001A14D0">
              <w:rPr>
                <w:b/>
                <w:i/>
              </w:rPr>
              <w:t>uramahdollisuudet</w:t>
            </w:r>
            <w:r w:rsidRPr="001A14D0">
              <w:t xml:space="preserve"> ja </w:t>
            </w:r>
            <w:r w:rsidRPr="001A14D0">
              <w:rPr>
                <w:b/>
                <w:i/>
              </w:rPr>
              <w:t>työolot</w:t>
            </w:r>
            <w:r w:rsidRPr="001A14D0">
              <w:t xml:space="preserve">, </w:t>
            </w:r>
            <w:r w:rsidRPr="001A14D0">
              <w:rPr>
                <w:b/>
                <w:i/>
              </w:rPr>
              <w:t>laadukas</w:t>
            </w:r>
            <w:r w:rsidRPr="001A14D0">
              <w:t xml:space="preserve"> ja </w:t>
            </w:r>
            <w:r w:rsidRPr="001A14D0">
              <w:rPr>
                <w:b/>
                <w:i/>
              </w:rPr>
              <w:t>osallistava koulutus</w:t>
            </w:r>
            <w:r w:rsidRPr="001A14D0">
              <w:t xml:space="preserve">, politiikkaan </w:t>
            </w:r>
            <w:r w:rsidRPr="001A14D0">
              <w:rPr>
                <w:b/>
                <w:i/>
              </w:rPr>
              <w:t>osallistuminen ja tasapuolinen edustus ja</w:t>
            </w:r>
            <w:r w:rsidRPr="001A14D0">
              <w:t xml:space="preserve"> naisten oikeuksien </w:t>
            </w:r>
            <w:r w:rsidRPr="001A14D0">
              <w:rPr>
                <w:b/>
                <w:i/>
              </w:rPr>
              <w:t>toteutumisesta vastaavat institutionaaliset mekanismit,</w:t>
            </w:r>
            <w:r w:rsidRPr="001A14D0">
              <w:t xml:space="preserve"> sekä sukupuolistereotypioiden </w:t>
            </w:r>
            <w:r w:rsidRPr="001A14D0">
              <w:rPr>
                <w:b/>
                <w:i/>
              </w:rPr>
              <w:t>aktiivinen torjunta ja risteävään syrjintään puuttuminen</w:t>
            </w:r>
            <w:r w:rsidRPr="001A14D0">
              <w:t>.</w:t>
            </w:r>
          </w:p>
        </w:tc>
        <w:tc>
          <w:tcPr>
            <w:tcW w:w="4876" w:type="dxa"/>
            <w:tcBorders>
              <w:top w:val="nil"/>
              <w:left w:val="nil"/>
              <w:bottom w:val="nil"/>
              <w:right w:val="nil"/>
            </w:tcBorders>
          </w:tcPr>
          <w:p w14:paraId="4B8A3285" w14:textId="77777777" w:rsidR="00804AD6" w:rsidRPr="001A14D0" w:rsidRDefault="003F074D" w:rsidP="000E2838">
            <w:pPr>
              <w:pStyle w:val="Normal6a"/>
            </w:pPr>
            <w:r w:rsidRPr="001A14D0">
              <w:t>(17)</w:t>
            </w:r>
            <w:r w:rsidRPr="001A14D0">
              <w:tab/>
              <w:t xml:space="preserve">Sukupuolten tasa-arvo on perusoikeus ja yksi unionin </w:t>
            </w:r>
            <w:r w:rsidRPr="001A14D0">
              <w:rPr>
                <w:b/>
                <w:i/>
              </w:rPr>
              <w:t>ydintavoitteista. Sukupuolten tasa-arvon edistäminen ja sukupuolinäkökulman valtavirtaistaminen kaikessa sen toiminnassa on näin ollen unionin keskeinen tehtävä, joka myös vauhdittaa sosiaalista yhteenkuuluvuutta</w:t>
            </w:r>
            <w:r w:rsidRPr="001A14D0">
              <w:t xml:space="preserve">, </w:t>
            </w:r>
            <w:r w:rsidRPr="001A14D0">
              <w:rPr>
                <w:b/>
                <w:i/>
              </w:rPr>
              <w:t>minkä vuoksi</w:t>
            </w:r>
            <w:r w:rsidRPr="001A14D0">
              <w:t xml:space="preserve"> sitä olisi </w:t>
            </w:r>
            <w:r w:rsidRPr="001A14D0">
              <w:rPr>
                <w:b/>
                <w:i/>
              </w:rPr>
              <w:t>edistettävä SEUT-sopimuksen 8 artiklan mukaisesti</w:t>
            </w:r>
            <w:r w:rsidRPr="001A14D0">
              <w:t xml:space="preserve"> ohjelman </w:t>
            </w:r>
            <w:r w:rsidRPr="001A14D0">
              <w:rPr>
                <w:b/>
                <w:i/>
              </w:rPr>
              <w:t>kaikissa lohkoissa</w:t>
            </w:r>
            <w:r w:rsidRPr="001A14D0">
              <w:t xml:space="preserve">. </w:t>
            </w:r>
            <w:r w:rsidRPr="001A14D0">
              <w:rPr>
                <w:b/>
                <w:i/>
              </w:rPr>
              <w:t>Saavutetusta edistyksestä</w:t>
            </w:r>
            <w:r w:rsidRPr="001A14D0">
              <w:t xml:space="preserve"> huolimatta </w:t>
            </w:r>
            <w:r w:rsidRPr="001A14D0">
              <w:rPr>
                <w:b/>
                <w:i/>
              </w:rPr>
              <w:t>sitkeä rakenteellinen sukupuolten eriarvoisuus, sukupuolistereotypiat</w:t>
            </w:r>
            <w:r w:rsidRPr="001A14D0">
              <w:t xml:space="preserve">, </w:t>
            </w:r>
            <w:r w:rsidRPr="001A14D0">
              <w:rPr>
                <w:b/>
                <w:i/>
              </w:rPr>
              <w:t>taloudelliset erot sekä koordinoidut pyrkimykset heikentää naisten ja hlbtiq-henkilöiden oikeuksia</w:t>
            </w:r>
            <w:r w:rsidRPr="001A14D0">
              <w:t xml:space="preserve"> edellyttävät </w:t>
            </w:r>
            <w:r w:rsidRPr="001A14D0">
              <w:rPr>
                <w:b/>
                <w:i/>
              </w:rPr>
              <w:t>vahvempaa ja jatkuvaa</w:t>
            </w:r>
            <w:r w:rsidRPr="001A14D0">
              <w:t xml:space="preserve"> sitoutumista </w:t>
            </w:r>
            <w:r w:rsidRPr="001A14D0">
              <w:rPr>
                <w:b/>
                <w:i/>
              </w:rPr>
              <w:t>unionin tasolla. Komission vuonna 2025 hyväksymät naisten oikeuksien edistämissuunnitelma ja tasa-arvoisen yhteiskunnan periaatejulistus edellyttävät konkreettista täytäntöönpanoa tehokkaiden politiikkojen ja riittävän taloudellisen tuen avulla</w:t>
            </w:r>
            <w:r w:rsidRPr="001A14D0">
              <w:t xml:space="preserve">. Tähän sisältyvät toimet, joiden tavoitteena on sukupuolistuneen väkivallan poistaminen </w:t>
            </w:r>
            <w:r w:rsidRPr="001A14D0">
              <w:rPr>
                <w:b/>
                <w:i/>
              </w:rPr>
              <w:t>verkosta ja verkon ulkopuolelta, naisten oikeuksien kaikinpuolinen toteutuminen</w:t>
            </w:r>
            <w:r w:rsidRPr="001A14D0">
              <w:t xml:space="preserve">, tiukimmat mahdolliset terveyttä edistävät normit, erityisesti seksuaali- ja lisääntymisterveyden ja -oikeuksien saralla, mukaan lukien </w:t>
            </w:r>
            <w:r w:rsidRPr="001A14D0">
              <w:rPr>
                <w:b/>
                <w:i/>
              </w:rPr>
              <w:t>mahdollisuus turvalliseen</w:t>
            </w:r>
            <w:r w:rsidRPr="001A14D0">
              <w:t xml:space="preserve"> ja </w:t>
            </w:r>
            <w:r w:rsidRPr="001A14D0">
              <w:rPr>
                <w:b/>
                <w:i/>
              </w:rPr>
              <w:t>lailliseen aborttiin</w:t>
            </w:r>
            <w:r w:rsidRPr="001A14D0">
              <w:t xml:space="preserve">, </w:t>
            </w:r>
            <w:r w:rsidRPr="001A14D0">
              <w:rPr>
                <w:b/>
                <w:i/>
              </w:rPr>
              <w:t>kohtuuhintainen ja nykyaikainen ehkäisy sekä kattavan ja ikätasolle sopivan seksuaalikasvatuksen edistäminen. Lisäksi olisi tuettava sukupuolten palkkatasa-arvoa</w:t>
            </w:r>
            <w:r w:rsidRPr="001A14D0">
              <w:t xml:space="preserve"> ja </w:t>
            </w:r>
            <w:r w:rsidRPr="001A14D0">
              <w:rPr>
                <w:b/>
                <w:i/>
              </w:rPr>
              <w:t>taloudellista voimaannuttamista</w:t>
            </w:r>
            <w:r w:rsidRPr="001A14D0">
              <w:t xml:space="preserve">, </w:t>
            </w:r>
            <w:r w:rsidRPr="001A14D0">
              <w:rPr>
                <w:b/>
                <w:i/>
              </w:rPr>
              <w:t>naisten yrittäjyyttä ja rahoituksen saantia ja naisten johtamia yrityksiä sekä edistettävä</w:t>
            </w:r>
            <w:r w:rsidRPr="001A14D0">
              <w:t xml:space="preserve"> työ- ja </w:t>
            </w:r>
            <w:r w:rsidRPr="001A14D0">
              <w:lastRenderedPageBreak/>
              <w:t xml:space="preserve">yksityiselämän ja hoitovelvoitteiden </w:t>
            </w:r>
            <w:r w:rsidRPr="001A14D0">
              <w:rPr>
                <w:b/>
                <w:i/>
              </w:rPr>
              <w:t>tasapainoa</w:t>
            </w:r>
            <w:r w:rsidRPr="001A14D0">
              <w:t xml:space="preserve">, </w:t>
            </w:r>
            <w:r w:rsidRPr="001A14D0">
              <w:rPr>
                <w:b/>
                <w:i/>
              </w:rPr>
              <w:t>yhtäläisiä työllistymismahdollisuuksia</w:t>
            </w:r>
            <w:r w:rsidRPr="001A14D0">
              <w:t xml:space="preserve">, </w:t>
            </w:r>
            <w:r w:rsidRPr="001A14D0">
              <w:rPr>
                <w:b/>
                <w:i/>
              </w:rPr>
              <w:t>uramahdollisuuksia</w:t>
            </w:r>
            <w:r w:rsidRPr="001A14D0">
              <w:t xml:space="preserve"> ja </w:t>
            </w:r>
            <w:r w:rsidRPr="001A14D0">
              <w:rPr>
                <w:b/>
                <w:i/>
              </w:rPr>
              <w:t>työoloja</w:t>
            </w:r>
            <w:r w:rsidRPr="001A14D0">
              <w:t xml:space="preserve">, </w:t>
            </w:r>
            <w:r w:rsidRPr="001A14D0">
              <w:rPr>
                <w:b/>
                <w:i/>
              </w:rPr>
              <w:t>laadukasta</w:t>
            </w:r>
            <w:r w:rsidRPr="001A14D0">
              <w:t xml:space="preserve"> ja </w:t>
            </w:r>
            <w:r w:rsidRPr="001A14D0">
              <w:rPr>
                <w:b/>
                <w:i/>
              </w:rPr>
              <w:t>osallistavaa koulutusta</w:t>
            </w:r>
            <w:r w:rsidRPr="001A14D0">
              <w:t xml:space="preserve">, politiikkaan </w:t>
            </w:r>
            <w:r w:rsidRPr="001A14D0">
              <w:rPr>
                <w:b/>
                <w:i/>
              </w:rPr>
              <w:t>osallistumista, tasapuolista edustusta,</w:t>
            </w:r>
            <w:r w:rsidRPr="001A14D0">
              <w:t xml:space="preserve"> naisten oikeuksien </w:t>
            </w:r>
            <w:r w:rsidRPr="001A14D0">
              <w:rPr>
                <w:b/>
                <w:i/>
              </w:rPr>
              <w:t>toteutumisen varmistavia institutionaalisia mekanismeja</w:t>
            </w:r>
            <w:r w:rsidRPr="001A14D0">
              <w:t xml:space="preserve"> sekä sukupuolistereotypioiden </w:t>
            </w:r>
            <w:r w:rsidRPr="001A14D0">
              <w:rPr>
                <w:b/>
                <w:i/>
              </w:rPr>
              <w:t>aktiivista torjuntaa</w:t>
            </w:r>
            <w:r w:rsidRPr="001A14D0">
              <w:t>.</w:t>
            </w:r>
          </w:p>
        </w:tc>
      </w:tr>
    </w:tbl>
    <w:p w14:paraId="77396428" w14:textId="77777777" w:rsidR="00804AD6" w:rsidRPr="001A14D0" w:rsidRDefault="003F074D" w:rsidP="00804AD6">
      <w:r w:rsidRPr="001A14D0">
        <w:rPr>
          <w:rStyle w:val="HideTWBExt"/>
        </w:rPr>
        <w:lastRenderedPageBreak/>
        <w:t>&lt;/Amend&gt;</w:t>
      </w:r>
      <w:bookmarkEnd w:id="0"/>
    </w:p>
    <w:p w14:paraId="6FC45CB2" w14:textId="77777777" w:rsidR="00804AD6" w:rsidRPr="001A14D0" w:rsidRDefault="003F074D" w:rsidP="00804AD6">
      <w:pPr>
        <w:pStyle w:val="AmNumberTabs"/>
      </w:pPr>
      <w:bookmarkStart w:id="1" w:name="AM3Compr1"/>
      <w:r w:rsidRPr="001A14D0">
        <w:rPr>
          <w:rStyle w:val="HideTWBExt"/>
          <w:b w:val="0"/>
        </w:rPr>
        <w:t>&lt;Amend&gt;</w:t>
      </w:r>
      <w:r w:rsidRPr="001A14D0">
        <w:t>Tarkistus</w:t>
      </w:r>
      <w:r w:rsidRPr="001A14D0">
        <w:tab/>
      </w:r>
      <w:r w:rsidRPr="001A14D0">
        <w:tab/>
      </w:r>
      <w:r w:rsidRPr="001A14D0">
        <w:rPr>
          <w:rStyle w:val="HideTWBExt"/>
          <w:b w:val="0"/>
        </w:rPr>
        <w:t>&lt;NumAm&gt;</w:t>
      </w:r>
      <w:r w:rsidRPr="001A14D0">
        <w:t>13</w:t>
      </w:r>
      <w:r w:rsidRPr="001A14D0">
        <w:rPr>
          <w:rStyle w:val="HideTWBExt"/>
          <w:b w:val="0"/>
        </w:rPr>
        <w:t>&lt;/NumAm&gt;</w:t>
      </w:r>
    </w:p>
    <w:p w14:paraId="5B2516C4" w14:textId="77777777" w:rsidR="00804AD6" w:rsidRPr="001A14D0" w:rsidRDefault="003F074D" w:rsidP="00072BAB">
      <w:pPr>
        <w:pStyle w:val="NormalBold12b"/>
      </w:pPr>
      <w:r w:rsidRPr="001A14D0">
        <w:rPr>
          <w:rStyle w:val="HideTWBExt"/>
          <w:b w:val="0"/>
        </w:rPr>
        <w:t>&lt;DocAmend&gt;</w:t>
      </w:r>
      <w:r w:rsidRPr="001A14D0">
        <w:t>Ehdotus asetukseksi</w:t>
      </w:r>
      <w:r w:rsidRPr="001A14D0">
        <w:rPr>
          <w:rStyle w:val="HideTWBExt"/>
          <w:b w:val="0"/>
        </w:rPr>
        <w:t>&lt;/DocAmend&gt;</w:t>
      </w:r>
    </w:p>
    <w:p w14:paraId="38E75204" w14:textId="77777777" w:rsidR="00804AD6" w:rsidRPr="001A14D0" w:rsidRDefault="003F074D" w:rsidP="00072BAB">
      <w:pPr>
        <w:pStyle w:val="NormalBold"/>
      </w:pPr>
      <w:r w:rsidRPr="001A14D0">
        <w:rPr>
          <w:rStyle w:val="HideTWBExt"/>
          <w:b w:val="0"/>
        </w:rPr>
        <w:t>&lt;Article&gt;</w:t>
      </w:r>
      <w:r w:rsidRPr="001A14D0">
        <w:t>Johdanto-osan 17 a kappale (uusi)</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123BCC27" w14:textId="77777777" w:rsidTr="000E2838">
        <w:trPr>
          <w:trHeight w:hRule="exact" w:val="240"/>
          <w:jc w:val="center"/>
        </w:trPr>
        <w:tc>
          <w:tcPr>
            <w:tcW w:w="9752" w:type="dxa"/>
            <w:gridSpan w:val="2"/>
            <w:tcBorders>
              <w:top w:val="nil"/>
              <w:left w:val="nil"/>
              <w:bottom w:val="nil"/>
              <w:right w:val="nil"/>
            </w:tcBorders>
          </w:tcPr>
          <w:p w14:paraId="1D42441D" w14:textId="77777777" w:rsidR="00804AD6" w:rsidRPr="001A14D0" w:rsidRDefault="00804AD6" w:rsidP="000E2838"/>
        </w:tc>
      </w:tr>
      <w:tr w:rsidR="00FF50D2" w:rsidRPr="001A14D0" w14:paraId="5C1E1481" w14:textId="77777777" w:rsidTr="000E2838">
        <w:trPr>
          <w:trHeight w:val="240"/>
          <w:jc w:val="center"/>
        </w:trPr>
        <w:tc>
          <w:tcPr>
            <w:tcW w:w="4876" w:type="dxa"/>
            <w:tcBorders>
              <w:top w:val="nil"/>
              <w:left w:val="nil"/>
              <w:bottom w:val="nil"/>
              <w:right w:val="nil"/>
            </w:tcBorders>
          </w:tcPr>
          <w:p w14:paraId="1B13AFD0"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5D4C8884" w14:textId="77777777" w:rsidR="00804AD6" w:rsidRPr="001A14D0" w:rsidRDefault="003F074D" w:rsidP="000E2838">
            <w:pPr>
              <w:pStyle w:val="AmColumnHeading"/>
            </w:pPr>
            <w:r w:rsidRPr="001A14D0">
              <w:t>Tarkistus</w:t>
            </w:r>
          </w:p>
        </w:tc>
      </w:tr>
      <w:tr w:rsidR="00FF50D2" w:rsidRPr="001A14D0" w14:paraId="085BD190" w14:textId="77777777" w:rsidTr="000E2838">
        <w:trPr>
          <w:jc w:val="center"/>
        </w:trPr>
        <w:tc>
          <w:tcPr>
            <w:tcW w:w="4876" w:type="dxa"/>
            <w:tcBorders>
              <w:top w:val="nil"/>
              <w:left w:val="nil"/>
              <w:bottom w:val="nil"/>
              <w:right w:val="nil"/>
            </w:tcBorders>
          </w:tcPr>
          <w:p w14:paraId="09058FEE" w14:textId="77777777" w:rsidR="00804AD6" w:rsidRPr="001A14D0" w:rsidRDefault="00804AD6" w:rsidP="000E2838">
            <w:pPr>
              <w:pStyle w:val="Normal6a"/>
            </w:pPr>
          </w:p>
        </w:tc>
        <w:tc>
          <w:tcPr>
            <w:tcW w:w="4876" w:type="dxa"/>
            <w:tcBorders>
              <w:top w:val="nil"/>
              <w:left w:val="nil"/>
              <w:bottom w:val="nil"/>
              <w:right w:val="nil"/>
            </w:tcBorders>
          </w:tcPr>
          <w:p w14:paraId="356F42A0" w14:textId="31F49D2C" w:rsidR="00804AD6" w:rsidRPr="00F550D6" w:rsidRDefault="003F074D" w:rsidP="000E2838">
            <w:pPr>
              <w:pStyle w:val="Normal6a"/>
              <w:rPr>
                <w:b/>
                <w:i/>
              </w:rPr>
            </w:pPr>
            <w:r w:rsidRPr="001A14D0">
              <w:rPr>
                <w:b/>
                <w:i/>
              </w:rPr>
              <w:t>(17 a)</w:t>
            </w:r>
            <w:r w:rsidRPr="001A14D0">
              <w:tab/>
            </w:r>
            <w:r w:rsidR="00F550D6" w:rsidRPr="00F550D6">
              <w:rPr>
                <w:b/>
                <w:i/>
              </w:rPr>
              <w:t>Erityistä huomiota olisi kiinnitettävä intersektionaalista syrjintää kohtaaviin naisiin, mukaan lukien vammaiset naiset ja tytöt, maahanmuuttajanaiset, pakolaisaseman saaneet naiset, eri rotua olevat tai eri etnisiin ryhmiin kuuluvat naiset, uskonnollisiin ja kielellisiin vähemmistöihin kuuluvat naiset sekä hlbtiq+ -ryhmät.</w:t>
            </w:r>
          </w:p>
        </w:tc>
      </w:tr>
    </w:tbl>
    <w:p w14:paraId="45834832" w14:textId="77777777" w:rsidR="00804AD6" w:rsidRPr="001A14D0" w:rsidRDefault="003F074D" w:rsidP="00804AD6">
      <w:r w:rsidRPr="001A14D0">
        <w:rPr>
          <w:rStyle w:val="HideTWBExt"/>
        </w:rPr>
        <w:t>&lt;/Amend&gt;</w:t>
      </w:r>
      <w:bookmarkEnd w:id="1"/>
    </w:p>
    <w:p w14:paraId="5875798F" w14:textId="77777777" w:rsidR="00804AD6" w:rsidRPr="001A14D0" w:rsidRDefault="003F074D" w:rsidP="00804AD6">
      <w:pPr>
        <w:pStyle w:val="AmNumberTabs"/>
      </w:pPr>
      <w:bookmarkStart w:id="2" w:name="AM3Compr2"/>
      <w:r w:rsidRPr="001A14D0">
        <w:rPr>
          <w:rStyle w:val="HideTWBExt"/>
          <w:b w:val="0"/>
        </w:rPr>
        <w:t>&lt;Amend&gt;</w:t>
      </w:r>
      <w:r w:rsidRPr="001A14D0">
        <w:t>Tarkistus</w:t>
      </w:r>
      <w:r w:rsidRPr="001A14D0">
        <w:tab/>
      </w:r>
      <w:r w:rsidRPr="001A14D0">
        <w:tab/>
      </w:r>
      <w:r w:rsidRPr="001A14D0">
        <w:rPr>
          <w:rStyle w:val="HideTWBExt"/>
          <w:b w:val="0"/>
        </w:rPr>
        <w:t>&lt;NumAm&gt;</w:t>
      </w:r>
      <w:r w:rsidRPr="001A14D0">
        <w:t>14</w:t>
      </w:r>
      <w:r w:rsidRPr="001A14D0">
        <w:rPr>
          <w:rStyle w:val="HideTWBExt"/>
          <w:b w:val="0"/>
        </w:rPr>
        <w:t>&lt;/NumAm&gt;</w:t>
      </w:r>
    </w:p>
    <w:p w14:paraId="2DC54329"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03AE3811" w14:textId="77777777" w:rsidR="00804AD6" w:rsidRPr="001A14D0" w:rsidRDefault="003F074D" w:rsidP="00072BAB">
      <w:pPr>
        <w:pStyle w:val="NormalBold"/>
      </w:pPr>
      <w:r w:rsidRPr="001A14D0">
        <w:rPr>
          <w:rStyle w:val="HideTWBExt"/>
          <w:b w:val="0"/>
        </w:rPr>
        <w:t>&lt;Article&gt;</w:t>
      </w:r>
      <w:r w:rsidRPr="001A14D0">
        <w:t>Johdanto-osan 18 kappale</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7D59DCC7" w14:textId="77777777" w:rsidTr="000E2838">
        <w:trPr>
          <w:trHeight w:hRule="exact" w:val="240"/>
          <w:jc w:val="center"/>
        </w:trPr>
        <w:tc>
          <w:tcPr>
            <w:tcW w:w="9752" w:type="dxa"/>
            <w:gridSpan w:val="2"/>
            <w:tcBorders>
              <w:top w:val="nil"/>
              <w:left w:val="nil"/>
              <w:bottom w:val="nil"/>
              <w:right w:val="nil"/>
            </w:tcBorders>
          </w:tcPr>
          <w:p w14:paraId="4DA9922E" w14:textId="77777777" w:rsidR="00804AD6" w:rsidRPr="001A14D0" w:rsidRDefault="00804AD6" w:rsidP="000E2838"/>
        </w:tc>
      </w:tr>
      <w:tr w:rsidR="00FF50D2" w:rsidRPr="001A14D0" w14:paraId="504FE52D" w14:textId="77777777" w:rsidTr="000E2838">
        <w:trPr>
          <w:trHeight w:val="240"/>
          <w:jc w:val="center"/>
        </w:trPr>
        <w:tc>
          <w:tcPr>
            <w:tcW w:w="4876" w:type="dxa"/>
            <w:tcBorders>
              <w:top w:val="nil"/>
              <w:left w:val="nil"/>
              <w:bottom w:val="nil"/>
              <w:right w:val="nil"/>
            </w:tcBorders>
          </w:tcPr>
          <w:p w14:paraId="7B77B7F9"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3AD9CB10" w14:textId="77777777" w:rsidR="00804AD6" w:rsidRPr="001A14D0" w:rsidRDefault="003F074D" w:rsidP="000E2838">
            <w:pPr>
              <w:pStyle w:val="AmColumnHeading"/>
            </w:pPr>
            <w:r w:rsidRPr="001A14D0">
              <w:t>Tarkistus</w:t>
            </w:r>
          </w:p>
        </w:tc>
      </w:tr>
      <w:tr w:rsidR="00FF50D2" w:rsidRPr="001A14D0" w14:paraId="3CFA27EC" w14:textId="77777777" w:rsidTr="000E2838">
        <w:trPr>
          <w:jc w:val="center"/>
        </w:trPr>
        <w:tc>
          <w:tcPr>
            <w:tcW w:w="4876" w:type="dxa"/>
            <w:tcBorders>
              <w:top w:val="nil"/>
              <w:left w:val="nil"/>
              <w:bottom w:val="nil"/>
              <w:right w:val="nil"/>
            </w:tcBorders>
          </w:tcPr>
          <w:p w14:paraId="2417CA50" w14:textId="77777777" w:rsidR="00804AD6" w:rsidRPr="001A14D0" w:rsidRDefault="003F074D" w:rsidP="000E2838">
            <w:pPr>
              <w:pStyle w:val="Normal6a"/>
            </w:pPr>
            <w:r w:rsidRPr="001A14D0">
              <w:t>(18)</w:t>
            </w:r>
            <w:r w:rsidRPr="001A14D0">
              <w:tab/>
              <w:t xml:space="preserve">Sukupuolistunut väkivalta ja naisiin, lapsiin, nuoriin ja muihin muita todennäköisemmin väkivallan kohteeksi joutuviin ryhmiin, kuten hlbtiq-henkilöihin ja vammaisiin henkilöihin, kohdistuva väkivalta loukkaa vakavasti perusoikeuksia, ja sitä esiintyy edelleen kaikkialla unionissa, kaikissa sosiaalisissa ja taloudellisissa ympäristöissä. Naisiin ja </w:t>
            </w:r>
            <w:r w:rsidRPr="001A14D0">
              <w:rPr>
                <w:b/>
                <w:i/>
              </w:rPr>
              <w:lastRenderedPageBreak/>
              <w:t>muihin</w:t>
            </w:r>
            <w:r w:rsidRPr="001A14D0">
              <w:t xml:space="preserve"> muita todennäköisemmin väkivallan kohteeksi joutuviin ryhmiin kuuluviin henkilöihin kohdistuva väkivalta on ihmisoikeusloukkaus ja suora hyökkäys tasa-arvoa vastaan. Sen vuoksi tällaisen väkivallan ehkäiseminen ja siihen puuttuminen on yhteiskunnallinen välttämättömyys, ja sitä kautta myös torjutaan tällaista syrjintää ja väkivallan haitallisia vaikutuksia muun muassa terveyteen. Samalla syrjimättömän yhteiskunnan varmistaminen auttaa puuttumaan haavoittuvassa asemassa oleviin ryhmiin kohdistuvan väkivallan juurisyihin, sillä ne liittyvät kiinteästi toisiinsa. Sen vuoksi ohjelmalla olisi jatkettava unionin pitkäaikaisia pyrkimyksiä ehkäistä väkivaltaa, reagoida siihen ja torjua sitä kaikilla tasoilla </w:t>
            </w:r>
            <w:r w:rsidRPr="001A14D0">
              <w:rPr>
                <w:b/>
                <w:bCs/>
                <w:i/>
                <w:iCs/>
              </w:rPr>
              <w:t>sekä</w:t>
            </w:r>
            <w:r w:rsidRPr="001A14D0">
              <w:t xml:space="preserve"> suojella ja tukea kaikkia suoraan tai välillisesti väkivallan uhreiksi joutuneita ja siitä selvinneitä Daphne-ohjelman ja -lohkon viiden peräkkäisen sukupolven pohjalta</w:t>
            </w:r>
            <w:r w:rsidRPr="001A14D0">
              <w:rPr>
                <w:vertAlign w:val="superscript"/>
              </w:rPr>
              <w:t>9</w:t>
            </w:r>
            <w:r w:rsidRPr="001A14D0">
              <w:t xml:space="preserve">. </w:t>
            </w:r>
            <w:r w:rsidRPr="001A14D0">
              <w:rPr>
                <w:b/>
                <w:i/>
              </w:rPr>
              <w:t>Ohjelmalla olisi tuettava Istanbulissa 11 päivänä toukokuuta 2011 hyväksytyn naisiin kohdistuvan väkivallan ehkäisemistä</w:t>
            </w:r>
            <w:r w:rsidRPr="001A14D0">
              <w:t xml:space="preserve"> ja </w:t>
            </w:r>
            <w:r w:rsidRPr="001A14D0">
              <w:rPr>
                <w:b/>
                <w:i/>
              </w:rPr>
              <w:t>torjumista koskevan Euroopan neuvoston yleissopimuksen tavoitteiden saavuttamista sekä pyrkimyksiä panna täytäntöön yhdennettyjen lastensuojelujärjestelmien kehittämisestä</w:t>
            </w:r>
            <w:r w:rsidRPr="001A14D0">
              <w:t xml:space="preserve"> ja </w:t>
            </w:r>
            <w:r w:rsidRPr="001A14D0">
              <w:rPr>
                <w:b/>
                <w:i/>
              </w:rPr>
              <w:t>vahvistamisesta lapsen edun mukaisesti annettu komission suositus</w:t>
            </w:r>
            <w:r w:rsidRPr="001A14D0">
              <w:rPr>
                <w:b/>
                <w:i/>
                <w:vertAlign w:val="superscript"/>
              </w:rPr>
              <w:t>10</w:t>
            </w:r>
            <w:r w:rsidRPr="001A14D0">
              <w:t xml:space="preserve">, </w:t>
            </w:r>
            <w:r w:rsidRPr="001A14D0">
              <w:rPr>
                <w:b/>
                <w:i/>
              </w:rPr>
              <w:t>jolla suojellaan lapsia kaikenlaiselta väkivallalta. Lisäksi ohjelmalla olisi osaltaan mahdollistettava se, että unioni voi täyttää vammaisten henkilöiden oikeuksista tehdyn YK:n yleissopimuksen, jolla suojellaan vammaisia henkilöitä kaikenlaiselta hyväksikäytöltä, väkivallalta ja pahoinpitelyltä, osapuolena tekemänsä sitoumuksen</w:t>
            </w:r>
            <w:r w:rsidRPr="001A14D0">
              <w:t>.</w:t>
            </w:r>
          </w:p>
        </w:tc>
        <w:tc>
          <w:tcPr>
            <w:tcW w:w="4876" w:type="dxa"/>
            <w:tcBorders>
              <w:top w:val="nil"/>
              <w:left w:val="nil"/>
              <w:bottom w:val="nil"/>
              <w:right w:val="nil"/>
            </w:tcBorders>
          </w:tcPr>
          <w:p w14:paraId="3FB9262B" w14:textId="77777777" w:rsidR="00804AD6" w:rsidRPr="001A14D0" w:rsidRDefault="003F074D" w:rsidP="000E2838">
            <w:pPr>
              <w:pStyle w:val="Normal6a"/>
            </w:pPr>
            <w:r w:rsidRPr="001A14D0">
              <w:lastRenderedPageBreak/>
              <w:t>(18)</w:t>
            </w:r>
            <w:r w:rsidRPr="001A14D0">
              <w:tab/>
              <w:t xml:space="preserve">Sukupuolistunut väkivalta ja naisiin, lapsiin, nuoriin ja muihin muita todennäköisemmin väkivallan kohteeksi joutuviin ryhmiin </w:t>
            </w:r>
            <w:r w:rsidRPr="001A14D0">
              <w:rPr>
                <w:b/>
                <w:i/>
              </w:rPr>
              <w:t>kuuluviin henkilöihin</w:t>
            </w:r>
            <w:r w:rsidRPr="001A14D0">
              <w:t>, kuten hlbtiq-henkilöihin</w:t>
            </w:r>
            <w:r w:rsidRPr="001A14D0">
              <w:rPr>
                <w:b/>
                <w:i/>
              </w:rPr>
              <w:t xml:space="preserve">, </w:t>
            </w:r>
            <w:r w:rsidRPr="001A14D0">
              <w:t xml:space="preserve">vammaisiin henkilöihin ja </w:t>
            </w:r>
            <w:r w:rsidRPr="001A14D0">
              <w:rPr>
                <w:b/>
                <w:i/>
              </w:rPr>
              <w:t>intersektionaalista syrjintää kohtaaviin</w:t>
            </w:r>
            <w:r w:rsidRPr="001A14D0">
              <w:t xml:space="preserve"> henkilöihin, kohdistuva väkivalta </w:t>
            </w:r>
            <w:r w:rsidRPr="001A14D0">
              <w:rPr>
                <w:b/>
                <w:i/>
              </w:rPr>
              <w:t>on kaikkein yleisin perusoikeuksien loukkauksen muoto</w:t>
            </w:r>
            <w:r w:rsidRPr="001A14D0">
              <w:t xml:space="preserve">, ja </w:t>
            </w:r>
            <w:r w:rsidRPr="001A14D0">
              <w:lastRenderedPageBreak/>
              <w:t xml:space="preserve">sitä esiintyy edelleen kaikkialla unionissa, kaikissa sosiaalisissa ja taloudellisissa ympäristöissä. </w:t>
            </w:r>
            <w:r w:rsidRPr="001A14D0">
              <w:rPr>
                <w:b/>
                <w:i/>
              </w:rPr>
              <w:t>Tällaisen väkivallan ehkäiseminen ja siihen puuttuminen edellyttää jatkuvaa, rakenteellista, pitkäaikaista ja riittävästi resursoitua taloudellista tukea naisten oikeuksia ajaville järjestöille ja palveluille, mukaan lukien eri jäsenvaltioissa ruohonjuuritasolla toimivat järjestöt, jotka ovat etulinjan toimijoita kaikissa jäsenvaltioissa ja joilla on tarvittavaa erityisasiantuntemusta sukupuolistuneen väkivallan perimmäisiin syihin ja ilmentymiin puuttumiseksi.</w:t>
            </w:r>
            <w:r w:rsidRPr="001A14D0">
              <w:t xml:space="preserve"> Naisiin ja </w:t>
            </w:r>
            <w:r w:rsidRPr="001A14D0">
              <w:rPr>
                <w:b/>
                <w:i/>
              </w:rPr>
              <w:t>kaikkiin</w:t>
            </w:r>
            <w:r w:rsidRPr="001A14D0">
              <w:t xml:space="preserve"> muita todennäköisemmin väkivallan kohteeksi joutuviin ryhmiin kuuluviin henkilöihin kohdistuva väkivalta on ihmisoikeusloukkaus ja suora hyökkäys tasa-arvoa vastaan. Sen vuoksi tällaisen väkivallan ehkäiseminen ja siihen puuttuminen on yhteiskunnallinen välttämättömyys, ja sitä kautta myös torjutaan tällaista syrjintää ja väkivallan haitallisia vaikutuksia muun muassa </w:t>
            </w:r>
            <w:r w:rsidRPr="001A14D0">
              <w:rPr>
                <w:b/>
                <w:i/>
              </w:rPr>
              <w:t>henkiseen ja fyysiseen</w:t>
            </w:r>
            <w:r w:rsidRPr="001A14D0">
              <w:t xml:space="preserve"> terveyteen. Samalla syrjimättömän yhteiskunnan varmistaminen auttaa puuttumaan haavoittuvassa asemassa oleviin ryhmiin kohdistuvan väkivallan juurisyihin, sillä ne liittyvät kiinteästi toisiinsa.</w:t>
            </w:r>
            <w:r w:rsidRPr="001A14D0">
              <w:rPr>
                <w:b/>
                <w:i/>
              </w:rPr>
              <w:t xml:space="preserve"> Lisäksi naiset ja tytöt, erityisesti nuoret tytöt, altistuvat suhteettomasti verkossa tapahtuvalle sukupuolistuneelle väkivallalle, mukaan lukien kybervainoaminen, verkkohäirintä, kuvien jakaminen ilman suostumusta, syväväärennökset ja vihaan tai verkkokiusaamiseen yllyttäminen. Nämä riskit vaikuttavat heidän sananvapauteensa, poliittiseen osallistumiseensa ja mielenterveyteensä,</w:t>
            </w:r>
            <w:r w:rsidRPr="001A14D0">
              <w:t xml:space="preserve"> ja </w:t>
            </w:r>
            <w:r w:rsidRPr="001A14D0">
              <w:rPr>
                <w:b/>
                <w:i/>
              </w:rPr>
              <w:t>siksi ne ovat tämän asetuksen erityinen painopiste</w:t>
            </w:r>
            <w:r w:rsidRPr="001A14D0">
              <w:t xml:space="preserve">. Sen vuoksi ohjelmalla olisi jatkettava </w:t>
            </w:r>
            <w:r w:rsidRPr="001A14D0">
              <w:rPr>
                <w:b/>
                <w:i/>
              </w:rPr>
              <w:t>ja vahvistettava</w:t>
            </w:r>
            <w:r w:rsidRPr="001A14D0">
              <w:t xml:space="preserve"> unionin pitkäaikaisia pyrkimyksiä ehkäistä väkivaltaa, reagoida siihen ja torjua sitä kaikilla tasoilla sekä suojella ja tukea kaikkia suoraan tai välillisesti väkivallan </w:t>
            </w:r>
            <w:r w:rsidRPr="001A14D0">
              <w:lastRenderedPageBreak/>
              <w:t>uhreiksi joutuneita ja siitä selvinneitä Daphne-ohjelman ja -lohkon viiden peräkkäisen sukupolven pohjalta</w:t>
            </w:r>
            <w:r w:rsidRPr="001A14D0">
              <w:rPr>
                <w:vertAlign w:val="superscript"/>
              </w:rPr>
              <w:t>9</w:t>
            </w:r>
            <w:r w:rsidRPr="001A14D0">
              <w:t>.</w:t>
            </w:r>
          </w:p>
        </w:tc>
      </w:tr>
      <w:tr w:rsidR="00FF50D2" w:rsidRPr="001A14D0" w14:paraId="6BBE6209" w14:textId="77777777" w:rsidTr="000E2838">
        <w:trPr>
          <w:jc w:val="center"/>
        </w:trPr>
        <w:tc>
          <w:tcPr>
            <w:tcW w:w="4876" w:type="dxa"/>
            <w:tcBorders>
              <w:top w:val="nil"/>
              <w:left w:val="nil"/>
              <w:bottom w:val="nil"/>
              <w:right w:val="nil"/>
            </w:tcBorders>
          </w:tcPr>
          <w:p w14:paraId="63DA5C94" w14:textId="77777777" w:rsidR="00804AD6" w:rsidRPr="001A14D0" w:rsidRDefault="003F074D" w:rsidP="000E2838">
            <w:pPr>
              <w:pStyle w:val="Normal6a"/>
            </w:pPr>
            <w:r w:rsidRPr="001A14D0">
              <w:rPr>
                <w:b/>
                <w:i/>
              </w:rPr>
              <w:lastRenderedPageBreak/>
              <w:t>_________________</w:t>
            </w:r>
          </w:p>
        </w:tc>
        <w:tc>
          <w:tcPr>
            <w:tcW w:w="4876" w:type="dxa"/>
            <w:tcBorders>
              <w:top w:val="nil"/>
              <w:left w:val="nil"/>
              <w:bottom w:val="nil"/>
              <w:right w:val="nil"/>
            </w:tcBorders>
          </w:tcPr>
          <w:p w14:paraId="4B1E7D6B" w14:textId="77777777" w:rsidR="00804AD6" w:rsidRPr="001A14D0" w:rsidRDefault="003F074D" w:rsidP="000E2838">
            <w:pPr>
              <w:pStyle w:val="Normal6a"/>
            </w:pPr>
            <w:r w:rsidRPr="001A14D0">
              <w:rPr>
                <w:b/>
                <w:i/>
              </w:rPr>
              <w:t>_________________</w:t>
            </w:r>
          </w:p>
        </w:tc>
      </w:tr>
      <w:tr w:rsidR="00FF50D2" w:rsidRPr="001A14D0" w14:paraId="61E24294" w14:textId="77777777" w:rsidTr="000E2838">
        <w:trPr>
          <w:jc w:val="center"/>
        </w:trPr>
        <w:tc>
          <w:tcPr>
            <w:tcW w:w="4876" w:type="dxa"/>
            <w:tcBorders>
              <w:top w:val="nil"/>
              <w:left w:val="nil"/>
              <w:bottom w:val="nil"/>
              <w:right w:val="nil"/>
            </w:tcBorders>
          </w:tcPr>
          <w:p w14:paraId="01C3F041" w14:textId="77777777" w:rsidR="00804AD6" w:rsidRPr="001A14D0" w:rsidRDefault="003F074D" w:rsidP="000E2838">
            <w:pPr>
              <w:pStyle w:val="Normal6a"/>
            </w:pPr>
            <w:r w:rsidRPr="001A14D0">
              <w:rPr>
                <w:vertAlign w:val="superscript"/>
              </w:rPr>
              <w:t>9</w:t>
            </w:r>
            <w:r w:rsidRPr="001A14D0">
              <w:t xml:space="preserve"> Daphne-ohjelman kolme peräkkäistä sukupolvea (EYVL L 34, 9.2.2000, s. 1; EUVL L 143, 30.4.2004, s. 1; EUVL L 173, 3.7.2007, s. 19–26) sekä perusoikeus-, tasa-arvo- ja kansalaisuusohjelman (EUVL L 354, 28.12.2013, s. 62–72) ja kansalaisten, tasa-arvon, perusoikeuksien ja arvojen ohjelman (EUVL L 156, 5.5.2021, s. 1–20) Daphne-lohkojen tulokset.</w:t>
            </w:r>
          </w:p>
        </w:tc>
        <w:tc>
          <w:tcPr>
            <w:tcW w:w="4876" w:type="dxa"/>
            <w:tcBorders>
              <w:top w:val="nil"/>
              <w:left w:val="nil"/>
              <w:bottom w:val="nil"/>
              <w:right w:val="nil"/>
            </w:tcBorders>
          </w:tcPr>
          <w:p w14:paraId="54E4A030" w14:textId="77777777" w:rsidR="00804AD6" w:rsidRPr="001A14D0" w:rsidRDefault="003F074D" w:rsidP="000E2838">
            <w:pPr>
              <w:pStyle w:val="Normal6a"/>
            </w:pPr>
            <w:r w:rsidRPr="001A14D0">
              <w:rPr>
                <w:vertAlign w:val="superscript"/>
              </w:rPr>
              <w:t>9</w:t>
            </w:r>
            <w:r w:rsidRPr="001A14D0">
              <w:t xml:space="preserve"> Daphne-ohjelman kolme peräkkäistä sukupolvea (EYVL L 34, 9.2.2000, s. 1; EUVL L 143, 30.4.2004, s. 1; EUVL L 173, 3.7.2007, s. 19–26) sekä perusoikeus-, tasa-arvo- ja kansalaisuusohjelman (EUVL L 354, 28.12.2013, s. 62–72) ja kansalaisten, tasa-arvon, perusoikeuksien ja arvojen ohjelman (EUVL L 156, 5.5.2021, s. 1–20) Daphne-lohkojen tulokset.</w:t>
            </w:r>
          </w:p>
        </w:tc>
      </w:tr>
      <w:tr w:rsidR="00FF50D2" w:rsidRPr="001A14D0" w14:paraId="3112F77B" w14:textId="77777777" w:rsidTr="000E2838">
        <w:trPr>
          <w:jc w:val="center"/>
        </w:trPr>
        <w:tc>
          <w:tcPr>
            <w:tcW w:w="4876" w:type="dxa"/>
            <w:tcBorders>
              <w:top w:val="nil"/>
              <w:left w:val="nil"/>
              <w:bottom w:val="nil"/>
              <w:right w:val="nil"/>
            </w:tcBorders>
          </w:tcPr>
          <w:p w14:paraId="4021233F" w14:textId="77777777" w:rsidR="00804AD6" w:rsidRPr="001A14D0" w:rsidRDefault="003F074D" w:rsidP="000E2838">
            <w:pPr>
              <w:pStyle w:val="Normal6a"/>
            </w:pPr>
            <w:r w:rsidRPr="001A14D0">
              <w:rPr>
                <w:b/>
                <w:i/>
                <w:vertAlign w:val="superscript"/>
              </w:rPr>
              <w:t>10</w:t>
            </w:r>
            <w:r w:rsidRPr="001A14D0">
              <w:rPr>
                <w:b/>
                <w:i/>
              </w:rPr>
              <w:t xml:space="preserve"> C(2024) 2680 final (EUVL L, 2024/1238, 14.5.2024, ELI: http://data.europa.eu/eli/reco/2024/1238/oj).</w:t>
            </w:r>
          </w:p>
        </w:tc>
        <w:tc>
          <w:tcPr>
            <w:tcW w:w="4876" w:type="dxa"/>
            <w:tcBorders>
              <w:top w:val="nil"/>
              <w:left w:val="nil"/>
              <w:bottom w:val="nil"/>
              <w:right w:val="nil"/>
            </w:tcBorders>
          </w:tcPr>
          <w:p w14:paraId="52520EEA" w14:textId="77777777" w:rsidR="00804AD6" w:rsidRPr="001A14D0" w:rsidRDefault="00804AD6" w:rsidP="000E2838"/>
        </w:tc>
      </w:tr>
    </w:tbl>
    <w:p w14:paraId="3FAD06AC" w14:textId="77777777" w:rsidR="00804AD6" w:rsidRPr="001A14D0" w:rsidRDefault="003F074D" w:rsidP="00804AD6">
      <w:r w:rsidRPr="001A14D0">
        <w:rPr>
          <w:rStyle w:val="HideTWBExt"/>
        </w:rPr>
        <w:t>&lt;/Amend&gt;</w:t>
      </w:r>
      <w:bookmarkEnd w:id="2"/>
    </w:p>
    <w:p w14:paraId="6BE5B7EB" w14:textId="77777777" w:rsidR="00804AD6" w:rsidRPr="001A14D0" w:rsidRDefault="003F074D" w:rsidP="00804AD6">
      <w:pPr>
        <w:pStyle w:val="AmNumberTabs"/>
      </w:pPr>
      <w:bookmarkStart w:id="3" w:name="AM3Compr3"/>
      <w:r w:rsidRPr="001A14D0">
        <w:rPr>
          <w:rStyle w:val="HideTWBExt"/>
          <w:b w:val="0"/>
        </w:rPr>
        <w:t>&lt;Amend&gt;</w:t>
      </w:r>
      <w:r w:rsidRPr="001A14D0">
        <w:t>Tarkistus</w:t>
      </w:r>
      <w:r w:rsidRPr="001A14D0">
        <w:tab/>
      </w:r>
      <w:r w:rsidRPr="001A14D0">
        <w:tab/>
      </w:r>
      <w:r w:rsidRPr="001A14D0">
        <w:rPr>
          <w:rStyle w:val="HideTWBExt"/>
          <w:b w:val="0"/>
        </w:rPr>
        <w:t>&lt;NumAm&gt;</w:t>
      </w:r>
      <w:r w:rsidRPr="001A14D0">
        <w:t>15</w:t>
      </w:r>
      <w:r w:rsidRPr="001A14D0">
        <w:rPr>
          <w:rStyle w:val="HideTWBExt"/>
          <w:b w:val="0"/>
        </w:rPr>
        <w:t>&lt;/NumAm&gt;</w:t>
      </w:r>
    </w:p>
    <w:p w14:paraId="66CD9E7E"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794625CE" w14:textId="77777777" w:rsidR="00804AD6" w:rsidRPr="001A14D0" w:rsidRDefault="003F074D" w:rsidP="00072BAB">
      <w:pPr>
        <w:pStyle w:val="NormalBold"/>
      </w:pPr>
      <w:r w:rsidRPr="001A14D0">
        <w:rPr>
          <w:rStyle w:val="HideTWBExt"/>
          <w:b w:val="0"/>
        </w:rPr>
        <w:t>&lt;Article&gt;</w:t>
      </w:r>
      <w:r w:rsidRPr="001A14D0">
        <w:t>Johdanto-osan 18 a kappale (uusi)</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1940042C" w14:textId="77777777" w:rsidTr="000E2838">
        <w:trPr>
          <w:trHeight w:hRule="exact" w:val="240"/>
          <w:jc w:val="center"/>
        </w:trPr>
        <w:tc>
          <w:tcPr>
            <w:tcW w:w="9752" w:type="dxa"/>
            <w:gridSpan w:val="2"/>
            <w:tcBorders>
              <w:top w:val="nil"/>
              <w:left w:val="nil"/>
              <w:bottom w:val="nil"/>
              <w:right w:val="nil"/>
            </w:tcBorders>
          </w:tcPr>
          <w:p w14:paraId="13254E78" w14:textId="77777777" w:rsidR="00804AD6" w:rsidRPr="001A14D0" w:rsidRDefault="00804AD6" w:rsidP="000E2838"/>
        </w:tc>
      </w:tr>
      <w:tr w:rsidR="00FF50D2" w:rsidRPr="001A14D0" w14:paraId="36A5A285" w14:textId="77777777" w:rsidTr="000E2838">
        <w:trPr>
          <w:trHeight w:val="240"/>
          <w:jc w:val="center"/>
        </w:trPr>
        <w:tc>
          <w:tcPr>
            <w:tcW w:w="4876" w:type="dxa"/>
            <w:tcBorders>
              <w:top w:val="nil"/>
              <w:left w:val="nil"/>
              <w:bottom w:val="nil"/>
              <w:right w:val="nil"/>
            </w:tcBorders>
          </w:tcPr>
          <w:p w14:paraId="47ECD6C3"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63F7DB51" w14:textId="77777777" w:rsidR="00804AD6" w:rsidRPr="001A14D0" w:rsidRDefault="003F074D" w:rsidP="000E2838">
            <w:pPr>
              <w:pStyle w:val="AmColumnHeading"/>
            </w:pPr>
            <w:r w:rsidRPr="001A14D0">
              <w:t>Tarkistus</w:t>
            </w:r>
          </w:p>
        </w:tc>
      </w:tr>
      <w:tr w:rsidR="00FF50D2" w:rsidRPr="001A14D0" w14:paraId="5C932526" w14:textId="77777777" w:rsidTr="000E2838">
        <w:trPr>
          <w:jc w:val="center"/>
        </w:trPr>
        <w:tc>
          <w:tcPr>
            <w:tcW w:w="4876" w:type="dxa"/>
            <w:tcBorders>
              <w:top w:val="nil"/>
              <w:left w:val="nil"/>
              <w:bottom w:val="nil"/>
              <w:right w:val="nil"/>
            </w:tcBorders>
          </w:tcPr>
          <w:p w14:paraId="0B5897F8" w14:textId="77777777" w:rsidR="00804AD6" w:rsidRPr="001A14D0" w:rsidRDefault="00804AD6" w:rsidP="000E2838">
            <w:pPr>
              <w:pStyle w:val="Normal6a"/>
            </w:pPr>
          </w:p>
        </w:tc>
        <w:tc>
          <w:tcPr>
            <w:tcW w:w="4876" w:type="dxa"/>
            <w:tcBorders>
              <w:top w:val="nil"/>
              <w:left w:val="nil"/>
              <w:bottom w:val="nil"/>
              <w:right w:val="nil"/>
            </w:tcBorders>
          </w:tcPr>
          <w:p w14:paraId="60CABBCA" w14:textId="77777777" w:rsidR="00804AD6" w:rsidRPr="001A14D0" w:rsidRDefault="003F074D" w:rsidP="000E2838">
            <w:pPr>
              <w:pStyle w:val="Normal6a"/>
            </w:pPr>
            <w:r w:rsidRPr="001A14D0">
              <w:rPr>
                <w:b/>
                <w:i/>
              </w:rPr>
              <w:t>(18 a)</w:t>
            </w:r>
            <w:r w:rsidRPr="001A14D0">
              <w:tab/>
            </w:r>
            <w:r w:rsidRPr="001A14D0">
              <w:rPr>
                <w:b/>
                <w:i/>
              </w:rPr>
              <w:t>Ohjelmalla olisi tuettava Istanbulissa 11 päivänä toukokuuta 2011 hyväksytyn naisiin kohdistuvan väkivallan ehkäisemistä ja torjumista koskevan Euroopan neuvoston yleissopimuksen tavoitteiden saavuttamista keskittyen voimakkaasti ennaltaehkäisyyn, mukaan lukien verkkoväkivallan muodot ja uudet digitaaliset uhat, Euroopan parlamentin ja Euroopan neuvoston direktiivi (EU) 2024/1385</w:t>
            </w:r>
            <w:r w:rsidRPr="001A14D0">
              <w:rPr>
                <w:b/>
                <w:i/>
                <w:vertAlign w:val="superscript"/>
              </w:rPr>
              <w:t>1 a</w:t>
            </w:r>
            <w:r w:rsidRPr="001A14D0">
              <w:rPr>
                <w:b/>
                <w:i/>
              </w:rPr>
              <w:t xml:space="preserve"> sekä pyrkimyksiä panna täytäntöön yhdennettyjen lastensuojelujärjestelmien kehittämisestä ja vahvistamisesta lapsen edun mukaisesti annettu komission suositus, jolla suojellaan lapsia kaikenlaiselta väkivallalta. Lisäksi ohjelmalla olisi osaltaan mahdollistettava se, että unioni voi täyttää vammaisten henkilöiden oikeuksista tehdyn YK:n yleissopimuksen, </w:t>
            </w:r>
            <w:r w:rsidRPr="001A14D0">
              <w:rPr>
                <w:b/>
                <w:i/>
              </w:rPr>
              <w:lastRenderedPageBreak/>
              <w:t>jolla suojellaan vammaisia henkilöitä, naiset ja tytöt mukaan lukien, kaikenlaiselta hyväksikäytöltä, väkivallalta ja pahoinpitelyltä, osapuolena tekemänsä sitoumuksen.</w:t>
            </w:r>
          </w:p>
        </w:tc>
      </w:tr>
      <w:tr w:rsidR="00FF50D2" w:rsidRPr="001A14D0" w14:paraId="5E5BE8C2" w14:textId="77777777" w:rsidTr="000E2838">
        <w:trPr>
          <w:jc w:val="center"/>
        </w:trPr>
        <w:tc>
          <w:tcPr>
            <w:tcW w:w="4876" w:type="dxa"/>
            <w:tcBorders>
              <w:top w:val="nil"/>
              <w:left w:val="nil"/>
              <w:bottom w:val="nil"/>
              <w:right w:val="nil"/>
            </w:tcBorders>
          </w:tcPr>
          <w:p w14:paraId="14050ACF" w14:textId="77777777" w:rsidR="00804AD6" w:rsidRPr="001A14D0" w:rsidRDefault="00804AD6" w:rsidP="000E2838"/>
        </w:tc>
        <w:tc>
          <w:tcPr>
            <w:tcW w:w="4876" w:type="dxa"/>
            <w:tcBorders>
              <w:top w:val="nil"/>
              <w:left w:val="nil"/>
              <w:bottom w:val="nil"/>
              <w:right w:val="nil"/>
            </w:tcBorders>
          </w:tcPr>
          <w:p w14:paraId="207C5F2C" w14:textId="77777777" w:rsidR="00804AD6" w:rsidRPr="001A14D0" w:rsidRDefault="003F074D" w:rsidP="000E2838">
            <w:pPr>
              <w:pStyle w:val="Normal6a"/>
            </w:pPr>
            <w:r w:rsidRPr="001A14D0">
              <w:rPr>
                <w:b/>
                <w:i/>
              </w:rPr>
              <w:t>_________________</w:t>
            </w:r>
          </w:p>
        </w:tc>
      </w:tr>
      <w:tr w:rsidR="00FF50D2" w:rsidRPr="001A14D0" w14:paraId="20286B14" w14:textId="77777777" w:rsidTr="000E2838">
        <w:trPr>
          <w:jc w:val="center"/>
        </w:trPr>
        <w:tc>
          <w:tcPr>
            <w:tcW w:w="4876" w:type="dxa"/>
            <w:tcBorders>
              <w:top w:val="nil"/>
              <w:left w:val="nil"/>
              <w:bottom w:val="nil"/>
              <w:right w:val="nil"/>
            </w:tcBorders>
          </w:tcPr>
          <w:p w14:paraId="06FD4926" w14:textId="77777777" w:rsidR="00804AD6" w:rsidRPr="001A14D0" w:rsidRDefault="00804AD6" w:rsidP="000E2838"/>
        </w:tc>
        <w:tc>
          <w:tcPr>
            <w:tcW w:w="4876" w:type="dxa"/>
            <w:tcBorders>
              <w:top w:val="nil"/>
              <w:left w:val="nil"/>
              <w:bottom w:val="nil"/>
              <w:right w:val="nil"/>
            </w:tcBorders>
          </w:tcPr>
          <w:p w14:paraId="3DEBF525" w14:textId="77777777" w:rsidR="00804AD6" w:rsidRPr="001A14D0" w:rsidRDefault="003F074D" w:rsidP="000E2838">
            <w:pPr>
              <w:pStyle w:val="Normal6a"/>
            </w:pPr>
            <w:r w:rsidRPr="001A14D0">
              <w:rPr>
                <w:b/>
                <w:i/>
                <w:vertAlign w:val="superscript"/>
              </w:rPr>
              <w:t>1 a</w:t>
            </w:r>
            <w:r w:rsidRPr="001A14D0">
              <w:rPr>
                <w:b/>
                <w:i/>
              </w:rPr>
              <w:t xml:space="preserve"> EUVL L, 2024/1385, 24.5.2024, ELI: http://data.europa.eu/eli/dir/2024/1385/oj.</w:t>
            </w:r>
          </w:p>
        </w:tc>
      </w:tr>
      <w:tr w:rsidR="00FF50D2" w:rsidRPr="001A14D0" w14:paraId="074B87FD" w14:textId="77777777" w:rsidTr="000E2838">
        <w:trPr>
          <w:jc w:val="center"/>
        </w:trPr>
        <w:tc>
          <w:tcPr>
            <w:tcW w:w="4876" w:type="dxa"/>
            <w:tcBorders>
              <w:top w:val="nil"/>
              <w:left w:val="nil"/>
              <w:bottom w:val="nil"/>
              <w:right w:val="nil"/>
            </w:tcBorders>
          </w:tcPr>
          <w:p w14:paraId="49A0A18D" w14:textId="77777777" w:rsidR="00804AD6" w:rsidRPr="001A14D0" w:rsidRDefault="00804AD6" w:rsidP="000E2838"/>
        </w:tc>
        <w:tc>
          <w:tcPr>
            <w:tcW w:w="4876" w:type="dxa"/>
            <w:tcBorders>
              <w:top w:val="nil"/>
              <w:left w:val="nil"/>
              <w:bottom w:val="nil"/>
              <w:right w:val="nil"/>
            </w:tcBorders>
          </w:tcPr>
          <w:p w14:paraId="32627C69" w14:textId="77777777" w:rsidR="00804AD6" w:rsidRPr="001A14D0" w:rsidRDefault="003F074D" w:rsidP="000E2838">
            <w:pPr>
              <w:pStyle w:val="Normal6a"/>
            </w:pPr>
            <w:r w:rsidRPr="001A14D0">
              <w:rPr>
                <w:b/>
                <w:i/>
                <w:vertAlign w:val="superscript"/>
              </w:rPr>
              <w:t>1 b</w:t>
            </w:r>
            <w:r w:rsidRPr="001A14D0">
              <w:rPr>
                <w:b/>
                <w:i/>
              </w:rPr>
              <w:t xml:space="preserve"> C(2024) 2680 final (EUVL L, 2024/1238, 14.5.2024, ELI: http://data.europa.eu/eli/reco/2024/1238/oj).</w:t>
            </w:r>
          </w:p>
        </w:tc>
      </w:tr>
    </w:tbl>
    <w:p w14:paraId="77AC9F17" w14:textId="77777777" w:rsidR="00804AD6" w:rsidRPr="001A14D0" w:rsidRDefault="003F074D" w:rsidP="00804AD6">
      <w:r w:rsidRPr="001A14D0">
        <w:rPr>
          <w:rStyle w:val="HideTWBExt"/>
        </w:rPr>
        <w:t>&lt;/Amend&gt;</w:t>
      </w:r>
      <w:bookmarkEnd w:id="3"/>
    </w:p>
    <w:p w14:paraId="34603FAD" w14:textId="77777777" w:rsidR="00804AD6" w:rsidRPr="001A14D0" w:rsidRDefault="003F074D" w:rsidP="00804AD6">
      <w:pPr>
        <w:pStyle w:val="AmNumberTabs"/>
      </w:pPr>
      <w:bookmarkStart w:id="4" w:name="AM3Compr4"/>
      <w:r w:rsidRPr="001A14D0">
        <w:rPr>
          <w:rStyle w:val="HideTWBExt"/>
          <w:b w:val="0"/>
        </w:rPr>
        <w:t>&lt;Amend&gt;</w:t>
      </w:r>
      <w:r w:rsidRPr="001A14D0">
        <w:t>Tarkistus</w:t>
      </w:r>
      <w:r w:rsidRPr="001A14D0">
        <w:tab/>
      </w:r>
      <w:r w:rsidRPr="001A14D0">
        <w:tab/>
      </w:r>
      <w:r w:rsidRPr="001A14D0">
        <w:rPr>
          <w:rStyle w:val="HideTWBExt"/>
          <w:b w:val="0"/>
        </w:rPr>
        <w:t>&lt;NumAm&gt;</w:t>
      </w:r>
      <w:r w:rsidRPr="001A14D0">
        <w:t>16</w:t>
      </w:r>
      <w:r w:rsidRPr="001A14D0">
        <w:rPr>
          <w:rStyle w:val="HideTWBExt"/>
          <w:b w:val="0"/>
        </w:rPr>
        <w:t>&lt;/NumAm&gt;</w:t>
      </w:r>
    </w:p>
    <w:p w14:paraId="6B778F4F"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64C1C421" w14:textId="77777777" w:rsidR="00804AD6" w:rsidRPr="001A14D0" w:rsidRDefault="003F074D" w:rsidP="00072BAB">
      <w:pPr>
        <w:pStyle w:val="NormalBold"/>
      </w:pPr>
      <w:r w:rsidRPr="001A14D0">
        <w:rPr>
          <w:rStyle w:val="HideTWBExt"/>
          <w:b w:val="0"/>
        </w:rPr>
        <w:t>&lt;Article&gt;</w:t>
      </w:r>
      <w:r w:rsidRPr="001A14D0">
        <w:t>Johdanto-osan 18 b kappale (uusi)</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7F3C8467" w14:textId="77777777" w:rsidTr="000E2838">
        <w:trPr>
          <w:trHeight w:hRule="exact" w:val="240"/>
          <w:jc w:val="center"/>
        </w:trPr>
        <w:tc>
          <w:tcPr>
            <w:tcW w:w="9752" w:type="dxa"/>
            <w:gridSpan w:val="2"/>
            <w:tcBorders>
              <w:top w:val="nil"/>
              <w:left w:val="nil"/>
              <w:bottom w:val="nil"/>
              <w:right w:val="nil"/>
            </w:tcBorders>
          </w:tcPr>
          <w:p w14:paraId="788E1EB2" w14:textId="77777777" w:rsidR="00804AD6" w:rsidRPr="001A14D0" w:rsidRDefault="00804AD6" w:rsidP="000E2838"/>
        </w:tc>
      </w:tr>
      <w:tr w:rsidR="00FF50D2" w:rsidRPr="001A14D0" w14:paraId="7A1AC673" w14:textId="77777777" w:rsidTr="000E2838">
        <w:trPr>
          <w:trHeight w:val="240"/>
          <w:jc w:val="center"/>
        </w:trPr>
        <w:tc>
          <w:tcPr>
            <w:tcW w:w="4876" w:type="dxa"/>
            <w:tcBorders>
              <w:top w:val="nil"/>
              <w:left w:val="nil"/>
              <w:bottom w:val="nil"/>
              <w:right w:val="nil"/>
            </w:tcBorders>
          </w:tcPr>
          <w:p w14:paraId="4FB0596E"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3B63AE19" w14:textId="77777777" w:rsidR="00804AD6" w:rsidRPr="001A14D0" w:rsidRDefault="003F074D" w:rsidP="000E2838">
            <w:pPr>
              <w:pStyle w:val="AmColumnHeading"/>
            </w:pPr>
            <w:r w:rsidRPr="001A14D0">
              <w:t>Tarkistus</w:t>
            </w:r>
          </w:p>
        </w:tc>
      </w:tr>
      <w:tr w:rsidR="00FF50D2" w:rsidRPr="001A14D0" w14:paraId="52331F3E" w14:textId="77777777" w:rsidTr="000E2838">
        <w:trPr>
          <w:jc w:val="center"/>
        </w:trPr>
        <w:tc>
          <w:tcPr>
            <w:tcW w:w="4876" w:type="dxa"/>
            <w:tcBorders>
              <w:top w:val="nil"/>
              <w:left w:val="nil"/>
              <w:bottom w:val="nil"/>
              <w:right w:val="nil"/>
            </w:tcBorders>
          </w:tcPr>
          <w:p w14:paraId="703C3404" w14:textId="77777777" w:rsidR="00804AD6" w:rsidRPr="001A14D0" w:rsidRDefault="00804AD6" w:rsidP="000E2838">
            <w:pPr>
              <w:pStyle w:val="Normal6a"/>
            </w:pPr>
          </w:p>
        </w:tc>
        <w:tc>
          <w:tcPr>
            <w:tcW w:w="4876" w:type="dxa"/>
            <w:tcBorders>
              <w:top w:val="nil"/>
              <w:left w:val="nil"/>
              <w:bottom w:val="nil"/>
              <w:right w:val="nil"/>
            </w:tcBorders>
          </w:tcPr>
          <w:p w14:paraId="50A4829A" w14:textId="77777777" w:rsidR="00804AD6" w:rsidRPr="001A14D0" w:rsidRDefault="003F074D" w:rsidP="000E2838">
            <w:pPr>
              <w:pStyle w:val="Normal6a"/>
            </w:pPr>
            <w:r w:rsidRPr="001A14D0">
              <w:rPr>
                <w:b/>
                <w:i/>
              </w:rPr>
              <w:t>(18 b)</w:t>
            </w:r>
            <w:r w:rsidRPr="001A14D0">
              <w:tab/>
            </w:r>
            <w:r w:rsidRPr="001A14D0">
              <w:rPr>
                <w:b/>
                <w:i/>
              </w:rPr>
              <w:t>Koska sukupuolistuneen väkivallan uhrien määrä on edelleen hälyttävä, on tärkeää jatkaa kaikkia näitä toimia ja varata erilliset, suojatut ja sellaiset määrärahat, joita ei voi siirtää, toimille, joilla toteutetaan Daphne-lohkon puitteissa sukupuolistuneen väkivallan kaikkien muotojen ehkäisemistä ja torjumista koskevaa erityistavoitetta. Ohjelmassa olisi myös kiinnitettävä erityistä huomiota syrjäytyneisiin ryhmiin ja köyhyydestä, sosiaalisesta syrjäytymisestä ja taloudellisesta epävarmuudesta kärsiviin naisiin, koska he ovat suuremmassa vaarassa joutua sukupuolistuneen väkivallan kohteeksi ja heillä on rajalliset mahdollisuudet saada suojelua ja oikeussuojaa, sekä varmistettava intersektionaalisen näkökulman huomioiminen.</w:t>
            </w:r>
          </w:p>
        </w:tc>
      </w:tr>
    </w:tbl>
    <w:p w14:paraId="0E426A70" w14:textId="77777777" w:rsidR="00804AD6" w:rsidRPr="001A14D0" w:rsidRDefault="003F074D" w:rsidP="00804AD6">
      <w:r w:rsidRPr="001A14D0">
        <w:rPr>
          <w:rStyle w:val="HideTWBExt"/>
        </w:rPr>
        <w:t>&lt;/Amend&gt;</w:t>
      </w:r>
      <w:bookmarkEnd w:id="4"/>
    </w:p>
    <w:p w14:paraId="24FA0728" w14:textId="77777777" w:rsidR="00804AD6" w:rsidRPr="001A14D0" w:rsidRDefault="003F074D" w:rsidP="00804AD6">
      <w:pPr>
        <w:pStyle w:val="AmNumberTabs"/>
      </w:pPr>
      <w:bookmarkStart w:id="5" w:name="AM3Compr5"/>
      <w:r w:rsidRPr="001A14D0">
        <w:rPr>
          <w:rStyle w:val="HideTWBExt"/>
          <w:b w:val="0"/>
        </w:rPr>
        <w:t>&lt;Amend&gt;</w:t>
      </w:r>
      <w:r w:rsidRPr="001A14D0">
        <w:t>Tarkistus</w:t>
      </w:r>
      <w:r w:rsidRPr="001A14D0">
        <w:tab/>
      </w:r>
      <w:r w:rsidRPr="001A14D0">
        <w:tab/>
      </w:r>
      <w:r w:rsidRPr="001A14D0">
        <w:rPr>
          <w:rStyle w:val="HideTWBExt"/>
          <w:b w:val="0"/>
        </w:rPr>
        <w:t>&lt;NumAm&gt;</w:t>
      </w:r>
      <w:r w:rsidRPr="001A14D0">
        <w:t>17</w:t>
      </w:r>
      <w:r w:rsidRPr="001A14D0">
        <w:rPr>
          <w:rStyle w:val="HideTWBExt"/>
          <w:b w:val="0"/>
        </w:rPr>
        <w:t>&lt;/NumAm&gt;</w:t>
      </w:r>
    </w:p>
    <w:p w14:paraId="26F1536A"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1319C0BC" w14:textId="77777777" w:rsidR="00804AD6" w:rsidRPr="001A14D0" w:rsidRDefault="003F074D" w:rsidP="00072BAB">
      <w:pPr>
        <w:pStyle w:val="NormalBold"/>
      </w:pPr>
      <w:r w:rsidRPr="001A14D0">
        <w:rPr>
          <w:rStyle w:val="HideTWBExt"/>
          <w:b w:val="0"/>
        </w:rPr>
        <w:t>&lt;Article&gt;</w:t>
      </w:r>
      <w:r w:rsidRPr="001A14D0">
        <w:t>Johdanto-osan 18 c kappale (uusi)</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4B54A944" w14:textId="77777777" w:rsidTr="000E2838">
        <w:trPr>
          <w:trHeight w:hRule="exact" w:val="240"/>
          <w:jc w:val="center"/>
        </w:trPr>
        <w:tc>
          <w:tcPr>
            <w:tcW w:w="9752" w:type="dxa"/>
            <w:gridSpan w:val="2"/>
            <w:tcBorders>
              <w:top w:val="nil"/>
              <w:left w:val="nil"/>
              <w:bottom w:val="nil"/>
              <w:right w:val="nil"/>
            </w:tcBorders>
          </w:tcPr>
          <w:p w14:paraId="5E039AC0" w14:textId="77777777" w:rsidR="00804AD6" w:rsidRPr="001A14D0" w:rsidRDefault="00804AD6" w:rsidP="000E2838"/>
        </w:tc>
      </w:tr>
      <w:tr w:rsidR="00FF50D2" w:rsidRPr="001A14D0" w14:paraId="063A0BA1" w14:textId="77777777" w:rsidTr="000E2838">
        <w:trPr>
          <w:trHeight w:val="240"/>
          <w:jc w:val="center"/>
        </w:trPr>
        <w:tc>
          <w:tcPr>
            <w:tcW w:w="4876" w:type="dxa"/>
            <w:tcBorders>
              <w:top w:val="nil"/>
              <w:left w:val="nil"/>
              <w:bottom w:val="nil"/>
              <w:right w:val="nil"/>
            </w:tcBorders>
          </w:tcPr>
          <w:p w14:paraId="09EE76AA"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1C4B0CE2" w14:textId="77777777" w:rsidR="00804AD6" w:rsidRPr="001A14D0" w:rsidRDefault="003F074D" w:rsidP="000E2838">
            <w:pPr>
              <w:pStyle w:val="AmColumnHeading"/>
            </w:pPr>
            <w:r w:rsidRPr="001A14D0">
              <w:t>Tarkistus</w:t>
            </w:r>
          </w:p>
        </w:tc>
      </w:tr>
      <w:tr w:rsidR="00FF50D2" w:rsidRPr="001A14D0" w14:paraId="227020F4" w14:textId="77777777" w:rsidTr="000E2838">
        <w:trPr>
          <w:jc w:val="center"/>
        </w:trPr>
        <w:tc>
          <w:tcPr>
            <w:tcW w:w="4876" w:type="dxa"/>
            <w:tcBorders>
              <w:top w:val="nil"/>
              <w:left w:val="nil"/>
              <w:bottom w:val="nil"/>
              <w:right w:val="nil"/>
            </w:tcBorders>
          </w:tcPr>
          <w:p w14:paraId="7BDCC493" w14:textId="77777777" w:rsidR="00804AD6" w:rsidRPr="001A14D0" w:rsidRDefault="00804AD6" w:rsidP="000E2838">
            <w:pPr>
              <w:pStyle w:val="Normal6a"/>
            </w:pPr>
          </w:p>
        </w:tc>
        <w:tc>
          <w:tcPr>
            <w:tcW w:w="4876" w:type="dxa"/>
            <w:tcBorders>
              <w:top w:val="nil"/>
              <w:left w:val="nil"/>
              <w:bottom w:val="nil"/>
              <w:right w:val="nil"/>
            </w:tcBorders>
          </w:tcPr>
          <w:p w14:paraId="5F6E383B" w14:textId="77777777" w:rsidR="00804AD6" w:rsidRPr="001A14D0" w:rsidRDefault="003F074D" w:rsidP="000E2838">
            <w:pPr>
              <w:pStyle w:val="Normal6a"/>
            </w:pPr>
            <w:r w:rsidRPr="001A14D0">
              <w:rPr>
                <w:b/>
                <w:i/>
              </w:rPr>
              <w:t>(18 c)</w:t>
            </w:r>
            <w:r w:rsidRPr="001A14D0">
              <w:tab/>
            </w:r>
            <w:r w:rsidRPr="001A14D0">
              <w:rPr>
                <w:b/>
                <w:i/>
              </w:rPr>
              <w:t>Komission olisi ohjelman täytäntöönpanossa hyödynnettävä Euroopan tasa-arvoinstituutin (EIGE) kehittämää asiantuntemusta, tietoja, indikaattoreita ja metodologista tukea sukupuolten tasa-arvon ja sukupuolistuneen väkivallan aloilla. Hakijoita ja edunsaajia olisi kannustettava käyttämään näitä resursseja, jotta voidaan parantaa tietojen vertailukelpoisuutta, vahvistaa seurantaa ja arviointia sekä tukea näyttöön perustuvia toimintapolitiikkoja, myös sukupuolistuneen väkivallan verkossa tapahtuvien muotojen osalta.</w:t>
            </w:r>
          </w:p>
        </w:tc>
      </w:tr>
    </w:tbl>
    <w:p w14:paraId="42ACEB3C" w14:textId="77777777" w:rsidR="00804AD6" w:rsidRPr="001A14D0" w:rsidRDefault="003F074D" w:rsidP="00804AD6">
      <w:r w:rsidRPr="001A14D0">
        <w:rPr>
          <w:rStyle w:val="HideTWBExt"/>
        </w:rPr>
        <w:t>&lt;/Amend&gt;</w:t>
      </w:r>
      <w:bookmarkEnd w:id="5"/>
    </w:p>
    <w:p w14:paraId="7EC93848" w14:textId="77777777" w:rsidR="00804AD6" w:rsidRPr="001A14D0" w:rsidRDefault="003F074D" w:rsidP="00804AD6">
      <w:pPr>
        <w:pStyle w:val="AmNumberTabs"/>
      </w:pPr>
      <w:bookmarkStart w:id="6" w:name="AM3Compr6"/>
      <w:r w:rsidRPr="001A14D0">
        <w:rPr>
          <w:rStyle w:val="HideTWBExt"/>
          <w:b w:val="0"/>
        </w:rPr>
        <w:t>&lt;Amend&gt;</w:t>
      </w:r>
      <w:r w:rsidRPr="001A14D0">
        <w:t>Tarkistus</w:t>
      </w:r>
      <w:r w:rsidRPr="001A14D0">
        <w:tab/>
      </w:r>
      <w:r w:rsidRPr="001A14D0">
        <w:tab/>
      </w:r>
      <w:r w:rsidRPr="001A14D0">
        <w:rPr>
          <w:rStyle w:val="HideTWBExt"/>
          <w:b w:val="0"/>
        </w:rPr>
        <w:t>&lt;NumAm&gt;</w:t>
      </w:r>
      <w:r w:rsidRPr="001A14D0">
        <w:t>18</w:t>
      </w:r>
      <w:r w:rsidRPr="001A14D0">
        <w:rPr>
          <w:rStyle w:val="HideTWBExt"/>
          <w:b w:val="0"/>
        </w:rPr>
        <w:t>&lt;/NumAm&gt;</w:t>
      </w:r>
    </w:p>
    <w:p w14:paraId="08811A0C"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5BD0E373" w14:textId="77777777" w:rsidR="00804AD6" w:rsidRPr="001A14D0" w:rsidRDefault="003F074D" w:rsidP="00072BAB">
      <w:pPr>
        <w:pStyle w:val="NormalBold"/>
      </w:pPr>
      <w:r w:rsidRPr="001A14D0">
        <w:rPr>
          <w:rStyle w:val="HideTWBExt"/>
          <w:b w:val="0"/>
        </w:rPr>
        <w:t>&lt;Article&gt;</w:t>
      </w:r>
      <w:r w:rsidRPr="001A14D0">
        <w:t>Johdanto-osan 19 kappale</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174800E5" w14:textId="77777777" w:rsidTr="000E2838">
        <w:trPr>
          <w:trHeight w:hRule="exact" w:val="240"/>
          <w:jc w:val="center"/>
        </w:trPr>
        <w:tc>
          <w:tcPr>
            <w:tcW w:w="9752" w:type="dxa"/>
            <w:gridSpan w:val="2"/>
            <w:tcBorders>
              <w:top w:val="nil"/>
              <w:left w:val="nil"/>
              <w:bottom w:val="nil"/>
              <w:right w:val="nil"/>
            </w:tcBorders>
          </w:tcPr>
          <w:p w14:paraId="77B2893E" w14:textId="77777777" w:rsidR="00804AD6" w:rsidRPr="001A14D0" w:rsidRDefault="00804AD6" w:rsidP="000E2838"/>
        </w:tc>
      </w:tr>
      <w:tr w:rsidR="00FF50D2" w:rsidRPr="001A14D0" w14:paraId="266D3BFA" w14:textId="77777777" w:rsidTr="000E2838">
        <w:trPr>
          <w:trHeight w:val="240"/>
          <w:jc w:val="center"/>
        </w:trPr>
        <w:tc>
          <w:tcPr>
            <w:tcW w:w="4876" w:type="dxa"/>
            <w:tcBorders>
              <w:top w:val="nil"/>
              <w:left w:val="nil"/>
              <w:bottom w:val="nil"/>
              <w:right w:val="nil"/>
            </w:tcBorders>
          </w:tcPr>
          <w:p w14:paraId="4056FDED"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6458316E" w14:textId="77777777" w:rsidR="00804AD6" w:rsidRPr="001A14D0" w:rsidRDefault="003F074D" w:rsidP="000E2838">
            <w:pPr>
              <w:pStyle w:val="AmColumnHeading"/>
            </w:pPr>
            <w:r w:rsidRPr="001A14D0">
              <w:t>Tarkistus</w:t>
            </w:r>
          </w:p>
        </w:tc>
      </w:tr>
      <w:tr w:rsidR="00FF50D2" w:rsidRPr="001A14D0" w14:paraId="789F55BB" w14:textId="77777777" w:rsidTr="000E2838">
        <w:trPr>
          <w:jc w:val="center"/>
        </w:trPr>
        <w:tc>
          <w:tcPr>
            <w:tcW w:w="4876" w:type="dxa"/>
            <w:tcBorders>
              <w:top w:val="nil"/>
              <w:left w:val="nil"/>
              <w:bottom w:val="nil"/>
              <w:right w:val="nil"/>
            </w:tcBorders>
          </w:tcPr>
          <w:p w14:paraId="47A2B8B1" w14:textId="77777777" w:rsidR="00804AD6" w:rsidRPr="001A14D0" w:rsidRDefault="003F074D" w:rsidP="000E2838">
            <w:pPr>
              <w:pStyle w:val="Normal6a"/>
            </w:pPr>
            <w:r w:rsidRPr="001A14D0">
              <w:t>(19)</w:t>
            </w:r>
            <w:r w:rsidRPr="001A14D0">
              <w:tab/>
              <w:t>Jäsenvaltiot ovat perustaneet yhdenvertaista kohtelua koskevan unionin säännöstön mukaisesti riippumattomia elimiä, jäljempänä ’tasa-arvoelimet’, joilla on keskeinen rooli tasa-arvon edistämisessä ja yhdenvertaista kohtelua koskevan lainsäädännön tehokkaan soveltamisen varmistamisessa. Ohjelmasta olisi tuettava kansallisten tasa-arvoelinten eurooppalaista verkostoa (Equinet), joka koostuu neuvoston direktiivin (EU) 2024/1499</w:t>
            </w:r>
            <w:r w:rsidRPr="001A14D0">
              <w:rPr>
                <w:vertAlign w:val="superscript"/>
              </w:rPr>
              <w:t>11</w:t>
            </w:r>
            <w:r w:rsidRPr="001A14D0">
              <w:t xml:space="preserve"> ja Euroopan parlamentin ja neuvoston direktiivin (EU) 2024/1500</w:t>
            </w:r>
            <w:r w:rsidRPr="001A14D0">
              <w:rPr>
                <w:vertAlign w:val="superscript"/>
              </w:rPr>
              <w:t>12</w:t>
            </w:r>
            <w:r w:rsidRPr="001A14D0">
              <w:t xml:space="preserve"> mukaisista kansallisista tasa-arvoelimistä, sillä Equinet on ainoa tasa-arvoelinten toimien koordinoinnista huolehtiva taho. Tämä on erittäin tärkeää sen varmistamisessa, että syrjinnän vastainen unionin lainsäädäntö pannaan tehokkaasti täytäntöön jäsenvaltioissa.</w:t>
            </w:r>
          </w:p>
        </w:tc>
        <w:tc>
          <w:tcPr>
            <w:tcW w:w="4876" w:type="dxa"/>
            <w:tcBorders>
              <w:top w:val="nil"/>
              <w:left w:val="nil"/>
              <w:bottom w:val="nil"/>
              <w:right w:val="nil"/>
            </w:tcBorders>
          </w:tcPr>
          <w:p w14:paraId="48943418" w14:textId="77777777" w:rsidR="00804AD6" w:rsidRPr="001A14D0" w:rsidRDefault="003F074D" w:rsidP="000E2838">
            <w:pPr>
              <w:pStyle w:val="Normal6a"/>
            </w:pPr>
            <w:r w:rsidRPr="001A14D0">
              <w:t>(19)</w:t>
            </w:r>
            <w:r w:rsidRPr="001A14D0">
              <w:tab/>
              <w:t>Jäsenvaltiot ovat perustaneet yhdenvertaista kohtelua koskevan unionin säännöstön mukaisesti riippumattomia elimiä, jäljempänä ’tasa-arvoelimet’, joilla on keskeinen rooli tasa-arvon</w:t>
            </w:r>
            <w:r w:rsidRPr="001A14D0">
              <w:rPr>
                <w:b/>
                <w:i/>
              </w:rPr>
              <w:t>, myös sukupuolten tasa-arvon,</w:t>
            </w:r>
            <w:r w:rsidRPr="001A14D0">
              <w:t xml:space="preserve"> </w:t>
            </w:r>
            <w:r w:rsidRPr="001A14D0">
              <w:rPr>
                <w:b/>
                <w:i/>
              </w:rPr>
              <w:t>tukemisessa ja edistämisessä</w:t>
            </w:r>
            <w:r w:rsidRPr="001A14D0">
              <w:t xml:space="preserve"> ja yhdenvertaista kohtelua koskevan lainsäädännön tehokkaan soveltamisen varmistamisessa. Ohjelmasta olisi tuettava kansallisten tasa-arvoelinten eurooppalaista verkostoa (Equinet), joka koostuu neuvoston direktiivin (EU) 2024/1499</w:t>
            </w:r>
            <w:r w:rsidRPr="001A14D0">
              <w:rPr>
                <w:vertAlign w:val="superscript"/>
              </w:rPr>
              <w:t>11</w:t>
            </w:r>
            <w:r w:rsidRPr="001A14D0">
              <w:t xml:space="preserve"> ja Euroopan parlamentin ja neuvoston direktiivin (EU) 2024/1500</w:t>
            </w:r>
            <w:r w:rsidRPr="001A14D0">
              <w:rPr>
                <w:vertAlign w:val="superscript"/>
              </w:rPr>
              <w:t>12</w:t>
            </w:r>
            <w:r w:rsidRPr="001A14D0">
              <w:t xml:space="preserve"> mukaisista kansallisista tasa-arvoelimistä, sillä Equinet on ainoa tasa-arvoelinten toimien koordinoinnista huolehtiva taho. Tämä on erittäin tärkeää sen varmistamisessa, että syrjinnän vastainen unionin lainsäädäntö</w:t>
            </w:r>
            <w:r w:rsidRPr="001A14D0">
              <w:rPr>
                <w:b/>
                <w:i/>
              </w:rPr>
              <w:t>, myös sukupuolten tasa-arvoon liittyvä unionin lainsäädäntö,</w:t>
            </w:r>
            <w:r w:rsidRPr="001A14D0">
              <w:t xml:space="preserve"> </w:t>
            </w:r>
            <w:r w:rsidRPr="001A14D0">
              <w:lastRenderedPageBreak/>
              <w:t>pannaan tehokkaasti täytäntöön jäsenvaltioissa</w:t>
            </w:r>
            <w:r w:rsidRPr="001A14D0">
              <w:rPr>
                <w:b/>
                <w:i/>
              </w:rPr>
              <w:t>, että naisilla on tasavertaiset sosiaalisen, taloudellisen ja poliittiseen elämään liittyvät mahdollisuudet ja että sukupuolistunutta väkivaltaa voidaan torjua ja ehkäistä.</w:t>
            </w:r>
          </w:p>
        </w:tc>
      </w:tr>
      <w:tr w:rsidR="00FF50D2" w:rsidRPr="001A14D0" w14:paraId="14821209" w14:textId="77777777" w:rsidTr="000E2838">
        <w:trPr>
          <w:jc w:val="center"/>
        </w:trPr>
        <w:tc>
          <w:tcPr>
            <w:tcW w:w="4876" w:type="dxa"/>
            <w:tcBorders>
              <w:top w:val="nil"/>
              <w:left w:val="nil"/>
              <w:bottom w:val="nil"/>
              <w:right w:val="nil"/>
            </w:tcBorders>
          </w:tcPr>
          <w:p w14:paraId="13A8DF0C" w14:textId="77777777" w:rsidR="00804AD6" w:rsidRPr="001A14D0" w:rsidRDefault="003F074D" w:rsidP="000E2838">
            <w:pPr>
              <w:pStyle w:val="Normal6a"/>
            </w:pPr>
            <w:r w:rsidRPr="001A14D0">
              <w:rPr>
                <w:b/>
                <w:i/>
              </w:rPr>
              <w:lastRenderedPageBreak/>
              <w:t>_________________</w:t>
            </w:r>
          </w:p>
        </w:tc>
        <w:tc>
          <w:tcPr>
            <w:tcW w:w="4876" w:type="dxa"/>
            <w:tcBorders>
              <w:top w:val="nil"/>
              <w:left w:val="nil"/>
              <w:bottom w:val="nil"/>
              <w:right w:val="nil"/>
            </w:tcBorders>
          </w:tcPr>
          <w:p w14:paraId="5081896E" w14:textId="77777777" w:rsidR="00804AD6" w:rsidRPr="001A14D0" w:rsidRDefault="003F074D" w:rsidP="000E2838">
            <w:pPr>
              <w:pStyle w:val="Normal6a"/>
            </w:pPr>
            <w:r w:rsidRPr="001A14D0">
              <w:rPr>
                <w:b/>
                <w:i/>
              </w:rPr>
              <w:t>_________________</w:t>
            </w:r>
          </w:p>
        </w:tc>
      </w:tr>
      <w:tr w:rsidR="00FF50D2" w:rsidRPr="001A14D0" w14:paraId="12BE41E2" w14:textId="77777777" w:rsidTr="000E2838">
        <w:trPr>
          <w:jc w:val="center"/>
        </w:trPr>
        <w:tc>
          <w:tcPr>
            <w:tcW w:w="4876" w:type="dxa"/>
            <w:tcBorders>
              <w:top w:val="nil"/>
              <w:left w:val="nil"/>
              <w:bottom w:val="nil"/>
              <w:right w:val="nil"/>
            </w:tcBorders>
          </w:tcPr>
          <w:p w14:paraId="5CFAAB46" w14:textId="77777777" w:rsidR="00804AD6" w:rsidRPr="001A14D0" w:rsidRDefault="003F074D" w:rsidP="000E2838">
            <w:pPr>
              <w:pStyle w:val="Normal6a"/>
            </w:pPr>
            <w:r w:rsidRPr="001A14D0">
              <w:rPr>
                <w:vertAlign w:val="superscript"/>
              </w:rPr>
              <w:t>11</w:t>
            </w:r>
            <w:r w:rsidRPr="001A14D0">
              <w:t xml:space="preserve"> Neuvoston direktiivi (EU) 2024/1499, annettu 7 päivänä toukokuuta 2024, normeista tasa-arvoelimille, jotka toimivat asioissa, jotka koskevat henkilöiden rodusta tai etnisestä alkuperästä riippumatonta yhdenvertaista kohtelua, uskonnosta tai vakaumuksesta, vammaisuudesta, iästä tai seksuaalisesta suuntautumisesta riippumatonta yhdenvertaista kohtelua työssä ja ammatissa ja naisten ja miesten yhdenvertaista kohtelua sosiaaliturvaa koskevissa asioissa ja tavaroiden ja palvelujen saatavuuden ja tarjonnan osalta sekä direktiivien 2000/43/EY ja 2004/113/EY muuttamisesta (EUVL L, 2024/1499, 29.5.2024, ELI: http://data.europa.eu/eli/dir/2024/1499/oj).</w:t>
            </w:r>
          </w:p>
        </w:tc>
        <w:tc>
          <w:tcPr>
            <w:tcW w:w="4876" w:type="dxa"/>
            <w:tcBorders>
              <w:top w:val="nil"/>
              <w:left w:val="nil"/>
              <w:bottom w:val="nil"/>
              <w:right w:val="nil"/>
            </w:tcBorders>
          </w:tcPr>
          <w:p w14:paraId="17898BA0" w14:textId="77777777" w:rsidR="00804AD6" w:rsidRPr="001A14D0" w:rsidRDefault="003F074D" w:rsidP="000E2838">
            <w:pPr>
              <w:pStyle w:val="Normal6a"/>
            </w:pPr>
            <w:r w:rsidRPr="001A14D0">
              <w:rPr>
                <w:vertAlign w:val="superscript"/>
              </w:rPr>
              <w:t>11</w:t>
            </w:r>
            <w:r w:rsidRPr="001A14D0">
              <w:t xml:space="preserve"> Neuvoston direktiivi (EU) 2024/1499, annettu 7 päivänä toukokuuta 2024, normeista tasa-arvoelimille, jotka toimivat asioissa, jotka koskevat henkilöiden rodusta tai etnisestä alkuperästä riippumatonta yhdenvertaista kohtelua, uskonnosta tai vakaumuksesta, vammaisuudesta, iästä tai seksuaalisesta suuntautumisesta riippumatonta yhdenvertaista kohtelua työssä ja ammatissa ja naisten ja miesten yhdenvertaista kohtelua sosiaaliturvaa koskevissa asioissa ja tavaroiden ja palvelujen saatavuuden ja tarjonnan osalta sekä direktiivien 2000/43/EY ja 2004/113/EY muuttamisesta (EUVL L, 2024/1499, 29.5.2024, ELI: http://data.europa.eu/eli/dir/2024/1499/oj).</w:t>
            </w:r>
          </w:p>
        </w:tc>
      </w:tr>
      <w:tr w:rsidR="00FF50D2" w:rsidRPr="001A14D0" w14:paraId="6A536431" w14:textId="77777777" w:rsidTr="000E2838">
        <w:trPr>
          <w:jc w:val="center"/>
        </w:trPr>
        <w:tc>
          <w:tcPr>
            <w:tcW w:w="4876" w:type="dxa"/>
            <w:tcBorders>
              <w:top w:val="nil"/>
              <w:left w:val="nil"/>
              <w:bottom w:val="nil"/>
              <w:right w:val="nil"/>
            </w:tcBorders>
          </w:tcPr>
          <w:p w14:paraId="27F23CE4" w14:textId="77777777" w:rsidR="00804AD6" w:rsidRPr="001A14D0" w:rsidRDefault="003F074D" w:rsidP="000E2838">
            <w:pPr>
              <w:pStyle w:val="Normal6a"/>
            </w:pPr>
            <w:r w:rsidRPr="001A14D0">
              <w:rPr>
                <w:vertAlign w:val="superscript"/>
              </w:rPr>
              <w:t>12</w:t>
            </w:r>
            <w:r w:rsidRPr="001A14D0">
              <w:t xml:space="preserve"> Euroopan parlamentin ja neuvoston direktiivi (EU) 2024/1500, annettu 14 päivänä toukokuuta 2024, tasa-arvoelimiä koskevista normeista naisten ja miesten yhdenvertaiseen kohteluun ja yhtäläisiin mahdollisuuksiin työssä ja ammatissa liittyvissä asioissa sekä direktiivien 2006/54/EY ja 2010/41/EU muuttamisesta (EUVL L, 2024/1500, 29.5.2024, ELI: http://data.europa.eu/eli/dir/2024/1500/oj).</w:t>
            </w:r>
          </w:p>
        </w:tc>
        <w:tc>
          <w:tcPr>
            <w:tcW w:w="4876" w:type="dxa"/>
            <w:tcBorders>
              <w:top w:val="nil"/>
              <w:left w:val="nil"/>
              <w:bottom w:val="nil"/>
              <w:right w:val="nil"/>
            </w:tcBorders>
          </w:tcPr>
          <w:p w14:paraId="1316BCBD" w14:textId="77777777" w:rsidR="00804AD6" w:rsidRPr="001A14D0" w:rsidRDefault="003F074D" w:rsidP="000E2838">
            <w:pPr>
              <w:pStyle w:val="Normal6a"/>
            </w:pPr>
            <w:r w:rsidRPr="001A14D0">
              <w:rPr>
                <w:vertAlign w:val="superscript"/>
              </w:rPr>
              <w:t>12</w:t>
            </w:r>
            <w:r w:rsidRPr="001A14D0">
              <w:t xml:space="preserve"> Euroopan parlamentin ja neuvoston direktiivi (EU) 2024/1500, annettu 14 päivänä toukokuuta 2024, tasa-arvoelimiä koskevista normeista naisten ja miesten yhdenvertaiseen kohteluun ja yhtäläisiin mahdollisuuksiin työssä ja ammatissa liittyvissä asioissa sekä direktiivien 2006/54/EY ja 2010/41/EU muuttamisesta (EUVL L, 2024/1500, 29.5.2024, ELI: http://data.europa.eu/eli/dir/2024/1500/oj).</w:t>
            </w:r>
          </w:p>
        </w:tc>
      </w:tr>
    </w:tbl>
    <w:p w14:paraId="1C379B39" w14:textId="77777777" w:rsidR="00804AD6" w:rsidRPr="001A14D0" w:rsidRDefault="003F074D" w:rsidP="00804AD6">
      <w:r w:rsidRPr="001A14D0">
        <w:rPr>
          <w:rStyle w:val="HideTWBExt"/>
        </w:rPr>
        <w:t>&lt;/Amend&gt;</w:t>
      </w:r>
      <w:bookmarkEnd w:id="6"/>
    </w:p>
    <w:p w14:paraId="1C4A9102" w14:textId="77777777" w:rsidR="00804AD6" w:rsidRPr="001A14D0" w:rsidRDefault="003F074D" w:rsidP="00804AD6">
      <w:pPr>
        <w:pStyle w:val="AmNumberTabs"/>
      </w:pPr>
      <w:bookmarkStart w:id="7" w:name="AM3Compr8"/>
      <w:r w:rsidRPr="001A14D0">
        <w:rPr>
          <w:rStyle w:val="HideTWBExt"/>
          <w:b w:val="0"/>
        </w:rPr>
        <w:t>&lt;Amend&gt;</w:t>
      </w:r>
      <w:r w:rsidRPr="001A14D0">
        <w:t>Tarkistus</w:t>
      </w:r>
      <w:r w:rsidRPr="001A14D0">
        <w:tab/>
      </w:r>
      <w:r w:rsidRPr="001A14D0">
        <w:tab/>
      </w:r>
      <w:r w:rsidRPr="001A14D0">
        <w:rPr>
          <w:rStyle w:val="HideTWBExt"/>
          <w:b w:val="0"/>
        </w:rPr>
        <w:t>&lt;NumAm&gt;</w:t>
      </w:r>
      <w:r w:rsidRPr="001A14D0">
        <w:t>19</w:t>
      </w:r>
      <w:r w:rsidRPr="001A14D0">
        <w:rPr>
          <w:rStyle w:val="HideTWBExt"/>
          <w:b w:val="0"/>
        </w:rPr>
        <w:t>&lt;/NumAm&gt;</w:t>
      </w:r>
    </w:p>
    <w:p w14:paraId="73A9AF26"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4FB13233" w14:textId="77777777" w:rsidR="00804AD6" w:rsidRPr="001A14D0" w:rsidRDefault="003F074D" w:rsidP="00072BAB">
      <w:pPr>
        <w:pStyle w:val="NormalBold"/>
      </w:pPr>
      <w:r w:rsidRPr="001A14D0">
        <w:rPr>
          <w:rStyle w:val="HideTWBExt"/>
          <w:b w:val="0"/>
        </w:rPr>
        <w:t>&lt;Article&gt;</w:t>
      </w:r>
      <w:r w:rsidRPr="001A14D0">
        <w:t>Johdanto-osan 21 kappale</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2F6A62E4" w14:textId="77777777" w:rsidTr="000E2838">
        <w:trPr>
          <w:trHeight w:hRule="exact" w:val="240"/>
          <w:jc w:val="center"/>
        </w:trPr>
        <w:tc>
          <w:tcPr>
            <w:tcW w:w="9752" w:type="dxa"/>
            <w:gridSpan w:val="2"/>
            <w:tcBorders>
              <w:top w:val="nil"/>
              <w:left w:val="nil"/>
              <w:bottom w:val="nil"/>
              <w:right w:val="nil"/>
            </w:tcBorders>
          </w:tcPr>
          <w:p w14:paraId="5BDFAFDC" w14:textId="77777777" w:rsidR="00804AD6" w:rsidRPr="001A14D0" w:rsidRDefault="00804AD6" w:rsidP="000E2838"/>
        </w:tc>
      </w:tr>
      <w:tr w:rsidR="00FF50D2" w:rsidRPr="001A14D0" w14:paraId="403EB657" w14:textId="77777777" w:rsidTr="000E2838">
        <w:trPr>
          <w:trHeight w:val="240"/>
          <w:jc w:val="center"/>
        </w:trPr>
        <w:tc>
          <w:tcPr>
            <w:tcW w:w="4876" w:type="dxa"/>
            <w:tcBorders>
              <w:top w:val="nil"/>
              <w:left w:val="nil"/>
              <w:bottom w:val="nil"/>
              <w:right w:val="nil"/>
            </w:tcBorders>
          </w:tcPr>
          <w:p w14:paraId="1F6081BF"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545E49B6" w14:textId="77777777" w:rsidR="00804AD6" w:rsidRPr="001A14D0" w:rsidRDefault="003F074D" w:rsidP="000E2838">
            <w:pPr>
              <w:pStyle w:val="AmColumnHeading"/>
            </w:pPr>
            <w:r w:rsidRPr="001A14D0">
              <w:t>Tarkistus</w:t>
            </w:r>
          </w:p>
        </w:tc>
      </w:tr>
      <w:tr w:rsidR="00FF50D2" w:rsidRPr="001A14D0" w14:paraId="775D8B6D" w14:textId="77777777" w:rsidTr="000E2838">
        <w:trPr>
          <w:jc w:val="center"/>
        </w:trPr>
        <w:tc>
          <w:tcPr>
            <w:tcW w:w="4876" w:type="dxa"/>
            <w:tcBorders>
              <w:top w:val="nil"/>
              <w:left w:val="nil"/>
              <w:bottom w:val="nil"/>
              <w:right w:val="nil"/>
            </w:tcBorders>
          </w:tcPr>
          <w:p w14:paraId="40E5FEAC" w14:textId="77777777" w:rsidR="00804AD6" w:rsidRPr="001A14D0" w:rsidRDefault="003F074D" w:rsidP="000E2838">
            <w:pPr>
              <w:pStyle w:val="Normal6a"/>
            </w:pPr>
            <w:r w:rsidRPr="001A14D0">
              <w:t>(21)</w:t>
            </w:r>
            <w:r w:rsidRPr="001A14D0">
              <w:tab/>
              <w:t xml:space="preserve">Kansalaisten kannustaminen osallistumaan aktiivisemmin demokratian </w:t>
            </w:r>
            <w:r w:rsidRPr="001A14D0">
              <w:lastRenderedPageBreak/>
              <w:t xml:space="preserve">toteutumiseen unionin tasolla auttaa lujittamaan Euroopan kansalaisyhteiskuntaa ja edistää eurooppalaisen identiteetin kehittymistä. Kansalaisyhteiskuntaa </w:t>
            </w:r>
            <w:r w:rsidRPr="001A14D0">
              <w:rPr>
                <w:b/>
                <w:i/>
              </w:rPr>
              <w:t>olisi sen vuoksi</w:t>
            </w:r>
            <w:r w:rsidRPr="001A14D0">
              <w:t xml:space="preserve"> tuettava toiminnassa, jolla se edistää ja suojaa unionin arvoja ja levittää tietoa niistä sekä myötävaikuttaa unionin oikeuden mukaisten oikeuksien tosiasialliseen toteutumiseen. Kun unionin kansalaiset osallistuvat demokratian toteuttamiseen unionissa, he omalta osaltaan </w:t>
            </w:r>
            <w:r w:rsidRPr="001A14D0">
              <w:rPr>
                <w:b/>
                <w:i/>
              </w:rPr>
              <w:t>toteuttavat edustuksellista demokratiaa</w:t>
            </w:r>
            <w:r w:rsidRPr="001A14D0">
              <w:t>, periaatetta, johon unionin toiminta perustuu ja joka konkretisoi SEU-sopimuksen 2 artiklassa vahvistettua kansanvaltaa koskevaa arvoa.</w:t>
            </w:r>
          </w:p>
        </w:tc>
        <w:tc>
          <w:tcPr>
            <w:tcW w:w="4876" w:type="dxa"/>
            <w:tcBorders>
              <w:top w:val="nil"/>
              <w:left w:val="nil"/>
              <w:bottom w:val="nil"/>
              <w:right w:val="nil"/>
            </w:tcBorders>
          </w:tcPr>
          <w:p w14:paraId="5267E8DF" w14:textId="77777777" w:rsidR="00804AD6" w:rsidRPr="001A14D0" w:rsidRDefault="003F074D" w:rsidP="000E2838">
            <w:pPr>
              <w:pStyle w:val="Normal6a"/>
            </w:pPr>
            <w:r w:rsidRPr="001A14D0">
              <w:lastRenderedPageBreak/>
              <w:t>(21)</w:t>
            </w:r>
            <w:r w:rsidRPr="001A14D0">
              <w:tab/>
              <w:t xml:space="preserve">Kansalaisten kannustaminen osallistumaan aktiivisemmin demokratian </w:t>
            </w:r>
            <w:r w:rsidRPr="001A14D0">
              <w:lastRenderedPageBreak/>
              <w:t xml:space="preserve">toteutumiseen unionin tasolla auttaa lujittamaan Euroopan kansalaisyhteiskuntaa ja edistää eurooppalaisen identiteetin kehittymistä. </w:t>
            </w:r>
            <w:r w:rsidRPr="001A14D0">
              <w:rPr>
                <w:b/>
                <w:i/>
              </w:rPr>
              <w:t>Sen vuoksi</w:t>
            </w:r>
            <w:r w:rsidRPr="001A14D0">
              <w:t xml:space="preserve"> kansalaisyhteiskuntaa</w:t>
            </w:r>
            <w:r w:rsidRPr="001A14D0">
              <w:rPr>
                <w:b/>
                <w:i/>
              </w:rPr>
              <w:t>, erityisesti naisten oikeuksia ajavia järjestöjä, rasisminvastaisia järjestöjä, ihmisoikeuksien puolustajia ja hlbtiq-henkilöiden oikeuksia ajavia järjestöjä, erityisesti naisten vetämiä, olisi</w:t>
            </w:r>
            <w:r w:rsidRPr="001A14D0">
              <w:t xml:space="preserve"> tuettava toiminnassa, jolla se edistää ja suojaa unionin arvoja ja levittää tietoa niistä sekä myötävaikuttaa unionin oikeuden mukaisten oikeuksien tosiasialliseen toteutumiseen. Kun unionin kansalaiset osallistuvat demokratian toteuttamiseen unionissa, he omalta osaltaan </w:t>
            </w:r>
            <w:r w:rsidRPr="001A14D0">
              <w:rPr>
                <w:b/>
                <w:i/>
              </w:rPr>
              <w:t>edistävät alhaalta ylöspäin suuntautuvan lähestymistavan kautta edustuksellisen demokratian vahvistamista käytännössä</w:t>
            </w:r>
            <w:r w:rsidRPr="001A14D0">
              <w:t xml:space="preserve">, periaatetta, johon unionin toiminta perustuu ja joka konkretisoi SEU-sopimuksen 2 artiklassa vahvistettua kansanvaltaa koskevaa arvoa. </w:t>
            </w:r>
            <w:r w:rsidRPr="001A14D0">
              <w:rPr>
                <w:b/>
                <w:i/>
              </w:rPr>
              <w:t>Erityisesti jäsenvaltioissa, joissa kansalaisyhteiskunnan toimintamahdollisuudet ovat kaventumassa tai joissa kansalaisjärjestöihin, myös naisten oikeuksia ajaviin järjestöihin, kohdistuu oikeudellisia, hallinnollisia tai taloudellisia rajoituksia, ohjelmassa olisi asetettava etusijalle tuki, jolla pyritään turvaamaan niiden riippumattomuus, toimintavalmiudet ja suojelu. Ohjelmalla olisi tuettava aloitteita, joilla edistetään naisten ja miesten tasapainoista osallistumista demokraattiseen elämään sekä tiedotusvälineiden ja kansalaisyhteiskunnan toimintaan, mukaan lukien johtotehtävät.</w:t>
            </w:r>
          </w:p>
        </w:tc>
      </w:tr>
    </w:tbl>
    <w:p w14:paraId="5ABABB53" w14:textId="77777777" w:rsidR="00804AD6" w:rsidRPr="001A14D0" w:rsidRDefault="003F074D" w:rsidP="00804AD6">
      <w:r w:rsidRPr="001A14D0">
        <w:rPr>
          <w:rStyle w:val="HideTWBExt"/>
        </w:rPr>
        <w:lastRenderedPageBreak/>
        <w:t>&lt;/Amend&gt;</w:t>
      </w:r>
      <w:bookmarkEnd w:id="7"/>
    </w:p>
    <w:p w14:paraId="48B13A31" w14:textId="77777777" w:rsidR="00804AD6" w:rsidRPr="001A14D0" w:rsidRDefault="003F074D" w:rsidP="00804AD6">
      <w:pPr>
        <w:pStyle w:val="AmNumberTabs"/>
      </w:pPr>
      <w:bookmarkStart w:id="8" w:name="AM3Compr9"/>
      <w:r w:rsidRPr="001A14D0">
        <w:rPr>
          <w:rStyle w:val="HideTWBExt"/>
          <w:b w:val="0"/>
        </w:rPr>
        <w:t>&lt;Amend&gt;</w:t>
      </w:r>
      <w:r w:rsidRPr="001A14D0">
        <w:t>Tarkistus</w:t>
      </w:r>
      <w:r w:rsidRPr="001A14D0">
        <w:tab/>
      </w:r>
      <w:r w:rsidRPr="001A14D0">
        <w:tab/>
      </w:r>
      <w:r w:rsidRPr="001A14D0">
        <w:rPr>
          <w:rStyle w:val="HideTWBExt"/>
          <w:b w:val="0"/>
        </w:rPr>
        <w:t>&lt;NumAm&gt;</w:t>
      </w:r>
      <w:r w:rsidRPr="001A14D0">
        <w:t>20</w:t>
      </w:r>
      <w:r w:rsidRPr="001A14D0">
        <w:rPr>
          <w:rStyle w:val="HideTWBExt"/>
          <w:b w:val="0"/>
        </w:rPr>
        <w:t>&lt;/NumAm&gt;</w:t>
      </w:r>
    </w:p>
    <w:p w14:paraId="521237E0"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1FF6708E" w14:textId="77777777" w:rsidR="00804AD6" w:rsidRPr="001A14D0" w:rsidRDefault="003F074D" w:rsidP="00072BAB">
      <w:pPr>
        <w:pStyle w:val="NormalBold"/>
      </w:pPr>
      <w:r w:rsidRPr="001A14D0">
        <w:rPr>
          <w:rStyle w:val="HideTWBExt"/>
          <w:b w:val="0"/>
        </w:rPr>
        <w:t>&lt;Article&gt;</w:t>
      </w:r>
      <w:r w:rsidRPr="001A14D0">
        <w:t>Johdanto-osan 22 kappale</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1FBF7DF9" w14:textId="77777777" w:rsidTr="000E2838">
        <w:trPr>
          <w:trHeight w:hRule="exact" w:val="240"/>
          <w:jc w:val="center"/>
        </w:trPr>
        <w:tc>
          <w:tcPr>
            <w:tcW w:w="9752" w:type="dxa"/>
            <w:gridSpan w:val="2"/>
            <w:tcBorders>
              <w:top w:val="nil"/>
              <w:left w:val="nil"/>
              <w:bottom w:val="nil"/>
              <w:right w:val="nil"/>
            </w:tcBorders>
          </w:tcPr>
          <w:p w14:paraId="4C48CBCE" w14:textId="77777777" w:rsidR="00804AD6" w:rsidRPr="001A14D0" w:rsidRDefault="00804AD6" w:rsidP="000E2838"/>
        </w:tc>
      </w:tr>
      <w:tr w:rsidR="00FF50D2" w:rsidRPr="001A14D0" w14:paraId="5F0B0B03" w14:textId="77777777" w:rsidTr="000E2838">
        <w:trPr>
          <w:trHeight w:val="240"/>
          <w:jc w:val="center"/>
        </w:trPr>
        <w:tc>
          <w:tcPr>
            <w:tcW w:w="4876" w:type="dxa"/>
            <w:tcBorders>
              <w:top w:val="nil"/>
              <w:left w:val="nil"/>
              <w:bottom w:val="nil"/>
              <w:right w:val="nil"/>
            </w:tcBorders>
          </w:tcPr>
          <w:p w14:paraId="10506EA9" w14:textId="77777777" w:rsidR="00804AD6" w:rsidRPr="001A14D0" w:rsidRDefault="003F074D" w:rsidP="000E2838">
            <w:pPr>
              <w:pStyle w:val="AmColumnHeading"/>
            </w:pPr>
            <w:r w:rsidRPr="001A14D0">
              <w:lastRenderedPageBreak/>
              <w:t>Komission teksti</w:t>
            </w:r>
          </w:p>
        </w:tc>
        <w:tc>
          <w:tcPr>
            <w:tcW w:w="4876" w:type="dxa"/>
            <w:tcBorders>
              <w:top w:val="nil"/>
              <w:left w:val="nil"/>
              <w:bottom w:val="nil"/>
              <w:right w:val="nil"/>
            </w:tcBorders>
          </w:tcPr>
          <w:p w14:paraId="78B1FB85" w14:textId="77777777" w:rsidR="00804AD6" w:rsidRPr="001A14D0" w:rsidRDefault="003F074D" w:rsidP="000E2838">
            <w:pPr>
              <w:pStyle w:val="AmColumnHeading"/>
            </w:pPr>
            <w:r w:rsidRPr="001A14D0">
              <w:t>Tarkistus</w:t>
            </w:r>
          </w:p>
        </w:tc>
      </w:tr>
      <w:tr w:rsidR="00FF50D2" w:rsidRPr="001A14D0" w14:paraId="4272551D" w14:textId="77777777" w:rsidTr="000E2838">
        <w:trPr>
          <w:jc w:val="center"/>
        </w:trPr>
        <w:tc>
          <w:tcPr>
            <w:tcW w:w="4876" w:type="dxa"/>
            <w:tcBorders>
              <w:top w:val="nil"/>
              <w:left w:val="nil"/>
              <w:bottom w:val="nil"/>
              <w:right w:val="nil"/>
            </w:tcBorders>
          </w:tcPr>
          <w:p w14:paraId="45B248EF" w14:textId="77777777" w:rsidR="00804AD6" w:rsidRPr="001A14D0" w:rsidRDefault="003F074D" w:rsidP="000E2838">
            <w:pPr>
              <w:pStyle w:val="Normal6a"/>
            </w:pPr>
            <w:r w:rsidRPr="001A14D0">
              <w:t>(22)</w:t>
            </w:r>
            <w:r w:rsidRPr="001A14D0">
              <w:tab/>
              <w:t xml:space="preserve">Jotta unioni tuotaisiin lähemmäksi sen kansalaisia ja jotta tuettaisiin demokraattiseen toimintaan osallistumista, tarvitaan useita erilaisia ja koordinoituja toimia. Unionin kansalaisuutta ja eurooppalaista identiteettiä olisi kehitettävä ja tuettava </w:t>
            </w:r>
            <w:r w:rsidRPr="001A14D0">
              <w:rPr>
                <w:b/>
                <w:i/>
              </w:rPr>
              <w:t>auttamalla kansalaisia ymmärtämään paremmin</w:t>
            </w:r>
            <w:r w:rsidRPr="001A14D0">
              <w:t xml:space="preserve"> päätöksentekoprosessia ja edistämällä kansalaisten osallistumista unionin toimiin. Muistiperintöön ja Euroopan historian kriittiseen tarkasteluun liittyvä toiminta on tarpeen, jotta kansalaiset saisivat tietoa yhteisestä historiasta ja jotta voidaan luoda perusta yhteiselle tulevaisuudelle ja jaetuille arvoille. Lisäksi kun tuetaan paikallisia, alueellisia, kansallisia ja kansainvälisiä kansalaisjärjestöjä ohjelman soveltamisaloilla, edistetään kansalaisten sitoutumista yhteiskuntaan ja viime kädessä heidän aktiivista osallistumistaan demokraattiseen toimintaan unionissa. Samoin tukemalla keskinäistä ymmärrystä, kulttuurienvälistä vuoropuhelua, kulttuurista ja kielellistä monimuotoisuutta, sosiaalista osallisuutta ja muiden ihmisten kunnioittamista edistäviä toimia vaalitaan unioniin kuulumisen tunnetta ja yhteisen kansalaisuuden tunnetta sellaisen eurooppalaisen identiteetin pohjalta, joka perustuu yhteiseen käsitykseen yhteisistä eurooppalaisista arvoistamme, kulttuuristamme, historiastamme ja perinnöstämme.</w:t>
            </w:r>
          </w:p>
        </w:tc>
        <w:tc>
          <w:tcPr>
            <w:tcW w:w="4876" w:type="dxa"/>
            <w:tcBorders>
              <w:top w:val="nil"/>
              <w:left w:val="nil"/>
              <w:bottom w:val="nil"/>
              <w:right w:val="nil"/>
            </w:tcBorders>
          </w:tcPr>
          <w:p w14:paraId="63A4C04E" w14:textId="77777777" w:rsidR="00804AD6" w:rsidRPr="001A14D0" w:rsidRDefault="003F074D" w:rsidP="000E2838">
            <w:pPr>
              <w:pStyle w:val="Normal6a"/>
            </w:pPr>
            <w:r w:rsidRPr="001A14D0">
              <w:t>(22)</w:t>
            </w:r>
            <w:r w:rsidRPr="001A14D0">
              <w:tab/>
              <w:t xml:space="preserve">Jotta unioni tuotaisiin lähemmäksi sen kansalaisia ja jotta tuettaisiin demokraattiseen toimintaan osallistumista, tarvitaan useita erilaisia ja koordinoituja toimia. Unionin kansalaisuutta ja eurooppalaista identiteettiä olisi kehitettävä ja tuettava </w:t>
            </w:r>
            <w:r w:rsidRPr="001A14D0">
              <w:rPr>
                <w:b/>
                <w:i/>
              </w:rPr>
              <w:t>varmistamalla, että kansalaiset ymmärtävät</w:t>
            </w:r>
            <w:r w:rsidRPr="001A14D0">
              <w:t xml:space="preserve"> päätöksentekoprosessia</w:t>
            </w:r>
            <w:r w:rsidRPr="001A14D0">
              <w:rPr>
                <w:b/>
                <w:i/>
              </w:rPr>
              <w:t>,</w:t>
            </w:r>
            <w:r w:rsidRPr="001A14D0">
              <w:t xml:space="preserve"> ja edistämällä kansalaisten osallistumista unionin toimiin. Muistiperintöön ja Euroopan historian kriittiseen tarkasteluun liittyvä toiminta</w:t>
            </w:r>
            <w:r w:rsidRPr="001A14D0">
              <w:rPr>
                <w:b/>
                <w:i/>
              </w:rPr>
              <w:t>, myös naisasiaa ja hlbtiq-henkilöiden asiaa ajavien järjestöjen panos demokratian ja perusoikeuksien kehitykseen,</w:t>
            </w:r>
            <w:r w:rsidRPr="001A14D0">
              <w:t xml:space="preserve"> on tarpeen, jotta kansalaiset saisivat tietoa yhteisestä historiasta ja jotta voidaan luoda perusta yhteiselle tulevaisuudelle ja jaetuille arvoille. Lisäksi kun tuetaan paikallisia, alueellisia, kansallisia ja kansainvälisiä kansalaisjärjestöjä ohjelman soveltamisaloilla, edistetään kansalaisten sitoutumista yhteiskuntaan ja viime kädessä heidän aktiivista osallistumistaan demokraattiseen toimintaan unionissa. Samoin tukemalla keskinäistä ymmärrystä, kulttuurienvälistä vuoropuhelua, kulttuurista ja kielellistä monimuotoisuutta, sosiaalista osallisuutta ja muiden ihmisten kunnioittamista edistäviä toimia vaalitaan </w:t>
            </w:r>
            <w:r w:rsidRPr="001A14D0">
              <w:rPr>
                <w:b/>
                <w:i/>
              </w:rPr>
              <w:t>osallistavaa</w:t>
            </w:r>
            <w:r w:rsidRPr="001A14D0">
              <w:t xml:space="preserve"> unioniin kuulumisen tunnetta ja yhteisen kansalaisuuden tunnetta sellaisen eurooppalaisen identiteetin pohjalta, joka perustuu yhteiseen käsitykseen </w:t>
            </w:r>
            <w:r w:rsidRPr="001A14D0">
              <w:rPr>
                <w:b/>
                <w:i/>
              </w:rPr>
              <w:t>SEU-sopimuksen 2 artiklassa vahvistetuista</w:t>
            </w:r>
            <w:r w:rsidRPr="001A14D0">
              <w:t xml:space="preserve"> yhteisistä eurooppalaisista arvoistamme, kulttuuristamme, historiastamme ja perinnöstämme.</w:t>
            </w:r>
          </w:p>
        </w:tc>
      </w:tr>
    </w:tbl>
    <w:p w14:paraId="37381F24" w14:textId="77777777" w:rsidR="00804AD6" w:rsidRPr="001A14D0" w:rsidRDefault="003F074D" w:rsidP="00804AD6">
      <w:r w:rsidRPr="001A14D0">
        <w:rPr>
          <w:rStyle w:val="HideTWBExt"/>
        </w:rPr>
        <w:t>&lt;/Amend&gt;</w:t>
      </w:r>
      <w:bookmarkEnd w:id="8"/>
    </w:p>
    <w:p w14:paraId="7F0F673D" w14:textId="77777777" w:rsidR="00804AD6" w:rsidRPr="001A14D0" w:rsidRDefault="003F074D" w:rsidP="00804AD6">
      <w:pPr>
        <w:pStyle w:val="AmNumberTabs"/>
      </w:pPr>
      <w:bookmarkStart w:id="9" w:name="AM3Compr10"/>
      <w:r w:rsidRPr="001A14D0">
        <w:rPr>
          <w:rStyle w:val="HideTWBExt"/>
          <w:b w:val="0"/>
        </w:rPr>
        <w:t>&lt;Amend&gt;</w:t>
      </w:r>
      <w:r w:rsidRPr="001A14D0">
        <w:t>Tarkistus</w:t>
      </w:r>
      <w:r w:rsidRPr="001A14D0">
        <w:tab/>
      </w:r>
      <w:r w:rsidRPr="001A14D0">
        <w:tab/>
      </w:r>
      <w:r w:rsidRPr="001A14D0">
        <w:rPr>
          <w:rStyle w:val="HideTWBExt"/>
          <w:b w:val="0"/>
        </w:rPr>
        <w:t>&lt;NumAm&gt;</w:t>
      </w:r>
      <w:r w:rsidRPr="001A14D0">
        <w:t>21</w:t>
      </w:r>
      <w:r w:rsidRPr="001A14D0">
        <w:rPr>
          <w:rStyle w:val="HideTWBExt"/>
          <w:b w:val="0"/>
        </w:rPr>
        <w:t>&lt;/NumAm&gt;</w:t>
      </w:r>
    </w:p>
    <w:p w14:paraId="0CF89416"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3755CC76" w14:textId="77777777" w:rsidR="00804AD6" w:rsidRPr="001A14D0" w:rsidRDefault="003F074D" w:rsidP="00072BAB">
      <w:pPr>
        <w:pStyle w:val="NormalBold"/>
      </w:pPr>
      <w:r w:rsidRPr="001A14D0">
        <w:rPr>
          <w:rStyle w:val="HideTWBExt"/>
          <w:b w:val="0"/>
        </w:rPr>
        <w:t>&lt;Article&gt;</w:t>
      </w:r>
      <w:r w:rsidRPr="001A14D0">
        <w:t>Johdanto-osan 23 kappale</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790440F8" w14:textId="77777777" w:rsidTr="000E2838">
        <w:trPr>
          <w:trHeight w:hRule="exact" w:val="240"/>
          <w:jc w:val="center"/>
        </w:trPr>
        <w:tc>
          <w:tcPr>
            <w:tcW w:w="9752" w:type="dxa"/>
            <w:gridSpan w:val="2"/>
            <w:tcBorders>
              <w:top w:val="nil"/>
              <w:left w:val="nil"/>
              <w:bottom w:val="nil"/>
              <w:right w:val="nil"/>
            </w:tcBorders>
          </w:tcPr>
          <w:p w14:paraId="719194BE" w14:textId="77777777" w:rsidR="00804AD6" w:rsidRPr="001A14D0" w:rsidRDefault="00804AD6" w:rsidP="000E2838"/>
        </w:tc>
      </w:tr>
      <w:tr w:rsidR="00FF50D2" w:rsidRPr="001A14D0" w14:paraId="4516B1A2" w14:textId="77777777" w:rsidTr="000E2838">
        <w:trPr>
          <w:trHeight w:val="240"/>
          <w:jc w:val="center"/>
        </w:trPr>
        <w:tc>
          <w:tcPr>
            <w:tcW w:w="4876" w:type="dxa"/>
            <w:tcBorders>
              <w:top w:val="nil"/>
              <w:left w:val="nil"/>
              <w:bottom w:val="nil"/>
              <w:right w:val="nil"/>
            </w:tcBorders>
          </w:tcPr>
          <w:p w14:paraId="333D655A" w14:textId="77777777" w:rsidR="00804AD6" w:rsidRPr="001A14D0" w:rsidRDefault="003F074D" w:rsidP="000E2838">
            <w:pPr>
              <w:pStyle w:val="AmColumnHeading"/>
            </w:pPr>
            <w:r w:rsidRPr="001A14D0">
              <w:lastRenderedPageBreak/>
              <w:t>Komission teksti</w:t>
            </w:r>
          </w:p>
        </w:tc>
        <w:tc>
          <w:tcPr>
            <w:tcW w:w="4876" w:type="dxa"/>
            <w:tcBorders>
              <w:top w:val="nil"/>
              <w:left w:val="nil"/>
              <w:bottom w:val="nil"/>
              <w:right w:val="nil"/>
            </w:tcBorders>
          </w:tcPr>
          <w:p w14:paraId="5565FFE4" w14:textId="77777777" w:rsidR="00804AD6" w:rsidRPr="001A14D0" w:rsidRDefault="003F074D" w:rsidP="000E2838">
            <w:pPr>
              <w:pStyle w:val="AmColumnHeading"/>
            </w:pPr>
            <w:r w:rsidRPr="001A14D0">
              <w:t>Tarkistus</w:t>
            </w:r>
          </w:p>
        </w:tc>
      </w:tr>
      <w:tr w:rsidR="00FF50D2" w:rsidRPr="001A14D0" w14:paraId="4F32C4E8" w14:textId="77777777" w:rsidTr="000E2838">
        <w:trPr>
          <w:jc w:val="center"/>
        </w:trPr>
        <w:tc>
          <w:tcPr>
            <w:tcW w:w="4876" w:type="dxa"/>
            <w:tcBorders>
              <w:top w:val="nil"/>
              <w:left w:val="nil"/>
              <w:bottom w:val="nil"/>
              <w:right w:val="nil"/>
            </w:tcBorders>
          </w:tcPr>
          <w:p w14:paraId="12A96B98" w14:textId="77777777" w:rsidR="00804AD6" w:rsidRPr="001A14D0" w:rsidRDefault="003F074D" w:rsidP="000E2838">
            <w:pPr>
              <w:pStyle w:val="Normal6a"/>
            </w:pPr>
            <w:r w:rsidRPr="001A14D0">
              <w:t>(23)</w:t>
            </w:r>
            <w:r w:rsidRPr="001A14D0">
              <w:tab/>
              <w:t xml:space="preserve">Kansalaisjärjestöillä ja muilla kansalaisyhteiskunnan toimijoilla, kuten riippumattomilla ihmisoikeuselimillä, tasa-arvoelimillä ja oikeusasiamiesinstituuteilla, on ratkaiseva rooli politiikan täytäntöönpanon, ihmisten osallistumisen ja toimielinten vastuuvelvollisuuden edistäjinä ja myönteisen muutoksen aikaansaajina. Ohjelmalla olisi autettava varmistamaan </w:t>
            </w:r>
            <w:r w:rsidRPr="001A14D0">
              <w:rPr>
                <w:b/>
                <w:i/>
              </w:rPr>
              <w:t>niille</w:t>
            </w:r>
            <w:r w:rsidRPr="001A14D0">
              <w:t xml:space="preserve"> riittävät resurssit ja suotuisa toimintaympäristö, jotta ne voivat toimia riippumattomasti, vapaasti, turvallisesti ja </w:t>
            </w:r>
            <w:r w:rsidRPr="001A14D0">
              <w:rPr>
                <w:b/>
                <w:i/>
              </w:rPr>
              <w:t>tuloksellisesti</w:t>
            </w:r>
            <w:r w:rsidRPr="001A14D0">
              <w:t>. Tätä varten kansallisia toimia olisi täydennettävä unionin rahoituksella siten, että kansalaisyhteiskunnan toimijoita tuetaan, suojellaan ja voimaannutetaan ja niiden valmiuksia parannetaan, kuten 19 päivänä huhtikuuta 2018 annetussa Euroopan parlamentin päätöslauselmassa</w:t>
            </w:r>
            <w:r w:rsidRPr="001A14D0">
              <w:rPr>
                <w:vertAlign w:val="superscript"/>
              </w:rPr>
              <w:t>13</w:t>
            </w:r>
            <w:r w:rsidRPr="001A14D0">
              <w:t xml:space="preserve"> ja 10 päivänä maaliskuuta 2023</w:t>
            </w:r>
            <w:r w:rsidRPr="001A14D0">
              <w:rPr>
                <w:vertAlign w:val="superscript"/>
              </w:rPr>
              <w:t>14</w:t>
            </w:r>
            <w:r w:rsidRPr="001A14D0">
              <w:t xml:space="preserve"> ja 7 päivänä maaliskuuta 2025</w:t>
            </w:r>
            <w:r w:rsidRPr="001A14D0">
              <w:rPr>
                <w:vertAlign w:val="superscript"/>
              </w:rPr>
              <w:t>15</w:t>
            </w:r>
            <w:r w:rsidRPr="001A14D0">
              <w:t xml:space="preserve"> annetuissa neuvoston päätelmissä todetaan. Kansalaisyhteiskunnalla on tärkeä rooli myös Euroopan parlamentin ja neuvoston direktiivin (EU) 2019/1937</w:t>
            </w:r>
            <w:r w:rsidRPr="001A14D0">
              <w:rPr>
                <w:vertAlign w:val="superscript"/>
              </w:rPr>
              <w:t>16</w:t>
            </w:r>
            <w:r w:rsidRPr="001A14D0">
              <w:t xml:space="preserve"> tehokkaan täytäntöönpanon varmistamisessa edistämällä julki tuomisen kulttuuria ja suotuisaa ympäristöä väärinkäytösten paljastajille.</w:t>
            </w:r>
          </w:p>
        </w:tc>
        <w:tc>
          <w:tcPr>
            <w:tcW w:w="4876" w:type="dxa"/>
            <w:tcBorders>
              <w:top w:val="nil"/>
              <w:left w:val="nil"/>
              <w:bottom w:val="nil"/>
              <w:right w:val="nil"/>
            </w:tcBorders>
          </w:tcPr>
          <w:p w14:paraId="08917499" w14:textId="77777777" w:rsidR="00804AD6" w:rsidRPr="001A14D0" w:rsidRDefault="003F074D" w:rsidP="000E2838">
            <w:pPr>
              <w:pStyle w:val="Normal6a"/>
            </w:pPr>
            <w:r w:rsidRPr="001A14D0">
              <w:t>(23)</w:t>
            </w:r>
            <w:r w:rsidRPr="001A14D0">
              <w:tab/>
              <w:t xml:space="preserve">Kansalaisjärjestöillä ja muilla kansalaisyhteiskunnan toimijoilla, kuten riippumattomilla ihmisoikeuselimillä, tasa-arvoelimillä ja oikeusasiamiesinstituuteilla, on ratkaiseva rooli politiikan täytäntöönpanon </w:t>
            </w:r>
            <w:r w:rsidRPr="001A14D0">
              <w:rPr>
                <w:b/>
                <w:i/>
              </w:rPr>
              <w:t>ja perusoikeuksien kunnioittamisen,</w:t>
            </w:r>
            <w:r w:rsidRPr="001A14D0">
              <w:t xml:space="preserve"> ihmisten osallistumisen ja toimielinten vastuuvelvollisuuden edistäjinä ja myönteisen muutoksen aikaansaajina </w:t>
            </w:r>
            <w:r w:rsidRPr="001A14D0">
              <w:rPr>
                <w:b/>
                <w:i/>
              </w:rPr>
              <w:t>esimerkiksi edunvalvontatoimien, strategisten oikeudenkäyntien, kampanjoinnin, viestinnän ja muiden valvontatoimien kautta</w:t>
            </w:r>
            <w:r w:rsidRPr="001A14D0">
              <w:t xml:space="preserve">. </w:t>
            </w:r>
            <w:r w:rsidRPr="001A14D0">
              <w:rPr>
                <w:b/>
                <w:i/>
              </w:rPr>
              <w:t>Koska on tärkeää lisätä kansalaisjärjestöjen osallistumista ja ottaa huomioon niiden, erityisesti pienempien yhteisöjen, kohtaamat erityiset hallinnolliset ja taloudelliset haasteet,</w:t>
            </w:r>
            <w:r w:rsidRPr="001A14D0">
              <w:t xml:space="preserve"> ohjelmalla olisi autettava varmistamaan riittävät resurssit ja suotuisa toimintaympäristö, jotta ne voivat toimia riippumattomasti, vapaasti, turvallisesti ja </w:t>
            </w:r>
            <w:r w:rsidRPr="001A14D0">
              <w:rPr>
                <w:b/>
                <w:bCs/>
                <w:i/>
                <w:iCs/>
              </w:rPr>
              <w:t>tehokkaasti</w:t>
            </w:r>
            <w:r w:rsidRPr="001A14D0">
              <w:t>.</w:t>
            </w:r>
            <w:r w:rsidRPr="001A14D0">
              <w:rPr>
                <w:b/>
                <w:i/>
              </w:rPr>
              <w:t xml:space="preserve"> Sen olisi mahdollistettava nopea tuki innovatiivisille paikallisille aloitteille ja taloudellisen tuen antaminen kolmansille osapuolille siten, että avoimesta, tasapuolisesta ja osallistavasta valvonnasta ei tingitä. Ohjelmalla olisi asetettava helposti ja avoimesti saataville ennakoitavia ja monivuotisia toiminta-avustuksia, jotta voidaan varmistaa kansalaisjärjestöjen riippumattomuus ja kestävyys, erityisesti niiden, jotka edistävät aktiivisesti tasa-arvoa ja perusoikeuksia, mukaan lukien naisten oikeuksia ajavat järjestöt. Rahoituksella ja avustusten myöntämisellä olisi varmistettava asianmukainen avoimuus ja vastuuvelvollisuus unionin rahoituksen jakamisessa ja käytössä moitteettoman varainhoidon, oikeasuhteisuuden ja ohjelman arvojen ja tavoitteiden täysimääräisen kunnioittamisen periaatteiden mukaisesti</w:t>
            </w:r>
            <w:r w:rsidRPr="001A14D0">
              <w:t xml:space="preserve">. Tätä varten kansallisia toimia olisi täydennettävä unionin rahoituksella siten, että </w:t>
            </w:r>
            <w:r w:rsidRPr="001A14D0">
              <w:lastRenderedPageBreak/>
              <w:t>kansalaisyhteiskunnan toimijoita tuetaan, suojellaan ja voimaannutetaan ja niiden valmiuksia parannetaan, kuten 19 päivänä huhtikuuta 2018 annetussa Euroopan parlamentin päätöslauselmassa</w:t>
            </w:r>
            <w:r w:rsidRPr="001A14D0">
              <w:rPr>
                <w:vertAlign w:val="superscript"/>
              </w:rPr>
              <w:t>13</w:t>
            </w:r>
            <w:r w:rsidRPr="001A14D0">
              <w:t xml:space="preserve"> ja 10 päivänä maaliskuuta 2023</w:t>
            </w:r>
            <w:r w:rsidRPr="001A14D0">
              <w:rPr>
                <w:vertAlign w:val="superscript"/>
              </w:rPr>
              <w:t>14</w:t>
            </w:r>
            <w:r w:rsidRPr="001A14D0">
              <w:t xml:space="preserve"> ja 7 päivänä maaliskuuta 2025</w:t>
            </w:r>
            <w:r w:rsidRPr="001A14D0">
              <w:rPr>
                <w:vertAlign w:val="superscript"/>
              </w:rPr>
              <w:t>15</w:t>
            </w:r>
            <w:r w:rsidRPr="001A14D0">
              <w:t xml:space="preserve"> annetuissa neuvoston päätelmissä todetaan. Kansalaisyhteiskunnalla on tärkeä rooli myös Euroopan parlamentin ja neuvoston direktiivin (EU) 2019/1937</w:t>
            </w:r>
            <w:r w:rsidRPr="001A14D0">
              <w:rPr>
                <w:vertAlign w:val="superscript"/>
              </w:rPr>
              <w:t>16</w:t>
            </w:r>
            <w:r w:rsidRPr="001A14D0">
              <w:t xml:space="preserve"> tehokkaan täytäntöönpanon varmistamisessa edistämällä julki tuomisen kulttuuria ja suotuisaa ympäristöä väärinkäytösten paljastajille</w:t>
            </w:r>
            <w:r w:rsidRPr="001A14D0">
              <w:rPr>
                <w:b/>
                <w:i/>
              </w:rPr>
              <w:t>.</w:t>
            </w:r>
            <w:r w:rsidRPr="001A14D0">
              <w:t xml:space="preserve"> </w:t>
            </w:r>
            <w:r w:rsidRPr="001A14D0">
              <w:rPr>
                <w:b/>
                <w:i/>
              </w:rPr>
              <w:t>Ohjelmasta olisi myös tuettava toimia, joiden tarkoituksena on ehkäistä ja käsitellä julkisen osallistumisen vastaisia strategisia häirintäkanteita (SLAPP-kanteet), koska niitä käytetään usein naispuolisten ihmisoikeuspuolustajien ja sukupuolten tasa-arvon ja naisten oikeuksien parissa työskentelevien järjestöjen pelotteluun ja vaientamiseen.</w:t>
            </w:r>
          </w:p>
        </w:tc>
      </w:tr>
      <w:tr w:rsidR="00FF50D2" w:rsidRPr="001A14D0" w14:paraId="24E32C7D" w14:textId="77777777" w:rsidTr="000E2838">
        <w:trPr>
          <w:jc w:val="center"/>
        </w:trPr>
        <w:tc>
          <w:tcPr>
            <w:tcW w:w="4876" w:type="dxa"/>
            <w:tcBorders>
              <w:top w:val="nil"/>
              <w:left w:val="nil"/>
              <w:bottom w:val="nil"/>
              <w:right w:val="nil"/>
            </w:tcBorders>
          </w:tcPr>
          <w:p w14:paraId="69B8E261" w14:textId="77777777" w:rsidR="00804AD6" w:rsidRPr="001A14D0" w:rsidRDefault="003F074D" w:rsidP="000E2838">
            <w:pPr>
              <w:pStyle w:val="Normal6a"/>
            </w:pPr>
            <w:r w:rsidRPr="001A14D0">
              <w:rPr>
                <w:b/>
                <w:i/>
              </w:rPr>
              <w:lastRenderedPageBreak/>
              <w:t>_________________</w:t>
            </w:r>
          </w:p>
        </w:tc>
        <w:tc>
          <w:tcPr>
            <w:tcW w:w="4876" w:type="dxa"/>
            <w:tcBorders>
              <w:top w:val="nil"/>
              <w:left w:val="nil"/>
              <w:bottom w:val="nil"/>
              <w:right w:val="nil"/>
            </w:tcBorders>
          </w:tcPr>
          <w:p w14:paraId="74D184DE" w14:textId="77777777" w:rsidR="00804AD6" w:rsidRPr="001A14D0" w:rsidRDefault="003F074D" w:rsidP="000E2838">
            <w:pPr>
              <w:pStyle w:val="Normal6a"/>
            </w:pPr>
            <w:r w:rsidRPr="001A14D0">
              <w:rPr>
                <w:b/>
                <w:i/>
              </w:rPr>
              <w:t>_________________</w:t>
            </w:r>
          </w:p>
        </w:tc>
      </w:tr>
      <w:tr w:rsidR="00FF50D2" w:rsidRPr="001A14D0" w14:paraId="6312CA2E" w14:textId="77777777" w:rsidTr="000E2838">
        <w:trPr>
          <w:jc w:val="center"/>
        </w:trPr>
        <w:tc>
          <w:tcPr>
            <w:tcW w:w="4876" w:type="dxa"/>
            <w:tcBorders>
              <w:top w:val="nil"/>
              <w:left w:val="nil"/>
              <w:bottom w:val="nil"/>
              <w:right w:val="nil"/>
            </w:tcBorders>
          </w:tcPr>
          <w:p w14:paraId="3A2E8A5B" w14:textId="77777777" w:rsidR="00804AD6" w:rsidRPr="001A14D0" w:rsidRDefault="003F074D" w:rsidP="000E2838">
            <w:pPr>
              <w:pStyle w:val="Normal6a"/>
            </w:pPr>
            <w:r w:rsidRPr="001A14D0">
              <w:rPr>
                <w:vertAlign w:val="superscript"/>
              </w:rPr>
              <w:t>13</w:t>
            </w:r>
            <w:r w:rsidRPr="001A14D0">
              <w:t xml:space="preserve"> 2018/2619(RSP) (EUVL C 390, 18.11.2019, s. 117–119, https://eur-lex.europa.eu/legal content/FI/TXT/?uri=oj:JOC_2019_390_R_0017).</w:t>
            </w:r>
          </w:p>
        </w:tc>
        <w:tc>
          <w:tcPr>
            <w:tcW w:w="4876" w:type="dxa"/>
            <w:tcBorders>
              <w:top w:val="nil"/>
              <w:left w:val="nil"/>
              <w:bottom w:val="nil"/>
              <w:right w:val="nil"/>
            </w:tcBorders>
          </w:tcPr>
          <w:p w14:paraId="267EA1D2" w14:textId="77777777" w:rsidR="00804AD6" w:rsidRPr="001A14D0" w:rsidRDefault="003F074D" w:rsidP="000E2838">
            <w:pPr>
              <w:pStyle w:val="Normal6a"/>
            </w:pPr>
            <w:r w:rsidRPr="001A14D0">
              <w:rPr>
                <w:vertAlign w:val="superscript"/>
              </w:rPr>
              <w:t>13</w:t>
            </w:r>
            <w:r w:rsidRPr="001A14D0">
              <w:t xml:space="preserve"> 2018/2619(RSP) (EUVL C 390, 18.11.2019, s. 117–119, https://eur-lex.europa.eu/legal content/FI/TXT/?uri=oj:JOC_2019_390_R_0017).</w:t>
            </w:r>
          </w:p>
        </w:tc>
      </w:tr>
      <w:tr w:rsidR="00FF50D2" w:rsidRPr="001A14D0" w14:paraId="61E361DC" w14:textId="77777777" w:rsidTr="000E2838">
        <w:trPr>
          <w:jc w:val="center"/>
        </w:trPr>
        <w:tc>
          <w:tcPr>
            <w:tcW w:w="4876" w:type="dxa"/>
            <w:tcBorders>
              <w:top w:val="nil"/>
              <w:left w:val="nil"/>
              <w:bottom w:val="nil"/>
              <w:right w:val="nil"/>
            </w:tcBorders>
          </w:tcPr>
          <w:p w14:paraId="62E33F32" w14:textId="77777777" w:rsidR="00804AD6" w:rsidRPr="001A14D0" w:rsidRDefault="003F074D" w:rsidP="000E2838">
            <w:pPr>
              <w:pStyle w:val="Normal6a"/>
            </w:pPr>
            <w:r w:rsidRPr="001A14D0">
              <w:rPr>
                <w:vertAlign w:val="superscript"/>
              </w:rPr>
              <w:t>14</w:t>
            </w:r>
            <w:r w:rsidRPr="001A14D0">
              <w:t xml:space="preserve"> ST-7388/23, neuvoston päätelmät EU:n perusoikeuskirjan soveltamisesta: kansalaistoiminnan rooli perusoikeuksien suojelemisessa ja edistämisessä EU:ssa.</w:t>
            </w:r>
          </w:p>
        </w:tc>
        <w:tc>
          <w:tcPr>
            <w:tcW w:w="4876" w:type="dxa"/>
            <w:tcBorders>
              <w:top w:val="nil"/>
              <w:left w:val="nil"/>
              <w:bottom w:val="nil"/>
              <w:right w:val="nil"/>
            </w:tcBorders>
          </w:tcPr>
          <w:p w14:paraId="42FC3E00" w14:textId="77777777" w:rsidR="00804AD6" w:rsidRPr="001A14D0" w:rsidRDefault="003F074D" w:rsidP="000E2838">
            <w:pPr>
              <w:pStyle w:val="Normal6a"/>
            </w:pPr>
            <w:r w:rsidRPr="001A14D0">
              <w:rPr>
                <w:vertAlign w:val="superscript"/>
              </w:rPr>
              <w:t>14</w:t>
            </w:r>
            <w:r w:rsidRPr="001A14D0">
              <w:t xml:space="preserve"> ST-7388/23, neuvoston päätelmät EU:n perusoikeuskirjan soveltamisesta: kansalaistoiminnan rooli perusoikeuksien suojelemisessa ja edistämisessä EU:ssa.</w:t>
            </w:r>
          </w:p>
        </w:tc>
      </w:tr>
      <w:tr w:rsidR="00FF50D2" w:rsidRPr="001A14D0" w14:paraId="4DBF8846" w14:textId="77777777" w:rsidTr="000E2838">
        <w:trPr>
          <w:jc w:val="center"/>
        </w:trPr>
        <w:tc>
          <w:tcPr>
            <w:tcW w:w="4876" w:type="dxa"/>
            <w:tcBorders>
              <w:top w:val="nil"/>
              <w:left w:val="nil"/>
              <w:bottom w:val="nil"/>
              <w:right w:val="nil"/>
            </w:tcBorders>
          </w:tcPr>
          <w:p w14:paraId="6B2E2948" w14:textId="77777777" w:rsidR="00804AD6" w:rsidRPr="001A14D0" w:rsidRDefault="003F074D" w:rsidP="000E2838">
            <w:pPr>
              <w:pStyle w:val="Normal6a"/>
            </w:pPr>
            <w:r w:rsidRPr="001A14D0">
              <w:rPr>
                <w:vertAlign w:val="superscript"/>
              </w:rPr>
              <w:t>15</w:t>
            </w:r>
            <w:r w:rsidRPr="001A14D0">
              <w:t xml:space="preserve"> ST-6878/25, neuvoston päätelmät EU:n perusoikeuskirjan soveltamisesta siltä osin kuin on kyse rahoituksesta perusoikeuksien edistämiseksi, suojelemiseksi ja täytäntöönpanemiseksi.</w:t>
            </w:r>
          </w:p>
        </w:tc>
        <w:tc>
          <w:tcPr>
            <w:tcW w:w="4876" w:type="dxa"/>
            <w:tcBorders>
              <w:top w:val="nil"/>
              <w:left w:val="nil"/>
              <w:bottom w:val="nil"/>
              <w:right w:val="nil"/>
            </w:tcBorders>
          </w:tcPr>
          <w:p w14:paraId="64F2B2BA" w14:textId="77777777" w:rsidR="00804AD6" w:rsidRPr="001A14D0" w:rsidRDefault="003F074D" w:rsidP="000E2838">
            <w:pPr>
              <w:pStyle w:val="Normal6a"/>
            </w:pPr>
            <w:r w:rsidRPr="001A14D0">
              <w:rPr>
                <w:vertAlign w:val="superscript"/>
              </w:rPr>
              <w:t>15</w:t>
            </w:r>
            <w:r w:rsidRPr="001A14D0">
              <w:t xml:space="preserve"> ST-6878/25, neuvoston päätelmät EU:n perusoikeuskirjan soveltamisesta siltä osin kuin on kyse rahoituksesta perusoikeuksien edistämiseksi, suojelemiseksi ja täytäntöönpanemiseksi.</w:t>
            </w:r>
          </w:p>
        </w:tc>
      </w:tr>
      <w:tr w:rsidR="00FF50D2" w:rsidRPr="001A14D0" w14:paraId="12C9586A" w14:textId="77777777" w:rsidTr="000E2838">
        <w:trPr>
          <w:jc w:val="center"/>
        </w:trPr>
        <w:tc>
          <w:tcPr>
            <w:tcW w:w="4876" w:type="dxa"/>
            <w:tcBorders>
              <w:top w:val="nil"/>
              <w:left w:val="nil"/>
              <w:bottom w:val="nil"/>
              <w:right w:val="nil"/>
            </w:tcBorders>
          </w:tcPr>
          <w:p w14:paraId="47DBC530" w14:textId="77777777" w:rsidR="00804AD6" w:rsidRPr="001A14D0" w:rsidRDefault="003F074D" w:rsidP="000E2838">
            <w:pPr>
              <w:pStyle w:val="Normal6a"/>
            </w:pPr>
            <w:r w:rsidRPr="001A14D0">
              <w:rPr>
                <w:vertAlign w:val="superscript"/>
              </w:rPr>
              <w:t>16</w:t>
            </w:r>
            <w:r w:rsidRPr="001A14D0">
              <w:t xml:space="preserve"> Euroopan parlamentin ja neuvoston direktiivi (EU) 2019/1937, annettu 23 päivänä lokakuuta 2019, unionin oikeuden rikkomisesta ilmoittavien henkilöiden suojelusta (EUVL L 305, 26.11.2019, s. </w:t>
            </w:r>
            <w:r w:rsidRPr="001A14D0">
              <w:lastRenderedPageBreak/>
              <w:t>17, ELI: http://data.europa.eu/eli/dir/2019/1937/oj).</w:t>
            </w:r>
          </w:p>
        </w:tc>
        <w:tc>
          <w:tcPr>
            <w:tcW w:w="4876" w:type="dxa"/>
            <w:tcBorders>
              <w:top w:val="nil"/>
              <w:left w:val="nil"/>
              <w:bottom w:val="nil"/>
              <w:right w:val="nil"/>
            </w:tcBorders>
          </w:tcPr>
          <w:p w14:paraId="5528A185" w14:textId="77777777" w:rsidR="00804AD6" w:rsidRPr="001A14D0" w:rsidRDefault="003F074D" w:rsidP="000E2838">
            <w:pPr>
              <w:pStyle w:val="Normal6a"/>
            </w:pPr>
            <w:r w:rsidRPr="001A14D0">
              <w:rPr>
                <w:vertAlign w:val="superscript"/>
              </w:rPr>
              <w:lastRenderedPageBreak/>
              <w:t>16</w:t>
            </w:r>
            <w:r w:rsidRPr="001A14D0">
              <w:t xml:space="preserve"> Euroopan parlamentin ja neuvoston direktiivi (EU) 2019/1937, annettu 23 päivänä lokakuuta 2019, unionin oikeuden rikkomisesta ilmoittavien henkilöiden suojelusta (EUVL L 305, 26.11.2019, s. </w:t>
            </w:r>
            <w:r w:rsidRPr="001A14D0">
              <w:lastRenderedPageBreak/>
              <w:t>17, ELI: http://data.europa.eu/eli/dir/2019/1937/oj).</w:t>
            </w:r>
          </w:p>
        </w:tc>
      </w:tr>
    </w:tbl>
    <w:p w14:paraId="51519FF7" w14:textId="77777777" w:rsidR="00804AD6" w:rsidRPr="001A14D0" w:rsidRDefault="003F074D" w:rsidP="00804AD6">
      <w:r w:rsidRPr="001A14D0">
        <w:rPr>
          <w:rStyle w:val="HideTWBExt"/>
        </w:rPr>
        <w:lastRenderedPageBreak/>
        <w:t>&lt;/Amend&gt;</w:t>
      </w:r>
      <w:bookmarkEnd w:id="9"/>
    </w:p>
    <w:p w14:paraId="4372AF2E" w14:textId="77777777" w:rsidR="00804AD6" w:rsidRPr="001A14D0" w:rsidRDefault="003F074D" w:rsidP="00804AD6">
      <w:pPr>
        <w:pStyle w:val="AmNumberTabs"/>
      </w:pPr>
      <w:bookmarkStart w:id="10" w:name="AM4Compr1"/>
      <w:r w:rsidRPr="001A14D0">
        <w:rPr>
          <w:rStyle w:val="HideTWBExt"/>
          <w:b w:val="0"/>
        </w:rPr>
        <w:t>&lt;Amend&gt;</w:t>
      </w:r>
      <w:r w:rsidRPr="001A14D0">
        <w:t>Tarkistus</w:t>
      </w:r>
      <w:r w:rsidRPr="001A14D0">
        <w:tab/>
      </w:r>
      <w:r w:rsidRPr="001A14D0">
        <w:tab/>
      </w:r>
      <w:r w:rsidRPr="001A14D0">
        <w:rPr>
          <w:rStyle w:val="HideTWBExt"/>
          <w:b w:val="0"/>
        </w:rPr>
        <w:t>&lt;NumAm&gt;</w:t>
      </w:r>
      <w:r w:rsidRPr="001A14D0">
        <w:t>22</w:t>
      </w:r>
      <w:r w:rsidRPr="001A14D0">
        <w:rPr>
          <w:rStyle w:val="HideTWBExt"/>
          <w:b w:val="0"/>
        </w:rPr>
        <w:t>&lt;/NumAm&gt;</w:t>
      </w:r>
    </w:p>
    <w:p w14:paraId="21B7597F" w14:textId="77777777" w:rsidR="00804AD6" w:rsidRPr="001A14D0" w:rsidRDefault="003F074D" w:rsidP="00072BAB">
      <w:pPr>
        <w:pStyle w:val="NormalBold12b"/>
      </w:pPr>
      <w:r w:rsidRPr="001A14D0">
        <w:rPr>
          <w:rStyle w:val="HideTWBExt"/>
          <w:b w:val="0"/>
        </w:rPr>
        <w:t>&lt;DocAmend&gt;</w:t>
      </w:r>
      <w:r w:rsidRPr="001A14D0">
        <w:t>Ehdotus asetukseksi</w:t>
      </w:r>
      <w:r w:rsidRPr="001A14D0">
        <w:rPr>
          <w:rStyle w:val="HideTWBExt"/>
          <w:b w:val="0"/>
        </w:rPr>
        <w:t>&lt;/DocAmend&gt;</w:t>
      </w:r>
    </w:p>
    <w:p w14:paraId="11F11230" w14:textId="77777777" w:rsidR="00804AD6" w:rsidRPr="001A14D0" w:rsidRDefault="003F074D" w:rsidP="00072BAB">
      <w:pPr>
        <w:pStyle w:val="NormalBold"/>
      </w:pPr>
      <w:r w:rsidRPr="001A14D0">
        <w:rPr>
          <w:rStyle w:val="HideTWBExt"/>
          <w:b w:val="0"/>
        </w:rPr>
        <w:t>&lt;Article&gt;</w:t>
      </w:r>
      <w:r w:rsidRPr="001A14D0">
        <w:t>Johdanto-osan 23 a kappale (uusi)</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674830D8" w14:textId="77777777" w:rsidTr="000E2838">
        <w:trPr>
          <w:trHeight w:hRule="exact" w:val="240"/>
          <w:jc w:val="center"/>
        </w:trPr>
        <w:tc>
          <w:tcPr>
            <w:tcW w:w="9752" w:type="dxa"/>
            <w:gridSpan w:val="2"/>
            <w:tcBorders>
              <w:top w:val="nil"/>
              <w:left w:val="nil"/>
              <w:bottom w:val="nil"/>
              <w:right w:val="nil"/>
            </w:tcBorders>
          </w:tcPr>
          <w:p w14:paraId="685385FD" w14:textId="77777777" w:rsidR="00804AD6" w:rsidRPr="001A14D0" w:rsidRDefault="00804AD6" w:rsidP="000E2838"/>
        </w:tc>
      </w:tr>
      <w:tr w:rsidR="00FF50D2" w:rsidRPr="001A14D0" w14:paraId="19D51F64" w14:textId="77777777" w:rsidTr="000E2838">
        <w:trPr>
          <w:trHeight w:val="240"/>
          <w:jc w:val="center"/>
        </w:trPr>
        <w:tc>
          <w:tcPr>
            <w:tcW w:w="4876" w:type="dxa"/>
            <w:tcBorders>
              <w:top w:val="nil"/>
              <w:left w:val="nil"/>
              <w:bottom w:val="nil"/>
              <w:right w:val="nil"/>
            </w:tcBorders>
          </w:tcPr>
          <w:p w14:paraId="5786CAEC"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6923B49F" w14:textId="77777777" w:rsidR="00804AD6" w:rsidRPr="001A14D0" w:rsidRDefault="003F074D" w:rsidP="000E2838">
            <w:pPr>
              <w:pStyle w:val="AmColumnHeading"/>
            </w:pPr>
            <w:r w:rsidRPr="001A14D0">
              <w:t>Tarkistus</w:t>
            </w:r>
          </w:p>
        </w:tc>
      </w:tr>
      <w:tr w:rsidR="00FF50D2" w:rsidRPr="001A14D0" w14:paraId="65DE88EA" w14:textId="77777777" w:rsidTr="000E2838">
        <w:trPr>
          <w:jc w:val="center"/>
        </w:trPr>
        <w:tc>
          <w:tcPr>
            <w:tcW w:w="4876" w:type="dxa"/>
            <w:tcBorders>
              <w:top w:val="nil"/>
              <w:left w:val="nil"/>
              <w:bottom w:val="nil"/>
              <w:right w:val="nil"/>
            </w:tcBorders>
          </w:tcPr>
          <w:p w14:paraId="2021FAD3" w14:textId="77777777" w:rsidR="00804AD6" w:rsidRPr="001A14D0" w:rsidRDefault="00804AD6" w:rsidP="000E2838">
            <w:pPr>
              <w:pStyle w:val="Normal6a"/>
            </w:pPr>
          </w:p>
        </w:tc>
        <w:tc>
          <w:tcPr>
            <w:tcW w:w="4876" w:type="dxa"/>
            <w:tcBorders>
              <w:top w:val="nil"/>
              <w:left w:val="nil"/>
              <w:bottom w:val="nil"/>
              <w:right w:val="nil"/>
            </w:tcBorders>
          </w:tcPr>
          <w:p w14:paraId="52A02CAB" w14:textId="77777777" w:rsidR="00804AD6" w:rsidRPr="001A14D0" w:rsidRDefault="003F074D" w:rsidP="000E2838">
            <w:pPr>
              <w:pStyle w:val="Normal6a"/>
            </w:pPr>
            <w:r w:rsidRPr="001A14D0">
              <w:rPr>
                <w:b/>
                <w:i/>
              </w:rPr>
              <w:t>(23 a)</w:t>
            </w:r>
            <w:r w:rsidRPr="001A14D0">
              <w:tab/>
            </w:r>
            <w:r w:rsidRPr="001A14D0">
              <w:rPr>
                <w:b/>
                <w:i/>
              </w:rPr>
              <w:t>Olisi korostettava sitä ja varmistettava se, että ohjelman puitteissa myönnetään rahoitusta kansalaisjärjestöille, jotka edistävät sukupuolten tasa-arvoa, torjuvat sukupuoleen perustuvaa väkivaltaa ja edistävät naisten oikeuksia, mukaan lukien seksuaali- ja lisääntymisterveys ja -oikeudet sekä hlbtiq-henkilöiden oikeudet, kaikissa jäsenvaltioissa, myös silloin, kun kyseisiin järjestöihin kohdistuu poliittista painostusta, oikeudellisia rajoituksia, määrärahojen leikkauksia tai hyökkäyksiä. Kaikilla näillä toimilla pyritään edistämään unionin keskeisiä arvoja, minkä vuoksi niitä olisi tuettava poikkeuksetta kaikkialla unionissa. Ohjelman olisi oltava paikallisella, alueellisella, kansallisella ja kansainvälisellä tasolla toimivien kansalaisjärjestöjen, myös paikallisten ruohonjuuritason kansalaisyhteiskunnan organisaatioiden, käytettävissä.</w:t>
            </w:r>
          </w:p>
        </w:tc>
      </w:tr>
    </w:tbl>
    <w:p w14:paraId="25376F52" w14:textId="77777777" w:rsidR="00804AD6" w:rsidRPr="001A14D0" w:rsidRDefault="003F074D" w:rsidP="00804AD6">
      <w:r w:rsidRPr="001A14D0">
        <w:rPr>
          <w:rStyle w:val="HideTWBExt"/>
        </w:rPr>
        <w:t>&lt;/Amend&gt;</w:t>
      </w:r>
      <w:bookmarkEnd w:id="10"/>
    </w:p>
    <w:p w14:paraId="5AB66F5C" w14:textId="77777777" w:rsidR="00804AD6" w:rsidRPr="001A14D0" w:rsidRDefault="003F074D" w:rsidP="00804AD6">
      <w:pPr>
        <w:pStyle w:val="AmNumberTabs"/>
      </w:pPr>
      <w:bookmarkStart w:id="11" w:name="AM5Compr1"/>
      <w:r w:rsidRPr="001A14D0">
        <w:rPr>
          <w:rStyle w:val="HideTWBExt"/>
          <w:b w:val="0"/>
        </w:rPr>
        <w:t>&lt;Amend&gt;</w:t>
      </w:r>
      <w:r w:rsidRPr="001A14D0">
        <w:t>Tarkistus</w:t>
      </w:r>
      <w:r w:rsidRPr="001A14D0">
        <w:tab/>
      </w:r>
      <w:r w:rsidRPr="001A14D0">
        <w:tab/>
      </w:r>
      <w:r w:rsidRPr="001A14D0">
        <w:rPr>
          <w:rStyle w:val="HideTWBExt"/>
          <w:b w:val="0"/>
        </w:rPr>
        <w:t>&lt;NumAm&gt;</w:t>
      </w:r>
      <w:r w:rsidRPr="001A14D0">
        <w:t>23</w:t>
      </w:r>
      <w:r w:rsidRPr="001A14D0">
        <w:rPr>
          <w:rStyle w:val="HideTWBExt"/>
          <w:b w:val="0"/>
        </w:rPr>
        <w:t>&lt;/NumAm&gt;</w:t>
      </w:r>
    </w:p>
    <w:p w14:paraId="23DAFCB5" w14:textId="77777777" w:rsidR="00804AD6" w:rsidRPr="001A14D0" w:rsidRDefault="003F074D" w:rsidP="00072BAB">
      <w:pPr>
        <w:pStyle w:val="NormalBold12b"/>
      </w:pPr>
      <w:r w:rsidRPr="001A14D0">
        <w:rPr>
          <w:rStyle w:val="HideTWBExt"/>
          <w:b w:val="0"/>
        </w:rPr>
        <w:t>&lt;DocAmend&gt;</w:t>
      </w:r>
      <w:r w:rsidRPr="001A14D0">
        <w:t>Ehdotus asetukseksi</w:t>
      </w:r>
      <w:r w:rsidRPr="001A14D0">
        <w:rPr>
          <w:rStyle w:val="HideTWBExt"/>
          <w:b w:val="0"/>
        </w:rPr>
        <w:t>&lt;/DocAmend&gt;</w:t>
      </w:r>
    </w:p>
    <w:p w14:paraId="231D6EE4" w14:textId="77777777" w:rsidR="00804AD6" w:rsidRPr="001A14D0" w:rsidRDefault="003F074D" w:rsidP="00072BAB">
      <w:pPr>
        <w:pStyle w:val="NormalBold"/>
      </w:pPr>
      <w:r w:rsidRPr="001A14D0">
        <w:rPr>
          <w:rStyle w:val="HideTWBExt"/>
          <w:b w:val="0"/>
        </w:rPr>
        <w:t>&lt;Article&gt;</w:t>
      </w:r>
      <w:r w:rsidRPr="001A14D0">
        <w:t>Johdanto-osan 23 b kappale (uusi)</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52B45459" w14:textId="77777777" w:rsidTr="000E2838">
        <w:trPr>
          <w:trHeight w:hRule="exact" w:val="240"/>
          <w:jc w:val="center"/>
        </w:trPr>
        <w:tc>
          <w:tcPr>
            <w:tcW w:w="9752" w:type="dxa"/>
            <w:gridSpan w:val="2"/>
            <w:tcBorders>
              <w:top w:val="nil"/>
              <w:left w:val="nil"/>
              <w:bottom w:val="nil"/>
              <w:right w:val="nil"/>
            </w:tcBorders>
          </w:tcPr>
          <w:p w14:paraId="3B33F114" w14:textId="77777777" w:rsidR="00804AD6" w:rsidRPr="001A14D0" w:rsidRDefault="00804AD6" w:rsidP="000E2838"/>
        </w:tc>
      </w:tr>
      <w:tr w:rsidR="00FF50D2" w:rsidRPr="001A14D0" w14:paraId="42131212" w14:textId="77777777" w:rsidTr="000E2838">
        <w:trPr>
          <w:trHeight w:val="240"/>
          <w:jc w:val="center"/>
        </w:trPr>
        <w:tc>
          <w:tcPr>
            <w:tcW w:w="4876" w:type="dxa"/>
            <w:tcBorders>
              <w:top w:val="nil"/>
              <w:left w:val="nil"/>
              <w:bottom w:val="nil"/>
              <w:right w:val="nil"/>
            </w:tcBorders>
          </w:tcPr>
          <w:p w14:paraId="6B14AA21"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12CF9EFD" w14:textId="77777777" w:rsidR="00804AD6" w:rsidRPr="001A14D0" w:rsidRDefault="003F074D" w:rsidP="000E2838">
            <w:pPr>
              <w:pStyle w:val="AmColumnHeading"/>
            </w:pPr>
            <w:r w:rsidRPr="001A14D0">
              <w:t>Tarkistus</w:t>
            </w:r>
          </w:p>
        </w:tc>
      </w:tr>
      <w:tr w:rsidR="00FF50D2" w:rsidRPr="001A14D0" w14:paraId="70380C59" w14:textId="77777777" w:rsidTr="000E2838">
        <w:trPr>
          <w:jc w:val="center"/>
        </w:trPr>
        <w:tc>
          <w:tcPr>
            <w:tcW w:w="4876" w:type="dxa"/>
            <w:tcBorders>
              <w:top w:val="nil"/>
              <w:left w:val="nil"/>
              <w:bottom w:val="nil"/>
              <w:right w:val="nil"/>
            </w:tcBorders>
          </w:tcPr>
          <w:p w14:paraId="70A92549" w14:textId="77777777" w:rsidR="00804AD6" w:rsidRPr="001A14D0" w:rsidRDefault="00804AD6" w:rsidP="000E2838">
            <w:pPr>
              <w:pStyle w:val="Normal6a"/>
            </w:pPr>
          </w:p>
        </w:tc>
        <w:tc>
          <w:tcPr>
            <w:tcW w:w="4876" w:type="dxa"/>
            <w:tcBorders>
              <w:top w:val="nil"/>
              <w:left w:val="nil"/>
              <w:bottom w:val="nil"/>
              <w:right w:val="nil"/>
            </w:tcBorders>
          </w:tcPr>
          <w:p w14:paraId="24085F2D" w14:textId="77777777" w:rsidR="00804AD6" w:rsidRPr="001A14D0" w:rsidRDefault="003F074D" w:rsidP="000E2838">
            <w:pPr>
              <w:pStyle w:val="Normal6a"/>
            </w:pPr>
            <w:r w:rsidRPr="001A14D0">
              <w:rPr>
                <w:b/>
                <w:i/>
              </w:rPr>
              <w:t>(23 b)</w:t>
            </w:r>
            <w:r w:rsidRPr="001A14D0">
              <w:tab/>
            </w:r>
            <w:r w:rsidRPr="001A14D0">
              <w:rPr>
                <w:b/>
                <w:i/>
              </w:rPr>
              <w:t xml:space="preserve">Kun otetaan huomioon, että sukupuolten eriarvoisuus voi olla ilmeisempää pienillä alueilla kuten syrjäisimmillä alueilla, joilla on omat erityishaasteensa, ohjelmaan olisi </w:t>
            </w:r>
            <w:r w:rsidRPr="001A14D0">
              <w:rPr>
                <w:b/>
                <w:i/>
              </w:rPr>
              <w:lastRenderedPageBreak/>
              <w:t>sisällytettävä kohdennettuja ehdotuspyyntöjä, joilla ehkäistään moninkertaista syrjintää ja varmistetaan yhtäläiset mahdollisuudet saada ohjelman varoja.</w:t>
            </w:r>
          </w:p>
        </w:tc>
      </w:tr>
    </w:tbl>
    <w:p w14:paraId="313EABB8" w14:textId="77777777" w:rsidR="00804AD6" w:rsidRPr="001A14D0" w:rsidRDefault="003F074D" w:rsidP="00804AD6">
      <w:r w:rsidRPr="001A14D0">
        <w:rPr>
          <w:rStyle w:val="HideTWBExt"/>
        </w:rPr>
        <w:lastRenderedPageBreak/>
        <w:t>&lt;/Amend&gt;</w:t>
      </w:r>
      <w:bookmarkEnd w:id="11"/>
    </w:p>
    <w:p w14:paraId="4C4E6F36" w14:textId="77777777" w:rsidR="00804AD6" w:rsidRPr="001A14D0" w:rsidRDefault="003F074D" w:rsidP="00804AD6">
      <w:pPr>
        <w:pStyle w:val="AmNumberTabs"/>
      </w:pPr>
      <w:bookmarkStart w:id="12" w:name="AM6Compr1"/>
      <w:r w:rsidRPr="001A14D0">
        <w:rPr>
          <w:rStyle w:val="HideTWBExt"/>
          <w:b w:val="0"/>
        </w:rPr>
        <w:t>&lt;Amend&gt;</w:t>
      </w:r>
      <w:r w:rsidRPr="001A14D0">
        <w:t>Tarkistus</w:t>
      </w:r>
      <w:r w:rsidRPr="001A14D0">
        <w:tab/>
      </w:r>
      <w:r w:rsidRPr="001A14D0">
        <w:tab/>
      </w:r>
      <w:r w:rsidRPr="001A14D0">
        <w:rPr>
          <w:rStyle w:val="HideTWBExt"/>
          <w:b w:val="0"/>
        </w:rPr>
        <w:t>&lt;NumAm&gt;</w:t>
      </w:r>
      <w:r w:rsidRPr="001A14D0">
        <w:t>24</w:t>
      </w:r>
      <w:r w:rsidRPr="001A14D0">
        <w:rPr>
          <w:rStyle w:val="HideTWBExt"/>
          <w:b w:val="0"/>
        </w:rPr>
        <w:t>&lt;/NumAm&gt;</w:t>
      </w:r>
    </w:p>
    <w:p w14:paraId="780D3B63" w14:textId="77777777" w:rsidR="00804AD6" w:rsidRPr="001A14D0" w:rsidRDefault="003F074D" w:rsidP="00072BAB">
      <w:pPr>
        <w:pStyle w:val="NormalBold12b"/>
      </w:pPr>
      <w:r w:rsidRPr="001A14D0">
        <w:rPr>
          <w:rStyle w:val="HideTWBExt"/>
          <w:b w:val="0"/>
        </w:rPr>
        <w:t>&lt;DocAmend&gt;</w:t>
      </w:r>
      <w:r w:rsidRPr="001A14D0">
        <w:t>Ehdotus asetukseksi</w:t>
      </w:r>
      <w:r w:rsidRPr="001A14D0">
        <w:rPr>
          <w:rStyle w:val="HideTWBExt"/>
          <w:b w:val="0"/>
        </w:rPr>
        <w:t>&lt;/DocAmend&gt;</w:t>
      </w:r>
    </w:p>
    <w:p w14:paraId="2EAC3DD3" w14:textId="77777777" w:rsidR="00804AD6" w:rsidRPr="001A14D0" w:rsidRDefault="003F074D" w:rsidP="00072BAB">
      <w:pPr>
        <w:pStyle w:val="NormalBold"/>
      </w:pPr>
      <w:r w:rsidRPr="001A14D0">
        <w:rPr>
          <w:rStyle w:val="HideTWBExt"/>
          <w:b w:val="0"/>
        </w:rPr>
        <w:t>&lt;Article&gt;</w:t>
      </w:r>
      <w:r w:rsidRPr="001A14D0">
        <w:t>Johdanto-osan 25 kappale</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654AF138" w14:textId="77777777" w:rsidTr="000E2838">
        <w:trPr>
          <w:trHeight w:hRule="exact" w:val="240"/>
          <w:jc w:val="center"/>
        </w:trPr>
        <w:tc>
          <w:tcPr>
            <w:tcW w:w="9752" w:type="dxa"/>
            <w:gridSpan w:val="2"/>
            <w:tcBorders>
              <w:top w:val="nil"/>
              <w:left w:val="nil"/>
              <w:bottom w:val="nil"/>
              <w:right w:val="nil"/>
            </w:tcBorders>
          </w:tcPr>
          <w:p w14:paraId="20CCA10B" w14:textId="77777777" w:rsidR="00804AD6" w:rsidRPr="001A14D0" w:rsidRDefault="00804AD6" w:rsidP="000E2838"/>
        </w:tc>
      </w:tr>
      <w:tr w:rsidR="00FF50D2" w:rsidRPr="001A14D0" w14:paraId="5358CC5A" w14:textId="77777777" w:rsidTr="000E2838">
        <w:trPr>
          <w:trHeight w:val="240"/>
          <w:jc w:val="center"/>
        </w:trPr>
        <w:tc>
          <w:tcPr>
            <w:tcW w:w="4876" w:type="dxa"/>
            <w:tcBorders>
              <w:top w:val="nil"/>
              <w:left w:val="nil"/>
              <w:bottom w:val="nil"/>
              <w:right w:val="nil"/>
            </w:tcBorders>
          </w:tcPr>
          <w:p w14:paraId="0714E377"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4766F1D8" w14:textId="77777777" w:rsidR="00804AD6" w:rsidRPr="001A14D0" w:rsidRDefault="003F074D" w:rsidP="000E2838">
            <w:pPr>
              <w:pStyle w:val="AmColumnHeading"/>
            </w:pPr>
            <w:r w:rsidRPr="001A14D0">
              <w:t>Tarkistus</w:t>
            </w:r>
          </w:p>
        </w:tc>
      </w:tr>
      <w:tr w:rsidR="00FF50D2" w:rsidRPr="001A14D0" w14:paraId="5B314134" w14:textId="77777777" w:rsidTr="000E2838">
        <w:trPr>
          <w:jc w:val="center"/>
        </w:trPr>
        <w:tc>
          <w:tcPr>
            <w:tcW w:w="4876" w:type="dxa"/>
            <w:tcBorders>
              <w:top w:val="nil"/>
              <w:left w:val="nil"/>
              <w:bottom w:val="nil"/>
              <w:right w:val="nil"/>
            </w:tcBorders>
          </w:tcPr>
          <w:p w14:paraId="10A46D38" w14:textId="77777777" w:rsidR="00804AD6" w:rsidRPr="001A14D0" w:rsidRDefault="003F074D" w:rsidP="000E2838">
            <w:pPr>
              <w:pStyle w:val="Normal6a"/>
            </w:pPr>
            <w:r w:rsidRPr="001A14D0">
              <w:t>(25)</w:t>
            </w:r>
            <w:r w:rsidRPr="001A14D0">
              <w:tab/>
              <w:t xml:space="preserve">Tilanteessa, jossa eurooppalaiset yhteiskunnat kohtaavat demokratioihin vaikuttavia haasteita, joita ovat esimerkiksi ekstremismin ja </w:t>
            </w:r>
            <w:r w:rsidRPr="001A14D0">
              <w:rPr>
                <w:b/>
                <w:i/>
              </w:rPr>
              <w:t>suvaitsemattomuuden</w:t>
            </w:r>
            <w:r w:rsidRPr="001A14D0">
              <w:t xml:space="preserve"> lisääntyminen, </w:t>
            </w:r>
            <w:r w:rsidRPr="001A14D0">
              <w:rPr>
                <w:b/>
                <w:i/>
              </w:rPr>
              <w:t>disinformaatio</w:t>
            </w:r>
            <w:r w:rsidRPr="001A14D0">
              <w:t xml:space="preserve"> ja ulkomainen tiedonmanipulointi ja vihamielisten toimijoiden sekaantuminen, on ratkaisevan tärkeää, että unionin arvoja – kuten </w:t>
            </w:r>
            <w:r w:rsidRPr="001A14D0">
              <w:rPr>
                <w:b/>
                <w:i/>
              </w:rPr>
              <w:t>perusoikeuksien kunnioittamista</w:t>
            </w:r>
            <w:r w:rsidRPr="001A14D0">
              <w:t xml:space="preserve">, tasa-arvoa ja demokratiaa – vaalitaan, suojellaan, edistetään ja vahvistetaan edelleen aktiivisesti ja että ne ovat edelleen kansalaisten ja kansojen yhteisiä, jotta nämä arvot muodostavat edelleen unionihankkeen perustan. Niiden suojelun heikkeneminen missä tahansa jäsenvaltiossa voi johtaa haitallisiin vaikutuksiin </w:t>
            </w:r>
            <w:r w:rsidRPr="001A14D0">
              <w:rPr>
                <w:b/>
                <w:i/>
              </w:rPr>
              <w:t>kaikkialla unionissa</w:t>
            </w:r>
            <w:r w:rsidRPr="001A14D0">
              <w:t>. Sen vuoksi on ratkaisevan tärkeää, että tällä ohjelmalla osaltaan suojellaan unionin arvoja, kuten perusoikeuksien kunnioittamista, tasa-arvoa ja demokratiaa.</w:t>
            </w:r>
          </w:p>
        </w:tc>
        <w:tc>
          <w:tcPr>
            <w:tcW w:w="4876" w:type="dxa"/>
            <w:tcBorders>
              <w:top w:val="nil"/>
              <w:left w:val="nil"/>
              <w:bottom w:val="nil"/>
              <w:right w:val="nil"/>
            </w:tcBorders>
          </w:tcPr>
          <w:p w14:paraId="0EFEACA0" w14:textId="77777777" w:rsidR="00804AD6" w:rsidRPr="001A14D0" w:rsidRDefault="003F074D" w:rsidP="000E2838">
            <w:pPr>
              <w:pStyle w:val="Normal6a"/>
            </w:pPr>
            <w:r w:rsidRPr="001A14D0">
              <w:t>(25)</w:t>
            </w:r>
            <w:r w:rsidRPr="001A14D0">
              <w:tab/>
              <w:t>Tilanteessa, jossa eurooppalaiset yhteiskunnat kohtaavat demokratioihin vaikuttavia haasteita, joita ovat esimerkiksi ekstremismin</w:t>
            </w:r>
            <w:r w:rsidRPr="001A14D0">
              <w:rPr>
                <w:b/>
                <w:i/>
              </w:rPr>
              <w:t>, syrjinnän, vihan</w:t>
            </w:r>
            <w:r w:rsidRPr="001A14D0">
              <w:t xml:space="preserve"> ja </w:t>
            </w:r>
            <w:r w:rsidRPr="001A14D0">
              <w:rPr>
                <w:b/>
                <w:i/>
              </w:rPr>
              <w:t>disinformaation</w:t>
            </w:r>
            <w:r w:rsidRPr="001A14D0">
              <w:t xml:space="preserve"> lisääntyminen, </w:t>
            </w:r>
            <w:r w:rsidRPr="001A14D0">
              <w:rPr>
                <w:b/>
                <w:i/>
              </w:rPr>
              <w:t>jotka usein kohdistuvat suhteettomasti naisiin</w:t>
            </w:r>
            <w:r w:rsidRPr="001A14D0">
              <w:t xml:space="preserve"> ja </w:t>
            </w:r>
            <w:r w:rsidRPr="001A14D0">
              <w:rPr>
                <w:b/>
                <w:i/>
              </w:rPr>
              <w:t>tyttöihin, sekä</w:t>
            </w:r>
            <w:r w:rsidRPr="001A14D0">
              <w:t xml:space="preserve"> ulkomainen tiedonmanipulointi ja vihamielisten toimijoiden sekaantuminen, on ratkaisevan tärkeää, että unionin arvoja – kuten </w:t>
            </w:r>
            <w:r w:rsidRPr="001A14D0">
              <w:rPr>
                <w:b/>
                <w:i/>
              </w:rPr>
              <w:t>perusoikeuksia, yhdenvertaisuutta</w:t>
            </w:r>
            <w:r w:rsidRPr="001A14D0">
              <w:t xml:space="preserve">, </w:t>
            </w:r>
            <w:r w:rsidRPr="001A14D0">
              <w:rPr>
                <w:b/>
                <w:i/>
              </w:rPr>
              <w:t>sukupuolten</w:t>
            </w:r>
            <w:r w:rsidRPr="001A14D0">
              <w:t xml:space="preserve"> tasa-arvoa ja demokratiaa – vaalitaan, suojellaan, edistetään ja vahvistetaan edelleen aktiivisesti ja että ne ovat edelleen kansalaisten ja kansojen yhteisiä, jotta nämä arvot muodostavat edelleen unionihankkeen perustan. Niiden suojelun heikkeneminen missä tahansa jäsenvaltiossa voi johtaa haitallisiin vaikutuksiin </w:t>
            </w:r>
            <w:r w:rsidRPr="001A14D0">
              <w:rPr>
                <w:b/>
                <w:i/>
              </w:rPr>
              <w:t>unionissa ja kaikissa sen kansalaisissa</w:t>
            </w:r>
            <w:r w:rsidRPr="001A14D0">
              <w:t xml:space="preserve">. Sen vuoksi on ratkaisevan tärkeää, että tällä ohjelmalla osaltaan suojellaan </w:t>
            </w:r>
            <w:r w:rsidRPr="001A14D0">
              <w:rPr>
                <w:b/>
                <w:i/>
              </w:rPr>
              <w:t>ja edistetään</w:t>
            </w:r>
            <w:r w:rsidRPr="001A14D0">
              <w:t xml:space="preserve"> unionin arvoja, kuten perusoikeuksien kunnioittamista, </w:t>
            </w:r>
            <w:r w:rsidRPr="001A14D0">
              <w:rPr>
                <w:b/>
                <w:i/>
              </w:rPr>
              <w:t>yhdenvertaisuutta, sukupuolten</w:t>
            </w:r>
            <w:r w:rsidRPr="001A14D0">
              <w:t xml:space="preserve"> tasa-arvoa ja demokratiaa. </w:t>
            </w:r>
            <w:r w:rsidRPr="001A14D0">
              <w:rPr>
                <w:b/>
                <w:i/>
              </w:rPr>
              <w:t xml:space="preserve">Erityistä huomiota olisi kiinnitettävä siihen, että torjutaan oikeuksien vastaisten toimijoiden ja verkostojen koordinoituja sukupuolten tasa-arvon, hlbtiq-henkilöiden ja oikeuksien vastaisia kampanjoita, mukaan lukien disinformaatiokampanjoita ja pyrkimyksiä heikentää vakiintuneita </w:t>
            </w:r>
            <w:r w:rsidRPr="001A14D0">
              <w:rPr>
                <w:b/>
                <w:i/>
              </w:rPr>
              <w:lastRenderedPageBreak/>
              <w:t>perusoikeuksia. Tällaiset koordinoidut hyökkäykset vaikuttavat suhteettomasti ihmisoikeuksia puolustaviin naisiin, ihmisoikeuksien puolustajiin, etulinjan toimijoihin, toimittajiin, tutkijoihin ja vaaleilla valittuihin edustajiin, ja niillä pyritään vaientamaan tai pelottelemaan sukupuolten tasa-arvoa ja perusoikeuksia puolustavia henkilöitä. Siksi on ratkaisevan tärkeää edistää yhtäläisiä oikeuksia, torjua sukupuoleen perustuvaa syrjintää ja väkivaltaa, tukea sukupuolinäkökulmaa politiikoissa ja ohjelmissa sekä vahvistaa naisten täyttä, yhdenvertaista ja mielekästä osallistumista poliittiseen, taloudelliseen ja sosiaaliseen elämään, koska se liittyy läheisesti demokratiaan.</w:t>
            </w:r>
          </w:p>
        </w:tc>
      </w:tr>
    </w:tbl>
    <w:p w14:paraId="0B9F41E2" w14:textId="77777777" w:rsidR="00804AD6" w:rsidRPr="001A14D0" w:rsidRDefault="003F074D" w:rsidP="00804AD6">
      <w:r w:rsidRPr="001A14D0">
        <w:rPr>
          <w:rStyle w:val="HideTWBExt"/>
        </w:rPr>
        <w:lastRenderedPageBreak/>
        <w:t>&lt;/Amend&gt;</w:t>
      </w:r>
      <w:bookmarkEnd w:id="12"/>
    </w:p>
    <w:p w14:paraId="77AF3458" w14:textId="77777777" w:rsidR="00804AD6" w:rsidRPr="001A14D0" w:rsidRDefault="003F074D" w:rsidP="00804AD6">
      <w:pPr>
        <w:pStyle w:val="AmNumberTabs"/>
      </w:pPr>
      <w:bookmarkStart w:id="13" w:name="AM7Compr1"/>
      <w:r w:rsidRPr="001A14D0">
        <w:rPr>
          <w:rStyle w:val="HideTWBExt"/>
          <w:b w:val="0"/>
        </w:rPr>
        <w:t>&lt;Amend&gt;</w:t>
      </w:r>
      <w:r w:rsidRPr="001A14D0">
        <w:t>Tarkistus</w:t>
      </w:r>
      <w:r w:rsidRPr="001A14D0">
        <w:tab/>
      </w:r>
      <w:r w:rsidRPr="001A14D0">
        <w:tab/>
      </w:r>
      <w:r w:rsidRPr="001A14D0">
        <w:rPr>
          <w:rStyle w:val="HideTWBExt"/>
          <w:b w:val="0"/>
        </w:rPr>
        <w:t>&lt;NumAm&gt;</w:t>
      </w:r>
      <w:r w:rsidRPr="001A14D0">
        <w:t>25</w:t>
      </w:r>
      <w:r w:rsidRPr="001A14D0">
        <w:rPr>
          <w:rStyle w:val="HideTWBExt"/>
          <w:b w:val="0"/>
        </w:rPr>
        <w:t>&lt;/NumAm&gt;</w:t>
      </w:r>
    </w:p>
    <w:p w14:paraId="17780B7B" w14:textId="77777777" w:rsidR="00804AD6" w:rsidRPr="001A14D0" w:rsidRDefault="003F074D" w:rsidP="00072BAB">
      <w:pPr>
        <w:pStyle w:val="NormalBold12b"/>
      </w:pPr>
      <w:r w:rsidRPr="001A14D0">
        <w:rPr>
          <w:rStyle w:val="HideTWBExt"/>
          <w:b w:val="0"/>
        </w:rPr>
        <w:t>&lt;DocAmend&gt;</w:t>
      </w:r>
      <w:r w:rsidRPr="001A14D0">
        <w:t>Ehdotus asetukseksi</w:t>
      </w:r>
      <w:r w:rsidRPr="001A14D0">
        <w:rPr>
          <w:rStyle w:val="HideTWBExt"/>
          <w:b w:val="0"/>
        </w:rPr>
        <w:t>&lt;/DocAmend&gt;</w:t>
      </w:r>
    </w:p>
    <w:p w14:paraId="735D3CBB" w14:textId="77777777" w:rsidR="00804AD6" w:rsidRPr="001A14D0" w:rsidRDefault="003F074D" w:rsidP="00072BAB">
      <w:pPr>
        <w:pStyle w:val="NormalBold"/>
      </w:pPr>
      <w:r w:rsidRPr="001A14D0">
        <w:rPr>
          <w:rStyle w:val="HideTWBExt"/>
          <w:b w:val="0"/>
        </w:rPr>
        <w:t>&lt;Article&gt;</w:t>
      </w:r>
      <w:r w:rsidRPr="001A14D0">
        <w:t>Johdanto-osan 26 kappale</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3B3E12FB" w14:textId="77777777" w:rsidTr="000E2838">
        <w:trPr>
          <w:trHeight w:hRule="exact" w:val="240"/>
          <w:jc w:val="center"/>
        </w:trPr>
        <w:tc>
          <w:tcPr>
            <w:tcW w:w="9752" w:type="dxa"/>
            <w:gridSpan w:val="2"/>
            <w:tcBorders>
              <w:top w:val="nil"/>
              <w:left w:val="nil"/>
              <w:bottom w:val="nil"/>
              <w:right w:val="nil"/>
            </w:tcBorders>
          </w:tcPr>
          <w:p w14:paraId="5AEFC3F9" w14:textId="77777777" w:rsidR="00804AD6" w:rsidRPr="001A14D0" w:rsidRDefault="00804AD6" w:rsidP="000E2838"/>
        </w:tc>
      </w:tr>
      <w:tr w:rsidR="00FF50D2" w:rsidRPr="001A14D0" w14:paraId="1B6491F1" w14:textId="77777777" w:rsidTr="000E2838">
        <w:trPr>
          <w:trHeight w:val="240"/>
          <w:jc w:val="center"/>
        </w:trPr>
        <w:tc>
          <w:tcPr>
            <w:tcW w:w="4876" w:type="dxa"/>
            <w:tcBorders>
              <w:top w:val="nil"/>
              <w:left w:val="nil"/>
              <w:bottom w:val="nil"/>
              <w:right w:val="nil"/>
            </w:tcBorders>
          </w:tcPr>
          <w:p w14:paraId="576AF3C2"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3D164BBE" w14:textId="77777777" w:rsidR="00804AD6" w:rsidRPr="001A14D0" w:rsidRDefault="003F074D" w:rsidP="000E2838">
            <w:pPr>
              <w:pStyle w:val="AmColumnHeading"/>
            </w:pPr>
            <w:r w:rsidRPr="001A14D0">
              <w:t>Tarkistus</w:t>
            </w:r>
          </w:p>
        </w:tc>
      </w:tr>
      <w:tr w:rsidR="00FF50D2" w:rsidRPr="001A14D0" w14:paraId="098C0D46" w14:textId="77777777" w:rsidTr="000E2838">
        <w:trPr>
          <w:jc w:val="center"/>
        </w:trPr>
        <w:tc>
          <w:tcPr>
            <w:tcW w:w="4876" w:type="dxa"/>
            <w:tcBorders>
              <w:top w:val="nil"/>
              <w:left w:val="nil"/>
              <w:bottom w:val="nil"/>
              <w:right w:val="nil"/>
            </w:tcBorders>
          </w:tcPr>
          <w:p w14:paraId="7C3F7CD3" w14:textId="77777777" w:rsidR="00804AD6" w:rsidRPr="001A14D0" w:rsidRDefault="003F074D" w:rsidP="000E2838">
            <w:pPr>
              <w:pStyle w:val="Normal6a"/>
            </w:pPr>
            <w:r w:rsidRPr="001A14D0">
              <w:t>(26)</w:t>
            </w:r>
            <w:r w:rsidRPr="001A14D0">
              <w:tab/>
              <w:t>Kun otetaan huomioon luonnonuhkiin, ilmasto- ja ympäristökatastrofeihin, terveysuhkiin, teknisen vian aiheuttamiin onnettomuuksiin, kehittyviin turvallisuusuhkiin ja muihin häiriöihin liittyvät kasvavat riskit, on olennaisen tärkeää parantaa unionin ja jäsenvaltioiden valmiuksia ennakoida kriisejä sekä varautua ja reagoida niihin. Ohjelmalla olisi sen vuoksi tuettava kriisivalmiuteen liittyvää kansalaisten koulutusta ja sitoutumista, mikä parantaisi yhteiskunnan selviytymiskykyä.</w:t>
            </w:r>
          </w:p>
        </w:tc>
        <w:tc>
          <w:tcPr>
            <w:tcW w:w="4876" w:type="dxa"/>
            <w:tcBorders>
              <w:top w:val="nil"/>
              <w:left w:val="nil"/>
              <w:bottom w:val="nil"/>
              <w:right w:val="nil"/>
            </w:tcBorders>
          </w:tcPr>
          <w:p w14:paraId="2AA4A649" w14:textId="77777777" w:rsidR="00804AD6" w:rsidRPr="001A14D0" w:rsidRDefault="003F074D" w:rsidP="000E2838">
            <w:pPr>
              <w:pStyle w:val="Normal6a"/>
            </w:pPr>
            <w:r w:rsidRPr="001A14D0">
              <w:t>(26)</w:t>
            </w:r>
            <w:r w:rsidRPr="001A14D0">
              <w:tab/>
              <w:t xml:space="preserve">Kun otetaan huomioon luonnonuhkiin, ilmasto- ja ympäristökatastrofeihin, terveysuhkiin, teknisen vian aiheuttamiin onnettomuuksiin, kehittyviin turvallisuusuhkiin ja muihin häiriöihin liittyvät kasvavat riskit, on olennaisen tärkeää parantaa unionin ja jäsenvaltioiden valmiuksia ennakoida kriisejä sekä varautua ja reagoida niihin. Ohjelmalla olisi sen vuoksi tuettava kriisivalmiuteen liittyvää kansalaisten koulutusta ja sitoutumista, mikä parantaisi yhteiskunnan selviytymiskykyä. </w:t>
            </w:r>
            <w:r w:rsidRPr="001A14D0">
              <w:rPr>
                <w:b/>
                <w:i/>
              </w:rPr>
              <w:t xml:space="preserve">Ohjelmasta tuettaviin kriisivalmius- ja kriisinhallintatoimenpiteisiin olisi sisällytettävä sukupuolisensitiivinen ja intersektionaalinen lähestymistapa, jossa otetaan huomioon, että kriisit, esimerkiksi ilmastoon liittyvät katastrofit, aseelliset konfliktit ja talouden häiriöt, vaikuttavat </w:t>
            </w:r>
            <w:r w:rsidRPr="001A14D0">
              <w:rPr>
                <w:b/>
                <w:i/>
              </w:rPr>
              <w:lastRenderedPageBreak/>
              <w:t>suhteettoman paljon naisiin, tyttöihin ja syrjäytyneisiin ihmisiin, erityisesti niihin, jotka kohtaavat moninkertaista ja intersektionaalista syrjintää.</w:t>
            </w:r>
          </w:p>
        </w:tc>
      </w:tr>
    </w:tbl>
    <w:p w14:paraId="5CE5E63C" w14:textId="77777777" w:rsidR="00804AD6" w:rsidRPr="001A14D0" w:rsidRDefault="003F074D" w:rsidP="00804AD6">
      <w:r w:rsidRPr="001A14D0">
        <w:rPr>
          <w:rStyle w:val="HideTWBExt"/>
        </w:rPr>
        <w:lastRenderedPageBreak/>
        <w:t>&lt;/Amend&gt;</w:t>
      </w:r>
      <w:bookmarkEnd w:id="13"/>
    </w:p>
    <w:p w14:paraId="7ABE6149" w14:textId="77777777" w:rsidR="00804AD6" w:rsidRPr="001A14D0" w:rsidRDefault="003F074D" w:rsidP="00804AD6">
      <w:pPr>
        <w:pStyle w:val="AmNumberTabs"/>
      </w:pPr>
      <w:bookmarkStart w:id="14" w:name="AM7Compr2"/>
      <w:r w:rsidRPr="001A14D0">
        <w:rPr>
          <w:rStyle w:val="HideTWBExt"/>
          <w:b w:val="0"/>
        </w:rPr>
        <w:t>&lt;Amend&gt;</w:t>
      </w:r>
      <w:r w:rsidRPr="001A14D0">
        <w:t>Tarkistus</w:t>
      </w:r>
      <w:r w:rsidRPr="001A14D0">
        <w:tab/>
      </w:r>
      <w:r w:rsidRPr="001A14D0">
        <w:tab/>
      </w:r>
      <w:r w:rsidRPr="001A14D0">
        <w:rPr>
          <w:rStyle w:val="HideTWBExt"/>
          <w:b w:val="0"/>
        </w:rPr>
        <w:t>&lt;NumAm&gt;</w:t>
      </w:r>
      <w:r w:rsidRPr="001A14D0">
        <w:t>26</w:t>
      </w:r>
      <w:r w:rsidRPr="001A14D0">
        <w:rPr>
          <w:rStyle w:val="HideTWBExt"/>
          <w:b w:val="0"/>
        </w:rPr>
        <w:t>&lt;/NumAm&gt;</w:t>
      </w:r>
    </w:p>
    <w:p w14:paraId="74A73762"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4E04B332" w14:textId="77777777" w:rsidR="00804AD6" w:rsidRPr="001A14D0" w:rsidRDefault="003F074D" w:rsidP="00072BAB">
      <w:pPr>
        <w:pStyle w:val="NormalBold"/>
      </w:pPr>
      <w:r w:rsidRPr="001A14D0">
        <w:rPr>
          <w:rStyle w:val="HideTWBExt"/>
          <w:b w:val="0"/>
        </w:rPr>
        <w:t>&lt;Article&gt;</w:t>
      </w:r>
      <w:r w:rsidRPr="001A14D0">
        <w:t>Johdanto-osan 27 kappale</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3E1BF23E" w14:textId="77777777" w:rsidTr="000E2838">
        <w:trPr>
          <w:trHeight w:hRule="exact" w:val="240"/>
          <w:jc w:val="center"/>
        </w:trPr>
        <w:tc>
          <w:tcPr>
            <w:tcW w:w="9752" w:type="dxa"/>
            <w:gridSpan w:val="2"/>
            <w:tcBorders>
              <w:top w:val="nil"/>
              <w:left w:val="nil"/>
              <w:bottom w:val="nil"/>
              <w:right w:val="nil"/>
            </w:tcBorders>
          </w:tcPr>
          <w:p w14:paraId="255B641A" w14:textId="77777777" w:rsidR="00804AD6" w:rsidRPr="001A14D0" w:rsidRDefault="00804AD6" w:rsidP="000E2838"/>
        </w:tc>
      </w:tr>
      <w:tr w:rsidR="00FF50D2" w:rsidRPr="001A14D0" w14:paraId="1E7F7A9C" w14:textId="77777777" w:rsidTr="000E2838">
        <w:trPr>
          <w:trHeight w:val="240"/>
          <w:jc w:val="center"/>
        </w:trPr>
        <w:tc>
          <w:tcPr>
            <w:tcW w:w="4876" w:type="dxa"/>
            <w:tcBorders>
              <w:top w:val="nil"/>
              <w:left w:val="nil"/>
              <w:bottom w:val="nil"/>
              <w:right w:val="nil"/>
            </w:tcBorders>
          </w:tcPr>
          <w:p w14:paraId="51290239"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2D472C69" w14:textId="77777777" w:rsidR="00804AD6" w:rsidRPr="001A14D0" w:rsidRDefault="003F074D" w:rsidP="000E2838">
            <w:pPr>
              <w:pStyle w:val="AmColumnHeading"/>
            </w:pPr>
            <w:r w:rsidRPr="001A14D0">
              <w:t>Tarkistus</w:t>
            </w:r>
          </w:p>
        </w:tc>
      </w:tr>
      <w:tr w:rsidR="00FF50D2" w:rsidRPr="001A14D0" w14:paraId="366A3643" w14:textId="77777777" w:rsidTr="000E2838">
        <w:trPr>
          <w:jc w:val="center"/>
        </w:trPr>
        <w:tc>
          <w:tcPr>
            <w:tcW w:w="4876" w:type="dxa"/>
            <w:tcBorders>
              <w:top w:val="nil"/>
              <w:left w:val="nil"/>
              <w:bottom w:val="nil"/>
              <w:right w:val="nil"/>
            </w:tcBorders>
          </w:tcPr>
          <w:p w14:paraId="1B8F6A92" w14:textId="77777777" w:rsidR="00804AD6" w:rsidRPr="001A14D0" w:rsidRDefault="003F074D" w:rsidP="000E2838">
            <w:pPr>
              <w:pStyle w:val="Normal6a"/>
            </w:pPr>
            <w:r w:rsidRPr="001A14D0">
              <w:t>(27)</w:t>
            </w:r>
            <w:r w:rsidRPr="001A14D0">
              <w:tab/>
              <w:t>Näin ollen ohjelmasta olisi tuettava myös toimia, joilla pyritään turvaamaan ja vahvistamaan demokratiaa unionissa, vahvistamaan kansalaisten luottamusta demokratiaan ja demokraattisiin instituutioihin, lujittamaan demokratioiden varautumis- ja selviytymiskykyä, edistämään kansalaisten sitoutumista, osallistumista ja tietämystä unionin yhteisestä historiasta ja arvoista ja näin tukemaan kansalaisten oikeuksien käyttöä, vaalioikeudet mukaan lukien, vaalien järjestämistä koskevaa jäsenvaltioiden toimivaltaa kaikilta osin kunnioittaen. Ohjelman olisi myös osaltaan edistettävä kriittistä ajattelua, kansalaisvaikuttamista ja demokratiaa elinikäisen oppimisen kautta, jotta kaikilla kansalaisilla olisi taito tunnistaa ulkomainen tiedonmanipulointi, häirintä ja disinformaatio.</w:t>
            </w:r>
          </w:p>
        </w:tc>
        <w:tc>
          <w:tcPr>
            <w:tcW w:w="4876" w:type="dxa"/>
            <w:tcBorders>
              <w:top w:val="nil"/>
              <w:left w:val="nil"/>
              <w:bottom w:val="nil"/>
              <w:right w:val="nil"/>
            </w:tcBorders>
          </w:tcPr>
          <w:p w14:paraId="67F829D8" w14:textId="77777777" w:rsidR="00804AD6" w:rsidRPr="001A14D0" w:rsidRDefault="003F074D" w:rsidP="000E2838">
            <w:pPr>
              <w:pStyle w:val="Normal6a"/>
            </w:pPr>
            <w:r w:rsidRPr="001A14D0">
              <w:t>(27)</w:t>
            </w:r>
            <w:r w:rsidRPr="001A14D0">
              <w:tab/>
              <w:t xml:space="preserve">Näin ollen ohjelmasta olisi tuettava myös toimia, joilla pyritään turvaamaan ja vahvistamaan demokratiaa unionissa, vahvistamaan kansalaisten luottamusta demokratiaan ja demokraattisiin instituutioihin, lujittamaan demokratioiden varautumis- ja selviytymiskykyä, edistämään kansalaisten sitoutumista, osallistumista ja tietämystä unionin yhteisestä historiasta ja arvoista ja näin tukemaan kansalaisten oikeuksien käyttöä, vaalioikeudet mukaan lukien, vaalien järjestämistä koskevaa jäsenvaltioiden toimivaltaa kaikilta osin kunnioittaen. </w:t>
            </w:r>
            <w:r w:rsidRPr="001A14D0">
              <w:rPr>
                <w:b/>
                <w:i/>
              </w:rPr>
              <w:t>Erityistä huomiota olisi kiinnitettävä sellaisen poliittisen edustuksen edistämiseen julkisuudessa ja politiikassa, jossa sukupuolet ovat tasapuolisesti edustettuina, ja sellaisten rakenteellisten esteiden poistamiseen, jotka estävät naisia, myös nuoria naisia ja muita suuremmassa syrjintä- tai syrjäytymisvaarassa olevia naisia, osallistumasta kaikilta osin demokraattisiin prosesseihin. Ohjelmasta olisi myös tuettava toimia, joilla pyritään puuttumaan julkisuudessa toimivien naisten, kuten poliitikkojen, toimittajien ja ihmisoikeuksien puolustajien, kokemaan sukupuolistuneeseen väkivaltaan, syrjintään ja verkkohäirintään, sillä se voi johtaa vetäytymiseen julkisesta keskustelusta ja poliittisesta sitoutumisesta ja siten heikentää demokraattisia prosesseja.</w:t>
            </w:r>
            <w:r w:rsidRPr="001A14D0">
              <w:t xml:space="preserve"> </w:t>
            </w:r>
            <w:r w:rsidRPr="001A14D0">
              <w:lastRenderedPageBreak/>
              <w:t xml:space="preserve">Ohjelman olisi myös osaltaan edistettävä kriittistä ajattelua, kansalaisvaikuttamista ja demokratiaa elinikäisen oppimisen kautta, jotta kaikilla kansalaisilla olisi taito tunnistaa ulkomainen tiedonmanipulointi, häirintä ja disinformaatio </w:t>
            </w:r>
            <w:r w:rsidRPr="001A14D0">
              <w:rPr>
                <w:b/>
                <w:i/>
              </w:rPr>
              <w:t>sekä sukupuolten tasa-arvon vastaisten narratiivien ja politiikkojen ja demokratiaan kohdistuvien uhkien välinen yhteys</w:t>
            </w:r>
            <w:r w:rsidRPr="001A14D0">
              <w:t>.</w:t>
            </w:r>
          </w:p>
        </w:tc>
      </w:tr>
    </w:tbl>
    <w:p w14:paraId="23B0664F" w14:textId="77777777" w:rsidR="00804AD6" w:rsidRPr="001A14D0" w:rsidRDefault="003F074D" w:rsidP="00804AD6">
      <w:r w:rsidRPr="001A14D0">
        <w:rPr>
          <w:rStyle w:val="HideTWBExt"/>
        </w:rPr>
        <w:lastRenderedPageBreak/>
        <w:t>&lt;/Amend&gt;</w:t>
      </w:r>
      <w:bookmarkEnd w:id="14"/>
    </w:p>
    <w:p w14:paraId="4151A07E" w14:textId="77777777" w:rsidR="00804AD6" w:rsidRPr="001A14D0" w:rsidRDefault="003F074D" w:rsidP="00804AD6">
      <w:pPr>
        <w:pStyle w:val="AmNumberTabs"/>
      </w:pPr>
      <w:bookmarkStart w:id="15" w:name="AM7Compr10"/>
      <w:r w:rsidRPr="001A14D0">
        <w:rPr>
          <w:rStyle w:val="HideTWBExt"/>
          <w:b w:val="0"/>
        </w:rPr>
        <w:t>&lt;Amend&gt;</w:t>
      </w:r>
      <w:r w:rsidRPr="001A14D0">
        <w:t>Tarkistus</w:t>
      </w:r>
      <w:r w:rsidRPr="001A14D0">
        <w:tab/>
      </w:r>
      <w:r w:rsidRPr="001A14D0">
        <w:tab/>
      </w:r>
      <w:r w:rsidRPr="001A14D0">
        <w:rPr>
          <w:rStyle w:val="HideTWBExt"/>
          <w:b w:val="0"/>
        </w:rPr>
        <w:t>&lt;NumAm&gt;</w:t>
      </w:r>
      <w:r w:rsidRPr="001A14D0">
        <w:t>27</w:t>
      </w:r>
      <w:r w:rsidRPr="001A14D0">
        <w:rPr>
          <w:rStyle w:val="HideTWBExt"/>
          <w:b w:val="0"/>
        </w:rPr>
        <w:t>&lt;/NumAm&gt;</w:t>
      </w:r>
    </w:p>
    <w:p w14:paraId="7386D9A9"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17592B13" w14:textId="77777777" w:rsidR="00804AD6" w:rsidRPr="001A14D0" w:rsidRDefault="003F074D" w:rsidP="00072BAB">
      <w:pPr>
        <w:pStyle w:val="NormalBold"/>
      </w:pPr>
      <w:r w:rsidRPr="001A14D0">
        <w:rPr>
          <w:rStyle w:val="HideTWBExt"/>
          <w:b w:val="0"/>
        </w:rPr>
        <w:t>&lt;Article&gt;</w:t>
      </w:r>
      <w:r w:rsidRPr="001A14D0">
        <w:t>Johdanto-osan 34 a kappale (uusi)</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7C090864" w14:textId="77777777" w:rsidTr="000E2838">
        <w:trPr>
          <w:trHeight w:hRule="exact" w:val="240"/>
          <w:jc w:val="center"/>
        </w:trPr>
        <w:tc>
          <w:tcPr>
            <w:tcW w:w="9752" w:type="dxa"/>
            <w:gridSpan w:val="2"/>
            <w:tcBorders>
              <w:top w:val="nil"/>
              <w:left w:val="nil"/>
              <w:bottom w:val="nil"/>
              <w:right w:val="nil"/>
            </w:tcBorders>
          </w:tcPr>
          <w:p w14:paraId="52D622FC" w14:textId="77777777" w:rsidR="00804AD6" w:rsidRPr="001A14D0" w:rsidRDefault="00804AD6" w:rsidP="000E2838"/>
        </w:tc>
      </w:tr>
      <w:tr w:rsidR="00FF50D2" w:rsidRPr="001A14D0" w14:paraId="3AE6666F" w14:textId="77777777" w:rsidTr="000E2838">
        <w:trPr>
          <w:trHeight w:val="240"/>
          <w:jc w:val="center"/>
        </w:trPr>
        <w:tc>
          <w:tcPr>
            <w:tcW w:w="4876" w:type="dxa"/>
            <w:tcBorders>
              <w:top w:val="nil"/>
              <w:left w:val="nil"/>
              <w:bottom w:val="nil"/>
              <w:right w:val="nil"/>
            </w:tcBorders>
          </w:tcPr>
          <w:p w14:paraId="0193E549"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21CFC5DD" w14:textId="77777777" w:rsidR="00804AD6" w:rsidRPr="001A14D0" w:rsidRDefault="003F074D" w:rsidP="000E2838">
            <w:pPr>
              <w:pStyle w:val="AmColumnHeading"/>
            </w:pPr>
            <w:r w:rsidRPr="001A14D0">
              <w:t>Tarkistus</w:t>
            </w:r>
          </w:p>
        </w:tc>
      </w:tr>
      <w:tr w:rsidR="00FF50D2" w:rsidRPr="001A14D0" w14:paraId="4563C97F" w14:textId="77777777" w:rsidTr="000E2838">
        <w:trPr>
          <w:jc w:val="center"/>
        </w:trPr>
        <w:tc>
          <w:tcPr>
            <w:tcW w:w="4876" w:type="dxa"/>
            <w:tcBorders>
              <w:top w:val="nil"/>
              <w:left w:val="nil"/>
              <w:bottom w:val="nil"/>
              <w:right w:val="nil"/>
            </w:tcBorders>
          </w:tcPr>
          <w:p w14:paraId="33F489AD" w14:textId="77777777" w:rsidR="00804AD6" w:rsidRPr="001A14D0" w:rsidRDefault="00804AD6" w:rsidP="000E2838">
            <w:pPr>
              <w:pStyle w:val="Normal6a"/>
            </w:pPr>
          </w:p>
        </w:tc>
        <w:tc>
          <w:tcPr>
            <w:tcW w:w="4876" w:type="dxa"/>
            <w:tcBorders>
              <w:top w:val="nil"/>
              <w:left w:val="nil"/>
              <w:bottom w:val="nil"/>
              <w:right w:val="nil"/>
            </w:tcBorders>
          </w:tcPr>
          <w:p w14:paraId="47528FCF" w14:textId="77777777" w:rsidR="00804AD6" w:rsidRPr="001A14D0" w:rsidRDefault="003F074D" w:rsidP="000E2838">
            <w:pPr>
              <w:pStyle w:val="Normal6a"/>
            </w:pPr>
            <w:r w:rsidRPr="001A14D0">
              <w:rPr>
                <w:b/>
                <w:i/>
              </w:rPr>
              <w:t>(34 a)</w:t>
            </w:r>
            <w:r w:rsidRPr="001A14D0">
              <w:tab/>
            </w:r>
            <w:r w:rsidRPr="001A14D0">
              <w:rPr>
                <w:b/>
                <w:i/>
              </w:rPr>
              <w:t>Komission olisi varmistettava yleinen johdonmukaisuus ja yhdenmukaisuus sukupuolten tasa-arvoa koskevien unionin tavoitteiden kanssa, täydentävyys ja synergia unionin elinten, toimistojen ja virastojen, erityisesti Euroopan tasa-arvoinstituutin ja Euroopan unionin perusoikeusviraston, toimien kanssa ja otettava huomioon muiden kansallisten ja kansainvälisten toimijoiden työ ohjelman piiriin kuuluvilla aloilla.</w:t>
            </w:r>
          </w:p>
        </w:tc>
      </w:tr>
    </w:tbl>
    <w:p w14:paraId="2035EA0D" w14:textId="77777777" w:rsidR="00804AD6" w:rsidRPr="001A14D0" w:rsidRDefault="003F074D" w:rsidP="00804AD6">
      <w:r w:rsidRPr="001A14D0">
        <w:rPr>
          <w:rStyle w:val="HideTWBExt"/>
        </w:rPr>
        <w:t>&lt;/Amend&gt;</w:t>
      </w:r>
      <w:bookmarkEnd w:id="15"/>
    </w:p>
    <w:p w14:paraId="4F60B130" w14:textId="77777777" w:rsidR="00804AD6" w:rsidRPr="001A14D0" w:rsidRDefault="003F074D" w:rsidP="00804AD6">
      <w:pPr>
        <w:pStyle w:val="AmNumberTabs"/>
      </w:pPr>
      <w:bookmarkStart w:id="16" w:name="AM7Compr11"/>
      <w:r w:rsidRPr="001A14D0">
        <w:rPr>
          <w:rStyle w:val="HideTWBExt"/>
          <w:b w:val="0"/>
        </w:rPr>
        <w:t>&lt;Amend&gt;</w:t>
      </w:r>
      <w:r w:rsidRPr="001A14D0">
        <w:t>Tarkistus</w:t>
      </w:r>
      <w:r w:rsidRPr="001A14D0">
        <w:tab/>
      </w:r>
      <w:r w:rsidRPr="001A14D0">
        <w:tab/>
      </w:r>
      <w:r w:rsidRPr="001A14D0">
        <w:rPr>
          <w:rStyle w:val="HideTWBExt"/>
          <w:b w:val="0"/>
        </w:rPr>
        <w:t>&lt;NumAm&gt;</w:t>
      </w:r>
      <w:r w:rsidRPr="001A14D0">
        <w:t>28</w:t>
      </w:r>
      <w:r w:rsidRPr="001A14D0">
        <w:rPr>
          <w:rStyle w:val="HideTWBExt"/>
          <w:b w:val="0"/>
        </w:rPr>
        <w:t>&lt;/NumAm&gt;</w:t>
      </w:r>
    </w:p>
    <w:p w14:paraId="4B7A6EAE"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32F4E6CC" w14:textId="77777777" w:rsidR="00804AD6" w:rsidRPr="001A14D0" w:rsidRDefault="003F074D" w:rsidP="00072BAB">
      <w:pPr>
        <w:pStyle w:val="NormalBold"/>
      </w:pPr>
      <w:r w:rsidRPr="001A14D0">
        <w:rPr>
          <w:rStyle w:val="HideTWBExt"/>
          <w:b w:val="0"/>
        </w:rPr>
        <w:t>&lt;Article&gt;</w:t>
      </w:r>
      <w:r w:rsidRPr="001A14D0">
        <w:t>Johdanto-osan 35 kappale</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552F199D" w14:textId="77777777" w:rsidTr="000E2838">
        <w:trPr>
          <w:trHeight w:hRule="exact" w:val="240"/>
          <w:jc w:val="center"/>
        </w:trPr>
        <w:tc>
          <w:tcPr>
            <w:tcW w:w="9752" w:type="dxa"/>
            <w:gridSpan w:val="2"/>
            <w:tcBorders>
              <w:top w:val="nil"/>
              <w:left w:val="nil"/>
              <w:bottom w:val="nil"/>
              <w:right w:val="nil"/>
            </w:tcBorders>
          </w:tcPr>
          <w:p w14:paraId="7846F4ED" w14:textId="77777777" w:rsidR="00804AD6" w:rsidRPr="001A14D0" w:rsidRDefault="00804AD6" w:rsidP="000E2838"/>
        </w:tc>
      </w:tr>
      <w:tr w:rsidR="00FF50D2" w:rsidRPr="001A14D0" w14:paraId="12E52F41" w14:textId="77777777" w:rsidTr="000E2838">
        <w:trPr>
          <w:trHeight w:val="240"/>
          <w:jc w:val="center"/>
        </w:trPr>
        <w:tc>
          <w:tcPr>
            <w:tcW w:w="4876" w:type="dxa"/>
            <w:tcBorders>
              <w:top w:val="nil"/>
              <w:left w:val="nil"/>
              <w:bottom w:val="nil"/>
              <w:right w:val="nil"/>
            </w:tcBorders>
          </w:tcPr>
          <w:p w14:paraId="0AF67D12"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2D28D7A2" w14:textId="77777777" w:rsidR="00804AD6" w:rsidRPr="001A14D0" w:rsidRDefault="003F074D" w:rsidP="000E2838">
            <w:pPr>
              <w:pStyle w:val="AmColumnHeading"/>
            </w:pPr>
            <w:r w:rsidRPr="001A14D0">
              <w:t>Tarkistus</w:t>
            </w:r>
          </w:p>
        </w:tc>
      </w:tr>
      <w:tr w:rsidR="00FF50D2" w:rsidRPr="001A14D0" w14:paraId="26B0AC7A" w14:textId="77777777" w:rsidTr="000E2838">
        <w:trPr>
          <w:jc w:val="center"/>
        </w:trPr>
        <w:tc>
          <w:tcPr>
            <w:tcW w:w="4876" w:type="dxa"/>
            <w:tcBorders>
              <w:top w:val="nil"/>
              <w:left w:val="nil"/>
              <w:bottom w:val="nil"/>
              <w:right w:val="nil"/>
            </w:tcBorders>
          </w:tcPr>
          <w:p w14:paraId="7D529C70" w14:textId="77777777" w:rsidR="00804AD6" w:rsidRPr="001A14D0" w:rsidRDefault="003F074D" w:rsidP="000E2838">
            <w:pPr>
              <w:pStyle w:val="Normal6a"/>
            </w:pPr>
            <w:r w:rsidRPr="001A14D0">
              <w:t>(35)</w:t>
            </w:r>
            <w:r w:rsidRPr="001A14D0">
              <w:tab/>
              <w:t xml:space="preserve">Ohjelman toteutuksessa noudatetaan Euroopan parlamentin ja neuvoston asetusta (EU) [XXX]* [suorituskyky], jossa vahvistetaan menojen seurantaa ja määrärahoihin sovellettavaa tuloskehystä koskevat säännöt, mukaan lukien säännöt, joilla varmistetaan asetuksen (EU, Euratom) 2024/2509 </w:t>
            </w:r>
            <w:r w:rsidRPr="001A14D0">
              <w:lastRenderedPageBreak/>
              <w:t>33 artiklan 2 kohdan d alakohdassa tarkoitetun ”ei merkittävää haittaa” -periaatteen ja f alakohdassa tarkoitetun sukupuolten tasa-arvon periaatteen yhdenmukainen soveltaminen, unionin ohjelmien ja toimien tuloksellisuuden seurantaa ja raportointia koskevat säännöt, unionin rahoitusportaalin perustamista koskevat säännöt, ohjelmien arviointia koskevat säännöt sekä muut kaikkiin unionin ohjelmiin sovellettavat horisontaaliset säännökset, kuten tiedotusta, viestintää ja näkyvyyttä koskevat säännökset, ottaen huomioon toimien ja painopisteiden laajuus ja luonne.</w:t>
            </w:r>
          </w:p>
        </w:tc>
        <w:tc>
          <w:tcPr>
            <w:tcW w:w="4876" w:type="dxa"/>
            <w:tcBorders>
              <w:top w:val="nil"/>
              <w:left w:val="nil"/>
              <w:bottom w:val="nil"/>
              <w:right w:val="nil"/>
            </w:tcBorders>
          </w:tcPr>
          <w:p w14:paraId="65486DFF" w14:textId="77777777" w:rsidR="00804AD6" w:rsidRPr="001A14D0" w:rsidRDefault="003F074D" w:rsidP="000E2838">
            <w:pPr>
              <w:pStyle w:val="Normal6a"/>
            </w:pPr>
            <w:r w:rsidRPr="001A14D0">
              <w:lastRenderedPageBreak/>
              <w:t>(35)</w:t>
            </w:r>
            <w:r w:rsidRPr="001A14D0">
              <w:tab/>
              <w:t xml:space="preserve">Ohjelman toteutuksessa noudatetaan Euroopan parlamentin ja neuvoston asetusta (EU) [XXX]* [suorituskyky], jossa vahvistetaan menojen seurantaa ja määrärahoihin sovellettavaa tuloskehystä koskevat säännöt, mukaan lukien säännöt, joilla varmistetaan asetuksen (EU, Euratom) 2024/2509 </w:t>
            </w:r>
            <w:r w:rsidRPr="001A14D0">
              <w:lastRenderedPageBreak/>
              <w:t xml:space="preserve">33 artiklan 2 kohdan d alakohdassa tarkoitetun ”ei merkittävää haittaa” -periaatteen ja f alakohdassa tarkoitetun sukupuolten tasa-arvon </w:t>
            </w:r>
            <w:r w:rsidRPr="001A14D0">
              <w:rPr>
                <w:b/>
                <w:i/>
              </w:rPr>
              <w:t>ja sukupuolinäkökulman valtavirtaistamisen</w:t>
            </w:r>
            <w:r w:rsidRPr="001A14D0">
              <w:t xml:space="preserve"> periaatteen yhdenmukainen soveltaminen, unionin ohjelmien ja toimien tuloksellisuuden seurantaa ja raportointia koskevat säännöt, unionin rahoitusportaalin perustamista koskevat säännöt, ohjelmien arviointia koskevat säännöt sekä muut kaikkiin unionin ohjelmiin sovellettavat horisontaaliset säännökset, kuten tiedotusta, viestintää ja näkyvyyttä koskevat säännökset, ottaen huomioon toimien ja painopisteiden laajuus ja luonne. </w:t>
            </w:r>
            <w:r w:rsidRPr="001A14D0">
              <w:rPr>
                <w:b/>
                <w:i/>
              </w:rPr>
              <w:t>Sukupuolten tasa-arvon näkökulma olisi tämän vuoksi sisällytettävä rahoitussyklin suunnitteluun, täytäntöönpanoon, seurantaan, raportointiin, arviointiin ja tarkastukseen, ja olisi varmistettava, että mikään rahoitettavista toimista ei suoraan tai välillisesti vahingoita sukupuolten tasa-arvoa. Ohjelman väli- ja loppuarvioinnissa olisi arvioitava sukupuolivaikutuksia, jotta voidaan arvioida, missä määrin ohjelma edistää sukupuolten tasa-arvoa, ja arvioida, onko ohjelmalla tahattomia kielteisiä vaikutuksia sukupuolten tasa-arvoon. Sukupuolten tasa-arvon sisällyttäminen ohjelman kaikkiin lohkoihin, myös Kulttuuri- ja Media+ ‑lohkoihin, on olennaisen tärkeää, jotta voidaan varmistaa politiikan johdonmukaisuus ja unionin arvojen tehokas täytäntöönpano.</w:t>
            </w:r>
          </w:p>
        </w:tc>
      </w:tr>
    </w:tbl>
    <w:p w14:paraId="62D579D1" w14:textId="77777777" w:rsidR="00804AD6" w:rsidRPr="001A14D0" w:rsidRDefault="003F074D" w:rsidP="00804AD6">
      <w:r w:rsidRPr="001A14D0">
        <w:rPr>
          <w:rStyle w:val="HideTWBExt"/>
        </w:rPr>
        <w:lastRenderedPageBreak/>
        <w:t>&lt;/Amend&gt;</w:t>
      </w:r>
      <w:bookmarkEnd w:id="16"/>
    </w:p>
    <w:p w14:paraId="32AF3B4A" w14:textId="77777777" w:rsidR="00804AD6" w:rsidRPr="001A14D0" w:rsidRDefault="003F074D" w:rsidP="00804AD6">
      <w:pPr>
        <w:pStyle w:val="AmNumberTabs"/>
      </w:pPr>
      <w:bookmarkStart w:id="17" w:name="AM7Compr12"/>
      <w:r w:rsidRPr="001A14D0">
        <w:rPr>
          <w:rStyle w:val="HideTWBExt"/>
          <w:b w:val="0"/>
        </w:rPr>
        <w:t>&lt;Amend&gt;</w:t>
      </w:r>
      <w:r w:rsidRPr="001A14D0">
        <w:t>Tarkistus</w:t>
      </w:r>
      <w:r w:rsidRPr="001A14D0">
        <w:tab/>
      </w:r>
      <w:r w:rsidRPr="001A14D0">
        <w:tab/>
      </w:r>
      <w:r w:rsidRPr="001A14D0">
        <w:rPr>
          <w:rStyle w:val="HideTWBExt"/>
          <w:b w:val="0"/>
        </w:rPr>
        <w:t>&lt;NumAm&gt;</w:t>
      </w:r>
      <w:r w:rsidRPr="001A14D0">
        <w:t>29</w:t>
      </w:r>
      <w:r w:rsidRPr="001A14D0">
        <w:rPr>
          <w:rStyle w:val="HideTWBExt"/>
          <w:b w:val="0"/>
        </w:rPr>
        <w:t>&lt;/NumAm&gt;</w:t>
      </w:r>
    </w:p>
    <w:p w14:paraId="07826319"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3020680F" w14:textId="77777777" w:rsidR="00804AD6" w:rsidRPr="001A14D0" w:rsidRDefault="003F074D" w:rsidP="00072BAB">
      <w:pPr>
        <w:pStyle w:val="NormalBold"/>
      </w:pPr>
      <w:r w:rsidRPr="001A14D0">
        <w:rPr>
          <w:rStyle w:val="HideTWBExt"/>
          <w:b w:val="0"/>
        </w:rPr>
        <w:t>&lt;Article&gt;</w:t>
      </w:r>
      <w:r w:rsidRPr="001A14D0">
        <w:t>Johdanto-osan 35 a kappale (uusi)</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7C66BB56" w14:textId="77777777" w:rsidTr="000E2838">
        <w:trPr>
          <w:trHeight w:hRule="exact" w:val="240"/>
          <w:jc w:val="center"/>
        </w:trPr>
        <w:tc>
          <w:tcPr>
            <w:tcW w:w="9752" w:type="dxa"/>
            <w:gridSpan w:val="2"/>
            <w:tcBorders>
              <w:top w:val="nil"/>
              <w:left w:val="nil"/>
              <w:bottom w:val="nil"/>
              <w:right w:val="nil"/>
            </w:tcBorders>
          </w:tcPr>
          <w:p w14:paraId="6644E735" w14:textId="77777777" w:rsidR="00804AD6" w:rsidRPr="001A14D0" w:rsidRDefault="00804AD6" w:rsidP="000E2838"/>
        </w:tc>
      </w:tr>
      <w:tr w:rsidR="00FF50D2" w:rsidRPr="001A14D0" w14:paraId="1F177844" w14:textId="77777777" w:rsidTr="000E2838">
        <w:trPr>
          <w:trHeight w:val="240"/>
          <w:jc w:val="center"/>
        </w:trPr>
        <w:tc>
          <w:tcPr>
            <w:tcW w:w="4876" w:type="dxa"/>
            <w:tcBorders>
              <w:top w:val="nil"/>
              <w:left w:val="nil"/>
              <w:bottom w:val="nil"/>
              <w:right w:val="nil"/>
            </w:tcBorders>
          </w:tcPr>
          <w:p w14:paraId="0C2DBF57"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52123210" w14:textId="77777777" w:rsidR="00804AD6" w:rsidRPr="001A14D0" w:rsidRDefault="003F074D" w:rsidP="000E2838">
            <w:pPr>
              <w:pStyle w:val="AmColumnHeading"/>
            </w:pPr>
            <w:r w:rsidRPr="001A14D0">
              <w:t>Tarkistus</w:t>
            </w:r>
          </w:p>
        </w:tc>
      </w:tr>
      <w:tr w:rsidR="00FF50D2" w:rsidRPr="001A14D0" w14:paraId="27F2DB67" w14:textId="77777777" w:rsidTr="000E2838">
        <w:trPr>
          <w:jc w:val="center"/>
        </w:trPr>
        <w:tc>
          <w:tcPr>
            <w:tcW w:w="4876" w:type="dxa"/>
            <w:tcBorders>
              <w:top w:val="nil"/>
              <w:left w:val="nil"/>
              <w:bottom w:val="nil"/>
              <w:right w:val="nil"/>
            </w:tcBorders>
          </w:tcPr>
          <w:p w14:paraId="626D841F" w14:textId="77777777" w:rsidR="00804AD6" w:rsidRPr="001A14D0" w:rsidRDefault="00804AD6" w:rsidP="000E2838">
            <w:pPr>
              <w:pStyle w:val="Normal6a"/>
            </w:pPr>
          </w:p>
        </w:tc>
        <w:tc>
          <w:tcPr>
            <w:tcW w:w="4876" w:type="dxa"/>
            <w:tcBorders>
              <w:top w:val="nil"/>
              <w:left w:val="nil"/>
              <w:bottom w:val="nil"/>
              <w:right w:val="nil"/>
            </w:tcBorders>
          </w:tcPr>
          <w:p w14:paraId="1E7274AD" w14:textId="77777777" w:rsidR="00804AD6" w:rsidRPr="001A14D0" w:rsidRDefault="003F074D" w:rsidP="000E2838">
            <w:pPr>
              <w:pStyle w:val="Normal6a"/>
            </w:pPr>
            <w:r w:rsidRPr="001A14D0">
              <w:rPr>
                <w:b/>
                <w:i/>
              </w:rPr>
              <w:t>(35 a)</w:t>
            </w:r>
            <w:r w:rsidRPr="001A14D0">
              <w:tab/>
            </w:r>
            <w:r w:rsidRPr="001A14D0">
              <w:rPr>
                <w:b/>
                <w:i/>
              </w:rPr>
              <w:t xml:space="preserve">Kun otetaan huomioon, että ohjelman eri ohjelmalohkojen toimien luonne ja kokoluokka vaihtelevat, on </w:t>
            </w:r>
            <w:r w:rsidRPr="001A14D0">
              <w:rPr>
                <w:b/>
                <w:i/>
              </w:rPr>
              <w:lastRenderedPageBreak/>
              <w:t>tärkeää, että hankkeiden tuensaajien keräämät yksittäiset tiedot jaotellaan sukupuolen ja sukupuolten tasa-arvoa kuvaavien indikaattoreiden mukaan. Lisäksi on tärkeää tarjota hakijoille tietoa tavoista ottaa sukupuolten tasa-arvo huomioon, myös tietoa sukupuolinäkökulman valtavirtaistamisen välineiden, kuten tarvittaessa sukupuolivaikutusten arviointien ja mitattavissa olevien sukupuolten tasa-arvoasioissa edistymisestä kertovien indikaattorien, myös naisten osallistumisesta ja rahoituksessa aliedustettuina olevista ryhmistä kertovien indikaattorien, käytöstä.</w:t>
            </w:r>
          </w:p>
        </w:tc>
      </w:tr>
    </w:tbl>
    <w:p w14:paraId="2AD7CDFE" w14:textId="77777777" w:rsidR="00804AD6" w:rsidRPr="001A14D0" w:rsidRDefault="003F074D" w:rsidP="00804AD6">
      <w:r w:rsidRPr="001A14D0">
        <w:rPr>
          <w:rStyle w:val="HideTWBExt"/>
        </w:rPr>
        <w:lastRenderedPageBreak/>
        <w:t>&lt;/Amend&gt;</w:t>
      </w:r>
      <w:bookmarkEnd w:id="17"/>
    </w:p>
    <w:p w14:paraId="34065F5E" w14:textId="77777777" w:rsidR="00804AD6" w:rsidRPr="001A14D0" w:rsidRDefault="003F074D" w:rsidP="00804AD6">
      <w:pPr>
        <w:pStyle w:val="AmNumberTabs"/>
      </w:pPr>
      <w:bookmarkStart w:id="18" w:name="AM7Compr13"/>
      <w:r w:rsidRPr="001A14D0">
        <w:rPr>
          <w:rStyle w:val="HideTWBExt"/>
          <w:b w:val="0"/>
        </w:rPr>
        <w:t>&lt;Amend&gt;</w:t>
      </w:r>
      <w:r w:rsidRPr="001A14D0">
        <w:t>Tarkistus</w:t>
      </w:r>
      <w:r w:rsidRPr="001A14D0">
        <w:tab/>
      </w:r>
      <w:r w:rsidRPr="001A14D0">
        <w:tab/>
      </w:r>
      <w:r w:rsidRPr="001A14D0">
        <w:rPr>
          <w:rStyle w:val="HideTWBExt"/>
          <w:b w:val="0"/>
        </w:rPr>
        <w:t>&lt;NumAm&gt;</w:t>
      </w:r>
      <w:r w:rsidRPr="001A14D0">
        <w:t>30</w:t>
      </w:r>
      <w:r w:rsidRPr="001A14D0">
        <w:rPr>
          <w:rStyle w:val="HideTWBExt"/>
          <w:b w:val="0"/>
        </w:rPr>
        <w:t>&lt;/NumAm&gt;</w:t>
      </w:r>
    </w:p>
    <w:p w14:paraId="738567AC"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5FE7191C" w14:textId="77777777" w:rsidR="00804AD6" w:rsidRPr="001A14D0" w:rsidRDefault="003F074D" w:rsidP="00072BAB">
      <w:pPr>
        <w:pStyle w:val="NormalBold"/>
      </w:pPr>
      <w:r w:rsidRPr="001A14D0">
        <w:rPr>
          <w:rStyle w:val="HideTWBExt"/>
          <w:b w:val="0"/>
        </w:rPr>
        <w:t>&lt;Article&gt;</w:t>
      </w:r>
      <w:r w:rsidRPr="001A14D0">
        <w:t>Johdanto-osan 36 kappale</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0A24B3CC" w14:textId="77777777" w:rsidTr="000E2838">
        <w:trPr>
          <w:trHeight w:hRule="exact" w:val="240"/>
          <w:jc w:val="center"/>
        </w:trPr>
        <w:tc>
          <w:tcPr>
            <w:tcW w:w="9752" w:type="dxa"/>
            <w:gridSpan w:val="2"/>
            <w:tcBorders>
              <w:top w:val="nil"/>
              <w:left w:val="nil"/>
              <w:bottom w:val="nil"/>
              <w:right w:val="nil"/>
            </w:tcBorders>
          </w:tcPr>
          <w:p w14:paraId="3FBB291A" w14:textId="77777777" w:rsidR="00804AD6" w:rsidRPr="001A14D0" w:rsidRDefault="00804AD6" w:rsidP="000E2838"/>
        </w:tc>
      </w:tr>
      <w:tr w:rsidR="00FF50D2" w:rsidRPr="001A14D0" w14:paraId="281D5300" w14:textId="77777777" w:rsidTr="000E2838">
        <w:trPr>
          <w:trHeight w:val="240"/>
          <w:jc w:val="center"/>
        </w:trPr>
        <w:tc>
          <w:tcPr>
            <w:tcW w:w="4876" w:type="dxa"/>
            <w:tcBorders>
              <w:top w:val="nil"/>
              <w:left w:val="nil"/>
              <w:bottom w:val="nil"/>
              <w:right w:val="nil"/>
            </w:tcBorders>
          </w:tcPr>
          <w:p w14:paraId="3D125B6C"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044A0E90" w14:textId="77777777" w:rsidR="00804AD6" w:rsidRPr="001A14D0" w:rsidRDefault="003F074D" w:rsidP="000E2838">
            <w:pPr>
              <w:pStyle w:val="AmColumnHeading"/>
            </w:pPr>
            <w:r w:rsidRPr="001A14D0">
              <w:t>Tarkistus</w:t>
            </w:r>
          </w:p>
        </w:tc>
      </w:tr>
      <w:tr w:rsidR="00FF50D2" w:rsidRPr="001A14D0" w14:paraId="7A96C358" w14:textId="77777777" w:rsidTr="000E2838">
        <w:trPr>
          <w:jc w:val="center"/>
        </w:trPr>
        <w:tc>
          <w:tcPr>
            <w:tcW w:w="4876" w:type="dxa"/>
            <w:tcBorders>
              <w:top w:val="nil"/>
              <w:left w:val="nil"/>
              <w:bottom w:val="nil"/>
              <w:right w:val="nil"/>
            </w:tcBorders>
          </w:tcPr>
          <w:p w14:paraId="0805F2AE" w14:textId="77777777" w:rsidR="00804AD6" w:rsidRPr="001A14D0" w:rsidRDefault="003F074D" w:rsidP="000E2838">
            <w:pPr>
              <w:pStyle w:val="Normal6a"/>
            </w:pPr>
            <w:r w:rsidRPr="001A14D0">
              <w:t>(36)</w:t>
            </w:r>
            <w:r w:rsidRPr="001A14D0">
              <w:tab/>
              <w:t>Ohjelmalla olisi myös tuettava niiden ohjelmayhteyspisteiden roolia, jotka jäsenvaltioilla on mahdollisuus perustaa ja joiden on määrä antaa hakijoille rahoitusmahdollisuuksiin ja rajatylittävään yhteistyöhön liittyvää ohjausta ja apua ja näin edistää ohjelman näkyvyyttä ja levittämistä ja laajentaa sen kohdeyleisöä Euroopan parlamentin ja neuvoston asetuksen (EU) [XXX]* [suorituskyky] mukaisesti. Ohjelmayhteyspisteiden olisi hoidettava tehtävänsä riippumattomasti ja ilman, että viranomaiset puuttuvat niiden päätöksentekoon, eikä niiden tulisi olla vastuussa ohjelman hallinnoinnista.</w:t>
            </w:r>
            <w:r w:rsidRPr="001A14D0">
              <w:rPr>
                <w:b/>
                <w:i/>
                <w:vertAlign w:val="superscript"/>
              </w:rPr>
              <w:t>33</w:t>
            </w:r>
          </w:p>
        </w:tc>
        <w:tc>
          <w:tcPr>
            <w:tcW w:w="4876" w:type="dxa"/>
            <w:tcBorders>
              <w:top w:val="nil"/>
              <w:left w:val="nil"/>
              <w:bottom w:val="nil"/>
              <w:right w:val="nil"/>
            </w:tcBorders>
          </w:tcPr>
          <w:p w14:paraId="673BC238" w14:textId="77777777" w:rsidR="00804AD6" w:rsidRPr="001A14D0" w:rsidRDefault="003F074D" w:rsidP="000E2838">
            <w:pPr>
              <w:pStyle w:val="Normal6a"/>
            </w:pPr>
            <w:r w:rsidRPr="001A14D0">
              <w:t>(36)</w:t>
            </w:r>
            <w:r w:rsidRPr="001A14D0">
              <w:tab/>
              <w:t xml:space="preserve">Ohjelmalla olisi myös tuettava niiden ohjelmayhteyspisteiden roolia, jotka jäsenvaltioilla on mahdollisuus perustaa ja joiden on määrä antaa hakijoille rahoitusmahdollisuuksiin ja rajatylittävään yhteistyöhön liittyvää ohjausta ja apua ja näin edistää ohjelman näkyvyyttä ja levittämistä ja laajentaa sen kohdeyleisöä Euroopan parlamentin ja neuvoston asetuksen (EU) [XXX]* [suorituskyky] mukaisesti. Ohjelmayhteyspisteiden olisi hoidettava tehtävänsä riippumattomasti ja ilman, että viranomaiset puuttuvat niiden päätöksentekoon, eikä niiden tulisi olla vastuussa ohjelman hallinnoinnista. </w:t>
            </w:r>
            <w:r w:rsidRPr="001A14D0">
              <w:rPr>
                <w:b/>
                <w:i/>
              </w:rPr>
              <w:t>Ohjelmayhteyspisteiden olisi varmistettava, että pienet, ruohonjuuritason ja naisten johtamat järjestöt, myös sellaiset, jotka toimivat syrjäisillä alueilla tai alueilla, joilla palvelujen saatavuus on heikkoa, saavat helposti tietoa.</w:t>
            </w:r>
          </w:p>
        </w:tc>
      </w:tr>
      <w:tr w:rsidR="00FF50D2" w:rsidRPr="001A14D0" w14:paraId="692E1A99" w14:textId="77777777" w:rsidTr="000E2838">
        <w:trPr>
          <w:jc w:val="center"/>
        </w:trPr>
        <w:tc>
          <w:tcPr>
            <w:tcW w:w="4876" w:type="dxa"/>
            <w:tcBorders>
              <w:top w:val="nil"/>
              <w:left w:val="nil"/>
              <w:bottom w:val="nil"/>
              <w:right w:val="nil"/>
            </w:tcBorders>
          </w:tcPr>
          <w:p w14:paraId="04D1017B" w14:textId="77777777" w:rsidR="00804AD6" w:rsidRPr="001A14D0" w:rsidRDefault="003F074D" w:rsidP="000E2838">
            <w:pPr>
              <w:pStyle w:val="Normal6a"/>
            </w:pPr>
            <w:r w:rsidRPr="001A14D0">
              <w:rPr>
                <w:b/>
                <w:i/>
              </w:rPr>
              <w:lastRenderedPageBreak/>
              <w:t>_________________</w:t>
            </w:r>
          </w:p>
        </w:tc>
        <w:tc>
          <w:tcPr>
            <w:tcW w:w="4876" w:type="dxa"/>
            <w:tcBorders>
              <w:top w:val="nil"/>
              <w:left w:val="nil"/>
              <w:bottom w:val="nil"/>
              <w:right w:val="nil"/>
            </w:tcBorders>
          </w:tcPr>
          <w:p w14:paraId="61327E8F" w14:textId="77777777" w:rsidR="00804AD6" w:rsidRPr="001A14D0" w:rsidRDefault="003F074D" w:rsidP="000E2838">
            <w:pPr>
              <w:pStyle w:val="Normal6a"/>
            </w:pPr>
            <w:r w:rsidRPr="001A14D0">
              <w:rPr>
                <w:b/>
                <w:i/>
              </w:rPr>
              <w:t>_________________</w:t>
            </w:r>
          </w:p>
        </w:tc>
      </w:tr>
      <w:tr w:rsidR="00FF50D2" w:rsidRPr="001A14D0" w14:paraId="6850E337" w14:textId="77777777" w:rsidTr="000E2838">
        <w:trPr>
          <w:jc w:val="center"/>
        </w:trPr>
        <w:tc>
          <w:tcPr>
            <w:tcW w:w="4876" w:type="dxa"/>
            <w:tcBorders>
              <w:top w:val="nil"/>
              <w:left w:val="nil"/>
              <w:bottom w:val="nil"/>
              <w:right w:val="nil"/>
            </w:tcBorders>
          </w:tcPr>
          <w:p w14:paraId="28BF59F1" w14:textId="77777777" w:rsidR="00804AD6" w:rsidRPr="001A14D0" w:rsidRDefault="003F074D" w:rsidP="000E2838">
            <w:pPr>
              <w:pStyle w:val="Normal6a"/>
            </w:pPr>
            <w:r w:rsidRPr="001A14D0">
              <w:rPr>
                <w:vertAlign w:val="superscript"/>
              </w:rPr>
              <w:t>25</w:t>
            </w:r>
            <w:r w:rsidRPr="001A14D0">
              <w:t xml:space="preserve"> Ohjelmasta tuetaan yhteyspisteiden perustamista osallistujamaihin, jotta voidaan edistää ohjelmaa kansallisella tasolla, antaa asiaankuuluvaa tietoa unionin politiikan nojalla saatavilla olevan rahoitustuen eri tyypeistä ja auttaa toimijoita hakemaan tukea ohjelmasta. Yhteyspisteiden on toimiaan toteuttaessaan pyrittävä lisäämään ohjelman tulosten näkyvyyttä ja levittämistä ja laajentamaan niiden kohdeyleisöä asetuksen (EU, Euratom) 202X/XXXX mukaisesti, jossa vahvistetaan menojen seurantaa ja määrärahoihin sovellettavaa tuloskehystä koskevat säännöt, mukaan lukien kaikkiin unionin ohjelmiin sovellettavat tiedotusta, viestintää ja näkyvyyttä koskevat säännöt ja erityisesti tuensaajien ja toteutuskumppaneiden velvollisuudet.</w:t>
            </w:r>
          </w:p>
        </w:tc>
        <w:tc>
          <w:tcPr>
            <w:tcW w:w="4876" w:type="dxa"/>
            <w:tcBorders>
              <w:top w:val="nil"/>
              <w:left w:val="nil"/>
              <w:bottom w:val="nil"/>
              <w:right w:val="nil"/>
            </w:tcBorders>
          </w:tcPr>
          <w:p w14:paraId="4FEA3DC7" w14:textId="77777777" w:rsidR="00804AD6" w:rsidRPr="001A14D0" w:rsidRDefault="003F074D" w:rsidP="000E2838">
            <w:pPr>
              <w:pStyle w:val="Normal6a"/>
            </w:pPr>
            <w:r w:rsidRPr="001A14D0">
              <w:rPr>
                <w:vertAlign w:val="superscript"/>
              </w:rPr>
              <w:t>25</w:t>
            </w:r>
            <w:r w:rsidRPr="001A14D0">
              <w:t xml:space="preserve"> Ohjelmasta tuetaan yhteyspisteiden perustamista osallistujamaihin, jotta voidaan edistää ohjelmaa kansallisella tasolla, antaa asiaankuuluvaa tietoa unionin politiikan nojalla saatavilla olevan rahoitustuen eri tyypeistä ja auttaa toimijoita hakemaan tukea ohjelmasta. Yhteyspisteiden on toimiaan toteuttaessaan pyrittävä lisäämään ohjelman tulosten näkyvyyttä ja levittämistä ja laajentamaan niiden kohdeyleisöä asetuksen (EU, Euratom) 202X/XXXX mukaisesti, jossa vahvistetaan menojen seurantaa ja määrärahoihin sovellettavaa tuloskehystä koskevat säännöt, mukaan lukien kaikkiin unionin ohjelmiin sovellettavat tiedotusta, viestintää ja näkyvyyttä koskevat säännöt ja erityisesti tuensaajien ja toteutuskumppaneiden velvollisuudet.</w:t>
            </w:r>
          </w:p>
        </w:tc>
      </w:tr>
    </w:tbl>
    <w:p w14:paraId="0229B2B7" w14:textId="77777777" w:rsidR="00804AD6" w:rsidRPr="001A14D0" w:rsidRDefault="003F074D" w:rsidP="00804AD6">
      <w:r w:rsidRPr="001A14D0">
        <w:rPr>
          <w:rStyle w:val="HideTWBExt"/>
        </w:rPr>
        <w:t>&lt;/Amend&gt;</w:t>
      </w:r>
      <w:bookmarkEnd w:id="18"/>
    </w:p>
    <w:p w14:paraId="14B9C204" w14:textId="77777777" w:rsidR="00804AD6" w:rsidRPr="001A14D0" w:rsidRDefault="003F074D" w:rsidP="00804AD6">
      <w:pPr>
        <w:pStyle w:val="AmNumberTabs"/>
      </w:pPr>
      <w:bookmarkStart w:id="19" w:name="AM7Compr17"/>
      <w:r w:rsidRPr="001A14D0">
        <w:rPr>
          <w:rStyle w:val="HideTWBExt"/>
          <w:b w:val="0"/>
        </w:rPr>
        <w:t>&lt;Amend&gt;</w:t>
      </w:r>
      <w:r w:rsidRPr="001A14D0">
        <w:t>Tarkistus</w:t>
      </w:r>
      <w:r w:rsidRPr="001A14D0">
        <w:tab/>
      </w:r>
      <w:r w:rsidRPr="001A14D0">
        <w:tab/>
      </w:r>
      <w:r w:rsidRPr="001A14D0">
        <w:rPr>
          <w:rStyle w:val="HideTWBExt"/>
          <w:b w:val="0"/>
        </w:rPr>
        <w:t>&lt;NumAm&gt;</w:t>
      </w:r>
      <w:r w:rsidRPr="001A14D0">
        <w:t>31</w:t>
      </w:r>
      <w:r w:rsidRPr="001A14D0">
        <w:rPr>
          <w:rStyle w:val="HideTWBExt"/>
          <w:b w:val="0"/>
        </w:rPr>
        <w:t>&lt;/NumAm&gt;</w:t>
      </w:r>
    </w:p>
    <w:p w14:paraId="3554DB63"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13713DD5" w14:textId="77777777" w:rsidR="00804AD6" w:rsidRPr="001A14D0" w:rsidRDefault="003F074D" w:rsidP="00072BAB">
      <w:pPr>
        <w:pStyle w:val="NormalBold"/>
      </w:pPr>
      <w:r w:rsidRPr="001A14D0">
        <w:rPr>
          <w:rStyle w:val="HideTWBExt"/>
          <w:b w:val="0"/>
        </w:rPr>
        <w:t>&lt;Article&gt;</w:t>
      </w:r>
      <w:r w:rsidRPr="001A14D0">
        <w:t>Johdanto-osan 40 kappale</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7D3B9209" w14:textId="77777777" w:rsidTr="000E2838">
        <w:trPr>
          <w:trHeight w:hRule="exact" w:val="240"/>
          <w:jc w:val="center"/>
        </w:trPr>
        <w:tc>
          <w:tcPr>
            <w:tcW w:w="9752" w:type="dxa"/>
            <w:gridSpan w:val="2"/>
            <w:tcBorders>
              <w:top w:val="nil"/>
              <w:left w:val="nil"/>
              <w:bottom w:val="nil"/>
              <w:right w:val="nil"/>
            </w:tcBorders>
          </w:tcPr>
          <w:p w14:paraId="7A5DD830" w14:textId="77777777" w:rsidR="00804AD6" w:rsidRPr="001A14D0" w:rsidRDefault="00804AD6" w:rsidP="000E2838"/>
        </w:tc>
      </w:tr>
      <w:tr w:rsidR="00FF50D2" w:rsidRPr="001A14D0" w14:paraId="5827DBE0" w14:textId="77777777" w:rsidTr="000E2838">
        <w:trPr>
          <w:trHeight w:val="240"/>
          <w:jc w:val="center"/>
        </w:trPr>
        <w:tc>
          <w:tcPr>
            <w:tcW w:w="4876" w:type="dxa"/>
            <w:tcBorders>
              <w:top w:val="nil"/>
              <w:left w:val="nil"/>
              <w:bottom w:val="nil"/>
              <w:right w:val="nil"/>
            </w:tcBorders>
          </w:tcPr>
          <w:p w14:paraId="715E52FC"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4AA28728" w14:textId="77777777" w:rsidR="00804AD6" w:rsidRPr="001A14D0" w:rsidRDefault="003F074D" w:rsidP="000E2838">
            <w:pPr>
              <w:pStyle w:val="AmColumnHeading"/>
            </w:pPr>
            <w:r w:rsidRPr="001A14D0">
              <w:t>Tarkistus</w:t>
            </w:r>
          </w:p>
        </w:tc>
      </w:tr>
      <w:tr w:rsidR="00FF50D2" w:rsidRPr="001A14D0" w14:paraId="4A14902E" w14:textId="77777777" w:rsidTr="000E2838">
        <w:trPr>
          <w:jc w:val="center"/>
        </w:trPr>
        <w:tc>
          <w:tcPr>
            <w:tcW w:w="4876" w:type="dxa"/>
            <w:tcBorders>
              <w:top w:val="nil"/>
              <w:left w:val="nil"/>
              <w:bottom w:val="nil"/>
              <w:right w:val="nil"/>
            </w:tcBorders>
          </w:tcPr>
          <w:p w14:paraId="0C2B121F" w14:textId="77777777" w:rsidR="00804AD6" w:rsidRPr="001A14D0" w:rsidRDefault="003F074D" w:rsidP="000E2838">
            <w:pPr>
              <w:pStyle w:val="Normal6a"/>
            </w:pPr>
            <w:r w:rsidRPr="001A14D0">
              <w:t>(40)</w:t>
            </w:r>
            <w:r w:rsidRPr="001A14D0">
              <w:tab/>
              <w:t>Tällä asetuksella perustetaan ohjelma vuosiksi 2028–2034. Ohjelma seuraa asetuksilla (EU) 2021/692 ja (EU) 2021/818 vuosiksi 2021–2027 perustettuja ohjelmia. Asetukset (EU) 2021/692 ja (EU) 2021/818 olisi sen vuoksi kumottava,</w:t>
            </w:r>
          </w:p>
        </w:tc>
        <w:tc>
          <w:tcPr>
            <w:tcW w:w="4876" w:type="dxa"/>
            <w:tcBorders>
              <w:top w:val="nil"/>
              <w:left w:val="nil"/>
              <w:bottom w:val="nil"/>
              <w:right w:val="nil"/>
            </w:tcBorders>
          </w:tcPr>
          <w:p w14:paraId="6B62D865" w14:textId="77777777" w:rsidR="00804AD6" w:rsidRPr="001A14D0" w:rsidRDefault="003F074D" w:rsidP="000E2838">
            <w:pPr>
              <w:pStyle w:val="Normal6a"/>
            </w:pPr>
            <w:r w:rsidRPr="001A14D0">
              <w:t>(40)</w:t>
            </w:r>
            <w:r w:rsidRPr="001A14D0">
              <w:tab/>
              <w:t>Tällä asetuksella perustetaan ohjelma vuosiksi 2028–2034. Ohjelma seuraa asetuksilla (EU) 2021/692 ja (EU) 2021/818 vuosiksi 2021–2027 perustettuja ohjelmia. Asetukset (EU) 2021/692 ja (EU) 2021/818 olisi sen vuoksi kumottava,</w:t>
            </w:r>
          </w:p>
        </w:tc>
      </w:tr>
    </w:tbl>
    <w:p w14:paraId="11EC075C" w14:textId="77777777" w:rsidR="00804AD6" w:rsidRPr="001A14D0" w:rsidRDefault="003F074D" w:rsidP="00804AD6">
      <w:r w:rsidRPr="001A14D0">
        <w:rPr>
          <w:rStyle w:val="HideTWBExt"/>
        </w:rPr>
        <w:t>&lt;/Amend&gt;</w:t>
      </w:r>
      <w:bookmarkEnd w:id="19"/>
    </w:p>
    <w:p w14:paraId="26E31550" w14:textId="77777777" w:rsidR="00804AD6" w:rsidRPr="001A14D0" w:rsidRDefault="003F074D" w:rsidP="00804AD6">
      <w:pPr>
        <w:pStyle w:val="AmNumberTabs"/>
      </w:pPr>
      <w:bookmarkStart w:id="20" w:name="AM9Compr8"/>
      <w:r w:rsidRPr="001A14D0">
        <w:rPr>
          <w:rStyle w:val="HideTWBExt"/>
          <w:b w:val="0"/>
        </w:rPr>
        <w:t>&lt;Amend&gt;</w:t>
      </w:r>
      <w:r w:rsidRPr="001A14D0">
        <w:t>Tarkistus</w:t>
      </w:r>
      <w:r w:rsidRPr="001A14D0">
        <w:tab/>
      </w:r>
      <w:r w:rsidRPr="001A14D0">
        <w:tab/>
      </w:r>
      <w:r w:rsidRPr="001A14D0">
        <w:rPr>
          <w:rStyle w:val="HideTWBExt"/>
          <w:b w:val="0"/>
        </w:rPr>
        <w:t>&lt;NumAm&gt;</w:t>
      </w:r>
      <w:r w:rsidRPr="001A14D0">
        <w:t>32</w:t>
      </w:r>
      <w:r w:rsidRPr="001A14D0">
        <w:rPr>
          <w:rStyle w:val="HideTWBExt"/>
          <w:b w:val="0"/>
        </w:rPr>
        <w:t>&lt;/NumAm&gt;</w:t>
      </w:r>
    </w:p>
    <w:p w14:paraId="70B55D13"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78C098E3" w14:textId="77777777" w:rsidR="00804AD6" w:rsidRPr="001A14D0" w:rsidRDefault="003F074D" w:rsidP="00072BAB">
      <w:pPr>
        <w:pStyle w:val="NormalBold"/>
      </w:pPr>
      <w:r w:rsidRPr="001A14D0">
        <w:rPr>
          <w:rStyle w:val="HideTWBExt"/>
          <w:b w:val="0"/>
        </w:rPr>
        <w:t>&lt;Article&gt;</w:t>
      </w:r>
      <w:r w:rsidRPr="001A14D0">
        <w:t>3 artikla – 1 kohta</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5A11E298" w14:textId="77777777" w:rsidTr="000E2838">
        <w:trPr>
          <w:trHeight w:hRule="exact" w:val="240"/>
          <w:jc w:val="center"/>
        </w:trPr>
        <w:tc>
          <w:tcPr>
            <w:tcW w:w="9752" w:type="dxa"/>
            <w:gridSpan w:val="2"/>
            <w:tcBorders>
              <w:top w:val="nil"/>
              <w:left w:val="nil"/>
              <w:bottom w:val="nil"/>
              <w:right w:val="nil"/>
            </w:tcBorders>
          </w:tcPr>
          <w:p w14:paraId="0FB62764" w14:textId="77777777" w:rsidR="00804AD6" w:rsidRPr="001A14D0" w:rsidRDefault="00804AD6" w:rsidP="000E2838"/>
        </w:tc>
      </w:tr>
      <w:tr w:rsidR="00FF50D2" w:rsidRPr="001A14D0" w14:paraId="624206C9" w14:textId="77777777" w:rsidTr="000E2838">
        <w:trPr>
          <w:trHeight w:val="240"/>
          <w:jc w:val="center"/>
        </w:trPr>
        <w:tc>
          <w:tcPr>
            <w:tcW w:w="4876" w:type="dxa"/>
            <w:tcBorders>
              <w:top w:val="nil"/>
              <w:left w:val="nil"/>
              <w:bottom w:val="nil"/>
              <w:right w:val="nil"/>
            </w:tcBorders>
          </w:tcPr>
          <w:p w14:paraId="7B2ED50E"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4EB0733F" w14:textId="77777777" w:rsidR="00804AD6" w:rsidRPr="001A14D0" w:rsidRDefault="003F074D" w:rsidP="000E2838">
            <w:pPr>
              <w:pStyle w:val="AmColumnHeading"/>
            </w:pPr>
            <w:r w:rsidRPr="001A14D0">
              <w:t>Tarkistus</w:t>
            </w:r>
          </w:p>
        </w:tc>
      </w:tr>
      <w:tr w:rsidR="00FF50D2" w:rsidRPr="001A14D0" w14:paraId="521926A1" w14:textId="77777777" w:rsidTr="000E2838">
        <w:trPr>
          <w:jc w:val="center"/>
        </w:trPr>
        <w:tc>
          <w:tcPr>
            <w:tcW w:w="4876" w:type="dxa"/>
            <w:tcBorders>
              <w:top w:val="nil"/>
              <w:left w:val="nil"/>
              <w:bottom w:val="nil"/>
              <w:right w:val="nil"/>
            </w:tcBorders>
          </w:tcPr>
          <w:p w14:paraId="1A0B3120" w14:textId="77777777" w:rsidR="00804AD6" w:rsidRPr="001A14D0" w:rsidRDefault="003F074D" w:rsidP="000E2838">
            <w:pPr>
              <w:pStyle w:val="Normal6a"/>
            </w:pPr>
            <w:r w:rsidRPr="001A14D0">
              <w:t>1)</w:t>
            </w:r>
            <w:r w:rsidRPr="001A14D0">
              <w:tab/>
              <w:t xml:space="preserve">Ohjelman yleisinä tavoitteina on edistää kulttuurista ja kielellistä monimuotoisuutta sekä kulttuuri- ja kieliperintöä, vahvistaa kulttuurialan ja </w:t>
            </w:r>
            <w:r w:rsidRPr="001A14D0">
              <w:lastRenderedPageBreak/>
              <w:t>luovien alojen, erityisesti media- ja audiovisuaalialojen, kilpailukykyä, suojata taiteellista ja tiedotusvälineiden vapautta sekä suojella ja edistää tasa-arvoa, aktiivista kansalaisuutta ja perusoikeuskirjassa vahvistettuja oikeuksia ja arvoja ja näin lisätä demokraattista osallistumista ja yhteiskunnan selviytymiskykyä.</w:t>
            </w:r>
          </w:p>
        </w:tc>
        <w:tc>
          <w:tcPr>
            <w:tcW w:w="4876" w:type="dxa"/>
            <w:tcBorders>
              <w:top w:val="nil"/>
              <w:left w:val="nil"/>
              <w:bottom w:val="nil"/>
              <w:right w:val="nil"/>
            </w:tcBorders>
          </w:tcPr>
          <w:p w14:paraId="3A6865E0" w14:textId="77777777" w:rsidR="00804AD6" w:rsidRPr="001A14D0" w:rsidRDefault="003F074D" w:rsidP="000E2838">
            <w:pPr>
              <w:pStyle w:val="Normal6a"/>
            </w:pPr>
            <w:r w:rsidRPr="001A14D0">
              <w:lastRenderedPageBreak/>
              <w:t>1)</w:t>
            </w:r>
            <w:r w:rsidRPr="001A14D0">
              <w:tab/>
              <w:t xml:space="preserve">Ohjelman yleisinä tavoitteina on edistää kulttuurista ja kielellistä monimuotoisuutta sekä kulttuuri- ja kieliperintöä, vahvistaa kulttuurialan ja </w:t>
            </w:r>
            <w:r w:rsidRPr="001A14D0">
              <w:lastRenderedPageBreak/>
              <w:t xml:space="preserve">luovien alojen, erityisesti media- ja audiovisuaalialojen, kilpailukykyä, suojata taiteellista ja tiedotusvälineiden vapautta sekä suojella ja edistää </w:t>
            </w:r>
            <w:r w:rsidRPr="001A14D0">
              <w:rPr>
                <w:b/>
                <w:i/>
              </w:rPr>
              <w:t>osallisuutta, tasa-arvoa, sukupuolten</w:t>
            </w:r>
            <w:r w:rsidRPr="001A14D0">
              <w:t xml:space="preserve"> tasa-arvoa, </w:t>
            </w:r>
            <w:r w:rsidRPr="001A14D0">
              <w:rPr>
                <w:b/>
                <w:i/>
              </w:rPr>
              <w:t>moninaisuutta, osallistumista,</w:t>
            </w:r>
            <w:r w:rsidRPr="001A14D0">
              <w:t xml:space="preserve"> aktiivista kansalaisuutta ja perusoikeuskirjassa vahvistettuja oikeuksia ja arvoja ja näin lisätä demokraattista osallistumista ja yhteiskunnan selviytymiskykyä. </w:t>
            </w:r>
            <w:r w:rsidRPr="001A14D0">
              <w:rPr>
                <w:b/>
                <w:i/>
              </w:rPr>
              <w:t>Ohjelmalla edistetään naisten oikeuksia ja sukupuolten tasa-arvoa, naisten vaikutusmahdollisuuksien lisäämistä ja osallistavia yhteiskuntia sekä torjutaan aktiivisesti sukupuolistereotypioita ja rakenteellista syrjintää. Sillä edistetään naisten vaikuttavaa osallistumista heidän kaikessa moninaisuudessaan, hlbtiq-henkilöiden, vammaisten henkilöiden, vähemmistöihin kuuluvien henkilöiden ja sosiaalisesti marginalisoitujen ryhmien tosiasiallista osallistumista esimerkiksi tarjoamalla rahoitusta tästä ohjelmasta ja ottamalla huomioon intersektionaalisen näkökulman.</w:t>
            </w:r>
          </w:p>
        </w:tc>
      </w:tr>
    </w:tbl>
    <w:p w14:paraId="29EBC9AD" w14:textId="77777777" w:rsidR="00804AD6" w:rsidRPr="001A14D0" w:rsidRDefault="003F074D" w:rsidP="00804AD6">
      <w:r w:rsidRPr="001A14D0">
        <w:rPr>
          <w:rStyle w:val="HideTWBExt"/>
        </w:rPr>
        <w:lastRenderedPageBreak/>
        <w:t>&lt;/Amend&gt;</w:t>
      </w:r>
      <w:bookmarkEnd w:id="20"/>
    </w:p>
    <w:p w14:paraId="55A4CDDC" w14:textId="77777777" w:rsidR="00804AD6" w:rsidRPr="001A14D0" w:rsidRDefault="003F074D" w:rsidP="00804AD6">
      <w:pPr>
        <w:pStyle w:val="AmNumberTabs"/>
      </w:pPr>
      <w:bookmarkStart w:id="21" w:name="AM9Compr11"/>
      <w:r w:rsidRPr="001A14D0">
        <w:rPr>
          <w:rStyle w:val="HideTWBExt"/>
          <w:b w:val="0"/>
        </w:rPr>
        <w:t>&lt;Amend&gt;</w:t>
      </w:r>
      <w:r w:rsidRPr="001A14D0">
        <w:t>Tarkistus</w:t>
      </w:r>
      <w:r w:rsidRPr="001A14D0">
        <w:tab/>
      </w:r>
      <w:r w:rsidRPr="001A14D0">
        <w:tab/>
      </w:r>
      <w:r w:rsidRPr="001A14D0">
        <w:rPr>
          <w:rStyle w:val="HideTWBExt"/>
          <w:b w:val="0"/>
        </w:rPr>
        <w:t>&lt;NumAm&gt;</w:t>
      </w:r>
      <w:r w:rsidRPr="001A14D0">
        <w:t>33</w:t>
      </w:r>
      <w:r w:rsidRPr="001A14D0">
        <w:rPr>
          <w:rStyle w:val="HideTWBExt"/>
          <w:b w:val="0"/>
        </w:rPr>
        <w:t>&lt;/NumAm&gt;</w:t>
      </w:r>
    </w:p>
    <w:p w14:paraId="2E7A4CDC"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24E368E4" w14:textId="77777777" w:rsidR="00804AD6" w:rsidRPr="001A14D0" w:rsidRDefault="003F074D" w:rsidP="00072BAB">
      <w:pPr>
        <w:pStyle w:val="NormalBold"/>
      </w:pPr>
      <w:r w:rsidRPr="001A14D0">
        <w:rPr>
          <w:rStyle w:val="HideTWBExt"/>
          <w:b w:val="0"/>
        </w:rPr>
        <w:t>&lt;Article&gt;</w:t>
      </w:r>
      <w:r w:rsidRPr="001A14D0">
        <w:t>3 artikla – 2 kohta – a alakohta – i alakohta</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680ACF16" w14:textId="77777777" w:rsidTr="000E2838">
        <w:trPr>
          <w:trHeight w:hRule="exact" w:val="240"/>
          <w:jc w:val="center"/>
        </w:trPr>
        <w:tc>
          <w:tcPr>
            <w:tcW w:w="9752" w:type="dxa"/>
            <w:gridSpan w:val="2"/>
            <w:tcBorders>
              <w:top w:val="nil"/>
              <w:left w:val="nil"/>
              <w:bottom w:val="nil"/>
              <w:right w:val="nil"/>
            </w:tcBorders>
          </w:tcPr>
          <w:p w14:paraId="433BCBEB" w14:textId="77777777" w:rsidR="00804AD6" w:rsidRPr="001A14D0" w:rsidRDefault="00804AD6" w:rsidP="000E2838"/>
        </w:tc>
      </w:tr>
      <w:tr w:rsidR="00FF50D2" w:rsidRPr="001A14D0" w14:paraId="4416C99E" w14:textId="77777777" w:rsidTr="000E2838">
        <w:trPr>
          <w:trHeight w:val="240"/>
          <w:jc w:val="center"/>
        </w:trPr>
        <w:tc>
          <w:tcPr>
            <w:tcW w:w="4876" w:type="dxa"/>
            <w:tcBorders>
              <w:top w:val="nil"/>
              <w:left w:val="nil"/>
              <w:bottom w:val="nil"/>
              <w:right w:val="nil"/>
            </w:tcBorders>
          </w:tcPr>
          <w:p w14:paraId="01B75B3C"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7233B0E9" w14:textId="77777777" w:rsidR="00804AD6" w:rsidRPr="001A14D0" w:rsidRDefault="003F074D" w:rsidP="000E2838">
            <w:pPr>
              <w:pStyle w:val="AmColumnHeading"/>
            </w:pPr>
            <w:r w:rsidRPr="001A14D0">
              <w:t>Tarkistus</w:t>
            </w:r>
          </w:p>
        </w:tc>
      </w:tr>
      <w:tr w:rsidR="00FF50D2" w:rsidRPr="001A14D0" w14:paraId="5A54F7A2" w14:textId="77777777" w:rsidTr="000E2838">
        <w:trPr>
          <w:jc w:val="center"/>
        </w:trPr>
        <w:tc>
          <w:tcPr>
            <w:tcW w:w="4876" w:type="dxa"/>
            <w:tcBorders>
              <w:top w:val="nil"/>
              <w:left w:val="nil"/>
              <w:bottom w:val="nil"/>
              <w:right w:val="nil"/>
            </w:tcBorders>
          </w:tcPr>
          <w:p w14:paraId="39417D41" w14:textId="77777777" w:rsidR="00804AD6" w:rsidRPr="001A14D0" w:rsidRDefault="003F074D" w:rsidP="000E2838">
            <w:pPr>
              <w:pStyle w:val="Normal6a"/>
            </w:pPr>
            <w:r w:rsidRPr="001A14D0">
              <w:t>i.</w:t>
            </w:r>
            <w:r w:rsidRPr="001A14D0">
              <w:tab/>
              <w:t>edistetään rajatylittävää kulttuurin luomista, kulttuuriyhteistyötä, kulttuurista osallistumista ja kulttuurin saavutettavuutta sekä monenlaisten kulttuuriteosten rajatylittävää levitystä</w:t>
            </w:r>
            <w:r w:rsidRPr="001A14D0">
              <w:rPr>
                <w:b/>
                <w:i/>
              </w:rPr>
              <w:t>,</w:t>
            </w:r>
            <w:r w:rsidRPr="001A14D0">
              <w:t xml:space="preserve"> samalla kun vahvistetaan kulttuurialan ja luovien alojen sosiaalista, taloudellista ja kansainvälistä ulottuvuutta, jäljempänä ’kulttuuri’;</w:t>
            </w:r>
          </w:p>
        </w:tc>
        <w:tc>
          <w:tcPr>
            <w:tcW w:w="4876" w:type="dxa"/>
            <w:tcBorders>
              <w:top w:val="nil"/>
              <w:left w:val="nil"/>
              <w:bottom w:val="nil"/>
              <w:right w:val="nil"/>
            </w:tcBorders>
          </w:tcPr>
          <w:p w14:paraId="206EEBB3" w14:textId="712F2275" w:rsidR="00804AD6" w:rsidRPr="001A14D0" w:rsidRDefault="003F074D" w:rsidP="000E2838">
            <w:pPr>
              <w:pStyle w:val="Normal6a"/>
            </w:pPr>
            <w:r w:rsidRPr="001A14D0">
              <w:t>i.</w:t>
            </w:r>
            <w:r w:rsidRPr="001A14D0">
              <w:tab/>
              <w:t xml:space="preserve">edistetään rajatylittävää kulttuurin luomista, kulttuuriyhteistyötä, kulttuurista osallistumista ja kulttuurin saavutettavuutta sekä monenlaisten kulttuuriteosten rajatylittävää levitystä </w:t>
            </w:r>
            <w:r w:rsidRPr="001A14D0">
              <w:rPr>
                <w:b/>
                <w:i/>
              </w:rPr>
              <w:t>sekä sukupuolten tasa-arvon ja naisten ja marginalisoitujen ryhmien osallistumista</w:t>
            </w:r>
            <w:r w:rsidRPr="001A14D0">
              <w:t xml:space="preserve"> samalla kun vahvistetaan kulttuurialan ja luovien alojen sosiaalista, taloudellista ja kansainvälistä ulottuvuutta </w:t>
            </w:r>
            <w:r w:rsidRPr="001A14D0">
              <w:rPr>
                <w:b/>
                <w:i/>
              </w:rPr>
              <w:t>ja unionin perusarvoja</w:t>
            </w:r>
            <w:r w:rsidRPr="001A14D0">
              <w:t>, jäljempänä ’kulttuuri’;</w:t>
            </w:r>
          </w:p>
        </w:tc>
      </w:tr>
    </w:tbl>
    <w:p w14:paraId="08ACF83E" w14:textId="77777777" w:rsidR="00804AD6" w:rsidRPr="001A14D0" w:rsidRDefault="003F074D" w:rsidP="00804AD6">
      <w:r w:rsidRPr="001A14D0">
        <w:rPr>
          <w:rStyle w:val="HideTWBExt"/>
        </w:rPr>
        <w:t>&lt;/Amend&gt;</w:t>
      </w:r>
      <w:bookmarkEnd w:id="21"/>
    </w:p>
    <w:p w14:paraId="6EBC15B2" w14:textId="77777777" w:rsidR="00804AD6" w:rsidRPr="001A14D0" w:rsidRDefault="003F074D" w:rsidP="00804AD6">
      <w:pPr>
        <w:pStyle w:val="AmNumberTabs"/>
      </w:pPr>
      <w:bookmarkStart w:id="22" w:name="AM9Compr14"/>
      <w:r w:rsidRPr="001A14D0">
        <w:rPr>
          <w:rStyle w:val="HideTWBExt"/>
          <w:b w:val="0"/>
        </w:rPr>
        <w:t>&lt;Amend&gt;</w:t>
      </w:r>
      <w:r w:rsidRPr="001A14D0">
        <w:t>Tarkistus</w:t>
      </w:r>
      <w:r w:rsidRPr="001A14D0">
        <w:tab/>
      </w:r>
      <w:r w:rsidRPr="001A14D0">
        <w:tab/>
      </w:r>
      <w:r w:rsidRPr="001A14D0">
        <w:rPr>
          <w:rStyle w:val="HideTWBExt"/>
          <w:b w:val="0"/>
        </w:rPr>
        <w:t>&lt;NumAm&gt;</w:t>
      </w:r>
      <w:r w:rsidRPr="001A14D0">
        <w:t>34</w:t>
      </w:r>
      <w:r w:rsidRPr="001A14D0">
        <w:rPr>
          <w:rStyle w:val="HideTWBExt"/>
          <w:b w:val="0"/>
        </w:rPr>
        <w:t>&lt;/NumAm&gt;</w:t>
      </w:r>
    </w:p>
    <w:p w14:paraId="40995030" w14:textId="77777777" w:rsidR="00804AD6" w:rsidRPr="001A14D0" w:rsidRDefault="003F074D" w:rsidP="00804AD6">
      <w:pPr>
        <w:pStyle w:val="NormalBold12b"/>
      </w:pPr>
      <w:r w:rsidRPr="001A14D0">
        <w:rPr>
          <w:rStyle w:val="HideTWBExt"/>
          <w:b w:val="0"/>
        </w:rPr>
        <w:lastRenderedPageBreak/>
        <w:t>&lt;DocAmend&gt;</w:t>
      </w:r>
      <w:r w:rsidRPr="001A14D0">
        <w:t>Ehdotus asetukseksi</w:t>
      </w:r>
      <w:r w:rsidRPr="001A14D0">
        <w:rPr>
          <w:rStyle w:val="HideTWBExt"/>
          <w:b w:val="0"/>
        </w:rPr>
        <w:t>&lt;/DocAmend&gt;</w:t>
      </w:r>
    </w:p>
    <w:p w14:paraId="54A62B76" w14:textId="77777777" w:rsidR="00804AD6" w:rsidRPr="001A14D0" w:rsidRDefault="003F074D" w:rsidP="00072BAB">
      <w:pPr>
        <w:pStyle w:val="NormalBold"/>
      </w:pPr>
      <w:r w:rsidRPr="001A14D0">
        <w:rPr>
          <w:rStyle w:val="HideTWBExt"/>
          <w:b w:val="0"/>
        </w:rPr>
        <w:t>&lt;Article&gt;</w:t>
      </w:r>
      <w:r w:rsidRPr="001A14D0">
        <w:t>3 artikla – 2 kohta – b alakohta – ii alakohta</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36C5BB01" w14:textId="77777777" w:rsidTr="000E2838">
        <w:trPr>
          <w:trHeight w:hRule="exact" w:val="240"/>
          <w:jc w:val="center"/>
        </w:trPr>
        <w:tc>
          <w:tcPr>
            <w:tcW w:w="9752" w:type="dxa"/>
            <w:gridSpan w:val="2"/>
            <w:tcBorders>
              <w:top w:val="nil"/>
              <w:left w:val="nil"/>
              <w:bottom w:val="nil"/>
              <w:right w:val="nil"/>
            </w:tcBorders>
          </w:tcPr>
          <w:p w14:paraId="05DE2889" w14:textId="77777777" w:rsidR="00804AD6" w:rsidRPr="001A14D0" w:rsidRDefault="00804AD6" w:rsidP="000E2838"/>
        </w:tc>
      </w:tr>
      <w:tr w:rsidR="00FF50D2" w:rsidRPr="001A14D0" w14:paraId="5EB5CD86" w14:textId="77777777" w:rsidTr="000E2838">
        <w:trPr>
          <w:trHeight w:val="240"/>
          <w:jc w:val="center"/>
        </w:trPr>
        <w:tc>
          <w:tcPr>
            <w:tcW w:w="4876" w:type="dxa"/>
            <w:tcBorders>
              <w:top w:val="nil"/>
              <w:left w:val="nil"/>
              <w:bottom w:val="nil"/>
              <w:right w:val="nil"/>
            </w:tcBorders>
          </w:tcPr>
          <w:p w14:paraId="5AA3E7C8"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5CFFDC5D" w14:textId="77777777" w:rsidR="00804AD6" w:rsidRPr="001A14D0" w:rsidRDefault="003F074D" w:rsidP="000E2838">
            <w:pPr>
              <w:pStyle w:val="AmColumnHeading"/>
            </w:pPr>
            <w:r w:rsidRPr="001A14D0">
              <w:t>Tarkistus</w:t>
            </w:r>
          </w:p>
        </w:tc>
      </w:tr>
      <w:tr w:rsidR="00FF50D2" w:rsidRPr="001A14D0" w14:paraId="7496B868" w14:textId="77777777" w:rsidTr="000E2838">
        <w:trPr>
          <w:jc w:val="center"/>
        </w:trPr>
        <w:tc>
          <w:tcPr>
            <w:tcW w:w="4876" w:type="dxa"/>
            <w:tcBorders>
              <w:top w:val="nil"/>
              <w:left w:val="nil"/>
              <w:bottom w:val="nil"/>
              <w:right w:val="nil"/>
            </w:tcBorders>
          </w:tcPr>
          <w:p w14:paraId="7F9A838A" w14:textId="77777777" w:rsidR="00804AD6" w:rsidRPr="001A14D0" w:rsidRDefault="003F074D" w:rsidP="000E2838">
            <w:pPr>
              <w:pStyle w:val="Normal6a"/>
            </w:pPr>
            <w:r w:rsidRPr="001A14D0">
              <w:t>ii.</w:t>
            </w:r>
            <w:r w:rsidRPr="001A14D0">
              <w:tab/>
              <w:t>edistetään vapaata, elinvoimaista ja monipuolista unionin tietoekosysteemiä erityisesti tukemalla vapaata ja riippumatonta journalismia ja uutismediaa, parantamalla kansalaisten mahdollisuuksia saada luotettavaa tietoa ja torjumalla disinformaatiota, jäljempänä ’uutiset’;</w:t>
            </w:r>
          </w:p>
        </w:tc>
        <w:tc>
          <w:tcPr>
            <w:tcW w:w="4876" w:type="dxa"/>
            <w:tcBorders>
              <w:top w:val="nil"/>
              <w:left w:val="nil"/>
              <w:bottom w:val="nil"/>
              <w:right w:val="nil"/>
            </w:tcBorders>
          </w:tcPr>
          <w:p w14:paraId="65B53A9E" w14:textId="77777777" w:rsidR="00804AD6" w:rsidRPr="001A14D0" w:rsidRDefault="003F074D" w:rsidP="000E2838">
            <w:pPr>
              <w:pStyle w:val="Normal6a"/>
            </w:pPr>
            <w:r w:rsidRPr="001A14D0">
              <w:t>ii.</w:t>
            </w:r>
            <w:r w:rsidRPr="001A14D0">
              <w:tab/>
              <w:t>edistetään vapaata, elinvoimaista</w:t>
            </w:r>
            <w:r w:rsidRPr="001A14D0">
              <w:rPr>
                <w:b/>
                <w:bCs/>
                <w:i/>
                <w:iCs/>
              </w:rPr>
              <w:t>, osallistavaa, turvallista</w:t>
            </w:r>
            <w:r w:rsidRPr="001A14D0">
              <w:t xml:space="preserve"> ja monipuolista unionin tietoekosysteemiä erityisesti tukemalla vapaata ja riippumatonta journalismia ja uutismediaa, parantamalla kansalaisten mahdollisuuksia saada luotettavaa tietoa ja torjumalla disinformaatiota, </w:t>
            </w:r>
            <w:r w:rsidRPr="001A14D0">
              <w:rPr>
                <w:b/>
                <w:i/>
              </w:rPr>
              <w:t>myös sukupuoleen perustuvaa disinformaatiota, samalla, kun edistetään kattavasti unionin perusarvoja, sukupuolten tasa-arvo mukaan luettuna,</w:t>
            </w:r>
            <w:r w:rsidRPr="001A14D0">
              <w:t xml:space="preserve"> jäljempänä ’uutiset’;</w:t>
            </w:r>
          </w:p>
        </w:tc>
      </w:tr>
    </w:tbl>
    <w:p w14:paraId="552D5508" w14:textId="77777777" w:rsidR="00804AD6" w:rsidRPr="001A14D0" w:rsidRDefault="003F074D" w:rsidP="00804AD6">
      <w:r w:rsidRPr="001A14D0">
        <w:rPr>
          <w:rStyle w:val="HideTWBExt"/>
        </w:rPr>
        <w:t>&lt;/Amend&gt;</w:t>
      </w:r>
      <w:bookmarkEnd w:id="22"/>
    </w:p>
    <w:p w14:paraId="4723F96F" w14:textId="77777777" w:rsidR="00804AD6" w:rsidRPr="001A14D0" w:rsidRDefault="003F074D" w:rsidP="00804AD6">
      <w:pPr>
        <w:pStyle w:val="AmNumberTabs"/>
      </w:pPr>
      <w:bookmarkStart w:id="23" w:name="AM9Compr16"/>
      <w:r w:rsidRPr="001A14D0">
        <w:rPr>
          <w:rStyle w:val="HideTWBExt"/>
          <w:b w:val="0"/>
        </w:rPr>
        <w:t>&lt;Amend&gt;</w:t>
      </w:r>
      <w:r w:rsidRPr="001A14D0">
        <w:t>Tarkistus</w:t>
      </w:r>
      <w:r w:rsidRPr="001A14D0">
        <w:tab/>
      </w:r>
      <w:r w:rsidRPr="001A14D0">
        <w:tab/>
      </w:r>
      <w:r w:rsidRPr="001A14D0">
        <w:rPr>
          <w:rStyle w:val="HideTWBExt"/>
          <w:b w:val="0"/>
        </w:rPr>
        <w:t>&lt;NumAm&gt;</w:t>
      </w:r>
      <w:r w:rsidRPr="001A14D0">
        <w:t>35</w:t>
      </w:r>
      <w:r w:rsidRPr="001A14D0">
        <w:rPr>
          <w:rStyle w:val="HideTWBExt"/>
          <w:b w:val="0"/>
        </w:rPr>
        <w:t>&lt;/NumAm&gt;</w:t>
      </w:r>
    </w:p>
    <w:p w14:paraId="4A24F5E2"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06F9C1C9" w14:textId="77777777" w:rsidR="00804AD6" w:rsidRPr="001A14D0" w:rsidRDefault="003F074D" w:rsidP="00072BAB">
      <w:pPr>
        <w:pStyle w:val="NormalBold"/>
      </w:pPr>
      <w:r w:rsidRPr="001A14D0">
        <w:rPr>
          <w:rStyle w:val="HideTWBExt"/>
          <w:b w:val="0"/>
        </w:rPr>
        <w:t>&lt;Article&gt;</w:t>
      </w:r>
      <w:r w:rsidRPr="001A14D0">
        <w:t>3 artikla – 2 kohta – c alakohta – i alakohta</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32B47E32" w14:textId="77777777" w:rsidTr="000E2838">
        <w:trPr>
          <w:trHeight w:hRule="exact" w:val="240"/>
          <w:jc w:val="center"/>
        </w:trPr>
        <w:tc>
          <w:tcPr>
            <w:tcW w:w="9752" w:type="dxa"/>
            <w:gridSpan w:val="2"/>
            <w:tcBorders>
              <w:top w:val="nil"/>
              <w:left w:val="nil"/>
              <w:bottom w:val="nil"/>
              <w:right w:val="nil"/>
            </w:tcBorders>
          </w:tcPr>
          <w:p w14:paraId="368BF7F7" w14:textId="77777777" w:rsidR="00804AD6" w:rsidRPr="001A14D0" w:rsidRDefault="00804AD6" w:rsidP="000E2838"/>
        </w:tc>
      </w:tr>
      <w:tr w:rsidR="00FF50D2" w:rsidRPr="001A14D0" w14:paraId="7A4DFF13" w14:textId="77777777" w:rsidTr="000E2838">
        <w:trPr>
          <w:trHeight w:val="240"/>
          <w:jc w:val="center"/>
        </w:trPr>
        <w:tc>
          <w:tcPr>
            <w:tcW w:w="4876" w:type="dxa"/>
            <w:tcBorders>
              <w:top w:val="nil"/>
              <w:left w:val="nil"/>
              <w:bottom w:val="nil"/>
              <w:right w:val="nil"/>
            </w:tcBorders>
          </w:tcPr>
          <w:p w14:paraId="515A183C"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086087FF" w14:textId="77777777" w:rsidR="00804AD6" w:rsidRPr="001A14D0" w:rsidRDefault="003F074D" w:rsidP="000E2838">
            <w:pPr>
              <w:pStyle w:val="AmColumnHeading"/>
            </w:pPr>
            <w:r w:rsidRPr="001A14D0">
              <w:t>Tarkistus</w:t>
            </w:r>
          </w:p>
        </w:tc>
      </w:tr>
      <w:tr w:rsidR="00FF50D2" w:rsidRPr="001A14D0" w14:paraId="3AC13801" w14:textId="77777777" w:rsidTr="000E2838">
        <w:trPr>
          <w:jc w:val="center"/>
        </w:trPr>
        <w:tc>
          <w:tcPr>
            <w:tcW w:w="4876" w:type="dxa"/>
            <w:tcBorders>
              <w:top w:val="nil"/>
              <w:left w:val="nil"/>
              <w:bottom w:val="nil"/>
              <w:right w:val="nil"/>
            </w:tcBorders>
          </w:tcPr>
          <w:p w14:paraId="1D3F7A02" w14:textId="77777777" w:rsidR="00804AD6" w:rsidRPr="001A14D0" w:rsidRDefault="003F074D" w:rsidP="000E2838">
            <w:pPr>
              <w:pStyle w:val="Normal6a"/>
            </w:pPr>
            <w:r w:rsidRPr="001A14D0">
              <w:t>i.</w:t>
            </w:r>
            <w:r w:rsidRPr="001A14D0">
              <w:tab/>
              <w:t xml:space="preserve">myötävaikutetaan perusarvojen, </w:t>
            </w:r>
            <w:r w:rsidRPr="001A14D0">
              <w:rPr>
                <w:b/>
                <w:i/>
              </w:rPr>
              <w:t>tasa-arvon ja</w:t>
            </w:r>
            <w:r w:rsidRPr="001A14D0">
              <w:t xml:space="preserve"> syrjimättömyyden sekä perussopimuksissa vahvistettujen unionin kansalaisten oikeuksien, kuten kansalaisten vapaan liikkuvuuden, suojeluun ja edistämiseen sekä kansalaisyhteiskunnan vaikutusmahdollisuuksien parantamiseen, jäljempänä ’oikeudet, tasa-arvo, kansalaiset ja kansalaisyhteiskunta’;</w:t>
            </w:r>
          </w:p>
        </w:tc>
        <w:tc>
          <w:tcPr>
            <w:tcW w:w="4876" w:type="dxa"/>
            <w:tcBorders>
              <w:top w:val="nil"/>
              <w:left w:val="nil"/>
              <w:bottom w:val="nil"/>
              <w:right w:val="nil"/>
            </w:tcBorders>
          </w:tcPr>
          <w:p w14:paraId="27386D2E" w14:textId="77777777" w:rsidR="00804AD6" w:rsidRPr="001A14D0" w:rsidRDefault="003F074D" w:rsidP="000E2838">
            <w:pPr>
              <w:pStyle w:val="Normal6a"/>
            </w:pPr>
            <w:r w:rsidRPr="001A14D0">
              <w:t>i.</w:t>
            </w:r>
            <w:r w:rsidRPr="001A14D0">
              <w:tab/>
              <w:t xml:space="preserve">myötävaikutetaan perusarvojen, </w:t>
            </w:r>
            <w:r w:rsidRPr="001A14D0">
              <w:rPr>
                <w:b/>
                <w:i/>
              </w:rPr>
              <w:t>yhdenvertaisuuden, sukupuolten tasa-arvon,</w:t>
            </w:r>
            <w:r w:rsidRPr="001A14D0">
              <w:t xml:space="preserve"> syrjimättömyyden sekä perussopimuksissa </w:t>
            </w:r>
            <w:r w:rsidRPr="001A14D0">
              <w:rPr>
                <w:b/>
                <w:i/>
              </w:rPr>
              <w:t>ja perusoikeuskirjassa</w:t>
            </w:r>
            <w:r w:rsidRPr="001A14D0">
              <w:t xml:space="preserve"> vahvistettujen unionin kansalaisten oikeuksien, kuten kansalaisten vapaan liikkuvuuden, suojeluun ja edistämiseen sekä kansalaisyhteiskunnan vaikutusmahdollisuuksien parantamiseen, jäljempänä ’oikeudet, </w:t>
            </w:r>
            <w:r w:rsidRPr="001A14D0">
              <w:rPr>
                <w:b/>
                <w:i/>
              </w:rPr>
              <w:t>yhdenvertaisuus, sukupuolten</w:t>
            </w:r>
            <w:r w:rsidRPr="001A14D0">
              <w:t xml:space="preserve"> tasa-arvo, kansalaiset ja kansalaisyhteiskunta’;</w:t>
            </w:r>
          </w:p>
        </w:tc>
      </w:tr>
    </w:tbl>
    <w:p w14:paraId="218E6458" w14:textId="77777777" w:rsidR="00804AD6" w:rsidRPr="001A14D0" w:rsidRDefault="003F074D" w:rsidP="00804AD6">
      <w:r w:rsidRPr="001A14D0">
        <w:rPr>
          <w:rStyle w:val="HideTWBExt"/>
        </w:rPr>
        <w:t>&lt;/Amend&gt;</w:t>
      </w:r>
      <w:bookmarkEnd w:id="23"/>
    </w:p>
    <w:p w14:paraId="6EAC3F9C" w14:textId="77777777" w:rsidR="00804AD6" w:rsidRPr="001A14D0" w:rsidRDefault="003F074D" w:rsidP="00804AD6">
      <w:pPr>
        <w:pStyle w:val="AmNumberTabs"/>
      </w:pPr>
      <w:bookmarkStart w:id="24" w:name="AM9Compr17"/>
      <w:r w:rsidRPr="001A14D0">
        <w:rPr>
          <w:rStyle w:val="HideTWBExt"/>
          <w:b w:val="0"/>
        </w:rPr>
        <w:t>&lt;Amend&gt;</w:t>
      </w:r>
      <w:r w:rsidRPr="001A14D0">
        <w:t>Tarkistus</w:t>
      </w:r>
      <w:r w:rsidRPr="001A14D0">
        <w:tab/>
      </w:r>
      <w:r w:rsidRPr="001A14D0">
        <w:tab/>
      </w:r>
      <w:r w:rsidRPr="001A14D0">
        <w:rPr>
          <w:rStyle w:val="HideTWBExt"/>
          <w:b w:val="0"/>
        </w:rPr>
        <w:t>&lt;NumAm&gt;</w:t>
      </w:r>
      <w:r w:rsidRPr="001A14D0">
        <w:t>36</w:t>
      </w:r>
      <w:r w:rsidRPr="001A14D0">
        <w:rPr>
          <w:rStyle w:val="HideTWBExt"/>
          <w:b w:val="0"/>
        </w:rPr>
        <w:t>&lt;/NumAm&gt;</w:t>
      </w:r>
    </w:p>
    <w:p w14:paraId="611133FD"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6C045589" w14:textId="77777777" w:rsidR="00804AD6" w:rsidRPr="001A14D0" w:rsidRDefault="003F074D" w:rsidP="00072BAB">
      <w:pPr>
        <w:pStyle w:val="NormalBold"/>
      </w:pPr>
      <w:r w:rsidRPr="001A14D0">
        <w:rPr>
          <w:rStyle w:val="HideTWBExt"/>
          <w:b w:val="0"/>
        </w:rPr>
        <w:t>&lt;Article&gt;</w:t>
      </w:r>
      <w:r w:rsidRPr="001A14D0">
        <w:t>3 artikla – 2 kohta – c alakohta – ii alakohta</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5D3E8E07" w14:textId="77777777" w:rsidTr="000E2838">
        <w:trPr>
          <w:trHeight w:hRule="exact" w:val="240"/>
          <w:jc w:val="center"/>
        </w:trPr>
        <w:tc>
          <w:tcPr>
            <w:tcW w:w="9752" w:type="dxa"/>
            <w:gridSpan w:val="2"/>
            <w:tcBorders>
              <w:top w:val="nil"/>
              <w:left w:val="nil"/>
              <w:bottom w:val="nil"/>
              <w:right w:val="nil"/>
            </w:tcBorders>
          </w:tcPr>
          <w:p w14:paraId="7D5266CC" w14:textId="77777777" w:rsidR="00804AD6" w:rsidRPr="001A14D0" w:rsidRDefault="00804AD6" w:rsidP="000E2838"/>
        </w:tc>
      </w:tr>
      <w:tr w:rsidR="00FF50D2" w:rsidRPr="001A14D0" w14:paraId="411ED594" w14:textId="77777777" w:rsidTr="000E2838">
        <w:trPr>
          <w:trHeight w:val="240"/>
          <w:jc w:val="center"/>
        </w:trPr>
        <w:tc>
          <w:tcPr>
            <w:tcW w:w="4876" w:type="dxa"/>
            <w:tcBorders>
              <w:top w:val="nil"/>
              <w:left w:val="nil"/>
              <w:bottom w:val="nil"/>
              <w:right w:val="nil"/>
            </w:tcBorders>
          </w:tcPr>
          <w:p w14:paraId="43DB8E5D"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58F16E3C" w14:textId="77777777" w:rsidR="00804AD6" w:rsidRPr="001A14D0" w:rsidRDefault="003F074D" w:rsidP="000E2838">
            <w:pPr>
              <w:pStyle w:val="AmColumnHeading"/>
            </w:pPr>
            <w:r w:rsidRPr="001A14D0">
              <w:t>Tarkistus</w:t>
            </w:r>
          </w:p>
        </w:tc>
      </w:tr>
      <w:tr w:rsidR="00FF50D2" w:rsidRPr="001A14D0" w14:paraId="2B60CD47" w14:textId="77777777" w:rsidTr="000E2838">
        <w:trPr>
          <w:jc w:val="center"/>
        </w:trPr>
        <w:tc>
          <w:tcPr>
            <w:tcW w:w="4876" w:type="dxa"/>
            <w:tcBorders>
              <w:top w:val="nil"/>
              <w:left w:val="nil"/>
              <w:bottom w:val="nil"/>
              <w:right w:val="nil"/>
            </w:tcBorders>
          </w:tcPr>
          <w:p w14:paraId="56F46A2D" w14:textId="77777777" w:rsidR="00804AD6" w:rsidRPr="001A14D0" w:rsidRDefault="003F074D" w:rsidP="000E2838">
            <w:pPr>
              <w:pStyle w:val="Normal6a"/>
            </w:pPr>
            <w:r w:rsidRPr="001A14D0">
              <w:rPr>
                <w:b/>
                <w:i/>
              </w:rPr>
              <w:t>ii.</w:t>
            </w:r>
            <w:r w:rsidRPr="001A14D0">
              <w:tab/>
            </w:r>
            <w:r w:rsidRPr="001A14D0">
              <w:rPr>
                <w:b/>
                <w:i/>
              </w:rPr>
              <w:t xml:space="preserve">torjutaan sukupuolistunutta väkivaltaa sekä lapsiin ja muihin muita </w:t>
            </w:r>
            <w:r w:rsidRPr="001A14D0">
              <w:rPr>
                <w:b/>
                <w:i/>
              </w:rPr>
              <w:lastRenderedPageBreak/>
              <w:t>todennäköisemmin tällaisen väkivallan kohteeksi joutuviin ryhmiin kohdistuvaa väkivaltaa, jäljempänä ’Daphne’;</w:t>
            </w:r>
          </w:p>
        </w:tc>
        <w:tc>
          <w:tcPr>
            <w:tcW w:w="4876" w:type="dxa"/>
            <w:tcBorders>
              <w:top w:val="nil"/>
              <w:left w:val="nil"/>
              <w:bottom w:val="nil"/>
              <w:right w:val="nil"/>
            </w:tcBorders>
          </w:tcPr>
          <w:p w14:paraId="799A3143" w14:textId="77777777" w:rsidR="00804AD6" w:rsidRPr="001A14D0" w:rsidRDefault="003F074D" w:rsidP="000E2838">
            <w:pPr>
              <w:pStyle w:val="Normal6a"/>
              <w:rPr>
                <w:b/>
                <w:bCs/>
                <w:i/>
                <w:iCs/>
              </w:rPr>
            </w:pPr>
            <w:r w:rsidRPr="001A14D0">
              <w:rPr>
                <w:b/>
                <w:i/>
              </w:rPr>
              <w:lastRenderedPageBreak/>
              <w:t>Poistetaan.</w:t>
            </w:r>
          </w:p>
        </w:tc>
      </w:tr>
    </w:tbl>
    <w:p w14:paraId="3BAFF309" w14:textId="77777777" w:rsidR="00804AD6" w:rsidRPr="001A14D0" w:rsidRDefault="003F074D" w:rsidP="00804AD6">
      <w:r w:rsidRPr="001A14D0">
        <w:rPr>
          <w:rStyle w:val="HideTWBExt"/>
        </w:rPr>
        <w:t>&lt;/Amend&gt;</w:t>
      </w:r>
      <w:bookmarkEnd w:id="24"/>
    </w:p>
    <w:p w14:paraId="680B7CBB" w14:textId="77777777" w:rsidR="00804AD6" w:rsidRPr="001A14D0" w:rsidRDefault="003F074D" w:rsidP="00804AD6">
      <w:pPr>
        <w:pStyle w:val="AmNumberTabs"/>
      </w:pPr>
      <w:bookmarkStart w:id="25" w:name="AM9Compr18"/>
      <w:r w:rsidRPr="001A14D0">
        <w:rPr>
          <w:rStyle w:val="HideTWBExt"/>
          <w:b w:val="0"/>
        </w:rPr>
        <w:t>&lt;Amend&gt;</w:t>
      </w:r>
      <w:r w:rsidRPr="001A14D0">
        <w:t>Tarkistus</w:t>
      </w:r>
      <w:r w:rsidRPr="001A14D0">
        <w:tab/>
      </w:r>
      <w:r w:rsidRPr="001A14D0">
        <w:tab/>
      </w:r>
      <w:r w:rsidRPr="001A14D0">
        <w:rPr>
          <w:rStyle w:val="HideTWBExt"/>
          <w:b w:val="0"/>
        </w:rPr>
        <w:t>&lt;NumAm&gt;</w:t>
      </w:r>
      <w:r w:rsidRPr="001A14D0">
        <w:t>37</w:t>
      </w:r>
      <w:r w:rsidRPr="001A14D0">
        <w:rPr>
          <w:rStyle w:val="HideTWBExt"/>
          <w:b w:val="0"/>
        </w:rPr>
        <w:t>&lt;/NumAm&gt;</w:t>
      </w:r>
    </w:p>
    <w:p w14:paraId="1BBCF152"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3A829308" w14:textId="77777777" w:rsidR="00804AD6" w:rsidRPr="001A14D0" w:rsidRDefault="003F074D" w:rsidP="00072BAB">
      <w:pPr>
        <w:pStyle w:val="NormalBold"/>
      </w:pPr>
      <w:r w:rsidRPr="001A14D0">
        <w:rPr>
          <w:rStyle w:val="HideTWBExt"/>
          <w:b w:val="0"/>
        </w:rPr>
        <w:t>&lt;Article&gt;</w:t>
      </w:r>
      <w:r w:rsidRPr="001A14D0">
        <w:t>3 artikla – 2 kohta – c alakohta – iii alakohta</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0951B57A" w14:textId="77777777" w:rsidTr="000E2838">
        <w:trPr>
          <w:trHeight w:hRule="exact" w:val="240"/>
          <w:jc w:val="center"/>
        </w:trPr>
        <w:tc>
          <w:tcPr>
            <w:tcW w:w="9752" w:type="dxa"/>
            <w:gridSpan w:val="2"/>
            <w:tcBorders>
              <w:top w:val="nil"/>
              <w:left w:val="nil"/>
              <w:bottom w:val="nil"/>
              <w:right w:val="nil"/>
            </w:tcBorders>
          </w:tcPr>
          <w:p w14:paraId="3E4F753F" w14:textId="77777777" w:rsidR="00804AD6" w:rsidRPr="001A14D0" w:rsidRDefault="00804AD6" w:rsidP="000E2838"/>
        </w:tc>
      </w:tr>
      <w:tr w:rsidR="00FF50D2" w:rsidRPr="001A14D0" w14:paraId="3AB47A03" w14:textId="77777777" w:rsidTr="000E2838">
        <w:trPr>
          <w:trHeight w:val="240"/>
          <w:jc w:val="center"/>
        </w:trPr>
        <w:tc>
          <w:tcPr>
            <w:tcW w:w="4876" w:type="dxa"/>
            <w:tcBorders>
              <w:top w:val="nil"/>
              <w:left w:val="nil"/>
              <w:bottom w:val="nil"/>
              <w:right w:val="nil"/>
            </w:tcBorders>
          </w:tcPr>
          <w:p w14:paraId="1EABB6A7"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3C8AFA63" w14:textId="77777777" w:rsidR="00804AD6" w:rsidRPr="001A14D0" w:rsidRDefault="003F074D" w:rsidP="000E2838">
            <w:pPr>
              <w:pStyle w:val="AmColumnHeading"/>
            </w:pPr>
            <w:r w:rsidRPr="001A14D0">
              <w:t>Tarkistus</w:t>
            </w:r>
          </w:p>
        </w:tc>
      </w:tr>
      <w:tr w:rsidR="00FF50D2" w:rsidRPr="001A14D0" w14:paraId="4EE61F89" w14:textId="77777777" w:rsidTr="000E2838">
        <w:trPr>
          <w:jc w:val="center"/>
        </w:trPr>
        <w:tc>
          <w:tcPr>
            <w:tcW w:w="4876" w:type="dxa"/>
            <w:tcBorders>
              <w:top w:val="nil"/>
              <w:left w:val="nil"/>
              <w:bottom w:val="nil"/>
              <w:right w:val="nil"/>
            </w:tcBorders>
          </w:tcPr>
          <w:p w14:paraId="38B99AF5" w14:textId="77777777" w:rsidR="00804AD6" w:rsidRPr="001A14D0" w:rsidRDefault="003F074D" w:rsidP="000E2838">
            <w:pPr>
              <w:pStyle w:val="Normal6a"/>
            </w:pPr>
            <w:r w:rsidRPr="001A14D0">
              <w:t>iii.</w:t>
            </w:r>
            <w:r w:rsidRPr="001A14D0">
              <w:tab/>
              <w:t>edistetään demokraattista osallistumista ja oikeusvaltioperiaatteen noudattamista, jäljempänä ’demokraattinen osallistuminen ja oikeusvaltioperiaate’</w:t>
            </w:r>
            <w:r w:rsidRPr="001A14D0">
              <w:rPr>
                <w:b/>
                <w:i/>
              </w:rPr>
              <w:t>.</w:t>
            </w:r>
          </w:p>
        </w:tc>
        <w:tc>
          <w:tcPr>
            <w:tcW w:w="4876" w:type="dxa"/>
            <w:tcBorders>
              <w:top w:val="nil"/>
              <w:left w:val="nil"/>
              <w:bottom w:val="nil"/>
              <w:right w:val="nil"/>
            </w:tcBorders>
          </w:tcPr>
          <w:p w14:paraId="437A88FD" w14:textId="77777777" w:rsidR="00804AD6" w:rsidRPr="001A14D0" w:rsidRDefault="003F074D" w:rsidP="000E2838">
            <w:pPr>
              <w:pStyle w:val="Normal6a"/>
            </w:pPr>
            <w:r w:rsidRPr="001A14D0">
              <w:t>iii.</w:t>
            </w:r>
            <w:r w:rsidRPr="001A14D0">
              <w:tab/>
              <w:t xml:space="preserve">edistetään demokraattista osallistumista ja </w:t>
            </w:r>
            <w:r w:rsidRPr="001A14D0">
              <w:rPr>
                <w:b/>
                <w:i/>
              </w:rPr>
              <w:t>sitoutumista, osallisuuden ja sukupuolten tasapuolisen edustuksen edistämistä ja</w:t>
            </w:r>
            <w:r w:rsidRPr="001A14D0">
              <w:t xml:space="preserve"> oikeusvaltioperiaatteen noudattamista, jäljempänä ’demokraattinen osallistuminen ja oikeusvaltioperiaate’</w:t>
            </w:r>
            <w:r w:rsidRPr="001A14D0">
              <w:rPr>
                <w:b/>
                <w:i/>
              </w:rPr>
              <w:t>;</w:t>
            </w:r>
          </w:p>
        </w:tc>
      </w:tr>
    </w:tbl>
    <w:p w14:paraId="6D54AB80" w14:textId="77777777" w:rsidR="00804AD6" w:rsidRPr="001A14D0" w:rsidRDefault="003F074D" w:rsidP="00804AD6">
      <w:r w:rsidRPr="001A14D0">
        <w:rPr>
          <w:rStyle w:val="HideTWBExt"/>
        </w:rPr>
        <w:t>&lt;/Amend&gt;</w:t>
      </w:r>
      <w:bookmarkEnd w:id="25"/>
    </w:p>
    <w:p w14:paraId="64443A72" w14:textId="77777777" w:rsidR="00804AD6" w:rsidRPr="001A14D0" w:rsidRDefault="003F074D" w:rsidP="00804AD6">
      <w:pPr>
        <w:pStyle w:val="AmNumberTabs"/>
      </w:pPr>
      <w:r w:rsidRPr="001A14D0">
        <w:rPr>
          <w:rStyle w:val="HideTWBExt"/>
          <w:b w:val="0"/>
        </w:rPr>
        <w:t>&lt;Amend&gt;</w:t>
      </w:r>
      <w:r w:rsidRPr="001A14D0">
        <w:t>Tarkistus</w:t>
      </w:r>
      <w:r w:rsidRPr="001A14D0">
        <w:tab/>
      </w:r>
      <w:r w:rsidRPr="001A14D0">
        <w:tab/>
      </w:r>
      <w:r w:rsidRPr="001A14D0">
        <w:rPr>
          <w:rStyle w:val="HideTWBExt"/>
          <w:b w:val="0"/>
        </w:rPr>
        <w:t>&lt;NumAm&gt;</w:t>
      </w:r>
      <w:r w:rsidRPr="001A14D0">
        <w:t>38</w:t>
      </w:r>
      <w:r w:rsidRPr="001A14D0">
        <w:rPr>
          <w:rStyle w:val="HideTWBExt"/>
          <w:b w:val="0"/>
        </w:rPr>
        <w:t>&lt;/NumAm&gt;</w:t>
      </w:r>
    </w:p>
    <w:p w14:paraId="28830573"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4574E50B" w14:textId="77777777" w:rsidR="00804AD6" w:rsidRPr="001A14D0" w:rsidRDefault="003F074D" w:rsidP="00804AD6">
      <w:pPr>
        <w:pStyle w:val="NormalBold"/>
      </w:pPr>
      <w:r w:rsidRPr="001A14D0">
        <w:rPr>
          <w:rStyle w:val="HideTWBExt"/>
          <w:b w:val="0"/>
        </w:rPr>
        <w:t>&lt;Article&gt;</w:t>
      </w:r>
      <w:r w:rsidRPr="001A14D0">
        <w:t xml:space="preserve"> 3 artikla – 2 kohta – c a alakohta (uusi)</w:t>
      </w:r>
      <w:r w:rsidRPr="001A14D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46FB9539" w14:textId="77777777" w:rsidTr="00072BAB">
        <w:trPr>
          <w:trHeight w:hRule="exact" w:val="240"/>
          <w:jc w:val="center"/>
        </w:trPr>
        <w:tc>
          <w:tcPr>
            <w:tcW w:w="9752" w:type="dxa"/>
            <w:gridSpan w:val="2"/>
            <w:tcBorders>
              <w:top w:val="nil"/>
              <w:left w:val="nil"/>
              <w:bottom w:val="nil"/>
              <w:right w:val="nil"/>
            </w:tcBorders>
          </w:tcPr>
          <w:p w14:paraId="3083AFCA" w14:textId="77777777" w:rsidR="00804AD6" w:rsidRPr="001A14D0" w:rsidRDefault="00804AD6" w:rsidP="000E2838"/>
        </w:tc>
      </w:tr>
      <w:tr w:rsidR="00FF50D2" w:rsidRPr="001A14D0" w14:paraId="70F2003D" w14:textId="77777777" w:rsidTr="00072BAB">
        <w:trPr>
          <w:trHeight w:val="240"/>
          <w:jc w:val="center"/>
        </w:trPr>
        <w:tc>
          <w:tcPr>
            <w:tcW w:w="4876" w:type="dxa"/>
            <w:tcBorders>
              <w:top w:val="nil"/>
              <w:left w:val="nil"/>
              <w:bottom w:val="nil"/>
              <w:right w:val="nil"/>
            </w:tcBorders>
          </w:tcPr>
          <w:p w14:paraId="3C98986E"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451C7CF1" w14:textId="77777777" w:rsidR="00804AD6" w:rsidRPr="001A14D0" w:rsidRDefault="003F074D" w:rsidP="000E2838">
            <w:pPr>
              <w:pStyle w:val="AmColumnHeading"/>
            </w:pPr>
            <w:r w:rsidRPr="001A14D0">
              <w:t>Tarkistus</w:t>
            </w:r>
          </w:p>
        </w:tc>
      </w:tr>
      <w:tr w:rsidR="00FF50D2" w:rsidRPr="001A14D0" w14:paraId="0E74440A" w14:textId="77777777" w:rsidTr="00072BAB">
        <w:trPr>
          <w:trHeight w:val="240"/>
          <w:jc w:val="center"/>
        </w:trPr>
        <w:tc>
          <w:tcPr>
            <w:tcW w:w="4876" w:type="dxa"/>
            <w:tcBorders>
              <w:top w:val="nil"/>
              <w:left w:val="nil"/>
              <w:bottom w:val="nil"/>
              <w:right w:val="nil"/>
            </w:tcBorders>
          </w:tcPr>
          <w:p w14:paraId="0F002A6F" w14:textId="77777777" w:rsidR="00804AD6" w:rsidRPr="001A14D0" w:rsidRDefault="00804AD6" w:rsidP="000E2838">
            <w:pPr>
              <w:pStyle w:val="AmColumnHeading"/>
            </w:pPr>
          </w:p>
        </w:tc>
        <w:tc>
          <w:tcPr>
            <w:tcW w:w="4876" w:type="dxa"/>
            <w:tcBorders>
              <w:top w:val="nil"/>
              <w:left w:val="nil"/>
              <w:bottom w:val="nil"/>
              <w:right w:val="nil"/>
            </w:tcBorders>
          </w:tcPr>
          <w:p w14:paraId="1468AAFC" w14:textId="77777777" w:rsidR="00804AD6" w:rsidRPr="001A14D0" w:rsidRDefault="003F074D" w:rsidP="00072BAB">
            <w:pPr>
              <w:pStyle w:val="AmColumnHeading"/>
              <w:jc w:val="left"/>
            </w:pPr>
            <w:r w:rsidRPr="001A14D0">
              <w:rPr>
                <w:b/>
              </w:rPr>
              <w:t>c a)</w:t>
            </w:r>
            <w:r w:rsidRPr="001A14D0">
              <w:tab/>
            </w:r>
            <w:r w:rsidRPr="001A14D0">
              <w:rPr>
                <w:b/>
              </w:rPr>
              <w:t>Daphne-lohkolla</w:t>
            </w:r>
          </w:p>
        </w:tc>
      </w:tr>
      <w:tr w:rsidR="00FF50D2" w:rsidRPr="001A14D0" w14:paraId="17C31687" w14:textId="77777777" w:rsidTr="00072BAB">
        <w:trPr>
          <w:jc w:val="center"/>
        </w:trPr>
        <w:tc>
          <w:tcPr>
            <w:tcW w:w="4876" w:type="dxa"/>
            <w:tcBorders>
              <w:top w:val="nil"/>
              <w:left w:val="nil"/>
              <w:bottom w:val="nil"/>
              <w:right w:val="nil"/>
            </w:tcBorders>
          </w:tcPr>
          <w:p w14:paraId="1D62F9D8" w14:textId="77777777" w:rsidR="00804AD6" w:rsidRPr="001A14D0" w:rsidRDefault="00804AD6" w:rsidP="000E2838">
            <w:pPr>
              <w:pStyle w:val="Normal6a"/>
            </w:pPr>
          </w:p>
        </w:tc>
        <w:tc>
          <w:tcPr>
            <w:tcW w:w="4876" w:type="dxa"/>
            <w:tcBorders>
              <w:top w:val="nil"/>
              <w:left w:val="nil"/>
              <w:bottom w:val="nil"/>
              <w:right w:val="nil"/>
            </w:tcBorders>
          </w:tcPr>
          <w:p w14:paraId="79178E82" w14:textId="77777777" w:rsidR="00804AD6" w:rsidRPr="001A14D0" w:rsidRDefault="003F074D" w:rsidP="000E2838">
            <w:pPr>
              <w:pStyle w:val="Normal6a"/>
            </w:pPr>
            <w:r w:rsidRPr="001A14D0">
              <w:rPr>
                <w:b/>
                <w:i/>
              </w:rPr>
              <w:t>i. ehkäistään ja torjutaan kaikkia sukupuolistuneen väkivallan muotoja, myös verkkoväkivaltaa ja digitaalista väkivaltaa, sekä lapsiin ja muihin muita todennäköisemmin tällaisen väkivallan kohteeksi joutuviin ryhmiin kohdistuvaa väkivaltaa ja varmistetaan uhrien ja selviytyjien suojelu ja tukeminen, jäljempänä ’nollatoleranssi sukupuolistuneeseen väkivaltaan’;</w:t>
            </w:r>
          </w:p>
        </w:tc>
      </w:tr>
    </w:tbl>
    <w:p w14:paraId="3243F1EA" w14:textId="77777777" w:rsidR="00804AD6" w:rsidRPr="001A14D0" w:rsidRDefault="003F074D" w:rsidP="00804AD6">
      <w:r w:rsidRPr="001A14D0">
        <w:rPr>
          <w:rStyle w:val="HideTWBExt"/>
        </w:rPr>
        <w:t>&lt;/Amend&gt;</w:t>
      </w:r>
    </w:p>
    <w:p w14:paraId="73A472AD" w14:textId="77777777" w:rsidR="00804AD6" w:rsidRPr="001A14D0" w:rsidRDefault="003F074D" w:rsidP="00804AD6">
      <w:pPr>
        <w:pStyle w:val="AmNumberTabs"/>
      </w:pPr>
      <w:bookmarkStart w:id="26" w:name="AM9Compr19"/>
      <w:r w:rsidRPr="001A14D0">
        <w:rPr>
          <w:rStyle w:val="HideTWBExt"/>
          <w:b w:val="0"/>
        </w:rPr>
        <w:t>&lt;Amend&gt;</w:t>
      </w:r>
      <w:r w:rsidRPr="001A14D0">
        <w:t>Tarkistus</w:t>
      </w:r>
      <w:r w:rsidRPr="001A14D0">
        <w:tab/>
      </w:r>
      <w:r w:rsidRPr="001A14D0">
        <w:tab/>
      </w:r>
      <w:r w:rsidRPr="001A14D0">
        <w:rPr>
          <w:rStyle w:val="HideTWBExt"/>
          <w:b w:val="0"/>
        </w:rPr>
        <w:t>&lt;NumAm&gt;</w:t>
      </w:r>
      <w:r w:rsidRPr="001A14D0">
        <w:t>39</w:t>
      </w:r>
      <w:r w:rsidRPr="001A14D0">
        <w:rPr>
          <w:rStyle w:val="HideTWBExt"/>
          <w:b w:val="0"/>
        </w:rPr>
        <w:t>&lt;/NumAm&gt;</w:t>
      </w:r>
    </w:p>
    <w:p w14:paraId="06D03A6E"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7D5E50DE" w14:textId="77777777" w:rsidR="00804AD6" w:rsidRPr="001A14D0" w:rsidRDefault="003F074D" w:rsidP="00072BAB">
      <w:pPr>
        <w:pStyle w:val="NormalBold"/>
      </w:pPr>
      <w:r w:rsidRPr="001A14D0">
        <w:rPr>
          <w:rStyle w:val="HideTWBExt"/>
          <w:b w:val="0"/>
        </w:rPr>
        <w:t>&lt;Article&gt;</w:t>
      </w:r>
      <w:r w:rsidRPr="001A14D0">
        <w:t>3 artikla – 3 kohta</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1A5ED34A" w14:textId="77777777" w:rsidTr="000E2838">
        <w:trPr>
          <w:trHeight w:hRule="exact" w:val="240"/>
          <w:jc w:val="center"/>
        </w:trPr>
        <w:tc>
          <w:tcPr>
            <w:tcW w:w="9752" w:type="dxa"/>
            <w:gridSpan w:val="2"/>
            <w:tcBorders>
              <w:top w:val="nil"/>
              <w:left w:val="nil"/>
              <w:bottom w:val="nil"/>
              <w:right w:val="nil"/>
            </w:tcBorders>
          </w:tcPr>
          <w:p w14:paraId="26515CB8" w14:textId="77777777" w:rsidR="00804AD6" w:rsidRPr="001A14D0" w:rsidRDefault="00804AD6" w:rsidP="000E2838"/>
        </w:tc>
      </w:tr>
      <w:tr w:rsidR="00FF50D2" w:rsidRPr="001A14D0" w14:paraId="5216A06B" w14:textId="77777777" w:rsidTr="000E2838">
        <w:trPr>
          <w:trHeight w:val="240"/>
          <w:jc w:val="center"/>
        </w:trPr>
        <w:tc>
          <w:tcPr>
            <w:tcW w:w="4876" w:type="dxa"/>
            <w:tcBorders>
              <w:top w:val="nil"/>
              <w:left w:val="nil"/>
              <w:bottom w:val="nil"/>
              <w:right w:val="nil"/>
            </w:tcBorders>
          </w:tcPr>
          <w:p w14:paraId="42DC8C8F"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22091927" w14:textId="77777777" w:rsidR="00804AD6" w:rsidRPr="001A14D0" w:rsidRDefault="003F074D" w:rsidP="000E2838">
            <w:pPr>
              <w:pStyle w:val="AmColumnHeading"/>
            </w:pPr>
            <w:r w:rsidRPr="001A14D0">
              <w:t>Tarkistus</w:t>
            </w:r>
          </w:p>
        </w:tc>
      </w:tr>
      <w:tr w:rsidR="00FF50D2" w:rsidRPr="001A14D0" w14:paraId="38395637" w14:textId="77777777" w:rsidTr="000E2838">
        <w:trPr>
          <w:jc w:val="center"/>
        </w:trPr>
        <w:tc>
          <w:tcPr>
            <w:tcW w:w="4876" w:type="dxa"/>
            <w:tcBorders>
              <w:top w:val="nil"/>
              <w:left w:val="nil"/>
              <w:bottom w:val="nil"/>
              <w:right w:val="nil"/>
            </w:tcBorders>
          </w:tcPr>
          <w:p w14:paraId="49150C00" w14:textId="77777777" w:rsidR="00804AD6" w:rsidRPr="001A14D0" w:rsidRDefault="003F074D" w:rsidP="000E2838">
            <w:pPr>
              <w:pStyle w:val="Normal6a"/>
            </w:pPr>
            <w:r w:rsidRPr="001A14D0">
              <w:lastRenderedPageBreak/>
              <w:t>3)</w:t>
            </w:r>
            <w:r w:rsidRPr="001A14D0">
              <w:tab/>
              <w:t>Jotta voidaan saada aikaan mahdollisimman suuri vaikutus ja lisätä synergioita 2 kohdassa tarkoitettujen lohkojen välillä, ohjelmasta tuetaan 1 kohdassa tarkoitettua yleistä tavoitetta edistäviä monialaisia ja horisontaalisia toimia erityisesti luomalla synergioita kulttuuri- ja media-alojen ja kansalaisyhteiskunnan välillä ja edistämällä monialaista yhteistyötä ja innovointia.</w:t>
            </w:r>
          </w:p>
        </w:tc>
        <w:tc>
          <w:tcPr>
            <w:tcW w:w="4876" w:type="dxa"/>
            <w:tcBorders>
              <w:top w:val="nil"/>
              <w:left w:val="nil"/>
              <w:bottom w:val="nil"/>
              <w:right w:val="nil"/>
            </w:tcBorders>
          </w:tcPr>
          <w:p w14:paraId="477A41C1" w14:textId="77777777" w:rsidR="00804AD6" w:rsidRPr="001A14D0" w:rsidRDefault="003F074D" w:rsidP="000E2838">
            <w:pPr>
              <w:pStyle w:val="Normal6a"/>
            </w:pPr>
            <w:r w:rsidRPr="001A14D0">
              <w:t>3)</w:t>
            </w:r>
            <w:r w:rsidRPr="001A14D0">
              <w:tab/>
              <w:t xml:space="preserve">Jotta voidaan saada aikaan mahdollisimman suuri vaikutus ja lisätä synergioita 2 kohdassa tarkoitettujen lohkojen välillä, ohjelmasta tuetaan 1 kohdassa tarkoitettua yleistä tavoitetta edistäviä monialaisia ja horisontaalisia toimia erityisesti luomalla synergioita kulttuuri- ja media-alojen ja kansalaisyhteiskunnan välillä ja edistämällä monialaista yhteistyötä ja innovointia </w:t>
            </w:r>
            <w:r w:rsidRPr="001A14D0">
              <w:rPr>
                <w:b/>
                <w:i/>
              </w:rPr>
              <w:t>säilyttäen samalla kunkin neljän ohjelmalohkon erillinen identiteetti ja autonomia</w:t>
            </w:r>
            <w:r w:rsidRPr="001A14D0">
              <w:t xml:space="preserve">. </w:t>
            </w:r>
            <w:r w:rsidRPr="001A14D0">
              <w:rPr>
                <w:b/>
                <w:i/>
              </w:rPr>
              <w:t>Pyrkimys edistää synergioita AgoraEU-ohjelman tavoitteiden välillä ei kuitenkaan saa heikentää tai muulla tavoin rajoittaa sellaisten hanke-ehdotusten tukikelpoisuutta tai arviointia, joissa keskitytään vain yhteen AgoraEU-ohjelman tavoitteeseen.</w:t>
            </w:r>
          </w:p>
        </w:tc>
      </w:tr>
    </w:tbl>
    <w:p w14:paraId="0AAD524D" w14:textId="77777777" w:rsidR="00804AD6" w:rsidRPr="001A14D0" w:rsidRDefault="003F074D" w:rsidP="00804AD6">
      <w:r w:rsidRPr="001A14D0">
        <w:rPr>
          <w:rStyle w:val="HideTWBExt"/>
        </w:rPr>
        <w:t>&lt;/Amend&gt;</w:t>
      </w:r>
      <w:bookmarkEnd w:id="26"/>
    </w:p>
    <w:p w14:paraId="363B110A" w14:textId="77777777" w:rsidR="00804AD6" w:rsidRPr="001A14D0" w:rsidRDefault="003F074D" w:rsidP="00804AD6">
      <w:pPr>
        <w:pStyle w:val="AmNumberTabs"/>
      </w:pPr>
      <w:bookmarkStart w:id="27" w:name="AM10Compr4"/>
      <w:r w:rsidRPr="001A14D0">
        <w:rPr>
          <w:rStyle w:val="HideTWBExt"/>
          <w:b w:val="0"/>
        </w:rPr>
        <w:t>&lt;Amend&gt;</w:t>
      </w:r>
      <w:r w:rsidRPr="001A14D0">
        <w:t>Tarkistus</w:t>
      </w:r>
      <w:r w:rsidRPr="001A14D0">
        <w:tab/>
      </w:r>
      <w:r w:rsidRPr="001A14D0">
        <w:tab/>
      </w:r>
      <w:r w:rsidRPr="001A14D0">
        <w:rPr>
          <w:rStyle w:val="HideTWBExt"/>
          <w:b w:val="0"/>
        </w:rPr>
        <w:t>&lt;NumAm&gt;</w:t>
      </w:r>
      <w:r w:rsidRPr="001A14D0">
        <w:t>40</w:t>
      </w:r>
      <w:r w:rsidRPr="001A14D0">
        <w:rPr>
          <w:rStyle w:val="HideTWBExt"/>
          <w:b w:val="0"/>
        </w:rPr>
        <w:t>&lt;/NumAm&gt;</w:t>
      </w:r>
    </w:p>
    <w:p w14:paraId="130987E6"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6FAF3F2B" w14:textId="77777777" w:rsidR="00804AD6" w:rsidRPr="001A14D0" w:rsidRDefault="003F074D" w:rsidP="00072BAB">
      <w:pPr>
        <w:pStyle w:val="NormalBold"/>
      </w:pPr>
      <w:r w:rsidRPr="001A14D0">
        <w:rPr>
          <w:rStyle w:val="HideTWBExt"/>
          <w:b w:val="0"/>
        </w:rPr>
        <w:t>&lt;Article&gt;</w:t>
      </w:r>
      <w:r w:rsidRPr="001A14D0">
        <w:t>4 artikla – 1 kohta – a alakohta</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66D057D0" w14:textId="77777777" w:rsidTr="000E2838">
        <w:trPr>
          <w:trHeight w:hRule="exact" w:val="240"/>
          <w:jc w:val="center"/>
        </w:trPr>
        <w:tc>
          <w:tcPr>
            <w:tcW w:w="9752" w:type="dxa"/>
            <w:gridSpan w:val="2"/>
            <w:tcBorders>
              <w:top w:val="nil"/>
              <w:left w:val="nil"/>
              <w:bottom w:val="nil"/>
              <w:right w:val="nil"/>
            </w:tcBorders>
          </w:tcPr>
          <w:p w14:paraId="311752CD" w14:textId="77777777" w:rsidR="00804AD6" w:rsidRPr="001A14D0" w:rsidRDefault="00804AD6" w:rsidP="000E2838"/>
        </w:tc>
      </w:tr>
      <w:tr w:rsidR="00FF50D2" w:rsidRPr="001A14D0" w14:paraId="306ABCFF" w14:textId="77777777" w:rsidTr="000E2838">
        <w:trPr>
          <w:trHeight w:val="240"/>
          <w:jc w:val="center"/>
        </w:trPr>
        <w:tc>
          <w:tcPr>
            <w:tcW w:w="4876" w:type="dxa"/>
            <w:tcBorders>
              <w:top w:val="nil"/>
              <w:left w:val="nil"/>
              <w:bottom w:val="nil"/>
              <w:right w:val="nil"/>
            </w:tcBorders>
          </w:tcPr>
          <w:p w14:paraId="61C5C27E"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7AC3463E" w14:textId="77777777" w:rsidR="00804AD6" w:rsidRPr="001A14D0" w:rsidRDefault="003F074D" w:rsidP="000E2838">
            <w:pPr>
              <w:pStyle w:val="AmColumnHeading"/>
            </w:pPr>
            <w:r w:rsidRPr="001A14D0">
              <w:t>Tarkistus</w:t>
            </w:r>
          </w:p>
        </w:tc>
      </w:tr>
      <w:tr w:rsidR="00FF50D2" w:rsidRPr="001A14D0" w14:paraId="5DE002CA" w14:textId="77777777" w:rsidTr="000E2838">
        <w:trPr>
          <w:jc w:val="center"/>
        </w:trPr>
        <w:tc>
          <w:tcPr>
            <w:tcW w:w="4876" w:type="dxa"/>
            <w:tcBorders>
              <w:top w:val="nil"/>
              <w:left w:val="nil"/>
              <w:bottom w:val="nil"/>
              <w:right w:val="nil"/>
            </w:tcBorders>
          </w:tcPr>
          <w:p w14:paraId="09E161E0" w14:textId="77777777" w:rsidR="00804AD6" w:rsidRPr="001A14D0" w:rsidRDefault="003F074D" w:rsidP="000E2838">
            <w:pPr>
              <w:pStyle w:val="Normal6a"/>
            </w:pPr>
            <w:r w:rsidRPr="001A14D0">
              <w:t>a)</w:t>
            </w:r>
            <w:r w:rsidRPr="001A14D0">
              <w:tab/>
              <w:t>edistetään rajatylittävää luomista, yhteistyötä ja vaihtoa eri muodoissa, muun muassa taiteilijoiden ja kulttuurialan ja luovien alojen ammattilaisten liikkuvuuden, taiteilijaresidenssien sekä kaikenkokoisten organisaatioiden välisten kumppanuuksien kautta;</w:t>
            </w:r>
          </w:p>
        </w:tc>
        <w:tc>
          <w:tcPr>
            <w:tcW w:w="4876" w:type="dxa"/>
            <w:tcBorders>
              <w:top w:val="nil"/>
              <w:left w:val="nil"/>
              <w:bottom w:val="nil"/>
              <w:right w:val="nil"/>
            </w:tcBorders>
          </w:tcPr>
          <w:p w14:paraId="26747CAF" w14:textId="77777777" w:rsidR="00804AD6" w:rsidRPr="001A14D0" w:rsidRDefault="003F074D" w:rsidP="000E2838">
            <w:pPr>
              <w:pStyle w:val="Normal6a"/>
            </w:pPr>
            <w:r w:rsidRPr="001A14D0">
              <w:t>a)</w:t>
            </w:r>
            <w:r w:rsidRPr="001A14D0">
              <w:tab/>
              <w:t xml:space="preserve">edistetään rajatylittävää luomista, yhteistyötä ja vaihtoa eri muodoissa, muun muassa taiteilijoiden ja kulttuurialan ja luovien alojen ammattilaisten liikkuvuuden, taiteilijaresidenssien sekä kaikenkokoisten organisaatioiden välisten kumppanuuksien kautta </w:t>
            </w:r>
            <w:r w:rsidRPr="001A14D0">
              <w:rPr>
                <w:b/>
                <w:i/>
              </w:rPr>
              <w:t>samalla kun puututaan sukupuolten eriarvoisuuteen tältä osin</w:t>
            </w:r>
            <w:r w:rsidRPr="001A14D0">
              <w:t>;</w:t>
            </w:r>
          </w:p>
        </w:tc>
      </w:tr>
    </w:tbl>
    <w:p w14:paraId="75D7E894" w14:textId="77777777" w:rsidR="00804AD6" w:rsidRPr="001A14D0" w:rsidRDefault="003F074D" w:rsidP="00804AD6">
      <w:r w:rsidRPr="001A14D0">
        <w:rPr>
          <w:rStyle w:val="HideTWBExt"/>
        </w:rPr>
        <w:t>&lt;/Amend&gt;</w:t>
      </w:r>
      <w:bookmarkEnd w:id="27"/>
    </w:p>
    <w:p w14:paraId="770276DD" w14:textId="77777777" w:rsidR="00804AD6" w:rsidRPr="001A14D0" w:rsidRDefault="003F074D" w:rsidP="00804AD6">
      <w:pPr>
        <w:pStyle w:val="AmNumberTabs"/>
      </w:pPr>
      <w:bookmarkStart w:id="28" w:name="AM10Compr5"/>
      <w:r w:rsidRPr="001A14D0">
        <w:rPr>
          <w:rStyle w:val="HideTWBExt"/>
          <w:b w:val="0"/>
        </w:rPr>
        <w:t>&lt;Amend&gt;</w:t>
      </w:r>
      <w:r w:rsidRPr="001A14D0">
        <w:t>Tarkistus</w:t>
      </w:r>
      <w:r w:rsidRPr="001A14D0">
        <w:tab/>
      </w:r>
      <w:r w:rsidRPr="001A14D0">
        <w:tab/>
      </w:r>
      <w:r w:rsidRPr="001A14D0">
        <w:rPr>
          <w:rStyle w:val="HideTWBExt"/>
          <w:b w:val="0"/>
        </w:rPr>
        <w:t>&lt;NumAm&gt;</w:t>
      </w:r>
      <w:r w:rsidRPr="001A14D0">
        <w:t>41</w:t>
      </w:r>
      <w:r w:rsidRPr="001A14D0">
        <w:rPr>
          <w:rStyle w:val="HideTWBExt"/>
          <w:b w:val="0"/>
        </w:rPr>
        <w:t>&lt;/NumAm&gt;</w:t>
      </w:r>
    </w:p>
    <w:p w14:paraId="3496FB4A"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1F331B3A" w14:textId="77777777" w:rsidR="00804AD6" w:rsidRPr="001A14D0" w:rsidRDefault="003F074D" w:rsidP="00072BAB">
      <w:pPr>
        <w:pStyle w:val="NormalBold"/>
      </w:pPr>
      <w:r w:rsidRPr="001A14D0">
        <w:rPr>
          <w:rStyle w:val="HideTWBExt"/>
          <w:b w:val="0"/>
        </w:rPr>
        <w:t>&lt;Article&gt;</w:t>
      </w:r>
      <w:r w:rsidRPr="001A14D0">
        <w:t>4 artikla – 1 kohta – b alakohta</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02EA38B1" w14:textId="77777777" w:rsidTr="000E2838">
        <w:trPr>
          <w:trHeight w:hRule="exact" w:val="240"/>
          <w:jc w:val="center"/>
        </w:trPr>
        <w:tc>
          <w:tcPr>
            <w:tcW w:w="9752" w:type="dxa"/>
            <w:gridSpan w:val="2"/>
            <w:tcBorders>
              <w:top w:val="nil"/>
              <w:left w:val="nil"/>
              <w:bottom w:val="nil"/>
              <w:right w:val="nil"/>
            </w:tcBorders>
          </w:tcPr>
          <w:p w14:paraId="06A855A4" w14:textId="77777777" w:rsidR="00804AD6" w:rsidRPr="001A14D0" w:rsidRDefault="00804AD6" w:rsidP="000E2838"/>
        </w:tc>
      </w:tr>
      <w:tr w:rsidR="00FF50D2" w:rsidRPr="001A14D0" w14:paraId="5BC297E4" w14:textId="77777777" w:rsidTr="000E2838">
        <w:trPr>
          <w:trHeight w:val="240"/>
          <w:jc w:val="center"/>
        </w:trPr>
        <w:tc>
          <w:tcPr>
            <w:tcW w:w="4876" w:type="dxa"/>
            <w:tcBorders>
              <w:top w:val="nil"/>
              <w:left w:val="nil"/>
              <w:bottom w:val="nil"/>
              <w:right w:val="nil"/>
            </w:tcBorders>
          </w:tcPr>
          <w:p w14:paraId="6E8D960B"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48C22998" w14:textId="77777777" w:rsidR="00804AD6" w:rsidRPr="001A14D0" w:rsidRDefault="003F074D" w:rsidP="000E2838">
            <w:pPr>
              <w:pStyle w:val="AmColumnHeading"/>
            </w:pPr>
            <w:r w:rsidRPr="001A14D0">
              <w:t>Tarkistus</w:t>
            </w:r>
          </w:p>
        </w:tc>
      </w:tr>
      <w:tr w:rsidR="00FF50D2" w:rsidRPr="001A14D0" w14:paraId="5D052226" w14:textId="77777777" w:rsidTr="000E2838">
        <w:trPr>
          <w:jc w:val="center"/>
        </w:trPr>
        <w:tc>
          <w:tcPr>
            <w:tcW w:w="4876" w:type="dxa"/>
            <w:tcBorders>
              <w:top w:val="nil"/>
              <w:left w:val="nil"/>
              <w:bottom w:val="nil"/>
              <w:right w:val="nil"/>
            </w:tcBorders>
          </w:tcPr>
          <w:p w14:paraId="5349E057" w14:textId="77777777" w:rsidR="00804AD6" w:rsidRPr="001A14D0" w:rsidRDefault="003F074D" w:rsidP="000E2838">
            <w:pPr>
              <w:pStyle w:val="Normal6a"/>
            </w:pPr>
            <w:r w:rsidRPr="001A14D0">
              <w:lastRenderedPageBreak/>
              <w:t>b)</w:t>
            </w:r>
            <w:r w:rsidRPr="001A14D0">
              <w:tab/>
              <w:t>parannetaan kulttuurin ja kulttuuriperinnön saatavuutta kaikkien ja erityisesti nuorten parissa ja vahvistetaan yhteiskunnan selviytymiskykyä ja sosiaalista yhteenkuuluvuutta, erityisesti sukupolvien välistä oikeudenmukaisuutta, tasa-arvoa ja monimuotoisuutta, kulttuurisen osallistumisen avulla;</w:t>
            </w:r>
          </w:p>
        </w:tc>
        <w:tc>
          <w:tcPr>
            <w:tcW w:w="4876" w:type="dxa"/>
            <w:tcBorders>
              <w:top w:val="nil"/>
              <w:left w:val="nil"/>
              <w:bottom w:val="nil"/>
              <w:right w:val="nil"/>
            </w:tcBorders>
          </w:tcPr>
          <w:p w14:paraId="543053A1" w14:textId="77777777" w:rsidR="00804AD6" w:rsidRPr="001A14D0" w:rsidRDefault="003F074D" w:rsidP="000E2838">
            <w:pPr>
              <w:pStyle w:val="Normal6a"/>
            </w:pPr>
            <w:r w:rsidRPr="001A14D0">
              <w:t>b)</w:t>
            </w:r>
            <w:r w:rsidRPr="001A14D0">
              <w:tab/>
              <w:t xml:space="preserve">parannetaan kulttuurin ja kulttuuriperinnön saatavuutta kaikkien ja erityisesti nuorten parissa ja vahvistetaan yhteiskunnan selviytymiskykyä ja sosiaalista yhteenkuuluvuutta, erityisesti sukupolvien välistä oikeudenmukaisuutta, tasa-arvoa ja monimuotoisuutta, kulttuurisen osallistumisen avulla </w:t>
            </w:r>
            <w:r w:rsidRPr="001A14D0">
              <w:rPr>
                <w:b/>
                <w:i/>
              </w:rPr>
              <w:t>ja puututaan samalla sukupuolten eriarvoisuuteen kulttuurialalla</w:t>
            </w:r>
            <w:r w:rsidRPr="001A14D0">
              <w:t>;</w:t>
            </w:r>
          </w:p>
        </w:tc>
      </w:tr>
    </w:tbl>
    <w:p w14:paraId="28FC03C4" w14:textId="77777777" w:rsidR="00804AD6" w:rsidRPr="001A14D0" w:rsidRDefault="003F074D" w:rsidP="00804AD6">
      <w:r w:rsidRPr="001A14D0">
        <w:rPr>
          <w:rStyle w:val="HideTWBExt"/>
        </w:rPr>
        <w:t>&lt;/Amend&gt;</w:t>
      </w:r>
      <w:bookmarkEnd w:id="28"/>
    </w:p>
    <w:p w14:paraId="6729489F" w14:textId="77777777" w:rsidR="00804AD6" w:rsidRPr="001A14D0" w:rsidRDefault="003F074D" w:rsidP="00804AD6">
      <w:pPr>
        <w:pStyle w:val="AmNumberTabs"/>
      </w:pPr>
      <w:bookmarkStart w:id="29" w:name="AM10Compr8"/>
      <w:r w:rsidRPr="001A14D0">
        <w:rPr>
          <w:rStyle w:val="HideTWBExt"/>
          <w:b w:val="0"/>
        </w:rPr>
        <w:t>&lt;Amend&gt;</w:t>
      </w:r>
      <w:r w:rsidRPr="001A14D0">
        <w:t>Tarkistus</w:t>
      </w:r>
      <w:r w:rsidRPr="001A14D0">
        <w:tab/>
      </w:r>
      <w:r w:rsidRPr="001A14D0">
        <w:tab/>
      </w:r>
      <w:r w:rsidRPr="001A14D0">
        <w:rPr>
          <w:rStyle w:val="HideTWBExt"/>
          <w:b w:val="0"/>
        </w:rPr>
        <w:t>&lt;NumAm&gt;</w:t>
      </w:r>
      <w:r w:rsidRPr="001A14D0">
        <w:t>42</w:t>
      </w:r>
      <w:r w:rsidRPr="001A14D0">
        <w:rPr>
          <w:rStyle w:val="HideTWBExt"/>
          <w:b w:val="0"/>
        </w:rPr>
        <w:t>&lt;/NumAm&gt;</w:t>
      </w:r>
    </w:p>
    <w:p w14:paraId="35D3F479"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1F569156" w14:textId="77777777" w:rsidR="00804AD6" w:rsidRPr="001A14D0" w:rsidRDefault="003F074D" w:rsidP="00072BAB">
      <w:pPr>
        <w:pStyle w:val="NormalBold"/>
      </w:pPr>
      <w:r w:rsidRPr="001A14D0">
        <w:rPr>
          <w:rStyle w:val="HideTWBExt"/>
          <w:b w:val="0"/>
        </w:rPr>
        <w:t>&lt;Article&gt;</w:t>
      </w:r>
      <w:r w:rsidRPr="001A14D0">
        <w:t>4 artikla – 1 kohta – c alakohta</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76EFCB25" w14:textId="77777777" w:rsidTr="000E2838">
        <w:trPr>
          <w:trHeight w:hRule="exact" w:val="240"/>
          <w:jc w:val="center"/>
        </w:trPr>
        <w:tc>
          <w:tcPr>
            <w:tcW w:w="9752" w:type="dxa"/>
            <w:gridSpan w:val="2"/>
            <w:tcBorders>
              <w:top w:val="nil"/>
              <w:left w:val="nil"/>
              <w:bottom w:val="nil"/>
              <w:right w:val="nil"/>
            </w:tcBorders>
          </w:tcPr>
          <w:p w14:paraId="57125FBD" w14:textId="77777777" w:rsidR="00804AD6" w:rsidRPr="001A14D0" w:rsidRDefault="00804AD6" w:rsidP="000E2838"/>
        </w:tc>
      </w:tr>
      <w:tr w:rsidR="00FF50D2" w:rsidRPr="001A14D0" w14:paraId="517A23CA" w14:textId="77777777" w:rsidTr="000E2838">
        <w:trPr>
          <w:trHeight w:val="240"/>
          <w:jc w:val="center"/>
        </w:trPr>
        <w:tc>
          <w:tcPr>
            <w:tcW w:w="4876" w:type="dxa"/>
            <w:tcBorders>
              <w:top w:val="nil"/>
              <w:left w:val="nil"/>
              <w:bottom w:val="nil"/>
              <w:right w:val="nil"/>
            </w:tcBorders>
          </w:tcPr>
          <w:p w14:paraId="68514373"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10957A1B" w14:textId="77777777" w:rsidR="00804AD6" w:rsidRPr="001A14D0" w:rsidRDefault="003F074D" w:rsidP="000E2838">
            <w:pPr>
              <w:pStyle w:val="AmColumnHeading"/>
            </w:pPr>
            <w:r w:rsidRPr="001A14D0">
              <w:t>Tarkistus</w:t>
            </w:r>
          </w:p>
        </w:tc>
      </w:tr>
      <w:tr w:rsidR="00FF50D2" w:rsidRPr="001A14D0" w14:paraId="24DCFC1C" w14:textId="77777777" w:rsidTr="000E2838">
        <w:trPr>
          <w:jc w:val="center"/>
        </w:trPr>
        <w:tc>
          <w:tcPr>
            <w:tcW w:w="4876" w:type="dxa"/>
            <w:tcBorders>
              <w:top w:val="nil"/>
              <w:left w:val="nil"/>
              <w:bottom w:val="nil"/>
              <w:right w:val="nil"/>
            </w:tcBorders>
          </w:tcPr>
          <w:p w14:paraId="55BBEF3F" w14:textId="77777777" w:rsidR="00804AD6" w:rsidRPr="001A14D0" w:rsidRDefault="003F074D" w:rsidP="000E2838">
            <w:pPr>
              <w:pStyle w:val="Normal6a"/>
            </w:pPr>
            <w:r w:rsidRPr="001A14D0">
              <w:t>e)</w:t>
            </w:r>
            <w:r w:rsidRPr="001A14D0">
              <w:tab/>
              <w:t>edistetään kulttuuripolitiikan kehittämistä unionin tason yhteistyön ja hyvien käytäntöjen vaihdon avulla sekä parannetaan tietopohjaa tehostamalla tiedonkeruuta, analysointia ja pilottitoimia;</w:t>
            </w:r>
          </w:p>
        </w:tc>
        <w:tc>
          <w:tcPr>
            <w:tcW w:w="4876" w:type="dxa"/>
            <w:tcBorders>
              <w:top w:val="nil"/>
              <w:left w:val="nil"/>
              <w:bottom w:val="nil"/>
              <w:right w:val="nil"/>
            </w:tcBorders>
          </w:tcPr>
          <w:p w14:paraId="25D62F30" w14:textId="77777777" w:rsidR="00804AD6" w:rsidRPr="001A14D0" w:rsidRDefault="003F074D" w:rsidP="000E2838">
            <w:pPr>
              <w:pStyle w:val="Normal6a"/>
            </w:pPr>
            <w:r w:rsidRPr="001A14D0">
              <w:t>e)</w:t>
            </w:r>
            <w:r w:rsidRPr="001A14D0">
              <w:tab/>
              <w:t>edistetään kulttuuripolitiikan kehittämistä unionin tason yhteistyön ja hyvien käytäntöjen vaihdon avulla sekä parannetaan tietopohjaa tehostamalla tiedonkeruuta, analysointia</w:t>
            </w:r>
            <w:r w:rsidRPr="001A14D0">
              <w:rPr>
                <w:b/>
                <w:i/>
              </w:rPr>
              <w:t>, mihin kuuluu myös tietojen jaottelu sukupuolen mukaan,</w:t>
            </w:r>
            <w:r w:rsidRPr="001A14D0">
              <w:t xml:space="preserve"> ja pilottitoimia;</w:t>
            </w:r>
          </w:p>
        </w:tc>
      </w:tr>
    </w:tbl>
    <w:p w14:paraId="4CC09670" w14:textId="77777777" w:rsidR="00804AD6" w:rsidRPr="001A14D0" w:rsidRDefault="003F074D" w:rsidP="00804AD6">
      <w:r w:rsidRPr="001A14D0">
        <w:rPr>
          <w:rStyle w:val="HideTWBExt"/>
        </w:rPr>
        <w:t>&lt;/Amend&gt;</w:t>
      </w:r>
      <w:bookmarkEnd w:id="29"/>
    </w:p>
    <w:p w14:paraId="13581F7B" w14:textId="77777777" w:rsidR="00804AD6" w:rsidRPr="001A14D0" w:rsidRDefault="003F074D" w:rsidP="00804AD6">
      <w:pPr>
        <w:pStyle w:val="AmNumberTabs"/>
      </w:pPr>
      <w:bookmarkStart w:id="30" w:name="AM10Compr10"/>
      <w:r w:rsidRPr="001A14D0">
        <w:rPr>
          <w:rStyle w:val="HideTWBExt"/>
          <w:b w:val="0"/>
        </w:rPr>
        <w:t>&lt;Amend&gt;</w:t>
      </w:r>
      <w:r w:rsidRPr="001A14D0">
        <w:t>Tarkistus</w:t>
      </w:r>
      <w:r w:rsidRPr="001A14D0">
        <w:tab/>
      </w:r>
      <w:r w:rsidRPr="001A14D0">
        <w:tab/>
      </w:r>
      <w:r w:rsidRPr="001A14D0">
        <w:rPr>
          <w:rStyle w:val="HideTWBExt"/>
          <w:b w:val="0"/>
        </w:rPr>
        <w:t>&lt;NumAm&gt;</w:t>
      </w:r>
      <w:r w:rsidRPr="001A14D0">
        <w:t>43</w:t>
      </w:r>
      <w:r w:rsidRPr="001A14D0">
        <w:rPr>
          <w:rStyle w:val="HideTWBExt"/>
          <w:b w:val="0"/>
        </w:rPr>
        <w:t>&lt;/NumAm&gt;</w:t>
      </w:r>
    </w:p>
    <w:p w14:paraId="36BC6E87"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75E8F766" w14:textId="77777777" w:rsidR="00804AD6" w:rsidRPr="001A14D0" w:rsidRDefault="003F074D" w:rsidP="00072BAB">
      <w:pPr>
        <w:pStyle w:val="NormalBold"/>
      </w:pPr>
      <w:r w:rsidRPr="001A14D0">
        <w:rPr>
          <w:rStyle w:val="HideTWBExt"/>
          <w:b w:val="0"/>
        </w:rPr>
        <w:t>&lt;Article&gt;</w:t>
      </w:r>
      <w:r w:rsidRPr="001A14D0">
        <w:t>4 artikla – 1 kohta – f a alakohta (uusi)</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7FF166E5" w14:textId="77777777" w:rsidTr="000E2838">
        <w:trPr>
          <w:trHeight w:hRule="exact" w:val="240"/>
          <w:jc w:val="center"/>
        </w:trPr>
        <w:tc>
          <w:tcPr>
            <w:tcW w:w="9752" w:type="dxa"/>
            <w:gridSpan w:val="2"/>
            <w:tcBorders>
              <w:top w:val="nil"/>
              <w:left w:val="nil"/>
              <w:bottom w:val="nil"/>
              <w:right w:val="nil"/>
            </w:tcBorders>
          </w:tcPr>
          <w:p w14:paraId="0567F367" w14:textId="77777777" w:rsidR="00804AD6" w:rsidRPr="001A14D0" w:rsidRDefault="00804AD6" w:rsidP="000E2838"/>
        </w:tc>
      </w:tr>
      <w:tr w:rsidR="00FF50D2" w:rsidRPr="001A14D0" w14:paraId="70776CC7" w14:textId="77777777" w:rsidTr="000E2838">
        <w:trPr>
          <w:trHeight w:val="240"/>
          <w:jc w:val="center"/>
        </w:trPr>
        <w:tc>
          <w:tcPr>
            <w:tcW w:w="4876" w:type="dxa"/>
            <w:tcBorders>
              <w:top w:val="nil"/>
              <w:left w:val="nil"/>
              <w:bottom w:val="nil"/>
              <w:right w:val="nil"/>
            </w:tcBorders>
          </w:tcPr>
          <w:p w14:paraId="6B054D09"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45693733" w14:textId="77777777" w:rsidR="00804AD6" w:rsidRPr="001A14D0" w:rsidRDefault="003F074D" w:rsidP="000E2838">
            <w:pPr>
              <w:pStyle w:val="AmColumnHeading"/>
            </w:pPr>
            <w:r w:rsidRPr="001A14D0">
              <w:t>Tarkistus</w:t>
            </w:r>
          </w:p>
        </w:tc>
      </w:tr>
      <w:tr w:rsidR="00FF50D2" w:rsidRPr="001A14D0" w14:paraId="25BF281D" w14:textId="77777777" w:rsidTr="000E2838">
        <w:trPr>
          <w:jc w:val="center"/>
        </w:trPr>
        <w:tc>
          <w:tcPr>
            <w:tcW w:w="4876" w:type="dxa"/>
            <w:tcBorders>
              <w:top w:val="nil"/>
              <w:left w:val="nil"/>
              <w:bottom w:val="nil"/>
              <w:right w:val="nil"/>
            </w:tcBorders>
          </w:tcPr>
          <w:p w14:paraId="3094F28C" w14:textId="77777777" w:rsidR="00804AD6" w:rsidRPr="001A14D0" w:rsidRDefault="00804AD6" w:rsidP="000E2838">
            <w:pPr>
              <w:pStyle w:val="Normal6a"/>
            </w:pPr>
          </w:p>
        </w:tc>
        <w:tc>
          <w:tcPr>
            <w:tcW w:w="4876" w:type="dxa"/>
            <w:tcBorders>
              <w:top w:val="nil"/>
              <w:left w:val="nil"/>
              <w:bottom w:val="nil"/>
              <w:right w:val="nil"/>
            </w:tcBorders>
          </w:tcPr>
          <w:p w14:paraId="5D29C032" w14:textId="77777777" w:rsidR="00804AD6" w:rsidRPr="001A14D0" w:rsidRDefault="003F074D" w:rsidP="000E2838">
            <w:pPr>
              <w:pStyle w:val="Normal6a"/>
            </w:pPr>
            <w:r w:rsidRPr="001A14D0">
              <w:rPr>
                <w:b/>
                <w:i/>
              </w:rPr>
              <w:t>f a)</w:t>
            </w:r>
            <w:r w:rsidRPr="001A14D0">
              <w:tab/>
            </w:r>
            <w:r w:rsidRPr="001A14D0">
              <w:rPr>
                <w:b/>
                <w:i/>
              </w:rPr>
              <w:t xml:space="preserve">edistetään sukupuolten tasa-arvoa ja syrjimättömyyttä käyttämällä kulttuuria ja kulttuuri-ilmaisua tietoisuuden lisäämisen, vuoropuhelun ja yhteiskunnallisen muutoksen välineinä, kannustamalla kulttuurialaa ja luovia toimialoja puuttumaan sukupuolistereotypioihin ja rakenteelliseen sukupuolten eriarvoisuuteen sekä vihapuheeseen ja tukemalla naisten ja haavoittuvassa asemassa olevien ryhmien osallisuutta ja </w:t>
            </w:r>
            <w:r w:rsidRPr="001A14D0">
              <w:rPr>
                <w:b/>
                <w:i/>
              </w:rPr>
              <w:lastRenderedPageBreak/>
              <w:t>yhdenvertaista edustusta kulttuurialalla ja luovilla toimialoilla;</w:t>
            </w:r>
          </w:p>
        </w:tc>
      </w:tr>
    </w:tbl>
    <w:p w14:paraId="3172B43B" w14:textId="77777777" w:rsidR="00804AD6" w:rsidRPr="001A14D0" w:rsidRDefault="003F074D" w:rsidP="00804AD6">
      <w:r w:rsidRPr="001A14D0">
        <w:rPr>
          <w:rStyle w:val="HideTWBExt"/>
        </w:rPr>
        <w:lastRenderedPageBreak/>
        <w:t>&lt;/Amend&gt;</w:t>
      </w:r>
      <w:bookmarkEnd w:id="30"/>
    </w:p>
    <w:p w14:paraId="18791128" w14:textId="77777777" w:rsidR="00804AD6" w:rsidRPr="001A14D0" w:rsidRDefault="003F074D" w:rsidP="00804AD6">
      <w:pPr>
        <w:pStyle w:val="AmNumberTabs"/>
      </w:pPr>
      <w:bookmarkStart w:id="31" w:name="AM10Compr12"/>
      <w:r w:rsidRPr="001A14D0">
        <w:rPr>
          <w:rStyle w:val="HideTWBExt"/>
          <w:b w:val="0"/>
        </w:rPr>
        <w:t>&lt;Amend&gt;</w:t>
      </w:r>
      <w:r w:rsidRPr="001A14D0">
        <w:t>Tarkistus</w:t>
      </w:r>
      <w:r w:rsidRPr="001A14D0">
        <w:tab/>
      </w:r>
      <w:r w:rsidRPr="001A14D0">
        <w:tab/>
      </w:r>
      <w:r w:rsidRPr="001A14D0">
        <w:rPr>
          <w:rStyle w:val="HideTWBExt"/>
          <w:b w:val="0"/>
        </w:rPr>
        <w:t>&lt;NumAm&gt;</w:t>
      </w:r>
      <w:r w:rsidRPr="001A14D0">
        <w:t>44</w:t>
      </w:r>
      <w:r w:rsidRPr="001A14D0">
        <w:rPr>
          <w:rStyle w:val="HideTWBExt"/>
          <w:b w:val="0"/>
        </w:rPr>
        <w:t>&lt;/NumAm&gt;</w:t>
      </w:r>
    </w:p>
    <w:p w14:paraId="7793D736"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7DB42ED8" w14:textId="77777777" w:rsidR="00804AD6" w:rsidRPr="001A14D0" w:rsidRDefault="003F074D" w:rsidP="00072BAB">
      <w:pPr>
        <w:pStyle w:val="NormalBold"/>
      </w:pPr>
      <w:r w:rsidRPr="001A14D0">
        <w:rPr>
          <w:rStyle w:val="HideTWBExt"/>
          <w:b w:val="0"/>
        </w:rPr>
        <w:t>&lt;Article&gt;</w:t>
      </w:r>
      <w:r w:rsidRPr="001A14D0">
        <w:t>4 artikla – 2 kohta</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41F5515E" w14:textId="77777777" w:rsidTr="000E2838">
        <w:trPr>
          <w:trHeight w:hRule="exact" w:val="240"/>
          <w:jc w:val="center"/>
        </w:trPr>
        <w:tc>
          <w:tcPr>
            <w:tcW w:w="9752" w:type="dxa"/>
            <w:gridSpan w:val="2"/>
            <w:tcBorders>
              <w:top w:val="nil"/>
              <w:left w:val="nil"/>
              <w:bottom w:val="nil"/>
              <w:right w:val="nil"/>
            </w:tcBorders>
          </w:tcPr>
          <w:p w14:paraId="04761AF8" w14:textId="77777777" w:rsidR="00804AD6" w:rsidRPr="001A14D0" w:rsidRDefault="00804AD6" w:rsidP="000E2838"/>
        </w:tc>
      </w:tr>
      <w:tr w:rsidR="00FF50D2" w:rsidRPr="001A14D0" w14:paraId="029F5E66" w14:textId="77777777" w:rsidTr="000E2838">
        <w:trPr>
          <w:trHeight w:val="240"/>
          <w:jc w:val="center"/>
        </w:trPr>
        <w:tc>
          <w:tcPr>
            <w:tcW w:w="4876" w:type="dxa"/>
            <w:tcBorders>
              <w:top w:val="nil"/>
              <w:left w:val="nil"/>
              <w:bottom w:val="nil"/>
              <w:right w:val="nil"/>
            </w:tcBorders>
          </w:tcPr>
          <w:p w14:paraId="7B3F629B"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49B6BDE2" w14:textId="77777777" w:rsidR="00804AD6" w:rsidRPr="001A14D0" w:rsidRDefault="003F074D" w:rsidP="000E2838">
            <w:pPr>
              <w:pStyle w:val="AmColumnHeading"/>
            </w:pPr>
            <w:r w:rsidRPr="001A14D0">
              <w:t>Tarkistus</w:t>
            </w:r>
          </w:p>
        </w:tc>
      </w:tr>
      <w:tr w:rsidR="00FF50D2" w:rsidRPr="001A14D0" w14:paraId="2986D86B" w14:textId="77777777" w:rsidTr="000E2838">
        <w:trPr>
          <w:jc w:val="center"/>
        </w:trPr>
        <w:tc>
          <w:tcPr>
            <w:tcW w:w="4876" w:type="dxa"/>
            <w:tcBorders>
              <w:top w:val="nil"/>
              <w:left w:val="nil"/>
              <w:bottom w:val="nil"/>
              <w:right w:val="nil"/>
            </w:tcBorders>
          </w:tcPr>
          <w:p w14:paraId="36F5139F" w14:textId="77777777" w:rsidR="00804AD6" w:rsidRPr="001A14D0" w:rsidRDefault="003F074D" w:rsidP="000E2838">
            <w:pPr>
              <w:pStyle w:val="Normal6a"/>
            </w:pPr>
            <w:r w:rsidRPr="001A14D0">
              <w:t>Kulttuuria koskeva erityistavoite on toteutettava taiteellista vapautta ja kulttuuri-ilmaisujen monimuotoisuutta kaikilta osin kunnioittaen ja siten, että edistetään taiteilijoiden ja kulttuurialan ja luovien alojen ammattilaisten työolojen parantamista.</w:t>
            </w:r>
          </w:p>
        </w:tc>
        <w:tc>
          <w:tcPr>
            <w:tcW w:w="4876" w:type="dxa"/>
            <w:tcBorders>
              <w:top w:val="nil"/>
              <w:left w:val="nil"/>
              <w:bottom w:val="nil"/>
              <w:right w:val="nil"/>
            </w:tcBorders>
          </w:tcPr>
          <w:p w14:paraId="72FE86D0" w14:textId="77777777" w:rsidR="00804AD6" w:rsidRPr="001A14D0" w:rsidRDefault="003F074D" w:rsidP="000E2838">
            <w:pPr>
              <w:pStyle w:val="Normal6a"/>
            </w:pPr>
            <w:r w:rsidRPr="001A14D0">
              <w:t xml:space="preserve">Kulttuuria koskeva erityistavoite on toteutettava taiteellista vapautta ja kulttuuri-ilmaisujen monimuotoisuutta kaikilta osin kunnioittaen ja siten, että edistetään taiteilijoiden ja kulttuurialan ja luovien alojen ammattilaisten </w:t>
            </w:r>
            <w:r w:rsidRPr="001A14D0">
              <w:rPr>
                <w:b/>
                <w:i/>
              </w:rPr>
              <w:t>oikeudenmukaisten</w:t>
            </w:r>
            <w:r w:rsidRPr="001A14D0">
              <w:t xml:space="preserve"> työolojen parantamista.</w:t>
            </w:r>
          </w:p>
        </w:tc>
      </w:tr>
    </w:tbl>
    <w:p w14:paraId="35294847" w14:textId="77777777" w:rsidR="00804AD6" w:rsidRPr="001A14D0" w:rsidRDefault="003F074D" w:rsidP="00804AD6">
      <w:r w:rsidRPr="001A14D0">
        <w:rPr>
          <w:rStyle w:val="HideTWBExt"/>
        </w:rPr>
        <w:t>&lt;/Amend&gt;</w:t>
      </w:r>
      <w:bookmarkEnd w:id="31"/>
    </w:p>
    <w:p w14:paraId="0BC6A99B" w14:textId="77777777" w:rsidR="00804AD6" w:rsidRPr="001A14D0" w:rsidRDefault="003F074D" w:rsidP="00804AD6">
      <w:pPr>
        <w:pStyle w:val="AmNumberTabs"/>
      </w:pPr>
      <w:bookmarkStart w:id="32" w:name="AM11Compr6"/>
      <w:r w:rsidRPr="001A14D0">
        <w:rPr>
          <w:rStyle w:val="HideTWBExt"/>
          <w:b w:val="0"/>
        </w:rPr>
        <w:t>&lt;Amend&gt;</w:t>
      </w:r>
      <w:r w:rsidRPr="001A14D0">
        <w:t>Tarkistus</w:t>
      </w:r>
      <w:r w:rsidRPr="001A14D0">
        <w:tab/>
      </w:r>
      <w:r w:rsidRPr="001A14D0">
        <w:tab/>
      </w:r>
      <w:r w:rsidRPr="001A14D0">
        <w:rPr>
          <w:rStyle w:val="HideTWBExt"/>
          <w:b w:val="0"/>
        </w:rPr>
        <w:t>&lt;NumAm&gt;</w:t>
      </w:r>
      <w:r w:rsidRPr="001A14D0">
        <w:t>45</w:t>
      </w:r>
      <w:r w:rsidRPr="001A14D0">
        <w:rPr>
          <w:rStyle w:val="HideTWBExt"/>
          <w:b w:val="0"/>
        </w:rPr>
        <w:t>&lt;/NumAm&gt;</w:t>
      </w:r>
    </w:p>
    <w:p w14:paraId="5F6562AB"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4F871F46" w14:textId="77777777" w:rsidR="00804AD6" w:rsidRPr="001A14D0" w:rsidRDefault="003F074D" w:rsidP="00072BAB">
      <w:pPr>
        <w:pStyle w:val="NormalBold"/>
      </w:pPr>
      <w:r w:rsidRPr="001A14D0">
        <w:rPr>
          <w:rStyle w:val="HideTWBExt"/>
          <w:b w:val="0"/>
        </w:rPr>
        <w:t>&lt;Article&gt;</w:t>
      </w:r>
      <w:r w:rsidRPr="001A14D0">
        <w:t>5 artikla – 1 kohta – c alakohta</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3EB24C83" w14:textId="77777777" w:rsidTr="000E2838">
        <w:trPr>
          <w:trHeight w:hRule="exact" w:val="240"/>
          <w:jc w:val="center"/>
        </w:trPr>
        <w:tc>
          <w:tcPr>
            <w:tcW w:w="9752" w:type="dxa"/>
            <w:gridSpan w:val="2"/>
            <w:tcBorders>
              <w:top w:val="nil"/>
              <w:left w:val="nil"/>
              <w:bottom w:val="nil"/>
              <w:right w:val="nil"/>
            </w:tcBorders>
          </w:tcPr>
          <w:p w14:paraId="0DC7A284" w14:textId="77777777" w:rsidR="00804AD6" w:rsidRPr="001A14D0" w:rsidRDefault="00804AD6" w:rsidP="000E2838"/>
        </w:tc>
      </w:tr>
      <w:tr w:rsidR="00FF50D2" w:rsidRPr="001A14D0" w14:paraId="6B978E9E" w14:textId="77777777" w:rsidTr="000E2838">
        <w:trPr>
          <w:trHeight w:val="240"/>
          <w:jc w:val="center"/>
        </w:trPr>
        <w:tc>
          <w:tcPr>
            <w:tcW w:w="4876" w:type="dxa"/>
            <w:tcBorders>
              <w:top w:val="nil"/>
              <w:left w:val="nil"/>
              <w:bottom w:val="nil"/>
              <w:right w:val="nil"/>
            </w:tcBorders>
          </w:tcPr>
          <w:p w14:paraId="592E1E05"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59429D40" w14:textId="77777777" w:rsidR="00804AD6" w:rsidRPr="001A14D0" w:rsidRDefault="003F074D" w:rsidP="000E2838">
            <w:pPr>
              <w:pStyle w:val="AmColumnHeading"/>
            </w:pPr>
            <w:r w:rsidRPr="001A14D0">
              <w:t>Tarkistus</w:t>
            </w:r>
          </w:p>
        </w:tc>
      </w:tr>
      <w:tr w:rsidR="00FF50D2" w:rsidRPr="001A14D0" w14:paraId="04276D9D" w14:textId="77777777" w:rsidTr="000E2838">
        <w:trPr>
          <w:jc w:val="center"/>
        </w:trPr>
        <w:tc>
          <w:tcPr>
            <w:tcW w:w="4876" w:type="dxa"/>
            <w:tcBorders>
              <w:top w:val="nil"/>
              <w:left w:val="nil"/>
              <w:bottom w:val="nil"/>
              <w:right w:val="nil"/>
            </w:tcBorders>
          </w:tcPr>
          <w:p w14:paraId="30473298" w14:textId="77777777" w:rsidR="00804AD6" w:rsidRPr="001A14D0" w:rsidRDefault="003F074D" w:rsidP="000E2838">
            <w:pPr>
              <w:pStyle w:val="Normal6a"/>
            </w:pPr>
            <w:r w:rsidRPr="001A14D0">
              <w:t>c)</w:t>
            </w:r>
            <w:r w:rsidRPr="001A14D0">
              <w:tab/>
              <w:t>vahvistetaan eurooppalaisten audiovisuaalisten teosten yleisöpohjaa muun muassa eurooppalaisten elokuvateattereiden verkoston, festivaalien ja tiedotuskampanjoiden avulla sekä huomioidaan erityisesti nuoret eurooppalaiset ja yhteisöt, joiden saatavilla on vähän palveluja;</w:t>
            </w:r>
          </w:p>
        </w:tc>
        <w:tc>
          <w:tcPr>
            <w:tcW w:w="4876" w:type="dxa"/>
            <w:tcBorders>
              <w:top w:val="nil"/>
              <w:left w:val="nil"/>
              <w:bottom w:val="nil"/>
              <w:right w:val="nil"/>
            </w:tcBorders>
          </w:tcPr>
          <w:p w14:paraId="366CB9FA" w14:textId="77777777" w:rsidR="00804AD6" w:rsidRPr="001A14D0" w:rsidRDefault="003F074D" w:rsidP="000E2838">
            <w:pPr>
              <w:pStyle w:val="Normal6a"/>
            </w:pPr>
            <w:r w:rsidRPr="001A14D0">
              <w:t>c)</w:t>
            </w:r>
            <w:r w:rsidRPr="001A14D0">
              <w:tab/>
              <w:t>vahvistetaan eurooppalaisten audiovisuaalisten teosten yleisöpohjaa muun muassa eurooppalaisten elokuvateattereiden verkoston, festivaalien ja tiedotuskampanjoiden avulla sekä huomioidaan erityisesti nuoret eurooppalaiset</w:t>
            </w:r>
            <w:r w:rsidRPr="001A14D0">
              <w:rPr>
                <w:b/>
                <w:i/>
              </w:rPr>
              <w:t>, naiset ja tytöt</w:t>
            </w:r>
            <w:r w:rsidRPr="001A14D0">
              <w:t xml:space="preserve"> ja yhteisöt, joiden saatavilla on vähän palveluja;</w:t>
            </w:r>
          </w:p>
        </w:tc>
      </w:tr>
    </w:tbl>
    <w:p w14:paraId="77A4BF94" w14:textId="77777777" w:rsidR="00804AD6" w:rsidRPr="001A14D0" w:rsidRDefault="003F074D" w:rsidP="00804AD6">
      <w:r w:rsidRPr="001A14D0">
        <w:rPr>
          <w:rStyle w:val="HideTWBExt"/>
        </w:rPr>
        <w:t>&lt;/Amend&gt;</w:t>
      </w:r>
      <w:bookmarkEnd w:id="32"/>
    </w:p>
    <w:p w14:paraId="06567CAB" w14:textId="77777777" w:rsidR="00804AD6" w:rsidRPr="001A14D0" w:rsidRDefault="003F074D" w:rsidP="00804AD6">
      <w:pPr>
        <w:pStyle w:val="AmNumberTabs"/>
      </w:pPr>
      <w:bookmarkStart w:id="33" w:name="AM11Compr7"/>
      <w:r w:rsidRPr="001A14D0">
        <w:rPr>
          <w:rStyle w:val="HideTWBExt"/>
          <w:b w:val="0"/>
        </w:rPr>
        <w:t>&lt;Amend&gt;</w:t>
      </w:r>
      <w:r w:rsidRPr="001A14D0">
        <w:t>Tarkistus</w:t>
      </w:r>
      <w:r w:rsidRPr="001A14D0">
        <w:tab/>
      </w:r>
      <w:r w:rsidRPr="001A14D0">
        <w:tab/>
      </w:r>
      <w:r w:rsidRPr="001A14D0">
        <w:rPr>
          <w:rStyle w:val="HideTWBExt"/>
          <w:b w:val="0"/>
        </w:rPr>
        <w:t>&lt;NumAm&gt;</w:t>
      </w:r>
      <w:r w:rsidRPr="001A14D0">
        <w:t>46</w:t>
      </w:r>
      <w:r w:rsidRPr="001A14D0">
        <w:rPr>
          <w:rStyle w:val="HideTWBExt"/>
          <w:b w:val="0"/>
        </w:rPr>
        <w:t>&lt;/NumAm&gt;</w:t>
      </w:r>
    </w:p>
    <w:p w14:paraId="3EF94ED0"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7D515F38" w14:textId="77777777" w:rsidR="00804AD6" w:rsidRPr="001A14D0" w:rsidRDefault="003F074D" w:rsidP="00072BAB">
      <w:pPr>
        <w:pStyle w:val="NormalBold"/>
      </w:pPr>
      <w:r w:rsidRPr="001A14D0">
        <w:rPr>
          <w:rStyle w:val="HideTWBExt"/>
          <w:b w:val="0"/>
        </w:rPr>
        <w:t>&lt;Article&gt;</w:t>
      </w:r>
      <w:r w:rsidRPr="001A14D0">
        <w:t>5 artikla – 1 kohta – d alakohta</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7810743E" w14:textId="77777777" w:rsidTr="000E2838">
        <w:trPr>
          <w:trHeight w:hRule="exact" w:val="240"/>
          <w:jc w:val="center"/>
        </w:trPr>
        <w:tc>
          <w:tcPr>
            <w:tcW w:w="9752" w:type="dxa"/>
            <w:gridSpan w:val="2"/>
            <w:tcBorders>
              <w:top w:val="nil"/>
              <w:left w:val="nil"/>
              <w:bottom w:val="nil"/>
              <w:right w:val="nil"/>
            </w:tcBorders>
          </w:tcPr>
          <w:p w14:paraId="35BEE97F" w14:textId="77777777" w:rsidR="00804AD6" w:rsidRPr="001A14D0" w:rsidRDefault="00804AD6" w:rsidP="000E2838"/>
        </w:tc>
      </w:tr>
      <w:tr w:rsidR="00FF50D2" w:rsidRPr="001A14D0" w14:paraId="577ADBCA" w14:textId="77777777" w:rsidTr="000E2838">
        <w:trPr>
          <w:trHeight w:val="240"/>
          <w:jc w:val="center"/>
        </w:trPr>
        <w:tc>
          <w:tcPr>
            <w:tcW w:w="4876" w:type="dxa"/>
            <w:tcBorders>
              <w:top w:val="nil"/>
              <w:left w:val="nil"/>
              <w:bottom w:val="nil"/>
              <w:right w:val="nil"/>
            </w:tcBorders>
          </w:tcPr>
          <w:p w14:paraId="2A4856D3"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3437B080" w14:textId="77777777" w:rsidR="00804AD6" w:rsidRPr="001A14D0" w:rsidRDefault="003F074D" w:rsidP="000E2838">
            <w:pPr>
              <w:pStyle w:val="AmColumnHeading"/>
            </w:pPr>
            <w:r w:rsidRPr="001A14D0">
              <w:t>Tarkistus</w:t>
            </w:r>
          </w:p>
        </w:tc>
      </w:tr>
      <w:tr w:rsidR="00FF50D2" w:rsidRPr="001A14D0" w14:paraId="78B9B00B" w14:textId="77777777" w:rsidTr="000E2838">
        <w:trPr>
          <w:jc w:val="center"/>
        </w:trPr>
        <w:tc>
          <w:tcPr>
            <w:tcW w:w="4876" w:type="dxa"/>
            <w:tcBorders>
              <w:top w:val="nil"/>
              <w:left w:val="nil"/>
              <w:bottom w:val="nil"/>
              <w:right w:val="nil"/>
            </w:tcBorders>
          </w:tcPr>
          <w:p w14:paraId="1F4EC48E" w14:textId="77777777" w:rsidR="00804AD6" w:rsidRPr="001A14D0" w:rsidRDefault="003F074D" w:rsidP="000E2838">
            <w:pPr>
              <w:pStyle w:val="Normal6a"/>
            </w:pPr>
            <w:r w:rsidRPr="001A14D0">
              <w:t>d)</w:t>
            </w:r>
            <w:r w:rsidRPr="001A14D0">
              <w:tab/>
              <w:t xml:space="preserve">tuetaan eurooppalaisten videopelien ja immersiivisen sisällön kehittämistä ja prototyyppien luomista muun muassa markkinatestien, menekinedistämisen ja </w:t>
            </w:r>
            <w:r w:rsidRPr="001A14D0">
              <w:lastRenderedPageBreak/>
              <w:t>löydettävyyden parantamisen, yleisölähtöisten strategioiden ja kaikilla alustoilla toteutettavan jakelun avulla;</w:t>
            </w:r>
          </w:p>
        </w:tc>
        <w:tc>
          <w:tcPr>
            <w:tcW w:w="4876" w:type="dxa"/>
            <w:tcBorders>
              <w:top w:val="nil"/>
              <w:left w:val="nil"/>
              <w:bottom w:val="nil"/>
              <w:right w:val="nil"/>
            </w:tcBorders>
          </w:tcPr>
          <w:p w14:paraId="2BD72BD7" w14:textId="77777777" w:rsidR="00804AD6" w:rsidRPr="001A14D0" w:rsidRDefault="003F074D" w:rsidP="000E2838">
            <w:pPr>
              <w:pStyle w:val="Normal6a"/>
            </w:pPr>
            <w:r w:rsidRPr="001A14D0">
              <w:lastRenderedPageBreak/>
              <w:t>d)</w:t>
            </w:r>
            <w:r w:rsidRPr="001A14D0">
              <w:tab/>
              <w:t>tuetaan eurooppalaisten videopelien</w:t>
            </w:r>
            <w:r w:rsidRPr="001A14D0">
              <w:rPr>
                <w:b/>
                <w:i/>
              </w:rPr>
              <w:t>, erityisesti sellaisten videopelien, jotka omalta osaltaan edistävät sukupuolten tasa-arvoa,</w:t>
            </w:r>
            <w:r w:rsidRPr="001A14D0">
              <w:t xml:space="preserve"> ja </w:t>
            </w:r>
            <w:r w:rsidRPr="001A14D0">
              <w:lastRenderedPageBreak/>
              <w:t>immersiivisen sisällön kehittämistä ja prototyyppien luomista muun muassa markkinatestien, menekinedistämisen ja löydettävyyden parantamisen, yleisölähtöisten strategioiden ja kaikilla alustoilla toteutettavan jakelun avulla;</w:t>
            </w:r>
          </w:p>
        </w:tc>
      </w:tr>
    </w:tbl>
    <w:p w14:paraId="06A38724" w14:textId="77777777" w:rsidR="00804AD6" w:rsidRPr="001A14D0" w:rsidRDefault="003F074D" w:rsidP="00804AD6">
      <w:r w:rsidRPr="001A14D0">
        <w:rPr>
          <w:rStyle w:val="HideTWBExt"/>
        </w:rPr>
        <w:lastRenderedPageBreak/>
        <w:t>&lt;/Amend&gt;</w:t>
      </w:r>
      <w:bookmarkEnd w:id="33"/>
    </w:p>
    <w:p w14:paraId="4A842E58" w14:textId="77777777" w:rsidR="00804AD6" w:rsidRPr="001A14D0" w:rsidRDefault="003F074D" w:rsidP="00804AD6">
      <w:pPr>
        <w:pStyle w:val="AmNumberTabs"/>
      </w:pPr>
      <w:bookmarkStart w:id="34" w:name="AM11Compr8"/>
      <w:r w:rsidRPr="001A14D0">
        <w:rPr>
          <w:rStyle w:val="HideTWBExt"/>
          <w:b w:val="0"/>
        </w:rPr>
        <w:t>&lt;Amend&gt;</w:t>
      </w:r>
      <w:r w:rsidRPr="001A14D0">
        <w:t>Tarkistus</w:t>
      </w:r>
      <w:r w:rsidRPr="001A14D0">
        <w:tab/>
      </w:r>
      <w:r w:rsidRPr="001A14D0">
        <w:tab/>
      </w:r>
      <w:r w:rsidRPr="001A14D0">
        <w:rPr>
          <w:rStyle w:val="HideTWBExt"/>
          <w:b w:val="0"/>
        </w:rPr>
        <w:t>&lt;NumAm&gt;</w:t>
      </w:r>
      <w:r w:rsidRPr="001A14D0">
        <w:t>47</w:t>
      </w:r>
      <w:r w:rsidRPr="001A14D0">
        <w:rPr>
          <w:rStyle w:val="HideTWBExt"/>
          <w:b w:val="0"/>
        </w:rPr>
        <w:t>&lt;/NumAm&gt;</w:t>
      </w:r>
    </w:p>
    <w:p w14:paraId="4BF2BDA2"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3A61DD9F" w14:textId="77777777" w:rsidR="00804AD6" w:rsidRPr="001A14D0" w:rsidRDefault="003F074D" w:rsidP="00072BAB">
      <w:pPr>
        <w:pStyle w:val="NormalBold"/>
      </w:pPr>
      <w:r w:rsidRPr="001A14D0">
        <w:rPr>
          <w:rStyle w:val="HideTWBExt"/>
          <w:b w:val="0"/>
        </w:rPr>
        <w:t>&lt;Article&gt;</w:t>
      </w:r>
      <w:r w:rsidRPr="001A14D0">
        <w:t>5 artikla – 1 kohta – e alakohta</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63BC9CC3" w14:textId="77777777" w:rsidTr="000E2838">
        <w:trPr>
          <w:trHeight w:hRule="exact" w:val="240"/>
          <w:jc w:val="center"/>
        </w:trPr>
        <w:tc>
          <w:tcPr>
            <w:tcW w:w="9752" w:type="dxa"/>
            <w:gridSpan w:val="2"/>
            <w:tcBorders>
              <w:top w:val="nil"/>
              <w:left w:val="nil"/>
              <w:bottom w:val="nil"/>
              <w:right w:val="nil"/>
            </w:tcBorders>
          </w:tcPr>
          <w:p w14:paraId="577FFA92" w14:textId="77777777" w:rsidR="00804AD6" w:rsidRPr="001A14D0" w:rsidRDefault="00804AD6" w:rsidP="000E2838"/>
        </w:tc>
      </w:tr>
      <w:tr w:rsidR="00FF50D2" w:rsidRPr="001A14D0" w14:paraId="7B912EFA" w14:textId="77777777" w:rsidTr="000E2838">
        <w:trPr>
          <w:trHeight w:val="240"/>
          <w:jc w:val="center"/>
        </w:trPr>
        <w:tc>
          <w:tcPr>
            <w:tcW w:w="4876" w:type="dxa"/>
            <w:tcBorders>
              <w:top w:val="nil"/>
              <w:left w:val="nil"/>
              <w:bottom w:val="nil"/>
              <w:right w:val="nil"/>
            </w:tcBorders>
          </w:tcPr>
          <w:p w14:paraId="55D6C9FE"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2C0FF75B" w14:textId="77777777" w:rsidR="00804AD6" w:rsidRPr="001A14D0" w:rsidRDefault="003F074D" w:rsidP="000E2838">
            <w:pPr>
              <w:pStyle w:val="AmColumnHeading"/>
            </w:pPr>
            <w:r w:rsidRPr="001A14D0">
              <w:t>Tarkistus</w:t>
            </w:r>
          </w:p>
        </w:tc>
      </w:tr>
      <w:tr w:rsidR="00FF50D2" w:rsidRPr="001A14D0" w14:paraId="05CA9AD6" w14:textId="77777777" w:rsidTr="000E2838">
        <w:trPr>
          <w:jc w:val="center"/>
        </w:trPr>
        <w:tc>
          <w:tcPr>
            <w:tcW w:w="4876" w:type="dxa"/>
            <w:tcBorders>
              <w:top w:val="nil"/>
              <w:left w:val="nil"/>
              <w:bottom w:val="nil"/>
              <w:right w:val="nil"/>
            </w:tcBorders>
          </w:tcPr>
          <w:p w14:paraId="0BC4339F" w14:textId="77777777" w:rsidR="00804AD6" w:rsidRPr="001A14D0" w:rsidRDefault="003F074D" w:rsidP="000E2838">
            <w:pPr>
              <w:pStyle w:val="Normal6a"/>
            </w:pPr>
            <w:r w:rsidRPr="001A14D0">
              <w:t>e)</w:t>
            </w:r>
            <w:r w:rsidRPr="001A14D0">
              <w:tab/>
              <w:t xml:space="preserve">edistetään osaamisen kehittämistä, </w:t>
            </w:r>
            <w:r w:rsidRPr="001A14D0">
              <w:rPr>
                <w:b/>
                <w:i/>
              </w:rPr>
              <w:t>tuetaan</w:t>
            </w:r>
            <w:r w:rsidRPr="001A14D0">
              <w:t xml:space="preserve"> rahoituksen saantia, yritysten välistä vaihtoa ja verkostoitumista, innovatiivisten välineiden ja liiketoimintamallien käyttöönottoa ja strategioita henkisen omaisuuden hyödyntämiseksi monessa eri mediassa, erityisesti vastauksena luovien alojen, markkinoiden ja teknologian muutoksiin;</w:t>
            </w:r>
          </w:p>
        </w:tc>
        <w:tc>
          <w:tcPr>
            <w:tcW w:w="4876" w:type="dxa"/>
            <w:tcBorders>
              <w:top w:val="nil"/>
              <w:left w:val="nil"/>
              <w:bottom w:val="nil"/>
              <w:right w:val="nil"/>
            </w:tcBorders>
          </w:tcPr>
          <w:p w14:paraId="00FD058D" w14:textId="77777777" w:rsidR="00804AD6" w:rsidRPr="001A14D0" w:rsidRDefault="003F074D" w:rsidP="000E2838">
            <w:pPr>
              <w:pStyle w:val="Normal6a"/>
            </w:pPr>
            <w:r w:rsidRPr="001A14D0">
              <w:t>e)</w:t>
            </w:r>
            <w:r w:rsidRPr="001A14D0">
              <w:tab/>
              <w:t xml:space="preserve">edistetään osaamisen kehittämistä, </w:t>
            </w:r>
            <w:r w:rsidRPr="001A14D0">
              <w:rPr>
                <w:b/>
                <w:i/>
              </w:rPr>
              <w:t>myös naisten johtoasemissa ja päätöksentekijöinä toimimisen edistämistä audiovisuaalialalla, helpotetaan</w:t>
            </w:r>
            <w:r w:rsidRPr="001A14D0">
              <w:t xml:space="preserve"> rahoituksen saantia, yritysten välistä vaihtoa ja verkostoitumista, innovatiivisten välineiden ja liiketoimintamallien käyttöönottoa ja strategioita henkisen omaisuuden hyödyntämiseksi monessa eri mediassa, erityisesti vastauksena luovien alojen, markkinoiden ja teknologian muutoksiin </w:t>
            </w:r>
            <w:r w:rsidRPr="001A14D0">
              <w:rPr>
                <w:b/>
                <w:i/>
              </w:rPr>
              <w:t>siten, että tuetaan erityisesti sukupuolten tasa-arvoa sekä naisten yrittäjyyttä ja heidän mahdollisuuksiaan harjoittaa liiketoimintaa</w:t>
            </w:r>
            <w:r w:rsidRPr="001A14D0">
              <w:t>;</w:t>
            </w:r>
          </w:p>
        </w:tc>
      </w:tr>
    </w:tbl>
    <w:p w14:paraId="48A2C874" w14:textId="77777777" w:rsidR="00804AD6" w:rsidRPr="001A14D0" w:rsidRDefault="003F074D" w:rsidP="00804AD6">
      <w:r w:rsidRPr="001A14D0">
        <w:rPr>
          <w:rStyle w:val="HideTWBExt"/>
        </w:rPr>
        <w:t>&lt;/Amend&gt;</w:t>
      </w:r>
      <w:bookmarkEnd w:id="34"/>
    </w:p>
    <w:p w14:paraId="27F0DEC5" w14:textId="77777777" w:rsidR="00804AD6" w:rsidRPr="001A14D0" w:rsidRDefault="003F074D" w:rsidP="00804AD6">
      <w:pPr>
        <w:pStyle w:val="AmNumberTabs"/>
      </w:pPr>
      <w:bookmarkStart w:id="35" w:name="AM11Compr9"/>
      <w:r w:rsidRPr="001A14D0">
        <w:rPr>
          <w:rStyle w:val="HideTWBExt"/>
          <w:b w:val="0"/>
        </w:rPr>
        <w:t>&lt;Amend&gt;</w:t>
      </w:r>
      <w:r w:rsidRPr="001A14D0">
        <w:t>Tarkistus</w:t>
      </w:r>
      <w:r w:rsidRPr="001A14D0">
        <w:tab/>
      </w:r>
      <w:r w:rsidRPr="001A14D0">
        <w:tab/>
      </w:r>
      <w:r w:rsidRPr="001A14D0">
        <w:rPr>
          <w:rStyle w:val="HideTWBExt"/>
          <w:b w:val="0"/>
        </w:rPr>
        <w:t>&lt;NumAm&gt;</w:t>
      </w:r>
      <w:r w:rsidRPr="001A14D0">
        <w:t>48</w:t>
      </w:r>
      <w:r w:rsidRPr="001A14D0">
        <w:rPr>
          <w:rStyle w:val="HideTWBExt"/>
          <w:b w:val="0"/>
        </w:rPr>
        <w:t>&lt;/NumAm&gt;</w:t>
      </w:r>
    </w:p>
    <w:p w14:paraId="5E9EF0E0"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128B9BE4" w14:textId="77777777" w:rsidR="00804AD6" w:rsidRPr="001A14D0" w:rsidRDefault="003F074D" w:rsidP="00072BAB">
      <w:pPr>
        <w:pStyle w:val="NormalBold"/>
      </w:pPr>
      <w:r w:rsidRPr="001A14D0">
        <w:rPr>
          <w:rStyle w:val="HideTWBExt"/>
          <w:b w:val="0"/>
        </w:rPr>
        <w:t>&lt;Article&gt;</w:t>
      </w:r>
      <w:r w:rsidRPr="001A14D0">
        <w:t>5 artikla – 1 kohta – e a alakohta (uusi)</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388BBF13" w14:textId="77777777" w:rsidTr="000E2838">
        <w:trPr>
          <w:trHeight w:hRule="exact" w:val="240"/>
          <w:jc w:val="center"/>
        </w:trPr>
        <w:tc>
          <w:tcPr>
            <w:tcW w:w="9752" w:type="dxa"/>
            <w:gridSpan w:val="2"/>
            <w:tcBorders>
              <w:top w:val="nil"/>
              <w:left w:val="nil"/>
              <w:bottom w:val="nil"/>
              <w:right w:val="nil"/>
            </w:tcBorders>
          </w:tcPr>
          <w:p w14:paraId="10E83D7E" w14:textId="77777777" w:rsidR="00804AD6" w:rsidRPr="001A14D0" w:rsidRDefault="00804AD6" w:rsidP="000E2838"/>
        </w:tc>
      </w:tr>
      <w:tr w:rsidR="00FF50D2" w:rsidRPr="001A14D0" w14:paraId="10916515" w14:textId="77777777" w:rsidTr="000E2838">
        <w:trPr>
          <w:trHeight w:val="240"/>
          <w:jc w:val="center"/>
        </w:trPr>
        <w:tc>
          <w:tcPr>
            <w:tcW w:w="4876" w:type="dxa"/>
            <w:tcBorders>
              <w:top w:val="nil"/>
              <w:left w:val="nil"/>
              <w:bottom w:val="nil"/>
              <w:right w:val="nil"/>
            </w:tcBorders>
          </w:tcPr>
          <w:p w14:paraId="642E0D7F"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55C8B9EC" w14:textId="77777777" w:rsidR="00804AD6" w:rsidRPr="001A14D0" w:rsidRDefault="003F074D" w:rsidP="000E2838">
            <w:pPr>
              <w:pStyle w:val="AmColumnHeading"/>
            </w:pPr>
            <w:r w:rsidRPr="001A14D0">
              <w:t>Tarkistus</w:t>
            </w:r>
          </w:p>
        </w:tc>
      </w:tr>
      <w:tr w:rsidR="00FF50D2" w:rsidRPr="001A14D0" w14:paraId="5D30DE31" w14:textId="77777777" w:rsidTr="000E2838">
        <w:trPr>
          <w:jc w:val="center"/>
        </w:trPr>
        <w:tc>
          <w:tcPr>
            <w:tcW w:w="4876" w:type="dxa"/>
            <w:tcBorders>
              <w:top w:val="nil"/>
              <w:left w:val="nil"/>
              <w:bottom w:val="nil"/>
              <w:right w:val="nil"/>
            </w:tcBorders>
          </w:tcPr>
          <w:p w14:paraId="34DFA202" w14:textId="77777777" w:rsidR="00804AD6" w:rsidRPr="001A14D0" w:rsidRDefault="00804AD6" w:rsidP="000E2838">
            <w:pPr>
              <w:pStyle w:val="Normal6a"/>
            </w:pPr>
          </w:p>
        </w:tc>
        <w:tc>
          <w:tcPr>
            <w:tcW w:w="4876" w:type="dxa"/>
            <w:tcBorders>
              <w:top w:val="nil"/>
              <w:left w:val="nil"/>
              <w:bottom w:val="nil"/>
              <w:right w:val="nil"/>
            </w:tcBorders>
          </w:tcPr>
          <w:p w14:paraId="0256F63B" w14:textId="77777777" w:rsidR="00804AD6" w:rsidRPr="001A14D0" w:rsidRDefault="003F074D" w:rsidP="000E2838">
            <w:pPr>
              <w:pStyle w:val="Normal6a"/>
            </w:pPr>
            <w:r w:rsidRPr="001A14D0">
              <w:rPr>
                <w:b/>
                <w:i/>
              </w:rPr>
              <w:t>e a)</w:t>
            </w:r>
            <w:r w:rsidRPr="001A14D0">
              <w:tab/>
            </w:r>
            <w:r w:rsidRPr="001A14D0">
              <w:rPr>
                <w:b/>
                <w:i/>
              </w:rPr>
              <w:t xml:space="preserve">tuetaan osallistavaa ja turvallista mediaympäristöä edistämällä sukupuolten tasa-arvoa, torjumalla verkkoväkivaltaa ja sukupuoleen perustuvaa disinformaatiota, puuttumalla sukupuolistereotypioihin mediasisällössä ja edistämällä sukupuolten tasa-arvoa koskevien näkökulmien esittämistä, naisten vaikutusmahdollisuuksien lisäämistä sekä </w:t>
            </w:r>
            <w:r w:rsidRPr="001A14D0">
              <w:rPr>
                <w:b/>
                <w:i/>
              </w:rPr>
              <w:lastRenderedPageBreak/>
              <w:t>naisten ja haavoittuvassa asemassa olevien ryhmien edustusta audiovisuaali- ja pelialoilla;</w:t>
            </w:r>
          </w:p>
        </w:tc>
      </w:tr>
    </w:tbl>
    <w:p w14:paraId="36C8F6D0" w14:textId="77777777" w:rsidR="00804AD6" w:rsidRPr="001A14D0" w:rsidRDefault="003F074D" w:rsidP="00804AD6">
      <w:r w:rsidRPr="001A14D0">
        <w:rPr>
          <w:rStyle w:val="HideTWBExt"/>
        </w:rPr>
        <w:lastRenderedPageBreak/>
        <w:t>&lt;/Amend&gt;</w:t>
      </w:r>
      <w:bookmarkEnd w:id="35"/>
    </w:p>
    <w:p w14:paraId="56B16174" w14:textId="77777777" w:rsidR="00804AD6" w:rsidRPr="001A14D0" w:rsidRDefault="003F074D" w:rsidP="00804AD6">
      <w:pPr>
        <w:pStyle w:val="AmNumberTabs"/>
      </w:pPr>
      <w:bookmarkStart w:id="36" w:name="AM11Compr15"/>
      <w:r w:rsidRPr="001A14D0">
        <w:rPr>
          <w:rStyle w:val="HideTWBExt"/>
          <w:b w:val="0"/>
        </w:rPr>
        <w:t>&lt;Amend&gt;</w:t>
      </w:r>
      <w:r w:rsidRPr="001A14D0">
        <w:t>Tarkistus</w:t>
      </w:r>
      <w:r w:rsidRPr="001A14D0">
        <w:tab/>
      </w:r>
      <w:r w:rsidRPr="001A14D0">
        <w:tab/>
      </w:r>
      <w:r w:rsidRPr="001A14D0">
        <w:rPr>
          <w:rStyle w:val="HideTWBExt"/>
          <w:b w:val="0"/>
        </w:rPr>
        <w:t>&lt;NumAm&gt;</w:t>
      </w:r>
      <w:r w:rsidRPr="001A14D0">
        <w:t>49</w:t>
      </w:r>
      <w:r w:rsidRPr="001A14D0">
        <w:rPr>
          <w:rStyle w:val="HideTWBExt"/>
          <w:b w:val="0"/>
        </w:rPr>
        <w:t>&lt;/NumAm&gt;</w:t>
      </w:r>
    </w:p>
    <w:p w14:paraId="6DF47B73"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5730E296" w14:textId="77777777" w:rsidR="00804AD6" w:rsidRPr="001A14D0" w:rsidRDefault="003F074D" w:rsidP="00072BAB">
      <w:pPr>
        <w:pStyle w:val="NormalBold"/>
      </w:pPr>
      <w:r w:rsidRPr="001A14D0">
        <w:rPr>
          <w:rStyle w:val="HideTWBExt"/>
          <w:b w:val="0"/>
        </w:rPr>
        <w:t>&lt;Article&gt;</w:t>
      </w:r>
      <w:r w:rsidRPr="001A14D0">
        <w:t>6 artikla – 1 kohta – a alakohta</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6231E710" w14:textId="77777777" w:rsidTr="000E2838">
        <w:trPr>
          <w:trHeight w:hRule="exact" w:val="240"/>
          <w:jc w:val="center"/>
        </w:trPr>
        <w:tc>
          <w:tcPr>
            <w:tcW w:w="9752" w:type="dxa"/>
            <w:gridSpan w:val="2"/>
            <w:tcBorders>
              <w:top w:val="nil"/>
              <w:left w:val="nil"/>
              <w:bottom w:val="nil"/>
              <w:right w:val="nil"/>
            </w:tcBorders>
          </w:tcPr>
          <w:p w14:paraId="09717F6B" w14:textId="77777777" w:rsidR="00804AD6" w:rsidRPr="001A14D0" w:rsidRDefault="00804AD6" w:rsidP="000E2838"/>
        </w:tc>
      </w:tr>
      <w:tr w:rsidR="00FF50D2" w:rsidRPr="001A14D0" w14:paraId="4DB36539" w14:textId="77777777" w:rsidTr="000E2838">
        <w:trPr>
          <w:trHeight w:val="240"/>
          <w:jc w:val="center"/>
        </w:trPr>
        <w:tc>
          <w:tcPr>
            <w:tcW w:w="4876" w:type="dxa"/>
            <w:tcBorders>
              <w:top w:val="nil"/>
              <w:left w:val="nil"/>
              <w:bottom w:val="nil"/>
              <w:right w:val="nil"/>
            </w:tcBorders>
          </w:tcPr>
          <w:p w14:paraId="2F7A3DAF"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7F9D397D" w14:textId="77777777" w:rsidR="00804AD6" w:rsidRPr="001A14D0" w:rsidRDefault="003F074D" w:rsidP="000E2838">
            <w:pPr>
              <w:pStyle w:val="AmColumnHeading"/>
            </w:pPr>
            <w:r w:rsidRPr="001A14D0">
              <w:t>Tarkistus</w:t>
            </w:r>
          </w:p>
        </w:tc>
      </w:tr>
      <w:tr w:rsidR="00FF50D2" w:rsidRPr="001A14D0" w14:paraId="3106E1E3" w14:textId="77777777" w:rsidTr="000E2838">
        <w:trPr>
          <w:jc w:val="center"/>
        </w:trPr>
        <w:tc>
          <w:tcPr>
            <w:tcW w:w="4876" w:type="dxa"/>
            <w:tcBorders>
              <w:top w:val="nil"/>
              <w:left w:val="nil"/>
              <w:bottom w:val="nil"/>
              <w:right w:val="nil"/>
            </w:tcBorders>
          </w:tcPr>
          <w:p w14:paraId="763F1C70" w14:textId="77777777" w:rsidR="00804AD6" w:rsidRPr="001A14D0" w:rsidRDefault="003F074D" w:rsidP="000E2838">
            <w:pPr>
              <w:pStyle w:val="Normal6a"/>
            </w:pPr>
            <w:r w:rsidRPr="001A14D0">
              <w:t>a)</w:t>
            </w:r>
            <w:r w:rsidRPr="001A14D0">
              <w:tab/>
              <w:t xml:space="preserve">suojellaan uutismedioita ja </w:t>
            </w:r>
            <w:r w:rsidRPr="001A14D0">
              <w:rPr>
                <w:b/>
                <w:i/>
              </w:rPr>
              <w:t>toimittajia</w:t>
            </w:r>
            <w:r w:rsidRPr="001A14D0">
              <w:t xml:space="preserve"> erityisesti silloin, kun näihin kohdistuu uhkia, seurataan ja arvioidaan tiedotusvälineiden vapauteen ja moniarvoisuuteen kohdistuvia riskejä sisämarkkinoilla ja puututaan niihin sekä edistetään journalistisia ja toimituksellisia normeja;</w:t>
            </w:r>
          </w:p>
        </w:tc>
        <w:tc>
          <w:tcPr>
            <w:tcW w:w="4876" w:type="dxa"/>
            <w:tcBorders>
              <w:top w:val="nil"/>
              <w:left w:val="nil"/>
              <w:bottom w:val="nil"/>
              <w:right w:val="nil"/>
            </w:tcBorders>
          </w:tcPr>
          <w:p w14:paraId="6E32E1A1" w14:textId="77777777" w:rsidR="00804AD6" w:rsidRPr="001A14D0" w:rsidRDefault="003F074D" w:rsidP="000E2838">
            <w:pPr>
              <w:pStyle w:val="Normal6a"/>
            </w:pPr>
            <w:r w:rsidRPr="001A14D0">
              <w:t>a)</w:t>
            </w:r>
            <w:r w:rsidRPr="001A14D0">
              <w:tab/>
              <w:t>suojellaan uutismedioita</w:t>
            </w:r>
            <w:r w:rsidRPr="001A14D0">
              <w:rPr>
                <w:b/>
                <w:i/>
              </w:rPr>
              <w:t xml:space="preserve">, </w:t>
            </w:r>
            <w:r w:rsidRPr="001A14D0">
              <w:t xml:space="preserve">toimittajia </w:t>
            </w:r>
            <w:r w:rsidRPr="001A14D0">
              <w:rPr>
                <w:b/>
                <w:bCs/>
                <w:i/>
                <w:iCs/>
              </w:rPr>
              <w:t>ja</w:t>
            </w:r>
            <w:r w:rsidRPr="001A14D0">
              <w:t xml:space="preserve"> </w:t>
            </w:r>
            <w:r w:rsidRPr="001A14D0">
              <w:rPr>
                <w:b/>
                <w:i/>
              </w:rPr>
              <w:t>muita media-alan ammattilaisia</w:t>
            </w:r>
            <w:r w:rsidRPr="001A14D0">
              <w:t xml:space="preserve"> erityisesti silloin, kun näihin kohdistuu uhkia </w:t>
            </w:r>
            <w:r w:rsidRPr="001A14D0">
              <w:rPr>
                <w:b/>
                <w:i/>
              </w:rPr>
              <w:t>verkossa tai sen ulkopuolella, kuten häirintää, vihapuhetta, verkkoahdistelua ja pelottelua, ja kiinnitetään erityistä huomiota naistoimittajiin, koska heillä on suurempi riski joutua digitaalisen sukupuolistuneen väkivallan kohteeksi</w:t>
            </w:r>
            <w:r w:rsidRPr="001A14D0">
              <w:t xml:space="preserve">, seurataan ja arvioidaan tiedotusvälineiden vapauteen ja moniarvoisuuteen kohdistuvia riskejä sisämarkkinoilla </w:t>
            </w:r>
            <w:r w:rsidRPr="001A14D0">
              <w:rPr>
                <w:b/>
                <w:i/>
              </w:rPr>
              <w:t>julkisen keskustelun eheyden ja demokraattisten arvojen varjelemiseksi</w:t>
            </w:r>
            <w:r w:rsidRPr="001A14D0">
              <w:t xml:space="preserve"> ja puututaan niihin sekä edistetään journalistisia ja toimituksellisia normeja;</w:t>
            </w:r>
          </w:p>
        </w:tc>
      </w:tr>
    </w:tbl>
    <w:p w14:paraId="701499CD" w14:textId="77777777" w:rsidR="00804AD6" w:rsidRPr="001A14D0" w:rsidRDefault="003F074D" w:rsidP="00804AD6">
      <w:r w:rsidRPr="001A14D0">
        <w:rPr>
          <w:rStyle w:val="HideTWBExt"/>
        </w:rPr>
        <w:t>&lt;/Amend&gt;</w:t>
      </w:r>
      <w:bookmarkEnd w:id="36"/>
    </w:p>
    <w:p w14:paraId="615D5398" w14:textId="77777777" w:rsidR="00804AD6" w:rsidRPr="001A14D0" w:rsidRDefault="003F074D" w:rsidP="00804AD6">
      <w:pPr>
        <w:pStyle w:val="AmNumberTabs"/>
      </w:pPr>
      <w:bookmarkStart w:id="37" w:name="AM11Compr18"/>
      <w:r w:rsidRPr="001A14D0">
        <w:rPr>
          <w:rStyle w:val="HideTWBExt"/>
          <w:b w:val="0"/>
        </w:rPr>
        <w:t>&lt;Amend&gt;</w:t>
      </w:r>
      <w:r w:rsidRPr="001A14D0">
        <w:t>Tarkistus</w:t>
      </w:r>
      <w:r w:rsidRPr="001A14D0">
        <w:tab/>
      </w:r>
      <w:r w:rsidRPr="001A14D0">
        <w:tab/>
      </w:r>
      <w:r w:rsidRPr="001A14D0">
        <w:rPr>
          <w:rStyle w:val="HideTWBExt"/>
          <w:b w:val="0"/>
        </w:rPr>
        <w:t>&lt;NumAm&gt;</w:t>
      </w:r>
      <w:r w:rsidRPr="001A14D0">
        <w:t>50</w:t>
      </w:r>
      <w:r w:rsidRPr="001A14D0">
        <w:rPr>
          <w:rStyle w:val="HideTWBExt"/>
          <w:b w:val="0"/>
        </w:rPr>
        <w:t>&lt;/NumAm&gt;</w:t>
      </w:r>
    </w:p>
    <w:p w14:paraId="545CCD74"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0742AFD0" w14:textId="77777777" w:rsidR="00804AD6" w:rsidRPr="001A14D0" w:rsidRDefault="003F074D" w:rsidP="00072BAB">
      <w:pPr>
        <w:pStyle w:val="NormalBold"/>
      </w:pPr>
      <w:r w:rsidRPr="001A14D0">
        <w:rPr>
          <w:rStyle w:val="HideTWBExt"/>
          <w:b w:val="0"/>
        </w:rPr>
        <w:t>&lt;Article&gt;</w:t>
      </w:r>
      <w:r w:rsidRPr="001A14D0">
        <w:t>6 artikla – 1 kohta – d alakohta</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7E1C6A7D" w14:textId="77777777" w:rsidTr="000E2838">
        <w:trPr>
          <w:trHeight w:hRule="exact" w:val="240"/>
          <w:jc w:val="center"/>
        </w:trPr>
        <w:tc>
          <w:tcPr>
            <w:tcW w:w="9752" w:type="dxa"/>
            <w:gridSpan w:val="2"/>
            <w:tcBorders>
              <w:top w:val="nil"/>
              <w:left w:val="nil"/>
              <w:bottom w:val="nil"/>
              <w:right w:val="nil"/>
            </w:tcBorders>
          </w:tcPr>
          <w:p w14:paraId="245F7BC8" w14:textId="77777777" w:rsidR="00804AD6" w:rsidRPr="001A14D0" w:rsidRDefault="00804AD6" w:rsidP="000E2838"/>
        </w:tc>
      </w:tr>
      <w:tr w:rsidR="00FF50D2" w:rsidRPr="001A14D0" w14:paraId="4D12ACB4" w14:textId="77777777" w:rsidTr="000E2838">
        <w:trPr>
          <w:trHeight w:val="240"/>
          <w:jc w:val="center"/>
        </w:trPr>
        <w:tc>
          <w:tcPr>
            <w:tcW w:w="4876" w:type="dxa"/>
            <w:tcBorders>
              <w:top w:val="nil"/>
              <w:left w:val="nil"/>
              <w:bottom w:val="nil"/>
              <w:right w:val="nil"/>
            </w:tcBorders>
          </w:tcPr>
          <w:p w14:paraId="232E3E84"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4021003B" w14:textId="77777777" w:rsidR="00804AD6" w:rsidRPr="001A14D0" w:rsidRDefault="003F074D" w:rsidP="000E2838">
            <w:pPr>
              <w:pStyle w:val="AmColumnHeading"/>
            </w:pPr>
            <w:r w:rsidRPr="001A14D0">
              <w:t>Tarkistus</w:t>
            </w:r>
          </w:p>
        </w:tc>
      </w:tr>
      <w:tr w:rsidR="00FF50D2" w:rsidRPr="001A14D0" w14:paraId="0D8C459A" w14:textId="77777777" w:rsidTr="000E2838">
        <w:trPr>
          <w:jc w:val="center"/>
        </w:trPr>
        <w:tc>
          <w:tcPr>
            <w:tcW w:w="4876" w:type="dxa"/>
            <w:tcBorders>
              <w:top w:val="nil"/>
              <w:left w:val="nil"/>
              <w:bottom w:val="nil"/>
              <w:right w:val="nil"/>
            </w:tcBorders>
          </w:tcPr>
          <w:p w14:paraId="607843FD" w14:textId="77777777" w:rsidR="00804AD6" w:rsidRPr="001A14D0" w:rsidRDefault="003F074D" w:rsidP="000E2838">
            <w:pPr>
              <w:pStyle w:val="Normal6a"/>
            </w:pPr>
            <w:r w:rsidRPr="001A14D0">
              <w:t>d)</w:t>
            </w:r>
            <w:r w:rsidRPr="001A14D0">
              <w:tab/>
              <w:t>lisätään yhteistyötä ja edistetään toimenpiteitä, joilla pyritään seuraamaan ja turvaamaan verkon informaatioympäristöä muun muassa havaitsemalla ja torjumalla disinformaatiota ja ulkomaista tiedonmanipulointia ja häirintää, ja näin parannetaan häiriönsietokykyä kaikkialla unionissa;</w:t>
            </w:r>
          </w:p>
        </w:tc>
        <w:tc>
          <w:tcPr>
            <w:tcW w:w="4876" w:type="dxa"/>
            <w:tcBorders>
              <w:top w:val="nil"/>
              <w:left w:val="nil"/>
              <w:bottom w:val="nil"/>
              <w:right w:val="nil"/>
            </w:tcBorders>
          </w:tcPr>
          <w:p w14:paraId="00D52F82" w14:textId="77777777" w:rsidR="00804AD6" w:rsidRPr="001A14D0" w:rsidRDefault="003F074D" w:rsidP="000E2838">
            <w:pPr>
              <w:pStyle w:val="Normal6a"/>
            </w:pPr>
            <w:r w:rsidRPr="001A14D0">
              <w:t>d)</w:t>
            </w:r>
            <w:r w:rsidRPr="001A14D0">
              <w:tab/>
              <w:t>lisätään yhteistyötä ja edistetään toimenpiteitä, joilla pyritään seuraamaan ja turvaamaan verkon informaatioympäristöä muun muassa havaitsemalla ja torjumalla disinformaatiota</w:t>
            </w:r>
            <w:r w:rsidRPr="001A14D0">
              <w:rPr>
                <w:b/>
                <w:i/>
              </w:rPr>
              <w:t>, myös sukupuoleen perustuvaa disinformaatiota ja naisiin, hlbtiq-henkilöihin ja tasa-arvopolitiikkoihin kohdistuvia sukupuolten tasa-arvon vastaisia narratiiveja,</w:t>
            </w:r>
            <w:r w:rsidRPr="001A14D0">
              <w:t xml:space="preserve"> ja ulkomaista tiedonmanipulointia ja häirintää, ja näin </w:t>
            </w:r>
            <w:r w:rsidRPr="001A14D0">
              <w:lastRenderedPageBreak/>
              <w:t>parannetaan häiriönsietokykyä kaikkialla unionissa;</w:t>
            </w:r>
          </w:p>
        </w:tc>
      </w:tr>
    </w:tbl>
    <w:p w14:paraId="5956E156" w14:textId="77777777" w:rsidR="00804AD6" w:rsidRPr="001A14D0" w:rsidRDefault="003F074D" w:rsidP="00804AD6">
      <w:r w:rsidRPr="001A14D0">
        <w:rPr>
          <w:rStyle w:val="HideTWBExt"/>
        </w:rPr>
        <w:lastRenderedPageBreak/>
        <w:t>&lt;/Amend&gt;</w:t>
      </w:r>
      <w:bookmarkEnd w:id="37"/>
    </w:p>
    <w:p w14:paraId="750F9504" w14:textId="77777777" w:rsidR="00804AD6" w:rsidRPr="001A14D0" w:rsidRDefault="003F074D" w:rsidP="00804AD6">
      <w:pPr>
        <w:pStyle w:val="AmNumberTabs"/>
      </w:pPr>
      <w:bookmarkStart w:id="38" w:name="AM11Compr19"/>
      <w:r w:rsidRPr="001A14D0">
        <w:rPr>
          <w:rStyle w:val="HideTWBExt"/>
          <w:b w:val="0"/>
        </w:rPr>
        <w:t>&lt;Amend&gt;</w:t>
      </w:r>
      <w:r w:rsidRPr="001A14D0">
        <w:t>Tarkistus</w:t>
      </w:r>
      <w:r w:rsidRPr="001A14D0">
        <w:tab/>
      </w:r>
      <w:r w:rsidRPr="001A14D0">
        <w:tab/>
      </w:r>
      <w:r w:rsidRPr="001A14D0">
        <w:rPr>
          <w:rStyle w:val="HideTWBExt"/>
          <w:b w:val="0"/>
        </w:rPr>
        <w:t>&lt;NumAm&gt;</w:t>
      </w:r>
      <w:r w:rsidRPr="001A14D0">
        <w:t>51</w:t>
      </w:r>
      <w:r w:rsidRPr="001A14D0">
        <w:rPr>
          <w:rStyle w:val="HideTWBExt"/>
          <w:b w:val="0"/>
        </w:rPr>
        <w:t>&lt;/NumAm&gt;</w:t>
      </w:r>
    </w:p>
    <w:p w14:paraId="71D4AAD8"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06AB0BFF" w14:textId="77777777" w:rsidR="00804AD6" w:rsidRPr="001A14D0" w:rsidRDefault="003F074D" w:rsidP="00072BAB">
      <w:pPr>
        <w:pStyle w:val="NormalBold"/>
      </w:pPr>
      <w:r w:rsidRPr="001A14D0">
        <w:rPr>
          <w:rStyle w:val="HideTWBExt"/>
          <w:b w:val="0"/>
        </w:rPr>
        <w:t>&lt;Article&gt;</w:t>
      </w:r>
      <w:r w:rsidRPr="001A14D0">
        <w:t>6 artikla – 1 kohta – e alakohta</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41BCE5F8" w14:textId="77777777" w:rsidTr="000E2838">
        <w:trPr>
          <w:trHeight w:hRule="exact" w:val="240"/>
          <w:jc w:val="center"/>
        </w:trPr>
        <w:tc>
          <w:tcPr>
            <w:tcW w:w="9752" w:type="dxa"/>
            <w:gridSpan w:val="2"/>
            <w:tcBorders>
              <w:top w:val="nil"/>
              <w:left w:val="nil"/>
              <w:bottom w:val="nil"/>
              <w:right w:val="nil"/>
            </w:tcBorders>
          </w:tcPr>
          <w:p w14:paraId="6AF7DBEC" w14:textId="77777777" w:rsidR="00804AD6" w:rsidRPr="001A14D0" w:rsidRDefault="00804AD6" w:rsidP="000E2838"/>
        </w:tc>
      </w:tr>
      <w:tr w:rsidR="00FF50D2" w:rsidRPr="001A14D0" w14:paraId="6B9D0D36" w14:textId="77777777" w:rsidTr="000E2838">
        <w:trPr>
          <w:trHeight w:val="240"/>
          <w:jc w:val="center"/>
        </w:trPr>
        <w:tc>
          <w:tcPr>
            <w:tcW w:w="4876" w:type="dxa"/>
            <w:tcBorders>
              <w:top w:val="nil"/>
              <w:left w:val="nil"/>
              <w:bottom w:val="nil"/>
              <w:right w:val="nil"/>
            </w:tcBorders>
          </w:tcPr>
          <w:p w14:paraId="06CF310A"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55990D38" w14:textId="77777777" w:rsidR="00804AD6" w:rsidRPr="001A14D0" w:rsidRDefault="003F074D" w:rsidP="000E2838">
            <w:pPr>
              <w:pStyle w:val="AmColumnHeading"/>
            </w:pPr>
            <w:r w:rsidRPr="001A14D0">
              <w:t>Tarkistus</w:t>
            </w:r>
          </w:p>
        </w:tc>
      </w:tr>
      <w:tr w:rsidR="00FF50D2" w:rsidRPr="001A14D0" w14:paraId="4ABBE322" w14:textId="77777777" w:rsidTr="000E2838">
        <w:trPr>
          <w:jc w:val="center"/>
        </w:trPr>
        <w:tc>
          <w:tcPr>
            <w:tcW w:w="4876" w:type="dxa"/>
            <w:tcBorders>
              <w:top w:val="nil"/>
              <w:left w:val="nil"/>
              <w:bottom w:val="nil"/>
              <w:right w:val="nil"/>
            </w:tcBorders>
          </w:tcPr>
          <w:p w14:paraId="0310B1BA" w14:textId="77777777" w:rsidR="00804AD6" w:rsidRPr="001A14D0" w:rsidRDefault="003F074D" w:rsidP="000E2838">
            <w:pPr>
              <w:pStyle w:val="Normal6a"/>
            </w:pPr>
            <w:r w:rsidRPr="001A14D0">
              <w:t>e)</w:t>
            </w:r>
            <w:r w:rsidRPr="001A14D0">
              <w:tab/>
              <w:t xml:space="preserve">edistetään digitaalista lukutaitoa ja medialukutaitoa </w:t>
            </w:r>
            <w:r w:rsidRPr="001A14D0">
              <w:rPr>
                <w:b/>
                <w:i/>
              </w:rPr>
              <w:t>koskevia toimia</w:t>
            </w:r>
            <w:r w:rsidRPr="001A14D0">
              <w:t>, jotta kansalaisilla, myös nuorilla, olisi mahdollisuus käyttää tietoekosysteemiä ja kehittyä sen kriittisessä tarkastelussa;</w:t>
            </w:r>
          </w:p>
        </w:tc>
        <w:tc>
          <w:tcPr>
            <w:tcW w:w="4876" w:type="dxa"/>
            <w:tcBorders>
              <w:top w:val="nil"/>
              <w:left w:val="nil"/>
              <w:bottom w:val="nil"/>
              <w:right w:val="nil"/>
            </w:tcBorders>
          </w:tcPr>
          <w:p w14:paraId="327EEFA2" w14:textId="77777777" w:rsidR="00804AD6" w:rsidRPr="001A14D0" w:rsidRDefault="003F074D" w:rsidP="000E2838">
            <w:pPr>
              <w:pStyle w:val="Normal6a"/>
            </w:pPr>
            <w:r w:rsidRPr="001A14D0">
              <w:t>e)</w:t>
            </w:r>
            <w:r w:rsidRPr="001A14D0">
              <w:tab/>
              <w:t xml:space="preserve">edistetään </w:t>
            </w:r>
            <w:r w:rsidRPr="001A14D0">
              <w:rPr>
                <w:b/>
                <w:i/>
              </w:rPr>
              <w:t>toimia, jotka koskevat</w:t>
            </w:r>
            <w:r w:rsidRPr="001A14D0">
              <w:t xml:space="preserve"> digitaalista lukutaitoa ja medialukutaitoa</w:t>
            </w:r>
            <w:r w:rsidRPr="001A14D0">
              <w:rPr>
                <w:b/>
                <w:i/>
              </w:rPr>
              <w:t>, myös ymmärrystä vaarallisista sukupuolistereotypioista, sukupuolistuneesta väkivallasta ja verkkokiusaamisesta sekä niiden tunnistamisesta ja torjumisesta</w:t>
            </w:r>
            <w:r w:rsidRPr="001A14D0">
              <w:t xml:space="preserve">, jotta kansalaisilla, myös nuorilla, olisi mahdollisuus käyttää tietoekosysteemiä ja kehittyä sen kriittisessä tarkastelussa </w:t>
            </w:r>
            <w:r w:rsidRPr="001A14D0">
              <w:rPr>
                <w:b/>
                <w:i/>
              </w:rPr>
              <w:t>ja ymmärtää sen vaikutuksia demokraattiseen osallistumiseen ja demokratian selviytymiskykyyn</w:t>
            </w:r>
            <w:r w:rsidRPr="001A14D0">
              <w:t>;</w:t>
            </w:r>
          </w:p>
        </w:tc>
      </w:tr>
    </w:tbl>
    <w:p w14:paraId="2505728F" w14:textId="77777777" w:rsidR="00804AD6" w:rsidRPr="001A14D0" w:rsidRDefault="003F074D" w:rsidP="00804AD6">
      <w:r w:rsidRPr="001A14D0">
        <w:rPr>
          <w:rStyle w:val="HideTWBExt"/>
        </w:rPr>
        <w:t>&lt;/Amend&gt;</w:t>
      </w:r>
      <w:bookmarkEnd w:id="38"/>
    </w:p>
    <w:p w14:paraId="5D089E4E" w14:textId="77777777" w:rsidR="00804AD6" w:rsidRPr="001A14D0" w:rsidRDefault="003F074D" w:rsidP="00804AD6">
      <w:pPr>
        <w:pStyle w:val="AmNumberTabs"/>
      </w:pPr>
      <w:bookmarkStart w:id="39" w:name="AM12Compr4"/>
      <w:r w:rsidRPr="001A14D0">
        <w:rPr>
          <w:rStyle w:val="HideTWBExt"/>
          <w:b w:val="0"/>
        </w:rPr>
        <w:t>&lt;Amend&gt;</w:t>
      </w:r>
      <w:r w:rsidRPr="001A14D0">
        <w:t>Tarkistus</w:t>
      </w:r>
      <w:r w:rsidRPr="001A14D0">
        <w:tab/>
      </w:r>
      <w:r w:rsidRPr="001A14D0">
        <w:tab/>
      </w:r>
      <w:r w:rsidRPr="001A14D0">
        <w:rPr>
          <w:rStyle w:val="HideTWBExt"/>
          <w:b w:val="0"/>
        </w:rPr>
        <w:t>&lt;NumAm&gt;</w:t>
      </w:r>
      <w:r w:rsidRPr="001A14D0">
        <w:t>52</w:t>
      </w:r>
      <w:r w:rsidRPr="001A14D0">
        <w:rPr>
          <w:rStyle w:val="HideTWBExt"/>
          <w:b w:val="0"/>
        </w:rPr>
        <w:t>&lt;/NumAm&gt;</w:t>
      </w:r>
    </w:p>
    <w:p w14:paraId="2EAE05AE"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651CBAE7" w14:textId="77777777" w:rsidR="00804AD6" w:rsidRPr="001A14D0" w:rsidRDefault="003F074D" w:rsidP="00072BAB">
      <w:pPr>
        <w:pStyle w:val="NormalBold"/>
      </w:pPr>
      <w:r w:rsidRPr="001A14D0">
        <w:rPr>
          <w:rStyle w:val="HideTWBExt"/>
          <w:b w:val="0"/>
        </w:rPr>
        <w:t>&lt;Article&gt;</w:t>
      </w:r>
      <w:r w:rsidRPr="001A14D0">
        <w:t>7 artikla – 1 kohta – a alakohta</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66DAFEAC" w14:textId="77777777" w:rsidTr="000E2838">
        <w:trPr>
          <w:trHeight w:hRule="exact" w:val="240"/>
          <w:jc w:val="center"/>
        </w:trPr>
        <w:tc>
          <w:tcPr>
            <w:tcW w:w="9752" w:type="dxa"/>
            <w:gridSpan w:val="2"/>
            <w:tcBorders>
              <w:top w:val="nil"/>
              <w:left w:val="nil"/>
              <w:bottom w:val="nil"/>
              <w:right w:val="nil"/>
            </w:tcBorders>
          </w:tcPr>
          <w:p w14:paraId="1A3B0FD4" w14:textId="77777777" w:rsidR="00804AD6" w:rsidRPr="001A14D0" w:rsidRDefault="00804AD6" w:rsidP="000E2838"/>
        </w:tc>
      </w:tr>
      <w:tr w:rsidR="00FF50D2" w:rsidRPr="001A14D0" w14:paraId="2D98790C" w14:textId="77777777" w:rsidTr="000E2838">
        <w:trPr>
          <w:trHeight w:val="240"/>
          <w:jc w:val="center"/>
        </w:trPr>
        <w:tc>
          <w:tcPr>
            <w:tcW w:w="4876" w:type="dxa"/>
            <w:tcBorders>
              <w:top w:val="nil"/>
              <w:left w:val="nil"/>
              <w:bottom w:val="nil"/>
              <w:right w:val="nil"/>
            </w:tcBorders>
          </w:tcPr>
          <w:p w14:paraId="7A68F156"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26FF5CD1" w14:textId="77777777" w:rsidR="00804AD6" w:rsidRPr="001A14D0" w:rsidRDefault="003F074D" w:rsidP="000E2838">
            <w:pPr>
              <w:pStyle w:val="AmColumnHeading"/>
            </w:pPr>
            <w:r w:rsidRPr="001A14D0">
              <w:t>Tarkistus</w:t>
            </w:r>
          </w:p>
        </w:tc>
      </w:tr>
      <w:tr w:rsidR="00FF50D2" w:rsidRPr="001A14D0" w14:paraId="6F0CDF4B" w14:textId="77777777" w:rsidTr="000E2838">
        <w:trPr>
          <w:jc w:val="center"/>
        </w:trPr>
        <w:tc>
          <w:tcPr>
            <w:tcW w:w="4876" w:type="dxa"/>
            <w:tcBorders>
              <w:top w:val="nil"/>
              <w:left w:val="nil"/>
              <w:bottom w:val="nil"/>
              <w:right w:val="nil"/>
            </w:tcBorders>
          </w:tcPr>
          <w:p w14:paraId="4D6880E6" w14:textId="77777777" w:rsidR="00804AD6" w:rsidRPr="001A14D0" w:rsidRDefault="003F074D" w:rsidP="000E2838">
            <w:pPr>
              <w:pStyle w:val="Normal6a"/>
            </w:pPr>
            <w:r w:rsidRPr="001A14D0">
              <w:t>a)</w:t>
            </w:r>
            <w:r w:rsidRPr="001A14D0">
              <w:tab/>
              <w:t>edistetään tasa-arvoa ja ehkäistään ja torjutaan sukupuoleen, rotuun tai etniseen alkuperään, uskontoon tai vakaumukseen, vammaisuuteen, ikään tai seksuaaliseen suuntautumiseen perustuvaa syrjintää sekä kaikenlaista rasismia ja suvaitsemattomuutta;</w:t>
            </w:r>
          </w:p>
        </w:tc>
        <w:tc>
          <w:tcPr>
            <w:tcW w:w="4876" w:type="dxa"/>
            <w:tcBorders>
              <w:top w:val="nil"/>
              <w:left w:val="nil"/>
              <w:bottom w:val="nil"/>
              <w:right w:val="nil"/>
            </w:tcBorders>
          </w:tcPr>
          <w:p w14:paraId="3D25D298" w14:textId="77777777" w:rsidR="00804AD6" w:rsidRPr="001A14D0" w:rsidRDefault="003F074D" w:rsidP="000E2838">
            <w:pPr>
              <w:pStyle w:val="Normal6a"/>
            </w:pPr>
            <w:r w:rsidRPr="001A14D0">
              <w:t>a)</w:t>
            </w:r>
            <w:r w:rsidRPr="001A14D0">
              <w:tab/>
              <w:t xml:space="preserve">edistetään tasa-arvoa ja ehkäistään ja torjutaan </w:t>
            </w:r>
            <w:r w:rsidRPr="001A14D0">
              <w:rPr>
                <w:b/>
                <w:i/>
              </w:rPr>
              <w:t>rakenteellista eriarvoisuutta ja</w:t>
            </w:r>
            <w:r w:rsidRPr="001A14D0">
              <w:t xml:space="preserve"> sukupuoleen, rotuun tai etniseen alkuperään, uskontoon tai vakaumukseen, vammaisuuteen, ikään tai seksuaaliseen suuntautumiseen</w:t>
            </w:r>
            <w:r w:rsidRPr="001A14D0">
              <w:rPr>
                <w:b/>
                <w:i/>
              </w:rPr>
              <w:t>, sukupuoli-identiteettiin ja sukupuoliominaisuuksiin</w:t>
            </w:r>
            <w:r w:rsidRPr="001A14D0">
              <w:t xml:space="preserve"> perustuvaa syrjintää sekä kaikenlaista rasismia ja suvaitsemattomuutta</w:t>
            </w:r>
            <w:r w:rsidRPr="001A14D0">
              <w:rPr>
                <w:b/>
                <w:i/>
              </w:rPr>
              <w:t>, mukaan lukien muukalaisviha, homofobia, lesbofobia, bifobia, transfobia ja interfobia, sekä puututaan moninkertaiseen ja intersektionaaliseen syrjintään</w:t>
            </w:r>
            <w:r w:rsidRPr="001A14D0">
              <w:t>;</w:t>
            </w:r>
          </w:p>
        </w:tc>
      </w:tr>
    </w:tbl>
    <w:p w14:paraId="5BDF246D" w14:textId="77777777" w:rsidR="00804AD6" w:rsidRPr="001A14D0" w:rsidRDefault="003F074D" w:rsidP="00804AD6">
      <w:r w:rsidRPr="001A14D0">
        <w:rPr>
          <w:rStyle w:val="HideTWBExt"/>
        </w:rPr>
        <w:t>&lt;/Amend&gt;</w:t>
      </w:r>
      <w:bookmarkEnd w:id="39"/>
    </w:p>
    <w:p w14:paraId="1A853DE5" w14:textId="77777777" w:rsidR="00804AD6" w:rsidRPr="001A14D0" w:rsidRDefault="003F074D" w:rsidP="00804AD6">
      <w:pPr>
        <w:pStyle w:val="AmNumberTabs"/>
      </w:pPr>
      <w:bookmarkStart w:id="40" w:name="AM12Compr5"/>
      <w:r w:rsidRPr="001A14D0">
        <w:rPr>
          <w:rStyle w:val="HideTWBExt"/>
          <w:b w:val="0"/>
        </w:rPr>
        <w:lastRenderedPageBreak/>
        <w:t>&lt;Amend&gt;</w:t>
      </w:r>
      <w:r w:rsidRPr="001A14D0">
        <w:t>Tarkistus</w:t>
      </w:r>
      <w:r w:rsidRPr="001A14D0">
        <w:tab/>
      </w:r>
      <w:r w:rsidRPr="001A14D0">
        <w:tab/>
      </w:r>
      <w:r w:rsidRPr="001A14D0">
        <w:rPr>
          <w:rStyle w:val="HideTWBExt"/>
          <w:b w:val="0"/>
        </w:rPr>
        <w:t>&lt;NumAm&gt;</w:t>
      </w:r>
      <w:r w:rsidRPr="001A14D0">
        <w:t>53</w:t>
      </w:r>
      <w:r w:rsidRPr="001A14D0">
        <w:rPr>
          <w:rStyle w:val="HideTWBExt"/>
          <w:b w:val="0"/>
        </w:rPr>
        <w:t>&lt;/NumAm&gt;</w:t>
      </w:r>
    </w:p>
    <w:p w14:paraId="04A43AEF"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2B7593E7" w14:textId="77777777" w:rsidR="00804AD6" w:rsidRPr="001A14D0" w:rsidRDefault="003F074D" w:rsidP="00072BAB">
      <w:pPr>
        <w:pStyle w:val="NormalBold"/>
      </w:pPr>
      <w:r w:rsidRPr="001A14D0">
        <w:rPr>
          <w:rStyle w:val="HideTWBExt"/>
          <w:b w:val="0"/>
        </w:rPr>
        <w:t>&lt;Article&gt;</w:t>
      </w:r>
      <w:r w:rsidRPr="001A14D0">
        <w:t>7 artikla – 1 kohta – b alakohta</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20C42BD5" w14:textId="77777777" w:rsidTr="000E2838">
        <w:trPr>
          <w:trHeight w:hRule="exact" w:val="240"/>
          <w:jc w:val="center"/>
        </w:trPr>
        <w:tc>
          <w:tcPr>
            <w:tcW w:w="9752" w:type="dxa"/>
            <w:gridSpan w:val="2"/>
            <w:tcBorders>
              <w:top w:val="nil"/>
              <w:left w:val="nil"/>
              <w:bottom w:val="nil"/>
              <w:right w:val="nil"/>
            </w:tcBorders>
          </w:tcPr>
          <w:p w14:paraId="58B7DDC8" w14:textId="77777777" w:rsidR="00804AD6" w:rsidRPr="001A14D0" w:rsidRDefault="00804AD6" w:rsidP="000E2838"/>
        </w:tc>
      </w:tr>
      <w:tr w:rsidR="00FF50D2" w:rsidRPr="001A14D0" w14:paraId="1C264949" w14:textId="77777777" w:rsidTr="000E2838">
        <w:trPr>
          <w:trHeight w:val="240"/>
          <w:jc w:val="center"/>
        </w:trPr>
        <w:tc>
          <w:tcPr>
            <w:tcW w:w="4876" w:type="dxa"/>
            <w:tcBorders>
              <w:top w:val="nil"/>
              <w:left w:val="nil"/>
              <w:bottom w:val="nil"/>
              <w:right w:val="nil"/>
            </w:tcBorders>
          </w:tcPr>
          <w:p w14:paraId="20D24C9E"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3ED212C1" w14:textId="77777777" w:rsidR="00804AD6" w:rsidRPr="001A14D0" w:rsidRDefault="003F074D" w:rsidP="000E2838">
            <w:pPr>
              <w:pStyle w:val="AmColumnHeading"/>
            </w:pPr>
            <w:r w:rsidRPr="001A14D0">
              <w:t>Tarkistus</w:t>
            </w:r>
          </w:p>
        </w:tc>
      </w:tr>
      <w:tr w:rsidR="00FF50D2" w:rsidRPr="001A14D0" w14:paraId="01F78953" w14:textId="77777777" w:rsidTr="000E2838">
        <w:trPr>
          <w:jc w:val="center"/>
        </w:trPr>
        <w:tc>
          <w:tcPr>
            <w:tcW w:w="4876" w:type="dxa"/>
            <w:tcBorders>
              <w:top w:val="nil"/>
              <w:left w:val="nil"/>
              <w:bottom w:val="nil"/>
              <w:right w:val="nil"/>
            </w:tcBorders>
          </w:tcPr>
          <w:p w14:paraId="03D640D4" w14:textId="77777777" w:rsidR="00804AD6" w:rsidRPr="001A14D0" w:rsidRDefault="003F074D" w:rsidP="000E2838">
            <w:pPr>
              <w:pStyle w:val="Normal6a"/>
            </w:pPr>
            <w:r w:rsidRPr="001A14D0">
              <w:t>b)</w:t>
            </w:r>
            <w:r w:rsidRPr="001A14D0">
              <w:tab/>
              <w:t>edistetään sukupuolten tasa-arvoa, sukupuolinäkökulman valtavirtaistamista ja naisten voimaantumista sekä suojellaan ja edistetään sitä, että naiset voivat käyttää oikeuksiaan täysimääräisesti;</w:t>
            </w:r>
          </w:p>
        </w:tc>
        <w:tc>
          <w:tcPr>
            <w:tcW w:w="4876" w:type="dxa"/>
            <w:tcBorders>
              <w:top w:val="nil"/>
              <w:left w:val="nil"/>
              <w:bottom w:val="nil"/>
              <w:right w:val="nil"/>
            </w:tcBorders>
          </w:tcPr>
          <w:p w14:paraId="4D81A72F" w14:textId="77777777" w:rsidR="00804AD6" w:rsidRPr="001A14D0" w:rsidRDefault="003F074D" w:rsidP="000E2838">
            <w:pPr>
              <w:pStyle w:val="Normal6a"/>
            </w:pPr>
            <w:r w:rsidRPr="001A14D0">
              <w:t>b)</w:t>
            </w:r>
            <w:r w:rsidRPr="001A14D0">
              <w:tab/>
              <w:t>edistetään sukupuolten tasa-arvoa, sukupuolinäkökulman valtavirtaistamista ja naisten voimaantumista sekä suojellaan ja edistetään sitä, että naiset voivat käyttää oikeuksiaan täysimääräisesti</w:t>
            </w:r>
            <w:r w:rsidRPr="001A14D0">
              <w:rPr>
                <w:b/>
                <w:i/>
              </w:rPr>
              <w:t>, heidän seksuaali- ja lisääntymisterveytensä ja -oikeutensa mukaan lukien</w:t>
            </w:r>
            <w:r w:rsidRPr="001A14D0">
              <w:t>;</w:t>
            </w:r>
          </w:p>
        </w:tc>
      </w:tr>
    </w:tbl>
    <w:p w14:paraId="105BE110" w14:textId="77777777" w:rsidR="00804AD6" w:rsidRPr="001A14D0" w:rsidRDefault="003F074D" w:rsidP="00804AD6">
      <w:r w:rsidRPr="001A14D0">
        <w:rPr>
          <w:rStyle w:val="HideTWBExt"/>
        </w:rPr>
        <w:t>&lt;/Amend&gt;</w:t>
      </w:r>
      <w:bookmarkEnd w:id="40"/>
    </w:p>
    <w:p w14:paraId="2FD5E73A" w14:textId="77777777" w:rsidR="00804AD6" w:rsidRPr="001A14D0" w:rsidRDefault="003F074D" w:rsidP="00804AD6">
      <w:pPr>
        <w:pStyle w:val="AmNumberTabs"/>
      </w:pPr>
      <w:bookmarkStart w:id="41" w:name="AM12Compr7"/>
      <w:r w:rsidRPr="001A14D0">
        <w:rPr>
          <w:rStyle w:val="HideTWBExt"/>
          <w:b w:val="0"/>
        </w:rPr>
        <w:t>&lt;Amend&gt;</w:t>
      </w:r>
      <w:r w:rsidRPr="001A14D0">
        <w:t>Tarkistus</w:t>
      </w:r>
      <w:r w:rsidRPr="001A14D0">
        <w:tab/>
      </w:r>
      <w:r w:rsidRPr="001A14D0">
        <w:tab/>
      </w:r>
      <w:r w:rsidRPr="001A14D0">
        <w:rPr>
          <w:rStyle w:val="HideTWBExt"/>
          <w:b w:val="0"/>
        </w:rPr>
        <w:t>&lt;NumAm&gt;</w:t>
      </w:r>
      <w:r w:rsidRPr="001A14D0">
        <w:t>54</w:t>
      </w:r>
      <w:r w:rsidRPr="001A14D0">
        <w:rPr>
          <w:rStyle w:val="HideTWBExt"/>
          <w:b w:val="0"/>
        </w:rPr>
        <w:t>&lt;/NumAm&gt;</w:t>
      </w:r>
    </w:p>
    <w:p w14:paraId="3C146055"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74C0628F" w14:textId="77777777" w:rsidR="00804AD6" w:rsidRPr="001A14D0" w:rsidRDefault="003F074D" w:rsidP="00072BAB">
      <w:pPr>
        <w:pStyle w:val="NormalBold"/>
      </w:pPr>
      <w:r w:rsidRPr="001A14D0">
        <w:rPr>
          <w:rStyle w:val="HideTWBExt"/>
          <w:b w:val="0"/>
        </w:rPr>
        <w:t>&lt;Article&gt;</w:t>
      </w:r>
      <w:r w:rsidRPr="001A14D0">
        <w:t>7 artikla – 1 kohta – d alakohta</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63E256D4" w14:textId="77777777" w:rsidTr="000E2838">
        <w:trPr>
          <w:trHeight w:hRule="exact" w:val="240"/>
          <w:jc w:val="center"/>
        </w:trPr>
        <w:tc>
          <w:tcPr>
            <w:tcW w:w="9752" w:type="dxa"/>
            <w:gridSpan w:val="2"/>
            <w:tcBorders>
              <w:top w:val="nil"/>
              <w:left w:val="nil"/>
              <w:bottom w:val="nil"/>
              <w:right w:val="nil"/>
            </w:tcBorders>
          </w:tcPr>
          <w:p w14:paraId="1392054F" w14:textId="77777777" w:rsidR="00804AD6" w:rsidRPr="001A14D0" w:rsidRDefault="00804AD6" w:rsidP="000E2838"/>
        </w:tc>
      </w:tr>
      <w:tr w:rsidR="00FF50D2" w:rsidRPr="001A14D0" w14:paraId="23A0FFCC" w14:textId="77777777" w:rsidTr="000E2838">
        <w:trPr>
          <w:trHeight w:val="240"/>
          <w:jc w:val="center"/>
        </w:trPr>
        <w:tc>
          <w:tcPr>
            <w:tcW w:w="4876" w:type="dxa"/>
            <w:tcBorders>
              <w:top w:val="nil"/>
              <w:left w:val="nil"/>
              <w:bottom w:val="nil"/>
              <w:right w:val="nil"/>
            </w:tcBorders>
          </w:tcPr>
          <w:p w14:paraId="7D29E684"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4B7D5E8C" w14:textId="77777777" w:rsidR="00804AD6" w:rsidRPr="001A14D0" w:rsidRDefault="003F074D" w:rsidP="000E2838">
            <w:pPr>
              <w:pStyle w:val="AmColumnHeading"/>
            </w:pPr>
            <w:r w:rsidRPr="001A14D0">
              <w:t>Tarkistus</w:t>
            </w:r>
          </w:p>
        </w:tc>
      </w:tr>
      <w:tr w:rsidR="00FF50D2" w:rsidRPr="001A14D0" w14:paraId="31FC46F6" w14:textId="77777777" w:rsidTr="000E2838">
        <w:trPr>
          <w:jc w:val="center"/>
        </w:trPr>
        <w:tc>
          <w:tcPr>
            <w:tcW w:w="4876" w:type="dxa"/>
            <w:tcBorders>
              <w:top w:val="nil"/>
              <w:left w:val="nil"/>
              <w:bottom w:val="nil"/>
              <w:right w:val="nil"/>
            </w:tcBorders>
          </w:tcPr>
          <w:p w14:paraId="7281EDE7" w14:textId="77777777" w:rsidR="00804AD6" w:rsidRPr="001A14D0" w:rsidRDefault="003F074D" w:rsidP="000E2838">
            <w:pPr>
              <w:pStyle w:val="Normal6a"/>
            </w:pPr>
            <w:r w:rsidRPr="001A14D0">
              <w:t>d)</w:t>
            </w:r>
            <w:r w:rsidRPr="001A14D0">
              <w:tab/>
              <w:t>suojellaan ja edistetään lapsen oikeuksia;</w:t>
            </w:r>
          </w:p>
        </w:tc>
        <w:tc>
          <w:tcPr>
            <w:tcW w:w="4876" w:type="dxa"/>
            <w:tcBorders>
              <w:top w:val="nil"/>
              <w:left w:val="nil"/>
              <w:bottom w:val="nil"/>
              <w:right w:val="nil"/>
            </w:tcBorders>
          </w:tcPr>
          <w:p w14:paraId="7D90AAFA" w14:textId="77777777" w:rsidR="00804AD6" w:rsidRPr="001A14D0" w:rsidRDefault="003F074D" w:rsidP="000E2838">
            <w:pPr>
              <w:pStyle w:val="Normal6a"/>
            </w:pPr>
            <w:r w:rsidRPr="001A14D0">
              <w:t>d)</w:t>
            </w:r>
            <w:r w:rsidRPr="001A14D0">
              <w:tab/>
              <w:t>suojellaan ja edistetään lapsen oikeuksia</w:t>
            </w:r>
            <w:r w:rsidRPr="001A14D0">
              <w:rPr>
                <w:b/>
                <w:i/>
              </w:rPr>
              <w:t>, myös verkkoympäristössä</w:t>
            </w:r>
            <w:r w:rsidRPr="001A14D0">
              <w:t>;</w:t>
            </w:r>
          </w:p>
        </w:tc>
      </w:tr>
    </w:tbl>
    <w:p w14:paraId="363B14DF" w14:textId="77777777" w:rsidR="00804AD6" w:rsidRPr="001A14D0" w:rsidRDefault="003F074D" w:rsidP="00804AD6">
      <w:r w:rsidRPr="001A14D0">
        <w:rPr>
          <w:rStyle w:val="HideTWBExt"/>
        </w:rPr>
        <w:t>&lt;/Amend&gt;</w:t>
      </w:r>
      <w:bookmarkEnd w:id="41"/>
    </w:p>
    <w:p w14:paraId="139C901F" w14:textId="77777777" w:rsidR="00804AD6" w:rsidRPr="001A14D0" w:rsidRDefault="003F074D" w:rsidP="00804AD6">
      <w:pPr>
        <w:pStyle w:val="AmNumberTabs"/>
      </w:pPr>
      <w:bookmarkStart w:id="42" w:name="AM12Compr9"/>
      <w:r w:rsidRPr="001A14D0">
        <w:rPr>
          <w:rStyle w:val="HideTWBExt"/>
          <w:b w:val="0"/>
        </w:rPr>
        <w:t>&lt;Amend&gt;</w:t>
      </w:r>
      <w:r w:rsidRPr="001A14D0">
        <w:t>Tarkistus</w:t>
      </w:r>
      <w:r w:rsidRPr="001A14D0">
        <w:tab/>
      </w:r>
      <w:r w:rsidRPr="001A14D0">
        <w:tab/>
      </w:r>
      <w:r w:rsidRPr="001A14D0">
        <w:rPr>
          <w:rStyle w:val="HideTWBExt"/>
          <w:b w:val="0"/>
        </w:rPr>
        <w:t>&lt;NumAm&gt;</w:t>
      </w:r>
      <w:r w:rsidRPr="001A14D0">
        <w:t>55</w:t>
      </w:r>
      <w:r w:rsidRPr="001A14D0">
        <w:rPr>
          <w:rStyle w:val="HideTWBExt"/>
          <w:b w:val="0"/>
        </w:rPr>
        <w:t>&lt;/NumAm&gt;</w:t>
      </w:r>
    </w:p>
    <w:p w14:paraId="7851B852"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7219116E" w14:textId="77777777" w:rsidR="00804AD6" w:rsidRPr="001A14D0" w:rsidRDefault="003F074D" w:rsidP="00072BAB">
      <w:pPr>
        <w:pStyle w:val="NormalBold"/>
      </w:pPr>
      <w:r w:rsidRPr="001A14D0">
        <w:rPr>
          <w:rStyle w:val="HideTWBExt"/>
          <w:b w:val="0"/>
        </w:rPr>
        <w:t>&lt;Article&gt;</w:t>
      </w:r>
      <w:r w:rsidRPr="001A14D0">
        <w:t>7 artikla – 1 kohta – f alakohta</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19671949" w14:textId="77777777" w:rsidTr="000E2838">
        <w:trPr>
          <w:trHeight w:hRule="exact" w:val="240"/>
          <w:jc w:val="center"/>
        </w:trPr>
        <w:tc>
          <w:tcPr>
            <w:tcW w:w="9752" w:type="dxa"/>
            <w:gridSpan w:val="2"/>
            <w:tcBorders>
              <w:top w:val="nil"/>
              <w:left w:val="nil"/>
              <w:bottom w:val="nil"/>
              <w:right w:val="nil"/>
            </w:tcBorders>
          </w:tcPr>
          <w:p w14:paraId="46BE9BAD" w14:textId="77777777" w:rsidR="00804AD6" w:rsidRPr="001A14D0" w:rsidRDefault="00804AD6" w:rsidP="000E2838"/>
        </w:tc>
      </w:tr>
      <w:tr w:rsidR="00FF50D2" w:rsidRPr="001A14D0" w14:paraId="1C8131C6" w14:textId="77777777" w:rsidTr="000E2838">
        <w:trPr>
          <w:trHeight w:val="240"/>
          <w:jc w:val="center"/>
        </w:trPr>
        <w:tc>
          <w:tcPr>
            <w:tcW w:w="4876" w:type="dxa"/>
            <w:tcBorders>
              <w:top w:val="nil"/>
              <w:left w:val="nil"/>
              <w:bottom w:val="nil"/>
              <w:right w:val="nil"/>
            </w:tcBorders>
          </w:tcPr>
          <w:p w14:paraId="2341CC67"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2E4B5ED1" w14:textId="77777777" w:rsidR="00804AD6" w:rsidRPr="001A14D0" w:rsidRDefault="003F074D" w:rsidP="000E2838">
            <w:pPr>
              <w:pStyle w:val="AmColumnHeading"/>
            </w:pPr>
            <w:r w:rsidRPr="001A14D0">
              <w:t>Tarkistus</w:t>
            </w:r>
          </w:p>
        </w:tc>
      </w:tr>
      <w:tr w:rsidR="00FF50D2" w:rsidRPr="001A14D0" w14:paraId="00D72DDA" w14:textId="77777777" w:rsidTr="000E2838">
        <w:trPr>
          <w:jc w:val="center"/>
        </w:trPr>
        <w:tc>
          <w:tcPr>
            <w:tcW w:w="4876" w:type="dxa"/>
            <w:tcBorders>
              <w:top w:val="nil"/>
              <w:left w:val="nil"/>
              <w:bottom w:val="nil"/>
              <w:right w:val="nil"/>
            </w:tcBorders>
          </w:tcPr>
          <w:p w14:paraId="235F3519" w14:textId="77777777" w:rsidR="00804AD6" w:rsidRPr="001A14D0" w:rsidRDefault="003F074D" w:rsidP="000E2838">
            <w:pPr>
              <w:pStyle w:val="Normal6a"/>
            </w:pPr>
            <w:r w:rsidRPr="001A14D0">
              <w:t>f)</w:t>
            </w:r>
            <w:r w:rsidRPr="001A14D0">
              <w:tab/>
              <w:t xml:space="preserve">vaalitaan kansalaisyhteiskunnan elinvoimaista toimintaympäristöä kehittämällä kansalaisjärjestöjen, ihmisoikeuksien puolustajien ja muiden asiaankuuluvien toimijoiden valmiuksia ja tarjoamalla niille taloudellista tukea; ne suojelevat ja edistävät perusoikeuskirjassa vahvistettuja oikeuksia kaikilla tasoilla ja </w:t>
            </w:r>
            <w:r w:rsidRPr="001A14D0">
              <w:rPr>
                <w:b/>
                <w:i/>
              </w:rPr>
              <w:t>lisäävät kansalaisten tietämystä niistä, edistävät EU:n demokratioiden selviytymiskykyä, syrjimättömyyttä ja tasa-arvoa ja yleisemmin</w:t>
            </w:r>
            <w:r w:rsidRPr="001A14D0">
              <w:t xml:space="preserve"> unionin arvoja, kuten </w:t>
            </w:r>
            <w:r w:rsidRPr="001A14D0">
              <w:rPr>
                <w:b/>
                <w:i/>
              </w:rPr>
              <w:t>perusoikeuksien kunnioittamista</w:t>
            </w:r>
            <w:r w:rsidRPr="001A14D0">
              <w:t xml:space="preserve">, oikeusvaltioperiaatetta </w:t>
            </w:r>
            <w:r w:rsidRPr="001A14D0">
              <w:rPr>
                <w:b/>
                <w:i/>
              </w:rPr>
              <w:t>ja demokratiaa</w:t>
            </w:r>
            <w:r w:rsidRPr="001A14D0">
              <w:t xml:space="preserve">, </w:t>
            </w:r>
            <w:r w:rsidRPr="001A14D0">
              <w:rPr>
                <w:b/>
                <w:i/>
              </w:rPr>
              <w:lastRenderedPageBreak/>
              <w:t>sekä suojelevat</w:t>
            </w:r>
            <w:r w:rsidRPr="001A14D0">
              <w:t xml:space="preserve"> ja </w:t>
            </w:r>
            <w:r w:rsidRPr="001A14D0">
              <w:rPr>
                <w:b/>
                <w:i/>
              </w:rPr>
              <w:t>edistävät perusoikeuskirjan kunnioittamista</w:t>
            </w:r>
            <w:r w:rsidRPr="001A14D0">
              <w:t>.</w:t>
            </w:r>
          </w:p>
        </w:tc>
        <w:tc>
          <w:tcPr>
            <w:tcW w:w="4876" w:type="dxa"/>
            <w:tcBorders>
              <w:top w:val="nil"/>
              <w:left w:val="nil"/>
              <w:bottom w:val="nil"/>
              <w:right w:val="nil"/>
            </w:tcBorders>
          </w:tcPr>
          <w:p w14:paraId="1684D474" w14:textId="77777777" w:rsidR="00804AD6" w:rsidRPr="001A14D0" w:rsidRDefault="003F074D" w:rsidP="000E2838">
            <w:pPr>
              <w:pStyle w:val="Normal6a"/>
            </w:pPr>
            <w:r w:rsidRPr="001A14D0">
              <w:lastRenderedPageBreak/>
              <w:t>f)</w:t>
            </w:r>
            <w:r w:rsidRPr="001A14D0">
              <w:tab/>
              <w:t>vaalitaan kansalaisyhteiskunnan elinvoimaista toimintaympäristöä kehittämällä kansalaisjärjestöjen, ihmisoikeuksien puolustajien ja muiden asiaankuuluvien toimijoiden</w:t>
            </w:r>
            <w:r w:rsidRPr="001A14D0">
              <w:rPr>
                <w:b/>
                <w:i/>
              </w:rPr>
              <w:t>, erityisesti naisten oikeuksia ajavien järjestöjen, naisten johtamien järjestöjen ja ruohonjuuritason järjestöjen,</w:t>
            </w:r>
            <w:r w:rsidRPr="001A14D0">
              <w:t xml:space="preserve"> valmiuksia ja tarjoamalla niille </w:t>
            </w:r>
            <w:r w:rsidRPr="001A14D0">
              <w:rPr>
                <w:b/>
                <w:i/>
              </w:rPr>
              <w:t>helposti saatavilla olevaa, ennakoitavaa, kestävää ja monivuotista</w:t>
            </w:r>
            <w:r w:rsidRPr="001A14D0">
              <w:t xml:space="preserve"> taloudellista tukea; ne suojelevat ja edistävät </w:t>
            </w:r>
            <w:r w:rsidRPr="001A14D0">
              <w:rPr>
                <w:b/>
                <w:i/>
              </w:rPr>
              <w:t>perussopimuksessa ja</w:t>
            </w:r>
            <w:r w:rsidRPr="001A14D0">
              <w:t xml:space="preserve"> perusoikeuskirjassa vahvistettuja oikeuksia kaikilla tasoilla ja </w:t>
            </w:r>
            <w:r w:rsidRPr="001A14D0">
              <w:rPr>
                <w:b/>
                <w:i/>
              </w:rPr>
              <w:t>varjelevat</w:t>
            </w:r>
            <w:r w:rsidRPr="001A14D0">
              <w:t xml:space="preserve"> unionin arvoja, kuten </w:t>
            </w:r>
            <w:r w:rsidRPr="001A14D0">
              <w:rPr>
                <w:b/>
                <w:i/>
              </w:rPr>
              <w:t>demokratiaa</w:t>
            </w:r>
            <w:r w:rsidRPr="001A14D0">
              <w:t xml:space="preserve">, </w:t>
            </w:r>
            <w:r w:rsidRPr="001A14D0">
              <w:lastRenderedPageBreak/>
              <w:t>oikeusvaltioperiaatetta</w:t>
            </w:r>
            <w:r w:rsidRPr="001A14D0">
              <w:rPr>
                <w:b/>
                <w:i/>
              </w:rPr>
              <w:t>, yhdenvertaisuutta</w:t>
            </w:r>
            <w:r w:rsidRPr="001A14D0">
              <w:t xml:space="preserve">, </w:t>
            </w:r>
            <w:r w:rsidRPr="001A14D0">
              <w:rPr>
                <w:b/>
                <w:i/>
              </w:rPr>
              <w:t>sukupuolten tasa-arvoa,</w:t>
            </w:r>
            <w:r w:rsidRPr="001A14D0">
              <w:t xml:space="preserve"> ja </w:t>
            </w:r>
            <w:r w:rsidRPr="001A14D0">
              <w:rPr>
                <w:b/>
                <w:i/>
              </w:rPr>
              <w:t>syrjimättömyyttä</w:t>
            </w:r>
            <w:r w:rsidRPr="001A14D0">
              <w:t>.</w:t>
            </w:r>
          </w:p>
        </w:tc>
      </w:tr>
    </w:tbl>
    <w:p w14:paraId="5A06B127" w14:textId="77777777" w:rsidR="00804AD6" w:rsidRPr="001A14D0" w:rsidRDefault="003F074D" w:rsidP="00804AD6">
      <w:r w:rsidRPr="001A14D0">
        <w:rPr>
          <w:rStyle w:val="HideTWBExt"/>
        </w:rPr>
        <w:lastRenderedPageBreak/>
        <w:t>&lt;/Amend&gt;</w:t>
      </w:r>
      <w:bookmarkEnd w:id="42"/>
    </w:p>
    <w:p w14:paraId="4DC6FE69" w14:textId="77777777" w:rsidR="00804AD6" w:rsidRPr="001A14D0" w:rsidRDefault="003F074D" w:rsidP="00804AD6">
      <w:pPr>
        <w:pStyle w:val="AmNumberTabs"/>
      </w:pPr>
      <w:r w:rsidRPr="001A14D0">
        <w:rPr>
          <w:rStyle w:val="HideTWBExt"/>
          <w:b w:val="0"/>
        </w:rPr>
        <w:t>&lt;Amend&gt;</w:t>
      </w:r>
      <w:r w:rsidRPr="001A14D0">
        <w:t>Tarkistus</w:t>
      </w:r>
      <w:r w:rsidRPr="001A14D0">
        <w:tab/>
      </w:r>
      <w:r w:rsidRPr="001A14D0">
        <w:tab/>
      </w:r>
      <w:r w:rsidRPr="001A14D0">
        <w:rPr>
          <w:rStyle w:val="HideTWBExt"/>
          <w:b w:val="0"/>
        </w:rPr>
        <w:t>&lt;NumAm&gt;</w:t>
      </w:r>
      <w:r w:rsidRPr="001A14D0">
        <w:t>56</w:t>
      </w:r>
      <w:r w:rsidRPr="001A14D0">
        <w:rPr>
          <w:rStyle w:val="HideTWBExt"/>
          <w:b w:val="0"/>
        </w:rPr>
        <w:t>&lt;/NumAm&gt;</w:t>
      </w:r>
    </w:p>
    <w:p w14:paraId="661ACDE5"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2D59BC89" w14:textId="77777777" w:rsidR="00804AD6" w:rsidRPr="001A14D0" w:rsidRDefault="003F074D" w:rsidP="00804AD6">
      <w:pPr>
        <w:pStyle w:val="NormalBold"/>
      </w:pPr>
      <w:r w:rsidRPr="001A14D0">
        <w:rPr>
          <w:rStyle w:val="HideTWBExt"/>
          <w:b w:val="0"/>
        </w:rPr>
        <w:t>&lt;Article&gt;</w:t>
      </w:r>
      <w:r w:rsidRPr="001A14D0">
        <w:t>8 artikla</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05398168" w14:textId="77777777" w:rsidTr="000E2838">
        <w:trPr>
          <w:trHeight w:hRule="exact" w:val="240"/>
          <w:jc w:val="center"/>
        </w:trPr>
        <w:tc>
          <w:tcPr>
            <w:tcW w:w="9752" w:type="dxa"/>
            <w:gridSpan w:val="2"/>
            <w:tcBorders>
              <w:top w:val="nil"/>
              <w:left w:val="nil"/>
              <w:bottom w:val="nil"/>
              <w:right w:val="nil"/>
            </w:tcBorders>
          </w:tcPr>
          <w:p w14:paraId="66A28E49" w14:textId="77777777" w:rsidR="00804AD6" w:rsidRPr="001A14D0" w:rsidRDefault="00804AD6" w:rsidP="000E2838"/>
        </w:tc>
      </w:tr>
      <w:tr w:rsidR="00FF50D2" w:rsidRPr="001A14D0" w14:paraId="2DDE26D2" w14:textId="77777777" w:rsidTr="000E2838">
        <w:trPr>
          <w:trHeight w:val="240"/>
          <w:jc w:val="center"/>
        </w:trPr>
        <w:tc>
          <w:tcPr>
            <w:tcW w:w="4876" w:type="dxa"/>
            <w:tcBorders>
              <w:top w:val="nil"/>
              <w:left w:val="nil"/>
              <w:bottom w:val="nil"/>
              <w:right w:val="nil"/>
            </w:tcBorders>
          </w:tcPr>
          <w:p w14:paraId="0A262211"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73F58AE3" w14:textId="77777777" w:rsidR="00804AD6" w:rsidRPr="001A14D0" w:rsidRDefault="003F074D" w:rsidP="000E2838">
            <w:pPr>
              <w:pStyle w:val="AmColumnHeading"/>
            </w:pPr>
            <w:r w:rsidRPr="001A14D0">
              <w:t>Tarkistus</w:t>
            </w:r>
          </w:p>
        </w:tc>
      </w:tr>
      <w:tr w:rsidR="00FF50D2" w:rsidRPr="001A14D0" w14:paraId="21899F3D" w14:textId="77777777" w:rsidTr="000E2838">
        <w:trPr>
          <w:jc w:val="center"/>
        </w:trPr>
        <w:tc>
          <w:tcPr>
            <w:tcW w:w="4876" w:type="dxa"/>
            <w:tcBorders>
              <w:top w:val="nil"/>
              <w:left w:val="nil"/>
              <w:bottom w:val="nil"/>
              <w:right w:val="nil"/>
            </w:tcBorders>
          </w:tcPr>
          <w:p w14:paraId="3E83FF9C" w14:textId="77777777" w:rsidR="00804AD6" w:rsidRPr="001A14D0" w:rsidRDefault="003F074D" w:rsidP="000E2838">
            <w:pPr>
              <w:pStyle w:val="Normal6a"/>
              <w:jc w:val="center"/>
            </w:pPr>
            <w:r w:rsidRPr="001A14D0">
              <w:rPr>
                <w:b/>
                <w:i/>
              </w:rPr>
              <w:t>8 artikla</w:t>
            </w:r>
          </w:p>
        </w:tc>
        <w:tc>
          <w:tcPr>
            <w:tcW w:w="4876" w:type="dxa"/>
            <w:tcBorders>
              <w:top w:val="nil"/>
              <w:left w:val="nil"/>
              <w:bottom w:val="nil"/>
              <w:right w:val="nil"/>
            </w:tcBorders>
          </w:tcPr>
          <w:p w14:paraId="68F1DBC9" w14:textId="77777777" w:rsidR="00804AD6" w:rsidRPr="001A14D0" w:rsidRDefault="003F074D" w:rsidP="000E2838">
            <w:pPr>
              <w:pStyle w:val="Normal6a"/>
            </w:pPr>
            <w:r w:rsidRPr="001A14D0">
              <w:rPr>
                <w:b/>
                <w:i/>
              </w:rPr>
              <w:t>Poistetaan.</w:t>
            </w:r>
          </w:p>
        </w:tc>
      </w:tr>
      <w:tr w:rsidR="00FF50D2" w:rsidRPr="001A14D0" w14:paraId="3F568229" w14:textId="77777777" w:rsidTr="000E2838">
        <w:trPr>
          <w:jc w:val="center"/>
        </w:trPr>
        <w:tc>
          <w:tcPr>
            <w:tcW w:w="4876" w:type="dxa"/>
            <w:tcBorders>
              <w:top w:val="nil"/>
              <w:left w:val="nil"/>
              <w:bottom w:val="nil"/>
              <w:right w:val="nil"/>
            </w:tcBorders>
          </w:tcPr>
          <w:p w14:paraId="37AEAC3F" w14:textId="77777777" w:rsidR="00804AD6" w:rsidRPr="001A14D0" w:rsidRDefault="003F074D" w:rsidP="000E2838">
            <w:pPr>
              <w:pStyle w:val="Normal6a"/>
              <w:jc w:val="center"/>
            </w:pPr>
            <w:r w:rsidRPr="001A14D0">
              <w:rPr>
                <w:b/>
                <w:i/>
              </w:rPr>
              <w:t>Daphne</w:t>
            </w:r>
          </w:p>
        </w:tc>
        <w:tc>
          <w:tcPr>
            <w:tcW w:w="4876" w:type="dxa"/>
            <w:tcBorders>
              <w:top w:val="nil"/>
              <w:left w:val="nil"/>
              <w:bottom w:val="nil"/>
              <w:right w:val="nil"/>
            </w:tcBorders>
          </w:tcPr>
          <w:p w14:paraId="4312B27F" w14:textId="77777777" w:rsidR="00804AD6" w:rsidRPr="001A14D0" w:rsidRDefault="00804AD6" w:rsidP="000E2838">
            <w:pPr>
              <w:pStyle w:val="Normal6a"/>
            </w:pPr>
          </w:p>
        </w:tc>
      </w:tr>
      <w:tr w:rsidR="00FF50D2" w:rsidRPr="001A14D0" w14:paraId="173A3D13" w14:textId="77777777" w:rsidTr="000E2838">
        <w:trPr>
          <w:jc w:val="center"/>
        </w:trPr>
        <w:tc>
          <w:tcPr>
            <w:tcW w:w="4876" w:type="dxa"/>
            <w:tcBorders>
              <w:top w:val="nil"/>
              <w:left w:val="nil"/>
              <w:bottom w:val="nil"/>
              <w:right w:val="nil"/>
            </w:tcBorders>
          </w:tcPr>
          <w:p w14:paraId="74CC386E" w14:textId="77777777" w:rsidR="00804AD6" w:rsidRPr="001A14D0" w:rsidRDefault="003F074D" w:rsidP="000E2838">
            <w:pPr>
              <w:pStyle w:val="Normal6a"/>
            </w:pPr>
            <w:r w:rsidRPr="001A14D0">
              <w:rPr>
                <w:b/>
                <w:i/>
              </w:rPr>
              <w:t>CERV+ -lohkon ”Daphne”-erityistavoitteessa keskitytään seuraaviin:</w:t>
            </w:r>
          </w:p>
        </w:tc>
        <w:tc>
          <w:tcPr>
            <w:tcW w:w="4876" w:type="dxa"/>
            <w:tcBorders>
              <w:top w:val="nil"/>
              <w:left w:val="nil"/>
              <w:bottom w:val="nil"/>
              <w:right w:val="nil"/>
            </w:tcBorders>
          </w:tcPr>
          <w:p w14:paraId="599DD67C" w14:textId="77777777" w:rsidR="00804AD6" w:rsidRPr="001A14D0" w:rsidRDefault="00804AD6" w:rsidP="000E2838">
            <w:pPr>
              <w:pStyle w:val="Normal6a"/>
            </w:pPr>
          </w:p>
        </w:tc>
      </w:tr>
      <w:tr w:rsidR="00FF50D2" w:rsidRPr="001A14D0" w14:paraId="28DE1FD5" w14:textId="77777777" w:rsidTr="000E2838">
        <w:trPr>
          <w:jc w:val="center"/>
        </w:trPr>
        <w:tc>
          <w:tcPr>
            <w:tcW w:w="4876" w:type="dxa"/>
            <w:tcBorders>
              <w:top w:val="nil"/>
              <w:left w:val="nil"/>
              <w:bottom w:val="nil"/>
              <w:right w:val="nil"/>
            </w:tcBorders>
          </w:tcPr>
          <w:p w14:paraId="3045B634" w14:textId="77777777" w:rsidR="00804AD6" w:rsidRPr="001A14D0" w:rsidRDefault="003F074D" w:rsidP="000E2838">
            <w:pPr>
              <w:pStyle w:val="Normal6a"/>
            </w:pPr>
            <w:r w:rsidRPr="001A14D0">
              <w:rPr>
                <w:b/>
                <w:i/>
              </w:rPr>
              <w:t>a) ehkäistään ja torjutaan kaikenlaista naisiin ja tyttöihin kohdistuvaa sukupuolistunutta väkivaltaa, lähisuhdeväkivaltaa sekä lapsiin, nuoriin ja ikääntyneisiin, hlbtiq-henkilöihin, vammaisiin henkilöihin ja muihin muita todennäköisemmin väkivallan kohteeksi joutuviin ryhmiin kohdistuvaa väkivaltaa ja reagoidaan siihen kaikilla tasoilla;</w:t>
            </w:r>
          </w:p>
        </w:tc>
        <w:tc>
          <w:tcPr>
            <w:tcW w:w="4876" w:type="dxa"/>
            <w:tcBorders>
              <w:top w:val="nil"/>
              <w:left w:val="nil"/>
              <w:bottom w:val="nil"/>
              <w:right w:val="nil"/>
            </w:tcBorders>
          </w:tcPr>
          <w:p w14:paraId="7D6BBA7C" w14:textId="77777777" w:rsidR="00804AD6" w:rsidRPr="001A14D0" w:rsidRDefault="00804AD6" w:rsidP="000E2838">
            <w:pPr>
              <w:pStyle w:val="Normal6a"/>
            </w:pPr>
          </w:p>
        </w:tc>
      </w:tr>
      <w:tr w:rsidR="00FF50D2" w:rsidRPr="001A14D0" w14:paraId="446AFBED" w14:textId="77777777" w:rsidTr="000E2838">
        <w:trPr>
          <w:jc w:val="center"/>
        </w:trPr>
        <w:tc>
          <w:tcPr>
            <w:tcW w:w="4876" w:type="dxa"/>
            <w:tcBorders>
              <w:top w:val="nil"/>
              <w:left w:val="nil"/>
              <w:bottom w:val="nil"/>
              <w:right w:val="nil"/>
            </w:tcBorders>
          </w:tcPr>
          <w:p w14:paraId="6C7800B9" w14:textId="77777777" w:rsidR="00804AD6" w:rsidRPr="001A14D0" w:rsidRDefault="003F074D" w:rsidP="000E2838">
            <w:pPr>
              <w:pStyle w:val="Normal6a"/>
            </w:pPr>
            <w:r w:rsidRPr="001A14D0">
              <w:rPr>
                <w:b/>
                <w:i/>
              </w:rPr>
              <w:t>b) suojellaan ja tuetaan kaikkia suoraan tai välillisesti a alakohdassa tarkoitetun väkivallan uhreiksi joutuneita ja siitä selvinneitä;</w:t>
            </w:r>
          </w:p>
        </w:tc>
        <w:tc>
          <w:tcPr>
            <w:tcW w:w="4876" w:type="dxa"/>
            <w:tcBorders>
              <w:top w:val="nil"/>
              <w:left w:val="nil"/>
              <w:bottom w:val="nil"/>
              <w:right w:val="nil"/>
            </w:tcBorders>
          </w:tcPr>
          <w:p w14:paraId="52C0AAF3" w14:textId="77777777" w:rsidR="00804AD6" w:rsidRPr="001A14D0" w:rsidRDefault="00804AD6" w:rsidP="000E2838">
            <w:pPr>
              <w:pStyle w:val="Normal6a"/>
            </w:pPr>
          </w:p>
        </w:tc>
      </w:tr>
      <w:tr w:rsidR="00FF50D2" w:rsidRPr="001A14D0" w14:paraId="7B3B2E9B" w14:textId="77777777" w:rsidTr="000E2838">
        <w:trPr>
          <w:jc w:val="center"/>
        </w:trPr>
        <w:tc>
          <w:tcPr>
            <w:tcW w:w="4876" w:type="dxa"/>
            <w:tcBorders>
              <w:top w:val="nil"/>
              <w:left w:val="nil"/>
              <w:bottom w:val="nil"/>
              <w:right w:val="nil"/>
            </w:tcBorders>
          </w:tcPr>
          <w:p w14:paraId="574F9028" w14:textId="77777777" w:rsidR="00804AD6" w:rsidRPr="001A14D0" w:rsidRDefault="003F074D" w:rsidP="000E2838">
            <w:pPr>
              <w:pStyle w:val="Normal6a"/>
            </w:pPr>
            <w:r w:rsidRPr="001A14D0">
              <w:rPr>
                <w:b/>
                <w:i/>
              </w:rPr>
              <w:t>c) tuetaan naisiin kohdistuvan väkivallan ja perheväkivallan ehkäisemisestä ja torjumisesta tehdyn Euroopan neuvoston yleissopimuksen tavoitteiden saavuttamista unionissa.</w:t>
            </w:r>
          </w:p>
        </w:tc>
        <w:tc>
          <w:tcPr>
            <w:tcW w:w="4876" w:type="dxa"/>
            <w:tcBorders>
              <w:top w:val="nil"/>
              <w:left w:val="nil"/>
              <w:bottom w:val="nil"/>
              <w:right w:val="nil"/>
            </w:tcBorders>
          </w:tcPr>
          <w:p w14:paraId="225A3F4D" w14:textId="77777777" w:rsidR="00804AD6" w:rsidRPr="001A14D0" w:rsidRDefault="00804AD6" w:rsidP="000E2838">
            <w:pPr>
              <w:pStyle w:val="Normal6a"/>
            </w:pPr>
          </w:p>
        </w:tc>
      </w:tr>
    </w:tbl>
    <w:p w14:paraId="2877F502" w14:textId="77777777" w:rsidR="00804AD6" w:rsidRPr="001A14D0" w:rsidRDefault="003F074D" w:rsidP="00804AD6">
      <w:r w:rsidRPr="001A14D0">
        <w:rPr>
          <w:rStyle w:val="HideTWBExt"/>
        </w:rPr>
        <w:t>&lt;/Amend&gt;</w:t>
      </w:r>
    </w:p>
    <w:p w14:paraId="1CFF1B94" w14:textId="77777777" w:rsidR="00804AD6" w:rsidRPr="001A14D0" w:rsidRDefault="003F074D" w:rsidP="00804AD6">
      <w:pPr>
        <w:pStyle w:val="AmNumberTabs"/>
      </w:pPr>
      <w:bookmarkStart w:id="43" w:name="AM13Compr3"/>
      <w:r w:rsidRPr="001A14D0">
        <w:rPr>
          <w:rStyle w:val="HideTWBExt"/>
          <w:b w:val="0"/>
        </w:rPr>
        <w:t>&lt;Amend&gt;</w:t>
      </w:r>
      <w:r w:rsidRPr="001A14D0">
        <w:t>Tarkistus</w:t>
      </w:r>
      <w:r w:rsidRPr="001A14D0">
        <w:tab/>
      </w:r>
      <w:r w:rsidRPr="001A14D0">
        <w:tab/>
      </w:r>
      <w:r w:rsidRPr="001A14D0">
        <w:rPr>
          <w:rStyle w:val="HideTWBExt"/>
          <w:b w:val="0"/>
        </w:rPr>
        <w:t>&lt;NumAm&gt;</w:t>
      </w:r>
      <w:r w:rsidRPr="001A14D0">
        <w:t>57</w:t>
      </w:r>
      <w:r w:rsidRPr="001A14D0">
        <w:rPr>
          <w:rStyle w:val="HideTWBExt"/>
          <w:b w:val="0"/>
        </w:rPr>
        <w:t>&lt;/NumAm&gt;</w:t>
      </w:r>
    </w:p>
    <w:p w14:paraId="01D1CC0B"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688D7C37" w14:textId="77777777" w:rsidR="00804AD6" w:rsidRPr="001A14D0" w:rsidRDefault="003F074D" w:rsidP="00072BAB">
      <w:pPr>
        <w:pStyle w:val="NormalBold"/>
      </w:pPr>
      <w:r w:rsidRPr="001A14D0">
        <w:rPr>
          <w:rStyle w:val="HideTWBExt"/>
          <w:b w:val="0"/>
        </w:rPr>
        <w:t>&lt;Article&gt;</w:t>
      </w:r>
      <w:r w:rsidRPr="001A14D0">
        <w:t>9 artikla – 1 kohta – a alakohta</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23A86F0B" w14:textId="77777777" w:rsidTr="000E2838">
        <w:trPr>
          <w:trHeight w:hRule="exact" w:val="240"/>
          <w:jc w:val="center"/>
        </w:trPr>
        <w:tc>
          <w:tcPr>
            <w:tcW w:w="9752" w:type="dxa"/>
            <w:gridSpan w:val="2"/>
            <w:tcBorders>
              <w:top w:val="nil"/>
              <w:left w:val="nil"/>
              <w:bottom w:val="nil"/>
              <w:right w:val="nil"/>
            </w:tcBorders>
          </w:tcPr>
          <w:p w14:paraId="16E328FF" w14:textId="77777777" w:rsidR="00804AD6" w:rsidRPr="001A14D0" w:rsidRDefault="00804AD6" w:rsidP="000E2838"/>
        </w:tc>
      </w:tr>
      <w:tr w:rsidR="00FF50D2" w:rsidRPr="001A14D0" w14:paraId="044C45DB" w14:textId="77777777" w:rsidTr="000E2838">
        <w:trPr>
          <w:trHeight w:val="240"/>
          <w:jc w:val="center"/>
        </w:trPr>
        <w:tc>
          <w:tcPr>
            <w:tcW w:w="4876" w:type="dxa"/>
            <w:tcBorders>
              <w:top w:val="nil"/>
              <w:left w:val="nil"/>
              <w:bottom w:val="nil"/>
              <w:right w:val="nil"/>
            </w:tcBorders>
          </w:tcPr>
          <w:p w14:paraId="0FB8B983"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3CB19920" w14:textId="77777777" w:rsidR="00804AD6" w:rsidRPr="001A14D0" w:rsidRDefault="003F074D" w:rsidP="000E2838">
            <w:pPr>
              <w:pStyle w:val="AmColumnHeading"/>
            </w:pPr>
            <w:r w:rsidRPr="001A14D0">
              <w:t>Tarkistus</w:t>
            </w:r>
          </w:p>
        </w:tc>
      </w:tr>
      <w:tr w:rsidR="00FF50D2" w:rsidRPr="001A14D0" w14:paraId="32BBF6D2" w14:textId="77777777" w:rsidTr="000E2838">
        <w:trPr>
          <w:jc w:val="center"/>
        </w:trPr>
        <w:tc>
          <w:tcPr>
            <w:tcW w:w="4876" w:type="dxa"/>
            <w:tcBorders>
              <w:top w:val="nil"/>
              <w:left w:val="nil"/>
              <w:bottom w:val="nil"/>
              <w:right w:val="nil"/>
            </w:tcBorders>
          </w:tcPr>
          <w:p w14:paraId="7D20A53E" w14:textId="77777777" w:rsidR="00804AD6" w:rsidRPr="001A14D0" w:rsidRDefault="003F074D" w:rsidP="000E2838">
            <w:pPr>
              <w:pStyle w:val="Normal6a"/>
            </w:pPr>
            <w:r w:rsidRPr="001A14D0">
              <w:t>a)</w:t>
            </w:r>
            <w:r w:rsidRPr="001A14D0">
              <w:tab/>
              <w:t xml:space="preserve">suojellaan ja edistetään unionin kansalaisuuteen liittyviä oikeuksia, samoin kuin kansalaisten osallistumista ja </w:t>
            </w:r>
            <w:r w:rsidRPr="001A14D0">
              <w:lastRenderedPageBreak/>
              <w:t>sitoutumista demokratian toteuttamiseen ja kansalaistoimintaan unionissa, sekä tuetaan avoimia, selviytymiskykyisiä, oikeusperustaisia ja tasa-arvoisia yhteiskuntia, jotka perustuvat oikeusvaltioperiaatteeseen;</w:t>
            </w:r>
          </w:p>
        </w:tc>
        <w:tc>
          <w:tcPr>
            <w:tcW w:w="4876" w:type="dxa"/>
            <w:tcBorders>
              <w:top w:val="nil"/>
              <w:left w:val="nil"/>
              <w:bottom w:val="nil"/>
              <w:right w:val="nil"/>
            </w:tcBorders>
          </w:tcPr>
          <w:p w14:paraId="68702EB0" w14:textId="77777777" w:rsidR="00804AD6" w:rsidRPr="001A14D0" w:rsidRDefault="003F074D" w:rsidP="000E2838">
            <w:pPr>
              <w:pStyle w:val="Normal6a"/>
            </w:pPr>
            <w:r w:rsidRPr="001A14D0">
              <w:lastRenderedPageBreak/>
              <w:t>a)</w:t>
            </w:r>
            <w:r w:rsidRPr="001A14D0">
              <w:tab/>
              <w:t xml:space="preserve">suojellaan ja edistetään unionin kansalaisuuteen liittyviä oikeuksia, samoin kuin kansalaisten osallistumista ja </w:t>
            </w:r>
            <w:r w:rsidRPr="001A14D0">
              <w:lastRenderedPageBreak/>
              <w:t xml:space="preserve">sitoutumista demokratian toteuttamiseen ja kansalaistoimintaan unionissa </w:t>
            </w:r>
            <w:r w:rsidRPr="001A14D0">
              <w:rPr>
                <w:b/>
                <w:i/>
              </w:rPr>
              <w:t>muun muassa edistämällä naisten ja miesten tasa-arvoisempaa ja tasapainoisempaa edustusta politiikassa ja julkisuudessa</w:t>
            </w:r>
            <w:r w:rsidRPr="001A14D0">
              <w:t>, sekä tuetaan avoimia, selviytymiskykyisiä, oikeusperustaisia</w:t>
            </w:r>
            <w:r w:rsidRPr="001A14D0">
              <w:rPr>
                <w:b/>
                <w:i/>
              </w:rPr>
              <w:t>, yhdenvertaisia</w:t>
            </w:r>
            <w:r w:rsidRPr="001A14D0">
              <w:t xml:space="preserve"> ja tasa-arvoisia yhteiskuntia, jotka perustuvat oikeusvaltioperiaatteeseen;</w:t>
            </w:r>
          </w:p>
        </w:tc>
      </w:tr>
    </w:tbl>
    <w:p w14:paraId="6FF8AACE" w14:textId="77777777" w:rsidR="00804AD6" w:rsidRPr="001A14D0" w:rsidRDefault="003F074D" w:rsidP="00804AD6">
      <w:r w:rsidRPr="001A14D0">
        <w:rPr>
          <w:rStyle w:val="HideTWBExt"/>
        </w:rPr>
        <w:lastRenderedPageBreak/>
        <w:t>&lt;/Amend&gt;</w:t>
      </w:r>
      <w:bookmarkEnd w:id="43"/>
    </w:p>
    <w:p w14:paraId="31BD9CD8" w14:textId="77777777" w:rsidR="00804AD6" w:rsidRPr="001A14D0" w:rsidRDefault="003F074D" w:rsidP="00804AD6">
      <w:pPr>
        <w:pStyle w:val="AmNumberTabs"/>
      </w:pPr>
      <w:bookmarkStart w:id="44" w:name="AM13Compr5"/>
      <w:r w:rsidRPr="001A14D0">
        <w:rPr>
          <w:rStyle w:val="HideTWBExt"/>
          <w:b w:val="0"/>
        </w:rPr>
        <w:t>&lt;Amend&gt;</w:t>
      </w:r>
      <w:r w:rsidRPr="001A14D0">
        <w:t>Tarkistus</w:t>
      </w:r>
      <w:r w:rsidRPr="001A14D0">
        <w:tab/>
      </w:r>
      <w:r w:rsidRPr="001A14D0">
        <w:tab/>
      </w:r>
      <w:r w:rsidRPr="001A14D0">
        <w:rPr>
          <w:rStyle w:val="HideTWBExt"/>
          <w:b w:val="0"/>
        </w:rPr>
        <w:t>&lt;NumAm&gt;</w:t>
      </w:r>
      <w:r w:rsidRPr="001A14D0">
        <w:t>58</w:t>
      </w:r>
      <w:r w:rsidRPr="001A14D0">
        <w:rPr>
          <w:rStyle w:val="HideTWBExt"/>
          <w:b w:val="0"/>
        </w:rPr>
        <w:t>&lt;/NumAm&gt;</w:t>
      </w:r>
    </w:p>
    <w:p w14:paraId="5236D59F"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1CAE15B9" w14:textId="77777777" w:rsidR="00804AD6" w:rsidRPr="001A14D0" w:rsidRDefault="003F074D" w:rsidP="00072BAB">
      <w:pPr>
        <w:pStyle w:val="NormalBold"/>
      </w:pPr>
      <w:r w:rsidRPr="001A14D0">
        <w:rPr>
          <w:rStyle w:val="HideTWBExt"/>
          <w:b w:val="0"/>
        </w:rPr>
        <w:t>&lt;Article&gt;</w:t>
      </w:r>
      <w:r w:rsidRPr="001A14D0">
        <w:t>9 artikla – 1 kohta – c alakohta</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2E4D0167" w14:textId="77777777" w:rsidTr="000E2838">
        <w:trPr>
          <w:trHeight w:hRule="exact" w:val="240"/>
          <w:jc w:val="center"/>
        </w:trPr>
        <w:tc>
          <w:tcPr>
            <w:tcW w:w="9752" w:type="dxa"/>
            <w:gridSpan w:val="2"/>
            <w:tcBorders>
              <w:top w:val="nil"/>
              <w:left w:val="nil"/>
              <w:bottom w:val="nil"/>
              <w:right w:val="nil"/>
            </w:tcBorders>
          </w:tcPr>
          <w:p w14:paraId="5D840F54" w14:textId="77777777" w:rsidR="00804AD6" w:rsidRPr="001A14D0" w:rsidRDefault="00804AD6" w:rsidP="000E2838"/>
        </w:tc>
      </w:tr>
      <w:tr w:rsidR="00FF50D2" w:rsidRPr="001A14D0" w14:paraId="21D765B0" w14:textId="77777777" w:rsidTr="000E2838">
        <w:trPr>
          <w:trHeight w:val="240"/>
          <w:jc w:val="center"/>
        </w:trPr>
        <w:tc>
          <w:tcPr>
            <w:tcW w:w="4876" w:type="dxa"/>
            <w:tcBorders>
              <w:top w:val="nil"/>
              <w:left w:val="nil"/>
              <w:bottom w:val="nil"/>
              <w:right w:val="nil"/>
            </w:tcBorders>
          </w:tcPr>
          <w:p w14:paraId="5B3B97DF"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183E1C7B" w14:textId="77777777" w:rsidR="00804AD6" w:rsidRPr="001A14D0" w:rsidRDefault="003F074D" w:rsidP="000E2838">
            <w:pPr>
              <w:pStyle w:val="AmColumnHeading"/>
            </w:pPr>
            <w:r w:rsidRPr="001A14D0">
              <w:t>Tarkistus</w:t>
            </w:r>
          </w:p>
        </w:tc>
      </w:tr>
      <w:tr w:rsidR="00FF50D2" w:rsidRPr="001A14D0" w14:paraId="17D72A13" w14:textId="77777777" w:rsidTr="000E2838">
        <w:trPr>
          <w:jc w:val="center"/>
        </w:trPr>
        <w:tc>
          <w:tcPr>
            <w:tcW w:w="4876" w:type="dxa"/>
            <w:tcBorders>
              <w:top w:val="nil"/>
              <w:left w:val="nil"/>
              <w:bottom w:val="nil"/>
              <w:right w:val="nil"/>
            </w:tcBorders>
          </w:tcPr>
          <w:p w14:paraId="5F64E3F5" w14:textId="77777777" w:rsidR="00804AD6" w:rsidRPr="001A14D0" w:rsidRDefault="003F074D" w:rsidP="000E2838">
            <w:pPr>
              <w:pStyle w:val="Normal6a"/>
            </w:pPr>
            <w:r w:rsidRPr="001A14D0">
              <w:t>c)</w:t>
            </w:r>
            <w:r w:rsidRPr="001A14D0">
              <w:tab/>
              <w:t>parannetaan kansalaisten tietämystä ja ymmärrystä unionista, sen yhteisestä historiasta, muistiperinnöstä ja monimuotoisuudesta keskinäisen ymmärryksen ja suvaitsevaisuuden edistämiseksi.</w:t>
            </w:r>
          </w:p>
        </w:tc>
        <w:tc>
          <w:tcPr>
            <w:tcW w:w="4876" w:type="dxa"/>
            <w:tcBorders>
              <w:top w:val="nil"/>
              <w:left w:val="nil"/>
              <w:bottom w:val="nil"/>
              <w:right w:val="nil"/>
            </w:tcBorders>
          </w:tcPr>
          <w:p w14:paraId="3C8A11BC" w14:textId="77777777" w:rsidR="00804AD6" w:rsidRPr="001A14D0" w:rsidRDefault="003F074D" w:rsidP="000E2838">
            <w:pPr>
              <w:pStyle w:val="Normal6a"/>
            </w:pPr>
            <w:r w:rsidRPr="001A14D0">
              <w:t>c)</w:t>
            </w:r>
            <w:r w:rsidRPr="001A14D0">
              <w:tab/>
              <w:t>parannetaan kansalaisten tietämystä ja ymmärrystä unionista, sen yhteisestä historiasta, muistiperinnöstä ja monimuotoisuudesta</w:t>
            </w:r>
            <w:r w:rsidRPr="001A14D0">
              <w:rPr>
                <w:b/>
                <w:i/>
              </w:rPr>
              <w:t>, mukaan lukien naisten oikeuksia ja hlbtiq-henkilöiden asiaa ajavien liikkeiden panos unionin arvoihin, kuten demokratiaan, perusoikeuksiin ja tasa-arvoon,</w:t>
            </w:r>
            <w:r w:rsidRPr="001A14D0">
              <w:t xml:space="preserve"> keskinäisen ymmärryksen ja suvaitsevaisuuden edistämiseksi.</w:t>
            </w:r>
          </w:p>
        </w:tc>
      </w:tr>
    </w:tbl>
    <w:p w14:paraId="3475C709" w14:textId="77777777" w:rsidR="00804AD6" w:rsidRPr="001A14D0" w:rsidRDefault="003F074D" w:rsidP="00804AD6">
      <w:r w:rsidRPr="001A14D0">
        <w:rPr>
          <w:rStyle w:val="HideTWBExt"/>
        </w:rPr>
        <w:t>&lt;/Amend&gt;</w:t>
      </w:r>
      <w:bookmarkEnd w:id="44"/>
    </w:p>
    <w:p w14:paraId="25617D96" w14:textId="77777777" w:rsidR="00804AD6" w:rsidRPr="001A14D0" w:rsidRDefault="003F074D" w:rsidP="00804AD6">
      <w:pPr>
        <w:pStyle w:val="AmNumberTabs"/>
      </w:pPr>
      <w:r w:rsidRPr="001A14D0">
        <w:rPr>
          <w:rStyle w:val="HideTWBExt"/>
          <w:b w:val="0"/>
        </w:rPr>
        <w:t>&lt;Amend&gt;</w:t>
      </w:r>
      <w:r w:rsidRPr="001A14D0">
        <w:t>Tarkistus</w:t>
      </w:r>
      <w:r w:rsidRPr="001A14D0">
        <w:tab/>
      </w:r>
      <w:r w:rsidRPr="001A14D0">
        <w:tab/>
      </w:r>
      <w:r w:rsidRPr="001A14D0">
        <w:rPr>
          <w:rStyle w:val="HideTWBExt"/>
          <w:b w:val="0"/>
        </w:rPr>
        <w:t>&lt;NumAm&gt;</w:t>
      </w:r>
      <w:r w:rsidRPr="001A14D0">
        <w:t>59</w:t>
      </w:r>
      <w:r w:rsidRPr="001A14D0">
        <w:rPr>
          <w:rStyle w:val="HideTWBExt"/>
          <w:b w:val="0"/>
        </w:rPr>
        <w:t>&lt;/NumAm&gt;</w:t>
      </w:r>
    </w:p>
    <w:p w14:paraId="281BAAC0"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487257A0" w14:textId="77777777" w:rsidR="00804AD6" w:rsidRPr="001A14D0" w:rsidRDefault="003F074D" w:rsidP="00804AD6">
      <w:pPr>
        <w:pStyle w:val="NormalBold"/>
      </w:pPr>
      <w:r w:rsidRPr="001A14D0">
        <w:rPr>
          <w:rStyle w:val="HideTWBExt"/>
          <w:b w:val="0"/>
        </w:rPr>
        <w:t>&lt;Article&gt;</w:t>
      </w:r>
      <w:r w:rsidRPr="001A14D0">
        <w:t>IV a luku (uusi)</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21C3A3FA" w14:textId="77777777" w:rsidTr="000E2838">
        <w:trPr>
          <w:trHeight w:hRule="exact" w:val="240"/>
          <w:jc w:val="center"/>
        </w:trPr>
        <w:tc>
          <w:tcPr>
            <w:tcW w:w="9752" w:type="dxa"/>
            <w:gridSpan w:val="2"/>
            <w:tcBorders>
              <w:top w:val="nil"/>
              <w:left w:val="nil"/>
              <w:bottom w:val="nil"/>
              <w:right w:val="nil"/>
            </w:tcBorders>
          </w:tcPr>
          <w:p w14:paraId="659860BA" w14:textId="77777777" w:rsidR="00804AD6" w:rsidRPr="001A14D0" w:rsidRDefault="00804AD6" w:rsidP="000E2838"/>
        </w:tc>
      </w:tr>
      <w:tr w:rsidR="00FF50D2" w:rsidRPr="001A14D0" w14:paraId="7D6C6F3D" w14:textId="77777777" w:rsidTr="000E2838">
        <w:trPr>
          <w:trHeight w:val="240"/>
          <w:jc w:val="center"/>
        </w:trPr>
        <w:tc>
          <w:tcPr>
            <w:tcW w:w="4876" w:type="dxa"/>
            <w:tcBorders>
              <w:top w:val="nil"/>
              <w:left w:val="nil"/>
              <w:bottom w:val="nil"/>
              <w:right w:val="nil"/>
            </w:tcBorders>
          </w:tcPr>
          <w:p w14:paraId="69767094"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7FC9D7E5" w14:textId="77777777" w:rsidR="00804AD6" w:rsidRPr="001A14D0" w:rsidRDefault="003F074D" w:rsidP="000E2838">
            <w:pPr>
              <w:pStyle w:val="AmColumnHeading"/>
            </w:pPr>
            <w:r w:rsidRPr="001A14D0">
              <w:t>Tarkistus</w:t>
            </w:r>
          </w:p>
        </w:tc>
      </w:tr>
      <w:tr w:rsidR="00FF50D2" w:rsidRPr="001A14D0" w14:paraId="7CD67309" w14:textId="77777777" w:rsidTr="000E2838">
        <w:trPr>
          <w:jc w:val="center"/>
        </w:trPr>
        <w:tc>
          <w:tcPr>
            <w:tcW w:w="4876" w:type="dxa"/>
            <w:tcBorders>
              <w:top w:val="nil"/>
              <w:left w:val="nil"/>
              <w:bottom w:val="nil"/>
              <w:right w:val="nil"/>
            </w:tcBorders>
          </w:tcPr>
          <w:p w14:paraId="43F46B86" w14:textId="77777777" w:rsidR="00804AD6" w:rsidRPr="001A14D0" w:rsidRDefault="00804AD6" w:rsidP="000E2838">
            <w:pPr>
              <w:pStyle w:val="Normal6a"/>
            </w:pPr>
          </w:p>
        </w:tc>
        <w:tc>
          <w:tcPr>
            <w:tcW w:w="4876" w:type="dxa"/>
            <w:tcBorders>
              <w:top w:val="nil"/>
              <w:left w:val="nil"/>
              <w:bottom w:val="nil"/>
              <w:right w:val="nil"/>
            </w:tcBorders>
          </w:tcPr>
          <w:p w14:paraId="12CDD0F8" w14:textId="77777777" w:rsidR="00804AD6" w:rsidRPr="001A14D0" w:rsidRDefault="003F074D" w:rsidP="000E2838">
            <w:pPr>
              <w:pStyle w:val="Normal6a"/>
            </w:pPr>
            <w:r w:rsidRPr="001A14D0">
              <w:rPr>
                <w:b/>
                <w:i/>
              </w:rPr>
              <w:t>IV a</w:t>
            </w:r>
            <w:r w:rsidRPr="001A14D0">
              <w:tab/>
            </w:r>
            <w:r w:rsidRPr="001A14D0">
              <w:rPr>
                <w:b/>
                <w:i/>
              </w:rPr>
              <w:t>Daphne-lohko</w:t>
            </w:r>
          </w:p>
        </w:tc>
      </w:tr>
    </w:tbl>
    <w:p w14:paraId="4A082245" w14:textId="77777777" w:rsidR="00804AD6" w:rsidRPr="001A14D0" w:rsidRDefault="003F074D" w:rsidP="00804AD6">
      <w:r w:rsidRPr="001A14D0">
        <w:rPr>
          <w:rStyle w:val="HideTWBExt"/>
        </w:rPr>
        <w:t>&lt;/Amend&gt;</w:t>
      </w:r>
    </w:p>
    <w:p w14:paraId="3517909A" w14:textId="77777777" w:rsidR="00804AD6" w:rsidRPr="001A14D0" w:rsidRDefault="003F074D" w:rsidP="00804AD6">
      <w:pPr>
        <w:pStyle w:val="AmNumberTabs"/>
      </w:pPr>
      <w:bookmarkStart w:id="45" w:name="AM14Compr8"/>
      <w:r w:rsidRPr="001A14D0">
        <w:rPr>
          <w:rStyle w:val="HideTWBExt"/>
          <w:b w:val="0"/>
        </w:rPr>
        <w:t>&lt;Amend&gt;</w:t>
      </w:r>
      <w:r w:rsidRPr="001A14D0">
        <w:t>Tarkistus</w:t>
      </w:r>
      <w:r w:rsidRPr="001A14D0">
        <w:tab/>
      </w:r>
      <w:r w:rsidRPr="001A14D0">
        <w:tab/>
      </w:r>
      <w:r w:rsidRPr="001A14D0">
        <w:rPr>
          <w:rStyle w:val="HideTWBExt"/>
          <w:b w:val="0"/>
        </w:rPr>
        <w:t>&lt;NumAm&gt;</w:t>
      </w:r>
      <w:r w:rsidRPr="001A14D0">
        <w:t>60</w:t>
      </w:r>
      <w:r w:rsidRPr="001A14D0">
        <w:rPr>
          <w:rStyle w:val="HideTWBExt"/>
          <w:b w:val="0"/>
        </w:rPr>
        <w:t>&lt;/NumAm&gt;</w:t>
      </w:r>
    </w:p>
    <w:p w14:paraId="64132E1F"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4EDD54B8" w14:textId="77777777" w:rsidR="00804AD6" w:rsidRPr="001A14D0" w:rsidRDefault="003F074D" w:rsidP="00072BAB">
      <w:pPr>
        <w:pStyle w:val="NormalBold"/>
      </w:pPr>
      <w:r w:rsidRPr="001A14D0">
        <w:rPr>
          <w:rStyle w:val="HideTWBExt"/>
          <w:b w:val="0"/>
        </w:rPr>
        <w:t>&lt;Article&gt;</w:t>
      </w:r>
      <w:r w:rsidRPr="001A14D0">
        <w:t>9 a artikla (uusi)</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7A2FFE25" w14:textId="77777777" w:rsidTr="000E2838">
        <w:trPr>
          <w:trHeight w:hRule="exact" w:val="240"/>
          <w:jc w:val="center"/>
        </w:trPr>
        <w:tc>
          <w:tcPr>
            <w:tcW w:w="9752" w:type="dxa"/>
            <w:gridSpan w:val="2"/>
            <w:tcBorders>
              <w:top w:val="nil"/>
              <w:left w:val="nil"/>
              <w:bottom w:val="nil"/>
              <w:right w:val="nil"/>
            </w:tcBorders>
          </w:tcPr>
          <w:p w14:paraId="1C08018B" w14:textId="77777777" w:rsidR="00804AD6" w:rsidRPr="001A14D0" w:rsidRDefault="00804AD6" w:rsidP="000E2838"/>
        </w:tc>
      </w:tr>
      <w:tr w:rsidR="00FF50D2" w:rsidRPr="001A14D0" w14:paraId="5D694055" w14:textId="77777777" w:rsidTr="000E2838">
        <w:trPr>
          <w:trHeight w:val="240"/>
          <w:jc w:val="center"/>
        </w:trPr>
        <w:tc>
          <w:tcPr>
            <w:tcW w:w="4876" w:type="dxa"/>
            <w:tcBorders>
              <w:top w:val="nil"/>
              <w:left w:val="nil"/>
              <w:bottom w:val="nil"/>
              <w:right w:val="nil"/>
            </w:tcBorders>
          </w:tcPr>
          <w:p w14:paraId="1E35CAAE"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10AD24CB" w14:textId="77777777" w:rsidR="00804AD6" w:rsidRPr="001A14D0" w:rsidRDefault="003F074D" w:rsidP="000E2838">
            <w:pPr>
              <w:pStyle w:val="AmColumnHeading"/>
            </w:pPr>
            <w:r w:rsidRPr="001A14D0">
              <w:t>Tarkistus</w:t>
            </w:r>
          </w:p>
        </w:tc>
      </w:tr>
      <w:tr w:rsidR="00FF50D2" w:rsidRPr="001A14D0" w14:paraId="7E659732" w14:textId="77777777" w:rsidTr="000E2838">
        <w:trPr>
          <w:jc w:val="center"/>
        </w:trPr>
        <w:tc>
          <w:tcPr>
            <w:tcW w:w="4876" w:type="dxa"/>
            <w:tcBorders>
              <w:top w:val="nil"/>
              <w:left w:val="nil"/>
              <w:bottom w:val="nil"/>
              <w:right w:val="nil"/>
            </w:tcBorders>
          </w:tcPr>
          <w:p w14:paraId="29D5ECC0" w14:textId="77777777" w:rsidR="00804AD6" w:rsidRPr="001A14D0" w:rsidRDefault="00804AD6" w:rsidP="000E2838">
            <w:pPr>
              <w:pStyle w:val="Normal6a"/>
            </w:pPr>
          </w:p>
        </w:tc>
        <w:tc>
          <w:tcPr>
            <w:tcW w:w="4876" w:type="dxa"/>
            <w:tcBorders>
              <w:top w:val="nil"/>
              <w:left w:val="nil"/>
              <w:bottom w:val="nil"/>
              <w:right w:val="nil"/>
            </w:tcBorders>
          </w:tcPr>
          <w:p w14:paraId="0EE83C7F" w14:textId="77777777" w:rsidR="00804AD6" w:rsidRPr="001A14D0" w:rsidRDefault="003F074D" w:rsidP="000E2838">
            <w:pPr>
              <w:pStyle w:val="Normal6a"/>
              <w:jc w:val="center"/>
            </w:pPr>
            <w:r w:rsidRPr="001A14D0">
              <w:rPr>
                <w:b/>
                <w:i/>
              </w:rPr>
              <w:t>9 a artikla</w:t>
            </w:r>
          </w:p>
        </w:tc>
      </w:tr>
      <w:tr w:rsidR="00FF50D2" w:rsidRPr="001A14D0" w14:paraId="70897395" w14:textId="77777777" w:rsidTr="000E2838">
        <w:trPr>
          <w:jc w:val="center"/>
        </w:trPr>
        <w:tc>
          <w:tcPr>
            <w:tcW w:w="4876" w:type="dxa"/>
            <w:tcBorders>
              <w:top w:val="nil"/>
              <w:left w:val="nil"/>
              <w:bottom w:val="nil"/>
              <w:right w:val="nil"/>
            </w:tcBorders>
          </w:tcPr>
          <w:p w14:paraId="1A6648CF" w14:textId="77777777" w:rsidR="00804AD6" w:rsidRPr="001A14D0" w:rsidRDefault="00804AD6" w:rsidP="000E2838">
            <w:pPr>
              <w:pStyle w:val="Normal6a"/>
            </w:pPr>
          </w:p>
        </w:tc>
        <w:tc>
          <w:tcPr>
            <w:tcW w:w="4876" w:type="dxa"/>
            <w:tcBorders>
              <w:top w:val="nil"/>
              <w:left w:val="nil"/>
              <w:bottom w:val="nil"/>
              <w:right w:val="nil"/>
            </w:tcBorders>
          </w:tcPr>
          <w:p w14:paraId="6103F98D" w14:textId="77777777" w:rsidR="00804AD6" w:rsidRPr="001A14D0" w:rsidRDefault="003F074D" w:rsidP="000E2838">
            <w:pPr>
              <w:pStyle w:val="Normal6a"/>
              <w:jc w:val="center"/>
            </w:pPr>
            <w:r w:rsidRPr="001A14D0">
              <w:rPr>
                <w:b/>
                <w:i/>
              </w:rPr>
              <w:t>Daphne-lohko</w:t>
            </w:r>
          </w:p>
        </w:tc>
      </w:tr>
      <w:tr w:rsidR="00FF50D2" w:rsidRPr="001A14D0" w14:paraId="209E8551" w14:textId="77777777" w:rsidTr="000E2838">
        <w:trPr>
          <w:jc w:val="center"/>
        </w:trPr>
        <w:tc>
          <w:tcPr>
            <w:tcW w:w="4876" w:type="dxa"/>
            <w:tcBorders>
              <w:top w:val="nil"/>
              <w:left w:val="nil"/>
              <w:bottom w:val="nil"/>
              <w:right w:val="nil"/>
            </w:tcBorders>
          </w:tcPr>
          <w:p w14:paraId="64240167" w14:textId="77777777" w:rsidR="00804AD6" w:rsidRPr="001A14D0" w:rsidRDefault="00804AD6" w:rsidP="000E2838">
            <w:pPr>
              <w:pStyle w:val="Normal6a"/>
            </w:pPr>
          </w:p>
        </w:tc>
        <w:tc>
          <w:tcPr>
            <w:tcW w:w="4876" w:type="dxa"/>
            <w:tcBorders>
              <w:top w:val="nil"/>
              <w:left w:val="nil"/>
              <w:bottom w:val="nil"/>
              <w:right w:val="nil"/>
            </w:tcBorders>
          </w:tcPr>
          <w:p w14:paraId="5456CA5F" w14:textId="77777777" w:rsidR="00804AD6" w:rsidRPr="001A14D0" w:rsidRDefault="003F074D" w:rsidP="000E2838">
            <w:pPr>
              <w:pStyle w:val="Normal6a"/>
            </w:pPr>
            <w:r w:rsidRPr="001A14D0">
              <w:rPr>
                <w:b/>
                <w:i/>
              </w:rPr>
              <w:t>Daphne-lohkon nollatoleranssia sukupuolistuneeseen väkivaltaan koskevassa erityistavoitteessa keskitytään seuraaviin:</w:t>
            </w:r>
          </w:p>
        </w:tc>
      </w:tr>
      <w:tr w:rsidR="00FF50D2" w:rsidRPr="001A14D0" w14:paraId="6C0C1896" w14:textId="77777777" w:rsidTr="000E2838">
        <w:trPr>
          <w:jc w:val="center"/>
        </w:trPr>
        <w:tc>
          <w:tcPr>
            <w:tcW w:w="4876" w:type="dxa"/>
            <w:tcBorders>
              <w:top w:val="nil"/>
              <w:left w:val="nil"/>
              <w:bottom w:val="nil"/>
              <w:right w:val="nil"/>
            </w:tcBorders>
          </w:tcPr>
          <w:p w14:paraId="7C6D2FFE" w14:textId="77777777" w:rsidR="00804AD6" w:rsidRPr="001A14D0" w:rsidRDefault="00804AD6" w:rsidP="000E2838">
            <w:pPr>
              <w:pStyle w:val="Normal6a"/>
            </w:pPr>
          </w:p>
        </w:tc>
        <w:tc>
          <w:tcPr>
            <w:tcW w:w="4876" w:type="dxa"/>
            <w:tcBorders>
              <w:top w:val="nil"/>
              <w:left w:val="nil"/>
              <w:bottom w:val="nil"/>
              <w:right w:val="nil"/>
            </w:tcBorders>
          </w:tcPr>
          <w:p w14:paraId="03D70CA0" w14:textId="77777777" w:rsidR="00804AD6" w:rsidRPr="001A14D0" w:rsidRDefault="003F074D" w:rsidP="000E2838">
            <w:pPr>
              <w:pStyle w:val="Normal6a"/>
            </w:pPr>
            <w:r w:rsidRPr="001A14D0">
              <w:rPr>
                <w:b/>
                <w:i/>
              </w:rPr>
              <w:t>a) ehkäistään ja torjutaan kaikenlaista sukupuolistunutta väkivaltaa, mukaan lukien verkkohäirintä, verkkoahdistelu, seksuaalinen hyväksikäyttö ja intiimin sisällön, olipa se aitoa tai digitaalisesti manipuloitua, levittäminen ilman suostumusta, taloudellista väkivaltaa ja uusia digitaalisen väkivallan muotoja, lähisuhdeväkivaltaa sekä kaikenlaista naisiin ja tyttöihin, lapsiin, nuoriin ja ikääntyneisiin, hlbtiq-henkilöihin, vammaisiin henkilöihin ja muihin muita todennäköisemmin väkivallan kohteeksi joutuviin ryhmiin kohdistuvaa väkivaltaa ja reagoidaan siihen kaikilla tasoilla; </w:t>
            </w:r>
          </w:p>
        </w:tc>
      </w:tr>
      <w:tr w:rsidR="00FF50D2" w:rsidRPr="001A14D0" w14:paraId="0F7C23E8" w14:textId="77777777" w:rsidTr="000E2838">
        <w:trPr>
          <w:jc w:val="center"/>
        </w:trPr>
        <w:tc>
          <w:tcPr>
            <w:tcW w:w="4876" w:type="dxa"/>
            <w:tcBorders>
              <w:top w:val="nil"/>
              <w:left w:val="nil"/>
              <w:bottom w:val="nil"/>
              <w:right w:val="nil"/>
            </w:tcBorders>
          </w:tcPr>
          <w:p w14:paraId="271810C1" w14:textId="77777777" w:rsidR="00804AD6" w:rsidRPr="001A14D0" w:rsidRDefault="00804AD6" w:rsidP="000E2838">
            <w:pPr>
              <w:pStyle w:val="Normal6a"/>
            </w:pPr>
          </w:p>
        </w:tc>
        <w:tc>
          <w:tcPr>
            <w:tcW w:w="4876" w:type="dxa"/>
            <w:tcBorders>
              <w:top w:val="nil"/>
              <w:left w:val="nil"/>
              <w:bottom w:val="nil"/>
              <w:right w:val="nil"/>
            </w:tcBorders>
          </w:tcPr>
          <w:p w14:paraId="61478312" w14:textId="77777777" w:rsidR="00804AD6" w:rsidRPr="001A14D0" w:rsidRDefault="003F074D" w:rsidP="000E2838">
            <w:pPr>
              <w:pStyle w:val="Normal6a"/>
            </w:pPr>
            <w:r w:rsidRPr="001A14D0">
              <w:rPr>
                <w:b/>
                <w:i/>
              </w:rPr>
              <w:t>b) kaikkien a alakohdassa tarkoitettujen väkivallan välittömien ja välillisten uhrien ja siitä selvinneiden suojelu ja tukeminen, mukaan lukien naispuoliset ihmisoikeuksien puolustajat ja sukupuolensa vuoksi kohteeksi joutuneet naiset julkisessa elämässä, sekä tukipalvelujen ja muiden ruohonjuuritason erityisasiantuntijajärjestöjen tukeminen tarjoamalla suoraa apua väkivallasta ja sukupuolistuneesta väkivallasta selvinneille helposti saatavilla olevien, sukupuolisensitiivisten ja traumatietoisten palvelujen avulla; </w:t>
            </w:r>
          </w:p>
        </w:tc>
      </w:tr>
      <w:tr w:rsidR="00FF50D2" w:rsidRPr="001A14D0" w14:paraId="6B46E5E9" w14:textId="77777777" w:rsidTr="000E2838">
        <w:trPr>
          <w:jc w:val="center"/>
        </w:trPr>
        <w:tc>
          <w:tcPr>
            <w:tcW w:w="4876" w:type="dxa"/>
            <w:tcBorders>
              <w:top w:val="nil"/>
              <w:left w:val="nil"/>
              <w:bottom w:val="nil"/>
              <w:right w:val="nil"/>
            </w:tcBorders>
          </w:tcPr>
          <w:p w14:paraId="287A3102" w14:textId="77777777" w:rsidR="00804AD6" w:rsidRPr="001A14D0" w:rsidRDefault="00804AD6" w:rsidP="000E2838">
            <w:pPr>
              <w:pStyle w:val="Normal6a"/>
            </w:pPr>
          </w:p>
        </w:tc>
        <w:tc>
          <w:tcPr>
            <w:tcW w:w="4876" w:type="dxa"/>
            <w:tcBorders>
              <w:top w:val="nil"/>
              <w:left w:val="nil"/>
              <w:bottom w:val="nil"/>
              <w:right w:val="nil"/>
            </w:tcBorders>
          </w:tcPr>
          <w:p w14:paraId="72B6D644" w14:textId="77777777" w:rsidR="00804AD6" w:rsidRPr="001A14D0" w:rsidRDefault="003F074D" w:rsidP="000E2838">
            <w:pPr>
              <w:pStyle w:val="Normal6a"/>
            </w:pPr>
            <w:r w:rsidRPr="001A14D0">
              <w:rPr>
                <w:b/>
                <w:i/>
              </w:rPr>
              <w:t>c) tuetaan naisiin kohdistuvan väkivallan ja perheväkivallan ehkäisemisestä ja torjumisesta tehdyn Euroopan neuvoston yleissopimuksen ja direktiivin (EU) 2024/1385</w:t>
            </w:r>
            <w:r w:rsidRPr="001A14D0">
              <w:rPr>
                <w:b/>
                <w:i/>
                <w:vertAlign w:val="superscript"/>
              </w:rPr>
              <w:t>1 a</w:t>
            </w:r>
            <w:r w:rsidRPr="001A14D0">
              <w:rPr>
                <w:b/>
                <w:i/>
              </w:rPr>
              <w:t xml:space="preserve"> tavoitteiden saavuttamista unionissa muun muassa ennaltaehkäisyyn, suojeluun ja syytteeseenpanoon tähtäävillä toimenpiteillä sekä koordinoiduilla politiikoilla; </w:t>
            </w:r>
          </w:p>
        </w:tc>
      </w:tr>
      <w:tr w:rsidR="00FF50D2" w:rsidRPr="001A14D0" w14:paraId="04F0D791" w14:textId="77777777" w:rsidTr="000E2838">
        <w:trPr>
          <w:jc w:val="center"/>
        </w:trPr>
        <w:tc>
          <w:tcPr>
            <w:tcW w:w="4876" w:type="dxa"/>
            <w:tcBorders>
              <w:top w:val="nil"/>
              <w:left w:val="nil"/>
              <w:bottom w:val="nil"/>
              <w:right w:val="nil"/>
            </w:tcBorders>
          </w:tcPr>
          <w:p w14:paraId="19EF1B8D" w14:textId="77777777" w:rsidR="00804AD6" w:rsidRPr="001A14D0" w:rsidRDefault="00804AD6" w:rsidP="000E2838">
            <w:pPr>
              <w:pStyle w:val="Normal6a"/>
            </w:pPr>
          </w:p>
        </w:tc>
        <w:tc>
          <w:tcPr>
            <w:tcW w:w="4876" w:type="dxa"/>
            <w:tcBorders>
              <w:top w:val="nil"/>
              <w:left w:val="nil"/>
              <w:bottom w:val="nil"/>
              <w:right w:val="nil"/>
            </w:tcBorders>
          </w:tcPr>
          <w:p w14:paraId="0500A61A" w14:textId="77777777" w:rsidR="00804AD6" w:rsidRPr="001A14D0" w:rsidRDefault="003F074D" w:rsidP="000E2838">
            <w:pPr>
              <w:pStyle w:val="Normal6a"/>
            </w:pPr>
            <w:r w:rsidRPr="001A14D0">
              <w:rPr>
                <w:b/>
                <w:i/>
              </w:rPr>
              <w:t>d) edistetään valistus-, koulutus- ja ennaltaehkäisytoimenpiteitä kaikenlaisen sukupuolistuneen väkivallan ja sukupuolistereotypioiden torjumiseksi, mukaan lukien suostumuksen keskeinen rooli seksuaalisissa suhteissa ja sukupuolistunut väkivalta digitaalisissa ympäristöissä; </w:t>
            </w:r>
          </w:p>
        </w:tc>
      </w:tr>
      <w:tr w:rsidR="00FF50D2" w:rsidRPr="001A14D0" w14:paraId="63B1E4A4" w14:textId="77777777" w:rsidTr="000E2838">
        <w:trPr>
          <w:jc w:val="center"/>
        </w:trPr>
        <w:tc>
          <w:tcPr>
            <w:tcW w:w="4876" w:type="dxa"/>
            <w:tcBorders>
              <w:top w:val="nil"/>
              <w:left w:val="nil"/>
              <w:bottom w:val="nil"/>
              <w:right w:val="nil"/>
            </w:tcBorders>
          </w:tcPr>
          <w:p w14:paraId="268A77EB" w14:textId="77777777" w:rsidR="00804AD6" w:rsidRPr="001A14D0" w:rsidRDefault="00804AD6" w:rsidP="000E2838">
            <w:pPr>
              <w:pStyle w:val="Normal6a"/>
            </w:pPr>
          </w:p>
        </w:tc>
        <w:tc>
          <w:tcPr>
            <w:tcW w:w="4876" w:type="dxa"/>
            <w:tcBorders>
              <w:top w:val="nil"/>
              <w:left w:val="nil"/>
              <w:bottom w:val="nil"/>
              <w:right w:val="nil"/>
            </w:tcBorders>
          </w:tcPr>
          <w:p w14:paraId="29274C96" w14:textId="77777777" w:rsidR="00804AD6" w:rsidRPr="001A14D0" w:rsidRDefault="003F074D" w:rsidP="000E2838">
            <w:pPr>
              <w:pStyle w:val="Normal6a"/>
            </w:pPr>
            <w:r w:rsidRPr="001A14D0">
              <w:rPr>
                <w:b/>
                <w:i/>
              </w:rPr>
              <w:t>e) tuetaan vertailukelpoisten tietojen keruuta, tutkimusta ja sukupuolistunutta väkivaltaa koskevien parhaiden käytäntöjen vaihtoa, mukaan lukien sen verkkoulottuvuus. </w:t>
            </w:r>
          </w:p>
        </w:tc>
      </w:tr>
      <w:tr w:rsidR="00FF50D2" w:rsidRPr="001A14D0" w14:paraId="5BF775A1" w14:textId="77777777" w:rsidTr="000E2838">
        <w:trPr>
          <w:jc w:val="center"/>
        </w:trPr>
        <w:tc>
          <w:tcPr>
            <w:tcW w:w="4876" w:type="dxa"/>
            <w:tcBorders>
              <w:top w:val="nil"/>
              <w:left w:val="nil"/>
              <w:bottom w:val="nil"/>
              <w:right w:val="nil"/>
            </w:tcBorders>
          </w:tcPr>
          <w:p w14:paraId="3A9D52BA" w14:textId="77777777" w:rsidR="00804AD6" w:rsidRPr="001A14D0" w:rsidRDefault="00804AD6" w:rsidP="000E2838"/>
        </w:tc>
        <w:tc>
          <w:tcPr>
            <w:tcW w:w="4876" w:type="dxa"/>
            <w:tcBorders>
              <w:top w:val="nil"/>
              <w:left w:val="nil"/>
              <w:bottom w:val="nil"/>
              <w:right w:val="nil"/>
            </w:tcBorders>
          </w:tcPr>
          <w:p w14:paraId="407B79AB" w14:textId="77777777" w:rsidR="00804AD6" w:rsidRPr="001A14D0" w:rsidRDefault="003F074D" w:rsidP="000E2838">
            <w:pPr>
              <w:pStyle w:val="Normal6a"/>
            </w:pPr>
            <w:r w:rsidRPr="001A14D0">
              <w:rPr>
                <w:b/>
                <w:i/>
              </w:rPr>
              <w:t>_________________</w:t>
            </w:r>
          </w:p>
        </w:tc>
      </w:tr>
      <w:tr w:rsidR="00FF50D2" w:rsidRPr="001A14D0" w14:paraId="12FC7874" w14:textId="77777777" w:rsidTr="000E2838">
        <w:trPr>
          <w:jc w:val="center"/>
        </w:trPr>
        <w:tc>
          <w:tcPr>
            <w:tcW w:w="4876" w:type="dxa"/>
            <w:tcBorders>
              <w:top w:val="nil"/>
              <w:left w:val="nil"/>
              <w:bottom w:val="nil"/>
              <w:right w:val="nil"/>
            </w:tcBorders>
          </w:tcPr>
          <w:p w14:paraId="3F687988" w14:textId="77777777" w:rsidR="00804AD6" w:rsidRPr="001A14D0" w:rsidRDefault="00804AD6" w:rsidP="000E2838"/>
        </w:tc>
        <w:tc>
          <w:tcPr>
            <w:tcW w:w="4876" w:type="dxa"/>
            <w:tcBorders>
              <w:top w:val="nil"/>
              <w:left w:val="nil"/>
              <w:bottom w:val="nil"/>
              <w:right w:val="nil"/>
            </w:tcBorders>
          </w:tcPr>
          <w:p w14:paraId="260B1A4B" w14:textId="77777777" w:rsidR="00804AD6" w:rsidRPr="001A14D0" w:rsidRDefault="003F074D" w:rsidP="000E2838">
            <w:pPr>
              <w:pStyle w:val="Normal6a"/>
            </w:pPr>
            <w:r w:rsidRPr="001A14D0">
              <w:rPr>
                <w:b/>
                <w:i/>
                <w:vertAlign w:val="superscript"/>
              </w:rPr>
              <w:t>1 a</w:t>
            </w:r>
            <w:r w:rsidRPr="001A14D0">
              <w:t xml:space="preserve"> </w:t>
            </w:r>
            <w:r w:rsidRPr="001A14D0">
              <w:rPr>
                <w:b/>
                <w:i/>
              </w:rPr>
              <w:t xml:space="preserve">EUVL L, 2024/1385, 24.5.2024, ELI: http://data.europa.eu/eli/dir/2024/1385/oj. </w:t>
            </w:r>
          </w:p>
        </w:tc>
      </w:tr>
    </w:tbl>
    <w:p w14:paraId="7AA5BF5F" w14:textId="77777777" w:rsidR="00804AD6" w:rsidRPr="001A14D0" w:rsidRDefault="003F074D" w:rsidP="00804AD6">
      <w:r w:rsidRPr="001A14D0">
        <w:rPr>
          <w:rStyle w:val="HideTWBExt"/>
        </w:rPr>
        <w:t>&lt;/Amend&gt;</w:t>
      </w:r>
      <w:bookmarkEnd w:id="45"/>
    </w:p>
    <w:p w14:paraId="43AB996C" w14:textId="77777777" w:rsidR="00804AD6" w:rsidRPr="001A14D0" w:rsidRDefault="003F074D" w:rsidP="00804AD6">
      <w:pPr>
        <w:pStyle w:val="AmNumberTabs"/>
      </w:pPr>
      <w:bookmarkStart w:id="46" w:name="AM15Compr3"/>
      <w:r w:rsidRPr="001A14D0">
        <w:rPr>
          <w:rStyle w:val="HideTWBExt"/>
          <w:b w:val="0"/>
        </w:rPr>
        <w:t>&lt;Amend&gt;</w:t>
      </w:r>
      <w:r w:rsidRPr="001A14D0">
        <w:t>Tarkistus</w:t>
      </w:r>
      <w:r w:rsidRPr="001A14D0">
        <w:tab/>
      </w:r>
      <w:r w:rsidRPr="001A14D0">
        <w:tab/>
      </w:r>
      <w:r w:rsidRPr="001A14D0">
        <w:rPr>
          <w:rStyle w:val="HideTWBExt"/>
          <w:b w:val="0"/>
        </w:rPr>
        <w:t>&lt;NumAm&gt;</w:t>
      </w:r>
      <w:r w:rsidRPr="001A14D0">
        <w:t>61</w:t>
      </w:r>
      <w:r w:rsidRPr="001A14D0">
        <w:rPr>
          <w:rStyle w:val="HideTWBExt"/>
          <w:b w:val="0"/>
        </w:rPr>
        <w:t>&lt;/NumAm&gt;</w:t>
      </w:r>
    </w:p>
    <w:p w14:paraId="29298C18"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39F02F9D" w14:textId="77777777" w:rsidR="00804AD6" w:rsidRPr="001A14D0" w:rsidRDefault="003F074D" w:rsidP="00072BAB">
      <w:pPr>
        <w:pStyle w:val="NormalBold"/>
      </w:pPr>
      <w:r w:rsidRPr="001A14D0">
        <w:rPr>
          <w:rStyle w:val="HideTWBExt"/>
          <w:b w:val="0"/>
        </w:rPr>
        <w:t>&lt;Article&gt;</w:t>
      </w:r>
      <w:r w:rsidRPr="001A14D0">
        <w:t>10 artikla – 1 kohta – a alakohta</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3D99F94F" w14:textId="77777777" w:rsidTr="000E2838">
        <w:trPr>
          <w:trHeight w:hRule="exact" w:val="240"/>
          <w:jc w:val="center"/>
        </w:trPr>
        <w:tc>
          <w:tcPr>
            <w:tcW w:w="9752" w:type="dxa"/>
            <w:gridSpan w:val="2"/>
            <w:tcBorders>
              <w:top w:val="nil"/>
              <w:left w:val="nil"/>
              <w:bottom w:val="nil"/>
              <w:right w:val="nil"/>
            </w:tcBorders>
          </w:tcPr>
          <w:p w14:paraId="4E5F6B08" w14:textId="77777777" w:rsidR="00804AD6" w:rsidRPr="001A14D0" w:rsidRDefault="00804AD6" w:rsidP="000E2838"/>
        </w:tc>
      </w:tr>
      <w:tr w:rsidR="00FF50D2" w:rsidRPr="001A14D0" w14:paraId="61BDC308" w14:textId="77777777" w:rsidTr="000E2838">
        <w:trPr>
          <w:trHeight w:val="240"/>
          <w:jc w:val="center"/>
        </w:trPr>
        <w:tc>
          <w:tcPr>
            <w:tcW w:w="4876" w:type="dxa"/>
            <w:tcBorders>
              <w:top w:val="nil"/>
              <w:left w:val="nil"/>
              <w:bottom w:val="nil"/>
              <w:right w:val="nil"/>
            </w:tcBorders>
          </w:tcPr>
          <w:p w14:paraId="56FE18A6"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6D04870C" w14:textId="77777777" w:rsidR="00804AD6" w:rsidRPr="001A14D0" w:rsidRDefault="003F074D" w:rsidP="000E2838">
            <w:pPr>
              <w:pStyle w:val="AmColumnHeading"/>
            </w:pPr>
            <w:r w:rsidRPr="001A14D0">
              <w:t>Tarkistus</w:t>
            </w:r>
          </w:p>
        </w:tc>
      </w:tr>
      <w:tr w:rsidR="00FF50D2" w:rsidRPr="001A14D0" w14:paraId="619383BE" w14:textId="77777777" w:rsidTr="000E2838">
        <w:trPr>
          <w:jc w:val="center"/>
        </w:trPr>
        <w:tc>
          <w:tcPr>
            <w:tcW w:w="4876" w:type="dxa"/>
            <w:tcBorders>
              <w:top w:val="nil"/>
              <w:left w:val="nil"/>
              <w:bottom w:val="nil"/>
              <w:right w:val="nil"/>
            </w:tcBorders>
          </w:tcPr>
          <w:p w14:paraId="47EFE47F" w14:textId="77777777" w:rsidR="00804AD6" w:rsidRPr="001A14D0" w:rsidRDefault="003F074D" w:rsidP="000E2838">
            <w:pPr>
              <w:pStyle w:val="Normal6a"/>
            </w:pPr>
            <w:r w:rsidRPr="001A14D0">
              <w:t>a)</w:t>
            </w:r>
            <w:r w:rsidRPr="001A14D0">
              <w:tab/>
              <w:t>monialainen yhteistyö ja innovointi kulttuurin, median ja kansalaistoiminnan aloilla sekä julkisen keskustelun eheyden suojelu, minkä avulla vahvistetaan demokratioiden selviytymiskykyä, yhteiskunnan varautumista ja kulttuurista ja kansalaisosallistumista;</w:t>
            </w:r>
          </w:p>
        </w:tc>
        <w:tc>
          <w:tcPr>
            <w:tcW w:w="4876" w:type="dxa"/>
            <w:tcBorders>
              <w:top w:val="nil"/>
              <w:left w:val="nil"/>
              <w:bottom w:val="nil"/>
              <w:right w:val="nil"/>
            </w:tcBorders>
          </w:tcPr>
          <w:p w14:paraId="591DA6C4" w14:textId="77777777" w:rsidR="00804AD6" w:rsidRPr="001A14D0" w:rsidRDefault="003F074D" w:rsidP="000E2838">
            <w:pPr>
              <w:pStyle w:val="Normal6a"/>
            </w:pPr>
            <w:r w:rsidRPr="001A14D0">
              <w:t>a)</w:t>
            </w:r>
            <w:r w:rsidRPr="001A14D0">
              <w:tab/>
              <w:t xml:space="preserve">monialainen yhteistyö ja innovointi kulttuurin, median ja kansalaistoiminnan aloilla sekä julkisen keskustelun eheyden suojelu, </w:t>
            </w:r>
            <w:r w:rsidRPr="001A14D0">
              <w:rPr>
                <w:b/>
                <w:i/>
              </w:rPr>
              <w:t>mukaan lukien suojelu sukupuoleen perustuvalta disinformaatiolta,</w:t>
            </w:r>
            <w:r w:rsidRPr="001A14D0">
              <w:t xml:space="preserve"> minkä avulla vahvistetaan demokratioiden selviytymiskykyä, yhteiskunnan varautumista ja kulttuurista ja kansalaisosallistumista;</w:t>
            </w:r>
          </w:p>
        </w:tc>
      </w:tr>
    </w:tbl>
    <w:p w14:paraId="7332085B" w14:textId="77777777" w:rsidR="00804AD6" w:rsidRPr="001A14D0" w:rsidRDefault="003F074D" w:rsidP="00804AD6">
      <w:r w:rsidRPr="001A14D0">
        <w:rPr>
          <w:rStyle w:val="HideTWBExt"/>
        </w:rPr>
        <w:t>&lt;/Amend&gt;</w:t>
      </w:r>
      <w:bookmarkEnd w:id="46"/>
    </w:p>
    <w:p w14:paraId="61778052" w14:textId="77777777" w:rsidR="00804AD6" w:rsidRPr="001A14D0" w:rsidRDefault="003F074D" w:rsidP="00804AD6">
      <w:pPr>
        <w:pStyle w:val="AmNumberTabs"/>
      </w:pPr>
      <w:bookmarkStart w:id="47" w:name="AM15Compr4"/>
      <w:r w:rsidRPr="001A14D0">
        <w:rPr>
          <w:rStyle w:val="HideTWBExt"/>
          <w:b w:val="0"/>
        </w:rPr>
        <w:t>&lt;Amend&gt;</w:t>
      </w:r>
      <w:r w:rsidRPr="001A14D0">
        <w:t>Tarkistus</w:t>
      </w:r>
      <w:r w:rsidRPr="001A14D0">
        <w:tab/>
      </w:r>
      <w:r w:rsidRPr="001A14D0">
        <w:tab/>
      </w:r>
      <w:r w:rsidRPr="001A14D0">
        <w:rPr>
          <w:rStyle w:val="HideTWBExt"/>
          <w:b w:val="0"/>
        </w:rPr>
        <w:t>&lt;NumAm&gt;</w:t>
      </w:r>
      <w:r w:rsidRPr="001A14D0">
        <w:t>62</w:t>
      </w:r>
      <w:r w:rsidRPr="001A14D0">
        <w:rPr>
          <w:rStyle w:val="HideTWBExt"/>
          <w:b w:val="0"/>
        </w:rPr>
        <w:t>&lt;/NumAm&gt;</w:t>
      </w:r>
    </w:p>
    <w:p w14:paraId="4082ADF8"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7058D74F" w14:textId="77777777" w:rsidR="00804AD6" w:rsidRPr="001A14D0" w:rsidRDefault="003F074D" w:rsidP="00072BAB">
      <w:pPr>
        <w:pStyle w:val="NormalBold"/>
      </w:pPr>
      <w:r w:rsidRPr="001A14D0">
        <w:rPr>
          <w:rStyle w:val="HideTWBExt"/>
          <w:b w:val="0"/>
        </w:rPr>
        <w:t>&lt;Article&gt;</w:t>
      </w:r>
      <w:r w:rsidRPr="001A14D0">
        <w:t>10 artikla – 1 kohta – b alakohta</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596671CD" w14:textId="77777777" w:rsidTr="000E2838">
        <w:trPr>
          <w:trHeight w:hRule="exact" w:val="240"/>
          <w:jc w:val="center"/>
        </w:trPr>
        <w:tc>
          <w:tcPr>
            <w:tcW w:w="9752" w:type="dxa"/>
            <w:gridSpan w:val="2"/>
            <w:tcBorders>
              <w:top w:val="nil"/>
              <w:left w:val="nil"/>
              <w:bottom w:val="nil"/>
              <w:right w:val="nil"/>
            </w:tcBorders>
          </w:tcPr>
          <w:p w14:paraId="1B48F833" w14:textId="77777777" w:rsidR="00804AD6" w:rsidRPr="001A14D0" w:rsidRDefault="00804AD6" w:rsidP="000E2838"/>
        </w:tc>
      </w:tr>
      <w:tr w:rsidR="00FF50D2" w:rsidRPr="001A14D0" w14:paraId="48A8B87C" w14:textId="77777777" w:rsidTr="000E2838">
        <w:trPr>
          <w:trHeight w:val="240"/>
          <w:jc w:val="center"/>
        </w:trPr>
        <w:tc>
          <w:tcPr>
            <w:tcW w:w="4876" w:type="dxa"/>
            <w:tcBorders>
              <w:top w:val="nil"/>
              <w:left w:val="nil"/>
              <w:bottom w:val="nil"/>
              <w:right w:val="nil"/>
            </w:tcBorders>
          </w:tcPr>
          <w:p w14:paraId="4A28A4EE"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144C280A" w14:textId="77777777" w:rsidR="00804AD6" w:rsidRPr="001A14D0" w:rsidRDefault="003F074D" w:rsidP="000E2838">
            <w:pPr>
              <w:pStyle w:val="AmColumnHeading"/>
            </w:pPr>
            <w:r w:rsidRPr="001A14D0">
              <w:t>Tarkistus</w:t>
            </w:r>
          </w:p>
        </w:tc>
      </w:tr>
      <w:tr w:rsidR="00FF50D2" w:rsidRPr="001A14D0" w14:paraId="284BCC0D" w14:textId="77777777" w:rsidTr="000E2838">
        <w:trPr>
          <w:jc w:val="center"/>
        </w:trPr>
        <w:tc>
          <w:tcPr>
            <w:tcW w:w="4876" w:type="dxa"/>
            <w:tcBorders>
              <w:top w:val="nil"/>
              <w:left w:val="nil"/>
              <w:bottom w:val="nil"/>
              <w:right w:val="nil"/>
            </w:tcBorders>
          </w:tcPr>
          <w:p w14:paraId="0BBA5760" w14:textId="77777777" w:rsidR="00804AD6" w:rsidRPr="001A14D0" w:rsidRDefault="003F074D" w:rsidP="000E2838">
            <w:pPr>
              <w:pStyle w:val="Normal6a"/>
            </w:pPr>
            <w:r w:rsidRPr="001A14D0">
              <w:t>b)</w:t>
            </w:r>
            <w:r w:rsidRPr="001A14D0">
              <w:tab/>
              <w:t xml:space="preserve">innovatiivisten välineiden ja sisältöteknologioiden, erityisesti tekoälyn, vastuullinen käyttö sekä osaamisen ja </w:t>
            </w:r>
            <w:r w:rsidRPr="001A14D0">
              <w:lastRenderedPageBreak/>
              <w:t>valmiuksien kehittäminen monialaisten toimintatapojen avulla;</w:t>
            </w:r>
          </w:p>
        </w:tc>
        <w:tc>
          <w:tcPr>
            <w:tcW w:w="4876" w:type="dxa"/>
            <w:tcBorders>
              <w:top w:val="nil"/>
              <w:left w:val="nil"/>
              <w:bottom w:val="nil"/>
              <w:right w:val="nil"/>
            </w:tcBorders>
          </w:tcPr>
          <w:p w14:paraId="06B6A7B0" w14:textId="6E701472" w:rsidR="00804AD6" w:rsidRPr="001A14D0" w:rsidRDefault="003F074D" w:rsidP="000E2838">
            <w:pPr>
              <w:pStyle w:val="Normal6a"/>
            </w:pPr>
            <w:r w:rsidRPr="001A14D0">
              <w:lastRenderedPageBreak/>
              <w:t>b)</w:t>
            </w:r>
            <w:r w:rsidRPr="001A14D0">
              <w:tab/>
              <w:t>innovatiivisten välineiden ja sisältöteknologioiden, erityisesti tekoälyn, vastuullinen</w:t>
            </w:r>
            <w:r w:rsidRPr="001A14D0">
              <w:rPr>
                <w:b/>
                <w:i/>
              </w:rPr>
              <w:t>, eettinen, syrjimätön ja avoin</w:t>
            </w:r>
            <w:r w:rsidRPr="001A14D0">
              <w:t xml:space="preserve"> </w:t>
            </w:r>
            <w:r w:rsidRPr="001A14D0">
              <w:lastRenderedPageBreak/>
              <w:t xml:space="preserve">käyttö </w:t>
            </w:r>
            <w:r w:rsidRPr="001A14D0">
              <w:rPr>
                <w:b/>
                <w:i/>
              </w:rPr>
              <w:t>varmistaen, että tällaiset teknologiat eivät lisää tai voimista sukupuolivinoumia tai syrjintää vaan edistävät niiden torjumista,</w:t>
            </w:r>
            <w:r w:rsidRPr="001A14D0">
              <w:t xml:space="preserve"> sekä osaamisen ja valmiuksien kehittäminen monialaisten toimintatapojen avulla;</w:t>
            </w:r>
          </w:p>
        </w:tc>
      </w:tr>
    </w:tbl>
    <w:p w14:paraId="7EDFE2A4" w14:textId="77777777" w:rsidR="00804AD6" w:rsidRPr="001A14D0" w:rsidRDefault="003F074D" w:rsidP="00804AD6">
      <w:r w:rsidRPr="001A14D0">
        <w:rPr>
          <w:rStyle w:val="HideTWBExt"/>
        </w:rPr>
        <w:lastRenderedPageBreak/>
        <w:t>&lt;/Amend&gt;</w:t>
      </w:r>
      <w:bookmarkEnd w:id="47"/>
    </w:p>
    <w:p w14:paraId="6E069833" w14:textId="77777777" w:rsidR="00804AD6" w:rsidRPr="001A14D0" w:rsidRDefault="003F074D" w:rsidP="00804AD6">
      <w:pPr>
        <w:pStyle w:val="AmNumberTabs"/>
      </w:pPr>
      <w:bookmarkStart w:id="48" w:name="AM15Compr5"/>
      <w:r w:rsidRPr="001A14D0">
        <w:rPr>
          <w:rStyle w:val="HideTWBExt"/>
          <w:b w:val="0"/>
        </w:rPr>
        <w:t>&lt;Amend&gt;</w:t>
      </w:r>
      <w:r w:rsidRPr="001A14D0">
        <w:t>Tarkistus</w:t>
      </w:r>
      <w:r w:rsidRPr="001A14D0">
        <w:tab/>
      </w:r>
      <w:r w:rsidRPr="001A14D0">
        <w:tab/>
      </w:r>
      <w:r w:rsidRPr="001A14D0">
        <w:rPr>
          <w:rStyle w:val="HideTWBExt"/>
          <w:b w:val="0"/>
        </w:rPr>
        <w:t>&lt;NumAm&gt;</w:t>
      </w:r>
      <w:r w:rsidRPr="001A14D0">
        <w:t>63</w:t>
      </w:r>
      <w:r w:rsidRPr="001A14D0">
        <w:rPr>
          <w:rStyle w:val="HideTWBExt"/>
          <w:b w:val="0"/>
        </w:rPr>
        <w:t>&lt;/NumAm&gt;</w:t>
      </w:r>
    </w:p>
    <w:p w14:paraId="0E09C8A7"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28636657" w14:textId="77777777" w:rsidR="00804AD6" w:rsidRPr="001A14D0" w:rsidRDefault="003F074D" w:rsidP="00072BAB">
      <w:pPr>
        <w:pStyle w:val="NormalBold"/>
      </w:pPr>
      <w:r w:rsidRPr="001A14D0">
        <w:rPr>
          <w:rStyle w:val="HideTWBExt"/>
          <w:b w:val="0"/>
        </w:rPr>
        <w:t>&lt;Article&gt;</w:t>
      </w:r>
      <w:r w:rsidRPr="001A14D0">
        <w:t>10 artikla – 1 kohta – c alakohta</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7D5416CC" w14:textId="77777777" w:rsidTr="000E2838">
        <w:trPr>
          <w:trHeight w:hRule="exact" w:val="240"/>
          <w:jc w:val="center"/>
        </w:trPr>
        <w:tc>
          <w:tcPr>
            <w:tcW w:w="9752" w:type="dxa"/>
            <w:gridSpan w:val="2"/>
            <w:tcBorders>
              <w:top w:val="nil"/>
              <w:left w:val="nil"/>
              <w:bottom w:val="nil"/>
              <w:right w:val="nil"/>
            </w:tcBorders>
          </w:tcPr>
          <w:p w14:paraId="0859EFE0" w14:textId="77777777" w:rsidR="00804AD6" w:rsidRPr="001A14D0" w:rsidRDefault="00804AD6" w:rsidP="000E2838"/>
        </w:tc>
      </w:tr>
      <w:tr w:rsidR="00FF50D2" w:rsidRPr="001A14D0" w14:paraId="2DF5A005" w14:textId="77777777" w:rsidTr="000E2838">
        <w:trPr>
          <w:trHeight w:val="240"/>
          <w:jc w:val="center"/>
        </w:trPr>
        <w:tc>
          <w:tcPr>
            <w:tcW w:w="4876" w:type="dxa"/>
            <w:tcBorders>
              <w:top w:val="nil"/>
              <w:left w:val="nil"/>
              <w:bottom w:val="nil"/>
              <w:right w:val="nil"/>
            </w:tcBorders>
          </w:tcPr>
          <w:p w14:paraId="1DFB99AE"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58436E91" w14:textId="77777777" w:rsidR="00804AD6" w:rsidRPr="001A14D0" w:rsidRDefault="003F074D" w:rsidP="000E2838">
            <w:pPr>
              <w:pStyle w:val="AmColumnHeading"/>
            </w:pPr>
            <w:r w:rsidRPr="001A14D0">
              <w:t>Tarkistus</w:t>
            </w:r>
          </w:p>
        </w:tc>
      </w:tr>
      <w:tr w:rsidR="00FF50D2" w:rsidRPr="001A14D0" w14:paraId="1D89FA60" w14:textId="77777777" w:rsidTr="000E2838">
        <w:trPr>
          <w:jc w:val="center"/>
        </w:trPr>
        <w:tc>
          <w:tcPr>
            <w:tcW w:w="4876" w:type="dxa"/>
            <w:tcBorders>
              <w:top w:val="nil"/>
              <w:left w:val="nil"/>
              <w:bottom w:val="nil"/>
              <w:right w:val="nil"/>
            </w:tcBorders>
          </w:tcPr>
          <w:p w14:paraId="4308B682" w14:textId="77777777" w:rsidR="00804AD6" w:rsidRPr="001A14D0" w:rsidRDefault="003F074D" w:rsidP="000E2838">
            <w:pPr>
              <w:pStyle w:val="Normal6a"/>
            </w:pPr>
            <w:r w:rsidRPr="001A14D0">
              <w:t>c)</w:t>
            </w:r>
            <w:r w:rsidRPr="001A14D0">
              <w:tab/>
              <w:t>toimet, joilla kehitetään, pannaan täytäntöön ja seurataan asiaa koskevaa unionin lainsäädäntöä ja toimintapolitiikkaa kulttuurin, median ja kansalaistoiminnan aloilla, tarvittaessa myös kansallisten viranomaisten ja sidosryhmien välisen yhteistyön keinoin;</w:t>
            </w:r>
          </w:p>
        </w:tc>
        <w:tc>
          <w:tcPr>
            <w:tcW w:w="4876" w:type="dxa"/>
            <w:tcBorders>
              <w:top w:val="nil"/>
              <w:left w:val="nil"/>
              <w:bottom w:val="nil"/>
              <w:right w:val="nil"/>
            </w:tcBorders>
          </w:tcPr>
          <w:p w14:paraId="404E7923" w14:textId="77777777" w:rsidR="00804AD6" w:rsidRPr="001A14D0" w:rsidRDefault="003F074D" w:rsidP="000E2838">
            <w:pPr>
              <w:pStyle w:val="Normal6a"/>
            </w:pPr>
            <w:r w:rsidRPr="001A14D0">
              <w:t>c)</w:t>
            </w:r>
            <w:r w:rsidRPr="001A14D0">
              <w:tab/>
              <w:t xml:space="preserve">toimet, joilla kehitetään, pannaan täytäntöön ja seurataan asiaa koskevaa unionin lainsäädäntöä ja toimintapolitiikkaa kulttuurin, median ja kansalaistoiminnan aloilla, </w:t>
            </w:r>
            <w:r w:rsidRPr="001A14D0">
              <w:rPr>
                <w:b/>
                <w:i/>
              </w:rPr>
              <w:t>mukaan lukien sen sukupuolten tasa-arvoon kohdistuvien vaikutusten seuranta ja perussopimuksissa, perusoikeuskirjassa ja sovellettavissa kansainvälisissä ihmisoikeusyleissopimuksissa vahvistettujen unionin arvojen mukaisuus,</w:t>
            </w:r>
            <w:r w:rsidRPr="001A14D0">
              <w:t xml:space="preserve"> tarvittaessa myös kansallisten viranomaisten ja sidosryhmien välisen yhteistyön keinoin;</w:t>
            </w:r>
          </w:p>
        </w:tc>
      </w:tr>
    </w:tbl>
    <w:p w14:paraId="5156F35D" w14:textId="77777777" w:rsidR="00804AD6" w:rsidRPr="001A14D0" w:rsidRDefault="003F074D" w:rsidP="00804AD6">
      <w:r w:rsidRPr="001A14D0">
        <w:rPr>
          <w:rStyle w:val="HideTWBExt"/>
        </w:rPr>
        <w:t>&lt;/Amend&gt;</w:t>
      </w:r>
      <w:bookmarkEnd w:id="48"/>
    </w:p>
    <w:p w14:paraId="0FC3235C" w14:textId="77777777" w:rsidR="00804AD6" w:rsidRPr="001A14D0" w:rsidRDefault="003F074D" w:rsidP="00804AD6">
      <w:pPr>
        <w:pStyle w:val="AmNumberTabs"/>
      </w:pPr>
      <w:bookmarkStart w:id="49" w:name="AM15Compr7"/>
      <w:r w:rsidRPr="001A14D0">
        <w:rPr>
          <w:rStyle w:val="HideTWBExt"/>
          <w:b w:val="0"/>
        </w:rPr>
        <w:t>&lt;Amend&gt;</w:t>
      </w:r>
      <w:r w:rsidRPr="001A14D0">
        <w:t>Tarkistus</w:t>
      </w:r>
      <w:r w:rsidRPr="001A14D0">
        <w:tab/>
      </w:r>
      <w:r w:rsidRPr="001A14D0">
        <w:tab/>
      </w:r>
      <w:r w:rsidRPr="001A14D0">
        <w:rPr>
          <w:rStyle w:val="HideTWBExt"/>
          <w:b w:val="0"/>
        </w:rPr>
        <w:t>&lt;NumAm&gt;</w:t>
      </w:r>
      <w:r w:rsidRPr="001A14D0">
        <w:t>64</w:t>
      </w:r>
      <w:r w:rsidRPr="001A14D0">
        <w:rPr>
          <w:rStyle w:val="HideTWBExt"/>
          <w:b w:val="0"/>
        </w:rPr>
        <w:t>&lt;/NumAm&gt;</w:t>
      </w:r>
    </w:p>
    <w:p w14:paraId="4C303B77"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71662329" w14:textId="77777777" w:rsidR="00804AD6" w:rsidRPr="001A14D0" w:rsidRDefault="003F074D" w:rsidP="00072BAB">
      <w:pPr>
        <w:pStyle w:val="NormalBold"/>
      </w:pPr>
      <w:r w:rsidRPr="001A14D0">
        <w:rPr>
          <w:rStyle w:val="HideTWBExt"/>
          <w:b w:val="0"/>
        </w:rPr>
        <w:t>&lt;Article&gt;</w:t>
      </w:r>
      <w:r w:rsidRPr="001A14D0">
        <w:t>10 artikla – 1 kohta – d a alakohta (uusi)</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575793B8" w14:textId="77777777" w:rsidTr="000E2838">
        <w:trPr>
          <w:trHeight w:hRule="exact" w:val="240"/>
          <w:jc w:val="center"/>
        </w:trPr>
        <w:tc>
          <w:tcPr>
            <w:tcW w:w="9752" w:type="dxa"/>
            <w:gridSpan w:val="2"/>
            <w:tcBorders>
              <w:top w:val="nil"/>
              <w:left w:val="nil"/>
              <w:bottom w:val="nil"/>
              <w:right w:val="nil"/>
            </w:tcBorders>
          </w:tcPr>
          <w:p w14:paraId="765FE16A" w14:textId="77777777" w:rsidR="00804AD6" w:rsidRPr="001A14D0" w:rsidRDefault="00804AD6" w:rsidP="000E2838"/>
        </w:tc>
      </w:tr>
      <w:tr w:rsidR="00FF50D2" w:rsidRPr="001A14D0" w14:paraId="093FD39B" w14:textId="77777777" w:rsidTr="000E2838">
        <w:trPr>
          <w:trHeight w:val="240"/>
          <w:jc w:val="center"/>
        </w:trPr>
        <w:tc>
          <w:tcPr>
            <w:tcW w:w="4876" w:type="dxa"/>
            <w:tcBorders>
              <w:top w:val="nil"/>
              <w:left w:val="nil"/>
              <w:bottom w:val="nil"/>
              <w:right w:val="nil"/>
            </w:tcBorders>
          </w:tcPr>
          <w:p w14:paraId="55CAEF8E"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65550223" w14:textId="77777777" w:rsidR="00804AD6" w:rsidRPr="001A14D0" w:rsidRDefault="003F074D" w:rsidP="000E2838">
            <w:pPr>
              <w:pStyle w:val="AmColumnHeading"/>
            </w:pPr>
            <w:r w:rsidRPr="001A14D0">
              <w:t>Tarkistus</w:t>
            </w:r>
          </w:p>
        </w:tc>
      </w:tr>
      <w:tr w:rsidR="00FF50D2" w:rsidRPr="001A14D0" w14:paraId="4221AB4A" w14:textId="77777777" w:rsidTr="000E2838">
        <w:trPr>
          <w:jc w:val="center"/>
        </w:trPr>
        <w:tc>
          <w:tcPr>
            <w:tcW w:w="4876" w:type="dxa"/>
            <w:tcBorders>
              <w:top w:val="nil"/>
              <w:left w:val="nil"/>
              <w:bottom w:val="nil"/>
              <w:right w:val="nil"/>
            </w:tcBorders>
          </w:tcPr>
          <w:p w14:paraId="70A5A172" w14:textId="77777777" w:rsidR="00804AD6" w:rsidRPr="001A14D0" w:rsidRDefault="00804AD6" w:rsidP="000E2838">
            <w:pPr>
              <w:pStyle w:val="Normal6a"/>
            </w:pPr>
          </w:p>
        </w:tc>
        <w:tc>
          <w:tcPr>
            <w:tcW w:w="4876" w:type="dxa"/>
            <w:tcBorders>
              <w:top w:val="nil"/>
              <w:left w:val="nil"/>
              <w:bottom w:val="nil"/>
              <w:right w:val="nil"/>
            </w:tcBorders>
          </w:tcPr>
          <w:p w14:paraId="1D2F7ED6" w14:textId="77777777" w:rsidR="00804AD6" w:rsidRPr="001A14D0" w:rsidRDefault="003F074D" w:rsidP="000E2838">
            <w:pPr>
              <w:pStyle w:val="Normal6a"/>
            </w:pPr>
            <w:r w:rsidRPr="001A14D0">
              <w:rPr>
                <w:b/>
                <w:i/>
              </w:rPr>
              <w:t>d a)</w:t>
            </w:r>
            <w:r w:rsidRPr="001A14D0">
              <w:tab/>
            </w:r>
            <w:r w:rsidRPr="001A14D0">
              <w:rPr>
                <w:b/>
                <w:i/>
              </w:rPr>
              <w:t xml:space="preserve">monialaiset toimet ja ohjelmat, joilla edistetään sukupuolten tasa-arvoa, naisten oikeuksia ja sukupuolten tasa-arvon valtavirtaistamista, mukaan lukien sukupuolten tasa-arvoa vastustavien sukupuolistereotypioiden ja narratiivien aktiivinen torjuminen, käyttämällä järjestelmällisesti sukupuolivaikutusten arviointeja, keräämällä sukupuolen mukaan eriteltyjä tietoja ja puuttumalla </w:t>
            </w:r>
            <w:r w:rsidRPr="001A14D0">
              <w:rPr>
                <w:b/>
                <w:i/>
              </w:rPr>
              <w:lastRenderedPageBreak/>
              <w:t>moniperusteiseen ja intersektionaaliseen syrjintään;</w:t>
            </w:r>
          </w:p>
        </w:tc>
      </w:tr>
    </w:tbl>
    <w:p w14:paraId="20B4FDAB" w14:textId="77777777" w:rsidR="00804AD6" w:rsidRPr="001A14D0" w:rsidRDefault="003F074D" w:rsidP="00804AD6">
      <w:r w:rsidRPr="001A14D0">
        <w:rPr>
          <w:rStyle w:val="HideTWBExt"/>
        </w:rPr>
        <w:lastRenderedPageBreak/>
        <w:t>&lt;/Amend&gt;</w:t>
      </w:r>
      <w:bookmarkEnd w:id="49"/>
    </w:p>
    <w:p w14:paraId="5A743D0C" w14:textId="77777777" w:rsidR="00804AD6" w:rsidRPr="001A14D0" w:rsidRDefault="003F074D" w:rsidP="00804AD6">
      <w:pPr>
        <w:pStyle w:val="AmNumberTabs"/>
      </w:pPr>
      <w:bookmarkStart w:id="50" w:name="AM15Compr8"/>
      <w:r w:rsidRPr="001A14D0">
        <w:rPr>
          <w:rStyle w:val="HideTWBExt"/>
          <w:b w:val="0"/>
        </w:rPr>
        <w:t>&lt;Amend&gt;</w:t>
      </w:r>
      <w:r w:rsidRPr="001A14D0">
        <w:t>Tarkistus</w:t>
      </w:r>
      <w:r w:rsidRPr="001A14D0">
        <w:tab/>
      </w:r>
      <w:r w:rsidRPr="001A14D0">
        <w:tab/>
      </w:r>
      <w:r w:rsidRPr="001A14D0">
        <w:rPr>
          <w:rStyle w:val="HideTWBExt"/>
          <w:b w:val="0"/>
        </w:rPr>
        <w:t>&lt;NumAm&gt;</w:t>
      </w:r>
      <w:r w:rsidRPr="001A14D0">
        <w:t>65</w:t>
      </w:r>
      <w:r w:rsidRPr="001A14D0">
        <w:rPr>
          <w:rStyle w:val="HideTWBExt"/>
          <w:b w:val="0"/>
        </w:rPr>
        <w:t>&lt;/NumAm&gt;</w:t>
      </w:r>
    </w:p>
    <w:p w14:paraId="3856CA7B"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74A29158" w14:textId="77777777" w:rsidR="00804AD6" w:rsidRPr="001A14D0" w:rsidRDefault="003F074D" w:rsidP="00072BAB">
      <w:pPr>
        <w:pStyle w:val="NormalBold"/>
      </w:pPr>
      <w:r w:rsidRPr="001A14D0">
        <w:rPr>
          <w:rStyle w:val="HideTWBExt"/>
          <w:b w:val="0"/>
        </w:rPr>
        <w:t>&lt;Article&gt;</w:t>
      </w:r>
      <w:r w:rsidRPr="001A14D0">
        <w:t>10 artikla – 2 kohta</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1D0062F9" w14:textId="77777777" w:rsidTr="000E2838">
        <w:trPr>
          <w:trHeight w:hRule="exact" w:val="240"/>
          <w:jc w:val="center"/>
        </w:trPr>
        <w:tc>
          <w:tcPr>
            <w:tcW w:w="9752" w:type="dxa"/>
            <w:gridSpan w:val="2"/>
            <w:tcBorders>
              <w:top w:val="nil"/>
              <w:left w:val="nil"/>
              <w:bottom w:val="nil"/>
              <w:right w:val="nil"/>
            </w:tcBorders>
          </w:tcPr>
          <w:p w14:paraId="1BAED3CF" w14:textId="77777777" w:rsidR="00804AD6" w:rsidRPr="001A14D0" w:rsidRDefault="00804AD6" w:rsidP="000E2838"/>
        </w:tc>
      </w:tr>
      <w:tr w:rsidR="00FF50D2" w:rsidRPr="001A14D0" w14:paraId="3AA30AE7" w14:textId="77777777" w:rsidTr="000E2838">
        <w:trPr>
          <w:trHeight w:val="240"/>
          <w:jc w:val="center"/>
        </w:trPr>
        <w:tc>
          <w:tcPr>
            <w:tcW w:w="4876" w:type="dxa"/>
            <w:tcBorders>
              <w:top w:val="nil"/>
              <w:left w:val="nil"/>
              <w:bottom w:val="nil"/>
              <w:right w:val="nil"/>
            </w:tcBorders>
          </w:tcPr>
          <w:p w14:paraId="32E1BBD5"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18EF97E6" w14:textId="77777777" w:rsidR="00804AD6" w:rsidRPr="001A14D0" w:rsidRDefault="003F074D" w:rsidP="000E2838">
            <w:pPr>
              <w:pStyle w:val="AmColumnHeading"/>
            </w:pPr>
            <w:r w:rsidRPr="001A14D0">
              <w:t>Tarkistus</w:t>
            </w:r>
          </w:p>
        </w:tc>
      </w:tr>
      <w:tr w:rsidR="00FF50D2" w:rsidRPr="001A14D0" w14:paraId="070AF6F1" w14:textId="77777777" w:rsidTr="000E2838">
        <w:trPr>
          <w:jc w:val="center"/>
        </w:trPr>
        <w:tc>
          <w:tcPr>
            <w:tcW w:w="4876" w:type="dxa"/>
            <w:tcBorders>
              <w:top w:val="nil"/>
              <w:left w:val="nil"/>
              <w:bottom w:val="nil"/>
              <w:right w:val="nil"/>
            </w:tcBorders>
          </w:tcPr>
          <w:p w14:paraId="1BE60A2D" w14:textId="77777777" w:rsidR="00804AD6" w:rsidRPr="001A14D0" w:rsidRDefault="003F074D" w:rsidP="000E2838">
            <w:pPr>
              <w:pStyle w:val="Normal6a"/>
            </w:pPr>
            <w:r w:rsidRPr="001A14D0">
              <w:t>Monialaisten ja horisontaalisten painopisteiden ja toimien rahoitus määräytyy niiden luonteen ja laajuuden perusteella.</w:t>
            </w:r>
          </w:p>
        </w:tc>
        <w:tc>
          <w:tcPr>
            <w:tcW w:w="4876" w:type="dxa"/>
            <w:tcBorders>
              <w:top w:val="nil"/>
              <w:left w:val="nil"/>
              <w:bottom w:val="nil"/>
              <w:right w:val="nil"/>
            </w:tcBorders>
          </w:tcPr>
          <w:p w14:paraId="6321140C" w14:textId="77777777" w:rsidR="00804AD6" w:rsidRPr="001A14D0" w:rsidRDefault="003F074D" w:rsidP="000E2838">
            <w:pPr>
              <w:pStyle w:val="Normal6a"/>
            </w:pPr>
            <w:r w:rsidRPr="001A14D0">
              <w:t xml:space="preserve">Monialaisten ja horisontaalisten painopisteiden ja toimien rahoitus määräytyy niiden luonteen ja laajuuden perusteella. </w:t>
            </w:r>
            <w:r w:rsidRPr="001A14D0">
              <w:rPr>
                <w:b/>
                <w:i/>
              </w:rPr>
              <w:t>Pyrkimys edistää synergioita AgoraEU-ohjelman tavoitteiden välillä ei kuitenkaan saa heikentää tai muulla tavoin rajoittaa sellaisten hanke-ehdotusten tukikelpoisuutta tai arviointia, joissa keskitytään vain yhteen AgoraEU-ohjelman tavoitteeseen.</w:t>
            </w:r>
          </w:p>
        </w:tc>
      </w:tr>
    </w:tbl>
    <w:p w14:paraId="4AB02237" w14:textId="77777777" w:rsidR="00804AD6" w:rsidRPr="001A14D0" w:rsidRDefault="003F074D" w:rsidP="00804AD6">
      <w:r w:rsidRPr="001A14D0">
        <w:rPr>
          <w:rStyle w:val="HideTWBExt"/>
        </w:rPr>
        <w:t>&lt;/Amend&gt;</w:t>
      </w:r>
      <w:bookmarkEnd w:id="50"/>
    </w:p>
    <w:p w14:paraId="621D6754" w14:textId="77777777" w:rsidR="00804AD6" w:rsidRPr="001A14D0" w:rsidRDefault="003F074D" w:rsidP="00804AD6">
      <w:pPr>
        <w:pStyle w:val="AmNumberTabs"/>
      </w:pPr>
      <w:bookmarkStart w:id="51" w:name="AM16Compr4"/>
      <w:r w:rsidRPr="001A14D0">
        <w:rPr>
          <w:rStyle w:val="HideTWBExt"/>
          <w:b w:val="0"/>
        </w:rPr>
        <w:t>&lt;Amend&gt;</w:t>
      </w:r>
      <w:r w:rsidRPr="001A14D0">
        <w:t>Tarkistus</w:t>
      </w:r>
      <w:r w:rsidRPr="001A14D0">
        <w:tab/>
      </w:r>
      <w:r w:rsidRPr="001A14D0">
        <w:tab/>
      </w:r>
      <w:r w:rsidRPr="001A14D0">
        <w:rPr>
          <w:rStyle w:val="HideTWBExt"/>
          <w:b w:val="0"/>
        </w:rPr>
        <w:t>&lt;NumAm&gt;</w:t>
      </w:r>
      <w:r w:rsidRPr="001A14D0">
        <w:t>66</w:t>
      </w:r>
      <w:r w:rsidRPr="001A14D0">
        <w:rPr>
          <w:rStyle w:val="HideTWBExt"/>
          <w:b w:val="0"/>
        </w:rPr>
        <w:t>&lt;/NumAm&gt;</w:t>
      </w:r>
    </w:p>
    <w:p w14:paraId="1D11E912"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53270C10" w14:textId="77777777" w:rsidR="00804AD6" w:rsidRPr="001A14D0" w:rsidRDefault="003F074D" w:rsidP="00072BAB">
      <w:pPr>
        <w:pStyle w:val="NormalBold"/>
      </w:pPr>
      <w:r w:rsidRPr="001A14D0">
        <w:rPr>
          <w:rStyle w:val="HideTWBExt"/>
          <w:b w:val="0"/>
        </w:rPr>
        <w:t>&lt;Article&gt;</w:t>
      </w:r>
      <w:r w:rsidRPr="001A14D0">
        <w:t>11 artikla – 1 a kohta (uusi)</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4673F17C" w14:textId="77777777" w:rsidTr="000E2838">
        <w:trPr>
          <w:trHeight w:hRule="exact" w:val="240"/>
          <w:jc w:val="center"/>
        </w:trPr>
        <w:tc>
          <w:tcPr>
            <w:tcW w:w="9752" w:type="dxa"/>
            <w:gridSpan w:val="2"/>
            <w:tcBorders>
              <w:top w:val="nil"/>
              <w:left w:val="nil"/>
              <w:bottom w:val="nil"/>
              <w:right w:val="nil"/>
            </w:tcBorders>
          </w:tcPr>
          <w:p w14:paraId="1C06A851" w14:textId="77777777" w:rsidR="00804AD6" w:rsidRPr="001A14D0" w:rsidRDefault="00804AD6" w:rsidP="000E2838"/>
        </w:tc>
      </w:tr>
      <w:tr w:rsidR="00FF50D2" w:rsidRPr="001A14D0" w14:paraId="7AE7C065" w14:textId="77777777" w:rsidTr="000E2838">
        <w:trPr>
          <w:trHeight w:val="240"/>
          <w:jc w:val="center"/>
        </w:trPr>
        <w:tc>
          <w:tcPr>
            <w:tcW w:w="4876" w:type="dxa"/>
            <w:tcBorders>
              <w:top w:val="nil"/>
              <w:left w:val="nil"/>
              <w:bottom w:val="nil"/>
              <w:right w:val="nil"/>
            </w:tcBorders>
          </w:tcPr>
          <w:p w14:paraId="6903F584"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57EEB021" w14:textId="77777777" w:rsidR="00804AD6" w:rsidRPr="001A14D0" w:rsidRDefault="003F074D" w:rsidP="000E2838">
            <w:pPr>
              <w:pStyle w:val="AmColumnHeading"/>
            </w:pPr>
            <w:r w:rsidRPr="001A14D0">
              <w:t>Tarkistus</w:t>
            </w:r>
          </w:p>
        </w:tc>
      </w:tr>
      <w:tr w:rsidR="00FF50D2" w:rsidRPr="001A14D0" w14:paraId="505F82FB" w14:textId="77777777" w:rsidTr="000E2838">
        <w:trPr>
          <w:jc w:val="center"/>
        </w:trPr>
        <w:tc>
          <w:tcPr>
            <w:tcW w:w="4876" w:type="dxa"/>
            <w:tcBorders>
              <w:top w:val="nil"/>
              <w:left w:val="nil"/>
              <w:bottom w:val="nil"/>
              <w:right w:val="nil"/>
            </w:tcBorders>
          </w:tcPr>
          <w:p w14:paraId="27CCDDCD" w14:textId="77777777" w:rsidR="00804AD6" w:rsidRPr="001A14D0" w:rsidRDefault="00804AD6" w:rsidP="000E2838">
            <w:pPr>
              <w:pStyle w:val="Normal6a"/>
            </w:pPr>
          </w:p>
        </w:tc>
        <w:tc>
          <w:tcPr>
            <w:tcW w:w="4876" w:type="dxa"/>
            <w:tcBorders>
              <w:top w:val="nil"/>
              <w:left w:val="nil"/>
              <w:bottom w:val="nil"/>
              <w:right w:val="nil"/>
            </w:tcBorders>
          </w:tcPr>
          <w:p w14:paraId="7965C5BB" w14:textId="77777777" w:rsidR="00804AD6" w:rsidRPr="001A14D0" w:rsidRDefault="003F074D" w:rsidP="000E2838">
            <w:pPr>
              <w:pStyle w:val="Normal6a"/>
            </w:pPr>
            <w:r w:rsidRPr="001A14D0">
              <w:rPr>
                <w:b/>
                <w:i/>
              </w:rPr>
              <w:t>1 a.</w:t>
            </w:r>
            <w:r w:rsidRPr="001A14D0">
              <w:tab/>
            </w:r>
            <w:r w:rsidRPr="001A14D0">
              <w:rPr>
                <w:b/>
                <w:i/>
              </w:rPr>
              <w:t>Edellä 1 kohdassa vahvistetuissa rahoituspuitteissa vähintään 16 prosenttia osoitetaan sellaisten toimien tukemiseen, joilla ehkäistään ja torjutaan sukupuolistuneen väkivallan kaikkia muotoja kaikilla tasoilla (Daphne-lohko);</w:t>
            </w:r>
          </w:p>
        </w:tc>
      </w:tr>
    </w:tbl>
    <w:p w14:paraId="7B30AE52" w14:textId="77777777" w:rsidR="00804AD6" w:rsidRPr="001A14D0" w:rsidRDefault="003F074D" w:rsidP="00804AD6">
      <w:r w:rsidRPr="001A14D0">
        <w:rPr>
          <w:rStyle w:val="HideTWBExt"/>
        </w:rPr>
        <w:t>&lt;/Amend&gt;</w:t>
      </w:r>
      <w:bookmarkEnd w:id="51"/>
    </w:p>
    <w:p w14:paraId="159C8983" w14:textId="77777777" w:rsidR="00804AD6" w:rsidRPr="001A14D0" w:rsidRDefault="003F074D" w:rsidP="00804AD6">
      <w:pPr>
        <w:pStyle w:val="AmNumberTabs"/>
      </w:pPr>
      <w:bookmarkStart w:id="52" w:name="AM16Compr5"/>
      <w:r w:rsidRPr="001A14D0">
        <w:rPr>
          <w:rStyle w:val="HideTWBExt"/>
          <w:b w:val="0"/>
        </w:rPr>
        <w:t>&lt;Amend&gt;</w:t>
      </w:r>
      <w:r w:rsidRPr="001A14D0">
        <w:t>Tarkistus</w:t>
      </w:r>
      <w:r w:rsidRPr="001A14D0">
        <w:tab/>
      </w:r>
      <w:r w:rsidRPr="001A14D0">
        <w:tab/>
      </w:r>
      <w:r w:rsidRPr="001A14D0">
        <w:rPr>
          <w:rStyle w:val="HideTWBExt"/>
          <w:b w:val="0"/>
        </w:rPr>
        <w:t>&lt;NumAm&gt;</w:t>
      </w:r>
      <w:r w:rsidRPr="001A14D0">
        <w:t>67</w:t>
      </w:r>
      <w:r w:rsidRPr="001A14D0">
        <w:rPr>
          <w:rStyle w:val="HideTWBExt"/>
          <w:b w:val="0"/>
        </w:rPr>
        <w:t>&lt;/NumAm&gt;</w:t>
      </w:r>
    </w:p>
    <w:p w14:paraId="315414AC"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01A9D92A" w14:textId="77777777" w:rsidR="00804AD6" w:rsidRPr="001A14D0" w:rsidRDefault="003F074D" w:rsidP="00072BAB">
      <w:pPr>
        <w:pStyle w:val="NormalBold"/>
      </w:pPr>
      <w:r w:rsidRPr="001A14D0">
        <w:rPr>
          <w:rStyle w:val="HideTWBExt"/>
          <w:b w:val="0"/>
        </w:rPr>
        <w:t>&lt;Article&gt;</w:t>
      </w:r>
      <w:r w:rsidRPr="001A14D0">
        <w:t>11 artikla – 1 b kohta (uusi)</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5BBB7755" w14:textId="77777777" w:rsidTr="000E2838">
        <w:trPr>
          <w:trHeight w:hRule="exact" w:val="240"/>
          <w:jc w:val="center"/>
        </w:trPr>
        <w:tc>
          <w:tcPr>
            <w:tcW w:w="9752" w:type="dxa"/>
            <w:gridSpan w:val="2"/>
            <w:tcBorders>
              <w:top w:val="nil"/>
              <w:left w:val="nil"/>
              <w:bottom w:val="nil"/>
              <w:right w:val="nil"/>
            </w:tcBorders>
          </w:tcPr>
          <w:p w14:paraId="6BFCC917" w14:textId="77777777" w:rsidR="00804AD6" w:rsidRPr="001A14D0" w:rsidRDefault="00804AD6" w:rsidP="000E2838"/>
        </w:tc>
      </w:tr>
      <w:tr w:rsidR="00FF50D2" w:rsidRPr="001A14D0" w14:paraId="21920BF3" w14:textId="77777777" w:rsidTr="000E2838">
        <w:trPr>
          <w:trHeight w:val="240"/>
          <w:jc w:val="center"/>
        </w:trPr>
        <w:tc>
          <w:tcPr>
            <w:tcW w:w="4876" w:type="dxa"/>
            <w:tcBorders>
              <w:top w:val="nil"/>
              <w:left w:val="nil"/>
              <w:bottom w:val="nil"/>
              <w:right w:val="nil"/>
            </w:tcBorders>
          </w:tcPr>
          <w:p w14:paraId="41DDE68C"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78E26D8F" w14:textId="77777777" w:rsidR="00804AD6" w:rsidRPr="001A14D0" w:rsidRDefault="003F074D" w:rsidP="000E2838">
            <w:pPr>
              <w:pStyle w:val="AmColumnHeading"/>
            </w:pPr>
            <w:r w:rsidRPr="001A14D0">
              <w:t>Tarkistus</w:t>
            </w:r>
          </w:p>
        </w:tc>
      </w:tr>
      <w:tr w:rsidR="00FF50D2" w:rsidRPr="001A14D0" w14:paraId="0E1D4E62" w14:textId="77777777" w:rsidTr="000E2838">
        <w:trPr>
          <w:jc w:val="center"/>
        </w:trPr>
        <w:tc>
          <w:tcPr>
            <w:tcW w:w="4876" w:type="dxa"/>
            <w:tcBorders>
              <w:top w:val="nil"/>
              <w:left w:val="nil"/>
              <w:bottom w:val="nil"/>
              <w:right w:val="nil"/>
            </w:tcBorders>
          </w:tcPr>
          <w:p w14:paraId="7AE12CA2" w14:textId="77777777" w:rsidR="00804AD6" w:rsidRPr="001A14D0" w:rsidRDefault="00804AD6" w:rsidP="000E2838">
            <w:pPr>
              <w:pStyle w:val="Normal6a"/>
            </w:pPr>
          </w:p>
        </w:tc>
        <w:tc>
          <w:tcPr>
            <w:tcW w:w="4876" w:type="dxa"/>
            <w:tcBorders>
              <w:top w:val="nil"/>
              <w:left w:val="nil"/>
              <w:bottom w:val="nil"/>
              <w:right w:val="nil"/>
            </w:tcBorders>
          </w:tcPr>
          <w:p w14:paraId="2B7A4E5F" w14:textId="77777777" w:rsidR="00804AD6" w:rsidRPr="001A14D0" w:rsidRDefault="003F074D" w:rsidP="000E2838">
            <w:pPr>
              <w:pStyle w:val="Normal6a"/>
            </w:pPr>
            <w:r w:rsidRPr="001A14D0">
              <w:rPr>
                <w:b/>
                <w:i/>
              </w:rPr>
              <w:t>1 b.</w:t>
            </w:r>
            <w:r w:rsidRPr="001A14D0">
              <w:tab/>
            </w:r>
            <w:r w:rsidRPr="001A14D0">
              <w:rPr>
                <w:b/>
                <w:i/>
              </w:rPr>
              <w:t xml:space="preserve">CERV+ -lohkossa vahvistetuissa rahoituspuitteissa vähintään 10 prosenttia osoitetaan sellaisten toimien tukemiseen, joilla edistetään sukupuolten tasa-arvoa, </w:t>
            </w:r>
            <w:r w:rsidRPr="001A14D0">
              <w:rPr>
                <w:b/>
                <w:i/>
              </w:rPr>
              <w:lastRenderedPageBreak/>
              <w:t>sukupuolinäkökulman valtavirtaistamista ja naisten voimaantumista sekä suojellaan ja edistetään kaikkinaista naisten oikeuksien toteutumista;</w:t>
            </w:r>
          </w:p>
        </w:tc>
      </w:tr>
    </w:tbl>
    <w:p w14:paraId="1554BE1A" w14:textId="77777777" w:rsidR="00804AD6" w:rsidRPr="001A14D0" w:rsidRDefault="003F074D" w:rsidP="00804AD6">
      <w:r w:rsidRPr="001A14D0">
        <w:rPr>
          <w:rStyle w:val="HideTWBExt"/>
        </w:rPr>
        <w:lastRenderedPageBreak/>
        <w:t>&lt;/Amend&gt;</w:t>
      </w:r>
      <w:bookmarkEnd w:id="52"/>
    </w:p>
    <w:p w14:paraId="6F0D9D45" w14:textId="77777777" w:rsidR="00804AD6" w:rsidRPr="001A14D0" w:rsidRDefault="003F074D" w:rsidP="00804AD6">
      <w:pPr>
        <w:pStyle w:val="AmNumberTabs"/>
      </w:pPr>
      <w:bookmarkStart w:id="53" w:name="AM16Compr6"/>
      <w:r w:rsidRPr="001A14D0">
        <w:rPr>
          <w:rStyle w:val="HideTWBExt"/>
          <w:b w:val="0"/>
        </w:rPr>
        <w:t>&lt;Amend&gt;</w:t>
      </w:r>
      <w:r w:rsidRPr="001A14D0">
        <w:t>Tarkistus</w:t>
      </w:r>
      <w:r w:rsidRPr="001A14D0">
        <w:tab/>
      </w:r>
      <w:r w:rsidRPr="001A14D0">
        <w:tab/>
      </w:r>
      <w:r w:rsidRPr="001A14D0">
        <w:rPr>
          <w:rStyle w:val="HideTWBExt"/>
          <w:b w:val="0"/>
        </w:rPr>
        <w:t>&lt;NumAm&gt;</w:t>
      </w:r>
      <w:r w:rsidRPr="001A14D0">
        <w:t>68</w:t>
      </w:r>
      <w:r w:rsidRPr="001A14D0">
        <w:rPr>
          <w:rStyle w:val="HideTWBExt"/>
          <w:b w:val="0"/>
        </w:rPr>
        <w:t>&lt;/NumAm&gt;</w:t>
      </w:r>
    </w:p>
    <w:p w14:paraId="78575840"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49E17693" w14:textId="77777777" w:rsidR="00804AD6" w:rsidRPr="001A14D0" w:rsidRDefault="003F074D" w:rsidP="00072BAB">
      <w:pPr>
        <w:pStyle w:val="NormalBold"/>
      </w:pPr>
      <w:r w:rsidRPr="001A14D0">
        <w:rPr>
          <w:rStyle w:val="HideTWBExt"/>
          <w:b w:val="0"/>
        </w:rPr>
        <w:t>&lt;Article&gt;</w:t>
      </w:r>
      <w:r w:rsidRPr="001A14D0">
        <w:t>11 artikla – 1 c kohta (uusi)</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27145F20" w14:textId="77777777" w:rsidTr="000E2838">
        <w:trPr>
          <w:trHeight w:hRule="exact" w:val="240"/>
          <w:jc w:val="center"/>
        </w:trPr>
        <w:tc>
          <w:tcPr>
            <w:tcW w:w="9752" w:type="dxa"/>
            <w:gridSpan w:val="2"/>
            <w:tcBorders>
              <w:top w:val="nil"/>
              <w:left w:val="nil"/>
              <w:bottom w:val="nil"/>
              <w:right w:val="nil"/>
            </w:tcBorders>
          </w:tcPr>
          <w:p w14:paraId="698ED1D2" w14:textId="77777777" w:rsidR="00804AD6" w:rsidRPr="001A14D0" w:rsidRDefault="00804AD6" w:rsidP="000E2838"/>
        </w:tc>
      </w:tr>
      <w:tr w:rsidR="00FF50D2" w:rsidRPr="001A14D0" w14:paraId="7F6105D3" w14:textId="77777777" w:rsidTr="000E2838">
        <w:trPr>
          <w:trHeight w:val="240"/>
          <w:jc w:val="center"/>
        </w:trPr>
        <w:tc>
          <w:tcPr>
            <w:tcW w:w="4876" w:type="dxa"/>
            <w:tcBorders>
              <w:top w:val="nil"/>
              <w:left w:val="nil"/>
              <w:bottom w:val="nil"/>
              <w:right w:val="nil"/>
            </w:tcBorders>
          </w:tcPr>
          <w:p w14:paraId="53920F70"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25671A19" w14:textId="77777777" w:rsidR="00804AD6" w:rsidRPr="001A14D0" w:rsidRDefault="003F074D" w:rsidP="000E2838">
            <w:pPr>
              <w:pStyle w:val="AmColumnHeading"/>
            </w:pPr>
            <w:r w:rsidRPr="001A14D0">
              <w:t>Tarkistus</w:t>
            </w:r>
          </w:p>
        </w:tc>
      </w:tr>
      <w:tr w:rsidR="00FF50D2" w:rsidRPr="001A14D0" w14:paraId="53DF4429" w14:textId="77777777" w:rsidTr="000E2838">
        <w:trPr>
          <w:jc w:val="center"/>
        </w:trPr>
        <w:tc>
          <w:tcPr>
            <w:tcW w:w="4876" w:type="dxa"/>
            <w:tcBorders>
              <w:top w:val="nil"/>
              <w:left w:val="nil"/>
              <w:bottom w:val="nil"/>
              <w:right w:val="nil"/>
            </w:tcBorders>
          </w:tcPr>
          <w:p w14:paraId="48295A33" w14:textId="77777777" w:rsidR="00804AD6" w:rsidRPr="001A14D0" w:rsidRDefault="00804AD6" w:rsidP="000E2838">
            <w:pPr>
              <w:pStyle w:val="Normal6a"/>
            </w:pPr>
          </w:p>
        </w:tc>
        <w:tc>
          <w:tcPr>
            <w:tcW w:w="4876" w:type="dxa"/>
            <w:tcBorders>
              <w:top w:val="nil"/>
              <w:left w:val="nil"/>
              <w:bottom w:val="nil"/>
              <w:right w:val="nil"/>
            </w:tcBorders>
          </w:tcPr>
          <w:p w14:paraId="75763BC1" w14:textId="77777777" w:rsidR="00804AD6" w:rsidRPr="001A14D0" w:rsidRDefault="003F074D" w:rsidP="000E2838">
            <w:pPr>
              <w:pStyle w:val="Normal6a"/>
            </w:pPr>
            <w:r w:rsidRPr="001A14D0">
              <w:rPr>
                <w:b/>
                <w:i/>
              </w:rPr>
              <w:t>1 c.</w:t>
            </w:r>
            <w:r w:rsidRPr="001A14D0">
              <w:tab/>
            </w:r>
            <w:r w:rsidRPr="001A14D0">
              <w:rPr>
                <w:b/>
                <w:i/>
              </w:rPr>
              <w:t>Edellä 7 artiklassa, 8 artiklassa (CERV+ ‑lohko) ja 9 artiklassa (Daphne-lohko) vahvistetuissa rahoituspuitteissa esitetystä määrästä vähintään 60 prosenttia osoitetaan kansalaisjärjestöjen toteuttamien toimien tukemiseen.</w:t>
            </w:r>
          </w:p>
        </w:tc>
      </w:tr>
    </w:tbl>
    <w:p w14:paraId="3746CC36" w14:textId="77777777" w:rsidR="00804AD6" w:rsidRPr="001A14D0" w:rsidRDefault="003F074D" w:rsidP="00804AD6">
      <w:r w:rsidRPr="001A14D0">
        <w:rPr>
          <w:rStyle w:val="HideTWBExt"/>
        </w:rPr>
        <w:t>&lt;/Amend&gt;</w:t>
      </w:r>
      <w:bookmarkEnd w:id="53"/>
    </w:p>
    <w:p w14:paraId="3214FC00" w14:textId="77777777" w:rsidR="00804AD6" w:rsidRPr="001A14D0" w:rsidRDefault="003F074D" w:rsidP="00804AD6">
      <w:pPr>
        <w:pStyle w:val="AmNumberTabs"/>
      </w:pPr>
      <w:bookmarkStart w:id="54" w:name="AM16Compr10"/>
      <w:r w:rsidRPr="001A14D0">
        <w:rPr>
          <w:rStyle w:val="HideTWBExt"/>
          <w:b w:val="0"/>
        </w:rPr>
        <w:t>&lt;Amend&gt;</w:t>
      </w:r>
      <w:r w:rsidRPr="001A14D0">
        <w:t>Tarkistus</w:t>
      </w:r>
      <w:r w:rsidRPr="001A14D0">
        <w:tab/>
      </w:r>
      <w:r w:rsidRPr="001A14D0">
        <w:tab/>
      </w:r>
      <w:r w:rsidRPr="001A14D0">
        <w:rPr>
          <w:rStyle w:val="HideTWBExt"/>
          <w:b w:val="0"/>
        </w:rPr>
        <w:t>&lt;NumAm&gt;</w:t>
      </w:r>
      <w:r w:rsidRPr="001A14D0">
        <w:t>69</w:t>
      </w:r>
      <w:r w:rsidRPr="001A14D0">
        <w:rPr>
          <w:rStyle w:val="HideTWBExt"/>
          <w:b w:val="0"/>
        </w:rPr>
        <w:t>&lt;/NumAm&gt;</w:t>
      </w:r>
    </w:p>
    <w:p w14:paraId="6A14514E"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28801E37" w14:textId="77777777" w:rsidR="00804AD6" w:rsidRPr="001A14D0" w:rsidRDefault="003F074D" w:rsidP="00072BAB">
      <w:pPr>
        <w:pStyle w:val="NormalBold"/>
      </w:pPr>
      <w:r w:rsidRPr="001A14D0">
        <w:rPr>
          <w:rStyle w:val="HideTWBExt"/>
          <w:b w:val="0"/>
        </w:rPr>
        <w:t>&lt;Article&gt;</w:t>
      </w:r>
      <w:r w:rsidRPr="001A14D0">
        <w:t>11 a artikla (uusi)</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54AA593E" w14:textId="77777777" w:rsidTr="000E2838">
        <w:trPr>
          <w:trHeight w:hRule="exact" w:val="240"/>
          <w:jc w:val="center"/>
        </w:trPr>
        <w:tc>
          <w:tcPr>
            <w:tcW w:w="9752" w:type="dxa"/>
            <w:gridSpan w:val="2"/>
            <w:tcBorders>
              <w:top w:val="nil"/>
              <w:left w:val="nil"/>
              <w:bottom w:val="nil"/>
              <w:right w:val="nil"/>
            </w:tcBorders>
          </w:tcPr>
          <w:p w14:paraId="5613E7A4" w14:textId="77777777" w:rsidR="00804AD6" w:rsidRPr="001A14D0" w:rsidRDefault="00804AD6" w:rsidP="000E2838"/>
        </w:tc>
      </w:tr>
      <w:tr w:rsidR="00FF50D2" w:rsidRPr="001A14D0" w14:paraId="1B0CFFEC" w14:textId="77777777" w:rsidTr="000E2838">
        <w:trPr>
          <w:trHeight w:val="240"/>
          <w:jc w:val="center"/>
        </w:trPr>
        <w:tc>
          <w:tcPr>
            <w:tcW w:w="4876" w:type="dxa"/>
            <w:tcBorders>
              <w:top w:val="nil"/>
              <w:left w:val="nil"/>
              <w:bottom w:val="nil"/>
              <w:right w:val="nil"/>
            </w:tcBorders>
          </w:tcPr>
          <w:p w14:paraId="262E711F"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5EB684AE" w14:textId="77777777" w:rsidR="00804AD6" w:rsidRPr="001A14D0" w:rsidRDefault="003F074D" w:rsidP="000E2838">
            <w:pPr>
              <w:pStyle w:val="AmColumnHeading"/>
            </w:pPr>
            <w:r w:rsidRPr="001A14D0">
              <w:t>Tarkistus</w:t>
            </w:r>
          </w:p>
        </w:tc>
      </w:tr>
      <w:tr w:rsidR="00FF50D2" w:rsidRPr="001A14D0" w14:paraId="55C7DC65" w14:textId="77777777" w:rsidTr="000E2838">
        <w:trPr>
          <w:jc w:val="center"/>
        </w:trPr>
        <w:tc>
          <w:tcPr>
            <w:tcW w:w="4876" w:type="dxa"/>
            <w:tcBorders>
              <w:top w:val="nil"/>
              <w:left w:val="nil"/>
              <w:bottom w:val="nil"/>
              <w:right w:val="nil"/>
            </w:tcBorders>
          </w:tcPr>
          <w:p w14:paraId="5CC2CC1C" w14:textId="77777777" w:rsidR="00804AD6" w:rsidRPr="001A14D0" w:rsidRDefault="00804AD6" w:rsidP="000E2838">
            <w:pPr>
              <w:pStyle w:val="Normal6a"/>
            </w:pPr>
          </w:p>
        </w:tc>
        <w:tc>
          <w:tcPr>
            <w:tcW w:w="4876" w:type="dxa"/>
            <w:tcBorders>
              <w:top w:val="nil"/>
              <w:left w:val="nil"/>
              <w:bottom w:val="nil"/>
              <w:right w:val="nil"/>
            </w:tcBorders>
          </w:tcPr>
          <w:p w14:paraId="381D4409" w14:textId="77777777" w:rsidR="00804AD6" w:rsidRPr="001A14D0" w:rsidRDefault="003F074D" w:rsidP="000E2838">
            <w:pPr>
              <w:pStyle w:val="Normal6a"/>
              <w:jc w:val="center"/>
            </w:pPr>
            <w:r w:rsidRPr="001A14D0">
              <w:rPr>
                <w:b/>
                <w:i/>
              </w:rPr>
              <w:t>11 a artikla</w:t>
            </w:r>
          </w:p>
        </w:tc>
      </w:tr>
      <w:tr w:rsidR="00FF50D2" w:rsidRPr="001A14D0" w14:paraId="2415D24E" w14:textId="77777777" w:rsidTr="000E2838">
        <w:trPr>
          <w:jc w:val="center"/>
        </w:trPr>
        <w:tc>
          <w:tcPr>
            <w:tcW w:w="4876" w:type="dxa"/>
            <w:tcBorders>
              <w:top w:val="nil"/>
              <w:left w:val="nil"/>
              <w:bottom w:val="nil"/>
              <w:right w:val="nil"/>
            </w:tcBorders>
          </w:tcPr>
          <w:p w14:paraId="6F5EE156" w14:textId="77777777" w:rsidR="00804AD6" w:rsidRPr="001A14D0" w:rsidRDefault="00804AD6" w:rsidP="000E2838">
            <w:pPr>
              <w:pStyle w:val="Normal6a"/>
            </w:pPr>
          </w:p>
        </w:tc>
        <w:tc>
          <w:tcPr>
            <w:tcW w:w="4876" w:type="dxa"/>
            <w:tcBorders>
              <w:top w:val="nil"/>
              <w:left w:val="nil"/>
              <w:bottom w:val="nil"/>
              <w:right w:val="nil"/>
            </w:tcBorders>
          </w:tcPr>
          <w:p w14:paraId="25F7877F" w14:textId="77777777" w:rsidR="00804AD6" w:rsidRPr="001A14D0" w:rsidRDefault="003F074D" w:rsidP="000E2838">
            <w:pPr>
              <w:pStyle w:val="Normal6a"/>
              <w:jc w:val="center"/>
            </w:pPr>
            <w:r w:rsidRPr="001A14D0">
              <w:rPr>
                <w:b/>
                <w:i/>
              </w:rPr>
              <w:t>Rahoitusjärjestelyt</w:t>
            </w:r>
          </w:p>
        </w:tc>
      </w:tr>
      <w:tr w:rsidR="00FF50D2" w:rsidRPr="001A14D0" w14:paraId="1FACA460" w14:textId="77777777" w:rsidTr="000E2838">
        <w:trPr>
          <w:jc w:val="center"/>
        </w:trPr>
        <w:tc>
          <w:tcPr>
            <w:tcW w:w="4876" w:type="dxa"/>
            <w:tcBorders>
              <w:top w:val="nil"/>
              <w:left w:val="nil"/>
              <w:bottom w:val="nil"/>
              <w:right w:val="nil"/>
            </w:tcBorders>
          </w:tcPr>
          <w:p w14:paraId="7431B288" w14:textId="77777777" w:rsidR="00804AD6" w:rsidRPr="001A14D0" w:rsidRDefault="00804AD6" w:rsidP="000E2838">
            <w:pPr>
              <w:pStyle w:val="Normal6a"/>
            </w:pPr>
          </w:p>
        </w:tc>
        <w:tc>
          <w:tcPr>
            <w:tcW w:w="4876" w:type="dxa"/>
            <w:tcBorders>
              <w:top w:val="nil"/>
              <w:left w:val="nil"/>
              <w:bottom w:val="nil"/>
              <w:right w:val="nil"/>
            </w:tcBorders>
          </w:tcPr>
          <w:p w14:paraId="319AEE17" w14:textId="77777777" w:rsidR="00804AD6" w:rsidRPr="001A14D0" w:rsidRDefault="003F074D" w:rsidP="000E2838">
            <w:pPr>
              <w:pStyle w:val="Normal6a"/>
            </w:pPr>
            <w:r w:rsidRPr="001A14D0">
              <w:rPr>
                <w:b/>
                <w:i/>
              </w:rPr>
              <w:t>1. Ohjelmasta myönnetään asetuksen (EU, Euratom) 2024/2509 183 artiklan 2 kohdan b alakohdan mukaisesti ennakoitavaa ja vakaata rahoitusta, myös toiminta-avustusten muodossa, kansalaisjärjestöille, jotka osallistuvat unionin lainsäädännön ja politiikan kehittämiseen, täytäntöönpanoon ja noudattamisen valvontaan ja jotka toimivat ensisijaisesti 7, 8 ja 9 artiklassa vahvistettujen CERV+- ja Daphne-lohkojen kattamilla aloilla, jotta voidaan varmistaa niiden riippumattomuus ja kestävyys siten, että avoimuudesta, yhdenvertaisuudesta ja osallistavasta valvonnasta ei tingitä.</w:t>
            </w:r>
          </w:p>
        </w:tc>
      </w:tr>
      <w:tr w:rsidR="00FF50D2" w:rsidRPr="001A14D0" w14:paraId="32D565E0" w14:textId="77777777" w:rsidTr="000E2838">
        <w:trPr>
          <w:jc w:val="center"/>
        </w:trPr>
        <w:tc>
          <w:tcPr>
            <w:tcW w:w="4876" w:type="dxa"/>
            <w:tcBorders>
              <w:top w:val="nil"/>
              <w:left w:val="nil"/>
              <w:bottom w:val="nil"/>
              <w:right w:val="nil"/>
            </w:tcBorders>
          </w:tcPr>
          <w:p w14:paraId="3D2ABD4F" w14:textId="77777777" w:rsidR="00804AD6" w:rsidRPr="001A14D0" w:rsidRDefault="00804AD6" w:rsidP="000E2838">
            <w:pPr>
              <w:pStyle w:val="Normal6a"/>
            </w:pPr>
          </w:p>
        </w:tc>
        <w:tc>
          <w:tcPr>
            <w:tcW w:w="4876" w:type="dxa"/>
            <w:tcBorders>
              <w:top w:val="nil"/>
              <w:left w:val="nil"/>
              <w:bottom w:val="nil"/>
              <w:right w:val="nil"/>
            </w:tcBorders>
          </w:tcPr>
          <w:p w14:paraId="2BAD4FA6" w14:textId="77777777" w:rsidR="00804AD6" w:rsidRPr="001A14D0" w:rsidRDefault="003F074D" w:rsidP="000E2838">
            <w:pPr>
              <w:pStyle w:val="Normal6a"/>
            </w:pPr>
            <w:r w:rsidRPr="001A14D0">
              <w:rPr>
                <w:b/>
                <w:i/>
              </w:rPr>
              <w:t>2. Ohjelmassa tarjotaan mahdollisuus kolmansille osapuolille myönnettävään rahoitustukeen sen varmistamiseksi, että CERV+- ja Daphne-lohkot ovat paikallisella, alueellisella, kansallisella ja kansainvälisellä tasolla toimivien kansalaisjärjestöjen, myös paikallisten ruohonjuuritason kansalaisjärjestöjen, käytettävissä.</w:t>
            </w:r>
          </w:p>
        </w:tc>
      </w:tr>
    </w:tbl>
    <w:p w14:paraId="3FB222A8" w14:textId="77777777" w:rsidR="00804AD6" w:rsidRPr="001A14D0" w:rsidRDefault="003F074D" w:rsidP="00804AD6">
      <w:r w:rsidRPr="001A14D0">
        <w:rPr>
          <w:rStyle w:val="HideTWBExt"/>
        </w:rPr>
        <w:t>&lt;/Amend&gt;</w:t>
      </w:r>
      <w:bookmarkEnd w:id="54"/>
    </w:p>
    <w:p w14:paraId="2FE87088" w14:textId="77777777" w:rsidR="00804AD6" w:rsidRPr="001A14D0" w:rsidRDefault="003F074D" w:rsidP="00804AD6">
      <w:pPr>
        <w:pStyle w:val="AmNumberTabs"/>
      </w:pPr>
      <w:bookmarkStart w:id="55" w:name="AM16Compr12"/>
      <w:r w:rsidRPr="001A14D0">
        <w:rPr>
          <w:rStyle w:val="HideTWBExt"/>
          <w:b w:val="0"/>
        </w:rPr>
        <w:t>&lt;Amend&gt;</w:t>
      </w:r>
      <w:r w:rsidRPr="001A14D0">
        <w:t>Tarkistus</w:t>
      </w:r>
      <w:r w:rsidRPr="001A14D0">
        <w:tab/>
      </w:r>
      <w:r w:rsidRPr="001A14D0">
        <w:tab/>
      </w:r>
      <w:r w:rsidRPr="001A14D0">
        <w:rPr>
          <w:rStyle w:val="HideTWBExt"/>
          <w:b w:val="0"/>
        </w:rPr>
        <w:t>&lt;NumAm&gt;</w:t>
      </w:r>
      <w:r w:rsidRPr="001A14D0">
        <w:t>70</w:t>
      </w:r>
      <w:r w:rsidRPr="001A14D0">
        <w:rPr>
          <w:rStyle w:val="HideTWBExt"/>
          <w:b w:val="0"/>
        </w:rPr>
        <w:t>&lt;/NumAm&gt;</w:t>
      </w:r>
    </w:p>
    <w:p w14:paraId="0331E1A9"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2BAAB21D" w14:textId="77777777" w:rsidR="00804AD6" w:rsidRPr="001A14D0" w:rsidRDefault="003F074D" w:rsidP="00072BAB">
      <w:pPr>
        <w:pStyle w:val="NormalBold"/>
      </w:pPr>
      <w:r w:rsidRPr="001A14D0">
        <w:rPr>
          <w:rStyle w:val="HideTWBExt"/>
          <w:b w:val="0"/>
        </w:rPr>
        <w:t>&lt;Article&gt;</w:t>
      </w:r>
      <w:r w:rsidRPr="001A14D0">
        <w:t>12 artikla – 1 kohta</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18B508E2" w14:textId="77777777" w:rsidTr="000E2838">
        <w:trPr>
          <w:trHeight w:hRule="exact" w:val="240"/>
          <w:jc w:val="center"/>
        </w:trPr>
        <w:tc>
          <w:tcPr>
            <w:tcW w:w="9752" w:type="dxa"/>
            <w:gridSpan w:val="2"/>
            <w:tcBorders>
              <w:top w:val="nil"/>
              <w:left w:val="nil"/>
              <w:bottom w:val="nil"/>
              <w:right w:val="nil"/>
            </w:tcBorders>
          </w:tcPr>
          <w:p w14:paraId="4E7FD256" w14:textId="77777777" w:rsidR="00804AD6" w:rsidRPr="001A14D0" w:rsidRDefault="00804AD6" w:rsidP="000E2838"/>
        </w:tc>
      </w:tr>
      <w:tr w:rsidR="00FF50D2" w:rsidRPr="001A14D0" w14:paraId="60B54BF3" w14:textId="77777777" w:rsidTr="000E2838">
        <w:trPr>
          <w:trHeight w:val="240"/>
          <w:jc w:val="center"/>
        </w:trPr>
        <w:tc>
          <w:tcPr>
            <w:tcW w:w="4876" w:type="dxa"/>
            <w:tcBorders>
              <w:top w:val="nil"/>
              <w:left w:val="nil"/>
              <w:bottom w:val="nil"/>
              <w:right w:val="nil"/>
            </w:tcBorders>
          </w:tcPr>
          <w:p w14:paraId="74227F32"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6A768ABC" w14:textId="77777777" w:rsidR="00804AD6" w:rsidRPr="001A14D0" w:rsidRDefault="003F074D" w:rsidP="000E2838">
            <w:pPr>
              <w:pStyle w:val="AmColumnHeading"/>
            </w:pPr>
            <w:r w:rsidRPr="001A14D0">
              <w:t>Tarkistus</w:t>
            </w:r>
          </w:p>
        </w:tc>
      </w:tr>
      <w:tr w:rsidR="00FF50D2" w:rsidRPr="001A14D0" w14:paraId="22691D35" w14:textId="77777777" w:rsidTr="000E2838">
        <w:trPr>
          <w:jc w:val="center"/>
        </w:trPr>
        <w:tc>
          <w:tcPr>
            <w:tcW w:w="4876" w:type="dxa"/>
            <w:tcBorders>
              <w:top w:val="nil"/>
              <w:left w:val="nil"/>
              <w:bottom w:val="nil"/>
              <w:right w:val="nil"/>
            </w:tcBorders>
          </w:tcPr>
          <w:p w14:paraId="262F9A92" w14:textId="77777777" w:rsidR="00804AD6" w:rsidRPr="001A14D0" w:rsidRDefault="003F074D" w:rsidP="000E2838">
            <w:pPr>
              <w:pStyle w:val="Normal6a"/>
            </w:pPr>
            <w:r w:rsidRPr="001A14D0">
              <w:t>1.</w:t>
            </w:r>
            <w:r w:rsidRPr="001A14D0">
              <w:tab/>
              <w:t>Jäsenvaltiot, Euroopan unionin toimielimet, elimet ja virastot, kolmannet maat, kansainväliset järjestöt, kansainväliset rahoituslaitokset tai muut kolmannet osapuolet voivat suorittaa lisärahoitusosuuksia tai osoittaa ylimääräisiä muita kuin rahallisia panoksia ohjelmaan. Lisärahoitusosuudet ovat asetuksen (EU, Euratom) 2024/2509 21 artiklan 2 kohdan a, d tai e alakohdassa tai 21 artiklan 5 kohdassa tarkoitettuja ulkoisia käyttötarkoitukseensa sidottuja tuloja.</w:t>
            </w:r>
          </w:p>
        </w:tc>
        <w:tc>
          <w:tcPr>
            <w:tcW w:w="4876" w:type="dxa"/>
            <w:tcBorders>
              <w:top w:val="nil"/>
              <w:left w:val="nil"/>
              <w:bottom w:val="nil"/>
              <w:right w:val="nil"/>
            </w:tcBorders>
          </w:tcPr>
          <w:p w14:paraId="0B499F18" w14:textId="77777777" w:rsidR="00804AD6" w:rsidRPr="001A14D0" w:rsidRDefault="003F074D" w:rsidP="000E2838">
            <w:pPr>
              <w:pStyle w:val="Normal6a"/>
            </w:pPr>
            <w:r w:rsidRPr="001A14D0">
              <w:t>1.</w:t>
            </w:r>
            <w:r w:rsidRPr="001A14D0">
              <w:tab/>
              <w:t xml:space="preserve">Jäsenvaltiot, Euroopan unionin toimielimet, elimet ja virastot, kolmannet maat, kansainväliset järjestöt, kansainväliset rahoituslaitokset tai muut kolmannet osapuolet voivat suorittaa lisärahoitusosuuksia tai osoittaa ylimääräisiä muita kuin rahallisia panoksia ohjelmaan. </w:t>
            </w:r>
            <w:r w:rsidRPr="001A14D0">
              <w:rPr>
                <w:b/>
                <w:i/>
              </w:rPr>
              <w:t>Tällaiset lisärahoitusosuudet toteutetaan ohjelman tavoitteiden mukaisesti, mukaan lukien sen sitoutuminen sukupuolten tasa-arvoon ja sukupuolinäkökulman valtavirtaistamisen soveltamiseen.</w:t>
            </w:r>
            <w:r w:rsidRPr="001A14D0">
              <w:t xml:space="preserve"> Lisärahoitusosuudet ovat asetuksen (EU, Euratom) 2024/2509 21 artiklan 2 kohdan a, d tai e alakohdassa tai 21 artiklan 5 kohdassa tarkoitettuja ulkoisia käyttötarkoitukseensa sidottuja tuloja.</w:t>
            </w:r>
          </w:p>
        </w:tc>
      </w:tr>
    </w:tbl>
    <w:p w14:paraId="35924AA7" w14:textId="77777777" w:rsidR="00804AD6" w:rsidRPr="001A14D0" w:rsidRDefault="003F074D" w:rsidP="00804AD6">
      <w:r w:rsidRPr="001A14D0">
        <w:rPr>
          <w:rStyle w:val="HideTWBExt"/>
        </w:rPr>
        <w:t>&lt;/Amend&gt;</w:t>
      </w:r>
      <w:bookmarkEnd w:id="55"/>
    </w:p>
    <w:p w14:paraId="4846BEAF" w14:textId="77777777" w:rsidR="00804AD6" w:rsidRPr="001A14D0" w:rsidRDefault="003F074D" w:rsidP="00804AD6">
      <w:pPr>
        <w:pStyle w:val="AmNumberTabs"/>
      </w:pPr>
      <w:bookmarkStart w:id="56" w:name="AM16Compr13"/>
      <w:r w:rsidRPr="001A14D0">
        <w:rPr>
          <w:rStyle w:val="HideTWBExt"/>
          <w:b w:val="0"/>
        </w:rPr>
        <w:t>&lt;Amend&gt;</w:t>
      </w:r>
      <w:r w:rsidRPr="001A14D0">
        <w:t>Tarkistus</w:t>
      </w:r>
      <w:r w:rsidRPr="001A14D0">
        <w:tab/>
      </w:r>
      <w:r w:rsidRPr="001A14D0">
        <w:tab/>
      </w:r>
      <w:r w:rsidRPr="001A14D0">
        <w:rPr>
          <w:rStyle w:val="HideTWBExt"/>
          <w:b w:val="0"/>
        </w:rPr>
        <w:t>&lt;NumAm&gt;</w:t>
      </w:r>
      <w:r w:rsidRPr="001A14D0">
        <w:t>71</w:t>
      </w:r>
      <w:r w:rsidRPr="001A14D0">
        <w:rPr>
          <w:rStyle w:val="HideTWBExt"/>
          <w:b w:val="0"/>
        </w:rPr>
        <w:t>&lt;/NumAm&gt;</w:t>
      </w:r>
    </w:p>
    <w:p w14:paraId="5D0E2D7E"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03F42686" w14:textId="77777777" w:rsidR="00804AD6" w:rsidRPr="001A14D0" w:rsidRDefault="003F074D" w:rsidP="00072BAB">
      <w:pPr>
        <w:pStyle w:val="NormalBold"/>
      </w:pPr>
      <w:r w:rsidRPr="001A14D0">
        <w:rPr>
          <w:rStyle w:val="HideTWBExt"/>
          <w:b w:val="0"/>
        </w:rPr>
        <w:t>&lt;Article&gt;</w:t>
      </w:r>
      <w:r w:rsidRPr="001A14D0">
        <w:t>12 artikla – 2 kohta</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09908104" w14:textId="77777777" w:rsidTr="000E2838">
        <w:trPr>
          <w:trHeight w:hRule="exact" w:val="240"/>
          <w:jc w:val="center"/>
        </w:trPr>
        <w:tc>
          <w:tcPr>
            <w:tcW w:w="9752" w:type="dxa"/>
            <w:gridSpan w:val="2"/>
            <w:tcBorders>
              <w:top w:val="nil"/>
              <w:left w:val="nil"/>
              <w:bottom w:val="nil"/>
              <w:right w:val="nil"/>
            </w:tcBorders>
          </w:tcPr>
          <w:p w14:paraId="48769DCC" w14:textId="77777777" w:rsidR="00804AD6" w:rsidRPr="001A14D0" w:rsidRDefault="00804AD6" w:rsidP="000E2838"/>
        </w:tc>
      </w:tr>
      <w:tr w:rsidR="00FF50D2" w:rsidRPr="001A14D0" w14:paraId="3CA4CCFE" w14:textId="77777777" w:rsidTr="000E2838">
        <w:trPr>
          <w:trHeight w:val="240"/>
          <w:jc w:val="center"/>
        </w:trPr>
        <w:tc>
          <w:tcPr>
            <w:tcW w:w="4876" w:type="dxa"/>
            <w:tcBorders>
              <w:top w:val="nil"/>
              <w:left w:val="nil"/>
              <w:bottom w:val="nil"/>
              <w:right w:val="nil"/>
            </w:tcBorders>
          </w:tcPr>
          <w:p w14:paraId="07B22B22"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592D5F10" w14:textId="77777777" w:rsidR="00804AD6" w:rsidRPr="001A14D0" w:rsidRDefault="003F074D" w:rsidP="000E2838">
            <w:pPr>
              <w:pStyle w:val="AmColumnHeading"/>
            </w:pPr>
            <w:r w:rsidRPr="001A14D0">
              <w:t>Tarkistus</w:t>
            </w:r>
          </w:p>
        </w:tc>
      </w:tr>
      <w:tr w:rsidR="00FF50D2" w:rsidRPr="001A14D0" w14:paraId="483FBCD8" w14:textId="77777777" w:rsidTr="000E2838">
        <w:trPr>
          <w:jc w:val="center"/>
        </w:trPr>
        <w:tc>
          <w:tcPr>
            <w:tcW w:w="4876" w:type="dxa"/>
            <w:tcBorders>
              <w:top w:val="nil"/>
              <w:left w:val="nil"/>
              <w:bottom w:val="nil"/>
              <w:right w:val="nil"/>
            </w:tcBorders>
          </w:tcPr>
          <w:p w14:paraId="1959007F" w14:textId="77777777" w:rsidR="00804AD6" w:rsidRPr="001A14D0" w:rsidRDefault="003F074D" w:rsidP="000E2838">
            <w:pPr>
              <w:pStyle w:val="Normal6a"/>
            </w:pPr>
            <w:r w:rsidRPr="001A14D0">
              <w:t>2.</w:t>
            </w:r>
            <w:r w:rsidRPr="001A14D0">
              <w:tab/>
              <w:t xml:space="preserve">Jäsenvaltioille yhteistyöhön perustuvan hallinnoinnin puitteissa myönnettyjä varoja voidaan niiden pyynnöstä asettaa ohjelman käyttöön. </w:t>
            </w:r>
            <w:r w:rsidRPr="001A14D0">
              <w:lastRenderedPageBreak/>
              <w:t>Komissio käyttää kyseisiä varoja asetuksen (EU, Euratom) 2024/2509 62 artiklan 1 kohdan a tai c alakohdan mukaisesti suoraan tai välillisesti. Niillä täydennetään tämän asetuksen 11 artiklan 1 kohdassa tarkoitettua määrää. Kyseisiä varoja on käytettävä asianomaisen jäsenvaltion hyväksi. Jos komissio ei ole tehnyt ohjelman käyttöön tällä tavoin asetettujen lisämäärien osalta oikeudellista sitoumusta suoran tai välillisen hallinnoinnin puitteissa, vastaavat sitomattomat määrät voidaan asianomaisen jäsenvaltion pyynnöstä siirtää takaisin yhteen tai useampaan rahoituslähteenä olevaan ohjelmaan tai niiden seuraajaan.</w:t>
            </w:r>
          </w:p>
        </w:tc>
        <w:tc>
          <w:tcPr>
            <w:tcW w:w="4876" w:type="dxa"/>
            <w:tcBorders>
              <w:top w:val="nil"/>
              <w:left w:val="nil"/>
              <w:bottom w:val="nil"/>
              <w:right w:val="nil"/>
            </w:tcBorders>
          </w:tcPr>
          <w:p w14:paraId="0674C1E9" w14:textId="77777777" w:rsidR="00804AD6" w:rsidRPr="001A14D0" w:rsidRDefault="003F074D" w:rsidP="000E2838">
            <w:pPr>
              <w:pStyle w:val="Normal6a"/>
            </w:pPr>
            <w:r w:rsidRPr="001A14D0">
              <w:lastRenderedPageBreak/>
              <w:t>2.</w:t>
            </w:r>
            <w:r w:rsidRPr="001A14D0">
              <w:tab/>
              <w:t xml:space="preserve">Jäsenvaltioille yhteistyöhön perustuvan hallinnoinnin puitteissa myönnettyjä varoja voidaan niiden pyynnöstä asettaa ohjelman käyttöön. </w:t>
            </w:r>
            <w:r w:rsidRPr="001A14D0">
              <w:lastRenderedPageBreak/>
              <w:t xml:space="preserve">Komissio käyttää kyseisiä varoja asetuksen (EU, Euratom) 2024/2509 62 artiklan 1 kohdan a tai c alakohdan mukaisesti suoraan tai välillisesti. Niillä täydennetään tämän asetuksen 11 artiklan 1 kohdassa tarkoitettua määrää. Kyseisiä varoja on käytettävä asianomaisen jäsenvaltion hyväksi. </w:t>
            </w:r>
            <w:r w:rsidRPr="001A14D0">
              <w:rPr>
                <w:b/>
                <w:i/>
              </w:rPr>
              <w:t>Niiden käytössä on noudatettava SEU-sopimuksen 2 artiklassa tarkoitettuja unionin arvoja, mukaan lukien sukupuolten tasa-arvo ja syrjimättömyys.</w:t>
            </w:r>
            <w:r w:rsidRPr="001A14D0">
              <w:t xml:space="preserve"> Jos komissio ei ole tehnyt ohjelman käyttöön tällä tavoin asetettujen lisämäärien osalta oikeudellista sitoumusta suoran tai välillisen hallinnoinnin puitteissa, vastaavat sitomattomat määrät voidaan asianomaisen jäsenvaltion pyynnöstä siirtää takaisin yhteen tai useampaan rahoituslähteenä olevaan ohjelmaan tai niiden seuraajaan.</w:t>
            </w:r>
          </w:p>
        </w:tc>
      </w:tr>
    </w:tbl>
    <w:p w14:paraId="503C82F5" w14:textId="77777777" w:rsidR="00804AD6" w:rsidRPr="001A14D0" w:rsidRDefault="003F074D" w:rsidP="00804AD6">
      <w:r w:rsidRPr="001A14D0">
        <w:rPr>
          <w:rStyle w:val="HideTWBExt"/>
        </w:rPr>
        <w:lastRenderedPageBreak/>
        <w:t>&lt;/Amend&gt;</w:t>
      </w:r>
      <w:bookmarkEnd w:id="56"/>
    </w:p>
    <w:p w14:paraId="3C78DEB3" w14:textId="77777777" w:rsidR="00804AD6" w:rsidRPr="001A14D0" w:rsidRDefault="003F074D" w:rsidP="00804AD6">
      <w:pPr>
        <w:pStyle w:val="AmNumberTabs"/>
      </w:pPr>
      <w:bookmarkStart w:id="57" w:name="AM16Compr16"/>
      <w:r w:rsidRPr="001A14D0">
        <w:rPr>
          <w:rStyle w:val="HideTWBExt"/>
          <w:b w:val="0"/>
        </w:rPr>
        <w:t>&lt;Amend&gt;</w:t>
      </w:r>
      <w:r w:rsidRPr="001A14D0">
        <w:t>Tarkistus</w:t>
      </w:r>
      <w:r w:rsidRPr="001A14D0">
        <w:tab/>
      </w:r>
      <w:r w:rsidRPr="001A14D0">
        <w:tab/>
      </w:r>
      <w:r w:rsidRPr="001A14D0">
        <w:rPr>
          <w:rStyle w:val="HideTWBExt"/>
          <w:b w:val="0"/>
        </w:rPr>
        <w:t>&lt;NumAm&gt;</w:t>
      </w:r>
      <w:r w:rsidRPr="001A14D0">
        <w:t>72</w:t>
      </w:r>
      <w:r w:rsidRPr="001A14D0">
        <w:rPr>
          <w:rStyle w:val="HideTWBExt"/>
          <w:b w:val="0"/>
        </w:rPr>
        <w:t>&lt;/NumAm&gt;</w:t>
      </w:r>
    </w:p>
    <w:p w14:paraId="04044FE0"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3478E57F" w14:textId="77777777" w:rsidR="00804AD6" w:rsidRPr="001A14D0" w:rsidRDefault="003F074D" w:rsidP="00072BAB">
      <w:pPr>
        <w:pStyle w:val="NormalBold"/>
      </w:pPr>
      <w:r w:rsidRPr="001A14D0">
        <w:rPr>
          <w:rStyle w:val="HideTWBExt"/>
          <w:b w:val="0"/>
        </w:rPr>
        <w:t>&lt;Article&gt;</w:t>
      </w:r>
      <w:r w:rsidRPr="001A14D0">
        <w:t>13 artikla – 2 kohta</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7C0DC1D2" w14:textId="77777777" w:rsidTr="000E2838">
        <w:trPr>
          <w:trHeight w:hRule="exact" w:val="240"/>
          <w:jc w:val="center"/>
        </w:trPr>
        <w:tc>
          <w:tcPr>
            <w:tcW w:w="9752" w:type="dxa"/>
            <w:gridSpan w:val="2"/>
            <w:tcBorders>
              <w:top w:val="nil"/>
              <w:left w:val="nil"/>
              <w:bottom w:val="nil"/>
              <w:right w:val="nil"/>
            </w:tcBorders>
          </w:tcPr>
          <w:p w14:paraId="1D08F78E" w14:textId="77777777" w:rsidR="00804AD6" w:rsidRPr="001A14D0" w:rsidRDefault="00804AD6" w:rsidP="000E2838"/>
        </w:tc>
      </w:tr>
      <w:tr w:rsidR="00FF50D2" w:rsidRPr="001A14D0" w14:paraId="4DAE599E" w14:textId="77777777" w:rsidTr="000E2838">
        <w:trPr>
          <w:trHeight w:val="240"/>
          <w:jc w:val="center"/>
        </w:trPr>
        <w:tc>
          <w:tcPr>
            <w:tcW w:w="4876" w:type="dxa"/>
            <w:tcBorders>
              <w:top w:val="nil"/>
              <w:left w:val="nil"/>
              <w:bottom w:val="nil"/>
              <w:right w:val="nil"/>
            </w:tcBorders>
          </w:tcPr>
          <w:p w14:paraId="36D1A12E"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23214059" w14:textId="77777777" w:rsidR="00804AD6" w:rsidRPr="001A14D0" w:rsidRDefault="003F074D" w:rsidP="000E2838">
            <w:pPr>
              <w:pStyle w:val="AmColumnHeading"/>
            </w:pPr>
            <w:r w:rsidRPr="001A14D0">
              <w:t>Tarkistus</w:t>
            </w:r>
          </w:p>
        </w:tc>
      </w:tr>
      <w:tr w:rsidR="00FF50D2" w:rsidRPr="001A14D0" w14:paraId="45C17F6D" w14:textId="77777777" w:rsidTr="000E2838">
        <w:trPr>
          <w:jc w:val="center"/>
        </w:trPr>
        <w:tc>
          <w:tcPr>
            <w:tcW w:w="4876" w:type="dxa"/>
            <w:tcBorders>
              <w:top w:val="nil"/>
              <w:left w:val="nil"/>
              <w:bottom w:val="nil"/>
              <w:right w:val="nil"/>
            </w:tcBorders>
          </w:tcPr>
          <w:p w14:paraId="34B0E096" w14:textId="77777777" w:rsidR="00804AD6" w:rsidRPr="001A14D0" w:rsidRDefault="003F074D" w:rsidP="000E2838">
            <w:pPr>
              <w:pStyle w:val="Normal6a"/>
            </w:pPr>
            <w:r w:rsidRPr="001A14D0">
              <w:t>2.</w:t>
            </w:r>
            <w:r w:rsidRPr="001A14D0">
              <w:tab/>
              <w:t xml:space="preserve">Ohjelman mukaiset ratkaisu- ja myöntämismenettelyt voidaan toteuttaa suoraan tai välillisesti hallinnoiden yhdessä jäsenvaltioiden, unionin toimielinten, elinten ja virastojen, kolmansien maiden, kansainvälisten järjestöjen, kansainvälisten rahoituslaitosten tai muiden kolmansien osapuolten, jäljempänä ’yhteiseen ratkaisumenettelyyn tai myöntämismenettelyyn osallistuvat kumppanit’, kanssa edellyttäen, että varmistetaan unionin taloudellisten etujen suojaaminen. Tällaisiin menettelyihin sovelletaan samoja sääntöjä, ja niiden pohjalta tehdään samanlaiset oikeudelliset sitoumukset. Tätä varten yhteiseen ratkaisumenettelyyn tai myöntämismenettelyyn osallistuvat kumppanit voivat asettaa varoja ohjelman </w:t>
            </w:r>
            <w:r w:rsidRPr="001A14D0">
              <w:lastRenderedPageBreak/>
              <w:t>käyttöön tämän asetuksen 12 artiklan mukaisesti tai kumppaneille voidaan tarvittaessa antaa tehtäväksi ratkaisumenettelyn tai myöntämismenettelyn toteuttaminen asetuksen (EU, Euratom) 2024/2509 62 artiklan 1 kohdan c alakohdan mukaisesti. Yhteisissä ratkaisu- tai myöntämismenettelyissä yhteiseen ratkaisumenettelyyn tai myöntämismenettelyyn osallistuvien kumppanien edustajat voivat olla myös asetuksen (EU, Euratom) 2024/2509 153 artiklan 3 kohdassa tarkoitetun arviointikomitean jäseniä.</w:t>
            </w:r>
          </w:p>
        </w:tc>
        <w:tc>
          <w:tcPr>
            <w:tcW w:w="4876" w:type="dxa"/>
            <w:tcBorders>
              <w:top w:val="nil"/>
              <w:left w:val="nil"/>
              <w:bottom w:val="nil"/>
              <w:right w:val="nil"/>
            </w:tcBorders>
          </w:tcPr>
          <w:p w14:paraId="00A49A56" w14:textId="77777777" w:rsidR="00804AD6" w:rsidRPr="001A14D0" w:rsidRDefault="003F074D" w:rsidP="000E2838">
            <w:pPr>
              <w:pStyle w:val="Normal6a"/>
            </w:pPr>
            <w:r w:rsidRPr="001A14D0">
              <w:lastRenderedPageBreak/>
              <w:t>2.</w:t>
            </w:r>
            <w:r w:rsidRPr="001A14D0">
              <w:tab/>
              <w:t xml:space="preserve">Ohjelman mukaiset ratkaisu- ja myöntämismenettelyt voidaan toteuttaa suoraan tai välillisesti hallinnoiden yhdessä jäsenvaltioiden, unionin toimielinten, elinten ja virastojen, kolmansien maiden, kansainvälisten järjestöjen, kansainvälisten rahoituslaitosten tai muiden kolmansien osapuolten, jäljempänä ’yhteiseen ratkaisumenettelyyn tai myöntämismenettelyyn osallistuvat kumppanit’, kanssa edellyttäen, että varmistetaan unionin taloudellisten etujen suojaaminen. Tällaisiin menettelyihin sovelletaan samoja sääntöjä, ja niiden pohjalta tehdään samanlaiset oikeudelliset sitoumukset. Tätä varten yhteiseen ratkaisumenettelyyn tai myöntämismenettelyyn osallistuvat kumppanit voivat asettaa varoja ohjelman </w:t>
            </w:r>
            <w:r w:rsidRPr="001A14D0">
              <w:lastRenderedPageBreak/>
              <w:t xml:space="preserve">käyttöön tämän asetuksen 12 artiklan mukaisesti tai kumppaneille voidaan tarvittaessa antaa tehtäväksi ratkaisumenettelyn tai myöntämismenettelyn toteuttaminen asetuksen (EU, Euratom) 2024/2509 62 artiklan 1 kohdan c alakohdan mukaisesti. Yhteisissä ratkaisu- tai myöntämismenettelyissä yhteiseen ratkaisumenettelyyn tai myöntämismenettelyyn osallistuvien kumppanien edustajat voivat olla myös asetuksen (EU, Euratom) 2024/2509 153 artiklan 3 kohdassa tarkoitetun </w:t>
            </w:r>
            <w:r w:rsidRPr="001A14D0">
              <w:rPr>
                <w:b/>
                <w:i/>
              </w:rPr>
              <w:t>sukupuolten tasapuolista edustusta edistävän</w:t>
            </w:r>
            <w:r w:rsidRPr="001A14D0">
              <w:t xml:space="preserve"> arviointikomitean jäseniä.</w:t>
            </w:r>
          </w:p>
        </w:tc>
      </w:tr>
    </w:tbl>
    <w:p w14:paraId="2B425C8E" w14:textId="77777777" w:rsidR="00804AD6" w:rsidRPr="001A14D0" w:rsidRDefault="003F074D" w:rsidP="00804AD6">
      <w:r w:rsidRPr="001A14D0">
        <w:rPr>
          <w:rStyle w:val="HideTWBExt"/>
        </w:rPr>
        <w:lastRenderedPageBreak/>
        <w:t>&lt;/Amend&gt;</w:t>
      </w:r>
      <w:bookmarkEnd w:id="57"/>
    </w:p>
    <w:p w14:paraId="2BE57E5E" w14:textId="77777777" w:rsidR="00804AD6" w:rsidRPr="001A14D0" w:rsidRDefault="003F074D" w:rsidP="00804AD6">
      <w:pPr>
        <w:pStyle w:val="AmNumberTabs"/>
      </w:pPr>
      <w:bookmarkStart w:id="58" w:name="AM16Compr38"/>
      <w:r w:rsidRPr="001A14D0">
        <w:rPr>
          <w:rStyle w:val="HideTWBExt"/>
          <w:b w:val="0"/>
        </w:rPr>
        <w:t>&lt;Amend&gt;</w:t>
      </w:r>
      <w:r w:rsidRPr="001A14D0">
        <w:t>Tarkistus</w:t>
      </w:r>
      <w:r w:rsidRPr="001A14D0">
        <w:tab/>
      </w:r>
      <w:r w:rsidRPr="001A14D0">
        <w:tab/>
      </w:r>
      <w:r w:rsidRPr="001A14D0">
        <w:rPr>
          <w:rStyle w:val="HideTWBExt"/>
          <w:b w:val="0"/>
        </w:rPr>
        <w:t>&lt;NumAm&gt;</w:t>
      </w:r>
      <w:r w:rsidRPr="001A14D0">
        <w:t>73</w:t>
      </w:r>
      <w:r w:rsidRPr="001A14D0">
        <w:rPr>
          <w:rStyle w:val="HideTWBExt"/>
          <w:b w:val="0"/>
        </w:rPr>
        <w:t>&lt;/NumAm&gt;</w:t>
      </w:r>
    </w:p>
    <w:p w14:paraId="1E2D9A44"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5683EC6E" w14:textId="77777777" w:rsidR="00804AD6" w:rsidRPr="001A14D0" w:rsidRDefault="003F074D" w:rsidP="00072BAB">
      <w:pPr>
        <w:pStyle w:val="NormalBold"/>
      </w:pPr>
      <w:r w:rsidRPr="001A14D0">
        <w:rPr>
          <w:rStyle w:val="HideTWBExt"/>
          <w:b w:val="0"/>
        </w:rPr>
        <w:t>&lt;Article&gt;</w:t>
      </w:r>
      <w:r w:rsidRPr="001A14D0">
        <w:t>15 artikla – 7 kohta</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3A7A8685" w14:textId="77777777" w:rsidTr="000E2838">
        <w:trPr>
          <w:trHeight w:hRule="exact" w:val="240"/>
          <w:jc w:val="center"/>
        </w:trPr>
        <w:tc>
          <w:tcPr>
            <w:tcW w:w="9752" w:type="dxa"/>
            <w:gridSpan w:val="2"/>
            <w:tcBorders>
              <w:top w:val="nil"/>
              <w:left w:val="nil"/>
              <w:bottom w:val="nil"/>
              <w:right w:val="nil"/>
            </w:tcBorders>
          </w:tcPr>
          <w:p w14:paraId="1E122DFA" w14:textId="77777777" w:rsidR="00804AD6" w:rsidRPr="001A14D0" w:rsidRDefault="00804AD6" w:rsidP="000E2838"/>
        </w:tc>
      </w:tr>
      <w:tr w:rsidR="00FF50D2" w:rsidRPr="001A14D0" w14:paraId="069AA4CF" w14:textId="77777777" w:rsidTr="000E2838">
        <w:trPr>
          <w:trHeight w:val="240"/>
          <w:jc w:val="center"/>
        </w:trPr>
        <w:tc>
          <w:tcPr>
            <w:tcW w:w="4876" w:type="dxa"/>
            <w:tcBorders>
              <w:top w:val="nil"/>
              <w:left w:val="nil"/>
              <w:bottom w:val="nil"/>
              <w:right w:val="nil"/>
            </w:tcBorders>
          </w:tcPr>
          <w:p w14:paraId="098766B9"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2A7C88D9" w14:textId="77777777" w:rsidR="00804AD6" w:rsidRPr="001A14D0" w:rsidRDefault="003F074D" w:rsidP="000E2838">
            <w:pPr>
              <w:pStyle w:val="AmColumnHeading"/>
            </w:pPr>
            <w:r w:rsidRPr="001A14D0">
              <w:t>Tarkistus</w:t>
            </w:r>
          </w:p>
        </w:tc>
      </w:tr>
      <w:tr w:rsidR="00FF50D2" w:rsidRPr="001A14D0" w14:paraId="5F6FE162" w14:textId="77777777" w:rsidTr="000E2838">
        <w:trPr>
          <w:jc w:val="center"/>
        </w:trPr>
        <w:tc>
          <w:tcPr>
            <w:tcW w:w="4876" w:type="dxa"/>
            <w:tcBorders>
              <w:top w:val="nil"/>
              <w:left w:val="nil"/>
              <w:bottom w:val="nil"/>
              <w:right w:val="nil"/>
            </w:tcBorders>
          </w:tcPr>
          <w:p w14:paraId="75B1409C" w14:textId="77777777" w:rsidR="00804AD6" w:rsidRPr="001A14D0" w:rsidRDefault="003F074D" w:rsidP="000E2838">
            <w:pPr>
              <w:pStyle w:val="Normal6a"/>
            </w:pPr>
            <w:r w:rsidRPr="001A14D0">
              <w:t>7.</w:t>
            </w:r>
            <w:r w:rsidRPr="001A14D0">
              <w:tab/>
              <w:t>Sovellettaessa asetuksen (EU, Euratom) 2024/2509 153 artiklan 3 kohtaa arviointikomitea voi koostua riippumattomista ulkopuolisista asiantuntijoista joko osittain tai kokonaan.</w:t>
            </w:r>
          </w:p>
        </w:tc>
        <w:tc>
          <w:tcPr>
            <w:tcW w:w="4876" w:type="dxa"/>
            <w:tcBorders>
              <w:top w:val="nil"/>
              <w:left w:val="nil"/>
              <w:bottom w:val="nil"/>
              <w:right w:val="nil"/>
            </w:tcBorders>
          </w:tcPr>
          <w:p w14:paraId="2C088F58" w14:textId="77777777" w:rsidR="00804AD6" w:rsidRPr="001A14D0" w:rsidRDefault="003F074D" w:rsidP="000E2838">
            <w:pPr>
              <w:pStyle w:val="Normal6a"/>
            </w:pPr>
            <w:r w:rsidRPr="001A14D0">
              <w:t>7.</w:t>
            </w:r>
            <w:r w:rsidRPr="001A14D0">
              <w:tab/>
              <w:t>Sovellettaessa asetuksen (EU, Euratom) 2024/2509 153 artiklan 3 kohtaa arviointikomitea voi koostua riippumattomista ulkopuolisista asiantuntijoista joko osittain tai kokonaan.</w:t>
            </w:r>
            <w:r w:rsidRPr="001A14D0">
              <w:rPr>
                <w:b/>
                <w:i/>
              </w:rPr>
              <w:t> Arviointikomiteoiden kokoonpanossa on varmistettava sukupuolten tasapuolinen edustus.</w:t>
            </w:r>
          </w:p>
        </w:tc>
      </w:tr>
    </w:tbl>
    <w:p w14:paraId="62265234" w14:textId="77777777" w:rsidR="00804AD6" w:rsidRPr="001A14D0" w:rsidRDefault="003F074D" w:rsidP="00804AD6">
      <w:r w:rsidRPr="001A14D0">
        <w:rPr>
          <w:rStyle w:val="HideTWBExt"/>
        </w:rPr>
        <w:t>&lt;/Amend&gt;</w:t>
      </w:r>
      <w:bookmarkEnd w:id="58"/>
    </w:p>
    <w:p w14:paraId="732C7A6A" w14:textId="77777777" w:rsidR="00804AD6" w:rsidRPr="001A14D0" w:rsidRDefault="003F074D" w:rsidP="00804AD6">
      <w:pPr>
        <w:pStyle w:val="AmNumberTabs"/>
      </w:pPr>
      <w:bookmarkStart w:id="59" w:name="AM16Compr39"/>
      <w:r w:rsidRPr="001A14D0">
        <w:rPr>
          <w:rStyle w:val="HideTWBExt"/>
          <w:b w:val="0"/>
        </w:rPr>
        <w:t>&lt;Amend&gt;</w:t>
      </w:r>
      <w:r w:rsidRPr="001A14D0">
        <w:t>Tarkistus</w:t>
      </w:r>
      <w:r w:rsidRPr="001A14D0">
        <w:tab/>
      </w:r>
      <w:r w:rsidRPr="001A14D0">
        <w:tab/>
      </w:r>
      <w:r w:rsidRPr="001A14D0">
        <w:rPr>
          <w:rStyle w:val="HideTWBExt"/>
          <w:b w:val="0"/>
        </w:rPr>
        <w:t>&lt;NumAm&gt;</w:t>
      </w:r>
      <w:r w:rsidRPr="001A14D0">
        <w:t>74</w:t>
      </w:r>
      <w:r w:rsidRPr="001A14D0">
        <w:rPr>
          <w:rStyle w:val="HideTWBExt"/>
          <w:b w:val="0"/>
        </w:rPr>
        <w:t>&lt;/NumAm&gt;</w:t>
      </w:r>
    </w:p>
    <w:p w14:paraId="0C61396F"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08E513CC" w14:textId="77777777" w:rsidR="00804AD6" w:rsidRPr="001A14D0" w:rsidRDefault="003F074D" w:rsidP="00072BAB">
      <w:pPr>
        <w:pStyle w:val="NormalBold"/>
      </w:pPr>
      <w:r w:rsidRPr="001A14D0">
        <w:rPr>
          <w:rStyle w:val="HideTWBExt"/>
          <w:b w:val="0"/>
        </w:rPr>
        <w:t>&lt;Article&gt;</w:t>
      </w:r>
      <w:r w:rsidRPr="001A14D0">
        <w:t>15 artikla – 8 kohta</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2B9803B6" w14:textId="77777777" w:rsidTr="000E2838">
        <w:trPr>
          <w:trHeight w:hRule="exact" w:val="240"/>
          <w:jc w:val="center"/>
        </w:trPr>
        <w:tc>
          <w:tcPr>
            <w:tcW w:w="9752" w:type="dxa"/>
            <w:gridSpan w:val="2"/>
            <w:tcBorders>
              <w:top w:val="nil"/>
              <w:left w:val="nil"/>
              <w:bottom w:val="nil"/>
              <w:right w:val="nil"/>
            </w:tcBorders>
          </w:tcPr>
          <w:p w14:paraId="57351CA0" w14:textId="77777777" w:rsidR="00804AD6" w:rsidRPr="001A14D0" w:rsidRDefault="00804AD6" w:rsidP="000E2838"/>
        </w:tc>
      </w:tr>
      <w:tr w:rsidR="00FF50D2" w:rsidRPr="001A14D0" w14:paraId="219ADD91" w14:textId="77777777" w:rsidTr="000E2838">
        <w:trPr>
          <w:trHeight w:val="240"/>
          <w:jc w:val="center"/>
        </w:trPr>
        <w:tc>
          <w:tcPr>
            <w:tcW w:w="4876" w:type="dxa"/>
            <w:tcBorders>
              <w:top w:val="nil"/>
              <w:left w:val="nil"/>
              <w:bottom w:val="nil"/>
              <w:right w:val="nil"/>
            </w:tcBorders>
          </w:tcPr>
          <w:p w14:paraId="01D331F1"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1E2F8F58" w14:textId="77777777" w:rsidR="00804AD6" w:rsidRPr="001A14D0" w:rsidRDefault="003F074D" w:rsidP="000E2838">
            <w:pPr>
              <w:pStyle w:val="AmColumnHeading"/>
            </w:pPr>
            <w:r w:rsidRPr="001A14D0">
              <w:t>Tarkistus</w:t>
            </w:r>
          </w:p>
        </w:tc>
      </w:tr>
      <w:tr w:rsidR="00FF50D2" w:rsidRPr="001A14D0" w14:paraId="05753B87" w14:textId="77777777" w:rsidTr="000E2838">
        <w:trPr>
          <w:jc w:val="center"/>
        </w:trPr>
        <w:tc>
          <w:tcPr>
            <w:tcW w:w="4876" w:type="dxa"/>
            <w:tcBorders>
              <w:top w:val="nil"/>
              <w:left w:val="nil"/>
              <w:bottom w:val="nil"/>
              <w:right w:val="nil"/>
            </w:tcBorders>
          </w:tcPr>
          <w:p w14:paraId="4D32CFCD" w14:textId="77777777" w:rsidR="00804AD6" w:rsidRPr="001A14D0" w:rsidRDefault="003F074D" w:rsidP="000E2838">
            <w:pPr>
              <w:pStyle w:val="Normal6a"/>
            </w:pPr>
            <w:r w:rsidRPr="001A14D0">
              <w:t>8.</w:t>
            </w:r>
            <w:r w:rsidRPr="001A14D0">
              <w:tab/>
              <w:t xml:space="preserve">Luova Eurooppa – Kulttuuri ¬lohkon kautta rahoitusta hakevilla yhteisöillä, jotka ovat kahden viimeksi kuluneen vuoden aikana saaneet yli 50 prosenttia vuosituloistaan julkisista lähteistä, katsotaan olevan riittävät </w:t>
            </w:r>
            <w:r w:rsidRPr="001A14D0">
              <w:lastRenderedPageBreak/>
              <w:t>taloudelliset, ammatilliset ja hallinnolliset valmiudet ohjelman mukaisten toimintojen toteuttamiseksi. Niiltä ei saa vaatia muita asiakirjoja näiden valmiuksien osoittamiseksi.</w:t>
            </w:r>
          </w:p>
        </w:tc>
        <w:tc>
          <w:tcPr>
            <w:tcW w:w="4876" w:type="dxa"/>
            <w:tcBorders>
              <w:top w:val="nil"/>
              <w:left w:val="nil"/>
              <w:bottom w:val="nil"/>
              <w:right w:val="nil"/>
            </w:tcBorders>
          </w:tcPr>
          <w:p w14:paraId="315ADA4B" w14:textId="77777777" w:rsidR="00804AD6" w:rsidRPr="001A14D0" w:rsidRDefault="003F074D" w:rsidP="000E2838">
            <w:pPr>
              <w:pStyle w:val="Normal6a"/>
            </w:pPr>
            <w:r w:rsidRPr="001A14D0">
              <w:lastRenderedPageBreak/>
              <w:t>8.</w:t>
            </w:r>
            <w:r w:rsidRPr="001A14D0">
              <w:tab/>
              <w:t xml:space="preserve">Luova Eurooppa – Kulttuuri ¬lohkon kautta rahoitusta hakevilla yhteisöillä, jotka ovat kahden viimeksi kuluneen vuoden aikana saaneet yli 50 prosenttia vuosituloistaan julkisista lähteistä, katsotaan olevan riittävät </w:t>
            </w:r>
            <w:r w:rsidRPr="001A14D0">
              <w:lastRenderedPageBreak/>
              <w:t>taloudelliset, ammatilliset ja hallinnolliset valmiudet ohjelman mukaisten toimintojen toteuttamiseksi. Niiltä ei saa vaatia muita asiakirjoja näiden valmiuksien osoittamiseksi.</w:t>
            </w:r>
            <w:r w:rsidRPr="001A14D0">
              <w:rPr>
                <w:b/>
                <w:i/>
              </w:rPr>
              <w:t> Taloudellisten valmiuksien arviointi on toteutettava syrjimättömällä tavalla ja siinä on varmistettava, että naisten johtamia järjestöjä kohdellaan yhdenvertaisesti. </w:t>
            </w:r>
          </w:p>
        </w:tc>
      </w:tr>
    </w:tbl>
    <w:p w14:paraId="7D795A12" w14:textId="77777777" w:rsidR="00804AD6" w:rsidRPr="001A14D0" w:rsidRDefault="003F074D" w:rsidP="00804AD6">
      <w:r w:rsidRPr="001A14D0">
        <w:rPr>
          <w:rStyle w:val="HideTWBExt"/>
        </w:rPr>
        <w:lastRenderedPageBreak/>
        <w:t>&lt;/Amend&gt;</w:t>
      </w:r>
      <w:bookmarkEnd w:id="59"/>
    </w:p>
    <w:p w14:paraId="33814EF0" w14:textId="77777777" w:rsidR="00804AD6" w:rsidRPr="001A14D0" w:rsidRDefault="003F074D" w:rsidP="00804AD6">
      <w:pPr>
        <w:pStyle w:val="AmNumberTabs"/>
      </w:pPr>
      <w:bookmarkStart w:id="60" w:name="AM16Compr40"/>
      <w:r w:rsidRPr="001A14D0">
        <w:rPr>
          <w:rStyle w:val="HideTWBExt"/>
          <w:b w:val="0"/>
        </w:rPr>
        <w:t>&lt;Amend&gt;</w:t>
      </w:r>
      <w:r w:rsidRPr="001A14D0">
        <w:t>Tarkistus</w:t>
      </w:r>
      <w:r w:rsidRPr="001A14D0">
        <w:tab/>
      </w:r>
      <w:r w:rsidRPr="001A14D0">
        <w:tab/>
      </w:r>
      <w:r w:rsidRPr="001A14D0">
        <w:rPr>
          <w:rStyle w:val="HideTWBExt"/>
          <w:b w:val="0"/>
        </w:rPr>
        <w:t>&lt;NumAm&gt;</w:t>
      </w:r>
      <w:r w:rsidRPr="001A14D0">
        <w:t>75</w:t>
      </w:r>
      <w:r w:rsidRPr="001A14D0">
        <w:rPr>
          <w:rStyle w:val="HideTWBExt"/>
          <w:b w:val="0"/>
        </w:rPr>
        <w:t>&lt;/NumAm&gt;</w:t>
      </w:r>
    </w:p>
    <w:p w14:paraId="02BE2455"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53848DDF" w14:textId="77777777" w:rsidR="00804AD6" w:rsidRPr="001A14D0" w:rsidRDefault="003F074D" w:rsidP="00072BAB">
      <w:pPr>
        <w:pStyle w:val="NormalBold"/>
      </w:pPr>
      <w:r w:rsidRPr="001A14D0">
        <w:rPr>
          <w:rStyle w:val="HideTWBExt"/>
          <w:b w:val="0"/>
        </w:rPr>
        <w:t>&lt;Article&gt;</w:t>
      </w:r>
      <w:r w:rsidRPr="001A14D0">
        <w:t>15 a artikla (uusi)</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7A6B4670" w14:textId="77777777" w:rsidTr="000E2838">
        <w:trPr>
          <w:trHeight w:hRule="exact" w:val="240"/>
          <w:jc w:val="center"/>
        </w:trPr>
        <w:tc>
          <w:tcPr>
            <w:tcW w:w="9752" w:type="dxa"/>
            <w:gridSpan w:val="2"/>
            <w:tcBorders>
              <w:top w:val="nil"/>
              <w:left w:val="nil"/>
              <w:bottom w:val="nil"/>
              <w:right w:val="nil"/>
            </w:tcBorders>
          </w:tcPr>
          <w:p w14:paraId="1F437850" w14:textId="77777777" w:rsidR="00804AD6" w:rsidRPr="001A14D0" w:rsidRDefault="00804AD6" w:rsidP="000E2838"/>
        </w:tc>
      </w:tr>
      <w:tr w:rsidR="00FF50D2" w:rsidRPr="001A14D0" w14:paraId="705C705C" w14:textId="77777777" w:rsidTr="000E2838">
        <w:trPr>
          <w:trHeight w:val="240"/>
          <w:jc w:val="center"/>
        </w:trPr>
        <w:tc>
          <w:tcPr>
            <w:tcW w:w="4876" w:type="dxa"/>
            <w:tcBorders>
              <w:top w:val="nil"/>
              <w:left w:val="nil"/>
              <w:bottom w:val="nil"/>
              <w:right w:val="nil"/>
            </w:tcBorders>
          </w:tcPr>
          <w:p w14:paraId="007A2B6E"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69E0CE6F" w14:textId="77777777" w:rsidR="00804AD6" w:rsidRPr="001A14D0" w:rsidRDefault="003F074D" w:rsidP="000E2838">
            <w:pPr>
              <w:pStyle w:val="AmColumnHeading"/>
            </w:pPr>
            <w:r w:rsidRPr="001A14D0">
              <w:t>Tarkistus</w:t>
            </w:r>
          </w:p>
        </w:tc>
      </w:tr>
      <w:tr w:rsidR="00FF50D2" w:rsidRPr="001A14D0" w14:paraId="7206F125" w14:textId="77777777" w:rsidTr="000E2838">
        <w:trPr>
          <w:jc w:val="center"/>
        </w:trPr>
        <w:tc>
          <w:tcPr>
            <w:tcW w:w="4876" w:type="dxa"/>
            <w:tcBorders>
              <w:top w:val="nil"/>
              <w:left w:val="nil"/>
              <w:bottom w:val="nil"/>
              <w:right w:val="nil"/>
            </w:tcBorders>
          </w:tcPr>
          <w:p w14:paraId="254F5E47" w14:textId="77777777" w:rsidR="00804AD6" w:rsidRPr="001A14D0" w:rsidRDefault="00804AD6" w:rsidP="000E2838">
            <w:pPr>
              <w:pStyle w:val="Normal6a"/>
            </w:pPr>
          </w:p>
        </w:tc>
        <w:tc>
          <w:tcPr>
            <w:tcW w:w="4876" w:type="dxa"/>
            <w:tcBorders>
              <w:top w:val="nil"/>
              <w:left w:val="nil"/>
              <w:bottom w:val="nil"/>
              <w:right w:val="nil"/>
            </w:tcBorders>
          </w:tcPr>
          <w:p w14:paraId="70E09026" w14:textId="77777777" w:rsidR="00804AD6" w:rsidRPr="001A14D0" w:rsidRDefault="003F074D" w:rsidP="000E2838">
            <w:pPr>
              <w:pStyle w:val="Normal6a"/>
              <w:jc w:val="center"/>
            </w:pPr>
            <w:r w:rsidRPr="001A14D0">
              <w:rPr>
                <w:b/>
                <w:i/>
              </w:rPr>
              <w:t>15 a artikla</w:t>
            </w:r>
          </w:p>
        </w:tc>
      </w:tr>
      <w:tr w:rsidR="00FF50D2" w:rsidRPr="001A14D0" w14:paraId="40050BAB" w14:textId="77777777" w:rsidTr="000E2838">
        <w:trPr>
          <w:jc w:val="center"/>
        </w:trPr>
        <w:tc>
          <w:tcPr>
            <w:tcW w:w="4876" w:type="dxa"/>
            <w:tcBorders>
              <w:top w:val="nil"/>
              <w:left w:val="nil"/>
              <w:bottom w:val="nil"/>
              <w:right w:val="nil"/>
            </w:tcBorders>
          </w:tcPr>
          <w:p w14:paraId="0F5E15A6" w14:textId="77777777" w:rsidR="00804AD6" w:rsidRPr="001A14D0" w:rsidRDefault="00804AD6" w:rsidP="000E2838">
            <w:pPr>
              <w:pStyle w:val="Normal6a"/>
            </w:pPr>
          </w:p>
        </w:tc>
        <w:tc>
          <w:tcPr>
            <w:tcW w:w="4876" w:type="dxa"/>
            <w:tcBorders>
              <w:top w:val="nil"/>
              <w:left w:val="nil"/>
              <w:bottom w:val="nil"/>
              <w:right w:val="nil"/>
            </w:tcBorders>
          </w:tcPr>
          <w:p w14:paraId="277148DD" w14:textId="77777777" w:rsidR="00804AD6" w:rsidRPr="001A14D0" w:rsidRDefault="003F074D" w:rsidP="000E2838">
            <w:pPr>
              <w:pStyle w:val="Normal6a"/>
              <w:jc w:val="center"/>
            </w:pPr>
            <w:r w:rsidRPr="001A14D0">
              <w:rPr>
                <w:b/>
                <w:i/>
              </w:rPr>
              <w:t>Toimien tyypit</w:t>
            </w:r>
          </w:p>
        </w:tc>
      </w:tr>
      <w:tr w:rsidR="00FF50D2" w:rsidRPr="001A14D0" w14:paraId="0D5E54E0" w14:textId="77777777" w:rsidTr="000E2838">
        <w:trPr>
          <w:jc w:val="center"/>
        </w:trPr>
        <w:tc>
          <w:tcPr>
            <w:tcW w:w="4876" w:type="dxa"/>
            <w:tcBorders>
              <w:top w:val="nil"/>
              <w:left w:val="nil"/>
              <w:bottom w:val="nil"/>
              <w:right w:val="nil"/>
            </w:tcBorders>
          </w:tcPr>
          <w:p w14:paraId="1C9D809B" w14:textId="77777777" w:rsidR="00804AD6" w:rsidRPr="001A14D0" w:rsidRDefault="00804AD6" w:rsidP="000E2838">
            <w:pPr>
              <w:pStyle w:val="Normal6a"/>
            </w:pPr>
          </w:p>
        </w:tc>
        <w:tc>
          <w:tcPr>
            <w:tcW w:w="4876" w:type="dxa"/>
            <w:tcBorders>
              <w:top w:val="nil"/>
              <w:left w:val="nil"/>
              <w:bottom w:val="nil"/>
              <w:right w:val="nil"/>
            </w:tcBorders>
          </w:tcPr>
          <w:p w14:paraId="615B79D9" w14:textId="77777777" w:rsidR="00804AD6" w:rsidRPr="001A14D0" w:rsidRDefault="003F074D" w:rsidP="000E2838">
            <w:pPr>
              <w:pStyle w:val="Normal6a"/>
            </w:pPr>
            <w:r w:rsidRPr="001A14D0">
              <w:rPr>
                <w:b/>
                <w:i/>
              </w:rPr>
              <w:t>Tämän asetuksen nojalla voidaan myöntää rahoitusta toimiin, jotka edistävät jonkin 3 artiklassa esitetyn erityistavoitteen saavuttamista. Rahoitusta voidaan myöntää erityisesti liitteessä I lueteltuihin toimintoihin. </w:t>
            </w:r>
          </w:p>
        </w:tc>
      </w:tr>
    </w:tbl>
    <w:p w14:paraId="76EABD15" w14:textId="77777777" w:rsidR="00804AD6" w:rsidRPr="001A14D0" w:rsidRDefault="003F074D" w:rsidP="00804AD6">
      <w:r w:rsidRPr="001A14D0">
        <w:rPr>
          <w:rStyle w:val="HideTWBExt"/>
        </w:rPr>
        <w:t>&lt;/Amend&gt;</w:t>
      </w:r>
      <w:bookmarkEnd w:id="60"/>
    </w:p>
    <w:p w14:paraId="2664D92C" w14:textId="77777777" w:rsidR="00804AD6" w:rsidRPr="001A14D0" w:rsidRDefault="003F074D" w:rsidP="00804AD6">
      <w:pPr>
        <w:pStyle w:val="AmNumberTabs"/>
      </w:pPr>
      <w:bookmarkStart w:id="61" w:name="AM16Compr42"/>
      <w:r w:rsidRPr="001A14D0">
        <w:rPr>
          <w:rStyle w:val="HideTWBExt"/>
          <w:b w:val="0"/>
        </w:rPr>
        <w:t>&lt;Amend&gt;</w:t>
      </w:r>
      <w:r w:rsidRPr="001A14D0">
        <w:t>Tarkistus</w:t>
      </w:r>
      <w:r w:rsidRPr="001A14D0">
        <w:tab/>
      </w:r>
      <w:r w:rsidRPr="001A14D0">
        <w:tab/>
      </w:r>
      <w:r w:rsidRPr="001A14D0">
        <w:rPr>
          <w:rStyle w:val="HideTWBExt"/>
          <w:b w:val="0"/>
        </w:rPr>
        <w:t>&lt;NumAm&gt;</w:t>
      </w:r>
      <w:r w:rsidRPr="001A14D0">
        <w:t>76</w:t>
      </w:r>
      <w:r w:rsidRPr="001A14D0">
        <w:rPr>
          <w:rStyle w:val="HideTWBExt"/>
          <w:b w:val="0"/>
        </w:rPr>
        <w:t>&lt;/NumAm&gt;</w:t>
      </w:r>
    </w:p>
    <w:p w14:paraId="05EC4148"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539127E5" w14:textId="77777777" w:rsidR="00804AD6" w:rsidRPr="001A14D0" w:rsidRDefault="003F074D" w:rsidP="00072BAB">
      <w:pPr>
        <w:pStyle w:val="NormalBold"/>
      </w:pPr>
      <w:r w:rsidRPr="001A14D0">
        <w:rPr>
          <w:rStyle w:val="HideTWBExt"/>
          <w:b w:val="0"/>
        </w:rPr>
        <w:t>&lt;Article&gt;</w:t>
      </w:r>
      <w:r w:rsidRPr="001A14D0">
        <w:t>16 artikla – 1 kohta</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5AF946B7" w14:textId="77777777" w:rsidTr="000E2838">
        <w:trPr>
          <w:trHeight w:hRule="exact" w:val="240"/>
          <w:jc w:val="center"/>
        </w:trPr>
        <w:tc>
          <w:tcPr>
            <w:tcW w:w="9752" w:type="dxa"/>
            <w:gridSpan w:val="2"/>
            <w:tcBorders>
              <w:top w:val="nil"/>
              <w:left w:val="nil"/>
              <w:bottom w:val="nil"/>
              <w:right w:val="nil"/>
            </w:tcBorders>
          </w:tcPr>
          <w:p w14:paraId="02B453A3" w14:textId="77777777" w:rsidR="00804AD6" w:rsidRPr="001A14D0" w:rsidRDefault="00804AD6" w:rsidP="000E2838"/>
        </w:tc>
      </w:tr>
      <w:tr w:rsidR="00FF50D2" w:rsidRPr="001A14D0" w14:paraId="18834FB9" w14:textId="77777777" w:rsidTr="000E2838">
        <w:trPr>
          <w:trHeight w:val="240"/>
          <w:jc w:val="center"/>
        </w:trPr>
        <w:tc>
          <w:tcPr>
            <w:tcW w:w="4876" w:type="dxa"/>
            <w:tcBorders>
              <w:top w:val="nil"/>
              <w:left w:val="nil"/>
              <w:bottom w:val="nil"/>
              <w:right w:val="nil"/>
            </w:tcBorders>
          </w:tcPr>
          <w:p w14:paraId="281AC4A8"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25F73A46" w14:textId="77777777" w:rsidR="00804AD6" w:rsidRPr="001A14D0" w:rsidRDefault="003F074D" w:rsidP="000E2838">
            <w:pPr>
              <w:pStyle w:val="AmColumnHeading"/>
            </w:pPr>
            <w:r w:rsidRPr="001A14D0">
              <w:t>Tarkistus</w:t>
            </w:r>
          </w:p>
        </w:tc>
      </w:tr>
      <w:tr w:rsidR="00FF50D2" w:rsidRPr="001A14D0" w14:paraId="16345CCF" w14:textId="77777777" w:rsidTr="000E2838">
        <w:trPr>
          <w:jc w:val="center"/>
        </w:trPr>
        <w:tc>
          <w:tcPr>
            <w:tcW w:w="4876" w:type="dxa"/>
            <w:tcBorders>
              <w:top w:val="nil"/>
              <w:left w:val="nil"/>
              <w:bottom w:val="nil"/>
              <w:right w:val="nil"/>
            </w:tcBorders>
          </w:tcPr>
          <w:p w14:paraId="009619D8" w14:textId="77777777" w:rsidR="00804AD6" w:rsidRPr="001A14D0" w:rsidRDefault="003F074D" w:rsidP="000E2838">
            <w:pPr>
              <w:pStyle w:val="Normal6a"/>
            </w:pPr>
            <w:r w:rsidRPr="001A14D0">
              <w:t>1.</w:t>
            </w:r>
            <w:r w:rsidRPr="001A14D0">
              <w:tab/>
              <w:t>Jotta voidaan tukea 3 artiklassa vahvistettujen tavoitteiden saavuttamista, vahvistetaan avustuskelpoisuusperusteet asetuksen (EU, Euratom) 2024/2509 mukaisesti, ja niitä sovelletaan kaikkiin ohjelman puitteissa toteutettaviin ratkaisu- ja myöntämismenettelyihin.</w:t>
            </w:r>
          </w:p>
        </w:tc>
        <w:tc>
          <w:tcPr>
            <w:tcW w:w="4876" w:type="dxa"/>
            <w:tcBorders>
              <w:top w:val="nil"/>
              <w:left w:val="nil"/>
              <w:bottom w:val="nil"/>
              <w:right w:val="nil"/>
            </w:tcBorders>
          </w:tcPr>
          <w:p w14:paraId="196A1856" w14:textId="77777777" w:rsidR="00804AD6" w:rsidRPr="001A14D0" w:rsidRDefault="003F074D" w:rsidP="000E2838">
            <w:pPr>
              <w:pStyle w:val="Normal6a"/>
            </w:pPr>
            <w:r w:rsidRPr="001A14D0">
              <w:t>1.</w:t>
            </w:r>
            <w:r w:rsidRPr="001A14D0">
              <w:tab/>
              <w:t xml:space="preserve">Jotta voidaan tukea 3 artiklassa vahvistettujen tavoitteiden saavuttamista, </w:t>
            </w:r>
            <w:r w:rsidRPr="001A14D0">
              <w:rPr>
                <w:b/>
                <w:i/>
              </w:rPr>
              <w:t>mukaan lukien sukupuolten tasa-arvo ja muut 10 artiklassa tarkoitetut monialaiset painopisteet,</w:t>
            </w:r>
            <w:r w:rsidRPr="001A14D0">
              <w:t xml:space="preserve"> vahvistetaan avustuskelpoisuusperusteet asetuksen (EU, Euratom) 2024/2509 mukaisesti, ja niitä sovelletaan kaikkiin ohjelman puitteissa toteutettaviin ratkaisu- ja myöntämismenettelyihin.</w:t>
            </w:r>
          </w:p>
        </w:tc>
      </w:tr>
    </w:tbl>
    <w:p w14:paraId="71D92DB3" w14:textId="77777777" w:rsidR="00804AD6" w:rsidRPr="001A14D0" w:rsidRDefault="003F074D" w:rsidP="00804AD6">
      <w:r w:rsidRPr="001A14D0">
        <w:rPr>
          <w:rStyle w:val="HideTWBExt"/>
        </w:rPr>
        <w:t>&lt;/Amend&gt;</w:t>
      </w:r>
      <w:bookmarkEnd w:id="61"/>
    </w:p>
    <w:p w14:paraId="33BB32F0" w14:textId="77777777" w:rsidR="00804AD6" w:rsidRPr="001A14D0" w:rsidRDefault="003F074D" w:rsidP="00804AD6">
      <w:pPr>
        <w:pStyle w:val="AmNumberTabs"/>
      </w:pPr>
      <w:bookmarkStart w:id="62" w:name="AM16Compr52"/>
      <w:r w:rsidRPr="001A14D0">
        <w:rPr>
          <w:rStyle w:val="HideTWBExt"/>
          <w:b w:val="0"/>
        </w:rPr>
        <w:lastRenderedPageBreak/>
        <w:t>&lt;Amend&gt;</w:t>
      </w:r>
      <w:r w:rsidRPr="001A14D0">
        <w:t>Tarkistus</w:t>
      </w:r>
      <w:r w:rsidRPr="001A14D0">
        <w:tab/>
      </w:r>
      <w:r w:rsidRPr="001A14D0">
        <w:tab/>
      </w:r>
      <w:r w:rsidRPr="001A14D0">
        <w:rPr>
          <w:rStyle w:val="HideTWBExt"/>
          <w:b w:val="0"/>
        </w:rPr>
        <w:t>&lt;NumAm&gt;</w:t>
      </w:r>
      <w:r w:rsidRPr="001A14D0">
        <w:t>77</w:t>
      </w:r>
      <w:r w:rsidRPr="001A14D0">
        <w:rPr>
          <w:rStyle w:val="HideTWBExt"/>
          <w:b w:val="0"/>
        </w:rPr>
        <w:t>&lt;/NumAm&gt;</w:t>
      </w:r>
    </w:p>
    <w:p w14:paraId="2F9DE9A5"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58192B38" w14:textId="77777777" w:rsidR="00804AD6" w:rsidRPr="001A14D0" w:rsidRDefault="003F074D" w:rsidP="00072BAB">
      <w:pPr>
        <w:pStyle w:val="NormalBold"/>
      </w:pPr>
      <w:r w:rsidRPr="001A14D0">
        <w:rPr>
          <w:rStyle w:val="HideTWBExt"/>
          <w:b w:val="0"/>
        </w:rPr>
        <w:t>&lt;Article&gt;</w:t>
      </w:r>
      <w:r w:rsidRPr="001A14D0">
        <w:t>16 artikla – 6 a kohta (uusi)</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6DFCEBB1" w14:textId="77777777" w:rsidTr="000E2838">
        <w:trPr>
          <w:trHeight w:hRule="exact" w:val="240"/>
          <w:jc w:val="center"/>
        </w:trPr>
        <w:tc>
          <w:tcPr>
            <w:tcW w:w="9752" w:type="dxa"/>
            <w:gridSpan w:val="2"/>
            <w:tcBorders>
              <w:top w:val="nil"/>
              <w:left w:val="nil"/>
              <w:bottom w:val="nil"/>
              <w:right w:val="nil"/>
            </w:tcBorders>
          </w:tcPr>
          <w:p w14:paraId="589BD9BC" w14:textId="77777777" w:rsidR="00804AD6" w:rsidRPr="001A14D0" w:rsidRDefault="00804AD6" w:rsidP="000E2838"/>
        </w:tc>
      </w:tr>
      <w:tr w:rsidR="00FF50D2" w:rsidRPr="001A14D0" w14:paraId="220DF7F8" w14:textId="77777777" w:rsidTr="000E2838">
        <w:trPr>
          <w:trHeight w:val="240"/>
          <w:jc w:val="center"/>
        </w:trPr>
        <w:tc>
          <w:tcPr>
            <w:tcW w:w="4876" w:type="dxa"/>
            <w:tcBorders>
              <w:top w:val="nil"/>
              <w:left w:val="nil"/>
              <w:bottom w:val="nil"/>
              <w:right w:val="nil"/>
            </w:tcBorders>
          </w:tcPr>
          <w:p w14:paraId="1AEAE2CF"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400BDC44" w14:textId="77777777" w:rsidR="00804AD6" w:rsidRPr="001A14D0" w:rsidRDefault="003F074D" w:rsidP="000E2838">
            <w:pPr>
              <w:pStyle w:val="AmColumnHeading"/>
            </w:pPr>
            <w:r w:rsidRPr="001A14D0">
              <w:t>Tarkistus</w:t>
            </w:r>
          </w:p>
        </w:tc>
      </w:tr>
      <w:tr w:rsidR="00FF50D2" w:rsidRPr="001A14D0" w14:paraId="604A982A" w14:textId="77777777" w:rsidTr="000E2838">
        <w:trPr>
          <w:jc w:val="center"/>
        </w:trPr>
        <w:tc>
          <w:tcPr>
            <w:tcW w:w="4876" w:type="dxa"/>
            <w:tcBorders>
              <w:top w:val="nil"/>
              <w:left w:val="nil"/>
              <w:bottom w:val="nil"/>
              <w:right w:val="nil"/>
            </w:tcBorders>
          </w:tcPr>
          <w:p w14:paraId="0CEEA1B7" w14:textId="77777777" w:rsidR="00804AD6" w:rsidRPr="001A14D0" w:rsidRDefault="00804AD6" w:rsidP="000E2838">
            <w:pPr>
              <w:pStyle w:val="Normal6a"/>
            </w:pPr>
          </w:p>
        </w:tc>
        <w:tc>
          <w:tcPr>
            <w:tcW w:w="4876" w:type="dxa"/>
            <w:tcBorders>
              <w:top w:val="nil"/>
              <w:left w:val="nil"/>
              <w:bottom w:val="nil"/>
              <w:right w:val="nil"/>
            </w:tcBorders>
          </w:tcPr>
          <w:p w14:paraId="39BE9AEF" w14:textId="77777777" w:rsidR="00804AD6" w:rsidRPr="001A14D0" w:rsidRDefault="003F074D" w:rsidP="000E2838">
            <w:pPr>
              <w:pStyle w:val="Normal6a"/>
            </w:pPr>
            <w:r w:rsidRPr="001A14D0">
              <w:rPr>
                <w:b/>
                <w:i/>
              </w:rPr>
              <w:t>6 a.</w:t>
            </w:r>
            <w:r w:rsidRPr="001A14D0">
              <w:tab/>
            </w:r>
            <w:r w:rsidRPr="001A14D0">
              <w:rPr>
                <w:b/>
                <w:i/>
              </w:rPr>
              <w:t>Pienillä alueilla, kuten syrjäisimmillä alueilla, joilla sukupuolten tasa-arvoon liittyvät erot voivat olla suurempia, voi olla oikeus erityisiin ehdotuspyyntöihin kaksinkertaisen syrjinnän välttämiseksi ja yhtäläisten ohjelmaan osallistumisedellytysten edistämiseksi.</w:t>
            </w:r>
          </w:p>
        </w:tc>
      </w:tr>
    </w:tbl>
    <w:p w14:paraId="28BC7F31" w14:textId="77777777" w:rsidR="00804AD6" w:rsidRPr="001A14D0" w:rsidRDefault="003F074D" w:rsidP="00804AD6">
      <w:r w:rsidRPr="001A14D0">
        <w:rPr>
          <w:rStyle w:val="HideTWBExt"/>
        </w:rPr>
        <w:t>&lt;/Amend&gt;</w:t>
      </w:r>
      <w:bookmarkEnd w:id="62"/>
    </w:p>
    <w:p w14:paraId="62683EE9" w14:textId="77777777" w:rsidR="00804AD6" w:rsidRPr="001A14D0" w:rsidRDefault="003F074D" w:rsidP="00804AD6">
      <w:pPr>
        <w:pStyle w:val="AmNumberTabs"/>
      </w:pPr>
      <w:bookmarkStart w:id="63" w:name="AM16Compr54"/>
      <w:r w:rsidRPr="001A14D0">
        <w:rPr>
          <w:rStyle w:val="HideTWBExt"/>
          <w:b w:val="0"/>
        </w:rPr>
        <w:t>&lt;Amend&gt;</w:t>
      </w:r>
      <w:r w:rsidRPr="001A14D0">
        <w:t>Tarkistus</w:t>
      </w:r>
      <w:r w:rsidRPr="001A14D0">
        <w:tab/>
      </w:r>
      <w:r w:rsidRPr="001A14D0">
        <w:tab/>
      </w:r>
      <w:r w:rsidRPr="001A14D0">
        <w:rPr>
          <w:rStyle w:val="HideTWBExt"/>
          <w:b w:val="0"/>
        </w:rPr>
        <w:t>&lt;NumAm&gt;</w:t>
      </w:r>
      <w:r w:rsidRPr="001A14D0">
        <w:t>78</w:t>
      </w:r>
      <w:r w:rsidRPr="001A14D0">
        <w:rPr>
          <w:rStyle w:val="HideTWBExt"/>
          <w:b w:val="0"/>
        </w:rPr>
        <w:t>&lt;/NumAm&gt;</w:t>
      </w:r>
    </w:p>
    <w:p w14:paraId="54424EC1"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0ED4215A" w14:textId="77777777" w:rsidR="00804AD6" w:rsidRPr="001A14D0" w:rsidRDefault="003F074D" w:rsidP="00072BAB">
      <w:pPr>
        <w:pStyle w:val="NormalBold"/>
      </w:pPr>
      <w:r w:rsidRPr="001A14D0">
        <w:rPr>
          <w:rStyle w:val="HideTWBExt"/>
          <w:b w:val="0"/>
        </w:rPr>
        <w:t>&lt;Article&gt;</w:t>
      </w:r>
      <w:r w:rsidRPr="001A14D0">
        <w:t>17 artikla – 1 kohta</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35DB6B95" w14:textId="77777777" w:rsidTr="000E2838">
        <w:trPr>
          <w:trHeight w:hRule="exact" w:val="240"/>
          <w:jc w:val="center"/>
        </w:trPr>
        <w:tc>
          <w:tcPr>
            <w:tcW w:w="9752" w:type="dxa"/>
            <w:gridSpan w:val="2"/>
            <w:tcBorders>
              <w:top w:val="nil"/>
              <w:left w:val="nil"/>
              <w:bottom w:val="nil"/>
              <w:right w:val="nil"/>
            </w:tcBorders>
          </w:tcPr>
          <w:p w14:paraId="7B1027FF" w14:textId="77777777" w:rsidR="00804AD6" w:rsidRPr="001A14D0" w:rsidRDefault="00804AD6" w:rsidP="000E2838"/>
        </w:tc>
      </w:tr>
      <w:tr w:rsidR="00FF50D2" w:rsidRPr="001A14D0" w14:paraId="1B22410D" w14:textId="77777777" w:rsidTr="000E2838">
        <w:trPr>
          <w:trHeight w:val="240"/>
          <w:jc w:val="center"/>
        </w:trPr>
        <w:tc>
          <w:tcPr>
            <w:tcW w:w="4876" w:type="dxa"/>
            <w:tcBorders>
              <w:top w:val="nil"/>
              <w:left w:val="nil"/>
              <w:bottom w:val="nil"/>
              <w:right w:val="nil"/>
            </w:tcBorders>
          </w:tcPr>
          <w:p w14:paraId="3DBAF60A"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487DBF57" w14:textId="77777777" w:rsidR="00804AD6" w:rsidRPr="001A14D0" w:rsidRDefault="003F074D" w:rsidP="000E2838">
            <w:pPr>
              <w:pStyle w:val="AmColumnHeading"/>
            </w:pPr>
            <w:r w:rsidRPr="001A14D0">
              <w:t>Tarkistus</w:t>
            </w:r>
          </w:p>
        </w:tc>
      </w:tr>
      <w:tr w:rsidR="00FF50D2" w:rsidRPr="001A14D0" w14:paraId="1F611D3B" w14:textId="77777777" w:rsidTr="000E2838">
        <w:trPr>
          <w:jc w:val="center"/>
        </w:trPr>
        <w:tc>
          <w:tcPr>
            <w:tcW w:w="4876" w:type="dxa"/>
            <w:tcBorders>
              <w:top w:val="nil"/>
              <w:left w:val="nil"/>
              <w:bottom w:val="nil"/>
              <w:right w:val="nil"/>
            </w:tcBorders>
          </w:tcPr>
          <w:p w14:paraId="0C265E67" w14:textId="77777777" w:rsidR="00804AD6" w:rsidRPr="001A14D0" w:rsidRDefault="003F074D" w:rsidP="000E2838">
            <w:pPr>
              <w:pStyle w:val="Normal6a"/>
            </w:pPr>
            <w:r w:rsidRPr="001A14D0">
              <w:t>Ohjelma toteutetaan asetuksen (EU, Euratom) 2024/2509 110 artiklassa tarkoitetuilla työohjelmilla. Työohjelmissa esitetään tarvittaessa Euroopan kilpailukykyrahaston InvestEU-välineen avulla toteutettavat toimet ja niihin liittyvät unionin tuen määrät.</w:t>
            </w:r>
          </w:p>
        </w:tc>
        <w:tc>
          <w:tcPr>
            <w:tcW w:w="4876" w:type="dxa"/>
            <w:tcBorders>
              <w:top w:val="nil"/>
              <w:left w:val="nil"/>
              <w:bottom w:val="nil"/>
              <w:right w:val="nil"/>
            </w:tcBorders>
          </w:tcPr>
          <w:p w14:paraId="37003E41" w14:textId="77777777" w:rsidR="00804AD6" w:rsidRPr="001A14D0" w:rsidRDefault="003F074D" w:rsidP="000E2838">
            <w:pPr>
              <w:pStyle w:val="Normal6a"/>
            </w:pPr>
            <w:r w:rsidRPr="001A14D0">
              <w:t>Ohjelma toteutetaan asetuksen (EU, Euratom) 2024/2509 110 artiklassa tarkoitetuilla työohjelmilla.</w:t>
            </w:r>
            <w:r w:rsidRPr="001A14D0">
              <w:rPr>
                <w:b/>
                <w:i/>
              </w:rPr>
              <w:t xml:space="preserve"> </w:t>
            </w:r>
            <w:r w:rsidRPr="001A14D0">
              <w:t xml:space="preserve">Työohjelmissa </w:t>
            </w:r>
            <w:r w:rsidRPr="001A14D0">
              <w:rPr>
                <w:b/>
                <w:i/>
              </w:rPr>
              <w:t>on täsmennettävä, miten tämän asetuksen 3 artiklassa vahvistetut tavoitteet ja tämän asetuksen 10 artiklassa tarkoitetut monialaiset painopisteet, mukaan lukien sukupuolten tasa-arvo, toteutetaan.</w:t>
            </w:r>
            <w:r w:rsidRPr="001A14D0">
              <w:t xml:space="preserve"> Työohjelmissa esitetään tarvittaessa Euroopan kilpailukykyrahaston InvestEU-välineen avulla toteutettavat toimet ja niihin liittyvät unionin tuen määrät.</w:t>
            </w:r>
          </w:p>
        </w:tc>
      </w:tr>
    </w:tbl>
    <w:p w14:paraId="6BAB1D33" w14:textId="77777777" w:rsidR="00804AD6" w:rsidRPr="001A14D0" w:rsidRDefault="003F074D" w:rsidP="00804AD6">
      <w:r w:rsidRPr="001A14D0">
        <w:rPr>
          <w:rStyle w:val="HideTWBExt"/>
        </w:rPr>
        <w:t>&lt;/Amend&gt;</w:t>
      </w:r>
      <w:bookmarkEnd w:id="63"/>
    </w:p>
    <w:p w14:paraId="1E8C1348" w14:textId="77777777" w:rsidR="00804AD6" w:rsidRPr="001A14D0" w:rsidRDefault="003F074D" w:rsidP="00804AD6">
      <w:pPr>
        <w:pStyle w:val="AmNumberTabs"/>
      </w:pPr>
      <w:bookmarkStart w:id="64" w:name="AM16Compr55"/>
      <w:r w:rsidRPr="001A14D0">
        <w:rPr>
          <w:rStyle w:val="HideTWBExt"/>
          <w:b w:val="0"/>
        </w:rPr>
        <w:t>&lt;Amend&gt;</w:t>
      </w:r>
      <w:r w:rsidRPr="001A14D0">
        <w:t>Tarkistus</w:t>
      </w:r>
      <w:r w:rsidRPr="001A14D0">
        <w:tab/>
      </w:r>
      <w:r w:rsidRPr="001A14D0">
        <w:tab/>
      </w:r>
      <w:r w:rsidRPr="001A14D0">
        <w:rPr>
          <w:rStyle w:val="HideTWBExt"/>
          <w:b w:val="0"/>
        </w:rPr>
        <w:t>&lt;NumAm&gt;</w:t>
      </w:r>
      <w:r w:rsidRPr="001A14D0">
        <w:t>79</w:t>
      </w:r>
      <w:r w:rsidRPr="001A14D0">
        <w:rPr>
          <w:rStyle w:val="HideTWBExt"/>
          <w:b w:val="0"/>
        </w:rPr>
        <w:t>&lt;/NumAm&gt;</w:t>
      </w:r>
    </w:p>
    <w:p w14:paraId="7ECC7E67" w14:textId="77777777" w:rsidR="00804AD6" w:rsidRPr="001A14D0" w:rsidRDefault="003F074D" w:rsidP="00804AD6">
      <w:pPr>
        <w:pStyle w:val="NormalBold12b"/>
      </w:pPr>
      <w:r w:rsidRPr="001A14D0">
        <w:rPr>
          <w:rStyle w:val="HideTWBExt"/>
          <w:b w:val="0"/>
        </w:rPr>
        <w:t>&lt;DocAmend&gt;</w:t>
      </w:r>
      <w:r w:rsidRPr="001A14D0">
        <w:t>Ehdotus asetukseksi</w:t>
      </w:r>
      <w:r w:rsidRPr="001A14D0">
        <w:rPr>
          <w:rStyle w:val="HideTWBExt"/>
          <w:b w:val="0"/>
        </w:rPr>
        <w:t>&lt;/DocAmend&gt;</w:t>
      </w:r>
    </w:p>
    <w:p w14:paraId="061A400A" w14:textId="77777777" w:rsidR="00804AD6" w:rsidRPr="001A14D0" w:rsidRDefault="003F074D" w:rsidP="00072BAB">
      <w:pPr>
        <w:pStyle w:val="NormalBold"/>
      </w:pPr>
      <w:r w:rsidRPr="001A14D0">
        <w:rPr>
          <w:rStyle w:val="HideTWBExt"/>
          <w:b w:val="0"/>
        </w:rPr>
        <w:t>&lt;Article&gt;</w:t>
      </w:r>
      <w:r w:rsidRPr="001A14D0">
        <w:t>Liite I a (uusi)</w:t>
      </w:r>
      <w:r w:rsidRPr="001A14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50D2" w:rsidRPr="001A14D0" w14:paraId="76E14841" w14:textId="77777777" w:rsidTr="000E2838">
        <w:trPr>
          <w:trHeight w:hRule="exact" w:val="240"/>
          <w:jc w:val="center"/>
        </w:trPr>
        <w:tc>
          <w:tcPr>
            <w:tcW w:w="9752" w:type="dxa"/>
            <w:gridSpan w:val="2"/>
            <w:tcBorders>
              <w:top w:val="nil"/>
              <w:left w:val="nil"/>
              <w:bottom w:val="nil"/>
              <w:right w:val="nil"/>
            </w:tcBorders>
          </w:tcPr>
          <w:p w14:paraId="3817749C" w14:textId="77777777" w:rsidR="00804AD6" w:rsidRPr="001A14D0" w:rsidRDefault="00804AD6" w:rsidP="000E2838"/>
        </w:tc>
      </w:tr>
      <w:tr w:rsidR="00FF50D2" w:rsidRPr="001A14D0" w14:paraId="70DD3FCE" w14:textId="77777777" w:rsidTr="000E2838">
        <w:trPr>
          <w:trHeight w:val="240"/>
          <w:jc w:val="center"/>
        </w:trPr>
        <w:tc>
          <w:tcPr>
            <w:tcW w:w="4876" w:type="dxa"/>
            <w:tcBorders>
              <w:top w:val="nil"/>
              <w:left w:val="nil"/>
              <w:bottom w:val="nil"/>
              <w:right w:val="nil"/>
            </w:tcBorders>
          </w:tcPr>
          <w:p w14:paraId="3B9DDFAC" w14:textId="77777777" w:rsidR="00804AD6" w:rsidRPr="001A14D0" w:rsidRDefault="003F074D" w:rsidP="000E2838">
            <w:pPr>
              <w:pStyle w:val="AmColumnHeading"/>
            </w:pPr>
            <w:r w:rsidRPr="001A14D0">
              <w:t>Komission teksti</w:t>
            </w:r>
          </w:p>
        </w:tc>
        <w:tc>
          <w:tcPr>
            <w:tcW w:w="4876" w:type="dxa"/>
            <w:tcBorders>
              <w:top w:val="nil"/>
              <w:left w:val="nil"/>
              <w:bottom w:val="nil"/>
              <w:right w:val="nil"/>
            </w:tcBorders>
          </w:tcPr>
          <w:p w14:paraId="329A9F47" w14:textId="77777777" w:rsidR="00804AD6" w:rsidRPr="001A14D0" w:rsidRDefault="003F074D" w:rsidP="000E2838">
            <w:pPr>
              <w:pStyle w:val="AmColumnHeading"/>
            </w:pPr>
            <w:r w:rsidRPr="001A14D0">
              <w:t>Tarkistus</w:t>
            </w:r>
          </w:p>
        </w:tc>
      </w:tr>
      <w:tr w:rsidR="00FF50D2" w:rsidRPr="001A14D0" w14:paraId="1E3F7C7B" w14:textId="77777777" w:rsidTr="000E2838">
        <w:trPr>
          <w:jc w:val="center"/>
        </w:trPr>
        <w:tc>
          <w:tcPr>
            <w:tcW w:w="4876" w:type="dxa"/>
            <w:tcBorders>
              <w:top w:val="nil"/>
              <w:left w:val="nil"/>
              <w:bottom w:val="nil"/>
              <w:right w:val="nil"/>
            </w:tcBorders>
          </w:tcPr>
          <w:p w14:paraId="72E5B9F1" w14:textId="77777777" w:rsidR="00804AD6" w:rsidRPr="001A14D0" w:rsidRDefault="00804AD6" w:rsidP="000E2838">
            <w:pPr>
              <w:pStyle w:val="Normal6a"/>
            </w:pPr>
          </w:p>
        </w:tc>
        <w:tc>
          <w:tcPr>
            <w:tcW w:w="4876" w:type="dxa"/>
            <w:tcBorders>
              <w:top w:val="nil"/>
              <w:left w:val="nil"/>
              <w:bottom w:val="nil"/>
              <w:right w:val="nil"/>
            </w:tcBorders>
          </w:tcPr>
          <w:p w14:paraId="721B5958" w14:textId="77777777" w:rsidR="00804AD6" w:rsidRPr="001A14D0" w:rsidRDefault="003F074D" w:rsidP="000E2838">
            <w:pPr>
              <w:pStyle w:val="Normal6a"/>
              <w:jc w:val="both"/>
            </w:pPr>
            <w:r w:rsidRPr="001A14D0">
              <w:rPr>
                <w:b/>
                <w:i/>
              </w:rPr>
              <w:t>LIITE I</w:t>
            </w:r>
          </w:p>
        </w:tc>
      </w:tr>
      <w:tr w:rsidR="00FF50D2" w:rsidRPr="001A14D0" w14:paraId="506B47D4" w14:textId="77777777" w:rsidTr="000E2838">
        <w:trPr>
          <w:jc w:val="center"/>
        </w:trPr>
        <w:tc>
          <w:tcPr>
            <w:tcW w:w="4876" w:type="dxa"/>
            <w:tcBorders>
              <w:top w:val="nil"/>
              <w:left w:val="nil"/>
              <w:bottom w:val="nil"/>
              <w:right w:val="nil"/>
            </w:tcBorders>
          </w:tcPr>
          <w:p w14:paraId="049749BD" w14:textId="77777777" w:rsidR="00804AD6" w:rsidRPr="001A14D0" w:rsidRDefault="00804AD6" w:rsidP="000E2838">
            <w:pPr>
              <w:pStyle w:val="Normal6a"/>
            </w:pPr>
          </w:p>
        </w:tc>
        <w:tc>
          <w:tcPr>
            <w:tcW w:w="4876" w:type="dxa"/>
            <w:tcBorders>
              <w:top w:val="nil"/>
              <w:left w:val="nil"/>
              <w:bottom w:val="nil"/>
              <w:right w:val="nil"/>
            </w:tcBorders>
          </w:tcPr>
          <w:p w14:paraId="3AF47CFA" w14:textId="77777777" w:rsidR="00804AD6" w:rsidRPr="001A14D0" w:rsidRDefault="003F074D" w:rsidP="000E2838">
            <w:pPr>
              <w:pStyle w:val="Normal6a"/>
            </w:pPr>
            <w:r w:rsidRPr="001A14D0">
              <w:rPr>
                <w:b/>
                <w:i/>
              </w:rPr>
              <w:t>OHJELMASTA TUETTAVAT TOIMET</w:t>
            </w:r>
          </w:p>
        </w:tc>
      </w:tr>
      <w:tr w:rsidR="00FF50D2" w:rsidRPr="001A14D0" w14:paraId="7F15FA87" w14:textId="77777777" w:rsidTr="000E2838">
        <w:trPr>
          <w:jc w:val="center"/>
        </w:trPr>
        <w:tc>
          <w:tcPr>
            <w:tcW w:w="4876" w:type="dxa"/>
            <w:tcBorders>
              <w:top w:val="nil"/>
              <w:left w:val="nil"/>
              <w:bottom w:val="nil"/>
              <w:right w:val="nil"/>
            </w:tcBorders>
          </w:tcPr>
          <w:p w14:paraId="3EAF7505" w14:textId="77777777" w:rsidR="00804AD6" w:rsidRPr="001A14D0" w:rsidRDefault="00804AD6" w:rsidP="000E2838">
            <w:pPr>
              <w:pStyle w:val="Normal6a"/>
            </w:pPr>
          </w:p>
        </w:tc>
        <w:tc>
          <w:tcPr>
            <w:tcW w:w="4876" w:type="dxa"/>
            <w:tcBorders>
              <w:top w:val="nil"/>
              <w:left w:val="nil"/>
              <w:bottom w:val="nil"/>
              <w:right w:val="nil"/>
            </w:tcBorders>
          </w:tcPr>
          <w:p w14:paraId="6C2914F5" w14:textId="77777777" w:rsidR="00804AD6" w:rsidRPr="001A14D0" w:rsidRDefault="003F074D" w:rsidP="000E2838">
            <w:pPr>
              <w:pStyle w:val="Normal6a"/>
            </w:pPr>
            <w:r w:rsidRPr="001A14D0">
              <w:rPr>
                <w:b/>
                <w:i/>
              </w:rPr>
              <w:t>Ohjelman yleis- ja erityistavoitteet, jotka esitetään 3 artiklassa, pyritään saavuttamaan tukemalla erityisesti seuraavia toimia:</w:t>
            </w:r>
          </w:p>
        </w:tc>
      </w:tr>
      <w:tr w:rsidR="00FF50D2" w:rsidRPr="001A14D0" w14:paraId="456C6D76" w14:textId="77777777" w:rsidTr="000E2838">
        <w:trPr>
          <w:jc w:val="center"/>
        </w:trPr>
        <w:tc>
          <w:tcPr>
            <w:tcW w:w="4876" w:type="dxa"/>
            <w:tcBorders>
              <w:top w:val="nil"/>
              <w:left w:val="nil"/>
              <w:bottom w:val="nil"/>
              <w:right w:val="nil"/>
            </w:tcBorders>
          </w:tcPr>
          <w:p w14:paraId="0939133E" w14:textId="77777777" w:rsidR="00804AD6" w:rsidRPr="001A14D0" w:rsidRDefault="00804AD6" w:rsidP="000E2838">
            <w:pPr>
              <w:pStyle w:val="Normal6a"/>
            </w:pPr>
          </w:p>
        </w:tc>
        <w:tc>
          <w:tcPr>
            <w:tcW w:w="4876" w:type="dxa"/>
            <w:tcBorders>
              <w:top w:val="nil"/>
              <w:left w:val="nil"/>
              <w:bottom w:val="nil"/>
              <w:right w:val="nil"/>
            </w:tcBorders>
          </w:tcPr>
          <w:p w14:paraId="6DA3F149" w14:textId="77777777" w:rsidR="00804AD6" w:rsidRPr="001A14D0" w:rsidRDefault="003F074D" w:rsidP="000E2838">
            <w:pPr>
              <w:pStyle w:val="Normal6a"/>
            </w:pPr>
            <w:r w:rsidRPr="001A14D0">
              <w:rPr>
                <w:b/>
                <w:i/>
              </w:rPr>
              <w:t>1) tietoisuuden lisääminen, tiedottaminen ja tiedon jakaminen ohjelmaan kuuluvilla aloilla ja sen tavoitteista, jotta parannetaan tietämystä oikeuksista ja arvoista ja niihin liittyvistä toimintapolitiikoista;</w:t>
            </w:r>
          </w:p>
        </w:tc>
      </w:tr>
      <w:tr w:rsidR="00FF50D2" w:rsidRPr="001A14D0" w14:paraId="4FDC1025" w14:textId="77777777" w:rsidTr="000E2838">
        <w:trPr>
          <w:jc w:val="center"/>
        </w:trPr>
        <w:tc>
          <w:tcPr>
            <w:tcW w:w="4876" w:type="dxa"/>
            <w:tcBorders>
              <w:top w:val="nil"/>
              <w:left w:val="nil"/>
              <w:bottom w:val="nil"/>
              <w:right w:val="nil"/>
            </w:tcBorders>
          </w:tcPr>
          <w:p w14:paraId="6BB03017" w14:textId="77777777" w:rsidR="00804AD6" w:rsidRPr="001A14D0" w:rsidRDefault="00804AD6" w:rsidP="000E2838">
            <w:pPr>
              <w:pStyle w:val="Normal6a"/>
            </w:pPr>
          </w:p>
        </w:tc>
        <w:tc>
          <w:tcPr>
            <w:tcW w:w="4876" w:type="dxa"/>
            <w:tcBorders>
              <w:top w:val="nil"/>
              <w:left w:val="nil"/>
              <w:bottom w:val="nil"/>
              <w:right w:val="nil"/>
            </w:tcBorders>
          </w:tcPr>
          <w:p w14:paraId="6131D598" w14:textId="77777777" w:rsidR="00804AD6" w:rsidRPr="001A14D0" w:rsidRDefault="003F074D" w:rsidP="000E2838">
            <w:pPr>
              <w:pStyle w:val="Normal6a"/>
            </w:pPr>
            <w:r w:rsidRPr="001A14D0">
              <w:rPr>
                <w:b/>
                <w:i/>
              </w:rPr>
              <w:t>2) keskinäinen oppiminen ja hyvien käytänteiden vaihtaminen sidosryhmien kesken, jotta parannetaan tietämystä ja keskinäistä ymmärtämystä;</w:t>
            </w:r>
          </w:p>
        </w:tc>
      </w:tr>
      <w:tr w:rsidR="00FF50D2" w:rsidRPr="001A14D0" w14:paraId="197CE404" w14:textId="77777777" w:rsidTr="000E2838">
        <w:trPr>
          <w:jc w:val="center"/>
        </w:trPr>
        <w:tc>
          <w:tcPr>
            <w:tcW w:w="4876" w:type="dxa"/>
            <w:tcBorders>
              <w:top w:val="nil"/>
              <w:left w:val="nil"/>
              <w:bottom w:val="nil"/>
              <w:right w:val="nil"/>
            </w:tcBorders>
          </w:tcPr>
          <w:p w14:paraId="486432CF" w14:textId="77777777" w:rsidR="00804AD6" w:rsidRPr="001A14D0" w:rsidRDefault="00804AD6" w:rsidP="000E2838">
            <w:pPr>
              <w:pStyle w:val="Normal6a"/>
            </w:pPr>
          </w:p>
        </w:tc>
        <w:tc>
          <w:tcPr>
            <w:tcW w:w="4876" w:type="dxa"/>
            <w:tcBorders>
              <w:top w:val="nil"/>
              <w:left w:val="nil"/>
              <w:bottom w:val="nil"/>
              <w:right w:val="nil"/>
            </w:tcBorders>
          </w:tcPr>
          <w:p w14:paraId="46FE0119" w14:textId="77777777" w:rsidR="00804AD6" w:rsidRPr="001A14D0" w:rsidRDefault="003F074D" w:rsidP="000E2838">
            <w:pPr>
              <w:pStyle w:val="Normal6a"/>
            </w:pPr>
            <w:r w:rsidRPr="001A14D0">
              <w:rPr>
                <w:b/>
                <w:i/>
              </w:rPr>
              <w:t>3) analyyttiset toimet ja seurantatoimet, joilla parannetaan ymmärtämystä ohjelmaan kuuluvien alojen tilanteesta jäsenvaltioissa ja unionin tasolla ja parannetaan unionin oikeuden, politiikan ja arvojen täytäntöönpanoa jäsenvaltioissa, kuten tietojen ja tilastojen kerääminen; yhteisten menetelmien ja tarvittaessa indikaattoreiden tai vertailuarvojen kehittäminen; selvitykset, tutkimus, analyysit ja kyselytutkimukset; arvioinnit; vaikutustenarviointi; sekä oppaiden, raporttien ja koulutusmateriaalin laatiminen ja julkaiseminen;</w:t>
            </w:r>
          </w:p>
        </w:tc>
      </w:tr>
      <w:tr w:rsidR="00FF50D2" w:rsidRPr="001A14D0" w14:paraId="230388C0" w14:textId="77777777" w:rsidTr="000E2838">
        <w:trPr>
          <w:jc w:val="center"/>
        </w:trPr>
        <w:tc>
          <w:tcPr>
            <w:tcW w:w="4876" w:type="dxa"/>
            <w:tcBorders>
              <w:top w:val="nil"/>
              <w:left w:val="nil"/>
              <w:bottom w:val="nil"/>
              <w:right w:val="nil"/>
            </w:tcBorders>
          </w:tcPr>
          <w:p w14:paraId="67442F50" w14:textId="77777777" w:rsidR="00804AD6" w:rsidRPr="001A14D0" w:rsidRDefault="00804AD6" w:rsidP="000E2838">
            <w:pPr>
              <w:pStyle w:val="Normal6a"/>
            </w:pPr>
          </w:p>
        </w:tc>
        <w:tc>
          <w:tcPr>
            <w:tcW w:w="4876" w:type="dxa"/>
            <w:tcBorders>
              <w:top w:val="nil"/>
              <w:left w:val="nil"/>
              <w:bottom w:val="nil"/>
              <w:right w:val="nil"/>
            </w:tcBorders>
          </w:tcPr>
          <w:p w14:paraId="3DD8034D" w14:textId="77777777" w:rsidR="00804AD6" w:rsidRPr="001A14D0" w:rsidRDefault="003F074D" w:rsidP="000E2838">
            <w:pPr>
              <w:pStyle w:val="Normal6a"/>
            </w:pPr>
            <w:r w:rsidRPr="001A14D0">
              <w:rPr>
                <w:b/>
                <w:i/>
              </w:rPr>
              <w:t>4) asiaankuuluvien sidosryhmien kouluttaminen, jotta parannetaan niiden tietämystä ohjelmaan kuuluvilla aloilla sovellettavasta toimintapolitiikasta ja oikeuksista;</w:t>
            </w:r>
          </w:p>
        </w:tc>
      </w:tr>
      <w:tr w:rsidR="00FF50D2" w:rsidRPr="001A14D0" w14:paraId="1C136761" w14:textId="77777777" w:rsidTr="000E2838">
        <w:trPr>
          <w:jc w:val="center"/>
        </w:trPr>
        <w:tc>
          <w:tcPr>
            <w:tcW w:w="4876" w:type="dxa"/>
            <w:tcBorders>
              <w:top w:val="nil"/>
              <w:left w:val="nil"/>
              <w:bottom w:val="nil"/>
              <w:right w:val="nil"/>
            </w:tcBorders>
          </w:tcPr>
          <w:p w14:paraId="59A1F72E" w14:textId="77777777" w:rsidR="00804AD6" w:rsidRPr="001A14D0" w:rsidRDefault="00804AD6" w:rsidP="000E2838">
            <w:pPr>
              <w:pStyle w:val="Normal6a"/>
            </w:pPr>
          </w:p>
        </w:tc>
        <w:tc>
          <w:tcPr>
            <w:tcW w:w="4876" w:type="dxa"/>
            <w:tcBorders>
              <w:top w:val="nil"/>
              <w:left w:val="nil"/>
              <w:bottom w:val="nil"/>
              <w:right w:val="nil"/>
            </w:tcBorders>
          </w:tcPr>
          <w:p w14:paraId="359479DA" w14:textId="77777777" w:rsidR="00804AD6" w:rsidRPr="001A14D0" w:rsidRDefault="003F074D" w:rsidP="000E2838">
            <w:pPr>
              <w:pStyle w:val="Normal6a"/>
            </w:pPr>
            <w:r w:rsidRPr="001A14D0">
              <w:rPr>
                <w:b/>
                <w:i/>
              </w:rPr>
              <w:t>5) tieto- ja viestintäteknisten välineiden kehittäminen ja ylläpitäminen;</w:t>
            </w:r>
          </w:p>
        </w:tc>
      </w:tr>
      <w:tr w:rsidR="00FF50D2" w:rsidRPr="001A14D0" w14:paraId="6616A349" w14:textId="77777777" w:rsidTr="000E2838">
        <w:trPr>
          <w:jc w:val="center"/>
        </w:trPr>
        <w:tc>
          <w:tcPr>
            <w:tcW w:w="4876" w:type="dxa"/>
            <w:tcBorders>
              <w:top w:val="nil"/>
              <w:left w:val="nil"/>
              <w:bottom w:val="nil"/>
              <w:right w:val="nil"/>
            </w:tcBorders>
          </w:tcPr>
          <w:p w14:paraId="2F71BD25" w14:textId="77777777" w:rsidR="00804AD6" w:rsidRPr="001A14D0" w:rsidRDefault="00804AD6" w:rsidP="000E2838">
            <w:pPr>
              <w:pStyle w:val="Normal6a"/>
            </w:pPr>
          </w:p>
        </w:tc>
        <w:tc>
          <w:tcPr>
            <w:tcW w:w="4876" w:type="dxa"/>
            <w:tcBorders>
              <w:top w:val="nil"/>
              <w:left w:val="nil"/>
              <w:bottom w:val="nil"/>
              <w:right w:val="nil"/>
            </w:tcBorders>
          </w:tcPr>
          <w:p w14:paraId="3972042A" w14:textId="77777777" w:rsidR="00804AD6" w:rsidRPr="001A14D0" w:rsidRDefault="003F074D" w:rsidP="000E2838">
            <w:pPr>
              <w:pStyle w:val="Normal6a"/>
            </w:pPr>
            <w:r w:rsidRPr="001A14D0">
              <w:rPr>
                <w:b/>
                <w:i/>
              </w:rPr>
              <w:t>6) ohjelmaan kuuluvilla aloilla aktiivisten kansalaisjärjestöjen ja voittoa tavoittelemattomien sidosryhmien tukeminen,</w:t>
            </w:r>
          </w:p>
        </w:tc>
      </w:tr>
      <w:tr w:rsidR="00FF50D2" w:rsidRPr="001A14D0" w14:paraId="185F5CAB" w14:textId="77777777" w:rsidTr="000E2838">
        <w:trPr>
          <w:jc w:val="center"/>
        </w:trPr>
        <w:tc>
          <w:tcPr>
            <w:tcW w:w="4876" w:type="dxa"/>
            <w:tcBorders>
              <w:top w:val="nil"/>
              <w:left w:val="nil"/>
              <w:bottom w:val="nil"/>
              <w:right w:val="nil"/>
            </w:tcBorders>
          </w:tcPr>
          <w:p w14:paraId="0D83142B" w14:textId="77777777" w:rsidR="00804AD6" w:rsidRPr="001A14D0" w:rsidRDefault="00804AD6" w:rsidP="000E2838">
            <w:pPr>
              <w:pStyle w:val="Normal6a"/>
            </w:pPr>
          </w:p>
        </w:tc>
        <w:tc>
          <w:tcPr>
            <w:tcW w:w="4876" w:type="dxa"/>
            <w:tcBorders>
              <w:top w:val="nil"/>
              <w:left w:val="nil"/>
              <w:bottom w:val="nil"/>
              <w:right w:val="nil"/>
            </w:tcBorders>
          </w:tcPr>
          <w:p w14:paraId="78A977A1" w14:textId="77777777" w:rsidR="00804AD6" w:rsidRPr="001A14D0" w:rsidRDefault="003F074D" w:rsidP="000E2838">
            <w:pPr>
              <w:pStyle w:val="Normal6a"/>
            </w:pPr>
            <w:r w:rsidRPr="001A14D0">
              <w:rPr>
                <w:b/>
                <w:i/>
              </w:rPr>
              <w:t xml:space="preserve">a) jotta niiden reagointivalmiuksia voidaan lisätä ja varmistaa, että kaikilla kansalaisilla on riittävä mahdollisuus </w:t>
            </w:r>
            <w:r w:rsidRPr="001A14D0">
              <w:rPr>
                <w:b/>
                <w:i/>
              </w:rPr>
              <w:lastRenderedPageBreak/>
              <w:t>saada niiden palveluja, neuvontatoimia ja tukitoimia;</w:t>
            </w:r>
          </w:p>
        </w:tc>
      </w:tr>
      <w:tr w:rsidR="00FF50D2" w:rsidRPr="001A14D0" w14:paraId="596F60B1" w14:textId="77777777" w:rsidTr="000E2838">
        <w:trPr>
          <w:jc w:val="center"/>
        </w:trPr>
        <w:tc>
          <w:tcPr>
            <w:tcW w:w="4876" w:type="dxa"/>
            <w:tcBorders>
              <w:top w:val="nil"/>
              <w:left w:val="nil"/>
              <w:bottom w:val="nil"/>
              <w:right w:val="nil"/>
            </w:tcBorders>
          </w:tcPr>
          <w:p w14:paraId="1D72C54B" w14:textId="77777777" w:rsidR="00804AD6" w:rsidRPr="001A14D0" w:rsidRDefault="00804AD6" w:rsidP="000E2838">
            <w:pPr>
              <w:pStyle w:val="Normal6a"/>
            </w:pPr>
          </w:p>
        </w:tc>
        <w:tc>
          <w:tcPr>
            <w:tcW w:w="4876" w:type="dxa"/>
            <w:tcBorders>
              <w:top w:val="nil"/>
              <w:left w:val="nil"/>
              <w:bottom w:val="nil"/>
              <w:right w:val="nil"/>
            </w:tcBorders>
          </w:tcPr>
          <w:p w14:paraId="5707986D" w14:textId="77777777" w:rsidR="00804AD6" w:rsidRPr="001A14D0" w:rsidRDefault="003F074D" w:rsidP="000E2838">
            <w:pPr>
              <w:pStyle w:val="Normal6a"/>
            </w:pPr>
            <w:r w:rsidRPr="001A14D0">
              <w:rPr>
                <w:b/>
                <w:i/>
              </w:rPr>
              <w:t>b) jotta ne toteuttavat toimia oikeuksien edistämiseksi, ja sitä kautta myös lujitetaan unionin arvojen suojelua ja edistämistä ja oikeusvaltioperiaatteen kunnioittamista ja edistetään osaltaan demokraattista vuoropuhelua, avoimuutta ja hyvää hallintotapaa myös tapauksissa, joissa kansalaisyhteiskunnan toimintatila kaventuu;</w:t>
            </w:r>
          </w:p>
        </w:tc>
      </w:tr>
      <w:tr w:rsidR="00FF50D2" w:rsidRPr="001A14D0" w14:paraId="76A58E89" w14:textId="77777777" w:rsidTr="000E2838">
        <w:trPr>
          <w:jc w:val="center"/>
        </w:trPr>
        <w:tc>
          <w:tcPr>
            <w:tcW w:w="4876" w:type="dxa"/>
            <w:tcBorders>
              <w:top w:val="nil"/>
              <w:left w:val="nil"/>
              <w:bottom w:val="nil"/>
              <w:right w:val="nil"/>
            </w:tcBorders>
          </w:tcPr>
          <w:p w14:paraId="20DD5100" w14:textId="77777777" w:rsidR="00804AD6" w:rsidRPr="001A14D0" w:rsidRDefault="00804AD6" w:rsidP="000E2838">
            <w:pPr>
              <w:pStyle w:val="Normal6a"/>
            </w:pPr>
          </w:p>
        </w:tc>
        <w:tc>
          <w:tcPr>
            <w:tcW w:w="4876" w:type="dxa"/>
            <w:tcBorders>
              <w:top w:val="nil"/>
              <w:left w:val="nil"/>
              <w:bottom w:val="nil"/>
              <w:right w:val="nil"/>
            </w:tcBorders>
          </w:tcPr>
          <w:p w14:paraId="657939A6" w14:textId="77777777" w:rsidR="00804AD6" w:rsidRPr="001A14D0" w:rsidRDefault="003F074D" w:rsidP="000E2838">
            <w:pPr>
              <w:pStyle w:val="Normal6a"/>
            </w:pPr>
            <w:r w:rsidRPr="001A14D0">
              <w:rPr>
                <w:b/>
                <w:i/>
              </w:rPr>
              <w:t>7) kansalaisten, erityisesti nuorten, tietoisuuden lisääminen Euroopan kulttuurista, kulttuuriperinnöstä ja identiteetistä sekä historiasta, myös totalitaarisista ja autoritaarisista järjestelmistä ja muista Euroopan lähihistorian merkittävistä hetkistä, jotta voidaan lujittaa muistiperintöä ja Euroopan kansalaisten sitoutumista unioniin ja kannustaa suvaitsevaisuuteen, keskinäiseen ymmärtämykseen, kulttuurienväliseen vuoropuheluun ja monimuotoisuuden kunnioitukseen;</w:t>
            </w:r>
          </w:p>
        </w:tc>
      </w:tr>
      <w:tr w:rsidR="00FF50D2" w:rsidRPr="001A14D0" w14:paraId="23A67428" w14:textId="77777777" w:rsidTr="000E2838">
        <w:trPr>
          <w:jc w:val="center"/>
        </w:trPr>
        <w:tc>
          <w:tcPr>
            <w:tcW w:w="4876" w:type="dxa"/>
            <w:tcBorders>
              <w:top w:val="nil"/>
              <w:left w:val="nil"/>
              <w:bottom w:val="nil"/>
              <w:right w:val="nil"/>
            </w:tcBorders>
          </w:tcPr>
          <w:p w14:paraId="485A19ED" w14:textId="77777777" w:rsidR="00804AD6" w:rsidRPr="001A14D0" w:rsidRDefault="00804AD6" w:rsidP="000E2838">
            <w:pPr>
              <w:pStyle w:val="Normal6a"/>
            </w:pPr>
          </w:p>
        </w:tc>
        <w:tc>
          <w:tcPr>
            <w:tcW w:w="4876" w:type="dxa"/>
            <w:tcBorders>
              <w:top w:val="nil"/>
              <w:left w:val="nil"/>
              <w:bottom w:val="nil"/>
              <w:right w:val="nil"/>
            </w:tcBorders>
          </w:tcPr>
          <w:p w14:paraId="43A17230" w14:textId="77777777" w:rsidR="00804AD6" w:rsidRPr="001A14D0" w:rsidRDefault="003F074D" w:rsidP="000E2838">
            <w:pPr>
              <w:pStyle w:val="Normal6a"/>
            </w:pPr>
            <w:r w:rsidRPr="001A14D0">
              <w:rPr>
                <w:b/>
                <w:i/>
              </w:rPr>
              <w:t>8) eri kansallisuuksia ja kulttuureja edustavien kansalaisten yhteentuominen antamalla heille mahdollisuus osallistua ystävyyskaupunkitoimintaan ja kansalaisyhteiskunnan hankkeisiin, millä luodaan edellytykset parannetulle alhaalta ylöspäin suuntautuvalle lähestymistavalle ja lujitetaan kansalaisvaikuttamista ja osallistumista demokraattiseen toimintaan;</w:t>
            </w:r>
          </w:p>
        </w:tc>
      </w:tr>
      <w:tr w:rsidR="00FF50D2" w:rsidRPr="001A14D0" w14:paraId="60194AF2" w14:textId="77777777" w:rsidTr="000E2838">
        <w:trPr>
          <w:jc w:val="center"/>
        </w:trPr>
        <w:tc>
          <w:tcPr>
            <w:tcW w:w="4876" w:type="dxa"/>
            <w:tcBorders>
              <w:top w:val="nil"/>
              <w:left w:val="nil"/>
              <w:bottom w:val="nil"/>
              <w:right w:val="nil"/>
            </w:tcBorders>
          </w:tcPr>
          <w:p w14:paraId="43C2D868" w14:textId="77777777" w:rsidR="00804AD6" w:rsidRPr="001A14D0" w:rsidRDefault="00804AD6" w:rsidP="000E2838">
            <w:pPr>
              <w:pStyle w:val="Normal6a"/>
            </w:pPr>
          </w:p>
        </w:tc>
        <w:tc>
          <w:tcPr>
            <w:tcW w:w="4876" w:type="dxa"/>
            <w:tcBorders>
              <w:top w:val="nil"/>
              <w:left w:val="nil"/>
              <w:bottom w:val="nil"/>
              <w:right w:val="nil"/>
            </w:tcBorders>
          </w:tcPr>
          <w:p w14:paraId="24F4D843" w14:textId="77777777" w:rsidR="00804AD6" w:rsidRPr="001A14D0" w:rsidRDefault="003F074D" w:rsidP="000E2838">
            <w:pPr>
              <w:pStyle w:val="Normal6a"/>
            </w:pPr>
            <w:r w:rsidRPr="001A14D0">
              <w:rPr>
                <w:b/>
                <w:i/>
              </w:rPr>
              <w:t>9) aktiivisen ja osallistavan osallisuuden demokraattisemman unionin rakentamiseen kannustaminen ja helpottaminen ja tietoisuuden lisääminen oikeuksista ja arvoista tukemalla kansalaisjärjestöjä;</w:t>
            </w:r>
          </w:p>
        </w:tc>
      </w:tr>
      <w:tr w:rsidR="00FF50D2" w:rsidRPr="001A14D0" w14:paraId="3209E9DD" w14:textId="77777777" w:rsidTr="000E2838">
        <w:trPr>
          <w:jc w:val="center"/>
        </w:trPr>
        <w:tc>
          <w:tcPr>
            <w:tcW w:w="4876" w:type="dxa"/>
            <w:tcBorders>
              <w:top w:val="nil"/>
              <w:left w:val="nil"/>
              <w:bottom w:val="nil"/>
              <w:right w:val="nil"/>
            </w:tcBorders>
          </w:tcPr>
          <w:p w14:paraId="455D0021" w14:textId="77777777" w:rsidR="00804AD6" w:rsidRPr="001A14D0" w:rsidRDefault="00804AD6" w:rsidP="000E2838">
            <w:pPr>
              <w:pStyle w:val="Normal6a"/>
            </w:pPr>
          </w:p>
        </w:tc>
        <w:tc>
          <w:tcPr>
            <w:tcW w:w="4876" w:type="dxa"/>
            <w:tcBorders>
              <w:top w:val="nil"/>
              <w:left w:val="nil"/>
              <w:bottom w:val="nil"/>
              <w:right w:val="nil"/>
            </w:tcBorders>
          </w:tcPr>
          <w:p w14:paraId="1BDAC024" w14:textId="77777777" w:rsidR="00804AD6" w:rsidRPr="001A14D0" w:rsidRDefault="003F074D" w:rsidP="000E2838">
            <w:pPr>
              <w:pStyle w:val="Normal6a"/>
            </w:pPr>
            <w:r w:rsidRPr="001A14D0">
              <w:rPr>
                <w:b/>
                <w:i/>
              </w:rPr>
              <w:t>10) eurooppalaisten verkostojen valmiuksien kehittäminen edistää ja kehittää edelleen unionin oikeutta, arvoja, poliittisia tavoitteita ja strategioita;</w:t>
            </w:r>
          </w:p>
        </w:tc>
      </w:tr>
      <w:tr w:rsidR="00FF50D2" w:rsidRPr="001A14D0" w14:paraId="2073C537" w14:textId="77777777" w:rsidTr="000E2838">
        <w:trPr>
          <w:jc w:val="center"/>
        </w:trPr>
        <w:tc>
          <w:tcPr>
            <w:tcW w:w="4876" w:type="dxa"/>
            <w:tcBorders>
              <w:top w:val="nil"/>
              <w:left w:val="nil"/>
              <w:bottom w:val="nil"/>
              <w:right w:val="nil"/>
            </w:tcBorders>
          </w:tcPr>
          <w:p w14:paraId="415D9362" w14:textId="77777777" w:rsidR="00804AD6" w:rsidRPr="001A14D0" w:rsidRDefault="00804AD6" w:rsidP="000E2838">
            <w:pPr>
              <w:pStyle w:val="Normal6a"/>
            </w:pPr>
          </w:p>
        </w:tc>
        <w:tc>
          <w:tcPr>
            <w:tcW w:w="4876" w:type="dxa"/>
            <w:tcBorders>
              <w:top w:val="nil"/>
              <w:left w:val="nil"/>
              <w:bottom w:val="nil"/>
              <w:right w:val="nil"/>
            </w:tcBorders>
          </w:tcPr>
          <w:p w14:paraId="3DEBF71C" w14:textId="77777777" w:rsidR="00804AD6" w:rsidRPr="001A14D0" w:rsidRDefault="003F074D" w:rsidP="000E2838">
            <w:pPr>
              <w:pStyle w:val="Normal6a"/>
            </w:pPr>
            <w:r w:rsidRPr="001A14D0">
              <w:rPr>
                <w:b/>
                <w:i/>
              </w:rPr>
              <w:t>11) asetuksen (EU) 2019/788 täytäntöönpanoon tarvittavan teknisen ja organisatorisen tuen rahoittaminen ja näin tukien kansalaisten oikeutta panna vireille ja tukea eurooppalaisia kansalaisaloitteita;</w:t>
            </w:r>
          </w:p>
        </w:tc>
      </w:tr>
      <w:tr w:rsidR="00FF50D2" w:rsidRPr="001A14D0" w14:paraId="483BF1CB" w14:textId="77777777" w:rsidTr="000E2838">
        <w:trPr>
          <w:jc w:val="center"/>
        </w:trPr>
        <w:tc>
          <w:tcPr>
            <w:tcW w:w="4876" w:type="dxa"/>
            <w:tcBorders>
              <w:top w:val="nil"/>
              <w:left w:val="nil"/>
              <w:bottom w:val="nil"/>
              <w:right w:val="nil"/>
            </w:tcBorders>
          </w:tcPr>
          <w:p w14:paraId="146192DE" w14:textId="77777777" w:rsidR="00804AD6" w:rsidRPr="001A14D0" w:rsidRDefault="00804AD6" w:rsidP="000E2838">
            <w:pPr>
              <w:pStyle w:val="Normal6a"/>
            </w:pPr>
          </w:p>
        </w:tc>
        <w:tc>
          <w:tcPr>
            <w:tcW w:w="4876" w:type="dxa"/>
            <w:tcBorders>
              <w:top w:val="nil"/>
              <w:left w:val="nil"/>
              <w:bottom w:val="nil"/>
              <w:right w:val="nil"/>
            </w:tcBorders>
          </w:tcPr>
          <w:p w14:paraId="7E4C17DA" w14:textId="77777777" w:rsidR="00804AD6" w:rsidRPr="001A14D0" w:rsidRDefault="003F074D" w:rsidP="000E2838">
            <w:pPr>
              <w:pStyle w:val="Normal6a"/>
            </w:pPr>
            <w:r w:rsidRPr="001A14D0">
              <w:rPr>
                <w:b/>
                <w:i/>
              </w:rPr>
              <w:t>12) ohjelman tunnettuuden lisääminen ja sen tulosten levittämisen ja siirrettävyyden tehostaminen sekä tiedottamisen edistäminen, myös perustamalla ja tukemalla ohjelman yhteyspisteitä.</w:t>
            </w:r>
          </w:p>
        </w:tc>
      </w:tr>
    </w:tbl>
    <w:p w14:paraId="4B1AEA2A" w14:textId="6453B151" w:rsidR="00804AD6" w:rsidRPr="001A14D0" w:rsidRDefault="003F074D" w:rsidP="00804AD6">
      <w:pPr>
        <w:sectPr w:rsidR="00804AD6" w:rsidRPr="001A14D0" w:rsidSect="00D11410">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9" w:h="16834"/>
          <w:pgMar w:top="1134" w:right="1417" w:bottom="1417" w:left="1417" w:header="1134" w:footer="567" w:gutter="0"/>
          <w:cols w:space="720"/>
          <w:titlePg/>
        </w:sectPr>
      </w:pPr>
      <w:r w:rsidRPr="001A14D0">
        <w:rPr>
          <w:rStyle w:val="HideTWBExt"/>
        </w:rPr>
        <w:t>&lt;/Amend&gt;</w:t>
      </w:r>
      <w:bookmarkEnd w:id="64"/>
      <w:r w:rsidRPr="001A14D0">
        <w:rPr>
          <w:rStyle w:val="HideTWBExt"/>
        </w:rPr>
        <w:t>&lt;/RepeatBlock-Amend&gt;</w:t>
      </w:r>
    </w:p>
    <w:p w14:paraId="62961DBB" w14:textId="77777777" w:rsidR="00804AD6" w:rsidRPr="001A14D0" w:rsidRDefault="003F074D" w:rsidP="00804AD6">
      <w:pPr>
        <w:pStyle w:val="PageHeadingNotTOC"/>
      </w:pPr>
      <w:r w:rsidRPr="001A14D0">
        <w:lastRenderedPageBreak/>
        <w:t>LIITE: ILMOITUS SAADUISTA TIEDOISTA</w:t>
      </w:r>
    </w:p>
    <w:p w14:paraId="33FF6BEC" w14:textId="77777777" w:rsidR="00804AD6" w:rsidRPr="001A14D0" w:rsidRDefault="003F074D" w:rsidP="00804AD6">
      <w:pPr>
        <w:pStyle w:val="Normal12a"/>
      </w:pPr>
      <w:r w:rsidRPr="001A14D0">
        <w:rPr>
          <w:rStyle w:val="HideTWBExt"/>
        </w:rPr>
        <w:t>&lt;FootprintIntro&gt;&lt;/FootprintIntro&gt;</w:t>
      </w:r>
    </w:p>
    <w:p w14:paraId="68DC002B" w14:textId="77777777" w:rsidR="00804AD6" w:rsidRPr="001A14D0" w:rsidRDefault="003F074D" w:rsidP="00804AD6">
      <w:pPr>
        <w:pStyle w:val="Normal12a"/>
      </w:pPr>
      <w:r w:rsidRPr="001A14D0">
        <w:t>Valmistelija ilmoittaa työjärjestyksen liitteessä I olevan 8 artiklan mukaisesti sisällyttäneensä lausuntoonsa aiheeseen liittyvistä asioista tietoja, jotka hän on saanut laatiessaan lausuntoluonnosta seuraavilta pakollisesta avoimuusrekisteristä tehdyn toimielinten välisen sopimuksen</w:t>
      </w:r>
      <w:r w:rsidRPr="001A14D0">
        <w:rPr>
          <w:rStyle w:val="FootnoteReference"/>
        </w:rPr>
        <w:footnoteReference w:customMarkFollows="1" w:id="1"/>
        <w:t>1</w:t>
      </w:r>
      <w:r w:rsidRPr="001A14D0">
        <w:t xml:space="preserve"> soveltamisalaan kuuluvilta edunvalvojilta tai seuraavilta kolmansien maiden viranomaisten edustajilta, mukaan lukien niiden diplomaattiset edustustot ja suurlähetystöt: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firstRow="1" w:lastRow="0" w:firstColumn="1" w:lastColumn="0" w:noHBand="0" w:noVBand="1"/>
      </w:tblPr>
      <w:tblGrid>
        <w:gridCol w:w="9080"/>
      </w:tblGrid>
      <w:tr w:rsidR="00FF50D2" w:rsidRPr="001A14D0" w14:paraId="11BC1FFD" w14:textId="77777777" w:rsidTr="000E2838">
        <w:tc>
          <w:tcPr>
            <w:tcW w:w="9080" w:type="dxa"/>
          </w:tcPr>
          <w:p w14:paraId="5AFF5DBE" w14:textId="77777777" w:rsidR="00804AD6" w:rsidRPr="001A14D0" w:rsidRDefault="003F074D" w:rsidP="000E2838">
            <w:pPr>
              <w:jc w:val="center"/>
            </w:pPr>
            <w:r w:rsidRPr="001A14D0">
              <w:rPr>
                <w:b/>
              </w:rPr>
              <w:t>1. Pakollisesta avoimuusrekisteristä tehdyn toimielinten välisen sopimuksen soveltamisalaan kuuluvat edunvalvojat</w:t>
            </w:r>
          </w:p>
        </w:tc>
      </w:tr>
      <w:tr w:rsidR="00FF50D2" w:rsidRPr="001A14D0" w14:paraId="6F1C5661" w14:textId="77777777" w:rsidTr="000E2838">
        <w:tc>
          <w:tcPr>
            <w:tcW w:w="9080" w:type="dxa"/>
          </w:tcPr>
          <w:p w14:paraId="7923D7D7" w14:textId="77777777" w:rsidR="00804AD6" w:rsidRPr="001A14D0" w:rsidRDefault="003F074D" w:rsidP="000E2838">
            <w:r w:rsidRPr="001A14D0">
              <w:t>Centre for reproductive rights</w:t>
            </w:r>
            <w:r w:rsidRPr="001A14D0">
              <w:br/>
              <w:t>End FGM European Network</w:t>
            </w:r>
            <w:r w:rsidRPr="001A14D0">
              <w:br/>
              <w:t>Equipop</w:t>
            </w:r>
            <w:r w:rsidRPr="001A14D0">
              <w:br/>
              <w:t>European Disability Forum (EDF)</w:t>
            </w:r>
            <w:r w:rsidRPr="001A14D0">
              <w:br/>
              <w:t>European Lesbian Community (EL*C)</w:t>
            </w:r>
            <w:r w:rsidRPr="001A14D0">
              <w:br/>
              <w:t>European Parliamentary Forum for Sexual &amp; Reproductive Rights (EPF)</w:t>
            </w:r>
            <w:r w:rsidRPr="001A14D0">
              <w:br/>
              <w:t>Forbidden Colours</w:t>
            </w:r>
            <w:r w:rsidRPr="001A14D0">
              <w:br/>
              <w:t>International Planned Parenthood Federation (IPPF)</w:t>
            </w:r>
            <w:r w:rsidRPr="001A14D0">
              <w:br/>
              <w:t>Organisation Intersex International Europe e.V. (OII Europe)</w:t>
            </w:r>
            <w:r w:rsidRPr="001A14D0">
              <w:br/>
              <w:t>RECLAIM</w:t>
            </w:r>
            <w:r w:rsidRPr="001A14D0">
              <w:br/>
              <w:t>The European Roma Rights Centre (ENAR)</w:t>
            </w:r>
            <w:r w:rsidRPr="001A14D0">
              <w:br/>
              <w:t>The International Lesbian, Gay, Bisexual, Transgender, Queer &amp; Intersex (LGBTQI) Youth &amp; Student Organisation (IGLYO)</w:t>
            </w:r>
            <w:r w:rsidRPr="001A14D0">
              <w:br/>
              <w:t>Transgender Europe (TGEU)</w:t>
            </w:r>
            <w:r w:rsidRPr="001A14D0">
              <w:br/>
              <w:t>Women Against Violence Europe Network (WAVE)</w:t>
            </w:r>
            <w:r w:rsidRPr="001A14D0">
              <w:br/>
            </w:r>
          </w:p>
        </w:tc>
      </w:tr>
      <w:tr w:rsidR="00FF50D2" w:rsidRPr="001A14D0" w14:paraId="58CB3E7E" w14:textId="77777777" w:rsidTr="000E2838">
        <w:tc>
          <w:tcPr>
            <w:tcW w:w="9080" w:type="dxa"/>
          </w:tcPr>
          <w:p w14:paraId="2D2AAA12" w14:textId="77777777" w:rsidR="00804AD6" w:rsidRPr="001A14D0" w:rsidRDefault="003F074D" w:rsidP="000E2838">
            <w:pPr>
              <w:jc w:val="center"/>
            </w:pPr>
            <w:r w:rsidRPr="001A14D0">
              <w:rPr>
                <w:b/>
              </w:rPr>
              <w:t>2. Kolmansien maiden viranomaisten edustajat, mukaan lukien niiden diplomaattiset edustustot ja suurlähetystöt</w:t>
            </w:r>
          </w:p>
        </w:tc>
      </w:tr>
      <w:tr w:rsidR="00FF50D2" w:rsidRPr="001A14D0" w14:paraId="33620337" w14:textId="77777777" w:rsidTr="000E2838">
        <w:tc>
          <w:tcPr>
            <w:tcW w:w="9080" w:type="dxa"/>
          </w:tcPr>
          <w:p w14:paraId="08294C55" w14:textId="77777777" w:rsidR="00804AD6" w:rsidRPr="001A14D0" w:rsidRDefault="003F074D" w:rsidP="000E2838">
            <w:r w:rsidRPr="001A14D0">
              <w:t>Ei ilmoitettavaa</w:t>
            </w:r>
          </w:p>
        </w:tc>
      </w:tr>
    </w:tbl>
    <w:p w14:paraId="52222082" w14:textId="77777777" w:rsidR="00804AD6" w:rsidRPr="001A14D0" w:rsidRDefault="00804AD6" w:rsidP="00804AD6"/>
    <w:p w14:paraId="0245F8AB" w14:textId="77777777" w:rsidR="00804AD6" w:rsidRPr="001A14D0" w:rsidRDefault="003F074D" w:rsidP="00804AD6">
      <w:pPr>
        <w:pStyle w:val="Normal12a"/>
      </w:pPr>
      <w:r w:rsidRPr="001A14D0">
        <w:t>Valmistelija on yksin vastuussa edellä olevan luettelon laatimisesta.</w:t>
      </w:r>
    </w:p>
    <w:p w14:paraId="516158A4" w14:textId="0E0E0043" w:rsidR="00804AD6" w:rsidRPr="001A14D0" w:rsidRDefault="003F074D" w:rsidP="00804AD6">
      <w:pPr>
        <w:pStyle w:val="Normal12a"/>
      </w:pPr>
      <w:r w:rsidRPr="001A14D0">
        <w:t>Kun luettelossa mainitaan luonnollisen henkilön nimi ja/tai tehtävänimike, valmistelija vakuuttaa antaneensa kyseiselle henkilölle Euroopan parlamentin tietosuojaselosteen numero 484 (</w:t>
      </w:r>
      <w:hyperlink r:id="rId13" w:tgtFrame="https://www.europarl.europa.eu/data-protect/index.do" w:history="1">
        <w:r w:rsidRPr="001A14D0">
          <w:rPr>
            <w:rStyle w:val="Hyperlink"/>
          </w:rPr>
          <w:t>https://www.europarl.europa.eu/data-protect/index.do</w:t>
        </w:r>
      </w:hyperlink>
      <w:r w:rsidRPr="001A14D0">
        <w:t>), jossa määritetään henkilötietojen käsittelyyn sovellettavat ehdot ja siihen liittyvät oikeudet.</w:t>
      </w:r>
    </w:p>
    <w:p w14:paraId="1E925EFA" w14:textId="77777777" w:rsidR="00804AD6" w:rsidRPr="001A14D0" w:rsidRDefault="00804AD6" w:rsidP="00804AD6"/>
    <w:p w14:paraId="70526DAA" w14:textId="77777777" w:rsidR="00804AD6" w:rsidRPr="001A14D0" w:rsidRDefault="00804AD6" w:rsidP="00804AD6">
      <w:pPr>
        <w:sectPr w:rsidR="00804AD6" w:rsidRPr="001A14D0" w:rsidSect="00804AD6">
          <w:footnotePr>
            <w:numRestart w:val="eachSect"/>
          </w:footnotePr>
          <w:pgSz w:w="11909" w:h="16834"/>
          <w:pgMar w:top="1134" w:right="1417" w:bottom="1417" w:left="1417" w:header="1134" w:footer="567" w:gutter="0"/>
          <w:cols w:space="720"/>
          <w:docGrid w:linePitch="326"/>
        </w:sectPr>
      </w:pPr>
    </w:p>
    <w:p w14:paraId="25461296" w14:textId="77777777" w:rsidR="00804AD6" w:rsidRPr="001A14D0" w:rsidRDefault="003F074D" w:rsidP="00804AD6">
      <w:pPr>
        <w:pStyle w:val="PageHeadingNotTOC"/>
      </w:pPr>
      <w:bookmarkStart w:id="65" w:name="ProcPageAD"/>
      <w:r w:rsidRPr="001A14D0">
        <w:lastRenderedPageBreak/>
        <w:t>ASIAN KÄSITTELY</w:t>
      </w:r>
      <w:r w:rsidRPr="001A14D0">
        <w:br/>
        <w:t>LAUSUNNON ANTAVASSA VALIOKUNNASSA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F50D2" w:rsidRPr="001A14D0" w14:paraId="442D0D2C"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C43D9D7" w14:textId="77777777" w:rsidR="00804AD6" w:rsidRPr="001A14D0" w:rsidRDefault="003F074D" w:rsidP="000E2838">
            <w:pPr>
              <w:autoSpaceDE w:val="0"/>
              <w:autoSpaceDN w:val="0"/>
              <w:adjustRightInd w:val="0"/>
              <w:rPr>
                <w:b/>
                <w:bCs/>
                <w:sz w:val="20"/>
                <w:szCs w:val="20"/>
              </w:rPr>
            </w:pPr>
            <w:r w:rsidRPr="001A14D0">
              <w:rPr>
                <w:b/>
                <w:sz w:val="20"/>
              </w:rPr>
              <w:t>Otsikko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208BC50" w14:textId="77777777" w:rsidR="00804AD6" w:rsidRPr="001A14D0" w:rsidRDefault="003F074D" w:rsidP="000E2838">
            <w:pPr>
              <w:autoSpaceDE w:val="0"/>
              <w:autoSpaceDN w:val="0"/>
              <w:adjustRightInd w:val="0"/>
              <w:rPr>
                <w:sz w:val="20"/>
                <w:szCs w:val="20"/>
              </w:rPr>
            </w:pPr>
            <w:r w:rsidRPr="001A14D0">
              <w:rPr>
                <w:sz w:val="20"/>
              </w:rPr>
              <w:t>AgoraEU-ohjelman perustaminen vuosiksi 2028–2034 ja asetusten (EU) 2021/692 ja (EU) 2021/818 kumoaminen</w:t>
            </w:r>
          </w:p>
        </w:tc>
      </w:tr>
      <w:tr w:rsidR="00FF50D2" w:rsidRPr="001A14D0" w14:paraId="4A45874F" w14:textId="77777777" w:rsidTr="000E283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F5F2F19" w14:textId="77777777" w:rsidR="00804AD6" w:rsidRPr="001A14D0" w:rsidRDefault="003F074D" w:rsidP="000E2838">
            <w:pPr>
              <w:autoSpaceDE w:val="0"/>
              <w:autoSpaceDN w:val="0"/>
              <w:adjustRightInd w:val="0"/>
              <w:rPr>
                <w:b/>
                <w:bCs/>
                <w:sz w:val="20"/>
                <w:szCs w:val="20"/>
              </w:rPr>
            </w:pPr>
            <w:r w:rsidRPr="001A14D0">
              <w:rPr>
                <w:b/>
                <w:sz w:val="20"/>
              </w:rPr>
              <w:t>Viiteasiakirjat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19E8AF4" w14:textId="77777777" w:rsidR="00804AD6" w:rsidRPr="001A14D0" w:rsidRDefault="003F074D" w:rsidP="000E2838">
            <w:pPr>
              <w:autoSpaceDE w:val="0"/>
              <w:autoSpaceDN w:val="0"/>
              <w:adjustRightInd w:val="0"/>
              <w:rPr>
                <w:sz w:val="20"/>
                <w:szCs w:val="20"/>
              </w:rPr>
            </w:pPr>
            <w:r w:rsidRPr="001A14D0">
              <w:rPr>
                <w:sz w:val="20"/>
              </w:rPr>
              <w:t>COM(2025)0550 – C10-0173/2025 – 2025/0550(COD)</w:t>
            </w:r>
          </w:p>
        </w:tc>
      </w:tr>
      <w:tr w:rsidR="00FF50D2" w:rsidRPr="001A14D0" w14:paraId="242E1AD7"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864C547" w14:textId="77777777" w:rsidR="00804AD6" w:rsidRPr="001A14D0" w:rsidRDefault="003F074D" w:rsidP="000E2838">
            <w:pPr>
              <w:autoSpaceDE w:val="0"/>
              <w:autoSpaceDN w:val="0"/>
              <w:adjustRightInd w:val="0"/>
              <w:rPr>
                <w:b/>
                <w:bCs/>
                <w:sz w:val="20"/>
                <w:szCs w:val="20"/>
              </w:rPr>
            </w:pPr>
            <w:r w:rsidRPr="001A14D0">
              <w:rPr>
                <w:b/>
                <w:sz w:val="20"/>
              </w:rPr>
              <w:t>Asiasta vastaavat valiokunnat</w:t>
            </w:r>
          </w:p>
          <w:p w14:paraId="7CF11DFD" w14:textId="77777777" w:rsidR="00804AD6" w:rsidRPr="001A14D0" w:rsidRDefault="003F074D" w:rsidP="000E2838">
            <w:pPr>
              <w:autoSpaceDE w:val="0"/>
              <w:autoSpaceDN w:val="0"/>
              <w:adjustRightInd w:val="0"/>
              <w:rPr>
                <w:sz w:val="20"/>
                <w:szCs w:val="20"/>
              </w:rPr>
            </w:pPr>
            <w:r w:rsidRPr="001A14D0">
              <w:rPr>
                <w:sz w:val="20"/>
              </w:rPr>
              <w:t>       Ilmoitettu istunnossa (pvä)</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9187403" w14:textId="77777777" w:rsidR="00804AD6" w:rsidRPr="001A14D0" w:rsidRDefault="003F074D" w:rsidP="000E2838">
            <w:pPr>
              <w:autoSpaceDE w:val="0"/>
              <w:autoSpaceDN w:val="0"/>
              <w:adjustRightInd w:val="0"/>
              <w:rPr>
                <w:sz w:val="20"/>
                <w:szCs w:val="20"/>
              </w:rPr>
            </w:pPr>
            <w:r w:rsidRPr="001A14D0">
              <w:rPr>
                <w:sz w:val="20"/>
              </w:rPr>
              <w:t>CULT</w:t>
            </w:r>
          </w:p>
          <w:p w14:paraId="4A276FBB" w14:textId="77777777" w:rsidR="00804AD6" w:rsidRPr="001A14D0" w:rsidRDefault="003F074D" w:rsidP="000E2838">
            <w:pPr>
              <w:autoSpaceDE w:val="0"/>
              <w:autoSpaceDN w:val="0"/>
              <w:adjustRightInd w:val="0"/>
              <w:rPr>
                <w:sz w:val="20"/>
                <w:szCs w:val="20"/>
              </w:rPr>
            </w:pPr>
            <w:r w:rsidRPr="001A14D0">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5F62E33" w14:textId="77777777" w:rsidR="00804AD6" w:rsidRPr="001A14D0" w:rsidRDefault="003F074D" w:rsidP="000E2838">
            <w:pPr>
              <w:autoSpaceDE w:val="0"/>
              <w:autoSpaceDN w:val="0"/>
              <w:adjustRightInd w:val="0"/>
              <w:rPr>
                <w:sz w:val="20"/>
                <w:szCs w:val="20"/>
              </w:rPr>
            </w:pPr>
            <w:r w:rsidRPr="001A14D0">
              <w:rPr>
                <w:sz w:val="20"/>
              </w:rPr>
              <w:t>LIBE</w:t>
            </w:r>
          </w:p>
          <w:p w14:paraId="30574F7E" w14:textId="77777777" w:rsidR="00804AD6" w:rsidRPr="001A14D0" w:rsidRDefault="003F074D" w:rsidP="000E2838">
            <w:pPr>
              <w:autoSpaceDE w:val="0"/>
              <w:autoSpaceDN w:val="0"/>
              <w:adjustRightInd w:val="0"/>
              <w:rPr>
                <w:sz w:val="20"/>
                <w:szCs w:val="20"/>
              </w:rPr>
            </w:pPr>
            <w:r w:rsidRPr="001A14D0">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0915D02" w14:textId="77777777" w:rsidR="00804AD6" w:rsidRPr="001A14D0" w:rsidRDefault="00804AD6" w:rsidP="000E2838">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3A9CD1A" w14:textId="77777777" w:rsidR="00804AD6" w:rsidRPr="001A14D0" w:rsidRDefault="00804AD6" w:rsidP="000E2838">
            <w:pPr>
              <w:autoSpaceDE w:val="0"/>
              <w:autoSpaceDN w:val="0"/>
              <w:adjustRightInd w:val="0"/>
              <w:rPr>
                <w:rFonts w:ascii="sans-serif" w:hAnsi="sans-serif" w:cs="sans-serif"/>
              </w:rPr>
            </w:pPr>
          </w:p>
        </w:tc>
      </w:tr>
      <w:tr w:rsidR="00FF50D2" w:rsidRPr="001A14D0" w14:paraId="731FD639"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7C86D05" w14:textId="77777777" w:rsidR="00804AD6" w:rsidRPr="001A14D0" w:rsidRDefault="003F074D" w:rsidP="000E2838">
            <w:pPr>
              <w:autoSpaceDE w:val="0"/>
              <w:autoSpaceDN w:val="0"/>
              <w:adjustRightInd w:val="0"/>
              <w:rPr>
                <w:b/>
                <w:bCs/>
                <w:sz w:val="20"/>
                <w:szCs w:val="20"/>
              </w:rPr>
            </w:pPr>
            <w:r w:rsidRPr="001A14D0">
              <w:rPr>
                <w:b/>
                <w:sz w:val="20"/>
              </w:rPr>
              <w:t>Lausunnon antanut valiokunta</w:t>
            </w:r>
          </w:p>
          <w:p w14:paraId="7F0B1428" w14:textId="77777777" w:rsidR="00804AD6" w:rsidRPr="001A14D0" w:rsidRDefault="003F074D" w:rsidP="000E2838">
            <w:pPr>
              <w:autoSpaceDE w:val="0"/>
              <w:autoSpaceDN w:val="0"/>
              <w:adjustRightInd w:val="0"/>
              <w:rPr>
                <w:sz w:val="20"/>
                <w:szCs w:val="20"/>
              </w:rPr>
            </w:pPr>
            <w:r w:rsidRPr="001A14D0">
              <w:rPr>
                <w:sz w:val="20"/>
              </w:rPr>
              <w:t>       Ilmoitettu istunnossa (pvä)</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7113D56" w14:textId="77777777" w:rsidR="00804AD6" w:rsidRPr="001A14D0" w:rsidRDefault="003F074D" w:rsidP="000E2838">
            <w:pPr>
              <w:autoSpaceDE w:val="0"/>
              <w:autoSpaceDN w:val="0"/>
              <w:adjustRightInd w:val="0"/>
              <w:rPr>
                <w:sz w:val="20"/>
                <w:szCs w:val="20"/>
              </w:rPr>
            </w:pPr>
            <w:r w:rsidRPr="001A14D0">
              <w:rPr>
                <w:sz w:val="20"/>
              </w:rPr>
              <w:t>FEMM</w:t>
            </w:r>
          </w:p>
          <w:p w14:paraId="1B6B015C" w14:textId="77777777" w:rsidR="00804AD6" w:rsidRPr="001A14D0" w:rsidRDefault="003F074D" w:rsidP="000E2838">
            <w:pPr>
              <w:autoSpaceDE w:val="0"/>
              <w:autoSpaceDN w:val="0"/>
              <w:adjustRightInd w:val="0"/>
              <w:rPr>
                <w:sz w:val="20"/>
                <w:szCs w:val="20"/>
              </w:rPr>
            </w:pPr>
            <w:r w:rsidRPr="001A14D0">
              <w:rPr>
                <w:sz w:val="20"/>
              </w:rPr>
              <w:t>23.10.2025</w:t>
            </w:r>
          </w:p>
        </w:tc>
      </w:tr>
      <w:tr w:rsidR="00FF50D2" w:rsidRPr="001A14D0" w14:paraId="7DEB18B8"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76A4491" w14:textId="77777777" w:rsidR="00804AD6" w:rsidRPr="001A14D0" w:rsidRDefault="003F074D" w:rsidP="000E2838">
            <w:pPr>
              <w:autoSpaceDE w:val="0"/>
              <w:autoSpaceDN w:val="0"/>
              <w:adjustRightInd w:val="0"/>
              <w:rPr>
                <w:b/>
                <w:bCs/>
                <w:sz w:val="20"/>
                <w:szCs w:val="20"/>
              </w:rPr>
            </w:pPr>
            <w:r w:rsidRPr="001A14D0">
              <w:rPr>
                <w:b/>
                <w:sz w:val="20"/>
              </w:rPr>
              <w:t>Valmistelija</w:t>
            </w:r>
          </w:p>
          <w:p w14:paraId="32D52BE5" w14:textId="77777777" w:rsidR="00804AD6" w:rsidRPr="001A14D0" w:rsidRDefault="003F074D" w:rsidP="000E2838">
            <w:pPr>
              <w:autoSpaceDE w:val="0"/>
              <w:autoSpaceDN w:val="0"/>
              <w:adjustRightInd w:val="0"/>
              <w:rPr>
                <w:sz w:val="20"/>
                <w:szCs w:val="20"/>
              </w:rPr>
            </w:pPr>
            <w:r w:rsidRPr="001A14D0">
              <w:rPr>
                <w:sz w:val="20"/>
              </w:rPr>
              <w:t>       Nimitetty (pvä)</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701B307" w14:textId="77777777" w:rsidR="00804AD6" w:rsidRPr="001A14D0" w:rsidRDefault="003F074D" w:rsidP="000E2838">
            <w:pPr>
              <w:autoSpaceDE w:val="0"/>
              <w:autoSpaceDN w:val="0"/>
              <w:adjustRightInd w:val="0"/>
              <w:rPr>
                <w:sz w:val="20"/>
                <w:szCs w:val="20"/>
              </w:rPr>
            </w:pPr>
            <w:r w:rsidRPr="001A14D0">
              <w:rPr>
                <w:sz w:val="20"/>
              </w:rPr>
              <w:t>Mélissa Camara</w:t>
            </w:r>
          </w:p>
          <w:p w14:paraId="573DEE48" w14:textId="77777777" w:rsidR="00804AD6" w:rsidRPr="001A14D0" w:rsidRDefault="003F074D" w:rsidP="000E2838">
            <w:pPr>
              <w:autoSpaceDE w:val="0"/>
              <w:autoSpaceDN w:val="0"/>
              <w:adjustRightInd w:val="0"/>
              <w:rPr>
                <w:sz w:val="20"/>
                <w:szCs w:val="20"/>
              </w:rPr>
            </w:pPr>
            <w:r w:rsidRPr="001A14D0">
              <w:rPr>
                <w:sz w:val="20"/>
              </w:rPr>
              <w:t>27.1.2026</w:t>
            </w:r>
          </w:p>
        </w:tc>
      </w:tr>
      <w:tr w:rsidR="00FF50D2" w:rsidRPr="001A14D0" w14:paraId="0CA2D6E5"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F203F82" w14:textId="77777777" w:rsidR="00804AD6" w:rsidRPr="001A14D0" w:rsidRDefault="003F074D" w:rsidP="000E2838">
            <w:pPr>
              <w:autoSpaceDE w:val="0"/>
              <w:autoSpaceDN w:val="0"/>
              <w:adjustRightInd w:val="0"/>
              <w:rPr>
                <w:b/>
                <w:bCs/>
                <w:sz w:val="20"/>
                <w:szCs w:val="20"/>
              </w:rPr>
            </w:pPr>
            <w:r w:rsidRPr="001A14D0">
              <w:rPr>
                <w:b/>
                <w:sz w:val="20"/>
              </w:rPr>
              <w:t>Valiokuntakäsittely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3313105" w14:textId="77777777" w:rsidR="00804AD6" w:rsidRPr="001A14D0" w:rsidRDefault="003F074D" w:rsidP="000E2838">
            <w:pPr>
              <w:autoSpaceDE w:val="0"/>
              <w:autoSpaceDN w:val="0"/>
              <w:adjustRightInd w:val="0"/>
              <w:rPr>
                <w:sz w:val="20"/>
                <w:szCs w:val="20"/>
              </w:rPr>
            </w:pPr>
            <w:r w:rsidRPr="001A14D0">
              <w:rPr>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1328202" w14:textId="77777777" w:rsidR="00804AD6" w:rsidRPr="001A14D0" w:rsidRDefault="003F074D" w:rsidP="000E2838">
            <w:pPr>
              <w:autoSpaceDE w:val="0"/>
              <w:autoSpaceDN w:val="0"/>
              <w:adjustRightInd w:val="0"/>
              <w:rPr>
                <w:sz w:val="20"/>
                <w:szCs w:val="20"/>
              </w:rPr>
            </w:pPr>
            <w:r w:rsidRPr="001A14D0">
              <w:rPr>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9B23D80" w14:textId="77777777" w:rsidR="00804AD6" w:rsidRPr="001A14D0" w:rsidRDefault="00804AD6" w:rsidP="000E2838">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5EE28E0" w14:textId="77777777" w:rsidR="00804AD6" w:rsidRPr="001A14D0" w:rsidRDefault="00804AD6" w:rsidP="000E2838">
            <w:pPr>
              <w:autoSpaceDE w:val="0"/>
              <w:autoSpaceDN w:val="0"/>
              <w:adjustRightInd w:val="0"/>
              <w:rPr>
                <w:rFonts w:ascii="sans-serif" w:hAnsi="sans-serif" w:cs="sans-serif"/>
              </w:rPr>
            </w:pPr>
          </w:p>
        </w:tc>
      </w:tr>
      <w:tr w:rsidR="00FF50D2" w:rsidRPr="001A14D0" w14:paraId="4048BE3B" w14:textId="77777777" w:rsidTr="000E283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E1AC789" w14:textId="77777777" w:rsidR="00804AD6" w:rsidRPr="001A14D0" w:rsidRDefault="003F074D" w:rsidP="000E2838">
            <w:pPr>
              <w:autoSpaceDE w:val="0"/>
              <w:autoSpaceDN w:val="0"/>
              <w:adjustRightInd w:val="0"/>
              <w:rPr>
                <w:b/>
                <w:bCs/>
                <w:sz w:val="20"/>
                <w:szCs w:val="20"/>
              </w:rPr>
            </w:pPr>
            <w:r w:rsidRPr="001A14D0">
              <w:rPr>
                <w:b/>
                <w:sz w:val="20"/>
              </w:rPr>
              <w:t>Hyväksytty (pvä)</w:t>
            </w:r>
          </w:p>
        </w:tc>
        <w:tc>
          <w:tcPr>
            <w:tcW w:w="1530" w:type="dxa"/>
            <w:tcBorders>
              <w:top w:val="nil"/>
              <w:left w:val="nil"/>
              <w:bottom w:val="single" w:sz="8" w:space="0" w:color="000000"/>
              <w:right w:val="nil"/>
            </w:tcBorders>
            <w:tcMar>
              <w:top w:w="79" w:type="dxa"/>
              <w:left w:w="79" w:type="dxa"/>
              <w:bottom w:w="79" w:type="dxa"/>
              <w:right w:w="79" w:type="dxa"/>
            </w:tcMar>
          </w:tcPr>
          <w:p w14:paraId="4465C363" w14:textId="77777777" w:rsidR="00804AD6" w:rsidRPr="001A14D0" w:rsidRDefault="003F074D" w:rsidP="000E2838">
            <w:pPr>
              <w:autoSpaceDE w:val="0"/>
              <w:autoSpaceDN w:val="0"/>
              <w:adjustRightInd w:val="0"/>
              <w:rPr>
                <w:sz w:val="20"/>
                <w:szCs w:val="20"/>
              </w:rPr>
            </w:pPr>
            <w:r w:rsidRPr="001A14D0">
              <w:rPr>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0F058708" w14:textId="77777777" w:rsidR="00804AD6" w:rsidRPr="001A14D0" w:rsidRDefault="00804AD6" w:rsidP="000E2838">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14:paraId="6219FE1E" w14:textId="77777777" w:rsidR="00804AD6" w:rsidRPr="001A14D0" w:rsidRDefault="00804AD6" w:rsidP="000E2838">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1A36B84A" w14:textId="77777777" w:rsidR="00804AD6" w:rsidRPr="001A14D0" w:rsidRDefault="00804AD6" w:rsidP="000E2838">
            <w:pPr>
              <w:autoSpaceDE w:val="0"/>
              <w:autoSpaceDN w:val="0"/>
              <w:adjustRightInd w:val="0"/>
              <w:rPr>
                <w:rFonts w:ascii="sans-serif" w:hAnsi="sans-serif" w:cs="sans-serif"/>
              </w:rPr>
            </w:pPr>
          </w:p>
        </w:tc>
      </w:tr>
      <w:tr w:rsidR="00FF50D2" w:rsidRPr="001A14D0" w14:paraId="21B06D14"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1B6C4FC" w14:textId="77777777" w:rsidR="00804AD6" w:rsidRPr="001A14D0" w:rsidRDefault="003F074D" w:rsidP="000E2838">
            <w:pPr>
              <w:autoSpaceDE w:val="0"/>
              <w:autoSpaceDN w:val="0"/>
              <w:adjustRightInd w:val="0"/>
              <w:rPr>
                <w:b/>
                <w:bCs/>
                <w:sz w:val="20"/>
                <w:szCs w:val="20"/>
              </w:rPr>
            </w:pPr>
            <w:r w:rsidRPr="001A14D0">
              <w:rPr>
                <w:b/>
                <w:sz w:val="20"/>
              </w:rPr>
              <w:t>Lopullisen äänestyksen tulos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BAFD270" w14:textId="77777777" w:rsidR="00804AD6" w:rsidRPr="001A14D0" w:rsidRDefault="003F074D" w:rsidP="000E2838">
            <w:pPr>
              <w:autoSpaceDE w:val="0"/>
              <w:autoSpaceDN w:val="0"/>
              <w:adjustRightInd w:val="0"/>
              <w:rPr>
                <w:sz w:val="20"/>
                <w:szCs w:val="20"/>
              </w:rPr>
            </w:pPr>
            <w:r w:rsidRPr="001A14D0">
              <w:rPr>
                <w:sz w:val="20"/>
              </w:rPr>
              <w:t>+:</w:t>
            </w:r>
          </w:p>
          <w:p w14:paraId="4328D2D4" w14:textId="77777777" w:rsidR="00804AD6" w:rsidRPr="001A14D0" w:rsidRDefault="003F074D" w:rsidP="000E2838">
            <w:pPr>
              <w:autoSpaceDE w:val="0"/>
              <w:autoSpaceDN w:val="0"/>
              <w:adjustRightInd w:val="0"/>
              <w:rPr>
                <w:sz w:val="20"/>
                <w:szCs w:val="20"/>
              </w:rPr>
            </w:pPr>
            <w:r w:rsidRPr="001A14D0">
              <w:rPr>
                <w:sz w:val="20"/>
              </w:rPr>
              <w:t>–:</w:t>
            </w:r>
          </w:p>
          <w:p w14:paraId="102CD514" w14:textId="77777777" w:rsidR="00804AD6" w:rsidRPr="001A14D0" w:rsidRDefault="003F074D" w:rsidP="000E2838">
            <w:pPr>
              <w:autoSpaceDE w:val="0"/>
              <w:autoSpaceDN w:val="0"/>
              <w:adjustRightInd w:val="0"/>
              <w:rPr>
                <w:sz w:val="20"/>
                <w:szCs w:val="20"/>
              </w:rPr>
            </w:pPr>
            <w:r w:rsidRPr="001A14D0">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2F70D60" w14:textId="77777777" w:rsidR="00804AD6" w:rsidRPr="001A14D0" w:rsidRDefault="003F074D" w:rsidP="000E2838">
            <w:pPr>
              <w:autoSpaceDE w:val="0"/>
              <w:autoSpaceDN w:val="0"/>
              <w:adjustRightInd w:val="0"/>
              <w:rPr>
                <w:sz w:val="20"/>
                <w:szCs w:val="20"/>
              </w:rPr>
            </w:pPr>
            <w:r w:rsidRPr="001A14D0">
              <w:rPr>
                <w:sz w:val="20"/>
              </w:rPr>
              <w:t>28</w:t>
            </w:r>
          </w:p>
          <w:p w14:paraId="7AC8DCAF" w14:textId="77777777" w:rsidR="00804AD6" w:rsidRPr="001A14D0" w:rsidRDefault="003F074D" w:rsidP="000E2838">
            <w:pPr>
              <w:autoSpaceDE w:val="0"/>
              <w:autoSpaceDN w:val="0"/>
              <w:adjustRightInd w:val="0"/>
              <w:rPr>
                <w:sz w:val="20"/>
                <w:szCs w:val="20"/>
              </w:rPr>
            </w:pPr>
            <w:r w:rsidRPr="001A14D0">
              <w:rPr>
                <w:sz w:val="20"/>
              </w:rPr>
              <w:t>9</w:t>
            </w:r>
          </w:p>
          <w:p w14:paraId="06C72A5A" w14:textId="77777777" w:rsidR="00804AD6" w:rsidRPr="001A14D0" w:rsidRDefault="003F074D" w:rsidP="000E2838">
            <w:pPr>
              <w:autoSpaceDE w:val="0"/>
              <w:autoSpaceDN w:val="0"/>
              <w:adjustRightInd w:val="0"/>
              <w:rPr>
                <w:sz w:val="20"/>
                <w:szCs w:val="20"/>
              </w:rPr>
            </w:pPr>
            <w:r w:rsidRPr="001A14D0">
              <w:rPr>
                <w:sz w:val="20"/>
              </w:rPr>
              <w:t>0</w:t>
            </w:r>
          </w:p>
        </w:tc>
      </w:tr>
    </w:tbl>
    <w:p w14:paraId="08555C74" w14:textId="77777777" w:rsidR="00804AD6" w:rsidRPr="001A14D0" w:rsidRDefault="00804AD6" w:rsidP="00804AD6"/>
    <w:bookmarkEnd w:id="65"/>
    <w:p w14:paraId="4DC88CDB" w14:textId="77777777" w:rsidR="00804AD6" w:rsidRPr="001A14D0" w:rsidRDefault="00804AD6" w:rsidP="00804AD6">
      <w:pPr>
        <w:sectPr w:rsidR="00804AD6" w:rsidRPr="001A14D0" w:rsidSect="00804AD6">
          <w:pgSz w:w="11894" w:h="15840"/>
          <w:pgMar w:top="1700" w:right="1417" w:bottom="1417" w:left="1417" w:header="720" w:footer="720" w:gutter="0"/>
          <w:cols w:space="720"/>
          <w:noEndnote/>
          <w:docGrid w:linePitch="326"/>
        </w:sectPr>
      </w:pPr>
    </w:p>
    <w:p w14:paraId="21D088AC" w14:textId="77777777" w:rsidR="00804AD6" w:rsidRPr="001A14D0" w:rsidRDefault="003F074D" w:rsidP="00804AD6">
      <w:pPr>
        <w:pStyle w:val="PageHeadingNotTOC"/>
      </w:pPr>
      <w:bookmarkStart w:id="66" w:name="RollCallPageAD"/>
      <w:r w:rsidRPr="001A14D0">
        <w:lastRenderedPageBreak/>
        <w:t>LOPULLINEN ÄÄNESTYS NIMENHUUTOÄÄNESTYKSENÄ</w:t>
      </w:r>
      <w:r w:rsidRPr="001A14D0">
        <w:br/>
        <w:t>LAUSUNNON ANTAVASSA VALIOKUNNASSA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F50D2" w:rsidRPr="001A14D0" w14:paraId="022AE40B" w14:textId="77777777" w:rsidTr="000E2838">
        <w:trPr>
          <w:cantSplit/>
        </w:trPr>
        <w:tc>
          <w:tcPr>
            <w:tcW w:w="1701" w:type="dxa"/>
            <w:shd w:val="pct10" w:color="000000" w:fill="FFFFFF"/>
            <w:vAlign w:val="center"/>
          </w:tcPr>
          <w:p w14:paraId="58180387" w14:textId="77777777" w:rsidR="00804AD6" w:rsidRPr="001A14D0" w:rsidRDefault="003F074D" w:rsidP="000E2838">
            <w:pPr>
              <w:pStyle w:val="RollCallVotes"/>
            </w:pPr>
            <w:r w:rsidRPr="001A14D0">
              <w:t>28</w:t>
            </w:r>
          </w:p>
        </w:tc>
        <w:tc>
          <w:tcPr>
            <w:tcW w:w="7371" w:type="dxa"/>
            <w:shd w:val="pct10" w:color="000000" w:fill="FFFFFF"/>
          </w:tcPr>
          <w:p w14:paraId="2C4C321A" w14:textId="77777777" w:rsidR="00804AD6" w:rsidRPr="001A14D0" w:rsidRDefault="003F074D" w:rsidP="000E2838">
            <w:pPr>
              <w:pStyle w:val="RollCallSymbols14pt"/>
            </w:pPr>
            <w:r w:rsidRPr="001A14D0">
              <w:t>+</w:t>
            </w:r>
          </w:p>
        </w:tc>
      </w:tr>
      <w:tr w:rsidR="00FF50D2" w:rsidRPr="001A14D0" w14:paraId="3391FAD6" w14:textId="77777777" w:rsidTr="000E2838">
        <w:trPr>
          <w:cantSplit/>
        </w:trPr>
        <w:tc>
          <w:tcPr>
            <w:tcW w:w="1701" w:type="dxa"/>
            <w:shd w:val="clear" w:color="auto" w:fill="FFFFFF"/>
          </w:tcPr>
          <w:p w14:paraId="427B303F" w14:textId="77777777" w:rsidR="00804AD6" w:rsidRPr="001A14D0" w:rsidRDefault="003F074D" w:rsidP="000E2838">
            <w:pPr>
              <w:pStyle w:val="RollCallTable"/>
            </w:pPr>
            <w:r w:rsidRPr="001A14D0">
              <w:t>PPE</w:t>
            </w:r>
          </w:p>
        </w:tc>
        <w:tc>
          <w:tcPr>
            <w:tcW w:w="7371" w:type="dxa"/>
            <w:shd w:val="clear" w:color="auto" w:fill="FFFFFF"/>
          </w:tcPr>
          <w:p w14:paraId="0AF6A7DA" w14:textId="77777777" w:rsidR="00804AD6" w:rsidRPr="001A14D0" w:rsidRDefault="003F074D" w:rsidP="000E2838">
            <w:pPr>
              <w:pStyle w:val="RollCallTable"/>
            </w:pPr>
            <w:r w:rsidRPr="001A14D0">
              <w:t>Csaba Bogdán, Michalis Hadjipantela, Elżbieta Katarzyna Łukacijewska, Eleonora Meleti, Mirosława Nykiel, Sirpa Pietikäinen, Giusi Princi, Michał Wawrykiewicz</w:t>
            </w:r>
          </w:p>
        </w:tc>
      </w:tr>
      <w:tr w:rsidR="00FF50D2" w:rsidRPr="001A14D0" w14:paraId="6B53C3D0" w14:textId="77777777" w:rsidTr="000E2838">
        <w:trPr>
          <w:cantSplit/>
        </w:trPr>
        <w:tc>
          <w:tcPr>
            <w:tcW w:w="1701" w:type="dxa"/>
            <w:shd w:val="clear" w:color="auto" w:fill="FFFFFF"/>
          </w:tcPr>
          <w:p w14:paraId="0250B6C4" w14:textId="77777777" w:rsidR="00804AD6" w:rsidRPr="001A14D0" w:rsidRDefault="003F074D" w:rsidP="000E2838">
            <w:pPr>
              <w:pStyle w:val="RollCallTable"/>
            </w:pPr>
            <w:r w:rsidRPr="001A14D0">
              <w:t>PfE</w:t>
            </w:r>
          </w:p>
        </w:tc>
        <w:tc>
          <w:tcPr>
            <w:tcW w:w="7371" w:type="dxa"/>
            <w:shd w:val="clear" w:color="auto" w:fill="FFFFFF"/>
          </w:tcPr>
          <w:p w14:paraId="6D803A91" w14:textId="77777777" w:rsidR="00804AD6" w:rsidRPr="001A14D0" w:rsidRDefault="003F074D" w:rsidP="000E2838">
            <w:pPr>
              <w:pStyle w:val="RollCallTable"/>
            </w:pPr>
            <w:r w:rsidRPr="001A14D0">
              <w:t>Mélanie Disdier, Séverine Werbrouck</w:t>
            </w:r>
          </w:p>
        </w:tc>
      </w:tr>
      <w:tr w:rsidR="00FF50D2" w:rsidRPr="001A14D0" w14:paraId="6DFB61A7" w14:textId="77777777" w:rsidTr="000E2838">
        <w:trPr>
          <w:cantSplit/>
        </w:trPr>
        <w:tc>
          <w:tcPr>
            <w:tcW w:w="1701" w:type="dxa"/>
            <w:shd w:val="clear" w:color="auto" w:fill="FFFFFF"/>
          </w:tcPr>
          <w:p w14:paraId="078BEC24" w14:textId="77777777" w:rsidR="00804AD6" w:rsidRPr="001A14D0" w:rsidRDefault="003F074D" w:rsidP="000E2838">
            <w:pPr>
              <w:pStyle w:val="RollCallTable"/>
            </w:pPr>
            <w:r w:rsidRPr="001A14D0">
              <w:t>Renew</w:t>
            </w:r>
          </w:p>
        </w:tc>
        <w:tc>
          <w:tcPr>
            <w:tcW w:w="7371" w:type="dxa"/>
            <w:shd w:val="clear" w:color="auto" w:fill="FFFFFF"/>
          </w:tcPr>
          <w:p w14:paraId="1DEED202" w14:textId="77777777" w:rsidR="00804AD6" w:rsidRPr="001A14D0" w:rsidRDefault="003F074D" w:rsidP="000E2838">
            <w:pPr>
              <w:pStyle w:val="RollCallTable"/>
            </w:pPr>
            <w:r w:rsidRPr="001A14D0">
              <w:t>Abir Al-Sahlani, Valérie Devaux, Jana Toom, Lucia Yar</w:t>
            </w:r>
          </w:p>
        </w:tc>
      </w:tr>
      <w:tr w:rsidR="00FF50D2" w:rsidRPr="001A14D0" w14:paraId="6F3B3DF3" w14:textId="77777777" w:rsidTr="000E2838">
        <w:trPr>
          <w:cantSplit/>
        </w:trPr>
        <w:tc>
          <w:tcPr>
            <w:tcW w:w="1701" w:type="dxa"/>
            <w:shd w:val="clear" w:color="auto" w:fill="FFFFFF"/>
          </w:tcPr>
          <w:p w14:paraId="5FDE3615" w14:textId="77777777" w:rsidR="00804AD6" w:rsidRPr="001A14D0" w:rsidRDefault="003F074D" w:rsidP="000E2838">
            <w:pPr>
              <w:pStyle w:val="RollCallTable"/>
            </w:pPr>
            <w:r w:rsidRPr="001A14D0">
              <w:t>S&amp;D</w:t>
            </w:r>
          </w:p>
        </w:tc>
        <w:tc>
          <w:tcPr>
            <w:tcW w:w="7371" w:type="dxa"/>
            <w:shd w:val="clear" w:color="auto" w:fill="FFFFFF"/>
          </w:tcPr>
          <w:p w14:paraId="6ACDAB8D" w14:textId="77777777" w:rsidR="00804AD6" w:rsidRPr="001A14D0" w:rsidRDefault="003F074D" w:rsidP="000E2838">
            <w:pPr>
              <w:pStyle w:val="RollCallTable"/>
            </w:pPr>
            <w:r w:rsidRPr="001A14D0">
              <w:t>Sofie Eriksson, Lina Gálvez, Elisabeth Grossmann, Hana Jalloul Muro, Matjaž Nemec, Joanna Scheuring-Wielgus, Cecilia Strada, Marko Vešligaj</w:t>
            </w:r>
          </w:p>
        </w:tc>
      </w:tr>
      <w:tr w:rsidR="00FF50D2" w:rsidRPr="001A14D0" w14:paraId="723B02B0" w14:textId="77777777" w:rsidTr="000E2838">
        <w:trPr>
          <w:cantSplit/>
        </w:trPr>
        <w:tc>
          <w:tcPr>
            <w:tcW w:w="1701" w:type="dxa"/>
            <w:shd w:val="clear" w:color="auto" w:fill="FFFFFF"/>
          </w:tcPr>
          <w:p w14:paraId="4EC48BB0" w14:textId="77777777" w:rsidR="00804AD6" w:rsidRPr="001A14D0" w:rsidRDefault="003F074D" w:rsidP="000E2838">
            <w:pPr>
              <w:pStyle w:val="RollCallTable"/>
            </w:pPr>
            <w:r w:rsidRPr="001A14D0">
              <w:t>The Left</w:t>
            </w:r>
          </w:p>
        </w:tc>
        <w:tc>
          <w:tcPr>
            <w:tcW w:w="7371" w:type="dxa"/>
            <w:shd w:val="clear" w:color="auto" w:fill="FFFFFF"/>
          </w:tcPr>
          <w:p w14:paraId="652FB4E1" w14:textId="77777777" w:rsidR="00804AD6" w:rsidRPr="001A14D0" w:rsidRDefault="003F074D" w:rsidP="000E2838">
            <w:pPr>
              <w:pStyle w:val="RollCallTable"/>
            </w:pPr>
            <w:r w:rsidRPr="001A14D0">
              <w:t>Hanna Gedin, Irene Montero, Carolina Morace</w:t>
            </w:r>
          </w:p>
        </w:tc>
      </w:tr>
      <w:tr w:rsidR="00FF50D2" w:rsidRPr="001A14D0" w14:paraId="3B595AD9" w14:textId="77777777" w:rsidTr="000E2838">
        <w:trPr>
          <w:cantSplit/>
        </w:trPr>
        <w:tc>
          <w:tcPr>
            <w:tcW w:w="1701" w:type="dxa"/>
            <w:shd w:val="clear" w:color="auto" w:fill="FFFFFF"/>
          </w:tcPr>
          <w:p w14:paraId="5CE309CE" w14:textId="77777777" w:rsidR="00804AD6" w:rsidRPr="001A14D0" w:rsidRDefault="003F074D" w:rsidP="000E2838">
            <w:pPr>
              <w:pStyle w:val="RollCallTable"/>
            </w:pPr>
            <w:r w:rsidRPr="001A14D0">
              <w:t>Verts/ALE</w:t>
            </w:r>
          </w:p>
        </w:tc>
        <w:tc>
          <w:tcPr>
            <w:tcW w:w="7371" w:type="dxa"/>
            <w:shd w:val="clear" w:color="auto" w:fill="FFFFFF"/>
          </w:tcPr>
          <w:p w14:paraId="0CFC0505" w14:textId="77777777" w:rsidR="00804AD6" w:rsidRPr="001A14D0" w:rsidRDefault="003F074D" w:rsidP="000E2838">
            <w:pPr>
              <w:pStyle w:val="RollCallTable"/>
            </w:pPr>
            <w:r w:rsidRPr="001A14D0">
              <w:t>Mélissa Camara, Alexandra Geese, Benedetta Scuderi</w:t>
            </w:r>
          </w:p>
        </w:tc>
      </w:tr>
    </w:tbl>
    <w:p w14:paraId="6DFEFBFD" w14:textId="77777777" w:rsidR="00804AD6" w:rsidRPr="001A14D0" w:rsidRDefault="00804AD6" w:rsidP="00804AD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F50D2" w:rsidRPr="001A14D0" w14:paraId="00B236BE" w14:textId="77777777" w:rsidTr="000E2838">
        <w:trPr>
          <w:cantSplit/>
        </w:trPr>
        <w:tc>
          <w:tcPr>
            <w:tcW w:w="1701" w:type="dxa"/>
            <w:shd w:val="pct10" w:color="000000" w:fill="FFFFFF"/>
            <w:vAlign w:val="center"/>
          </w:tcPr>
          <w:p w14:paraId="6A160BD9" w14:textId="77777777" w:rsidR="00804AD6" w:rsidRPr="001A14D0" w:rsidRDefault="003F074D" w:rsidP="000E2838">
            <w:pPr>
              <w:pStyle w:val="RollCallVotes"/>
            </w:pPr>
            <w:r w:rsidRPr="001A14D0">
              <w:t>9</w:t>
            </w:r>
          </w:p>
        </w:tc>
        <w:tc>
          <w:tcPr>
            <w:tcW w:w="7371" w:type="dxa"/>
            <w:shd w:val="pct10" w:color="000000" w:fill="FFFFFF"/>
          </w:tcPr>
          <w:p w14:paraId="6AD1763F" w14:textId="77777777" w:rsidR="00804AD6" w:rsidRPr="001A14D0" w:rsidRDefault="003F074D" w:rsidP="000E2838">
            <w:pPr>
              <w:pStyle w:val="RollCallSymbols14pt"/>
            </w:pPr>
            <w:r w:rsidRPr="001A14D0">
              <w:t>-</w:t>
            </w:r>
          </w:p>
        </w:tc>
      </w:tr>
      <w:tr w:rsidR="00FF50D2" w:rsidRPr="001A14D0" w14:paraId="1812CC66" w14:textId="77777777" w:rsidTr="000E2838">
        <w:trPr>
          <w:cantSplit/>
        </w:trPr>
        <w:tc>
          <w:tcPr>
            <w:tcW w:w="1701" w:type="dxa"/>
            <w:shd w:val="clear" w:color="auto" w:fill="FFFFFF"/>
          </w:tcPr>
          <w:p w14:paraId="4FEAC135" w14:textId="77777777" w:rsidR="00804AD6" w:rsidRPr="001A14D0" w:rsidRDefault="003F074D" w:rsidP="000E2838">
            <w:pPr>
              <w:pStyle w:val="RollCallTable"/>
            </w:pPr>
            <w:r w:rsidRPr="001A14D0">
              <w:t>ECR</w:t>
            </w:r>
          </w:p>
        </w:tc>
        <w:tc>
          <w:tcPr>
            <w:tcW w:w="7371" w:type="dxa"/>
            <w:shd w:val="clear" w:color="auto" w:fill="FFFFFF"/>
          </w:tcPr>
          <w:p w14:paraId="7C02F235" w14:textId="77777777" w:rsidR="00804AD6" w:rsidRPr="001A14D0" w:rsidRDefault="003F074D" w:rsidP="000E2838">
            <w:pPr>
              <w:pStyle w:val="RollCallTable"/>
            </w:pPr>
            <w:r w:rsidRPr="001A14D0">
              <w:t>Chiara Gemma, Bert-Jan Ruissen, Jessika van Leeuwen</w:t>
            </w:r>
          </w:p>
        </w:tc>
      </w:tr>
      <w:tr w:rsidR="00FF50D2" w:rsidRPr="001A14D0" w14:paraId="2D0FC7E9" w14:textId="77777777" w:rsidTr="000E2838">
        <w:trPr>
          <w:cantSplit/>
        </w:trPr>
        <w:tc>
          <w:tcPr>
            <w:tcW w:w="1701" w:type="dxa"/>
            <w:shd w:val="clear" w:color="auto" w:fill="FFFFFF"/>
          </w:tcPr>
          <w:p w14:paraId="24382352" w14:textId="77777777" w:rsidR="00804AD6" w:rsidRPr="001A14D0" w:rsidRDefault="003F074D" w:rsidP="000E2838">
            <w:pPr>
              <w:pStyle w:val="RollCallTable"/>
            </w:pPr>
            <w:r w:rsidRPr="001A14D0">
              <w:t>ESN</w:t>
            </w:r>
          </w:p>
        </w:tc>
        <w:tc>
          <w:tcPr>
            <w:tcW w:w="7371" w:type="dxa"/>
            <w:shd w:val="clear" w:color="auto" w:fill="FFFFFF"/>
          </w:tcPr>
          <w:p w14:paraId="18AFD875" w14:textId="77777777" w:rsidR="00804AD6" w:rsidRPr="001A14D0" w:rsidRDefault="003F074D" w:rsidP="000E2838">
            <w:pPr>
              <w:pStyle w:val="RollCallTable"/>
            </w:pPr>
            <w:r w:rsidRPr="001A14D0">
              <w:t>Irmhild Boßdorf</w:t>
            </w:r>
          </w:p>
        </w:tc>
      </w:tr>
      <w:tr w:rsidR="00FF50D2" w:rsidRPr="001A14D0" w14:paraId="05442D71" w14:textId="77777777" w:rsidTr="000E2838">
        <w:trPr>
          <w:cantSplit/>
        </w:trPr>
        <w:tc>
          <w:tcPr>
            <w:tcW w:w="1701" w:type="dxa"/>
            <w:shd w:val="clear" w:color="auto" w:fill="FFFFFF"/>
          </w:tcPr>
          <w:p w14:paraId="51751374" w14:textId="77777777" w:rsidR="00804AD6" w:rsidRPr="001A14D0" w:rsidRDefault="003F074D" w:rsidP="000E2838">
            <w:pPr>
              <w:pStyle w:val="RollCallTable"/>
            </w:pPr>
            <w:r w:rsidRPr="001A14D0">
              <w:t>NI</w:t>
            </w:r>
          </w:p>
        </w:tc>
        <w:tc>
          <w:tcPr>
            <w:tcW w:w="7371" w:type="dxa"/>
            <w:shd w:val="clear" w:color="auto" w:fill="FFFFFF"/>
          </w:tcPr>
          <w:p w14:paraId="137832DE" w14:textId="77777777" w:rsidR="00804AD6" w:rsidRPr="001A14D0" w:rsidRDefault="003F074D" w:rsidP="000E2838">
            <w:pPr>
              <w:pStyle w:val="RollCallTable"/>
            </w:pPr>
            <w:r w:rsidRPr="001A14D0">
              <w:t>Judita Laššáková</w:t>
            </w:r>
          </w:p>
        </w:tc>
      </w:tr>
      <w:tr w:rsidR="00FF50D2" w:rsidRPr="001A14D0" w14:paraId="3D8E34D8" w14:textId="77777777" w:rsidTr="000E2838">
        <w:trPr>
          <w:cantSplit/>
        </w:trPr>
        <w:tc>
          <w:tcPr>
            <w:tcW w:w="1701" w:type="dxa"/>
            <w:shd w:val="clear" w:color="auto" w:fill="FFFFFF"/>
          </w:tcPr>
          <w:p w14:paraId="239003C5" w14:textId="77777777" w:rsidR="00804AD6" w:rsidRPr="001A14D0" w:rsidRDefault="003F074D" w:rsidP="000E2838">
            <w:pPr>
              <w:pStyle w:val="RollCallTable"/>
            </w:pPr>
            <w:r w:rsidRPr="001A14D0">
              <w:t>PPE</w:t>
            </w:r>
          </w:p>
        </w:tc>
        <w:tc>
          <w:tcPr>
            <w:tcW w:w="7371" w:type="dxa"/>
            <w:shd w:val="clear" w:color="auto" w:fill="FFFFFF"/>
          </w:tcPr>
          <w:p w14:paraId="66ED6D7D" w14:textId="77777777" w:rsidR="00804AD6" w:rsidRPr="001A14D0" w:rsidRDefault="003F074D" w:rsidP="000E2838">
            <w:pPr>
              <w:pStyle w:val="RollCallTable"/>
            </w:pPr>
            <w:r w:rsidRPr="001A14D0">
              <w:t>Miriam Lexmann</w:t>
            </w:r>
          </w:p>
        </w:tc>
      </w:tr>
      <w:tr w:rsidR="00FF50D2" w:rsidRPr="001A14D0" w14:paraId="5F11B4B1" w14:textId="77777777" w:rsidTr="000E2838">
        <w:trPr>
          <w:cantSplit/>
        </w:trPr>
        <w:tc>
          <w:tcPr>
            <w:tcW w:w="1701" w:type="dxa"/>
            <w:shd w:val="clear" w:color="auto" w:fill="FFFFFF"/>
          </w:tcPr>
          <w:p w14:paraId="138E138B" w14:textId="77777777" w:rsidR="00804AD6" w:rsidRPr="001A14D0" w:rsidRDefault="003F074D" w:rsidP="000E2838">
            <w:pPr>
              <w:pStyle w:val="RollCallTable"/>
            </w:pPr>
            <w:r w:rsidRPr="001A14D0">
              <w:t>PfE</w:t>
            </w:r>
          </w:p>
        </w:tc>
        <w:tc>
          <w:tcPr>
            <w:tcW w:w="7371" w:type="dxa"/>
            <w:shd w:val="clear" w:color="auto" w:fill="FFFFFF"/>
          </w:tcPr>
          <w:p w14:paraId="4C908380" w14:textId="77777777" w:rsidR="00804AD6" w:rsidRPr="001A14D0" w:rsidRDefault="003F074D" w:rsidP="000E2838">
            <w:pPr>
              <w:pStyle w:val="RollCallTable"/>
            </w:pPr>
            <w:r w:rsidRPr="001A14D0">
              <w:t>Elisabeth Dieringer, Viktória Ferenc, Margarita de la Pisa Carrión</w:t>
            </w:r>
          </w:p>
        </w:tc>
      </w:tr>
    </w:tbl>
    <w:p w14:paraId="454DD96B" w14:textId="77777777" w:rsidR="00804AD6" w:rsidRPr="001A14D0" w:rsidRDefault="00804AD6" w:rsidP="00804AD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F50D2" w:rsidRPr="001A14D0" w14:paraId="744329E3" w14:textId="77777777" w:rsidTr="000E2838">
        <w:trPr>
          <w:cantSplit/>
        </w:trPr>
        <w:tc>
          <w:tcPr>
            <w:tcW w:w="1701" w:type="dxa"/>
            <w:shd w:val="pct10" w:color="000000" w:fill="FFFFFF"/>
            <w:vAlign w:val="center"/>
          </w:tcPr>
          <w:p w14:paraId="569AC605" w14:textId="77777777" w:rsidR="00804AD6" w:rsidRPr="001A14D0" w:rsidRDefault="003F074D" w:rsidP="000E2838">
            <w:pPr>
              <w:pStyle w:val="RollCallVotes"/>
            </w:pPr>
            <w:r w:rsidRPr="001A14D0">
              <w:t>0</w:t>
            </w:r>
          </w:p>
        </w:tc>
        <w:tc>
          <w:tcPr>
            <w:tcW w:w="7371" w:type="dxa"/>
            <w:shd w:val="pct10" w:color="000000" w:fill="FFFFFF"/>
          </w:tcPr>
          <w:p w14:paraId="0AAB9A17" w14:textId="77777777" w:rsidR="00804AD6" w:rsidRPr="001A14D0" w:rsidRDefault="003F074D" w:rsidP="000E2838">
            <w:pPr>
              <w:pStyle w:val="RollCallSymbols14pt"/>
            </w:pPr>
            <w:r w:rsidRPr="001A14D0">
              <w:t>0</w:t>
            </w:r>
          </w:p>
        </w:tc>
      </w:tr>
      <w:tr w:rsidR="00FF50D2" w:rsidRPr="001A14D0" w14:paraId="41847B7F" w14:textId="77777777" w:rsidTr="000E2838">
        <w:trPr>
          <w:cantSplit/>
        </w:trPr>
        <w:tc>
          <w:tcPr>
            <w:tcW w:w="1701" w:type="dxa"/>
            <w:shd w:val="clear" w:color="auto" w:fill="FFFFFF"/>
          </w:tcPr>
          <w:p w14:paraId="4FAAD8E2" w14:textId="77777777" w:rsidR="00804AD6" w:rsidRPr="001A14D0" w:rsidRDefault="00804AD6" w:rsidP="000E2838">
            <w:pPr>
              <w:pStyle w:val="RollCallTable"/>
            </w:pPr>
          </w:p>
        </w:tc>
        <w:tc>
          <w:tcPr>
            <w:tcW w:w="7371" w:type="dxa"/>
            <w:shd w:val="clear" w:color="auto" w:fill="FFFFFF"/>
          </w:tcPr>
          <w:p w14:paraId="684F33D6" w14:textId="77777777" w:rsidR="00804AD6" w:rsidRPr="001A14D0" w:rsidRDefault="00804AD6" w:rsidP="000E2838">
            <w:pPr>
              <w:pStyle w:val="RollCallTable"/>
            </w:pPr>
          </w:p>
        </w:tc>
      </w:tr>
    </w:tbl>
    <w:p w14:paraId="1282A06A" w14:textId="77777777" w:rsidR="00804AD6" w:rsidRPr="001A14D0" w:rsidRDefault="00804AD6" w:rsidP="00804AD6">
      <w:pPr>
        <w:pStyle w:val="Normal12a"/>
      </w:pPr>
    </w:p>
    <w:p w14:paraId="3850BDDA" w14:textId="77777777" w:rsidR="00804AD6" w:rsidRPr="001A14D0" w:rsidRDefault="003F074D" w:rsidP="00804AD6">
      <w:r w:rsidRPr="001A14D0">
        <w:t>Symbolien selitys:</w:t>
      </w:r>
    </w:p>
    <w:p w14:paraId="0C9028A5" w14:textId="77777777" w:rsidR="00804AD6" w:rsidRPr="001A14D0" w:rsidRDefault="003F074D" w:rsidP="00804AD6">
      <w:pPr>
        <w:pStyle w:val="RollCallTabs"/>
      </w:pPr>
      <w:r w:rsidRPr="001A14D0">
        <w:t>+</w:t>
      </w:r>
      <w:r w:rsidRPr="001A14D0">
        <w:tab/>
        <w:t>:</w:t>
      </w:r>
      <w:r w:rsidRPr="001A14D0">
        <w:tab/>
        <w:t>puolesta</w:t>
      </w:r>
    </w:p>
    <w:p w14:paraId="1173EA42" w14:textId="77777777" w:rsidR="00804AD6" w:rsidRPr="001A14D0" w:rsidRDefault="003F074D" w:rsidP="00804AD6">
      <w:pPr>
        <w:pStyle w:val="RollCallTabs"/>
      </w:pPr>
      <w:r w:rsidRPr="001A14D0">
        <w:t>-</w:t>
      </w:r>
      <w:r w:rsidRPr="001A14D0">
        <w:tab/>
        <w:t>:</w:t>
      </w:r>
      <w:r w:rsidRPr="001A14D0">
        <w:tab/>
        <w:t>vastaan</w:t>
      </w:r>
    </w:p>
    <w:p w14:paraId="17005E13" w14:textId="389CC49A" w:rsidR="00FE09DA" w:rsidRPr="001A14D0" w:rsidRDefault="003F074D" w:rsidP="00A54516">
      <w:pPr>
        <w:pStyle w:val="RollCallTabs"/>
      </w:pPr>
      <w:r w:rsidRPr="001A14D0">
        <w:t>0</w:t>
      </w:r>
      <w:r w:rsidRPr="001A14D0">
        <w:tab/>
        <w:t>:</w:t>
      </w:r>
      <w:r w:rsidRPr="001A14D0">
        <w:tab/>
        <w:t>tyhjää</w:t>
      </w:r>
      <w:bookmarkEnd w:id="66"/>
    </w:p>
    <w:sectPr w:rsidR="00FE09DA" w:rsidRPr="001A14D0" w:rsidSect="00072BAB">
      <w:headerReference w:type="even" r:id="rId14"/>
      <w:headerReference w:type="default" r:id="rId15"/>
      <w:headerReference w:type="first" r:id="rId16"/>
      <w:footerReference w:type="first" r:id="rId17"/>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4C223" w14:textId="77777777" w:rsidR="003F074D" w:rsidRPr="001A14D0" w:rsidRDefault="003F074D">
      <w:r w:rsidRPr="001A14D0">
        <w:separator/>
      </w:r>
    </w:p>
  </w:endnote>
  <w:endnote w:type="continuationSeparator" w:id="0">
    <w:p w14:paraId="78449A84" w14:textId="77777777" w:rsidR="003F074D" w:rsidRPr="001A14D0" w:rsidRDefault="003F074D">
      <w:r w:rsidRPr="001A14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28CBE" w14:textId="77777777" w:rsidR="00D11410" w:rsidRPr="001A14D0" w:rsidRDefault="00D11410" w:rsidP="00D11410">
    <w:pPr>
      <w:pStyle w:val="EPFooter"/>
    </w:pPr>
    <w:r w:rsidRPr="001A14D0">
      <w:t>PE</w:t>
    </w:r>
    <w:r w:rsidRPr="001A14D0">
      <w:rPr>
        <w:rStyle w:val="HideTWBExt"/>
      </w:rPr>
      <w:t>&lt;NoPE&gt;</w:t>
    </w:r>
    <w:r w:rsidRPr="001A14D0">
      <w:t>784.251</w:t>
    </w:r>
    <w:r w:rsidRPr="001A14D0">
      <w:rPr>
        <w:rStyle w:val="HideTWBExt"/>
      </w:rPr>
      <w:t>&lt;/NoPE&gt;&lt;Version&gt;</w:t>
    </w:r>
    <w:r w:rsidRPr="001A14D0">
      <w:t>v03-00</w:t>
    </w:r>
    <w:r w:rsidRPr="001A14D0">
      <w:rPr>
        <w:rStyle w:val="HideTWBExt"/>
      </w:rPr>
      <w:t>&lt;/Version&gt;</w:t>
    </w:r>
    <w:r w:rsidRPr="001A14D0">
      <w:tab/>
    </w:r>
    <w:r w:rsidRPr="001A14D0">
      <w:fldChar w:fldCharType="begin"/>
    </w:r>
    <w:r w:rsidRPr="001A14D0">
      <w:instrText xml:space="preserve"> PAGE  \* MERGEFORMAT </w:instrText>
    </w:r>
    <w:r w:rsidRPr="001A14D0">
      <w:fldChar w:fldCharType="separate"/>
    </w:r>
    <w:r w:rsidRPr="001A14D0">
      <w:rPr>
        <w:noProof/>
      </w:rPr>
      <w:t>2</w:t>
    </w:r>
    <w:r w:rsidRPr="001A14D0">
      <w:fldChar w:fldCharType="end"/>
    </w:r>
    <w:r w:rsidRPr="001A14D0">
      <w:t>/</w:t>
    </w:r>
    <w:fldSimple w:instr=" NUMPAGES  \* MERGEFORMAT ">
      <w:r w:rsidRPr="001A14D0">
        <w:rPr>
          <w:noProof/>
        </w:rPr>
        <w:t>60</w:t>
      </w:r>
    </w:fldSimple>
    <w:r w:rsidRPr="001A14D0">
      <w:tab/>
    </w:r>
    <w:r w:rsidRPr="001A14D0">
      <w:rPr>
        <w:rStyle w:val="HideTWBExt"/>
      </w:rPr>
      <w:t>&lt;PathFdR&gt;</w:t>
    </w:r>
    <w:r w:rsidRPr="001A14D0">
      <w:t>AD\1347982FI.docx</w:t>
    </w:r>
    <w:r w:rsidRPr="001A14D0">
      <w:rPr>
        <w:rStyle w:val="HideTWBExt"/>
      </w:rPr>
      <w:t>&lt;/PathFdR&gt;</w:t>
    </w:r>
  </w:p>
  <w:p w14:paraId="43012D32" w14:textId="0E16462D" w:rsidR="00804AD6" w:rsidRPr="001A14D0" w:rsidRDefault="00D11410" w:rsidP="00D11410">
    <w:pPr>
      <w:pStyle w:val="EPFooter2"/>
    </w:pPr>
    <w:r w:rsidRPr="001A14D0">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02C97" w14:textId="77777777" w:rsidR="00D11410" w:rsidRPr="001A14D0" w:rsidRDefault="00D11410" w:rsidP="00D11410">
    <w:pPr>
      <w:pStyle w:val="EPFooter"/>
    </w:pPr>
    <w:r w:rsidRPr="001A14D0">
      <w:rPr>
        <w:rStyle w:val="HideTWBExt"/>
      </w:rPr>
      <w:t>&lt;PathFdR&gt;</w:t>
    </w:r>
    <w:r w:rsidRPr="001A14D0">
      <w:t>AD\1347982FI.docx</w:t>
    </w:r>
    <w:r w:rsidRPr="001A14D0">
      <w:rPr>
        <w:rStyle w:val="HideTWBExt"/>
      </w:rPr>
      <w:t>&lt;/PathFdR&gt;</w:t>
    </w:r>
    <w:r w:rsidRPr="001A14D0">
      <w:tab/>
    </w:r>
    <w:r w:rsidRPr="001A14D0">
      <w:fldChar w:fldCharType="begin"/>
    </w:r>
    <w:r w:rsidRPr="001A14D0">
      <w:instrText xml:space="preserve"> PAGE  \* MERGEFORMAT </w:instrText>
    </w:r>
    <w:r w:rsidRPr="001A14D0">
      <w:fldChar w:fldCharType="separate"/>
    </w:r>
    <w:r w:rsidRPr="001A14D0">
      <w:rPr>
        <w:noProof/>
      </w:rPr>
      <w:t>3</w:t>
    </w:r>
    <w:r w:rsidRPr="001A14D0">
      <w:fldChar w:fldCharType="end"/>
    </w:r>
    <w:r w:rsidRPr="001A14D0">
      <w:t>/</w:t>
    </w:r>
    <w:fldSimple w:instr=" NUMPAGES  \* MERGEFORMAT ">
      <w:r w:rsidRPr="001A14D0">
        <w:rPr>
          <w:noProof/>
        </w:rPr>
        <w:t>60</w:t>
      </w:r>
    </w:fldSimple>
    <w:r w:rsidRPr="001A14D0">
      <w:tab/>
      <w:t>PE</w:t>
    </w:r>
    <w:r w:rsidRPr="001A14D0">
      <w:rPr>
        <w:rStyle w:val="HideTWBExt"/>
      </w:rPr>
      <w:t>&lt;NoPE&gt;</w:t>
    </w:r>
    <w:r w:rsidRPr="001A14D0">
      <w:t>784.251</w:t>
    </w:r>
    <w:r w:rsidRPr="001A14D0">
      <w:rPr>
        <w:rStyle w:val="HideTWBExt"/>
      </w:rPr>
      <w:t>&lt;/NoPE&gt;&lt;Version&gt;</w:t>
    </w:r>
    <w:r w:rsidRPr="001A14D0">
      <w:t>v03-00</w:t>
    </w:r>
    <w:r w:rsidRPr="001A14D0">
      <w:rPr>
        <w:rStyle w:val="HideTWBExt"/>
      </w:rPr>
      <w:t>&lt;/Version&gt;</w:t>
    </w:r>
  </w:p>
  <w:p w14:paraId="0AF9AD8E" w14:textId="79755AB3" w:rsidR="00804AD6" w:rsidRPr="001A14D0" w:rsidRDefault="00D11410" w:rsidP="00D11410">
    <w:pPr>
      <w:pStyle w:val="EPFooter2"/>
    </w:pPr>
    <w:r w:rsidRPr="001A14D0">
      <w:tab/>
    </w:r>
    <w:r w:rsidRPr="001A14D0">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F0C7F" w14:textId="77777777" w:rsidR="00D11410" w:rsidRPr="001A14D0" w:rsidRDefault="00D11410" w:rsidP="00D11410">
    <w:pPr>
      <w:pStyle w:val="EPFooter"/>
    </w:pPr>
    <w:r w:rsidRPr="001A14D0">
      <w:rPr>
        <w:rStyle w:val="HideTWBExt"/>
      </w:rPr>
      <w:t>&lt;PathFdR&gt;</w:t>
    </w:r>
    <w:r w:rsidRPr="001A14D0">
      <w:t>AD\1347982FI.docx</w:t>
    </w:r>
    <w:r w:rsidRPr="001A14D0">
      <w:rPr>
        <w:rStyle w:val="HideTWBExt"/>
      </w:rPr>
      <w:t>&lt;/PathFdR&gt;</w:t>
    </w:r>
    <w:r w:rsidRPr="001A14D0">
      <w:tab/>
    </w:r>
    <w:r w:rsidRPr="001A14D0">
      <w:tab/>
      <w:t>PE</w:t>
    </w:r>
    <w:r w:rsidRPr="001A14D0">
      <w:rPr>
        <w:rStyle w:val="HideTWBExt"/>
      </w:rPr>
      <w:t>&lt;NoPE&gt;</w:t>
    </w:r>
    <w:r w:rsidRPr="001A14D0">
      <w:t>784.251</w:t>
    </w:r>
    <w:r w:rsidRPr="001A14D0">
      <w:rPr>
        <w:rStyle w:val="HideTWBExt"/>
      </w:rPr>
      <w:t>&lt;/NoPE&gt;&lt;Version&gt;</w:t>
    </w:r>
    <w:r w:rsidRPr="001A14D0">
      <w:t>v03-00</w:t>
    </w:r>
    <w:r w:rsidRPr="001A14D0">
      <w:rPr>
        <w:rStyle w:val="HideTWBExt"/>
      </w:rPr>
      <w:t>&lt;/Version&gt;</w:t>
    </w:r>
  </w:p>
  <w:p w14:paraId="1508AE6A" w14:textId="782FFFF3" w:rsidR="00804AD6" w:rsidRPr="001A14D0" w:rsidRDefault="00D11410" w:rsidP="00D11410">
    <w:pPr>
      <w:pStyle w:val="EPFooter2"/>
    </w:pPr>
    <w:r w:rsidRPr="001A14D0">
      <w:t>FI</w:t>
    </w:r>
    <w:r w:rsidRPr="001A14D0">
      <w:tab/>
    </w:r>
    <w:r w:rsidRPr="001A14D0">
      <w:rPr>
        <w:b w:val="0"/>
        <w:i/>
        <w:color w:val="C0C0C0"/>
        <w:sz w:val="22"/>
      </w:rPr>
      <w:t>Moninaisuudessaan yhtenäinen</w:t>
    </w:r>
    <w:r w:rsidRPr="001A14D0">
      <w:tab/>
      <w:t>FI</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928B0" w14:textId="77777777" w:rsidR="00EB3018" w:rsidRPr="001A14D0" w:rsidRDefault="003F074D" w:rsidP="00EB3018">
    <w:pPr>
      <w:pStyle w:val="EPFooter"/>
    </w:pPr>
    <w:r w:rsidRPr="001A14D0">
      <w:rPr>
        <w:rStyle w:val="HideTWBExt"/>
      </w:rPr>
      <w:t>&lt;PathFdR&gt;</w:t>
    </w:r>
    <w:r w:rsidRPr="001A14D0">
      <w:t>AD\1346541EN.docx</w:t>
    </w:r>
    <w:r w:rsidRPr="001A14D0">
      <w:rPr>
        <w:rStyle w:val="HideTWBExt"/>
      </w:rPr>
      <w:t>&lt;/PathFdR&gt;</w:t>
    </w:r>
    <w:r w:rsidRPr="001A14D0">
      <w:tab/>
    </w:r>
    <w:r w:rsidRPr="001A14D0">
      <w:tab/>
      <w:t>PE</w:t>
    </w:r>
    <w:r w:rsidRPr="001A14D0">
      <w:rPr>
        <w:rStyle w:val="HideTWBExt"/>
      </w:rPr>
      <w:t>&lt;NoPE&gt;</w:t>
    </w:r>
    <w:r w:rsidRPr="001A14D0">
      <w:t>784.251</w:t>
    </w:r>
    <w:r w:rsidRPr="001A14D0">
      <w:rPr>
        <w:rStyle w:val="HideTWBExt"/>
      </w:rPr>
      <w:t>&lt;/NoPE&gt;&lt;Version&gt;</w:t>
    </w:r>
    <w:r w:rsidRPr="001A14D0">
      <w:t>v02-00</w:t>
    </w:r>
    <w:r w:rsidRPr="001A14D0">
      <w:rPr>
        <w:rStyle w:val="HideTWBExt"/>
      </w:rPr>
      <w:t>&lt;/Version&gt;</w:t>
    </w:r>
  </w:p>
  <w:p w14:paraId="25EABE42" w14:textId="77777777" w:rsidR="007E2437" w:rsidRPr="001A14D0" w:rsidRDefault="003F074D" w:rsidP="00EB3018">
    <w:pPr>
      <w:pStyle w:val="EPFooter2"/>
    </w:pPr>
    <w:r w:rsidRPr="001A14D0">
      <w:t>EN</w:t>
    </w:r>
    <w:r w:rsidRPr="001A14D0">
      <w:tab/>
    </w:r>
    <w:r w:rsidRPr="001A14D0">
      <w:rPr>
        <w:b w:val="0"/>
        <w:i/>
        <w:color w:val="C0C0C0"/>
        <w:sz w:val="22"/>
      </w:rPr>
      <w:t>United in diversity</w:t>
    </w:r>
    <w:r w:rsidRPr="001A14D0">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BA4D7" w14:textId="77777777" w:rsidR="007E2437" w:rsidRPr="001A14D0" w:rsidRDefault="003F074D">
      <w:r w:rsidRPr="001A14D0">
        <w:separator/>
      </w:r>
    </w:p>
  </w:footnote>
  <w:footnote w:type="continuationSeparator" w:id="0">
    <w:p w14:paraId="7ACCB6CE" w14:textId="77777777" w:rsidR="007E2437" w:rsidRPr="001A14D0" w:rsidRDefault="003F074D">
      <w:r w:rsidRPr="001A14D0">
        <w:continuationSeparator/>
      </w:r>
    </w:p>
  </w:footnote>
  <w:footnote w:id="1">
    <w:p w14:paraId="6B28C2F4" w14:textId="63969E54" w:rsidR="00804AD6" w:rsidRPr="001A14D0" w:rsidRDefault="003F074D" w:rsidP="00804AD6">
      <w:pPr>
        <w:pStyle w:val="FootnoteText"/>
      </w:pPr>
      <w:r w:rsidRPr="001A14D0">
        <w:rPr>
          <w:vertAlign w:val="superscript"/>
        </w:rPr>
        <w:t>1</w:t>
      </w:r>
      <w:r w:rsidRPr="001A14D0">
        <w:t xml:space="preserve"> Euroopan parlamentin, Euroopan unionin neuvoston ja Euroopan komission toimielinten välinen sopimus, tehty 20. toukokuuta 2021, pakollisesta avoimuusrekisteristä (EUVL L 207, 11.6.2021, s. 1, ELI: </w:t>
      </w:r>
      <w:hyperlink r:id="rId1" w:history="1">
        <w:r w:rsidRPr="001A14D0">
          <w:rPr>
            <w:rStyle w:val="Hyperlink"/>
          </w:rPr>
          <w:t>http://data.europa.eu/eli/agree_interinstit/2021/611/oj</w:t>
        </w:r>
      </w:hyperlink>
      <w:r w:rsidRPr="001A14D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3A867" w14:textId="77777777" w:rsidR="00F550D6" w:rsidRDefault="00F550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0C030" w14:textId="77777777" w:rsidR="00F550D6" w:rsidRDefault="00F550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A55BF" w14:textId="77777777" w:rsidR="00F550D6" w:rsidRDefault="00F550D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726A3" w14:textId="77777777" w:rsidR="00EB3018" w:rsidRPr="00EB3018" w:rsidRDefault="00EB30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1FCF6" w14:textId="77777777" w:rsidR="00EB3018" w:rsidRPr="00EB3018" w:rsidRDefault="00EB301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72242" w14:textId="77777777" w:rsidR="00EB3018" w:rsidRPr="00EB3018" w:rsidRDefault="00EB30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nsolidate" w:val="True"/>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75570 HideTWBExt;}{_x000d__x000a_\s18\ql \li0\ri0\sa120\nowidctlpar\wrapdefault\aspalpha\aspnum\faauto\adjustright\rin0\lin0\itap0 \rtlch\fcs1 \af0\afs20\alang1025 \ltrch\fcs0 \fs24\lang2057\langfe2057\cgrid\langnp2057\langfenp2057 \sbasedon0 \snext18 \spriority0 \styrsid2575570 _x000d__x000a_Normal6a;}{\s19\ql \li0\ri0\nowidctlpar\wrapdefault\aspalpha\aspnum\faauto\adjustright\rin0\lin0\itap0 \rtlch\fcs1 \af0\afs20\alang1025 \ltrch\fcs0 \b\fs24\lang2057\langfe2057\cgrid\langnp2057\langfenp2057 \sbasedon0 \snext19 \spriority0 \styrsid2575570 _x000d__x000a_NormalBold;}{\s20\qc \li0\ri0\sa240\nowidctlpar\wrapdefault\aspalpha\aspnum\faauto\adjustright\rin0\lin0\itap0 \rtlch\fcs1 \af0\afs20\alang1025 \ltrch\fcs0 \i\fs24\lang2057\langfe2057\cgrid\langnp2057\langfenp2057 _x000d__x000a_\sbasedon0 \snext20 \spriority0 \styrsid257557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2575570 AmNumberTabs;}{\s22\ql \li0\ri0\sb240\nowidctlpar\wrapdefault\aspalpha\aspnum\faauto\adjustright\rin0\lin0\itap0 \rtlch\fcs1 _x000d__x000a_\af0\afs20\alang1025 \ltrch\fcs0 \b\fs24\lang2057\langfe2057\cgrid\langnp2057\langfenp2057 \sbasedon0 \snext22 \spriority0 \styrsid2575570 NormalBold12b;}}{\*\rsidtbl \rsid24658\rsid223860\rsid735077\rsid1648095\rsid1718133\rsid2575570\rsid2892074_x000d__x000a_\rsid3565327\rsid4666813\rsid6641733\rsid7823322\rsid9636012\rsid10173040\rsid10377208\rsid11215221\rsid11549030\rsid12154954\rsid14382809\rsid14424199\rsid15204470\rsid15285974\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75570\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648095 \chftnsep _x000d__x000a_\par }}{\*\ftnsepc \ltrpar \pard\plain \ltrpar\ql \li0\ri0\widctlpar\wrapdefault\aspalpha\aspnum\faauto\adjustright\rin0\lin0\itap0 \rtlch\fcs1 \af0\afs20\alang1025 \ltrch\fcs0 \fs24\lang2057\langfe2057\cgrid\langnp2057\langfenp2057 {\rtlch\fcs1 \af0 _x000d__x000a_\ltrch\fcs0 \insrsid1648095 \chftnsepc _x000d__x000a_\par }}{\*\aftnsep \ltrpar \pard\plain \ltrpar\ql \li0\ri0\widctlpar\wrapdefault\aspalpha\aspnum\faauto\adjustright\rin0\lin0\itap0 \rtlch\fcs1 \af0\afs20\alang1025 \ltrch\fcs0 \fs24\lang2057\langfe2057\cgrid\langnp2057\langfenp2057 {\rtlch\fcs1 \af0 _x000d__x000a_\ltrch\fcs0 \insrsid1648095 \chftnsep _x000d__x000a_\par }}{\*\aftnsepc \ltrpar \pard\plain \ltrpar\ql \li0\ri0\widctlpar\wrapdefault\aspalpha\aspnum\faauto\adjustright\rin0\lin0\itap0 \rtlch\fcs1 \af0\afs20\alang1025 \ltrch\fcs0 \fs24\lang2057\langfe2057\cgrid\langnp2057\langfenp2057 {\rtlch\fcs1 \af0 _x000d__x000a_\ltrch\fcs0 \insrsid16480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2575570\charrsid15879488 {\*\bkmkstart restartA}_x000d__x000a_\hich\af1\dbch\af31501\loch\f1 &lt;AmendA&gt;}{\rtlch\fcs1 \af0 \ltrch\fcs0 \insrsid2575570\charrsid15879488 [ZAMENDMENT]\tab \tab }{\rtlch\fcs1 \af0 \ltrch\fcs0 _x000d__x000a_\cs17\b0\v\fs20\cf9\lang1024\langfe1024\loch\af1\hich\af1\dbch\af31501\noproof\insrsid2575570\charrsid15879488 \hich\af1\dbch\af31501\loch\f1 &lt;NumAmA&gt;}{\rtlch\fcs1 \af0 \ltrch\fcs0 \insrsid2575570\charrsid15879488 [ZNRAM]}{\rtlch\fcs1 \af0 \ltrch\fcs0 _x000d__x000a_\cs17\b0\v\fs20\cf9\lang1024\langfe1024\loch\af1\hich\af1\dbch\af31501\noproof\insrsid2575570\charrsid15879488 \hich\af1\dbch\af31501\loch\f1 &lt;/NumAmA&gt;}{\rtlch\fcs1 \af0 \ltrch\fcs0 \insrsid2575570\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2575570\charrsid11356624 \hich\af1\dbch\af31501\loch\f1 &lt;DocAmend&gt;}{\rtlch\fcs1 \af0 \ltrch\fcs0 _x000d__x000a_\lang1036\langfe2057\langnp1036\insrsid2575570\charrsid11356624 [ZRESOLUTION]}{\rtlch\fcs1 \af0 \ltrch\fcs0 \cs17\b0\v\fs20\cf9\lang1024\langfe1024\loch\af1\hich\af1\dbch\af31501\noproof\langnp1036\insrsid2575570\charrsid11356624 _x000d__x000a_\hich\af1\dbch\af31501\loch\f1 &lt;/DocAmend&gt;}{\rtlch\fcs1 \af0 \ltrch\fcs0 \lang1036\langfe2057\langnp1036\insrsid2575570\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2575570\charrsid11356624 \hich\af1\dbch\af31501\loch\f1 &lt;Article&gt;}{\rtlch\fcs1 \af0 \ltrch\fcs0 _x000d__x000a_\lang1036\langfe2057\langnp1036\insrsid2575570\charrsid11356624 [ZRESPART]}{\rtlch\fcs1 \af0 \ltrch\fcs0 \cs17\b0\v\fs20\cf9\lang1024\langfe1024\loch\af1\hich\af1\dbch\af31501\noproof\langnp1036\insrsid2575570\charrsid11356624 _x000d__x000a_\hich\af1\dbch\af31501\loch\f1 &lt;/Article&gt;}{\rtlch\fcs1 \af0 \ltrch\fcs0 \lang1036\langfe2057\langnp1036\insrsid2575570\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2575570\charrsid11356624 \cell }\pard \ltrpar_x000d__x000a_\ql \li0\ri0\widctlpar\intbl\wrapdefault\aspalpha\aspnum\faauto\adjustright\rin0\lin0 {\rtlch\fcs1 \af0 \ltrch\fcs0 \insrsid2575570\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2575570\charrsid15879488 [ZLEFTA]\cell [ZRIGHT]\cell }\pard\plain \ltrpar\ql \li0\ri0\widctlpar\intbl\wrapdefault\aspalpha\aspnum\faauto\adjustright\rin0\lin0 \rtlch\fcs1 \af0\afs20\alang1025 \ltrch\fcs0 _x000d__x000a_\fs24\lang2057\langfe2057\cgrid\langnp2057\langfenp2057 {\rtlch\fcs1 \af0 \ltrch\fcs0 \insrsid2575570\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575570\charrsid15879488 [ZTEXTL]\cell [ZTEXTR]}{\rtlch\fcs1 \af0\afs24 \ltrch\fcs0 \insrsid2575570\charrsid15879488 \cell }\pard\plain \ltrpar\ql \li0\ri0\widctlpar\intbl\wrapdefault\aspalpha\aspnum\faauto\adjustright\rin0\lin0 \rtlch\fcs1 _x000d__x000a_\af0\afs20\alang1025 \ltrch\fcs0 \fs24\lang2057\langfe2057\cgrid\langnp2057\langfenp2057 {\rtlch\fcs1 \af0 \ltrch\fcs0 \insrsid2575570\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2575570\charrsid15879488 _x000d__x000a_\hich\af1\dbch\af31501\loch\f1 &lt;/AmendA&gt;}{\rtlch\fcs1 \af0 \ltrch\fcs0 \insrsid257557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6_x000d__x000a_7ec5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12820 HideTWBExt;}{_x000d__x000a_\s18\ql \li0\ri0\sa120\nowidctlpar\wrapdefault\aspalpha\aspnum\faauto\adjustright\rin0\lin0\itap0 \rtlch\fcs1 \af0\afs20\alang1025 \ltrch\fcs0 \fs24\lang2057\langfe2057\cgrid\langnp2057\langfenp2057 \sbasedon0 \snext18 \spriority0 \styrsid412820 _x000d__x000a_Normal6a;}{\s19\ql \li0\ri0\nowidctlpar\wrapdefault\aspalpha\aspnum\faauto\adjustright\rin0\lin0\itap0 \rtlch\fcs1 \af0\afs20\alang1025 \ltrch\fcs0 \b\fs24\lang2057\langfe2057\cgrid\langnp2057\langfenp2057 \sbasedon0 \snext19 \spriority0 \styrsid412820 _x000d__x000a_NormalBold;}{\s20\ql \li0\ri0\sa240\nowidctlpar\wrapdefault\aspalpha\aspnum\faauto\adjustright\rin0\lin0\itap0 \rtlch\fcs1 \af0\afs20\alang1025 \ltrch\fcs0 \i\fs24\lang2057\langfe2057\cgrid\langnp2057\langfenp2057 _x000d__x000a_\sbasedon0 \snext20 \spriority0 \styrsid412820 AmJustText;}{\s21\qc \li0\ri0\sb240\sa240\nowidctlpar\wrapdefault\aspalpha\aspnum\faauto\adjustright\rin0\lin0\itap0 \rtlch\fcs1 \af0\afs20\alang1025 \ltrch\fcs0 _x000d__x000a_\i\fs24\lang2057\langfe2057\cgrid\langnp2057\langfenp2057 \sbasedon0 \snext21 \spriority0 \styrsid412820 AmCrossRef;}{\s22\qc \li0\ri0\sb240\sa240\keepn\nowidctlpar\wrapdefault\aspalpha\aspnum\faauto\adjustright\rin0\lin0\itap0 \rtlch\fcs1 _x000d__x000a_\af0\afs20\alang1025 \ltrch\fcs0 \i\fs24\lang2057\langfe2057\cgrid\langnp2057\langfenp2057 \sbasedon0 \snext20 \spriority0 \styrsid412820 AmJustTitle;}{\s23\qc \li0\ri0\sa240\nowidctlpar\wrapdefault\aspalpha\aspnum\faauto\adjustright\rin0\lin0\itap0 _x000d__x000a_\rtlch\fcs1 \af0\afs20\alang1025 \ltrch\fcs0 \i\fs24\lang2057\langfe2057\cgrid\langnp2057\langfenp2057 \sbasedon0 \snext23 \spriority0 \styrsid41282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12820 AmNumberTabs;}{\s25\ql \li0\ri0\sb240\nowidctlpar\wrapdefault\aspalpha\aspnum\faauto\adjustright\rin0\lin0\itap0 \rtlch\fcs1 _x000d__x000a_\af0\afs20\alang1025 \ltrch\fcs0 \b\fs24\lang2057\langfe2057\cgrid\langnp2057\langfenp2057 \sbasedon0 \snext25 \spriority0 \styrsid412820 NormalBold12b;}}{\*\rsidtbl \rsid24658\rsid223860\rsid412820\rsid735077\rsid1718133\rsid2892074\rsid3565327_x000d__x000a_\rsid4666813\rsid6641733\rsid7823322\rsid9636012\rsid10173040\rsid10377208\rsid11215221\rsid11549030\rsid12154954\rsid14382809\rsid14424199\rsid15204470\rsid15285974\rsid15476653\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53}{\nofchars319}{\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12820\newtblstyruls\nogrowautofit\usenormstyforlist\noindnmbrts\felnbrelev\nocxsptable\indrlsweleven\noafcnsttbl\afelev\utinl\hwelev\spltpgpar\notcvasp\notbrkcnstfrctbl\notvatxbx\krnprsnet\cachedcolbal \nouicompat \fet0_x000d__x000a_{\*\wgrffmtfilter 013f}\nofeaturethrottle1\ilfomacatclnup0{\*\template C:\\Users\\DDAMIA~1\\AppData\\Local\\Temp\\Blank1.dotx}{\*\ftnsep \ltrpar \pard\plain \ltrpar\ql \li0\ri0\widctlpar\wrapdefault\aspalpha\aspnum\faauto\adjustright\rin0\lin0\itap0 _x000d__x000a_\rtlch\fcs1 \af0\afs20\alang1025 \ltrch\fcs0 \fs24\lang2057\langfe2057\cgrid\langnp2057\langfenp2057 {\rtlch\fcs1 \af0 \ltrch\fcs0 \insrsid15476653 \chftnsep _x000d__x000a_\par }}{\*\ftnsepc \ltrpar \pard\plain \ltrpar\ql \li0\ri0\widctlpar\wrapdefault\aspalpha\aspnum\faauto\adjustright\rin0\lin0\itap0 \rtlch\fcs1 \af0\afs20\alang1025 \ltrch\fcs0 \fs24\lang2057\langfe2057\cgrid\langnp2057\langfenp2057 {\rtlch\fcs1 \af0 _x000d__x000a_\ltrch\fcs0 \insrsid15476653 \chftnsepc _x000d__x000a_\par }}{\*\aftnsep \ltrpar \pard\plain \ltrpar\ql \li0\ri0\widctlpar\wrapdefault\aspalpha\aspnum\faauto\adjustright\rin0\lin0\itap0 \rtlch\fcs1 \af0\afs20\alang1025 \ltrch\fcs0 \fs24\lang2057\langfe2057\cgrid\langnp2057\langfenp2057 {\rtlch\fcs1 \af0 _x000d__x000a_\ltrch\fcs0 \insrsid15476653 \chftnsep _x000d__x000a_\par }}{\*\aftnsepc \ltrpar \pard\plain \ltrpar\ql \li0\ri0\widctlpar\wrapdefault\aspalpha\aspnum\faauto\adjustright\rin0\lin0\itap0 \rtlch\fcs1 \af0\afs20\alang1025 \ltrch\fcs0 \fs24\lang2057\langfe2057\cgrid\langnp2057\langfenp2057 {\rtlch\fcs1 \af0 _x000d__x000a_\ltrch\fcs0 \insrsid154766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412820\charrsid15879488 {\*\bkmkstart restartB}_x000d__x000a_\hich\af1\dbch\af31501\loch\f1 &lt;AmendB&gt;}{\rtlch\fcs1 \af0 \ltrch\fcs0 \insrsid412820\charrsid15879488 [ZAMENDMENT]\tab \tab }{\rtlch\fcs1 \af0 \ltrch\fcs0 _x000d__x000a_\cs17\b0\v\fs20\cf9\lang1024\langfe1024\loch\af1\hich\af1\dbch\af31501\noproof\insrsid412820\charrsid15879488 \hich\af1\dbch\af31501\loch\f1 &lt;NumAmB&gt;}{\rtlch\fcs1 \af0 \ltrch\fcs0 \insrsid412820\charrsid15879488 [ZNRAM]}{\rtlch\fcs1 \af0 \ltrch\fcs0 _x000d__x000a_\cs17\b0\v\fs20\cf9\lang1024\langfe1024\loch\af1\hich\af1\dbch\af31501\noproof\insrsid412820\charrsid15879488 \hich\af1\dbch\af31501\loch\f1 &lt;/NumAmB&gt;}{\rtlch\fcs1 \af0 \ltrch\fcs0 \insrsid412820\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412820\charrsid15879488 \hich\af1\dbch\af31501\loch\f1 &lt;DocAmend&gt;}{\rtlch\fcs1 \af0 \ltrch\fcs0 \insrsid412820\charrsid15879488 _x000d__x000a_[ZPROPOSAL][ZAMACT]}{\rtlch\fcs1 \af0 \ltrch\fcs0 \cs17\b0\v\fs20\cf9\lang1024\langfe1024\loch\af1\hich\af1\dbch\af31501\noproof\insrsid412820\charrsid15879488 \hich\af1\dbch\af31501\loch\f1 &lt;/DocAmend&gt;}{\rtlch\fcs1 \af0 \ltrch\fcs0 _x000d__x000a_\insrsid412820\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412820\charrsid15879488 \hich\af1\dbch\af31501\loch\f1 &lt;Article&gt;}{\rtlch\fcs1 \af0 \ltrch\fcs0 \insrsid412820\charrsid15879488 [ZAMPART]}{\rtlch\fcs1 _x000d__x000a_\af0 \ltrch\fcs0 \cs17\b0\v\fs20\cf9\lang1024\langfe1024\loch\af1\hich\af1\dbch\af31501\noproof\insrsid412820\charrsid15879488 \hich\af1\dbch\af31501\loch\f1 &lt;/Article&gt;}{\rtlch\fcs1 \af0 \ltrch\fcs0 \insrsid412820\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412820\charrsid15879488 \hich\af1\dbch\af31501\loch\f1 &lt;DocAmend2&gt;&lt;OptDel&gt;}{\rtlch\fcs1 \af0 \ltrch\fcs0 \insrsid412820\charrsid15879488 [ZNRACT]}{\rtlch\fcs1 _x000d__x000a_\af0 \ltrch\fcs0 \cs17\v\fs20\cf9\lang1024\langfe1024\loch\af1\hich\af1\dbch\af31501\noproof\insrsid412820\charrsid15879488 \hich\af1\dbch\af31501\loch\f1 &lt;/OptDel&gt;&lt;/DocAmend2&gt;}{\rtlch\fcs1 \af0 \ltrch\fcs0 \insrsid412820\charrsid15879488 _x000d__x000a_\par }\pard \ltrpar\ql \li0\ri0\widctlpar\wrapdefault\aspalpha\aspnum\faauto\adjustright\rin0\lin0\itap0\pararsid15956237 {\rtlch\fcs1 \af0 \ltrch\fcs0 _x000d__x000a_\cs17\v\fs20\cf9\lang1024\langfe1024\loch\af1\hich\af1\dbch\af31501\noproof\langnp1036\insrsid412820\charrsid11356624 \hich\af1\dbch\af31501\loch\f1 &lt;Article2&gt;&lt;OptDel&gt;}{\rtlch\fcs1 \af0 \ltrch\fcs0 _x000d__x000a_\lang1036\langfe2057\langnp1036\insrsid412820\charrsid11356624 [ZACTPART]}{\rtlch\fcs1 \af0 \ltrch\fcs0 \cs17\v\fs20\cf9\lang1024\langfe1024\loch\af1\hich\af1\dbch\af31501\noproof\langnp1036\insrsid412820\charrsid11356624 \hich\af1\dbch\af31501\loch\f1 _x000d__x000a_&lt;/OptDel&gt;&lt;/Article2&gt;}{\rtlch\fcs1 \af0 \ltrch\fcs0 \lang1036\langfe2057\langnp1036\insrsid412820\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412820\charrsid11356624 \cell }\pard \ltrpar\ql \li0\ri0\widctlpar\intbl\wrapdefault\aspalpha\aspnum\faauto\adjustright\rin0\lin0 {\rtlch\fcs1 \af0 \ltrch\fcs0 \insrsid412820\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412820\charrsid15879488 [ZLEFTB]\cell [ZRIGHT]\cell }\pard\plain \ltrpar\ql \li0\ri0\widctlpar\intbl\wrapdefault\aspalpha\aspnum\faauto\adjustright\rin0\lin0 _x000d__x000a_\rtlch\fcs1 \af0\afs20\alang1025 \ltrch\fcs0 \fs24\lang2057\langfe2057\cgrid\langnp2057\langfenp2057 {\rtlch\fcs1 \af0 \ltrch\fcs0 \insrsid412820\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12820\charrsid15879488 [ZTEXTL]\cell [ZTEXTR]}{\rtlch\fcs1 \af0\afs24 \ltrch\fcs0 \insrsid412820\charrsid15879488 \cell }\pard\plain \ltrpar\ql \li0\ri0\widctlpar\intbl\wrapdefault\aspalpha\aspnum\faauto\adjustright\rin0\lin0 \rtlch\fcs1 _x000d__x000a_\af0\afs20\alang1025 \ltrch\fcs0 \fs24\lang2057\langfe2057\cgrid\langnp2057\langfenp2057 {\rtlch\fcs1 \af0 \ltrch\fcs0 \insrsid412820\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412820\charrsid15879488 \hich\af1\dbch\af31501\loch\f1 &lt;OptDel&gt;}{\rtlch\fcs1 \af0 \ltrch\fcs0 \insrsid412820\charrsid15879488 [ZCROSSREF]}{\rtlch\fcs1 \af0 \ltrch\fcs0 _x000d__x000a_\cs17\i0\v\fs20\cf9\lang1024\langfe1024\loch\af1\hich\af1\dbch\af31501\noproof\insrsid412820\charrsid15879488 \hich\af1\dbch\af31501\loch\f1 &lt;/OptDel&gt;}{\rtlch\fcs1 \af0 \ltrch\fcs0 \insrsid412820\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412820\charrsid15879488 \hich\af1\dbch\af31501\loch\f1 &lt;TitreJust&gt;}{\rtlch\fcs1 \af0 \ltrch\fcs0 \insrsid412820\charrsid15879488 _x000d__x000a_[ZJUSTIFICATION]}{\rtlch\fcs1 \af0 \ltrch\fcs0 \cs17\i0\v\fs20\cf9\lang1024\langfe1024\loch\af1\hich\af1\dbch\af31501\noproof\insrsid412820\charrsid15879488 \hich\af1\dbch\af31501\loch\f1 &lt;/TitreJust&gt;}{\rtlch\fcs1 \af0 \ltrch\fcs0 _x000d__x000a_\insrsid412820\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412820\charrsid15879488 \hich\af1\dbch\af31501\loch\f1 &lt;OptDelPrev&gt;}{\rtlch\fcs1 \af0 \ltrch\fcs0 \insrsid412820\charrsid15879488 [ZTEXTJUST]}{_x000d__x000a_\rtlch\fcs1 \af0 \ltrch\fcs0 \cs17\i0\v\fs20\cf9\lang1024\langfe1024\loch\af1\hich\af1\dbch\af31501\noproof\insrsid412820\charrsid15879488 \hich\af1\dbch\af31501\loch\f1 &lt;/OptDelPrev&gt;}{\rtlch\fcs1 \af0 \ltrch\fcs0 \insrsid412820\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412820\charrsid15879488 \hich\af1\dbch\af31501\loch\f1 &lt;/AmendB&gt;}{\rtlch\fcs1 \af0 \ltrch\fcs0 \insrsid41282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e_x000d__x000a_85cb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7"/>
    <w:docVar w:name="TXTLANGUE" w:val="FI"/>
    <w:docVar w:name="TXTLANGUEMIN" w:val="fi"/>
    <w:docVar w:name="TXTNRFIRSTAM" w:val="1"/>
    <w:docVar w:name="TXTNRLASTAM" w:val="77"/>
    <w:docVar w:name="TXTNRPE" w:val="784.251"/>
    <w:docVar w:name="TXTPEorAP" w:val="PE"/>
    <w:docVar w:name="TXTROUTE" w:val="AD\1347982FI.docx"/>
    <w:docVar w:name="TXTVERSION" w:val="03-00"/>
  </w:docVars>
  <w:rsids>
    <w:rsidRoot w:val="00A77B3E"/>
    <w:rsid w:val="00014760"/>
    <w:rsid w:val="00043644"/>
    <w:rsid w:val="000635A2"/>
    <w:rsid w:val="00072BAB"/>
    <w:rsid w:val="000A0410"/>
    <w:rsid w:val="000D7274"/>
    <w:rsid w:val="000E2838"/>
    <w:rsid w:val="001164AF"/>
    <w:rsid w:val="001237AD"/>
    <w:rsid w:val="00176304"/>
    <w:rsid w:val="001A14D0"/>
    <w:rsid w:val="001F4643"/>
    <w:rsid w:val="00200F19"/>
    <w:rsid w:val="002722D2"/>
    <w:rsid w:val="00287725"/>
    <w:rsid w:val="002A0C2A"/>
    <w:rsid w:val="002F44F2"/>
    <w:rsid w:val="00336021"/>
    <w:rsid w:val="003C6742"/>
    <w:rsid w:val="003F074D"/>
    <w:rsid w:val="003F6BFF"/>
    <w:rsid w:val="00425663"/>
    <w:rsid w:val="00466D11"/>
    <w:rsid w:val="004B27F9"/>
    <w:rsid w:val="005112C8"/>
    <w:rsid w:val="005471C9"/>
    <w:rsid w:val="00593E82"/>
    <w:rsid w:val="005D21FD"/>
    <w:rsid w:val="006505F1"/>
    <w:rsid w:val="0067434D"/>
    <w:rsid w:val="006856D6"/>
    <w:rsid w:val="00690EB1"/>
    <w:rsid w:val="006C5D75"/>
    <w:rsid w:val="00736FCA"/>
    <w:rsid w:val="00746CB8"/>
    <w:rsid w:val="00776402"/>
    <w:rsid w:val="00787DED"/>
    <w:rsid w:val="007B518A"/>
    <w:rsid w:val="007E2437"/>
    <w:rsid w:val="007F10D7"/>
    <w:rsid w:val="008044EA"/>
    <w:rsid w:val="00804AD6"/>
    <w:rsid w:val="00812F87"/>
    <w:rsid w:val="008A1542"/>
    <w:rsid w:val="008B1D2D"/>
    <w:rsid w:val="008C068A"/>
    <w:rsid w:val="008C51C7"/>
    <w:rsid w:val="008F302D"/>
    <w:rsid w:val="00965F9B"/>
    <w:rsid w:val="00990460"/>
    <w:rsid w:val="009B01B6"/>
    <w:rsid w:val="009B3A70"/>
    <w:rsid w:val="009B7FA4"/>
    <w:rsid w:val="009C7404"/>
    <w:rsid w:val="009E26E1"/>
    <w:rsid w:val="009E6B4B"/>
    <w:rsid w:val="00A54516"/>
    <w:rsid w:val="00A67B5A"/>
    <w:rsid w:val="00A77B3E"/>
    <w:rsid w:val="00A95B92"/>
    <w:rsid w:val="00AF561F"/>
    <w:rsid w:val="00B37FE6"/>
    <w:rsid w:val="00B572D9"/>
    <w:rsid w:val="00B6038F"/>
    <w:rsid w:val="00B8515B"/>
    <w:rsid w:val="00BB53B0"/>
    <w:rsid w:val="00BE2175"/>
    <w:rsid w:val="00BE71B8"/>
    <w:rsid w:val="00C22497"/>
    <w:rsid w:val="00C321B2"/>
    <w:rsid w:val="00C50ADE"/>
    <w:rsid w:val="00C841C2"/>
    <w:rsid w:val="00C844D1"/>
    <w:rsid w:val="00CA2A55"/>
    <w:rsid w:val="00CA5785"/>
    <w:rsid w:val="00D06747"/>
    <w:rsid w:val="00D10752"/>
    <w:rsid w:val="00D11410"/>
    <w:rsid w:val="00D150AA"/>
    <w:rsid w:val="00D35BC1"/>
    <w:rsid w:val="00D93A6A"/>
    <w:rsid w:val="00DF15BA"/>
    <w:rsid w:val="00E277AC"/>
    <w:rsid w:val="00E3064D"/>
    <w:rsid w:val="00E46CD4"/>
    <w:rsid w:val="00E8629C"/>
    <w:rsid w:val="00EB3018"/>
    <w:rsid w:val="00EE1578"/>
    <w:rsid w:val="00EF5FD2"/>
    <w:rsid w:val="00EF617F"/>
    <w:rsid w:val="00F30491"/>
    <w:rsid w:val="00F361F0"/>
    <w:rsid w:val="00F550D6"/>
    <w:rsid w:val="00F91588"/>
    <w:rsid w:val="00FB04A0"/>
    <w:rsid w:val="00FD7F3D"/>
    <w:rsid w:val="00FE09DA"/>
    <w:rsid w:val="00FE2141"/>
    <w:rsid w:val="00FE2321"/>
    <w:rsid w:val="00FF0731"/>
    <w:rsid w:val="00FF50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C55D6B"/>
  <w15:docId w15:val="{39EA6C81-C46D-4684-B770-0D41FCE0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CoverReference">
    <w:name w:val="CoverReference"/>
    <w:basedOn w:val="Normal"/>
    <w:pPr>
      <w:widowControl/>
      <w:spacing w:before="1080"/>
      <w:jc w:val="right"/>
    </w:pPr>
    <w:rPr>
      <w:rFonts w:ascii="Arial" w:hAnsi="Arial"/>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basedOn w:val="DefaultParagraphFont"/>
    <w:rPr>
      <w:rFonts w:ascii="Arial" w:hAnsi="Arial"/>
      <w:noProof/>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Revision">
    <w:name w:val="Revision"/>
    <w:hidden/>
    <w:uiPriority w:val="99"/>
    <w:semiHidden/>
    <w:rsid w:val="005471C9"/>
    <w:rPr>
      <w:sz w:val="24"/>
      <w:szCs w:val="24"/>
    </w:rPr>
  </w:style>
  <w:style w:type="paragraph" w:styleId="Header">
    <w:name w:val="header"/>
    <w:basedOn w:val="Normal"/>
    <w:link w:val="HeaderChar"/>
    <w:rsid w:val="005471C9"/>
    <w:pPr>
      <w:tabs>
        <w:tab w:val="center" w:pos="4513"/>
        <w:tab w:val="right" w:pos="9026"/>
      </w:tabs>
    </w:pPr>
  </w:style>
  <w:style w:type="character" w:customStyle="1" w:styleId="HeaderChar">
    <w:name w:val="Header Char"/>
    <w:basedOn w:val="DefaultParagraphFont"/>
    <w:link w:val="Header"/>
    <w:rsid w:val="005471C9"/>
    <w:rPr>
      <w:sz w:val="24"/>
      <w:szCs w:val="24"/>
    </w:rPr>
  </w:style>
  <w:style w:type="character" w:styleId="CommentReference">
    <w:name w:val="annotation reference"/>
    <w:basedOn w:val="DefaultParagraphFont"/>
    <w:rsid w:val="00A67B5A"/>
    <w:rPr>
      <w:sz w:val="16"/>
      <w:szCs w:val="16"/>
    </w:rPr>
  </w:style>
  <w:style w:type="paragraph" w:styleId="CommentText">
    <w:name w:val="annotation text"/>
    <w:basedOn w:val="Normal"/>
    <w:link w:val="CommentTextChar"/>
    <w:rsid w:val="00A67B5A"/>
    <w:rPr>
      <w:sz w:val="20"/>
      <w:szCs w:val="20"/>
    </w:rPr>
  </w:style>
  <w:style w:type="character" w:customStyle="1" w:styleId="CommentTextChar">
    <w:name w:val="Comment Text Char"/>
    <w:basedOn w:val="DefaultParagraphFont"/>
    <w:link w:val="CommentText"/>
    <w:rsid w:val="00A67B5A"/>
  </w:style>
  <w:style w:type="paragraph" w:styleId="CommentSubject">
    <w:name w:val="annotation subject"/>
    <w:basedOn w:val="CommentText"/>
    <w:next w:val="CommentText"/>
    <w:link w:val="CommentSubjectChar"/>
    <w:rsid w:val="00A67B5A"/>
    <w:rPr>
      <w:b/>
      <w:bCs/>
    </w:rPr>
  </w:style>
  <w:style w:type="character" w:customStyle="1" w:styleId="CommentSubjectChar">
    <w:name w:val="Comment Subject Char"/>
    <w:basedOn w:val="CommentTextChar"/>
    <w:link w:val="CommentSubject"/>
    <w:rsid w:val="00A67B5A"/>
    <w:rPr>
      <w:b/>
      <w:bCs/>
    </w:rPr>
  </w:style>
  <w:style w:type="paragraph" w:customStyle="1" w:styleId="NormalBold12b12a">
    <w:name w:val="NormalBold12b12a"/>
    <w:basedOn w:val="Normal"/>
    <w:next w:val="NormalBold"/>
    <w:rsid w:val="002F44F2"/>
    <w:pPr>
      <w:widowControl/>
      <w:spacing w:before="240" w:after="240"/>
    </w:pPr>
    <w:rPr>
      <w:b/>
    </w:rPr>
  </w:style>
  <w:style w:type="paragraph" w:styleId="Footer">
    <w:name w:val="footer"/>
    <w:basedOn w:val="Normal"/>
    <w:link w:val="FooterChar1"/>
    <w:rsid w:val="00200F19"/>
    <w:pPr>
      <w:tabs>
        <w:tab w:val="center" w:pos="4513"/>
        <w:tab w:val="right" w:pos="9026"/>
      </w:tabs>
    </w:pPr>
  </w:style>
  <w:style w:type="character" w:customStyle="1" w:styleId="FooterChar1">
    <w:name w:val="Footer Char1"/>
    <w:basedOn w:val="DefaultParagraphFont"/>
    <w:link w:val="Footer"/>
    <w:rsid w:val="00200F19"/>
    <w:rPr>
      <w:sz w:val="24"/>
      <w:szCs w:val="24"/>
    </w:rPr>
  </w:style>
  <w:style w:type="paragraph" w:customStyle="1" w:styleId="RollCallSymbols14pt">
    <w:name w:val="RollCallSymbols14pt"/>
    <w:basedOn w:val="Normal"/>
    <w:rsid w:val="00FE09DA"/>
    <w:pPr>
      <w:spacing w:before="120" w:after="120"/>
      <w:jc w:val="center"/>
    </w:pPr>
    <w:rPr>
      <w:rFonts w:ascii="Arial" w:hAnsi="Arial"/>
      <w:b/>
      <w:bCs/>
      <w:snapToGrid w:val="0"/>
      <w:sz w:val="28"/>
      <w:szCs w:val="20"/>
    </w:rPr>
  </w:style>
  <w:style w:type="paragraph" w:customStyle="1" w:styleId="RollCallTabs">
    <w:name w:val="RollCallTabs"/>
    <w:basedOn w:val="Normal"/>
    <w:qFormat/>
    <w:rsid w:val="00FE09DA"/>
    <w:pPr>
      <w:tabs>
        <w:tab w:val="center" w:pos="284"/>
        <w:tab w:val="left" w:pos="426"/>
      </w:tabs>
    </w:pPr>
    <w:rPr>
      <w:snapToGrid w:val="0"/>
      <w:szCs w:val="20"/>
    </w:rPr>
  </w:style>
  <w:style w:type="paragraph" w:customStyle="1" w:styleId="RollCallVotes">
    <w:name w:val="RollCallVotes"/>
    <w:basedOn w:val="Normal"/>
    <w:rsid w:val="00FE09DA"/>
    <w:pPr>
      <w:spacing w:before="120" w:after="120"/>
      <w:jc w:val="center"/>
    </w:pPr>
    <w:rPr>
      <w:b/>
      <w:bCs/>
      <w:snapToGrid w:val="0"/>
      <w:sz w:val="16"/>
      <w:szCs w:val="20"/>
    </w:rPr>
  </w:style>
  <w:style w:type="paragraph" w:customStyle="1" w:styleId="RollCallTable">
    <w:name w:val="RollCallTable"/>
    <w:basedOn w:val="Normal"/>
    <w:rsid w:val="00FE09DA"/>
    <w:pPr>
      <w:spacing w:before="120" w:after="120"/>
    </w:pPr>
    <w:rPr>
      <w:snapToGrid w:val="0"/>
      <w:sz w:val="16"/>
      <w:szCs w:val="20"/>
    </w:rPr>
  </w:style>
  <w:style w:type="character" w:styleId="UnresolvedMention">
    <w:name w:val="Unresolved Mention"/>
    <w:basedOn w:val="DefaultParagraphFont"/>
    <w:uiPriority w:val="99"/>
    <w:semiHidden/>
    <w:unhideWhenUsed/>
    <w:rsid w:val="00A54516"/>
    <w:rPr>
      <w:color w:val="605E5C"/>
      <w:shd w:val="clear" w:color="auto" w:fill="E1DFDD"/>
    </w:rPr>
  </w:style>
  <w:style w:type="character" w:styleId="FollowedHyperlink">
    <w:name w:val="FollowedHyperlink"/>
    <w:basedOn w:val="DefaultParagraphFont"/>
    <w:rsid w:val="00A5451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904114">
      <w:bodyDiv w:val="1"/>
      <w:marLeft w:val="0"/>
      <w:marRight w:val="0"/>
      <w:marTop w:val="0"/>
      <w:marBottom w:val="0"/>
      <w:divBdr>
        <w:top w:val="none" w:sz="0" w:space="0" w:color="auto"/>
        <w:left w:val="none" w:sz="0" w:space="0" w:color="auto"/>
        <w:bottom w:val="none" w:sz="0" w:space="0" w:color="auto"/>
        <w:right w:val="none" w:sz="0" w:space="0" w:color="auto"/>
      </w:divBdr>
    </w:div>
    <w:div w:id="19815705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europarl.europa.eu/data-protect/index.do"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6.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59</Pages>
  <Words>12577</Words>
  <Characters>108163</Characters>
  <Application>Microsoft Office Word</Application>
  <DocSecurity>0</DocSecurity>
  <Lines>3729</Lines>
  <Paragraphs>832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119908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2026-07-14T07:23:00Z</dcterms:created>
  <dcterms:modified xsi:type="dcterms:W3CDTF">2026-07-14T07:23:00Z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1347982</vt:lpwstr>
  </property>
  <property fmtid="{D5CDD505-2E9C-101B-9397-08002B2CF9AE}" pid="4" name="&lt;Model&gt;">
    <vt:lpwstr>PA_Legam</vt:lpwstr>
  </property>
  <property fmtid="{D5CDD505-2E9C-101B-9397-08002B2CF9AE}" pid="5" name="&lt;Type&gt;">
    <vt:lpwstr>AD</vt:lpwstr>
  </property>
  <property fmtid="{D5CDD505-2E9C-101B-9397-08002B2CF9AE}" pid="6" name="dmxml.render.id">
    <vt:lpwstr>407443</vt:lpwstr>
  </property>
  <property fmtid="{D5CDD505-2E9C-101B-9397-08002B2CF9AE}" pid="7" name="dmxml.render.traceId">
    <vt:lpwstr>69b011c0d861d112adb39499d4b59e4f</vt:lpwstr>
  </property>
  <property fmtid="{D5CDD505-2E9C-101B-9397-08002B2CF9AE}" pid="8" name="FooterPath">
    <vt:lpwstr>AD\1347982FI.docx</vt:lpwstr>
  </property>
  <property fmtid="{D5CDD505-2E9C-101B-9397-08002B2CF9AE}" pid="9" name="LastEdited with">
    <vt:lpwstr>10.3.0 Build [20260401]</vt:lpwstr>
  </property>
  <property fmtid="{D5CDD505-2E9C-101B-9397-08002B2CF9AE}" pid="10" name="PE Number">
    <vt:lpwstr>784.251</vt:lpwstr>
  </property>
  <property fmtid="{D5CDD505-2E9C-101B-9397-08002B2CF9AE}" pid="11" name="RegistreCheck">
    <vt:lpwstr>OK</vt:lpwstr>
  </property>
  <property fmtid="{D5CDD505-2E9C-101B-9397-08002B2CF9AE}" pid="12" name="SendToEpades">
    <vt:lpwstr>OK(AMNUM) - 2026/06/29 17:23</vt:lpwstr>
  </property>
  <property fmtid="{D5CDD505-2E9C-101B-9397-08002B2CF9AE}" pid="13" name="UID">
    <vt:lpwstr>eu.europa.europarl-DIN1-2026-0000023444_01.04-en-01.00_text-xml</vt:lpwstr>
  </property>
  <property fmtid="{D5CDD505-2E9C-101B-9397-08002B2CF9AE}" pid="14" name="SDLStudio">
    <vt:lpwstr/>
  </property>
  <property fmtid="{D5CDD505-2E9C-101B-9397-08002B2CF9AE}" pid="15" name="Bookout">
    <vt:lpwstr>OK - 2026/07/14 09:23</vt:lpwstr>
  </property>
</Properties>
</file>