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93668" w:rsidRPr="00A51082" w14:paraId="5485FD96" w14:textId="77777777">
        <w:trPr>
          <w:trHeight w:hRule="exact" w:val="1417"/>
          <w:jc w:val="center"/>
        </w:trPr>
        <w:tc>
          <w:tcPr>
            <w:tcW w:w="6804" w:type="dxa"/>
            <w:tcBorders>
              <w:top w:val="nil"/>
              <w:left w:val="nil"/>
              <w:bottom w:val="nil"/>
              <w:right w:val="nil"/>
            </w:tcBorders>
            <w:vAlign w:val="center"/>
          </w:tcPr>
          <w:p w14:paraId="7E0F260B" w14:textId="77777777" w:rsidR="007E2437" w:rsidRPr="00A51082" w:rsidRDefault="0096290E">
            <w:pPr>
              <w:pStyle w:val="EPName"/>
            </w:pPr>
            <w:r w:rsidRPr="00A51082">
              <w:t>Európsky parlament</w:t>
            </w:r>
          </w:p>
          <w:p w14:paraId="26337F37" w14:textId="77777777" w:rsidR="007E2437" w:rsidRPr="00A51082" w:rsidRDefault="0096290E">
            <w:pPr>
              <w:pStyle w:val="EPTerm"/>
            </w:pPr>
            <w:r w:rsidRPr="00A51082">
              <w:t>2024-2029</w:t>
            </w:r>
          </w:p>
        </w:tc>
        <w:tc>
          <w:tcPr>
            <w:tcW w:w="2268" w:type="dxa"/>
            <w:tcBorders>
              <w:top w:val="nil"/>
              <w:left w:val="nil"/>
              <w:bottom w:val="nil"/>
              <w:right w:val="nil"/>
            </w:tcBorders>
          </w:tcPr>
          <w:p w14:paraId="20A42757" w14:textId="77777777" w:rsidR="007E2437" w:rsidRPr="00A51082" w:rsidRDefault="0096290E">
            <w:pPr>
              <w:pStyle w:val="EPLogo"/>
            </w:pPr>
            <w:r w:rsidRPr="00A51082">
              <w:rPr>
                <w:noProof/>
              </w:rPr>
              <w:drawing>
                <wp:inline distT="0" distB="0" distL="0" distR="0" wp14:anchorId="0117F64E" wp14:editId="0F50AC76">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35E3A2F" w14:textId="77777777" w:rsidR="007E2437" w:rsidRPr="00A51082" w:rsidRDefault="0096290E">
      <w:pPr>
        <w:pStyle w:val="LineTop"/>
      </w:pPr>
      <w:r w:rsidRPr="00A51082">
        <w:t xml:space="preserve"> </w:t>
      </w:r>
    </w:p>
    <w:p w14:paraId="40EAFCFC" w14:textId="77777777" w:rsidR="007E2437" w:rsidRPr="00A51082" w:rsidRDefault="0096290E">
      <w:pPr>
        <w:pStyle w:val="EPBody"/>
      </w:pPr>
      <w:r w:rsidRPr="00A51082">
        <w:rPr>
          <w:rStyle w:val="HideTWBExt"/>
        </w:rPr>
        <w:t>&lt;Commission&gt;</w:t>
      </w:r>
      <w:r w:rsidRPr="00A51082">
        <w:rPr>
          <w:rStyle w:val="HideTWBInt"/>
          <w:color w:val="auto"/>
        </w:rPr>
        <w:t>{FEMM}</w:t>
      </w:r>
      <w:r w:rsidRPr="00A51082">
        <w:t>Výbor pre práva žien a rodovú rovnosť</w:t>
      </w:r>
      <w:r w:rsidRPr="00A51082">
        <w:rPr>
          <w:rStyle w:val="HideTWBExt"/>
        </w:rPr>
        <w:t>&lt;/Commission&gt;</w:t>
      </w:r>
    </w:p>
    <w:p w14:paraId="11F81635" w14:textId="77777777" w:rsidR="007E2437" w:rsidRPr="00A51082" w:rsidRDefault="0096290E">
      <w:pPr>
        <w:pStyle w:val="LineBottom"/>
      </w:pPr>
      <w:r w:rsidRPr="00A51082">
        <w:t xml:space="preserve"> </w:t>
      </w:r>
    </w:p>
    <w:p w14:paraId="7578ADBE" w14:textId="77777777" w:rsidR="00804AD6" w:rsidRPr="00A51082" w:rsidRDefault="0096290E" w:rsidP="00804AD6">
      <w:pPr>
        <w:pStyle w:val="CoverReference"/>
      </w:pPr>
      <w:r w:rsidRPr="00A51082">
        <w:rPr>
          <w:rStyle w:val="HideTWBExt"/>
        </w:rPr>
        <w:t>&lt;RefProc&gt;</w:t>
      </w:r>
      <w:r w:rsidRPr="00A51082">
        <w:t>2025/0550</w:t>
      </w:r>
      <w:r w:rsidRPr="00A51082">
        <w:rPr>
          <w:rStyle w:val="HideTWBExt"/>
        </w:rPr>
        <w:t>&lt;/RefProc&gt;&lt;RefTypeProc&gt;</w:t>
      </w:r>
      <w:r w:rsidRPr="00A51082">
        <w:t>(COD)</w:t>
      </w:r>
      <w:r w:rsidRPr="00A51082">
        <w:rPr>
          <w:rStyle w:val="HideTWBExt"/>
        </w:rPr>
        <w:t>&lt;/RefTypeProc&gt;</w:t>
      </w:r>
    </w:p>
    <w:p w14:paraId="31AE3E99" w14:textId="77777777" w:rsidR="00804AD6" w:rsidRPr="00A51082" w:rsidRDefault="0096290E" w:rsidP="00804AD6">
      <w:pPr>
        <w:pStyle w:val="CoverDate"/>
      </w:pPr>
      <w:r w:rsidRPr="00A51082">
        <w:rPr>
          <w:rStyle w:val="HideTWBExt"/>
        </w:rPr>
        <w:t>&lt;Date&gt;</w:t>
      </w:r>
      <w:r w:rsidRPr="00A51082">
        <w:rPr>
          <w:rStyle w:val="HideTWBInt"/>
          <w:color w:val="auto"/>
        </w:rPr>
        <w:t>{29/06/2026}</w:t>
      </w:r>
      <w:r w:rsidRPr="00A51082">
        <w:t>29.6.2026</w:t>
      </w:r>
      <w:r w:rsidRPr="00A51082">
        <w:rPr>
          <w:rStyle w:val="HideTWBExt"/>
        </w:rPr>
        <w:t>&lt;/Date&gt;</w:t>
      </w:r>
    </w:p>
    <w:p w14:paraId="04A42EB4" w14:textId="77777777" w:rsidR="00804AD6" w:rsidRPr="00A51082" w:rsidRDefault="0096290E" w:rsidP="00804AD6">
      <w:pPr>
        <w:pStyle w:val="CoverDocType24a"/>
      </w:pPr>
      <w:r w:rsidRPr="00A51082">
        <w:rPr>
          <w:rStyle w:val="HideTWBExt"/>
        </w:rPr>
        <w:t>&lt;TitreType&gt;</w:t>
      </w:r>
      <w:r w:rsidRPr="00A51082">
        <w:t>STANOVISKO</w:t>
      </w:r>
      <w:r w:rsidRPr="00A51082">
        <w:rPr>
          <w:rStyle w:val="HideTWBExt"/>
        </w:rPr>
        <w:t>&lt;/TitreType&gt;</w:t>
      </w:r>
    </w:p>
    <w:p w14:paraId="29A06EEE" w14:textId="77777777" w:rsidR="00804AD6" w:rsidRPr="00A51082" w:rsidRDefault="0096290E" w:rsidP="00804AD6">
      <w:pPr>
        <w:pStyle w:val="CoverNormal24a"/>
      </w:pPr>
      <w:r w:rsidRPr="00A51082">
        <w:rPr>
          <w:rStyle w:val="HideTWBExt"/>
        </w:rPr>
        <w:t>&lt;CommissionResp&gt;</w:t>
      </w:r>
      <w:r w:rsidRPr="00A51082">
        <w:t>Výboru pre práva žien a rodovú rovnosť</w:t>
      </w:r>
      <w:r w:rsidRPr="00A51082">
        <w:rPr>
          <w:rStyle w:val="HideTWBExt"/>
        </w:rPr>
        <w:t>&lt;/CommissionResp&gt;</w:t>
      </w:r>
    </w:p>
    <w:p w14:paraId="0ACC7B81" w14:textId="77777777" w:rsidR="00804AD6" w:rsidRPr="00A51082" w:rsidRDefault="0096290E" w:rsidP="00804AD6">
      <w:pPr>
        <w:pStyle w:val="CoverNormal24a"/>
      </w:pPr>
      <w:r w:rsidRPr="00A51082">
        <w:rPr>
          <w:rStyle w:val="HideTWBExt"/>
        </w:rPr>
        <w:t>&lt;CommissionInt&gt;</w:t>
      </w:r>
      <w:r w:rsidRPr="00A51082">
        <w:t>pre Výbor pre kultúru a vzdelávanie a Výbor pre občianske slobody, spravodlivosť a vnútorné veci</w:t>
      </w:r>
      <w:r w:rsidRPr="00A51082">
        <w:rPr>
          <w:rStyle w:val="HideTWBExt"/>
        </w:rPr>
        <w:t>&lt;/CommissionInt&gt;</w:t>
      </w:r>
    </w:p>
    <w:p w14:paraId="61AAAB93" w14:textId="77777777" w:rsidR="00804AD6" w:rsidRPr="00A51082" w:rsidRDefault="0096290E" w:rsidP="00804AD6">
      <w:pPr>
        <w:pStyle w:val="CoverNormal"/>
      </w:pPr>
      <w:r w:rsidRPr="00A51082">
        <w:rPr>
          <w:rStyle w:val="HideTWBExt"/>
        </w:rPr>
        <w:t>&lt;Titre&gt;</w:t>
      </w:r>
      <w:r w:rsidRPr="00A51082">
        <w:t>k návrhu nariadenia Európskeho parlamentu a Rady, ktorým sa zriaďuje program AgoraEU na roky 2028 – 2034 a ktorým sa zrušuje nariadenie (EÚ) 2021/692 a nariadenie (EÚ) 2021/818</w:t>
      </w:r>
      <w:r w:rsidRPr="00A51082">
        <w:rPr>
          <w:rStyle w:val="HideTWBExt"/>
        </w:rPr>
        <w:t>&lt;/Titre&gt;</w:t>
      </w:r>
    </w:p>
    <w:p w14:paraId="6B850A94" w14:textId="77777777" w:rsidR="00804AD6" w:rsidRPr="00A51082" w:rsidRDefault="0096290E" w:rsidP="00804AD6">
      <w:pPr>
        <w:pStyle w:val="CoverNormal24a"/>
      </w:pPr>
      <w:r w:rsidRPr="00A51082">
        <w:rPr>
          <w:rStyle w:val="HideTWBExt"/>
        </w:rPr>
        <w:t>&lt;DocRef&gt;</w:t>
      </w:r>
      <w:r w:rsidRPr="00A51082">
        <w:t>(COM(2025)0550 – C10-0173/2025 – 2025/0550(COD))</w:t>
      </w:r>
      <w:r w:rsidRPr="00A51082">
        <w:rPr>
          <w:rStyle w:val="HideTWBExt"/>
        </w:rPr>
        <w:t>&lt;/DocRef&gt;</w:t>
      </w:r>
    </w:p>
    <w:p w14:paraId="69F3CA59" w14:textId="77777777" w:rsidR="00804AD6" w:rsidRPr="00A51082" w:rsidRDefault="0096290E" w:rsidP="00804AD6">
      <w:pPr>
        <w:pStyle w:val="CoverNormal24a"/>
        <w:rPr>
          <w:rStyle w:val="HideTWBExt"/>
        </w:rPr>
      </w:pPr>
      <w:r w:rsidRPr="00A51082">
        <w:t xml:space="preserve">Spravodajkyňa výboru požiadaného o </w:t>
      </w:r>
      <w:r w:rsidRPr="00A51082">
        <w:t xml:space="preserve">stanovisko: </w:t>
      </w:r>
      <w:r w:rsidRPr="00A51082">
        <w:rPr>
          <w:rStyle w:val="HideTWBExt"/>
        </w:rPr>
        <w:t>&lt;Depute&gt;</w:t>
      </w:r>
      <w:r w:rsidRPr="00A51082">
        <w:t>Mélissa Camara</w:t>
      </w:r>
      <w:r w:rsidRPr="00A51082">
        <w:rPr>
          <w:rStyle w:val="HideTWBExt"/>
        </w:rPr>
        <w:t>&lt;/Depute&gt;</w:t>
      </w:r>
    </w:p>
    <w:p w14:paraId="48A69877" w14:textId="77777777" w:rsidR="00804AD6" w:rsidRPr="00A51082" w:rsidRDefault="0096290E" w:rsidP="00804AD6">
      <w:r w:rsidRPr="00A51082">
        <w:br w:type="page"/>
      </w:r>
      <w:r w:rsidRPr="00A51082">
        <w:lastRenderedPageBreak/>
        <w:t>PA_Legam</w:t>
      </w:r>
    </w:p>
    <w:p w14:paraId="3A33E8CB" w14:textId="77777777" w:rsidR="00804AD6" w:rsidRPr="00A51082" w:rsidRDefault="0096290E" w:rsidP="00804AD6">
      <w:r w:rsidRPr="00A51082">
        <w:br w:type="page"/>
      </w:r>
    </w:p>
    <w:p w14:paraId="74768C3C" w14:textId="77777777" w:rsidR="00804AD6" w:rsidRPr="00A51082" w:rsidRDefault="0096290E" w:rsidP="00804AD6">
      <w:pPr>
        <w:pStyle w:val="PageHeadingNotTOC"/>
      </w:pPr>
      <w:r w:rsidRPr="00A51082">
        <w:lastRenderedPageBreak/>
        <w:t>STRUČNÉ ODÔVODNENIE</w:t>
      </w:r>
    </w:p>
    <w:p w14:paraId="02EEC77F" w14:textId="77777777" w:rsidR="00804AD6" w:rsidRPr="00A51082" w:rsidRDefault="0096290E" w:rsidP="00804AD6">
      <w:pPr>
        <w:pStyle w:val="Normal12a"/>
      </w:pPr>
      <w:r w:rsidRPr="00A51082">
        <w:t>Program AgoraEU bude jedným z hlavných finančných nástrojov Európskej únie na obdobie 2028 – 2034 v oblasti demokracie, základných práv a rovnosti. Prichádza v čase, keď sa vo viacerých členských štátoch prejavuje znepokojujúci ústup od princípov právneho štátu a narastajúce ohrozovanie práv žien, LGBTIQ osôb a menšín.</w:t>
      </w:r>
    </w:p>
    <w:p w14:paraId="1D68039E" w14:textId="77777777" w:rsidR="00804AD6" w:rsidRPr="00A51082" w:rsidRDefault="0096290E" w:rsidP="00804AD6">
      <w:pPr>
        <w:pStyle w:val="Normal12a"/>
      </w:pPr>
      <w:r w:rsidRPr="00A51082">
        <w:t>Hodnoty zakotvené v článku 2 Zmluvy o Európskej únii – ľudská dôstojnosť, sloboda, demokracia, rovnosť, právny štát a dodržiavanie ľudských práv – nie sú len deklaratívne zásady. Ukladajú konkrétne povinnosti inštitúciám Únie a členským štátom. Opakované útoky na sexuálne a reprodukčné práva, stigmatizácia LGBTIQ osôb, potláčanie politík rovnosti a zmenšovanie občianskeho priestoru sú odrazom širšieho demokratického úpadku, ktorý oslabuje európsky projekt ako celok.</w:t>
      </w:r>
    </w:p>
    <w:p w14:paraId="3A5F8BE2" w14:textId="77777777" w:rsidR="00804AD6" w:rsidRPr="00A51082" w:rsidRDefault="0096290E" w:rsidP="00804AD6">
      <w:pPr>
        <w:pStyle w:val="Normal12a"/>
      </w:pPr>
      <w:r w:rsidRPr="00A51082">
        <w:t>V tomto kontexte zohrávajú organizácie občianskej spoločnosti dôležitú vyrovnávaciu úlohu. Podporujú obete diskriminácie a násilia, zabezpečujú prístup k právam, zapájajú sa do strategických súdnych sporov, prispievajú k verejnej diskusii a monitorujú dodržiavanie práva Únie. Feministické, protirasistické a LGBTIQ organizácie sú často v prvej línii. Čoraz častejšie sa stávajú terčom politického tlaku, delegitimizačných kampaní, právnych obmedzení a znižovania financovania.</w:t>
      </w:r>
    </w:p>
    <w:p w14:paraId="7E863284" w14:textId="77777777" w:rsidR="00804AD6" w:rsidRPr="00A51082" w:rsidRDefault="0096290E" w:rsidP="00804AD6">
      <w:pPr>
        <w:pStyle w:val="Normal12a"/>
      </w:pPr>
      <w:r w:rsidRPr="00A51082">
        <w:t>V stanovisku sa tiež zdôrazňuje, že je dôležité zachovať a posilniť odkaz existujúcich programov, najmä programu Občania, rovnosť, práva a hodnoty (CERV) a jeho vetvy Daphne venovanej prevencii a boju proti násiliu páchanému na ženách a dievčatách. Tieto nástroje zohrali kľúčovú úlohu pri podpore organizácií občianskej spoločnosti, zlepšovaní podpory obetí a napredovaní úsilia Únie v oblasti prevencie a boja proti rodovo motivovanému násiliu. Integráciou týchto nástrojov do programu AgoraEU sa preto musí za</w:t>
      </w:r>
      <w:r w:rsidRPr="00A51082">
        <w:t>bezpečiť kontinuita, primerané zdroje a jasný politický záväzok udržiavať a posilňovať boj proti rodovo motivovanému násiliu v celej Únii.</w:t>
      </w:r>
    </w:p>
    <w:p w14:paraId="7D4CF4D9" w14:textId="77777777" w:rsidR="00804AD6" w:rsidRPr="00A51082" w:rsidRDefault="0096290E" w:rsidP="00804AD6">
      <w:pPr>
        <w:pStyle w:val="Normal12a"/>
      </w:pPr>
      <w:r w:rsidRPr="00A51082">
        <w:t>Financovanie EÚ preto predstavuje rozhodujúci nástroj na zachovanie občianskeho priestoru a zabezpečenie účinnej ochrany základných práv. Konsolidácia existujúcich nástrojov v rámci programu AgoraEU nesmie v žiadnom prípade viesť k oslabeniu priorít týkajúcich sa rovnosti a základných práv. Takéto oslabenie by sa de facto rovnalo schváleniu oslabenia základných práv v rámci Únie.</w:t>
      </w:r>
    </w:p>
    <w:p w14:paraId="0C5A35A0" w14:textId="77777777" w:rsidR="00804AD6" w:rsidRPr="00A51082" w:rsidRDefault="0096290E" w:rsidP="00804AD6">
      <w:pPr>
        <w:pStyle w:val="Normal12a"/>
      </w:pPr>
      <w:r w:rsidRPr="00A51082">
        <w:t>Koherentný a dôveryhodný program preto musí:</w:t>
      </w:r>
    </w:p>
    <w:p w14:paraId="7BC7FA49" w14:textId="77777777" w:rsidR="00804AD6" w:rsidRPr="00A51082" w:rsidRDefault="0096290E" w:rsidP="00804AD6">
      <w:pPr>
        <w:pStyle w:val="NormalHanging12a"/>
      </w:pPr>
      <w:r w:rsidRPr="00A51082">
        <w:t>•</w:t>
      </w:r>
      <w:r w:rsidRPr="00A51082">
        <w:tab/>
        <w:t>výslovne uznať rodovú rovnosť vrátane plného uplatňovania sexuálneho a reprodukčného zdravia a práv ako štrukturálny cieľ;</w:t>
      </w:r>
    </w:p>
    <w:p w14:paraId="41D9C771" w14:textId="77777777" w:rsidR="00804AD6" w:rsidRPr="00A51082" w:rsidRDefault="0096290E" w:rsidP="00804AD6">
      <w:pPr>
        <w:pStyle w:val="NormalHanging12a"/>
      </w:pPr>
      <w:r w:rsidRPr="00A51082">
        <w:t>•</w:t>
      </w:r>
      <w:r w:rsidRPr="00A51082">
        <w:tab/>
      </w:r>
      <w:r w:rsidRPr="00A51082">
        <w:t>zaručiť predvídateľné a viacročné prevádzkové granty na zabezpečenie nezávislosti organizácií občianskej spoločnosti;</w:t>
      </w:r>
    </w:p>
    <w:p w14:paraId="5AC51CE1" w14:textId="77777777" w:rsidR="00804AD6" w:rsidRPr="00A51082" w:rsidRDefault="0096290E" w:rsidP="00804AD6">
      <w:pPr>
        <w:pStyle w:val="NormalHanging12a"/>
      </w:pPr>
      <w:r w:rsidRPr="00A51082">
        <w:t>•</w:t>
      </w:r>
      <w:r w:rsidRPr="00A51082">
        <w:tab/>
        <w:t>zabezpečiť účinnú dostupnosť financovania pre subjekty na miestnej úrovni, najmä v prostredí, kde je občiansky priestor obmedzený;</w:t>
      </w:r>
    </w:p>
    <w:p w14:paraId="56F1D3FB" w14:textId="77777777" w:rsidR="00804AD6" w:rsidRPr="00A51082" w:rsidRDefault="0096290E" w:rsidP="00804AD6">
      <w:pPr>
        <w:pStyle w:val="NormalHanging12a"/>
      </w:pPr>
      <w:r w:rsidRPr="00A51082">
        <w:lastRenderedPageBreak/>
        <w:t>•</w:t>
      </w:r>
      <w:r w:rsidRPr="00A51082">
        <w:tab/>
        <w:t>integrovať prierezový prístup s cieľom riešiť viaceré a prekrývajúce sa formy diskriminácie.</w:t>
      </w:r>
    </w:p>
    <w:p w14:paraId="165E21C6" w14:textId="77777777" w:rsidR="00804AD6" w:rsidRPr="00A51082" w:rsidRDefault="0096290E" w:rsidP="00804AD6">
      <w:pPr>
        <w:pStyle w:val="Normal12a"/>
      </w:pPr>
      <w:r w:rsidRPr="00A51082">
        <w:t>Dôveryhodnosť Európskej únie na medzinárodnej scéne v oblasti ľudských práv závisí od jej schopnosti presadzovať tieto práva v rámci vlastných hraníc. Nemôže presadzovať rovnosť a právny štát navonok a zároveň oslabovať nástroje, ktoré ich zabezpečujú vnútri.</w:t>
      </w:r>
    </w:p>
    <w:p w14:paraId="34425763" w14:textId="77777777" w:rsidR="00804AD6" w:rsidRPr="00A51082" w:rsidRDefault="0096290E" w:rsidP="00804AD6">
      <w:pPr>
        <w:pStyle w:val="Normal12a"/>
      </w:pPr>
      <w:r w:rsidRPr="00A51082">
        <w:t>Program AgoraEU preto musí byť koncipovaný ako nástroj na konsolidáciu demokracie. V súčasnom kontexte nejednoznačnosť Úniu nechráni, ale naopak, odhaľuje ju. Jasné potvrdenie ochrany rovnosti a občianskeho priestoru je právnym, politickým a demokratickým imperatívom.</w:t>
      </w:r>
    </w:p>
    <w:p w14:paraId="701F3C1E" w14:textId="77777777" w:rsidR="00804AD6" w:rsidRPr="00A51082" w:rsidRDefault="0096290E" w:rsidP="00804AD6">
      <w:pPr>
        <w:pStyle w:val="PageHeadingNotTOC"/>
      </w:pPr>
      <w:r w:rsidRPr="00A51082">
        <w:t>POZMEŇUJÚCE NÁVRHY</w:t>
      </w:r>
    </w:p>
    <w:p w14:paraId="79522BDA" w14:textId="77777777" w:rsidR="00804AD6" w:rsidRPr="00A51082" w:rsidRDefault="0096290E" w:rsidP="00804AD6">
      <w:pPr>
        <w:pStyle w:val="Normal12a"/>
      </w:pPr>
      <w:r w:rsidRPr="00A51082">
        <w:t>Výbor pre práva žien a rodovú rovnosť predkladá Výboru pre kultúru a vzdelávanie a Výboru pre občianske slobody, spravodlivosť a vnútorné veci ako gestorskému výboru tieto pozmeňujúce návrhy:</w:t>
      </w:r>
    </w:p>
    <w:p w14:paraId="60694C32" w14:textId="77777777" w:rsidR="00804AD6" w:rsidRPr="00A51082" w:rsidRDefault="0096290E" w:rsidP="00804AD6">
      <w:r w:rsidRPr="00A51082">
        <w:rPr>
          <w:rStyle w:val="HideTWBExt"/>
        </w:rPr>
        <w:t>&lt;RepeatBlock-Amend&gt;</w:t>
      </w:r>
    </w:p>
    <w:p w14:paraId="429CF9B3"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1</w:t>
      </w:r>
      <w:r w:rsidRPr="00A51082">
        <w:rPr>
          <w:rStyle w:val="HideTWBExt"/>
        </w:rPr>
        <w:t>&lt;/NumAm&gt;</w:t>
      </w:r>
    </w:p>
    <w:p w14:paraId="1B241235"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51DB4E59" w14:textId="77777777" w:rsidR="00804AD6" w:rsidRPr="00A51082" w:rsidRDefault="0096290E" w:rsidP="00072BAB">
      <w:pPr>
        <w:pStyle w:val="NormalBold"/>
      </w:pPr>
      <w:r w:rsidRPr="00A51082">
        <w:rPr>
          <w:rStyle w:val="HideTWBExt"/>
        </w:rPr>
        <w:t>&lt;Article&gt;</w:t>
      </w:r>
      <w:r w:rsidRPr="00A51082">
        <w:t>Odôvodnenie 1</w:t>
      </w:r>
      <w:r w:rsidRPr="00A5108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903DA8F" w14:textId="77777777" w:rsidTr="000E2838">
        <w:trPr>
          <w:trHeight w:hRule="exact" w:val="240"/>
          <w:jc w:val="center"/>
        </w:trPr>
        <w:tc>
          <w:tcPr>
            <w:tcW w:w="9752" w:type="dxa"/>
            <w:gridSpan w:val="2"/>
            <w:tcBorders>
              <w:top w:val="nil"/>
              <w:left w:val="nil"/>
              <w:bottom w:val="nil"/>
              <w:right w:val="nil"/>
            </w:tcBorders>
          </w:tcPr>
          <w:p w14:paraId="65599707" w14:textId="77777777" w:rsidR="00804AD6" w:rsidRPr="00A51082" w:rsidRDefault="00804AD6" w:rsidP="000E2838"/>
        </w:tc>
      </w:tr>
      <w:tr w:rsidR="00593668" w:rsidRPr="00A51082" w14:paraId="3243D6A5" w14:textId="77777777" w:rsidTr="000E2838">
        <w:trPr>
          <w:trHeight w:val="240"/>
          <w:jc w:val="center"/>
        </w:trPr>
        <w:tc>
          <w:tcPr>
            <w:tcW w:w="4876" w:type="dxa"/>
            <w:tcBorders>
              <w:top w:val="nil"/>
              <w:left w:val="nil"/>
              <w:bottom w:val="nil"/>
              <w:right w:val="nil"/>
            </w:tcBorders>
          </w:tcPr>
          <w:p w14:paraId="63E472D1"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E15B815" w14:textId="77777777" w:rsidR="00804AD6" w:rsidRPr="00A51082" w:rsidRDefault="0096290E" w:rsidP="000E2838">
            <w:pPr>
              <w:pStyle w:val="AmColumnHeading"/>
            </w:pPr>
            <w:r w:rsidRPr="00A51082">
              <w:t>Pozmeňujúci návrh</w:t>
            </w:r>
          </w:p>
        </w:tc>
      </w:tr>
      <w:tr w:rsidR="00593668" w:rsidRPr="00A51082" w14:paraId="6576BEDD" w14:textId="77777777" w:rsidTr="000E2838">
        <w:trPr>
          <w:jc w:val="center"/>
        </w:trPr>
        <w:tc>
          <w:tcPr>
            <w:tcW w:w="4876" w:type="dxa"/>
            <w:tcBorders>
              <w:top w:val="nil"/>
              <w:left w:val="nil"/>
              <w:bottom w:val="nil"/>
              <w:right w:val="nil"/>
            </w:tcBorders>
          </w:tcPr>
          <w:p w14:paraId="6F8E49B0" w14:textId="77777777" w:rsidR="00804AD6" w:rsidRPr="00A51082" w:rsidRDefault="0096290E" w:rsidP="000E2838">
            <w:pPr>
              <w:pStyle w:val="Normal6a"/>
            </w:pPr>
            <w:r w:rsidRPr="00A51082">
              <w:t>(1)</w:t>
            </w:r>
            <w:r w:rsidRPr="00A51082">
              <w:tab/>
            </w:r>
            <w:r w:rsidRPr="00A51082">
              <w:t>V článku 2 Zmluvy o Európskej únii (ďalej len „Zmluva o EÚ“) sa uvádza, že Únia je založená na hodnotách úcty k ľudskej dôstojnosti, slobody, demokracie, rovnosti, právneho štátu a rešpektovania ľudských práv vrátane práv osôb patriacich k menšinám, pričom tieto hodnoty sú spoločné členským štátom v spoločnosti, v ktorej prevláda pluralizmus, nediskriminácia, tolerancia, spravodlivosť, solidarita a rovnosť medzi ženami a mužmi (ďalej len „hodnoty Únie“). Hodnoty Únie sa odrážajú v právach, slobodách a zásad</w:t>
            </w:r>
            <w:r w:rsidRPr="00A51082">
              <w:t xml:space="preserve">ách stanovených v Charte základných práv Európskej únie (ďalej len „charta“). V článku 3 Zmluvy o EÚ sa Únia ďalej poveruje, aby podporovala ochranu práv dieťaťa. V článku 10 Zmluvy o EÚ sa ďalej uvádza, že fungovanie Únie je založené na zastupiteľskej demokracii, že </w:t>
            </w:r>
            <w:r w:rsidRPr="00A51082">
              <w:lastRenderedPageBreak/>
              <w:t>občania sú na úrovni Únie priamo zastúpení v Európskom parlamente a že občania majú právo zúčastňovať sa na demokratickom živote Únie. V článku 20 sa stanovuje občianstvo Únie a určujú sa dôležité práva, ktoré občania Únie okrem iného požívajú.</w:t>
            </w:r>
          </w:p>
        </w:tc>
        <w:tc>
          <w:tcPr>
            <w:tcW w:w="4876" w:type="dxa"/>
            <w:tcBorders>
              <w:top w:val="nil"/>
              <w:left w:val="nil"/>
              <w:bottom w:val="nil"/>
              <w:right w:val="nil"/>
            </w:tcBorders>
          </w:tcPr>
          <w:p w14:paraId="40ADC54C" w14:textId="77777777" w:rsidR="00804AD6" w:rsidRPr="00A51082" w:rsidRDefault="0096290E" w:rsidP="000E2838">
            <w:pPr>
              <w:pStyle w:val="Normal6a"/>
            </w:pPr>
            <w:r w:rsidRPr="00A51082">
              <w:lastRenderedPageBreak/>
              <w:t>(1)</w:t>
            </w:r>
            <w:r w:rsidRPr="00A51082">
              <w:tab/>
              <w:t>V článku 2 Zmluvy o Európskej únii (ďalej len „Zmluva o EÚ“) sa uvádza, že Únia je založená na hodnotách úcty k ľudskej dôstojnosti, slobody, demokracie, rovnosti, právneho štátu a rešpektovania ľudských práv vrátane práv osôb patriacich k menšinám, pričom tieto hodnoty sú spoločné členským štátom v spoločnosti, v ktorej prevláda pluralizmus, nediskriminácia, tolerancia, spravodlivosť, solidarita a rovnosť medzi ženami a mužmi (ďalej len „hodnoty Únie“). Hodnoty Únie sa odrážajú v právach, slobodách a zása</w:t>
            </w:r>
            <w:r w:rsidRPr="00A51082">
              <w:t xml:space="preserve">dách stanovených v Charte základných práv Európskej únie (ďalej len „charta“) </w:t>
            </w:r>
            <w:r w:rsidRPr="00A51082">
              <w:rPr>
                <w:b/>
                <w:bCs/>
                <w:i/>
                <w:iCs/>
              </w:rPr>
              <w:t>a v zmluvách</w:t>
            </w:r>
            <w:r w:rsidRPr="00A51082">
              <w:t xml:space="preserve">. V článku 3 Zmluvy o EÚ sa Únia ďalej poveruje, aby podporovala ochranu práv dieťaťa. V článku 10 Zmluvy o EÚ sa ďalej uvádza, že fungovanie Únie je založené na zastupiteľskej demokracii, </w:t>
            </w:r>
            <w:r w:rsidRPr="00A51082">
              <w:lastRenderedPageBreak/>
              <w:t xml:space="preserve">že občania sú na úrovni Únie priamo zastúpení v Európskom parlamente a že občania majú právo zúčastňovať sa na demokratickom živote Únie. V článku 20 </w:t>
            </w:r>
            <w:r w:rsidRPr="00A51082">
              <w:rPr>
                <w:b/>
                <w:bCs/>
                <w:i/>
                <w:iCs/>
              </w:rPr>
              <w:t xml:space="preserve">ZFEÚ </w:t>
            </w:r>
            <w:r w:rsidRPr="00A51082">
              <w:t>sa stanovuje občianstvo Únie a určujú sa dôležité práva, ktoré občania Únie ok</w:t>
            </w:r>
            <w:r w:rsidRPr="00A51082">
              <w:t>rem iného požívajú.</w:t>
            </w:r>
          </w:p>
        </w:tc>
      </w:tr>
    </w:tbl>
    <w:p w14:paraId="1784FE5A" w14:textId="77777777" w:rsidR="00804AD6" w:rsidRPr="00A51082" w:rsidRDefault="0096290E" w:rsidP="00804AD6">
      <w:r w:rsidRPr="00A51082">
        <w:rPr>
          <w:rStyle w:val="HideTWBExt"/>
        </w:rPr>
        <w:lastRenderedPageBreak/>
        <w:t>&lt;/Amend&gt;</w:t>
      </w:r>
    </w:p>
    <w:p w14:paraId="641E82E8"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2</w:t>
      </w:r>
      <w:r w:rsidRPr="00A51082">
        <w:rPr>
          <w:rStyle w:val="HideTWBExt"/>
        </w:rPr>
        <w:t>&lt;/NumAm&gt;</w:t>
      </w:r>
    </w:p>
    <w:p w14:paraId="0190F1A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09422D6" w14:textId="77777777" w:rsidR="00804AD6" w:rsidRPr="00A51082" w:rsidRDefault="0096290E" w:rsidP="00072BAB">
      <w:pPr>
        <w:pStyle w:val="NormalBold"/>
      </w:pPr>
      <w:r w:rsidRPr="00A51082">
        <w:rPr>
          <w:rStyle w:val="HideTWBExt"/>
        </w:rPr>
        <w:t>&lt;Article&gt;</w:t>
      </w:r>
      <w:r w:rsidRPr="00A51082">
        <w:t>Odôvodnenie 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10D8CDB" w14:textId="77777777" w:rsidTr="000E2838">
        <w:trPr>
          <w:trHeight w:hRule="exact" w:val="240"/>
          <w:jc w:val="center"/>
        </w:trPr>
        <w:tc>
          <w:tcPr>
            <w:tcW w:w="9752" w:type="dxa"/>
            <w:gridSpan w:val="2"/>
            <w:tcBorders>
              <w:top w:val="nil"/>
              <w:left w:val="nil"/>
              <w:bottom w:val="nil"/>
              <w:right w:val="nil"/>
            </w:tcBorders>
          </w:tcPr>
          <w:p w14:paraId="3E092CEE" w14:textId="77777777" w:rsidR="00804AD6" w:rsidRPr="00A51082" w:rsidRDefault="00804AD6" w:rsidP="000E2838"/>
        </w:tc>
      </w:tr>
      <w:tr w:rsidR="00593668" w:rsidRPr="00A51082" w14:paraId="62B59FA0" w14:textId="77777777" w:rsidTr="000E2838">
        <w:trPr>
          <w:trHeight w:val="240"/>
          <w:jc w:val="center"/>
        </w:trPr>
        <w:tc>
          <w:tcPr>
            <w:tcW w:w="4876" w:type="dxa"/>
            <w:tcBorders>
              <w:top w:val="nil"/>
              <w:left w:val="nil"/>
              <w:bottom w:val="nil"/>
              <w:right w:val="nil"/>
            </w:tcBorders>
          </w:tcPr>
          <w:p w14:paraId="7FE15604"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2ADDAF5" w14:textId="77777777" w:rsidR="00804AD6" w:rsidRPr="00A51082" w:rsidRDefault="0096290E" w:rsidP="000E2838">
            <w:pPr>
              <w:pStyle w:val="AmColumnHeading"/>
            </w:pPr>
            <w:r w:rsidRPr="00A51082">
              <w:t>Pozmeňujúci návrh</w:t>
            </w:r>
          </w:p>
        </w:tc>
      </w:tr>
      <w:tr w:rsidR="00593668" w:rsidRPr="00A51082" w14:paraId="715202F6" w14:textId="77777777" w:rsidTr="000E2838">
        <w:trPr>
          <w:jc w:val="center"/>
        </w:trPr>
        <w:tc>
          <w:tcPr>
            <w:tcW w:w="4876" w:type="dxa"/>
            <w:tcBorders>
              <w:top w:val="nil"/>
              <w:left w:val="nil"/>
              <w:bottom w:val="nil"/>
              <w:right w:val="nil"/>
            </w:tcBorders>
          </w:tcPr>
          <w:p w14:paraId="6CB9A6EC" w14:textId="77777777" w:rsidR="00804AD6" w:rsidRPr="00A51082" w:rsidRDefault="0096290E" w:rsidP="000E2838">
            <w:pPr>
              <w:pStyle w:val="Normal6a"/>
            </w:pPr>
            <w:r w:rsidRPr="00A51082">
              <w:t>(2)</w:t>
            </w:r>
            <w:r w:rsidRPr="00A51082">
              <w:tab/>
              <w:t xml:space="preserve">Kultúra a médiá, ako aj podpora </w:t>
            </w:r>
            <w:r w:rsidRPr="00A51082">
              <w:t xml:space="preserve">a rešpektovanie hodnôt Únie sú kľúčovými prvkami slobodnej, spravodlivej, rozmanitej, inkluzívnej a súdržnej Únie. Účasť a angažovanosť občanov pri náležitom rešpektovaní hodnôt Únie predstavujú základ demokratického života Únie, pričom médiá zohrávajú kľúčovú úlohu pri formovaní verejnej mienky a slobodnej diskusie. Audiovizuálne diela a všetky ostatné formy kultúrneho a tvorivého prejavu vrátane kultúrneho dedičstva sú nevyhnutné pre rozmanitosť Európy </w:t>
            </w:r>
            <w:r w:rsidRPr="00A51082">
              <w:rPr>
                <w:b/>
                <w:bCs/>
                <w:i/>
                <w:iCs/>
              </w:rPr>
              <w:t>a</w:t>
            </w:r>
            <w:r w:rsidRPr="00A51082">
              <w:t> pre budovanie spoločenskej odolnosti a vzájomného p</w:t>
            </w:r>
            <w:r w:rsidRPr="00A51082">
              <w:t>orozumenia medzi občanmi a komunitami Únie.</w:t>
            </w:r>
          </w:p>
        </w:tc>
        <w:tc>
          <w:tcPr>
            <w:tcW w:w="4876" w:type="dxa"/>
            <w:tcBorders>
              <w:top w:val="nil"/>
              <w:left w:val="nil"/>
              <w:bottom w:val="nil"/>
              <w:right w:val="nil"/>
            </w:tcBorders>
          </w:tcPr>
          <w:p w14:paraId="2945AEDC" w14:textId="77777777" w:rsidR="00804AD6" w:rsidRPr="00A51082" w:rsidRDefault="0096290E" w:rsidP="000E2838">
            <w:pPr>
              <w:pStyle w:val="Normal6a"/>
            </w:pPr>
            <w:r w:rsidRPr="00A51082">
              <w:t>(2)</w:t>
            </w:r>
            <w:r w:rsidRPr="00A51082">
              <w:tab/>
              <w:t>Kultúra a médiá, ako aj podpora a rešpektovanie hodnôt Únie sú kľúčovými prvkami slobodnej, spravodlivej, rozmanitej, inkluzívnej</w:t>
            </w:r>
            <w:r w:rsidRPr="00A51082">
              <w:rPr>
                <w:b/>
                <w:bCs/>
                <w:i/>
                <w:iCs/>
              </w:rPr>
              <w:t>, rodovo rovnej</w:t>
            </w:r>
            <w:r w:rsidRPr="00A51082">
              <w:rPr>
                <w:b/>
                <w:bCs/>
              </w:rPr>
              <w:t xml:space="preserve"> </w:t>
            </w:r>
            <w:r w:rsidRPr="00A51082">
              <w:t>a súdržnej Únie. Účasť a angažovanosť občanov pri náležitom rešpektovaní hodnôt Únie predstavujú základ demokratického života Únie, pričom médiá zohrávajú kľúčovú úlohu pri formovaní verejnej mienky</w:t>
            </w:r>
            <w:r w:rsidRPr="00A51082">
              <w:rPr>
                <w:b/>
                <w:bCs/>
                <w:i/>
                <w:iCs/>
              </w:rPr>
              <w:t>, spoločenských hodnôt spojených so základnými právami</w:t>
            </w:r>
            <w:r w:rsidRPr="00A51082">
              <w:t xml:space="preserve"> a slobodnej diskusie.</w:t>
            </w:r>
            <w:r w:rsidRPr="00A51082">
              <w:rPr>
                <w:b/>
                <w:i/>
              </w:rPr>
              <w:t xml:space="preserve"> V tejto súvislosti je dôležité zabezpečiť a posilniť prítomnosť a vyvážené zastúpenie žien </w:t>
            </w:r>
            <w:r w:rsidRPr="00A51082">
              <w:rPr>
                <w:b/>
                <w:i/>
              </w:rPr>
              <w:t>a mužov v médiách a vo verejnej diskusii, ako aj plnohodnotne zapojiť ženy a dievčatá, ktoré stále čelia prekážkam, ktoré im bránia v rovnocennej účasti na demokratickom, kultúrnom a mediálnom živote</w:t>
            </w:r>
            <w:r w:rsidRPr="00A51082">
              <w:t>. Audiovizuálne diela a všetky ostatné formy kultúrneho a tvorivého prejavu vrátane kultúrneho dedičstva sú nevyhnutné pre rozmanitosť Európy</w:t>
            </w:r>
            <w:r w:rsidRPr="00A51082">
              <w:rPr>
                <w:b/>
                <w:bCs/>
                <w:i/>
                <w:iCs/>
              </w:rPr>
              <w:t>,</w:t>
            </w:r>
            <w:r w:rsidRPr="00A51082">
              <w:t xml:space="preserve"> pre budovanie spoločenskej odolnosti a vzájomného porozumenia medzi občanmi a komunitami Únie</w:t>
            </w:r>
            <w:r w:rsidRPr="00A51082">
              <w:rPr>
                <w:b/>
                <w:bCs/>
                <w:i/>
                <w:iCs/>
              </w:rPr>
              <w:t xml:space="preserve">, ako aj pre </w:t>
            </w:r>
            <w:r w:rsidRPr="00A51082">
              <w:rPr>
                <w:b/>
                <w:bCs/>
                <w:i/>
                <w:iCs/>
              </w:rPr>
              <w:t>vytváranie príležitostí na presadzovanie rodovej rovnosti, nediskriminácie a práv žien</w:t>
            </w:r>
            <w:r w:rsidRPr="00A51082">
              <w:t>.</w:t>
            </w:r>
          </w:p>
        </w:tc>
      </w:tr>
    </w:tbl>
    <w:p w14:paraId="72489DC9" w14:textId="77777777" w:rsidR="00804AD6" w:rsidRPr="00A51082" w:rsidRDefault="0096290E" w:rsidP="00804AD6">
      <w:r w:rsidRPr="00A51082">
        <w:rPr>
          <w:rStyle w:val="HideTWBExt"/>
        </w:rPr>
        <w:t>&lt;/Amend&gt;</w:t>
      </w:r>
    </w:p>
    <w:p w14:paraId="66DA2320"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3</w:t>
      </w:r>
      <w:r w:rsidRPr="00A51082">
        <w:rPr>
          <w:rStyle w:val="HideTWBExt"/>
        </w:rPr>
        <w:t>&lt;/NumAm&gt;</w:t>
      </w:r>
    </w:p>
    <w:p w14:paraId="59826D3F" w14:textId="77777777" w:rsidR="00804AD6" w:rsidRPr="00A51082" w:rsidRDefault="0096290E" w:rsidP="00804AD6">
      <w:pPr>
        <w:pStyle w:val="NormalBold12b"/>
      </w:pPr>
      <w:r w:rsidRPr="00A51082">
        <w:rPr>
          <w:rStyle w:val="HideTWBExt"/>
        </w:rPr>
        <w:lastRenderedPageBreak/>
        <w:t>&lt;DocAmend&gt;</w:t>
      </w:r>
      <w:r w:rsidRPr="00A51082">
        <w:t>Návrh nariadenia</w:t>
      </w:r>
      <w:r w:rsidRPr="00A51082">
        <w:rPr>
          <w:rStyle w:val="HideTWBExt"/>
        </w:rPr>
        <w:t>&lt;/DocAmend&gt;</w:t>
      </w:r>
    </w:p>
    <w:p w14:paraId="7BA5F5EE" w14:textId="77777777" w:rsidR="00804AD6" w:rsidRPr="00A51082" w:rsidRDefault="0096290E" w:rsidP="00072BAB">
      <w:pPr>
        <w:pStyle w:val="NormalBold"/>
      </w:pPr>
      <w:r w:rsidRPr="00A51082">
        <w:rPr>
          <w:rStyle w:val="HideTWBExt"/>
        </w:rPr>
        <w:t>&lt;Article&gt;</w:t>
      </w:r>
      <w:r w:rsidRPr="00A51082">
        <w:t>Odôvodnenie 3</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AD12F6C" w14:textId="77777777" w:rsidTr="000E2838">
        <w:trPr>
          <w:trHeight w:hRule="exact" w:val="240"/>
          <w:jc w:val="center"/>
        </w:trPr>
        <w:tc>
          <w:tcPr>
            <w:tcW w:w="9752" w:type="dxa"/>
            <w:gridSpan w:val="2"/>
            <w:tcBorders>
              <w:top w:val="nil"/>
              <w:left w:val="nil"/>
              <w:bottom w:val="nil"/>
              <w:right w:val="nil"/>
            </w:tcBorders>
          </w:tcPr>
          <w:p w14:paraId="28D8A8D1" w14:textId="77777777" w:rsidR="00804AD6" w:rsidRPr="00A51082" w:rsidRDefault="00804AD6" w:rsidP="000E2838"/>
        </w:tc>
      </w:tr>
      <w:tr w:rsidR="00593668" w:rsidRPr="00A51082" w14:paraId="67F632AA" w14:textId="77777777" w:rsidTr="000E2838">
        <w:trPr>
          <w:trHeight w:val="240"/>
          <w:jc w:val="center"/>
        </w:trPr>
        <w:tc>
          <w:tcPr>
            <w:tcW w:w="4876" w:type="dxa"/>
            <w:tcBorders>
              <w:top w:val="nil"/>
              <w:left w:val="nil"/>
              <w:bottom w:val="nil"/>
              <w:right w:val="nil"/>
            </w:tcBorders>
          </w:tcPr>
          <w:p w14:paraId="6614FF60"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E95E81B" w14:textId="77777777" w:rsidR="00804AD6" w:rsidRPr="00A51082" w:rsidRDefault="0096290E" w:rsidP="000E2838">
            <w:pPr>
              <w:pStyle w:val="AmColumnHeading"/>
            </w:pPr>
            <w:r w:rsidRPr="00A51082">
              <w:t>Pozmeňujúci návrh</w:t>
            </w:r>
          </w:p>
        </w:tc>
      </w:tr>
      <w:tr w:rsidR="00593668" w:rsidRPr="00A51082" w14:paraId="7670CD6D" w14:textId="77777777" w:rsidTr="000E2838">
        <w:trPr>
          <w:jc w:val="center"/>
        </w:trPr>
        <w:tc>
          <w:tcPr>
            <w:tcW w:w="4876" w:type="dxa"/>
            <w:tcBorders>
              <w:top w:val="nil"/>
              <w:left w:val="nil"/>
              <w:bottom w:val="nil"/>
              <w:right w:val="nil"/>
            </w:tcBorders>
          </w:tcPr>
          <w:p w14:paraId="6B02A24F" w14:textId="77777777" w:rsidR="00804AD6" w:rsidRPr="00A51082" w:rsidRDefault="0096290E" w:rsidP="000E2838">
            <w:pPr>
              <w:pStyle w:val="Normal6a"/>
            </w:pPr>
            <w:r w:rsidRPr="00A51082">
              <w:t>(3)</w:t>
            </w:r>
            <w:r w:rsidRPr="00A51082">
              <w:tab/>
              <w:t>Program AgoraEU (ďalej len „program“) významne prispeje k dosiahnutiu a realizácii týchto cieľov, práv a hodnôt.</w:t>
            </w:r>
          </w:p>
        </w:tc>
        <w:tc>
          <w:tcPr>
            <w:tcW w:w="4876" w:type="dxa"/>
            <w:tcBorders>
              <w:top w:val="nil"/>
              <w:left w:val="nil"/>
              <w:bottom w:val="nil"/>
              <w:right w:val="nil"/>
            </w:tcBorders>
          </w:tcPr>
          <w:p w14:paraId="5F19A8E2" w14:textId="77777777" w:rsidR="00804AD6" w:rsidRPr="00A51082" w:rsidRDefault="0096290E" w:rsidP="000E2838">
            <w:pPr>
              <w:pStyle w:val="Normal6a"/>
            </w:pPr>
            <w:r w:rsidRPr="00A51082">
              <w:t>(3)</w:t>
            </w:r>
            <w:r w:rsidRPr="00A51082">
              <w:tab/>
              <w:t xml:space="preserve">Program AgoraEU (ďalej len „program“) významne prispeje k dosiahnutiu a realizácii týchto cieľov, práv </w:t>
            </w:r>
            <w:r w:rsidRPr="00A51082">
              <w:t>a hodnôt</w:t>
            </w:r>
            <w:r w:rsidRPr="00A51082">
              <w:rPr>
                <w:b/>
                <w:bCs/>
                <w:i/>
                <w:iCs/>
              </w:rPr>
              <w:t>, a to aj prostredníctvom presadzovania rodovej rovnosti a práv žien vo všetkých vetvách programu</w:t>
            </w:r>
            <w:r w:rsidRPr="00A51082">
              <w:t>.</w:t>
            </w:r>
          </w:p>
        </w:tc>
      </w:tr>
    </w:tbl>
    <w:p w14:paraId="6085BAF1" w14:textId="77777777" w:rsidR="00804AD6" w:rsidRPr="00A51082" w:rsidRDefault="0096290E" w:rsidP="00804AD6">
      <w:r w:rsidRPr="00A51082">
        <w:rPr>
          <w:rStyle w:val="HideTWBExt"/>
        </w:rPr>
        <w:t>&lt;/Amend&gt;</w:t>
      </w:r>
    </w:p>
    <w:p w14:paraId="0561A292"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4</w:t>
      </w:r>
      <w:r w:rsidRPr="00A51082">
        <w:rPr>
          <w:rStyle w:val="HideTWBExt"/>
        </w:rPr>
        <w:t>&lt;/NumAm&gt;</w:t>
      </w:r>
    </w:p>
    <w:p w14:paraId="0DA6678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3DF3BA7" w14:textId="77777777" w:rsidR="00804AD6" w:rsidRPr="00A51082" w:rsidRDefault="0096290E" w:rsidP="00072BAB">
      <w:pPr>
        <w:pStyle w:val="NormalBold"/>
      </w:pPr>
      <w:r w:rsidRPr="00A51082">
        <w:rPr>
          <w:rStyle w:val="HideTWBExt"/>
        </w:rPr>
        <w:t>&lt;Article&gt;</w:t>
      </w:r>
      <w:r w:rsidRPr="00A51082">
        <w:t>Odôvodnenie 4</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4D76152" w14:textId="77777777" w:rsidTr="000E2838">
        <w:trPr>
          <w:trHeight w:hRule="exact" w:val="240"/>
          <w:jc w:val="center"/>
        </w:trPr>
        <w:tc>
          <w:tcPr>
            <w:tcW w:w="9752" w:type="dxa"/>
            <w:gridSpan w:val="2"/>
            <w:tcBorders>
              <w:top w:val="nil"/>
              <w:left w:val="nil"/>
              <w:bottom w:val="nil"/>
              <w:right w:val="nil"/>
            </w:tcBorders>
          </w:tcPr>
          <w:p w14:paraId="66004EAE" w14:textId="77777777" w:rsidR="00804AD6" w:rsidRPr="00A51082" w:rsidRDefault="00804AD6" w:rsidP="000E2838"/>
        </w:tc>
      </w:tr>
      <w:tr w:rsidR="00593668" w:rsidRPr="00A51082" w14:paraId="1EE944C6" w14:textId="77777777" w:rsidTr="000E2838">
        <w:trPr>
          <w:trHeight w:val="240"/>
          <w:jc w:val="center"/>
        </w:trPr>
        <w:tc>
          <w:tcPr>
            <w:tcW w:w="4876" w:type="dxa"/>
            <w:tcBorders>
              <w:top w:val="nil"/>
              <w:left w:val="nil"/>
              <w:bottom w:val="nil"/>
              <w:right w:val="nil"/>
            </w:tcBorders>
          </w:tcPr>
          <w:p w14:paraId="45BD6726"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0E2AE6EA" w14:textId="77777777" w:rsidR="00804AD6" w:rsidRPr="00A51082" w:rsidRDefault="0096290E" w:rsidP="000E2838">
            <w:pPr>
              <w:pStyle w:val="AmColumnHeading"/>
            </w:pPr>
            <w:r w:rsidRPr="00A51082">
              <w:t>Pozmeňujúci návrh</w:t>
            </w:r>
          </w:p>
        </w:tc>
      </w:tr>
      <w:tr w:rsidR="00593668" w:rsidRPr="00A51082" w14:paraId="29D36311" w14:textId="77777777" w:rsidTr="000E2838">
        <w:trPr>
          <w:jc w:val="center"/>
        </w:trPr>
        <w:tc>
          <w:tcPr>
            <w:tcW w:w="4876" w:type="dxa"/>
            <w:tcBorders>
              <w:top w:val="nil"/>
              <w:left w:val="nil"/>
              <w:bottom w:val="nil"/>
              <w:right w:val="nil"/>
            </w:tcBorders>
          </w:tcPr>
          <w:p w14:paraId="76002862" w14:textId="77777777" w:rsidR="00804AD6" w:rsidRPr="00A51082" w:rsidRDefault="0096290E" w:rsidP="000E2838">
            <w:pPr>
              <w:pStyle w:val="Normal6a"/>
            </w:pPr>
            <w:r w:rsidRPr="00A51082">
              <w:t>(4)</w:t>
            </w:r>
            <w:r w:rsidRPr="00A51082">
              <w:tab/>
              <w:t>Program by mal byť nástupcom programu Kreatívna Európa zriadeného nariadením Európskeho parlamentu a Rady (EÚ) 2021/818</w:t>
            </w:r>
            <w:r w:rsidRPr="00A51082">
              <w:rPr>
                <w:vertAlign w:val="superscript"/>
              </w:rPr>
              <w:t>3</w:t>
            </w:r>
            <w:r w:rsidRPr="00A51082">
              <w:t xml:space="preserve"> a programu Občania, rovnosť, práva a hodnoty zriadeného nariadením Európskeho parlamentu a Rady (EÚ) 2021/692</w:t>
            </w:r>
            <w:r w:rsidRPr="00A51082">
              <w:rPr>
                <w:vertAlign w:val="superscript"/>
              </w:rPr>
              <w:t>4</w:t>
            </w:r>
            <w:r w:rsidRPr="00A51082">
              <w:t>. Mali by sa ním zefektívniť rôzne finančné opatrenia na podporu slobody a plurality médií a malo by sa ním bojovať proti dezinformáciám a podporovať poskytovanie informácií o záležitostiach Únie. Slobodné a pluralitné médiá a občianska spoločnosť patria medzi hlavných strážcov d</w:t>
            </w:r>
            <w:r w:rsidRPr="00A51082">
              <w:t>emokratických systémov Únie, zohrávajú kľúčovú úlohu pri zabezpečovaní demokratickej odolnosti a mali by byť podporované. Programom by sa mali takisto podporovať kultúrne, kreatívne a mediálne odvetvia, mala by sa využívať sila kultúry a kultúrnej rozmanitosti, mal by sa posilňovať informačný priestor a malo by sa podporovať úsilie Únie o posilnenie inkluzívnej, rovnoprávnej a demokratickej spoločnosti založenej na právach. V tomto nariadení sa stanovuje orientačné finančné krytie programu AgoraEU</w:t>
            </w:r>
            <w:r w:rsidRPr="00A51082">
              <w:rPr>
                <w:vertAlign w:val="superscript"/>
              </w:rPr>
              <w:t>5</w:t>
            </w:r>
            <w:r w:rsidRPr="00A51082">
              <w:t>. Na účel</w:t>
            </w:r>
            <w:r w:rsidRPr="00A51082">
              <w:t xml:space="preserve">y tohto </w:t>
            </w:r>
            <w:r w:rsidRPr="00A51082">
              <w:lastRenderedPageBreak/>
              <w:t>nariadenia sa bežné ceny vypočítajú použitím pevného 2 % deflátora.</w:t>
            </w:r>
          </w:p>
        </w:tc>
        <w:tc>
          <w:tcPr>
            <w:tcW w:w="4876" w:type="dxa"/>
            <w:tcBorders>
              <w:top w:val="nil"/>
              <w:left w:val="nil"/>
              <w:bottom w:val="nil"/>
              <w:right w:val="nil"/>
            </w:tcBorders>
          </w:tcPr>
          <w:p w14:paraId="7F1A2A3D" w14:textId="77777777" w:rsidR="00804AD6" w:rsidRPr="00A51082" w:rsidRDefault="0096290E" w:rsidP="000E2838">
            <w:pPr>
              <w:pStyle w:val="Normal6a"/>
            </w:pPr>
            <w:r w:rsidRPr="00A51082">
              <w:lastRenderedPageBreak/>
              <w:t>(4)</w:t>
            </w:r>
            <w:r w:rsidRPr="00A51082">
              <w:tab/>
              <w:t>Program by mal byť nástupcom programu Kreatívna Európa zriadeného nariadením Európskeho parlamentu a Rady (EÚ) 2021/818</w:t>
            </w:r>
            <w:r w:rsidRPr="00A51082">
              <w:rPr>
                <w:vertAlign w:val="superscript"/>
              </w:rPr>
              <w:t>3</w:t>
            </w:r>
            <w:r w:rsidRPr="00A51082">
              <w:t xml:space="preserve"> a programu Občania, rovnosť, práva a hodnoty zriadeného nariadením Európskeho parlamentu a Rady (EÚ) 2021/692</w:t>
            </w:r>
            <w:r w:rsidRPr="00A51082">
              <w:rPr>
                <w:vertAlign w:val="superscript"/>
              </w:rPr>
              <w:t>4</w:t>
            </w:r>
            <w:r w:rsidRPr="00A51082">
              <w:t>. Mali by sa ním zefektívniť rôzne finančné opatrenia na podporu slobody a plurality médií a malo by sa ním bojovať proti dezinformáciám a podporovať poskytovanie informácií o záležitostiach Únie. Slobodné a pluralitné médiá a občianska spoločnosť patria medzi hlavných strážcov d</w:t>
            </w:r>
            <w:r w:rsidRPr="00A51082">
              <w:t>emokratických systémov Únie, zohrávajú kľúčovú úlohu pri zabezpečovaní demokratickej odolnosti a mali by byť podporované. Programom by sa mali takisto podporovať kultúrne, kreatívne a mediálne odvetvia, mala by sa využívať sila kultúry a kultúrnej rozmanitosti, mal by sa posilňovať informačný priestor a malo by sa podporovať úsilie Únie o posilnenie inkluzívnej, rovnoprávnej</w:t>
            </w:r>
            <w:r w:rsidRPr="00A51082">
              <w:rPr>
                <w:b/>
                <w:bCs/>
                <w:i/>
                <w:iCs/>
              </w:rPr>
              <w:t>, rodovo rovnej</w:t>
            </w:r>
            <w:r w:rsidRPr="00A51082">
              <w:t xml:space="preserve"> a demokratickej spoločnosti založenej na právach.</w:t>
            </w:r>
            <w:r w:rsidRPr="00A51082">
              <w:rPr>
                <w:b/>
                <w:i/>
              </w:rPr>
              <w:t xml:space="preserve"> Mal by aktívne prispievať k presadzovaniu rodovej rovnosti, a to aj p</w:t>
            </w:r>
            <w:r w:rsidRPr="00A51082">
              <w:rPr>
                <w:b/>
                <w:i/>
              </w:rPr>
              <w:t xml:space="preserve">rostredníctvom odstraňovania rodových </w:t>
            </w:r>
            <w:r w:rsidRPr="00A51082">
              <w:rPr>
                <w:b/>
                <w:i/>
              </w:rPr>
              <w:lastRenderedPageBreak/>
              <w:t>stereotypov v kultúrnom, kreatívnom a mediálnom obsahu, podporovania rovnosti príležitostí pre ženy v kultúrnom a kreatívnom sektore, šírenia naratívov čeliacich rodovej nerovnosti a dezinformáciám založeným na rodovej príslušnosti, ako aj boja proti rodovo motivovanému násiliu, a to online aj offline. Slobodné a pluralitné médiá a občianska spoločnosť patria medzi hlavných strážcov demokratických systémov Únie, zohrávajú kľúčovú úlohu pri zabezpečovaní demokratickej od</w:t>
            </w:r>
            <w:r w:rsidRPr="00A51082">
              <w:rPr>
                <w:b/>
                <w:i/>
              </w:rPr>
              <w:t xml:space="preserve">olnosti a mali by tak byť podporované. </w:t>
            </w:r>
            <w:r w:rsidRPr="00A51082">
              <w:rPr>
                <w:b/>
                <w:bCs/>
                <w:i/>
                <w:iCs/>
              </w:rPr>
              <w:t>Osobitnú pozornosť treba venovať organizáciám na ochranu práv žien a miestnym organizáciám vzhľadom na ich kľúčovú úlohu pri presadzovaní rovnosti, ochrane práv a posilňovaní demokratickej odolnosti.</w:t>
            </w:r>
            <w:r w:rsidRPr="00A51082">
              <w:t xml:space="preserve"> V tomto nariadení sa stanovuje orientačné finančné krytie programu AgoraEU</w:t>
            </w:r>
            <w:r w:rsidRPr="00A51082">
              <w:rPr>
                <w:vertAlign w:val="superscript"/>
              </w:rPr>
              <w:t>5</w:t>
            </w:r>
            <w:r w:rsidRPr="00A51082">
              <w:t>. Na účely tohto nariadenia sa bežné ceny vypočítajú použitím pevného 2 % deflátora.</w:t>
            </w:r>
          </w:p>
        </w:tc>
      </w:tr>
      <w:tr w:rsidR="00593668" w:rsidRPr="00A51082" w14:paraId="67168462" w14:textId="77777777" w:rsidTr="000E2838">
        <w:trPr>
          <w:jc w:val="center"/>
        </w:trPr>
        <w:tc>
          <w:tcPr>
            <w:tcW w:w="4876" w:type="dxa"/>
            <w:tcBorders>
              <w:top w:val="nil"/>
              <w:left w:val="nil"/>
              <w:bottom w:val="nil"/>
              <w:right w:val="nil"/>
            </w:tcBorders>
          </w:tcPr>
          <w:p w14:paraId="2D8C5539"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7BAE4192" w14:textId="77777777" w:rsidR="00804AD6" w:rsidRPr="00A51082" w:rsidRDefault="0096290E" w:rsidP="000E2838">
            <w:pPr>
              <w:pStyle w:val="Normal6a"/>
            </w:pPr>
            <w:r w:rsidRPr="00A51082">
              <w:rPr>
                <w:b/>
                <w:i/>
              </w:rPr>
              <w:t>_________________</w:t>
            </w:r>
          </w:p>
        </w:tc>
      </w:tr>
      <w:tr w:rsidR="00593668" w:rsidRPr="00A51082" w14:paraId="5E103D54" w14:textId="77777777" w:rsidTr="000E2838">
        <w:trPr>
          <w:jc w:val="center"/>
        </w:trPr>
        <w:tc>
          <w:tcPr>
            <w:tcW w:w="4876" w:type="dxa"/>
            <w:tcBorders>
              <w:top w:val="nil"/>
              <w:left w:val="nil"/>
              <w:bottom w:val="nil"/>
              <w:right w:val="nil"/>
            </w:tcBorders>
          </w:tcPr>
          <w:p w14:paraId="65E197AA" w14:textId="77777777" w:rsidR="00804AD6" w:rsidRPr="00A51082" w:rsidRDefault="0096290E" w:rsidP="000E2838">
            <w:pPr>
              <w:pStyle w:val="Normal6a"/>
            </w:pPr>
            <w:r w:rsidRPr="00A51082">
              <w:rPr>
                <w:vertAlign w:val="superscript"/>
              </w:rPr>
              <w:t>3</w:t>
            </w:r>
            <w:r w:rsidRPr="00A51082">
              <w:t xml:space="preserve"> Nariadenie Európskeho parlamentu a Rady (EÚ) 2021/818 z 20. mája 2021, ktorým sa zriaďuje program Kreatívna Európa (na obdobie 2021 až 2027) a zrušuje nariadenie (EÚ) č. 1295/2013 (Ú. v. EÚ L 189, 28.5.2021, s. 34, ELI: http://data.europa.eu/eli/reg/2021/818/oj).</w:t>
            </w:r>
          </w:p>
        </w:tc>
        <w:tc>
          <w:tcPr>
            <w:tcW w:w="4876" w:type="dxa"/>
            <w:tcBorders>
              <w:top w:val="nil"/>
              <w:left w:val="nil"/>
              <w:bottom w:val="nil"/>
              <w:right w:val="nil"/>
            </w:tcBorders>
          </w:tcPr>
          <w:p w14:paraId="1A843C76" w14:textId="77777777" w:rsidR="00804AD6" w:rsidRPr="00A51082" w:rsidRDefault="0096290E" w:rsidP="000E2838">
            <w:pPr>
              <w:pStyle w:val="Normal6a"/>
            </w:pPr>
            <w:r w:rsidRPr="00A51082">
              <w:rPr>
                <w:vertAlign w:val="superscript"/>
              </w:rPr>
              <w:t>3</w:t>
            </w:r>
            <w:r w:rsidRPr="00A51082">
              <w:t xml:space="preserve"> Nariadenie Európskeho parlamentu a Rady (EÚ) 2021/818 z 20. mája 2021, ktorým sa zriaďuje program Kreatívna Európa (na obdobie 2021 až 2027) a zrušuje nariadenie (EÚ) č. 1295/2013 (Ú. v. EÚ L 189, 28.5.2021, s. 34, ELI: http://data.europa.eu/eli/reg/2021/818/oj).</w:t>
            </w:r>
          </w:p>
        </w:tc>
      </w:tr>
      <w:tr w:rsidR="00593668" w:rsidRPr="00A51082" w14:paraId="36D98BE0" w14:textId="77777777" w:rsidTr="000E2838">
        <w:trPr>
          <w:jc w:val="center"/>
        </w:trPr>
        <w:tc>
          <w:tcPr>
            <w:tcW w:w="4876" w:type="dxa"/>
            <w:tcBorders>
              <w:top w:val="nil"/>
              <w:left w:val="nil"/>
              <w:bottom w:val="nil"/>
              <w:right w:val="nil"/>
            </w:tcBorders>
          </w:tcPr>
          <w:p w14:paraId="300D9DC7" w14:textId="77777777" w:rsidR="00804AD6" w:rsidRPr="00A51082" w:rsidRDefault="0096290E" w:rsidP="000E2838">
            <w:pPr>
              <w:pStyle w:val="Normal6a"/>
            </w:pPr>
            <w:r w:rsidRPr="00A51082">
              <w:rPr>
                <w:vertAlign w:val="superscript"/>
              </w:rPr>
              <w:t>4</w:t>
            </w:r>
            <w:r w:rsidRPr="00A51082">
              <w:t xml:space="preserve"> Nariadenie Európskeho parlamentu a Rady (EÚ) 2021/692 z 28. apríla 2021, ktorým sa zriaďuje program Občania, rovnosť, práva a hodnoty a zrušuje nariadenie Európskeho parlamentu a Rady (EÚ) č. 1381/2013 a nariadenie Rady (EÚ) č. 390/2014 (Ú. v. EÚ L 156, 5.5.2021, s. 1, ELI: http://data.europa.eu/eli/reg/2021/692/oj).</w:t>
            </w:r>
          </w:p>
        </w:tc>
        <w:tc>
          <w:tcPr>
            <w:tcW w:w="4876" w:type="dxa"/>
            <w:tcBorders>
              <w:top w:val="nil"/>
              <w:left w:val="nil"/>
              <w:bottom w:val="nil"/>
              <w:right w:val="nil"/>
            </w:tcBorders>
          </w:tcPr>
          <w:p w14:paraId="156AA21A" w14:textId="77777777" w:rsidR="00804AD6" w:rsidRPr="00A51082" w:rsidRDefault="0096290E" w:rsidP="000E2838">
            <w:pPr>
              <w:pStyle w:val="Normal6a"/>
            </w:pPr>
            <w:r w:rsidRPr="00A51082">
              <w:rPr>
                <w:vertAlign w:val="superscript"/>
              </w:rPr>
              <w:t>4</w:t>
            </w:r>
            <w:r w:rsidRPr="00A51082">
              <w:t xml:space="preserve"> Nariadenie Európskeho parlamentu a Rady (EÚ) 2021/692 z 28. apríla 2021, ktorým sa zriaďuje program Občania, rovnosť, práva a hodnoty a zrušuje nariadenie Európskeho parlamentu a Rady (EÚ) č. 1381/2013 a nariadenie Rady (EÚ) č. 390/2014 (Ú. v. EÚ L 156, 5.5.2021, s. 1, ELI: http://data.europa.eu/eli/reg/2021/692/oj).</w:t>
            </w:r>
          </w:p>
        </w:tc>
      </w:tr>
      <w:tr w:rsidR="00593668" w:rsidRPr="00A51082" w14:paraId="5CFD2DBB" w14:textId="77777777" w:rsidTr="000E2838">
        <w:trPr>
          <w:jc w:val="center"/>
        </w:trPr>
        <w:tc>
          <w:tcPr>
            <w:tcW w:w="4876" w:type="dxa"/>
            <w:tcBorders>
              <w:top w:val="nil"/>
              <w:left w:val="nil"/>
              <w:bottom w:val="nil"/>
              <w:right w:val="nil"/>
            </w:tcBorders>
          </w:tcPr>
          <w:p w14:paraId="52D7CE57" w14:textId="77777777" w:rsidR="00804AD6" w:rsidRPr="00A51082" w:rsidRDefault="0096290E" w:rsidP="000E2838">
            <w:pPr>
              <w:pStyle w:val="Normal6a"/>
            </w:pPr>
            <w:r w:rsidRPr="00A51082">
              <w:rPr>
                <w:vertAlign w:val="superscript"/>
              </w:rPr>
              <w:t>5</w:t>
            </w:r>
            <w:r w:rsidRPr="00A51082">
              <w:t xml:space="preserve"> Podporou poskytovanou v rámci programu sa v relevantných prípadoch urýchľujú alebo zvyšujú investície tým, že sa ňou primerane riešia zlyhania trhu alebo suboptimálne investičné situácie, zabraňuje </w:t>
            </w:r>
            <w:r w:rsidRPr="00A51082">
              <w:lastRenderedPageBreak/>
              <w:t>sa duplicite alebo vytláčaniu a stimuluje sa súkromné financovanie, pričom táto podpora má pridanú hodnotu Únie.</w:t>
            </w:r>
          </w:p>
        </w:tc>
        <w:tc>
          <w:tcPr>
            <w:tcW w:w="4876" w:type="dxa"/>
            <w:tcBorders>
              <w:top w:val="nil"/>
              <w:left w:val="nil"/>
              <w:bottom w:val="nil"/>
              <w:right w:val="nil"/>
            </w:tcBorders>
          </w:tcPr>
          <w:p w14:paraId="3C13C1C3" w14:textId="77777777" w:rsidR="00804AD6" w:rsidRPr="00A51082" w:rsidRDefault="0096290E" w:rsidP="000E2838">
            <w:pPr>
              <w:pStyle w:val="Normal6a"/>
            </w:pPr>
            <w:r w:rsidRPr="00A51082">
              <w:rPr>
                <w:vertAlign w:val="superscript"/>
              </w:rPr>
              <w:lastRenderedPageBreak/>
              <w:t>5</w:t>
            </w:r>
            <w:r w:rsidRPr="00A51082">
              <w:t xml:space="preserve"> Podporou poskytovanou v rámci programu sa v relevantných prípadoch urýchľujú alebo zvyšujú investície tým, že sa ňou primerane riešia zlyhania trhu alebo suboptimálne investičné situácie, zabraňuje </w:t>
            </w:r>
            <w:r w:rsidRPr="00A51082">
              <w:lastRenderedPageBreak/>
              <w:t>sa duplicite alebo vytláčaniu a stimuluje sa súkromné financovanie, pričom táto podpora má pridanú hodnotu Únie.</w:t>
            </w:r>
          </w:p>
        </w:tc>
      </w:tr>
    </w:tbl>
    <w:p w14:paraId="77D03B3E" w14:textId="77777777" w:rsidR="00804AD6" w:rsidRPr="00A51082" w:rsidRDefault="0096290E" w:rsidP="00804AD6">
      <w:r w:rsidRPr="00A51082">
        <w:rPr>
          <w:rStyle w:val="HideTWBExt"/>
        </w:rPr>
        <w:lastRenderedPageBreak/>
        <w:t>&lt;/Amend&gt;</w:t>
      </w:r>
    </w:p>
    <w:p w14:paraId="0A7DB156"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5</w:t>
      </w:r>
      <w:r w:rsidRPr="00A51082">
        <w:rPr>
          <w:rStyle w:val="HideTWBExt"/>
        </w:rPr>
        <w:t>&lt;/NumAm&gt;</w:t>
      </w:r>
    </w:p>
    <w:p w14:paraId="1308F4CE"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9A43E07" w14:textId="77777777" w:rsidR="00804AD6" w:rsidRPr="00A51082" w:rsidRDefault="0096290E" w:rsidP="00072BAB">
      <w:pPr>
        <w:pStyle w:val="NormalBold"/>
      </w:pPr>
      <w:r w:rsidRPr="00A51082">
        <w:rPr>
          <w:rStyle w:val="HideTWBExt"/>
        </w:rPr>
        <w:t>&lt;Article&gt;</w:t>
      </w:r>
      <w:r w:rsidRPr="00A51082">
        <w:t>Odôvodnenie 5</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7E0DC6C" w14:textId="77777777" w:rsidTr="000E2838">
        <w:trPr>
          <w:trHeight w:hRule="exact" w:val="240"/>
          <w:jc w:val="center"/>
        </w:trPr>
        <w:tc>
          <w:tcPr>
            <w:tcW w:w="9752" w:type="dxa"/>
            <w:gridSpan w:val="2"/>
            <w:tcBorders>
              <w:top w:val="nil"/>
              <w:left w:val="nil"/>
              <w:bottom w:val="nil"/>
              <w:right w:val="nil"/>
            </w:tcBorders>
          </w:tcPr>
          <w:p w14:paraId="0CEC7F6B" w14:textId="77777777" w:rsidR="00804AD6" w:rsidRPr="00A51082" w:rsidRDefault="00804AD6" w:rsidP="000E2838"/>
        </w:tc>
      </w:tr>
      <w:tr w:rsidR="00593668" w:rsidRPr="00A51082" w14:paraId="4DC9E86E" w14:textId="77777777" w:rsidTr="000E2838">
        <w:trPr>
          <w:trHeight w:val="240"/>
          <w:jc w:val="center"/>
        </w:trPr>
        <w:tc>
          <w:tcPr>
            <w:tcW w:w="4876" w:type="dxa"/>
            <w:tcBorders>
              <w:top w:val="nil"/>
              <w:left w:val="nil"/>
              <w:bottom w:val="nil"/>
              <w:right w:val="nil"/>
            </w:tcBorders>
          </w:tcPr>
          <w:p w14:paraId="3875100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DF57D03" w14:textId="77777777" w:rsidR="00804AD6" w:rsidRPr="00A51082" w:rsidRDefault="0096290E" w:rsidP="000E2838">
            <w:pPr>
              <w:pStyle w:val="AmColumnHeading"/>
            </w:pPr>
            <w:r w:rsidRPr="00A51082">
              <w:t>Pozmeňujúci návrh</w:t>
            </w:r>
          </w:p>
        </w:tc>
      </w:tr>
      <w:tr w:rsidR="00593668" w:rsidRPr="00A51082" w14:paraId="299B4BCE" w14:textId="77777777" w:rsidTr="000E2838">
        <w:trPr>
          <w:jc w:val="center"/>
        </w:trPr>
        <w:tc>
          <w:tcPr>
            <w:tcW w:w="4876" w:type="dxa"/>
            <w:tcBorders>
              <w:top w:val="nil"/>
              <w:left w:val="nil"/>
              <w:bottom w:val="nil"/>
              <w:right w:val="nil"/>
            </w:tcBorders>
          </w:tcPr>
          <w:p w14:paraId="55E6A60B" w14:textId="77777777" w:rsidR="00804AD6" w:rsidRPr="00A51082" w:rsidRDefault="0096290E" w:rsidP="000E2838">
            <w:pPr>
              <w:pStyle w:val="Normal6a"/>
            </w:pPr>
            <w:r w:rsidRPr="00A51082">
              <w:t>(5)</w:t>
            </w:r>
            <w:r w:rsidRPr="00A51082">
              <w:tab/>
              <w:t xml:space="preserve">Ak má byť program účinný, mala by sa v ňom zohľadňovať </w:t>
            </w:r>
            <w:r w:rsidRPr="00A51082">
              <w:t>špecifická povaha a výzvy jednotlivých oblastí politiky a odvetví, ich rozdielne cieľové skupiny a ich osobitné potreby prostredníctvom zacielených prístupov.</w:t>
            </w:r>
          </w:p>
        </w:tc>
        <w:tc>
          <w:tcPr>
            <w:tcW w:w="4876" w:type="dxa"/>
            <w:tcBorders>
              <w:top w:val="nil"/>
              <w:left w:val="nil"/>
              <w:bottom w:val="nil"/>
              <w:right w:val="nil"/>
            </w:tcBorders>
          </w:tcPr>
          <w:p w14:paraId="0C7CC4EC" w14:textId="77777777" w:rsidR="00804AD6" w:rsidRPr="00A51082" w:rsidRDefault="0096290E" w:rsidP="000E2838">
            <w:pPr>
              <w:pStyle w:val="Normal6a"/>
            </w:pPr>
            <w:r w:rsidRPr="00A51082">
              <w:t>(5)</w:t>
            </w:r>
            <w:r w:rsidRPr="00A51082">
              <w:tab/>
              <w:t xml:space="preserve">Ak má byť program účinný, mala by sa v ňom zohľadňovať špecifická povaha a výzvy jednotlivých oblastí politiky a odvetví, ich rozdielne cieľové skupiny a ich osobitné potreby prostredníctvom zacielených prístupov </w:t>
            </w:r>
            <w:r w:rsidRPr="00A51082">
              <w:rPr>
                <w:b/>
                <w:bCs/>
                <w:i/>
                <w:iCs/>
              </w:rPr>
              <w:t>vrátane prístupu v oblasti uplatňovania hľadiska rodovej rovnosti</w:t>
            </w:r>
            <w:r w:rsidRPr="00A51082">
              <w:t>.</w:t>
            </w:r>
          </w:p>
        </w:tc>
      </w:tr>
    </w:tbl>
    <w:p w14:paraId="45B7EEE9" w14:textId="77777777" w:rsidR="00804AD6" w:rsidRPr="00A51082" w:rsidRDefault="0096290E" w:rsidP="00804AD6">
      <w:r w:rsidRPr="00A51082">
        <w:rPr>
          <w:rStyle w:val="HideTWBExt"/>
        </w:rPr>
        <w:t>&lt;/Amend&gt;</w:t>
      </w:r>
    </w:p>
    <w:p w14:paraId="3C5528A7"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6</w:t>
      </w:r>
      <w:r w:rsidRPr="00A51082">
        <w:rPr>
          <w:rStyle w:val="HideTWBExt"/>
        </w:rPr>
        <w:t>&lt;/NumAm&gt;</w:t>
      </w:r>
    </w:p>
    <w:p w14:paraId="2A055780"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9FA9242" w14:textId="77777777" w:rsidR="00804AD6" w:rsidRPr="00A51082" w:rsidRDefault="0096290E" w:rsidP="00072BAB">
      <w:pPr>
        <w:pStyle w:val="NormalBold"/>
      </w:pPr>
      <w:r w:rsidRPr="00A51082">
        <w:rPr>
          <w:rStyle w:val="HideTWBExt"/>
        </w:rPr>
        <w:t>&lt;Article&gt;</w:t>
      </w:r>
      <w:r w:rsidRPr="00A51082">
        <w:t>Odôvodnenie 6</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068B81D" w14:textId="77777777" w:rsidTr="000E2838">
        <w:trPr>
          <w:trHeight w:hRule="exact" w:val="240"/>
          <w:jc w:val="center"/>
        </w:trPr>
        <w:tc>
          <w:tcPr>
            <w:tcW w:w="9752" w:type="dxa"/>
            <w:gridSpan w:val="2"/>
            <w:tcBorders>
              <w:top w:val="nil"/>
              <w:left w:val="nil"/>
              <w:bottom w:val="nil"/>
              <w:right w:val="nil"/>
            </w:tcBorders>
          </w:tcPr>
          <w:p w14:paraId="0CC9AFC4" w14:textId="77777777" w:rsidR="00804AD6" w:rsidRPr="00A51082" w:rsidRDefault="00804AD6" w:rsidP="000E2838"/>
        </w:tc>
      </w:tr>
      <w:tr w:rsidR="00593668" w:rsidRPr="00A51082" w14:paraId="6B6779E0" w14:textId="77777777" w:rsidTr="000E2838">
        <w:trPr>
          <w:trHeight w:val="240"/>
          <w:jc w:val="center"/>
        </w:trPr>
        <w:tc>
          <w:tcPr>
            <w:tcW w:w="4876" w:type="dxa"/>
            <w:tcBorders>
              <w:top w:val="nil"/>
              <w:left w:val="nil"/>
              <w:bottom w:val="nil"/>
              <w:right w:val="nil"/>
            </w:tcBorders>
          </w:tcPr>
          <w:p w14:paraId="3C6BF612"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4CBD999" w14:textId="77777777" w:rsidR="00804AD6" w:rsidRPr="00A51082" w:rsidRDefault="0096290E" w:rsidP="000E2838">
            <w:pPr>
              <w:pStyle w:val="AmColumnHeading"/>
            </w:pPr>
            <w:r w:rsidRPr="00A51082">
              <w:t>Pozmeňujúci návrh</w:t>
            </w:r>
          </w:p>
        </w:tc>
      </w:tr>
      <w:tr w:rsidR="00593668" w:rsidRPr="00A51082" w14:paraId="6E021C2D" w14:textId="77777777" w:rsidTr="000E2838">
        <w:trPr>
          <w:jc w:val="center"/>
        </w:trPr>
        <w:tc>
          <w:tcPr>
            <w:tcW w:w="4876" w:type="dxa"/>
            <w:tcBorders>
              <w:top w:val="nil"/>
              <w:left w:val="nil"/>
              <w:bottom w:val="nil"/>
              <w:right w:val="nil"/>
            </w:tcBorders>
          </w:tcPr>
          <w:p w14:paraId="7BBB8886" w14:textId="77777777" w:rsidR="00804AD6" w:rsidRPr="00A51082" w:rsidRDefault="0096290E" w:rsidP="000E2838">
            <w:pPr>
              <w:pStyle w:val="Normal6a"/>
            </w:pPr>
            <w:r w:rsidRPr="00A51082">
              <w:t>(6)</w:t>
            </w:r>
            <w:r w:rsidRPr="00A51082">
              <w:tab/>
              <w:t xml:space="preserve">V rýchlo sa meniacom hospodárskom, spoločenskom a geopolitickom prostredí z nedávnych skúseností vyplynula potreba </w:t>
            </w:r>
            <w:r w:rsidRPr="00A51082">
              <w:t>pružnejšieho viacročného finančného rámca a jeho programov. Na tento účel a v súlade s cieľmi programu AgoraEU sa pri financovaní náležite zohľadnia vyvíjajúce sa politické potreby a priority Únie, ako sú uvedené v príslušných dokumentoch uverejnených Komisiou, v záveroch Rady a uzneseniach Európskeho parlamentu, pričom sa zabezpečí dostatočná predvídateľnosť vykonávania.</w:t>
            </w:r>
          </w:p>
        </w:tc>
        <w:tc>
          <w:tcPr>
            <w:tcW w:w="4876" w:type="dxa"/>
            <w:tcBorders>
              <w:top w:val="nil"/>
              <w:left w:val="nil"/>
              <w:bottom w:val="nil"/>
              <w:right w:val="nil"/>
            </w:tcBorders>
          </w:tcPr>
          <w:p w14:paraId="64716A26" w14:textId="77777777" w:rsidR="00804AD6" w:rsidRPr="00A51082" w:rsidRDefault="0096290E" w:rsidP="000E2838">
            <w:pPr>
              <w:pStyle w:val="Normal6a"/>
            </w:pPr>
            <w:r w:rsidRPr="00A51082">
              <w:t>(6)</w:t>
            </w:r>
            <w:r w:rsidRPr="00A51082">
              <w:tab/>
              <w:t xml:space="preserve">V rýchlo sa meniacom hospodárskom, spoločenskom a geopolitickom prostredí z nedávnych skúseností vyplynula potreba pružnejšieho viacročného finančného rámca a jeho programov. Na tento účel a v súlade s cieľmi programu AgoraEU sa pri financovaní náležite zohľadnia vyvíjajúce sa politické potreby a priority Únie, ako sú uvedené v príslušných dokumentoch uverejnených Komisiou, v záveroch Rady a uzneseniach Európskeho parlamentu, pričom sa zabezpečí dostatočná predvídateľnosť vykonávania. </w:t>
            </w:r>
            <w:r w:rsidRPr="00A51082">
              <w:rPr>
                <w:b/>
                <w:i/>
              </w:rPr>
              <w:t>Financovanie bude vyč</w:t>
            </w:r>
            <w:r w:rsidRPr="00A51082">
              <w:rPr>
                <w:b/>
                <w:i/>
              </w:rPr>
              <w:t xml:space="preserve">lenené na zabezpečenie predvídateľných a primeraných finančných prostriedkov zameraných na oblasti, ako je boj proti rodovo motivovanému násiliu a </w:t>
            </w:r>
            <w:r w:rsidRPr="00A51082">
              <w:rPr>
                <w:b/>
                <w:i/>
              </w:rPr>
              <w:lastRenderedPageBreak/>
              <w:t>presadzovanie práv žien a rodovej rovnosti, keďže ide o základné kamene demokratických spoločností. Financovanie bude vyčlenené na podporu organizácií občianskej spoločnosti, najmä pre tie, ktoré sa venujú presadzovaniu rodovej rovnosti a boju proti rodovo podmienenému násiliu a násiliu na internete. Vykonávanie programu by sa malo riadiť aj zásadami uplatňovania</w:t>
            </w:r>
            <w:r w:rsidRPr="00A51082">
              <w:rPr>
                <w:b/>
                <w:i/>
              </w:rPr>
              <w:t xml:space="preserve"> hľadiska rodovej rovnosti, čím sa zabezpečí, aby sa rodová rovnosť presadzovala vo všetkých vetvách a akciách.</w:t>
            </w:r>
          </w:p>
        </w:tc>
      </w:tr>
    </w:tbl>
    <w:p w14:paraId="61FFEB86" w14:textId="77777777" w:rsidR="00804AD6" w:rsidRPr="00A51082" w:rsidRDefault="0096290E" w:rsidP="00804AD6">
      <w:r w:rsidRPr="00A51082">
        <w:rPr>
          <w:rStyle w:val="HideTWBExt"/>
        </w:rPr>
        <w:lastRenderedPageBreak/>
        <w:t>&lt;/Amend&gt;</w:t>
      </w:r>
    </w:p>
    <w:p w14:paraId="31FB5337"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7</w:t>
      </w:r>
      <w:r w:rsidRPr="00A51082">
        <w:rPr>
          <w:rStyle w:val="HideTWBExt"/>
        </w:rPr>
        <w:t>&lt;/NumAm&gt;</w:t>
      </w:r>
    </w:p>
    <w:p w14:paraId="11B42F2A"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8820AFD" w14:textId="77777777" w:rsidR="00804AD6" w:rsidRPr="00A51082" w:rsidRDefault="0096290E" w:rsidP="00072BAB">
      <w:pPr>
        <w:pStyle w:val="NormalBold"/>
      </w:pPr>
      <w:r w:rsidRPr="00A51082">
        <w:rPr>
          <w:rStyle w:val="HideTWBExt"/>
        </w:rPr>
        <w:t>&lt;Article&gt;</w:t>
      </w:r>
      <w:r w:rsidRPr="00A51082">
        <w:t>Odôvodnenie 8</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D8F0B52" w14:textId="77777777" w:rsidTr="000E2838">
        <w:trPr>
          <w:trHeight w:hRule="exact" w:val="240"/>
          <w:jc w:val="center"/>
        </w:trPr>
        <w:tc>
          <w:tcPr>
            <w:tcW w:w="9752" w:type="dxa"/>
            <w:gridSpan w:val="2"/>
            <w:tcBorders>
              <w:top w:val="nil"/>
              <w:left w:val="nil"/>
              <w:bottom w:val="nil"/>
              <w:right w:val="nil"/>
            </w:tcBorders>
          </w:tcPr>
          <w:p w14:paraId="3FEC769C" w14:textId="77777777" w:rsidR="00804AD6" w:rsidRPr="00A51082" w:rsidRDefault="00804AD6" w:rsidP="000E2838"/>
        </w:tc>
      </w:tr>
      <w:tr w:rsidR="00593668" w:rsidRPr="00A51082" w14:paraId="58A6AA36" w14:textId="77777777" w:rsidTr="000E2838">
        <w:trPr>
          <w:trHeight w:val="240"/>
          <w:jc w:val="center"/>
        </w:trPr>
        <w:tc>
          <w:tcPr>
            <w:tcW w:w="4876" w:type="dxa"/>
            <w:tcBorders>
              <w:top w:val="nil"/>
              <w:left w:val="nil"/>
              <w:bottom w:val="nil"/>
              <w:right w:val="nil"/>
            </w:tcBorders>
          </w:tcPr>
          <w:p w14:paraId="23B24206"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89BB620" w14:textId="77777777" w:rsidR="00804AD6" w:rsidRPr="00A51082" w:rsidRDefault="0096290E" w:rsidP="000E2838">
            <w:pPr>
              <w:pStyle w:val="AmColumnHeading"/>
            </w:pPr>
            <w:r w:rsidRPr="00A51082">
              <w:t>Pozmeňujúci návrh</w:t>
            </w:r>
          </w:p>
        </w:tc>
      </w:tr>
      <w:tr w:rsidR="00593668" w:rsidRPr="00A51082" w14:paraId="31C37098" w14:textId="77777777" w:rsidTr="000E2838">
        <w:trPr>
          <w:jc w:val="center"/>
        </w:trPr>
        <w:tc>
          <w:tcPr>
            <w:tcW w:w="4876" w:type="dxa"/>
            <w:tcBorders>
              <w:top w:val="nil"/>
              <w:left w:val="nil"/>
              <w:bottom w:val="nil"/>
              <w:right w:val="nil"/>
            </w:tcBorders>
          </w:tcPr>
          <w:p w14:paraId="0CDCC97D" w14:textId="77777777" w:rsidR="00804AD6" w:rsidRPr="00A51082" w:rsidRDefault="0096290E" w:rsidP="000E2838">
            <w:pPr>
              <w:pStyle w:val="Normal6a"/>
            </w:pPr>
            <w:r w:rsidRPr="00A51082">
              <w:t>(8)</w:t>
            </w:r>
            <w:r w:rsidRPr="00A51082">
              <w:tab/>
              <w:t xml:space="preserve">Kultúrne a kreatívne odvetvia sú však roztrieštené na úrovni jednotlivých štátov </w:t>
            </w:r>
            <w:r w:rsidRPr="00A51082">
              <w:t>a jazykov Únie. Takisto čelia mnohým výzvam, ako sú útoky na slobodu umeleckého prejavu, neisté pracovné podmienky, digitálna transformácia s nástupom umelej inteligencie a potreba adaptácie na zmenu klímy. Program by mal pomôcť uvedeným odvetviam reagovať na tieto výzvy, naplno využiť ich potenciál a odhodlane sa zamerať na budúcnosť, pričom by sa prostredníctvom rôznych kanálov a formátov mala zabezpečiť čo najširšia účasť, a to aj zo strany miestnych a regionálnych aktérov.</w:t>
            </w:r>
          </w:p>
        </w:tc>
        <w:tc>
          <w:tcPr>
            <w:tcW w:w="4876" w:type="dxa"/>
            <w:tcBorders>
              <w:top w:val="nil"/>
              <w:left w:val="nil"/>
              <w:bottom w:val="nil"/>
              <w:right w:val="nil"/>
            </w:tcBorders>
          </w:tcPr>
          <w:p w14:paraId="0D2A7B28" w14:textId="77777777" w:rsidR="00804AD6" w:rsidRPr="00A51082" w:rsidRDefault="0096290E" w:rsidP="000E2838">
            <w:pPr>
              <w:pStyle w:val="Normal6a"/>
            </w:pPr>
            <w:r w:rsidRPr="00A51082">
              <w:t>(8)</w:t>
            </w:r>
            <w:r w:rsidRPr="00A51082">
              <w:tab/>
              <w:t xml:space="preserve">Kultúrne a kreatívne odvetvia sú však roztrieštené na úrovni jednotlivých štátov a jazykov Únie. Takisto čelia mnohým výzvam, ako sú útoky na slobodu umeleckého prejavu, neisté pracovné podmienky, digitálna transformácia s nástupom umelej inteligencie a potreba adaptácie na zmenu klímy </w:t>
            </w:r>
            <w:r w:rsidRPr="00A51082">
              <w:rPr>
                <w:b/>
                <w:bCs/>
                <w:i/>
                <w:iCs/>
              </w:rPr>
              <w:t>a boja proti štrukturálnym rodovým nerovnostiam</w:t>
            </w:r>
            <w:r w:rsidRPr="00A51082">
              <w:t>. Program by mal pomôcť uvedeným odvetviam reagovať na tieto výzvy, naplno využiť ich potenciál a odhodlane sa zamerať na budúcnosť, pričom by sa prostredníctvom rôznych kanálov</w:t>
            </w:r>
            <w:r w:rsidRPr="00A51082">
              <w:t xml:space="preserve"> a formátov mala zabezpečiť čo najširšia účasť, a to aj zo strany miestnych a regionálnych aktérov.</w:t>
            </w:r>
          </w:p>
        </w:tc>
      </w:tr>
    </w:tbl>
    <w:p w14:paraId="31C34080" w14:textId="77777777" w:rsidR="00804AD6" w:rsidRPr="00A51082" w:rsidRDefault="0096290E" w:rsidP="00804AD6">
      <w:r w:rsidRPr="00A51082">
        <w:rPr>
          <w:rStyle w:val="HideTWBExt"/>
        </w:rPr>
        <w:t>&lt;/Amend&gt;</w:t>
      </w:r>
    </w:p>
    <w:p w14:paraId="2A8E3AB4"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8</w:t>
      </w:r>
      <w:r w:rsidRPr="00A51082">
        <w:rPr>
          <w:rStyle w:val="HideTWBExt"/>
        </w:rPr>
        <w:t>&lt;/NumAm&gt;</w:t>
      </w:r>
    </w:p>
    <w:p w14:paraId="2D6EDAD1"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0CD4C16" w14:textId="77777777" w:rsidR="00804AD6" w:rsidRPr="00A51082" w:rsidRDefault="0096290E" w:rsidP="00072BAB">
      <w:pPr>
        <w:pStyle w:val="NormalBold"/>
      </w:pPr>
      <w:r w:rsidRPr="00A51082">
        <w:rPr>
          <w:rStyle w:val="HideTWBExt"/>
        </w:rPr>
        <w:t>&lt;Article&gt;</w:t>
      </w:r>
      <w:r w:rsidRPr="00A51082">
        <w:t>Odôvodnenie 9</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59F4191" w14:textId="77777777" w:rsidTr="000E2838">
        <w:trPr>
          <w:trHeight w:hRule="exact" w:val="240"/>
          <w:jc w:val="center"/>
        </w:trPr>
        <w:tc>
          <w:tcPr>
            <w:tcW w:w="9752" w:type="dxa"/>
            <w:gridSpan w:val="2"/>
            <w:tcBorders>
              <w:top w:val="nil"/>
              <w:left w:val="nil"/>
              <w:bottom w:val="nil"/>
              <w:right w:val="nil"/>
            </w:tcBorders>
          </w:tcPr>
          <w:p w14:paraId="2EEC9866" w14:textId="77777777" w:rsidR="00804AD6" w:rsidRPr="00A51082" w:rsidRDefault="00804AD6" w:rsidP="000E2838"/>
        </w:tc>
      </w:tr>
      <w:tr w:rsidR="00593668" w:rsidRPr="00A51082" w14:paraId="7D4A0589" w14:textId="77777777" w:rsidTr="000E2838">
        <w:trPr>
          <w:trHeight w:val="240"/>
          <w:jc w:val="center"/>
        </w:trPr>
        <w:tc>
          <w:tcPr>
            <w:tcW w:w="4876" w:type="dxa"/>
            <w:tcBorders>
              <w:top w:val="nil"/>
              <w:left w:val="nil"/>
              <w:bottom w:val="nil"/>
              <w:right w:val="nil"/>
            </w:tcBorders>
          </w:tcPr>
          <w:p w14:paraId="09A34094" w14:textId="77777777" w:rsidR="00804AD6" w:rsidRPr="00A51082" w:rsidRDefault="0096290E" w:rsidP="000E2838">
            <w:pPr>
              <w:pStyle w:val="AmColumnHeading"/>
            </w:pPr>
            <w:r w:rsidRPr="00A51082">
              <w:lastRenderedPageBreak/>
              <w:t>Text predložený Komisiou</w:t>
            </w:r>
          </w:p>
        </w:tc>
        <w:tc>
          <w:tcPr>
            <w:tcW w:w="4876" w:type="dxa"/>
            <w:tcBorders>
              <w:top w:val="nil"/>
              <w:left w:val="nil"/>
              <w:bottom w:val="nil"/>
              <w:right w:val="nil"/>
            </w:tcBorders>
          </w:tcPr>
          <w:p w14:paraId="56F12CA1" w14:textId="77777777" w:rsidR="00804AD6" w:rsidRPr="00A51082" w:rsidRDefault="0096290E" w:rsidP="000E2838">
            <w:pPr>
              <w:pStyle w:val="AmColumnHeading"/>
            </w:pPr>
            <w:r w:rsidRPr="00A51082">
              <w:t>Pozmeňujúci návrh</w:t>
            </w:r>
          </w:p>
        </w:tc>
      </w:tr>
      <w:tr w:rsidR="00593668" w:rsidRPr="00A51082" w14:paraId="25D32446" w14:textId="77777777" w:rsidTr="000E2838">
        <w:trPr>
          <w:jc w:val="center"/>
        </w:trPr>
        <w:tc>
          <w:tcPr>
            <w:tcW w:w="4876" w:type="dxa"/>
            <w:tcBorders>
              <w:top w:val="nil"/>
              <w:left w:val="nil"/>
              <w:bottom w:val="nil"/>
              <w:right w:val="nil"/>
            </w:tcBorders>
          </w:tcPr>
          <w:p w14:paraId="1BC34BF0" w14:textId="77777777" w:rsidR="00804AD6" w:rsidRPr="00A51082" w:rsidRDefault="0096290E" w:rsidP="000E2838">
            <w:pPr>
              <w:pStyle w:val="Normal6a"/>
            </w:pPr>
            <w:r w:rsidRPr="00A51082">
              <w:t>(9)</w:t>
            </w:r>
            <w:r w:rsidRPr="00A51082">
              <w:tab/>
            </w:r>
            <w:r w:rsidRPr="00A51082">
              <w:t>Európske kultúrne dedičstvo je spoločným a neoceniteľným dedičstvom,. ktoré ovplyvňujú rozpočtové obmedzenia, prírodné katastrofy a katastrofy spôsobené človekom, zmena klímy a regionálne konflikty. Je dôležité chrániť a zachovávať takéto dedičstvo, zlepšovať prístup a podporovať spoločnú európsku identitu. Digitálnym uchovávaním sa ďalej zabezpečuje, aby sa budúce generácie mohli učiť zo svojho kultúrneho dedičstva, oceňovať ho a čerpať z neho inšpiráciu.</w:t>
            </w:r>
          </w:p>
        </w:tc>
        <w:tc>
          <w:tcPr>
            <w:tcW w:w="4876" w:type="dxa"/>
            <w:tcBorders>
              <w:top w:val="nil"/>
              <w:left w:val="nil"/>
              <w:bottom w:val="nil"/>
              <w:right w:val="nil"/>
            </w:tcBorders>
          </w:tcPr>
          <w:p w14:paraId="2E44F0B5" w14:textId="77777777" w:rsidR="00804AD6" w:rsidRPr="00A51082" w:rsidRDefault="0096290E" w:rsidP="000E2838">
            <w:pPr>
              <w:pStyle w:val="Normal6a"/>
            </w:pPr>
            <w:r w:rsidRPr="00A51082">
              <w:t>(9)</w:t>
            </w:r>
            <w:r w:rsidRPr="00A51082">
              <w:tab/>
              <w:t xml:space="preserve">Európske kultúrne dedičstvo je spoločným a neoceniteľným dedičstvom,. ktoré ovplyvňujú rozpočtové obmedzenia, prírodné katastrofy a katastrofy spôsobené človekom, zmena klímy a regionálne konflikty. Je dôležité chrániť a zachovávať takéto dedičstvo, zlepšovať prístup a podporovať spoločnú európsku identitu </w:t>
            </w:r>
            <w:r w:rsidRPr="00A51082">
              <w:rPr>
                <w:b/>
                <w:bCs/>
                <w:i/>
                <w:iCs/>
              </w:rPr>
              <w:t>založenú na základných hodnotách Únie, ako sa uvádza v článku 2 Zmluvy o EÚ</w:t>
            </w:r>
            <w:r w:rsidRPr="00A51082">
              <w:t>. Digitálnym uchovávaním sa ďalej zabezpečuje, aby sa budúce generácie mohli učiť zo svojho kultúrneho dedičstva, oceňovať ho a </w:t>
            </w:r>
            <w:r w:rsidRPr="00A51082">
              <w:t>čerpať z neho inšpiráciu.</w:t>
            </w:r>
          </w:p>
        </w:tc>
      </w:tr>
    </w:tbl>
    <w:p w14:paraId="30236713" w14:textId="77777777" w:rsidR="00804AD6" w:rsidRPr="00A51082" w:rsidRDefault="0096290E" w:rsidP="00804AD6">
      <w:r w:rsidRPr="00A51082">
        <w:rPr>
          <w:rStyle w:val="HideTWBExt"/>
        </w:rPr>
        <w:t>&lt;/Amend&gt;</w:t>
      </w:r>
    </w:p>
    <w:p w14:paraId="59360EFB"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9</w:t>
      </w:r>
      <w:r w:rsidRPr="00A51082">
        <w:rPr>
          <w:rStyle w:val="HideTWBExt"/>
        </w:rPr>
        <w:t>&lt;/NumAm&gt;</w:t>
      </w:r>
    </w:p>
    <w:p w14:paraId="09E98D2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FD9B097" w14:textId="77777777" w:rsidR="00804AD6" w:rsidRPr="00A51082" w:rsidRDefault="0096290E" w:rsidP="00072BAB">
      <w:pPr>
        <w:pStyle w:val="NormalBold"/>
      </w:pPr>
      <w:r w:rsidRPr="00A51082">
        <w:rPr>
          <w:rStyle w:val="HideTWBExt"/>
        </w:rPr>
        <w:t>&lt;Article&gt;</w:t>
      </w:r>
      <w:r w:rsidRPr="00A51082">
        <w:t>Odôvodnenie 11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8744D20" w14:textId="77777777" w:rsidTr="000E2838">
        <w:trPr>
          <w:trHeight w:hRule="exact" w:val="240"/>
          <w:jc w:val="center"/>
        </w:trPr>
        <w:tc>
          <w:tcPr>
            <w:tcW w:w="9752" w:type="dxa"/>
            <w:gridSpan w:val="2"/>
            <w:tcBorders>
              <w:top w:val="nil"/>
              <w:left w:val="nil"/>
              <w:bottom w:val="nil"/>
              <w:right w:val="nil"/>
            </w:tcBorders>
          </w:tcPr>
          <w:p w14:paraId="3D58885E" w14:textId="77777777" w:rsidR="00804AD6" w:rsidRPr="00A51082" w:rsidRDefault="00804AD6" w:rsidP="000E2838"/>
        </w:tc>
      </w:tr>
      <w:tr w:rsidR="00593668" w:rsidRPr="00A51082" w14:paraId="687E2E23" w14:textId="77777777" w:rsidTr="000E2838">
        <w:trPr>
          <w:trHeight w:val="240"/>
          <w:jc w:val="center"/>
        </w:trPr>
        <w:tc>
          <w:tcPr>
            <w:tcW w:w="4876" w:type="dxa"/>
            <w:tcBorders>
              <w:top w:val="nil"/>
              <w:left w:val="nil"/>
              <w:bottom w:val="nil"/>
              <w:right w:val="nil"/>
            </w:tcBorders>
          </w:tcPr>
          <w:p w14:paraId="70BF8955"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F04715E" w14:textId="77777777" w:rsidR="00804AD6" w:rsidRPr="00A51082" w:rsidRDefault="0096290E" w:rsidP="000E2838">
            <w:pPr>
              <w:pStyle w:val="AmColumnHeading"/>
            </w:pPr>
            <w:r w:rsidRPr="00A51082">
              <w:t>Pozmeňujúci návrh</w:t>
            </w:r>
          </w:p>
        </w:tc>
      </w:tr>
      <w:tr w:rsidR="00593668" w:rsidRPr="00A51082" w14:paraId="10A3C373" w14:textId="77777777" w:rsidTr="000E2838">
        <w:trPr>
          <w:jc w:val="center"/>
        </w:trPr>
        <w:tc>
          <w:tcPr>
            <w:tcW w:w="4876" w:type="dxa"/>
            <w:tcBorders>
              <w:top w:val="nil"/>
              <w:left w:val="nil"/>
              <w:bottom w:val="nil"/>
              <w:right w:val="nil"/>
            </w:tcBorders>
          </w:tcPr>
          <w:p w14:paraId="4BBCF2D2" w14:textId="77777777" w:rsidR="00804AD6" w:rsidRPr="00A51082" w:rsidRDefault="0096290E" w:rsidP="000E2838">
            <w:pPr>
              <w:pStyle w:val="Normal6a"/>
            </w:pPr>
            <w:r w:rsidRPr="00A51082">
              <w:t>(11)</w:t>
            </w:r>
            <w:r w:rsidRPr="00A51082">
              <w:tab/>
              <w:t xml:space="preserve">Európske mediálne odvetvia majú v našich demokraciách, kultúre a ekonomikách </w:t>
            </w:r>
            <w:r w:rsidRPr="00A51082">
              <w:t>jedinečné postavenie. Zahŕňajú okrem iného obsah, ako sú filmy, seriály, videohry, spravodajstvo a informácie, imerzívna realita a multimédiá, ako aj služby vrátane premietania filmov v kinách, televízneho a rozhlasového vysielania, tlačených a online publikácií, reklamných online videí a podcastov. Digitálnou transformáciou, najmä nástupom umelej inteligencie, sa urýchlila konvergencia médií, zmenilo sa správanie spotrebiteľov, narušili sa obchodné modely a modely príjmov, ako aj správa a využívanie duševn</w:t>
            </w:r>
            <w:r w:rsidRPr="00A51082">
              <w:t xml:space="preserve">ého vlastníctva. Únia by preto mala pomáhať médiám v Únii prosperovať, podporovať inovácie a prístup k financiám, posilňovať vzájomné obohacovanie medzi spravodajskými, audiovizuálnymi a inými mediálnymi odvetviami a podporovať </w:t>
            </w:r>
            <w:r w:rsidRPr="00A51082">
              <w:lastRenderedPageBreak/>
              <w:t>spoluprácu medzi rôznymi typmi mediálnych subjektov v celej Únii.</w:t>
            </w:r>
          </w:p>
        </w:tc>
        <w:tc>
          <w:tcPr>
            <w:tcW w:w="4876" w:type="dxa"/>
            <w:tcBorders>
              <w:top w:val="nil"/>
              <w:left w:val="nil"/>
              <w:bottom w:val="nil"/>
              <w:right w:val="nil"/>
            </w:tcBorders>
          </w:tcPr>
          <w:p w14:paraId="2ABC30AA" w14:textId="77777777" w:rsidR="00804AD6" w:rsidRPr="00A51082" w:rsidRDefault="0096290E" w:rsidP="000E2838">
            <w:pPr>
              <w:pStyle w:val="Normal6a"/>
            </w:pPr>
            <w:r w:rsidRPr="00A51082">
              <w:lastRenderedPageBreak/>
              <w:t>(11)</w:t>
            </w:r>
            <w:r w:rsidRPr="00A51082">
              <w:tab/>
              <w:t>Európske mediálne odvetvia majú v našich demokraciách, kultúre a ekonomikách jedinečné postavenie. Zahŕňajú okrem iného obsah, ako sú filmy, seriály, videohry, spravodajstvo a informácie, imerzívna realita a multimédiá, ako aj služby vrátane premietania filmov v kinách, televízneho a rozhlasového vysielania, tlačených a online publikácií, reklamných online videí a podcastov. Digitálnou transformáciou, najmä nástupom umelej inteligencie, sa urýchlila konvergencia médií, zmenilo sa správanie spotrebiteľov, n</w:t>
            </w:r>
            <w:r w:rsidRPr="00A51082">
              <w:t xml:space="preserve">arušili sa obchodné modely a modely príjmov, ako aj správa a využívanie duševného vlastníctva. Únia by preto mala pomáhať médiám v Únii prosperovať, podporovať inovácie a prístup k financiám, posilňovať vzájomné obohacovanie medzi spravodajskými, audiovizuálnymi a inými mediálnymi odvetviami a podporovať spoluprácu medzi rôznymi typmi </w:t>
            </w:r>
            <w:r w:rsidRPr="00A51082">
              <w:lastRenderedPageBreak/>
              <w:t>mediálnych subjektov v celej Únii</w:t>
            </w:r>
            <w:r w:rsidRPr="00A51082">
              <w:rPr>
                <w:b/>
                <w:bCs/>
                <w:i/>
                <w:iCs/>
              </w:rPr>
              <w:t>, pričom by mala prostredníctvom týchto činností podporovať presadzovanie hodnôt založených na antidiskriminácii a rovnosti</w:t>
            </w:r>
            <w:r w:rsidRPr="00A51082">
              <w:t xml:space="preserve">. </w:t>
            </w:r>
            <w:r w:rsidRPr="00A51082">
              <w:rPr>
                <w:b/>
                <w:i/>
              </w:rPr>
              <w:t>Môže to zahŕňať a</w:t>
            </w:r>
            <w:r w:rsidRPr="00A51082">
              <w:rPr>
                <w:b/>
                <w:i/>
              </w:rPr>
              <w:t>j podporu rodovej rovnosti a podnikania žien, prístupu k financiám, sieťam a obchodným príležitostiam v tomto odvetví.</w:t>
            </w:r>
          </w:p>
        </w:tc>
      </w:tr>
    </w:tbl>
    <w:p w14:paraId="758DD682" w14:textId="77777777" w:rsidR="00804AD6" w:rsidRPr="00A51082" w:rsidRDefault="0096290E" w:rsidP="00804AD6">
      <w:r w:rsidRPr="00A51082">
        <w:rPr>
          <w:rStyle w:val="HideTWBExt"/>
        </w:rPr>
        <w:lastRenderedPageBreak/>
        <w:t>&lt;/Amend&gt;</w:t>
      </w:r>
    </w:p>
    <w:p w14:paraId="5D6B4138"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10</w:t>
      </w:r>
      <w:r w:rsidRPr="00A51082">
        <w:rPr>
          <w:rStyle w:val="HideTWBExt"/>
        </w:rPr>
        <w:t>&lt;/NumAm&gt;</w:t>
      </w:r>
    </w:p>
    <w:p w14:paraId="76B1F541"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41ABEBE" w14:textId="77777777" w:rsidR="00804AD6" w:rsidRPr="00A51082" w:rsidRDefault="0096290E" w:rsidP="00072BAB">
      <w:pPr>
        <w:pStyle w:val="NormalBold"/>
      </w:pPr>
      <w:r w:rsidRPr="00A51082">
        <w:rPr>
          <w:rStyle w:val="HideTWBExt"/>
        </w:rPr>
        <w:t>&lt;Article&gt;</w:t>
      </w:r>
      <w:r w:rsidRPr="00A51082">
        <w:t>Odôvodnenie 13</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26301D2" w14:textId="77777777" w:rsidTr="000E2838">
        <w:trPr>
          <w:trHeight w:hRule="exact" w:val="240"/>
          <w:jc w:val="center"/>
        </w:trPr>
        <w:tc>
          <w:tcPr>
            <w:tcW w:w="9752" w:type="dxa"/>
            <w:gridSpan w:val="2"/>
            <w:tcBorders>
              <w:top w:val="nil"/>
              <w:left w:val="nil"/>
              <w:bottom w:val="nil"/>
              <w:right w:val="nil"/>
            </w:tcBorders>
          </w:tcPr>
          <w:p w14:paraId="311449E1" w14:textId="77777777" w:rsidR="00804AD6" w:rsidRPr="00A51082" w:rsidRDefault="00804AD6" w:rsidP="000E2838"/>
        </w:tc>
      </w:tr>
      <w:tr w:rsidR="00593668" w:rsidRPr="00A51082" w14:paraId="762C6431" w14:textId="77777777" w:rsidTr="000E2838">
        <w:trPr>
          <w:trHeight w:val="240"/>
          <w:jc w:val="center"/>
        </w:trPr>
        <w:tc>
          <w:tcPr>
            <w:tcW w:w="4876" w:type="dxa"/>
            <w:tcBorders>
              <w:top w:val="nil"/>
              <w:left w:val="nil"/>
              <w:bottom w:val="nil"/>
              <w:right w:val="nil"/>
            </w:tcBorders>
          </w:tcPr>
          <w:p w14:paraId="5B49C142"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3787F770" w14:textId="77777777" w:rsidR="00804AD6" w:rsidRPr="00A51082" w:rsidRDefault="0096290E" w:rsidP="000E2838">
            <w:pPr>
              <w:pStyle w:val="AmColumnHeading"/>
            </w:pPr>
            <w:r w:rsidRPr="00A51082">
              <w:t>Pozmeňujúci návrh</w:t>
            </w:r>
          </w:p>
        </w:tc>
      </w:tr>
      <w:tr w:rsidR="00593668" w:rsidRPr="00A51082" w14:paraId="5DEC4927" w14:textId="77777777" w:rsidTr="000E2838">
        <w:trPr>
          <w:jc w:val="center"/>
        </w:trPr>
        <w:tc>
          <w:tcPr>
            <w:tcW w:w="4876" w:type="dxa"/>
            <w:tcBorders>
              <w:top w:val="nil"/>
              <w:left w:val="nil"/>
              <w:bottom w:val="nil"/>
              <w:right w:val="nil"/>
            </w:tcBorders>
          </w:tcPr>
          <w:p w14:paraId="200CAA35" w14:textId="77777777" w:rsidR="00804AD6" w:rsidRPr="00A51082" w:rsidRDefault="0096290E" w:rsidP="000E2838">
            <w:pPr>
              <w:pStyle w:val="Normal6a"/>
            </w:pPr>
            <w:r w:rsidRPr="00A51082">
              <w:t>(13)</w:t>
            </w:r>
            <w:r w:rsidRPr="00A51082">
              <w:tab/>
              <w:t xml:space="preserve">Spravodajské médiá a novinári v celej Únii sú pod zvýšeným tlakom, najmä v dôsledku nárastu globálnych online platforiem, zmeny spotrebných návykov </w:t>
            </w:r>
            <w:r w:rsidRPr="00A51082">
              <w:t xml:space="preserve">a rastúceho šírenia dezinformácií. Tieto problémy majú vplyv na príjmy zo správ a na distribúciu správ, oslabujú životaschopnosť spravodajských médií a dôveru verejnosti v ne a obmedzujú prístup občanov k rôznorodému, profesionálne pripravenému európskemu novinárskemu obsahu. Únia by mala podporovať životaschopný, nezávislý a rozmanitý informačný ekosystém, chrániť ohrozených novinárov, presadzovať slobodu a pluralitu médií a posilňovať integritu informačného priestoru presadzovaním opatrení a posilňovaním </w:t>
            </w:r>
            <w:r w:rsidRPr="00A51082">
              <w:t>spolupráce zameranej na boj proti dezinformáciám a podporu digitálnej a mediálnej gramotnosti, a to aj u mladých ľudí.</w:t>
            </w:r>
          </w:p>
        </w:tc>
        <w:tc>
          <w:tcPr>
            <w:tcW w:w="4876" w:type="dxa"/>
            <w:tcBorders>
              <w:top w:val="nil"/>
              <w:left w:val="nil"/>
              <w:bottom w:val="nil"/>
              <w:right w:val="nil"/>
            </w:tcBorders>
          </w:tcPr>
          <w:p w14:paraId="20EA7737" w14:textId="77777777" w:rsidR="00804AD6" w:rsidRPr="00A51082" w:rsidRDefault="0096290E" w:rsidP="000E2838">
            <w:pPr>
              <w:pStyle w:val="Normal6a"/>
            </w:pPr>
            <w:r w:rsidRPr="00A51082">
              <w:t>(13)</w:t>
            </w:r>
            <w:r w:rsidRPr="00A51082">
              <w:tab/>
              <w:t>Spravodajské médiá a novinári v celej Únii sú pod zvýšeným tlakom, najmä v dôsledku nárastu globálnych online platforiem, zmeny spotrebných návykov a rastúceho šírenia dezinformácií. Tieto problémy majú vplyv na príjmy zo správ a na distribúciu správ, oslabujú životaschopnosť spravodajských médií a dôveru verejnosti v ne a obmedzujú prístup občanov k rôznorodému, profesionálne pripravenému európskemu novinárskemu obsahu. Únia by mala podporovať životaschopný, nezávislý a rozmanitý informačný ekosystém, chr</w:t>
            </w:r>
            <w:r w:rsidRPr="00A51082">
              <w:t>ániť ohrozených novinárov, presadzovať slobodu a pluralitu médií a posilňovať integritu informačného priestoru presadzovaním opatrení a posilňovaním spolupráce zameranej na boj proti dezinformáciám</w:t>
            </w:r>
            <w:r w:rsidRPr="00A51082">
              <w:rPr>
                <w:b/>
                <w:bCs/>
                <w:i/>
                <w:iCs/>
              </w:rPr>
              <w:t>, vrátane rodovo motivovaných dezinformácií,</w:t>
            </w:r>
            <w:r w:rsidRPr="00A51082">
              <w:t xml:space="preserve"> a podporu digitálnej a mediálnej gramotnosti, a to aj u mladých ľudí. </w:t>
            </w:r>
            <w:r w:rsidRPr="00A51082">
              <w:rPr>
                <w:b/>
                <w:i/>
              </w:rPr>
              <w:t>Opatrenia v mediálnych a kultúrnych odvetviach by mali podporovať rovnosť príležitostí, rozmanitosť a vyvážené zastúpenie žien a mužov, a to aj prostredníctvom riešenia rodových stereotypov.</w:t>
            </w:r>
          </w:p>
        </w:tc>
      </w:tr>
    </w:tbl>
    <w:p w14:paraId="4CBF44A5" w14:textId="77777777" w:rsidR="00804AD6" w:rsidRPr="00A51082" w:rsidRDefault="0096290E" w:rsidP="00804AD6">
      <w:r w:rsidRPr="00A51082">
        <w:rPr>
          <w:rStyle w:val="HideTWBExt"/>
        </w:rPr>
        <w:t>&lt;/Amend&gt;</w:t>
      </w:r>
    </w:p>
    <w:p w14:paraId="60B941DC"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11</w:t>
      </w:r>
      <w:r w:rsidRPr="00A51082">
        <w:rPr>
          <w:rStyle w:val="HideTWBExt"/>
        </w:rPr>
        <w:t>&lt;/NumAm&gt;</w:t>
      </w:r>
    </w:p>
    <w:p w14:paraId="3E207F8C" w14:textId="77777777" w:rsidR="00804AD6" w:rsidRPr="00A51082" w:rsidRDefault="0096290E" w:rsidP="00804AD6">
      <w:pPr>
        <w:pStyle w:val="NormalBold12b"/>
      </w:pPr>
      <w:r w:rsidRPr="00A51082">
        <w:rPr>
          <w:rStyle w:val="HideTWBExt"/>
        </w:rPr>
        <w:lastRenderedPageBreak/>
        <w:t>&lt;DocAmend&gt;</w:t>
      </w:r>
      <w:r w:rsidRPr="00A51082">
        <w:t>Návrh nariadenia</w:t>
      </w:r>
      <w:r w:rsidRPr="00A51082">
        <w:rPr>
          <w:rStyle w:val="HideTWBExt"/>
        </w:rPr>
        <w:t>&lt;/DocAmend&gt;</w:t>
      </w:r>
    </w:p>
    <w:p w14:paraId="7FC9E38A" w14:textId="77777777" w:rsidR="00804AD6" w:rsidRPr="00A51082" w:rsidRDefault="0096290E" w:rsidP="00072BAB">
      <w:pPr>
        <w:pStyle w:val="NormalBold"/>
      </w:pPr>
      <w:r w:rsidRPr="00A51082">
        <w:rPr>
          <w:rStyle w:val="HideTWBExt"/>
        </w:rPr>
        <w:t>&lt;Article&gt;</w:t>
      </w:r>
      <w:r w:rsidRPr="00A51082">
        <w:t>Odôvodnenie 15</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4D6EAE8" w14:textId="77777777" w:rsidTr="000E2838">
        <w:trPr>
          <w:trHeight w:hRule="exact" w:val="240"/>
          <w:jc w:val="center"/>
        </w:trPr>
        <w:tc>
          <w:tcPr>
            <w:tcW w:w="9752" w:type="dxa"/>
            <w:gridSpan w:val="2"/>
            <w:tcBorders>
              <w:top w:val="nil"/>
              <w:left w:val="nil"/>
              <w:bottom w:val="nil"/>
              <w:right w:val="nil"/>
            </w:tcBorders>
          </w:tcPr>
          <w:p w14:paraId="7F2B227C" w14:textId="77777777" w:rsidR="00804AD6" w:rsidRPr="00A51082" w:rsidRDefault="00804AD6" w:rsidP="000E2838"/>
        </w:tc>
      </w:tr>
      <w:tr w:rsidR="00593668" w:rsidRPr="00A51082" w14:paraId="2A0625FB" w14:textId="77777777" w:rsidTr="000E2838">
        <w:trPr>
          <w:trHeight w:val="240"/>
          <w:jc w:val="center"/>
        </w:trPr>
        <w:tc>
          <w:tcPr>
            <w:tcW w:w="4876" w:type="dxa"/>
            <w:tcBorders>
              <w:top w:val="nil"/>
              <w:left w:val="nil"/>
              <w:bottom w:val="nil"/>
              <w:right w:val="nil"/>
            </w:tcBorders>
          </w:tcPr>
          <w:p w14:paraId="33FE8380"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46078856" w14:textId="77777777" w:rsidR="00804AD6" w:rsidRPr="00A51082" w:rsidRDefault="0096290E" w:rsidP="000E2838">
            <w:pPr>
              <w:pStyle w:val="AmColumnHeading"/>
            </w:pPr>
            <w:r w:rsidRPr="00A51082">
              <w:t>Pozmeňujúci návrh</w:t>
            </w:r>
          </w:p>
        </w:tc>
      </w:tr>
      <w:tr w:rsidR="00593668" w:rsidRPr="00A51082" w14:paraId="29271F72" w14:textId="77777777" w:rsidTr="000E2838">
        <w:trPr>
          <w:jc w:val="center"/>
        </w:trPr>
        <w:tc>
          <w:tcPr>
            <w:tcW w:w="4876" w:type="dxa"/>
            <w:tcBorders>
              <w:top w:val="nil"/>
              <w:left w:val="nil"/>
              <w:bottom w:val="nil"/>
              <w:right w:val="nil"/>
            </w:tcBorders>
          </w:tcPr>
          <w:p w14:paraId="48EBE6C0" w14:textId="77777777" w:rsidR="00804AD6" w:rsidRPr="00A51082" w:rsidRDefault="0096290E" w:rsidP="000E2838">
            <w:pPr>
              <w:pStyle w:val="Normal6a"/>
            </w:pPr>
            <w:r w:rsidRPr="00A51082">
              <w:t>(15)</w:t>
            </w:r>
            <w:r w:rsidRPr="00A51082">
              <w:tab/>
              <w:t xml:space="preserve">Ochrana a podpora základných práv prispievajú k budovaniu demokratickejšej Únie. Nediskriminácia je základnou zásadou Únie zakotvenou v článku 19 ZFEÚ a v článku 21 charty. Snaha o vytvorenie rovnoprávnej spoločnosti bez diskriminácie prispieva k využitiu potenciálu jednotlivcov v ich rozmanitosti a ku kultúrnemu, k hospodárskemu a spoločenskému rastu. Pomáha takisto riešiť dôležité hlavné príčiny násilia páchaného na zraniteľných </w:t>
            </w:r>
            <w:r w:rsidRPr="00A51082">
              <w:rPr>
                <w:b/>
                <w:bCs/>
                <w:i/>
                <w:iCs/>
              </w:rPr>
              <w:t>skupinách</w:t>
            </w:r>
            <w:r w:rsidRPr="00A51082">
              <w:t>, ktoré je zasa čelným útokom na rovnosť. Programom by sa preto mal</w:t>
            </w:r>
            <w:r w:rsidRPr="00A51082">
              <w:t>i podporovať akcie na riešenie všetkých foriem diskriminácie a neznášanlivosti, konkrétne priamej a nepriamej diskriminácie, pričom by sa mala venovať pozornosť špecifickým formám štrukturálnej a prierezovej diskriminácie s cieľom podporiť príslušné politické rámce Únie. Programom by sa mali podporovať akcie na predchádzanie všetkým formám xenofóbie a rasizmu, antisemitizmu a nenávisti voči moslimom, homofóbie, bifóbie, transfóbie, interfóbie, neznášanlivosti a diskriminácie na základe rodovej identity, nez</w:t>
            </w:r>
            <w:r w:rsidRPr="00A51082">
              <w:t>nášanlivosti voči osobám patriacim k menšinám vrátane Rómov a nenávistných prejavov, ako aj na boj proti nim. Program by mal takisto prispieť k tomu, aby Únia mohla splniť záväzok, ktorý prijala ako zmluvná strana Dohovoru o právach osôb so zdravotným postihnutím prijatého 13. decembra 2006, ktorým je podporovať a chrániť všetky ľudské práva a základné slobody a zabezpečiť ich úplné a rovnaké využívanie všetkými osobami so zdravotným postihnutím.</w:t>
            </w:r>
          </w:p>
        </w:tc>
        <w:tc>
          <w:tcPr>
            <w:tcW w:w="4876" w:type="dxa"/>
            <w:tcBorders>
              <w:top w:val="nil"/>
              <w:left w:val="nil"/>
              <w:bottom w:val="nil"/>
              <w:right w:val="nil"/>
            </w:tcBorders>
          </w:tcPr>
          <w:p w14:paraId="1D00220D" w14:textId="77777777" w:rsidR="00804AD6" w:rsidRPr="00A51082" w:rsidRDefault="0096290E" w:rsidP="000E2838">
            <w:pPr>
              <w:pStyle w:val="Normal6a"/>
            </w:pPr>
            <w:r w:rsidRPr="00A51082">
              <w:t>(15)</w:t>
            </w:r>
            <w:r w:rsidRPr="00A51082">
              <w:tab/>
              <w:t xml:space="preserve">Ochrana a podpora základných práv prispievajú k budovaniu demokratickejšej Únie. Nediskriminácia je základnou zásadou Únie zakotvenou v článku 19 ZFEÚ a v článku 21 charty. Snaha o vytvorenie rovnoprávnej spoločnosti bez diskriminácie prispieva k využitiu potenciálu jednotlivcov v ich rozmanitosti a ku kultúrnemu, k hospodárskemu a spoločenskému rastu. Pomáha takisto riešiť dôležité hlavné príčiny násilia páchaného na </w:t>
            </w:r>
            <w:r w:rsidRPr="00A51082">
              <w:rPr>
                <w:b/>
                <w:bCs/>
                <w:i/>
                <w:iCs/>
              </w:rPr>
              <w:t>skupinách v</w:t>
            </w:r>
            <w:r w:rsidRPr="00A51082">
              <w:t xml:space="preserve"> zraniteľných </w:t>
            </w:r>
            <w:r w:rsidRPr="00A51082">
              <w:rPr>
                <w:b/>
                <w:bCs/>
                <w:i/>
                <w:iCs/>
              </w:rPr>
              <w:t>situáciách</w:t>
            </w:r>
            <w:r w:rsidRPr="00A51082">
              <w:t>, ktoré je zasa čelným útokom na rovnosť. Programom by</w:t>
            </w:r>
            <w:r w:rsidRPr="00A51082">
              <w:t xml:space="preserve"> sa preto mali podporovať akcie na riešenie všetkých foriem diskriminácie a neznášanlivosti, konkrétne priamej a nepriamej diskriminácie, pričom by sa mala venovať pozornosť špecifickým formám štrukturálnej a prierezovej diskriminácie s cieľom podporiť príslušné politické rámce Únie. Programom</w:t>
            </w:r>
            <w:r w:rsidRPr="00A51082">
              <w:rPr>
                <w:b/>
                <w:bCs/>
                <w:i/>
                <w:iCs/>
              </w:rPr>
              <w:t>, respektíve všetkými jeho aktivitami,</w:t>
            </w:r>
            <w:r w:rsidRPr="00A51082">
              <w:t xml:space="preserve"> by sa mali podporovať akcie na predchádzanie všetkým formám xenofóbie a rasizmu, antisemitizmu a nenávisti voči moslimom, homofóbie, </w:t>
            </w:r>
            <w:r w:rsidRPr="00A51082">
              <w:rPr>
                <w:b/>
                <w:bCs/>
                <w:i/>
                <w:iCs/>
              </w:rPr>
              <w:t xml:space="preserve">lezbofóbie, </w:t>
            </w:r>
            <w:r w:rsidRPr="00A51082">
              <w:t>bifóbie, transfóbie, interfóbie, n</w:t>
            </w:r>
            <w:r w:rsidRPr="00A51082">
              <w:t xml:space="preserve">eznášanlivosti a diskriminácie na základe rodovej identity </w:t>
            </w:r>
            <w:r w:rsidRPr="00A51082">
              <w:rPr>
                <w:b/>
                <w:bCs/>
                <w:i/>
                <w:iCs/>
              </w:rPr>
              <w:t>a pohlavných znakov</w:t>
            </w:r>
            <w:r w:rsidRPr="00A51082">
              <w:t>, neznášanlivosti voči osobám patriacim k menšinám vrátane Rómov a nenávistných prejavov, ako aj na boj proti nim. Program by mal takisto prispieť k tomu, aby Únia mohla splniť záväzok, ktorý prijala ako zmluvná strana Dohovoru o právach osôb so zdravotným postihnutím prijatého 13. decembra 2006, ktorým je podporovať a chrániť všetky ľudské práva a základné slobody a zabezpečiť ich úplné a rovnaké využívanie všetkými osobami so zd</w:t>
            </w:r>
            <w:r w:rsidRPr="00A51082">
              <w:t xml:space="preserve">ravotným postihnutím. </w:t>
            </w:r>
            <w:r w:rsidRPr="00A51082">
              <w:rPr>
                <w:b/>
                <w:i/>
              </w:rPr>
              <w:t xml:space="preserve">Program by mal tiež zabezpečiť štruktúrovaný a nepretržitý dialóg s organizáciami občianskej </w:t>
            </w:r>
            <w:r w:rsidRPr="00A51082">
              <w:rPr>
                <w:b/>
                <w:i/>
              </w:rPr>
              <w:lastRenderedPageBreak/>
              <w:t>spoločnosti vrátane tých, ktoré pracujú v oblasti rodovej rovnosti a práv LGBTIQ osôb.</w:t>
            </w:r>
          </w:p>
        </w:tc>
      </w:tr>
      <w:tr w:rsidR="00593668" w:rsidRPr="00A51082" w14:paraId="096FB927" w14:textId="77777777" w:rsidTr="000E2838">
        <w:trPr>
          <w:jc w:val="center"/>
        </w:trPr>
        <w:tc>
          <w:tcPr>
            <w:tcW w:w="4876" w:type="dxa"/>
            <w:tcBorders>
              <w:top w:val="nil"/>
              <w:left w:val="nil"/>
              <w:bottom w:val="nil"/>
              <w:right w:val="nil"/>
            </w:tcBorders>
          </w:tcPr>
          <w:p w14:paraId="5CEE2045"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3658D853" w14:textId="77777777" w:rsidR="00804AD6" w:rsidRPr="00A51082" w:rsidRDefault="0096290E" w:rsidP="000E2838">
            <w:pPr>
              <w:pStyle w:val="Normal6a"/>
            </w:pPr>
            <w:r w:rsidRPr="00A51082">
              <w:rPr>
                <w:b/>
                <w:i/>
              </w:rPr>
              <w:t>_________________</w:t>
            </w:r>
          </w:p>
        </w:tc>
      </w:tr>
      <w:tr w:rsidR="00593668" w:rsidRPr="00A51082" w14:paraId="1C177DA3" w14:textId="77777777" w:rsidTr="000E2838">
        <w:trPr>
          <w:jc w:val="center"/>
        </w:trPr>
        <w:tc>
          <w:tcPr>
            <w:tcW w:w="4876" w:type="dxa"/>
            <w:tcBorders>
              <w:top w:val="nil"/>
              <w:left w:val="nil"/>
              <w:bottom w:val="nil"/>
              <w:right w:val="nil"/>
            </w:tcBorders>
          </w:tcPr>
          <w:p w14:paraId="1E1ECE35" w14:textId="77777777" w:rsidR="00804AD6" w:rsidRPr="00A51082" w:rsidRDefault="0096290E" w:rsidP="000E2838">
            <w:pPr>
              <w:pStyle w:val="Normal6a"/>
            </w:pPr>
            <w:r w:rsidRPr="00A51082">
              <w:rPr>
                <w:vertAlign w:val="superscript"/>
              </w:rPr>
              <w:t>6</w:t>
            </w:r>
            <w:r w:rsidRPr="00A51082">
              <w:t xml:space="preserve"> Ú. v. EÚ L 23, 27.1.2010, s. 35 – 36.</w:t>
            </w:r>
          </w:p>
        </w:tc>
        <w:tc>
          <w:tcPr>
            <w:tcW w:w="4876" w:type="dxa"/>
            <w:tcBorders>
              <w:top w:val="nil"/>
              <w:left w:val="nil"/>
              <w:bottom w:val="nil"/>
              <w:right w:val="nil"/>
            </w:tcBorders>
          </w:tcPr>
          <w:p w14:paraId="1ED99435" w14:textId="77777777" w:rsidR="00804AD6" w:rsidRPr="00A51082" w:rsidRDefault="0096290E" w:rsidP="000E2838">
            <w:pPr>
              <w:pStyle w:val="Normal6a"/>
            </w:pPr>
            <w:r w:rsidRPr="00A51082">
              <w:rPr>
                <w:vertAlign w:val="superscript"/>
              </w:rPr>
              <w:t>6</w:t>
            </w:r>
            <w:r w:rsidRPr="00A51082">
              <w:t xml:space="preserve"> Ú. v. EÚ L 23, 27.1.2010, s. 35 – 36.</w:t>
            </w:r>
          </w:p>
        </w:tc>
      </w:tr>
    </w:tbl>
    <w:p w14:paraId="4C3B9B86" w14:textId="77777777" w:rsidR="00804AD6" w:rsidRPr="00A51082" w:rsidRDefault="0096290E" w:rsidP="00804AD6">
      <w:r w:rsidRPr="00A51082">
        <w:rPr>
          <w:rStyle w:val="HideTWBExt"/>
        </w:rPr>
        <w:t>&lt;/Amend&gt;</w:t>
      </w:r>
    </w:p>
    <w:p w14:paraId="25CA3E32" w14:textId="77777777" w:rsidR="00804AD6" w:rsidRPr="00A51082" w:rsidRDefault="0096290E" w:rsidP="00804AD6">
      <w:pPr>
        <w:pStyle w:val="AmNumberTabs"/>
      </w:pPr>
      <w:bookmarkStart w:id="0" w:name="AM2Compr1"/>
      <w:r w:rsidRPr="00A51082">
        <w:rPr>
          <w:rStyle w:val="HideTWBExt"/>
        </w:rPr>
        <w:t>&lt;Amend&gt;</w:t>
      </w:r>
      <w:r w:rsidRPr="00A51082">
        <w:t>Pozmeňujúci návrh</w:t>
      </w:r>
      <w:r w:rsidRPr="00A51082">
        <w:tab/>
      </w:r>
      <w:r w:rsidRPr="00A51082">
        <w:tab/>
      </w:r>
      <w:r w:rsidRPr="00A51082">
        <w:rPr>
          <w:rStyle w:val="HideTWBExt"/>
        </w:rPr>
        <w:t>&lt;NumAm&gt;</w:t>
      </w:r>
      <w:r w:rsidRPr="00A51082">
        <w:t>12</w:t>
      </w:r>
      <w:r w:rsidRPr="00A51082">
        <w:rPr>
          <w:rStyle w:val="HideTWBExt"/>
        </w:rPr>
        <w:t>&lt;/NumAm&gt;</w:t>
      </w:r>
    </w:p>
    <w:p w14:paraId="5AC0C7D3"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30BEC451" w14:textId="77777777" w:rsidR="00804AD6" w:rsidRPr="00A51082" w:rsidRDefault="0096290E" w:rsidP="00072BAB">
      <w:pPr>
        <w:pStyle w:val="NormalBold"/>
      </w:pPr>
      <w:r w:rsidRPr="00A51082">
        <w:rPr>
          <w:rStyle w:val="HideTWBExt"/>
        </w:rPr>
        <w:t>&lt;Article&gt;</w:t>
      </w:r>
      <w:r w:rsidRPr="00A51082">
        <w:t>Odôvodnenie 17</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FF89D99" w14:textId="77777777" w:rsidTr="000E2838">
        <w:trPr>
          <w:trHeight w:hRule="exact" w:val="240"/>
          <w:jc w:val="center"/>
        </w:trPr>
        <w:tc>
          <w:tcPr>
            <w:tcW w:w="9752" w:type="dxa"/>
            <w:gridSpan w:val="2"/>
            <w:tcBorders>
              <w:top w:val="nil"/>
              <w:left w:val="nil"/>
              <w:bottom w:val="nil"/>
              <w:right w:val="nil"/>
            </w:tcBorders>
          </w:tcPr>
          <w:p w14:paraId="217E2906" w14:textId="77777777" w:rsidR="00804AD6" w:rsidRPr="00A51082" w:rsidRDefault="00804AD6" w:rsidP="000E2838"/>
        </w:tc>
      </w:tr>
      <w:tr w:rsidR="00593668" w:rsidRPr="00A51082" w14:paraId="0F933893" w14:textId="77777777" w:rsidTr="000E2838">
        <w:trPr>
          <w:trHeight w:val="240"/>
          <w:jc w:val="center"/>
        </w:trPr>
        <w:tc>
          <w:tcPr>
            <w:tcW w:w="4876" w:type="dxa"/>
            <w:tcBorders>
              <w:top w:val="nil"/>
              <w:left w:val="nil"/>
              <w:bottom w:val="nil"/>
              <w:right w:val="nil"/>
            </w:tcBorders>
          </w:tcPr>
          <w:p w14:paraId="7FC2EF4A"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462DBB2" w14:textId="77777777" w:rsidR="00804AD6" w:rsidRPr="00A51082" w:rsidRDefault="0096290E" w:rsidP="000E2838">
            <w:pPr>
              <w:pStyle w:val="AmColumnHeading"/>
            </w:pPr>
            <w:r w:rsidRPr="00A51082">
              <w:t>Pozmeňujúci návrh</w:t>
            </w:r>
          </w:p>
        </w:tc>
      </w:tr>
      <w:tr w:rsidR="00593668" w:rsidRPr="00A51082" w14:paraId="47F577E8" w14:textId="77777777" w:rsidTr="000E2838">
        <w:trPr>
          <w:jc w:val="center"/>
        </w:trPr>
        <w:tc>
          <w:tcPr>
            <w:tcW w:w="4876" w:type="dxa"/>
            <w:tcBorders>
              <w:top w:val="nil"/>
              <w:left w:val="nil"/>
              <w:bottom w:val="nil"/>
              <w:right w:val="nil"/>
            </w:tcBorders>
          </w:tcPr>
          <w:p w14:paraId="1DEE0B17" w14:textId="77777777" w:rsidR="00804AD6" w:rsidRPr="00A51082" w:rsidRDefault="0096290E" w:rsidP="000E2838">
            <w:pPr>
              <w:pStyle w:val="Normal6a"/>
            </w:pPr>
            <w:r w:rsidRPr="00A51082">
              <w:t>(17)</w:t>
            </w:r>
            <w:r w:rsidRPr="00A51082">
              <w:tab/>
              <w:t xml:space="preserve">Rodová rovnosť je základným právom a cieľom Únie </w:t>
            </w:r>
            <w:r w:rsidRPr="00A51082">
              <w:rPr>
                <w:b/>
                <w:bCs/>
                <w:i/>
                <w:iCs/>
              </w:rPr>
              <w:t>a mala by sa programom podporovať.</w:t>
            </w:r>
            <w:r w:rsidRPr="00A51082">
              <w:t xml:space="preserve"> </w:t>
            </w:r>
            <w:r w:rsidRPr="00A51082">
              <w:rPr>
                <w:b/>
                <w:bCs/>
                <w:i/>
                <w:iCs/>
              </w:rPr>
              <w:t>Napriek mnohým úspechom pretrvávajú významné výzvy, ktoré si vyžadujú posilnenie záväzku Únie.</w:t>
            </w:r>
            <w:r w:rsidRPr="00A51082">
              <w:t xml:space="preserve"> Patrí sem snaha o oslobodenie od rodovo motivovaného násilia, najvyššie štandardy zdravia, najmä sexuálneho a reprodukčného zdravia</w:t>
            </w:r>
            <w:r w:rsidRPr="00A51082">
              <w:rPr>
                <w:b/>
                <w:bCs/>
                <w:i/>
                <w:iCs/>
              </w:rPr>
              <w:t>, rovnaká odmena</w:t>
            </w:r>
            <w:r w:rsidRPr="00A51082">
              <w:t xml:space="preserve"> za rovnakú prácu a posilnenie ekonomického postavenia, </w:t>
            </w:r>
            <w:r w:rsidRPr="00A51082">
              <w:rPr>
                <w:b/>
                <w:bCs/>
                <w:i/>
                <w:iCs/>
              </w:rPr>
              <w:t>rovnováha</w:t>
            </w:r>
            <w:r w:rsidRPr="00A51082">
              <w:t xml:space="preserve"> medzi pracovným a súkromným životom a starostlivosť, rovnosť v zamestnaní, rovnaké kariérne príležitosti a pracovné pod</w:t>
            </w:r>
            <w:r w:rsidRPr="00A51082">
              <w:t xml:space="preserve">mienky, kvalitné a inkluzívne vzdelávanie, </w:t>
            </w:r>
            <w:r w:rsidRPr="00A51082">
              <w:rPr>
                <w:b/>
                <w:bCs/>
                <w:i/>
                <w:iCs/>
              </w:rPr>
              <w:t>politická</w:t>
            </w:r>
            <w:r w:rsidRPr="00A51082">
              <w:t xml:space="preserve"> účasť a rovnaké zastúpenie, inštitucionálne mechanizmy, ktorými sa zabezpečujú práva žien, aktívny boj proti rodovým stereotypom </w:t>
            </w:r>
            <w:r w:rsidRPr="00A51082">
              <w:rPr>
                <w:b/>
                <w:bCs/>
                <w:i/>
                <w:iCs/>
              </w:rPr>
              <w:t>a riešenie prierezovej diskriminácie</w:t>
            </w:r>
            <w:r w:rsidRPr="00A51082">
              <w:t>.</w:t>
            </w:r>
          </w:p>
        </w:tc>
        <w:tc>
          <w:tcPr>
            <w:tcW w:w="4876" w:type="dxa"/>
            <w:tcBorders>
              <w:top w:val="nil"/>
              <w:left w:val="nil"/>
              <w:bottom w:val="nil"/>
              <w:right w:val="nil"/>
            </w:tcBorders>
          </w:tcPr>
          <w:p w14:paraId="502C20DC" w14:textId="77777777" w:rsidR="00804AD6" w:rsidRPr="00A51082" w:rsidRDefault="0096290E" w:rsidP="000E2838">
            <w:pPr>
              <w:pStyle w:val="Normal6a"/>
            </w:pPr>
            <w:r w:rsidRPr="00A51082">
              <w:t>(17)</w:t>
            </w:r>
            <w:r w:rsidRPr="00A51082">
              <w:tab/>
              <w:t>Rodová rovnosť je základným právom a </w:t>
            </w:r>
            <w:r w:rsidRPr="00A51082">
              <w:rPr>
                <w:b/>
                <w:bCs/>
                <w:i/>
                <w:iCs/>
              </w:rPr>
              <w:t>základným</w:t>
            </w:r>
            <w:r w:rsidRPr="00A51082">
              <w:rPr>
                <w:b/>
                <w:bCs/>
              </w:rPr>
              <w:t xml:space="preserve"> </w:t>
            </w:r>
            <w:r w:rsidRPr="00A51082">
              <w:t>cieľom Únie</w:t>
            </w:r>
            <w:r w:rsidRPr="00A51082">
              <w:rPr>
                <w:b/>
                <w:bCs/>
                <w:i/>
                <w:iCs/>
              </w:rPr>
              <w:t>.</w:t>
            </w:r>
            <w:r w:rsidRPr="00A51082">
              <w:rPr>
                <w:b/>
                <w:i/>
              </w:rPr>
              <w:t xml:space="preserve"> </w:t>
            </w:r>
            <w:r w:rsidRPr="00A51082">
              <w:rPr>
                <w:b/>
                <w:bCs/>
                <w:i/>
                <w:iCs/>
              </w:rPr>
              <w:t>Presadzovanie rodovej rovnosti a uplatňovanie hľadiska rodovej rovnosti vo všetkých jej činnostiach je preto prioritnou úlohou Únie a hybnou silou sociálnej súdržnosti a malo by sa presadzovať v súlade s článkom 8 ZFEÚ vo všetkých vetvách programu.</w:t>
            </w:r>
            <w:r w:rsidRPr="00A51082">
              <w:t xml:space="preserve"> </w:t>
            </w:r>
            <w:r w:rsidRPr="00A51082">
              <w:rPr>
                <w:b/>
                <w:bCs/>
                <w:i/>
                <w:iCs/>
              </w:rPr>
              <w:t>Napriek dosiahnutému pokroku si pretrvávajúce štrukturálne rodové nerovnosti, rodové stereotypy, ekonomické rozdiely a koordinované ustupovanie od práv žien a LGBTIQ osôb vyžadujú posilnený a trvalý záv</w:t>
            </w:r>
            <w:r w:rsidRPr="00A51082">
              <w:rPr>
                <w:b/>
                <w:bCs/>
                <w:i/>
                <w:iCs/>
              </w:rPr>
              <w:t>äzok na úrovni Únie.</w:t>
            </w:r>
            <w:r w:rsidRPr="00A51082">
              <w:rPr>
                <w:b/>
                <w:i/>
              </w:rPr>
              <w:t xml:space="preserve"> </w:t>
            </w:r>
            <w:r w:rsidRPr="00A51082">
              <w:rPr>
                <w:b/>
                <w:bCs/>
                <w:i/>
                <w:iCs/>
              </w:rPr>
              <w:t>Plán uplatňovania práv žien a Deklarácia zásad pre rodovo rovnú spoločnosť, ktoré Komisia prijala v roku 2025, si vyžadujú konkrétne vykonávanie prostredníctvom účinných politík a primeranej finančnej podpory.</w:t>
            </w:r>
            <w:r w:rsidRPr="00A51082">
              <w:t xml:space="preserve"> Patrí sem snaha o oslobodenie od rodovo motivovaného násilia, </w:t>
            </w:r>
            <w:r w:rsidRPr="00A51082">
              <w:rPr>
                <w:b/>
                <w:bCs/>
                <w:i/>
                <w:iCs/>
              </w:rPr>
              <w:t>online aj offline, plnohodnotné uplatňovanie práv žien,</w:t>
            </w:r>
            <w:r w:rsidRPr="00A51082">
              <w:t xml:space="preserve"> najvyššie štandardy zdravia, najmä sexuálneho a reprodukčného zdravia </w:t>
            </w:r>
            <w:r w:rsidRPr="00A51082">
              <w:rPr>
                <w:b/>
                <w:i/>
              </w:rPr>
              <w:t>a práv</w:t>
            </w:r>
            <w:r w:rsidRPr="00A51082">
              <w:rPr>
                <w:b/>
                <w:bCs/>
                <w:i/>
                <w:iCs/>
              </w:rPr>
              <w:t>,</w:t>
            </w:r>
            <w:r w:rsidRPr="00A51082">
              <w:t xml:space="preserve"> </w:t>
            </w:r>
            <w:r w:rsidRPr="00A51082">
              <w:rPr>
                <w:b/>
                <w:i/>
              </w:rPr>
              <w:t>vrátane prístupu k bezpečnému a legálnemu potratu, cenovo dostupnej a modernej antiko</w:t>
            </w:r>
            <w:r w:rsidRPr="00A51082">
              <w:rPr>
                <w:b/>
                <w:i/>
              </w:rPr>
              <w:t>ncepcii, ako aj podpory komplexnej sexuálnej výchovy primeranej veku. Mal by tiež podporovať</w:t>
            </w:r>
            <w:r w:rsidRPr="00A51082">
              <w:t xml:space="preserve"> </w:t>
            </w:r>
            <w:r w:rsidRPr="00A51082">
              <w:rPr>
                <w:b/>
                <w:bCs/>
                <w:i/>
                <w:iCs/>
              </w:rPr>
              <w:t>rovnaké odmeňovanie</w:t>
            </w:r>
            <w:r w:rsidRPr="00A51082">
              <w:t xml:space="preserve"> za rovnakú prácu a posilnenie ekonomického postavenia, </w:t>
            </w:r>
            <w:r w:rsidRPr="00A51082">
              <w:rPr>
                <w:b/>
                <w:i/>
              </w:rPr>
              <w:t xml:space="preserve">ženské podnikanie a prístup k financiám, </w:t>
            </w:r>
            <w:r w:rsidRPr="00A51082">
              <w:rPr>
                <w:b/>
                <w:i/>
              </w:rPr>
              <w:lastRenderedPageBreak/>
              <w:t xml:space="preserve">ako aj podniky vedené ženami, a </w:t>
            </w:r>
            <w:r w:rsidRPr="00A51082">
              <w:rPr>
                <w:b/>
                <w:bCs/>
                <w:i/>
                <w:iCs/>
              </w:rPr>
              <w:t>propagovať</w:t>
            </w:r>
            <w:r w:rsidRPr="00A51082">
              <w:rPr>
                <w:b/>
                <w:bCs/>
              </w:rPr>
              <w:t xml:space="preserve"> </w:t>
            </w:r>
            <w:r w:rsidRPr="00A51082">
              <w:rPr>
                <w:b/>
                <w:bCs/>
                <w:i/>
                <w:iCs/>
              </w:rPr>
              <w:t>rovnováhu</w:t>
            </w:r>
            <w:r w:rsidRPr="00A51082">
              <w:t xml:space="preserve"> medzi pracovným a súkromným životom a starostlivosť, rovnosť v zamestnaní, rovnaké kariérne príležitosti a pracovné podmienky, kvalitné a inkluzívne vzdelávanie, </w:t>
            </w:r>
            <w:r w:rsidRPr="00A51082">
              <w:rPr>
                <w:b/>
                <w:bCs/>
                <w:i/>
                <w:iCs/>
              </w:rPr>
              <w:t>politickú</w:t>
            </w:r>
            <w:r w:rsidRPr="00A51082">
              <w:t xml:space="preserve"> účasť a rovnaké zastúpenie, inštitucionálne mechanizmy, ktorými sa zabezpečujú</w:t>
            </w:r>
            <w:r w:rsidRPr="00A51082">
              <w:t xml:space="preserve"> práva žien, aktívny boj proti rodovým stereotypom.</w:t>
            </w:r>
          </w:p>
        </w:tc>
      </w:tr>
    </w:tbl>
    <w:p w14:paraId="2F05CCE9" w14:textId="77777777" w:rsidR="00804AD6" w:rsidRPr="00A51082" w:rsidRDefault="0096290E" w:rsidP="00804AD6">
      <w:r w:rsidRPr="00A51082">
        <w:rPr>
          <w:rStyle w:val="HideTWBExt"/>
        </w:rPr>
        <w:lastRenderedPageBreak/>
        <w:t>&lt;/Amend&gt;</w:t>
      </w:r>
      <w:bookmarkEnd w:id="0"/>
    </w:p>
    <w:p w14:paraId="0C92C104" w14:textId="77777777" w:rsidR="00804AD6" w:rsidRPr="00A51082" w:rsidRDefault="0096290E" w:rsidP="00804AD6">
      <w:pPr>
        <w:pStyle w:val="AmNumberTabs"/>
      </w:pPr>
      <w:bookmarkStart w:id="1" w:name="AM3Compr1"/>
      <w:r w:rsidRPr="00A51082">
        <w:rPr>
          <w:rStyle w:val="HideTWBExt"/>
        </w:rPr>
        <w:t>&lt;Amend&gt;</w:t>
      </w:r>
      <w:r w:rsidRPr="00A51082">
        <w:t>Pozmeňujúci návrh</w:t>
      </w:r>
      <w:r w:rsidRPr="00A51082">
        <w:tab/>
      </w:r>
      <w:r w:rsidRPr="00A51082">
        <w:tab/>
      </w:r>
      <w:r w:rsidRPr="00A51082">
        <w:rPr>
          <w:rStyle w:val="HideTWBExt"/>
        </w:rPr>
        <w:t>&lt;NumAm&gt;</w:t>
      </w:r>
      <w:r w:rsidRPr="00A51082">
        <w:t>13</w:t>
      </w:r>
      <w:r w:rsidRPr="00A51082">
        <w:rPr>
          <w:rStyle w:val="HideTWBExt"/>
        </w:rPr>
        <w:t>&lt;/NumAm&gt;</w:t>
      </w:r>
    </w:p>
    <w:p w14:paraId="75037D08"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21E0A028" w14:textId="77777777" w:rsidR="00804AD6" w:rsidRPr="00A51082" w:rsidRDefault="0096290E" w:rsidP="00072BAB">
      <w:pPr>
        <w:pStyle w:val="NormalBold"/>
      </w:pPr>
      <w:r w:rsidRPr="00A51082">
        <w:rPr>
          <w:rStyle w:val="HideTWBExt"/>
        </w:rPr>
        <w:t>&lt;Article&gt;</w:t>
      </w:r>
      <w:r w:rsidRPr="00A51082">
        <w:t>Odôvodnenie 17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A3100D4" w14:textId="77777777" w:rsidTr="000E2838">
        <w:trPr>
          <w:trHeight w:hRule="exact" w:val="240"/>
          <w:jc w:val="center"/>
        </w:trPr>
        <w:tc>
          <w:tcPr>
            <w:tcW w:w="9752" w:type="dxa"/>
            <w:gridSpan w:val="2"/>
            <w:tcBorders>
              <w:top w:val="nil"/>
              <w:left w:val="nil"/>
              <w:bottom w:val="nil"/>
              <w:right w:val="nil"/>
            </w:tcBorders>
          </w:tcPr>
          <w:p w14:paraId="416CE8EF" w14:textId="77777777" w:rsidR="00804AD6" w:rsidRPr="00A51082" w:rsidRDefault="00804AD6" w:rsidP="000E2838"/>
        </w:tc>
      </w:tr>
      <w:tr w:rsidR="00593668" w:rsidRPr="00A51082" w14:paraId="302BFF3F" w14:textId="77777777" w:rsidTr="000E2838">
        <w:trPr>
          <w:trHeight w:val="240"/>
          <w:jc w:val="center"/>
        </w:trPr>
        <w:tc>
          <w:tcPr>
            <w:tcW w:w="4876" w:type="dxa"/>
            <w:tcBorders>
              <w:top w:val="nil"/>
              <w:left w:val="nil"/>
              <w:bottom w:val="nil"/>
              <w:right w:val="nil"/>
            </w:tcBorders>
          </w:tcPr>
          <w:p w14:paraId="14F97CFD"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23CC3B0" w14:textId="77777777" w:rsidR="00804AD6" w:rsidRPr="00A51082" w:rsidRDefault="0096290E" w:rsidP="000E2838">
            <w:pPr>
              <w:pStyle w:val="AmColumnHeading"/>
            </w:pPr>
            <w:r w:rsidRPr="00A51082">
              <w:t>Pozmeňujúci návrh</w:t>
            </w:r>
          </w:p>
        </w:tc>
      </w:tr>
      <w:tr w:rsidR="00593668" w:rsidRPr="00A51082" w14:paraId="5868B80A" w14:textId="77777777" w:rsidTr="000E2838">
        <w:trPr>
          <w:jc w:val="center"/>
        </w:trPr>
        <w:tc>
          <w:tcPr>
            <w:tcW w:w="4876" w:type="dxa"/>
            <w:tcBorders>
              <w:top w:val="nil"/>
              <w:left w:val="nil"/>
              <w:bottom w:val="nil"/>
              <w:right w:val="nil"/>
            </w:tcBorders>
          </w:tcPr>
          <w:p w14:paraId="22EBD23B" w14:textId="77777777" w:rsidR="00804AD6" w:rsidRPr="00A51082" w:rsidRDefault="00804AD6" w:rsidP="000E2838">
            <w:pPr>
              <w:pStyle w:val="Normal6a"/>
            </w:pPr>
          </w:p>
        </w:tc>
        <w:tc>
          <w:tcPr>
            <w:tcW w:w="4876" w:type="dxa"/>
            <w:tcBorders>
              <w:top w:val="nil"/>
              <w:left w:val="nil"/>
              <w:bottom w:val="nil"/>
              <w:right w:val="nil"/>
            </w:tcBorders>
          </w:tcPr>
          <w:p w14:paraId="4BECD9B4" w14:textId="0175CDB7" w:rsidR="00804AD6" w:rsidRPr="00A51082" w:rsidRDefault="0096290E" w:rsidP="000E2838">
            <w:pPr>
              <w:pStyle w:val="Normal6a"/>
            </w:pPr>
            <w:r w:rsidRPr="00A51082">
              <w:rPr>
                <w:b/>
                <w:i/>
              </w:rPr>
              <w:t>(17a)</w:t>
            </w:r>
            <w:r w:rsidRPr="00A51082">
              <w:tab/>
            </w:r>
            <w:r w:rsidRPr="00A51082">
              <w:rPr>
                <w:b/>
                <w:i/>
              </w:rPr>
              <w:t xml:space="preserve">Osobitná pozornosť by sa mala venovať </w:t>
            </w:r>
            <w:r w:rsidRPr="00A51082">
              <w:rPr>
                <w:b/>
                <w:i/>
              </w:rPr>
              <w:t>ženám, ktoré čelia prierezovej diskriminácii, vrátane žien a dievčat so zdravotným postihnutím, migrujúcich žien, žien s postavením utečenkyne, žien z rôzneho rasového alebo etnick</w:t>
            </w:r>
            <w:r>
              <w:rPr>
                <w:b/>
                <w:i/>
              </w:rPr>
              <w:t>é</w:t>
            </w:r>
            <w:r w:rsidRPr="00A51082">
              <w:rPr>
                <w:b/>
                <w:i/>
              </w:rPr>
              <w:t>h</w:t>
            </w:r>
            <w:r>
              <w:rPr>
                <w:b/>
                <w:i/>
              </w:rPr>
              <w:t>o</w:t>
            </w:r>
            <w:r w:rsidRPr="00A51082">
              <w:rPr>
                <w:b/>
                <w:i/>
              </w:rPr>
              <w:t xml:space="preserve"> prostredia, žien patriacich k náboženským a jazykovým menšinám a LGBTIQ+ skupín.</w:t>
            </w:r>
          </w:p>
        </w:tc>
      </w:tr>
    </w:tbl>
    <w:p w14:paraId="446935D1" w14:textId="77777777" w:rsidR="00804AD6" w:rsidRPr="00A51082" w:rsidRDefault="0096290E" w:rsidP="00804AD6">
      <w:r w:rsidRPr="00A51082">
        <w:rPr>
          <w:rStyle w:val="HideTWBExt"/>
        </w:rPr>
        <w:t>&lt;/Amend&gt;</w:t>
      </w:r>
      <w:bookmarkEnd w:id="1"/>
    </w:p>
    <w:p w14:paraId="13427922" w14:textId="77777777" w:rsidR="00804AD6" w:rsidRPr="00A51082" w:rsidRDefault="0096290E" w:rsidP="00804AD6">
      <w:pPr>
        <w:pStyle w:val="AmNumberTabs"/>
      </w:pPr>
      <w:bookmarkStart w:id="2" w:name="AM3Compr2"/>
      <w:r w:rsidRPr="00A51082">
        <w:rPr>
          <w:rStyle w:val="HideTWBExt"/>
        </w:rPr>
        <w:t>&lt;Amend&gt;</w:t>
      </w:r>
      <w:r w:rsidRPr="00A51082">
        <w:t>Pozmeňujúci návrh</w:t>
      </w:r>
      <w:r w:rsidRPr="00A51082">
        <w:tab/>
      </w:r>
      <w:r w:rsidRPr="00A51082">
        <w:tab/>
      </w:r>
      <w:r w:rsidRPr="00A51082">
        <w:rPr>
          <w:rStyle w:val="HideTWBExt"/>
        </w:rPr>
        <w:t>&lt;NumAm&gt;</w:t>
      </w:r>
      <w:r w:rsidRPr="00A51082">
        <w:t>14</w:t>
      </w:r>
      <w:r w:rsidRPr="00A51082">
        <w:rPr>
          <w:rStyle w:val="HideTWBExt"/>
        </w:rPr>
        <w:t>&lt;/NumAm&gt;</w:t>
      </w:r>
    </w:p>
    <w:p w14:paraId="782DB788"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CE6E6BA" w14:textId="77777777" w:rsidR="00804AD6" w:rsidRPr="00A51082" w:rsidRDefault="0096290E" w:rsidP="00072BAB">
      <w:pPr>
        <w:pStyle w:val="NormalBold"/>
      </w:pPr>
      <w:r w:rsidRPr="00A51082">
        <w:rPr>
          <w:rStyle w:val="HideTWBExt"/>
        </w:rPr>
        <w:t>&lt;Article&gt;</w:t>
      </w:r>
      <w:r w:rsidRPr="00A51082">
        <w:t>Odôvodnenie 18</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3828657" w14:textId="77777777" w:rsidTr="000E2838">
        <w:trPr>
          <w:trHeight w:hRule="exact" w:val="240"/>
          <w:jc w:val="center"/>
        </w:trPr>
        <w:tc>
          <w:tcPr>
            <w:tcW w:w="9752" w:type="dxa"/>
            <w:gridSpan w:val="2"/>
            <w:tcBorders>
              <w:top w:val="nil"/>
              <w:left w:val="nil"/>
              <w:bottom w:val="nil"/>
              <w:right w:val="nil"/>
            </w:tcBorders>
          </w:tcPr>
          <w:p w14:paraId="112E2D0A" w14:textId="77777777" w:rsidR="00804AD6" w:rsidRPr="00A51082" w:rsidRDefault="00804AD6" w:rsidP="000E2838"/>
        </w:tc>
      </w:tr>
      <w:tr w:rsidR="00593668" w:rsidRPr="00A51082" w14:paraId="224FB889" w14:textId="77777777" w:rsidTr="000E2838">
        <w:trPr>
          <w:trHeight w:val="240"/>
          <w:jc w:val="center"/>
        </w:trPr>
        <w:tc>
          <w:tcPr>
            <w:tcW w:w="4876" w:type="dxa"/>
            <w:tcBorders>
              <w:top w:val="nil"/>
              <w:left w:val="nil"/>
              <w:bottom w:val="nil"/>
              <w:right w:val="nil"/>
            </w:tcBorders>
          </w:tcPr>
          <w:p w14:paraId="316889CE"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27B6148" w14:textId="77777777" w:rsidR="00804AD6" w:rsidRPr="00A51082" w:rsidRDefault="0096290E" w:rsidP="000E2838">
            <w:pPr>
              <w:pStyle w:val="AmColumnHeading"/>
            </w:pPr>
            <w:r w:rsidRPr="00A51082">
              <w:t>Pozmeňujúci návrh</w:t>
            </w:r>
          </w:p>
        </w:tc>
      </w:tr>
      <w:tr w:rsidR="00593668" w:rsidRPr="00A51082" w14:paraId="5AB7AB16" w14:textId="77777777" w:rsidTr="000E2838">
        <w:trPr>
          <w:jc w:val="center"/>
        </w:trPr>
        <w:tc>
          <w:tcPr>
            <w:tcW w:w="4876" w:type="dxa"/>
            <w:tcBorders>
              <w:top w:val="nil"/>
              <w:left w:val="nil"/>
              <w:bottom w:val="nil"/>
              <w:right w:val="nil"/>
            </w:tcBorders>
          </w:tcPr>
          <w:p w14:paraId="67672E24" w14:textId="77777777" w:rsidR="00804AD6" w:rsidRPr="00A51082" w:rsidRDefault="0096290E" w:rsidP="000E2838">
            <w:pPr>
              <w:pStyle w:val="Normal6a"/>
            </w:pPr>
            <w:r w:rsidRPr="00A51082">
              <w:t>(18)</w:t>
            </w:r>
            <w:r w:rsidRPr="00A51082">
              <w:tab/>
              <w:t xml:space="preserve">Rodovo motivované násilie a násilie páchané na ženách, deťoch, </w:t>
            </w:r>
            <w:r w:rsidRPr="00A51082">
              <w:t>mladých ľuďoch a iných ohrozených skupinách, ako sú LGBTIQ osoby</w:t>
            </w:r>
            <w:r w:rsidRPr="00A51082">
              <w:rPr>
                <w:b/>
                <w:bCs/>
                <w:i/>
                <w:iCs/>
              </w:rPr>
              <w:t xml:space="preserve"> a</w:t>
            </w:r>
            <w:r w:rsidRPr="00A51082">
              <w:t xml:space="preserve"> osoby so zdravotným postihnutím, predstavujú závažné porušenie základných práv a naďalej pretrvávajú v celej Únii vo všetkých spoločenských a hospodárskych kontextoch. Násilie páchané na ženách a osobách patriacich </w:t>
            </w:r>
            <w:r w:rsidRPr="00A51082">
              <w:rPr>
                <w:b/>
                <w:bCs/>
                <w:i/>
                <w:iCs/>
              </w:rPr>
              <w:t>k iným</w:t>
            </w:r>
            <w:r w:rsidRPr="00A51082">
              <w:t xml:space="preserve"> ohrozeným skupinám je porušením ľudských práv </w:t>
            </w:r>
            <w:r w:rsidRPr="00A51082">
              <w:lastRenderedPageBreak/>
              <w:t xml:space="preserve">a čelným útokom na rovnosť. Preto je prevencia a riešenie takéhoto násilia spoločenskou nevyhnutnosťou a prispieva k boju proti takejto diskriminácii, ako aj k riešeniu vplyvov </w:t>
            </w:r>
            <w:r w:rsidRPr="00A51082">
              <w:t xml:space="preserve">násilia, a to aj na zdravie. Zabezpečenie spoločnosti bez diskriminácie zároveň prispeje k riešeniu hlavných príčin násilia páchaného na </w:t>
            </w:r>
            <w:r w:rsidRPr="00A51082">
              <w:rPr>
                <w:b/>
                <w:bCs/>
                <w:i/>
                <w:iCs/>
              </w:rPr>
              <w:t>zraniteľných</w:t>
            </w:r>
            <w:r w:rsidRPr="00A51082">
              <w:t xml:space="preserve"> skupinách, pretože sú neoddeliteľne spojené. Programom by sa preto malo pokračovať v dlhodobom úsilí Únie pri predchádzaní násiliu, reakcii naň a boji proti nemu na všetkých úrovniach, </w:t>
            </w:r>
            <w:r w:rsidRPr="00A51082">
              <w:rPr>
                <w:b/>
                <w:bCs/>
                <w:i/>
                <w:iCs/>
              </w:rPr>
              <w:t>ako aj</w:t>
            </w:r>
            <w:r w:rsidRPr="00A51082">
              <w:t xml:space="preserve"> pri ochrane a podpore všetkých priamych a nepriamych obetí násilia a osôb, ktoré prežili násilie, a to na základe piatich po sebe nasledujúcich generácií programu a vetvy</w:t>
            </w:r>
            <w:r w:rsidRPr="00A51082">
              <w:t xml:space="preserve"> Daphne</w:t>
            </w:r>
            <w:r w:rsidRPr="00A51082">
              <w:rPr>
                <w:vertAlign w:val="superscript"/>
              </w:rPr>
              <w:t>9</w:t>
            </w:r>
            <w:r w:rsidRPr="00A51082">
              <w:t xml:space="preserve">. </w:t>
            </w:r>
            <w:r w:rsidRPr="00A51082">
              <w:rPr>
                <w:b/>
                <w:bCs/>
                <w:i/>
                <w:iCs/>
              </w:rPr>
              <w:t>Programom by sa malo podporovať dosiahnutie cieľov Dohovoru Rady Európy o predchádzaní násiliu na ženách a o boji proti nemu, ktorý bol prijatý v Istanbule 11. mája 2011, vykonávanie odporúčania Komisie o rozvoji a posilňovaní integrovaných systémov ochrany detí v najlepšom záujme dieťaťa</w:t>
            </w:r>
            <w:r w:rsidRPr="00A51082">
              <w:rPr>
                <w:b/>
                <w:bCs/>
                <w:i/>
                <w:iCs/>
                <w:vertAlign w:val="superscript"/>
              </w:rPr>
              <w:t>10</w:t>
            </w:r>
            <w:r w:rsidRPr="00A51082">
              <w:rPr>
                <w:b/>
                <w:bCs/>
                <w:i/>
                <w:iCs/>
              </w:rPr>
              <w:t>, ktorým sa deti chránia pred akoukoľvek formou násilia, ako aj prispieť k tomu, aby Únia mohla plniť záväzok, ktorý prijala ako zmluvná strana Dohovoru OSN o právach osôb so zdravotným postihnutím, ktorým sa os</w:t>
            </w:r>
            <w:r w:rsidRPr="00A51082">
              <w:rPr>
                <w:b/>
                <w:bCs/>
                <w:i/>
                <w:iCs/>
              </w:rPr>
              <w:t>oby so zdravotným postihnutím chránia pred akoukoľvek formou vykorisťovania, násilia a zneužívania.</w:t>
            </w:r>
          </w:p>
        </w:tc>
        <w:tc>
          <w:tcPr>
            <w:tcW w:w="4876" w:type="dxa"/>
            <w:tcBorders>
              <w:top w:val="nil"/>
              <w:left w:val="nil"/>
              <w:bottom w:val="nil"/>
              <w:right w:val="nil"/>
            </w:tcBorders>
          </w:tcPr>
          <w:p w14:paraId="7C621B21" w14:textId="77777777" w:rsidR="00804AD6" w:rsidRPr="00A51082" w:rsidRDefault="0096290E" w:rsidP="000E2838">
            <w:pPr>
              <w:pStyle w:val="Normal6a"/>
            </w:pPr>
            <w:r w:rsidRPr="00A51082">
              <w:lastRenderedPageBreak/>
              <w:t>(18)</w:t>
            </w:r>
            <w:r w:rsidRPr="00A51082">
              <w:tab/>
              <w:t>Rodovo motivované násilie a násilie páchané na ženách, deťoch, mladých ľuďoch a iných ohrozených skupinách, ako sú LGBTIQ osoby</w:t>
            </w:r>
            <w:r w:rsidRPr="00A51082">
              <w:rPr>
                <w:b/>
                <w:bCs/>
                <w:i/>
                <w:iCs/>
              </w:rPr>
              <w:t>,</w:t>
            </w:r>
            <w:r w:rsidRPr="00A51082">
              <w:t xml:space="preserve"> osoby so zdravotným postihnutím </w:t>
            </w:r>
            <w:r w:rsidRPr="00A51082">
              <w:rPr>
                <w:b/>
                <w:bCs/>
                <w:i/>
                <w:iCs/>
              </w:rPr>
              <w:t>a osoby čeliace prierezovým formám diskriminácie</w:t>
            </w:r>
            <w:r w:rsidRPr="00A51082">
              <w:t xml:space="preserve">, predstavujú závažné </w:t>
            </w:r>
            <w:r w:rsidRPr="00A51082">
              <w:rPr>
                <w:b/>
                <w:bCs/>
                <w:i/>
                <w:iCs/>
              </w:rPr>
              <w:t>a najrozšírenejšie</w:t>
            </w:r>
            <w:r w:rsidRPr="00A51082">
              <w:t xml:space="preserve"> porušenie základných práv a naďalej pretrvávajú v celej Únii vo všetkých spoločenských a hospodárskych kontextoch. </w:t>
            </w:r>
            <w:r w:rsidRPr="00A51082">
              <w:rPr>
                <w:b/>
                <w:i/>
              </w:rPr>
              <w:t xml:space="preserve">Predchádzanie takémuto </w:t>
            </w:r>
            <w:r w:rsidRPr="00A51082">
              <w:rPr>
                <w:b/>
                <w:i/>
              </w:rPr>
              <w:lastRenderedPageBreak/>
              <w:t>násiliu a jeho riešenie si vyžaduje trvalú, štrukturálnu, dlhodobú a primerane financovanú finančnú podporu pre organizácie</w:t>
            </w:r>
            <w:r w:rsidRPr="00A51082">
              <w:rPr>
                <w:b/>
                <w:i/>
              </w:rPr>
              <w:t xml:space="preserve"> a služby na ochranu práv žien vrátane organizácií pracujúcich v teréne, ktoré slúžia v prvej línii v členských štátoch a majú špecializované odborné znalosti potrebné na riešenie hlavných príčin a prejavov rodovo motivovaného násilia.</w:t>
            </w:r>
            <w:r w:rsidRPr="00A51082">
              <w:t xml:space="preserve"> Násilie páchané na ženách a osobách patriacich </w:t>
            </w:r>
            <w:r w:rsidRPr="00A51082">
              <w:rPr>
                <w:b/>
                <w:bCs/>
                <w:i/>
                <w:iCs/>
              </w:rPr>
              <w:t>ku všetkým</w:t>
            </w:r>
            <w:r w:rsidRPr="00A51082">
              <w:t xml:space="preserve"> ohrozeným skupinám je porušením ľudských práv a čelným útokom na rovnosť. Preto je prevencia a riešenie takéhoto násilia spoločenskou nevyhnutnosťou a prispieva k boju proti takejto diskriminácii, ako aj k riešeniu vpl</w:t>
            </w:r>
            <w:r w:rsidRPr="00A51082">
              <w:t xml:space="preserve">yvov násilia, a to aj na </w:t>
            </w:r>
            <w:r w:rsidRPr="00A51082">
              <w:rPr>
                <w:b/>
                <w:bCs/>
                <w:i/>
                <w:iCs/>
              </w:rPr>
              <w:t>duševné a fyzické</w:t>
            </w:r>
            <w:r w:rsidRPr="00A51082">
              <w:rPr>
                <w:b/>
                <w:bCs/>
              </w:rPr>
              <w:t xml:space="preserve"> </w:t>
            </w:r>
            <w:r w:rsidRPr="00A51082">
              <w:t xml:space="preserve">zdravie. Zabezpečenie spoločnosti bez diskriminácie zároveň prispeje k riešeniu hlavných príčin násilia páchaného na skupinách </w:t>
            </w:r>
            <w:r w:rsidRPr="00A51082">
              <w:rPr>
                <w:b/>
                <w:bCs/>
                <w:i/>
                <w:iCs/>
              </w:rPr>
              <w:t>v zraniteľných situáciách</w:t>
            </w:r>
            <w:r w:rsidRPr="00A51082">
              <w:t>, pretože sú neoddeliteľne spojené.</w:t>
            </w:r>
            <w:r w:rsidRPr="00A51082">
              <w:rPr>
                <w:b/>
                <w:i/>
              </w:rPr>
              <w:t xml:space="preserve"> Okrem toho sú ženy a dievčatá neúmerne vystavené rodovo podmienenému násiliu na internete vrátane kybernetického prenasledovania, kybernetického obťažovania, zdieľania obrázkov bez súhlasu, deepfake obsahu a podnecovania k nenávisti alebo kybernetického šikanovania, najmä v prípad</w:t>
            </w:r>
            <w:r w:rsidRPr="00A51082">
              <w:rPr>
                <w:b/>
                <w:i/>
              </w:rPr>
              <w:t xml:space="preserve">e mladých dievčat. </w:t>
            </w:r>
            <w:r w:rsidRPr="00A51082">
              <w:rPr>
                <w:b/>
                <w:bCs/>
                <w:i/>
                <w:iCs/>
              </w:rPr>
              <w:t>Tieto riziká ovplyvňujú ich slobodu prejavu, politickú účasť a duševné zdravie, a preto sú osobitnou témou tohto nariadenia.</w:t>
            </w:r>
            <w:r w:rsidRPr="00A51082">
              <w:t xml:space="preserve"> </w:t>
            </w:r>
            <w:r w:rsidRPr="00A51082">
              <w:t xml:space="preserve">Programom by sa preto malo pokračovať v dlhodobom úsilí Únie pri predchádzaní násiliu, reakcii naň a boji proti nemu na všetkých úrovniach </w:t>
            </w:r>
            <w:r w:rsidRPr="00A51082">
              <w:rPr>
                <w:b/>
                <w:bCs/>
                <w:i/>
                <w:iCs/>
              </w:rPr>
              <w:t>a posilňovať ho</w:t>
            </w:r>
            <w:r w:rsidRPr="00A51082">
              <w:t>, pri ochrane a podpore všetkých priamych a nepriamych obetí násilia a osôb, ktoré prežili násilie, a to na základe piatich po sebe nasledujúcich generácií programu a vetvy Daphne</w:t>
            </w:r>
            <w:r w:rsidRPr="00A51082">
              <w:rPr>
                <w:vertAlign w:val="superscript"/>
              </w:rPr>
              <w:t>9</w:t>
            </w:r>
            <w:r w:rsidRPr="00A51082">
              <w:t>.</w:t>
            </w:r>
          </w:p>
        </w:tc>
      </w:tr>
      <w:tr w:rsidR="00593668" w:rsidRPr="00A51082" w14:paraId="6524DDBD" w14:textId="77777777" w:rsidTr="000E2838">
        <w:trPr>
          <w:jc w:val="center"/>
        </w:trPr>
        <w:tc>
          <w:tcPr>
            <w:tcW w:w="4876" w:type="dxa"/>
            <w:tcBorders>
              <w:top w:val="nil"/>
              <w:left w:val="nil"/>
              <w:bottom w:val="nil"/>
              <w:right w:val="nil"/>
            </w:tcBorders>
          </w:tcPr>
          <w:p w14:paraId="532B4C9F"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3F27639A" w14:textId="77777777" w:rsidR="00804AD6" w:rsidRPr="00A51082" w:rsidRDefault="0096290E" w:rsidP="000E2838">
            <w:pPr>
              <w:pStyle w:val="Normal6a"/>
            </w:pPr>
            <w:r w:rsidRPr="00A51082">
              <w:rPr>
                <w:b/>
                <w:i/>
              </w:rPr>
              <w:t>_________________</w:t>
            </w:r>
          </w:p>
        </w:tc>
      </w:tr>
      <w:tr w:rsidR="00593668" w:rsidRPr="00A51082" w14:paraId="6A484877" w14:textId="77777777" w:rsidTr="000E2838">
        <w:trPr>
          <w:jc w:val="center"/>
        </w:trPr>
        <w:tc>
          <w:tcPr>
            <w:tcW w:w="4876" w:type="dxa"/>
            <w:tcBorders>
              <w:top w:val="nil"/>
              <w:left w:val="nil"/>
              <w:bottom w:val="nil"/>
              <w:right w:val="nil"/>
            </w:tcBorders>
          </w:tcPr>
          <w:p w14:paraId="525B90D9" w14:textId="77777777" w:rsidR="00804AD6" w:rsidRPr="00A51082" w:rsidRDefault="0096290E" w:rsidP="000E2838">
            <w:pPr>
              <w:pStyle w:val="Normal6a"/>
            </w:pPr>
            <w:r w:rsidRPr="00A51082">
              <w:rPr>
                <w:vertAlign w:val="superscript"/>
              </w:rPr>
              <w:t>9</w:t>
            </w:r>
            <w:r w:rsidRPr="00A51082">
              <w:t xml:space="preserve"> Tri po sebe nasledujúce generácie programu Daphne (Ú. v. ES L 34, </w:t>
            </w:r>
            <w:r w:rsidRPr="00A51082">
              <w:lastRenderedPageBreak/>
              <w:t>9.2.2000, s. 1; Ú. v. EÚ L 143, 30.4.2004, s. 1; Ú. v. EÚ L 173, 3.7.2007, s. 19 – 26) a výsledky vetiev programu Daphne v rámci programu Práva, rovnosť a občianstvo (Ú. v. EÚ L 354, 28.12.2013, s. 62 – 72) a programu Občania, rovnosť, práva a hodnoty (Ú. v. EÚ L 156, 5.5.2021, s. 1 – 20).</w:t>
            </w:r>
          </w:p>
        </w:tc>
        <w:tc>
          <w:tcPr>
            <w:tcW w:w="4876" w:type="dxa"/>
            <w:tcBorders>
              <w:top w:val="nil"/>
              <w:left w:val="nil"/>
              <w:bottom w:val="nil"/>
              <w:right w:val="nil"/>
            </w:tcBorders>
          </w:tcPr>
          <w:p w14:paraId="1DD0B1F8" w14:textId="77777777" w:rsidR="00804AD6" w:rsidRPr="00A51082" w:rsidRDefault="0096290E" w:rsidP="000E2838">
            <w:pPr>
              <w:pStyle w:val="Normal6a"/>
            </w:pPr>
            <w:r w:rsidRPr="00A51082">
              <w:rPr>
                <w:vertAlign w:val="superscript"/>
              </w:rPr>
              <w:lastRenderedPageBreak/>
              <w:t>9</w:t>
            </w:r>
            <w:r w:rsidRPr="00A51082">
              <w:t xml:space="preserve"> Tri po sebe nasledujúce generácie programu Daphne (Ú. v. ES L 34, </w:t>
            </w:r>
            <w:r w:rsidRPr="00A51082">
              <w:lastRenderedPageBreak/>
              <w:t>9.2.2000, s. 1; Ú. v. EÚ L 143, 30.4.2004, s. 1; Ú. v. EÚ L 173, 3.7.2007, s. 19 – 26) a výsledky vetiev programu Daphne v rámci programu Práva, rovnosť a občianstvo (Ú. v. EÚ L 354, 28.12.2013, s. 62 – 72) a programu Občania, rovnosť, práva a hodnoty (Ú. v. EÚ L 156, 5.5.2021, s. 1 – 20).</w:t>
            </w:r>
          </w:p>
        </w:tc>
      </w:tr>
      <w:tr w:rsidR="00593668" w:rsidRPr="00A51082" w14:paraId="5D1F215B" w14:textId="77777777" w:rsidTr="000E2838">
        <w:trPr>
          <w:jc w:val="center"/>
        </w:trPr>
        <w:tc>
          <w:tcPr>
            <w:tcW w:w="4876" w:type="dxa"/>
            <w:tcBorders>
              <w:top w:val="nil"/>
              <w:left w:val="nil"/>
              <w:bottom w:val="nil"/>
              <w:right w:val="nil"/>
            </w:tcBorders>
          </w:tcPr>
          <w:p w14:paraId="7210E11B" w14:textId="77777777" w:rsidR="00804AD6" w:rsidRPr="00A51082" w:rsidRDefault="0096290E" w:rsidP="000E2838">
            <w:pPr>
              <w:pStyle w:val="Normal6a"/>
            </w:pPr>
            <w:r w:rsidRPr="00A51082">
              <w:rPr>
                <w:b/>
                <w:bCs/>
                <w:i/>
                <w:iCs/>
                <w:vertAlign w:val="superscript"/>
              </w:rPr>
              <w:lastRenderedPageBreak/>
              <w:t>10</w:t>
            </w:r>
            <w:r w:rsidRPr="00A51082">
              <w:rPr>
                <w:b/>
                <w:bCs/>
                <w:i/>
                <w:iCs/>
              </w:rPr>
              <w:t xml:space="preserve"> C(2024) 2680 final (Ú. v. EÚ L, 2024/1238, 14.5.2024, ELI:</w:t>
            </w:r>
            <w:r w:rsidRPr="00A51082">
              <w:rPr>
                <w:b/>
                <w:i/>
              </w:rPr>
              <w:t xml:space="preserve"> http://data.europa.eu/eli/reco/2024/1238/oj).</w:t>
            </w:r>
          </w:p>
        </w:tc>
        <w:tc>
          <w:tcPr>
            <w:tcW w:w="4876" w:type="dxa"/>
            <w:tcBorders>
              <w:top w:val="nil"/>
              <w:left w:val="nil"/>
              <w:bottom w:val="nil"/>
              <w:right w:val="nil"/>
            </w:tcBorders>
          </w:tcPr>
          <w:p w14:paraId="0C98CDE2" w14:textId="77777777" w:rsidR="00804AD6" w:rsidRPr="00A51082" w:rsidRDefault="00804AD6" w:rsidP="000E2838"/>
        </w:tc>
      </w:tr>
    </w:tbl>
    <w:p w14:paraId="0E4F7A20" w14:textId="77777777" w:rsidR="00804AD6" w:rsidRPr="00A51082" w:rsidRDefault="0096290E" w:rsidP="00804AD6">
      <w:r w:rsidRPr="00A51082">
        <w:rPr>
          <w:rStyle w:val="HideTWBExt"/>
        </w:rPr>
        <w:t>&lt;/Amend&gt;</w:t>
      </w:r>
      <w:bookmarkEnd w:id="2"/>
    </w:p>
    <w:p w14:paraId="1A0CDDD7" w14:textId="77777777" w:rsidR="00804AD6" w:rsidRPr="00A51082" w:rsidRDefault="0096290E" w:rsidP="00804AD6">
      <w:pPr>
        <w:pStyle w:val="AmNumberTabs"/>
      </w:pPr>
      <w:bookmarkStart w:id="3" w:name="AM3Compr3"/>
      <w:r w:rsidRPr="00A51082">
        <w:rPr>
          <w:rStyle w:val="HideTWBExt"/>
        </w:rPr>
        <w:t>&lt;Amend&gt;</w:t>
      </w:r>
      <w:r w:rsidRPr="00A51082">
        <w:t>Pozmeňujúci návrh</w:t>
      </w:r>
      <w:r w:rsidRPr="00A51082">
        <w:tab/>
      </w:r>
      <w:r w:rsidRPr="00A51082">
        <w:tab/>
      </w:r>
      <w:r w:rsidRPr="00A51082">
        <w:rPr>
          <w:rStyle w:val="HideTWBExt"/>
        </w:rPr>
        <w:t>&lt;NumAm&gt;</w:t>
      </w:r>
      <w:r w:rsidRPr="00A51082">
        <w:t>15</w:t>
      </w:r>
      <w:r w:rsidRPr="00A51082">
        <w:rPr>
          <w:rStyle w:val="HideTWBExt"/>
        </w:rPr>
        <w:t>&lt;/NumAm&gt;</w:t>
      </w:r>
    </w:p>
    <w:p w14:paraId="7AA74E21"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F6D3DB2" w14:textId="77777777" w:rsidR="00804AD6" w:rsidRPr="00A51082" w:rsidRDefault="0096290E" w:rsidP="00072BAB">
      <w:pPr>
        <w:pStyle w:val="NormalBold"/>
      </w:pPr>
      <w:r w:rsidRPr="00A51082">
        <w:rPr>
          <w:rStyle w:val="HideTWBExt"/>
        </w:rPr>
        <w:t>&lt;Article&gt;</w:t>
      </w:r>
      <w:r w:rsidRPr="00A51082">
        <w:t>Odôvodnenie 18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3FE5F9A" w14:textId="77777777" w:rsidTr="000E2838">
        <w:trPr>
          <w:trHeight w:hRule="exact" w:val="240"/>
          <w:jc w:val="center"/>
        </w:trPr>
        <w:tc>
          <w:tcPr>
            <w:tcW w:w="9752" w:type="dxa"/>
            <w:gridSpan w:val="2"/>
            <w:tcBorders>
              <w:top w:val="nil"/>
              <w:left w:val="nil"/>
              <w:bottom w:val="nil"/>
              <w:right w:val="nil"/>
            </w:tcBorders>
          </w:tcPr>
          <w:p w14:paraId="1CE4E3A8" w14:textId="77777777" w:rsidR="00804AD6" w:rsidRPr="00A51082" w:rsidRDefault="00804AD6" w:rsidP="000E2838"/>
        </w:tc>
      </w:tr>
      <w:tr w:rsidR="00593668" w:rsidRPr="00A51082" w14:paraId="0ADA570B" w14:textId="77777777" w:rsidTr="000E2838">
        <w:trPr>
          <w:trHeight w:val="240"/>
          <w:jc w:val="center"/>
        </w:trPr>
        <w:tc>
          <w:tcPr>
            <w:tcW w:w="4876" w:type="dxa"/>
            <w:tcBorders>
              <w:top w:val="nil"/>
              <w:left w:val="nil"/>
              <w:bottom w:val="nil"/>
              <w:right w:val="nil"/>
            </w:tcBorders>
          </w:tcPr>
          <w:p w14:paraId="20A659E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8D4E823" w14:textId="77777777" w:rsidR="00804AD6" w:rsidRPr="00A51082" w:rsidRDefault="0096290E" w:rsidP="000E2838">
            <w:pPr>
              <w:pStyle w:val="AmColumnHeading"/>
            </w:pPr>
            <w:r w:rsidRPr="00A51082">
              <w:t>Pozmeňujúci návrh</w:t>
            </w:r>
          </w:p>
        </w:tc>
      </w:tr>
      <w:tr w:rsidR="00593668" w:rsidRPr="00A51082" w14:paraId="420E44C6" w14:textId="77777777" w:rsidTr="000E2838">
        <w:trPr>
          <w:jc w:val="center"/>
        </w:trPr>
        <w:tc>
          <w:tcPr>
            <w:tcW w:w="4876" w:type="dxa"/>
            <w:tcBorders>
              <w:top w:val="nil"/>
              <w:left w:val="nil"/>
              <w:bottom w:val="nil"/>
              <w:right w:val="nil"/>
            </w:tcBorders>
          </w:tcPr>
          <w:p w14:paraId="7549E9AE" w14:textId="77777777" w:rsidR="00804AD6" w:rsidRPr="00A51082" w:rsidRDefault="00804AD6" w:rsidP="000E2838">
            <w:pPr>
              <w:pStyle w:val="Normal6a"/>
            </w:pPr>
          </w:p>
        </w:tc>
        <w:tc>
          <w:tcPr>
            <w:tcW w:w="4876" w:type="dxa"/>
            <w:tcBorders>
              <w:top w:val="nil"/>
              <w:left w:val="nil"/>
              <w:bottom w:val="nil"/>
              <w:right w:val="nil"/>
            </w:tcBorders>
          </w:tcPr>
          <w:p w14:paraId="2F96AA41" w14:textId="77777777" w:rsidR="00804AD6" w:rsidRPr="00A51082" w:rsidRDefault="0096290E" w:rsidP="000E2838">
            <w:pPr>
              <w:pStyle w:val="Normal6a"/>
            </w:pPr>
            <w:r w:rsidRPr="00A51082">
              <w:rPr>
                <w:b/>
                <w:i/>
              </w:rPr>
              <w:t>(18a)</w:t>
            </w:r>
            <w:r w:rsidRPr="00A51082">
              <w:tab/>
            </w:r>
            <w:r w:rsidRPr="00A51082">
              <w:rPr>
                <w:b/>
                <w:i/>
              </w:rPr>
              <w:t xml:space="preserve">Programom by sa malo podporovať dosiahnutie cieľov Dohovoru Rady Európy o predchádzaní násiliu na ženách a o boji proti nemu, ktorý bol </w:t>
            </w:r>
            <w:r w:rsidRPr="00A51082">
              <w:rPr>
                <w:b/>
                <w:i/>
              </w:rPr>
              <w:t>prijatý v Istanbule 11. mája 2011, najmä s dôrazom na prevenciu vrátane foriem násilia na internete a nových digitálnych hrozieb, smernice Európskeho parlamentu a Rady (EÚ) 2024/1385 zo 14. mája 2024 o boji proti násiliu na ženách a domácemu násiliu</w:t>
            </w:r>
            <w:r w:rsidRPr="00A51082">
              <w:rPr>
                <w:b/>
                <w:i/>
                <w:vertAlign w:val="superscript"/>
              </w:rPr>
              <w:t>1a</w:t>
            </w:r>
            <w:r w:rsidRPr="00A51082">
              <w:rPr>
                <w:b/>
                <w:i/>
              </w:rPr>
              <w:t>, vykonávanie odporúčania Komisie o rozvoji a posilňovaní integrovaných systémov ochrany detí v najlepšom záujme dieťaťa</w:t>
            </w:r>
            <w:r w:rsidRPr="00A51082">
              <w:rPr>
                <w:b/>
                <w:i/>
                <w:vertAlign w:val="superscript"/>
              </w:rPr>
              <w:t>1b</w:t>
            </w:r>
            <w:r w:rsidRPr="00A51082">
              <w:rPr>
                <w:b/>
                <w:i/>
              </w:rPr>
              <w:t>, ktorým sa deti chránia pred akoukoľvek formou násilia, ako aj prispieť k tomu, aby Únia mohla plniť záväzok, ktorý prijala ako zmluvná st</w:t>
            </w:r>
            <w:r w:rsidRPr="00A51082">
              <w:rPr>
                <w:b/>
                <w:i/>
              </w:rPr>
              <w:t>rana Dohovoru OSN o právach osôb so zdravotným postihnutím, ktorým sa osoby so zdravotným postihnutím vrátane žien a dievčat chránia pred akoukoľvek formou vykorisťovania, násilia a zneužívania.</w:t>
            </w:r>
          </w:p>
        </w:tc>
      </w:tr>
      <w:tr w:rsidR="00593668" w:rsidRPr="00A51082" w14:paraId="72AD22E6" w14:textId="77777777" w:rsidTr="000E2838">
        <w:trPr>
          <w:jc w:val="center"/>
        </w:trPr>
        <w:tc>
          <w:tcPr>
            <w:tcW w:w="4876" w:type="dxa"/>
            <w:tcBorders>
              <w:top w:val="nil"/>
              <w:left w:val="nil"/>
              <w:bottom w:val="nil"/>
              <w:right w:val="nil"/>
            </w:tcBorders>
          </w:tcPr>
          <w:p w14:paraId="38712C82" w14:textId="77777777" w:rsidR="00804AD6" w:rsidRPr="00A51082" w:rsidRDefault="00804AD6" w:rsidP="000E2838"/>
        </w:tc>
        <w:tc>
          <w:tcPr>
            <w:tcW w:w="4876" w:type="dxa"/>
            <w:tcBorders>
              <w:top w:val="nil"/>
              <w:left w:val="nil"/>
              <w:bottom w:val="nil"/>
              <w:right w:val="nil"/>
            </w:tcBorders>
          </w:tcPr>
          <w:p w14:paraId="68C54320" w14:textId="77777777" w:rsidR="00804AD6" w:rsidRPr="00A51082" w:rsidRDefault="0096290E" w:rsidP="000E2838">
            <w:pPr>
              <w:pStyle w:val="Normal6a"/>
            </w:pPr>
            <w:r w:rsidRPr="00A51082">
              <w:rPr>
                <w:b/>
                <w:i/>
              </w:rPr>
              <w:t>_________________</w:t>
            </w:r>
          </w:p>
        </w:tc>
      </w:tr>
      <w:tr w:rsidR="00593668" w:rsidRPr="00A51082" w14:paraId="7ECFB9E3" w14:textId="77777777" w:rsidTr="000E2838">
        <w:trPr>
          <w:jc w:val="center"/>
        </w:trPr>
        <w:tc>
          <w:tcPr>
            <w:tcW w:w="4876" w:type="dxa"/>
            <w:tcBorders>
              <w:top w:val="nil"/>
              <w:left w:val="nil"/>
              <w:bottom w:val="nil"/>
              <w:right w:val="nil"/>
            </w:tcBorders>
          </w:tcPr>
          <w:p w14:paraId="7720D08E" w14:textId="77777777" w:rsidR="00804AD6" w:rsidRPr="00A51082" w:rsidRDefault="00804AD6" w:rsidP="000E2838"/>
        </w:tc>
        <w:tc>
          <w:tcPr>
            <w:tcW w:w="4876" w:type="dxa"/>
            <w:tcBorders>
              <w:top w:val="nil"/>
              <w:left w:val="nil"/>
              <w:bottom w:val="nil"/>
              <w:right w:val="nil"/>
            </w:tcBorders>
          </w:tcPr>
          <w:p w14:paraId="40EDD34B" w14:textId="77777777" w:rsidR="00804AD6" w:rsidRPr="00A51082" w:rsidRDefault="0096290E" w:rsidP="000E2838">
            <w:pPr>
              <w:pStyle w:val="Normal6a"/>
            </w:pPr>
            <w:r w:rsidRPr="00A51082">
              <w:rPr>
                <w:b/>
                <w:bCs/>
                <w:i/>
                <w:iCs/>
                <w:vertAlign w:val="superscript"/>
              </w:rPr>
              <w:t>1a</w:t>
            </w:r>
            <w:r w:rsidRPr="00A51082">
              <w:rPr>
                <w:b/>
                <w:bCs/>
                <w:i/>
                <w:iCs/>
              </w:rPr>
              <w:t xml:space="preserve"> Ú. v. EÚ L, 2024/1385, 24.5.2024, ELI:</w:t>
            </w:r>
            <w:r w:rsidRPr="00A51082">
              <w:rPr>
                <w:b/>
                <w:i/>
              </w:rPr>
              <w:t xml:space="preserve"> http://data.europa.eu/eli/dir/2024/1385/oj.</w:t>
            </w:r>
          </w:p>
        </w:tc>
      </w:tr>
      <w:tr w:rsidR="00593668" w:rsidRPr="00A51082" w14:paraId="1833566C" w14:textId="77777777" w:rsidTr="000E2838">
        <w:trPr>
          <w:jc w:val="center"/>
        </w:trPr>
        <w:tc>
          <w:tcPr>
            <w:tcW w:w="4876" w:type="dxa"/>
            <w:tcBorders>
              <w:top w:val="nil"/>
              <w:left w:val="nil"/>
              <w:bottom w:val="nil"/>
              <w:right w:val="nil"/>
            </w:tcBorders>
          </w:tcPr>
          <w:p w14:paraId="021B2AE9" w14:textId="77777777" w:rsidR="00804AD6" w:rsidRPr="00A51082" w:rsidRDefault="00804AD6" w:rsidP="000E2838"/>
        </w:tc>
        <w:tc>
          <w:tcPr>
            <w:tcW w:w="4876" w:type="dxa"/>
            <w:tcBorders>
              <w:top w:val="nil"/>
              <w:left w:val="nil"/>
              <w:bottom w:val="nil"/>
              <w:right w:val="nil"/>
            </w:tcBorders>
          </w:tcPr>
          <w:p w14:paraId="6749E06B" w14:textId="77777777" w:rsidR="00804AD6" w:rsidRPr="00A51082" w:rsidRDefault="0096290E" w:rsidP="000E2838">
            <w:pPr>
              <w:pStyle w:val="Normal6a"/>
            </w:pPr>
            <w:r w:rsidRPr="00A51082">
              <w:rPr>
                <w:b/>
                <w:bCs/>
                <w:i/>
                <w:iCs/>
                <w:vertAlign w:val="superscript"/>
              </w:rPr>
              <w:t>1b</w:t>
            </w:r>
            <w:r w:rsidRPr="00A51082">
              <w:rPr>
                <w:b/>
                <w:bCs/>
                <w:i/>
                <w:iCs/>
              </w:rPr>
              <w:t xml:space="preserve"> C(2024) 2680 final (Ú. v. EÚ L, 2024/1238, 14.5.2024, ELI:</w:t>
            </w:r>
            <w:r w:rsidRPr="00A51082">
              <w:rPr>
                <w:b/>
                <w:i/>
              </w:rPr>
              <w:t xml:space="preserve"> http://data.europa.eu/eli/reco/2024/1238/oj).</w:t>
            </w:r>
          </w:p>
        </w:tc>
      </w:tr>
    </w:tbl>
    <w:p w14:paraId="048726C9" w14:textId="77777777" w:rsidR="00804AD6" w:rsidRPr="00A51082" w:rsidRDefault="0096290E" w:rsidP="00804AD6">
      <w:r w:rsidRPr="00A51082">
        <w:rPr>
          <w:rStyle w:val="HideTWBExt"/>
        </w:rPr>
        <w:t>&lt;/Amend&gt;</w:t>
      </w:r>
      <w:bookmarkEnd w:id="3"/>
    </w:p>
    <w:p w14:paraId="4FE78D50" w14:textId="77777777" w:rsidR="00804AD6" w:rsidRPr="00A51082" w:rsidRDefault="0096290E" w:rsidP="00804AD6">
      <w:pPr>
        <w:pStyle w:val="AmNumberTabs"/>
      </w:pPr>
      <w:bookmarkStart w:id="4" w:name="AM3Compr4"/>
      <w:r w:rsidRPr="00A51082">
        <w:rPr>
          <w:rStyle w:val="HideTWBExt"/>
        </w:rPr>
        <w:t>&lt;Amend&gt;</w:t>
      </w:r>
      <w:r w:rsidRPr="00A51082">
        <w:t>Pozmeňujúci návrh</w:t>
      </w:r>
      <w:r w:rsidRPr="00A51082">
        <w:tab/>
      </w:r>
      <w:r w:rsidRPr="00A51082">
        <w:tab/>
      </w:r>
      <w:r w:rsidRPr="00A51082">
        <w:rPr>
          <w:rStyle w:val="HideTWBExt"/>
        </w:rPr>
        <w:t>&lt;NumAm&gt;</w:t>
      </w:r>
      <w:r w:rsidRPr="00A51082">
        <w:t>16</w:t>
      </w:r>
      <w:r w:rsidRPr="00A51082">
        <w:rPr>
          <w:rStyle w:val="HideTWBExt"/>
        </w:rPr>
        <w:t>&lt;/NumAm&gt;</w:t>
      </w:r>
    </w:p>
    <w:p w14:paraId="01251AEC"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7866F95" w14:textId="77777777" w:rsidR="00804AD6" w:rsidRPr="00A51082" w:rsidRDefault="0096290E" w:rsidP="00072BAB">
      <w:pPr>
        <w:pStyle w:val="NormalBold"/>
      </w:pPr>
      <w:r w:rsidRPr="00A51082">
        <w:rPr>
          <w:rStyle w:val="HideTWBExt"/>
        </w:rPr>
        <w:t>&lt;Article&gt;</w:t>
      </w:r>
      <w:r w:rsidRPr="00A51082">
        <w:t>Odôvodnenie 18 b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48A1C6C" w14:textId="77777777" w:rsidTr="000E2838">
        <w:trPr>
          <w:trHeight w:hRule="exact" w:val="240"/>
          <w:jc w:val="center"/>
        </w:trPr>
        <w:tc>
          <w:tcPr>
            <w:tcW w:w="9752" w:type="dxa"/>
            <w:gridSpan w:val="2"/>
            <w:tcBorders>
              <w:top w:val="nil"/>
              <w:left w:val="nil"/>
              <w:bottom w:val="nil"/>
              <w:right w:val="nil"/>
            </w:tcBorders>
          </w:tcPr>
          <w:p w14:paraId="4B73622C" w14:textId="77777777" w:rsidR="00804AD6" w:rsidRPr="00A51082" w:rsidRDefault="00804AD6" w:rsidP="000E2838"/>
        </w:tc>
      </w:tr>
      <w:tr w:rsidR="00593668" w:rsidRPr="00A51082" w14:paraId="5AAFE894" w14:textId="77777777" w:rsidTr="000E2838">
        <w:trPr>
          <w:trHeight w:val="240"/>
          <w:jc w:val="center"/>
        </w:trPr>
        <w:tc>
          <w:tcPr>
            <w:tcW w:w="4876" w:type="dxa"/>
            <w:tcBorders>
              <w:top w:val="nil"/>
              <w:left w:val="nil"/>
              <w:bottom w:val="nil"/>
              <w:right w:val="nil"/>
            </w:tcBorders>
          </w:tcPr>
          <w:p w14:paraId="617122B7"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C4DAB42" w14:textId="77777777" w:rsidR="00804AD6" w:rsidRPr="00A51082" w:rsidRDefault="0096290E" w:rsidP="000E2838">
            <w:pPr>
              <w:pStyle w:val="AmColumnHeading"/>
            </w:pPr>
            <w:r w:rsidRPr="00A51082">
              <w:t>Pozmeňujúci návrh</w:t>
            </w:r>
          </w:p>
        </w:tc>
      </w:tr>
      <w:tr w:rsidR="00593668" w:rsidRPr="00A51082" w14:paraId="52300384" w14:textId="77777777" w:rsidTr="000E2838">
        <w:trPr>
          <w:jc w:val="center"/>
        </w:trPr>
        <w:tc>
          <w:tcPr>
            <w:tcW w:w="4876" w:type="dxa"/>
            <w:tcBorders>
              <w:top w:val="nil"/>
              <w:left w:val="nil"/>
              <w:bottom w:val="nil"/>
              <w:right w:val="nil"/>
            </w:tcBorders>
          </w:tcPr>
          <w:p w14:paraId="297A5B4C" w14:textId="77777777" w:rsidR="00804AD6" w:rsidRPr="00A51082" w:rsidRDefault="00804AD6" w:rsidP="000E2838">
            <w:pPr>
              <w:pStyle w:val="Normal6a"/>
            </w:pPr>
          </w:p>
        </w:tc>
        <w:tc>
          <w:tcPr>
            <w:tcW w:w="4876" w:type="dxa"/>
            <w:tcBorders>
              <w:top w:val="nil"/>
              <w:left w:val="nil"/>
              <w:bottom w:val="nil"/>
              <w:right w:val="nil"/>
            </w:tcBorders>
          </w:tcPr>
          <w:p w14:paraId="560D2ACE" w14:textId="77777777" w:rsidR="00804AD6" w:rsidRPr="00A51082" w:rsidRDefault="0096290E" w:rsidP="000E2838">
            <w:pPr>
              <w:pStyle w:val="Normal6a"/>
            </w:pPr>
            <w:r w:rsidRPr="00A51082">
              <w:rPr>
                <w:b/>
                <w:i/>
              </w:rPr>
              <w:t>(18b)</w:t>
            </w:r>
            <w:r w:rsidRPr="00A51082">
              <w:tab/>
            </w:r>
            <w:r w:rsidRPr="00A51082">
              <w:rPr>
                <w:b/>
                <w:i/>
              </w:rPr>
              <w:t xml:space="preserve">Vzhľadom na stále alarmujúci počet obetí rodovo motivovaného násilia je dôležité pokračovať vo všetkých týchto činnostiach </w:t>
            </w:r>
            <w:r w:rsidRPr="00A51082">
              <w:rPr>
                <w:b/>
                <w:i/>
              </w:rPr>
              <w:t>s pridelenými odlišnými, chránenými a neprenosnými rozpočtovými prostriedkami na činnosti, ktorými sa vykonáva špecifický cieľ predchádzania všetkým formám rodovo motivovaného násilia a boja proti nim v rámci vetvy Daphne. Program by mal tiež venovať osobitnú pozornosť marginalizovaným skupinám a ženám, ktoré sa nachádzajú v situácii chudoby, sociálneho vylúčenia, ekonomickej neistoty a finančnej závislosti, keďže sú vystavené zvýšenému riziku rodovo podmieneného násilia a majú obmedzený prístup k ochrane a</w:t>
            </w:r>
            <w:r w:rsidRPr="00A51082">
              <w:rPr>
                <w:b/>
                <w:i/>
              </w:rPr>
              <w:t xml:space="preserve"> spravodlivosti, a mal by zabezpečiť prierezový prístup.</w:t>
            </w:r>
          </w:p>
        </w:tc>
      </w:tr>
    </w:tbl>
    <w:p w14:paraId="1703C143" w14:textId="77777777" w:rsidR="00804AD6" w:rsidRPr="00A51082" w:rsidRDefault="0096290E" w:rsidP="00804AD6">
      <w:r w:rsidRPr="00A51082">
        <w:rPr>
          <w:rStyle w:val="HideTWBExt"/>
        </w:rPr>
        <w:t>&lt;/Amend&gt;</w:t>
      </w:r>
      <w:bookmarkEnd w:id="4"/>
    </w:p>
    <w:p w14:paraId="0619E6CF" w14:textId="77777777" w:rsidR="00804AD6" w:rsidRPr="00A51082" w:rsidRDefault="0096290E" w:rsidP="00804AD6">
      <w:pPr>
        <w:pStyle w:val="AmNumberTabs"/>
      </w:pPr>
      <w:bookmarkStart w:id="5" w:name="AM3Compr5"/>
      <w:r w:rsidRPr="00A51082">
        <w:rPr>
          <w:rStyle w:val="HideTWBExt"/>
        </w:rPr>
        <w:t>&lt;Amend&gt;</w:t>
      </w:r>
      <w:r w:rsidRPr="00A51082">
        <w:t>Pozmeňujúci návrh</w:t>
      </w:r>
      <w:r w:rsidRPr="00A51082">
        <w:tab/>
      </w:r>
      <w:r w:rsidRPr="00A51082">
        <w:tab/>
      </w:r>
      <w:r w:rsidRPr="00A51082">
        <w:rPr>
          <w:rStyle w:val="HideTWBExt"/>
        </w:rPr>
        <w:t>&lt;NumAm&gt;</w:t>
      </w:r>
      <w:r w:rsidRPr="00A51082">
        <w:t>17</w:t>
      </w:r>
      <w:r w:rsidRPr="00A51082">
        <w:rPr>
          <w:rStyle w:val="HideTWBExt"/>
        </w:rPr>
        <w:t>&lt;/NumAm&gt;</w:t>
      </w:r>
    </w:p>
    <w:p w14:paraId="2AB840E8"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99ED679" w14:textId="77777777" w:rsidR="00804AD6" w:rsidRPr="00A51082" w:rsidRDefault="0096290E" w:rsidP="00072BAB">
      <w:pPr>
        <w:pStyle w:val="NormalBold"/>
      </w:pPr>
      <w:r w:rsidRPr="00A51082">
        <w:rPr>
          <w:rStyle w:val="HideTWBExt"/>
        </w:rPr>
        <w:t>&lt;Article&gt;</w:t>
      </w:r>
      <w:r w:rsidRPr="00A51082">
        <w:t>Odôvodnenie 18 c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1A0A55F" w14:textId="77777777" w:rsidTr="000E2838">
        <w:trPr>
          <w:trHeight w:hRule="exact" w:val="240"/>
          <w:jc w:val="center"/>
        </w:trPr>
        <w:tc>
          <w:tcPr>
            <w:tcW w:w="9752" w:type="dxa"/>
            <w:gridSpan w:val="2"/>
            <w:tcBorders>
              <w:top w:val="nil"/>
              <w:left w:val="nil"/>
              <w:bottom w:val="nil"/>
              <w:right w:val="nil"/>
            </w:tcBorders>
          </w:tcPr>
          <w:p w14:paraId="5D96EA20" w14:textId="77777777" w:rsidR="00804AD6" w:rsidRPr="00A51082" w:rsidRDefault="00804AD6" w:rsidP="000E2838"/>
        </w:tc>
      </w:tr>
      <w:tr w:rsidR="00593668" w:rsidRPr="00A51082" w14:paraId="1FE1BEC0" w14:textId="77777777" w:rsidTr="000E2838">
        <w:trPr>
          <w:trHeight w:val="240"/>
          <w:jc w:val="center"/>
        </w:trPr>
        <w:tc>
          <w:tcPr>
            <w:tcW w:w="4876" w:type="dxa"/>
            <w:tcBorders>
              <w:top w:val="nil"/>
              <w:left w:val="nil"/>
              <w:bottom w:val="nil"/>
              <w:right w:val="nil"/>
            </w:tcBorders>
          </w:tcPr>
          <w:p w14:paraId="0AF4D587"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DB04F5E" w14:textId="77777777" w:rsidR="00804AD6" w:rsidRPr="00A51082" w:rsidRDefault="0096290E" w:rsidP="000E2838">
            <w:pPr>
              <w:pStyle w:val="AmColumnHeading"/>
            </w:pPr>
            <w:r w:rsidRPr="00A51082">
              <w:t>Pozmeňujúci návrh</w:t>
            </w:r>
          </w:p>
        </w:tc>
      </w:tr>
      <w:tr w:rsidR="00593668" w:rsidRPr="00A51082" w14:paraId="2C875A9D" w14:textId="77777777" w:rsidTr="000E2838">
        <w:trPr>
          <w:jc w:val="center"/>
        </w:trPr>
        <w:tc>
          <w:tcPr>
            <w:tcW w:w="4876" w:type="dxa"/>
            <w:tcBorders>
              <w:top w:val="nil"/>
              <w:left w:val="nil"/>
              <w:bottom w:val="nil"/>
              <w:right w:val="nil"/>
            </w:tcBorders>
          </w:tcPr>
          <w:p w14:paraId="325F95B5" w14:textId="77777777" w:rsidR="00804AD6" w:rsidRPr="00A51082" w:rsidRDefault="00804AD6" w:rsidP="000E2838">
            <w:pPr>
              <w:pStyle w:val="Normal6a"/>
            </w:pPr>
          </w:p>
        </w:tc>
        <w:tc>
          <w:tcPr>
            <w:tcW w:w="4876" w:type="dxa"/>
            <w:tcBorders>
              <w:top w:val="nil"/>
              <w:left w:val="nil"/>
              <w:bottom w:val="nil"/>
              <w:right w:val="nil"/>
            </w:tcBorders>
          </w:tcPr>
          <w:p w14:paraId="17FEFEF2" w14:textId="77777777" w:rsidR="00804AD6" w:rsidRPr="00A51082" w:rsidRDefault="0096290E" w:rsidP="000E2838">
            <w:pPr>
              <w:pStyle w:val="Normal6a"/>
            </w:pPr>
            <w:r w:rsidRPr="00A51082">
              <w:rPr>
                <w:b/>
                <w:i/>
              </w:rPr>
              <w:t>(18c)</w:t>
            </w:r>
            <w:r w:rsidRPr="00A51082">
              <w:tab/>
            </w:r>
            <w:r w:rsidRPr="00A51082">
              <w:rPr>
                <w:b/>
                <w:i/>
              </w:rPr>
              <w:t xml:space="preserve">Pri </w:t>
            </w:r>
            <w:r w:rsidRPr="00A51082">
              <w:rPr>
                <w:b/>
                <w:i/>
              </w:rPr>
              <w:t xml:space="preserve">vykonávaní programu by Komisia mala využívať odborné znalosti, údaje, ukazovatele a metodickú podporu, ktoré vypracoval Európsky inštitút pre rodovú rovnosť (EIGE) v oblasti rodovej </w:t>
            </w:r>
            <w:r w:rsidRPr="00A51082">
              <w:rPr>
                <w:b/>
                <w:i/>
              </w:rPr>
              <w:lastRenderedPageBreak/>
              <w:t>rovnosti a rodovo podmieneného násilia. Využívanie týchto zdrojov žiadateľmi a prijímateľmi by sa malo podporovať s cieľom zlepšiť porovnateľnosť údajov, posilniť monitorovanie a hodnotenie a podporiť politiky založené na faktoch, a to aj v súvislosti s online formami rodovo podmieneného násilia.</w:t>
            </w:r>
          </w:p>
        </w:tc>
      </w:tr>
    </w:tbl>
    <w:p w14:paraId="5FAC0490" w14:textId="77777777" w:rsidR="00804AD6" w:rsidRPr="00A51082" w:rsidRDefault="0096290E" w:rsidP="00804AD6">
      <w:r w:rsidRPr="00A51082">
        <w:rPr>
          <w:rStyle w:val="HideTWBExt"/>
        </w:rPr>
        <w:lastRenderedPageBreak/>
        <w:t>&lt;/Amend&gt;</w:t>
      </w:r>
      <w:bookmarkEnd w:id="5"/>
    </w:p>
    <w:p w14:paraId="6537E5BF" w14:textId="77777777" w:rsidR="00804AD6" w:rsidRPr="00A51082" w:rsidRDefault="0096290E" w:rsidP="00804AD6">
      <w:pPr>
        <w:pStyle w:val="AmNumberTabs"/>
      </w:pPr>
      <w:bookmarkStart w:id="6" w:name="AM3Compr6"/>
      <w:r w:rsidRPr="00A51082">
        <w:rPr>
          <w:rStyle w:val="HideTWBExt"/>
        </w:rPr>
        <w:t>&lt;Amend&gt;</w:t>
      </w:r>
      <w:r w:rsidRPr="00A51082">
        <w:t>Pozmeňujúci návrh</w:t>
      </w:r>
      <w:r w:rsidRPr="00A51082">
        <w:tab/>
      </w:r>
      <w:r w:rsidRPr="00A51082">
        <w:tab/>
      </w:r>
      <w:r w:rsidRPr="00A51082">
        <w:rPr>
          <w:rStyle w:val="HideTWBExt"/>
        </w:rPr>
        <w:t>&lt;NumAm&gt;</w:t>
      </w:r>
      <w:r w:rsidRPr="00A51082">
        <w:t>18</w:t>
      </w:r>
      <w:r w:rsidRPr="00A51082">
        <w:rPr>
          <w:rStyle w:val="HideTWBExt"/>
        </w:rPr>
        <w:t>&lt;/NumAm&gt;</w:t>
      </w:r>
    </w:p>
    <w:p w14:paraId="2C75BDA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BF8C33F" w14:textId="77777777" w:rsidR="00804AD6" w:rsidRPr="00A51082" w:rsidRDefault="0096290E" w:rsidP="00072BAB">
      <w:pPr>
        <w:pStyle w:val="NormalBold"/>
      </w:pPr>
      <w:r w:rsidRPr="00A51082">
        <w:rPr>
          <w:rStyle w:val="HideTWBExt"/>
        </w:rPr>
        <w:t>&lt;Article&gt;</w:t>
      </w:r>
      <w:r w:rsidRPr="00A51082">
        <w:t>Odôvodnenie 19</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D7A033F" w14:textId="77777777" w:rsidTr="000E2838">
        <w:trPr>
          <w:trHeight w:hRule="exact" w:val="240"/>
          <w:jc w:val="center"/>
        </w:trPr>
        <w:tc>
          <w:tcPr>
            <w:tcW w:w="9752" w:type="dxa"/>
            <w:gridSpan w:val="2"/>
            <w:tcBorders>
              <w:top w:val="nil"/>
              <w:left w:val="nil"/>
              <w:bottom w:val="nil"/>
              <w:right w:val="nil"/>
            </w:tcBorders>
          </w:tcPr>
          <w:p w14:paraId="51672818" w14:textId="77777777" w:rsidR="00804AD6" w:rsidRPr="00A51082" w:rsidRDefault="00804AD6" w:rsidP="000E2838"/>
        </w:tc>
      </w:tr>
      <w:tr w:rsidR="00593668" w:rsidRPr="00A51082" w14:paraId="4BC5EFA8" w14:textId="77777777" w:rsidTr="000E2838">
        <w:trPr>
          <w:trHeight w:val="240"/>
          <w:jc w:val="center"/>
        </w:trPr>
        <w:tc>
          <w:tcPr>
            <w:tcW w:w="4876" w:type="dxa"/>
            <w:tcBorders>
              <w:top w:val="nil"/>
              <w:left w:val="nil"/>
              <w:bottom w:val="nil"/>
              <w:right w:val="nil"/>
            </w:tcBorders>
          </w:tcPr>
          <w:p w14:paraId="4CDB829E"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C2ED59F" w14:textId="77777777" w:rsidR="00804AD6" w:rsidRPr="00A51082" w:rsidRDefault="0096290E" w:rsidP="000E2838">
            <w:pPr>
              <w:pStyle w:val="AmColumnHeading"/>
            </w:pPr>
            <w:r w:rsidRPr="00A51082">
              <w:t>Pozmeňujúci návrh</w:t>
            </w:r>
          </w:p>
        </w:tc>
      </w:tr>
      <w:tr w:rsidR="00593668" w:rsidRPr="00A51082" w14:paraId="7B4470DD" w14:textId="77777777" w:rsidTr="000E2838">
        <w:trPr>
          <w:jc w:val="center"/>
        </w:trPr>
        <w:tc>
          <w:tcPr>
            <w:tcW w:w="4876" w:type="dxa"/>
            <w:tcBorders>
              <w:top w:val="nil"/>
              <w:left w:val="nil"/>
              <w:bottom w:val="nil"/>
              <w:right w:val="nil"/>
            </w:tcBorders>
          </w:tcPr>
          <w:p w14:paraId="0387D108" w14:textId="77777777" w:rsidR="00804AD6" w:rsidRPr="00A51082" w:rsidRDefault="0096290E" w:rsidP="000E2838">
            <w:pPr>
              <w:pStyle w:val="Normal6a"/>
            </w:pPr>
            <w:r w:rsidRPr="00A51082">
              <w:t>(19)</w:t>
            </w:r>
            <w:r w:rsidRPr="00A51082">
              <w:tab/>
              <w:t xml:space="preserve">V súlade s acquis Únie v oblasti rovnakého zaobchádzania členské štáty zriadili nezávislé orgány na </w:t>
            </w:r>
            <w:r w:rsidRPr="00A51082">
              <w:t>podporu rovnakého zaobchádzania (ďalej len „subjekty pre rovnaké zaobchádzanie“), ktoré zohrávajú kľúčovú úlohu pri presadzovaní rovnosti a zabezpečovaní účinného uplatňovania právnych predpisov o rovnakom zaobchádzaní. Programom by sa ďalej mala podporovať európska sieť vnútroštátnych orgánov pre otázky rovnosti (Equinet) zložená z vnútroštátnych subjekty pre rovnaké zaobchádzanie, ako sa stanovuje v smernici Rady (EÚ) 2024/1499</w:t>
            </w:r>
            <w:r w:rsidRPr="00A51082">
              <w:rPr>
                <w:vertAlign w:val="superscript"/>
              </w:rPr>
              <w:t>11</w:t>
            </w:r>
            <w:r w:rsidRPr="00A51082">
              <w:t xml:space="preserve"> a smernici Európskeho parlamentu a Rady (EÚ) 2024/1500</w:t>
            </w:r>
            <w:r w:rsidRPr="00A51082">
              <w:rPr>
                <w:vertAlign w:val="superscript"/>
              </w:rPr>
              <w:t>12</w:t>
            </w:r>
            <w:r w:rsidRPr="00A51082">
              <w:t>, keďže sieť Equinet</w:t>
            </w:r>
            <w:r w:rsidRPr="00A51082">
              <w:t xml:space="preserve"> je jediným subjektom, ktorý zabezpečuje koordináciu činností medzi subjektmi pre rovnaké zaobchádzanie. To má kľúčový význam pre účinné vykonávanie antidiskriminačného práva Únie v členských štátoch.</w:t>
            </w:r>
          </w:p>
        </w:tc>
        <w:tc>
          <w:tcPr>
            <w:tcW w:w="4876" w:type="dxa"/>
            <w:tcBorders>
              <w:top w:val="nil"/>
              <w:left w:val="nil"/>
              <w:bottom w:val="nil"/>
              <w:right w:val="nil"/>
            </w:tcBorders>
          </w:tcPr>
          <w:p w14:paraId="0C6AE0F3" w14:textId="77777777" w:rsidR="00804AD6" w:rsidRPr="00A51082" w:rsidRDefault="0096290E" w:rsidP="000E2838">
            <w:pPr>
              <w:pStyle w:val="Normal6a"/>
            </w:pPr>
            <w:r w:rsidRPr="00A51082">
              <w:t>(19)</w:t>
            </w:r>
            <w:r w:rsidRPr="00A51082">
              <w:tab/>
            </w:r>
            <w:r w:rsidRPr="00A51082">
              <w:t xml:space="preserve">V súlade s acquis Únie v oblasti rovnakého zaobchádzania členské štáty zriadili nezávislé orgány na podporu rovnakého zaobchádzania (ďalej len „subjekty pre rovnaké zaobchádzanie“), ktoré zohrávajú kľúčovú úlohu pri </w:t>
            </w:r>
            <w:r w:rsidRPr="00A51082">
              <w:rPr>
                <w:b/>
                <w:bCs/>
                <w:i/>
                <w:iCs/>
              </w:rPr>
              <w:t xml:space="preserve">propagovaní a </w:t>
            </w:r>
            <w:r w:rsidRPr="00A51082">
              <w:t xml:space="preserve">presadzovaní rovnosti </w:t>
            </w:r>
            <w:r w:rsidRPr="00A51082">
              <w:rPr>
                <w:b/>
                <w:bCs/>
                <w:i/>
                <w:iCs/>
              </w:rPr>
              <w:t>vrátane rodovej rovnosti</w:t>
            </w:r>
            <w:r w:rsidRPr="00A51082">
              <w:t xml:space="preserve"> a zabezpečovaní účinného uplatňovania právnych predpisov o rovnakom zaobchádzaní. Programom by sa ďalej mala podporovať európska sieť vnútroštátnych orgánov pre otázky rovnosti (Equinet) zložená z vnútroštátnych subjekty pre rovnaké za</w:t>
            </w:r>
            <w:r w:rsidRPr="00A51082">
              <w:t>obchádzanie, ako sa stanovuje v smernici Rady (EÚ) 2024/1499</w:t>
            </w:r>
            <w:r w:rsidRPr="00A51082">
              <w:rPr>
                <w:vertAlign w:val="superscript"/>
              </w:rPr>
              <w:t>11</w:t>
            </w:r>
            <w:r w:rsidRPr="00A51082">
              <w:t xml:space="preserve"> a smernici Európskeho parlamentu a Rady (EÚ) 2024/1500</w:t>
            </w:r>
            <w:r w:rsidRPr="00A51082">
              <w:rPr>
                <w:vertAlign w:val="superscript"/>
              </w:rPr>
              <w:t>12</w:t>
            </w:r>
            <w:r w:rsidRPr="00A51082">
              <w:t>, keďže sieť Equinet je jediným subjektom, ktorý zabezpečuje koordináciu činností medzi subjektmi pre rovnaké zaobchádzanie. To má kľúčový význam pre účinné vykonávanie antidiskriminačného práva Únie</w:t>
            </w:r>
            <w:r w:rsidRPr="00A51082">
              <w:rPr>
                <w:b/>
                <w:i/>
              </w:rPr>
              <w:t>, vrátane práva Únie týkajúceho sa rodovej rovnosti, a pre zabezpečenie rovnakých príležitostí pre ženy vo všetkých sférach spoločenského, hospodárskeho a politického života, ako aj pre boj prot</w:t>
            </w:r>
            <w:r w:rsidRPr="00A51082">
              <w:rPr>
                <w:b/>
                <w:i/>
              </w:rPr>
              <w:t>i rodovo motivovanému násiliu a jeho prevenciu,</w:t>
            </w:r>
            <w:r w:rsidRPr="00A51082">
              <w:t xml:space="preserve"> v členských štátoch.</w:t>
            </w:r>
          </w:p>
        </w:tc>
      </w:tr>
      <w:tr w:rsidR="00593668" w:rsidRPr="00A51082" w14:paraId="3B95553C" w14:textId="77777777" w:rsidTr="000E2838">
        <w:trPr>
          <w:jc w:val="center"/>
        </w:trPr>
        <w:tc>
          <w:tcPr>
            <w:tcW w:w="4876" w:type="dxa"/>
            <w:tcBorders>
              <w:top w:val="nil"/>
              <w:left w:val="nil"/>
              <w:bottom w:val="nil"/>
              <w:right w:val="nil"/>
            </w:tcBorders>
          </w:tcPr>
          <w:p w14:paraId="0BAABD08"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3022A15E" w14:textId="77777777" w:rsidR="00804AD6" w:rsidRPr="00A51082" w:rsidRDefault="0096290E" w:rsidP="000E2838">
            <w:pPr>
              <w:pStyle w:val="Normal6a"/>
            </w:pPr>
            <w:r w:rsidRPr="00A51082">
              <w:rPr>
                <w:b/>
                <w:i/>
              </w:rPr>
              <w:t>_________________</w:t>
            </w:r>
          </w:p>
        </w:tc>
      </w:tr>
      <w:tr w:rsidR="00593668" w:rsidRPr="00A51082" w14:paraId="5845B443" w14:textId="77777777" w:rsidTr="000E2838">
        <w:trPr>
          <w:jc w:val="center"/>
        </w:trPr>
        <w:tc>
          <w:tcPr>
            <w:tcW w:w="4876" w:type="dxa"/>
            <w:tcBorders>
              <w:top w:val="nil"/>
              <w:left w:val="nil"/>
              <w:bottom w:val="nil"/>
              <w:right w:val="nil"/>
            </w:tcBorders>
          </w:tcPr>
          <w:p w14:paraId="6AF3C093" w14:textId="77777777" w:rsidR="00804AD6" w:rsidRPr="00A51082" w:rsidRDefault="0096290E" w:rsidP="000E2838">
            <w:pPr>
              <w:pStyle w:val="Normal6a"/>
            </w:pPr>
            <w:r w:rsidRPr="00A51082">
              <w:rPr>
                <w:vertAlign w:val="superscript"/>
              </w:rPr>
              <w:t>11</w:t>
            </w:r>
            <w:r w:rsidRPr="00A51082">
              <w:t xml:space="preserve"> 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s mužmi v otázkach sociálneho zabezpečenia, ako aj pri prístupe k tovaru a službám a pri dodávaní tovaru a poskytovan</w:t>
            </w:r>
            <w:r w:rsidRPr="00A51082">
              <w:t>í služieb a o zmene smerníc 2000/43/ES a 2004/113/ES (Ú. v. EÚ L, 2024/1499, 29.5.2024, ELI: http://data.europa.eu/eli/dir/2024/1499/oj).</w:t>
            </w:r>
          </w:p>
        </w:tc>
        <w:tc>
          <w:tcPr>
            <w:tcW w:w="4876" w:type="dxa"/>
            <w:tcBorders>
              <w:top w:val="nil"/>
              <w:left w:val="nil"/>
              <w:bottom w:val="nil"/>
              <w:right w:val="nil"/>
            </w:tcBorders>
          </w:tcPr>
          <w:p w14:paraId="242FC92E" w14:textId="77777777" w:rsidR="00804AD6" w:rsidRPr="00A51082" w:rsidRDefault="0096290E" w:rsidP="000E2838">
            <w:pPr>
              <w:pStyle w:val="Normal6a"/>
            </w:pPr>
            <w:r w:rsidRPr="00A51082">
              <w:rPr>
                <w:vertAlign w:val="superscript"/>
              </w:rPr>
              <w:t>11</w:t>
            </w:r>
            <w:r w:rsidRPr="00A51082">
              <w:t xml:space="preserve"> 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s mužmi v otázkach sociálneho zabezpečenia, ako aj pri prístupe k tovaru a službám a pri dodávaní tovaru a poskytovan</w:t>
            </w:r>
            <w:r w:rsidRPr="00A51082">
              <w:t>í služieb a o zmene smerníc 2000/43/ES a 2004/113/ES (Ú. v. EÚ L, 2024/1499, 29.5.2024, ELI: http://data.europa.eu/eli/dir/2024/1499/oj).</w:t>
            </w:r>
          </w:p>
        </w:tc>
      </w:tr>
      <w:tr w:rsidR="00593668" w:rsidRPr="00A51082" w14:paraId="38B74BFE" w14:textId="77777777" w:rsidTr="000E2838">
        <w:trPr>
          <w:jc w:val="center"/>
        </w:trPr>
        <w:tc>
          <w:tcPr>
            <w:tcW w:w="4876" w:type="dxa"/>
            <w:tcBorders>
              <w:top w:val="nil"/>
              <w:left w:val="nil"/>
              <w:bottom w:val="nil"/>
              <w:right w:val="nil"/>
            </w:tcBorders>
          </w:tcPr>
          <w:p w14:paraId="05216448" w14:textId="77777777" w:rsidR="00804AD6" w:rsidRPr="00A51082" w:rsidRDefault="0096290E" w:rsidP="000E2838">
            <w:pPr>
              <w:pStyle w:val="Normal6a"/>
            </w:pPr>
            <w:r w:rsidRPr="00A51082">
              <w:rPr>
                <w:vertAlign w:val="superscript"/>
              </w:rPr>
              <w:t>12</w:t>
            </w:r>
            <w:r w:rsidRPr="00A51082">
              <w:t xml:space="preserve"> 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ELI: http://data.europa.eu/eli/dir/2024/1500/oj).</w:t>
            </w:r>
          </w:p>
        </w:tc>
        <w:tc>
          <w:tcPr>
            <w:tcW w:w="4876" w:type="dxa"/>
            <w:tcBorders>
              <w:top w:val="nil"/>
              <w:left w:val="nil"/>
              <w:bottom w:val="nil"/>
              <w:right w:val="nil"/>
            </w:tcBorders>
          </w:tcPr>
          <w:p w14:paraId="6D10CDE2" w14:textId="77777777" w:rsidR="00804AD6" w:rsidRPr="00A51082" w:rsidRDefault="0096290E" w:rsidP="000E2838">
            <w:pPr>
              <w:pStyle w:val="Normal6a"/>
            </w:pPr>
            <w:r w:rsidRPr="00A51082">
              <w:rPr>
                <w:vertAlign w:val="superscript"/>
              </w:rPr>
              <w:t>12</w:t>
            </w:r>
            <w:r w:rsidRPr="00A51082">
              <w:t xml:space="preserve"> 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ELI: http://data.europa.eu/eli/dir/2024/1500/oj).</w:t>
            </w:r>
          </w:p>
        </w:tc>
      </w:tr>
    </w:tbl>
    <w:p w14:paraId="6AEB1089" w14:textId="77777777" w:rsidR="00804AD6" w:rsidRPr="00A51082" w:rsidRDefault="0096290E" w:rsidP="00804AD6">
      <w:r w:rsidRPr="00A51082">
        <w:rPr>
          <w:rStyle w:val="HideTWBExt"/>
        </w:rPr>
        <w:t>&lt;/Amend&gt;</w:t>
      </w:r>
      <w:bookmarkEnd w:id="6"/>
    </w:p>
    <w:p w14:paraId="56E639A0" w14:textId="77777777" w:rsidR="00804AD6" w:rsidRPr="00A51082" w:rsidRDefault="0096290E" w:rsidP="00804AD6">
      <w:pPr>
        <w:pStyle w:val="AmNumberTabs"/>
      </w:pPr>
      <w:bookmarkStart w:id="7" w:name="AM3Compr8"/>
      <w:r w:rsidRPr="00A51082">
        <w:rPr>
          <w:rStyle w:val="HideTWBExt"/>
        </w:rPr>
        <w:t>&lt;Amend&gt;</w:t>
      </w:r>
      <w:r w:rsidRPr="00A51082">
        <w:t>Pozmeňujúci návrh</w:t>
      </w:r>
      <w:r w:rsidRPr="00A51082">
        <w:tab/>
      </w:r>
      <w:r w:rsidRPr="00A51082">
        <w:tab/>
      </w:r>
      <w:r w:rsidRPr="00A51082">
        <w:rPr>
          <w:rStyle w:val="HideTWBExt"/>
        </w:rPr>
        <w:t>&lt;NumAm&gt;</w:t>
      </w:r>
      <w:r w:rsidRPr="00A51082">
        <w:t>19</w:t>
      </w:r>
      <w:r w:rsidRPr="00A51082">
        <w:rPr>
          <w:rStyle w:val="HideTWBExt"/>
        </w:rPr>
        <w:t>&lt;/NumAm&gt;</w:t>
      </w:r>
    </w:p>
    <w:p w14:paraId="593D91A8"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A09AE67" w14:textId="77777777" w:rsidR="00804AD6" w:rsidRPr="00A51082" w:rsidRDefault="0096290E" w:rsidP="00072BAB">
      <w:pPr>
        <w:pStyle w:val="NormalBold"/>
      </w:pPr>
      <w:r w:rsidRPr="00A51082">
        <w:rPr>
          <w:rStyle w:val="HideTWBExt"/>
        </w:rPr>
        <w:t>&lt;Article&gt;</w:t>
      </w:r>
      <w:r w:rsidRPr="00A51082">
        <w:t>Odôvodnenie 21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D8B37F3" w14:textId="77777777" w:rsidTr="000E2838">
        <w:trPr>
          <w:trHeight w:hRule="exact" w:val="240"/>
          <w:jc w:val="center"/>
        </w:trPr>
        <w:tc>
          <w:tcPr>
            <w:tcW w:w="9752" w:type="dxa"/>
            <w:gridSpan w:val="2"/>
            <w:tcBorders>
              <w:top w:val="nil"/>
              <w:left w:val="nil"/>
              <w:bottom w:val="nil"/>
              <w:right w:val="nil"/>
            </w:tcBorders>
          </w:tcPr>
          <w:p w14:paraId="50746D20" w14:textId="77777777" w:rsidR="00804AD6" w:rsidRPr="00A51082" w:rsidRDefault="00804AD6" w:rsidP="000E2838"/>
        </w:tc>
      </w:tr>
      <w:tr w:rsidR="00593668" w:rsidRPr="00A51082" w14:paraId="23D82A49" w14:textId="77777777" w:rsidTr="000E2838">
        <w:trPr>
          <w:trHeight w:val="240"/>
          <w:jc w:val="center"/>
        </w:trPr>
        <w:tc>
          <w:tcPr>
            <w:tcW w:w="4876" w:type="dxa"/>
            <w:tcBorders>
              <w:top w:val="nil"/>
              <w:left w:val="nil"/>
              <w:bottom w:val="nil"/>
              <w:right w:val="nil"/>
            </w:tcBorders>
          </w:tcPr>
          <w:p w14:paraId="00EE1828"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92176D2" w14:textId="77777777" w:rsidR="00804AD6" w:rsidRPr="00A51082" w:rsidRDefault="0096290E" w:rsidP="000E2838">
            <w:pPr>
              <w:pStyle w:val="AmColumnHeading"/>
            </w:pPr>
            <w:r w:rsidRPr="00A51082">
              <w:t>Pozmeňujúci návrh</w:t>
            </w:r>
          </w:p>
        </w:tc>
      </w:tr>
      <w:tr w:rsidR="00593668" w:rsidRPr="00A51082" w14:paraId="0D07CDB4" w14:textId="77777777" w:rsidTr="000E2838">
        <w:trPr>
          <w:jc w:val="center"/>
        </w:trPr>
        <w:tc>
          <w:tcPr>
            <w:tcW w:w="4876" w:type="dxa"/>
            <w:tcBorders>
              <w:top w:val="nil"/>
              <w:left w:val="nil"/>
              <w:bottom w:val="nil"/>
              <w:right w:val="nil"/>
            </w:tcBorders>
          </w:tcPr>
          <w:p w14:paraId="36DB0936" w14:textId="77777777" w:rsidR="00804AD6" w:rsidRPr="00A51082" w:rsidRDefault="0096290E" w:rsidP="000E2838">
            <w:pPr>
              <w:pStyle w:val="Normal6a"/>
            </w:pPr>
            <w:r w:rsidRPr="00A51082">
              <w:t>(21)</w:t>
            </w:r>
            <w:r w:rsidRPr="00A51082">
              <w:tab/>
              <w:t xml:space="preserve">Nabádaním občanov, aby sa aktívnejšie zúčastňovali na demokratických procesoch na úrovni Únie, sa posilní európska občianska spoločnosť a podporí rozvoj európskej identity. Preto je potrebné podporovať občiansku spoločnosť pri podpore a ochrane hodnôt Únie a zvyšovaní informovanosti o hodnotách </w:t>
            </w:r>
            <w:r w:rsidRPr="00A51082">
              <w:lastRenderedPageBreak/>
              <w:t xml:space="preserve">Únie, a pri prispievaní k účinnému uplatňovaniu práv podľa práva Únie. Keď sa občania Únie zúčastňujú na demokratickom živote Únie, prispievajú </w:t>
            </w:r>
            <w:r w:rsidRPr="00A51082">
              <w:rPr>
                <w:b/>
                <w:bCs/>
                <w:i/>
                <w:iCs/>
              </w:rPr>
              <w:t>k tomu, aby sa zastupiteľská demokracia stala skutočnosťou</w:t>
            </w:r>
            <w:r w:rsidRPr="00A51082">
              <w:t>, čo je princ</w:t>
            </w:r>
            <w:r w:rsidRPr="00A51082">
              <w:t>íp, na ktorom je založené fungovanie Únie a ktorý je konkrétnym vyjadrením hodnoty demokracie zakotvenej v článku 2 Zmluvy o EÚ.</w:t>
            </w:r>
          </w:p>
        </w:tc>
        <w:tc>
          <w:tcPr>
            <w:tcW w:w="4876" w:type="dxa"/>
            <w:tcBorders>
              <w:top w:val="nil"/>
              <w:left w:val="nil"/>
              <w:bottom w:val="nil"/>
              <w:right w:val="nil"/>
            </w:tcBorders>
          </w:tcPr>
          <w:p w14:paraId="0BFD3C87" w14:textId="77777777" w:rsidR="00804AD6" w:rsidRPr="00A51082" w:rsidRDefault="0096290E" w:rsidP="000E2838">
            <w:pPr>
              <w:pStyle w:val="Normal6a"/>
            </w:pPr>
            <w:r w:rsidRPr="00A51082">
              <w:lastRenderedPageBreak/>
              <w:t>(21)</w:t>
            </w:r>
            <w:r w:rsidRPr="00A51082">
              <w:tab/>
              <w:t>Nabádaním občanov, aby sa aktívnejšie zúčastňovali na demokratických procesoch na úrovni Únie, sa posilní európska občianska spoločnosť a podporí rozvoj európskej identity. Preto je potrebné podporovať občiansku spoločnosť</w:t>
            </w:r>
            <w:r w:rsidRPr="00A51082">
              <w:rPr>
                <w:b/>
                <w:bCs/>
                <w:i/>
                <w:iCs/>
              </w:rPr>
              <w:t xml:space="preserve">, najmä organizácie presadzujúce práva žien, protirasistické organizácie, obhajcov </w:t>
            </w:r>
            <w:r w:rsidRPr="00A51082">
              <w:rPr>
                <w:b/>
                <w:bCs/>
                <w:i/>
                <w:iCs/>
              </w:rPr>
              <w:lastRenderedPageBreak/>
              <w:t>ľudských práv a organizácie na ochranu práv LGBTIQ osôb, najmä tie pod vedením žien,</w:t>
            </w:r>
            <w:r w:rsidRPr="00A51082">
              <w:t xml:space="preserve"> pri podpore a ochrane hodnôt Únie a zvyšovaní informovanosti o hodnotách Únie, a pri prispievaní k účinnému uplatňovaniu </w:t>
            </w:r>
            <w:r w:rsidRPr="00A51082">
              <w:t xml:space="preserve">práv podľa práva Únie. Keď sa občania Únie zúčastňujú na demokratickom živote Únie, prispievajú </w:t>
            </w:r>
            <w:r w:rsidRPr="00A51082">
              <w:rPr>
                <w:b/>
                <w:bCs/>
                <w:i/>
                <w:iCs/>
              </w:rPr>
              <w:t>prostredníctvom prístupu zdola nahor k posilňovaniu zastupiteľskej demokracie v praxi</w:t>
            </w:r>
            <w:r w:rsidRPr="00A51082">
              <w:t xml:space="preserve">, čo je princíp, na ktorom je založené fungovanie Únie a ktorý je konkrétnym vyjadrením hodnoty demokracie zakotvenej v článku 2 Zmluvy o EÚ. </w:t>
            </w:r>
            <w:r w:rsidRPr="00A51082">
              <w:rPr>
                <w:b/>
                <w:i/>
              </w:rPr>
              <w:t>Najmä v členských štátoch, kde sa zmenšuje občiansky priestor alebo kde organizácie občianskej spoločnosti čelia právnym, administratívnym alebo finančným obmedzeniam, a to aj v prípade org</w:t>
            </w:r>
            <w:r w:rsidRPr="00A51082">
              <w:rPr>
                <w:b/>
                <w:i/>
              </w:rPr>
              <w:t>anizácií presadzujúcich práva žien, by mal program uprednostniť podporu zameranú na zabezpečenie ich nezávislosti, prevádzkovej kapacity a ochrany. Program by mal podporovať iniciatívy, ktoré presadzujú vyváženú účasť žien a mužov na demokratickom živote, v médiách a občianskej spoločnosti, a to aj vo vedúcich funkciách.</w:t>
            </w:r>
          </w:p>
        </w:tc>
      </w:tr>
    </w:tbl>
    <w:p w14:paraId="7F6B30E1" w14:textId="77777777" w:rsidR="00804AD6" w:rsidRPr="00A51082" w:rsidRDefault="0096290E" w:rsidP="00804AD6">
      <w:r w:rsidRPr="00A51082">
        <w:rPr>
          <w:rStyle w:val="HideTWBExt"/>
        </w:rPr>
        <w:lastRenderedPageBreak/>
        <w:t>&lt;/Amend&gt;</w:t>
      </w:r>
      <w:bookmarkEnd w:id="7"/>
    </w:p>
    <w:p w14:paraId="4E3F144F" w14:textId="77777777" w:rsidR="00804AD6" w:rsidRPr="00A51082" w:rsidRDefault="0096290E" w:rsidP="00804AD6">
      <w:pPr>
        <w:pStyle w:val="AmNumberTabs"/>
      </w:pPr>
      <w:bookmarkStart w:id="8" w:name="AM3Compr9"/>
      <w:r w:rsidRPr="00A51082">
        <w:rPr>
          <w:rStyle w:val="HideTWBExt"/>
        </w:rPr>
        <w:t>&lt;Amend&gt;</w:t>
      </w:r>
      <w:r w:rsidRPr="00A51082">
        <w:t>Pozmeňujúci návrh</w:t>
      </w:r>
      <w:r w:rsidRPr="00A51082">
        <w:tab/>
      </w:r>
      <w:r w:rsidRPr="00A51082">
        <w:tab/>
      </w:r>
      <w:r w:rsidRPr="00A51082">
        <w:rPr>
          <w:rStyle w:val="HideTWBExt"/>
        </w:rPr>
        <w:t>&lt;NumAm&gt;</w:t>
      </w:r>
      <w:r w:rsidRPr="00A51082">
        <w:t>20</w:t>
      </w:r>
      <w:r w:rsidRPr="00A51082">
        <w:rPr>
          <w:rStyle w:val="HideTWBExt"/>
        </w:rPr>
        <w:t>&lt;/NumAm&gt;</w:t>
      </w:r>
    </w:p>
    <w:p w14:paraId="64FAFC2E"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BA9569E" w14:textId="77777777" w:rsidR="00804AD6" w:rsidRPr="00A51082" w:rsidRDefault="0096290E" w:rsidP="00072BAB">
      <w:pPr>
        <w:pStyle w:val="NormalBold"/>
      </w:pPr>
      <w:r w:rsidRPr="00A51082">
        <w:rPr>
          <w:rStyle w:val="HideTWBExt"/>
        </w:rPr>
        <w:t>&lt;Article&gt;</w:t>
      </w:r>
      <w:r w:rsidRPr="00A51082">
        <w:t>Odôvodnenie 22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445C6FB" w14:textId="77777777" w:rsidTr="000E2838">
        <w:trPr>
          <w:trHeight w:hRule="exact" w:val="240"/>
          <w:jc w:val="center"/>
        </w:trPr>
        <w:tc>
          <w:tcPr>
            <w:tcW w:w="9752" w:type="dxa"/>
            <w:gridSpan w:val="2"/>
            <w:tcBorders>
              <w:top w:val="nil"/>
              <w:left w:val="nil"/>
              <w:bottom w:val="nil"/>
              <w:right w:val="nil"/>
            </w:tcBorders>
          </w:tcPr>
          <w:p w14:paraId="7A6CA012" w14:textId="77777777" w:rsidR="00804AD6" w:rsidRPr="00A51082" w:rsidRDefault="00804AD6" w:rsidP="000E2838"/>
        </w:tc>
      </w:tr>
      <w:tr w:rsidR="00593668" w:rsidRPr="00A51082" w14:paraId="59886D68" w14:textId="77777777" w:rsidTr="000E2838">
        <w:trPr>
          <w:trHeight w:val="240"/>
          <w:jc w:val="center"/>
        </w:trPr>
        <w:tc>
          <w:tcPr>
            <w:tcW w:w="4876" w:type="dxa"/>
            <w:tcBorders>
              <w:top w:val="nil"/>
              <w:left w:val="nil"/>
              <w:bottom w:val="nil"/>
              <w:right w:val="nil"/>
            </w:tcBorders>
          </w:tcPr>
          <w:p w14:paraId="73EF4925"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3DD618F6" w14:textId="77777777" w:rsidR="00804AD6" w:rsidRPr="00A51082" w:rsidRDefault="0096290E" w:rsidP="000E2838">
            <w:pPr>
              <w:pStyle w:val="AmColumnHeading"/>
            </w:pPr>
            <w:r w:rsidRPr="00A51082">
              <w:t>Pozmeňujúci návrh</w:t>
            </w:r>
          </w:p>
        </w:tc>
      </w:tr>
      <w:tr w:rsidR="00593668" w:rsidRPr="00A51082" w14:paraId="02404AC6" w14:textId="77777777" w:rsidTr="000E2838">
        <w:trPr>
          <w:jc w:val="center"/>
        </w:trPr>
        <w:tc>
          <w:tcPr>
            <w:tcW w:w="4876" w:type="dxa"/>
            <w:tcBorders>
              <w:top w:val="nil"/>
              <w:left w:val="nil"/>
              <w:bottom w:val="nil"/>
              <w:right w:val="nil"/>
            </w:tcBorders>
          </w:tcPr>
          <w:p w14:paraId="61DA1907" w14:textId="77777777" w:rsidR="00804AD6" w:rsidRPr="00A51082" w:rsidRDefault="0096290E" w:rsidP="000E2838">
            <w:pPr>
              <w:pStyle w:val="Normal6a"/>
            </w:pPr>
            <w:r w:rsidRPr="00A51082">
              <w:t>(22)</w:t>
            </w:r>
            <w:r w:rsidRPr="00A51082">
              <w:tab/>
              <w:t xml:space="preserve">Na to, aby sa Únia priblížila občanom, a na posilnenie </w:t>
            </w:r>
            <w:r w:rsidRPr="00A51082">
              <w:t xml:space="preserve">demokratickej účasti sú potrebné rôzne akcie a koordinované úsilie. Európske občianstvo a európska identita by sa mali rozvíjať a zlepšovať povzbudzovaním chápania občanov, pokiaľ ide o proces tvorby politík, a podporou občianskej angažovanosti v činnostiach Únie. Činnosti súvisiace s posilňovaním historického povedomia a kritický pohľad na historickú </w:t>
            </w:r>
            <w:r w:rsidRPr="00A51082">
              <w:lastRenderedPageBreak/>
              <w:t>pamäť Európy sú potrebné na to, aby si občania boli vedomí spoločnej histórie a aby sa položil základ spoločnej budúcnosti a spoločných hodnôt. Podpora organi</w:t>
            </w:r>
            <w:r w:rsidRPr="00A51082">
              <w:t>zácií občianskej spoločnosti na miestnej, regionálnej, národnej a nadnárodnej úrovni v oblastiach, na ktoré sa program vzťahuje, navyše prispeje k zvýšeniu angažovanosti občanov v spoločnosti a v konečnom dôsledku k ich aktívnemu zapojeniu do demokratického života Únie. Podpora činností, ktoré presadzujú vzájomné porozumenie, medzikultúrny dialóg, kultúrnu a jazykovú rozmanitosť, sociálne začlenenie a rešpektovanie iných, zároveň posilní zmysel pre spolupatričnosť k Únii a spoločné občianstvo v rámci európs</w:t>
            </w:r>
            <w:r w:rsidRPr="00A51082">
              <w:t>kej identity opierajúce sa o spoločné chápanie našich spoločných európskych hodnôt, našej kultúry, histórie a nášho dedičstva.</w:t>
            </w:r>
          </w:p>
        </w:tc>
        <w:tc>
          <w:tcPr>
            <w:tcW w:w="4876" w:type="dxa"/>
            <w:tcBorders>
              <w:top w:val="nil"/>
              <w:left w:val="nil"/>
              <w:bottom w:val="nil"/>
              <w:right w:val="nil"/>
            </w:tcBorders>
          </w:tcPr>
          <w:p w14:paraId="06FF111D" w14:textId="77777777" w:rsidR="00804AD6" w:rsidRPr="00A51082" w:rsidRDefault="0096290E" w:rsidP="000E2838">
            <w:pPr>
              <w:pStyle w:val="Normal6a"/>
            </w:pPr>
            <w:r w:rsidRPr="00A51082">
              <w:lastRenderedPageBreak/>
              <w:t>(22)</w:t>
            </w:r>
            <w:r w:rsidRPr="00A51082">
              <w:tab/>
              <w:t xml:space="preserve">Na to, aby sa Únia priblížila občanom, a na posilnenie demokratickej účasti sú potrebné rôzne akcie a koordinované úsilie. Európske občianstvo a európska identita by sa mali rozvíjať a zlepšovať </w:t>
            </w:r>
            <w:r w:rsidRPr="00A51082">
              <w:rPr>
                <w:b/>
                <w:bCs/>
                <w:i/>
                <w:iCs/>
              </w:rPr>
              <w:t>zabezpečením</w:t>
            </w:r>
            <w:r w:rsidRPr="00A51082">
              <w:t xml:space="preserve"> chápania občanov, pokiaľ ide o proces tvorby politík, a podporou občianskej angažovanosti v činnostiach Únie. Činnosti súvisiace s posilňovaním historického povedomia a kritický pohľad na historickú </w:t>
            </w:r>
            <w:r w:rsidRPr="00A51082">
              <w:lastRenderedPageBreak/>
              <w:t>pamäť Európy</w:t>
            </w:r>
            <w:r w:rsidRPr="00A51082">
              <w:rPr>
                <w:b/>
                <w:bCs/>
                <w:i/>
                <w:iCs/>
              </w:rPr>
              <w:t>, vrátane prínosu organizácií žien a LGBTIQ osôb k rozvoju demokracie a základných práv,</w:t>
            </w:r>
            <w:r w:rsidRPr="00A51082">
              <w:t xml:space="preserve"> sú </w:t>
            </w:r>
            <w:r w:rsidRPr="00A51082">
              <w:t xml:space="preserve">potrebné na to, aby si občania boli vedomí spoločnej histórie a aby sa položil základ spoločnej budúcnosti a spoločných hodnôt. Podpora organizácií občianskej spoločnosti na miestnej, regionálnej, národnej a nadnárodnej úrovni v oblastiach, na ktoré sa program vzťahuje, navyše prispeje k zvýšeniu angažovanosti občanov v spoločnosti a v konečnom dôsledku k ich aktívnemu zapojeniu do demokratického života Únie. Podpora činností, ktoré presadzujú vzájomné porozumenie, medzikultúrny dialóg, kultúrnu a jazykovú </w:t>
            </w:r>
            <w:r w:rsidRPr="00A51082">
              <w:t xml:space="preserve">rozmanitosť, sociálne začlenenie a rešpektovanie iných, zároveň posilní </w:t>
            </w:r>
            <w:r w:rsidRPr="00A51082">
              <w:rPr>
                <w:b/>
                <w:bCs/>
                <w:i/>
                <w:iCs/>
              </w:rPr>
              <w:t>všeobecný</w:t>
            </w:r>
            <w:r w:rsidRPr="00A51082">
              <w:t xml:space="preserve"> zmysel pre spolupatričnosť k Únii a spoločné občianstvo v rámci európskej identity opierajúce sa o spoločné chápanie našich spoločných európskych hodnôt </w:t>
            </w:r>
            <w:r w:rsidRPr="00A51082">
              <w:rPr>
                <w:b/>
                <w:bCs/>
                <w:i/>
                <w:iCs/>
              </w:rPr>
              <w:t>zakotvených v článku 2 ZEÚ</w:t>
            </w:r>
            <w:r w:rsidRPr="00A51082">
              <w:t>, našej kultúry, histórie a nášho dedičstva.</w:t>
            </w:r>
          </w:p>
        </w:tc>
      </w:tr>
    </w:tbl>
    <w:p w14:paraId="77813B1C" w14:textId="77777777" w:rsidR="00804AD6" w:rsidRPr="00A51082" w:rsidRDefault="0096290E" w:rsidP="00804AD6">
      <w:r w:rsidRPr="00A51082">
        <w:rPr>
          <w:rStyle w:val="HideTWBExt"/>
        </w:rPr>
        <w:lastRenderedPageBreak/>
        <w:t>&lt;/Amend&gt;</w:t>
      </w:r>
      <w:bookmarkEnd w:id="8"/>
    </w:p>
    <w:p w14:paraId="33C58F52" w14:textId="77777777" w:rsidR="00804AD6" w:rsidRPr="00A51082" w:rsidRDefault="0096290E" w:rsidP="00804AD6">
      <w:pPr>
        <w:pStyle w:val="AmNumberTabs"/>
      </w:pPr>
      <w:bookmarkStart w:id="9" w:name="AM3Compr10"/>
      <w:r w:rsidRPr="00A51082">
        <w:rPr>
          <w:rStyle w:val="HideTWBExt"/>
        </w:rPr>
        <w:t>&lt;Amend&gt;</w:t>
      </w:r>
      <w:r w:rsidRPr="00A51082">
        <w:t>Pozmeňujúci návrh</w:t>
      </w:r>
      <w:r w:rsidRPr="00A51082">
        <w:tab/>
      </w:r>
      <w:r w:rsidRPr="00A51082">
        <w:tab/>
      </w:r>
      <w:r w:rsidRPr="00A51082">
        <w:rPr>
          <w:rStyle w:val="HideTWBExt"/>
        </w:rPr>
        <w:t>&lt;NumAm&gt;</w:t>
      </w:r>
      <w:r w:rsidRPr="00A51082">
        <w:t>21</w:t>
      </w:r>
      <w:r w:rsidRPr="00A51082">
        <w:rPr>
          <w:rStyle w:val="HideTWBExt"/>
        </w:rPr>
        <w:t>&lt;/NumAm&gt;</w:t>
      </w:r>
    </w:p>
    <w:p w14:paraId="3D1807CB" w14:textId="77777777" w:rsidR="00804AD6" w:rsidRPr="00A51082" w:rsidRDefault="0096290E" w:rsidP="00804AD6">
      <w:pPr>
        <w:pStyle w:val="NormalBold12b"/>
      </w:pPr>
      <w:r w:rsidRPr="00A51082">
        <w:rPr>
          <w:rStyle w:val="HideTWBExt"/>
        </w:rPr>
        <w:t>&lt;DocAmend&gt;</w:t>
      </w:r>
      <w:r w:rsidRPr="00A51082">
        <w:t xml:space="preserve">Návrh </w:t>
      </w:r>
      <w:r w:rsidRPr="00A51082">
        <w:t>nariadenia</w:t>
      </w:r>
      <w:r w:rsidRPr="00A51082">
        <w:rPr>
          <w:rStyle w:val="HideTWBExt"/>
        </w:rPr>
        <w:t>&lt;/DocAmend&gt;</w:t>
      </w:r>
    </w:p>
    <w:p w14:paraId="5DEFC9C4" w14:textId="77777777" w:rsidR="00804AD6" w:rsidRPr="00A51082" w:rsidRDefault="0096290E" w:rsidP="00072BAB">
      <w:pPr>
        <w:pStyle w:val="NormalBold"/>
      </w:pPr>
      <w:r w:rsidRPr="00A51082">
        <w:rPr>
          <w:rStyle w:val="HideTWBExt"/>
        </w:rPr>
        <w:t>&lt;Article&gt;</w:t>
      </w:r>
      <w:r w:rsidRPr="00A51082">
        <w:t>Odôvodnenie 23</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F006C98" w14:textId="77777777" w:rsidTr="000E2838">
        <w:trPr>
          <w:trHeight w:hRule="exact" w:val="240"/>
          <w:jc w:val="center"/>
        </w:trPr>
        <w:tc>
          <w:tcPr>
            <w:tcW w:w="9752" w:type="dxa"/>
            <w:gridSpan w:val="2"/>
            <w:tcBorders>
              <w:top w:val="nil"/>
              <w:left w:val="nil"/>
              <w:bottom w:val="nil"/>
              <w:right w:val="nil"/>
            </w:tcBorders>
          </w:tcPr>
          <w:p w14:paraId="531C47EF" w14:textId="77777777" w:rsidR="00804AD6" w:rsidRPr="00A51082" w:rsidRDefault="00804AD6" w:rsidP="000E2838"/>
        </w:tc>
      </w:tr>
      <w:tr w:rsidR="00593668" w:rsidRPr="00A51082" w14:paraId="112B4F42" w14:textId="77777777" w:rsidTr="000E2838">
        <w:trPr>
          <w:trHeight w:val="240"/>
          <w:jc w:val="center"/>
        </w:trPr>
        <w:tc>
          <w:tcPr>
            <w:tcW w:w="4876" w:type="dxa"/>
            <w:tcBorders>
              <w:top w:val="nil"/>
              <w:left w:val="nil"/>
              <w:bottom w:val="nil"/>
              <w:right w:val="nil"/>
            </w:tcBorders>
          </w:tcPr>
          <w:p w14:paraId="4E52FC14"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09D64A7" w14:textId="77777777" w:rsidR="00804AD6" w:rsidRPr="00A51082" w:rsidRDefault="0096290E" w:rsidP="000E2838">
            <w:pPr>
              <w:pStyle w:val="AmColumnHeading"/>
            </w:pPr>
            <w:r w:rsidRPr="00A51082">
              <w:t>Pozmeňujúci návrh</w:t>
            </w:r>
          </w:p>
        </w:tc>
      </w:tr>
      <w:tr w:rsidR="00593668" w:rsidRPr="00A51082" w14:paraId="659CAA86" w14:textId="77777777" w:rsidTr="000E2838">
        <w:trPr>
          <w:jc w:val="center"/>
        </w:trPr>
        <w:tc>
          <w:tcPr>
            <w:tcW w:w="4876" w:type="dxa"/>
            <w:tcBorders>
              <w:top w:val="nil"/>
              <w:left w:val="nil"/>
              <w:bottom w:val="nil"/>
              <w:right w:val="nil"/>
            </w:tcBorders>
          </w:tcPr>
          <w:p w14:paraId="458C62BB" w14:textId="77777777" w:rsidR="00804AD6" w:rsidRPr="00A51082" w:rsidRDefault="0096290E" w:rsidP="000E2838">
            <w:pPr>
              <w:pStyle w:val="Normal6a"/>
            </w:pPr>
            <w:r w:rsidRPr="00A51082">
              <w:t>(23)</w:t>
            </w:r>
            <w:r w:rsidRPr="00A51082">
              <w:tab/>
              <w:t xml:space="preserve">Organizácie občianskej spoločnosti a ďalší aktéri občianskeho priestoru, ako sú nezávislé orgány pre ľudské práva, subjekty pre rovnaké </w:t>
            </w:r>
            <w:r w:rsidRPr="00A51082">
              <w:t xml:space="preserve">zaobchádzanie a inštitúcie ombudsmanov, zohrávajú dôležitú úlohu pri prispievaní k vykonávaniu politiky, podpore účasti ľudí, vyžadovaní zodpovednosti od inštitúcií a presadzovaní pozitívnych zmien. Program by mal pomôcť zabezpečiť dostatočné zdroje a priaznivé prostredie na ich nezávislé, slobodné, bezpečné a účinné pôsobenie. Na tento účel by financovanie z prostriedkov Únie malo dopĺňať úsilie na vnútroštátnej úrovni, a to podporou, </w:t>
            </w:r>
            <w:r w:rsidRPr="00A51082">
              <w:lastRenderedPageBreak/>
              <w:t>ochranou, posilňovaním a budovaním ich kapacít, ako sa zdôrazňuje v uzne</w:t>
            </w:r>
            <w:r w:rsidRPr="00A51082">
              <w:t>sení Európskeho parlamentu z 19. apríla 2018</w:t>
            </w:r>
            <w:r w:rsidRPr="00A51082">
              <w:rPr>
                <w:vertAlign w:val="superscript"/>
              </w:rPr>
              <w:t>21</w:t>
            </w:r>
            <w:r w:rsidRPr="00A51082">
              <w:t>, ako aj v záveroch Rady z 10. marca 2023</w:t>
            </w:r>
            <w:r w:rsidRPr="00A51082">
              <w:rPr>
                <w:vertAlign w:val="superscript"/>
              </w:rPr>
              <w:t>22</w:t>
            </w:r>
            <w:r w:rsidRPr="00A51082">
              <w:t xml:space="preserve"> a zo 7. marca 2025</w:t>
            </w:r>
            <w:r w:rsidRPr="00A51082">
              <w:rPr>
                <w:vertAlign w:val="superscript"/>
              </w:rPr>
              <w:t>23</w:t>
            </w:r>
            <w:r w:rsidRPr="00A51082">
              <w:t>. Občianska spoločnosť zohráva dôležitú úlohu aj pri zabezpečovaní účinného vykonávania smernice Európskeho parlamentu a Rady (EÚ) 2019/1937</w:t>
            </w:r>
            <w:r w:rsidRPr="00A51082">
              <w:rPr>
                <w:vertAlign w:val="superscript"/>
              </w:rPr>
              <w:t>24</w:t>
            </w:r>
            <w:r w:rsidRPr="00A51082">
              <w:t xml:space="preserve"> prostredníctvom podpory kultúry slobodného slova a priaznivého prostredia pre nahlasujúce osoby.</w:t>
            </w:r>
          </w:p>
        </w:tc>
        <w:tc>
          <w:tcPr>
            <w:tcW w:w="4876" w:type="dxa"/>
            <w:tcBorders>
              <w:top w:val="nil"/>
              <w:left w:val="nil"/>
              <w:bottom w:val="nil"/>
              <w:right w:val="nil"/>
            </w:tcBorders>
          </w:tcPr>
          <w:p w14:paraId="35B46BE9" w14:textId="77777777" w:rsidR="00804AD6" w:rsidRPr="00A51082" w:rsidRDefault="0096290E" w:rsidP="000E2838">
            <w:pPr>
              <w:pStyle w:val="Normal6a"/>
            </w:pPr>
            <w:r w:rsidRPr="00A51082">
              <w:lastRenderedPageBreak/>
              <w:t>(23)</w:t>
            </w:r>
            <w:r w:rsidRPr="00A51082">
              <w:tab/>
              <w:t xml:space="preserve">Organizácie občianskej spoločnosti a ďalší aktéri občianskeho priestoru, ako sú nezávislé orgány pre ľudské práva, subjekty pre rovnaké zaobchádzanie a inštitúcie ombudsmanov, zohrávajú dôležitú úlohu pri prispievaní k vykonávaniu politiky, </w:t>
            </w:r>
            <w:r w:rsidRPr="00A51082">
              <w:rPr>
                <w:b/>
                <w:bCs/>
                <w:i/>
                <w:iCs/>
              </w:rPr>
              <w:t>a k dodržiavaniu základných práv,</w:t>
            </w:r>
            <w:r w:rsidRPr="00A51082">
              <w:t xml:space="preserve"> podpore účasti ľudí, vyžadovaní zodpovednosti od inštitúcií a presadzovaní pozitívnych zmien</w:t>
            </w:r>
            <w:r w:rsidRPr="00A51082">
              <w:rPr>
                <w:b/>
                <w:bCs/>
                <w:i/>
                <w:iCs/>
              </w:rPr>
              <w:t>, okrem iného aj prostredníctvom presadzovania, strategických súdnych sporov, kampaní, komunikácie a iných kontrolných činností</w:t>
            </w:r>
            <w:r w:rsidRPr="00A51082">
              <w:t xml:space="preserve">. </w:t>
            </w:r>
            <w:r w:rsidRPr="00A51082">
              <w:rPr>
                <w:b/>
                <w:i/>
              </w:rPr>
              <w:t>Vzhľadom na dôl</w:t>
            </w:r>
            <w:r w:rsidRPr="00A51082">
              <w:rPr>
                <w:b/>
                <w:i/>
              </w:rPr>
              <w:t xml:space="preserve">ežitosť posilnenia účasti organizácií občianskej </w:t>
            </w:r>
            <w:r w:rsidRPr="00A51082">
              <w:rPr>
                <w:b/>
                <w:i/>
              </w:rPr>
              <w:lastRenderedPageBreak/>
              <w:t>spoločnosti a s ohľadom na špecifické administratívne a finančné výzvy, ktorým čelia, a to najmä menšie subjekty,</w:t>
            </w:r>
            <w:r w:rsidRPr="00A51082">
              <w:t xml:space="preserve"> by mal </w:t>
            </w:r>
            <w:r w:rsidRPr="00A51082">
              <w:rPr>
                <w:b/>
                <w:bCs/>
                <w:i/>
                <w:iCs/>
              </w:rPr>
              <w:t>program</w:t>
            </w:r>
            <w:r w:rsidRPr="00A51082">
              <w:t xml:space="preserve"> by mal pomôcť zabezpečiť dostatočné zdroje a priaznivé prostredie na ich nezávislé, slobodné, bezpečné a účinné pôsobenie.</w:t>
            </w:r>
            <w:r w:rsidRPr="00A51082">
              <w:rPr>
                <w:b/>
                <w:i/>
              </w:rPr>
              <w:t xml:space="preserve"> Malo by to umožniť rýchlu podporu inovatívnych miestnych iniciatív a poskytovanie finančnej podpory tretím stranám pri súčasnom zachovaní transparentného, spravodlivého a participatívneho dohľadu. Aby sa zabezpe</w:t>
            </w:r>
            <w:r w:rsidRPr="00A51082">
              <w:rPr>
                <w:b/>
                <w:i/>
              </w:rPr>
              <w:t>čila nezávislosť a udržateľnosť organizácií občianskej spoločnosti, najmä tých, ktoré sa angažujú v presadzovaní rovnosti a základných práv, vrátane organizácií zaoberajúcich sa právami žien, by mal program zabezpečiť dostupnú a transparentnú podporu prostredníctvom predvídateľného a viacročného prideľovania prevádzkových grantov. Financovanie a prideľovanie grantov by mali zabezpečiť primeranú transparentnosť a zodpovednosť pri prideľovaní a využívaní finančných prostriedkov Únie v súlade so zásadami riadn</w:t>
            </w:r>
            <w:r w:rsidRPr="00A51082">
              <w:rPr>
                <w:b/>
                <w:i/>
              </w:rPr>
              <w:t>eho finančného hospodárenia, proporcionality a úplného rešpektovania hodnôt a cieľov programu</w:t>
            </w:r>
            <w:r w:rsidRPr="00A51082">
              <w:t>. Na tento účel by financovanie z prostriedkov Únie malo dopĺňať úsilie na vnútroštátnej úrovni, a to podporou, ochranou, posilňovaním a budovaním ich kapacít, ako sa zdôrazňuje v uznesení Európskeho parlamentu z 19. apríla 2018</w:t>
            </w:r>
            <w:r w:rsidRPr="00A51082">
              <w:rPr>
                <w:vertAlign w:val="superscript"/>
              </w:rPr>
              <w:t>21</w:t>
            </w:r>
            <w:r w:rsidRPr="00A51082">
              <w:t>, ako aj v záveroch Rady z 10. marca 2023</w:t>
            </w:r>
            <w:r w:rsidRPr="00A51082">
              <w:rPr>
                <w:vertAlign w:val="superscript"/>
              </w:rPr>
              <w:t>22</w:t>
            </w:r>
            <w:r w:rsidRPr="00A51082">
              <w:t xml:space="preserve"> a zo 7. marca 2025</w:t>
            </w:r>
            <w:r w:rsidRPr="00A51082">
              <w:rPr>
                <w:vertAlign w:val="superscript"/>
              </w:rPr>
              <w:t>23</w:t>
            </w:r>
            <w:r w:rsidRPr="00A51082">
              <w:t>. Občianska spoločnosť zohráva dôležitú úlohu aj pri zabezpečovaní účinného vykonávania smernice Európskeho parlamentu a Rady</w:t>
            </w:r>
            <w:r w:rsidRPr="00A51082">
              <w:t xml:space="preserve"> (EÚ) 2019/1937</w:t>
            </w:r>
            <w:r w:rsidRPr="00A51082">
              <w:rPr>
                <w:vertAlign w:val="superscript"/>
              </w:rPr>
              <w:t>24</w:t>
            </w:r>
            <w:r w:rsidRPr="00A51082">
              <w:t xml:space="preserve"> prostredníctvom podpory kultúry slobodného slova a priaznivého prostredia pre nahlasujúce osoby. </w:t>
            </w:r>
            <w:r w:rsidRPr="00A51082">
              <w:rPr>
                <w:b/>
                <w:i/>
              </w:rPr>
              <w:t xml:space="preserve">Program by mal tiež podporovať opatrenia zamerané na prevenciu a riešenie strategických žalôb proti verejnej účasti (SLAPP), keďže sa často využívajú aj na zastrašovanie alebo umlčanie obhajcov ľudských práv žien a </w:t>
            </w:r>
            <w:r w:rsidRPr="00A51082">
              <w:rPr>
                <w:b/>
                <w:i/>
              </w:rPr>
              <w:lastRenderedPageBreak/>
              <w:t>organizácií, ktoré sa venujú rodovej rovnosti a právam žien.</w:t>
            </w:r>
          </w:p>
        </w:tc>
      </w:tr>
      <w:tr w:rsidR="00593668" w:rsidRPr="00A51082" w14:paraId="772EC014" w14:textId="77777777" w:rsidTr="000E2838">
        <w:trPr>
          <w:jc w:val="center"/>
        </w:trPr>
        <w:tc>
          <w:tcPr>
            <w:tcW w:w="4876" w:type="dxa"/>
            <w:tcBorders>
              <w:top w:val="nil"/>
              <w:left w:val="nil"/>
              <w:bottom w:val="nil"/>
              <w:right w:val="nil"/>
            </w:tcBorders>
          </w:tcPr>
          <w:p w14:paraId="4646D190"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25E256F5" w14:textId="77777777" w:rsidR="00804AD6" w:rsidRPr="00A51082" w:rsidRDefault="0096290E" w:rsidP="000E2838">
            <w:pPr>
              <w:pStyle w:val="Normal6a"/>
            </w:pPr>
            <w:r w:rsidRPr="00A51082">
              <w:rPr>
                <w:b/>
                <w:i/>
              </w:rPr>
              <w:t>_________________</w:t>
            </w:r>
          </w:p>
        </w:tc>
      </w:tr>
      <w:tr w:rsidR="00593668" w:rsidRPr="00A51082" w14:paraId="4E012DBE" w14:textId="77777777" w:rsidTr="000E2838">
        <w:trPr>
          <w:jc w:val="center"/>
        </w:trPr>
        <w:tc>
          <w:tcPr>
            <w:tcW w:w="4876" w:type="dxa"/>
            <w:tcBorders>
              <w:top w:val="nil"/>
              <w:left w:val="nil"/>
              <w:bottom w:val="nil"/>
              <w:right w:val="nil"/>
            </w:tcBorders>
          </w:tcPr>
          <w:p w14:paraId="578BBF9E" w14:textId="77777777" w:rsidR="00804AD6" w:rsidRPr="00A51082" w:rsidRDefault="0096290E" w:rsidP="000E2838">
            <w:pPr>
              <w:pStyle w:val="Normal6a"/>
            </w:pPr>
            <w:r w:rsidRPr="00A51082">
              <w:rPr>
                <w:vertAlign w:val="superscript"/>
              </w:rPr>
              <w:t>13</w:t>
            </w:r>
            <w:r w:rsidRPr="00A51082">
              <w:t xml:space="preserve"> 2018/2619(RSP) (Ú. v. EÚ C 390, 18.11.2019, s. 117 – 119, https://eur-lex.europa.eu/legal content/EN/TXT/?uri=oj:JOC_2019_390_R_0017).</w:t>
            </w:r>
          </w:p>
        </w:tc>
        <w:tc>
          <w:tcPr>
            <w:tcW w:w="4876" w:type="dxa"/>
            <w:tcBorders>
              <w:top w:val="nil"/>
              <w:left w:val="nil"/>
              <w:bottom w:val="nil"/>
              <w:right w:val="nil"/>
            </w:tcBorders>
          </w:tcPr>
          <w:p w14:paraId="2742F015" w14:textId="77777777" w:rsidR="00804AD6" w:rsidRPr="00A51082" w:rsidRDefault="0096290E" w:rsidP="000E2838">
            <w:pPr>
              <w:pStyle w:val="Normal6a"/>
            </w:pPr>
            <w:r w:rsidRPr="00A51082">
              <w:rPr>
                <w:vertAlign w:val="superscript"/>
              </w:rPr>
              <w:t>13</w:t>
            </w:r>
            <w:r w:rsidRPr="00A51082">
              <w:t xml:space="preserve"> 2018/2619(RSP) (Ú. v. EÚ C 390, 18.11.2019, s. 117 – 119, https://eur-lex.europa.eu/legal content/EN/TXT/?uri=oj:JOC_2019_390_R_0017).</w:t>
            </w:r>
          </w:p>
        </w:tc>
      </w:tr>
      <w:tr w:rsidR="00593668" w:rsidRPr="00A51082" w14:paraId="3D55B448" w14:textId="77777777" w:rsidTr="000E2838">
        <w:trPr>
          <w:jc w:val="center"/>
        </w:trPr>
        <w:tc>
          <w:tcPr>
            <w:tcW w:w="4876" w:type="dxa"/>
            <w:tcBorders>
              <w:top w:val="nil"/>
              <w:left w:val="nil"/>
              <w:bottom w:val="nil"/>
              <w:right w:val="nil"/>
            </w:tcBorders>
          </w:tcPr>
          <w:p w14:paraId="1E44C33E" w14:textId="77777777" w:rsidR="00804AD6" w:rsidRPr="00A51082" w:rsidRDefault="0096290E" w:rsidP="000E2838">
            <w:pPr>
              <w:pStyle w:val="Normal6a"/>
            </w:pPr>
            <w:r w:rsidRPr="00A51082">
              <w:rPr>
                <w:vertAlign w:val="superscript"/>
              </w:rPr>
              <w:t>14</w:t>
            </w:r>
            <w:r w:rsidRPr="00A51082">
              <w:t xml:space="preserve"> ST-7388/23, závery Rady o uplatňovaní Charty základných práv EÚ; úloha občianskeho priestoru pri ochrane a podpore základných práv v EÚ.</w:t>
            </w:r>
          </w:p>
        </w:tc>
        <w:tc>
          <w:tcPr>
            <w:tcW w:w="4876" w:type="dxa"/>
            <w:tcBorders>
              <w:top w:val="nil"/>
              <w:left w:val="nil"/>
              <w:bottom w:val="nil"/>
              <w:right w:val="nil"/>
            </w:tcBorders>
          </w:tcPr>
          <w:p w14:paraId="4F02E69B" w14:textId="77777777" w:rsidR="00804AD6" w:rsidRPr="00A51082" w:rsidRDefault="0096290E" w:rsidP="000E2838">
            <w:pPr>
              <w:pStyle w:val="Normal6a"/>
            </w:pPr>
            <w:r w:rsidRPr="00A51082">
              <w:rPr>
                <w:vertAlign w:val="superscript"/>
              </w:rPr>
              <w:t>14</w:t>
            </w:r>
            <w:r w:rsidRPr="00A51082">
              <w:t xml:space="preserve"> ST-7388/23, závery Rady o uplatňovaní Charty základných práv EÚ; úloha občianskeho priestoru pri ochrane a podpore základných práv v EÚ.</w:t>
            </w:r>
          </w:p>
        </w:tc>
      </w:tr>
      <w:tr w:rsidR="00593668" w:rsidRPr="00A51082" w14:paraId="7AFCE769" w14:textId="77777777" w:rsidTr="000E2838">
        <w:trPr>
          <w:jc w:val="center"/>
        </w:trPr>
        <w:tc>
          <w:tcPr>
            <w:tcW w:w="4876" w:type="dxa"/>
            <w:tcBorders>
              <w:top w:val="nil"/>
              <w:left w:val="nil"/>
              <w:bottom w:val="nil"/>
              <w:right w:val="nil"/>
            </w:tcBorders>
          </w:tcPr>
          <w:p w14:paraId="1BF1FE2F" w14:textId="77777777" w:rsidR="00804AD6" w:rsidRPr="00A51082" w:rsidRDefault="0096290E" w:rsidP="000E2838">
            <w:pPr>
              <w:pStyle w:val="Normal6a"/>
            </w:pPr>
            <w:r w:rsidRPr="00A51082">
              <w:rPr>
                <w:vertAlign w:val="superscript"/>
              </w:rPr>
              <w:t>15</w:t>
            </w:r>
            <w:r w:rsidRPr="00A51082">
              <w:t xml:space="preserve"> ST-6878/25, závery Rady o uplatňovaní Charty základných práv EÚ: financovanie podpory, ochrany a presadzovania základných práv.</w:t>
            </w:r>
          </w:p>
        </w:tc>
        <w:tc>
          <w:tcPr>
            <w:tcW w:w="4876" w:type="dxa"/>
            <w:tcBorders>
              <w:top w:val="nil"/>
              <w:left w:val="nil"/>
              <w:bottom w:val="nil"/>
              <w:right w:val="nil"/>
            </w:tcBorders>
          </w:tcPr>
          <w:p w14:paraId="2DB10440" w14:textId="77777777" w:rsidR="00804AD6" w:rsidRPr="00A51082" w:rsidRDefault="0096290E" w:rsidP="000E2838">
            <w:pPr>
              <w:pStyle w:val="Normal6a"/>
            </w:pPr>
            <w:r w:rsidRPr="00A51082">
              <w:rPr>
                <w:vertAlign w:val="superscript"/>
              </w:rPr>
              <w:t>15</w:t>
            </w:r>
            <w:r w:rsidRPr="00A51082">
              <w:t xml:space="preserve"> ST-6878/25, závery Rady o uplatňovaní Charty základných práv EÚ: financovanie podpory, ochrany a presadzovania základných práv.</w:t>
            </w:r>
          </w:p>
        </w:tc>
      </w:tr>
      <w:tr w:rsidR="00593668" w:rsidRPr="00A51082" w14:paraId="1C4D4335" w14:textId="77777777" w:rsidTr="000E2838">
        <w:trPr>
          <w:jc w:val="center"/>
        </w:trPr>
        <w:tc>
          <w:tcPr>
            <w:tcW w:w="4876" w:type="dxa"/>
            <w:tcBorders>
              <w:top w:val="nil"/>
              <w:left w:val="nil"/>
              <w:bottom w:val="nil"/>
              <w:right w:val="nil"/>
            </w:tcBorders>
          </w:tcPr>
          <w:p w14:paraId="53469104" w14:textId="77777777" w:rsidR="00804AD6" w:rsidRPr="00A51082" w:rsidRDefault="0096290E" w:rsidP="000E2838">
            <w:pPr>
              <w:pStyle w:val="Normal6a"/>
            </w:pPr>
            <w:r w:rsidRPr="00A51082">
              <w:rPr>
                <w:vertAlign w:val="superscript"/>
              </w:rPr>
              <w:t>16</w:t>
            </w:r>
            <w:r w:rsidRPr="00A51082">
              <w:t xml:space="preserve"> Smernica Európskeho parlamentu a Rady (EÚ) 2019/1937 z 23. októbra 2019 o ochrane osôb, ktoré nahlasujú porušenia práva Únie (Ú. v. EÚ L 305 26.11.2019, s. 17, ELI: http://data.europa.eu/eli/dir/2019/1937/oj).</w:t>
            </w:r>
          </w:p>
        </w:tc>
        <w:tc>
          <w:tcPr>
            <w:tcW w:w="4876" w:type="dxa"/>
            <w:tcBorders>
              <w:top w:val="nil"/>
              <w:left w:val="nil"/>
              <w:bottom w:val="nil"/>
              <w:right w:val="nil"/>
            </w:tcBorders>
          </w:tcPr>
          <w:p w14:paraId="5536399E" w14:textId="77777777" w:rsidR="00804AD6" w:rsidRPr="00A51082" w:rsidRDefault="0096290E" w:rsidP="000E2838">
            <w:pPr>
              <w:pStyle w:val="Normal6a"/>
            </w:pPr>
            <w:r w:rsidRPr="00A51082">
              <w:rPr>
                <w:vertAlign w:val="superscript"/>
              </w:rPr>
              <w:t>16</w:t>
            </w:r>
            <w:r w:rsidRPr="00A51082">
              <w:t xml:space="preserve"> Smernica Európskeho parlamentu a Rady (EÚ) 2019/1937 z 23. októbra 2019 o ochrane osôb, ktoré nahlasujú porušenia práva Únie (Ú. v. EÚ L 305 26.11.2019, s. 17, ELI: http://data.europa.eu/eli/dir/2019/1937/oj).</w:t>
            </w:r>
          </w:p>
        </w:tc>
      </w:tr>
    </w:tbl>
    <w:p w14:paraId="5B1815CE" w14:textId="77777777" w:rsidR="00804AD6" w:rsidRPr="00A51082" w:rsidRDefault="0096290E" w:rsidP="00804AD6">
      <w:r w:rsidRPr="00A51082">
        <w:rPr>
          <w:rStyle w:val="HideTWBExt"/>
        </w:rPr>
        <w:t>&lt;/Amend&gt;</w:t>
      </w:r>
      <w:bookmarkEnd w:id="9"/>
    </w:p>
    <w:p w14:paraId="4609599A" w14:textId="77777777" w:rsidR="00804AD6" w:rsidRPr="00A51082" w:rsidRDefault="0096290E" w:rsidP="00804AD6">
      <w:pPr>
        <w:pStyle w:val="AmNumberTabs"/>
      </w:pPr>
      <w:bookmarkStart w:id="10" w:name="AM4Compr1"/>
      <w:r w:rsidRPr="00A51082">
        <w:rPr>
          <w:rStyle w:val="HideTWBExt"/>
        </w:rPr>
        <w:t>&lt;Amend&gt;</w:t>
      </w:r>
      <w:r w:rsidRPr="00A51082">
        <w:t>Pozmeňujúci návrh</w:t>
      </w:r>
      <w:r w:rsidRPr="00A51082">
        <w:tab/>
      </w:r>
      <w:r w:rsidRPr="00A51082">
        <w:tab/>
      </w:r>
      <w:r w:rsidRPr="00A51082">
        <w:rPr>
          <w:rStyle w:val="HideTWBExt"/>
        </w:rPr>
        <w:t>&lt;NumAm&gt;</w:t>
      </w:r>
      <w:r w:rsidRPr="00A51082">
        <w:t>22.</w:t>
      </w:r>
      <w:r w:rsidRPr="00A51082">
        <w:rPr>
          <w:rStyle w:val="HideTWBExt"/>
        </w:rPr>
        <w:t>&lt;/NumAm&gt;</w:t>
      </w:r>
    </w:p>
    <w:p w14:paraId="6FBF33A5"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152D44D1" w14:textId="77777777" w:rsidR="00804AD6" w:rsidRPr="00A51082" w:rsidRDefault="0096290E" w:rsidP="00072BAB">
      <w:pPr>
        <w:pStyle w:val="NormalBold"/>
      </w:pPr>
      <w:r w:rsidRPr="00A51082">
        <w:rPr>
          <w:rStyle w:val="HideTWBExt"/>
        </w:rPr>
        <w:t>&lt;Article&gt;</w:t>
      </w:r>
      <w:r w:rsidRPr="00A51082">
        <w:t>Odôvodnenie 23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E8A4891" w14:textId="77777777" w:rsidTr="000E2838">
        <w:trPr>
          <w:trHeight w:hRule="exact" w:val="240"/>
          <w:jc w:val="center"/>
        </w:trPr>
        <w:tc>
          <w:tcPr>
            <w:tcW w:w="9752" w:type="dxa"/>
            <w:gridSpan w:val="2"/>
            <w:tcBorders>
              <w:top w:val="nil"/>
              <w:left w:val="nil"/>
              <w:bottom w:val="nil"/>
              <w:right w:val="nil"/>
            </w:tcBorders>
          </w:tcPr>
          <w:p w14:paraId="04B5D3C8" w14:textId="77777777" w:rsidR="00804AD6" w:rsidRPr="00A51082" w:rsidRDefault="00804AD6" w:rsidP="000E2838"/>
        </w:tc>
      </w:tr>
      <w:tr w:rsidR="00593668" w:rsidRPr="00A51082" w14:paraId="3BD13EAD" w14:textId="77777777" w:rsidTr="000E2838">
        <w:trPr>
          <w:trHeight w:val="240"/>
          <w:jc w:val="center"/>
        </w:trPr>
        <w:tc>
          <w:tcPr>
            <w:tcW w:w="4876" w:type="dxa"/>
            <w:tcBorders>
              <w:top w:val="nil"/>
              <w:left w:val="nil"/>
              <w:bottom w:val="nil"/>
              <w:right w:val="nil"/>
            </w:tcBorders>
          </w:tcPr>
          <w:p w14:paraId="2A0EC343"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36599FD" w14:textId="77777777" w:rsidR="00804AD6" w:rsidRPr="00A51082" w:rsidRDefault="0096290E" w:rsidP="000E2838">
            <w:pPr>
              <w:pStyle w:val="AmColumnHeading"/>
            </w:pPr>
            <w:r w:rsidRPr="00A51082">
              <w:t>Pozmeňujúci návrh</w:t>
            </w:r>
          </w:p>
        </w:tc>
      </w:tr>
      <w:tr w:rsidR="00593668" w:rsidRPr="00A51082" w14:paraId="391CF0CA" w14:textId="77777777" w:rsidTr="000E2838">
        <w:trPr>
          <w:jc w:val="center"/>
        </w:trPr>
        <w:tc>
          <w:tcPr>
            <w:tcW w:w="4876" w:type="dxa"/>
            <w:tcBorders>
              <w:top w:val="nil"/>
              <w:left w:val="nil"/>
              <w:bottom w:val="nil"/>
              <w:right w:val="nil"/>
            </w:tcBorders>
          </w:tcPr>
          <w:p w14:paraId="655E3C6D" w14:textId="77777777" w:rsidR="00804AD6" w:rsidRPr="00A51082" w:rsidRDefault="00804AD6" w:rsidP="000E2838">
            <w:pPr>
              <w:pStyle w:val="Normal6a"/>
            </w:pPr>
          </w:p>
        </w:tc>
        <w:tc>
          <w:tcPr>
            <w:tcW w:w="4876" w:type="dxa"/>
            <w:tcBorders>
              <w:top w:val="nil"/>
              <w:left w:val="nil"/>
              <w:bottom w:val="nil"/>
              <w:right w:val="nil"/>
            </w:tcBorders>
          </w:tcPr>
          <w:p w14:paraId="6B4109AC" w14:textId="77777777" w:rsidR="00804AD6" w:rsidRPr="00A51082" w:rsidRDefault="0096290E" w:rsidP="000E2838">
            <w:pPr>
              <w:pStyle w:val="Normal6a"/>
            </w:pPr>
            <w:r w:rsidRPr="00A51082">
              <w:rPr>
                <w:b/>
                <w:i/>
              </w:rPr>
              <w:t>(23a)</w:t>
            </w:r>
            <w:r w:rsidRPr="00A51082">
              <w:tab/>
            </w:r>
            <w:r w:rsidRPr="00A51082">
              <w:rPr>
                <w:b/>
                <w:i/>
              </w:rPr>
              <w:t xml:space="preserve">Zdôrazňuje sa význam poskytovania finančných prostriedkov v rámci programu organizáciám občianskej spoločnosti, ktoré podporujú rodovú rovnosť, boj proti rodovo motivovanému násiliu a presadzovanie práv žien vrátane </w:t>
            </w:r>
            <w:r w:rsidRPr="00A51082">
              <w:rPr>
                <w:b/>
                <w:i/>
              </w:rPr>
              <w:t xml:space="preserve">sexuálneho a reprodukčného zdravia a práv a práv LGBTIQ osôb vo všetkých členských štátoch, a mali by sa zabezpečiť, a to aj v prípadoch, keď takéto organizácie čelia politickému tlaku, právnym obmedzeniam alebo škrtom vo financovaní či útokom. Všetky uvedené činnosti sú zamerané na presadzovanie kľúčových hodnôt Únie, </w:t>
            </w:r>
            <w:r w:rsidRPr="00A51082">
              <w:rPr>
                <w:b/>
                <w:i/>
              </w:rPr>
              <w:lastRenderedPageBreak/>
              <w:t xml:space="preserve">a preto majú byť podporované v celej Únii bez výnimky. Program by mal byť prístupný organizáciám občianskej spoločnosti pôsobiacim na miestnej, regionálnej, celoštátnej a nadnárodnej úrovni, </w:t>
            </w:r>
            <w:r w:rsidRPr="00A51082">
              <w:rPr>
                <w:b/>
                <w:i/>
              </w:rPr>
              <w:t>vrátane miestnych organizácií občianskej spoločnosti pôsobiacich v teréne.</w:t>
            </w:r>
          </w:p>
        </w:tc>
      </w:tr>
    </w:tbl>
    <w:p w14:paraId="264E3F0A" w14:textId="77777777" w:rsidR="00804AD6" w:rsidRPr="00A51082" w:rsidRDefault="0096290E" w:rsidP="00804AD6">
      <w:r w:rsidRPr="00A51082">
        <w:rPr>
          <w:rStyle w:val="HideTWBExt"/>
        </w:rPr>
        <w:lastRenderedPageBreak/>
        <w:t>&lt;/Amend&gt;</w:t>
      </w:r>
      <w:bookmarkEnd w:id="10"/>
    </w:p>
    <w:p w14:paraId="22D52B51" w14:textId="77777777" w:rsidR="00804AD6" w:rsidRPr="00A51082" w:rsidRDefault="0096290E" w:rsidP="00804AD6">
      <w:pPr>
        <w:pStyle w:val="AmNumberTabs"/>
      </w:pPr>
      <w:bookmarkStart w:id="11" w:name="AM5Compr1"/>
      <w:r w:rsidRPr="00A51082">
        <w:rPr>
          <w:rStyle w:val="HideTWBExt"/>
        </w:rPr>
        <w:t>&lt;Amend&gt;</w:t>
      </w:r>
      <w:r w:rsidRPr="00A51082">
        <w:t>Pozmeňujúci návrh</w:t>
      </w:r>
      <w:r w:rsidRPr="00A51082">
        <w:tab/>
      </w:r>
      <w:r w:rsidRPr="00A51082">
        <w:tab/>
      </w:r>
      <w:r w:rsidRPr="00A51082">
        <w:rPr>
          <w:rStyle w:val="HideTWBExt"/>
        </w:rPr>
        <w:t>&lt;NumAm&gt;</w:t>
      </w:r>
      <w:r w:rsidRPr="00A51082">
        <w:t>23</w:t>
      </w:r>
      <w:r w:rsidRPr="00A51082">
        <w:rPr>
          <w:rStyle w:val="HideTWBExt"/>
        </w:rPr>
        <w:t>&lt;/NumAm&gt;</w:t>
      </w:r>
    </w:p>
    <w:p w14:paraId="66EB7D3E"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7330A3EA" w14:textId="77777777" w:rsidR="00804AD6" w:rsidRPr="00A51082" w:rsidRDefault="0096290E" w:rsidP="00072BAB">
      <w:pPr>
        <w:pStyle w:val="NormalBold"/>
      </w:pPr>
      <w:r w:rsidRPr="00A51082">
        <w:rPr>
          <w:rStyle w:val="HideTWBExt"/>
        </w:rPr>
        <w:t>&lt;Article&gt;</w:t>
      </w:r>
      <w:r w:rsidRPr="00A51082">
        <w:t>Odôvodnenie 23 b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17EB510" w14:textId="77777777" w:rsidTr="000E2838">
        <w:trPr>
          <w:trHeight w:hRule="exact" w:val="240"/>
          <w:jc w:val="center"/>
        </w:trPr>
        <w:tc>
          <w:tcPr>
            <w:tcW w:w="9752" w:type="dxa"/>
            <w:gridSpan w:val="2"/>
            <w:tcBorders>
              <w:top w:val="nil"/>
              <w:left w:val="nil"/>
              <w:bottom w:val="nil"/>
              <w:right w:val="nil"/>
            </w:tcBorders>
          </w:tcPr>
          <w:p w14:paraId="2C0D3388" w14:textId="77777777" w:rsidR="00804AD6" w:rsidRPr="00A51082" w:rsidRDefault="00804AD6" w:rsidP="000E2838"/>
        </w:tc>
      </w:tr>
      <w:tr w:rsidR="00593668" w:rsidRPr="00A51082" w14:paraId="7EDE1B24" w14:textId="77777777" w:rsidTr="000E2838">
        <w:trPr>
          <w:trHeight w:val="240"/>
          <w:jc w:val="center"/>
        </w:trPr>
        <w:tc>
          <w:tcPr>
            <w:tcW w:w="4876" w:type="dxa"/>
            <w:tcBorders>
              <w:top w:val="nil"/>
              <w:left w:val="nil"/>
              <w:bottom w:val="nil"/>
              <w:right w:val="nil"/>
            </w:tcBorders>
          </w:tcPr>
          <w:p w14:paraId="44F4D352"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F5BC694" w14:textId="77777777" w:rsidR="00804AD6" w:rsidRPr="00A51082" w:rsidRDefault="0096290E" w:rsidP="000E2838">
            <w:pPr>
              <w:pStyle w:val="AmColumnHeading"/>
            </w:pPr>
            <w:r w:rsidRPr="00A51082">
              <w:t>Pozmeňujúci návrh</w:t>
            </w:r>
          </w:p>
        </w:tc>
      </w:tr>
      <w:tr w:rsidR="00593668" w:rsidRPr="00A51082" w14:paraId="5F80F515" w14:textId="77777777" w:rsidTr="000E2838">
        <w:trPr>
          <w:jc w:val="center"/>
        </w:trPr>
        <w:tc>
          <w:tcPr>
            <w:tcW w:w="4876" w:type="dxa"/>
            <w:tcBorders>
              <w:top w:val="nil"/>
              <w:left w:val="nil"/>
              <w:bottom w:val="nil"/>
              <w:right w:val="nil"/>
            </w:tcBorders>
          </w:tcPr>
          <w:p w14:paraId="29C42C31" w14:textId="77777777" w:rsidR="00804AD6" w:rsidRPr="00A51082" w:rsidRDefault="00804AD6" w:rsidP="000E2838">
            <w:pPr>
              <w:pStyle w:val="Normal6a"/>
            </w:pPr>
          </w:p>
        </w:tc>
        <w:tc>
          <w:tcPr>
            <w:tcW w:w="4876" w:type="dxa"/>
            <w:tcBorders>
              <w:top w:val="nil"/>
              <w:left w:val="nil"/>
              <w:bottom w:val="nil"/>
              <w:right w:val="nil"/>
            </w:tcBorders>
          </w:tcPr>
          <w:p w14:paraId="65E00DDE" w14:textId="77777777" w:rsidR="00804AD6" w:rsidRPr="00A51082" w:rsidRDefault="0096290E" w:rsidP="000E2838">
            <w:pPr>
              <w:pStyle w:val="Normal6a"/>
            </w:pPr>
            <w:r w:rsidRPr="00A51082">
              <w:rPr>
                <w:b/>
                <w:i/>
              </w:rPr>
              <w:t>(23b)</w:t>
            </w:r>
            <w:r w:rsidRPr="00A51082">
              <w:tab/>
            </w:r>
            <w:r w:rsidRPr="00A51082">
              <w:rPr>
                <w:b/>
                <w:i/>
              </w:rPr>
              <w:t>S ohľadom na špecifické výzvy malých regiónov, vrátane najvzdialenejších regiónov, kde môžu byť rodové nerovnosti výraznejšie, by mal program zahŕňať cielené výzvy na predchádzanie zloženej diskriminácii a zabezpečenie rovnakého prístupu k prostriedkom programu.</w:t>
            </w:r>
          </w:p>
        </w:tc>
      </w:tr>
    </w:tbl>
    <w:p w14:paraId="714714FF" w14:textId="77777777" w:rsidR="00804AD6" w:rsidRPr="00A51082" w:rsidRDefault="0096290E" w:rsidP="00804AD6">
      <w:r w:rsidRPr="00A51082">
        <w:rPr>
          <w:rStyle w:val="HideTWBExt"/>
        </w:rPr>
        <w:t>&lt;/Amend&gt;</w:t>
      </w:r>
      <w:bookmarkEnd w:id="11"/>
    </w:p>
    <w:p w14:paraId="4EFD69D4" w14:textId="77777777" w:rsidR="00804AD6" w:rsidRPr="00A51082" w:rsidRDefault="0096290E" w:rsidP="00804AD6">
      <w:pPr>
        <w:pStyle w:val="AmNumberTabs"/>
      </w:pPr>
      <w:bookmarkStart w:id="12" w:name="AM6Compr1"/>
      <w:r w:rsidRPr="00A51082">
        <w:rPr>
          <w:rStyle w:val="HideTWBExt"/>
        </w:rPr>
        <w:t>&lt;Amend&gt;</w:t>
      </w:r>
      <w:r w:rsidRPr="00A51082">
        <w:t>Pozmeňujúci návrh</w:t>
      </w:r>
      <w:r w:rsidRPr="00A51082">
        <w:tab/>
      </w:r>
      <w:r w:rsidRPr="00A51082">
        <w:tab/>
      </w:r>
      <w:r w:rsidRPr="00A51082">
        <w:rPr>
          <w:rStyle w:val="HideTWBExt"/>
        </w:rPr>
        <w:t>&lt;NumAm&gt;</w:t>
      </w:r>
      <w:r w:rsidRPr="00A51082">
        <w:t>24</w:t>
      </w:r>
      <w:r w:rsidRPr="00A51082">
        <w:rPr>
          <w:rStyle w:val="HideTWBExt"/>
        </w:rPr>
        <w:t>&lt;/NumAm&gt;</w:t>
      </w:r>
    </w:p>
    <w:p w14:paraId="6AD1D922"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0F83D581" w14:textId="77777777" w:rsidR="00804AD6" w:rsidRPr="00A51082" w:rsidRDefault="0096290E" w:rsidP="00072BAB">
      <w:pPr>
        <w:pStyle w:val="NormalBold"/>
      </w:pPr>
      <w:r w:rsidRPr="00A51082">
        <w:rPr>
          <w:rStyle w:val="HideTWBExt"/>
        </w:rPr>
        <w:t>&lt;Article&gt;</w:t>
      </w:r>
      <w:r w:rsidRPr="00A51082">
        <w:t>Odôvodnenie 25</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778E035" w14:textId="77777777" w:rsidTr="000E2838">
        <w:trPr>
          <w:trHeight w:hRule="exact" w:val="240"/>
          <w:jc w:val="center"/>
        </w:trPr>
        <w:tc>
          <w:tcPr>
            <w:tcW w:w="9752" w:type="dxa"/>
            <w:gridSpan w:val="2"/>
            <w:tcBorders>
              <w:top w:val="nil"/>
              <w:left w:val="nil"/>
              <w:bottom w:val="nil"/>
              <w:right w:val="nil"/>
            </w:tcBorders>
          </w:tcPr>
          <w:p w14:paraId="4FA27BEC" w14:textId="77777777" w:rsidR="00804AD6" w:rsidRPr="00A51082" w:rsidRDefault="00804AD6" w:rsidP="000E2838"/>
        </w:tc>
      </w:tr>
      <w:tr w:rsidR="00593668" w:rsidRPr="00A51082" w14:paraId="667EF33C" w14:textId="77777777" w:rsidTr="000E2838">
        <w:trPr>
          <w:trHeight w:val="240"/>
          <w:jc w:val="center"/>
        </w:trPr>
        <w:tc>
          <w:tcPr>
            <w:tcW w:w="4876" w:type="dxa"/>
            <w:tcBorders>
              <w:top w:val="nil"/>
              <w:left w:val="nil"/>
              <w:bottom w:val="nil"/>
              <w:right w:val="nil"/>
            </w:tcBorders>
          </w:tcPr>
          <w:p w14:paraId="633E1211"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F47F495" w14:textId="77777777" w:rsidR="00804AD6" w:rsidRPr="00A51082" w:rsidRDefault="0096290E" w:rsidP="000E2838">
            <w:pPr>
              <w:pStyle w:val="AmColumnHeading"/>
            </w:pPr>
            <w:r w:rsidRPr="00A51082">
              <w:t>Pozmeňujúci návrh</w:t>
            </w:r>
          </w:p>
        </w:tc>
      </w:tr>
      <w:tr w:rsidR="00593668" w:rsidRPr="00A51082" w14:paraId="52742F79" w14:textId="77777777" w:rsidTr="000E2838">
        <w:trPr>
          <w:jc w:val="center"/>
        </w:trPr>
        <w:tc>
          <w:tcPr>
            <w:tcW w:w="4876" w:type="dxa"/>
            <w:tcBorders>
              <w:top w:val="nil"/>
              <w:left w:val="nil"/>
              <w:bottom w:val="nil"/>
              <w:right w:val="nil"/>
            </w:tcBorders>
          </w:tcPr>
          <w:p w14:paraId="2F462F59" w14:textId="77777777" w:rsidR="00804AD6" w:rsidRPr="00A51082" w:rsidRDefault="0096290E" w:rsidP="000E2838">
            <w:pPr>
              <w:pStyle w:val="Normal6a"/>
            </w:pPr>
            <w:r w:rsidRPr="00A51082">
              <w:t>(25)</w:t>
            </w:r>
            <w:r w:rsidRPr="00A51082">
              <w:tab/>
            </w:r>
            <w:r w:rsidRPr="00A51082">
              <w:t xml:space="preserve">V čase, keď európske spoločnosti čelia výzvam, ktoré ovplyvňujú demokracie, ako je napríklad nárast extrémizmu </w:t>
            </w:r>
            <w:r w:rsidRPr="00A51082">
              <w:rPr>
                <w:b/>
                <w:bCs/>
                <w:i/>
                <w:iCs/>
              </w:rPr>
              <w:t>a neznášanlivosti, dezinformácie a</w:t>
            </w:r>
            <w:r w:rsidRPr="00A51082">
              <w:t> zahraničná manipulácia s informáciami a zahraničné zasahovanie zo strany nepriateľských aktérov, je nevyhnutné, aby sa hodnoty Únie, ako je dodržiavanie základných práv, rovnosť a demokracia, naďalej aktívne pestovali, chránili, podporovali, presadzovali a zdieľali medzi občanmi a národmi, aby tieto hodnoty zostali jadrom projektu Únie. Zhoršenie ich ochrany v kto</w:t>
            </w:r>
            <w:r w:rsidRPr="00A51082">
              <w:t xml:space="preserve">romkoľvek </w:t>
            </w:r>
            <w:r w:rsidRPr="00A51082">
              <w:lastRenderedPageBreak/>
              <w:t xml:space="preserve">členskom štáte môže mať nepriaznivé účinky na Úniu </w:t>
            </w:r>
            <w:r w:rsidRPr="00A51082">
              <w:rPr>
                <w:b/>
                <w:bCs/>
                <w:i/>
                <w:iCs/>
              </w:rPr>
              <w:t>ako celok</w:t>
            </w:r>
            <w:r w:rsidRPr="00A51082">
              <w:t>. Je preto veľmi dôležité, aby tento program prispieval k ochrane hodnôt Únie vrátane dodržiavania základných práv, rovnosti a demokracie.</w:t>
            </w:r>
          </w:p>
        </w:tc>
        <w:tc>
          <w:tcPr>
            <w:tcW w:w="4876" w:type="dxa"/>
            <w:tcBorders>
              <w:top w:val="nil"/>
              <w:left w:val="nil"/>
              <w:bottom w:val="nil"/>
              <w:right w:val="nil"/>
            </w:tcBorders>
          </w:tcPr>
          <w:p w14:paraId="3293280C" w14:textId="77777777" w:rsidR="00804AD6" w:rsidRPr="00A51082" w:rsidRDefault="0096290E" w:rsidP="000E2838">
            <w:pPr>
              <w:pStyle w:val="Normal6a"/>
            </w:pPr>
            <w:r w:rsidRPr="00A51082">
              <w:lastRenderedPageBreak/>
              <w:t>(25)</w:t>
            </w:r>
            <w:r w:rsidRPr="00A51082">
              <w:tab/>
              <w:t>V čase, keď európske spoločnosti čelia výzvam, ktoré ovplyvňujú demokracie, ako je napríklad nárast extrémizmu</w:t>
            </w:r>
            <w:r w:rsidRPr="00A51082">
              <w:rPr>
                <w:b/>
                <w:bCs/>
                <w:i/>
                <w:iCs/>
              </w:rPr>
              <w:t>, diskriminácie, nenávisti a dezinformácií, ktoré často neprimerane postihujú ženy a dievčatá, ako aj</w:t>
            </w:r>
            <w:r w:rsidRPr="00A51082">
              <w:t xml:space="preserve"> zahraničná manipulácia s informáciami a zahraničné zasahovanie zo strany nepriateľských aktérov, je nevyhnutné, aby sa hodnoty Únie, ako je dodržiavanie základných práv, rovnosť</w:t>
            </w:r>
            <w:r w:rsidRPr="00A51082">
              <w:rPr>
                <w:b/>
                <w:bCs/>
                <w:i/>
                <w:iCs/>
              </w:rPr>
              <w:t>, rodová rovnosť</w:t>
            </w:r>
            <w:r w:rsidRPr="00A51082">
              <w:t xml:space="preserve"> a demokracia, naďalej aktívne pestovali, chránili, podporovali, presadzovali a zdieľali medzi občanmi a n</w:t>
            </w:r>
            <w:r w:rsidRPr="00A51082">
              <w:t xml:space="preserve">árodmi, aby </w:t>
            </w:r>
            <w:r w:rsidRPr="00A51082">
              <w:lastRenderedPageBreak/>
              <w:t xml:space="preserve">tieto hodnoty zostali jadrom projektu Únie. Zhoršenie ich ochrany v ktoromkoľvek členskom štáte môže mať nepriaznivé účinky na Úniu </w:t>
            </w:r>
            <w:r w:rsidRPr="00A51082">
              <w:rPr>
                <w:b/>
                <w:bCs/>
                <w:i/>
                <w:iCs/>
              </w:rPr>
              <w:t>a všetkých jej občanov</w:t>
            </w:r>
            <w:r w:rsidRPr="00A51082">
              <w:t xml:space="preserve">. Je preto veľmi dôležité, aby tento program prispieval k ochrane </w:t>
            </w:r>
            <w:r w:rsidRPr="00A51082">
              <w:rPr>
                <w:b/>
                <w:bCs/>
                <w:i/>
                <w:iCs/>
              </w:rPr>
              <w:t xml:space="preserve">a presadzovaniu </w:t>
            </w:r>
            <w:r w:rsidRPr="00A51082">
              <w:t>hodnôt Únie vrátane dodržiavania základných práv, rovnosti</w:t>
            </w:r>
            <w:r w:rsidRPr="00A51082">
              <w:rPr>
                <w:b/>
                <w:bCs/>
                <w:i/>
                <w:iCs/>
              </w:rPr>
              <w:t>, a to aj rodovej rovnosti,</w:t>
            </w:r>
            <w:r w:rsidRPr="00A51082">
              <w:t xml:space="preserve"> a demokracie. </w:t>
            </w:r>
            <w:r w:rsidRPr="00A51082">
              <w:rPr>
                <w:b/>
                <w:i/>
              </w:rPr>
              <w:t>Osobitnú pozornosť by sa malo venovať boju proti koordinovaným kampaniam zameraným proti rodovej rovnosti, sexuálnemu a reprodukčnému zdraviu a právam, ako aj práva</w:t>
            </w:r>
            <w:r w:rsidRPr="00A51082">
              <w:rPr>
                <w:b/>
                <w:i/>
              </w:rPr>
              <w:t>m LGBTIQ, ktoré vedú subjekty a siete odmietajúce tieto práva, vrátane dezinformačných kampaní a pokusov o zrušenie zavedených základných práv. Takéto koordinované útoky neprimerane postihujú obhajcov ľudských práv žien pôsobiacich na frontovej línii, novinárov, akademikov a volených zástupcov a ich cieľom je umlčať alebo zastrašiť tých, ktorí rodovú rovnosť a základné práva obhajujú. Preto je nevyhnutné podporovať rovnaké práva, bojovať proti rodovo podmienenej diskriminácii a násiliu, podporovať rodové hľ</w:t>
            </w:r>
            <w:r w:rsidRPr="00A51082">
              <w:rPr>
                <w:b/>
                <w:i/>
              </w:rPr>
              <w:t>adisko v politikách a programoch a posilňovať plnohodnotnú, rovnocennú a zmysluplnú účasť žien na politickom, hospodárskom a spoločenskom živote, keďže táto skutočnosť úzko súvisí s demokraciou.</w:t>
            </w:r>
          </w:p>
        </w:tc>
      </w:tr>
    </w:tbl>
    <w:p w14:paraId="4E4E0A00" w14:textId="77777777" w:rsidR="00804AD6" w:rsidRPr="00A51082" w:rsidRDefault="0096290E" w:rsidP="00804AD6">
      <w:r w:rsidRPr="00A51082">
        <w:rPr>
          <w:rStyle w:val="HideTWBExt"/>
        </w:rPr>
        <w:lastRenderedPageBreak/>
        <w:t>&lt;/Amend&gt;</w:t>
      </w:r>
      <w:bookmarkEnd w:id="12"/>
    </w:p>
    <w:p w14:paraId="22E2820F" w14:textId="77777777" w:rsidR="00804AD6" w:rsidRPr="00A51082" w:rsidRDefault="0096290E" w:rsidP="00804AD6">
      <w:pPr>
        <w:pStyle w:val="AmNumberTabs"/>
      </w:pPr>
      <w:bookmarkStart w:id="13" w:name="AM7Compr1"/>
      <w:r w:rsidRPr="00A51082">
        <w:rPr>
          <w:rStyle w:val="HideTWBExt"/>
        </w:rPr>
        <w:t>&lt;Amend&gt;</w:t>
      </w:r>
      <w:r w:rsidRPr="00A51082">
        <w:t>Pozmeňujúci návrh</w:t>
      </w:r>
      <w:r w:rsidRPr="00A51082">
        <w:tab/>
      </w:r>
      <w:r w:rsidRPr="00A51082">
        <w:tab/>
      </w:r>
      <w:r w:rsidRPr="00A51082">
        <w:rPr>
          <w:rStyle w:val="HideTWBExt"/>
        </w:rPr>
        <w:t>&lt;NumAm&gt;</w:t>
      </w:r>
      <w:r w:rsidRPr="00A51082">
        <w:t>25</w:t>
      </w:r>
      <w:r w:rsidRPr="00A51082">
        <w:rPr>
          <w:rStyle w:val="HideTWBExt"/>
        </w:rPr>
        <w:t>&lt;/NumAm&gt;</w:t>
      </w:r>
    </w:p>
    <w:p w14:paraId="66A44E0B" w14:textId="77777777" w:rsidR="00804AD6" w:rsidRPr="00A51082" w:rsidRDefault="0096290E" w:rsidP="00072BAB">
      <w:pPr>
        <w:pStyle w:val="NormalBold12b"/>
      </w:pPr>
      <w:r w:rsidRPr="00A51082">
        <w:rPr>
          <w:rStyle w:val="HideTWBExt"/>
        </w:rPr>
        <w:t>&lt;DocAmend&gt;</w:t>
      </w:r>
      <w:r w:rsidRPr="00A51082">
        <w:t>Návrh nariadenia</w:t>
      </w:r>
      <w:r w:rsidRPr="00A51082">
        <w:rPr>
          <w:rStyle w:val="HideTWBExt"/>
        </w:rPr>
        <w:t>&lt;/DocAmend&gt;</w:t>
      </w:r>
    </w:p>
    <w:p w14:paraId="4852D89B" w14:textId="77777777" w:rsidR="00804AD6" w:rsidRPr="00A51082" w:rsidRDefault="0096290E" w:rsidP="00072BAB">
      <w:pPr>
        <w:pStyle w:val="NormalBold"/>
      </w:pPr>
      <w:r w:rsidRPr="00A51082">
        <w:rPr>
          <w:rStyle w:val="HideTWBExt"/>
        </w:rPr>
        <w:t>&lt;Article&gt;</w:t>
      </w:r>
      <w:r w:rsidRPr="00A51082">
        <w:t>Odôvodnenie 26</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F94BDD9" w14:textId="77777777" w:rsidTr="000E2838">
        <w:trPr>
          <w:trHeight w:hRule="exact" w:val="240"/>
          <w:jc w:val="center"/>
        </w:trPr>
        <w:tc>
          <w:tcPr>
            <w:tcW w:w="9752" w:type="dxa"/>
            <w:gridSpan w:val="2"/>
            <w:tcBorders>
              <w:top w:val="nil"/>
              <w:left w:val="nil"/>
              <w:bottom w:val="nil"/>
              <w:right w:val="nil"/>
            </w:tcBorders>
          </w:tcPr>
          <w:p w14:paraId="2D4C9FA1" w14:textId="77777777" w:rsidR="00804AD6" w:rsidRPr="00A51082" w:rsidRDefault="00804AD6" w:rsidP="000E2838"/>
        </w:tc>
      </w:tr>
      <w:tr w:rsidR="00593668" w:rsidRPr="00A51082" w14:paraId="4B539F88" w14:textId="77777777" w:rsidTr="000E2838">
        <w:trPr>
          <w:trHeight w:val="240"/>
          <w:jc w:val="center"/>
        </w:trPr>
        <w:tc>
          <w:tcPr>
            <w:tcW w:w="4876" w:type="dxa"/>
            <w:tcBorders>
              <w:top w:val="nil"/>
              <w:left w:val="nil"/>
              <w:bottom w:val="nil"/>
              <w:right w:val="nil"/>
            </w:tcBorders>
          </w:tcPr>
          <w:p w14:paraId="38443048"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AFD1D23" w14:textId="77777777" w:rsidR="00804AD6" w:rsidRPr="00A51082" w:rsidRDefault="0096290E" w:rsidP="000E2838">
            <w:pPr>
              <w:pStyle w:val="AmColumnHeading"/>
            </w:pPr>
            <w:r w:rsidRPr="00A51082">
              <w:t>Pozmeňujúci návrh</w:t>
            </w:r>
          </w:p>
        </w:tc>
      </w:tr>
      <w:tr w:rsidR="00593668" w:rsidRPr="00A51082" w14:paraId="1C03DDE7" w14:textId="77777777" w:rsidTr="000E2838">
        <w:trPr>
          <w:jc w:val="center"/>
        </w:trPr>
        <w:tc>
          <w:tcPr>
            <w:tcW w:w="4876" w:type="dxa"/>
            <w:tcBorders>
              <w:top w:val="nil"/>
              <w:left w:val="nil"/>
              <w:bottom w:val="nil"/>
              <w:right w:val="nil"/>
            </w:tcBorders>
          </w:tcPr>
          <w:p w14:paraId="621BF9BF" w14:textId="77777777" w:rsidR="00804AD6" w:rsidRPr="00A51082" w:rsidRDefault="0096290E" w:rsidP="000E2838">
            <w:pPr>
              <w:pStyle w:val="Normal6a"/>
            </w:pPr>
            <w:r w:rsidRPr="00A51082">
              <w:t>(26)</w:t>
            </w:r>
            <w:r w:rsidRPr="00A51082">
              <w:tab/>
              <w:t xml:space="preserve">Vzhľadom na rastúce riziká spojené s prírodnými nebezpečenstvami, klimatickými a ekologickými katastrofami, núdzovými zdravotnými situáciami, </w:t>
            </w:r>
            <w:r w:rsidRPr="00A51082">
              <w:t xml:space="preserve">technologickými haváriami, vyvíjajúcimi sa bezpečnostnými hrozbami a inými narušeniami je nevyhnutné posilniť </w:t>
            </w:r>
            <w:r w:rsidRPr="00A51082">
              <w:lastRenderedPageBreak/>
              <w:t>schopnosť Únie a členských štátov predvídať krízy, pripraviť sa na ne a reagovať na ne. Programom by sa preto malo podporovať vzdelávanie občanov o pripravenosti na krízy a ich angažovanosť v tejto oblasti, čím sa zvýši spoločenská odolnosť.</w:t>
            </w:r>
          </w:p>
        </w:tc>
        <w:tc>
          <w:tcPr>
            <w:tcW w:w="4876" w:type="dxa"/>
            <w:tcBorders>
              <w:top w:val="nil"/>
              <w:left w:val="nil"/>
              <w:bottom w:val="nil"/>
              <w:right w:val="nil"/>
            </w:tcBorders>
          </w:tcPr>
          <w:p w14:paraId="66491051" w14:textId="77777777" w:rsidR="00804AD6" w:rsidRPr="00A51082" w:rsidRDefault="0096290E" w:rsidP="000E2838">
            <w:pPr>
              <w:pStyle w:val="Normal6a"/>
            </w:pPr>
            <w:r w:rsidRPr="00A51082">
              <w:lastRenderedPageBreak/>
              <w:t>(26)</w:t>
            </w:r>
            <w:r w:rsidRPr="00A51082">
              <w:tab/>
              <w:t xml:space="preserve">Vzhľadom na rastúce riziká spojené s prírodnými nebezpečenstvami, klimatickými a ekologickými katastrofami, núdzovými zdravotnými situáciami, technologickými haváriami, vyvíjajúcimi sa bezpečnostnými hrozbami a inými narušeniami je nevyhnutné posilniť </w:t>
            </w:r>
            <w:r w:rsidRPr="00A51082">
              <w:lastRenderedPageBreak/>
              <w:t xml:space="preserve">schopnosť Únie a členských štátov predvídať krízy, pripraviť sa na ne a reagovať na ne. Programom by sa preto malo podporovať vzdelávanie občanov o pripravenosti na krízy a ich angažovanosť v tejto oblasti, čím sa zvýši spoločenská odolnosť. </w:t>
            </w:r>
            <w:r w:rsidRPr="00A51082">
              <w:rPr>
                <w:b/>
                <w:i/>
              </w:rPr>
              <w:t>Opatrenia na prip</w:t>
            </w:r>
            <w:r w:rsidRPr="00A51082">
              <w:rPr>
                <w:b/>
                <w:i/>
              </w:rPr>
              <w:t>ravenosť na krízy a reakciu na ne podporované v rámci programu by mali zahŕňať rodovo citlivý a prierezový prístup, pričom by sa malo uznať, že ženy, dievčatá a marginalizované osoby, najmä tie, ktoré čelia viacnásobným a vzájomne sa prelínajúcim formám diskriminácie, sú neprimerane postihnuté krízami vrátane katastrof súvisiacich s klímou, ozbrojených konfliktov a hospodárskych šokov.</w:t>
            </w:r>
          </w:p>
        </w:tc>
      </w:tr>
    </w:tbl>
    <w:p w14:paraId="5B649EAA" w14:textId="77777777" w:rsidR="00804AD6" w:rsidRPr="00A51082" w:rsidRDefault="0096290E" w:rsidP="00804AD6">
      <w:r w:rsidRPr="00A51082">
        <w:rPr>
          <w:rStyle w:val="HideTWBExt"/>
        </w:rPr>
        <w:lastRenderedPageBreak/>
        <w:t>&lt;/Amend&gt;</w:t>
      </w:r>
      <w:bookmarkEnd w:id="13"/>
    </w:p>
    <w:p w14:paraId="3E27BEFE" w14:textId="77777777" w:rsidR="00804AD6" w:rsidRPr="00A51082" w:rsidRDefault="0096290E" w:rsidP="00804AD6">
      <w:pPr>
        <w:pStyle w:val="AmNumberTabs"/>
      </w:pPr>
      <w:bookmarkStart w:id="14" w:name="AM7Compr2"/>
      <w:r w:rsidRPr="00A51082">
        <w:rPr>
          <w:rStyle w:val="HideTWBExt"/>
        </w:rPr>
        <w:t>&lt;Amend&gt;</w:t>
      </w:r>
      <w:r w:rsidRPr="00A51082">
        <w:t>Pozmeňujúci návrh</w:t>
      </w:r>
      <w:r w:rsidRPr="00A51082">
        <w:tab/>
      </w:r>
      <w:r w:rsidRPr="00A51082">
        <w:tab/>
      </w:r>
      <w:r w:rsidRPr="00A51082">
        <w:rPr>
          <w:rStyle w:val="HideTWBExt"/>
        </w:rPr>
        <w:t>&lt;NumAm&gt;</w:t>
      </w:r>
      <w:r w:rsidRPr="00A51082">
        <w:t>26</w:t>
      </w:r>
      <w:r w:rsidRPr="00A51082">
        <w:rPr>
          <w:rStyle w:val="HideTWBExt"/>
        </w:rPr>
        <w:t>&lt;/NumAm&gt;</w:t>
      </w:r>
    </w:p>
    <w:p w14:paraId="15D6EAF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1000321" w14:textId="77777777" w:rsidR="00804AD6" w:rsidRPr="00A51082" w:rsidRDefault="0096290E" w:rsidP="00072BAB">
      <w:pPr>
        <w:pStyle w:val="NormalBold"/>
      </w:pPr>
      <w:r w:rsidRPr="00A51082">
        <w:rPr>
          <w:rStyle w:val="HideTWBExt"/>
        </w:rPr>
        <w:t>&lt;Article&gt;</w:t>
      </w:r>
      <w:r w:rsidRPr="00A51082">
        <w:t>Odôvodnenie 27</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F4BF62E" w14:textId="77777777" w:rsidTr="000E2838">
        <w:trPr>
          <w:trHeight w:hRule="exact" w:val="240"/>
          <w:jc w:val="center"/>
        </w:trPr>
        <w:tc>
          <w:tcPr>
            <w:tcW w:w="9752" w:type="dxa"/>
            <w:gridSpan w:val="2"/>
            <w:tcBorders>
              <w:top w:val="nil"/>
              <w:left w:val="nil"/>
              <w:bottom w:val="nil"/>
              <w:right w:val="nil"/>
            </w:tcBorders>
          </w:tcPr>
          <w:p w14:paraId="2884F230" w14:textId="77777777" w:rsidR="00804AD6" w:rsidRPr="00A51082" w:rsidRDefault="00804AD6" w:rsidP="000E2838"/>
        </w:tc>
      </w:tr>
      <w:tr w:rsidR="00593668" w:rsidRPr="00A51082" w14:paraId="1F61407F" w14:textId="77777777" w:rsidTr="000E2838">
        <w:trPr>
          <w:trHeight w:val="240"/>
          <w:jc w:val="center"/>
        </w:trPr>
        <w:tc>
          <w:tcPr>
            <w:tcW w:w="4876" w:type="dxa"/>
            <w:tcBorders>
              <w:top w:val="nil"/>
              <w:left w:val="nil"/>
              <w:bottom w:val="nil"/>
              <w:right w:val="nil"/>
            </w:tcBorders>
          </w:tcPr>
          <w:p w14:paraId="702FF4E9"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AD3834E" w14:textId="77777777" w:rsidR="00804AD6" w:rsidRPr="00A51082" w:rsidRDefault="0096290E" w:rsidP="000E2838">
            <w:pPr>
              <w:pStyle w:val="AmColumnHeading"/>
            </w:pPr>
            <w:r w:rsidRPr="00A51082">
              <w:t>Pozmeňujúci návrh</w:t>
            </w:r>
          </w:p>
        </w:tc>
      </w:tr>
      <w:tr w:rsidR="00593668" w:rsidRPr="00A51082" w14:paraId="19F66821" w14:textId="77777777" w:rsidTr="000E2838">
        <w:trPr>
          <w:jc w:val="center"/>
        </w:trPr>
        <w:tc>
          <w:tcPr>
            <w:tcW w:w="4876" w:type="dxa"/>
            <w:tcBorders>
              <w:top w:val="nil"/>
              <w:left w:val="nil"/>
              <w:bottom w:val="nil"/>
              <w:right w:val="nil"/>
            </w:tcBorders>
          </w:tcPr>
          <w:p w14:paraId="70F41709" w14:textId="77777777" w:rsidR="00804AD6" w:rsidRPr="00A51082" w:rsidRDefault="0096290E" w:rsidP="000E2838">
            <w:pPr>
              <w:pStyle w:val="Normal6a"/>
            </w:pPr>
            <w:r w:rsidRPr="00A51082">
              <w:t>(27)</w:t>
            </w:r>
            <w:r w:rsidRPr="00A51082">
              <w:tab/>
              <w:t xml:space="preserve">Programom by sa preto mali podporovať aj akcie zamerané na ochranu a posilnenie demokracie </w:t>
            </w:r>
            <w:r w:rsidRPr="00A51082">
              <w:t>v Únii, posilnenie dôvery verejnosti v demokraciu a demokratické inštitúcie, posilnenie demokratickej pripravenosti a odolnosti, podporu angažovanosti, účasti a povedomia občanov o spoločnej histórii a hodnotách, a tým aj podporu uplatňovania práv občanov vrátane ich práva voliť, a to pri plnom rešpektovaní právomocí členských štátov v oblasti organizácie volieb. Program by mal takisto prispieť k podpore kritického myslenia, občianskej participácie a demokracie ako celoživotného úsilia prostredníctvom vzdel</w:t>
            </w:r>
            <w:r w:rsidRPr="00A51082">
              <w:t>ávania, aby všetci občania mali zručnosti na rozpoznanie zahraničnej manipulácie s informáciami a zahraničného zasahovania</w:t>
            </w:r>
            <w:r w:rsidRPr="00A51082">
              <w:rPr>
                <w:b/>
                <w:bCs/>
                <w:i/>
                <w:iCs/>
              </w:rPr>
              <w:t>, ako aj</w:t>
            </w:r>
            <w:r w:rsidRPr="00A51082">
              <w:t xml:space="preserve"> dezinformácií.</w:t>
            </w:r>
          </w:p>
        </w:tc>
        <w:tc>
          <w:tcPr>
            <w:tcW w:w="4876" w:type="dxa"/>
            <w:tcBorders>
              <w:top w:val="nil"/>
              <w:left w:val="nil"/>
              <w:bottom w:val="nil"/>
              <w:right w:val="nil"/>
            </w:tcBorders>
          </w:tcPr>
          <w:p w14:paraId="5F24985F" w14:textId="77777777" w:rsidR="00804AD6" w:rsidRPr="00A51082" w:rsidRDefault="0096290E" w:rsidP="000E2838">
            <w:pPr>
              <w:pStyle w:val="Normal6a"/>
            </w:pPr>
            <w:r w:rsidRPr="00A51082">
              <w:t>(27)</w:t>
            </w:r>
            <w:r w:rsidRPr="00A51082">
              <w:tab/>
              <w:t xml:space="preserve">Programom by sa preto mali podporovať aj akcie zamerané na ochranu a posilnenie demokracie v Únii, posilnenie dôvery verejnosti v demokraciu a demokratické inštitúcie, posilnenie demokratickej pripravenosti a odolnosti, podporu angažovanosti, účasti a povedomia občanov o spoločnej histórii a hodnotách, a tým aj podporu uplatňovania práv občanov vrátane ich práva voliť, a to pri plnom rešpektovaní právomocí členských štátov v oblasti organizácie volieb. </w:t>
            </w:r>
            <w:r w:rsidRPr="00A51082">
              <w:rPr>
                <w:b/>
                <w:i/>
              </w:rPr>
              <w:t>Osobitná pozornosť by sa mala venovať podpore rodovo v</w:t>
            </w:r>
            <w:r w:rsidRPr="00A51082">
              <w:rPr>
                <w:b/>
                <w:i/>
              </w:rPr>
              <w:t xml:space="preserve">yváženého politického zastúpenia vo verejnom a politickom živote a riešeniu štrukturálnych prekážok, ktoré bránia ženám, vrátane mladých žien a žien patriacich ku skupinám vystaveným väčšiemu riziku diskriminácie alebo vylúčenia, v plnej účasti na </w:t>
            </w:r>
            <w:r w:rsidRPr="00A51082">
              <w:rPr>
                <w:b/>
                <w:i/>
              </w:rPr>
              <w:lastRenderedPageBreak/>
              <w:t>demokratických procesoch. Program by mal tiež podporovať opatrenia zamerané na riešenie rodovo motivovaného násilia, obťažovania a zneužívania na internete voči ženám ktoré sú verejne známe, ako sú političky, novinárky a obhajkyne ľudských práv, ktoré sú často ter</w:t>
            </w:r>
            <w:r w:rsidRPr="00A51082">
              <w:rPr>
                <w:b/>
                <w:i/>
              </w:rPr>
              <w:t>čom násilia, nenávistných prejavov a obťažovania na internete, čo môže viesť k ich stiahnutiu sa z verejnej diskusie a politickej angažovanosti, a tým k oslabeniu demokratických procesov.</w:t>
            </w:r>
            <w:r w:rsidRPr="00A51082">
              <w:t xml:space="preserve"> Program by mal takisto prispieť k podpore kritického myslenia, občianskej participácie a demokracie ako celoživotného úsilia prostredníctvom vzdelávania, aby všetci občania mali zručnosti na rozpoznanie zahraničnej manipulácie s informáciami a zahraničného zasahovania </w:t>
            </w:r>
            <w:r w:rsidRPr="00A51082">
              <w:rPr>
                <w:b/>
                <w:bCs/>
                <w:i/>
                <w:iCs/>
              </w:rPr>
              <w:t>a</w:t>
            </w:r>
            <w:r w:rsidRPr="00A51082">
              <w:t xml:space="preserve"> dezinformácií</w:t>
            </w:r>
            <w:r w:rsidRPr="00A51082">
              <w:rPr>
                <w:b/>
                <w:bCs/>
                <w:i/>
                <w:iCs/>
              </w:rPr>
              <w:t>,</w:t>
            </w:r>
            <w:r w:rsidRPr="00A51082">
              <w:t xml:space="preserve"> </w:t>
            </w:r>
            <w:r w:rsidRPr="00A51082">
              <w:rPr>
                <w:b/>
                <w:bCs/>
                <w:i/>
                <w:iCs/>
              </w:rPr>
              <w:t>ako aj súvislosti medzi naratívami zam</w:t>
            </w:r>
            <w:r w:rsidRPr="00A51082">
              <w:rPr>
                <w:b/>
                <w:bCs/>
                <w:i/>
                <w:iCs/>
              </w:rPr>
              <w:t>eranými proti rodovej rovnosti a rodovým politikám a všetkými hrozbami pre demokraciu</w:t>
            </w:r>
            <w:r w:rsidRPr="00A51082">
              <w:t>.</w:t>
            </w:r>
          </w:p>
        </w:tc>
      </w:tr>
    </w:tbl>
    <w:p w14:paraId="1D0577E2" w14:textId="77777777" w:rsidR="00804AD6" w:rsidRPr="00A51082" w:rsidRDefault="0096290E" w:rsidP="00804AD6">
      <w:r w:rsidRPr="00A51082">
        <w:rPr>
          <w:rStyle w:val="HideTWBExt"/>
        </w:rPr>
        <w:lastRenderedPageBreak/>
        <w:t>&lt;/Amend&gt;</w:t>
      </w:r>
      <w:bookmarkEnd w:id="14"/>
    </w:p>
    <w:p w14:paraId="75D4CDEC" w14:textId="77777777" w:rsidR="00804AD6" w:rsidRPr="00A51082" w:rsidRDefault="0096290E" w:rsidP="00804AD6">
      <w:pPr>
        <w:pStyle w:val="AmNumberTabs"/>
      </w:pPr>
      <w:bookmarkStart w:id="15" w:name="AM7Compr10"/>
      <w:r w:rsidRPr="00A51082">
        <w:rPr>
          <w:rStyle w:val="HideTWBExt"/>
        </w:rPr>
        <w:t>&lt;Amend&gt;</w:t>
      </w:r>
      <w:r w:rsidRPr="00A51082">
        <w:t>Pozmeňujúci návrh</w:t>
      </w:r>
      <w:r w:rsidRPr="00A51082">
        <w:tab/>
      </w:r>
      <w:r w:rsidRPr="00A51082">
        <w:tab/>
      </w:r>
      <w:r w:rsidRPr="00A51082">
        <w:rPr>
          <w:rStyle w:val="HideTWBExt"/>
        </w:rPr>
        <w:t>&lt;NumAm&gt;</w:t>
      </w:r>
      <w:r w:rsidRPr="00A51082">
        <w:t>27</w:t>
      </w:r>
      <w:r w:rsidRPr="00A51082">
        <w:rPr>
          <w:rStyle w:val="HideTWBExt"/>
        </w:rPr>
        <w:t>&lt;/NumAm&gt;</w:t>
      </w:r>
    </w:p>
    <w:p w14:paraId="7FECD91B"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C51E31C" w14:textId="77777777" w:rsidR="00804AD6" w:rsidRPr="00A51082" w:rsidRDefault="0096290E" w:rsidP="00072BAB">
      <w:pPr>
        <w:pStyle w:val="NormalBold"/>
      </w:pPr>
      <w:r w:rsidRPr="00A51082">
        <w:rPr>
          <w:rStyle w:val="HideTWBExt"/>
        </w:rPr>
        <w:t>&lt;Article&gt;</w:t>
      </w:r>
      <w:r w:rsidRPr="00A51082">
        <w:t>Odôvodnenie 34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530E40A" w14:textId="77777777" w:rsidTr="000E2838">
        <w:trPr>
          <w:trHeight w:hRule="exact" w:val="240"/>
          <w:jc w:val="center"/>
        </w:trPr>
        <w:tc>
          <w:tcPr>
            <w:tcW w:w="9752" w:type="dxa"/>
            <w:gridSpan w:val="2"/>
            <w:tcBorders>
              <w:top w:val="nil"/>
              <w:left w:val="nil"/>
              <w:bottom w:val="nil"/>
              <w:right w:val="nil"/>
            </w:tcBorders>
          </w:tcPr>
          <w:p w14:paraId="2C827E38" w14:textId="77777777" w:rsidR="00804AD6" w:rsidRPr="00A51082" w:rsidRDefault="00804AD6" w:rsidP="000E2838"/>
        </w:tc>
      </w:tr>
      <w:tr w:rsidR="00593668" w:rsidRPr="00A51082" w14:paraId="7B41A187" w14:textId="77777777" w:rsidTr="000E2838">
        <w:trPr>
          <w:trHeight w:val="240"/>
          <w:jc w:val="center"/>
        </w:trPr>
        <w:tc>
          <w:tcPr>
            <w:tcW w:w="4876" w:type="dxa"/>
            <w:tcBorders>
              <w:top w:val="nil"/>
              <w:left w:val="nil"/>
              <w:bottom w:val="nil"/>
              <w:right w:val="nil"/>
            </w:tcBorders>
          </w:tcPr>
          <w:p w14:paraId="5FA9283A"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77915AE" w14:textId="77777777" w:rsidR="00804AD6" w:rsidRPr="00A51082" w:rsidRDefault="0096290E" w:rsidP="000E2838">
            <w:pPr>
              <w:pStyle w:val="AmColumnHeading"/>
            </w:pPr>
            <w:r w:rsidRPr="00A51082">
              <w:t>Pozmeňujúci návrh</w:t>
            </w:r>
          </w:p>
        </w:tc>
      </w:tr>
      <w:tr w:rsidR="00593668" w:rsidRPr="00A51082" w14:paraId="6DF0E855" w14:textId="77777777" w:rsidTr="000E2838">
        <w:trPr>
          <w:jc w:val="center"/>
        </w:trPr>
        <w:tc>
          <w:tcPr>
            <w:tcW w:w="4876" w:type="dxa"/>
            <w:tcBorders>
              <w:top w:val="nil"/>
              <w:left w:val="nil"/>
              <w:bottom w:val="nil"/>
              <w:right w:val="nil"/>
            </w:tcBorders>
          </w:tcPr>
          <w:p w14:paraId="1FDEB8D9" w14:textId="77777777" w:rsidR="00804AD6" w:rsidRPr="00A51082" w:rsidRDefault="00804AD6" w:rsidP="000E2838">
            <w:pPr>
              <w:pStyle w:val="Normal6a"/>
            </w:pPr>
          </w:p>
        </w:tc>
        <w:tc>
          <w:tcPr>
            <w:tcW w:w="4876" w:type="dxa"/>
            <w:tcBorders>
              <w:top w:val="nil"/>
              <w:left w:val="nil"/>
              <w:bottom w:val="nil"/>
              <w:right w:val="nil"/>
            </w:tcBorders>
          </w:tcPr>
          <w:p w14:paraId="3E661999" w14:textId="77777777" w:rsidR="00804AD6" w:rsidRPr="00A51082" w:rsidRDefault="0096290E" w:rsidP="000E2838">
            <w:pPr>
              <w:pStyle w:val="Normal6a"/>
            </w:pPr>
            <w:r w:rsidRPr="00A51082">
              <w:rPr>
                <w:b/>
                <w:i/>
              </w:rPr>
              <w:t>(34a)</w:t>
            </w:r>
            <w:r w:rsidRPr="00A51082">
              <w:tab/>
            </w:r>
            <w:r w:rsidRPr="00A51082">
              <w:rPr>
                <w:b/>
                <w:i/>
              </w:rPr>
              <w:t xml:space="preserve">Komisia by mala zabezpečiť celkovú konzistentnosť a súlad s cieľmi Únie v </w:t>
            </w:r>
            <w:r w:rsidRPr="00A51082">
              <w:rPr>
                <w:b/>
                <w:i/>
              </w:rPr>
              <w:t>oblasti rodovej rovnosti, komplementárnosť a synergie s prácou orgánov, úradov a agentúr Únie, najmä s Európskym inštitútom pre rodovú rovnosť a Agentúrou Európskej únie pre základné práva, a mala by zohľadniť prácu iných vnútroštátnych a medzinárodných aktérov v oblastiach, na ktoré sa program vzťahuje.</w:t>
            </w:r>
          </w:p>
        </w:tc>
      </w:tr>
    </w:tbl>
    <w:p w14:paraId="4E0DF858" w14:textId="77777777" w:rsidR="00804AD6" w:rsidRPr="00A51082" w:rsidRDefault="0096290E" w:rsidP="00804AD6">
      <w:r w:rsidRPr="00A51082">
        <w:rPr>
          <w:rStyle w:val="HideTWBExt"/>
        </w:rPr>
        <w:t>&lt;/Amend&gt;</w:t>
      </w:r>
      <w:bookmarkEnd w:id="15"/>
    </w:p>
    <w:p w14:paraId="08FD1E5D" w14:textId="77777777" w:rsidR="00804AD6" w:rsidRPr="00A51082" w:rsidRDefault="0096290E" w:rsidP="00804AD6">
      <w:pPr>
        <w:pStyle w:val="AmNumberTabs"/>
      </w:pPr>
      <w:bookmarkStart w:id="16" w:name="AM7Compr11"/>
      <w:r w:rsidRPr="00A51082">
        <w:rPr>
          <w:rStyle w:val="HideTWBExt"/>
        </w:rPr>
        <w:t>&lt;Amend&gt;</w:t>
      </w:r>
      <w:r w:rsidRPr="00A51082">
        <w:t>Pozmeňujúci návrh</w:t>
      </w:r>
      <w:r w:rsidRPr="00A51082">
        <w:tab/>
      </w:r>
      <w:r w:rsidRPr="00A51082">
        <w:tab/>
      </w:r>
      <w:r w:rsidRPr="00A51082">
        <w:rPr>
          <w:rStyle w:val="HideTWBExt"/>
        </w:rPr>
        <w:t>&lt;NumAm&gt;</w:t>
      </w:r>
      <w:r w:rsidRPr="00A51082">
        <w:t>28</w:t>
      </w:r>
      <w:r w:rsidRPr="00A51082">
        <w:rPr>
          <w:rStyle w:val="HideTWBExt"/>
        </w:rPr>
        <w:t>&lt;/NumAm&gt;</w:t>
      </w:r>
    </w:p>
    <w:p w14:paraId="718299D1" w14:textId="77777777" w:rsidR="00804AD6" w:rsidRPr="00A51082" w:rsidRDefault="0096290E" w:rsidP="00804AD6">
      <w:pPr>
        <w:pStyle w:val="NormalBold12b"/>
      </w:pPr>
      <w:r w:rsidRPr="00A51082">
        <w:rPr>
          <w:rStyle w:val="HideTWBExt"/>
        </w:rPr>
        <w:lastRenderedPageBreak/>
        <w:t>&lt;DocAmend&gt;</w:t>
      </w:r>
      <w:r w:rsidRPr="00A51082">
        <w:t>Návrh nariadenia</w:t>
      </w:r>
      <w:r w:rsidRPr="00A51082">
        <w:rPr>
          <w:rStyle w:val="HideTWBExt"/>
        </w:rPr>
        <w:t>&lt;/DocAmend&gt;</w:t>
      </w:r>
    </w:p>
    <w:p w14:paraId="3A53E46E" w14:textId="77777777" w:rsidR="00804AD6" w:rsidRPr="00A51082" w:rsidRDefault="0096290E" w:rsidP="00072BAB">
      <w:pPr>
        <w:pStyle w:val="NormalBold"/>
      </w:pPr>
      <w:r w:rsidRPr="00A51082">
        <w:rPr>
          <w:rStyle w:val="HideTWBExt"/>
        </w:rPr>
        <w:t>&lt;Article&gt;</w:t>
      </w:r>
      <w:r w:rsidRPr="00A51082">
        <w:t>Odôvodnenie 35</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8135E98" w14:textId="77777777" w:rsidTr="000E2838">
        <w:trPr>
          <w:trHeight w:hRule="exact" w:val="240"/>
          <w:jc w:val="center"/>
        </w:trPr>
        <w:tc>
          <w:tcPr>
            <w:tcW w:w="9752" w:type="dxa"/>
            <w:gridSpan w:val="2"/>
            <w:tcBorders>
              <w:top w:val="nil"/>
              <w:left w:val="nil"/>
              <w:bottom w:val="nil"/>
              <w:right w:val="nil"/>
            </w:tcBorders>
          </w:tcPr>
          <w:p w14:paraId="3F6F3364" w14:textId="77777777" w:rsidR="00804AD6" w:rsidRPr="00A51082" w:rsidRDefault="00804AD6" w:rsidP="000E2838"/>
        </w:tc>
      </w:tr>
      <w:tr w:rsidR="00593668" w:rsidRPr="00A51082" w14:paraId="4C72994B" w14:textId="77777777" w:rsidTr="000E2838">
        <w:trPr>
          <w:trHeight w:val="240"/>
          <w:jc w:val="center"/>
        </w:trPr>
        <w:tc>
          <w:tcPr>
            <w:tcW w:w="4876" w:type="dxa"/>
            <w:tcBorders>
              <w:top w:val="nil"/>
              <w:left w:val="nil"/>
              <w:bottom w:val="nil"/>
              <w:right w:val="nil"/>
            </w:tcBorders>
          </w:tcPr>
          <w:p w14:paraId="0A20A9D7"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2204E8F" w14:textId="77777777" w:rsidR="00804AD6" w:rsidRPr="00A51082" w:rsidRDefault="0096290E" w:rsidP="000E2838">
            <w:pPr>
              <w:pStyle w:val="AmColumnHeading"/>
            </w:pPr>
            <w:r w:rsidRPr="00A51082">
              <w:t>Pozmeňujúci návrh</w:t>
            </w:r>
          </w:p>
        </w:tc>
      </w:tr>
      <w:tr w:rsidR="00593668" w:rsidRPr="00A51082" w14:paraId="1F4B5462" w14:textId="77777777" w:rsidTr="000E2838">
        <w:trPr>
          <w:jc w:val="center"/>
        </w:trPr>
        <w:tc>
          <w:tcPr>
            <w:tcW w:w="4876" w:type="dxa"/>
            <w:tcBorders>
              <w:top w:val="nil"/>
              <w:left w:val="nil"/>
              <w:bottom w:val="nil"/>
              <w:right w:val="nil"/>
            </w:tcBorders>
          </w:tcPr>
          <w:p w14:paraId="636FA7D0" w14:textId="77777777" w:rsidR="00804AD6" w:rsidRPr="00A51082" w:rsidRDefault="0096290E" w:rsidP="000E2838">
            <w:pPr>
              <w:pStyle w:val="Normal6a"/>
            </w:pPr>
            <w:r w:rsidRPr="00A51082">
              <w:t>(35)</w:t>
            </w:r>
            <w:r w:rsidRPr="00A51082">
              <w:tab/>
              <w:t xml:space="preserve">Program sa má </w:t>
            </w:r>
            <w:r w:rsidRPr="00A51082">
              <w:t>vykonávať v súlade s nariadením (EÚ) [XXX]* Európskeho parlamentu a Rady [Výkonnosť], ktorým sa stanovujú pravidlá rámca sledovania výdavkov a výkonnosti pre rozpočet, vrátane pravidiel na zabezpečenie jednotného uplatňovania zásady „výrazne nenarušiť“ uvedenej v článku 33 ods. 2 písm. d) nariadenia (EÚ, Euratom) 2024/2509 a zásady rodovej rovnosti uvedenej v článku 33 ods. 2 písm. f) nariadenia (EÚ, Euratom) 2024/2509, pravidiel monitorovania a vykazovania výkonnosti programov a činností Únie, pravidiel zr</w:t>
            </w:r>
            <w:r w:rsidRPr="00A51082">
              <w:t>iadenia portálu pre financovanie z Únie, pravidiel hodnotenia programov, ako aj iných horizontálnych ustanovení uplatniteľných na všetky programy Únie, ako sú ustanovenia o informovaní, komunikácii a viditeľnosti, pričom sa má zohľadňovať rozsah a povaha činností a priorít.</w:t>
            </w:r>
          </w:p>
        </w:tc>
        <w:tc>
          <w:tcPr>
            <w:tcW w:w="4876" w:type="dxa"/>
            <w:tcBorders>
              <w:top w:val="nil"/>
              <w:left w:val="nil"/>
              <w:bottom w:val="nil"/>
              <w:right w:val="nil"/>
            </w:tcBorders>
          </w:tcPr>
          <w:p w14:paraId="4D85C109" w14:textId="77777777" w:rsidR="00804AD6" w:rsidRPr="00A51082" w:rsidRDefault="0096290E" w:rsidP="000E2838">
            <w:pPr>
              <w:pStyle w:val="Normal6a"/>
            </w:pPr>
            <w:r w:rsidRPr="00A51082">
              <w:t>(35)</w:t>
            </w:r>
            <w:r w:rsidRPr="00A51082">
              <w:tab/>
              <w:t xml:space="preserve">Program sa má vykonávať v súlade s nariadením (EÚ) [XXX]* Európskeho parlamentu a Rady [Výkonnosť], ktorým sa stanovujú pravidlá rámca sledovania výdavkov a výkonnosti pre rozpočet, vrátane pravidiel na zabezpečenie jednotného uplatňovania zásady „výrazne nenarušiť“ uvedenej v článku 33 ods. 2 písm. d) nariadenia (EÚ, Euratom) 2024/2509 a zásady rodovej rovnosti </w:t>
            </w:r>
            <w:r w:rsidRPr="00A51082">
              <w:rPr>
                <w:b/>
                <w:bCs/>
                <w:i/>
                <w:iCs/>
              </w:rPr>
              <w:t>a uplatňovania hľadiska rodovej rovnosti</w:t>
            </w:r>
            <w:r w:rsidRPr="00A51082">
              <w:t xml:space="preserve"> uvedenej v článku 33 ods. 2 písm. f) nariadenia (EÚ, Euratom) 2024/2509, pravidiel monitorovania a vykazo</w:t>
            </w:r>
            <w:r w:rsidRPr="00A51082">
              <w:t xml:space="preserve">vania výkonnosti programov a činností Únie, pravidiel zriadenia portálu pre financovanie z Únie, pravidiel hodnotenia programov, ako aj iných horizontálnych ustanovení uplatniteľných na všetky programy Únie, ako sú ustanovenia o informovaní, komunikácii a viditeľnosti, pričom sa má zohľadňovať rozsah a povaha činností a priorít. </w:t>
            </w:r>
            <w:r w:rsidRPr="00A51082">
              <w:rPr>
                <w:b/>
                <w:i/>
              </w:rPr>
              <w:t xml:space="preserve">V tejto súvislosti by sa mal hľadisko rodovej rovnosti začleniť do návrhu, realizácie a monitorovania cyklu financovania, podávania správ o ňom, jeho hodnotenia a auditu, a malo by </w:t>
            </w:r>
            <w:r w:rsidRPr="00A51082">
              <w:rPr>
                <w:b/>
                <w:i/>
              </w:rPr>
              <w:t>sa zabezpečiť, aby žiadna z priamo či nepriamo financovaných činností nepoškodzovala rodovú rovnosť. V priebežnom a záverečnom hodnotení programu by sa mali hodnotiť rodové vplyvy s cieľom posúdiť, do akej miery program prispieva k rodovej rovnosti, a posúdiť, či program nemá neželaný negatívny vplyv na rodovú rovnosť. Začlenenie rodovej rovnosti do všetkých častí programu vrátane programu Kultúra a MEDIA+ je nevyhnutné na zabezpečenie súdržnosti politík a účinného uplatňovania hodnôt Únie.</w:t>
            </w:r>
          </w:p>
        </w:tc>
      </w:tr>
    </w:tbl>
    <w:p w14:paraId="27F0EC79" w14:textId="77777777" w:rsidR="00804AD6" w:rsidRPr="00A51082" w:rsidRDefault="0096290E" w:rsidP="00804AD6">
      <w:r w:rsidRPr="00A51082">
        <w:rPr>
          <w:rStyle w:val="HideTWBExt"/>
        </w:rPr>
        <w:t>&lt;/Amend&gt;</w:t>
      </w:r>
      <w:bookmarkEnd w:id="16"/>
    </w:p>
    <w:p w14:paraId="60ACB2A0" w14:textId="77777777" w:rsidR="00804AD6" w:rsidRPr="00A51082" w:rsidRDefault="0096290E" w:rsidP="00804AD6">
      <w:pPr>
        <w:pStyle w:val="AmNumberTabs"/>
      </w:pPr>
      <w:bookmarkStart w:id="17" w:name="AM7Compr12"/>
      <w:r w:rsidRPr="00A51082">
        <w:rPr>
          <w:rStyle w:val="HideTWBExt"/>
        </w:rPr>
        <w:lastRenderedPageBreak/>
        <w:t>&lt;Amend&gt;</w:t>
      </w:r>
      <w:r w:rsidRPr="00A51082">
        <w:t>Pozmeňujúci návrh</w:t>
      </w:r>
      <w:r w:rsidRPr="00A51082">
        <w:tab/>
      </w:r>
      <w:r w:rsidRPr="00A51082">
        <w:tab/>
      </w:r>
      <w:r w:rsidRPr="00A51082">
        <w:rPr>
          <w:rStyle w:val="HideTWBExt"/>
        </w:rPr>
        <w:t>&lt;NumAm&gt;</w:t>
      </w:r>
      <w:r w:rsidRPr="00A51082">
        <w:t>29</w:t>
      </w:r>
      <w:r w:rsidRPr="00A51082">
        <w:rPr>
          <w:rStyle w:val="HideTWBExt"/>
        </w:rPr>
        <w:t>&lt;/NumAm&gt;</w:t>
      </w:r>
    </w:p>
    <w:p w14:paraId="5C4D87B4"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55BED98" w14:textId="77777777" w:rsidR="00804AD6" w:rsidRPr="00A51082" w:rsidRDefault="0096290E" w:rsidP="00072BAB">
      <w:pPr>
        <w:pStyle w:val="NormalBold"/>
      </w:pPr>
      <w:r w:rsidRPr="00A51082">
        <w:rPr>
          <w:rStyle w:val="HideTWBExt"/>
        </w:rPr>
        <w:t>&lt;Article&gt;</w:t>
      </w:r>
      <w:r w:rsidRPr="00A51082">
        <w:t>Odôvodnenie 35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16F63C9" w14:textId="77777777" w:rsidTr="000E2838">
        <w:trPr>
          <w:trHeight w:hRule="exact" w:val="240"/>
          <w:jc w:val="center"/>
        </w:trPr>
        <w:tc>
          <w:tcPr>
            <w:tcW w:w="9752" w:type="dxa"/>
            <w:gridSpan w:val="2"/>
            <w:tcBorders>
              <w:top w:val="nil"/>
              <w:left w:val="nil"/>
              <w:bottom w:val="nil"/>
              <w:right w:val="nil"/>
            </w:tcBorders>
          </w:tcPr>
          <w:p w14:paraId="52B69498" w14:textId="77777777" w:rsidR="00804AD6" w:rsidRPr="00A51082" w:rsidRDefault="00804AD6" w:rsidP="000E2838"/>
        </w:tc>
      </w:tr>
      <w:tr w:rsidR="00593668" w:rsidRPr="00A51082" w14:paraId="6B999972" w14:textId="77777777" w:rsidTr="000E2838">
        <w:trPr>
          <w:trHeight w:val="240"/>
          <w:jc w:val="center"/>
        </w:trPr>
        <w:tc>
          <w:tcPr>
            <w:tcW w:w="4876" w:type="dxa"/>
            <w:tcBorders>
              <w:top w:val="nil"/>
              <w:left w:val="nil"/>
              <w:bottom w:val="nil"/>
              <w:right w:val="nil"/>
            </w:tcBorders>
          </w:tcPr>
          <w:p w14:paraId="6953E451"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26AF082" w14:textId="77777777" w:rsidR="00804AD6" w:rsidRPr="00A51082" w:rsidRDefault="0096290E" w:rsidP="000E2838">
            <w:pPr>
              <w:pStyle w:val="AmColumnHeading"/>
            </w:pPr>
            <w:r w:rsidRPr="00A51082">
              <w:t>Pozmeňujúci návrh</w:t>
            </w:r>
          </w:p>
        </w:tc>
      </w:tr>
      <w:tr w:rsidR="00593668" w:rsidRPr="00A51082" w14:paraId="5A4013E6" w14:textId="77777777" w:rsidTr="000E2838">
        <w:trPr>
          <w:jc w:val="center"/>
        </w:trPr>
        <w:tc>
          <w:tcPr>
            <w:tcW w:w="4876" w:type="dxa"/>
            <w:tcBorders>
              <w:top w:val="nil"/>
              <w:left w:val="nil"/>
              <w:bottom w:val="nil"/>
              <w:right w:val="nil"/>
            </w:tcBorders>
          </w:tcPr>
          <w:p w14:paraId="7EA08BAB" w14:textId="77777777" w:rsidR="00804AD6" w:rsidRPr="00A51082" w:rsidRDefault="00804AD6" w:rsidP="000E2838">
            <w:pPr>
              <w:pStyle w:val="Normal6a"/>
            </w:pPr>
          </w:p>
        </w:tc>
        <w:tc>
          <w:tcPr>
            <w:tcW w:w="4876" w:type="dxa"/>
            <w:tcBorders>
              <w:top w:val="nil"/>
              <w:left w:val="nil"/>
              <w:bottom w:val="nil"/>
              <w:right w:val="nil"/>
            </w:tcBorders>
          </w:tcPr>
          <w:p w14:paraId="701B16A1" w14:textId="77777777" w:rsidR="00804AD6" w:rsidRPr="00A51082" w:rsidRDefault="0096290E" w:rsidP="000E2838">
            <w:pPr>
              <w:pStyle w:val="Normal6a"/>
            </w:pPr>
            <w:r w:rsidRPr="00A51082">
              <w:rPr>
                <w:b/>
                <w:i/>
              </w:rPr>
              <w:t>(35a)</w:t>
            </w:r>
            <w:r w:rsidRPr="00A51082">
              <w:tab/>
            </w:r>
            <w:r w:rsidRPr="00A51082">
              <w:rPr>
                <w:b/>
                <w:i/>
              </w:rPr>
              <w:t xml:space="preserve">Pri zohľadnení odlišnej povahy a rozsahu činností </w:t>
            </w:r>
            <w:r w:rsidRPr="00A51082">
              <w:rPr>
                <w:b/>
                <w:i/>
              </w:rPr>
              <w:t xml:space="preserve">jednotlivých vetiev programu bude dôležité, aby jednotlivé údaje zhromaždené prijímateľmi projektov boli tam, kde je to vhodné, rozčlenené podľa pohlavia/rodu. Takisto je dôležité, aby sa žiadateľom poskytovali informácie o tom, ako zohľadniť rodovú rovnosť, a to aj informácie o využívaní nástrojov uplatňovania hľadiska rodovej rovnosti, ako sú posúdenia vplyvu na rodovú rovnosť a merateľné ukazovatele na posúdenie pokroku v oblasti rodovej rovnosti, vrátane zapojenia žien a nedostatočne zastúpených skupín </w:t>
            </w:r>
            <w:r w:rsidRPr="00A51082">
              <w:rPr>
                <w:b/>
                <w:i/>
              </w:rPr>
              <w:t>do financovania programu.</w:t>
            </w:r>
          </w:p>
        </w:tc>
      </w:tr>
    </w:tbl>
    <w:p w14:paraId="674850AB" w14:textId="77777777" w:rsidR="00804AD6" w:rsidRPr="00A51082" w:rsidRDefault="0096290E" w:rsidP="00804AD6">
      <w:r w:rsidRPr="00A51082">
        <w:rPr>
          <w:rStyle w:val="HideTWBExt"/>
        </w:rPr>
        <w:t>&lt;/Amend&gt;</w:t>
      </w:r>
      <w:bookmarkEnd w:id="17"/>
    </w:p>
    <w:p w14:paraId="5C4BA276" w14:textId="77777777" w:rsidR="00804AD6" w:rsidRPr="00A51082" w:rsidRDefault="0096290E" w:rsidP="00804AD6">
      <w:pPr>
        <w:pStyle w:val="AmNumberTabs"/>
      </w:pPr>
      <w:bookmarkStart w:id="18" w:name="AM7Compr13"/>
      <w:r w:rsidRPr="00A51082">
        <w:rPr>
          <w:rStyle w:val="HideTWBExt"/>
        </w:rPr>
        <w:t>&lt;Amend&gt;</w:t>
      </w:r>
      <w:r w:rsidRPr="00A51082">
        <w:t>Pozmeňujúci návrh</w:t>
      </w:r>
      <w:r w:rsidRPr="00A51082">
        <w:tab/>
      </w:r>
      <w:r w:rsidRPr="00A51082">
        <w:tab/>
      </w:r>
      <w:r w:rsidRPr="00A51082">
        <w:rPr>
          <w:rStyle w:val="HideTWBExt"/>
        </w:rPr>
        <w:t>&lt;NumAm&gt;</w:t>
      </w:r>
      <w:r w:rsidRPr="00A51082">
        <w:t>30</w:t>
      </w:r>
      <w:r w:rsidRPr="00A51082">
        <w:rPr>
          <w:rStyle w:val="HideTWBExt"/>
        </w:rPr>
        <w:t>&lt;/NumAm&gt;</w:t>
      </w:r>
    </w:p>
    <w:p w14:paraId="5CA469BF"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A79BF45" w14:textId="77777777" w:rsidR="00804AD6" w:rsidRPr="00A51082" w:rsidRDefault="0096290E" w:rsidP="00072BAB">
      <w:pPr>
        <w:pStyle w:val="NormalBold"/>
      </w:pPr>
      <w:r w:rsidRPr="00A51082">
        <w:rPr>
          <w:rStyle w:val="HideTWBExt"/>
        </w:rPr>
        <w:t>&lt;Article&gt;</w:t>
      </w:r>
      <w:r w:rsidRPr="00A51082">
        <w:t>Odôvodnenie 36</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FB50433" w14:textId="77777777" w:rsidTr="000E2838">
        <w:trPr>
          <w:trHeight w:hRule="exact" w:val="240"/>
          <w:jc w:val="center"/>
        </w:trPr>
        <w:tc>
          <w:tcPr>
            <w:tcW w:w="9752" w:type="dxa"/>
            <w:gridSpan w:val="2"/>
            <w:tcBorders>
              <w:top w:val="nil"/>
              <w:left w:val="nil"/>
              <w:bottom w:val="nil"/>
              <w:right w:val="nil"/>
            </w:tcBorders>
          </w:tcPr>
          <w:p w14:paraId="1BAB8FB6" w14:textId="77777777" w:rsidR="00804AD6" w:rsidRPr="00A51082" w:rsidRDefault="00804AD6" w:rsidP="000E2838"/>
        </w:tc>
      </w:tr>
      <w:tr w:rsidR="00593668" w:rsidRPr="00A51082" w14:paraId="7DBB4A70" w14:textId="77777777" w:rsidTr="000E2838">
        <w:trPr>
          <w:trHeight w:val="240"/>
          <w:jc w:val="center"/>
        </w:trPr>
        <w:tc>
          <w:tcPr>
            <w:tcW w:w="4876" w:type="dxa"/>
            <w:tcBorders>
              <w:top w:val="nil"/>
              <w:left w:val="nil"/>
              <w:bottom w:val="nil"/>
              <w:right w:val="nil"/>
            </w:tcBorders>
          </w:tcPr>
          <w:p w14:paraId="7E6ECC26"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B9AD3C6" w14:textId="77777777" w:rsidR="00804AD6" w:rsidRPr="00A51082" w:rsidRDefault="0096290E" w:rsidP="000E2838">
            <w:pPr>
              <w:pStyle w:val="AmColumnHeading"/>
            </w:pPr>
            <w:r w:rsidRPr="00A51082">
              <w:t>Pozmeňujúci návrh</w:t>
            </w:r>
          </w:p>
        </w:tc>
      </w:tr>
      <w:tr w:rsidR="00593668" w:rsidRPr="00A51082" w14:paraId="30835D82" w14:textId="77777777" w:rsidTr="000E2838">
        <w:trPr>
          <w:jc w:val="center"/>
        </w:trPr>
        <w:tc>
          <w:tcPr>
            <w:tcW w:w="4876" w:type="dxa"/>
            <w:tcBorders>
              <w:top w:val="nil"/>
              <w:left w:val="nil"/>
              <w:bottom w:val="nil"/>
              <w:right w:val="nil"/>
            </w:tcBorders>
          </w:tcPr>
          <w:p w14:paraId="1523A01A" w14:textId="77777777" w:rsidR="00804AD6" w:rsidRPr="00A51082" w:rsidRDefault="0096290E" w:rsidP="000E2838">
            <w:pPr>
              <w:pStyle w:val="Normal6a"/>
            </w:pPr>
            <w:r w:rsidRPr="00A51082">
              <w:t>(36)</w:t>
            </w:r>
            <w:r w:rsidRPr="00A51082">
              <w:tab/>
              <w:t xml:space="preserve">Programom by sa mala podporovať aj úloha </w:t>
            </w:r>
            <w:r w:rsidRPr="00A51082">
              <w:t>kancelárií programu, ktoré majú členské štáty možnosť zriadiť a ktoré by mali poskytovať poradenstvo a pomoc žiadateľom v súvislosti s možnosťami financovania a cezhraničnej spolupráce, čím by sa prispelo k dosahu, viditeľnosti a šíreniu programu v súlade s nariadením Európskeho parlamentu a Rady (EÚ) [XXX]* [Výkonnosť]. Kancelárie programu by mali vykonávať svoje funkcie nezávisle a bez zasahovania verejných orgánov do ich rozhodovania a nemali by mať žiadnu zodpovednosť za riadenie programu</w:t>
            </w:r>
            <w:r w:rsidRPr="00A51082">
              <w:rPr>
                <w:vertAlign w:val="superscript"/>
              </w:rPr>
              <w:t>25</w:t>
            </w:r>
            <w:r w:rsidRPr="00A51082">
              <w:t>.</w:t>
            </w:r>
          </w:p>
        </w:tc>
        <w:tc>
          <w:tcPr>
            <w:tcW w:w="4876" w:type="dxa"/>
            <w:tcBorders>
              <w:top w:val="nil"/>
              <w:left w:val="nil"/>
              <w:bottom w:val="nil"/>
              <w:right w:val="nil"/>
            </w:tcBorders>
          </w:tcPr>
          <w:p w14:paraId="12C1D133" w14:textId="77777777" w:rsidR="00804AD6" w:rsidRPr="00A51082" w:rsidRDefault="0096290E" w:rsidP="000E2838">
            <w:pPr>
              <w:pStyle w:val="Normal6a"/>
            </w:pPr>
            <w:r w:rsidRPr="00A51082">
              <w:t>(36)</w:t>
            </w:r>
            <w:r w:rsidRPr="00A51082">
              <w:tab/>
              <w:t>Programom by sa mala podporovať aj úloha kancelárií programu, ktoré majú členské štáty možnosť zriadiť a ktoré by mali poskytovať poradenstvo a pomoc žiadateľom v súvislosti s možnosťami financovania a cezhraničnej spolupráce, čím by sa prispelo k dosahu, viditeľnosti a šíreniu programu v súlade s nariadením Európskeho parlamentu a Rady (EÚ) [XXX]* [Výkonnosť]. Kancelárie programu by mali vykonávať svoje funkcie nezávisle a bez zasahovania verejných orgánov do ich rozhodovania a nemali by mať žiadnu zodpov</w:t>
            </w:r>
            <w:r w:rsidRPr="00A51082">
              <w:t>ednosť za riadenie programu</w:t>
            </w:r>
            <w:r w:rsidRPr="00A51082">
              <w:rPr>
                <w:vertAlign w:val="superscript"/>
              </w:rPr>
              <w:t>25</w:t>
            </w:r>
            <w:r w:rsidRPr="00A51082">
              <w:t xml:space="preserve">. </w:t>
            </w:r>
            <w:r w:rsidRPr="00A51082">
              <w:rPr>
                <w:b/>
                <w:i/>
              </w:rPr>
              <w:t xml:space="preserve">Kancelárie programu by mali zabezpečiť prístup k informáciám pre </w:t>
            </w:r>
            <w:r w:rsidRPr="00A51082">
              <w:rPr>
                <w:b/>
                <w:i/>
              </w:rPr>
              <w:lastRenderedPageBreak/>
              <w:t>malé organizácie vedené ženami a pôsobiace v teréne vrátane tých, ktoré pôsobia v odľahlých oblastiach alebo v oblastiach s nedostatočnou dostupnosťou služieb.</w:t>
            </w:r>
          </w:p>
        </w:tc>
      </w:tr>
      <w:tr w:rsidR="00593668" w:rsidRPr="00A51082" w14:paraId="78F3CEEC" w14:textId="77777777" w:rsidTr="000E2838">
        <w:trPr>
          <w:jc w:val="center"/>
        </w:trPr>
        <w:tc>
          <w:tcPr>
            <w:tcW w:w="4876" w:type="dxa"/>
            <w:tcBorders>
              <w:top w:val="nil"/>
              <w:left w:val="nil"/>
              <w:bottom w:val="nil"/>
              <w:right w:val="nil"/>
            </w:tcBorders>
          </w:tcPr>
          <w:p w14:paraId="3AA6FEBF" w14:textId="77777777" w:rsidR="00804AD6" w:rsidRPr="00A51082" w:rsidRDefault="0096290E" w:rsidP="000E2838">
            <w:pPr>
              <w:pStyle w:val="Normal6a"/>
            </w:pPr>
            <w:r w:rsidRPr="00A51082">
              <w:rPr>
                <w:b/>
                <w:i/>
              </w:rPr>
              <w:lastRenderedPageBreak/>
              <w:t>_________________</w:t>
            </w:r>
          </w:p>
        </w:tc>
        <w:tc>
          <w:tcPr>
            <w:tcW w:w="4876" w:type="dxa"/>
            <w:tcBorders>
              <w:top w:val="nil"/>
              <w:left w:val="nil"/>
              <w:bottom w:val="nil"/>
              <w:right w:val="nil"/>
            </w:tcBorders>
          </w:tcPr>
          <w:p w14:paraId="3387B9E8" w14:textId="77777777" w:rsidR="00804AD6" w:rsidRPr="00A51082" w:rsidRDefault="0096290E" w:rsidP="000E2838">
            <w:pPr>
              <w:pStyle w:val="Normal6a"/>
            </w:pPr>
            <w:r w:rsidRPr="00A51082">
              <w:rPr>
                <w:b/>
                <w:i/>
              </w:rPr>
              <w:t>_________________</w:t>
            </w:r>
          </w:p>
        </w:tc>
      </w:tr>
      <w:tr w:rsidR="00593668" w:rsidRPr="00A51082" w14:paraId="6DC1C797" w14:textId="77777777" w:rsidTr="000E2838">
        <w:trPr>
          <w:jc w:val="center"/>
        </w:trPr>
        <w:tc>
          <w:tcPr>
            <w:tcW w:w="4876" w:type="dxa"/>
            <w:tcBorders>
              <w:top w:val="nil"/>
              <w:left w:val="nil"/>
              <w:bottom w:val="nil"/>
              <w:right w:val="nil"/>
            </w:tcBorders>
          </w:tcPr>
          <w:p w14:paraId="3C56252D" w14:textId="77777777" w:rsidR="00804AD6" w:rsidRPr="00A51082" w:rsidRDefault="0096290E" w:rsidP="000E2838">
            <w:pPr>
              <w:pStyle w:val="Normal6a"/>
            </w:pPr>
            <w:r w:rsidRPr="00A51082">
              <w:rPr>
                <w:vertAlign w:val="superscript"/>
              </w:rPr>
              <w:t>25</w:t>
            </w:r>
            <w:r w:rsidRPr="00A51082">
              <w:t xml:space="preserve"> S cieľom propagovať program na vnútroštátnej úrovni, poskytovať relevantné informácie o rôznych druhoch finančnej podpory, ktoré sú k dispozícii v rámci politiky Únie, a pomáhať hospodárskym subjektom pri podávaní žiadostí o podporu v rámci programu program podporuje zriadenie kancelárií v zúčastnených krajinách. Kancelárie vykonávajú svoje činnosti zamerané na zlepšenie dosahu, viditeľnosti a šírenia výsledkov programu v súlade s nariadením (EÚ, Euratom) 202X/XXXX, ktorým sa stanovujú pravidlá rámca sledo</w:t>
            </w:r>
            <w:r w:rsidRPr="00A51082">
              <w:t>vania výdavkov a výkonnosti pre rozpočet, vrátane pravidiel platných pre všetky programy Únie, pokiaľ ide o povinnosti v oblasti informovania, komunikácie a viditeľnosti, najmä vrátane povinností pre prijímateľov a implementujúcich partnerov</w:t>
            </w:r>
          </w:p>
        </w:tc>
        <w:tc>
          <w:tcPr>
            <w:tcW w:w="4876" w:type="dxa"/>
            <w:tcBorders>
              <w:top w:val="nil"/>
              <w:left w:val="nil"/>
              <w:bottom w:val="nil"/>
              <w:right w:val="nil"/>
            </w:tcBorders>
          </w:tcPr>
          <w:p w14:paraId="4FDD097C" w14:textId="77777777" w:rsidR="00804AD6" w:rsidRPr="00A51082" w:rsidRDefault="0096290E" w:rsidP="000E2838">
            <w:pPr>
              <w:pStyle w:val="Normal6a"/>
            </w:pPr>
            <w:r w:rsidRPr="00A51082">
              <w:rPr>
                <w:vertAlign w:val="superscript"/>
              </w:rPr>
              <w:t>25</w:t>
            </w:r>
            <w:r w:rsidRPr="00A51082">
              <w:t xml:space="preserve"> S cieľom propagovať program na vnútroštátnej úrovni, poskytovať relevantné informácie o rôznych druhoch finančnej podpory, ktoré sú k dispozícii v rámci politiky Únie, a pomáhať hospodárskym subjektom pri podávaní žiadostí o podporu v rámci programu program podporuje zriadenie kancelárií v zúčastnených krajinách. Kancelárie vykonávajú svoje činnosti zamerané na zlepšenie dosahu, viditeľnosti a šírenia výsledkov programu v súlade s nariadením (EÚ, Euratom) 202X/XXXX, ktorým sa stanovujú pravidlá rámca sledo</w:t>
            </w:r>
            <w:r w:rsidRPr="00A51082">
              <w:t>vania výdavkov a výkonnosti pre rozpočet, vrátane pravidiel platných pre všetky programy Únie, pokiaľ ide o povinnosti v oblasti informovania, komunikácie a viditeľnosti, najmä vrátane povinností pre prijímateľov a implementujúcich partnerov</w:t>
            </w:r>
          </w:p>
        </w:tc>
      </w:tr>
    </w:tbl>
    <w:p w14:paraId="3E12DB20" w14:textId="77777777" w:rsidR="00804AD6" w:rsidRPr="00A51082" w:rsidRDefault="0096290E" w:rsidP="00804AD6">
      <w:r w:rsidRPr="00A51082">
        <w:rPr>
          <w:rStyle w:val="HideTWBExt"/>
        </w:rPr>
        <w:t>&lt;/Amend&gt;</w:t>
      </w:r>
      <w:bookmarkEnd w:id="18"/>
    </w:p>
    <w:p w14:paraId="746D2A6C" w14:textId="77777777" w:rsidR="00804AD6" w:rsidRPr="00A51082" w:rsidRDefault="0096290E" w:rsidP="00804AD6">
      <w:pPr>
        <w:pStyle w:val="AmNumberTabs"/>
      </w:pPr>
      <w:bookmarkStart w:id="19" w:name="AM7Compr17"/>
      <w:r w:rsidRPr="00A51082">
        <w:rPr>
          <w:rStyle w:val="HideTWBExt"/>
        </w:rPr>
        <w:t>&lt;Amend&gt;</w:t>
      </w:r>
      <w:r w:rsidRPr="00A51082">
        <w:t>Pozmeňujúci návrh</w:t>
      </w:r>
      <w:r w:rsidRPr="00A51082">
        <w:tab/>
      </w:r>
      <w:r w:rsidRPr="00A51082">
        <w:tab/>
      </w:r>
      <w:r w:rsidRPr="00A51082">
        <w:rPr>
          <w:rStyle w:val="HideTWBExt"/>
        </w:rPr>
        <w:t>&lt;NumAm&gt;</w:t>
      </w:r>
      <w:r w:rsidRPr="00A51082">
        <w:t>31</w:t>
      </w:r>
      <w:r w:rsidRPr="00A51082">
        <w:rPr>
          <w:rStyle w:val="HideTWBExt"/>
        </w:rPr>
        <w:t>&lt;/NumAm&gt;</w:t>
      </w:r>
    </w:p>
    <w:p w14:paraId="1B015C3C"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E3C2BF6" w14:textId="77777777" w:rsidR="00804AD6" w:rsidRPr="00A51082" w:rsidRDefault="0096290E" w:rsidP="00072BAB">
      <w:pPr>
        <w:pStyle w:val="NormalBold"/>
      </w:pPr>
      <w:r w:rsidRPr="00A51082">
        <w:rPr>
          <w:rStyle w:val="HideTWBExt"/>
        </w:rPr>
        <w:t>&lt;Article&gt;</w:t>
      </w:r>
      <w:r w:rsidRPr="00A51082">
        <w:t>Odôvodnenie 40</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7C74968" w14:textId="77777777" w:rsidTr="000E2838">
        <w:trPr>
          <w:trHeight w:hRule="exact" w:val="240"/>
          <w:jc w:val="center"/>
        </w:trPr>
        <w:tc>
          <w:tcPr>
            <w:tcW w:w="9752" w:type="dxa"/>
            <w:gridSpan w:val="2"/>
            <w:tcBorders>
              <w:top w:val="nil"/>
              <w:left w:val="nil"/>
              <w:bottom w:val="nil"/>
              <w:right w:val="nil"/>
            </w:tcBorders>
          </w:tcPr>
          <w:p w14:paraId="056F3EC2" w14:textId="77777777" w:rsidR="00804AD6" w:rsidRPr="00A51082" w:rsidRDefault="00804AD6" w:rsidP="000E2838"/>
        </w:tc>
      </w:tr>
      <w:tr w:rsidR="00593668" w:rsidRPr="00A51082" w14:paraId="1A61B079" w14:textId="77777777" w:rsidTr="000E2838">
        <w:trPr>
          <w:trHeight w:val="240"/>
          <w:jc w:val="center"/>
        </w:trPr>
        <w:tc>
          <w:tcPr>
            <w:tcW w:w="4876" w:type="dxa"/>
            <w:tcBorders>
              <w:top w:val="nil"/>
              <w:left w:val="nil"/>
              <w:bottom w:val="nil"/>
              <w:right w:val="nil"/>
            </w:tcBorders>
          </w:tcPr>
          <w:p w14:paraId="5357E5B5"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E14432B" w14:textId="77777777" w:rsidR="00804AD6" w:rsidRPr="00A51082" w:rsidRDefault="0096290E" w:rsidP="000E2838">
            <w:pPr>
              <w:pStyle w:val="AmColumnHeading"/>
            </w:pPr>
            <w:r w:rsidRPr="00A51082">
              <w:t>Pozmeňujúci návrh</w:t>
            </w:r>
          </w:p>
        </w:tc>
      </w:tr>
      <w:tr w:rsidR="00593668" w:rsidRPr="00A51082" w14:paraId="558F019A" w14:textId="77777777" w:rsidTr="000E2838">
        <w:trPr>
          <w:jc w:val="center"/>
        </w:trPr>
        <w:tc>
          <w:tcPr>
            <w:tcW w:w="4876" w:type="dxa"/>
            <w:tcBorders>
              <w:top w:val="nil"/>
              <w:left w:val="nil"/>
              <w:bottom w:val="nil"/>
              <w:right w:val="nil"/>
            </w:tcBorders>
          </w:tcPr>
          <w:p w14:paraId="30BBE282" w14:textId="77777777" w:rsidR="00804AD6" w:rsidRPr="00A51082" w:rsidRDefault="0096290E" w:rsidP="000E2838">
            <w:pPr>
              <w:pStyle w:val="Normal6a"/>
            </w:pPr>
            <w:r w:rsidRPr="00A51082">
              <w:t>(40)</w:t>
            </w:r>
            <w:r w:rsidRPr="00A51082">
              <w:tab/>
              <w:t xml:space="preserve">Týmto nariadením sa zriaďuje program na roky 2028 až 2034, ktorý nadväzuje na programy zriadené </w:t>
            </w:r>
            <w:r w:rsidRPr="00A51082">
              <w:t>nariadeniami (EÚ) 2021/692 a (EÚ) 2021/818 na roky 2021 až 2027. Nariadenia (EÚ) 2021/692 a (EÚ) 2021/818 by sa preto mali zrušiť,</w:t>
            </w:r>
          </w:p>
        </w:tc>
        <w:tc>
          <w:tcPr>
            <w:tcW w:w="4876" w:type="dxa"/>
            <w:tcBorders>
              <w:top w:val="nil"/>
              <w:left w:val="nil"/>
              <w:bottom w:val="nil"/>
              <w:right w:val="nil"/>
            </w:tcBorders>
          </w:tcPr>
          <w:p w14:paraId="32ED52D2" w14:textId="77777777" w:rsidR="00804AD6" w:rsidRPr="00A51082" w:rsidRDefault="0096290E" w:rsidP="000E2838">
            <w:pPr>
              <w:pStyle w:val="Normal6a"/>
            </w:pPr>
            <w:r w:rsidRPr="00A51082">
              <w:rPr>
                <w:i/>
                <w:iCs/>
              </w:rPr>
              <w:t>(Netýka sa slovenskej verzie.)</w:t>
            </w:r>
          </w:p>
        </w:tc>
      </w:tr>
    </w:tbl>
    <w:p w14:paraId="6A3D5D70" w14:textId="77777777" w:rsidR="00804AD6" w:rsidRPr="00A51082" w:rsidRDefault="0096290E" w:rsidP="00804AD6">
      <w:r w:rsidRPr="00A51082">
        <w:rPr>
          <w:rStyle w:val="HideTWBExt"/>
        </w:rPr>
        <w:t>&lt;/Amend&gt;</w:t>
      </w:r>
      <w:bookmarkEnd w:id="19"/>
    </w:p>
    <w:p w14:paraId="4F36927D" w14:textId="77777777" w:rsidR="00804AD6" w:rsidRPr="00A51082" w:rsidRDefault="0096290E" w:rsidP="00804AD6">
      <w:pPr>
        <w:pStyle w:val="AmNumberTabs"/>
      </w:pPr>
      <w:bookmarkStart w:id="20" w:name="AM9Compr8"/>
      <w:r w:rsidRPr="00A51082">
        <w:rPr>
          <w:rStyle w:val="HideTWBExt"/>
        </w:rPr>
        <w:t>&lt;Amend&gt;</w:t>
      </w:r>
      <w:r w:rsidRPr="00A51082">
        <w:t>Pozmeňujúci návrh</w:t>
      </w:r>
      <w:r w:rsidRPr="00A51082">
        <w:tab/>
      </w:r>
      <w:r w:rsidRPr="00A51082">
        <w:tab/>
      </w:r>
      <w:r w:rsidRPr="00A51082">
        <w:rPr>
          <w:rStyle w:val="HideTWBExt"/>
        </w:rPr>
        <w:t>&lt;NumAm&gt;</w:t>
      </w:r>
      <w:r w:rsidRPr="00A51082">
        <w:t>32</w:t>
      </w:r>
      <w:r w:rsidRPr="00A51082">
        <w:rPr>
          <w:rStyle w:val="HideTWBExt"/>
        </w:rPr>
        <w:t>&lt;/NumAm&gt;</w:t>
      </w:r>
    </w:p>
    <w:p w14:paraId="7B9EA876"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0B1BC05" w14:textId="77777777" w:rsidR="00804AD6" w:rsidRPr="00A51082" w:rsidRDefault="0096290E" w:rsidP="00072BAB">
      <w:pPr>
        <w:pStyle w:val="NormalBold"/>
      </w:pPr>
      <w:r w:rsidRPr="00A51082">
        <w:rPr>
          <w:rStyle w:val="HideTWBExt"/>
        </w:rPr>
        <w:lastRenderedPageBreak/>
        <w:t>&lt;Article&gt;</w:t>
      </w:r>
      <w:r w:rsidRPr="00A51082">
        <w:t>Článok 3 – odsek 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41DC0AA" w14:textId="77777777" w:rsidTr="000E2838">
        <w:trPr>
          <w:trHeight w:hRule="exact" w:val="240"/>
          <w:jc w:val="center"/>
        </w:trPr>
        <w:tc>
          <w:tcPr>
            <w:tcW w:w="9752" w:type="dxa"/>
            <w:gridSpan w:val="2"/>
            <w:tcBorders>
              <w:top w:val="nil"/>
              <w:left w:val="nil"/>
              <w:bottom w:val="nil"/>
              <w:right w:val="nil"/>
            </w:tcBorders>
          </w:tcPr>
          <w:p w14:paraId="0D86B6C1" w14:textId="77777777" w:rsidR="00804AD6" w:rsidRPr="00A51082" w:rsidRDefault="00804AD6" w:rsidP="000E2838"/>
        </w:tc>
      </w:tr>
      <w:tr w:rsidR="00593668" w:rsidRPr="00A51082" w14:paraId="058DBFDE" w14:textId="77777777" w:rsidTr="000E2838">
        <w:trPr>
          <w:trHeight w:val="240"/>
          <w:jc w:val="center"/>
        </w:trPr>
        <w:tc>
          <w:tcPr>
            <w:tcW w:w="4876" w:type="dxa"/>
            <w:tcBorders>
              <w:top w:val="nil"/>
              <w:left w:val="nil"/>
              <w:bottom w:val="nil"/>
              <w:right w:val="nil"/>
            </w:tcBorders>
          </w:tcPr>
          <w:p w14:paraId="0474F63B"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616D8F4" w14:textId="77777777" w:rsidR="00804AD6" w:rsidRPr="00A51082" w:rsidRDefault="0096290E" w:rsidP="000E2838">
            <w:pPr>
              <w:pStyle w:val="AmColumnHeading"/>
            </w:pPr>
            <w:r w:rsidRPr="00A51082">
              <w:t>Pozmeňujúci návrh</w:t>
            </w:r>
          </w:p>
        </w:tc>
      </w:tr>
      <w:tr w:rsidR="00593668" w:rsidRPr="00A51082" w14:paraId="468B0253" w14:textId="77777777" w:rsidTr="000E2838">
        <w:trPr>
          <w:jc w:val="center"/>
        </w:trPr>
        <w:tc>
          <w:tcPr>
            <w:tcW w:w="4876" w:type="dxa"/>
            <w:tcBorders>
              <w:top w:val="nil"/>
              <w:left w:val="nil"/>
              <w:bottom w:val="nil"/>
              <w:right w:val="nil"/>
            </w:tcBorders>
          </w:tcPr>
          <w:p w14:paraId="2A06561B" w14:textId="77777777" w:rsidR="00804AD6" w:rsidRPr="00A51082" w:rsidRDefault="0096290E" w:rsidP="000E2838">
            <w:pPr>
              <w:pStyle w:val="Normal6a"/>
            </w:pPr>
            <w:r w:rsidRPr="00A51082">
              <w:t>1.</w:t>
            </w:r>
            <w:r w:rsidRPr="00A51082">
              <w:tab/>
              <w:t xml:space="preserve">Všeobecnými cieľmi programu je podporovať kultúrnu a jazykovú rozmanitosť a dedičstvo, zvyšovať konkurencieschopnosť kultúrnych a kreatívnych </w:t>
            </w:r>
            <w:r w:rsidRPr="00A51082">
              <w:t>odvetví, najmä mediálneho a audiovizuálneho odvetvia, ochraňovať umeleckú a mediálnu slobodu a chrániť a presadzovať rovnosť, aktívne občianstvo, práva a hodnoty zakotvené v zmluvách a charte, čím sa posilní demokratická účasť a spoločenská odolnosť.</w:t>
            </w:r>
          </w:p>
        </w:tc>
        <w:tc>
          <w:tcPr>
            <w:tcW w:w="4876" w:type="dxa"/>
            <w:tcBorders>
              <w:top w:val="nil"/>
              <w:left w:val="nil"/>
              <w:bottom w:val="nil"/>
              <w:right w:val="nil"/>
            </w:tcBorders>
          </w:tcPr>
          <w:p w14:paraId="502214F6" w14:textId="77777777" w:rsidR="00804AD6" w:rsidRPr="00A51082" w:rsidRDefault="0096290E" w:rsidP="000E2838">
            <w:pPr>
              <w:pStyle w:val="Normal6a"/>
            </w:pPr>
            <w:r w:rsidRPr="00A51082">
              <w:t>1.</w:t>
            </w:r>
            <w:r w:rsidRPr="00A51082">
              <w:tab/>
              <w:t xml:space="preserve">Všeobecnými cieľmi programu je podporovať kultúrnu a jazykovú rozmanitosť a dedičstvo, zvyšovať konkurencieschopnosť kultúrnych a kreatívnych odvetví, najmä mediálneho a audiovizuálneho odvetvia, ochraňovať umeleckú a mediálnu slobodu a chrániť a presadzovať </w:t>
            </w:r>
            <w:r w:rsidRPr="00A51082">
              <w:rPr>
                <w:b/>
                <w:bCs/>
                <w:i/>
                <w:iCs/>
              </w:rPr>
              <w:t>začlenenie,</w:t>
            </w:r>
            <w:r w:rsidRPr="00A51082">
              <w:t xml:space="preserve"> rovnosť, </w:t>
            </w:r>
            <w:r w:rsidRPr="00A51082">
              <w:rPr>
                <w:b/>
                <w:bCs/>
                <w:i/>
                <w:iCs/>
              </w:rPr>
              <w:t>rodovú rovnosť, rozmanitosť, účasť,</w:t>
            </w:r>
            <w:r w:rsidRPr="00A51082">
              <w:t xml:space="preserve"> aktívne občianstvo, práva a hodnoty zakotvené v zmluvách a charte, čím sa posilní demokratická účasť a spoločenská odolnosť. </w:t>
            </w:r>
            <w:r w:rsidRPr="00A51082">
              <w:rPr>
                <w:b/>
                <w:i/>
              </w:rPr>
              <w:t>Program podporuje práva žien a rodovú rovnosť, posilňovanie postavenia</w:t>
            </w:r>
            <w:r w:rsidRPr="00A51082">
              <w:rPr>
                <w:b/>
                <w:i/>
              </w:rPr>
              <w:t xml:space="preserve"> žien a inkluzívne spoločnosti a aktívne bojuje proti rodovým stereotypom a štrukturálnej diskriminácii. Podporuje tiež účinnú účasť žien vo celej ich rozmanitosti, LGBTIQ osôb, osôb so zdravotným postihnutím, osôb patriacich k menšinám a sociálne marginalizovaných skupín, a to aj prostredníctvom prístupu k financovaniu v rámci tohto programu, a zohľadňuje prierezový pohľad.</w:t>
            </w:r>
          </w:p>
        </w:tc>
      </w:tr>
    </w:tbl>
    <w:p w14:paraId="5DE505A3" w14:textId="77777777" w:rsidR="00804AD6" w:rsidRPr="00A51082" w:rsidRDefault="0096290E" w:rsidP="00804AD6">
      <w:r w:rsidRPr="00A51082">
        <w:rPr>
          <w:rStyle w:val="HideTWBExt"/>
        </w:rPr>
        <w:t>&lt;/Amend&gt;</w:t>
      </w:r>
      <w:bookmarkEnd w:id="20"/>
    </w:p>
    <w:p w14:paraId="3616361A" w14:textId="77777777" w:rsidR="00804AD6" w:rsidRPr="00A51082" w:rsidRDefault="0096290E" w:rsidP="00804AD6">
      <w:pPr>
        <w:pStyle w:val="AmNumberTabs"/>
      </w:pPr>
      <w:bookmarkStart w:id="21" w:name="AM9Compr11"/>
      <w:r w:rsidRPr="00A51082">
        <w:rPr>
          <w:rStyle w:val="HideTWBExt"/>
        </w:rPr>
        <w:t>&lt;Amend&gt;</w:t>
      </w:r>
      <w:r w:rsidRPr="00A51082">
        <w:t>Pozmeňujúci návrh</w:t>
      </w:r>
      <w:r w:rsidRPr="00A51082">
        <w:tab/>
      </w:r>
      <w:r w:rsidRPr="00A51082">
        <w:tab/>
      </w:r>
      <w:r w:rsidRPr="00A51082">
        <w:rPr>
          <w:rStyle w:val="HideTWBExt"/>
        </w:rPr>
        <w:t>&lt;NumAm&gt;</w:t>
      </w:r>
      <w:r w:rsidRPr="00A51082">
        <w:t>33</w:t>
      </w:r>
      <w:r w:rsidRPr="00A51082">
        <w:rPr>
          <w:rStyle w:val="HideTWBExt"/>
        </w:rPr>
        <w:t>&lt;/NumAm&gt;</w:t>
      </w:r>
    </w:p>
    <w:p w14:paraId="0D264EE7"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1ADA406" w14:textId="77777777" w:rsidR="00804AD6" w:rsidRPr="00A51082" w:rsidRDefault="0096290E" w:rsidP="00072BAB">
      <w:pPr>
        <w:pStyle w:val="NormalBold"/>
      </w:pPr>
      <w:r w:rsidRPr="00A51082">
        <w:rPr>
          <w:rStyle w:val="HideTWBExt"/>
        </w:rPr>
        <w:t>&lt;Article&gt;</w:t>
      </w:r>
      <w:r w:rsidRPr="00A51082">
        <w:t xml:space="preserve">Článok 3 – odsek 2 – písmeno a – </w:t>
      </w:r>
      <w:r w:rsidRPr="00A51082">
        <w:t>bod i</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6BCEF18" w14:textId="77777777" w:rsidTr="000E2838">
        <w:trPr>
          <w:trHeight w:hRule="exact" w:val="240"/>
          <w:jc w:val="center"/>
        </w:trPr>
        <w:tc>
          <w:tcPr>
            <w:tcW w:w="9752" w:type="dxa"/>
            <w:gridSpan w:val="2"/>
            <w:tcBorders>
              <w:top w:val="nil"/>
              <w:left w:val="nil"/>
              <w:bottom w:val="nil"/>
              <w:right w:val="nil"/>
            </w:tcBorders>
          </w:tcPr>
          <w:p w14:paraId="4D7A452F" w14:textId="77777777" w:rsidR="00804AD6" w:rsidRPr="00A51082" w:rsidRDefault="00804AD6" w:rsidP="000E2838"/>
        </w:tc>
      </w:tr>
      <w:tr w:rsidR="00593668" w:rsidRPr="00A51082" w14:paraId="73BA56DE" w14:textId="77777777" w:rsidTr="000E2838">
        <w:trPr>
          <w:trHeight w:val="240"/>
          <w:jc w:val="center"/>
        </w:trPr>
        <w:tc>
          <w:tcPr>
            <w:tcW w:w="4876" w:type="dxa"/>
            <w:tcBorders>
              <w:top w:val="nil"/>
              <w:left w:val="nil"/>
              <w:bottom w:val="nil"/>
              <w:right w:val="nil"/>
            </w:tcBorders>
          </w:tcPr>
          <w:p w14:paraId="792D4F72"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A4DBF8C" w14:textId="77777777" w:rsidR="00804AD6" w:rsidRPr="00A51082" w:rsidRDefault="0096290E" w:rsidP="000E2838">
            <w:pPr>
              <w:pStyle w:val="AmColumnHeading"/>
            </w:pPr>
            <w:r w:rsidRPr="00A51082">
              <w:t>Pozmeňujúci návrh</w:t>
            </w:r>
          </w:p>
        </w:tc>
      </w:tr>
      <w:tr w:rsidR="00593668" w:rsidRPr="00A51082" w14:paraId="3CE53E30" w14:textId="77777777" w:rsidTr="000E2838">
        <w:trPr>
          <w:jc w:val="center"/>
        </w:trPr>
        <w:tc>
          <w:tcPr>
            <w:tcW w:w="4876" w:type="dxa"/>
            <w:tcBorders>
              <w:top w:val="nil"/>
              <w:left w:val="nil"/>
              <w:bottom w:val="nil"/>
              <w:right w:val="nil"/>
            </w:tcBorders>
          </w:tcPr>
          <w:p w14:paraId="4EA369E6" w14:textId="77777777" w:rsidR="00804AD6" w:rsidRPr="00A51082" w:rsidRDefault="0096290E" w:rsidP="000E2838">
            <w:pPr>
              <w:pStyle w:val="Normal6a"/>
            </w:pPr>
            <w:r w:rsidRPr="00A51082">
              <w:t>i)</w:t>
            </w:r>
            <w:r w:rsidRPr="00A51082">
              <w:tab/>
              <w:t xml:space="preserve">prispieva k cezhraničnej kultúrnej tvorbe, spolupráci, účasti a prístupnosti a k cezhraničnému šíreniu rozmanitých kultúrnych diel a zároveň posilňuje sociálny, hospodársky a </w:t>
            </w:r>
            <w:r w:rsidRPr="00A51082">
              <w:t>medzinárodný rozmer kultúrnych a kreatívnych odvetví (špecifický cieľ „kultúra“);</w:t>
            </w:r>
          </w:p>
        </w:tc>
        <w:tc>
          <w:tcPr>
            <w:tcW w:w="4876" w:type="dxa"/>
            <w:tcBorders>
              <w:top w:val="nil"/>
              <w:left w:val="nil"/>
              <w:bottom w:val="nil"/>
              <w:right w:val="nil"/>
            </w:tcBorders>
          </w:tcPr>
          <w:p w14:paraId="6E228214" w14:textId="77777777" w:rsidR="00804AD6" w:rsidRPr="00A51082" w:rsidRDefault="0096290E" w:rsidP="000E2838">
            <w:pPr>
              <w:pStyle w:val="Normal6a"/>
            </w:pPr>
            <w:r w:rsidRPr="00A51082">
              <w:t>i)</w:t>
            </w:r>
            <w:r w:rsidRPr="00A51082">
              <w:tab/>
              <w:t>prispieva k cezhraničnej kultúrnej tvorbe, spolupráci, účasti a prístupnosti a k cezhraničnému šíreniu rozmanitých kultúrnych diel</w:t>
            </w:r>
            <w:r w:rsidRPr="00A51082">
              <w:rPr>
                <w:b/>
                <w:bCs/>
                <w:i/>
                <w:iCs/>
              </w:rPr>
              <w:t>, k podpore a rešpektovaniu rodovej rovnosti a účasti žien a magrinalizovaných skupín,</w:t>
            </w:r>
            <w:r w:rsidRPr="00A51082">
              <w:t xml:space="preserve"> a zároveň posilňuje sociálny, hospodársky a medzinárodný rozmer kultúrnych a kreatívnych odvetví </w:t>
            </w:r>
            <w:r w:rsidRPr="00A51082">
              <w:rPr>
                <w:b/>
                <w:bCs/>
                <w:i/>
                <w:iCs/>
              </w:rPr>
              <w:t xml:space="preserve">a presadzuje </w:t>
            </w:r>
            <w:r w:rsidRPr="00A51082">
              <w:rPr>
                <w:b/>
                <w:bCs/>
                <w:i/>
                <w:iCs/>
              </w:rPr>
              <w:lastRenderedPageBreak/>
              <w:t>základné hodnoty Únie</w:t>
            </w:r>
            <w:r w:rsidRPr="00A51082">
              <w:t xml:space="preserve"> (špecifický cieľ „kultúra“);</w:t>
            </w:r>
          </w:p>
        </w:tc>
      </w:tr>
    </w:tbl>
    <w:p w14:paraId="418F9A45" w14:textId="77777777" w:rsidR="00804AD6" w:rsidRPr="00A51082" w:rsidRDefault="0096290E" w:rsidP="00804AD6">
      <w:r w:rsidRPr="00A51082">
        <w:rPr>
          <w:rStyle w:val="HideTWBExt"/>
        </w:rPr>
        <w:lastRenderedPageBreak/>
        <w:t>&lt;/Amend&gt;</w:t>
      </w:r>
      <w:bookmarkEnd w:id="21"/>
    </w:p>
    <w:p w14:paraId="3D1E12F2" w14:textId="77777777" w:rsidR="00804AD6" w:rsidRPr="00A51082" w:rsidRDefault="0096290E" w:rsidP="00804AD6">
      <w:pPr>
        <w:pStyle w:val="AmNumberTabs"/>
      </w:pPr>
      <w:bookmarkStart w:id="22" w:name="AM9Compr14"/>
      <w:r w:rsidRPr="00A51082">
        <w:rPr>
          <w:rStyle w:val="HideTWBExt"/>
        </w:rPr>
        <w:t>&lt;Amend&gt;</w:t>
      </w:r>
      <w:r w:rsidRPr="00A51082">
        <w:t>Pozmeňujúci návrh</w:t>
      </w:r>
      <w:r w:rsidRPr="00A51082">
        <w:tab/>
      </w:r>
      <w:r w:rsidRPr="00A51082">
        <w:tab/>
      </w:r>
      <w:r w:rsidRPr="00A51082">
        <w:rPr>
          <w:rStyle w:val="HideTWBExt"/>
        </w:rPr>
        <w:t>&lt;NumAm&gt;</w:t>
      </w:r>
      <w:r w:rsidRPr="00A51082">
        <w:t>34</w:t>
      </w:r>
      <w:r w:rsidRPr="00A51082">
        <w:rPr>
          <w:rStyle w:val="HideTWBExt"/>
        </w:rPr>
        <w:t>&lt;/NumAm&gt;</w:t>
      </w:r>
    </w:p>
    <w:p w14:paraId="45C9AB80"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4C52251" w14:textId="77777777" w:rsidR="00804AD6" w:rsidRPr="00A51082" w:rsidRDefault="0096290E" w:rsidP="00072BAB">
      <w:pPr>
        <w:pStyle w:val="NormalBold"/>
      </w:pPr>
      <w:r w:rsidRPr="00A51082">
        <w:rPr>
          <w:rStyle w:val="HideTWBExt"/>
        </w:rPr>
        <w:t>&lt;Article&gt;</w:t>
      </w:r>
      <w:r w:rsidRPr="00A51082">
        <w:t>Článok 3 – odsek 2 – písmeno b – bod ii</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326F482" w14:textId="77777777" w:rsidTr="000E2838">
        <w:trPr>
          <w:trHeight w:hRule="exact" w:val="240"/>
          <w:jc w:val="center"/>
        </w:trPr>
        <w:tc>
          <w:tcPr>
            <w:tcW w:w="9752" w:type="dxa"/>
            <w:gridSpan w:val="2"/>
            <w:tcBorders>
              <w:top w:val="nil"/>
              <w:left w:val="nil"/>
              <w:bottom w:val="nil"/>
              <w:right w:val="nil"/>
            </w:tcBorders>
          </w:tcPr>
          <w:p w14:paraId="79C26EF0" w14:textId="77777777" w:rsidR="00804AD6" w:rsidRPr="00A51082" w:rsidRDefault="00804AD6" w:rsidP="000E2838"/>
        </w:tc>
      </w:tr>
      <w:tr w:rsidR="00593668" w:rsidRPr="00A51082" w14:paraId="2EB095C0" w14:textId="77777777" w:rsidTr="000E2838">
        <w:trPr>
          <w:trHeight w:val="240"/>
          <w:jc w:val="center"/>
        </w:trPr>
        <w:tc>
          <w:tcPr>
            <w:tcW w:w="4876" w:type="dxa"/>
            <w:tcBorders>
              <w:top w:val="nil"/>
              <w:left w:val="nil"/>
              <w:bottom w:val="nil"/>
              <w:right w:val="nil"/>
            </w:tcBorders>
          </w:tcPr>
          <w:p w14:paraId="787EFAD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3A6ACFBF" w14:textId="77777777" w:rsidR="00804AD6" w:rsidRPr="00A51082" w:rsidRDefault="0096290E" w:rsidP="000E2838">
            <w:pPr>
              <w:pStyle w:val="AmColumnHeading"/>
            </w:pPr>
            <w:r w:rsidRPr="00A51082">
              <w:t>Pozmeňujúci návrh</w:t>
            </w:r>
          </w:p>
        </w:tc>
      </w:tr>
      <w:tr w:rsidR="00593668" w:rsidRPr="00A51082" w14:paraId="148DEBE8" w14:textId="77777777" w:rsidTr="000E2838">
        <w:trPr>
          <w:jc w:val="center"/>
        </w:trPr>
        <w:tc>
          <w:tcPr>
            <w:tcW w:w="4876" w:type="dxa"/>
            <w:tcBorders>
              <w:top w:val="nil"/>
              <w:left w:val="nil"/>
              <w:bottom w:val="nil"/>
              <w:right w:val="nil"/>
            </w:tcBorders>
          </w:tcPr>
          <w:p w14:paraId="476DA58A" w14:textId="77777777" w:rsidR="00804AD6" w:rsidRPr="00A51082" w:rsidRDefault="0096290E" w:rsidP="000E2838">
            <w:pPr>
              <w:pStyle w:val="Normal6a"/>
            </w:pPr>
            <w:r w:rsidRPr="00A51082">
              <w:t>ii)</w:t>
            </w:r>
            <w:r w:rsidRPr="00A51082">
              <w:tab/>
              <w:t xml:space="preserve">prispieva k slobodnému, životaschopnému a rozmanitému informačnému ekosystému Únie, najmä </w:t>
            </w:r>
            <w:r w:rsidRPr="00A51082">
              <w:t>podporou slobodnej a nezávislej žurnalistiky a spravodajských médií, zlepšovaním prístupu občanov k dôveryhodným informáciám a bojom proti dezinformáciám (špecifický cieľ „spravodajstvo“);</w:t>
            </w:r>
          </w:p>
        </w:tc>
        <w:tc>
          <w:tcPr>
            <w:tcW w:w="4876" w:type="dxa"/>
            <w:tcBorders>
              <w:top w:val="nil"/>
              <w:left w:val="nil"/>
              <w:bottom w:val="nil"/>
              <w:right w:val="nil"/>
            </w:tcBorders>
          </w:tcPr>
          <w:p w14:paraId="54748137" w14:textId="77777777" w:rsidR="00804AD6" w:rsidRPr="00A51082" w:rsidRDefault="0096290E" w:rsidP="000E2838">
            <w:pPr>
              <w:pStyle w:val="Normal6a"/>
            </w:pPr>
            <w:r w:rsidRPr="00A51082">
              <w:t>ii)</w:t>
            </w:r>
            <w:r w:rsidRPr="00A51082">
              <w:tab/>
              <w:t>prispieva k slobodnému, životaschopnému</w:t>
            </w:r>
            <w:r w:rsidRPr="00A51082">
              <w:rPr>
                <w:b/>
                <w:bCs/>
                <w:i/>
                <w:iCs/>
              </w:rPr>
              <w:t>, inkluzívnemu, bezpečnému</w:t>
            </w:r>
            <w:r w:rsidRPr="00A51082">
              <w:t xml:space="preserve"> a rozmanitému informačnému ekosystému Únie, najmä podporou slobodnej a nezávislej žurnalistiky a spravodajských médií, zlepšovaním prístupu občanov k dôveryhodným informáciám a bojom proti dezinformáciám</w:t>
            </w:r>
            <w:r w:rsidRPr="00A51082">
              <w:rPr>
                <w:b/>
                <w:bCs/>
                <w:i/>
                <w:iCs/>
              </w:rPr>
              <w:t xml:space="preserve">, vrátane rodovo motivovaných dezinformácií, pri súčasnom dôslednom presadzovaní základných hodnôt Únie vrátane rodovej rovnosti </w:t>
            </w:r>
            <w:r w:rsidRPr="00A51082">
              <w:t>(špecifický cieľ „spravodajstvo“);</w:t>
            </w:r>
          </w:p>
        </w:tc>
      </w:tr>
    </w:tbl>
    <w:p w14:paraId="239FDD5A" w14:textId="77777777" w:rsidR="00804AD6" w:rsidRPr="00A51082" w:rsidRDefault="0096290E" w:rsidP="00804AD6">
      <w:r w:rsidRPr="00A51082">
        <w:rPr>
          <w:rStyle w:val="HideTWBExt"/>
        </w:rPr>
        <w:t>&lt;/Amend&gt;</w:t>
      </w:r>
      <w:bookmarkEnd w:id="22"/>
    </w:p>
    <w:p w14:paraId="46FB96C5" w14:textId="77777777" w:rsidR="00804AD6" w:rsidRPr="00A51082" w:rsidRDefault="0096290E" w:rsidP="00804AD6">
      <w:pPr>
        <w:pStyle w:val="AmNumberTabs"/>
      </w:pPr>
      <w:bookmarkStart w:id="23" w:name="AM9Compr16"/>
      <w:r w:rsidRPr="00A51082">
        <w:rPr>
          <w:rStyle w:val="HideTWBExt"/>
        </w:rPr>
        <w:t>&lt;Amend&gt;</w:t>
      </w:r>
      <w:r w:rsidRPr="00A51082">
        <w:t>Pozmeňujúci návrh</w:t>
      </w:r>
      <w:r w:rsidRPr="00A51082">
        <w:tab/>
      </w:r>
      <w:r w:rsidRPr="00A51082">
        <w:tab/>
      </w:r>
      <w:r w:rsidRPr="00A51082">
        <w:rPr>
          <w:rStyle w:val="HideTWBExt"/>
        </w:rPr>
        <w:t>&lt;NumAm&gt;</w:t>
      </w:r>
      <w:r w:rsidRPr="00A51082">
        <w:t>35</w:t>
      </w:r>
      <w:r w:rsidRPr="00A51082">
        <w:rPr>
          <w:rStyle w:val="HideTWBExt"/>
        </w:rPr>
        <w:t>&lt;/NumAm&gt;</w:t>
      </w:r>
    </w:p>
    <w:p w14:paraId="3CD3CB93"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4358F3C" w14:textId="77777777" w:rsidR="00804AD6" w:rsidRPr="00A51082" w:rsidRDefault="0096290E" w:rsidP="00072BAB">
      <w:pPr>
        <w:pStyle w:val="NormalBold"/>
      </w:pPr>
      <w:r w:rsidRPr="00A51082">
        <w:rPr>
          <w:rStyle w:val="HideTWBExt"/>
        </w:rPr>
        <w:t>&lt;Article&gt;</w:t>
      </w:r>
      <w:r w:rsidRPr="00A51082">
        <w:t>Článok 3 – odsek 2 – písmeno c – bod i</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70F3E5F" w14:textId="77777777" w:rsidTr="000E2838">
        <w:trPr>
          <w:trHeight w:hRule="exact" w:val="240"/>
          <w:jc w:val="center"/>
        </w:trPr>
        <w:tc>
          <w:tcPr>
            <w:tcW w:w="9752" w:type="dxa"/>
            <w:gridSpan w:val="2"/>
            <w:tcBorders>
              <w:top w:val="nil"/>
              <w:left w:val="nil"/>
              <w:bottom w:val="nil"/>
              <w:right w:val="nil"/>
            </w:tcBorders>
          </w:tcPr>
          <w:p w14:paraId="35C4B98E" w14:textId="77777777" w:rsidR="00804AD6" w:rsidRPr="00A51082" w:rsidRDefault="00804AD6" w:rsidP="000E2838"/>
        </w:tc>
      </w:tr>
      <w:tr w:rsidR="00593668" w:rsidRPr="00A51082" w14:paraId="3A2582A4" w14:textId="77777777" w:rsidTr="000E2838">
        <w:trPr>
          <w:trHeight w:val="240"/>
          <w:jc w:val="center"/>
        </w:trPr>
        <w:tc>
          <w:tcPr>
            <w:tcW w:w="4876" w:type="dxa"/>
            <w:tcBorders>
              <w:top w:val="nil"/>
              <w:left w:val="nil"/>
              <w:bottom w:val="nil"/>
              <w:right w:val="nil"/>
            </w:tcBorders>
          </w:tcPr>
          <w:p w14:paraId="7ED8AEC8"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9B61A8D" w14:textId="77777777" w:rsidR="00804AD6" w:rsidRPr="00A51082" w:rsidRDefault="0096290E" w:rsidP="000E2838">
            <w:pPr>
              <w:pStyle w:val="AmColumnHeading"/>
            </w:pPr>
            <w:r w:rsidRPr="00A51082">
              <w:t>Pozmeňujúci návrh</w:t>
            </w:r>
          </w:p>
        </w:tc>
      </w:tr>
      <w:tr w:rsidR="00593668" w:rsidRPr="00A51082" w14:paraId="10271750" w14:textId="77777777" w:rsidTr="000E2838">
        <w:trPr>
          <w:jc w:val="center"/>
        </w:trPr>
        <w:tc>
          <w:tcPr>
            <w:tcW w:w="4876" w:type="dxa"/>
            <w:tcBorders>
              <w:top w:val="nil"/>
              <w:left w:val="nil"/>
              <w:bottom w:val="nil"/>
              <w:right w:val="nil"/>
            </w:tcBorders>
          </w:tcPr>
          <w:p w14:paraId="4C11AB3D" w14:textId="77777777" w:rsidR="00804AD6" w:rsidRPr="00A51082" w:rsidRDefault="0096290E" w:rsidP="000E2838">
            <w:pPr>
              <w:pStyle w:val="Normal6a"/>
            </w:pPr>
            <w:r w:rsidRPr="00A51082">
              <w:t>i)</w:t>
            </w:r>
            <w:r w:rsidRPr="00A51082">
              <w:tab/>
              <w:t xml:space="preserve">prispieva k ochrane </w:t>
            </w:r>
            <w:r w:rsidRPr="00A51082">
              <w:rPr>
                <w:b/>
                <w:bCs/>
                <w:i/>
                <w:iCs/>
              </w:rPr>
              <w:t>a</w:t>
            </w:r>
            <w:r w:rsidRPr="00A51082">
              <w:t xml:space="preserve"> podpore základných práv, rovnosti </w:t>
            </w:r>
            <w:r w:rsidRPr="00A51082">
              <w:rPr>
                <w:b/>
                <w:bCs/>
                <w:i/>
                <w:iCs/>
              </w:rPr>
              <w:t>a</w:t>
            </w:r>
            <w:r w:rsidRPr="00A51082">
              <w:t xml:space="preserve"> nediskriminácie a práv občanov Únie zakotvených v zmluvách vrátane voľného pohybu občanov a k posilňovaniu postavenia občianskej spoločnosti (špecifický cieľ „práva, rovnosť, občania a občianska spoločnosť“);</w:t>
            </w:r>
          </w:p>
        </w:tc>
        <w:tc>
          <w:tcPr>
            <w:tcW w:w="4876" w:type="dxa"/>
            <w:tcBorders>
              <w:top w:val="nil"/>
              <w:left w:val="nil"/>
              <w:bottom w:val="nil"/>
              <w:right w:val="nil"/>
            </w:tcBorders>
          </w:tcPr>
          <w:p w14:paraId="5CE31EF2" w14:textId="77777777" w:rsidR="00804AD6" w:rsidRPr="00A51082" w:rsidRDefault="0096290E" w:rsidP="000E2838">
            <w:pPr>
              <w:pStyle w:val="Normal6a"/>
            </w:pPr>
            <w:r w:rsidRPr="00A51082">
              <w:t>i)</w:t>
            </w:r>
            <w:r w:rsidRPr="00A51082">
              <w:tab/>
              <w:t>prispieva k ochrane</w:t>
            </w:r>
            <w:r w:rsidRPr="00A51082">
              <w:rPr>
                <w:b/>
                <w:bCs/>
                <w:i/>
                <w:iCs/>
              </w:rPr>
              <w:t>,</w:t>
            </w:r>
            <w:r w:rsidRPr="00A51082">
              <w:t xml:space="preserve"> podpore </w:t>
            </w:r>
            <w:r w:rsidRPr="00A51082">
              <w:rPr>
                <w:b/>
                <w:bCs/>
                <w:i/>
                <w:iCs/>
              </w:rPr>
              <w:t xml:space="preserve">a presadzovaniu </w:t>
            </w:r>
            <w:r w:rsidRPr="00A51082">
              <w:t xml:space="preserve">základných práv, rovnosti </w:t>
            </w:r>
            <w:r w:rsidRPr="00A51082">
              <w:rPr>
                <w:b/>
                <w:bCs/>
                <w:i/>
                <w:iCs/>
              </w:rPr>
              <w:t>vrátane rodovej rovnosti,</w:t>
            </w:r>
            <w:r w:rsidRPr="00A51082">
              <w:t xml:space="preserve"> nediskriminácie a práv občanov Únie zakotvených v zmluvách </w:t>
            </w:r>
            <w:r w:rsidRPr="00A51082">
              <w:rPr>
                <w:b/>
                <w:bCs/>
                <w:i/>
                <w:iCs/>
              </w:rPr>
              <w:t>a v Charte</w:t>
            </w:r>
            <w:r w:rsidRPr="00A51082">
              <w:t xml:space="preserve"> vrátane voľného pohybu občanov a k posilňovaniu postavenia občianskej spoločnosti (špecifický cieľ „práva, rovnosť, rodová rovnosť, občania a občianska spoločnosť“);</w:t>
            </w:r>
          </w:p>
        </w:tc>
      </w:tr>
    </w:tbl>
    <w:p w14:paraId="46B61308" w14:textId="77777777" w:rsidR="00804AD6" w:rsidRPr="00A51082" w:rsidRDefault="0096290E" w:rsidP="00804AD6">
      <w:r w:rsidRPr="00A51082">
        <w:rPr>
          <w:rStyle w:val="HideTWBExt"/>
        </w:rPr>
        <w:t>&lt;/Amend&gt;</w:t>
      </w:r>
      <w:bookmarkEnd w:id="23"/>
    </w:p>
    <w:p w14:paraId="5204F1DF" w14:textId="77777777" w:rsidR="00804AD6" w:rsidRPr="00A51082" w:rsidRDefault="0096290E" w:rsidP="00804AD6">
      <w:pPr>
        <w:pStyle w:val="AmNumberTabs"/>
      </w:pPr>
      <w:bookmarkStart w:id="24" w:name="AM9Compr17"/>
      <w:r w:rsidRPr="00A51082">
        <w:rPr>
          <w:rStyle w:val="HideTWBExt"/>
        </w:rPr>
        <w:t>&lt;Amend&gt;</w:t>
      </w:r>
      <w:r w:rsidRPr="00A51082">
        <w:t>Pozmeňujúci návrh</w:t>
      </w:r>
      <w:r w:rsidRPr="00A51082">
        <w:tab/>
      </w:r>
      <w:r w:rsidRPr="00A51082">
        <w:tab/>
      </w:r>
      <w:r w:rsidRPr="00A51082">
        <w:rPr>
          <w:rStyle w:val="HideTWBExt"/>
        </w:rPr>
        <w:t>&lt;NumAm&gt;</w:t>
      </w:r>
      <w:r w:rsidRPr="00A51082">
        <w:t>36</w:t>
      </w:r>
      <w:r w:rsidRPr="00A51082">
        <w:rPr>
          <w:rStyle w:val="HideTWBExt"/>
        </w:rPr>
        <w:t>&lt;/NumAm&gt;</w:t>
      </w:r>
    </w:p>
    <w:p w14:paraId="22BFDB4B"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54C9993" w14:textId="77777777" w:rsidR="00804AD6" w:rsidRPr="00A51082" w:rsidRDefault="0096290E" w:rsidP="00072BAB">
      <w:pPr>
        <w:pStyle w:val="NormalBold"/>
      </w:pPr>
      <w:r w:rsidRPr="00A51082">
        <w:rPr>
          <w:rStyle w:val="HideTWBExt"/>
        </w:rPr>
        <w:t>&lt;Article&gt;</w:t>
      </w:r>
      <w:r w:rsidRPr="00A51082">
        <w:t>Článok 3 – odsek 2 – písmeno c – bod ii</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E1C1E68" w14:textId="77777777" w:rsidTr="000E2838">
        <w:trPr>
          <w:trHeight w:hRule="exact" w:val="240"/>
          <w:jc w:val="center"/>
        </w:trPr>
        <w:tc>
          <w:tcPr>
            <w:tcW w:w="9752" w:type="dxa"/>
            <w:gridSpan w:val="2"/>
            <w:tcBorders>
              <w:top w:val="nil"/>
              <w:left w:val="nil"/>
              <w:bottom w:val="nil"/>
              <w:right w:val="nil"/>
            </w:tcBorders>
          </w:tcPr>
          <w:p w14:paraId="56AC6143" w14:textId="77777777" w:rsidR="00804AD6" w:rsidRPr="00A51082" w:rsidRDefault="00804AD6" w:rsidP="000E2838"/>
        </w:tc>
      </w:tr>
      <w:tr w:rsidR="00593668" w:rsidRPr="00A51082" w14:paraId="3D8839FF" w14:textId="77777777" w:rsidTr="000E2838">
        <w:trPr>
          <w:trHeight w:val="240"/>
          <w:jc w:val="center"/>
        </w:trPr>
        <w:tc>
          <w:tcPr>
            <w:tcW w:w="4876" w:type="dxa"/>
            <w:tcBorders>
              <w:top w:val="nil"/>
              <w:left w:val="nil"/>
              <w:bottom w:val="nil"/>
              <w:right w:val="nil"/>
            </w:tcBorders>
          </w:tcPr>
          <w:p w14:paraId="07C7582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58E420A" w14:textId="77777777" w:rsidR="00804AD6" w:rsidRPr="00A51082" w:rsidRDefault="0096290E" w:rsidP="000E2838">
            <w:pPr>
              <w:pStyle w:val="AmColumnHeading"/>
            </w:pPr>
            <w:r w:rsidRPr="00A51082">
              <w:t>Pozmeňujúci návrh</w:t>
            </w:r>
          </w:p>
        </w:tc>
      </w:tr>
      <w:tr w:rsidR="00593668" w:rsidRPr="00A51082" w14:paraId="226DE006" w14:textId="77777777" w:rsidTr="000E2838">
        <w:trPr>
          <w:jc w:val="center"/>
        </w:trPr>
        <w:tc>
          <w:tcPr>
            <w:tcW w:w="4876" w:type="dxa"/>
            <w:tcBorders>
              <w:top w:val="nil"/>
              <w:left w:val="nil"/>
              <w:bottom w:val="nil"/>
              <w:right w:val="nil"/>
            </w:tcBorders>
          </w:tcPr>
          <w:p w14:paraId="2E25C69A" w14:textId="77777777" w:rsidR="00804AD6" w:rsidRPr="00A51082" w:rsidRDefault="0096290E" w:rsidP="000E2838">
            <w:pPr>
              <w:pStyle w:val="Normal6a"/>
            </w:pPr>
            <w:r w:rsidRPr="00A51082">
              <w:rPr>
                <w:b/>
                <w:i/>
              </w:rPr>
              <w:t>ii)</w:t>
            </w:r>
            <w:r w:rsidRPr="00A51082">
              <w:tab/>
            </w:r>
            <w:r w:rsidRPr="00A51082">
              <w:rPr>
                <w:b/>
                <w:i/>
              </w:rPr>
              <w:t xml:space="preserve">prispieva k boju </w:t>
            </w:r>
            <w:r w:rsidRPr="00A51082">
              <w:rPr>
                <w:b/>
                <w:i/>
              </w:rPr>
              <w:t>proti rodovo podmienenému násiliu a násiliu páchanému na deťoch a iných skupinách ohrozených takýmto násilím (špecifický cieľ „Daphne“);</w:t>
            </w:r>
          </w:p>
        </w:tc>
        <w:tc>
          <w:tcPr>
            <w:tcW w:w="4876" w:type="dxa"/>
            <w:tcBorders>
              <w:top w:val="nil"/>
              <w:left w:val="nil"/>
              <w:bottom w:val="nil"/>
              <w:right w:val="nil"/>
            </w:tcBorders>
          </w:tcPr>
          <w:p w14:paraId="7A40C90D" w14:textId="77777777" w:rsidR="00804AD6" w:rsidRPr="00A51082" w:rsidRDefault="0096290E" w:rsidP="000E2838">
            <w:pPr>
              <w:pStyle w:val="Normal6a"/>
              <w:rPr>
                <w:b/>
                <w:bCs/>
                <w:i/>
                <w:iCs/>
              </w:rPr>
            </w:pPr>
            <w:r w:rsidRPr="00A51082">
              <w:rPr>
                <w:b/>
                <w:i/>
              </w:rPr>
              <w:t>vypúšťa sa</w:t>
            </w:r>
          </w:p>
        </w:tc>
      </w:tr>
    </w:tbl>
    <w:p w14:paraId="6C381A06" w14:textId="77777777" w:rsidR="00804AD6" w:rsidRPr="00A51082" w:rsidRDefault="0096290E" w:rsidP="00804AD6">
      <w:r w:rsidRPr="00A51082">
        <w:rPr>
          <w:rStyle w:val="HideTWBExt"/>
        </w:rPr>
        <w:t>&lt;/Amend&gt;</w:t>
      </w:r>
      <w:bookmarkEnd w:id="24"/>
    </w:p>
    <w:p w14:paraId="3F4B3BD6" w14:textId="77777777" w:rsidR="00804AD6" w:rsidRPr="00A51082" w:rsidRDefault="0096290E" w:rsidP="00804AD6">
      <w:pPr>
        <w:pStyle w:val="AmNumberTabs"/>
      </w:pPr>
      <w:bookmarkStart w:id="25" w:name="AM9Compr18"/>
      <w:r w:rsidRPr="00A51082">
        <w:rPr>
          <w:rStyle w:val="HideTWBExt"/>
        </w:rPr>
        <w:t>&lt;Amend&gt;</w:t>
      </w:r>
      <w:r w:rsidRPr="00A51082">
        <w:t>Pozmeňujúci návrh</w:t>
      </w:r>
      <w:r w:rsidRPr="00A51082">
        <w:tab/>
      </w:r>
      <w:r w:rsidRPr="00A51082">
        <w:tab/>
      </w:r>
      <w:r w:rsidRPr="00A51082">
        <w:rPr>
          <w:rStyle w:val="HideTWBExt"/>
        </w:rPr>
        <w:t>&lt;NumAm&gt;</w:t>
      </w:r>
      <w:r w:rsidRPr="00A51082">
        <w:t>37</w:t>
      </w:r>
      <w:r w:rsidRPr="00A51082">
        <w:rPr>
          <w:rStyle w:val="HideTWBExt"/>
        </w:rPr>
        <w:t>&lt;/NumAm&gt;</w:t>
      </w:r>
    </w:p>
    <w:p w14:paraId="44434AB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4957337" w14:textId="77777777" w:rsidR="00804AD6" w:rsidRPr="00A51082" w:rsidRDefault="0096290E" w:rsidP="00072BAB">
      <w:pPr>
        <w:pStyle w:val="NormalBold"/>
      </w:pPr>
      <w:r w:rsidRPr="00A51082">
        <w:rPr>
          <w:rStyle w:val="HideTWBExt"/>
        </w:rPr>
        <w:t>&lt;Article&gt;</w:t>
      </w:r>
      <w:r w:rsidRPr="00A51082">
        <w:t>Článok 3 – odsek 2 – písmeno c – bod iii</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3DEFD86" w14:textId="77777777" w:rsidTr="000E2838">
        <w:trPr>
          <w:trHeight w:hRule="exact" w:val="240"/>
          <w:jc w:val="center"/>
        </w:trPr>
        <w:tc>
          <w:tcPr>
            <w:tcW w:w="9752" w:type="dxa"/>
            <w:gridSpan w:val="2"/>
            <w:tcBorders>
              <w:top w:val="nil"/>
              <w:left w:val="nil"/>
              <w:bottom w:val="nil"/>
              <w:right w:val="nil"/>
            </w:tcBorders>
          </w:tcPr>
          <w:p w14:paraId="5471FC0A" w14:textId="77777777" w:rsidR="00804AD6" w:rsidRPr="00A51082" w:rsidRDefault="00804AD6" w:rsidP="000E2838"/>
        </w:tc>
      </w:tr>
      <w:tr w:rsidR="00593668" w:rsidRPr="00A51082" w14:paraId="6E39D00D" w14:textId="77777777" w:rsidTr="000E2838">
        <w:trPr>
          <w:trHeight w:val="240"/>
          <w:jc w:val="center"/>
        </w:trPr>
        <w:tc>
          <w:tcPr>
            <w:tcW w:w="4876" w:type="dxa"/>
            <w:tcBorders>
              <w:top w:val="nil"/>
              <w:left w:val="nil"/>
              <w:bottom w:val="nil"/>
              <w:right w:val="nil"/>
            </w:tcBorders>
          </w:tcPr>
          <w:p w14:paraId="0CB0DB1E"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7D2D4C7" w14:textId="77777777" w:rsidR="00804AD6" w:rsidRPr="00A51082" w:rsidRDefault="0096290E" w:rsidP="000E2838">
            <w:pPr>
              <w:pStyle w:val="AmColumnHeading"/>
            </w:pPr>
            <w:r w:rsidRPr="00A51082">
              <w:t>Pozmeňujúci návrh</w:t>
            </w:r>
          </w:p>
        </w:tc>
      </w:tr>
      <w:tr w:rsidR="00593668" w:rsidRPr="00A51082" w14:paraId="3E34FC68" w14:textId="77777777" w:rsidTr="000E2838">
        <w:trPr>
          <w:jc w:val="center"/>
        </w:trPr>
        <w:tc>
          <w:tcPr>
            <w:tcW w:w="4876" w:type="dxa"/>
            <w:tcBorders>
              <w:top w:val="nil"/>
              <w:left w:val="nil"/>
              <w:bottom w:val="nil"/>
              <w:right w:val="nil"/>
            </w:tcBorders>
          </w:tcPr>
          <w:p w14:paraId="3AEF6302" w14:textId="77777777" w:rsidR="00804AD6" w:rsidRPr="00A51082" w:rsidRDefault="0096290E" w:rsidP="000E2838">
            <w:pPr>
              <w:pStyle w:val="Normal6a"/>
            </w:pPr>
            <w:r w:rsidRPr="00A51082">
              <w:t>iii)</w:t>
            </w:r>
            <w:r w:rsidRPr="00A51082">
              <w:tab/>
              <w:t>prispieva k posilňovaniu demokratickej účasti a presadzovaniu zásady právneho štátu (špecifický cieľ „demokratická účasť a právny štát“).</w:t>
            </w:r>
          </w:p>
        </w:tc>
        <w:tc>
          <w:tcPr>
            <w:tcW w:w="4876" w:type="dxa"/>
            <w:tcBorders>
              <w:top w:val="nil"/>
              <w:left w:val="nil"/>
              <w:bottom w:val="nil"/>
              <w:right w:val="nil"/>
            </w:tcBorders>
          </w:tcPr>
          <w:p w14:paraId="0CB606F1" w14:textId="77777777" w:rsidR="00804AD6" w:rsidRPr="00A51082" w:rsidRDefault="0096290E" w:rsidP="000E2838">
            <w:pPr>
              <w:pStyle w:val="Normal6a"/>
            </w:pPr>
            <w:r w:rsidRPr="00A51082">
              <w:t>iii)</w:t>
            </w:r>
            <w:r w:rsidRPr="00A51082">
              <w:tab/>
            </w:r>
            <w:r w:rsidRPr="00A51082">
              <w:t xml:space="preserve">prispieva k posilňovaniu demokratickej účasti a </w:t>
            </w:r>
            <w:r w:rsidRPr="00A51082">
              <w:rPr>
                <w:b/>
                <w:bCs/>
                <w:i/>
                <w:iCs/>
              </w:rPr>
              <w:t>angažovanosti, podpore inkluzívnosti a rodovo vyváženého zastúpenia, a</w:t>
            </w:r>
            <w:r w:rsidRPr="00A51082">
              <w:t> presadzovaniu zásady právneho štátu („demokratická účasť a právny štát“).</w:t>
            </w:r>
          </w:p>
        </w:tc>
      </w:tr>
    </w:tbl>
    <w:p w14:paraId="11C3E5BF" w14:textId="77777777" w:rsidR="00804AD6" w:rsidRPr="00A51082" w:rsidRDefault="0096290E" w:rsidP="00804AD6">
      <w:r w:rsidRPr="00A51082">
        <w:rPr>
          <w:rStyle w:val="HideTWBExt"/>
        </w:rPr>
        <w:t>&lt;/Amend&gt;</w:t>
      </w:r>
      <w:bookmarkEnd w:id="25"/>
    </w:p>
    <w:p w14:paraId="23517A33"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38</w:t>
      </w:r>
      <w:r w:rsidRPr="00A51082">
        <w:rPr>
          <w:rStyle w:val="HideTWBExt"/>
        </w:rPr>
        <w:t>&lt;/NumAm&gt;</w:t>
      </w:r>
    </w:p>
    <w:p w14:paraId="07C9B7A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096E27F" w14:textId="77777777" w:rsidR="00804AD6" w:rsidRPr="00A51082" w:rsidRDefault="0096290E" w:rsidP="00804AD6">
      <w:pPr>
        <w:pStyle w:val="NormalBold"/>
      </w:pPr>
      <w:r w:rsidRPr="00A51082">
        <w:rPr>
          <w:rStyle w:val="HideTWBExt"/>
        </w:rPr>
        <w:t>&lt;Article&gt;</w:t>
      </w:r>
      <w:r w:rsidRPr="00A51082">
        <w:t xml:space="preserve"> Článok 3 – odsek 2 – písmeno c a (nové)</w:t>
      </w:r>
      <w:r w:rsidRPr="00A51082">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D025A87" w14:textId="77777777" w:rsidTr="00072BAB">
        <w:trPr>
          <w:trHeight w:hRule="exact" w:val="240"/>
          <w:jc w:val="center"/>
        </w:trPr>
        <w:tc>
          <w:tcPr>
            <w:tcW w:w="9752" w:type="dxa"/>
            <w:gridSpan w:val="2"/>
            <w:tcBorders>
              <w:top w:val="nil"/>
              <w:left w:val="nil"/>
              <w:bottom w:val="nil"/>
              <w:right w:val="nil"/>
            </w:tcBorders>
          </w:tcPr>
          <w:p w14:paraId="177C0CC3" w14:textId="77777777" w:rsidR="00804AD6" w:rsidRPr="00A51082" w:rsidRDefault="00804AD6" w:rsidP="000E2838"/>
        </w:tc>
      </w:tr>
      <w:tr w:rsidR="00593668" w:rsidRPr="00A51082" w14:paraId="67EB0E74" w14:textId="77777777" w:rsidTr="00072BAB">
        <w:trPr>
          <w:trHeight w:val="240"/>
          <w:jc w:val="center"/>
        </w:trPr>
        <w:tc>
          <w:tcPr>
            <w:tcW w:w="4876" w:type="dxa"/>
            <w:tcBorders>
              <w:top w:val="nil"/>
              <w:left w:val="nil"/>
              <w:bottom w:val="nil"/>
              <w:right w:val="nil"/>
            </w:tcBorders>
          </w:tcPr>
          <w:p w14:paraId="2E579DA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248A4E6" w14:textId="77777777" w:rsidR="00804AD6" w:rsidRPr="00A51082" w:rsidRDefault="0096290E" w:rsidP="000E2838">
            <w:pPr>
              <w:pStyle w:val="AmColumnHeading"/>
            </w:pPr>
            <w:r w:rsidRPr="00A51082">
              <w:t>Pozmeňujúci návrh</w:t>
            </w:r>
          </w:p>
        </w:tc>
      </w:tr>
      <w:tr w:rsidR="00593668" w:rsidRPr="00A51082" w14:paraId="2CDBB795" w14:textId="77777777" w:rsidTr="00072BAB">
        <w:trPr>
          <w:trHeight w:val="240"/>
          <w:jc w:val="center"/>
        </w:trPr>
        <w:tc>
          <w:tcPr>
            <w:tcW w:w="4876" w:type="dxa"/>
            <w:tcBorders>
              <w:top w:val="nil"/>
              <w:left w:val="nil"/>
              <w:bottom w:val="nil"/>
              <w:right w:val="nil"/>
            </w:tcBorders>
          </w:tcPr>
          <w:p w14:paraId="3F965E91" w14:textId="77777777" w:rsidR="00804AD6" w:rsidRPr="00A51082" w:rsidRDefault="00804AD6" w:rsidP="000E2838">
            <w:pPr>
              <w:pStyle w:val="AmColumnHeading"/>
            </w:pPr>
          </w:p>
        </w:tc>
        <w:tc>
          <w:tcPr>
            <w:tcW w:w="4876" w:type="dxa"/>
            <w:tcBorders>
              <w:top w:val="nil"/>
              <w:left w:val="nil"/>
              <w:bottom w:val="nil"/>
              <w:right w:val="nil"/>
            </w:tcBorders>
          </w:tcPr>
          <w:p w14:paraId="06B6C622" w14:textId="77777777" w:rsidR="00804AD6" w:rsidRPr="00A51082" w:rsidRDefault="0096290E" w:rsidP="00072BAB">
            <w:pPr>
              <w:pStyle w:val="AmColumnHeading"/>
              <w:jc w:val="left"/>
            </w:pPr>
            <w:r w:rsidRPr="00A51082">
              <w:rPr>
                <w:b/>
              </w:rPr>
              <w:t>ca)</w:t>
            </w:r>
            <w:r w:rsidRPr="00A51082">
              <w:tab/>
            </w:r>
            <w:r w:rsidRPr="00A51082">
              <w:rPr>
                <w:b/>
              </w:rPr>
              <w:t>vetva Daphne:</w:t>
            </w:r>
          </w:p>
        </w:tc>
      </w:tr>
      <w:tr w:rsidR="00593668" w:rsidRPr="00A51082" w14:paraId="167016A9" w14:textId="77777777" w:rsidTr="00072BAB">
        <w:trPr>
          <w:jc w:val="center"/>
        </w:trPr>
        <w:tc>
          <w:tcPr>
            <w:tcW w:w="4876" w:type="dxa"/>
            <w:tcBorders>
              <w:top w:val="nil"/>
              <w:left w:val="nil"/>
              <w:bottom w:val="nil"/>
              <w:right w:val="nil"/>
            </w:tcBorders>
          </w:tcPr>
          <w:p w14:paraId="041E8F92" w14:textId="77777777" w:rsidR="00804AD6" w:rsidRPr="00A51082" w:rsidRDefault="00804AD6" w:rsidP="000E2838">
            <w:pPr>
              <w:pStyle w:val="Normal6a"/>
            </w:pPr>
          </w:p>
        </w:tc>
        <w:tc>
          <w:tcPr>
            <w:tcW w:w="4876" w:type="dxa"/>
            <w:tcBorders>
              <w:top w:val="nil"/>
              <w:left w:val="nil"/>
              <w:bottom w:val="nil"/>
              <w:right w:val="nil"/>
            </w:tcBorders>
          </w:tcPr>
          <w:p w14:paraId="23768F9C" w14:textId="77777777" w:rsidR="00804AD6" w:rsidRPr="00A51082" w:rsidRDefault="0096290E" w:rsidP="000E2838">
            <w:pPr>
              <w:pStyle w:val="Normal6a"/>
            </w:pPr>
            <w:r w:rsidRPr="00A51082">
              <w:rPr>
                <w:b/>
                <w:i/>
              </w:rPr>
              <w:t xml:space="preserve">i) prispieva k predchádzaniu všetkým formám rodovo podmieneného násilia vrátane </w:t>
            </w:r>
            <w:r w:rsidRPr="00A51082">
              <w:rPr>
                <w:b/>
                <w:i/>
              </w:rPr>
              <w:t>online násilia, ako aj násilia páchaného na deťoch a násilia páchaného na iných ohrozených skupinách a a boju proti nemu, a k zabezpečeniu ochrany a podpory obetí a osôb, ktoré ho prežili (špecifický cieľ „Nulová tolerancia voči rodovo podmienenému násiliu“).</w:t>
            </w:r>
          </w:p>
        </w:tc>
      </w:tr>
    </w:tbl>
    <w:p w14:paraId="652213B4" w14:textId="77777777" w:rsidR="00804AD6" w:rsidRPr="00A51082" w:rsidRDefault="0096290E" w:rsidP="00804AD6">
      <w:r w:rsidRPr="00A51082">
        <w:rPr>
          <w:rStyle w:val="HideTWBExt"/>
        </w:rPr>
        <w:t>&lt;/Amend&gt;</w:t>
      </w:r>
    </w:p>
    <w:p w14:paraId="675AD713" w14:textId="77777777" w:rsidR="00804AD6" w:rsidRPr="00A51082" w:rsidRDefault="0096290E" w:rsidP="00804AD6">
      <w:pPr>
        <w:pStyle w:val="AmNumberTabs"/>
      </w:pPr>
      <w:bookmarkStart w:id="26" w:name="AM9Compr19"/>
      <w:r w:rsidRPr="00A51082">
        <w:rPr>
          <w:rStyle w:val="HideTWBExt"/>
        </w:rPr>
        <w:t>&lt;Amend&gt;</w:t>
      </w:r>
      <w:r w:rsidRPr="00A51082">
        <w:t>Pozmeňujúci návrh</w:t>
      </w:r>
      <w:r w:rsidRPr="00A51082">
        <w:tab/>
      </w:r>
      <w:r w:rsidRPr="00A51082">
        <w:tab/>
      </w:r>
      <w:r w:rsidRPr="00A51082">
        <w:rPr>
          <w:rStyle w:val="HideTWBExt"/>
        </w:rPr>
        <w:t>&lt;NumAm&gt;</w:t>
      </w:r>
      <w:r w:rsidRPr="00A51082">
        <w:t>39</w:t>
      </w:r>
      <w:r w:rsidRPr="00A51082">
        <w:rPr>
          <w:rStyle w:val="HideTWBExt"/>
        </w:rPr>
        <w:t>&lt;/NumAm&gt;</w:t>
      </w:r>
    </w:p>
    <w:p w14:paraId="22F9E951"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878941A" w14:textId="77777777" w:rsidR="00804AD6" w:rsidRPr="00A51082" w:rsidRDefault="0096290E" w:rsidP="00072BAB">
      <w:pPr>
        <w:pStyle w:val="NormalBold"/>
      </w:pPr>
      <w:r w:rsidRPr="00A51082">
        <w:rPr>
          <w:rStyle w:val="HideTWBExt"/>
        </w:rPr>
        <w:lastRenderedPageBreak/>
        <w:t>&lt;Article&gt;</w:t>
      </w:r>
      <w:r w:rsidRPr="00A51082">
        <w:t>Článok 3 – odsek 3</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717FAED" w14:textId="77777777" w:rsidTr="000E2838">
        <w:trPr>
          <w:trHeight w:hRule="exact" w:val="240"/>
          <w:jc w:val="center"/>
        </w:trPr>
        <w:tc>
          <w:tcPr>
            <w:tcW w:w="9752" w:type="dxa"/>
            <w:gridSpan w:val="2"/>
            <w:tcBorders>
              <w:top w:val="nil"/>
              <w:left w:val="nil"/>
              <w:bottom w:val="nil"/>
              <w:right w:val="nil"/>
            </w:tcBorders>
          </w:tcPr>
          <w:p w14:paraId="74D694D1" w14:textId="77777777" w:rsidR="00804AD6" w:rsidRPr="00A51082" w:rsidRDefault="00804AD6" w:rsidP="000E2838"/>
        </w:tc>
      </w:tr>
      <w:tr w:rsidR="00593668" w:rsidRPr="00A51082" w14:paraId="46ECB8A4" w14:textId="77777777" w:rsidTr="000E2838">
        <w:trPr>
          <w:trHeight w:val="240"/>
          <w:jc w:val="center"/>
        </w:trPr>
        <w:tc>
          <w:tcPr>
            <w:tcW w:w="4876" w:type="dxa"/>
            <w:tcBorders>
              <w:top w:val="nil"/>
              <w:left w:val="nil"/>
              <w:bottom w:val="nil"/>
              <w:right w:val="nil"/>
            </w:tcBorders>
          </w:tcPr>
          <w:p w14:paraId="1E02509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9DB2379" w14:textId="77777777" w:rsidR="00804AD6" w:rsidRPr="00A51082" w:rsidRDefault="0096290E" w:rsidP="000E2838">
            <w:pPr>
              <w:pStyle w:val="AmColumnHeading"/>
            </w:pPr>
            <w:r w:rsidRPr="00A51082">
              <w:t>Pozmeňujúci návrh</w:t>
            </w:r>
          </w:p>
        </w:tc>
      </w:tr>
      <w:tr w:rsidR="00593668" w:rsidRPr="00A51082" w14:paraId="13E08968" w14:textId="77777777" w:rsidTr="000E2838">
        <w:trPr>
          <w:jc w:val="center"/>
        </w:trPr>
        <w:tc>
          <w:tcPr>
            <w:tcW w:w="4876" w:type="dxa"/>
            <w:tcBorders>
              <w:top w:val="nil"/>
              <w:left w:val="nil"/>
              <w:bottom w:val="nil"/>
              <w:right w:val="nil"/>
            </w:tcBorders>
          </w:tcPr>
          <w:p w14:paraId="027443B3" w14:textId="77777777" w:rsidR="00804AD6" w:rsidRPr="00A51082" w:rsidRDefault="0096290E" w:rsidP="000E2838">
            <w:pPr>
              <w:pStyle w:val="Normal6a"/>
            </w:pPr>
            <w:r w:rsidRPr="00A51082">
              <w:t>3.</w:t>
            </w:r>
            <w:r w:rsidRPr="00A51082">
              <w:tab/>
              <w:t xml:space="preserve">S cieľom maximalizovať vplyv a posilniť synergie medzi vetvami </w:t>
            </w:r>
            <w:r w:rsidRPr="00A51082">
              <w:t>uvedenými v odseku 2 sa programom podporujú prierezové a horizontálne činnosti, ktoré prispievajú k všeobecnému cieľu uvedenému v odseku 1, a to najmä rozvíjaním synergií medzi kultúrnou, mediálnou a občianskou sférou a podporou medzisektorovej spolupráce a inovácie.</w:t>
            </w:r>
          </w:p>
        </w:tc>
        <w:tc>
          <w:tcPr>
            <w:tcW w:w="4876" w:type="dxa"/>
            <w:tcBorders>
              <w:top w:val="nil"/>
              <w:left w:val="nil"/>
              <w:bottom w:val="nil"/>
              <w:right w:val="nil"/>
            </w:tcBorders>
          </w:tcPr>
          <w:p w14:paraId="4155CE85" w14:textId="77777777" w:rsidR="00804AD6" w:rsidRPr="00A51082" w:rsidRDefault="0096290E" w:rsidP="000E2838">
            <w:pPr>
              <w:pStyle w:val="Normal6a"/>
            </w:pPr>
            <w:r w:rsidRPr="00A51082">
              <w:t>3.</w:t>
            </w:r>
            <w:r w:rsidRPr="00A51082">
              <w:tab/>
              <w:t>S cieľom maximalizovať vplyv a posilniť synergie medzi vetvami uvedenými v odseku 2 sa programom podporujú prierezové a horizontálne činnosti, ktoré prispievajú k všeobecnému cieľu uvedenému v odseku 1, a to najmä rozvíjaním synergií medzi kultúrnou, mediálnou a občianskou sférou a podporou medzisektorovej spolupráce a inovácie</w:t>
            </w:r>
            <w:r w:rsidRPr="00A51082">
              <w:rPr>
                <w:b/>
                <w:bCs/>
                <w:i/>
                <w:iCs/>
              </w:rPr>
              <w:t>, a zároveň sa zachová osobitná identita a autonómia každej zo štyroch vetiev</w:t>
            </w:r>
            <w:r w:rsidRPr="00A51082">
              <w:t xml:space="preserve">. </w:t>
            </w:r>
            <w:r w:rsidRPr="00A51082">
              <w:rPr>
                <w:b/>
                <w:i/>
              </w:rPr>
              <w:t>Cieľom podpory synergií medzi cieľmi programu AgoraEU však nie je dotknutá, znevýhodnená ani inak obmed</w:t>
            </w:r>
            <w:r w:rsidRPr="00A51082">
              <w:rPr>
                <w:b/>
                <w:i/>
              </w:rPr>
              <w:t>zená oprávnenosť alebo hodnotenie návrhov projektov, ktoré sa zameriavajú výlučne na jeden cieľ programu AgoraEU.</w:t>
            </w:r>
          </w:p>
        </w:tc>
      </w:tr>
    </w:tbl>
    <w:p w14:paraId="28041108" w14:textId="77777777" w:rsidR="00804AD6" w:rsidRPr="00A51082" w:rsidRDefault="0096290E" w:rsidP="00804AD6">
      <w:r w:rsidRPr="00A51082">
        <w:rPr>
          <w:rStyle w:val="HideTWBExt"/>
        </w:rPr>
        <w:t>&lt;/Amend&gt;</w:t>
      </w:r>
      <w:bookmarkEnd w:id="26"/>
    </w:p>
    <w:p w14:paraId="3F0E26DD" w14:textId="77777777" w:rsidR="00804AD6" w:rsidRPr="00A51082" w:rsidRDefault="0096290E" w:rsidP="00804AD6">
      <w:pPr>
        <w:pStyle w:val="AmNumberTabs"/>
      </w:pPr>
      <w:bookmarkStart w:id="27" w:name="AM10Compr4"/>
      <w:r w:rsidRPr="00A51082">
        <w:rPr>
          <w:rStyle w:val="HideTWBExt"/>
        </w:rPr>
        <w:t>&lt;Amend&gt;</w:t>
      </w:r>
      <w:r w:rsidRPr="00A51082">
        <w:t>Pozmeňujúci návrh</w:t>
      </w:r>
      <w:r w:rsidRPr="00A51082">
        <w:tab/>
      </w:r>
      <w:r w:rsidRPr="00A51082">
        <w:tab/>
      </w:r>
      <w:r w:rsidRPr="00A51082">
        <w:rPr>
          <w:rStyle w:val="HideTWBExt"/>
        </w:rPr>
        <w:t>&lt;NumAm&gt;</w:t>
      </w:r>
      <w:r w:rsidRPr="00A51082">
        <w:t>40</w:t>
      </w:r>
      <w:r w:rsidRPr="00A51082">
        <w:rPr>
          <w:rStyle w:val="HideTWBExt"/>
        </w:rPr>
        <w:t>&lt;/NumAm&gt;</w:t>
      </w:r>
    </w:p>
    <w:p w14:paraId="1CF5C6A7"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BD2AA65" w14:textId="77777777" w:rsidR="00804AD6" w:rsidRPr="00A51082" w:rsidRDefault="0096290E" w:rsidP="00072BAB">
      <w:pPr>
        <w:pStyle w:val="NormalBold"/>
      </w:pPr>
      <w:r w:rsidRPr="00A51082">
        <w:rPr>
          <w:rStyle w:val="HideTWBExt"/>
        </w:rPr>
        <w:t>&lt;Article&gt;</w:t>
      </w:r>
      <w:r w:rsidRPr="00A51082">
        <w:t xml:space="preserve">Článok 4 – odsek 1 – </w:t>
      </w:r>
      <w:r w:rsidRPr="00A51082">
        <w:t>písmeno a</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D394BA5" w14:textId="77777777" w:rsidTr="000E2838">
        <w:trPr>
          <w:trHeight w:hRule="exact" w:val="240"/>
          <w:jc w:val="center"/>
        </w:trPr>
        <w:tc>
          <w:tcPr>
            <w:tcW w:w="9752" w:type="dxa"/>
            <w:gridSpan w:val="2"/>
            <w:tcBorders>
              <w:top w:val="nil"/>
              <w:left w:val="nil"/>
              <w:bottom w:val="nil"/>
              <w:right w:val="nil"/>
            </w:tcBorders>
          </w:tcPr>
          <w:p w14:paraId="7BDFA13B" w14:textId="77777777" w:rsidR="00804AD6" w:rsidRPr="00A51082" w:rsidRDefault="00804AD6" w:rsidP="000E2838"/>
        </w:tc>
      </w:tr>
      <w:tr w:rsidR="00593668" w:rsidRPr="00A51082" w14:paraId="6B450C57" w14:textId="77777777" w:rsidTr="000E2838">
        <w:trPr>
          <w:trHeight w:val="240"/>
          <w:jc w:val="center"/>
        </w:trPr>
        <w:tc>
          <w:tcPr>
            <w:tcW w:w="4876" w:type="dxa"/>
            <w:tcBorders>
              <w:top w:val="nil"/>
              <w:left w:val="nil"/>
              <w:bottom w:val="nil"/>
              <w:right w:val="nil"/>
            </w:tcBorders>
          </w:tcPr>
          <w:p w14:paraId="2A17D27B"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EF294D8" w14:textId="77777777" w:rsidR="00804AD6" w:rsidRPr="00A51082" w:rsidRDefault="0096290E" w:rsidP="000E2838">
            <w:pPr>
              <w:pStyle w:val="AmColumnHeading"/>
            </w:pPr>
            <w:r w:rsidRPr="00A51082">
              <w:t>Pozmeňujúci návrh</w:t>
            </w:r>
          </w:p>
        </w:tc>
      </w:tr>
      <w:tr w:rsidR="00593668" w:rsidRPr="00A51082" w14:paraId="2CD5364C" w14:textId="77777777" w:rsidTr="000E2838">
        <w:trPr>
          <w:jc w:val="center"/>
        </w:trPr>
        <w:tc>
          <w:tcPr>
            <w:tcW w:w="4876" w:type="dxa"/>
            <w:tcBorders>
              <w:top w:val="nil"/>
              <w:left w:val="nil"/>
              <w:bottom w:val="nil"/>
              <w:right w:val="nil"/>
            </w:tcBorders>
          </w:tcPr>
          <w:p w14:paraId="52F758C5" w14:textId="77777777" w:rsidR="00804AD6" w:rsidRPr="00A51082" w:rsidRDefault="0096290E" w:rsidP="000E2838">
            <w:pPr>
              <w:pStyle w:val="Normal6a"/>
            </w:pPr>
            <w:r w:rsidRPr="00A51082">
              <w:t>a)</w:t>
            </w:r>
            <w:r w:rsidRPr="00A51082">
              <w:tab/>
              <w:t xml:space="preserve">podporu cezhraničnej tvorby, spolupráce a výmen v rôznych formátoch, a to aj prostredníctvom mobility umelcov a profesionálnych pracovníkov z oblasti kultúry a kreatívnych </w:t>
            </w:r>
            <w:r w:rsidRPr="00A51082">
              <w:t>odvetví, umeleckých pobytov, ako aj partnerstiev medzi organizáciami každej veľkosti;</w:t>
            </w:r>
          </w:p>
        </w:tc>
        <w:tc>
          <w:tcPr>
            <w:tcW w:w="4876" w:type="dxa"/>
            <w:tcBorders>
              <w:top w:val="nil"/>
              <w:left w:val="nil"/>
              <w:bottom w:val="nil"/>
              <w:right w:val="nil"/>
            </w:tcBorders>
          </w:tcPr>
          <w:p w14:paraId="76155E72" w14:textId="77777777" w:rsidR="00804AD6" w:rsidRPr="00A51082" w:rsidRDefault="0096290E" w:rsidP="000E2838">
            <w:pPr>
              <w:pStyle w:val="Normal6a"/>
            </w:pPr>
            <w:r w:rsidRPr="00A51082">
              <w:t>a)</w:t>
            </w:r>
            <w:r w:rsidRPr="00A51082">
              <w:tab/>
              <w:t>podporu cezhraničnej tvorby, spolupráce a výmen v rôznych formátoch, a to aj prostredníctvom mobility umelcov a profesionálnych pracovníkov z oblasti kultúry a kreatívnych odvetví, umeleckých pobytov, ako aj partnerstiev medzi organizáciami každej veľkosti</w:t>
            </w:r>
            <w:r w:rsidRPr="00A51082">
              <w:rPr>
                <w:b/>
                <w:bCs/>
                <w:i/>
                <w:iCs/>
              </w:rPr>
              <w:t>, a zároveň riešenie rodových nerovností v tejto oblasti</w:t>
            </w:r>
            <w:r w:rsidRPr="00A51082">
              <w:t>;</w:t>
            </w:r>
          </w:p>
        </w:tc>
      </w:tr>
    </w:tbl>
    <w:p w14:paraId="0A90D742" w14:textId="77777777" w:rsidR="00804AD6" w:rsidRPr="00A51082" w:rsidRDefault="0096290E" w:rsidP="00804AD6">
      <w:r w:rsidRPr="00A51082">
        <w:rPr>
          <w:rStyle w:val="HideTWBExt"/>
        </w:rPr>
        <w:t>&lt;/Amend&gt;</w:t>
      </w:r>
      <w:bookmarkEnd w:id="27"/>
    </w:p>
    <w:p w14:paraId="719EA3B0" w14:textId="77777777" w:rsidR="00804AD6" w:rsidRPr="00A51082" w:rsidRDefault="0096290E" w:rsidP="00804AD6">
      <w:pPr>
        <w:pStyle w:val="AmNumberTabs"/>
      </w:pPr>
      <w:bookmarkStart w:id="28" w:name="AM10Compr5"/>
      <w:r w:rsidRPr="00A51082">
        <w:rPr>
          <w:rStyle w:val="HideTWBExt"/>
        </w:rPr>
        <w:t>&lt;Amend&gt;</w:t>
      </w:r>
      <w:r w:rsidRPr="00A51082">
        <w:t>Pozmeňujúci návrh</w:t>
      </w:r>
      <w:r w:rsidRPr="00A51082">
        <w:tab/>
      </w:r>
      <w:r w:rsidRPr="00A51082">
        <w:tab/>
      </w:r>
      <w:r w:rsidRPr="00A51082">
        <w:rPr>
          <w:rStyle w:val="HideTWBExt"/>
        </w:rPr>
        <w:t>&lt;NumAm&gt;</w:t>
      </w:r>
      <w:r w:rsidRPr="00A51082">
        <w:t>41</w:t>
      </w:r>
      <w:r w:rsidRPr="00A51082">
        <w:rPr>
          <w:rStyle w:val="HideTWBExt"/>
        </w:rPr>
        <w:t>&lt;/NumAm&gt;</w:t>
      </w:r>
    </w:p>
    <w:p w14:paraId="6DFA974A"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18AD191" w14:textId="77777777" w:rsidR="00804AD6" w:rsidRPr="00A51082" w:rsidRDefault="0096290E" w:rsidP="00072BAB">
      <w:pPr>
        <w:pStyle w:val="NormalBold"/>
      </w:pPr>
      <w:r w:rsidRPr="00A51082">
        <w:rPr>
          <w:rStyle w:val="HideTWBExt"/>
        </w:rPr>
        <w:t>&lt;Article&gt;</w:t>
      </w:r>
      <w:r w:rsidRPr="00A51082">
        <w:t>Článok 4 – odsek 1 – písmeno b</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9B43978" w14:textId="77777777" w:rsidTr="000E2838">
        <w:trPr>
          <w:trHeight w:hRule="exact" w:val="240"/>
          <w:jc w:val="center"/>
        </w:trPr>
        <w:tc>
          <w:tcPr>
            <w:tcW w:w="9752" w:type="dxa"/>
            <w:gridSpan w:val="2"/>
            <w:tcBorders>
              <w:top w:val="nil"/>
              <w:left w:val="nil"/>
              <w:bottom w:val="nil"/>
              <w:right w:val="nil"/>
            </w:tcBorders>
          </w:tcPr>
          <w:p w14:paraId="05967FDF" w14:textId="77777777" w:rsidR="00804AD6" w:rsidRPr="00A51082" w:rsidRDefault="00804AD6" w:rsidP="000E2838"/>
        </w:tc>
      </w:tr>
      <w:tr w:rsidR="00593668" w:rsidRPr="00A51082" w14:paraId="7F008536" w14:textId="77777777" w:rsidTr="000E2838">
        <w:trPr>
          <w:trHeight w:val="240"/>
          <w:jc w:val="center"/>
        </w:trPr>
        <w:tc>
          <w:tcPr>
            <w:tcW w:w="4876" w:type="dxa"/>
            <w:tcBorders>
              <w:top w:val="nil"/>
              <w:left w:val="nil"/>
              <w:bottom w:val="nil"/>
              <w:right w:val="nil"/>
            </w:tcBorders>
          </w:tcPr>
          <w:p w14:paraId="120D97E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E89FECB" w14:textId="77777777" w:rsidR="00804AD6" w:rsidRPr="00A51082" w:rsidRDefault="0096290E" w:rsidP="000E2838">
            <w:pPr>
              <w:pStyle w:val="AmColumnHeading"/>
            </w:pPr>
            <w:r w:rsidRPr="00A51082">
              <w:t>Pozmeňujúci návrh</w:t>
            </w:r>
          </w:p>
        </w:tc>
      </w:tr>
      <w:tr w:rsidR="00593668" w:rsidRPr="00A51082" w14:paraId="3A8B642A" w14:textId="77777777" w:rsidTr="000E2838">
        <w:trPr>
          <w:jc w:val="center"/>
        </w:trPr>
        <w:tc>
          <w:tcPr>
            <w:tcW w:w="4876" w:type="dxa"/>
            <w:tcBorders>
              <w:top w:val="nil"/>
              <w:left w:val="nil"/>
              <w:bottom w:val="nil"/>
              <w:right w:val="nil"/>
            </w:tcBorders>
          </w:tcPr>
          <w:p w14:paraId="52037628" w14:textId="77777777" w:rsidR="00804AD6" w:rsidRPr="00A51082" w:rsidRDefault="0096290E" w:rsidP="000E2838">
            <w:pPr>
              <w:pStyle w:val="Normal6a"/>
            </w:pPr>
            <w:r w:rsidRPr="00A51082">
              <w:lastRenderedPageBreak/>
              <w:t>b)</w:t>
            </w:r>
            <w:r w:rsidRPr="00A51082">
              <w:tab/>
              <w:t xml:space="preserve">zlepšenie prístupu ku kultúre a kultúrnemu dedičstvu a účasti na nich pre všetkých, predovšetkým pre mladých ľudí, a posilnenie sociálnej odolnosti a sociálnej </w:t>
            </w:r>
            <w:r w:rsidRPr="00A51082">
              <w:t>súdržnosti, najmä medzigeneračnej spravodlivosti, rovnosti a rozmanitosti, prostredníctvom kultúrnej angažovanosti;</w:t>
            </w:r>
          </w:p>
        </w:tc>
        <w:tc>
          <w:tcPr>
            <w:tcW w:w="4876" w:type="dxa"/>
            <w:tcBorders>
              <w:top w:val="nil"/>
              <w:left w:val="nil"/>
              <w:bottom w:val="nil"/>
              <w:right w:val="nil"/>
            </w:tcBorders>
          </w:tcPr>
          <w:p w14:paraId="69D8BB03" w14:textId="77777777" w:rsidR="00804AD6" w:rsidRPr="00A51082" w:rsidRDefault="0096290E" w:rsidP="000E2838">
            <w:pPr>
              <w:pStyle w:val="Normal6a"/>
            </w:pPr>
            <w:r w:rsidRPr="00A51082">
              <w:t>b)</w:t>
            </w:r>
            <w:r w:rsidRPr="00A51082">
              <w:tab/>
              <w:t xml:space="preserve">zlepšenie prístupu ku kultúre a kultúrnemu dedičstvu a účasti na nich pre všetkých, predovšetkým pre mladých ľudí, a posilnenie </w:t>
            </w:r>
            <w:r w:rsidRPr="00A51082">
              <w:t>sociálnej odolnosti a sociálnej súdržnosti, najmä medzigeneračnej spravodlivosti, rovnosti a rozmanitosti, prostredníctvom kultúrnej angažovanosti</w:t>
            </w:r>
            <w:r w:rsidRPr="00A51082">
              <w:rPr>
                <w:b/>
                <w:bCs/>
                <w:i/>
                <w:iCs/>
              </w:rPr>
              <w:t>, a zároveň riešenie rodových nerovností v kultúrnom sektore</w:t>
            </w:r>
            <w:r w:rsidRPr="00A51082">
              <w:t>;</w:t>
            </w:r>
          </w:p>
        </w:tc>
      </w:tr>
    </w:tbl>
    <w:p w14:paraId="108E85B0" w14:textId="77777777" w:rsidR="00804AD6" w:rsidRPr="00A51082" w:rsidRDefault="0096290E" w:rsidP="00804AD6">
      <w:r w:rsidRPr="00A51082">
        <w:rPr>
          <w:rStyle w:val="HideTWBExt"/>
        </w:rPr>
        <w:t>&lt;/Amend&gt;</w:t>
      </w:r>
      <w:bookmarkEnd w:id="28"/>
    </w:p>
    <w:p w14:paraId="46AB7007" w14:textId="77777777" w:rsidR="00804AD6" w:rsidRPr="00A51082" w:rsidRDefault="0096290E" w:rsidP="00804AD6">
      <w:pPr>
        <w:pStyle w:val="AmNumberTabs"/>
      </w:pPr>
      <w:bookmarkStart w:id="29" w:name="AM10Compr8"/>
      <w:r w:rsidRPr="00A51082">
        <w:rPr>
          <w:rStyle w:val="HideTWBExt"/>
        </w:rPr>
        <w:t>&lt;Amend&gt;</w:t>
      </w:r>
      <w:r w:rsidRPr="00A51082">
        <w:t>Pozmeňujúci návrh</w:t>
      </w:r>
      <w:r w:rsidRPr="00A51082">
        <w:tab/>
      </w:r>
      <w:r w:rsidRPr="00A51082">
        <w:tab/>
      </w:r>
      <w:r w:rsidRPr="00A51082">
        <w:rPr>
          <w:rStyle w:val="HideTWBExt"/>
        </w:rPr>
        <w:t>&lt;NumAm&gt;</w:t>
      </w:r>
      <w:r w:rsidRPr="00A51082">
        <w:t>42</w:t>
      </w:r>
      <w:r w:rsidRPr="00A51082">
        <w:rPr>
          <w:rStyle w:val="HideTWBExt"/>
        </w:rPr>
        <w:t>&lt;/NumAm&gt;</w:t>
      </w:r>
    </w:p>
    <w:p w14:paraId="39F59423"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D40C328" w14:textId="77777777" w:rsidR="00804AD6" w:rsidRPr="00A51082" w:rsidRDefault="0096290E" w:rsidP="00072BAB">
      <w:pPr>
        <w:pStyle w:val="NormalBold"/>
      </w:pPr>
      <w:r w:rsidRPr="00A51082">
        <w:rPr>
          <w:rStyle w:val="HideTWBExt"/>
        </w:rPr>
        <w:t>&lt;Article&gt;</w:t>
      </w:r>
      <w:r w:rsidRPr="00A51082">
        <w:t>Článok 4 – odsek 1 – písmeno e</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D4A556E" w14:textId="77777777" w:rsidTr="000E2838">
        <w:trPr>
          <w:trHeight w:hRule="exact" w:val="240"/>
          <w:jc w:val="center"/>
        </w:trPr>
        <w:tc>
          <w:tcPr>
            <w:tcW w:w="9752" w:type="dxa"/>
            <w:gridSpan w:val="2"/>
            <w:tcBorders>
              <w:top w:val="nil"/>
              <w:left w:val="nil"/>
              <w:bottom w:val="nil"/>
              <w:right w:val="nil"/>
            </w:tcBorders>
          </w:tcPr>
          <w:p w14:paraId="588B9119" w14:textId="77777777" w:rsidR="00804AD6" w:rsidRPr="00A51082" w:rsidRDefault="00804AD6" w:rsidP="000E2838"/>
        </w:tc>
      </w:tr>
      <w:tr w:rsidR="00593668" w:rsidRPr="00A51082" w14:paraId="2B7CB30E" w14:textId="77777777" w:rsidTr="000E2838">
        <w:trPr>
          <w:trHeight w:val="240"/>
          <w:jc w:val="center"/>
        </w:trPr>
        <w:tc>
          <w:tcPr>
            <w:tcW w:w="4876" w:type="dxa"/>
            <w:tcBorders>
              <w:top w:val="nil"/>
              <w:left w:val="nil"/>
              <w:bottom w:val="nil"/>
              <w:right w:val="nil"/>
            </w:tcBorders>
          </w:tcPr>
          <w:p w14:paraId="27BC45A3"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CC84E9C" w14:textId="77777777" w:rsidR="00804AD6" w:rsidRPr="00A51082" w:rsidRDefault="0096290E" w:rsidP="000E2838">
            <w:pPr>
              <w:pStyle w:val="AmColumnHeading"/>
            </w:pPr>
            <w:r w:rsidRPr="00A51082">
              <w:t>Pozmeňujúci návrh</w:t>
            </w:r>
          </w:p>
        </w:tc>
      </w:tr>
      <w:tr w:rsidR="00593668" w:rsidRPr="00A51082" w14:paraId="30E7D3A3" w14:textId="77777777" w:rsidTr="000E2838">
        <w:trPr>
          <w:jc w:val="center"/>
        </w:trPr>
        <w:tc>
          <w:tcPr>
            <w:tcW w:w="4876" w:type="dxa"/>
            <w:tcBorders>
              <w:top w:val="nil"/>
              <w:left w:val="nil"/>
              <w:bottom w:val="nil"/>
              <w:right w:val="nil"/>
            </w:tcBorders>
          </w:tcPr>
          <w:p w14:paraId="69EDE7A4" w14:textId="77777777" w:rsidR="00804AD6" w:rsidRPr="00A51082" w:rsidRDefault="0096290E" w:rsidP="000E2838">
            <w:pPr>
              <w:pStyle w:val="Normal6a"/>
            </w:pPr>
            <w:r w:rsidRPr="00A51082">
              <w:t>e)</w:t>
            </w:r>
            <w:r w:rsidRPr="00A51082">
              <w:tab/>
              <w:t xml:space="preserve">podporu rozvoja kultúrnej politiky prostredníctvom spolupráce a výmeny osvedčených postupov na </w:t>
            </w:r>
            <w:r w:rsidRPr="00A51082">
              <w:t>úrovni Únie a zlepšovanie dôkazovej základne prostredníctvom lepšieho zberu údajov, analýzy a pilotných akcií;</w:t>
            </w:r>
          </w:p>
        </w:tc>
        <w:tc>
          <w:tcPr>
            <w:tcW w:w="4876" w:type="dxa"/>
            <w:tcBorders>
              <w:top w:val="nil"/>
              <w:left w:val="nil"/>
              <w:bottom w:val="nil"/>
              <w:right w:val="nil"/>
            </w:tcBorders>
          </w:tcPr>
          <w:p w14:paraId="66DC6A53" w14:textId="77777777" w:rsidR="00804AD6" w:rsidRPr="00A51082" w:rsidRDefault="0096290E" w:rsidP="000E2838">
            <w:pPr>
              <w:pStyle w:val="Normal6a"/>
            </w:pPr>
            <w:r w:rsidRPr="00A51082">
              <w:t>e)</w:t>
            </w:r>
            <w:r w:rsidRPr="00A51082">
              <w:tab/>
              <w:t xml:space="preserve">podporu rozvoja kultúrnej politiky prostredníctvom spolupráce a výmeny osvedčených postupov na úrovni Únie a zlepšovanie dôkazovej základne prostredníctvom lepšieho zberu údajov, analýzy </w:t>
            </w:r>
            <w:r w:rsidRPr="00A51082">
              <w:rPr>
                <w:b/>
                <w:bCs/>
                <w:i/>
                <w:iCs/>
              </w:rPr>
              <w:t>vrátane údajov rozčlenených podľa pohlavia/rodu,</w:t>
            </w:r>
            <w:r w:rsidRPr="00A51082">
              <w:t xml:space="preserve"> a pilotných akcií;</w:t>
            </w:r>
          </w:p>
        </w:tc>
      </w:tr>
    </w:tbl>
    <w:p w14:paraId="48AED3C1" w14:textId="77777777" w:rsidR="00804AD6" w:rsidRPr="00A51082" w:rsidRDefault="0096290E" w:rsidP="00804AD6">
      <w:r w:rsidRPr="00A51082">
        <w:rPr>
          <w:rStyle w:val="HideTWBExt"/>
        </w:rPr>
        <w:t>&lt;/Amend&gt;</w:t>
      </w:r>
      <w:bookmarkEnd w:id="29"/>
    </w:p>
    <w:p w14:paraId="75FE6E26" w14:textId="77777777" w:rsidR="00804AD6" w:rsidRPr="00A51082" w:rsidRDefault="0096290E" w:rsidP="00804AD6">
      <w:pPr>
        <w:pStyle w:val="AmNumberTabs"/>
      </w:pPr>
      <w:bookmarkStart w:id="30" w:name="AM10Compr10"/>
      <w:r w:rsidRPr="00A51082">
        <w:rPr>
          <w:rStyle w:val="HideTWBExt"/>
        </w:rPr>
        <w:t>&lt;Amend&gt;</w:t>
      </w:r>
      <w:r w:rsidRPr="00A51082">
        <w:t>Pozmeňujúci návrh</w:t>
      </w:r>
      <w:r w:rsidRPr="00A51082">
        <w:tab/>
      </w:r>
      <w:r w:rsidRPr="00A51082">
        <w:tab/>
      </w:r>
      <w:r w:rsidRPr="00A51082">
        <w:rPr>
          <w:rStyle w:val="HideTWBExt"/>
        </w:rPr>
        <w:t>&lt;NumAm&gt;</w:t>
      </w:r>
      <w:r w:rsidRPr="00A51082">
        <w:t>43</w:t>
      </w:r>
      <w:r w:rsidRPr="00A51082">
        <w:rPr>
          <w:rStyle w:val="HideTWBExt"/>
        </w:rPr>
        <w:t>&lt;/NumAm&gt;</w:t>
      </w:r>
    </w:p>
    <w:p w14:paraId="3CD49C3E"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37ADADA" w14:textId="77777777" w:rsidR="00804AD6" w:rsidRPr="00A51082" w:rsidRDefault="0096290E" w:rsidP="00072BAB">
      <w:pPr>
        <w:pStyle w:val="NormalBold"/>
      </w:pPr>
      <w:r w:rsidRPr="00A51082">
        <w:rPr>
          <w:rStyle w:val="HideTWBExt"/>
        </w:rPr>
        <w:t>&lt;Article&gt;</w:t>
      </w:r>
      <w:r w:rsidRPr="00A51082">
        <w:t xml:space="preserve">Článok 4 – odsek 1 – písmeno f a </w:t>
      </w:r>
      <w:r w:rsidRPr="00A51082">
        <w:t>(nové)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1FBB797" w14:textId="77777777" w:rsidTr="000E2838">
        <w:trPr>
          <w:trHeight w:hRule="exact" w:val="240"/>
          <w:jc w:val="center"/>
        </w:trPr>
        <w:tc>
          <w:tcPr>
            <w:tcW w:w="9752" w:type="dxa"/>
            <w:gridSpan w:val="2"/>
            <w:tcBorders>
              <w:top w:val="nil"/>
              <w:left w:val="nil"/>
              <w:bottom w:val="nil"/>
              <w:right w:val="nil"/>
            </w:tcBorders>
          </w:tcPr>
          <w:p w14:paraId="5B2ABF5A" w14:textId="77777777" w:rsidR="00804AD6" w:rsidRPr="00A51082" w:rsidRDefault="00804AD6" w:rsidP="000E2838"/>
        </w:tc>
      </w:tr>
      <w:tr w:rsidR="00593668" w:rsidRPr="00A51082" w14:paraId="5B35BE01" w14:textId="77777777" w:rsidTr="000E2838">
        <w:trPr>
          <w:trHeight w:val="240"/>
          <w:jc w:val="center"/>
        </w:trPr>
        <w:tc>
          <w:tcPr>
            <w:tcW w:w="4876" w:type="dxa"/>
            <w:tcBorders>
              <w:top w:val="nil"/>
              <w:left w:val="nil"/>
              <w:bottom w:val="nil"/>
              <w:right w:val="nil"/>
            </w:tcBorders>
          </w:tcPr>
          <w:p w14:paraId="00BED1C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33839D49" w14:textId="77777777" w:rsidR="00804AD6" w:rsidRPr="00A51082" w:rsidRDefault="0096290E" w:rsidP="000E2838">
            <w:pPr>
              <w:pStyle w:val="AmColumnHeading"/>
            </w:pPr>
            <w:r w:rsidRPr="00A51082">
              <w:t>Pozmeňujúci návrh</w:t>
            </w:r>
          </w:p>
        </w:tc>
      </w:tr>
      <w:tr w:rsidR="00593668" w:rsidRPr="00A51082" w14:paraId="2372E0C3" w14:textId="77777777" w:rsidTr="000E2838">
        <w:trPr>
          <w:jc w:val="center"/>
        </w:trPr>
        <w:tc>
          <w:tcPr>
            <w:tcW w:w="4876" w:type="dxa"/>
            <w:tcBorders>
              <w:top w:val="nil"/>
              <w:left w:val="nil"/>
              <w:bottom w:val="nil"/>
              <w:right w:val="nil"/>
            </w:tcBorders>
          </w:tcPr>
          <w:p w14:paraId="37C71274" w14:textId="77777777" w:rsidR="00804AD6" w:rsidRPr="00A51082" w:rsidRDefault="00804AD6" w:rsidP="000E2838">
            <w:pPr>
              <w:pStyle w:val="Normal6a"/>
            </w:pPr>
          </w:p>
        </w:tc>
        <w:tc>
          <w:tcPr>
            <w:tcW w:w="4876" w:type="dxa"/>
            <w:tcBorders>
              <w:top w:val="nil"/>
              <w:left w:val="nil"/>
              <w:bottom w:val="nil"/>
              <w:right w:val="nil"/>
            </w:tcBorders>
          </w:tcPr>
          <w:p w14:paraId="6B1BC574" w14:textId="77777777" w:rsidR="00804AD6" w:rsidRPr="00A51082" w:rsidRDefault="0096290E" w:rsidP="000E2838">
            <w:pPr>
              <w:pStyle w:val="Normal6a"/>
            </w:pPr>
            <w:r w:rsidRPr="00A51082">
              <w:rPr>
                <w:b/>
                <w:i/>
              </w:rPr>
              <w:t>fa)</w:t>
            </w:r>
            <w:r w:rsidRPr="00A51082">
              <w:tab/>
            </w:r>
            <w:r w:rsidRPr="00A51082">
              <w:rPr>
                <w:b/>
                <w:i/>
              </w:rPr>
              <w:t xml:space="preserve">podporu rodovej rovnosti a nediskriminácie prostredníctvom kultúry a kultúrneho prejavu ako nástrojov na zvyšovanie povedomia, dialóg a spoločenskú zmenu, a to podporovaním </w:t>
            </w:r>
            <w:r w:rsidRPr="00A51082">
              <w:rPr>
                <w:b/>
                <w:i/>
              </w:rPr>
              <w:t>kultúrneho a kreatívneho sektora v boji proti rodovým stereotypom a štrukturálnym rodovým nerovnostiam, ako aj proti nenávistným prejavom, a podporovaním začlenenia a rovnakého zastúpenia žien a skupín v zraniteľnej situácii v rámci kultúrnych a kreatívnych odvetví;</w:t>
            </w:r>
          </w:p>
        </w:tc>
      </w:tr>
    </w:tbl>
    <w:p w14:paraId="092568CB" w14:textId="77777777" w:rsidR="00804AD6" w:rsidRPr="00A51082" w:rsidRDefault="0096290E" w:rsidP="00804AD6">
      <w:r w:rsidRPr="00A51082">
        <w:rPr>
          <w:rStyle w:val="HideTWBExt"/>
        </w:rPr>
        <w:t>&lt;/Amend&gt;</w:t>
      </w:r>
      <w:bookmarkEnd w:id="30"/>
    </w:p>
    <w:p w14:paraId="7B31DFF3" w14:textId="77777777" w:rsidR="00804AD6" w:rsidRPr="00A51082" w:rsidRDefault="0096290E" w:rsidP="00804AD6">
      <w:pPr>
        <w:pStyle w:val="AmNumberTabs"/>
      </w:pPr>
      <w:bookmarkStart w:id="31" w:name="AM10Compr12"/>
      <w:r w:rsidRPr="00A51082">
        <w:rPr>
          <w:rStyle w:val="HideTWBExt"/>
        </w:rPr>
        <w:lastRenderedPageBreak/>
        <w:t>&lt;Amend&gt;</w:t>
      </w:r>
      <w:r w:rsidRPr="00A51082">
        <w:t>Pozmeňujúci návrh</w:t>
      </w:r>
      <w:r w:rsidRPr="00A51082">
        <w:tab/>
      </w:r>
      <w:r w:rsidRPr="00A51082">
        <w:tab/>
      </w:r>
      <w:r w:rsidRPr="00A51082">
        <w:rPr>
          <w:rStyle w:val="HideTWBExt"/>
        </w:rPr>
        <w:t>&lt;NumAm&gt;</w:t>
      </w:r>
      <w:r w:rsidRPr="00A51082">
        <w:t>44</w:t>
      </w:r>
      <w:r w:rsidRPr="00A51082">
        <w:rPr>
          <w:rStyle w:val="HideTWBExt"/>
        </w:rPr>
        <w:t>&lt;/NumAm&gt;</w:t>
      </w:r>
    </w:p>
    <w:p w14:paraId="436973EC"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F910E4F" w14:textId="77777777" w:rsidR="00804AD6" w:rsidRPr="00A51082" w:rsidRDefault="0096290E" w:rsidP="00072BAB">
      <w:pPr>
        <w:pStyle w:val="NormalBold"/>
      </w:pPr>
      <w:r w:rsidRPr="00A51082">
        <w:rPr>
          <w:rStyle w:val="HideTWBExt"/>
        </w:rPr>
        <w:t>&lt;Article&gt;</w:t>
      </w:r>
      <w:r w:rsidRPr="00A51082">
        <w:t>Článok 4 – odsek 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F0ED256" w14:textId="77777777" w:rsidTr="000E2838">
        <w:trPr>
          <w:trHeight w:hRule="exact" w:val="240"/>
          <w:jc w:val="center"/>
        </w:trPr>
        <w:tc>
          <w:tcPr>
            <w:tcW w:w="9752" w:type="dxa"/>
            <w:gridSpan w:val="2"/>
            <w:tcBorders>
              <w:top w:val="nil"/>
              <w:left w:val="nil"/>
              <w:bottom w:val="nil"/>
              <w:right w:val="nil"/>
            </w:tcBorders>
          </w:tcPr>
          <w:p w14:paraId="3ADEC3EB" w14:textId="77777777" w:rsidR="00804AD6" w:rsidRPr="00A51082" w:rsidRDefault="00804AD6" w:rsidP="000E2838"/>
        </w:tc>
      </w:tr>
      <w:tr w:rsidR="00593668" w:rsidRPr="00A51082" w14:paraId="70587972" w14:textId="77777777" w:rsidTr="000E2838">
        <w:trPr>
          <w:trHeight w:val="240"/>
          <w:jc w:val="center"/>
        </w:trPr>
        <w:tc>
          <w:tcPr>
            <w:tcW w:w="4876" w:type="dxa"/>
            <w:tcBorders>
              <w:top w:val="nil"/>
              <w:left w:val="nil"/>
              <w:bottom w:val="nil"/>
              <w:right w:val="nil"/>
            </w:tcBorders>
          </w:tcPr>
          <w:p w14:paraId="46A7D70D"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FF1F533" w14:textId="77777777" w:rsidR="00804AD6" w:rsidRPr="00A51082" w:rsidRDefault="0096290E" w:rsidP="000E2838">
            <w:pPr>
              <w:pStyle w:val="AmColumnHeading"/>
            </w:pPr>
            <w:r w:rsidRPr="00A51082">
              <w:t>Pozmeňujúci návrh</w:t>
            </w:r>
          </w:p>
        </w:tc>
      </w:tr>
      <w:tr w:rsidR="00593668" w:rsidRPr="00A51082" w14:paraId="0959484B" w14:textId="77777777" w:rsidTr="000E2838">
        <w:trPr>
          <w:jc w:val="center"/>
        </w:trPr>
        <w:tc>
          <w:tcPr>
            <w:tcW w:w="4876" w:type="dxa"/>
            <w:tcBorders>
              <w:top w:val="nil"/>
              <w:left w:val="nil"/>
              <w:bottom w:val="nil"/>
              <w:right w:val="nil"/>
            </w:tcBorders>
          </w:tcPr>
          <w:p w14:paraId="0D37F50A" w14:textId="77777777" w:rsidR="00804AD6" w:rsidRPr="00A51082" w:rsidRDefault="0096290E" w:rsidP="000E2838">
            <w:pPr>
              <w:pStyle w:val="Normal6a"/>
            </w:pPr>
            <w:r w:rsidRPr="00A51082">
              <w:t xml:space="preserve">Realizácia špecifického cieľa „kultúra“ sa uskutočňuje pri plnom rešpektovaní umeleckej slobody a rozmanitosti kultúrnych prejavov a prispieva </w:t>
            </w:r>
            <w:r w:rsidRPr="00A51082">
              <w:rPr>
                <w:b/>
                <w:bCs/>
                <w:i/>
                <w:iCs/>
              </w:rPr>
              <w:t>k zlepšovaniu pracovných podmienok</w:t>
            </w:r>
            <w:r w:rsidRPr="00A51082">
              <w:t xml:space="preserve"> umelcov a profesionálnych pracovníkov z oblasti kultúry a kreatívnych odvetví.</w:t>
            </w:r>
          </w:p>
        </w:tc>
        <w:tc>
          <w:tcPr>
            <w:tcW w:w="4876" w:type="dxa"/>
            <w:tcBorders>
              <w:top w:val="nil"/>
              <w:left w:val="nil"/>
              <w:bottom w:val="nil"/>
              <w:right w:val="nil"/>
            </w:tcBorders>
          </w:tcPr>
          <w:p w14:paraId="36C04664" w14:textId="77777777" w:rsidR="00804AD6" w:rsidRPr="00A51082" w:rsidRDefault="0096290E" w:rsidP="000E2838">
            <w:pPr>
              <w:pStyle w:val="Normal6a"/>
            </w:pPr>
            <w:r w:rsidRPr="00A51082">
              <w:t xml:space="preserve">Realizácia špecifického cieľa „kultúra“ sa uskutočňuje pri plnom rešpektovaní umeleckej slobody a rozmanitosti kultúrnych prejavov a prispieva </w:t>
            </w:r>
            <w:r w:rsidRPr="00A51082">
              <w:rPr>
                <w:b/>
                <w:bCs/>
                <w:i/>
                <w:iCs/>
              </w:rPr>
              <w:t>ku spravodlivým pracovným podmienkam</w:t>
            </w:r>
            <w:r w:rsidRPr="00A51082">
              <w:t xml:space="preserve"> umelcov a profesionálnych pracovníkov z oblasti kultúry a kreatívnych odvetví.</w:t>
            </w:r>
          </w:p>
        </w:tc>
      </w:tr>
    </w:tbl>
    <w:p w14:paraId="4137102E" w14:textId="77777777" w:rsidR="00804AD6" w:rsidRPr="00A51082" w:rsidRDefault="0096290E" w:rsidP="00804AD6">
      <w:r w:rsidRPr="00A51082">
        <w:rPr>
          <w:rStyle w:val="HideTWBExt"/>
        </w:rPr>
        <w:t>&lt;/Amend&gt;</w:t>
      </w:r>
      <w:bookmarkEnd w:id="31"/>
    </w:p>
    <w:p w14:paraId="7874919E" w14:textId="77777777" w:rsidR="00804AD6" w:rsidRPr="00A51082" w:rsidRDefault="0096290E" w:rsidP="00804AD6">
      <w:pPr>
        <w:pStyle w:val="AmNumberTabs"/>
      </w:pPr>
      <w:bookmarkStart w:id="32" w:name="AM11Compr6"/>
      <w:r w:rsidRPr="00A51082">
        <w:rPr>
          <w:rStyle w:val="HideTWBExt"/>
        </w:rPr>
        <w:t>&lt;Amend&gt;</w:t>
      </w:r>
      <w:r w:rsidRPr="00A51082">
        <w:t>Pozmeňujúci návrh</w:t>
      </w:r>
      <w:r w:rsidRPr="00A51082">
        <w:tab/>
      </w:r>
      <w:r w:rsidRPr="00A51082">
        <w:tab/>
      </w:r>
      <w:r w:rsidRPr="00A51082">
        <w:rPr>
          <w:rStyle w:val="HideTWBExt"/>
        </w:rPr>
        <w:t>&lt;NumAm&gt;</w:t>
      </w:r>
      <w:r w:rsidRPr="00A51082">
        <w:t>45</w:t>
      </w:r>
      <w:r w:rsidRPr="00A51082">
        <w:rPr>
          <w:rStyle w:val="HideTWBExt"/>
        </w:rPr>
        <w:t>&lt;/NumAm&gt;</w:t>
      </w:r>
    </w:p>
    <w:p w14:paraId="2B036398"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C10882C" w14:textId="77777777" w:rsidR="00804AD6" w:rsidRPr="00A51082" w:rsidRDefault="0096290E" w:rsidP="00072BAB">
      <w:pPr>
        <w:pStyle w:val="NormalBold"/>
      </w:pPr>
      <w:r w:rsidRPr="00A51082">
        <w:rPr>
          <w:rStyle w:val="HideTWBExt"/>
        </w:rPr>
        <w:t>&lt;Article&gt;</w:t>
      </w:r>
      <w:r w:rsidRPr="00A51082">
        <w:t>Článok 5 – odsek 1 – písmeno c</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B0052D5" w14:textId="77777777" w:rsidTr="000E2838">
        <w:trPr>
          <w:trHeight w:hRule="exact" w:val="240"/>
          <w:jc w:val="center"/>
        </w:trPr>
        <w:tc>
          <w:tcPr>
            <w:tcW w:w="9752" w:type="dxa"/>
            <w:gridSpan w:val="2"/>
            <w:tcBorders>
              <w:top w:val="nil"/>
              <w:left w:val="nil"/>
              <w:bottom w:val="nil"/>
              <w:right w:val="nil"/>
            </w:tcBorders>
          </w:tcPr>
          <w:p w14:paraId="6144E489" w14:textId="77777777" w:rsidR="00804AD6" w:rsidRPr="00A51082" w:rsidRDefault="00804AD6" w:rsidP="000E2838"/>
        </w:tc>
      </w:tr>
      <w:tr w:rsidR="00593668" w:rsidRPr="00A51082" w14:paraId="5CE656B9" w14:textId="77777777" w:rsidTr="000E2838">
        <w:trPr>
          <w:trHeight w:val="240"/>
          <w:jc w:val="center"/>
        </w:trPr>
        <w:tc>
          <w:tcPr>
            <w:tcW w:w="4876" w:type="dxa"/>
            <w:tcBorders>
              <w:top w:val="nil"/>
              <w:left w:val="nil"/>
              <w:bottom w:val="nil"/>
              <w:right w:val="nil"/>
            </w:tcBorders>
          </w:tcPr>
          <w:p w14:paraId="467680E8"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B3C21B7" w14:textId="77777777" w:rsidR="00804AD6" w:rsidRPr="00A51082" w:rsidRDefault="0096290E" w:rsidP="000E2838">
            <w:pPr>
              <w:pStyle w:val="AmColumnHeading"/>
            </w:pPr>
            <w:r w:rsidRPr="00A51082">
              <w:t>Pozmeňujúci návrh</w:t>
            </w:r>
          </w:p>
        </w:tc>
      </w:tr>
      <w:tr w:rsidR="00593668" w:rsidRPr="00A51082" w14:paraId="360FC0B8" w14:textId="77777777" w:rsidTr="000E2838">
        <w:trPr>
          <w:jc w:val="center"/>
        </w:trPr>
        <w:tc>
          <w:tcPr>
            <w:tcW w:w="4876" w:type="dxa"/>
            <w:tcBorders>
              <w:top w:val="nil"/>
              <w:left w:val="nil"/>
              <w:bottom w:val="nil"/>
              <w:right w:val="nil"/>
            </w:tcBorders>
          </w:tcPr>
          <w:p w14:paraId="0B99F0F8" w14:textId="77777777" w:rsidR="00804AD6" w:rsidRPr="00A51082" w:rsidRDefault="0096290E" w:rsidP="000E2838">
            <w:pPr>
              <w:pStyle w:val="Normal6a"/>
            </w:pPr>
            <w:r w:rsidRPr="00A51082">
              <w:t>c)</w:t>
            </w:r>
            <w:r w:rsidRPr="00A51082">
              <w:tab/>
              <w:t xml:space="preserve">budovanie publika pre európske audiovizuálne diela, a to aj </w:t>
            </w:r>
            <w:r w:rsidRPr="00A51082">
              <w:t>prostredníctvom siete európskych kín, festivalov a osvetových kampaní, a oslovovanie najmä mladých Európanov a komunít s nedostatočnou dostupnosťou služieb;</w:t>
            </w:r>
          </w:p>
        </w:tc>
        <w:tc>
          <w:tcPr>
            <w:tcW w:w="4876" w:type="dxa"/>
            <w:tcBorders>
              <w:top w:val="nil"/>
              <w:left w:val="nil"/>
              <w:bottom w:val="nil"/>
              <w:right w:val="nil"/>
            </w:tcBorders>
          </w:tcPr>
          <w:p w14:paraId="2BBE13F1" w14:textId="77777777" w:rsidR="00804AD6" w:rsidRPr="00A51082" w:rsidRDefault="0096290E" w:rsidP="000E2838">
            <w:pPr>
              <w:pStyle w:val="Normal6a"/>
            </w:pPr>
            <w:r w:rsidRPr="00A51082">
              <w:t>c)</w:t>
            </w:r>
            <w:r w:rsidRPr="00A51082">
              <w:tab/>
              <w:t>budovanie publika pre európske audiovizuálne diela, a to aj prostredníctvom siete európskych kín, festivalov a osvetových kampaní, a oslovovanie najmä mladých Európanov</w:t>
            </w:r>
            <w:r w:rsidRPr="00A51082">
              <w:rPr>
                <w:b/>
                <w:bCs/>
                <w:i/>
                <w:iCs/>
              </w:rPr>
              <w:t>, žien a dievčat,</w:t>
            </w:r>
            <w:r w:rsidRPr="00A51082">
              <w:t xml:space="preserve"> a komunít s nedostatočnou dostupnosťou služieb;</w:t>
            </w:r>
          </w:p>
        </w:tc>
      </w:tr>
    </w:tbl>
    <w:p w14:paraId="15612737" w14:textId="77777777" w:rsidR="00804AD6" w:rsidRPr="00A51082" w:rsidRDefault="0096290E" w:rsidP="00804AD6">
      <w:r w:rsidRPr="00A51082">
        <w:rPr>
          <w:rStyle w:val="HideTWBExt"/>
        </w:rPr>
        <w:t>&lt;/Amend&gt;</w:t>
      </w:r>
      <w:bookmarkEnd w:id="32"/>
    </w:p>
    <w:p w14:paraId="4B2A30B0" w14:textId="77777777" w:rsidR="00804AD6" w:rsidRPr="00A51082" w:rsidRDefault="0096290E" w:rsidP="00804AD6">
      <w:pPr>
        <w:pStyle w:val="AmNumberTabs"/>
      </w:pPr>
      <w:bookmarkStart w:id="33" w:name="AM11Compr7"/>
      <w:r w:rsidRPr="00A51082">
        <w:rPr>
          <w:rStyle w:val="HideTWBExt"/>
        </w:rPr>
        <w:t>&lt;Amend&gt;</w:t>
      </w:r>
      <w:r w:rsidRPr="00A51082">
        <w:t>Pozmeňujúci návrh</w:t>
      </w:r>
      <w:r w:rsidRPr="00A51082">
        <w:tab/>
      </w:r>
      <w:r w:rsidRPr="00A51082">
        <w:tab/>
      </w:r>
      <w:r w:rsidRPr="00A51082">
        <w:rPr>
          <w:rStyle w:val="HideTWBExt"/>
        </w:rPr>
        <w:t>&lt;NumAm&gt;</w:t>
      </w:r>
      <w:r w:rsidRPr="00A51082">
        <w:t>46</w:t>
      </w:r>
      <w:r w:rsidRPr="00A51082">
        <w:rPr>
          <w:rStyle w:val="HideTWBExt"/>
        </w:rPr>
        <w:t>&lt;/NumAm&gt;</w:t>
      </w:r>
    </w:p>
    <w:p w14:paraId="2C9AA34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375F437" w14:textId="77777777" w:rsidR="00804AD6" w:rsidRPr="00A51082" w:rsidRDefault="0096290E" w:rsidP="00072BAB">
      <w:pPr>
        <w:pStyle w:val="NormalBold"/>
      </w:pPr>
      <w:r w:rsidRPr="00A51082">
        <w:rPr>
          <w:rStyle w:val="HideTWBExt"/>
        </w:rPr>
        <w:t>&lt;Article&gt;</w:t>
      </w:r>
      <w:r w:rsidRPr="00A51082">
        <w:t xml:space="preserve">Článok 5 – </w:t>
      </w:r>
      <w:r w:rsidRPr="00A51082">
        <w:t>odsek 1 – písmeno d</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DEBC2D9" w14:textId="77777777" w:rsidTr="000E2838">
        <w:trPr>
          <w:trHeight w:hRule="exact" w:val="240"/>
          <w:jc w:val="center"/>
        </w:trPr>
        <w:tc>
          <w:tcPr>
            <w:tcW w:w="9752" w:type="dxa"/>
            <w:gridSpan w:val="2"/>
            <w:tcBorders>
              <w:top w:val="nil"/>
              <w:left w:val="nil"/>
              <w:bottom w:val="nil"/>
              <w:right w:val="nil"/>
            </w:tcBorders>
          </w:tcPr>
          <w:p w14:paraId="1F26C8A2" w14:textId="77777777" w:rsidR="00804AD6" w:rsidRPr="00A51082" w:rsidRDefault="00804AD6" w:rsidP="000E2838"/>
        </w:tc>
      </w:tr>
      <w:tr w:rsidR="00593668" w:rsidRPr="00A51082" w14:paraId="2534FF3E" w14:textId="77777777" w:rsidTr="000E2838">
        <w:trPr>
          <w:trHeight w:val="240"/>
          <w:jc w:val="center"/>
        </w:trPr>
        <w:tc>
          <w:tcPr>
            <w:tcW w:w="4876" w:type="dxa"/>
            <w:tcBorders>
              <w:top w:val="nil"/>
              <w:left w:val="nil"/>
              <w:bottom w:val="nil"/>
              <w:right w:val="nil"/>
            </w:tcBorders>
          </w:tcPr>
          <w:p w14:paraId="489ECA0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EBA8961" w14:textId="77777777" w:rsidR="00804AD6" w:rsidRPr="00A51082" w:rsidRDefault="0096290E" w:rsidP="000E2838">
            <w:pPr>
              <w:pStyle w:val="AmColumnHeading"/>
            </w:pPr>
            <w:r w:rsidRPr="00A51082">
              <w:t>Pozmeňujúci návrh</w:t>
            </w:r>
          </w:p>
        </w:tc>
      </w:tr>
      <w:tr w:rsidR="00593668" w:rsidRPr="00A51082" w14:paraId="0A8BE57D" w14:textId="77777777" w:rsidTr="000E2838">
        <w:trPr>
          <w:jc w:val="center"/>
        </w:trPr>
        <w:tc>
          <w:tcPr>
            <w:tcW w:w="4876" w:type="dxa"/>
            <w:tcBorders>
              <w:top w:val="nil"/>
              <w:left w:val="nil"/>
              <w:bottom w:val="nil"/>
              <w:right w:val="nil"/>
            </w:tcBorders>
          </w:tcPr>
          <w:p w14:paraId="7D30BF6B" w14:textId="77777777" w:rsidR="00804AD6" w:rsidRPr="00A51082" w:rsidRDefault="0096290E" w:rsidP="000E2838">
            <w:pPr>
              <w:pStyle w:val="Normal6a"/>
            </w:pPr>
            <w:r w:rsidRPr="00A51082">
              <w:t>d)</w:t>
            </w:r>
            <w:r w:rsidRPr="00A51082">
              <w:tab/>
              <w:t xml:space="preserve">podporu vývoja a vytvárania prototypov európskych videohier a imerzívneho obsahu, a to aj prostredníctvom testovania trhu, propagácie a objaviteľnosti, stratégií </w:t>
            </w:r>
            <w:r w:rsidRPr="00A51082">
              <w:t>orientovaných na publikum a distribúcie na všetkých platformách;</w:t>
            </w:r>
          </w:p>
        </w:tc>
        <w:tc>
          <w:tcPr>
            <w:tcW w:w="4876" w:type="dxa"/>
            <w:tcBorders>
              <w:top w:val="nil"/>
              <w:left w:val="nil"/>
              <w:bottom w:val="nil"/>
              <w:right w:val="nil"/>
            </w:tcBorders>
          </w:tcPr>
          <w:p w14:paraId="522C5A2A" w14:textId="77777777" w:rsidR="00804AD6" w:rsidRPr="00A51082" w:rsidRDefault="0096290E" w:rsidP="000E2838">
            <w:pPr>
              <w:pStyle w:val="Normal6a"/>
            </w:pPr>
            <w:r w:rsidRPr="00A51082">
              <w:t>d)</w:t>
            </w:r>
            <w:r w:rsidRPr="00A51082">
              <w:tab/>
              <w:t>podporu vývoja a vytvárania prototypov európskych videohier</w:t>
            </w:r>
            <w:r w:rsidRPr="00A51082">
              <w:rPr>
                <w:b/>
                <w:bCs/>
                <w:i/>
                <w:iCs/>
              </w:rPr>
              <w:t>, najmä videohier, ktoré prispievajú k podpore rodovej rovnosti,</w:t>
            </w:r>
            <w:r w:rsidRPr="00A51082">
              <w:t xml:space="preserve"> a imerzívneho obsahu, a to aj prostredníctvom testovania trhu, propagácie a objaviteľnosti, stratégií orientovaných na publikum a distribúcie na všetkých platformách;</w:t>
            </w:r>
          </w:p>
        </w:tc>
      </w:tr>
    </w:tbl>
    <w:p w14:paraId="33EF92ED" w14:textId="77777777" w:rsidR="00804AD6" w:rsidRPr="00A51082" w:rsidRDefault="0096290E" w:rsidP="00804AD6">
      <w:r w:rsidRPr="00A51082">
        <w:rPr>
          <w:rStyle w:val="HideTWBExt"/>
        </w:rPr>
        <w:t>&lt;/Amend&gt;</w:t>
      </w:r>
      <w:bookmarkEnd w:id="33"/>
    </w:p>
    <w:p w14:paraId="08E44F84" w14:textId="77777777" w:rsidR="00804AD6" w:rsidRPr="00A51082" w:rsidRDefault="0096290E" w:rsidP="00804AD6">
      <w:pPr>
        <w:pStyle w:val="AmNumberTabs"/>
      </w:pPr>
      <w:bookmarkStart w:id="34" w:name="AM11Compr8"/>
      <w:r w:rsidRPr="00A51082">
        <w:rPr>
          <w:rStyle w:val="HideTWBExt"/>
        </w:rPr>
        <w:lastRenderedPageBreak/>
        <w:t>&lt;Amend&gt;</w:t>
      </w:r>
      <w:r w:rsidRPr="00A51082">
        <w:t>Pozmeňujúci návrh</w:t>
      </w:r>
      <w:r w:rsidRPr="00A51082">
        <w:tab/>
      </w:r>
      <w:r w:rsidRPr="00A51082">
        <w:tab/>
      </w:r>
      <w:r w:rsidRPr="00A51082">
        <w:rPr>
          <w:rStyle w:val="HideTWBExt"/>
        </w:rPr>
        <w:t>&lt;NumAm&gt;</w:t>
      </w:r>
      <w:r w:rsidRPr="00A51082">
        <w:t>47</w:t>
      </w:r>
      <w:r w:rsidRPr="00A51082">
        <w:rPr>
          <w:rStyle w:val="HideTWBExt"/>
        </w:rPr>
        <w:t>&lt;/NumAm&gt;</w:t>
      </w:r>
    </w:p>
    <w:p w14:paraId="39CB1E0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04B7FF5" w14:textId="77777777" w:rsidR="00804AD6" w:rsidRPr="00A51082" w:rsidRDefault="0096290E" w:rsidP="00072BAB">
      <w:pPr>
        <w:pStyle w:val="NormalBold"/>
      </w:pPr>
      <w:r w:rsidRPr="00A51082">
        <w:rPr>
          <w:rStyle w:val="HideTWBExt"/>
        </w:rPr>
        <w:t>&lt;Article&gt;</w:t>
      </w:r>
      <w:r w:rsidRPr="00A51082">
        <w:t>Článok 5 – odsek 1 – písmeno e</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DCC7758" w14:textId="77777777" w:rsidTr="000E2838">
        <w:trPr>
          <w:trHeight w:hRule="exact" w:val="240"/>
          <w:jc w:val="center"/>
        </w:trPr>
        <w:tc>
          <w:tcPr>
            <w:tcW w:w="9752" w:type="dxa"/>
            <w:gridSpan w:val="2"/>
            <w:tcBorders>
              <w:top w:val="nil"/>
              <w:left w:val="nil"/>
              <w:bottom w:val="nil"/>
              <w:right w:val="nil"/>
            </w:tcBorders>
          </w:tcPr>
          <w:p w14:paraId="2B78A130" w14:textId="77777777" w:rsidR="00804AD6" w:rsidRPr="00A51082" w:rsidRDefault="00804AD6" w:rsidP="000E2838"/>
        </w:tc>
      </w:tr>
      <w:tr w:rsidR="00593668" w:rsidRPr="00A51082" w14:paraId="62C98F29" w14:textId="77777777" w:rsidTr="000E2838">
        <w:trPr>
          <w:trHeight w:val="240"/>
          <w:jc w:val="center"/>
        </w:trPr>
        <w:tc>
          <w:tcPr>
            <w:tcW w:w="4876" w:type="dxa"/>
            <w:tcBorders>
              <w:top w:val="nil"/>
              <w:left w:val="nil"/>
              <w:bottom w:val="nil"/>
              <w:right w:val="nil"/>
            </w:tcBorders>
          </w:tcPr>
          <w:p w14:paraId="380B3AB1"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21D77C55" w14:textId="77777777" w:rsidR="00804AD6" w:rsidRPr="00A51082" w:rsidRDefault="0096290E" w:rsidP="000E2838">
            <w:pPr>
              <w:pStyle w:val="AmColumnHeading"/>
            </w:pPr>
            <w:r w:rsidRPr="00A51082">
              <w:t>Pozmeňujúci návrh</w:t>
            </w:r>
          </w:p>
        </w:tc>
      </w:tr>
      <w:tr w:rsidR="00593668" w:rsidRPr="00A51082" w14:paraId="2C176446" w14:textId="77777777" w:rsidTr="000E2838">
        <w:trPr>
          <w:jc w:val="center"/>
        </w:trPr>
        <w:tc>
          <w:tcPr>
            <w:tcW w:w="4876" w:type="dxa"/>
            <w:tcBorders>
              <w:top w:val="nil"/>
              <w:left w:val="nil"/>
              <w:bottom w:val="nil"/>
              <w:right w:val="nil"/>
            </w:tcBorders>
          </w:tcPr>
          <w:p w14:paraId="69860044" w14:textId="77777777" w:rsidR="00804AD6" w:rsidRPr="00A51082" w:rsidRDefault="0096290E" w:rsidP="000E2838">
            <w:pPr>
              <w:pStyle w:val="Normal6a"/>
            </w:pPr>
            <w:r w:rsidRPr="00A51082">
              <w:t>e)</w:t>
            </w:r>
            <w:r w:rsidRPr="00A51082">
              <w:tab/>
              <w:t xml:space="preserve">posilnenie rozvoja talentov, </w:t>
            </w:r>
            <w:r w:rsidRPr="00A51082">
              <w:rPr>
                <w:b/>
                <w:bCs/>
                <w:i/>
                <w:iCs/>
              </w:rPr>
              <w:t>podporu</w:t>
            </w:r>
            <w:r w:rsidRPr="00A51082">
              <w:t xml:space="preserve"> prístupu k financovaniu, vzájomných výmen medzi podnikmi a vytvárania sietí, prijatie inovačných nástrojov a obchodných modelov a stratégie využívania duševného vlastníctva naprieč médiami, najmä v reakcii na kreatívne, trhové a technologické zmeny;</w:t>
            </w:r>
          </w:p>
        </w:tc>
        <w:tc>
          <w:tcPr>
            <w:tcW w:w="4876" w:type="dxa"/>
            <w:tcBorders>
              <w:top w:val="nil"/>
              <w:left w:val="nil"/>
              <w:bottom w:val="nil"/>
              <w:right w:val="nil"/>
            </w:tcBorders>
          </w:tcPr>
          <w:p w14:paraId="54C531E1" w14:textId="77777777" w:rsidR="00804AD6" w:rsidRPr="00A51082" w:rsidRDefault="0096290E" w:rsidP="000E2838">
            <w:pPr>
              <w:pStyle w:val="Normal6a"/>
            </w:pPr>
            <w:r w:rsidRPr="00A51082">
              <w:t>e)</w:t>
            </w:r>
            <w:r w:rsidRPr="00A51082">
              <w:tab/>
              <w:t xml:space="preserve">posilnenie rozvoja talentov, </w:t>
            </w:r>
            <w:r w:rsidRPr="00A51082">
              <w:rPr>
                <w:b/>
                <w:bCs/>
                <w:i/>
                <w:iCs/>
              </w:rPr>
              <w:t>a to aj prostredníctvom podpory žien vo vedúcich pozíciách a rozhodovacích úlohách v audiovizuálnom odvetví, uľahčenie</w:t>
            </w:r>
            <w:r w:rsidRPr="00A51082">
              <w:t xml:space="preserve"> prístupu k financovaniu, vzájomných výmen medzi podnikmi a vytvárania sietí, prijatie inovačných nástrojov a obchodných modelov a stratégie využívania duševného vlastníctva naprieč médiami, najmä v reakcii na kreatívne, trhové a technologické zmeny</w:t>
            </w:r>
            <w:r w:rsidRPr="00A51082">
              <w:rPr>
                <w:b/>
                <w:bCs/>
                <w:i/>
                <w:iCs/>
              </w:rPr>
              <w:t>, a to s osobitným dôrazom na podporu rodovej rovnosti, podnikania žien a ich prístupu k podnikateľským príležitost</w:t>
            </w:r>
            <w:r w:rsidRPr="00A51082">
              <w:rPr>
                <w:b/>
                <w:bCs/>
                <w:i/>
                <w:iCs/>
              </w:rPr>
              <w:t>iam</w:t>
            </w:r>
            <w:r w:rsidRPr="00A51082">
              <w:t>;</w:t>
            </w:r>
          </w:p>
        </w:tc>
      </w:tr>
    </w:tbl>
    <w:p w14:paraId="186E9B9D" w14:textId="77777777" w:rsidR="00804AD6" w:rsidRPr="00A51082" w:rsidRDefault="0096290E" w:rsidP="00804AD6">
      <w:r w:rsidRPr="00A51082">
        <w:rPr>
          <w:rStyle w:val="HideTWBExt"/>
        </w:rPr>
        <w:t>&lt;/Amend&gt;</w:t>
      </w:r>
      <w:bookmarkEnd w:id="34"/>
    </w:p>
    <w:p w14:paraId="665482C4" w14:textId="77777777" w:rsidR="00804AD6" w:rsidRPr="00A51082" w:rsidRDefault="0096290E" w:rsidP="00804AD6">
      <w:pPr>
        <w:pStyle w:val="AmNumberTabs"/>
      </w:pPr>
      <w:bookmarkStart w:id="35" w:name="AM11Compr9"/>
      <w:r w:rsidRPr="00A51082">
        <w:rPr>
          <w:rStyle w:val="HideTWBExt"/>
        </w:rPr>
        <w:t>&lt;Amend&gt;</w:t>
      </w:r>
      <w:r w:rsidRPr="00A51082">
        <w:t>Pozmeňujúci návrh</w:t>
      </w:r>
      <w:r w:rsidRPr="00A51082">
        <w:tab/>
      </w:r>
      <w:r w:rsidRPr="00A51082">
        <w:tab/>
      </w:r>
      <w:r w:rsidRPr="00A51082">
        <w:rPr>
          <w:rStyle w:val="HideTWBExt"/>
        </w:rPr>
        <w:t>&lt;NumAm&gt;</w:t>
      </w:r>
      <w:r w:rsidRPr="00A51082">
        <w:t>48</w:t>
      </w:r>
      <w:r w:rsidRPr="00A51082">
        <w:rPr>
          <w:rStyle w:val="HideTWBExt"/>
        </w:rPr>
        <w:t>&lt;/NumAm&gt;</w:t>
      </w:r>
    </w:p>
    <w:p w14:paraId="532983E6"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AB60191" w14:textId="77777777" w:rsidR="00804AD6" w:rsidRPr="00A51082" w:rsidRDefault="0096290E" w:rsidP="00072BAB">
      <w:pPr>
        <w:pStyle w:val="NormalBold"/>
      </w:pPr>
      <w:r w:rsidRPr="00A51082">
        <w:rPr>
          <w:rStyle w:val="HideTWBExt"/>
        </w:rPr>
        <w:t>&lt;Article&gt;</w:t>
      </w:r>
      <w:r w:rsidRPr="00A51082">
        <w:t>Článok 5 – odsek 1 – písmeno e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4009097" w14:textId="77777777" w:rsidTr="000E2838">
        <w:trPr>
          <w:trHeight w:hRule="exact" w:val="240"/>
          <w:jc w:val="center"/>
        </w:trPr>
        <w:tc>
          <w:tcPr>
            <w:tcW w:w="9752" w:type="dxa"/>
            <w:gridSpan w:val="2"/>
            <w:tcBorders>
              <w:top w:val="nil"/>
              <w:left w:val="nil"/>
              <w:bottom w:val="nil"/>
              <w:right w:val="nil"/>
            </w:tcBorders>
          </w:tcPr>
          <w:p w14:paraId="336710E9" w14:textId="77777777" w:rsidR="00804AD6" w:rsidRPr="00A51082" w:rsidRDefault="00804AD6" w:rsidP="000E2838"/>
        </w:tc>
      </w:tr>
      <w:tr w:rsidR="00593668" w:rsidRPr="00A51082" w14:paraId="34E4B78E" w14:textId="77777777" w:rsidTr="000E2838">
        <w:trPr>
          <w:trHeight w:val="240"/>
          <w:jc w:val="center"/>
        </w:trPr>
        <w:tc>
          <w:tcPr>
            <w:tcW w:w="4876" w:type="dxa"/>
            <w:tcBorders>
              <w:top w:val="nil"/>
              <w:left w:val="nil"/>
              <w:bottom w:val="nil"/>
              <w:right w:val="nil"/>
            </w:tcBorders>
          </w:tcPr>
          <w:p w14:paraId="74B7B171"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461F2BEB" w14:textId="77777777" w:rsidR="00804AD6" w:rsidRPr="00A51082" w:rsidRDefault="0096290E" w:rsidP="000E2838">
            <w:pPr>
              <w:pStyle w:val="AmColumnHeading"/>
            </w:pPr>
            <w:r w:rsidRPr="00A51082">
              <w:t>Pozmeňujúci návrh</w:t>
            </w:r>
          </w:p>
        </w:tc>
      </w:tr>
      <w:tr w:rsidR="00593668" w:rsidRPr="00A51082" w14:paraId="10079087" w14:textId="77777777" w:rsidTr="000E2838">
        <w:trPr>
          <w:jc w:val="center"/>
        </w:trPr>
        <w:tc>
          <w:tcPr>
            <w:tcW w:w="4876" w:type="dxa"/>
            <w:tcBorders>
              <w:top w:val="nil"/>
              <w:left w:val="nil"/>
              <w:bottom w:val="nil"/>
              <w:right w:val="nil"/>
            </w:tcBorders>
          </w:tcPr>
          <w:p w14:paraId="45628C9D" w14:textId="77777777" w:rsidR="00804AD6" w:rsidRPr="00A51082" w:rsidRDefault="00804AD6" w:rsidP="000E2838">
            <w:pPr>
              <w:pStyle w:val="Normal6a"/>
            </w:pPr>
          </w:p>
        </w:tc>
        <w:tc>
          <w:tcPr>
            <w:tcW w:w="4876" w:type="dxa"/>
            <w:tcBorders>
              <w:top w:val="nil"/>
              <w:left w:val="nil"/>
              <w:bottom w:val="nil"/>
              <w:right w:val="nil"/>
            </w:tcBorders>
          </w:tcPr>
          <w:p w14:paraId="70B94E8E" w14:textId="77777777" w:rsidR="00804AD6" w:rsidRPr="00A51082" w:rsidRDefault="0096290E" w:rsidP="000E2838">
            <w:pPr>
              <w:pStyle w:val="Normal6a"/>
            </w:pPr>
            <w:r w:rsidRPr="00A51082">
              <w:rPr>
                <w:b/>
                <w:i/>
              </w:rPr>
              <w:t>ea)</w:t>
            </w:r>
            <w:r w:rsidRPr="00A51082">
              <w:tab/>
            </w:r>
            <w:r w:rsidRPr="00A51082">
              <w:rPr>
                <w:b/>
                <w:i/>
              </w:rPr>
              <w:t>podporu inkluzívneho a bezpečného mediálneho prostredia prostredníctvom presadzovania rodovej rovnosti, boja proti násiliu na internete a rodovo podmieneným dezinformáciám, riešenia rodových stereotypov v mediálnom obsahu a presadzovania začleňovania hľadísk rodovej rovnosti, posilňovania postavenia žien a zastúpenia žien a skupín v zraniteľnej situácii v audiovizuálnom odvetví a v odvetví hier;</w:t>
            </w:r>
          </w:p>
        </w:tc>
      </w:tr>
    </w:tbl>
    <w:p w14:paraId="0D405719" w14:textId="77777777" w:rsidR="00804AD6" w:rsidRPr="00A51082" w:rsidRDefault="0096290E" w:rsidP="00804AD6">
      <w:r w:rsidRPr="00A51082">
        <w:rPr>
          <w:rStyle w:val="HideTWBExt"/>
        </w:rPr>
        <w:t>&lt;/Amend&gt;</w:t>
      </w:r>
      <w:bookmarkEnd w:id="35"/>
    </w:p>
    <w:p w14:paraId="785A1B91" w14:textId="77777777" w:rsidR="00804AD6" w:rsidRPr="00A51082" w:rsidRDefault="0096290E" w:rsidP="00804AD6">
      <w:pPr>
        <w:pStyle w:val="AmNumberTabs"/>
      </w:pPr>
      <w:bookmarkStart w:id="36" w:name="AM11Compr15"/>
      <w:r w:rsidRPr="00A51082">
        <w:rPr>
          <w:rStyle w:val="HideTWBExt"/>
        </w:rPr>
        <w:t>&lt;Amend&gt;</w:t>
      </w:r>
      <w:r w:rsidRPr="00A51082">
        <w:t>Pozmeňujúci návrh</w:t>
      </w:r>
      <w:r w:rsidRPr="00A51082">
        <w:tab/>
      </w:r>
      <w:r w:rsidRPr="00A51082">
        <w:tab/>
      </w:r>
      <w:r w:rsidRPr="00A51082">
        <w:rPr>
          <w:rStyle w:val="HideTWBExt"/>
        </w:rPr>
        <w:t>&lt;NumAm&gt;</w:t>
      </w:r>
      <w:r w:rsidRPr="00A51082">
        <w:t>49</w:t>
      </w:r>
      <w:r w:rsidRPr="00A51082">
        <w:rPr>
          <w:rStyle w:val="HideTWBExt"/>
        </w:rPr>
        <w:t>&lt;/NumAm&gt;</w:t>
      </w:r>
    </w:p>
    <w:p w14:paraId="33E08070"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6AC1EC8" w14:textId="77777777" w:rsidR="00804AD6" w:rsidRPr="00A51082" w:rsidRDefault="0096290E" w:rsidP="00072BAB">
      <w:pPr>
        <w:pStyle w:val="NormalBold"/>
      </w:pPr>
      <w:r w:rsidRPr="00A51082">
        <w:rPr>
          <w:rStyle w:val="HideTWBExt"/>
        </w:rPr>
        <w:t>&lt;Article&gt;</w:t>
      </w:r>
      <w:r w:rsidRPr="00A51082">
        <w:t>Článok 6 – odsek 1 – písmeno a</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471A556" w14:textId="77777777" w:rsidTr="000E2838">
        <w:trPr>
          <w:trHeight w:hRule="exact" w:val="240"/>
          <w:jc w:val="center"/>
        </w:trPr>
        <w:tc>
          <w:tcPr>
            <w:tcW w:w="9752" w:type="dxa"/>
            <w:gridSpan w:val="2"/>
            <w:tcBorders>
              <w:top w:val="nil"/>
              <w:left w:val="nil"/>
              <w:bottom w:val="nil"/>
              <w:right w:val="nil"/>
            </w:tcBorders>
          </w:tcPr>
          <w:p w14:paraId="5425AD2E" w14:textId="77777777" w:rsidR="00804AD6" w:rsidRPr="00A51082" w:rsidRDefault="00804AD6" w:rsidP="000E2838"/>
        </w:tc>
      </w:tr>
      <w:tr w:rsidR="00593668" w:rsidRPr="00A51082" w14:paraId="4EDBFEAA" w14:textId="77777777" w:rsidTr="000E2838">
        <w:trPr>
          <w:trHeight w:val="240"/>
          <w:jc w:val="center"/>
        </w:trPr>
        <w:tc>
          <w:tcPr>
            <w:tcW w:w="4876" w:type="dxa"/>
            <w:tcBorders>
              <w:top w:val="nil"/>
              <w:left w:val="nil"/>
              <w:bottom w:val="nil"/>
              <w:right w:val="nil"/>
            </w:tcBorders>
          </w:tcPr>
          <w:p w14:paraId="56E0B619" w14:textId="77777777" w:rsidR="00804AD6" w:rsidRPr="00A51082" w:rsidRDefault="0096290E" w:rsidP="000E2838">
            <w:pPr>
              <w:pStyle w:val="AmColumnHeading"/>
            </w:pPr>
            <w:r w:rsidRPr="00A51082">
              <w:lastRenderedPageBreak/>
              <w:t>Text predložený Komisiou</w:t>
            </w:r>
          </w:p>
        </w:tc>
        <w:tc>
          <w:tcPr>
            <w:tcW w:w="4876" w:type="dxa"/>
            <w:tcBorders>
              <w:top w:val="nil"/>
              <w:left w:val="nil"/>
              <w:bottom w:val="nil"/>
              <w:right w:val="nil"/>
            </w:tcBorders>
          </w:tcPr>
          <w:p w14:paraId="05B6BF77" w14:textId="77777777" w:rsidR="00804AD6" w:rsidRPr="00A51082" w:rsidRDefault="0096290E" w:rsidP="000E2838">
            <w:pPr>
              <w:pStyle w:val="AmColumnHeading"/>
            </w:pPr>
            <w:r w:rsidRPr="00A51082">
              <w:t>Pozmeňujúci návrh</w:t>
            </w:r>
          </w:p>
        </w:tc>
      </w:tr>
      <w:tr w:rsidR="00593668" w:rsidRPr="00A51082" w14:paraId="35388170" w14:textId="77777777" w:rsidTr="000E2838">
        <w:trPr>
          <w:jc w:val="center"/>
        </w:trPr>
        <w:tc>
          <w:tcPr>
            <w:tcW w:w="4876" w:type="dxa"/>
            <w:tcBorders>
              <w:top w:val="nil"/>
              <w:left w:val="nil"/>
              <w:bottom w:val="nil"/>
              <w:right w:val="nil"/>
            </w:tcBorders>
          </w:tcPr>
          <w:p w14:paraId="68C58FB4" w14:textId="77777777" w:rsidR="00804AD6" w:rsidRPr="00A51082" w:rsidRDefault="0096290E" w:rsidP="000E2838">
            <w:pPr>
              <w:pStyle w:val="Normal6a"/>
            </w:pPr>
            <w:r w:rsidRPr="00A51082">
              <w:t>a)</w:t>
            </w:r>
            <w:r w:rsidRPr="00A51082">
              <w:tab/>
              <w:t xml:space="preserve">ochranu spravodajských médií </w:t>
            </w:r>
            <w:r w:rsidRPr="00A51082">
              <w:rPr>
                <w:b/>
                <w:bCs/>
                <w:i/>
                <w:iCs/>
              </w:rPr>
              <w:t>a</w:t>
            </w:r>
            <w:r w:rsidRPr="00A51082">
              <w:rPr>
                <w:b/>
                <w:bCs/>
              </w:rPr>
              <w:t xml:space="preserve"> </w:t>
            </w:r>
            <w:r w:rsidRPr="00A51082">
              <w:t xml:space="preserve">novinárov, najmä ak čelia vyhrážaniu, monitorovanie, posudzovanie a riešenie rizík </w:t>
            </w:r>
            <w:r w:rsidRPr="00A51082">
              <w:t>pre slobodu a pluralitu médií na vnútornom trhu a podporu novinárskych a redakčných noriem;</w:t>
            </w:r>
          </w:p>
        </w:tc>
        <w:tc>
          <w:tcPr>
            <w:tcW w:w="4876" w:type="dxa"/>
            <w:tcBorders>
              <w:top w:val="nil"/>
              <w:left w:val="nil"/>
              <w:bottom w:val="nil"/>
              <w:right w:val="nil"/>
            </w:tcBorders>
          </w:tcPr>
          <w:p w14:paraId="7E26E552" w14:textId="77777777" w:rsidR="00804AD6" w:rsidRPr="00A51082" w:rsidRDefault="0096290E" w:rsidP="000E2838">
            <w:pPr>
              <w:pStyle w:val="Normal6a"/>
            </w:pPr>
            <w:r w:rsidRPr="00A51082">
              <w:t>a)</w:t>
            </w:r>
            <w:r w:rsidRPr="00A51082">
              <w:tab/>
              <w:t>ochranu spravodajských médií</w:t>
            </w:r>
            <w:r w:rsidRPr="00A51082">
              <w:rPr>
                <w:b/>
                <w:i/>
              </w:rPr>
              <w:t>,</w:t>
            </w:r>
            <w:r w:rsidRPr="00A51082">
              <w:t xml:space="preserve"> novinárov</w:t>
            </w:r>
            <w:r w:rsidRPr="00A51082">
              <w:rPr>
                <w:b/>
                <w:i/>
              </w:rPr>
              <w:t xml:space="preserve"> a ďalších mediálnych odborníkov</w:t>
            </w:r>
            <w:r w:rsidRPr="00A51082">
              <w:t xml:space="preserve">, najmä ak čelia vyhrážaniu </w:t>
            </w:r>
            <w:r w:rsidRPr="00A51082">
              <w:rPr>
                <w:b/>
                <w:i/>
              </w:rPr>
              <w:t xml:space="preserve">v offline aj online prostredí, vrátane obťažovania, nenávistných prejavov, kybernetického nebezpečného prenasledovania a zastrašovania, pričom sa venuje osobitná pozornosť novinárkam, ktoré sú viac vystavené riziku digitálneho rodovo podmieneného násilia, </w:t>
            </w:r>
            <w:r w:rsidRPr="00A51082">
              <w:t xml:space="preserve">monitorovanie, posudzovanie a riešenie rizík pre slobodu a pluralitu médií na vnútornom trhu </w:t>
            </w:r>
            <w:r w:rsidRPr="00A51082">
              <w:rPr>
                <w:b/>
                <w:i/>
              </w:rPr>
              <w:t>s cieľom chrániť integritu verejnej diskusie a podporovať demok</w:t>
            </w:r>
            <w:r w:rsidRPr="00A51082">
              <w:rPr>
                <w:b/>
                <w:i/>
              </w:rPr>
              <w:t>ratické hodnoty,</w:t>
            </w:r>
            <w:r w:rsidRPr="00A51082">
              <w:t xml:space="preserve"> a podporu novinárskych a redakčných noriem;</w:t>
            </w:r>
          </w:p>
        </w:tc>
      </w:tr>
    </w:tbl>
    <w:p w14:paraId="53CA68E6" w14:textId="77777777" w:rsidR="00804AD6" w:rsidRPr="00A51082" w:rsidRDefault="0096290E" w:rsidP="00804AD6">
      <w:r w:rsidRPr="00A51082">
        <w:rPr>
          <w:rStyle w:val="HideTWBExt"/>
        </w:rPr>
        <w:t>&lt;/Amend&gt;</w:t>
      </w:r>
      <w:bookmarkEnd w:id="36"/>
    </w:p>
    <w:p w14:paraId="172716C6" w14:textId="77777777" w:rsidR="00804AD6" w:rsidRPr="00A51082" w:rsidRDefault="0096290E" w:rsidP="00804AD6">
      <w:pPr>
        <w:pStyle w:val="AmNumberTabs"/>
      </w:pPr>
      <w:bookmarkStart w:id="37" w:name="AM11Compr18"/>
      <w:r w:rsidRPr="00A51082">
        <w:rPr>
          <w:rStyle w:val="HideTWBExt"/>
        </w:rPr>
        <w:t>&lt;Amend&gt;</w:t>
      </w:r>
      <w:r w:rsidRPr="00A51082">
        <w:t>Pozmeňujúci návrh</w:t>
      </w:r>
      <w:r w:rsidRPr="00A51082">
        <w:tab/>
      </w:r>
      <w:r w:rsidRPr="00A51082">
        <w:tab/>
      </w:r>
      <w:r w:rsidRPr="00A51082">
        <w:rPr>
          <w:rStyle w:val="HideTWBExt"/>
        </w:rPr>
        <w:t>&lt;NumAm&gt;</w:t>
      </w:r>
      <w:r w:rsidRPr="00A51082">
        <w:t>50</w:t>
      </w:r>
      <w:r w:rsidRPr="00A51082">
        <w:rPr>
          <w:rStyle w:val="HideTWBExt"/>
        </w:rPr>
        <w:t>&lt;/NumAm&gt;</w:t>
      </w:r>
    </w:p>
    <w:p w14:paraId="51A16DE4"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9019401" w14:textId="77777777" w:rsidR="00804AD6" w:rsidRPr="00A51082" w:rsidRDefault="0096290E" w:rsidP="00072BAB">
      <w:pPr>
        <w:pStyle w:val="NormalBold"/>
      </w:pPr>
      <w:r w:rsidRPr="00A51082">
        <w:rPr>
          <w:rStyle w:val="HideTWBExt"/>
        </w:rPr>
        <w:t>&lt;Article&gt;</w:t>
      </w:r>
      <w:r w:rsidRPr="00A51082">
        <w:t>Článok 6 – odsek 1 – písmeno d</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319A3B3E" w14:textId="77777777" w:rsidTr="000E2838">
        <w:trPr>
          <w:trHeight w:hRule="exact" w:val="240"/>
          <w:jc w:val="center"/>
        </w:trPr>
        <w:tc>
          <w:tcPr>
            <w:tcW w:w="9752" w:type="dxa"/>
            <w:gridSpan w:val="2"/>
            <w:tcBorders>
              <w:top w:val="nil"/>
              <w:left w:val="nil"/>
              <w:bottom w:val="nil"/>
              <w:right w:val="nil"/>
            </w:tcBorders>
          </w:tcPr>
          <w:p w14:paraId="0C97AB7B" w14:textId="77777777" w:rsidR="00804AD6" w:rsidRPr="00A51082" w:rsidRDefault="00804AD6" w:rsidP="000E2838"/>
        </w:tc>
      </w:tr>
      <w:tr w:rsidR="00593668" w:rsidRPr="00A51082" w14:paraId="6D56C961" w14:textId="77777777" w:rsidTr="000E2838">
        <w:trPr>
          <w:trHeight w:val="240"/>
          <w:jc w:val="center"/>
        </w:trPr>
        <w:tc>
          <w:tcPr>
            <w:tcW w:w="4876" w:type="dxa"/>
            <w:tcBorders>
              <w:top w:val="nil"/>
              <w:left w:val="nil"/>
              <w:bottom w:val="nil"/>
              <w:right w:val="nil"/>
            </w:tcBorders>
          </w:tcPr>
          <w:p w14:paraId="04DF7DC9"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CE94DB5" w14:textId="77777777" w:rsidR="00804AD6" w:rsidRPr="00A51082" w:rsidRDefault="0096290E" w:rsidP="000E2838">
            <w:pPr>
              <w:pStyle w:val="AmColumnHeading"/>
            </w:pPr>
            <w:r w:rsidRPr="00A51082">
              <w:t>Pozmeňujúci návrh</w:t>
            </w:r>
          </w:p>
        </w:tc>
      </w:tr>
      <w:tr w:rsidR="00593668" w:rsidRPr="00A51082" w14:paraId="63BA690C" w14:textId="77777777" w:rsidTr="000E2838">
        <w:trPr>
          <w:jc w:val="center"/>
        </w:trPr>
        <w:tc>
          <w:tcPr>
            <w:tcW w:w="4876" w:type="dxa"/>
            <w:tcBorders>
              <w:top w:val="nil"/>
              <w:left w:val="nil"/>
              <w:bottom w:val="nil"/>
              <w:right w:val="nil"/>
            </w:tcBorders>
          </w:tcPr>
          <w:p w14:paraId="35788A05" w14:textId="77777777" w:rsidR="00804AD6" w:rsidRPr="00A51082" w:rsidRDefault="0096290E" w:rsidP="000E2838">
            <w:pPr>
              <w:pStyle w:val="Normal6a"/>
            </w:pPr>
            <w:r w:rsidRPr="00A51082">
              <w:t>d)</w:t>
            </w:r>
            <w:r w:rsidRPr="00A51082">
              <w:tab/>
              <w:t xml:space="preserve">posilnenie spolupráce a podporu opatrení zameraných na monitorovanie a ochranu online informačného priestoru vrátane odhaľovania dezinformácií a </w:t>
            </w:r>
            <w:r w:rsidRPr="00A51082">
              <w:t>zahraničnej manipulácie s informáciami a zahraničného zasahovania a boja proti nim, čím sa prispeje k väčšej odolnosti v celej Únii;</w:t>
            </w:r>
          </w:p>
        </w:tc>
        <w:tc>
          <w:tcPr>
            <w:tcW w:w="4876" w:type="dxa"/>
            <w:tcBorders>
              <w:top w:val="nil"/>
              <w:left w:val="nil"/>
              <w:bottom w:val="nil"/>
              <w:right w:val="nil"/>
            </w:tcBorders>
          </w:tcPr>
          <w:p w14:paraId="6C53BE5A" w14:textId="77777777" w:rsidR="00804AD6" w:rsidRPr="00A51082" w:rsidRDefault="0096290E" w:rsidP="000E2838">
            <w:pPr>
              <w:pStyle w:val="Normal6a"/>
            </w:pPr>
            <w:r w:rsidRPr="00A51082">
              <w:t>d)</w:t>
            </w:r>
            <w:r w:rsidRPr="00A51082">
              <w:tab/>
              <w:t xml:space="preserve">posilnenie spolupráce a podporu opatrení zameraných na monitorovanie a ochranu online informačného priestoru vrátane odhaľovania dezinformácií </w:t>
            </w:r>
            <w:r w:rsidRPr="00A51082">
              <w:rPr>
                <w:b/>
                <w:bCs/>
                <w:i/>
                <w:iCs/>
              </w:rPr>
              <w:t>vrátane rodovo podmienených dezinformácií a naratívov namierených proti rodovej rovnosti a útočiacich na ženy, LGBTIQ osoby a politiky v oblasti rovnosti,</w:t>
            </w:r>
            <w:r w:rsidRPr="00A51082">
              <w:t xml:space="preserve"> a zahraničnej manipulácie s informáciami a zahraničného zasahovania a boja proti nim, čím sa prispeje k väčšej odolnosti v celej Únii;</w:t>
            </w:r>
          </w:p>
        </w:tc>
      </w:tr>
    </w:tbl>
    <w:p w14:paraId="015CCFFF" w14:textId="77777777" w:rsidR="00804AD6" w:rsidRPr="00A51082" w:rsidRDefault="0096290E" w:rsidP="00804AD6">
      <w:r w:rsidRPr="00A51082">
        <w:rPr>
          <w:rStyle w:val="HideTWBExt"/>
        </w:rPr>
        <w:t>&lt;/Amend&gt;</w:t>
      </w:r>
      <w:bookmarkEnd w:id="37"/>
    </w:p>
    <w:p w14:paraId="60A42CEC" w14:textId="77777777" w:rsidR="00804AD6" w:rsidRPr="00A51082" w:rsidRDefault="0096290E" w:rsidP="00804AD6">
      <w:pPr>
        <w:pStyle w:val="AmNumberTabs"/>
      </w:pPr>
      <w:bookmarkStart w:id="38" w:name="AM11Compr19"/>
      <w:r w:rsidRPr="00A51082">
        <w:rPr>
          <w:rStyle w:val="HideTWBExt"/>
        </w:rPr>
        <w:t>&lt;Amend&gt;</w:t>
      </w:r>
      <w:r w:rsidRPr="00A51082">
        <w:t>Pozmeňujúci návrh</w:t>
      </w:r>
      <w:r w:rsidRPr="00A51082">
        <w:tab/>
      </w:r>
      <w:r w:rsidRPr="00A51082">
        <w:tab/>
      </w:r>
      <w:r w:rsidRPr="00A51082">
        <w:rPr>
          <w:rStyle w:val="HideTWBExt"/>
        </w:rPr>
        <w:t>&lt;NumAm&gt;</w:t>
      </w:r>
      <w:r w:rsidRPr="00A51082">
        <w:t>51</w:t>
      </w:r>
      <w:r w:rsidRPr="00A51082">
        <w:rPr>
          <w:rStyle w:val="HideTWBExt"/>
        </w:rPr>
        <w:t>&lt;/NumAm&gt;</w:t>
      </w:r>
    </w:p>
    <w:p w14:paraId="155C37EC"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DDA240A" w14:textId="77777777" w:rsidR="00804AD6" w:rsidRPr="00A51082" w:rsidRDefault="0096290E" w:rsidP="00072BAB">
      <w:pPr>
        <w:pStyle w:val="NormalBold"/>
      </w:pPr>
      <w:r w:rsidRPr="00A51082">
        <w:rPr>
          <w:rStyle w:val="HideTWBExt"/>
        </w:rPr>
        <w:t>&lt;Article&gt;</w:t>
      </w:r>
      <w:r w:rsidRPr="00A51082">
        <w:t>Článok 6 – odsek 1 – písmeno e</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6CD8A81" w14:textId="77777777" w:rsidTr="000E2838">
        <w:trPr>
          <w:trHeight w:hRule="exact" w:val="240"/>
          <w:jc w:val="center"/>
        </w:trPr>
        <w:tc>
          <w:tcPr>
            <w:tcW w:w="9752" w:type="dxa"/>
            <w:gridSpan w:val="2"/>
            <w:tcBorders>
              <w:top w:val="nil"/>
              <w:left w:val="nil"/>
              <w:bottom w:val="nil"/>
              <w:right w:val="nil"/>
            </w:tcBorders>
          </w:tcPr>
          <w:p w14:paraId="04A55C2B" w14:textId="77777777" w:rsidR="00804AD6" w:rsidRPr="00A51082" w:rsidRDefault="00804AD6" w:rsidP="000E2838"/>
        </w:tc>
      </w:tr>
      <w:tr w:rsidR="00593668" w:rsidRPr="00A51082" w14:paraId="42EC073F" w14:textId="77777777" w:rsidTr="000E2838">
        <w:trPr>
          <w:trHeight w:val="240"/>
          <w:jc w:val="center"/>
        </w:trPr>
        <w:tc>
          <w:tcPr>
            <w:tcW w:w="4876" w:type="dxa"/>
            <w:tcBorders>
              <w:top w:val="nil"/>
              <w:left w:val="nil"/>
              <w:bottom w:val="nil"/>
              <w:right w:val="nil"/>
            </w:tcBorders>
          </w:tcPr>
          <w:p w14:paraId="26474923"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7CD8821" w14:textId="77777777" w:rsidR="00804AD6" w:rsidRPr="00A51082" w:rsidRDefault="0096290E" w:rsidP="000E2838">
            <w:pPr>
              <w:pStyle w:val="AmColumnHeading"/>
            </w:pPr>
            <w:r w:rsidRPr="00A51082">
              <w:t>Pozmeňujúci návrh</w:t>
            </w:r>
          </w:p>
        </w:tc>
      </w:tr>
      <w:tr w:rsidR="00593668" w:rsidRPr="00A51082" w14:paraId="2AA5763F" w14:textId="77777777" w:rsidTr="000E2838">
        <w:trPr>
          <w:jc w:val="center"/>
        </w:trPr>
        <w:tc>
          <w:tcPr>
            <w:tcW w:w="4876" w:type="dxa"/>
            <w:tcBorders>
              <w:top w:val="nil"/>
              <w:left w:val="nil"/>
              <w:bottom w:val="nil"/>
              <w:right w:val="nil"/>
            </w:tcBorders>
          </w:tcPr>
          <w:p w14:paraId="73DECAA2" w14:textId="77777777" w:rsidR="00804AD6" w:rsidRPr="00A51082" w:rsidRDefault="0096290E" w:rsidP="000E2838">
            <w:pPr>
              <w:pStyle w:val="Normal6a"/>
            </w:pPr>
            <w:r w:rsidRPr="00A51082">
              <w:lastRenderedPageBreak/>
              <w:t>e)</w:t>
            </w:r>
            <w:r w:rsidRPr="00A51082">
              <w:tab/>
            </w:r>
            <w:r w:rsidRPr="00A51082">
              <w:t>podporu činností v oblasti digitálnej a mediálnej gramotnosti s cieľom umožniť občanom vrátane mladých ľudí využívať a rozvíjať si kritické myslenie, pokiaľ ide o informačný ekosystém;</w:t>
            </w:r>
          </w:p>
        </w:tc>
        <w:tc>
          <w:tcPr>
            <w:tcW w:w="4876" w:type="dxa"/>
            <w:tcBorders>
              <w:top w:val="nil"/>
              <w:left w:val="nil"/>
              <w:bottom w:val="nil"/>
              <w:right w:val="nil"/>
            </w:tcBorders>
          </w:tcPr>
          <w:p w14:paraId="4510A562" w14:textId="77777777" w:rsidR="00804AD6" w:rsidRPr="00A51082" w:rsidRDefault="0096290E" w:rsidP="000E2838">
            <w:pPr>
              <w:pStyle w:val="Normal6a"/>
            </w:pPr>
            <w:r w:rsidRPr="00A51082">
              <w:t>e)</w:t>
            </w:r>
            <w:r w:rsidRPr="00A51082">
              <w:tab/>
              <w:t>podporu činností v oblasti digitálnej a mediálnej gramotnosti</w:t>
            </w:r>
            <w:r w:rsidRPr="00A51082">
              <w:rPr>
                <w:b/>
                <w:i/>
              </w:rPr>
              <w:t>, vrátane zvyšovania informovanosti o škodlivých rodových stereotypoch, rodovo podmienenom násilí a kyberšikanovaní, ako aj o tom, ako ich rozpoznať a bojovať proti nim,</w:t>
            </w:r>
            <w:r w:rsidRPr="00A51082">
              <w:t xml:space="preserve"> s cieľom umožniť občanom vrátane mladých ľudí využívať a rozvíjať si kritické myslenie, pokiaľ ide o informačný ekosystém </w:t>
            </w:r>
            <w:r w:rsidRPr="00A51082">
              <w:rPr>
                <w:b/>
                <w:i/>
              </w:rPr>
              <w:t>a pochopiť jeho vplyv na demokratickú účasť a demokratickú odolnosť</w:t>
            </w:r>
            <w:r w:rsidRPr="00A51082">
              <w:t>;</w:t>
            </w:r>
          </w:p>
        </w:tc>
      </w:tr>
    </w:tbl>
    <w:p w14:paraId="28B619F7" w14:textId="77777777" w:rsidR="00804AD6" w:rsidRPr="00A51082" w:rsidRDefault="0096290E" w:rsidP="00804AD6">
      <w:r w:rsidRPr="00A51082">
        <w:rPr>
          <w:rStyle w:val="HideTWBExt"/>
        </w:rPr>
        <w:t>&lt;/Amend&gt;</w:t>
      </w:r>
      <w:bookmarkEnd w:id="38"/>
    </w:p>
    <w:p w14:paraId="6D0EF2B8" w14:textId="77777777" w:rsidR="00804AD6" w:rsidRPr="00A51082" w:rsidRDefault="0096290E" w:rsidP="00804AD6">
      <w:pPr>
        <w:pStyle w:val="AmNumberTabs"/>
      </w:pPr>
      <w:bookmarkStart w:id="39" w:name="AM12Compr4"/>
      <w:r w:rsidRPr="00A51082">
        <w:rPr>
          <w:rStyle w:val="HideTWBExt"/>
        </w:rPr>
        <w:t>&lt;Amend&gt;</w:t>
      </w:r>
      <w:r w:rsidRPr="00A51082">
        <w:t>Pozmeňujúci návrh</w:t>
      </w:r>
      <w:r w:rsidRPr="00A51082">
        <w:tab/>
      </w:r>
      <w:r w:rsidRPr="00A51082">
        <w:tab/>
      </w:r>
      <w:r w:rsidRPr="00A51082">
        <w:rPr>
          <w:rStyle w:val="HideTWBExt"/>
        </w:rPr>
        <w:t>&lt;NumAm&gt;</w:t>
      </w:r>
      <w:r w:rsidRPr="00A51082">
        <w:t>52</w:t>
      </w:r>
      <w:r w:rsidRPr="00A51082">
        <w:rPr>
          <w:rStyle w:val="HideTWBExt"/>
        </w:rPr>
        <w:t>&lt;/NumAm&gt;</w:t>
      </w:r>
    </w:p>
    <w:p w14:paraId="71825C73"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1219F4A" w14:textId="77777777" w:rsidR="00804AD6" w:rsidRPr="00A51082" w:rsidRDefault="0096290E" w:rsidP="00072BAB">
      <w:pPr>
        <w:pStyle w:val="NormalBold"/>
      </w:pPr>
      <w:r w:rsidRPr="00A51082">
        <w:rPr>
          <w:rStyle w:val="HideTWBExt"/>
        </w:rPr>
        <w:t>&lt;Article&gt;</w:t>
      </w:r>
      <w:r w:rsidRPr="00A51082">
        <w:t>Článok 7 – odsek 1 – písmeno a</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5A5A481" w14:textId="77777777" w:rsidTr="000E2838">
        <w:trPr>
          <w:trHeight w:hRule="exact" w:val="240"/>
          <w:jc w:val="center"/>
        </w:trPr>
        <w:tc>
          <w:tcPr>
            <w:tcW w:w="9752" w:type="dxa"/>
            <w:gridSpan w:val="2"/>
            <w:tcBorders>
              <w:top w:val="nil"/>
              <w:left w:val="nil"/>
              <w:bottom w:val="nil"/>
              <w:right w:val="nil"/>
            </w:tcBorders>
          </w:tcPr>
          <w:p w14:paraId="71E8A8EE" w14:textId="77777777" w:rsidR="00804AD6" w:rsidRPr="00A51082" w:rsidRDefault="00804AD6" w:rsidP="000E2838"/>
        </w:tc>
      </w:tr>
      <w:tr w:rsidR="00593668" w:rsidRPr="00A51082" w14:paraId="0D522662" w14:textId="77777777" w:rsidTr="000E2838">
        <w:trPr>
          <w:trHeight w:val="240"/>
          <w:jc w:val="center"/>
        </w:trPr>
        <w:tc>
          <w:tcPr>
            <w:tcW w:w="4876" w:type="dxa"/>
            <w:tcBorders>
              <w:top w:val="nil"/>
              <w:left w:val="nil"/>
              <w:bottom w:val="nil"/>
              <w:right w:val="nil"/>
            </w:tcBorders>
          </w:tcPr>
          <w:p w14:paraId="3EA4AE06"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4EB4E8C1" w14:textId="77777777" w:rsidR="00804AD6" w:rsidRPr="00A51082" w:rsidRDefault="0096290E" w:rsidP="000E2838">
            <w:pPr>
              <w:pStyle w:val="AmColumnHeading"/>
            </w:pPr>
            <w:r w:rsidRPr="00A51082">
              <w:t>Pozmeňujúci návrh</w:t>
            </w:r>
          </w:p>
        </w:tc>
      </w:tr>
      <w:tr w:rsidR="00593668" w:rsidRPr="00A51082" w14:paraId="56F84377" w14:textId="77777777" w:rsidTr="000E2838">
        <w:trPr>
          <w:jc w:val="center"/>
        </w:trPr>
        <w:tc>
          <w:tcPr>
            <w:tcW w:w="4876" w:type="dxa"/>
            <w:tcBorders>
              <w:top w:val="nil"/>
              <w:left w:val="nil"/>
              <w:bottom w:val="nil"/>
              <w:right w:val="nil"/>
            </w:tcBorders>
          </w:tcPr>
          <w:p w14:paraId="23973127" w14:textId="77777777" w:rsidR="00804AD6" w:rsidRPr="00A51082" w:rsidRDefault="0096290E" w:rsidP="000E2838">
            <w:pPr>
              <w:pStyle w:val="Normal6a"/>
            </w:pPr>
            <w:r w:rsidRPr="00A51082">
              <w:t>a)</w:t>
            </w:r>
            <w:r w:rsidRPr="00A51082">
              <w:tab/>
              <w:t xml:space="preserve">podporu rovnosti, predchádzanie diskriminácii na základe pohlavia, rasového alebo etnického pôvodu, náboženstva alebo viery, zdravotného postihnutia, veku alebo sexuálnej orientácie a všetkým formám rasizmu a </w:t>
            </w:r>
            <w:r w:rsidRPr="00A51082">
              <w:t>neznášanlivosti, ako aj boj proti nim;</w:t>
            </w:r>
          </w:p>
        </w:tc>
        <w:tc>
          <w:tcPr>
            <w:tcW w:w="4876" w:type="dxa"/>
            <w:tcBorders>
              <w:top w:val="nil"/>
              <w:left w:val="nil"/>
              <w:bottom w:val="nil"/>
              <w:right w:val="nil"/>
            </w:tcBorders>
          </w:tcPr>
          <w:p w14:paraId="7A457DCE" w14:textId="77777777" w:rsidR="00804AD6" w:rsidRPr="00A51082" w:rsidRDefault="0096290E" w:rsidP="000E2838">
            <w:pPr>
              <w:pStyle w:val="Normal6a"/>
            </w:pPr>
            <w:r w:rsidRPr="00A51082">
              <w:t>a)</w:t>
            </w:r>
            <w:r w:rsidRPr="00A51082">
              <w:tab/>
              <w:t xml:space="preserve">podporu rovnosti, predchádzanie </w:t>
            </w:r>
            <w:r w:rsidRPr="00A51082">
              <w:rPr>
                <w:b/>
                <w:bCs/>
                <w:i/>
                <w:iCs/>
              </w:rPr>
              <w:t>štrukturálnym nerovnostiam a</w:t>
            </w:r>
            <w:r w:rsidRPr="00A51082">
              <w:t xml:space="preserve"> diskriminácii na základe pohlavia, </w:t>
            </w:r>
            <w:r w:rsidRPr="00A51082">
              <w:rPr>
                <w:b/>
                <w:bCs/>
                <w:i/>
                <w:iCs/>
              </w:rPr>
              <w:t>rodu,</w:t>
            </w:r>
            <w:r w:rsidRPr="00A51082">
              <w:t xml:space="preserve"> rasového alebo etnického pôvodu, náboženstva alebo viery, zdravotného postihnutia, veku alebo sexuálnej orientácie</w:t>
            </w:r>
            <w:r w:rsidRPr="00A51082">
              <w:rPr>
                <w:b/>
                <w:bCs/>
                <w:i/>
                <w:iCs/>
              </w:rPr>
              <w:t>, rodovej identity, pohlavných znakov</w:t>
            </w:r>
            <w:r w:rsidRPr="00A51082">
              <w:t xml:space="preserve"> a všetkým formám rasizmu a neznášanlivosti </w:t>
            </w:r>
            <w:r w:rsidRPr="00A51082">
              <w:rPr>
                <w:b/>
                <w:bCs/>
                <w:i/>
                <w:iCs/>
              </w:rPr>
              <w:t>vrátane xenofóbie, homofóbie, lezbofóbie, bifóbie, transfóbie, interfóbie a riešenia viacnásobnej a prierezovej diskriminácie</w:t>
            </w:r>
            <w:r w:rsidRPr="00A51082">
              <w:t>, ako aj boj proti nim;</w:t>
            </w:r>
          </w:p>
        </w:tc>
      </w:tr>
    </w:tbl>
    <w:p w14:paraId="0D412159" w14:textId="77777777" w:rsidR="00804AD6" w:rsidRPr="00A51082" w:rsidRDefault="0096290E" w:rsidP="00804AD6">
      <w:r w:rsidRPr="00A51082">
        <w:rPr>
          <w:rStyle w:val="HideTWBExt"/>
        </w:rPr>
        <w:t>&lt;/Amend&gt;</w:t>
      </w:r>
      <w:bookmarkEnd w:id="39"/>
    </w:p>
    <w:p w14:paraId="16A90324" w14:textId="77777777" w:rsidR="00804AD6" w:rsidRPr="00A51082" w:rsidRDefault="0096290E" w:rsidP="00804AD6">
      <w:pPr>
        <w:pStyle w:val="AmNumberTabs"/>
      </w:pPr>
      <w:bookmarkStart w:id="40" w:name="AM12Compr5"/>
      <w:r w:rsidRPr="00A51082">
        <w:rPr>
          <w:rStyle w:val="HideTWBExt"/>
        </w:rPr>
        <w:t>&lt;Amend&gt;</w:t>
      </w:r>
      <w:r w:rsidRPr="00A51082">
        <w:t>Pozmeňujúci návrh</w:t>
      </w:r>
      <w:r w:rsidRPr="00A51082">
        <w:tab/>
      </w:r>
      <w:r w:rsidRPr="00A51082">
        <w:tab/>
      </w:r>
      <w:r w:rsidRPr="00A51082">
        <w:rPr>
          <w:rStyle w:val="HideTWBExt"/>
        </w:rPr>
        <w:t>&lt;NumAm&gt;</w:t>
      </w:r>
      <w:r w:rsidRPr="00A51082">
        <w:t>53</w:t>
      </w:r>
      <w:r w:rsidRPr="00A51082">
        <w:rPr>
          <w:rStyle w:val="HideTWBExt"/>
        </w:rPr>
        <w:t>&lt;/NumAm&gt;</w:t>
      </w:r>
    </w:p>
    <w:p w14:paraId="6CEA2B3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E8873C2" w14:textId="77777777" w:rsidR="00804AD6" w:rsidRPr="00A51082" w:rsidRDefault="0096290E" w:rsidP="00072BAB">
      <w:pPr>
        <w:pStyle w:val="NormalBold"/>
      </w:pPr>
      <w:r w:rsidRPr="00A51082">
        <w:rPr>
          <w:rStyle w:val="HideTWBExt"/>
        </w:rPr>
        <w:t>&lt;Article&gt;</w:t>
      </w:r>
      <w:r w:rsidRPr="00A51082">
        <w:t>Článok 7 – odsek 1 – písmeno b</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6A6EDB1" w14:textId="77777777" w:rsidTr="000E2838">
        <w:trPr>
          <w:trHeight w:hRule="exact" w:val="240"/>
          <w:jc w:val="center"/>
        </w:trPr>
        <w:tc>
          <w:tcPr>
            <w:tcW w:w="9752" w:type="dxa"/>
            <w:gridSpan w:val="2"/>
            <w:tcBorders>
              <w:top w:val="nil"/>
              <w:left w:val="nil"/>
              <w:bottom w:val="nil"/>
              <w:right w:val="nil"/>
            </w:tcBorders>
          </w:tcPr>
          <w:p w14:paraId="03CDBBB6" w14:textId="77777777" w:rsidR="00804AD6" w:rsidRPr="00A51082" w:rsidRDefault="00804AD6" w:rsidP="000E2838"/>
        </w:tc>
      </w:tr>
      <w:tr w:rsidR="00593668" w:rsidRPr="00A51082" w14:paraId="12B3D45C" w14:textId="77777777" w:rsidTr="000E2838">
        <w:trPr>
          <w:trHeight w:val="240"/>
          <w:jc w:val="center"/>
        </w:trPr>
        <w:tc>
          <w:tcPr>
            <w:tcW w:w="4876" w:type="dxa"/>
            <w:tcBorders>
              <w:top w:val="nil"/>
              <w:left w:val="nil"/>
              <w:bottom w:val="nil"/>
              <w:right w:val="nil"/>
            </w:tcBorders>
          </w:tcPr>
          <w:p w14:paraId="4CF95819"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4B584C9" w14:textId="77777777" w:rsidR="00804AD6" w:rsidRPr="00A51082" w:rsidRDefault="0096290E" w:rsidP="000E2838">
            <w:pPr>
              <w:pStyle w:val="AmColumnHeading"/>
            </w:pPr>
            <w:r w:rsidRPr="00A51082">
              <w:t>Pozmeňujúci návrh</w:t>
            </w:r>
          </w:p>
        </w:tc>
      </w:tr>
      <w:tr w:rsidR="00593668" w:rsidRPr="00A51082" w14:paraId="17964998" w14:textId="77777777" w:rsidTr="000E2838">
        <w:trPr>
          <w:jc w:val="center"/>
        </w:trPr>
        <w:tc>
          <w:tcPr>
            <w:tcW w:w="4876" w:type="dxa"/>
            <w:tcBorders>
              <w:top w:val="nil"/>
              <w:left w:val="nil"/>
              <w:bottom w:val="nil"/>
              <w:right w:val="nil"/>
            </w:tcBorders>
          </w:tcPr>
          <w:p w14:paraId="17E68FE3" w14:textId="77777777" w:rsidR="00804AD6" w:rsidRPr="00A51082" w:rsidRDefault="0096290E" w:rsidP="000E2838">
            <w:pPr>
              <w:pStyle w:val="Normal6a"/>
            </w:pPr>
            <w:r w:rsidRPr="00A51082">
              <w:t>b)</w:t>
            </w:r>
            <w:r w:rsidRPr="00A51082">
              <w:tab/>
              <w:t xml:space="preserve">podporu rodovej rovnosti, uplatňovania hľadiska rodovej rovnosti a posilnenia </w:t>
            </w:r>
            <w:r w:rsidRPr="00A51082">
              <w:t>postavenia žien a ochranu a podporu plného využívania práv žien;</w:t>
            </w:r>
          </w:p>
        </w:tc>
        <w:tc>
          <w:tcPr>
            <w:tcW w:w="4876" w:type="dxa"/>
            <w:tcBorders>
              <w:top w:val="nil"/>
              <w:left w:val="nil"/>
              <w:bottom w:val="nil"/>
              <w:right w:val="nil"/>
            </w:tcBorders>
          </w:tcPr>
          <w:p w14:paraId="032AAF5E" w14:textId="77777777" w:rsidR="00804AD6" w:rsidRPr="00A51082" w:rsidRDefault="0096290E" w:rsidP="000E2838">
            <w:pPr>
              <w:pStyle w:val="Normal6a"/>
            </w:pPr>
            <w:r w:rsidRPr="00A51082">
              <w:t>b)</w:t>
            </w:r>
            <w:r w:rsidRPr="00A51082">
              <w:tab/>
              <w:t xml:space="preserve">podporu rodovej rovnosti, uplatňovania hľadiska rodovej rovnosti a posilnenia postavenia žien a ochranu a podporu plného využívania práv žien </w:t>
            </w:r>
            <w:r w:rsidRPr="00A51082">
              <w:rPr>
                <w:b/>
                <w:bCs/>
                <w:i/>
                <w:iCs/>
              </w:rPr>
              <w:lastRenderedPageBreak/>
              <w:t>vrátane ich sexuálneho a reprodukčného zdravia a práv</w:t>
            </w:r>
            <w:r w:rsidRPr="00A51082">
              <w:t>;</w:t>
            </w:r>
          </w:p>
        </w:tc>
      </w:tr>
    </w:tbl>
    <w:p w14:paraId="7B9218A5" w14:textId="77777777" w:rsidR="00804AD6" w:rsidRPr="00A51082" w:rsidRDefault="0096290E" w:rsidP="00804AD6">
      <w:r w:rsidRPr="00A51082">
        <w:rPr>
          <w:rStyle w:val="HideTWBExt"/>
        </w:rPr>
        <w:lastRenderedPageBreak/>
        <w:t>&lt;/Amend&gt;</w:t>
      </w:r>
      <w:bookmarkEnd w:id="40"/>
    </w:p>
    <w:p w14:paraId="2EC86D46" w14:textId="77777777" w:rsidR="00804AD6" w:rsidRPr="00A51082" w:rsidRDefault="0096290E" w:rsidP="00804AD6">
      <w:pPr>
        <w:pStyle w:val="AmNumberTabs"/>
      </w:pPr>
      <w:bookmarkStart w:id="41" w:name="AM12Compr7"/>
      <w:r w:rsidRPr="00A51082">
        <w:rPr>
          <w:rStyle w:val="HideTWBExt"/>
        </w:rPr>
        <w:t>&lt;Amend&gt;</w:t>
      </w:r>
      <w:r w:rsidRPr="00A51082">
        <w:t>Pozmeňujúci návrh</w:t>
      </w:r>
      <w:r w:rsidRPr="00A51082">
        <w:tab/>
      </w:r>
      <w:r w:rsidRPr="00A51082">
        <w:tab/>
      </w:r>
      <w:r w:rsidRPr="00A51082">
        <w:rPr>
          <w:rStyle w:val="HideTWBExt"/>
        </w:rPr>
        <w:t>&lt;NumAm&gt;</w:t>
      </w:r>
      <w:r w:rsidRPr="00A51082">
        <w:t>54</w:t>
      </w:r>
      <w:r w:rsidRPr="00A51082">
        <w:rPr>
          <w:rStyle w:val="HideTWBExt"/>
        </w:rPr>
        <w:t>&lt;/NumAm&gt;</w:t>
      </w:r>
    </w:p>
    <w:p w14:paraId="5A14EFAB"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03B59C5" w14:textId="77777777" w:rsidR="00804AD6" w:rsidRPr="00A51082" w:rsidRDefault="0096290E" w:rsidP="00072BAB">
      <w:pPr>
        <w:pStyle w:val="NormalBold"/>
      </w:pPr>
      <w:r w:rsidRPr="00A51082">
        <w:rPr>
          <w:rStyle w:val="HideTWBExt"/>
        </w:rPr>
        <w:t>&lt;Article&gt;</w:t>
      </w:r>
      <w:r w:rsidRPr="00A51082">
        <w:t>Článok 7 – odsek 1 – písmeno d</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EC85367" w14:textId="77777777" w:rsidTr="000E2838">
        <w:trPr>
          <w:trHeight w:hRule="exact" w:val="240"/>
          <w:jc w:val="center"/>
        </w:trPr>
        <w:tc>
          <w:tcPr>
            <w:tcW w:w="9752" w:type="dxa"/>
            <w:gridSpan w:val="2"/>
            <w:tcBorders>
              <w:top w:val="nil"/>
              <w:left w:val="nil"/>
              <w:bottom w:val="nil"/>
              <w:right w:val="nil"/>
            </w:tcBorders>
          </w:tcPr>
          <w:p w14:paraId="2FEFD4ED" w14:textId="77777777" w:rsidR="00804AD6" w:rsidRPr="00A51082" w:rsidRDefault="00804AD6" w:rsidP="000E2838"/>
        </w:tc>
      </w:tr>
      <w:tr w:rsidR="00593668" w:rsidRPr="00A51082" w14:paraId="7595DDF3" w14:textId="77777777" w:rsidTr="000E2838">
        <w:trPr>
          <w:trHeight w:val="240"/>
          <w:jc w:val="center"/>
        </w:trPr>
        <w:tc>
          <w:tcPr>
            <w:tcW w:w="4876" w:type="dxa"/>
            <w:tcBorders>
              <w:top w:val="nil"/>
              <w:left w:val="nil"/>
              <w:bottom w:val="nil"/>
              <w:right w:val="nil"/>
            </w:tcBorders>
          </w:tcPr>
          <w:p w14:paraId="06345EF4"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22B6386" w14:textId="77777777" w:rsidR="00804AD6" w:rsidRPr="00A51082" w:rsidRDefault="0096290E" w:rsidP="000E2838">
            <w:pPr>
              <w:pStyle w:val="AmColumnHeading"/>
            </w:pPr>
            <w:r w:rsidRPr="00A51082">
              <w:t>Pozmeňujúci návrh</w:t>
            </w:r>
          </w:p>
        </w:tc>
      </w:tr>
      <w:tr w:rsidR="00593668" w:rsidRPr="00A51082" w14:paraId="58F0DA96" w14:textId="77777777" w:rsidTr="000E2838">
        <w:trPr>
          <w:jc w:val="center"/>
        </w:trPr>
        <w:tc>
          <w:tcPr>
            <w:tcW w:w="4876" w:type="dxa"/>
            <w:tcBorders>
              <w:top w:val="nil"/>
              <w:left w:val="nil"/>
              <w:bottom w:val="nil"/>
              <w:right w:val="nil"/>
            </w:tcBorders>
          </w:tcPr>
          <w:p w14:paraId="11709E0E" w14:textId="77777777" w:rsidR="00804AD6" w:rsidRPr="00A51082" w:rsidRDefault="0096290E" w:rsidP="000E2838">
            <w:pPr>
              <w:pStyle w:val="Normal6a"/>
            </w:pPr>
            <w:r w:rsidRPr="00A51082">
              <w:t>d)</w:t>
            </w:r>
            <w:r w:rsidRPr="00A51082">
              <w:tab/>
              <w:t>ochraňovanie a podporovanie práv dieťaťa;</w:t>
            </w:r>
          </w:p>
        </w:tc>
        <w:tc>
          <w:tcPr>
            <w:tcW w:w="4876" w:type="dxa"/>
            <w:tcBorders>
              <w:top w:val="nil"/>
              <w:left w:val="nil"/>
              <w:bottom w:val="nil"/>
              <w:right w:val="nil"/>
            </w:tcBorders>
          </w:tcPr>
          <w:p w14:paraId="286C2C6B" w14:textId="77777777" w:rsidR="00804AD6" w:rsidRPr="00A51082" w:rsidRDefault="0096290E" w:rsidP="000E2838">
            <w:pPr>
              <w:pStyle w:val="Normal6a"/>
            </w:pPr>
            <w:r w:rsidRPr="00A51082">
              <w:t>d)</w:t>
            </w:r>
            <w:r w:rsidRPr="00A51082">
              <w:tab/>
            </w:r>
            <w:r w:rsidRPr="00A51082">
              <w:t>ochraňovanie a podporovanie práv dieťaťa</w:t>
            </w:r>
            <w:r w:rsidRPr="00A51082">
              <w:rPr>
                <w:b/>
                <w:bCs/>
                <w:i/>
                <w:iCs/>
              </w:rPr>
              <w:t>, a to aj v online prostredí</w:t>
            </w:r>
            <w:r w:rsidRPr="00A51082">
              <w:t>;</w:t>
            </w:r>
          </w:p>
        </w:tc>
      </w:tr>
    </w:tbl>
    <w:p w14:paraId="2AFEA4E7" w14:textId="77777777" w:rsidR="00804AD6" w:rsidRPr="00A51082" w:rsidRDefault="0096290E" w:rsidP="00804AD6">
      <w:r w:rsidRPr="00A51082">
        <w:rPr>
          <w:rStyle w:val="HideTWBExt"/>
        </w:rPr>
        <w:t>&lt;/Amend&gt;</w:t>
      </w:r>
      <w:bookmarkEnd w:id="41"/>
    </w:p>
    <w:p w14:paraId="060907CA" w14:textId="77777777" w:rsidR="00804AD6" w:rsidRPr="00A51082" w:rsidRDefault="0096290E" w:rsidP="00804AD6">
      <w:pPr>
        <w:pStyle w:val="AmNumberTabs"/>
      </w:pPr>
      <w:bookmarkStart w:id="42" w:name="AM12Compr9"/>
      <w:r w:rsidRPr="00A51082">
        <w:rPr>
          <w:rStyle w:val="HideTWBExt"/>
        </w:rPr>
        <w:t>&lt;Amend&gt;</w:t>
      </w:r>
      <w:r w:rsidRPr="00A51082">
        <w:t>Pozmeňujúci návrh</w:t>
      </w:r>
      <w:r w:rsidRPr="00A51082">
        <w:tab/>
      </w:r>
      <w:r w:rsidRPr="00A51082">
        <w:tab/>
      </w:r>
      <w:r w:rsidRPr="00A51082">
        <w:rPr>
          <w:rStyle w:val="HideTWBExt"/>
        </w:rPr>
        <w:t>&lt;NumAm&gt;</w:t>
      </w:r>
      <w:r w:rsidRPr="00A51082">
        <w:t>55</w:t>
      </w:r>
      <w:r w:rsidRPr="00A51082">
        <w:rPr>
          <w:rStyle w:val="HideTWBExt"/>
        </w:rPr>
        <w:t>&lt;/NumAm&gt;</w:t>
      </w:r>
    </w:p>
    <w:p w14:paraId="237C8A01"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BC715FC" w14:textId="77777777" w:rsidR="00804AD6" w:rsidRPr="00A51082" w:rsidRDefault="0096290E" w:rsidP="00072BAB">
      <w:pPr>
        <w:pStyle w:val="NormalBold"/>
      </w:pPr>
      <w:r w:rsidRPr="00A51082">
        <w:rPr>
          <w:rStyle w:val="HideTWBExt"/>
        </w:rPr>
        <w:t>&lt;Article&gt;</w:t>
      </w:r>
      <w:r w:rsidRPr="00A51082">
        <w:t>Článok 7 – odsek 1 – písmeno f</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B655F99" w14:textId="77777777" w:rsidTr="000E2838">
        <w:trPr>
          <w:trHeight w:hRule="exact" w:val="240"/>
          <w:jc w:val="center"/>
        </w:trPr>
        <w:tc>
          <w:tcPr>
            <w:tcW w:w="9752" w:type="dxa"/>
            <w:gridSpan w:val="2"/>
            <w:tcBorders>
              <w:top w:val="nil"/>
              <w:left w:val="nil"/>
              <w:bottom w:val="nil"/>
              <w:right w:val="nil"/>
            </w:tcBorders>
          </w:tcPr>
          <w:p w14:paraId="1FA36BA5" w14:textId="77777777" w:rsidR="00804AD6" w:rsidRPr="00A51082" w:rsidRDefault="00804AD6" w:rsidP="000E2838"/>
        </w:tc>
      </w:tr>
      <w:tr w:rsidR="00593668" w:rsidRPr="00A51082" w14:paraId="0F5C859A" w14:textId="77777777" w:rsidTr="000E2838">
        <w:trPr>
          <w:trHeight w:val="240"/>
          <w:jc w:val="center"/>
        </w:trPr>
        <w:tc>
          <w:tcPr>
            <w:tcW w:w="4876" w:type="dxa"/>
            <w:tcBorders>
              <w:top w:val="nil"/>
              <w:left w:val="nil"/>
              <w:bottom w:val="nil"/>
              <w:right w:val="nil"/>
            </w:tcBorders>
          </w:tcPr>
          <w:p w14:paraId="5B11556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3076FE5" w14:textId="77777777" w:rsidR="00804AD6" w:rsidRPr="00A51082" w:rsidRDefault="0096290E" w:rsidP="000E2838">
            <w:pPr>
              <w:pStyle w:val="AmColumnHeading"/>
            </w:pPr>
            <w:r w:rsidRPr="00A51082">
              <w:t>Pozmeňujúci návrh</w:t>
            </w:r>
          </w:p>
        </w:tc>
      </w:tr>
      <w:tr w:rsidR="00593668" w:rsidRPr="00A51082" w14:paraId="73259662" w14:textId="77777777" w:rsidTr="000E2838">
        <w:trPr>
          <w:jc w:val="center"/>
        </w:trPr>
        <w:tc>
          <w:tcPr>
            <w:tcW w:w="4876" w:type="dxa"/>
            <w:tcBorders>
              <w:top w:val="nil"/>
              <w:left w:val="nil"/>
              <w:bottom w:val="nil"/>
              <w:right w:val="nil"/>
            </w:tcBorders>
          </w:tcPr>
          <w:p w14:paraId="6B7E1D84" w14:textId="77777777" w:rsidR="00804AD6" w:rsidRPr="00A51082" w:rsidRDefault="0096290E" w:rsidP="000E2838">
            <w:pPr>
              <w:pStyle w:val="Normal6a"/>
            </w:pPr>
            <w:r w:rsidRPr="00A51082">
              <w:t>f)</w:t>
            </w:r>
            <w:r w:rsidRPr="00A51082">
              <w:tab/>
            </w:r>
            <w:r w:rsidRPr="00A51082">
              <w:t xml:space="preserve">rozvíjanie dynamického občianskeho priestoru budovaním kapacít a finančnou podporou organizácií občianskej spoločnosti, obhajcov ľudských práv a iných príslušných aktérov, </w:t>
            </w:r>
            <w:r w:rsidRPr="00A51082">
              <w:rPr>
                <w:b/>
                <w:bCs/>
                <w:i/>
                <w:iCs/>
              </w:rPr>
              <w:t>ktorí sú aktívni</w:t>
            </w:r>
            <w:r w:rsidRPr="00A51082">
              <w:t xml:space="preserve"> na všetkých úrovniach pri ochrane</w:t>
            </w:r>
            <w:r w:rsidRPr="00A51082">
              <w:rPr>
                <w:b/>
                <w:bCs/>
                <w:i/>
                <w:iCs/>
              </w:rPr>
              <w:t>,</w:t>
            </w:r>
            <w:r w:rsidRPr="00A51082">
              <w:t xml:space="preserve"> podpore </w:t>
            </w:r>
            <w:r w:rsidRPr="00A51082">
              <w:rPr>
                <w:b/>
                <w:bCs/>
                <w:i/>
                <w:iCs/>
              </w:rPr>
              <w:t>a zvyšovaní informovanosti občanov o právach</w:t>
            </w:r>
            <w:r w:rsidRPr="00A51082">
              <w:t xml:space="preserve"> zakotvených v zmluve</w:t>
            </w:r>
            <w:r w:rsidRPr="00A51082">
              <w:rPr>
                <w:b/>
                <w:bCs/>
                <w:i/>
                <w:iCs/>
              </w:rPr>
              <w:t>, pri podpore demokratickej odolnosti EÚ, nediskriminácie a rovnosti a v širšom zmysle</w:t>
            </w:r>
            <w:r w:rsidRPr="00A51082">
              <w:t xml:space="preserve"> hodnôt Únie</w:t>
            </w:r>
            <w:r w:rsidRPr="00A51082">
              <w:rPr>
                <w:b/>
                <w:bCs/>
                <w:i/>
                <w:iCs/>
              </w:rPr>
              <w:t>, ako sú dodržiavanie základných práv, právny štát a demokracia, a pri ochrane a podpore dodržiavania charty</w:t>
            </w:r>
            <w:r w:rsidRPr="00A51082">
              <w:t>.</w:t>
            </w:r>
          </w:p>
        </w:tc>
        <w:tc>
          <w:tcPr>
            <w:tcW w:w="4876" w:type="dxa"/>
            <w:tcBorders>
              <w:top w:val="nil"/>
              <w:left w:val="nil"/>
              <w:bottom w:val="nil"/>
              <w:right w:val="nil"/>
            </w:tcBorders>
          </w:tcPr>
          <w:p w14:paraId="603F301C" w14:textId="77777777" w:rsidR="00804AD6" w:rsidRPr="00A51082" w:rsidRDefault="0096290E" w:rsidP="000E2838">
            <w:pPr>
              <w:pStyle w:val="Normal6a"/>
            </w:pPr>
            <w:r w:rsidRPr="00A51082">
              <w:t>f)</w:t>
            </w:r>
            <w:r w:rsidRPr="00A51082">
              <w:tab/>
              <w:t xml:space="preserve">rozvíjanie dynamického občianskeho priestoru budovaním kapacít a </w:t>
            </w:r>
            <w:r w:rsidRPr="00A51082">
              <w:rPr>
                <w:b/>
                <w:bCs/>
                <w:i/>
                <w:iCs/>
              </w:rPr>
              <w:t>dostupnou, predvídateľnou, udržateľnou a viacročnou</w:t>
            </w:r>
            <w:r w:rsidRPr="00A51082">
              <w:t xml:space="preserve"> finančnou podporou organizácií občianskej spoločnosti, obhajcov ľudských práv a iných príslušných aktérov, </w:t>
            </w:r>
            <w:r w:rsidRPr="00A51082">
              <w:rPr>
                <w:b/>
                <w:bCs/>
                <w:i/>
                <w:iCs/>
              </w:rPr>
              <w:t>najmä organizácií presadzujúcich práva žien</w:t>
            </w:r>
            <w:r w:rsidRPr="00A51082">
              <w:t xml:space="preserve">, </w:t>
            </w:r>
            <w:r w:rsidRPr="00A51082">
              <w:rPr>
                <w:b/>
                <w:bCs/>
                <w:i/>
                <w:iCs/>
              </w:rPr>
              <w:t xml:space="preserve">organizácií pod vedením žien a terénnych organizácií, aktívnych </w:t>
            </w:r>
            <w:r w:rsidRPr="00A51082">
              <w:t xml:space="preserve">na všetkých úrovniach pri ochrane </w:t>
            </w:r>
            <w:r w:rsidRPr="00A51082">
              <w:rPr>
                <w:b/>
                <w:bCs/>
                <w:i/>
                <w:iCs/>
              </w:rPr>
              <w:t>a</w:t>
            </w:r>
            <w:r w:rsidRPr="00A51082">
              <w:t xml:space="preserve"> podpore </w:t>
            </w:r>
            <w:r w:rsidRPr="00A51082">
              <w:rPr>
                <w:b/>
                <w:bCs/>
                <w:i/>
                <w:iCs/>
              </w:rPr>
              <w:t>práv</w:t>
            </w:r>
            <w:r w:rsidRPr="00A51082">
              <w:t xml:space="preserve"> zakotvených v zmluve </w:t>
            </w:r>
            <w:r w:rsidRPr="00A51082">
              <w:rPr>
                <w:b/>
                <w:bCs/>
                <w:i/>
                <w:iCs/>
              </w:rPr>
              <w:t xml:space="preserve">a Charte a pri ochrane </w:t>
            </w:r>
            <w:r w:rsidRPr="00A51082">
              <w:t xml:space="preserve">hodnôt Únie </w:t>
            </w:r>
            <w:r w:rsidRPr="00A51082">
              <w:rPr>
                <w:b/>
                <w:bCs/>
                <w:i/>
                <w:iCs/>
              </w:rPr>
              <w:t>vrátane demokracie, právneho štátu, rovnosti vrátane rodovej rovnosti a n</w:t>
            </w:r>
            <w:r w:rsidRPr="00A51082">
              <w:rPr>
                <w:b/>
                <w:bCs/>
                <w:i/>
                <w:iCs/>
              </w:rPr>
              <w:t>ediskriminácie</w:t>
            </w:r>
            <w:r w:rsidRPr="00A51082">
              <w:t>.</w:t>
            </w:r>
          </w:p>
        </w:tc>
      </w:tr>
    </w:tbl>
    <w:p w14:paraId="0407233E" w14:textId="77777777" w:rsidR="00804AD6" w:rsidRPr="00A51082" w:rsidRDefault="0096290E" w:rsidP="00804AD6">
      <w:r w:rsidRPr="00A51082">
        <w:rPr>
          <w:rStyle w:val="HideTWBExt"/>
        </w:rPr>
        <w:t>&lt;/Amend&gt;</w:t>
      </w:r>
      <w:bookmarkEnd w:id="42"/>
    </w:p>
    <w:p w14:paraId="20DFBBE5"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56</w:t>
      </w:r>
      <w:r w:rsidRPr="00A51082">
        <w:rPr>
          <w:rStyle w:val="HideTWBExt"/>
        </w:rPr>
        <w:t>&lt;/NumAm&gt;</w:t>
      </w:r>
    </w:p>
    <w:p w14:paraId="423806C6"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A68B7D0" w14:textId="77777777" w:rsidR="00804AD6" w:rsidRPr="00A51082" w:rsidRDefault="0096290E" w:rsidP="00804AD6">
      <w:pPr>
        <w:pStyle w:val="NormalBold"/>
      </w:pPr>
      <w:r w:rsidRPr="00A51082">
        <w:rPr>
          <w:rStyle w:val="HideTWBExt"/>
        </w:rPr>
        <w:t>&lt;Article&gt;</w:t>
      </w:r>
      <w:r w:rsidRPr="00A51082">
        <w:t>Článok 8</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A9779A4" w14:textId="77777777" w:rsidTr="000E2838">
        <w:trPr>
          <w:trHeight w:hRule="exact" w:val="240"/>
          <w:jc w:val="center"/>
        </w:trPr>
        <w:tc>
          <w:tcPr>
            <w:tcW w:w="9752" w:type="dxa"/>
            <w:gridSpan w:val="2"/>
            <w:tcBorders>
              <w:top w:val="nil"/>
              <w:left w:val="nil"/>
              <w:bottom w:val="nil"/>
              <w:right w:val="nil"/>
            </w:tcBorders>
          </w:tcPr>
          <w:p w14:paraId="1E609742" w14:textId="77777777" w:rsidR="00804AD6" w:rsidRPr="00A51082" w:rsidRDefault="00804AD6" w:rsidP="000E2838"/>
        </w:tc>
      </w:tr>
      <w:tr w:rsidR="00593668" w:rsidRPr="00A51082" w14:paraId="0ECCEB13" w14:textId="77777777" w:rsidTr="000E2838">
        <w:trPr>
          <w:trHeight w:val="240"/>
          <w:jc w:val="center"/>
        </w:trPr>
        <w:tc>
          <w:tcPr>
            <w:tcW w:w="4876" w:type="dxa"/>
            <w:tcBorders>
              <w:top w:val="nil"/>
              <w:left w:val="nil"/>
              <w:bottom w:val="nil"/>
              <w:right w:val="nil"/>
            </w:tcBorders>
          </w:tcPr>
          <w:p w14:paraId="20229166"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930C39A" w14:textId="77777777" w:rsidR="00804AD6" w:rsidRPr="00A51082" w:rsidRDefault="0096290E" w:rsidP="000E2838">
            <w:pPr>
              <w:pStyle w:val="AmColumnHeading"/>
            </w:pPr>
            <w:r w:rsidRPr="00A51082">
              <w:t>Pozmeňujúci návrh</w:t>
            </w:r>
          </w:p>
        </w:tc>
      </w:tr>
      <w:tr w:rsidR="00593668" w:rsidRPr="00A51082" w14:paraId="4CE93324" w14:textId="77777777" w:rsidTr="000E2838">
        <w:trPr>
          <w:jc w:val="center"/>
        </w:trPr>
        <w:tc>
          <w:tcPr>
            <w:tcW w:w="4876" w:type="dxa"/>
            <w:tcBorders>
              <w:top w:val="nil"/>
              <w:left w:val="nil"/>
              <w:bottom w:val="nil"/>
              <w:right w:val="nil"/>
            </w:tcBorders>
          </w:tcPr>
          <w:p w14:paraId="6663029B" w14:textId="77777777" w:rsidR="00804AD6" w:rsidRPr="00A51082" w:rsidRDefault="0096290E" w:rsidP="000E2838">
            <w:pPr>
              <w:pStyle w:val="Normal6a"/>
              <w:jc w:val="center"/>
            </w:pPr>
            <w:r w:rsidRPr="00A51082">
              <w:rPr>
                <w:b/>
                <w:i/>
              </w:rPr>
              <w:t>Článok 8</w:t>
            </w:r>
          </w:p>
        </w:tc>
        <w:tc>
          <w:tcPr>
            <w:tcW w:w="4876" w:type="dxa"/>
            <w:tcBorders>
              <w:top w:val="nil"/>
              <w:left w:val="nil"/>
              <w:bottom w:val="nil"/>
              <w:right w:val="nil"/>
            </w:tcBorders>
          </w:tcPr>
          <w:p w14:paraId="7F67D1D1" w14:textId="77777777" w:rsidR="00804AD6" w:rsidRPr="00A51082" w:rsidRDefault="0096290E" w:rsidP="000E2838">
            <w:pPr>
              <w:pStyle w:val="Normal6a"/>
            </w:pPr>
            <w:r w:rsidRPr="00A51082">
              <w:rPr>
                <w:b/>
                <w:i/>
              </w:rPr>
              <w:t>vypúšťa sa</w:t>
            </w:r>
          </w:p>
        </w:tc>
      </w:tr>
      <w:tr w:rsidR="00593668" w:rsidRPr="00A51082" w14:paraId="02D488B2" w14:textId="77777777" w:rsidTr="000E2838">
        <w:trPr>
          <w:jc w:val="center"/>
        </w:trPr>
        <w:tc>
          <w:tcPr>
            <w:tcW w:w="4876" w:type="dxa"/>
            <w:tcBorders>
              <w:top w:val="nil"/>
              <w:left w:val="nil"/>
              <w:bottom w:val="nil"/>
              <w:right w:val="nil"/>
            </w:tcBorders>
          </w:tcPr>
          <w:p w14:paraId="295BBB6E" w14:textId="77777777" w:rsidR="00804AD6" w:rsidRPr="00A51082" w:rsidRDefault="0096290E" w:rsidP="000E2838">
            <w:pPr>
              <w:pStyle w:val="Normal6a"/>
              <w:jc w:val="center"/>
            </w:pPr>
            <w:r w:rsidRPr="00A51082">
              <w:rPr>
                <w:b/>
                <w:i/>
              </w:rPr>
              <w:t>Daphne</w:t>
            </w:r>
          </w:p>
        </w:tc>
        <w:tc>
          <w:tcPr>
            <w:tcW w:w="4876" w:type="dxa"/>
            <w:tcBorders>
              <w:top w:val="nil"/>
              <w:left w:val="nil"/>
              <w:bottom w:val="nil"/>
              <w:right w:val="nil"/>
            </w:tcBorders>
          </w:tcPr>
          <w:p w14:paraId="3F322C26" w14:textId="77777777" w:rsidR="00804AD6" w:rsidRPr="00A51082" w:rsidRDefault="00804AD6" w:rsidP="000E2838">
            <w:pPr>
              <w:pStyle w:val="Normal6a"/>
            </w:pPr>
          </w:p>
        </w:tc>
      </w:tr>
      <w:tr w:rsidR="00593668" w:rsidRPr="00A51082" w14:paraId="257843AB" w14:textId="77777777" w:rsidTr="000E2838">
        <w:trPr>
          <w:jc w:val="center"/>
        </w:trPr>
        <w:tc>
          <w:tcPr>
            <w:tcW w:w="4876" w:type="dxa"/>
            <w:tcBorders>
              <w:top w:val="nil"/>
              <w:left w:val="nil"/>
              <w:bottom w:val="nil"/>
              <w:right w:val="nil"/>
            </w:tcBorders>
          </w:tcPr>
          <w:p w14:paraId="2E8CD4CE" w14:textId="77777777" w:rsidR="00804AD6" w:rsidRPr="00A51082" w:rsidRDefault="0096290E" w:rsidP="000E2838">
            <w:pPr>
              <w:pStyle w:val="Normal6a"/>
            </w:pPr>
            <w:r w:rsidRPr="00A51082">
              <w:rPr>
                <w:b/>
                <w:i/>
              </w:rPr>
              <w:lastRenderedPageBreak/>
              <w:t xml:space="preserve">V rámci vetvy CERV+ sa špecifický cieľ </w:t>
            </w:r>
            <w:r w:rsidRPr="00A51082">
              <w:rPr>
                <w:b/>
                <w:i/>
              </w:rPr>
              <w:t>„Daphne“ zameriava na:</w:t>
            </w:r>
          </w:p>
        </w:tc>
        <w:tc>
          <w:tcPr>
            <w:tcW w:w="4876" w:type="dxa"/>
            <w:tcBorders>
              <w:top w:val="nil"/>
              <w:left w:val="nil"/>
              <w:bottom w:val="nil"/>
              <w:right w:val="nil"/>
            </w:tcBorders>
          </w:tcPr>
          <w:p w14:paraId="6BCCA8E5" w14:textId="77777777" w:rsidR="00804AD6" w:rsidRPr="00A51082" w:rsidRDefault="00804AD6" w:rsidP="000E2838">
            <w:pPr>
              <w:pStyle w:val="Normal6a"/>
            </w:pPr>
          </w:p>
        </w:tc>
      </w:tr>
      <w:tr w:rsidR="00593668" w:rsidRPr="00A51082" w14:paraId="337071AA" w14:textId="77777777" w:rsidTr="000E2838">
        <w:trPr>
          <w:jc w:val="center"/>
        </w:trPr>
        <w:tc>
          <w:tcPr>
            <w:tcW w:w="4876" w:type="dxa"/>
            <w:tcBorders>
              <w:top w:val="nil"/>
              <w:left w:val="nil"/>
              <w:bottom w:val="nil"/>
              <w:right w:val="nil"/>
            </w:tcBorders>
          </w:tcPr>
          <w:p w14:paraId="11C8AEF2" w14:textId="77777777" w:rsidR="00804AD6" w:rsidRPr="00A51082" w:rsidRDefault="0096290E" w:rsidP="000E2838">
            <w:pPr>
              <w:pStyle w:val="Normal6a"/>
            </w:pPr>
            <w:r w:rsidRPr="00A51082">
              <w:rPr>
                <w:b/>
                <w:i/>
              </w:rPr>
              <w:t xml:space="preserve">a) predchádzanie všetkým formám rodovo podmieneného násilia na ženách a dievčatách, domácemu násiliu a násiliu páchanému na deťoch, mladých a starších ľuďoch, LGBTIQ osobách, osobách so zdravotným postihnutím a iných </w:t>
            </w:r>
            <w:r w:rsidRPr="00A51082">
              <w:rPr>
                <w:b/>
                <w:i/>
              </w:rPr>
              <w:t>ohrozených skupinách, reagovanie na ne a boj proti nim na všetkých úrovniach;</w:t>
            </w:r>
          </w:p>
        </w:tc>
        <w:tc>
          <w:tcPr>
            <w:tcW w:w="4876" w:type="dxa"/>
            <w:tcBorders>
              <w:top w:val="nil"/>
              <w:left w:val="nil"/>
              <w:bottom w:val="nil"/>
              <w:right w:val="nil"/>
            </w:tcBorders>
          </w:tcPr>
          <w:p w14:paraId="5AEC39C0" w14:textId="77777777" w:rsidR="00804AD6" w:rsidRPr="00A51082" w:rsidRDefault="00804AD6" w:rsidP="000E2838">
            <w:pPr>
              <w:pStyle w:val="Normal6a"/>
            </w:pPr>
          </w:p>
        </w:tc>
      </w:tr>
      <w:tr w:rsidR="00593668" w:rsidRPr="00A51082" w14:paraId="6593694C" w14:textId="77777777" w:rsidTr="000E2838">
        <w:trPr>
          <w:jc w:val="center"/>
        </w:trPr>
        <w:tc>
          <w:tcPr>
            <w:tcW w:w="4876" w:type="dxa"/>
            <w:tcBorders>
              <w:top w:val="nil"/>
              <w:left w:val="nil"/>
              <w:bottom w:val="nil"/>
              <w:right w:val="nil"/>
            </w:tcBorders>
          </w:tcPr>
          <w:p w14:paraId="7BC54458" w14:textId="77777777" w:rsidR="00804AD6" w:rsidRPr="00A51082" w:rsidRDefault="0096290E" w:rsidP="000E2838">
            <w:pPr>
              <w:pStyle w:val="Normal6a"/>
            </w:pPr>
            <w:r w:rsidRPr="00A51082">
              <w:rPr>
                <w:b/>
                <w:i/>
              </w:rPr>
              <w:t>b) ochranu a podporu všetkých priamych a nepriamych obetí násilia a osôb, ktoré prežili násilie uvedené v písmene a);</w:t>
            </w:r>
          </w:p>
        </w:tc>
        <w:tc>
          <w:tcPr>
            <w:tcW w:w="4876" w:type="dxa"/>
            <w:tcBorders>
              <w:top w:val="nil"/>
              <w:left w:val="nil"/>
              <w:bottom w:val="nil"/>
              <w:right w:val="nil"/>
            </w:tcBorders>
          </w:tcPr>
          <w:p w14:paraId="59DBF002" w14:textId="77777777" w:rsidR="00804AD6" w:rsidRPr="00A51082" w:rsidRDefault="00804AD6" w:rsidP="000E2838">
            <w:pPr>
              <w:pStyle w:val="Normal6a"/>
            </w:pPr>
          </w:p>
        </w:tc>
      </w:tr>
      <w:tr w:rsidR="00593668" w:rsidRPr="00A51082" w14:paraId="4BB88720" w14:textId="77777777" w:rsidTr="000E2838">
        <w:trPr>
          <w:jc w:val="center"/>
        </w:trPr>
        <w:tc>
          <w:tcPr>
            <w:tcW w:w="4876" w:type="dxa"/>
            <w:tcBorders>
              <w:top w:val="nil"/>
              <w:left w:val="nil"/>
              <w:bottom w:val="nil"/>
              <w:right w:val="nil"/>
            </w:tcBorders>
          </w:tcPr>
          <w:p w14:paraId="633B6A04" w14:textId="77777777" w:rsidR="00804AD6" w:rsidRPr="00A51082" w:rsidRDefault="0096290E" w:rsidP="000E2838">
            <w:pPr>
              <w:pStyle w:val="Normal6a"/>
            </w:pPr>
            <w:r w:rsidRPr="00A51082">
              <w:rPr>
                <w:b/>
                <w:i/>
              </w:rPr>
              <w:t>c) podporu dosahovania cieľov Dohovoru Rady Európy o predchádzaní násiliu na ženách a domácemu násiliu a o boji proti nemu v Únii.</w:t>
            </w:r>
          </w:p>
        </w:tc>
        <w:tc>
          <w:tcPr>
            <w:tcW w:w="4876" w:type="dxa"/>
            <w:tcBorders>
              <w:top w:val="nil"/>
              <w:left w:val="nil"/>
              <w:bottom w:val="nil"/>
              <w:right w:val="nil"/>
            </w:tcBorders>
          </w:tcPr>
          <w:p w14:paraId="795EFA62" w14:textId="77777777" w:rsidR="00804AD6" w:rsidRPr="00A51082" w:rsidRDefault="00804AD6" w:rsidP="000E2838">
            <w:pPr>
              <w:pStyle w:val="Normal6a"/>
            </w:pPr>
          </w:p>
        </w:tc>
      </w:tr>
    </w:tbl>
    <w:p w14:paraId="0124A47B" w14:textId="77777777" w:rsidR="00804AD6" w:rsidRPr="00A51082" w:rsidRDefault="0096290E" w:rsidP="00804AD6">
      <w:r w:rsidRPr="00A51082">
        <w:rPr>
          <w:rStyle w:val="HideTWBExt"/>
        </w:rPr>
        <w:t>&lt;/Amend&gt;</w:t>
      </w:r>
    </w:p>
    <w:p w14:paraId="75C6AB97" w14:textId="77777777" w:rsidR="00804AD6" w:rsidRPr="00A51082" w:rsidRDefault="0096290E" w:rsidP="00804AD6">
      <w:pPr>
        <w:pStyle w:val="AmNumberTabs"/>
      </w:pPr>
      <w:bookmarkStart w:id="43" w:name="AM13Compr3"/>
      <w:r w:rsidRPr="00A51082">
        <w:rPr>
          <w:rStyle w:val="HideTWBExt"/>
        </w:rPr>
        <w:t>&lt;Amend&gt;</w:t>
      </w:r>
      <w:r w:rsidRPr="00A51082">
        <w:t>Pozmeňujúci návrh</w:t>
      </w:r>
      <w:r w:rsidRPr="00A51082">
        <w:tab/>
      </w:r>
      <w:r w:rsidRPr="00A51082">
        <w:tab/>
      </w:r>
      <w:r w:rsidRPr="00A51082">
        <w:rPr>
          <w:rStyle w:val="HideTWBExt"/>
        </w:rPr>
        <w:t>&lt;NumAm&gt;</w:t>
      </w:r>
      <w:r w:rsidRPr="00A51082">
        <w:t>57</w:t>
      </w:r>
      <w:r w:rsidRPr="00A51082">
        <w:rPr>
          <w:rStyle w:val="HideTWBExt"/>
        </w:rPr>
        <w:t>&lt;/NumAm&gt;</w:t>
      </w:r>
    </w:p>
    <w:p w14:paraId="61B1C6C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C249118" w14:textId="77777777" w:rsidR="00804AD6" w:rsidRPr="00A51082" w:rsidRDefault="0096290E" w:rsidP="00072BAB">
      <w:pPr>
        <w:pStyle w:val="NormalBold"/>
      </w:pPr>
      <w:r w:rsidRPr="00A51082">
        <w:rPr>
          <w:rStyle w:val="HideTWBExt"/>
        </w:rPr>
        <w:t>&lt;Article&gt;</w:t>
      </w:r>
      <w:r w:rsidRPr="00A51082">
        <w:t>Článok 9 – odsek 1 – písmeno a</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A850359" w14:textId="77777777" w:rsidTr="000E2838">
        <w:trPr>
          <w:trHeight w:hRule="exact" w:val="240"/>
          <w:jc w:val="center"/>
        </w:trPr>
        <w:tc>
          <w:tcPr>
            <w:tcW w:w="9752" w:type="dxa"/>
            <w:gridSpan w:val="2"/>
            <w:tcBorders>
              <w:top w:val="nil"/>
              <w:left w:val="nil"/>
              <w:bottom w:val="nil"/>
              <w:right w:val="nil"/>
            </w:tcBorders>
          </w:tcPr>
          <w:p w14:paraId="21DF31C4" w14:textId="77777777" w:rsidR="00804AD6" w:rsidRPr="00A51082" w:rsidRDefault="00804AD6" w:rsidP="000E2838"/>
        </w:tc>
      </w:tr>
      <w:tr w:rsidR="00593668" w:rsidRPr="00A51082" w14:paraId="7FD4AA83" w14:textId="77777777" w:rsidTr="000E2838">
        <w:trPr>
          <w:trHeight w:val="240"/>
          <w:jc w:val="center"/>
        </w:trPr>
        <w:tc>
          <w:tcPr>
            <w:tcW w:w="4876" w:type="dxa"/>
            <w:tcBorders>
              <w:top w:val="nil"/>
              <w:left w:val="nil"/>
              <w:bottom w:val="nil"/>
              <w:right w:val="nil"/>
            </w:tcBorders>
          </w:tcPr>
          <w:p w14:paraId="2BDE2A53"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50A8673" w14:textId="77777777" w:rsidR="00804AD6" w:rsidRPr="00A51082" w:rsidRDefault="0096290E" w:rsidP="000E2838">
            <w:pPr>
              <w:pStyle w:val="AmColumnHeading"/>
            </w:pPr>
            <w:r w:rsidRPr="00A51082">
              <w:t>Pozmeňujúci návrh</w:t>
            </w:r>
          </w:p>
        </w:tc>
      </w:tr>
      <w:tr w:rsidR="00593668" w:rsidRPr="00A51082" w14:paraId="608869A1" w14:textId="77777777" w:rsidTr="000E2838">
        <w:trPr>
          <w:jc w:val="center"/>
        </w:trPr>
        <w:tc>
          <w:tcPr>
            <w:tcW w:w="4876" w:type="dxa"/>
            <w:tcBorders>
              <w:top w:val="nil"/>
              <w:left w:val="nil"/>
              <w:bottom w:val="nil"/>
              <w:right w:val="nil"/>
            </w:tcBorders>
          </w:tcPr>
          <w:p w14:paraId="1C9E6166" w14:textId="77777777" w:rsidR="00804AD6" w:rsidRPr="00A51082" w:rsidRDefault="0096290E" w:rsidP="000E2838">
            <w:pPr>
              <w:pStyle w:val="Normal6a"/>
            </w:pPr>
            <w:r w:rsidRPr="00A51082">
              <w:t>a)</w:t>
            </w:r>
            <w:r w:rsidRPr="00A51082">
              <w:tab/>
            </w:r>
            <w:r w:rsidRPr="00A51082">
              <w:t xml:space="preserve">ochranu a podporu práv vyplývajúcich z občianstva Únie, ako aj účasti a angažovanosti občanov na demokratickom a občianskom živote Únie a podporu otvorených, odolných, </w:t>
            </w:r>
            <w:r w:rsidRPr="00A51082">
              <w:rPr>
                <w:b/>
                <w:bCs/>
                <w:i/>
                <w:iCs/>
              </w:rPr>
              <w:t>rovnoprávnych</w:t>
            </w:r>
            <w:r w:rsidRPr="00A51082">
              <w:t xml:space="preserve"> spoločností, ktoré sú založené na právach a právnom štáte;</w:t>
            </w:r>
          </w:p>
        </w:tc>
        <w:tc>
          <w:tcPr>
            <w:tcW w:w="4876" w:type="dxa"/>
            <w:tcBorders>
              <w:top w:val="nil"/>
              <w:left w:val="nil"/>
              <w:bottom w:val="nil"/>
              <w:right w:val="nil"/>
            </w:tcBorders>
          </w:tcPr>
          <w:p w14:paraId="030B38A3" w14:textId="77777777" w:rsidR="00804AD6" w:rsidRPr="00A51082" w:rsidRDefault="0096290E" w:rsidP="000E2838">
            <w:pPr>
              <w:pStyle w:val="Normal6a"/>
            </w:pPr>
            <w:r w:rsidRPr="00A51082">
              <w:t>a)</w:t>
            </w:r>
            <w:r w:rsidRPr="00A51082">
              <w:tab/>
              <w:t>ochranu a podporu práv vyplývajúcich z občianstva Únie, ako aj účasti a angažovanosti občanov na demokratickom a občianskom živote Únie</w:t>
            </w:r>
            <w:r w:rsidRPr="00A51082">
              <w:rPr>
                <w:b/>
                <w:bCs/>
                <w:i/>
                <w:iCs/>
              </w:rPr>
              <w:t>,</w:t>
            </w:r>
            <w:r w:rsidRPr="00A51082">
              <w:t xml:space="preserve"> </w:t>
            </w:r>
            <w:r w:rsidRPr="00A51082">
              <w:rPr>
                <w:b/>
                <w:bCs/>
                <w:i/>
                <w:iCs/>
              </w:rPr>
              <w:t xml:space="preserve">a to aj prostredníctvom presadzovania rovnocennej účasti a vyváženého zastúpenia žien v politickom a verejnom živote, </w:t>
            </w:r>
            <w:r w:rsidRPr="00A51082">
              <w:t xml:space="preserve">a podporu otvorených, odolných, </w:t>
            </w:r>
            <w:r w:rsidRPr="00A51082">
              <w:rPr>
                <w:b/>
                <w:bCs/>
                <w:i/>
                <w:iCs/>
              </w:rPr>
              <w:t>nediskriminačných</w:t>
            </w:r>
            <w:r w:rsidRPr="00A51082">
              <w:rPr>
                <w:b/>
                <w:bCs/>
              </w:rPr>
              <w:t xml:space="preserve"> </w:t>
            </w:r>
            <w:r w:rsidRPr="00A51082">
              <w:t xml:space="preserve">spoločností, ktoré sú založené na </w:t>
            </w:r>
            <w:r w:rsidRPr="00A51082">
              <w:rPr>
                <w:b/>
                <w:bCs/>
                <w:i/>
                <w:iCs/>
              </w:rPr>
              <w:t xml:space="preserve">rodovej rovnosti a </w:t>
            </w:r>
            <w:r w:rsidRPr="00A51082">
              <w:t>právach a právnom štáte;</w:t>
            </w:r>
          </w:p>
        </w:tc>
      </w:tr>
    </w:tbl>
    <w:p w14:paraId="6C4929F8" w14:textId="77777777" w:rsidR="00804AD6" w:rsidRPr="00A51082" w:rsidRDefault="0096290E" w:rsidP="00804AD6">
      <w:r w:rsidRPr="00A51082">
        <w:rPr>
          <w:rStyle w:val="HideTWBExt"/>
        </w:rPr>
        <w:t>&lt;/Amend&gt;</w:t>
      </w:r>
      <w:bookmarkEnd w:id="43"/>
    </w:p>
    <w:p w14:paraId="4DDBEFD3" w14:textId="77777777" w:rsidR="00804AD6" w:rsidRPr="00A51082" w:rsidRDefault="0096290E" w:rsidP="00804AD6">
      <w:pPr>
        <w:pStyle w:val="AmNumberTabs"/>
      </w:pPr>
      <w:bookmarkStart w:id="44" w:name="AM13Compr5"/>
      <w:r w:rsidRPr="00A51082">
        <w:rPr>
          <w:rStyle w:val="HideTWBExt"/>
        </w:rPr>
        <w:t>&lt;Amend&gt;</w:t>
      </w:r>
      <w:r w:rsidRPr="00A51082">
        <w:t>Pozmeňujúci návrh</w:t>
      </w:r>
      <w:r w:rsidRPr="00A51082">
        <w:tab/>
      </w:r>
      <w:r w:rsidRPr="00A51082">
        <w:tab/>
      </w:r>
      <w:r w:rsidRPr="00A51082">
        <w:rPr>
          <w:rStyle w:val="HideTWBExt"/>
        </w:rPr>
        <w:t>&lt;NumAm&gt;</w:t>
      </w:r>
      <w:r w:rsidRPr="00A51082">
        <w:t>58</w:t>
      </w:r>
      <w:r w:rsidRPr="00A51082">
        <w:rPr>
          <w:rStyle w:val="HideTWBExt"/>
        </w:rPr>
        <w:t>&lt;/NumAm&gt;</w:t>
      </w:r>
    </w:p>
    <w:p w14:paraId="098C5EA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918D156" w14:textId="77777777" w:rsidR="00804AD6" w:rsidRPr="00A51082" w:rsidRDefault="0096290E" w:rsidP="00072BAB">
      <w:pPr>
        <w:pStyle w:val="NormalBold"/>
      </w:pPr>
      <w:r w:rsidRPr="00A51082">
        <w:rPr>
          <w:rStyle w:val="HideTWBExt"/>
        </w:rPr>
        <w:t>&lt;Article&gt;</w:t>
      </w:r>
      <w:r w:rsidRPr="00A51082">
        <w:t>Článok 9 – odsek 1 – písmeno c</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E0F58F9" w14:textId="77777777" w:rsidTr="000E2838">
        <w:trPr>
          <w:trHeight w:hRule="exact" w:val="240"/>
          <w:jc w:val="center"/>
        </w:trPr>
        <w:tc>
          <w:tcPr>
            <w:tcW w:w="9752" w:type="dxa"/>
            <w:gridSpan w:val="2"/>
            <w:tcBorders>
              <w:top w:val="nil"/>
              <w:left w:val="nil"/>
              <w:bottom w:val="nil"/>
              <w:right w:val="nil"/>
            </w:tcBorders>
          </w:tcPr>
          <w:p w14:paraId="7823BCCF" w14:textId="77777777" w:rsidR="00804AD6" w:rsidRPr="00A51082" w:rsidRDefault="00804AD6" w:rsidP="000E2838"/>
        </w:tc>
      </w:tr>
      <w:tr w:rsidR="00593668" w:rsidRPr="00A51082" w14:paraId="4D12EF3E" w14:textId="77777777" w:rsidTr="000E2838">
        <w:trPr>
          <w:trHeight w:val="240"/>
          <w:jc w:val="center"/>
        </w:trPr>
        <w:tc>
          <w:tcPr>
            <w:tcW w:w="4876" w:type="dxa"/>
            <w:tcBorders>
              <w:top w:val="nil"/>
              <w:left w:val="nil"/>
              <w:bottom w:val="nil"/>
              <w:right w:val="nil"/>
            </w:tcBorders>
          </w:tcPr>
          <w:p w14:paraId="7DD50106"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F9548B3" w14:textId="77777777" w:rsidR="00804AD6" w:rsidRPr="00A51082" w:rsidRDefault="0096290E" w:rsidP="000E2838">
            <w:pPr>
              <w:pStyle w:val="AmColumnHeading"/>
            </w:pPr>
            <w:r w:rsidRPr="00A51082">
              <w:t>Pozmeňujúci návrh</w:t>
            </w:r>
          </w:p>
        </w:tc>
      </w:tr>
      <w:tr w:rsidR="00593668" w:rsidRPr="00A51082" w14:paraId="60078533" w14:textId="77777777" w:rsidTr="000E2838">
        <w:trPr>
          <w:jc w:val="center"/>
        </w:trPr>
        <w:tc>
          <w:tcPr>
            <w:tcW w:w="4876" w:type="dxa"/>
            <w:tcBorders>
              <w:top w:val="nil"/>
              <w:left w:val="nil"/>
              <w:bottom w:val="nil"/>
              <w:right w:val="nil"/>
            </w:tcBorders>
          </w:tcPr>
          <w:p w14:paraId="6A70ECDF" w14:textId="77777777" w:rsidR="00804AD6" w:rsidRPr="00A51082" w:rsidRDefault="0096290E" w:rsidP="000E2838">
            <w:pPr>
              <w:pStyle w:val="Normal6a"/>
            </w:pPr>
            <w:r w:rsidRPr="00A51082">
              <w:lastRenderedPageBreak/>
              <w:t>c)</w:t>
            </w:r>
            <w:r w:rsidRPr="00A51082">
              <w:tab/>
              <w:t>podporu občianskeho povedomia a lepšieho porozumenia Únii, jej spoločnej histórii, pamäti a rozmanitosti s cieľom posilniť vzájomné porozumenie a toleranciu.</w:t>
            </w:r>
          </w:p>
        </w:tc>
        <w:tc>
          <w:tcPr>
            <w:tcW w:w="4876" w:type="dxa"/>
            <w:tcBorders>
              <w:top w:val="nil"/>
              <w:left w:val="nil"/>
              <w:bottom w:val="nil"/>
              <w:right w:val="nil"/>
            </w:tcBorders>
          </w:tcPr>
          <w:p w14:paraId="093C0E91" w14:textId="77777777" w:rsidR="00804AD6" w:rsidRPr="00A51082" w:rsidRDefault="0096290E" w:rsidP="000E2838">
            <w:pPr>
              <w:pStyle w:val="Normal6a"/>
            </w:pPr>
            <w:r w:rsidRPr="00A51082">
              <w:t>c)</w:t>
            </w:r>
            <w:r w:rsidRPr="00A51082">
              <w:tab/>
              <w:t xml:space="preserve">podporu občianskeho povedomia a </w:t>
            </w:r>
            <w:r w:rsidRPr="00A51082">
              <w:t>lepšieho porozumenia Únii, jej spoločnej histórii, pamäti a rozmanitosti</w:t>
            </w:r>
            <w:r w:rsidRPr="00A51082">
              <w:rPr>
                <w:b/>
                <w:bCs/>
                <w:i/>
                <w:iCs/>
              </w:rPr>
              <w:t>, a to aj prostredníctvom</w:t>
            </w:r>
            <w:r w:rsidRPr="00A51082">
              <w:t xml:space="preserve"> </w:t>
            </w:r>
            <w:r w:rsidRPr="00A51082">
              <w:rPr>
                <w:b/>
                <w:bCs/>
                <w:i/>
                <w:iCs/>
              </w:rPr>
              <w:t>príspevku hnutí pôsobiacich v oblasti práv žien a v oblasti LGBTIQ osôb k hodnotám Únie, ako sú demokracia, základné práva a rovnosť,</w:t>
            </w:r>
            <w:r w:rsidRPr="00A51082">
              <w:t xml:space="preserve"> s cieľom posilniť vzájomné porozumenie a toleranciu.</w:t>
            </w:r>
          </w:p>
        </w:tc>
      </w:tr>
    </w:tbl>
    <w:p w14:paraId="1B8DDC08" w14:textId="77777777" w:rsidR="00804AD6" w:rsidRPr="00A51082" w:rsidRDefault="0096290E" w:rsidP="00804AD6">
      <w:r w:rsidRPr="00A51082">
        <w:rPr>
          <w:rStyle w:val="HideTWBExt"/>
        </w:rPr>
        <w:t>&lt;/Amend&gt;</w:t>
      </w:r>
      <w:bookmarkEnd w:id="44"/>
    </w:p>
    <w:p w14:paraId="2C3EE4F7" w14:textId="77777777" w:rsidR="00804AD6" w:rsidRPr="00A51082" w:rsidRDefault="0096290E" w:rsidP="00804AD6">
      <w:pPr>
        <w:pStyle w:val="AmNumberTabs"/>
      </w:pPr>
      <w:r w:rsidRPr="00A51082">
        <w:rPr>
          <w:rStyle w:val="HideTWBExt"/>
        </w:rPr>
        <w:t>&lt;Amend&gt;</w:t>
      </w:r>
      <w:r w:rsidRPr="00A51082">
        <w:t>Pozmeňujúci návrh</w:t>
      </w:r>
      <w:r w:rsidRPr="00A51082">
        <w:tab/>
      </w:r>
      <w:r w:rsidRPr="00A51082">
        <w:tab/>
      </w:r>
      <w:r w:rsidRPr="00A51082">
        <w:rPr>
          <w:rStyle w:val="HideTWBExt"/>
        </w:rPr>
        <w:t>&lt;NumAm&gt;</w:t>
      </w:r>
      <w:r w:rsidRPr="00A51082">
        <w:t>59</w:t>
      </w:r>
      <w:r w:rsidRPr="00A51082">
        <w:rPr>
          <w:rStyle w:val="HideTWBExt"/>
        </w:rPr>
        <w:t>&lt;/NumAm&gt;</w:t>
      </w:r>
    </w:p>
    <w:p w14:paraId="03E2AB34"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9CEAAB5" w14:textId="77777777" w:rsidR="00804AD6" w:rsidRPr="00A51082" w:rsidRDefault="0096290E" w:rsidP="00804AD6">
      <w:pPr>
        <w:pStyle w:val="NormalBold"/>
      </w:pPr>
      <w:r w:rsidRPr="00A51082">
        <w:rPr>
          <w:rStyle w:val="HideTWBExt"/>
        </w:rPr>
        <w:t>&lt;Article&gt;</w:t>
      </w:r>
      <w:r w:rsidRPr="00A51082">
        <w:t>Kapitola IV a (nová)</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F542238" w14:textId="77777777" w:rsidTr="000E2838">
        <w:trPr>
          <w:trHeight w:hRule="exact" w:val="240"/>
          <w:jc w:val="center"/>
        </w:trPr>
        <w:tc>
          <w:tcPr>
            <w:tcW w:w="9752" w:type="dxa"/>
            <w:gridSpan w:val="2"/>
            <w:tcBorders>
              <w:top w:val="nil"/>
              <w:left w:val="nil"/>
              <w:bottom w:val="nil"/>
              <w:right w:val="nil"/>
            </w:tcBorders>
          </w:tcPr>
          <w:p w14:paraId="787799CC" w14:textId="77777777" w:rsidR="00804AD6" w:rsidRPr="00A51082" w:rsidRDefault="00804AD6" w:rsidP="000E2838"/>
        </w:tc>
      </w:tr>
      <w:tr w:rsidR="00593668" w:rsidRPr="00A51082" w14:paraId="66799C6A" w14:textId="77777777" w:rsidTr="000E2838">
        <w:trPr>
          <w:trHeight w:val="240"/>
          <w:jc w:val="center"/>
        </w:trPr>
        <w:tc>
          <w:tcPr>
            <w:tcW w:w="4876" w:type="dxa"/>
            <w:tcBorders>
              <w:top w:val="nil"/>
              <w:left w:val="nil"/>
              <w:bottom w:val="nil"/>
              <w:right w:val="nil"/>
            </w:tcBorders>
          </w:tcPr>
          <w:p w14:paraId="79B1829A"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9EC39FE" w14:textId="77777777" w:rsidR="00804AD6" w:rsidRPr="00A51082" w:rsidRDefault="0096290E" w:rsidP="000E2838">
            <w:pPr>
              <w:pStyle w:val="AmColumnHeading"/>
            </w:pPr>
            <w:r w:rsidRPr="00A51082">
              <w:t>Pozmeňujúci návrh</w:t>
            </w:r>
          </w:p>
        </w:tc>
      </w:tr>
      <w:tr w:rsidR="00593668" w:rsidRPr="00A51082" w14:paraId="6507B7DD" w14:textId="77777777" w:rsidTr="000E2838">
        <w:trPr>
          <w:jc w:val="center"/>
        </w:trPr>
        <w:tc>
          <w:tcPr>
            <w:tcW w:w="4876" w:type="dxa"/>
            <w:tcBorders>
              <w:top w:val="nil"/>
              <w:left w:val="nil"/>
              <w:bottom w:val="nil"/>
              <w:right w:val="nil"/>
            </w:tcBorders>
          </w:tcPr>
          <w:p w14:paraId="627271DC" w14:textId="77777777" w:rsidR="00804AD6" w:rsidRPr="00A51082" w:rsidRDefault="00804AD6" w:rsidP="000E2838">
            <w:pPr>
              <w:pStyle w:val="Normal6a"/>
            </w:pPr>
          </w:p>
        </w:tc>
        <w:tc>
          <w:tcPr>
            <w:tcW w:w="4876" w:type="dxa"/>
            <w:tcBorders>
              <w:top w:val="nil"/>
              <w:left w:val="nil"/>
              <w:bottom w:val="nil"/>
              <w:right w:val="nil"/>
            </w:tcBorders>
          </w:tcPr>
          <w:p w14:paraId="5B86FF94" w14:textId="77777777" w:rsidR="00804AD6" w:rsidRPr="00A51082" w:rsidRDefault="0096290E" w:rsidP="000E2838">
            <w:pPr>
              <w:pStyle w:val="Normal6a"/>
            </w:pPr>
            <w:r w:rsidRPr="00A51082">
              <w:rPr>
                <w:b/>
                <w:i/>
              </w:rPr>
              <w:t>IVa</w:t>
            </w:r>
            <w:r w:rsidRPr="00A51082">
              <w:tab/>
            </w:r>
            <w:r w:rsidRPr="00A51082">
              <w:rPr>
                <w:b/>
                <w:i/>
              </w:rPr>
              <w:t>Vetva Daphne</w:t>
            </w:r>
          </w:p>
        </w:tc>
      </w:tr>
    </w:tbl>
    <w:p w14:paraId="74259716" w14:textId="77777777" w:rsidR="00804AD6" w:rsidRPr="00A51082" w:rsidRDefault="0096290E" w:rsidP="00804AD6">
      <w:r w:rsidRPr="00A51082">
        <w:rPr>
          <w:rStyle w:val="HideTWBExt"/>
        </w:rPr>
        <w:t>&lt;/Amend&gt;</w:t>
      </w:r>
    </w:p>
    <w:p w14:paraId="61222638" w14:textId="77777777" w:rsidR="00804AD6" w:rsidRPr="00A51082" w:rsidRDefault="0096290E" w:rsidP="00804AD6">
      <w:pPr>
        <w:pStyle w:val="AmNumberTabs"/>
      </w:pPr>
      <w:bookmarkStart w:id="45" w:name="AM14Compr8"/>
      <w:r w:rsidRPr="00A51082">
        <w:rPr>
          <w:rStyle w:val="HideTWBExt"/>
        </w:rPr>
        <w:t>&lt;Amend&gt;</w:t>
      </w:r>
      <w:r w:rsidRPr="00A51082">
        <w:t>Pozmeňujúci návrh</w:t>
      </w:r>
      <w:r w:rsidRPr="00A51082">
        <w:tab/>
      </w:r>
      <w:r w:rsidRPr="00A51082">
        <w:tab/>
      </w:r>
      <w:r w:rsidRPr="00A51082">
        <w:rPr>
          <w:rStyle w:val="HideTWBExt"/>
        </w:rPr>
        <w:t>&lt;NumAm&gt;</w:t>
      </w:r>
      <w:r w:rsidRPr="00A51082">
        <w:t>60</w:t>
      </w:r>
      <w:r w:rsidRPr="00A51082">
        <w:rPr>
          <w:rStyle w:val="HideTWBExt"/>
        </w:rPr>
        <w:t>&lt;/NumAm&gt;</w:t>
      </w:r>
    </w:p>
    <w:p w14:paraId="76211CAA"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F559C4B" w14:textId="77777777" w:rsidR="00804AD6" w:rsidRPr="00A51082" w:rsidRDefault="0096290E" w:rsidP="00072BAB">
      <w:pPr>
        <w:pStyle w:val="NormalBold"/>
      </w:pPr>
      <w:r w:rsidRPr="00A51082">
        <w:rPr>
          <w:rStyle w:val="HideTWBExt"/>
        </w:rPr>
        <w:t>&lt;Article&gt;</w:t>
      </w:r>
      <w:r w:rsidRPr="00A51082">
        <w:t>Článok 9 a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AAEDCF2" w14:textId="77777777" w:rsidTr="000E2838">
        <w:trPr>
          <w:trHeight w:hRule="exact" w:val="240"/>
          <w:jc w:val="center"/>
        </w:trPr>
        <w:tc>
          <w:tcPr>
            <w:tcW w:w="9752" w:type="dxa"/>
            <w:gridSpan w:val="2"/>
            <w:tcBorders>
              <w:top w:val="nil"/>
              <w:left w:val="nil"/>
              <w:bottom w:val="nil"/>
              <w:right w:val="nil"/>
            </w:tcBorders>
          </w:tcPr>
          <w:p w14:paraId="4259D0DF" w14:textId="77777777" w:rsidR="00804AD6" w:rsidRPr="00A51082" w:rsidRDefault="00804AD6" w:rsidP="000E2838"/>
        </w:tc>
      </w:tr>
      <w:tr w:rsidR="00593668" w:rsidRPr="00A51082" w14:paraId="2DC189D5" w14:textId="77777777" w:rsidTr="000E2838">
        <w:trPr>
          <w:trHeight w:val="240"/>
          <w:jc w:val="center"/>
        </w:trPr>
        <w:tc>
          <w:tcPr>
            <w:tcW w:w="4876" w:type="dxa"/>
            <w:tcBorders>
              <w:top w:val="nil"/>
              <w:left w:val="nil"/>
              <w:bottom w:val="nil"/>
              <w:right w:val="nil"/>
            </w:tcBorders>
          </w:tcPr>
          <w:p w14:paraId="715EF2E6"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2994A3A" w14:textId="77777777" w:rsidR="00804AD6" w:rsidRPr="00A51082" w:rsidRDefault="0096290E" w:rsidP="000E2838">
            <w:pPr>
              <w:pStyle w:val="AmColumnHeading"/>
            </w:pPr>
            <w:r w:rsidRPr="00A51082">
              <w:t>Pozmeňujúci návrh</w:t>
            </w:r>
          </w:p>
        </w:tc>
      </w:tr>
      <w:tr w:rsidR="00593668" w:rsidRPr="00A51082" w14:paraId="0126527F" w14:textId="77777777" w:rsidTr="000E2838">
        <w:trPr>
          <w:jc w:val="center"/>
        </w:trPr>
        <w:tc>
          <w:tcPr>
            <w:tcW w:w="4876" w:type="dxa"/>
            <w:tcBorders>
              <w:top w:val="nil"/>
              <w:left w:val="nil"/>
              <w:bottom w:val="nil"/>
              <w:right w:val="nil"/>
            </w:tcBorders>
          </w:tcPr>
          <w:p w14:paraId="74D18665" w14:textId="77777777" w:rsidR="00804AD6" w:rsidRPr="00A51082" w:rsidRDefault="00804AD6" w:rsidP="000E2838">
            <w:pPr>
              <w:pStyle w:val="Normal6a"/>
            </w:pPr>
          </w:p>
        </w:tc>
        <w:tc>
          <w:tcPr>
            <w:tcW w:w="4876" w:type="dxa"/>
            <w:tcBorders>
              <w:top w:val="nil"/>
              <w:left w:val="nil"/>
              <w:bottom w:val="nil"/>
              <w:right w:val="nil"/>
            </w:tcBorders>
          </w:tcPr>
          <w:p w14:paraId="251DBE9D" w14:textId="77777777" w:rsidR="00804AD6" w:rsidRPr="00A51082" w:rsidRDefault="0096290E" w:rsidP="000E2838">
            <w:pPr>
              <w:pStyle w:val="Normal6a"/>
              <w:jc w:val="center"/>
            </w:pPr>
            <w:r w:rsidRPr="00A51082">
              <w:rPr>
                <w:b/>
                <w:i/>
              </w:rPr>
              <w:t>Článok 9a</w:t>
            </w:r>
          </w:p>
        </w:tc>
      </w:tr>
      <w:tr w:rsidR="00593668" w:rsidRPr="00A51082" w14:paraId="25D7124A" w14:textId="77777777" w:rsidTr="000E2838">
        <w:trPr>
          <w:jc w:val="center"/>
        </w:trPr>
        <w:tc>
          <w:tcPr>
            <w:tcW w:w="4876" w:type="dxa"/>
            <w:tcBorders>
              <w:top w:val="nil"/>
              <w:left w:val="nil"/>
              <w:bottom w:val="nil"/>
              <w:right w:val="nil"/>
            </w:tcBorders>
          </w:tcPr>
          <w:p w14:paraId="36379439" w14:textId="77777777" w:rsidR="00804AD6" w:rsidRPr="00A51082" w:rsidRDefault="00804AD6" w:rsidP="000E2838">
            <w:pPr>
              <w:pStyle w:val="Normal6a"/>
            </w:pPr>
          </w:p>
        </w:tc>
        <w:tc>
          <w:tcPr>
            <w:tcW w:w="4876" w:type="dxa"/>
            <w:tcBorders>
              <w:top w:val="nil"/>
              <w:left w:val="nil"/>
              <w:bottom w:val="nil"/>
              <w:right w:val="nil"/>
            </w:tcBorders>
          </w:tcPr>
          <w:p w14:paraId="0D3E307E" w14:textId="77777777" w:rsidR="00804AD6" w:rsidRPr="00A51082" w:rsidRDefault="0096290E" w:rsidP="000E2838">
            <w:pPr>
              <w:pStyle w:val="Normal6a"/>
              <w:jc w:val="center"/>
            </w:pPr>
            <w:r w:rsidRPr="00A51082">
              <w:rPr>
                <w:b/>
                <w:i/>
              </w:rPr>
              <w:t>Vetva Daphne</w:t>
            </w:r>
          </w:p>
        </w:tc>
      </w:tr>
      <w:tr w:rsidR="00593668" w:rsidRPr="00A51082" w14:paraId="2118D922" w14:textId="77777777" w:rsidTr="000E2838">
        <w:trPr>
          <w:jc w:val="center"/>
        </w:trPr>
        <w:tc>
          <w:tcPr>
            <w:tcW w:w="4876" w:type="dxa"/>
            <w:tcBorders>
              <w:top w:val="nil"/>
              <w:left w:val="nil"/>
              <w:bottom w:val="nil"/>
              <w:right w:val="nil"/>
            </w:tcBorders>
          </w:tcPr>
          <w:p w14:paraId="46E5636B" w14:textId="77777777" w:rsidR="00804AD6" w:rsidRPr="00A51082" w:rsidRDefault="00804AD6" w:rsidP="000E2838">
            <w:pPr>
              <w:pStyle w:val="Normal6a"/>
            </w:pPr>
          </w:p>
        </w:tc>
        <w:tc>
          <w:tcPr>
            <w:tcW w:w="4876" w:type="dxa"/>
            <w:tcBorders>
              <w:top w:val="nil"/>
              <w:left w:val="nil"/>
              <w:bottom w:val="nil"/>
              <w:right w:val="nil"/>
            </w:tcBorders>
          </w:tcPr>
          <w:p w14:paraId="6923E519" w14:textId="77777777" w:rsidR="00804AD6" w:rsidRPr="00A51082" w:rsidRDefault="0096290E" w:rsidP="000E2838">
            <w:pPr>
              <w:pStyle w:val="Normal6a"/>
            </w:pPr>
            <w:r w:rsidRPr="00A51082">
              <w:rPr>
                <w:b/>
                <w:i/>
              </w:rPr>
              <w:t xml:space="preserve">V rámci vetvy Daphne sa špecifický cieľ „Nulová tolerancia voči </w:t>
            </w:r>
            <w:r w:rsidRPr="00A51082">
              <w:rPr>
                <w:b/>
                <w:i/>
              </w:rPr>
              <w:t>rodovo podmienenému násiliu“ zameriava na:</w:t>
            </w:r>
          </w:p>
        </w:tc>
      </w:tr>
      <w:tr w:rsidR="00593668" w:rsidRPr="00A51082" w14:paraId="7471265E" w14:textId="77777777" w:rsidTr="000E2838">
        <w:trPr>
          <w:jc w:val="center"/>
        </w:trPr>
        <w:tc>
          <w:tcPr>
            <w:tcW w:w="4876" w:type="dxa"/>
            <w:tcBorders>
              <w:top w:val="nil"/>
              <w:left w:val="nil"/>
              <w:bottom w:val="nil"/>
              <w:right w:val="nil"/>
            </w:tcBorders>
          </w:tcPr>
          <w:p w14:paraId="514EBA27" w14:textId="77777777" w:rsidR="00804AD6" w:rsidRPr="00A51082" w:rsidRDefault="00804AD6" w:rsidP="000E2838">
            <w:pPr>
              <w:pStyle w:val="Normal6a"/>
            </w:pPr>
          </w:p>
        </w:tc>
        <w:tc>
          <w:tcPr>
            <w:tcW w:w="4876" w:type="dxa"/>
            <w:tcBorders>
              <w:top w:val="nil"/>
              <w:left w:val="nil"/>
              <w:bottom w:val="nil"/>
              <w:right w:val="nil"/>
            </w:tcBorders>
          </w:tcPr>
          <w:p w14:paraId="54484AF9" w14:textId="77777777" w:rsidR="00804AD6" w:rsidRPr="00A51082" w:rsidRDefault="0096290E" w:rsidP="000E2838">
            <w:pPr>
              <w:pStyle w:val="Normal6a"/>
            </w:pPr>
            <w:r w:rsidRPr="00A51082">
              <w:rPr>
                <w:b/>
                <w:i/>
              </w:rPr>
              <w:t xml:space="preserve">a) predchádzanie všetkým formám rodovo podmieneného násilia vrátane online foriem, ako je obťažovanie, kybernetické nebezpečné prenasledovanie, sexuálne vykorisťovanie, šírenie intímneho obsahu bez súhlasu, či už ide o autentický obsah alebo obsah digitálne upravený, ekonomické a nové formy digitálneho násilia, domáce násilie a všetky formy násilia páchaného na ženách a dievčatách, na deťoch, mladých a starších ľuďoch, LGBTIQ osobách, osobách so zdravotným postihnutím a iných </w:t>
            </w:r>
            <w:r w:rsidRPr="00A51082">
              <w:rPr>
                <w:b/>
                <w:i/>
              </w:rPr>
              <w:lastRenderedPageBreak/>
              <w:t>ohrozených skupinách, reagovanie na ne a boj proti nim na všetkých úrovniach; </w:t>
            </w:r>
          </w:p>
        </w:tc>
      </w:tr>
      <w:tr w:rsidR="00593668" w:rsidRPr="00A51082" w14:paraId="1C649F64" w14:textId="77777777" w:rsidTr="000E2838">
        <w:trPr>
          <w:jc w:val="center"/>
        </w:trPr>
        <w:tc>
          <w:tcPr>
            <w:tcW w:w="4876" w:type="dxa"/>
            <w:tcBorders>
              <w:top w:val="nil"/>
              <w:left w:val="nil"/>
              <w:bottom w:val="nil"/>
              <w:right w:val="nil"/>
            </w:tcBorders>
          </w:tcPr>
          <w:p w14:paraId="33D9E447" w14:textId="77777777" w:rsidR="00804AD6" w:rsidRPr="00A51082" w:rsidRDefault="00804AD6" w:rsidP="000E2838">
            <w:pPr>
              <w:pStyle w:val="Normal6a"/>
            </w:pPr>
          </w:p>
        </w:tc>
        <w:tc>
          <w:tcPr>
            <w:tcW w:w="4876" w:type="dxa"/>
            <w:tcBorders>
              <w:top w:val="nil"/>
              <w:left w:val="nil"/>
              <w:bottom w:val="nil"/>
              <w:right w:val="nil"/>
            </w:tcBorders>
          </w:tcPr>
          <w:p w14:paraId="491742A5" w14:textId="77777777" w:rsidR="00804AD6" w:rsidRPr="00A51082" w:rsidRDefault="0096290E" w:rsidP="000E2838">
            <w:pPr>
              <w:pStyle w:val="Normal6a"/>
            </w:pPr>
            <w:r w:rsidRPr="00A51082">
              <w:rPr>
                <w:b/>
                <w:i/>
              </w:rPr>
              <w:t>b) ochranu a podporu všetkých priamych a nepriamych obetí násilia a osôb, ktoré prežili násilie uvedené v písmene a), vrátane obhajkýň ľudských práv a žien vo verejnom živote, ktoré sa stali terčom útokov kvôli svojmu rodu, a to prostredníctvom podpory podporných služieb a iných terénnych organizácií so špecializovanými odbornými znalosťami, ktoré poskytujú priamu pomoc osobám, ktoré prežili násilie a rodovo podmienené násilie, prostredníctvom dostupných služieb zohľadňujúcich rodové hľadisko a zohľadňujúci</w:t>
            </w:r>
            <w:r w:rsidRPr="00A51082">
              <w:rPr>
                <w:b/>
                <w:i/>
              </w:rPr>
              <w:t>ch traumatické skúsenosti; </w:t>
            </w:r>
          </w:p>
        </w:tc>
      </w:tr>
      <w:tr w:rsidR="00593668" w:rsidRPr="00A51082" w14:paraId="35CDE028" w14:textId="77777777" w:rsidTr="000E2838">
        <w:trPr>
          <w:jc w:val="center"/>
        </w:trPr>
        <w:tc>
          <w:tcPr>
            <w:tcW w:w="4876" w:type="dxa"/>
            <w:tcBorders>
              <w:top w:val="nil"/>
              <w:left w:val="nil"/>
              <w:bottom w:val="nil"/>
              <w:right w:val="nil"/>
            </w:tcBorders>
          </w:tcPr>
          <w:p w14:paraId="5B4384EF" w14:textId="77777777" w:rsidR="00804AD6" w:rsidRPr="00A51082" w:rsidRDefault="00804AD6" w:rsidP="000E2838">
            <w:pPr>
              <w:pStyle w:val="Normal6a"/>
            </w:pPr>
          </w:p>
        </w:tc>
        <w:tc>
          <w:tcPr>
            <w:tcW w:w="4876" w:type="dxa"/>
            <w:tcBorders>
              <w:top w:val="nil"/>
              <w:left w:val="nil"/>
              <w:bottom w:val="nil"/>
              <w:right w:val="nil"/>
            </w:tcBorders>
          </w:tcPr>
          <w:p w14:paraId="484FBB36" w14:textId="77777777" w:rsidR="00804AD6" w:rsidRPr="00A51082" w:rsidRDefault="0096290E" w:rsidP="000E2838">
            <w:pPr>
              <w:pStyle w:val="Normal6a"/>
            </w:pPr>
            <w:r w:rsidRPr="00A51082">
              <w:rPr>
                <w:b/>
                <w:i/>
              </w:rPr>
              <w:t>c) podporu dosahovania cieľov Dohovoru Rady Európy o predchádzaní násiliu na ženách a domácemu násiliu a o boji proti nemu v Únii, a smernice (EÚ) 2024/1385</w:t>
            </w:r>
            <w:r w:rsidRPr="00A51082">
              <w:rPr>
                <w:b/>
                <w:i/>
                <w:vertAlign w:val="superscript"/>
              </w:rPr>
              <w:t>1a</w:t>
            </w:r>
            <w:r w:rsidRPr="00A51082">
              <w:rPr>
                <w:b/>
                <w:i/>
              </w:rPr>
              <w:t>, a to aj prostredníctvom opatrení na predchádzanie, ochranu, stíhanie a prostredníctvom koordinovaných politík. </w:t>
            </w:r>
          </w:p>
        </w:tc>
      </w:tr>
      <w:tr w:rsidR="00593668" w:rsidRPr="00A51082" w14:paraId="29CBC513" w14:textId="77777777" w:rsidTr="000E2838">
        <w:trPr>
          <w:jc w:val="center"/>
        </w:trPr>
        <w:tc>
          <w:tcPr>
            <w:tcW w:w="4876" w:type="dxa"/>
            <w:tcBorders>
              <w:top w:val="nil"/>
              <w:left w:val="nil"/>
              <w:bottom w:val="nil"/>
              <w:right w:val="nil"/>
            </w:tcBorders>
          </w:tcPr>
          <w:p w14:paraId="361D3AB2" w14:textId="77777777" w:rsidR="00804AD6" w:rsidRPr="00A51082" w:rsidRDefault="00804AD6" w:rsidP="000E2838">
            <w:pPr>
              <w:pStyle w:val="Normal6a"/>
            </w:pPr>
          </w:p>
        </w:tc>
        <w:tc>
          <w:tcPr>
            <w:tcW w:w="4876" w:type="dxa"/>
            <w:tcBorders>
              <w:top w:val="nil"/>
              <w:left w:val="nil"/>
              <w:bottom w:val="nil"/>
              <w:right w:val="nil"/>
            </w:tcBorders>
          </w:tcPr>
          <w:p w14:paraId="1A61822D" w14:textId="77777777" w:rsidR="00804AD6" w:rsidRPr="00A51082" w:rsidRDefault="0096290E" w:rsidP="000E2838">
            <w:pPr>
              <w:pStyle w:val="Normal6a"/>
            </w:pPr>
            <w:r w:rsidRPr="00A51082">
              <w:rPr>
                <w:b/>
                <w:i/>
              </w:rPr>
              <w:t xml:space="preserve">d) podporu osvetových, vzdelávacích a preventívnych opatrení zameraných na boj proti všetkým formám rodovo </w:t>
            </w:r>
            <w:r w:rsidRPr="00A51082">
              <w:rPr>
                <w:b/>
                <w:i/>
              </w:rPr>
              <w:t>podmieneného násilia a rodovým stereotypom, vrátane informovania o kľúčovej úlohe súhlasu v sexuálnych vzťahoch a o rodovo podmienenom násilí v digitálnom prostredí; </w:t>
            </w:r>
          </w:p>
        </w:tc>
      </w:tr>
      <w:tr w:rsidR="00593668" w:rsidRPr="00A51082" w14:paraId="1FC3030E" w14:textId="77777777" w:rsidTr="000E2838">
        <w:trPr>
          <w:jc w:val="center"/>
        </w:trPr>
        <w:tc>
          <w:tcPr>
            <w:tcW w:w="4876" w:type="dxa"/>
            <w:tcBorders>
              <w:top w:val="nil"/>
              <w:left w:val="nil"/>
              <w:bottom w:val="nil"/>
              <w:right w:val="nil"/>
            </w:tcBorders>
          </w:tcPr>
          <w:p w14:paraId="095443BF" w14:textId="77777777" w:rsidR="00804AD6" w:rsidRPr="00A51082" w:rsidRDefault="00804AD6" w:rsidP="000E2838">
            <w:pPr>
              <w:pStyle w:val="Normal6a"/>
            </w:pPr>
          </w:p>
        </w:tc>
        <w:tc>
          <w:tcPr>
            <w:tcW w:w="4876" w:type="dxa"/>
            <w:tcBorders>
              <w:top w:val="nil"/>
              <w:left w:val="nil"/>
              <w:bottom w:val="nil"/>
              <w:right w:val="nil"/>
            </w:tcBorders>
          </w:tcPr>
          <w:p w14:paraId="00B7A1B3" w14:textId="77777777" w:rsidR="00804AD6" w:rsidRPr="00A51082" w:rsidRDefault="0096290E" w:rsidP="000E2838">
            <w:pPr>
              <w:pStyle w:val="Normal6a"/>
            </w:pPr>
            <w:r w:rsidRPr="00A51082">
              <w:rPr>
                <w:b/>
                <w:i/>
              </w:rPr>
              <w:t>e) podporu zberu porovnateľných údajov, výskumu a výmeny osvedčených postupov v oblasti rodovo podmieneného násilia vrátane jeho online rozmeru. </w:t>
            </w:r>
          </w:p>
        </w:tc>
      </w:tr>
      <w:tr w:rsidR="00593668" w:rsidRPr="00A51082" w14:paraId="2CFB700E" w14:textId="77777777" w:rsidTr="000E2838">
        <w:trPr>
          <w:jc w:val="center"/>
        </w:trPr>
        <w:tc>
          <w:tcPr>
            <w:tcW w:w="4876" w:type="dxa"/>
            <w:tcBorders>
              <w:top w:val="nil"/>
              <w:left w:val="nil"/>
              <w:bottom w:val="nil"/>
              <w:right w:val="nil"/>
            </w:tcBorders>
          </w:tcPr>
          <w:p w14:paraId="1758FE51" w14:textId="77777777" w:rsidR="00804AD6" w:rsidRPr="00A51082" w:rsidRDefault="00804AD6" w:rsidP="000E2838"/>
        </w:tc>
        <w:tc>
          <w:tcPr>
            <w:tcW w:w="4876" w:type="dxa"/>
            <w:tcBorders>
              <w:top w:val="nil"/>
              <w:left w:val="nil"/>
              <w:bottom w:val="nil"/>
              <w:right w:val="nil"/>
            </w:tcBorders>
          </w:tcPr>
          <w:p w14:paraId="4C211A51" w14:textId="77777777" w:rsidR="00804AD6" w:rsidRPr="00A51082" w:rsidRDefault="0096290E" w:rsidP="000E2838">
            <w:pPr>
              <w:pStyle w:val="Normal6a"/>
            </w:pPr>
            <w:r w:rsidRPr="00A51082">
              <w:rPr>
                <w:b/>
                <w:i/>
              </w:rPr>
              <w:t>_________________</w:t>
            </w:r>
          </w:p>
        </w:tc>
      </w:tr>
      <w:tr w:rsidR="00593668" w:rsidRPr="00A51082" w14:paraId="368D9D1D" w14:textId="77777777" w:rsidTr="000E2838">
        <w:trPr>
          <w:jc w:val="center"/>
        </w:trPr>
        <w:tc>
          <w:tcPr>
            <w:tcW w:w="4876" w:type="dxa"/>
            <w:tcBorders>
              <w:top w:val="nil"/>
              <w:left w:val="nil"/>
              <w:bottom w:val="nil"/>
              <w:right w:val="nil"/>
            </w:tcBorders>
          </w:tcPr>
          <w:p w14:paraId="450683FB" w14:textId="77777777" w:rsidR="00804AD6" w:rsidRPr="00A51082" w:rsidRDefault="00804AD6" w:rsidP="000E2838"/>
        </w:tc>
        <w:tc>
          <w:tcPr>
            <w:tcW w:w="4876" w:type="dxa"/>
            <w:tcBorders>
              <w:top w:val="nil"/>
              <w:left w:val="nil"/>
              <w:bottom w:val="nil"/>
              <w:right w:val="nil"/>
            </w:tcBorders>
          </w:tcPr>
          <w:p w14:paraId="2602052F" w14:textId="77777777" w:rsidR="00804AD6" w:rsidRPr="00A51082" w:rsidRDefault="0096290E" w:rsidP="000E2838">
            <w:pPr>
              <w:pStyle w:val="Normal6a"/>
            </w:pPr>
            <w:r w:rsidRPr="00A51082">
              <w:rPr>
                <w:b/>
                <w:bCs/>
                <w:i/>
                <w:iCs/>
                <w:vertAlign w:val="superscript"/>
              </w:rPr>
              <w:t>1a</w:t>
            </w:r>
            <w:r w:rsidRPr="00A51082">
              <w:rPr>
                <w:b/>
                <w:bCs/>
                <w:i/>
                <w:iCs/>
              </w:rPr>
              <w:t xml:space="preserve"> Ú. v. EÚ L, 2024/1385, 24.5.2024, ELI:</w:t>
            </w:r>
            <w:r w:rsidRPr="00A51082">
              <w:rPr>
                <w:b/>
                <w:i/>
              </w:rPr>
              <w:t xml:space="preserve"> http://data.europa.eu/eli/dir/2024/1385/oj. </w:t>
            </w:r>
          </w:p>
        </w:tc>
      </w:tr>
    </w:tbl>
    <w:p w14:paraId="71D12E7C" w14:textId="77777777" w:rsidR="00804AD6" w:rsidRPr="00A51082" w:rsidRDefault="0096290E" w:rsidP="00804AD6">
      <w:r w:rsidRPr="00A51082">
        <w:rPr>
          <w:rStyle w:val="HideTWBExt"/>
        </w:rPr>
        <w:t>&lt;/Amend&gt;</w:t>
      </w:r>
      <w:bookmarkEnd w:id="45"/>
    </w:p>
    <w:p w14:paraId="00F139CC" w14:textId="77777777" w:rsidR="00804AD6" w:rsidRPr="00A51082" w:rsidRDefault="0096290E" w:rsidP="00804AD6">
      <w:pPr>
        <w:pStyle w:val="AmNumberTabs"/>
      </w:pPr>
      <w:bookmarkStart w:id="46" w:name="AM15Compr3"/>
      <w:r w:rsidRPr="00A51082">
        <w:rPr>
          <w:rStyle w:val="HideTWBExt"/>
        </w:rPr>
        <w:t>&lt;Amend&gt;</w:t>
      </w:r>
      <w:r w:rsidRPr="00A51082">
        <w:t>Pozmeňujúci návrh</w:t>
      </w:r>
      <w:r w:rsidRPr="00A51082">
        <w:tab/>
      </w:r>
      <w:r w:rsidRPr="00A51082">
        <w:tab/>
      </w:r>
      <w:r w:rsidRPr="00A51082">
        <w:rPr>
          <w:rStyle w:val="HideTWBExt"/>
        </w:rPr>
        <w:t>&lt;NumAm&gt;</w:t>
      </w:r>
      <w:r w:rsidRPr="00A51082">
        <w:t>61</w:t>
      </w:r>
      <w:r w:rsidRPr="00A51082">
        <w:rPr>
          <w:rStyle w:val="HideTWBExt"/>
        </w:rPr>
        <w:t>&lt;/NumAm&gt;</w:t>
      </w:r>
    </w:p>
    <w:p w14:paraId="4142E634" w14:textId="77777777" w:rsidR="00804AD6" w:rsidRPr="00A51082" w:rsidRDefault="0096290E" w:rsidP="00804AD6">
      <w:pPr>
        <w:pStyle w:val="NormalBold12b"/>
      </w:pPr>
      <w:r w:rsidRPr="00A51082">
        <w:rPr>
          <w:rStyle w:val="HideTWBExt"/>
        </w:rPr>
        <w:t>&lt;DocAmend&gt;</w:t>
      </w:r>
      <w:r w:rsidRPr="00A51082">
        <w:t xml:space="preserve">Návrh </w:t>
      </w:r>
      <w:r w:rsidRPr="00A51082">
        <w:t>nariadenia</w:t>
      </w:r>
      <w:r w:rsidRPr="00A51082">
        <w:rPr>
          <w:rStyle w:val="HideTWBExt"/>
        </w:rPr>
        <w:t>&lt;/DocAmend&gt;</w:t>
      </w:r>
    </w:p>
    <w:p w14:paraId="3E864158" w14:textId="77777777" w:rsidR="00804AD6" w:rsidRPr="00A51082" w:rsidRDefault="0096290E" w:rsidP="00072BAB">
      <w:pPr>
        <w:pStyle w:val="NormalBold"/>
      </w:pPr>
      <w:r w:rsidRPr="00A51082">
        <w:rPr>
          <w:rStyle w:val="HideTWBExt"/>
        </w:rPr>
        <w:lastRenderedPageBreak/>
        <w:t>&lt;Article&gt;</w:t>
      </w:r>
      <w:r w:rsidRPr="00A51082">
        <w:t>Článok 10 – odsek 1 – písmeno a</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0285E598" w14:textId="77777777" w:rsidTr="000E2838">
        <w:trPr>
          <w:trHeight w:hRule="exact" w:val="240"/>
          <w:jc w:val="center"/>
        </w:trPr>
        <w:tc>
          <w:tcPr>
            <w:tcW w:w="9752" w:type="dxa"/>
            <w:gridSpan w:val="2"/>
            <w:tcBorders>
              <w:top w:val="nil"/>
              <w:left w:val="nil"/>
              <w:bottom w:val="nil"/>
              <w:right w:val="nil"/>
            </w:tcBorders>
          </w:tcPr>
          <w:p w14:paraId="3F8593DA" w14:textId="77777777" w:rsidR="00804AD6" w:rsidRPr="00A51082" w:rsidRDefault="00804AD6" w:rsidP="000E2838"/>
        </w:tc>
      </w:tr>
      <w:tr w:rsidR="00593668" w:rsidRPr="00A51082" w14:paraId="5EFA0557" w14:textId="77777777" w:rsidTr="000E2838">
        <w:trPr>
          <w:trHeight w:val="240"/>
          <w:jc w:val="center"/>
        </w:trPr>
        <w:tc>
          <w:tcPr>
            <w:tcW w:w="4876" w:type="dxa"/>
            <w:tcBorders>
              <w:top w:val="nil"/>
              <w:left w:val="nil"/>
              <w:bottom w:val="nil"/>
              <w:right w:val="nil"/>
            </w:tcBorders>
          </w:tcPr>
          <w:p w14:paraId="65C5B210"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C4CF258" w14:textId="77777777" w:rsidR="00804AD6" w:rsidRPr="00A51082" w:rsidRDefault="0096290E" w:rsidP="000E2838">
            <w:pPr>
              <w:pStyle w:val="AmColumnHeading"/>
            </w:pPr>
            <w:r w:rsidRPr="00A51082">
              <w:t>Pozmeňujúci návrh</w:t>
            </w:r>
          </w:p>
        </w:tc>
      </w:tr>
      <w:tr w:rsidR="00593668" w:rsidRPr="00A51082" w14:paraId="112D6FFC" w14:textId="77777777" w:rsidTr="000E2838">
        <w:trPr>
          <w:jc w:val="center"/>
        </w:trPr>
        <w:tc>
          <w:tcPr>
            <w:tcW w:w="4876" w:type="dxa"/>
            <w:tcBorders>
              <w:top w:val="nil"/>
              <w:left w:val="nil"/>
              <w:bottom w:val="nil"/>
              <w:right w:val="nil"/>
            </w:tcBorders>
          </w:tcPr>
          <w:p w14:paraId="38ABBFAF" w14:textId="77777777" w:rsidR="00804AD6" w:rsidRPr="00A51082" w:rsidRDefault="0096290E" w:rsidP="000E2838">
            <w:pPr>
              <w:pStyle w:val="Normal6a"/>
            </w:pPr>
            <w:r w:rsidRPr="00A51082">
              <w:t>a)</w:t>
            </w:r>
            <w:r w:rsidRPr="00A51082">
              <w:tab/>
              <w:t xml:space="preserve">medzisektorová spolupráca a inovácie v kultúrnej, mediálnej a občianskej oblasti a ochrana integrity verejnej diskusie, čím sa </w:t>
            </w:r>
            <w:r w:rsidRPr="00A51082">
              <w:t>posilní demokratická odolnosť, spoločenská pripravenosť a kultúrna a občianska angažovanosť;</w:t>
            </w:r>
          </w:p>
        </w:tc>
        <w:tc>
          <w:tcPr>
            <w:tcW w:w="4876" w:type="dxa"/>
            <w:tcBorders>
              <w:top w:val="nil"/>
              <w:left w:val="nil"/>
              <w:bottom w:val="nil"/>
              <w:right w:val="nil"/>
            </w:tcBorders>
          </w:tcPr>
          <w:p w14:paraId="2FE577B0" w14:textId="77777777" w:rsidR="00804AD6" w:rsidRPr="00A51082" w:rsidRDefault="0096290E" w:rsidP="000E2838">
            <w:pPr>
              <w:pStyle w:val="Normal6a"/>
            </w:pPr>
            <w:r w:rsidRPr="00A51082">
              <w:t>a)</w:t>
            </w:r>
            <w:r w:rsidRPr="00A51082">
              <w:tab/>
            </w:r>
            <w:r w:rsidRPr="00A51082">
              <w:t xml:space="preserve">medzisektorová spolupráca a inovácie v kultúrnej, mediálnej a občianskej oblasti a ochrana integrity verejnej diskusie </w:t>
            </w:r>
            <w:r w:rsidRPr="00A51082">
              <w:rPr>
                <w:b/>
                <w:bCs/>
                <w:i/>
                <w:iCs/>
              </w:rPr>
              <w:t>vrátane ochrany pred rodovými dezinformáciami</w:t>
            </w:r>
            <w:r w:rsidRPr="00A51082">
              <w:t>, čím sa posilní demokratická odolnosť, spoločenská pripravenosť a kultúrna a občianska angažovanosť;</w:t>
            </w:r>
          </w:p>
        </w:tc>
      </w:tr>
    </w:tbl>
    <w:p w14:paraId="172DD03F" w14:textId="77777777" w:rsidR="00804AD6" w:rsidRPr="00A51082" w:rsidRDefault="0096290E" w:rsidP="00804AD6">
      <w:r w:rsidRPr="00A51082">
        <w:rPr>
          <w:rStyle w:val="HideTWBExt"/>
        </w:rPr>
        <w:t>&lt;/Amend&gt;</w:t>
      </w:r>
      <w:bookmarkEnd w:id="46"/>
    </w:p>
    <w:p w14:paraId="539AAF1E" w14:textId="77777777" w:rsidR="00804AD6" w:rsidRPr="00A51082" w:rsidRDefault="0096290E" w:rsidP="00804AD6">
      <w:pPr>
        <w:pStyle w:val="AmNumberTabs"/>
      </w:pPr>
      <w:bookmarkStart w:id="47" w:name="AM15Compr4"/>
      <w:r w:rsidRPr="00A51082">
        <w:rPr>
          <w:rStyle w:val="HideTWBExt"/>
        </w:rPr>
        <w:t>&lt;Amend&gt;</w:t>
      </w:r>
      <w:r w:rsidRPr="00A51082">
        <w:t>Pozmeňujúci návrh</w:t>
      </w:r>
      <w:r w:rsidRPr="00A51082">
        <w:tab/>
      </w:r>
      <w:r w:rsidRPr="00A51082">
        <w:tab/>
      </w:r>
      <w:r w:rsidRPr="00A51082">
        <w:rPr>
          <w:rStyle w:val="HideTWBExt"/>
        </w:rPr>
        <w:t>&lt;NumAm&gt;</w:t>
      </w:r>
      <w:r w:rsidRPr="00A51082">
        <w:t>62</w:t>
      </w:r>
      <w:r w:rsidRPr="00A51082">
        <w:rPr>
          <w:rStyle w:val="HideTWBExt"/>
        </w:rPr>
        <w:t>&lt;/NumAm&gt;</w:t>
      </w:r>
    </w:p>
    <w:p w14:paraId="703CEE8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6C96DE8B" w14:textId="77777777" w:rsidR="00804AD6" w:rsidRPr="00A51082" w:rsidRDefault="0096290E" w:rsidP="00072BAB">
      <w:pPr>
        <w:pStyle w:val="NormalBold"/>
      </w:pPr>
      <w:r w:rsidRPr="00A51082">
        <w:rPr>
          <w:rStyle w:val="HideTWBExt"/>
        </w:rPr>
        <w:t>&lt;Article&gt;</w:t>
      </w:r>
      <w:r w:rsidRPr="00A51082">
        <w:t>Článok 10 – odsek 1 – písmeno b</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25AF5BD" w14:textId="77777777" w:rsidTr="000E2838">
        <w:trPr>
          <w:trHeight w:hRule="exact" w:val="240"/>
          <w:jc w:val="center"/>
        </w:trPr>
        <w:tc>
          <w:tcPr>
            <w:tcW w:w="9752" w:type="dxa"/>
            <w:gridSpan w:val="2"/>
            <w:tcBorders>
              <w:top w:val="nil"/>
              <w:left w:val="nil"/>
              <w:bottom w:val="nil"/>
              <w:right w:val="nil"/>
            </w:tcBorders>
          </w:tcPr>
          <w:p w14:paraId="72E47B4C" w14:textId="77777777" w:rsidR="00804AD6" w:rsidRPr="00A51082" w:rsidRDefault="00804AD6" w:rsidP="000E2838"/>
        </w:tc>
      </w:tr>
      <w:tr w:rsidR="00593668" w:rsidRPr="00A51082" w14:paraId="78B3F4E0" w14:textId="77777777" w:rsidTr="000E2838">
        <w:trPr>
          <w:trHeight w:val="240"/>
          <w:jc w:val="center"/>
        </w:trPr>
        <w:tc>
          <w:tcPr>
            <w:tcW w:w="4876" w:type="dxa"/>
            <w:tcBorders>
              <w:top w:val="nil"/>
              <w:left w:val="nil"/>
              <w:bottom w:val="nil"/>
              <w:right w:val="nil"/>
            </w:tcBorders>
          </w:tcPr>
          <w:p w14:paraId="3692397D"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2B4447B" w14:textId="77777777" w:rsidR="00804AD6" w:rsidRPr="00A51082" w:rsidRDefault="0096290E" w:rsidP="000E2838">
            <w:pPr>
              <w:pStyle w:val="AmColumnHeading"/>
            </w:pPr>
            <w:r w:rsidRPr="00A51082">
              <w:t>Pozmeňujúci návrh</w:t>
            </w:r>
          </w:p>
        </w:tc>
      </w:tr>
      <w:tr w:rsidR="00593668" w:rsidRPr="00A51082" w14:paraId="6903E588" w14:textId="77777777" w:rsidTr="000E2838">
        <w:trPr>
          <w:jc w:val="center"/>
        </w:trPr>
        <w:tc>
          <w:tcPr>
            <w:tcW w:w="4876" w:type="dxa"/>
            <w:tcBorders>
              <w:top w:val="nil"/>
              <w:left w:val="nil"/>
              <w:bottom w:val="nil"/>
              <w:right w:val="nil"/>
            </w:tcBorders>
          </w:tcPr>
          <w:p w14:paraId="2AC63F8B" w14:textId="77777777" w:rsidR="00804AD6" w:rsidRPr="00A51082" w:rsidRDefault="0096290E" w:rsidP="000E2838">
            <w:pPr>
              <w:pStyle w:val="Normal6a"/>
            </w:pPr>
            <w:r w:rsidRPr="00A51082">
              <w:t>b)</w:t>
            </w:r>
            <w:r w:rsidRPr="00A51082">
              <w:tab/>
              <w:t xml:space="preserve">zodpovedné využívanie inovačných nástrojov a </w:t>
            </w:r>
            <w:r w:rsidRPr="00A51082">
              <w:t>obsahových technológií, najmä umelej inteligencie, ako aj rozvoj zručností a budovanie kapacít na základe medzisektorových prístupov;</w:t>
            </w:r>
          </w:p>
        </w:tc>
        <w:tc>
          <w:tcPr>
            <w:tcW w:w="4876" w:type="dxa"/>
            <w:tcBorders>
              <w:top w:val="nil"/>
              <w:left w:val="nil"/>
              <w:bottom w:val="nil"/>
              <w:right w:val="nil"/>
            </w:tcBorders>
          </w:tcPr>
          <w:p w14:paraId="12808F3D" w14:textId="77777777" w:rsidR="00804AD6" w:rsidRPr="00A51082" w:rsidRDefault="0096290E" w:rsidP="000E2838">
            <w:pPr>
              <w:pStyle w:val="Normal6a"/>
            </w:pPr>
            <w:r w:rsidRPr="00A51082">
              <w:t>b)</w:t>
            </w:r>
            <w:r w:rsidRPr="00A51082">
              <w:tab/>
              <w:t>zodpovedné</w:t>
            </w:r>
            <w:r w:rsidRPr="00A51082">
              <w:rPr>
                <w:b/>
                <w:bCs/>
                <w:i/>
                <w:iCs/>
              </w:rPr>
              <w:t>, etické, transparentné a nediskriminačné</w:t>
            </w:r>
            <w:r w:rsidRPr="00A51082">
              <w:rPr>
                <w:b/>
                <w:bCs/>
              </w:rPr>
              <w:t xml:space="preserve"> </w:t>
            </w:r>
            <w:r w:rsidRPr="00A51082">
              <w:t xml:space="preserve">využívanie inovačných nástrojov a obsahových technológií, najmä umelej inteligencie, </w:t>
            </w:r>
            <w:r w:rsidRPr="00A51082">
              <w:rPr>
                <w:b/>
                <w:bCs/>
                <w:i/>
                <w:iCs/>
              </w:rPr>
              <w:t>pričom sa zabezpečí, aby tieto technológie nielenže nereprodukovali alebo nezosilňovali rodové predsudky alebo diskrimináciu, ale aby prispievali k ich riešeniu,</w:t>
            </w:r>
            <w:r w:rsidRPr="00A51082">
              <w:t xml:space="preserve"> ako aj rozvoj zručností a budovanie kapacít na základe medzisektorových prístupov;</w:t>
            </w:r>
          </w:p>
        </w:tc>
      </w:tr>
    </w:tbl>
    <w:p w14:paraId="55899275" w14:textId="77777777" w:rsidR="00804AD6" w:rsidRPr="00A51082" w:rsidRDefault="0096290E" w:rsidP="00804AD6">
      <w:r w:rsidRPr="00A51082">
        <w:rPr>
          <w:rStyle w:val="HideTWBExt"/>
        </w:rPr>
        <w:t>&lt;/Amend&gt;</w:t>
      </w:r>
      <w:bookmarkEnd w:id="47"/>
    </w:p>
    <w:p w14:paraId="19C47C9B" w14:textId="77777777" w:rsidR="00804AD6" w:rsidRPr="00A51082" w:rsidRDefault="0096290E" w:rsidP="00804AD6">
      <w:pPr>
        <w:pStyle w:val="AmNumberTabs"/>
      </w:pPr>
      <w:bookmarkStart w:id="48" w:name="AM15Compr5"/>
      <w:r w:rsidRPr="00A51082">
        <w:rPr>
          <w:rStyle w:val="HideTWBExt"/>
        </w:rPr>
        <w:t>&lt;Amend&gt;</w:t>
      </w:r>
      <w:r w:rsidRPr="00A51082">
        <w:t>Pozmeňujúci návrh</w:t>
      </w:r>
      <w:r w:rsidRPr="00A51082">
        <w:tab/>
      </w:r>
      <w:r w:rsidRPr="00A51082">
        <w:tab/>
      </w:r>
      <w:r w:rsidRPr="00A51082">
        <w:rPr>
          <w:rStyle w:val="HideTWBExt"/>
        </w:rPr>
        <w:t>&lt;NumAm&gt;</w:t>
      </w:r>
      <w:r w:rsidRPr="00A51082">
        <w:t>63</w:t>
      </w:r>
      <w:r w:rsidRPr="00A51082">
        <w:rPr>
          <w:rStyle w:val="HideTWBExt"/>
        </w:rPr>
        <w:t>&lt;/NumAm&gt;</w:t>
      </w:r>
    </w:p>
    <w:p w14:paraId="21ED0194"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C62583E" w14:textId="77777777" w:rsidR="00804AD6" w:rsidRPr="00A51082" w:rsidRDefault="0096290E" w:rsidP="00072BAB">
      <w:pPr>
        <w:pStyle w:val="NormalBold"/>
      </w:pPr>
      <w:r w:rsidRPr="00A51082">
        <w:rPr>
          <w:rStyle w:val="HideTWBExt"/>
        </w:rPr>
        <w:t>&lt;Article&gt;</w:t>
      </w:r>
      <w:r w:rsidRPr="00A51082">
        <w:t>Článok 10 – odsek 1 – písmeno c</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69EB99D" w14:textId="77777777" w:rsidTr="000E2838">
        <w:trPr>
          <w:trHeight w:hRule="exact" w:val="240"/>
          <w:jc w:val="center"/>
        </w:trPr>
        <w:tc>
          <w:tcPr>
            <w:tcW w:w="9752" w:type="dxa"/>
            <w:gridSpan w:val="2"/>
            <w:tcBorders>
              <w:top w:val="nil"/>
              <w:left w:val="nil"/>
              <w:bottom w:val="nil"/>
              <w:right w:val="nil"/>
            </w:tcBorders>
          </w:tcPr>
          <w:p w14:paraId="03E01553" w14:textId="77777777" w:rsidR="00804AD6" w:rsidRPr="00A51082" w:rsidRDefault="00804AD6" w:rsidP="000E2838"/>
        </w:tc>
      </w:tr>
      <w:tr w:rsidR="00593668" w:rsidRPr="00A51082" w14:paraId="78C5CCEF" w14:textId="77777777" w:rsidTr="000E2838">
        <w:trPr>
          <w:trHeight w:val="240"/>
          <w:jc w:val="center"/>
        </w:trPr>
        <w:tc>
          <w:tcPr>
            <w:tcW w:w="4876" w:type="dxa"/>
            <w:tcBorders>
              <w:top w:val="nil"/>
              <w:left w:val="nil"/>
              <w:bottom w:val="nil"/>
              <w:right w:val="nil"/>
            </w:tcBorders>
          </w:tcPr>
          <w:p w14:paraId="5243992C"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657FE5C" w14:textId="77777777" w:rsidR="00804AD6" w:rsidRPr="00A51082" w:rsidRDefault="0096290E" w:rsidP="000E2838">
            <w:pPr>
              <w:pStyle w:val="AmColumnHeading"/>
            </w:pPr>
            <w:r w:rsidRPr="00A51082">
              <w:t>Pozmeňujúci návrh</w:t>
            </w:r>
          </w:p>
        </w:tc>
      </w:tr>
      <w:tr w:rsidR="00593668" w:rsidRPr="00A51082" w14:paraId="57D1B543" w14:textId="77777777" w:rsidTr="000E2838">
        <w:trPr>
          <w:jc w:val="center"/>
        </w:trPr>
        <w:tc>
          <w:tcPr>
            <w:tcW w:w="4876" w:type="dxa"/>
            <w:tcBorders>
              <w:top w:val="nil"/>
              <w:left w:val="nil"/>
              <w:bottom w:val="nil"/>
              <w:right w:val="nil"/>
            </w:tcBorders>
          </w:tcPr>
          <w:p w14:paraId="5753F1E5" w14:textId="77777777" w:rsidR="00804AD6" w:rsidRPr="00A51082" w:rsidRDefault="0096290E" w:rsidP="000E2838">
            <w:pPr>
              <w:pStyle w:val="Normal6a"/>
            </w:pPr>
            <w:r w:rsidRPr="00A51082">
              <w:t>c)</w:t>
            </w:r>
            <w:r w:rsidRPr="00A51082">
              <w:tab/>
              <w:t xml:space="preserve">akcie na vypracovanie, vykonávanie a </w:t>
            </w:r>
            <w:r w:rsidRPr="00A51082">
              <w:t>monitorovanie príslušných právnych predpisov a politiky Únie v oblasti kultúry, médií a občianskej oblasti, a to v príslušných prípadoch aj prostredníctvom spolupráce medzi vnútroštátnymi orgánmi a zainteresovanými stranami;</w:t>
            </w:r>
          </w:p>
        </w:tc>
        <w:tc>
          <w:tcPr>
            <w:tcW w:w="4876" w:type="dxa"/>
            <w:tcBorders>
              <w:top w:val="nil"/>
              <w:left w:val="nil"/>
              <w:bottom w:val="nil"/>
              <w:right w:val="nil"/>
            </w:tcBorders>
          </w:tcPr>
          <w:p w14:paraId="4A73CECF" w14:textId="77777777" w:rsidR="00804AD6" w:rsidRPr="00A51082" w:rsidRDefault="0096290E" w:rsidP="000E2838">
            <w:pPr>
              <w:pStyle w:val="Normal6a"/>
            </w:pPr>
            <w:r w:rsidRPr="00A51082">
              <w:t>c)</w:t>
            </w:r>
            <w:r w:rsidRPr="00A51082">
              <w:tab/>
              <w:t xml:space="preserve">akcie na vypracovanie, vykonávanie a monitorovanie príslušných právnych predpisov a politiky Únie </w:t>
            </w:r>
            <w:r w:rsidRPr="00A51082">
              <w:rPr>
                <w:b/>
                <w:bCs/>
                <w:i/>
                <w:iCs/>
              </w:rPr>
              <w:t>vrátane monitorovania ich vplyvu na rodovú rovnosť a súladu s hodnotami Únie zakotvenými v zmluvách, charte a platných medzinárodných dohovoroch o ľudských právach,</w:t>
            </w:r>
            <w:r w:rsidRPr="00A51082">
              <w:t xml:space="preserve"> v oblasti kultúry, médií a občianskej oblasti, a to v príslušných </w:t>
            </w:r>
            <w:r w:rsidRPr="00A51082">
              <w:lastRenderedPageBreak/>
              <w:t>prípadoch aj prostredníctvom spolupráce medzi vnútroštátnymi orgánmi a zainteresovanými stranami;</w:t>
            </w:r>
          </w:p>
        </w:tc>
      </w:tr>
    </w:tbl>
    <w:p w14:paraId="2323B1EB" w14:textId="77777777" w:rsidR="00804AD6" w:rsidRPr="00A51082" w:rsidRDefault="0096290E" w:rsidP="00804AD6">
      <w:r w:rsidRPr="00A51082">
        <w:rPr>
          <w:rStyle w:val="HideTWBExt"/>
        </w:rPr>
        <w:lastRenderedPageBreak/>
        <w:t>&lt;/Amend&gt;</w:t>
      </w:r>
      <w:bookmarkEnd w:id="48"/>
    </w:p>
    <w:p w14:paraId="2B6D5166" w14:textId="77777777" w:rsidR="00804AD6" w:rsidRPr="00A51082" w:rsidRDefault="0096290E" w:rsidP="00804AD6">
      <w:pPr>
        <w:pStyle w:val="AmNumberTabs"/>
      </w:pPr>
      <w:bookmarkStart w:id="49" w:name="AM15Compr7"/>
      <w:r w:rsidRPr="00A51082">
        <w:rPr>
          <w:rStyle w:val="HideTWBExt"/>
        </w:rPr>
        <w:t>&lt;Amend&gt;</w:t>
      </w:r>
      <w:r w:rsidRPr="00A51082">
        <w:t>Pozmeňujúci návrh</w:t>
      </w:r>
      <w:r w:rsidRPr="00A51082">
        <w:tab/>
      </w:r>
      <w:r w:rsidRPr="00A51082">
        <w:tab/>
      </w:r>
      <w:r w:rsidRPr="00A51082">
        <w:rPr>
          <w:rStyle w:val="HideTWBExt"/>
        </w:rPr>
        <w:t>&lt;NumAm&gt;</w:t>
      </w:r>
      <w:r w:rsidRPr="00A51082">
        <w:t>64</w:t>
      </w:r>
      <w:r w:rsidRPr="00A51082">
        <w:rPr>
          <w:rStyle w:val="HideTWBExt"/>
        </w:rPr>
        <w:t>&lt;/NumAm&gt;</w:t>
      </w:r>
    </w:p>
    <w:p w14:paraId="1BD88568"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C82A7F8" w14:textId="77777777" w:rsidR="00804AD6" w:rsidRPr="00A51082" w:rsidRDefault="0096290E" w:rsidP="00072BAB">
      <w:pPr>
        <w:pStyle w:val="NormalBold"/>
      </w:pPr>
      <w:r w:rsidRPr="00A51082">
        <w:rPr>
          <w:rStyle w:val="HideTWBExt"/>
        </w:rPr>
        <w:t>&lt;Article&gt;</w:t>
      </w:r>
      <w:r w:rsidRPr="00A51082">
        <w:t>Článok 10 –</w:t>
      </w:r>
      <w:r w:rsidRPr="00A51082">
        <w:t xml:space="preserve"> odsek 1 – písmeno d a (nové)</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9D616B0" w14:textId="77777777" w:rsidTr="000E2838">
        <w:trPr>
          <w:trHeight w:hRule="exact" w:val="240"/>
          <w:jc w:val="center"/>
        </w:trPr>
        <w:tc>
          <w:tcPr>
            <w:tcW w:w="9752" w:type="dxa"/>
            <w:gridSpan w:val="2"/>
            <w:tcBorders>
              <w:top w:val="nil"/>
              <w:left w:val="nil"/>
              <w:bottom w:val="nil"/>
              <w:right w:val="nil"/>
            </w:tcBorders>
          </w:tcPr>
          <w:p w14:paraId="1B72AFFC" w14:textId="77777777" w:rsidR="00804AD6" w:rsidRPr="00A51082" w:rsidRDefault="00804AD6" w:rsidP="000E2838"/>
        </w:tc>
      </w:tr>
      <w:tr w:rsidR="00593668" w:rsidRPr="00A51082" w14:paraId="47830FFC" w14:textId="77777777" w:rsidTr="000E2838">
        <w:trPr>
          <w:trHeight w:val="240"/>
          <w:jc w:val="center"/>
        </w:trPr>
        <w:tc>
          <w:tcPr>
            <w:tcW w:w="4876" w:type="dxa"/>
            <w:tcBorders>
              <w:top w:val="nil"/>
              <w:left w:val="nil"/>
              <w:bottom w:val="nil"/>
              <w:right w:val="nil"/>
            </w:tcBorders>
          </w:tcPr>
          <w:p w14:paraId="453123F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93EC11C" w14:textId="77777777" w:rsidR="00804AD6" w:rsidRPr="00A51082" w:rsidRDefault="0096290E" w:rsidP="000E2838">
            <w:pPr>
              <w:pStyle w:val="AmColumnHeading"/>
            </w:pPr>
            <w:r w:rsidRPr="00A51082">
              <w:t>Pozmeňujúci návrh</w:t>
            </w:r>
          </w:p>
        </w:tc>
      </w:tr>
      <w:tr w:rsidR="00593668" w:rsidRPr="00A51082" w14:paraId="57AFBCEF" w14:textId="77777777" w:rsidTr="000E2838">
        <w:trPr>
          <w:jc w:val="center"/>
        </w:trPr>
        <w:tc>
          <w:tcPr>
            <w:tcW w:w="4876" w:type="dxa"/>
            <w:tcBorders>
              <w:top w:val="nil"/>
              <w:left w:val="nil"/>
              <w:bottom w:val="nil"/>
              <w:right w:val="nil"/>
            </w:tcBorders>
          </w:tcPr>
          <w:p w14:paraId="0A0914F6" w14:textId="77777777" w:rsidR="00804AD6" w:rsidRPr="00A51082" w:rsidRDefault="00804AD6" w:rsidP="000E2838">
            <w:pPr>
              <w:pStyle w:val="Normal6a"/>
            </w:pPr>
          </w:p>
        </w:tc>
        <w:tc>
          <w:tcPr>
            <w:tcW w:w="4876" w:type="dxa"/>
            <w:tcBorders>
              <w:top w:val="nil"/>
              <w:left w:val="nil"/>
              <w:bottom w:val="nil"/>
              <w:right w:val="nil"/>
            </w:tcBorders>
          </w:tcPr>
          <w:p w14:paraId="1975CFC0" w14:textId="77777777" w:rsidR="00804AD6" w:rsidRPr="00A51082" w:rsidRDefault="0096290E" w:rsidP="000E2838">
            <w:pPr>
              <w:pStyle w:val="Normal6a"/>
            </w:pPr>
            <w:r w:rsidRPr="00A51082">
              <w:rPr>
                <w:b/>
                <w:i/>
              </w:rPr>
              <w:t>da)</w:t>
            </w:r>
            <w:r w:rsidRPr="00A51082">
              <w:tab/>
            </w:r>
            <w:r w:rsidRPr="00A51082">
              <w:rPr>
                <w:b/>
                <w:i/>
              </w:rPr>
              <w:t xml:space="preserve">medzisektorové opatrenia a programy na podporu a presadzovanie rodovej rovnosti, práv žien a začleňovania rodového hľadiska, vrátane aktívneho boja proti </w:t>
            </w:r>
            <w:r w:rsidRPr="00A51082">
              <w:rPr>
                <w:b/>
                <w:i/>
              </w:rPr>
              <w:t>rodovým stereotypom a naratívom, ktoré sú v rozpore s rodovou rovnosťou, systematického využívania posúdení vplyvu na rodovú rovnosť, zberu údajov rozčlenených podľa pohlavia a riešenia viacnásobnej a prierezovej diskriminácie;</w:t>
            </w:r>
          </w:p>
        </w:tc>
      </w:tr>
    </w:tbl>
    <w:p w14:paraId="0BF001E8" w14:textId="77777777" w:rsidR="00804AD6" w:rsidRPr="00A51082" w:rsidRDefault="0096290E" w:rsidP="00804AD6">
      <w:r w:rsidRPr="00A51082">
        <w:rPr>
          <w:rStyle w:val="HideTWBExt"/>
        </w:rPr>
        <w:t>&lt;/Amend&gt;</w:t>
      </w:r>
      <w:bookmarkEnd w:id="49"/>
    </w:p>
    <w:p w14:paraId="1185D609" w14:textId="77777777" w:rsidR="00804AD6" w:rsidRPr="00A51082" w:rsidRDefault="0096290E" w:rsidP="00804AD6">
      <w:pPr>
        <w:pStyle w:val="AmNumberTabs"/>
      </w:pPr>
      <w:bookmarkStart w:id="50" w:name="AM15Compr8"/>
      <w:r w:rsidRPr="00A51082">
        <w:rPr>
          <w:rStyle w:val="HideTWBExt"/>
        </w:rPr>
        <w:t>&lt;Amend&gt;</w:t>
      </w:r>
      <w:r w:rsidRPr="00A51082">
        <w:t>Pozmeňujúci návrh</w:t>
      </w:r>
      <w:r w:rsidRPr="00A51082">
        <w:tab/>
      </w:r>
      <w:r w:rsidRPr="00A51082">
        <w:tab/>
      </w:r>
      <w:r w:rsidRPr="00A51082">
        <w:rPr>
          <w:rStyle w:val="HideTWBExt"/>
        </w:rPr>
        <w:t>&lt;NumAm&gt;</w:t>
      </w:r>
      <w:r w:rsidRPr="00A51082">
        <w:t>65</w:t>
      </w:r>
      <w:r w:rsidRPr="00A51082">
        <w:rPr>
          <w:rStyle w:val="HideTWBExt"/>
        </w:rPr>
        <w:t>&lt;/NumAm&gt;</w:t>
      </w:r>
    </w:p>
    <w:p w14:paraId="5670C5F3"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3F66DB56" w14:textId="77777777" w:rsidR="00804AD6" w:rsidRPr="00A51082" w:rsidRDefault="0096290E" w:rsidP="00072BAB">
      <w:pPr>
        <w:pStyle w:val="NormalBold"/>
      </w:pPr>
      <w:r w:rsidRPr="00A51082">
        <w:rPr>
          <w:rStyle w:val="HideTWBExt"/>
        </w:rPr>
        <w:t>&lt;Article&gt;</w:t>
      </w:r>
      <w:r w:rsidRPr="00A51082">
        <w:t>Článok 10 – odsek 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11F5C5A" w14:textId="77777777" w:rsidTr="000E2838">
        <w:trPr>
          <w:trHeight w:hRule="exact" w:val="240"/>
          <w:jc w:val="center"/>
        </w:trPr>
        <w:tc>
          <w:tcPr>
            <w:tcW w:w="9752" w:type="dxa"/>
            <w:gridSpan w:val="2"/>
            <w:tcBorders>
              <w:top w:val="nil"/>
              <w:left w:val="nil"/>
              <w:bottom w:val="nil"/>
              <w:right w:val="nil"/>
            </w:tcBorders>
          </w:tcPr>
          <w:p w14:paraId="67F946D6" w14:textId="77777777" w:rsidR="00804AD6" w:rsidRPr="00A51082" w:rsidRDefault="00804AD6" w:rsidP="000E2838"/>
        </w:tc>
      </w:tr>
      <w:tr w:rsidR="00593668" w:rsidRPr="00A51082" w14:paraId="059CFB04" w14:textId="77777777" w:rsidTr="000E2838">
        <w:trPr>
          <w:trHeight w:val="240"/>
          <w:jc w:val="center"/>
        </w:trPr>
        <w:tc>
          <w:tcPr>
            <w:tcW w:w="4876" w:type="dxa"/>
            <w:tcBorders>
              <w:top w:val="nil"/>
              <w:left w:val="nil"/>
              <w:bottom w:val="nil"/>
              <w:right w:val="nil"/>
            </w:tcBorders>
          </w:tcPr>
          <w:p w14:paraId="0B26D605"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6BED31D0" w14:textId="77777777" w:rsidR="00804AD6" w:rsidRPr="00A51082" w:rsidRDefault="0096290E" w:rsidP="000E2838">
            <w:pPr>
              <w:pStyle w:val="AmColumnHeading"/>
            </w:pPr>
            <w:r w:rsidRPr="00A51082">
              <w:t>Pozmeňujúci návrh</w:t>
            </w:r>
          </w:p>
        </w:tc>
      </w:tr>
      <w:tr w:rsidR="00593668" w:rsidRPr="00A51082" w14:paraId="1F5B0767" w14:textId="77777777" w:rsidTr="000E2838">
        <w:trPr>
          <w:jc w:val="center"/>
        </w:trPr>
        <w:tc>
          <w:tcPr>
            <w:tcW w:w="4876" w:type="dxa"/>
            <w:tcBorders>
              <w:top w:val="nil"/>
              <w:left w:val="nil"/>
              <w:bottom w:val="nil"/>
              <w:right w:val="nil"/>
            </w:tcBorders>
          </w:tcPr>
          <w:p w14:paraId="72568511" w14:textId="77777777" w:rsidR="00804AD6" w:rsidRPr="00A51082" w:rsidRDefault="0096290E" w:rsidP="000E2838">
            <w:pPr>
              <w:pStyle w:val="Normal6a"/>
            </w:pPr>
            <w:r w:rsidRPr="00A51082">
              <w:t>Financovanie prierezových a horizontálnych priorít a činností sa určuje podľa ich povahy a rozsahu.</w:t>
            </w:r>
          </w:p>
        </w:tc>
        <w:tc>
          <w:tcPr>
            <w:tcW w:w="4876" w:type="dxa"/>
            <w:tcBorders>
              <w:top w:val="nil"/>
              <w:left w:val="nil"/>
              <w:bottom w:val="nil"/>
              <w:right w:val="nil"/>
            </w:tcBorders>
          </w:tcPr>
          <w:p w14:paraId="7C3BDB5A" w14:textId="77777777" w:rsidR="00804AD6" w:rsidRPr="00A51082" w:rsidRDefault="0096290E" w:rsidP="000E2838">
            <w:pPr>
              <w:pStyle w:val="Normal6a"/>
            </w:pPr>
            <w:r w:rsidRPr="00A51082">
              <w:t xml:space="preserve">Financovanie prierezových a horizontálnych priorít a činností sa určuje podľa ich povahy a rozsahu. </w:t>
            </w:r>
            <w:r w:rsidRPr="00A51082">
              <w:rPr>
                <w:b/>
                <w:i/>
              </w:rPr>
              <w:t>Cieľom podpory synergií medzi cieľmi programu AgoraEU však nie je dotknutá, znevýhodnená ani inak obmedzená oprávnenosť alebo hodnotenie návrhov projektov, ktoré sa zameriavajú výlučne na jeden cieľ programu AgoraEU.</w:t>
            </w:r>
          </w:p>
        </w:tc>
      </w:tr>
    </w:tbl>
    <w:p w14:paraId="0237D011" w14:textId="77777777" w:rsidR="00804AD6" w:rsidRPr="00A51082" w:rsidRDefault="0096290E" w:rsidP="00804AD6">
      <w:r w:rsidRPr="00A51082">
        <w:rPr>
          <w:rStyle w:val="HideTWBExt"/>
        </w:rPr>
        <w:t>&lt;/Amend&gt;</w:t>
      </w:r>
      <w:bookmarkEnd w:id="50"/>
    </w:p>
    <w:p w14:paraId="3235C0E4" w14:textId="77777777" w:rsidR="00804AD6" w:rsidRPr="00A51082" w:rsidRDefault="0096290E" w:rsidP="00804AD6">
      <w:pPr>
        <w:pStyle w:val="AmNumberTabs"/>
      </w:pPr>
      <w:bookmarkStart w:id="51" w:name="AM16Compr4"/>
      <w:r w:rsidRPr="00A51082">
        <w:rPr>
          <w:rStyle w:val="HideTWBExt"/>
        </w:rPr>
        <w:t>&lt;Amend&gt;</w:t>
      </w:r>
      <w:r w:rsidRPr="00A51082">
        <w:t>Pozmeňujúci návrh</w:t>
      </w:r>
      <w:r w:rsidRPr="00A51082">
        <w:tab/>
      </w:r>
      <w:r w:rsidRPr="00A51082">
        <w:tab/>
      </w:r>
      <w:r w:rsidRPr="00A51082">
        <w:rPr>
          <w:rStyle w:val="HideTWBExt"/>
        </w:rPr>
        <w:t>&lt;NumAm&gt;</w:t>
      </w:r>
      <w:r w:rsidRPr="00A51082">
        <w:t>66</w:t>
      </w:r>
      <w:r w:rsidRPr="00A51082">
        <w:rPr>
          <w:rStyle w:val="HideTWBExt"/>
        </w:rPr>
        <w:t>&lt;/NumAm&gt;</w:t>
      </w:r>
    </w:p>
    <w:p w14:paraId="5335C4D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0CC7C89" w14:textId="77777777" w:rsidR="00804AD6" w:rsidRPr="00A51082" w:rsidRDefault="0096290E" w:rsidP="00072BAB">
      <w:pPr>
        <w:pStyle w:val="NormalBold"/>
      </w:pPr>
      <w:r w:rsidRPr="00A51082">
        <w:rPr>
          <w:rStyle w:val="HideTWBExt"/>
        </w:rPr>
        <w:t>&lt;Article&gt;</w:t>
      </w:r>
      <w:r w:rsidRPr="00A51082">
        <w:t>Článok 11 – odsek 1 a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9DA47C7" w14:textId="77777777" w:rsidTr="000E2838">
        <w:trPr>
          <w:trHeight w:hRule="exact" w:val="240"/>
          <w:jc w:val="center"/>
        </w:trPr>
        <w:tc>
          <w:tcPr>
            <w:tcW w:w="9752" w:type="dxa"/>
            <w:gridSpan w:val="2"/>
            <w:tcBorders>
              <w:top w:val="nil"/>
              <w:left w:val="nil"/>
              <w:bottom w:val="nil"/>
              <w:right w:val="nil"/>
            </w:tcBorders>
          </w:tcPr>
          <w:p w14:paraId="4FD28237" w14:textId="77777777" w:rsidR="00804AD6" w:rsidRPr="00A51082" w:rsidRDefault="00804AD6" w:rsidP="000E2838"/>
        </w:tc>
      </w:tr>
      <w:tr w:rsidR="00593668" w:rsidRPr="00A51082" w14:paraId="3580E988" w14:textId="77777777" w:rsidTr="000E2838">
        <w:trPr>
          <w:trHeight w:val="240"/>
          <w:jc w:val="center"/>
        </w:trPr>
        <w:tc>
          <w:tcPr>
            <w:tcW w:w="4876" w:type="dxa"/>
            <w:tcBorders>
              <w:top w:val="nil"/>
              <w:left w:val="nil"/>
              <w:bottom w:val="nil"/>
              <w:right w:val="nil"/>
            </w:tcBorders>
          </w:tcPr>
          <w:p w14:paraId="2600884B" w14:textId="77777777" w:rsidR="00804AD6" w:rsidRPr="00A51082" w:rsidRDefault="0096290E" w:rsidP="000E2838">
            <w:pPr>
              <w:pStyle w:val="AmColumnHeading"/>
            </w:pPr>
            <w:r w:rsidRPr="00A51082">
              <w:lastRenderedPageBreak/>
              <w:t>Text predložený Komisiou</w:t>
            </w:r>
          </w:p>
        </w:tc>
        <w:tc>
          <w:tcPr>
            <w:tcW w:w="4876" w:type="dxa"/>
            <w:tcBorders>
              <w:top w:val="nil"/>
              <w:left w:val="nil"/>
              <w:bottom w:val="nil"/>
              <w:right w:val="nil"/>
            </w:tcBorders>
          </w:tcPr>
          <w:p w14:paraId="7D796768" w14:textId="77777777" w:rsidR="00804AD6" w:rsidRPr="00A51082" w:rsidRDefault="0096290E" w:rsidP="000E2838">
            <w:pPr>
              <w:pStyle w:val="AmColumnHeading"/>
            </w:pPr>
            <w:r w:rsidRPr="00A51082">
              <w:t>Pozmeňujúci návrh</w:t>
            </w:r>
          </w:p>
        </w:tc>
      </w:tr>
      <w:tr w:rsidR="00593668" w:rsidRPr="00A51082" w14:paraId="1E69E4D7" w14:textId="77777777" w:rsidTr="000E2838">
        <w:trPr>
          <w:jc w:val="center"/>
        </w:trPr>
        <w:tc>
          <w:tcPr>
            <w:tcW w:w="4876" w:type="dxa"/>
            <w:tcBorders>
              <w:top w:val="nil"/>
              <w:left w:val="nil"/>
              <w:bottom w:val="nil"/>
              <w:right w:val="nil"/>
            </w:tcBorders>
          </w:tcPr>
          <w:p w14:paraId="2D8BDDD9" w14:textId="77777777" w:rsidR="00804AD6" w:rsidRPr="00A51082" w:rsidRDefault="00804AD6" w:rsidP="000E2838">
            <w:pPr>
              <w:pStyle w:val="Normal6a"/>
            </w:pPr>
          </w:p>
        </w:tc>
        <w:tc>
          <w:tcPr>
            <w:tcW w:w="4876" w:type="dxa"/>
            <w:tcBorders>
              <w:top w:val="nil"/>
              <w:left w:val="nil"/>
              <w:bottom w:val="nil"/>
              <w:right w:val="nil"/>
            </w:tcBorders>
          </w:tcPr>
          <w:p w14:paraId="69CAA6B2" w14:textId="77777777" w:rsidR="00804AD6" w:rsidRPr="00A51082" w:rsidRDefault="0096290E" w:rsidP="000E2838">
            <w:pPr>
              <w:pStyle w:val="Normal6a"/>
            </w:pPr>
            <w:r w:rsidRPr="00A51082">
              <w:rPr>
                <w:b/>
                <w:i/>
              </w:rPr>
              <w:t>1a.</w:t>
            </w:r>
            <w:r w:rsidRPr="00A51082">
              <w:tab/>
            </w:r>
            <w:r w:rsidRPr="00A51082">
              <w:rPr>
                <w:b/>
                <w:i/>
              </w:rPr>
              <w:t xml:space="preserve">V </w:t>
            </w:r>
            <w:r w:rsidRPr="00A51082">
              <w:rPr>
                <w:b/>
                <w:i/>
              </w:rPr>
              <w:t>rámci sumy finančného krytia stanoveného v odseku 1 sa najmenej 16 % vyčleňuje na podporu činností zameraných na prevenciu a boj proti všetkým formám rodovo podmieneného násilia na všetkých úrovniach (vetva Daphne).</w:t>
            </w:r>
          </w:p>
        </w:tc>
      </w:tr>
    </w:tbl>
    <w:p w14:paraId="5F7CCE57" w14:textId="77777777" w:rsidR="00804AD6" w:rsidRPr="00A51082" w:rsidRDefault="0096290E" w:rsidP="00804AD6">
      <w:r w:rsidRPr="00A51082">
        <w:rPr>
          <w:rStyle w:val="HideTWBExt"/>
        </w:rPr>
        <w:t>&lt;/Amend&gt;</w:t>
      </w:r>
      <w:bookmarkEnd w:id="51"/>
    </w:p>
    <w:p w14:paraId="5204CF53" w14:textId="77777777" w:rsidR="00804AD6" w:rsidRPr="00A51082" w:rsidRDefault="0096290E" w:rsidP="00804AD6">
      <w:pPr>
        <w:pStyle w:val="AmNumberTabs"/>
      </w:pPr>
      <w:bookmarkStart w:id="52" w:name="AM16Compr5"/>
      <w:r w:rsidRPr="00A51082">
        <w:rPr>
          <w:rStyle w:val="HideTWBExt"/>
        </w:rPr>
        <w:t>&lt;Amend&gt;</w:t>
      </w:r>
      <w:r w:rsidRPr="00A51082">
        <w:t>Pozmeňujúci návrh</w:t>
      </w:r>
      <w:r w:rsidRPr="00A51082">
        <w:tab/>
      </w:r>
      <w:r w:rsidRPr="00A51082">
        <w:tab/>
      </w:r>
      <w:r w:rsidRPr="00A51082">
        <w:rPr>
          <w:rStyle w:val="HideTWBExt"/>
        </w:rPr>
        <w:t>&lt;NumAm&gt;</w:t>
      </w:r>
      <w:r w:rsidRPr="00A51082">
        <w:t>67</w:t>
      </w:r>
      <w:r w:rsidRPr="00A51082">
        <w:rPr>
          <w:rStyle w:val="HideTWBExt"/>
        </w:rPr>
        <w:t>&lt;/NumAm&gt;</w:t>
      </w:r>
    </w:p>
    <w:p w14:paraId="1D927653"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6D21975" w14:textId="77777777" w:rsidR="00804AD6" w:rsidRPr="00A51082" w:rsidRDefault="0096290E" w:rsidP="00072BAB">
      <w:pPr>
        <w:pStyle w:val="NormalBold"/>
      </w:pPr>
      <w:r w:rsidRPr="00A51082">
        <w:rPr>
          <w:rStyle w:val="HideTWBExt"/>
        </w:rPr>
        <w:t>&lt;Article&gt;</w:t>
      </w:r>
      <w:r w:rsidRPr="00A51082">
        <w:t>Článok 11 – odsek 1 b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23823A84" w14:textId="77777777" w:rsidTr="000E2838">
        <w:trPr>
          <w:trHeight w:hRule="exact" w:val="240"/>
          <w:jc w:val="center"/>
        </w:trPr>
        <w:tc>
          <w:tcPr>
            <w:tcW w:w="9752" w:type="dxa"/>
            <w:gridSpan w:val="2"/>
            <w:tcBorders>
              <w:top w:val="nil"/>
              <w:left w:val="nil"/>
              <w:bottom w:val="nil"/>
              <w:right w:val="nil"/>
            </w:tcBorders>
          </w:tcPr>
          <w:p w14:paraId="1527660A" w14:textId="77777777" w:rsidR="00804AD6" w:rsidRPr="00A51082" w:rsidRDefault="00804AD6" w:rsidP="000E2838"/>
        </w:tc>
      </w:tr>
      <w:tr w:rsidR="00593668" w:rsidRPr="00A51082" w14:paraId="226ECF4E" w14:textId="77777777" w:rsidTr="000E2838">
        <w:trPr>
          <w:trHeight w:val="240"/>
          <w:jc w:val="center"/>
        </w:trPr>
        <w:tc>
          <w:tcPr>
            <w:tcW w:w="4876" w:type="dxa"/>
            <w:tcBorders>
              <w:top w:val="nil"/>
              <w:left w:val="nil"/>
              <w:bottom w:val="nil"/>
              <w:right w:val="nil"/>
            </w:tcBorders>
          </w:tcPr>
          <w:p w14:paraId="560BAC39"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18DAF17C" w14:textId="77777777" w:rsidR="00804AD6" w:rsidRPr="00A51082" w:rsidRDefault="0096290E" w:rsidP="000E2838">
            <w:pPr>
              <w:pStyle w:val="AmColumnHeading"/>
            </w:pPr>
            <w:r w:rsidRPr="00A51082">
              <w:t>Pozmeňujúci návrh</w:t>
            </w:r>
          </w:p>
        </w:tc>
      </w:tr>
      <w:tr w:rsidR="00593668" w:rsidRPr="00A51082" w14:paraId="4CDC1663" w14:textId="77777777" w:rsidTr="000E2838">
        <w:trPr>
          <w:jc w:val="center"/>
        </w:trPr>
        <w:tc>
          <w:tcPr>
            <w:tcW w:w="4876" w:type="dxa"/>
            <w:tcBorders>
              <w:top w:val="nil"/>
              <w:left w:val="nil"/>
              <w:bottom w:val="nil"/>
              <w:right w:val="nil"/>
            </w:tcBorders>
          </w:tcPr>
          <w:p w14:paraId="1013B217" w14:textId="77777777" w:rsidR="00804AD6" w:rsidRPr="00A51082" w:rsidRDefault="00804AD6" w:rsidP="000E2838">
            <w:pPr>
              <w:pStyle w:val="Normal6a"/>
            </w:pPr>
          </w:p>
        </w:tc>
        <w:tc>
          <w:tcPr>
            <w:tcW w:w="4876" w:type="dxa"/>
            <w:tcBorders>
              <w:top w:val="nil"/>
              <w:left w:val="nil"/>
              <w:bottom w:val="nil"/>
              <w:right w:val="nil"/>
            </w:tcBorders>
          </w:tcPr>
          <w:p w14:paraId="5EA3CC28" w14:textId="77777777" w:rsidR="00804AD6" w:rsidRPr="00A51082" w:rsidRDefault="0096290E" w:rsidP="000E2838">
            <w:pPr>
              <w:pStyle w:val="Normal6a"/>
            </w:pPr>
            <w:r w:rsidRPr="00A51082">
              <w:rPr>
                <w:b/>
                <w:i/>
              </w:rPr>
              <w:t>1b.</w:t>
            </w:r>
            <w:r w:rsidRPr="00A51082">
              <w:tab/>
            </w:r>
            <w:r w:rsidRPr="00A51082">
              <w:rPr>
                <w:b/>
                <w:i/>
              </w:rPr>
              <w:t xml:space="preserve">V rámci sumy finančného krytia stanoveného pre vetvu CERV+ sa najmenej 10 % vyčleňuje na činnosti </w:t>
            </w:r>
            <w:r w:rsidRPr="00A51082">
              <w:rPr>
                <w:b/>
                <w:i/>
              </w:rPr>
              <w:t>podporujúce rodovú rovnosť, začleňovanie rodového hľadiska a posilňovanie postavenia žien, ako aj na ochranu a podporu plnohodnotného uplatňovania práv žien.</w:t>
            </w:r>
          </w:p>
        </w:tc>
      </w:tr>
    </w:tbl>
    <w:p w14:paraId="3253B779" w14:textId="77777777" w:rsidR="00804AD6" w:rsidRPr="00A51082" w:rsidRDefault="0096290E" w:rsidP="00804AD6">
      <w:r w:rsidRPr="00A51082">
        <w:rPr>
          <w:rStyle w:val="HideTWBExt"/>
        </w:rPr>
        <w:t>&lt;/Amend&gt;</w:t>
      </w:r>
      <w:bookmarkEnd w:id="52"/>
    </w:p>
    <w:p w14:paraId="50B258D3" w14:textId="77777777" w:rsidR="00804AD6" w:rsidRPr="00A51082" w:rsidRDefault="0096290E" w:rsidP="00804AD6">
      <w:pPr>
        <w:pStyle w:val="AmNumberTabs"/>
      </w:pPr>
      <w:bookmarkStart w:id="53" w:name="AM16Compr6"/>
      <w:r w:rsidRPr="00A51082">
        <w:rPr>
          <w:rStyle w:val="HideTWBExt"/>
        </w:rPr>
        <w:t>&lt;Amend&gt;</w:t>
      </w:r>
      <w:r w:rsidRPr="00A51082">
        <w:t>Pozmeňujúci návrh</w:t>
      </w:r>
      <w:r w:rsidRPr="00A51082">
        <w:tab/>
      </w:r>
      <w:r w:rsidRPr="00A51082">
        <w:tab/>
      </w:r>
      <w:r w:rsidRPr="00A51082">
        <w:rPr>
          <w:rStyle w:val="HideTWBExt"/>
        </w:rPr>
        <w:t>&lt;NumAm&gt;</w:t>
      </w:r>
      <w:r w:rsidRPr="00A51082">
        <w:t>68</w:t>
      </w:r>
      <w:r w:rsidRPr="00A51082">
        <w:rPr>
          <w:rStyle w:val="HideTWBExt"/>
        </w:rPr>
        <w:t>&lt;/NumAm&gt;</w:t>
      </w:r>
    </w:p>
    <w:p w14:paraId="65067582"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3D6FAC8" w14:textId="77777777" w:rsidR="00804AD6" w:rsidRPr="00A51082" w:rsidRDefault="0096290E" w:rsidP="00072BAB">
      <w:pPr>
        <w:pStyle w:val="NormalBold"/>
      </w:pPr>
      <w:r w:rsidRPr="00A51082">
        <w:rPr>
          <w:rStyle w:val="HideTWBExt"/>
        </w:rPr>
        <w:t>&lt;Article&gt;</w:t>
      </w:r>
      <w:r w:rsidRPr="00A51082">
        <w:t>Článok 11 – odsek 1 c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402DBA5" w14:textId="77777777" w:rsidTr="000E2838">
        <w:trPr>
          <w:trHeight w:hRule="exact" w:val="240"/>
          <w:jc w:val="center"/>
        </w:trPr>
        <w:tc>
          <w:tcPr>
            <w:tcW w:w="9752" w:type="dxa"/>
            <w:gridSpan w:val="2"/>
            <w:tcBorders>
              <w:top w:val="nil"/>
              <w:left w:val="nil"/>
              <w:bottom w:val="nil"/>
              <w:right w:val="nil"/>
            </w:tcBorders>
          </w:tcPr>
          <w:p w14:paraId="295F9C7B" w14:textId="77777777" w:rsidR="00804AD6" w:rsidRPr="00A51082" w:rsidRDefault="00804AD6" w:rsidP="000E2838"/>
        </w:tc>
      </w:tr>
      <w:tr w:rsidR="00593668" w:rsidRPr="00A51082" w14:paraId="54BEAEE6" w14:textId="77777777" w:rsidTr="000E2838">
        <w:trPr>
          <w:trHeight w:val="240"/>
          <w:jc w:val="center"/>
        </w:trPr>
        <w:tc>
          <w:tcPr>
            <w:tcW w:w="4876" w:type="dxa"/>
            <w:tcBorders>
              <w:top w:val="nil"/>
              <w:left w:val="nil"/>
              <w:bottom w:val="nil"/>
              <w:right w:val="nil"/>
            </w:tcBorders>
          </w:tcPr>
          <w:p w14:paraId="0CB1354B"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05562463" w14:textId="77777777" w:rsidR="00804AD6" w:rsidRPr="00A51082" w:rsidRDefault="0096290E" w:rsidP="000E2838">
            <w:pPr>
              <w:pStyle w:val="AmColumnHeading"/>
            </w:pPr>
            <w:r w:rsidRPr="00A51082">
              <w:t>Pozmeňujúci návrh</w:t>
            </w:r>
          </w:p>
        </w:tc>
      </w:tr>
      <w:tr w:rsidR="00593668" w:rsidRPr="00A51082" w14:paraId="797E960C" w14:textId="77777777" w:rsidTr="000E2838">
        <w:trPr>
          <w:jc w:val="center"/>
        </w:trPr>
        <w:tc>
          <w:tcPr>
            <w:tcW w:w="4876" w:type="dxa"/>
            <w:tcBorders>
              <w:top w:val="nil"/>
              <w:left w:val="nil"/>
              <w:bottom w:val="nil"/>
              <w:right w:val="nil"/>
            </w:tcBorders>
          </w:tcPr>
          <w:p w14:paraId="32488B97" w14:textId="77777777" w:rsidR="00804AD6" w:rsidRPr="00A51082" w:rsidRDefault="00804AD6" w:rsidP="000E2838">
            <w:pPr>
              <w:pStyle w:val="Normal6a"/>
            </w:pPr>
          </w:p>
        </w:tc>
        <w:tc>
          <w:tcPr>
            <w:tcW w:w="4876" w:type="dxa"/>
            <w:tcBorders>
              <w:top w:val="nil"/>
              <w:left w:val="nil"/>
              <w:bottom w:val="nil"/>
              <w:right w:val="nil"/>
            </w:tcBorders>
          </w:tcPr>
          <w:p w14:paraId="241FF81F" w14:textId="77777777" w:rsidR="00804AD6" w:rsidRPr="00A51082" w:rsidRDefault="0096290E" w:rsidP="000E2838">
            <w:pPr>
              <w:pStyle w:val="Normal6a"/>
            </w:pPr>
            <w:r w:rsidRPr="00A51082">
              <w:rPr>
                <w:b/>
                <w:i/>
              </w:rPr>
              <w:t>1c.</w:t>
            </w:r>
            <w:r w:rsidRPr="00A51082">
              <w:tab/>
            </w:r>
            <w:r w:rsidRPr="00A51082">
              <w:rPr>
                <w:b/>
                <w:i/>
              </w:rPr>
              <w:t xml:space="preserve">V rámci súm finančného krytia stanovených pre článok 7, článok 8 (vetva CERV+) a článok 9 (vetva Daphne) sa najmenej 60 % prideľuje na podporu činností </w:t>
            </w:r>
            <w:r w:rsidRPr="00A51082">
              <w:rPr>
                <w:b/>
                <w:i/>
              </w:rPr>
              <w:t>vykonávaných organizáciami občianskej spoločnosti.</w:t>
            </w:r>
          </w:p>
        </w:tc>
      </w:tr>
    </w:tbl>
    <w:p w14:paraId="084F53EE" w14:textId="77777777" w:rsidR="00804AD6" w:rsidRPr="00A51082" w:rsidRDefault="0096290E" w:rsidP="00804AD6">
      <w:r w:rsidRPr="00A51082">
        <w:rPr>
          <w:rStyle w:val="HideTWBExt"/>
        </w:rPr>
        <w:t>&lt;/Amend&gt;</w:t>
      </w:r>
      <w:bookmarkEnd w:id="53"/>
    </w:p>
    <w:p w14:paraId="665397D1" w14:textId="77777777" w:rsidR="00804AD6" w:rsidRPr="00A51082" w:rsidRDefault="0096290E" w:rsidP="00804AD6">
      <w:pPr>
        <w:pStyle w:val="AmNumberTabs"/>
      </w:pPr>
      <w:bookmarkStart w:id="54" w:name="AM16Compr10"/>
      <w:r w:rsidRPr="00A51082">
        <w:rPr>
          <w:rStyle w:val="HideTWBExt"/>
        </w:rPr>
        <w:t>&lt;Amend&gt;</w:t>
      </w:r>
      <w:r w:rsidRPr="00A51082">
        <w:t>Pozmeňujúci návrh</w:t>
      </w:r>
      <w:r w:rsidRPr="00A51082">
        <w:tab/>
      </w:r>
      <w:r w:rsidRPr="00A51082">
        <w:tab/>
      </w:r>
      <w:r w:rsidRPr="00A51082">
        <w:rPr>
          <w:rStyle w:val="HideTWBExt"/>
        </w:rPr>
        <w:t>&lt;NumAm&gt;</w:t>
      </w:r>
      <w:r w:rsidRPr="00A51082">
        <w:t>69</w:t>
      </w:r>
      <w:r w:rsidRPr="00A51082">
        <w:rPr>
          <w:rStyle w:val="HideTWBExt"/>
        </w:rPr>
        <w:t>&lt;/NumAm&gt;</w:t>
      </w:r>
    </w:p>
    <w:p w14:paraId="2FF41C4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2ED59C2" w14:textId="77777777" w:rsidR="00804AD6" w:rsidRPr="00A51082" w:rsidRDefault="0096290E" w:rsidP="00072BAB">
      <w:pPr>
        <w:pStyle w:val="NormalBold"/>
      </w:pPr>
      <w:r w:rsidRPr="00A51082">
        <w:rPr>
          <w:rStyle w:val="HideTWBExt"/>
        </w:rPr>
        <w:t>&lt;Article&gt;</w:t>
      </w:r>
      <w:r w:rsidRPr="00A51082">
        <w:t>Článok 11 a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154679F" w14:textId="77777777" w:rsidTr="000E2838">
        <w:trPr>
          <w:trHeight w:hRule="exact" w:val="240"/>
          <w:jc w:val="center"/>
        </w:trPr>
        <w:tc>
          <w:tcPr>
            <w:tcW w:w="9752" w:type="dxa"/>
            <w:gridSpan w:val="2"/>
            <w:tcBorders>
              <w:top w:val="nil"/>
              <w:left w:val="nil"/>
              <w:bottom w:val="nil"/>
              <w:right w:val="nil"/>
            </w:tcBorders>
          </w:tcPr>
          <w:p w14:paraId="26994763" w14:textId="77777777" w:rsidR="00804AD6" w:rsidRPr="00A51082" w:rsidRDefault="00804AD6" w:rsidP="000E2838"/>
        </w:tc>
      </w:tr>
      <w:tr w:rsidR="00593668" w:rsidRPr="00A51082" w14:paraId="503E5DCA" w14:textId="77777777" w:rsidTr="000E2838">
        <w:trPr>
          <w:trHeight w:val="240"/>
          <w:jc w:val="center"/>
        </w:trPr>
        <w:tc>
          <w:tcPr>
            <w:tcW w:w="4876" w:type="dxa"/>
            <w:tcBorders>
              <w:top w:val="nil"/>
              <w:left w:val="nil"/>
              <w:bottom w:val="nil"/>
              <w:right w:val="nil"/>
            </w:tcBorders>
          </w:tcPr>
          <w:p w14:paraId="7E18239D" w14:textId="77777777" w:rsidR="00804AD6" w:rsidRPr="00A51082" w:rsidRDefault="0096290E" w:rsidP="000E2838">
            <w:pPr>
              <w:pStyle w:val="AmColumnHeading"/>
            </w:pPr>
            <w:r w:rsidRPr="00A51082">
              <w:lastRenderedPageBreak/>
              <w:t>Text predložený Komisiou</w:t>
            </w:r>
          </w:p>
        </w:tc>
        <w:tc>
          <w:tcPr>
            <w:tcW w:w="4876" w:type="dxa"/>
            <w:tcBorders>
              <w:top w:val="nil"/>
              <w:left w:val="nil"/>
              <w:bottom w:val="nil"/>
              <w:right w:val="nil"/>
            </w:tcBorders>
          </w:tcPr>
          <w:p w14:paraId="7F1B2A9A" w14:textId="77777777" w:rsidR="00804AD6" w:rsidRPr="00A51082" w:rsidRDefault="0096290E" w:rsidP="000E2838">
            <w:pPr>
              <w:pStyle w:val="AmColumnHeading"/>
            </w:pPr>
            <w:r w:rsidRPr="00A51082">
              <w:t>Pozmeňujúci návrh</w:t>
            </w:r>
          </w:p>
        </w:tc>
      </w:tr>
      <w:tr w:rsidR="00593668" w:rsidRPr="00A51082" w14:paraId="22B2F8EB" w14:textId="77777777" w:rsidTr="000E2838">
        <w:trPr>
          <w:jc w:val="center"/>
        </w:trPr>
        <w:tc>
          <w:tcPr>
            <w:tcW w:w="4876" w:type="dxa"/>
            <w:tcBorders>
              <w:top w:val="nil"/>
              <w:left w:val="nil"/>
              <w:bottom w:val="nil"/>
              <w:right w:val="nil"/>
            </w:tcBorders>
          </w:tcPr>
          <w:p w14:paraId="03A0F45D" w14:textId="77777777" w:rsidR="00804AD6" w:rsidRPr="00A51082" w:rsidRDefault="00804AD6" w:rsidP="000E2838">
            <w:pPr>
              <w:pStyle w:val="Normal6a"/>
            </w:pPr>
          </w:p>
        </w:tc>
        <w:tc>
          <w:tcPr>
            <w:tcW w:w="4876" w:type="dxa"/>
            <w:tcBorders>
              <w:top w:val="nil"/>
              <w:left w:val="nil"/>
              <w:bottom w:val="nil"/>
              <w:right w:val="nil"/>
            </w:tcBorders>
          </w:tcPr>
          <w:p w14:paraId="50CB4F6D" w14:textId="77777777" w:rsidR="00804AD6" w:rsidRPr="00A51082" w:rsidRDefault="0096290E" w:rsidP="000E2838">
            <w:pPr>
              <w:pStyle w:val="Normal6a"/>
              <w:jc w:val="center"/>
            </w:pPr>
            <w:r w:rsidRPr="00A51082">
              <w:rPr>
                <w:b/>
                <w:i/>
              </w:rPr>
              <w:t>Článok 11a</w:t>
            </w:r>
          </w:p>
        </w:tc>
      </w:tr>
      <w:tr w:rsidR="00593668" w:rsidRPr="00A51082" w14:paraId="0451249F" w14:textId="77777777" w:rsidTr="000E2838">
        <w:trPr>
          <w:jc w:val="center"/>
        </w:trPr>
        <w:tc>
          <w:tcPr>
            <w:tcW w:w="4876" w:type="dxa"/>
            <w:tcBorders>
              <w:top w:val="nil"/>
              <w:left w:val="nil"/>
              <w:bottom w:val="nil"/>
              <w:right w:val="nil"/>
            </w:tcBorders>
          </w:tcPr>
          <w:p w14:paraId="47040D90" w14:textId="77777777" w:rsidR="00804AD6" w:rsidRPr="00A51082" w:rsidRDefault="00804AD6" w:rsidP="000E2838">
            <w:pPr>
              <w:pStyle w:val="Normal6a"/>
            </w:pPr>
          </w:p>
        </w:tc>
        <w:tc>
          <w:tcPr>
            <w:tcW w:w="4876" w:type="dxa"/>
            <w:tcBorders>
              <w:top w:val="nil"/>
              <w:left w:val="nil"/>
              <w:bottom w:val="nil"/>
              <w:right w:val="nil"/>
            </w:tcBorders>
          </w:tcPr>
          <w:p w14:paraId="01891E04" w14:textId="77777777" w:rsidR="00804AD6" w:rsidRPr="00A51082" w:rsidRDefault="0096290E" w:rsidP="000E2838">
            <w:pPr>
              <w:pStyle w:val="Normal6a"/>
              <w:jc w:val="center"/>
            </w:pPr>
            <w:r w:rsidRPr="00A51082">
              <w:rPr>
                <w:b/>
                <w:i/>
              </w:rPr>
              <w:t xml:space="preserve">Spôsoby </w:t>
            </w:r>
            <w:r w:rsidRPr="00A51082">
              <w:rPr>
                <w:b/>
                <w:i/>
              </w:rPr>
              <w:t>financovania</w:t>
            </w:r>
          </w:p>
        </w:tc>
      </w:tr>
      <w:tr w:rsidR="00593668" w:rsidRPr="00A51082" w14:paraId="098061B4" w14:textId="77777777" w:rsidTr="000E2838">
        <w:trPr>
          <w:jc w:val="center"/>
        </w:trPr>
        <w:tc>
          <w:tcPr>
            <w:tcW w:w="4876" w:type="dxa"/>
            <w:tcBorders>
              <w:top w:val="nil"/>
              <w:left w:val="nil"/>
              <w:bottom w:val="nil"/>
              <w:right w:val="nil"/>
            </w:tcBorders>
          </w:tcPr>
          <w:p w14:paraId="37F69ED6" w14:textId="77777777" w:rsidR="00804AD6" w:rsidRPr="00A51082" w:rsidRDefault="00804AD6" w:rsidP="000E2838">
            <w:pPr>
              <w:pStyle w:val="Normal6a"/>
            </w:pPr>
          </w:p>
        </w:tc>
        <w:tc>
          <w:tcPr>
            <w:tcW w:w="4876" w:type="dxa"/>
            <w:tcBorders>
              <w:top w:val="nil"/>
              <w:left w:val="nil"/>
              <w:bottom w:val="nil"/>
              <w:right w:val="nil"/>
            </w:tcBorders>
          </w:tcPr>
          <w:p w14:paraId="0B384A20" w14:textId="77777777" w:rsidR="00804AD6" w:rsidRPr="00A51082" w:rsidRDefault="0096290E" w:rsidP="000E2838">
            <w:pPr>
              <w:pStyle w:val="Normal6a"/>
            </w:pPr>
            <w:r w:rsidRPr="00A51082">
              <w:rPr>
                <w:b/>
                <w:i/>
              </w:rPr>
              <w:t>1. V programe sa stanoví predvídateľné a stabilné financovanie organizácií občianskej spoločnosti, ktoré sa podieľajú na tvorbe, vykonávaní a presadzovaní právnych predpisov a politiky Únie a ktoré pôsobia predovšetkým v oblastiach, na ktoré sa vzťahujú vetvy CERV+ a Daphne, ako sa uvádza v článkoch 7, 8 a 9, a to aj prostredníctvom pridelenia prevádzkových grantov na zaistenie ich nezávislosti a udržateľnosti, v súlade s článkom 183 ods. 2 písm. b) nariadenia (EÚ, Euratom) 2024/2509, pri súčasnom zachovaní</w:t>
            </w:r>
            <w:r w:rsidRPr="00A51082">
              <w:rPr>
                <w:b/>
                <w:i/>
              </w:rPr>
              <w:t xml:space="preserve"> transparentného, spravodlivého a zúčastneného dohľadu.</w:t>
            </w:r>
          </w:p>
        </w:tc>
      </w:tr>
      <w:tr w:rsidR="00593668" w:rsidRPr="00A51082" w14:paraId="2C5BF2BB" w14:textId="77777777" w:rsidTr="000E2838">
        <w:trPr>
          <w:jc w:val="center"/>
        </w:trPr>
        <w:tc>
          <w:tcPr>
            <w:tcW w:w="4876" w:type="dxa"/>
            <w:tcBorders>
              <w:top w:val="nil"/>
              <w:left w:val="nil"/>
              <w:bottom w:val="nil"/>
              <w:right w:val="nil"/>
            </w:tcBorders>
          </w:tcPr>
          <w:p w14:paraId="1D30F316" w14:textId="77777777" w:rsidR="00804AD6" w:rsidRPr="00A51082" w:rsidRDefault="00804AD6" w:rsidP="000E2838">
            <w:pPr>
              <w:pStyle w:val="Normal6a"/>
            </w:pPr>
          </w:p>
        </w:tc>
        <w:tc>
          <w:tcPr>
            <w:tcW w:w="4876" w:type="dxa"/>
            <w:tcBorders>
              <w:top w:val="nil"/>
              <w:left w:val="nil"/>
              <w:bottom w:val="nil"/>
              <w:right w:val="nil"/>
            </w:tcBorders>
          </w:tcPr>
          <w:p w14:paraId="79EA4B69" w14:textId="77777777" w:rsidR="00804AD6" w:rsidRPr="00A51082" w:rsidRDefault="0096290E" w:rsidP="000E2838">
            <w:pPr>
              <w:pStyle w:val="Normal6a"/>
            </w:pPr>
            <w:r w:rsidRPr="00A51082">
              <w:rPr>
                <w:b/>
                <w:i/>
              </w:rPr>
              <w:t>2. Program poskytuje možnosť finančnej podpory tretím stranám, aby sa zabezpečila dostupnosť vetiev CERV+ a Daphne pre organizácie občianskej spoločnosti na miestnej, regionálnej, národnej a nadnárodnej úrovni vrátane miestnych organizácií občianskej spoločnosti.</w:t>
            </w:r>
          </w:p>
        </w:tc>
      </w:tr>
    </w:tbl>
    <w:p w14:paraId="5E7BC5E0" w14:textId="77777777" w:rsidR="00804AD6" w:rsidRPr="00A51082" w:rsidRDefault="0096290E" w:rsidP="00804AD6">
      <w:r w:rsidRPr="00A51082">
        <w:rPr>
          <w:rStyle w:val="HideTWBExt"/>
        </w:rPr>
        <w:t>&lt;/Amend&gt;</w:t>
      </w:r>
      <w:bookmarkEnd w:id="54"/>
    </w:p>
    <w:p w14:paraId="4D630953" w14:textId="77777777" w:rsidR="00804AD6" w:rsidRPr="00A51082" w:rsidRDefault="0096290E" w:rsidP="00804AD6">
      <w:pPr>
        <w:pStyle w:val="AmNumberTabs"/>
      </w:pPr>
      <w:bookmarkStart w:id="55" w:name="AM16Compr12"/>
      <w:r w:rsidRPr="00A51082">
        <w:rPr>
          <w:rStyle w:val="HideTWBExt"/>
        </w:rPr>
        <w:t>&lt;Amend&gt;</w:t>
      </w:r>
      <w:r w:rsidRPr="00A51082">
        <w:t>Pozmeňujúci návrh</w:t>
      </w:r>
      <w:r w:rsidRPr="00A51082">
        <w:tab/>
      </w:r>
      <w:r w:rsidRPr="00A51082">
        <w:tab/>
      </w:r>
      <w:r w:rsidRPr="00A51082">
        <w:rPr>
          <w:rStyle w:val="HideTWBExt"/>
        </w:rPr>
        <w:t>&lt;NumAm&gt;</w:t>
      </w:r>
      <w:r w:rsidRPr="00A51082">
        <w:t>70</w:t>
      </w:r>
      <w:r w:rsidRPr="00A51082">
        <w:rPr>
          <w:rStyle w:val="HideTWBExt"/>
        </w:rPr>
        <w:t>&lt;/NumAm&gt;</w:t>
      </w:r>
    </w:p>
    <w:p w14:paraId="6B69A50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4EEC91EC" w14:textId="77777777" w:rsidR="00804AD6" w:rsidRPr="00A51082" w:rsidRDefault="0096290E" w:rsidP="00072BAB">
      <w:pPr>
        <w:pStyle w:val="NormalBold"/>
      </w:pPr>
      <w:r w:rsidRPr="00A51082">
        <w:rPr>
          <w:rStyle w:val="HideTWBExt"/>
        </w:rPr>
        <w:t>&lt;Article&gt;</w:t>
      </w:r>
      <w:r w:rsidRPr="00A51082">
        <w:t>Článok 12 – odsek 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3F1922C" w14:textId="77777777" w:rsidTr="000E2838">
        <w:trPr>
          <w:trHeight w:hRule="exact" w:val="240"/>
          <w:jc w:val="center"/>
        </w:trPr>
        <w:tc>
          <w:tcPr>
            <w:tcW w:w="9752" w:type="dxa"/>
            <w:gridSpan w:val="2"/>
            <w:tcBorders>
              <w:top w:val="nil"/>
              <w:left w:val="nil"/>
              <w:bottom w:val="nil"/>
              <w:right w:val="nil"/>
            </w:tcBorders>
          </w:tcPr>
          <w:p w14:paraId="64A6F428" w14:textId="77777777" w:rsidR="00804AD6" w:rsidRPr="00A51082" w:rsidRDefault="00804AD6" w:rsidP="000E2838"/>
        </w:tc>
      </w:tr>
      <w:tr w:rsidR="00593668" w:rsidRPr="00A51082" w14:paraId="791DEC54" w14:textId="77777777" w:rsidTr="000E2838">
        <w:trPr>
          <w:trHeight w:val="240"/>
          <w:jc w:val="center"/>
        </w:trPr>
        <w:tc>
          <w:tcPr>
            <w:tcW w:w="4876" w:type="dxa"/>
            <w:tcBorders>
              <w:top w:val="nil"/>
              <w:left w:val="nil"/>
              <w:bottom w:val="nil"/>
              <w:right w:val="nil"/>
            </w:tcBorders>
          </w:tcPr>
          <w:p w14:paraId="1581948D"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272CB4B9" w14:textId="77777777" w:rsidR="00804AD6" w:rsidRPr="00A51082" w:rsidRDefault="0096290E" w:rsidP="000E2838">
            <w:pPr>
              <w:pStyle w:val="AmColumnHeading"/>
            </w:pPr>
            <w:r w:rsidRPr="00A51082">
              <w:t>Pozmeňujúci návrh</w:t>
            </w:r>
          </w:p>
        </w:tc>
      </w:tr>
      <w:tr w:rsidR="00593668" w:rsidRPr="00A51082" w14:paraId="740A81B5" w14:textId="77777777" w:rsidTr="000E2838">
        <w:trPr>
          <w:jc w:val="center"/>
        </w:trPr>
        <w:tc>
          <w:tcPr>
            <w:tcW w:w="4876" w:type="dxa"/>
            <w:tcBorders>
              <w:top w:val="nil"/>
              <w:left w:val="nil"/>
              <w:bottom w:val="nil"/>
              <w:right w:val="nil"/>
            </w:tcBorders>
          </w:tcPr>
          <w:p w14:paraId="0C004B87" w14:textId="77777777" w:rsidR="00804AD6" w:rsidRPr="00A51082" w:rsidRDefault="0096290E" w:rsidP="000E2838">
            <w:pPr>
              <w:pStyle w:val="Normal6a"/>
            </w:pPr>
            <w:r w:rsidRPr="00A51082">
              <w:t>1.</w:t>
            </w:r>
            <w:r w:rsidRPr="00A51082">
              <w:tab/>
              <w:t xml:space="preserve">Dodatočné finančné alebo nefinančné príspevky na program môžu poskytovať členské štáty, inštitúcie, orgány a agentúry Únie, tretie krajiny, medzinárodné organizácie, medzinárodné finančné inštitúcie alebo iné tretie strany. Dodatočné finančné príspevky predstavujú vonkajšie pripísané príjmy v zmysle článku 21 ods. 2 písm. a), d) alebo e) alebo článku </w:t>
            </w:r>
            <w:r w:rsidRPr="00A51082">
              <w:lastRenderedPageBreak/>
              <w:t>21 ods. 5 nariadenia (EÚ, Euratom) 2024/2509.</w:t>
            </w:r>
          </w:p>
        </w:tc>
        <w:tc>
          <w:tcPr>
            <w:tcW w:w="4876" w:type="dxa"/>
            <w:tcBorders>
              <w:top w:val="nil"/>
              <w:left w:val="nil"/>
              <w:bottom w:val="nil"/>
              <w:right w:val="nil"/>
            </w:tcBorders>
          </w:tcPr>
          <w:p w14:paraId="025E3B03" w14:textId="77777777" w:rsidR="00804AD6" w:rsidRPr="00A51082" w:rsidRDefault="0096290E" w:rsidP="000E2838">
            <w:pPr>
              <w:pStyle w:val="Normal6a"/>
            </w:pPr>
            <w:r w:rsidRPr="00A51082">
              <w:lastRenderedPageBreak/>
              <w:t>1.</w:t>
            </w:r>
            <w:r w:rsidRPr="00A51082">
              <w:tab/>
              <w:t xml:space="preserve">Dodatočné finančné alebo nefinančné príspevky na program môžu poskytovať členské štáty, inštitúcie, orgány a agentúry Únie, tretie krajiny, medzinárodné organizácie, medzinárodné finančné inštitúcie alebo iné tretie strany. </w:t>
            </w:r>
            <w:r w:rsidRPr="00A51082">
              <w:rPr>
                <w:b/>
                <w:i/>
              </w:rPr>
              <w:t>Takéto dodatočné príspevky sa vykonávajú v súlade s cieľmi programu vrátane jeho záväzku k rodovej rovnosti a uplatňovaniu hľadiska rodovej rovnosti.</w:t>
            </w:r>
            <w:r w:rsidRPr="00A51082">
              <w:t xml:space="preserve"> Dodatočné finančné príspevky predstavujú </w:t>
            </w:r>
            <w:r w:rsidRPr="00A51082">
              <w:lastRenderedPageBreak/>
              <w:t xml:space="preserve">vonkajšie pripísané príjmy v zmysle článku 21 ods. 2 písm. a), d) alebo e) alebo článku 21 ods. </w:t>
            </w:r>
            <w:r w:rsidRPr="00A51082">
              <w:t>5 nariadenia (EÚ, Euratom) 2024/2509.</w:t>
            </w:r>
          </w:p>
        </w:tc>
      </w:tr>
    </w:tbl>
    <w:p w14:paraId="521EEF9F" w14:textId="77777777" w:rsidR="00804AD6" w:rsidRPr="00A51082" w:rsidRDefault="0096290E" w:rsidP="00804AD6">
      <w:r w:rsidRPr="00A51082">
        <w:rPr>
          <w:rStyle w:val="HideTWBExt"/>
        </w:rPr>
        <w:lastRenderedPageBreak/>
        <w:t>&lt;/Amend&gt;</w:t>
      </w:r>
      <w:bookmarkEnd w:id="55"/>
    </w:p>
    <w:p w14:paraId="07DB82B4" w14:textId="77777777" w:rsidR="00804AD6" w:rsidRPr="00A51082" w:rsidRDefault="0096290E" w:rsidP="00804AD6">
      <w:pPr>
        <w:pStyle w:val="AmNumberTabs"/>
      </w:pPr>
      <w:bookmarkStart w:id="56" w:name="AM16Compr13"/>
      <w:r w:rsidRPr="00A51082">
        <w:rPr>
          <w:rStyle w:val="HideTWBExt"/>
        </w:rPr>
        <w:t>&lt;Amend&gt;</w:t>
      </w:r>
      <w:r w:rsidRPr="00A51082">
        <w:t>Pozmeňujúci návrh</w:t>
      </w:r>
      <w:r w:rsidRPr="00A51082">
        <w:tab/>
      </w:r>
      <w:r w:rsidRPr="00A51082">
        <w:tab/>
      </w:r>
      <w:r w:rsidRPr="00A51082">
        <w:rPr>
          <w:rStyle w:val="HideTWBExt"/>
        </w:rPr>
        <w:t>&lt;NumAm&gt;</w:t>
      </w:r>
      <w:r w:rsidRPr="00A51082">
        <w:t>71</w:t>
      </w:r>
      <w:r w:rsidRPr="00A51082">
        <w:rPr>
          <w:rStyle w:val="HideTWBExt"/>
        </w:rPr>
        <w:t>&lt;/NumAm&gt;</w:t>
      </w:r>
    </w:p>
    <w:p w14:paraId="0B31E200"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13B7CCBB" w14:textId="77777777" w:rsidR="00804AD6" w:rsidRPr="00A51082" w:rsidRDefault="0096290E" w:rsidP="00072BAB">
      <w:pPr>
        <w:pStyle w:val="NormalBold"/>
      </w:pPr>
      <w:r w:rsidRPr="00A51082">
        <w:rPr>
          <w:rStyle w:val="HideTWBExt"/>
        </w:rPr>
        <w:t>&lt;Article&gt;</w:t>
      </w:r>
      <w:r w:rsidRPr="00A51082">
        <w:t>Článok 12 – odsek 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51DD0C1" w14:textId="77777777" w:rsidTr="000E2838">
        <w:trPr>
          <w:trHeight w:hRule="exact" w:val="240"/>
          <w:jc w:val="center"/>
        </w:trPr>
        <w:tc>
          <w:tcPr>
            <w:tcW w:w="9752" w:type="dxa"/>
            <w:gridSpan w:val="2"/>
            <w:tcBorders>
              <w:top w:val="nil"/>
              <w:left w:val="nil"/>
              <w:bottom w:val="nil"/>
              <w:right w:val="nil"/>
            </w:tcBorders>
          </w:tcPr>
          <w:p w14:paraId="0D35D44A" w14:textId="77777777" w:rsidR="00804AD6" w:rsidRPr="00A51082" w:rsidRDefault="00804AD6" w:rsidP="000E2838"/>
        </w:tc>
      </w:tr>
      <w:tr w:rsidR="00593668" w:rsidRPr="00A51082" w14:paraId="685829E2" w14:textId="77777777" w:rsidTr="000E2838">
        <w:trPr>
          <w:trHeight w:val="240"/>
          <w:jc w:val="center"/>
        </w:trPr>
        <w:tc>
          <w:tcPr>
            <w:tcW w:w="4876" w:type="dxa"/>
            <w:tcBorders>
              <w:top w:val="nil"/>
              <w:left w:val="nil"/>
              <w:bottom w:val="nil"/>
              <w:right w:val="nil"/>
            </w:tcBorders>
          </w:tcPr>
          <w:p w14:paraId="43DE6CF5"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706BB9C" w14:textId="77777777" w:rsidR="00804AD6" w:rsidRPr="00A51082" w:rsidRDefault="0096290E" w:rsidP="000E2838">
            <w:pPr>
              <w:pStyle w:val="AmColumnHeading"/>
            </w:pPr>
            <w:r w:rsidRPr="00A51082">
              <w:t>Pozmeňujúci návrh</w:t>
            </w:r>
          </w:p>
        </w:tc>
      </w:tr>
      <w:tr w:rsidR="00593668" w:rsidRPr="00A51082" w14:paraId="2BCAF42D" w14:textId="77777777" w:rsidTr="000E2838">
        <w:trPr>
          <w:jc w:val="center"/>
        </w:trPr>
        <w:tc>
          <w:tcPr>
            <w:tcW w:w="4876" w:type="dxa"/>
            <w:tcBorders>
              <w:top w:val="nil"/>
              <w:left w:val="nil"/>
              <w:bottom w:val="nil"/>
              <w:right w:val="nil"/>
            </w:tcBorders>
          </w:tcPr>
          <w:p w14:paraId="194BB79E" w14:textId="77777777" w:rsidR="00804AD6" w:rsidRPr="00A51082" w:rsidRDefault="0096290E" w:rsidP="000E2838">
            <w:pPr>
              <w:pStyle w:val="Normal6a"/>
            </w:pPr>
            <w:r w:rsidRPr="00A51082">
              <w:t>2.</w:t>
            </w:r>
            <w:r w:rsidRPr="00A51082">
              <w:tab/>
              <w:t xml:space="preserve">Na žiadosť členských štátov sa na program môžu sprístupniť zdroje, ktoré im boli pridelené v rámci zdieľaného </w:t>
            </w:r>
            <w:r w:rsidRPr="00A51082">
              <w:t xml:space="preserve">riadenia. Komisia uvedené zdroje implementuje priamo alebo nepriamo v súlade s článkom 62 ods. 1 písm. a) alebo c) nariadenia (EÚ, Euratom) 2024/2509. Dopĺňajú sumu uvedenú v článku 11 ods. 1 tohto nariadenia. Uvedené zdroje sa použijú v prospech dotknutého členského štátu. Ak Komisia v rámci priameho alebo nepriameho riadenia neprijme právny záväzok týkajúci sa dodatočných súm takto sprístupnených na program, zodpovedajúce neviazané sumy sa môžu na žiadosť dotknutého členského štátu previesť späť na jeden </w:t>
            </w:r>
            <w:r w:rsidRPr="00A51082">
              <w:t>alebo viacero príslušných zdrojových programov alebo ich nástupcov.</w:t>
            </w:r>
          </w:p>
        </w:tc>
        <w:tc>
          <w:tcPr>
            <w:tcW w:w="4876" w:type="dxa"/>
            <w:tcBorders>
              <w:top w:val="nil"/>
              <w:left w:val="nil"/>
              <w:bottom w:val="nil"/>
              <w:right w:val="nil"/>
            </w:tcBorders>
          </w:tcPr>
          <w:p w14:paraId="08CFED30" w14:textId="77777777" w:rsidR="00804AD6" w:rsidRPr="00A51082" w:rsidRDefault="0096290E" w:rsidP="000E2838">
            <w:pPr>
              <w:pStyle w:val="Normal6a"/>
            </w:pPr>
            <w:r w:rsidRPr="00A51082">
              <w:t>2.</w:t>
            </w:r>
            <w:r w:rsidRPr="00A51082">
              <w:tab/>
              <w:t xml:space="preserve">Na žiadosť členských štátov sa na program môžu sprístupniť zdroje, ktoré im boli pridelené v rámci zdieľaného riadenia. Komisia uvedené zdroje implementuje priamo alebo nepriamo v súlade s článkom 62 ods. 1 písm. a) alebo c) nariadenia (EÚ, Euratom) 2024/2509. Dopĺňajú sumu uvedenú v článku 11 ods. 1 tohto nariadenia. Uvedené zdroje sa použijú v prospech dotknutého členského štátu. </w:t>
            </w:r>
            <w:r w:rsidRPr="00A51082">
              <w:rPr>
                <w:b/>
                <w:i/>
              </w:rPr>
              <w:t>Ich používanie musí byť v súlade s hodnotami Únie uvedenými v článku 2 ZEÚ vrátane rodovej rovnosti a nediskriminácie.</w:t>
            </w:r>
            <w:r w:rsidRPr="00A51082">
              <w:t xml:space="preserve"> Ak Komi</w:t>
            </w:r>
            <w:r w:rsidRPr="00A51082">
              <w:t>sia v rámci priameho alebo nepriameho riadenia neprijme právny záväzok týkajúci sa dodatočných súm takto sprístupnených na program, zodpovedajúce neviazané sumy sa môžu na žiadosť dotknutého členského štátu previesť späť na jeden alebo viacero príslušných zdrojových programov alebo ich nástupcov.</w:t>
            </w:r>
          </w:p>
        </w:tc>
      </w:tr>
    </w:tbl>
    <w:p w14:paraId="24061C7E" w14:textId="77777777" w:rsidR="00804AD6" w:rsidRPr="00A51082" w:rsidRDefault="0096290E" w:rsidP="00804AD6">
      <w:r w:rsidRPr="00A51082">
        <w:rPr>
          <w:rStyle w:val="HideTWBExt"/>
        </w:rPr>
        <w:t>&lt;/Amend&gt;</w:t>
      </w:r>
      <w:bookmarkEnd w:id="56"/>
    </w:p>
    <w:p w14:paraId="197FE5D1" w14:textId="77777777" w:rsidR="00804AD6" w:rsidRPr="00A51082" w:rsidRDefault="0096290E" w:rsidP="00804AD6">
      <w:pPr>
        <w:pStyle w:val="AmNumberTabs"/>
      </w:pPr>
      <w:bookmarkStart w:id="57" w:name="AM16Compr16"/>
      <w:r w:rsidRPr="00A51082">
        <w:rPr>
          <w:rStyle w:val="HideTWBExt"/>
        </w:rPr>
        <w:t>&lt;Amend&gt;</w:t>
      </w:r>
      <w:r w:rsidRPr="00A51082">
        <w:t>Pozmeňujúci návrh</w:t>
      </w:r>
      <w:r w:rsidRPr="00A51082">
        <w:tab/>
      </w:r>
      <w:r w:rsidRPr="00A51082">
        <w:tab/>
      </w:r>
      <w:r w:rsidRPr="00A51082">
        <w:rPr>
          <w:rStyle w:val="HideTWBExt"/>
        </w:rPr>
        <w:t>&lt;NumAm&gt;</w:t>
      </w:r>
      <w:r w:rsidRPr="00A51082">
        <w:t>72</w:t>
      </w:r>
      <w:r w:rsidRPr="00A51082">
        <w:rPr>
          <w:rStyle w:val="HideTWBExt"/>
        </w:rPr>
        <w:t>&lt;/NumAm&gt;</w:t>
      </w:r>
    </w:p>
    <w:p w14:paraId="5AA046CF"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1C962C4" w14:textId="77777777" w:rsidR="00804AD6" w:rsidRPr="00A51082" w:rsidRDefault="0096290E" w:rsidP="00072BAB">
      <w:pPr>
        <w:pStyle w:val="NormalBold"/>
      </w:pPr>
      <w:r w:rsidRPr="00A51082">
        <w:rPr>
          <w:rStyle w:val="HideTWBExt"/>
        </w:rPr>
        <w:t>&lt;Article&gt;</w:t>
      </w:r>
      <w:r w:rsidRPr="00A51082">
        <w:t>Článok 13 – odsek 2</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2FC6005" w14:textId="77777777" w:rsidTr="000E2838">
        <w:trPr>
          <w:trHeight w:hRule="exact" w:val="240"/>
          <w:jc w:val="center"/>
        </w:trPr>
        <w:tc>
          <w:tcPr>
            <w:tcW w:w="9752" w:type="dxa"/>
            <w:gridSpan w:val="2"/>
            <w:tcBorders>
              <w:top w:val="nil"/>
              <w:left w:val="nil"/>
              <w:bottom w:val="nil"/>
              <w:right w:val="nil"/>
            </w:tcBorders>
          </w:tcPr>
          <w:p w14:paraId="35DEE4CD" w14:textId="77777777" w:rsidR="00804AD6" w:rsidRPr="00A51082" w:rsidRDefault="00804AD6" w:rsidP="000E2838"/>
        </w:tc>
      </w:tr>
      <w:tr w:rsidR="00593668" w:rsidRPr="00A51082" w14:paraId="53EF6A21" w14:textId="77777777" w:rsidTr="000E2838">
        <w:trPr>
          <w:trHeight w:val="240"/>
          <w:jc w:val="center"/>
        </w:trPr>
        <w:tc>
          <w:tcPr>
            <w:tcW w:w="4876" w:type="dxa"/>
            <w:tcBorders>
              <w:top w:val="nil"/>
              <w:left w:val="nil"/>
              <w:bottom w:val="nil"/>
              <w:right w:val="nil"/>
            </w:tcBorders>
          </w:tcPr>
          <w:p w14:paraId="66FC6798"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7C1F32DE" w14:textId="77777777" w:rsidR="00804AD6" w:rsidRPr="00A51082" w:rsidRDefault="0096290E" w:rsidP="000E2838">
            <w:pPr>
              <w:pStyle w:val="AmColumnHeading"/>
            </w:pPr>
            <w:r w:rsidRPr="00A51082">
              <w:t>Pozmeňujúci návrh</w:t>
            </w:r>
          </w:p>
        </w:tc>
      </w:tr>
      <w:tr w:rsidR="00593668" w:rsidRPr="00A51082" w14:paraId="4E5AF915" w14:textId="77777777" w:rsidTr="000E2838">
        <w:trPr>
          <w:jc w:val="center"/>
        </w:trPr>
        <w:tc>
          <w:tcPr>
            <w:tcW w:w="4876" w:type="dxa"/>
            <w:tcBorders>
              <w:top w:val="nil"/>
              <w:left w:val="nil"/>
              <w:bottom w:val="nil"/>
              <w:right w:val="nil"/>
            </w:tcBorders>
          </w:tcPr>
          <w:p w14:paraId="22C75B04" w14:textId="77777777" w:rsidR="00804AD6" w:rsidRPr="00A51082" w:rsidRDefault="0096290E" w:rsidP="000E2838">
            <w:pPr>
              <w:pStyle w:val="Normal6a"/>
            </w:pPr>
            <w:r w:rsidRPr="00A51082">
              <w:t>2.</w:t>
            </w:r>
            <w:r w:rsidRPr="00A51082">
              <w:tab/>
              <w:t xml:space="preserve">Postupy udeľovania v rámci programu sa môžu v rámci priameho alebo nepriameho riadenia vykonávať spoločne s členskými štátmi, inštitúciami, orgánmi a </w:t>
            </w:r>
            <w:r w:rsidRPr="00A51082">
              <w:lastRenderedPageBreak/>
              <w:t xml:space="preserve">agentúrami Únie, tretími krajinami, medzinárodnými </w:t>
            </w:r>
            <w:r w:rsidRPr="00A51082">
              <w:t>organizáciami, medzinárodnými finančnými inštitúciami alebo inými tretími stranami (ďalej len „partneri v spoločnom postupe udeľovania“) za predpokladu, že je zabezpečená ochrana finančných záujmov Únie. Takéto postupy podliehajú jedinému súboru pravidiel a vedú k uzavretiu jediného právneho záväzku. Na tento účel môžu partneri v spoločnom postupe udeľovania sprístupniť na program zdroje v súlade s článkom 12 tohto nariadenia alebo môžu byť v príslušných prípadoch v súlade s článkom 62 ods. 1 písm. c) naria</w:t>
            </w:r>
            <w:r w:rsidRPr="00A51082">
              <w:t>denia (EÚ, Euratom) 2024/2509 poverení vykonávaním postupu udeľovania. V prípade spoločných postupov udeľovania môžu byť zástupcovia partnerov spoločného postupu udeľovania aj členmi komisie pre vyhodnotenie uvedenej v článku 153 ods. 3 nariadenia (EÚ, Euratom) 2024/2509.</w:t>
            </w:r>
          </w:p>
        </w:tc>
        <w:tc>
          <w:tcPr>
            <w:tcW w:w="4876" w:type="dxa"/>
            <w:tcBorders>
              <w:top w:val="nil"/>
              <w:left w:val="nil"/>
              <w:bottom w:val="nil"/>
              <w:right w:val="nil"/>
            </w:tcBorders>
          </w:tcPr>
          <w:p w14:paraId="54FB78ED" w14:textId="77777777" w:rsidR="00804AD6" w:rsidRPr="00A51082" w:rsidRDefault="0096290E" w:rsidP="000E2838">
            <w:pPr>
              <w:pStyle w:val="Normal6a"/>
            </w:pPr>
            <w:r w:rsidRPr="00A51082">
              <w:lastRenderedPageBreak/>
              <w:t>2.</w:t>
            </w:r>
            <w:r w:rsidRPr="00A51082">
              <w:tab/>
              <w:t xml:space="preserve">Postupy udeľovania v rámci programu sa môžu v rámci priameho alebo nepriameho riadenia vykonávať spoločne s členskými štátmi, inštitúciami, orgánmi a </w:t>
            </w:r>
            <w:r w:rsidRPr="00A51082">
              <w:lastRenderedPageBreak/>
              <w:t>agentúrami Únie, tretími krajinami, medzinárodnými organizáciami, medzinárodnými finančnými inštitúciami alebo inými tretími stranami (ďalej len „partneri v spoločnom postupe udeľovania“) za predpokladu, že je zabezpečená ochrana finančných záujmov Únie. Takéto postupy podliehajú jedinému súboru pravidiel a vedú k uzavretiu jediného právneho záväzku. Na tento</w:t>
            </w:r>
            <w:r w:rsidRPr="00A51082">
              <w:t xml:space="preserve"> účel môžu partneri v spoločnom postupe udeľovania sprístupniť na program zdroje v súlade s článkom 12 tohto nariadenia alebo môžu byť v príslušných prípadoch v súlade s článkom 62 ods. 1 písm. c) nariadenia (EÚ, Euratom) 2024/2509 poverení vykonávaním postupu udeľovania. V spoločných postupoch udeľovania môžu byť aj zástupcovia partnerov spoločného postupu udeľovania členmi komisie pre vyhodnotenie</w:t>
            </w:r>
            <w:r w:rsidRPr="00A51082">
              <w:rPr>
                <w:b/>
                <w:bCs/>
                <w:i/>
                <w:iCs/>
              </w:rPr>
              <w:t>, s podporou rodovej parity,</w:t>
            </w:r>
            <w:r w:rsidRPr="00A51082">
              <w:t xml:space="preserve"> uvedenej v článku 153 ods. 3 nariadenia (EÚ, Euratom) 2024/2509.</w:t>
            </w:r>
          </w:p>
        </w:tc>
      </w:tr>
    </w:tbl>
    <w:p w14:paraId="1312846E" w14:textId="77777777" w:rsidR="00804AD6" w:rsidRPr="00A51082" w:rsidRDefault="0096290E" w:rsidP="00804AD6">
      <w:r w:rsidRPr="00A51082">
        <w:rPr>
          <w:rStyle w:val="HideTWBExt"/>
        </w:rPr>
        <w:lastRenderedPageBreak/>
        <w:t>&lt;/Amend&gt;</w:t>
      </w:r>
      <w:bookmarkEnd w:id="57"/>
    </w:p>
    <w:p w14:paraId="486F35B8" w14:textId="77777777" w:rsidR="00804AD6" w:rsidRPr="00A51082" w:rsidRDefault="0096290E" w:rsidP="00804AD6">
      <w:pPr>
        <w:pStyle w:val="AmNumberTabs"/>
      </w:pPr>
      <w:bookmarkStart w:id="58" w:name="AM16Compr38"/>
      <w:r w:rsidRPr="00A51082">
        <w:rPr>
          <w:rStyle w:val="HideTWBExt"/>
        </w:rPr>
        <w:t>&lt;Amend&gt;</w:t>
      </w:r>
      <w:r w:rsidRPr="00A51082">
        <w:t>Pozmeňujúci návrh</w:t>
      </w:r>
      <w:r w:rsidRPr="00A51082">
        <w:tab/>
      </w:r>
      <w:r w:rsidRPr="00A51082">
        <w:tab/>
      </w:r>
      <w:r w:rsidRPr="00A51082">
        <w:rPr>
          <w:rStyle w:val="HideTWBExt"/>
        </w:rPr>
        <w:t>&lt;NumAm&gt;</w:t>
      </w:r>
      <w:r w:rsidRPr="00A51082">
        <w:t>73</w:t>
      </w:r>
      <w:r w:rsidRPr="00A51082">
        <w:rPr>
          <w:rStyle w:val="HideTWBExt"/>
        </w:rPr>
        <w:t>&lt;/NumAm&gt;</w:t>
      </w:r>
    </w:p>
    <w:p w14:paraId="6D6CB1CD"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DEDFD21" w14:textId="77777777" w:rsidR="00804AD6" w:rsidRPr="00A51082" w:rsidRDefault="0096290E" w:rsidP="00072BAB">
      <w:pPr>
        <w:pStyle w:val="NormalBold"/>
      </w:pPr>
      <w:r w:rsidRPr="00A51082">
        <w:rPr>
          <w:rStyle w:val="HideTWBExt"/>
        </w:rPr>
        <w:t>&lt;Article&gt;</w:t>
      </w:r>
      <w:r w:rsidRPr="00A51082">
        <w:t>Článok 15 – odsek 7</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1A2731D" w14:textId="77777777" w:rsidTr="000E2838">
        <w:trPr>
          <w:trHeight w:hRule="exact" w:val="240"/>
          <w:jc w:val="center"/>
        </w:trPr>
        <w:tc>
          <w:tcPr>
            <w:tcW w:w="9752" w:type="dxa"/>
            <w:gridSpan w:val="2"/>
            <w:tcBorders>
              <w:top w:val="nil"/>
              <w:left w:val="nil"/>
              <w:bottom w:val="nil"/>
              <w:right w:val="nil"/>
            </w:tcBorders>
          </w:tcPr>
          <w:p w14:paraId="2E14DE57" w14:textId="77777777" w:rsidR="00804AD6" w:rsidRPr="00A51082" w:rsidRDefault="00804AD6" w:rsidP="000E2838"/>
        </w:tc>
      </w:tr>
      <w:tr w:rsidR="00593668" w:rsidRPr="00A51082" w14:paraId="53DB9E67" w14:textId="77777777" w:rsidTr="000E2838">
        <w:trPr>
          <w:trHeight w:val="240"/>
          <w:jc w:val="center"/>
        </w:trPr>
        <w:tc>
          <w:tcPr>
            <w:tcW w:w="4876" w:type="dxa"/>
            <w:tcBorders>
              <w:top w:val="nil"/>
              <w:left w:val="nil"/>
              <w:bottom w:val="nil"/>
              <w:right w:val="nil"/>
            </w:tcBorders>
          </w:tcPr>
          <w:p w14:paraId="002712A1"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6025DF6" w14:textId="77777777" w:rsidR="00804AD6" w:rsidRPr="00A51082" w:rsidRDefault="0096290E" w:rsidP="000E2838">
            <w:pPr>
              <w:pStyle w:val="AmColumnHeading"/>
            </w:pPr>
            <w:r w:rsidRPr="00A51082">
              <w:t>Pozmeňujúci návrh</w:t>
            </w:r>
          </w:p>
        </w:tc>
      </w:tr>
      <w:tr w:rsidR="00593668" w:rsidRPr="00A51082" w14:paraId="0340D15D" w14:textId="77777777" w:rsidTr="000E2838">
        <w:trPr>
          <w:jc w:val="center"/>
        </w:trPr>
        <w:tc>
          <w:tcPr>
            <w:tcW w:w="4876" w:type="dxa"/>
            <w:tcBorders>
              <w:top w:val="nil"/>
              <w:left w:val="nil"/>
              <w:bottom w:val="nil"/>
              <w:right w:val="nil"/>
            </w:tcBorders>
          </w:tcPr>
          <w:p w14:paraId="2B58BD32" w14:textId="77777777" w:rsidR="00804AD6" w:rsidRPr="00A51082" w:rsidRDefault="0096290E" w:rsidP="000E2838">
            <w:pPr>
              <w:pStyle w:val="Normal6a"/>
            </w:pPr>
            <w:r w:rsidRPr="00A51082">
              <w:t>7.</w:t>
            </w:r>
            <w:r w:rsidRPr="00A51082">
              <w:tab/>
              <w:t xml:space="preserve">Na účely článku 153 ods. 3 nariadenia (EÚ, Euratom) 2024/2509 môže byť </w:t>
            </w:r>
            <w:r w:rsidRPr="00A51082">
              <w:t>hodnotiaca komisia čiastočne alebo úplne zložená z nezávislých externých odborníkov.</w:t>
            </w:r>
          </w:p>
        </w:tc>
        <w:tc>
          <w:tcPr>
            <w:tcW w:w="4876" w:type="dxa"/>
            <w:tcBorders>
              <w:top w:val="nil"/>
              <w:left w:val="nil"/>
              <w:bottom w:val="nil"/>
              <w:right w:val="nil"/>
            </w:tcBorders>
          </w:tcPr>
          <w:p w14:paraId="065EF099" w14:textId="77777777" w:rsidR="00804AD6" w:rsidRPr="00A51082" w:rsidRDefault="0096290E" w:rsidP="000E2838">
            <w:pPr>
              <w:pStyle w:val="Normal6a"/>
            </w:pPr>
            <w:r w:rsidRPr="00A51082">
              <w:t>7.</w:t>
            </w:r>
            <w:r w:rsidRPr="00A51082">
              <w:tab/>
              <w:t>Na účely článku 153 ods. 3 nariadenia (EÚ, Euratom) 2024/2509 môže byť hodnotiaca komisia čiastočne alebo úplne zložená z nezávislých externých odborníkov.</w:t>
            </w:r>
            <w:r w:rsidRPr="00A51082">
              <w:rPr>
                <w:b/>
                <w:i/>
              </w:rPr>
              <w:t> Žloženie hodnotiacich komisií podporuje rodovú paritu.</w:t>
            </w:r>
          </w:p>
        </w:tc>
      </w:tr>
    </w:tbl>
    <w:p w14:paraId="68AC7D9A" w14:textId="77777777" w:rsidR="00804AD6" w:rsidRPr="00A51082" w:rsidRDefault="0096290E" w:rsidP="00804AD6">
      <w:r w:rsidRPr="00A51082">
        <w:rPr>
          <w:rStyle w:val="HideTWBExt"/>
        </w:rPr>
        <w:t>&lt;/Amend&gt;</w:t>
      </w:r>
      <w:bookmarkEnd w:id="58"/>
    </w:p>
    <w:p w14:paraId="3C5B6C37" w14:textId="77777777" w:rsidR="00804AD6" w:rsidRPr="00A51082" w:rsidRDefault="0096290E" w:rsidP="00804AD6">
      <w:pPr>
        <w:pStyle w:val="AmNumberTabs"/>
      </w:pPr>
      <w:bookmarkStart w:id="59" w:name="AM16Compr39"/>
      <w:r w:rsidRPr="00A51082">
        <w:rPr>
          <w:rStyle w:val="HideTWBExt"/>
        </w:rPr>
        <w:t>&lt;Amend&gt;</w:t>
      </w:r>
      <w:r w:rsidRPr="00A51082">
        <w:t>Pozmeňujúci návrh</w:t>
      </w:r>
      <w:r w:rsidRPr="00A51082">
        <w:tab/>
      </w:r>
      <w:r w:rsidRPr="00A51082">
        <w:tab/>
      </w:r>
      <w:r w:rsidRPr="00A51082">
        <w:rPr>
          <w:rStyle w:val="HideTWBExt"/>
        </w:rPr>
        <w:t>&lt;NumAm&gt;</w:t>
      </w:r>
      <w:r w:rsidRPr="00A51082">
        <w:t>74</w:t>
      </w:r>
      <w:r w:rsidRPr="00A51082">
        <w:rPr>
          <w:rStyle w:val="HideTWBExt"/>
        </w:rPr>
        <w:t>&lt;/NumAm&gt;</w:t>
      </w:r>
    </w:p>
    <w:p w14:paraId="1A5360B6"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BB1DAB8" w14:textId="77777777" w:rsidR="00804AD6" w:rsidRPr="00A51082" w:rsidRDefault="0096290E" w:rsidP="00072BAB">
      <w:pPr>
        <w:pStyle w:val="NormalBold"/>
      </w:pPr>
      <w:r w:rsidRPr="00A51082">
        <w:rPr>
          <w:rStyle w:val="HideTWBExt"/>
        </w:rPr>
        <w:t>&lt;Article&gt;</w:t>
      </w:r>
      <w:r w:rsidRPr="00A51082">
        <w:t>Článok 15 – odsek 8</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18A5D195" w14:textId="77777777" w:rsidTr="000E2838">
        <w:trPr>
          <w:trHeight w:hRule="exact" w:val="240"/>
          <w:jc w:val="center"/>
        </w:trPr>
        <w:tc>
          <w:tcPr>
            <w:tcW w:w="9752" w:type="dxa"/>
            <w:gridSpan w:val="2"/>
            <w:tcBorders>
              <w:top w:val="nil"/>
              <w:left w:val="nil"/>
              <w:bottom w:val="nil"/>
              <w:right w:val="nil"/>
            </w:tcBorders>
          </w:tcPr>
          <w:p w14:paraId="41208BF3" w14:textId="77777777" w:rsidR="00804AD6" w:rsidRPr="00A51082" w:rsidRDefault="00804AD6" w:rsidP="000E2838"/>
        </w:tc>
      </w:tr>
      <w:tr w:rsidR="00593668" w:rsidRPr="00A51082" w14:paraId="081BF253" w14:textId="77777777" w:rsidTr="000E2838">
        <w:trPr>
          <w:trHeight w:val="240"/>
          <w:jc w:val="center"/>
        </w:trPr>
        <w:tc>
          <w:tcPr>
            <w:tcW w:w="4876" w:type="dxa"/>
            <w:tcBorders>
              <w:top w:val="nil"/>
              <w:left w:val="nil"/>
              <w:bottom w:val="nil"/>
              <w:right w:val="nil"/>
            </w:tcBorders>
          </w:tcPr>
          <w:p w14:paraId="2C65EE9D"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5D7FBA53" w14:textId="77777777" w:rsidR="00804AD6" w:rsidRPr="00A51082" w:rsidRDefault="0096290E" w:rsidP="000E2838">
            <w:pPr>
              <w:pStyle w:val="AmColumnHeading"/>
            </w:pPr>
            <w:r w:rsidRPr="00A51082">
              <w:t>Pozmeňujúci návrh</w:t>
            </w:r>
          </w:p>
        </w:tc>
      </w:tr>
      <w:tr w:rsidR="00593668" w:rsidRPr="00A51082" w14:paraId="53C653FC" w14:textId="77777777" w:rsidTr="000E2838">
        <w:trPr>
          <w:jc w:val="center"/>
        </w:trPr>
        <w:tc>
          <w:tcPr>
            <w:tcW w:w="4876" w:type="dxa"/>
            <w:tcBorders>
              <w:top w:val="nil"/>
              <w:left w:val="nil"/>
              <w:bottom w:val="nil"/>
              <w:right w:val="nil"/>
            </w:tcBorders>
          </w:tcPr>
          <w:p w14:paraId="332C0A68" w14:textId="77777777" w:rsidR="00804AD6" w:rsidRPr="00A51082" w:rsidRDefault="0096290E" w:rsidP="000E2838">
            <w:pPr>
              <w:pStyle w:val="Normal6a"/>
            </w:pPr>
            <w:r w:rsidRPr="00A51082">
              <w:lastRenderedPageBreak/>
              <w:t>8.</w:t>
            </w:r>
            <w:r w:rsidRPr="00A51082">
              <w:tab/>
              <w:t xml:space="preserve">Predpokladá sa, že </w:t>
            </w:r>
            <w:r w:rsidRPr="00A51082">
              <w:t>subjekty, ktoré žiadajú o financovanie v rámci vetvy programu Kreatívna Európa – Kultúra a ktoré počas posledných dvoch rokov dostali viac ako 50 % svojich ročných príjmov z verejných zdrojov, majú potrebnú finančnú, odbornú a administratívnu kapacitu vykonávať činnosti v rámci programu. Na preukázanie uvedenej kapacity nie sú povinné predložiť ďalšiu dokumentáciu.</w:t>
            </w:r>
          </w:p>
        </w:tc>
        <w:tc>
          <w:tcPr>
            <w:tcW w:w="4876" w:type="dxa"/>
            <w:tcBorders>
              <w:top w:val="nil"/>
              <w:left w:val="nil"/>
              <w:bottom w:val="nil"/>
              <w:right w:val="nil"/>
            </w:tcBorders>
          </w:tcPr>
          <w:p w14:paraId="3B9810B9" w14:textId="77777777" w:rsidR="00804AD6" w:rsidRPr="00A51082" w:rsidRDefault="0096290E" w:rsidP="000E2838">
            <w:pPr>
              <w:pStyle w:val="Normal6a"/>
            </w:pPr>
            <w:r w:rsidRPr="00A51082">
              <w:t>8.</w:t>
            </w:r>
            <w:r w:rsidRPr="00A51082">
              <w:tab/>
              <w:t>Predpokladá sa, že subjekty, ktoré žiadajú o financovanie v rámci vetvy programu Kreatívna Európa – Kultúra a ktoré počas posledných dvoch rokov dostali viac ako 50 % svojich ročných príjmov z verejných zdrojov, majú potrebnú finančnú, odbornú a administratívnu kapacitu vykonávať činnosti v rámci programu. Na preukázanie uvedenej kapacity nie sú povinné predložiť ďalšiu dokumentáciu.</w:t>
            </w:r>
            <w:r w:rsidRPr="00A51082">
              <w:rPr>
                <w:b/>
                <w:i/>
              </w:rPr>
              <w:t> Hodnotenie finančnej kapacity sa vykonáva nediskriminačným spôsobom a zabezpečuje rovnaké príležitosti pre organizácie veden</w:t>
            </w:r>
            <w:r w:rsidRPr="00A51082">
              <w:rPr>
                <w:b/>
                <w:i/>
              </w:rPr>
              <w:t>é ženami. </w:t>
            </w:r>
          </w:p>
        </w:tc>
      </w:tr>
    </w:tbl>
    <w:p w14:paraId="7A90CF06" w14:textId="77777777" w:rsidR="00804AD6" w:rsidRPr="00A51082" w:rsidRDefault="0096290E" w:rsidP="00804AD6">
      <w:r w:rsidRPr="00A51082">
        <w:rPr>
          <w:rStyle w:val="HideTWBExt"/>
        </w:rPr>
        <w:t>&lt;/Amend&gt;</w:t>
      </w:r>
      <w:bookmarkEnd w:id="59"/>
    </w:p>
    <w:p w14:paraId="20630946" w14:textId="77777777" w:rsidR="00804AD6" w:rsidRPr="00A51082" w:rsidRDefault="0096290E" w:rsidP="00804AD6">
      <w:pPr>
        <w:pStyle w:val="AmNumberTabs"/>
      </w:pPr>
      <w:bookmarkStart w:id="60" w:name="AM16Compr40"/>
      <w:r w:rsidRPr="00A51082">
        <w:rPr>
          <w:rStyle w:val="HideTWBExt"/>
        </w:rPr>
        <w:t>&lt;Amend&gt;</w:t>
      </w:r>
      <w:r w:rsidRPr="00A51082">
        <w:t>Pozmeňujúci návrh</w:t>
      </w:r>
      <w:r w:rsidRPr="00A51082">
        <w:tab/>
      </w:r>
      <w:r w:rsidRPr="00A51082">
        <w:tab/>
      </w:r>
      <w:r w:rsidRPr="00A51082">
        <w:rPr>
          <w:rStyle w:val="HideTWBExt"/>
        </w:rPr>
        <w:t>&lt;NumAm&gt;</w:t>
      </w:r>
      <w:r w:rsidRPr="00A51082">
        <w:t>75</w:t>
      </w:r>
      <w:r w:rsidRPr="00A51082">
        <w:rPr>
          <w:rStyle w:val="HideTWBExt"/>
        </w:rPr>
        <w:t>&lt;/NumAm&gt;</w:t>
      </w:r>
    </w:p>
    <w:p w14:paraId="1267921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A5BE654" w14:textId="77777777" w:rsidR="00804AD6" w:rsidRPr="00A51082" w:rsidRDefault="0096290E" w:rsidP="00072BAB">
      <w:pPr>
        <w:pStyle w:val="NormalBold"/>
      </w:pPr>
      <w:r w:rsidRPr="00A51082">
        <w:rPr>
          <w:rStyle w:val="HideTWBExt"/>
        </w:rPr>
        <w:t>&lt;Article&gt;</w:t>
      </w:r>
      <w:r w:rsidRPr="00A51082">
        <w:t>Článok 15 a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C9D955F" w14:textId="77777777" w:rsidTr="000E2838">
        <w:trPr>
          <w:trHeight w:hRule="exact" w:val="240"/>
          <w:jc w:val="center"/>
        </w:trPr>
        <w:tc>
          <w:tcPr>
            <w:tcW w:w="9752" w:type="dxa"/>
            <w:gridSpan w:val="2"/>
            <w:tcBorders>
              <w:top w:val="nil"/>
              <w:left w:val="nil"/>
              <w:bottom w:val="nil"/>
              <w:right w:val="nil"/>
            </w:tcBorders>
          </w:tcPr>
          <w:p w14:paraId="229FEEEC" w14:textId="77777777" w:rsidR="00804AD6" w:rsidRPr="00A51082" w:rsidRDefault="00804AD6" w:rsidP="000E2838"/>
        </w:tc>
      </w:tr>
      <w:tr w:rsidR="00593668" w:rsidRPr="00A51082" w14:paraId="6FBF25EC" w14:textId="77777777" w:rsidTr="000E2838">
        <w:trPr>
          <w:trHeight w:val="240"/>
          <w:jc w:val="center"/>
        </w:trPr>
        <w:tc>
          <w:tcPr>
            <w:tcW w:w="4876" w:type="dxa"/>
            <w:tcBorders>
              <w:top w:val="nil"/>
              <w:left w:val="nil"/>
              <w:bottom w:val="nil"/>
              <w:right w:val="nil"/>
            </w:tcBorders>
          </w:tcPr>
          <w:p w14:paraId="74783BD8"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39CC1AF" w14:textId="77777777" w:rsidR="00804AD6" w:rsidRPr="00A51082" w:rsidRDefault="0096290E" w:rsidP="000E2838">
            <w:pPr>
              <w:pStyle w:val="AmColumnHeading"/>
            </w:pPr>
            <w:r w:rsidRPr="00A51082">
              <w:t>Pozmeňujúci návrh</w:t>
            </w:r>
          </w:p>
        </w:tc>
      </w:tr>
      <w:tr w:rsidR="00593668" w:rsidRPr="00A51082" w14:paraId="7463E106" w14:textId="77777777" w:rsidTr="000E2838">
        <w:trPr>
          <w:jc w:val="center"/>
        </w:trPr>
        <w:tc>
          <w:tcPr>
            <w:tcW w:w="4876" w:type="dxa"/>
            <w:tcBorders>
              <w:top w:val="nil"/>
              <w:left w:val="nil"/>
              <w:bottom w:val="nil"/>
              <w:right w:val="nil"/>
            </w:tcBorders>
          </w:tcPr>
          <w:p w14:paraId="131EB64A" w14:textId="77777777" w:rsidR="00804AD6" w:rsidRPr="00A51082" w:rsidRDefault="00804AD6" w:rsidP="000E2838">
            <w:pPr>
              <w:pStyle w:val="Normal6a"/>
            </w:pPr>
          </w:p>
        </w:tc>
        <w:tc>
          <w:tcPr>
            <w:tcW w:w="4876" w:type="dxa"/>
            <w:tcBorders>
              <w:top w:val="nil"/>
              <w:left w:val="nil"/>
              <w:bottom w:val="nil"/>
              <w:right w:val="nil"/>
            </w:tcBorders>
          </w:tcPr>
          <w:p w14:paraId="1C43E98F" w14:textId="77777777" w:rsidR="00804AD6" w:rsidRPr="00A51082" w:rsidRDefault="0096290E" w:rsidP="000E2838">
            <w:pPr>
              <w:pStyle w:val="Normal6a"/>
              <w:jc w:val="center"/>
            </w:pPr>
            <w:r w:rsidRPr="00A51082">
              <w:rPr>
                <w:b/>
                <w:i/>
              </w:rPr>
              <w:t>Článok 15a</w:t>
            </w:r>
          </w:p>
        </w:tc>
      </w:tr>
      <w:tr w:rsidR="00593668" w:rsidRPr="00A51082" w14:paraId="49D25B95" w14:textId="77777777" w:rsidTr="000E2838">
        <w:trPr>
          <w:jc w:val="center"/>
        </w:trPr>
        <w:tc>
          <w:tcPr>
            <w:tcW w:w="4876" w:type="dxa"/>
            <w:tcBorders>
              <w:top w:val="nil"/>
              <w:left w:val="nil"/>
              <w:bottom w:val="nil"/>
              <w:right w:val="nil"/>
            </w:tcBorders>
          </w:tcPr>
          <w:p w14:paraId="36BC875C" w14:textId="77777777" w:rsidR="00804AD6" w:rsidRPr="00A51082" w:rsidRDefault="00804AD6" w:rsidP="000E2838">
            <w:pPr>
              <w:pStyle w:val="Normal6a"/>
            </w:pPr>
          </w:p>
        </w:tc>
        <w:tc>
          <w:tcPr>
            <w:tcW w:w="4876" w:type="dxa"/>
            <w:tcBorders>
              <w:top w:val="nil"/>
              <w:left w:val="nil"/>
              <w:bottom w:val="nil"/>
              <w:right w:val="nil"/>
            </w:tcBorders>
          </w:tcPr>
          <w:p w14:paraId="79A1A8B7" w14:textId="77777777" w:rsidR="00804AD6" w:rsidRPr="00A51082" w:rsidRDefault="0096290E" w:rsidP="000E2838">
            <w:pPr>
              <w:pStyle w:val="Normal6a"/>
              <w:jc w:val="center"/>
            </w:pPr>
            <w:r w:rsidRPr="00A51082">
              <w:rPr>
                <w:b/>
                <w:i/>
              </w:rPr>
              <w:t>Druhy akcií</w:t>
            </w:r>
          </w:p>
        </w:tc>
      </w:tr>
      <w:tr w:rsidR="00593668" w:rsidRPr="00A51082" w14:paraId="41D24717" w14:textId="77777777" w:rsidTr="000E2838">
        <w:trPr>
          <w:jc w:val="center"/>
        </w:trPr>
        <w:tc>
          <w:tcPr>
            <w:tcW w:w="4876" w:type="dxa"/>
            <w:tcBorders>
              <w:top w:val="nil"/>
              <w:left w:val="nil"/>
              <w:bottom w:val="nil"/>
              <w:right w:val="nil"/>
            </w:tcBorders>
          </w:tcPr>
          <w:p w14:paraId="26103A92" w14:textId="77777777" w:rsidR="00804AD6" w:rsidRPr="00A51082" w:rsidRDefault="00804AD6" w:rsidP="000E2838">
            <w:pPr>
              <w:pStyle w:val="Normal6a"/>
            </w:pPr>
          </w:p>
        </w:tc>
        <w:tc>
          <w:tcPr>
            <w:tcW w:w="4876" w:type="dxa"/>
            <w:tcBorders>
              <w:top w:val="nil"/>
              <w:left w:val="nil"/>
              <w:bottom w:val="nil"/>
              <w:right w:val="nil"/>
            </w:tcBorders>
          </w:tcPr>
          <w:p w14:paraId="57A3CBE7" w14:textId="77777777" w:rsidR="00804AD6" w:rsidRPr="00A51082" w:rsidRDefault="0096290E" w:rsidP="000E2838">
            <w:pPr>
              <w:pStyle w:val="Normal6a"/>
            </w:pPr>
            <w:r w:rsidRPr="00A51082">
              <w:rPr>
                <w:b/>
                <w:i/>
              </w:rPr>
              <w:t xml:space="preserve">Podľa tohto nariadenia možno financovať akcie prispievajúce k dosiahnutiu špecifického cieľa stanoveného v článku 3. Na financovanie sú oprávnené najmä činnosti </w:t>
            </w:r>
            <w:r w:rsidRPr="00A51082">
              <w:rPr>
                <w:b/>
                <w:i/>
              </w:rPr>
              <w:t>uvedené v prílohe I. </w:t>
            </w:r>
          </w:p>
        </w:tc>
      </w:tr>
    </w:tbl>
    <w:p w14:paraId="3AFE25F5" w14:textId="77777777" w:rsidR="00804AD6" w:rsidRPr="00A51082" w:rsidRDefault="0096290E" w:rsidP="00804AD6">
      <w:r w:rsidRPr="00A51082">
        <w:rPr>
          <w:rStyle w:val="HideTWBExt"/>
        </w:rPr>
        <w:t>&lt;/Amend&gt;</w:t>
      </w:r>
      <w:bookmarkEnd w:id="60"/>
    </w:p>
    <w:p w14:paraId="4302F15C" w14:textId="77777777" w:rsidR="00804AD6" w:rsidRPr="00A51082" w:rsidRDefault="0096290E" w:rsidP="00804AD6">
      <w:pPr>
        <w:pStyle w:val="AmNumberTabs"/>
      </w:pPr>
      <w:bookmarkStart w:id="61" w:name="AM16Compr42"/>
      <w:r w:rsidRPr="00A51082">
        <w:rPr>
          <w:rStyle w:val="HideTWBExt"/>
        </w:rPr>
        <w:t>&lt;Amend&gt;</w:t>
      </w:r>
      <w:r w:rsidRPr="00A51082">
        <w:t>Pozmeňujúci návrh</w:t>
      </w:r>
      <w:r w:rsidRPr="00A51082">
        <w:tab/>
      </w:r>
      <w:r w:rsidRPr="00A51082">
        <w:tab/>
      </w:r>
      <w:r w:rsidRPr="00A51082">
        <w:rPr>
          <w:rStyle w:val="HideTWBExt"/>
        </w:rPr>
        <w:t>&lt;NumAm&gt;</w:t>
      </w:r>
      <w:r w:rsidRPr="00A51082">
        <w:t>76</w:t>
      </w:r>
      <w:r w:rsidRPr="00A51082">
        <w:rPr>
          <w:rStyle w:val="HideTWBExt"/>
        </w:rPr>
        <w:t>&lt;/NumAm&gt;</w:t>
      </w:r>
    </w:p>
    <w:p w14:paraId="62F22997"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7F327785" w14:textId="77777777" w:rsidR="00804AD6" w:rsidRPr="00A51082" w:rsidRDefault="0096290E" w:rsidP="00072BAB">
      <w:pPr>
        <w:pStyle w:val="NormalBold"/>
      </w:pPr>
      <w:r w:rsidRPr="00A51082">
        <w:rPr>
          <w:rStyle w:val="HideTWBExt"/>
        </w:rPr>
        <w:t>&lt;Article&gt;</w:t>
      </w:r>
      <w:r w:rsidRPr="00A51082">
        <w:t>Článok 16 – odsek 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404DA2DD" w14:textId="77777777" w:rsidTr="000E2838">
        <w:trPr>
          <w:trHeight w:hRule="exact" w:val="240"/>
          <w:jc w:val="center"/>
        </w:trPr>
        <w:tc>
          <w:tcPr>
            <w:tcW w:w="9752" w:type="dxa"/>
            <w:gridSpan w:val="2"/>
            <w:tcBorders>
              <w:top w:val="nil"/>
              <w:left w:val="nil"/>
              <w:bottom w:val="nil"/>
              <w:right w:val="nil"/>
            </w:tcBorders>
          </w:tcPr>
          <w:p w14:paraId="4E201836" w14:textId="77777777" w:rsidR="00804AD6" w:rsidRPr="00A51082" w:rsidRDefault="00804AD6" w:rsidP="000E2838"/>
        </w:tc>
      </w:tr>
      <w:tr w:rsidR="00593668" w:rsidRPr="00A51082" w14:paraId="4948611E" w14:textId="77777777" w:rsidTr="000E2838">
        <w:trPr>
          <w:trHeight w:val="240"/>
          <w:jc w:val="center"/>
        </w:trPr>
        <w:tc>
          <w:tcPr>
            <w:tcW w:w="4876" w:type="dxa"/>
            <w:tcBorders>
              <w:top w:val="nil"/>
              <w:left w:val="nil"/>
              <w:bottom w:val="nil"/>
              <w:right w:val="nil"/>
            </w:tcBorders>
          </w:tcPr>
          <w:p w14:paraId="7D6DCA8E"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800945B" w14:textId="77777777" w:rsidR="00804AD6" w:rsidRPr="00A51082" w:rsidRDefault="0096290E" w:rsidP="000E2838">
            <w:pPr>
              <w:pStyle w:val="AmColumnHeading"/>
            </w:pPr>
            <w:r w:rsidRPr="00A51082">
              <w:t>Pozmeňujúci návrh</w:t>
            </w:r>
          </w:p>
        </w:tc>
      </w:tr>
      <w:tr w:rsidR="00593668" w:rsidRPr="00A51082" w14:paraId="7551512B" w14:textId="77777777" w:rsidTr="000E2838">
        <w:trPr>
          <w:jc w:val="center"/>
        </w:trPr>
        <w:tc>
          <w:tcPr>
            <w:tcW w:w="4876" w:type="dxa"/>
            <w:tcBorders>
              <w:top w:val="nil"/>
              <w:left w:val="nil"/>
              <w:bottom w:val="nil"/>
              <w:right w:val="nil"/>
            </w:tcBorders>
          </w:tcPr>
          <w:p w14:paraId="78C291B0" w14:textId="77777777" w:rsidR="00804AD6" w:rsidRPr="00A51082" w:rsidRDefault="0096290E" w:rsidP="000E2838">
            <w:pPr>
              <w:pStyle w:val="Normal6a"/>
            </w:pPr>
            <w:r w:rsidRPr="00A51082">
              <w:t>1.</w:t>
            </w:r>
            <w:r w:rsidRPr="00A51082">
              <w:tab/>
              <w:t xml:space="preserve">Kritériá oprávnenosti sa stanovujú v súlade </w:t>
            </w:r>
            <w:r w:rsidRPr="00A51082">
              <w:t>s nariadením (EÚ, Euratom) 2024/2509 s cieľom podporiť dosiahnutie cieľov stanovených v článku 3 a uplatňujú sa na všetky postupy udeľovania v rámci programu.</w:t>
            </w:r>
          </w:p>
        </w:tc>
        <w:tc>
          <w:tcPr>
            <w:tcW w:w="4876" w:type="dxa"/>
            <w:tcBorders>
              <w:top w:val="nil"/>
              <w:left w:val="nil"/>
              <w:bottom w:val="nil"/>
              <w:right w:val="nil"/>
            </w:tcBorders>
          </w:tcPr>
          <w:p w14:paraId="5B5C0C50" w14:textId="77777777" w:rsidR="00804AD6" w:rsidRPr="00A51082" w:rsidRDefault="0096290E" w:rsidP="000E2838">
            <w:pPr>
              <w:pStyle w:val="Normal6a"/>
            </w:pPr>
            <w:r w:rsidRPr="00A51082">
              <w:t>1.</w:t>
            </w:r>
            <w:r w:rsidRPr="00A51082">
              <w:tab/>
              <w:t xml:space="preserve">Kritériá oprávnenosti sa stanovujú v súlade s nariadením (EÚ, Euratom) 2024/2509 s cieľom podporiť dosiahnutie cieľov stanovených v článku 3 </w:t>
            </w:r>
            <w:r w:rsidRPr="00A51082">
              <w:rPr>
                <w:b/>
                <w:bCs/>
                <w:i/>
                <w:iCs/>
              </w:rPr>
              <w:t>vrátane rodovej rovnosti a iných prierezových priorít uvedených v článku 10,</w:t>
            </w:r>
            <w:r w:rsidRPr="00A51082">
              <w:t xml:space="preserve"> a uplatňujú </w:t>
            </w:r>
            <w:r w:rsidRPr="00A51082">
              <w:lastRenderedPageBreak/>
              <w:t>sa na všetky postupy udeľovania v rámci programu.</w:t>
            </w:r>
          </w:p>
        </w:tc>
      </w:tr>
    </w:tbl>
    <w:p w14:paraId="4BA3E557" w14:textId="77777777" w:rsidR="00804AD6" w:rsidRPr="00A51082" w:rsidRDefault="0096290E" w:rsidP="00804AD6">
      <w:r w:rsidRPr="00A51082">
        <w:rPr>
          <w:rStyle w:val="HideTWBExt"/>
        </w:rPr>
        <w:lastRenderedPageBreak/>
        <w:t>&lt;/Amend&gt;</w:t>
      </w:r>
      <w:bookmarkEnd w:id="61"/>
    </w:p>
    <w:p w14:paraId="69A22B38" w14:textId="77777777" w:rsidR="00804AD6" w:rsidRPr="00A51082" w:rsidRDefault="0096290E" w:rsidP="00804AD6">
      <w:pPr>
        <w:pStyle w:val="AmNumberTabs"/>
      </w:pPr>
      <w:bookmarkStart w:id="62" w:name="AM16Compr52"/>
      <w:r w:rsidRPr="00A51082">
        <w:rPr>
          <w:rStyle w:val="HideTWBExt"/>
        </w:rPr>
        <w:t>&lt;Amend&gt;</w:t>
      </w:r>
      <w:r w:rsidRPr="00A51082">
        <w:t>Pozmeňujúci návrh</w:t>
      </w:r>
      <w:r w:rsidRPr="00A51082">
        <w:tab/>
      </w:r>
      <w:r w:rsidRPr="00A51082">
        <w:tab/>
      </w:r>
      <w:r w:rsidRPr="00A51082">
        <w:rPr>
          <w:rStyle w:val="HideTWBExt"/>
        </w:rPr>
        <w:t>&lt;NumAm&gt;</w:t>
      </w:r>
      <w:r w:rsidRPr="00A51082">
        <w:t>77</w:t>
      </w:r>
      <w:r w:rsidRPr="00A51082">
        <w:rPr>
          <w:rStyle w:val="HideTWBExt"/>
        </w:rPr>
        <w:t>&lt;/NumAm&gt;</w:t>
      </w:r>
    </w:p>
    <w:p w14:paraId="0D6103C6"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5DDA8324" w14:textId="77777777" w:rsidR="00804AD6" w:rsidRPr="00A51082" w:rsidRDefault="0096290E" w:rsidP="00072BAB">
      <w:pPr>
        <w:pStyle w:val="NormalBold"/>
      </w:pPr>
      <w:r w:rsidRPr="00A51082">
        <w:rPr>
          <w:rStyle w:val="HideTWBExt"/>
        </w:rPr>
        <w:t>&lt;Article&gt;</w:t>
      </w:r>
      <w:r w:rsidRPr="00A51082">
        <w:t>Článok 16 – odsek 6 a (nový)</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6A209DF1" w14:textId="77777777" w:rsidTr="000E2838">
        <w:trPr>
          <w:trHeight w:hRule="exact" w:val="240"/>
          <w:jc w:val="center"/>
        </w:trPr>
        <w:tc>
          <w:tcPr>
            <w:tcW w:w="9752" w:type="dxa"/>
            <w:gridSpan w:val="2"/>
            <w:tcBorders>
              <w:top w:val="nil"/>
              <w:left w:val="nil"/>
              <w:bottom w:val="nil"/>
              <w:right w:val="nil"/>
            </w:tcBorders>
          </w:tcPr>
          <w:p w14:paraId="22E5EF78" w14:textId="77777777" w:rsidR="00804AD6" w:rsidRPr="00A51082" w:rsidRDefault="00804AD6" w:rsidP="000E2838"/>
        </w:tc>
      </w:tr>
      <w:tr w:rsidR="00593668" w:rsidRPr="00A51082" w14:paraId="26286162" w14:textId="77777777" w:rsidTr="000E2838">
        <w:trPr>
          <w:trHeight w:val="240"/>
          <w:jc w:val="center"/>
        </w:trPr>
        <w:tc>
          <w:tcPr>
            <w:tcW w:w="4876" w:type="dxa"/>
            <w:tcBorders>
              <w:top w:val="nil"/>
              <w:left w:val="nil"/>
              <w:bottom w:val="nil"/>
              <w:right w:val="nil"/>
            </w:tcBorders>
          </w:tcPr>
          <w:p w14:paraId="00580E1B"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4D21D655" w14:textId="77777777" w:rsidR="00804AD6" w:rsidRPr="00A51082" w:rsidRDefault="0096290E" w:rsidP="000E2838">
            <w:pPr>
              <w:pStyle w:val="AmColumnHeading"/>
            </w:pPr>
            <w:r w:rsidRPr="00A51082">
              <w:t>Pozmeňujúci návrh</w:t>
            </w:r>
          </w:p>
        </w:tc>
      </w:tr>
      <w:tr w:rsidR="00593668" w:rsidRPr="00A51082" w14:paraId="6CFF009E" w14:textId="77777777" w:rsidTr="000E2838">
        <w:trPr>
          <w:jc w:val="center"/>
        </w:trPr>
        <w:tc>
          <w:tcPr>
            <w:tcW w:w="4876" w:type="dxa"/>
            <w:tcBorders>
              <w:top w:val="nil"/>
              <w:left w:val="nil"/>
              <w:bottom w:val="nil"/>
              <w:right w:val="nil"/>
            </w:tcBorders>
          </w:tcPr>
          <w:p w14:paraId="762CC10B" w14:textId="77777777" w:rsidR="00804AD6" w:rsidRPr="00A51082" w:rsidRDefault="00804AD6" w:rsidP="000E2838">
            <w:pPr>
              <w:pStyle w:val="Normal6a"/>
            </w:pPr>
          </w:p>
        </w:tc>
        <w:tc>
          <w:tcPr>
            <w:tcW w:w="4876" w:type="dxa"/>
            <w:tcBorders>
              <w:top w:val="nil"/>
              <w:left w:val="nil"/>
              <w:bottom w:val="nil"/>
              <w:right w:val="nil"/>
            </w:tcBorders>
          </w:tcPr>
          <w:p w14:paraId="2DF6B809" w14:textId="77777777" w:rsidR="00804AD6" w:rsidRPr="00A51082" w:rsidRDefault="0096290E" w:rsidP="000E2838">
            <w:pPr>
              <w:pStyle w:val="Normal6a"/>
            </w:pPr>
            <w:r w:rsidRPr="00A51082">
              <w:rPr>
                <w:b/>
                <w:i/>
              </w:rPr>
              <w:t>6a.</w:t>
            </w:r>
            <w:r w:rsidRPr="00A51082">
              <w:tab/>
            </w:r>
            <w:r w:rsidRPr="00A51082">
              <w:rPr>
                <w:b/>
                <w:i/>
              </w:rPr>
              <w:t xml:space="preserve">Malé regióny, ako sú najvzdialenejšie regióny, v ktorých môžu byť rozdiely v oblasti rodovej rovnosti väčšie, môžu </w:t>
            </w:r>
            <w:r w:rsidRPr="00A51082">
              <w:rPr>
                <w:b/>
                <w:i/>
              </w:rPr>
              <w:t>mať nárok na osobitné výzvy, aby sa predišlo dvojitej diskriminácii a podporil sa rovnaký prístup k programu.</w:t>
            </w:r>
          </w:p>
        </w:tc>
      </w:tr>
    </w:tbl>
    <w:p w14:paraId="0DC794F4" w14:textId="77777777" w:rsidR="00804AD6" w:rsidRPr="00A51082" w:rsidRDefault="0096290E" w:rsidP="00804AD6">
      <w:r w:rsidRPr="00A51082">
        <w:rPr>
          <w:rStyle w:val="HideTWBExt"/>
        </w:rPr>
        <w:t>&lt;/Amend&gt;</w:t>
      </w:r>
      <w:bookmarkEnd w:id="62"/>
    </w:p>
    <w:p w14:paraId="3CAA0951" w14:textId="77777777" w:rsidR="00804AD6" w:rsidRPr="00A51082" w:rsidRDefault="0096290E" w:rsidP="00804AD6">
      <w:pPr>
        <w:pStyle w:val="AmNumberTabs"/>
      </w:pPr>
      <w:bookmarkStart w:id="63" w:name="AM16Compr54"/>
      <w:r w:rsidRPr="00A51082">
        <w:rPr>
          <w:rStyle w:val="HideTWBExt"/>
        </w:rPr>
        <w:t>&lt;Amend&gt;</w:t>
      </w:r>
      <w:r w:rsidRPr="00A51082">
        <w:t>Pozmeňujúci návrh</w:t>
      </w:r>
      <w:r w:rsidRPr="00A51082">
        <w:tab/>
      </w:r>
      <w:r w:rsidRPr="00A51082">
        <w:tab/>
      </w:r>
      <w:r w:rsidRPr="00A51082">
        <w:rPr>
          <w:rStyle w:val="HideTWBExt"/>
        </w:rPr>
        <w:t>&lt;NumAm&gt;</w:t>
      </w:r>
      <w:r w:rsidRPr="00A51082">
        <w:t>78</w:t>
      </w:r>
      <w:r w:rsidRPr="00A51082">
        <w:rPr>
          <w:rStyle w:val="HideTWBExt"/>
        </w:rPr>
        <w:t>&lt;/NumAm&gt;</w:t>
      </w:r>
    </w:p>
    <w:p w14:paraId="62343680"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081BB0AF" w14:textId="77777777" w:rsidR="00804AD6" w:rsidRPr="00A51082" w:rsidRDefault="0096290E" w:rsidP="00072BAB">
      <w:pPr>
        <w:pStyle w:val="NormalBold"/>
      </w:pPr>
      <w:r w:rsidRPr="00A51082">
        <w:rPr>
          <w:rStyle w:val="HideTWBExt"/>
        </w:rPr>
        <w:t>&lt;Article&gt;</w:t>
      </w:r>
      <w:r w:rsidRPr="00A51082">
        <w:t>Článok 17 – odsek 1</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5D367718" w14:textId="77777777" w:rsidTr="000E2838">
        <w:trPr>
          <w:trHeight w:hRule="exact" w:val="240"/>
          <w:jc w:val="center"/>
        </w:trPr>
        <w:tc>
          <w:tcPr>
            <w:tcW w:w="9752" w:type="dxa"/>
            <w:gridSpan w:val="2"/>
            <w:tcBorders>
              <w:top w:val="nil"/>
              <w:left w:val="nil"/>
              <w:bottom w:val="nil"/>
              <w:right w:val="nil"/>
            </w:tcBorders>
          </w:tcPr>
          <w:p w14:paraId="2955D76F" w14:textId="77777777" w:rsidR="00804AD6" w:rsidRPr="00A51082" w:rsidRDefault="00804AD6" w:rsidP="000E2838"/>
        </w:tc>
      </w:tr>
      <w:tr w:rsidR="00593668" w:rsidRPr="00A51082" w14:paraId="5A5EE8A3" w14:textId="77777777" w:rsidTr="000E2838">
        <w:trPr>
          <w:trHeight w:val="240"/>
          <w:jc w:val="center"/>
        </w:trPr>
        <w:tc>
          <w:tcPr>
            <w:tcW w:w="4876" w:type="dxa"/>
            <w:tcBorders>
              <w:top w:val="nil"/>
              <w:left w:val="nil"/>
              <w:bottom w:val="nil"/>
              <w:right w:val="nil"/>
            </w:tcBorders>
          </w:tcPr>
          <w:p w14:paraId="0D83AF49" w14:textId="77777777" w:rsidR="00804AD6" w:rsidRPr="00A51082" w:rsidRDefault="0096290E" w:rsidP="000E2838">
            <w:pPr>
              <w:pStyle w:val="AmColumnHeading"/>
            </w:pPr>
            <w:r w:rsidRPr="00A51082">
              <w:t xml:space="preserve">Text </w:t>
            </w:r>
            <w:r w:rsidRPr="00A51082">
              <w:t>predložený Komisiou</w:t>
            </w:r>
          </w:p>
        </w:tc>
        <w:tc>
          <w:tcPr>
            <w:tcW w:w="4876" w:type="dxa"/>
            <w:tcBorders>
              <w:top w:val="nil"/>
              <w:left w:val="nil"/>
              <w:bottom w:val="nil"/>
              <w:right w:val="nil"/>
            </w:tcBorders>
          </w:tcPr>
          <w:p w14:paraId="0FE835A6" w14:textId="77777777" w:rsidR="00804AD6" w:rsidRPr="00A51082" w:rsidRDefault="0096290E" w:rsidP="000E2838">
            <w:pPr>
              <w:pStyle w:val="AmColumnHeading"/>
            </w:pPr>
            <w:r w:rsidRPr="00A51082">
              <w:t>Pozmeňujúci návrh</w:t>
            </w:r>
          </w:p>
        </w:tc>
      </w:tr>
      <w:tr w:rsidR="00593668" w:rsidRPr="00A51082" w14:paraId="5B1AA93D" w14:textId="77777777" w:rsidTr="000E2838">
        <w:trPr>
          <w:jc w:val="center"/>
        </w:trPr>
        <w:tc>
          <w:tcPr>
            <w:tcW w:w="4876" w:type="dxa"/>
            <w:tcBorders>
              <w:top w:val="nil"/>
              <w:left w:val="nil"/>
              <w:bottom w:val="nil"/>
              <w:right w:val="nil"/>
            </w:tcBorders>
          </w:tcPr>
          <w:p w14:paraId="060F8C10" w14:textId="77777777" w:rsidR="00804AD6" w:rsidRPr="00A51082" w:rsidRDefault="0096290E" w:rsidP="000E2838">
            <w:pPr>
              <w:pStyle w:val="Normal6a"/>
            </w:pPr>
            <w:r w:rsidRPr="00A51082">
              <w:t xml:space="preserve">Program sa vykonáva prostredníctvom pracovných programov uvedených v článku 110 nariadenia (EÚ, Euratom) 2024/2509. V pracovných programoch sa v príslušných prípadoch stanovujú činnosti a súvisiace sumy podpory </w:t>
            </w:r>
            <w:r w:rsidRPr="00A51082">
              <w:t>Únie, ktoré sa majú implementovať prostredníctvom nástroja ECF InvestEU.</w:t>
            </w:r>
          </w:p>
        </w:tc>
        <w:tc>
          <w:tcPr>
            <w:tcW w:w="4876" w:type="dxa"/>
            <w:tcBorders>
              <w:top w:val="nil"/>
              <w:left w:val="nil"/>
              <w:bottom w:val="nil"/>
              <w:right w:val="nil"/>
            </w:tcBorders>
          </w:tcPr>
          <w:p w14:paraId="1D7CE2EF" w14:textId="77777777" w:rsidR="00804AD6" w:rsidRPr="00A51082" w:rsidRDefault="0096290E" w:rsidP="000E2838">
            <w:pPr>
              <w:pStyle w:val="Normal6a"/>
            </w:pPr>
            <w:r w:rsidRPr="00A51082">
              <w:t>Program sa vykonáva prostredníctvom pracovných programov uvedených v článku 110 nariadenia (EÚ, Euratom) 2024/2509.</w:t>
            </w:r>
            <w:r w:rsidRPr="00A51082">
              <w:rPr>
                <w:b/>
                <w:i/>
              </w:rPr>
              <w:t xml:space="preserve"> </w:t>
            </w:r>
            <w:r w:rsidRPr="00A51082">
              <w:rPr>
                <w:b/>
                <w:bCs/>
                <w:i/>
                <w:iCs/>
              </w:rPr>
              <w:t>V pracovných programoch sa uvedie, ako sa plnia ciele stanovené v článku 3 tohto nariadenia a prierezové priority uvedené v článku 10 tohto nariadenia vrátane rodovej rovnosti.</w:t>
            </w:r>
            <w:r w:rsidRPr="00A51082">
              <w:t xml:space="preserve"> V pracovných programoch sa v príslušných prípadoch stanovujú činnosti a súvisiace sumy podpory Únie, ktoré sa majú implementovať prostredníctvom nástroja ECF InvestEU.</w:t>
            </w:r>
          </w:p>
        </w:tc>
      </w:tr>
    </w:tbl>
    <w:p w14:paraId="28DB6EC4" w14:textId="77777777" w:rsidR="00804AD6" w:rsidRPr="00A51082" w:rsidRDefault="0096290E" w:rsidP="00804AD6">
      <w:r w:rsidRPr="00A51082">
        <w:rPr>
          <w:rStyle w:val="HideTWBExt"/>
        </w:rPr>
        <w:t>&lt;/Amend&gt;</w:t>
      </w:r>
      <w:bookmarkEnd w:id="63"/>
    </w:p>
    <w:p w14:paraId="0535145F" w14:textId="77777777" w:rsidR="00804AD6" w:rsidRPr="00A51082" w:rsidRDefault="0096290E" w:rsidP="00804AD6">
      <w:pPr>
        <w:pStyle w:val="AmNumberTabs"/>
      </w:pPr>
      <w:bookmarkStart w:id="64" w:name="AM16Compr55"/>
      <w:r w:rsidRPr="00A51082">
        <w:rPr>
          <w:rStyle w:val="HideTWBExt"/>
        </w:rPr>
        <w:t>&lt;Amend&gt;</w:t>
      </w:r>
      <w:r w:rsidRPr="00A51082">
        <w:t>Pozmeňujúci návrh</w:t>
      </w:r>
      <w:r w:rsidRPr="00A51082">
        <w:tab/>
      </w:r>
      <w:r w:rsidRPr="00A51082">
        <w:tab/>
      </w:r>
      <w:r w:rsidRPr="00A51082">
        <w:rPr>
          <w:rStyle w:val="HideTWBExt"/>
        </w:rPr>
        <w:t>&lt;NumAm&gt;</w:t>
      </w:r>
      <w:r w:rsidRPr="00A51082">
        <w:t>79</w:t>
      </w:r>
      <w:r w:rsidRPr="00A51082">
        <w:rPr>
          <w:rStyle w:val="HideTWBExt"/>
        </w:rPr>
        <w:t>&lt;/NumAm&gt;</w:t>
      </w:r>
    </w:p>
    <w:p w14:paraId="605B38B5" w14:textId="77777777" w:rsidR="00804AD6" w:rsidRPr="00A51082" w:rsidRDefault="0096290E" w:rsidP="00804AD6">
      <w:pPr>
        <w:pStyle w:val="NormalBold12b"/>
      </w:pPr>
      <w:r w:rsidRPr="00A51082">
        <w:rPr>
          <w:rStyle w:val="HideTWBExt"/>
        </w:rPr>
        <w:t>&lt;DocAmend&gt;</w:t>
      </w:r>
      <w:r w:rsidRPr="00A51082">
        <w:t>Návrh nariadenia</w:t>
      </w:r>
      <w:r w:rsidRPr="00A51082">
        <w:rPr>
          <w:rStyle w:val="HideTWBExt"/>
        </w:rPr>
        <w:t>&lt;/DocAmend&gt;</w:t>
      </w:r>
    </w:p>
    <w:p w14:paraId="269B5A70" w14:textId="77777777" w:rsidR="00804AD6" w:rsidRPr="00A51082" w:rsidRDefault="0096290E" w:rsidP="00072BAB">
      <w:pPr>
        <w:pStyle w:val="NormalBold"/>
      </w:pPr>
      <w:r w:rsidRPr="00A51082">
        <w:rPr>
          <w:rStyle w:val="HideTWBExt"/>
        </w:rPr>
        <w:t>&lt;Article&gt;</w:t>
      </w:r>
      <w:r w:rsidRPr="00A51082">
        <w:t>Príloha I (nová)</w:t>
      </w:r>
      <w:r w:rsidRPr="00A5108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93668" w:rsidRPr="00A51082" w14:paraId="7DE1A450" w14:textId="77777777" w:rsidTr="000E2838">
        <w:trPr>
          <w:trHeight w:hRule="exact" w:val="240"/>
          <w:jc w:val="center"/>
        </w:trPr>
        <w:tc>
          <w:tcPr>
            <w:tcW w:w="9752" w:type="dxa"/>
            <w:gridSpan w:val="2"/>
            <w:tcBorders>
              <w:top w:val="nil"/>
              <w:left w:val="nil"/>
              <w:bottom w:val="nil"/>
              <w:right w:val="nil"/>
            </w:tcBorders>
          </w:tcPr>
          <w:p w14:paraId="30E936A2" w14:textId="77777777" w:rsidR="00804AD6" w:rsidRPr="00A51082" w:rsidRDefault="00804AD6" w:rsidP="000E2838"/>
        </w:tc>
      </w:tr>
      <w:tr w:rsidR="00593668" w:rsidRPr="00A51082" w14:paraId="178AB56D" w14:textId="77777777" w:rsidTr="000E2838">
        <w:trPr>
          <w:trHeight w:val="240"/>
          <w:jc w:val="center"/>
        </w:trPr>
        <w:tc>
          <w:tcPr>
            <w:tcW w:w="4876" w:type="dxa"/>
            <w:tcBorders>
              <w:top w:val="nil"/>
              <w:left w:val="nil"/>
              <w:bottom w:val="nil"/>
              <w:right w:val="nil"/>
            </w:tcBorders>
          </w:tcPr>
          <w:p w14:paraId="54698B7F" w14:textId="77777777" w:rsidR="00804AD6" w:rsidRPr="00A51082" w:rsidRDefault="0096290E" w:rsidP="000E2838">
            <w:pPr>
              <w:pStyle w:val="AmColumnHeading"/>
            </w:pPr>
            <w:r w:rsidRPr="00A51082">
              <w:t>Text predložený Komisiou</w:t>
            </w:r>
          </w:p>
        </w:tc>
        <w:tc>
          <w:tcPr>
            <w:tcW w:w="4876" w:type="dxa"/>
            <w:tcBorders>
              <w:top w:val="nil"/>
              <w:left w:val="nil"/>
              <w:bottom w:val="nil"/>
              <w:right w:val="nil"/>
            </w:tcBorders>
          </w:tcPr>
          <w:p w14:paraId="7019597B" w14:textId="77777777" w:rsidR="00804AD6" w:rsidRPr="00A51082" w:rsidRDefault="0096290E" w:rsidP="000E2838">
            <w:pPr>
              <w:pStyle w:val="AmColumnHeading"/>
            </w:pPr>
            <w:r w:rsidRPr="00A51082">
              <w:t>Pozmeňujúci návrh</w:t>
            </w:r>
          </w:p>
        </w:tc>
      </w:tr>
      <w:tr w:rsidR="00593668" w:rsidRPr="00A51082" w14:paraId="2D09C3AF" w14:textId="77777777" w:rsidTr="000E2838">
        <w:trPr>
          <w:jc w:val="center"/>
        </w:trPr>
        <w:tc>
          <w:tcPr>
            <w:tcW w:w="4876" w:type="dxa"/>
            <w:tcBorders>
              <w:top w:val="nil"/>
              <w:left w:val="nil"/>
              <w:bottom w:val="nil"/>
              <w:right w:val="nil"/>
            </w:tcBorders>
          </w:tcPr>
          <w:p w14:paraId="3F5EE63F" w14:textId="77777777" w:rsidR="00804AD6" w:rsidRPr="00A51082" w:rsidRDefault="00804AD6" w:rsidP="000E2838">
            <w:pPr>
              <w:pStyle w:val="Normal6a"/>
            </w:pPr>
          </w:p>
        </w:tc>
        <w:tc>
          <w:tcPr>
            <w:tcW w:w="4876" w:type="dxa"/>
            <w:tcBorders>
              <w:top w:val="nil"/>
              <w:left w:val="nil"/>
              <w:bottom w:val="nil"/>
              <w:right w:val="nil"/>
            </w:tcBorders>
          </w:tcPr>
          <w:p w14:paraId="36B3DBF3" w14:textId="77777777" w:rsidR="00804AD6" w:rsidRPr="00A51082" w:rsidRDefault="0096290E" w:rsidP="000E2838">
            <w:pPr>
              <w:pStyle w:val="Normal6a"/>
              <w:jc w:val="both"/>
            </w:pPr>
            <w:r w:rsidRPr="00A51082">
              <w:rPr>
                <w:b/>
                <w:i/>
              </w:rPr>
              <w:t>PRÍLOHA I</w:t>
            </w:r>
          </w:p>
        </w:tc>
      </w:tr>
      <w:tr w:rsidR="00593668" w:rsidRPr="00A51082" w14:paraId="269F416B" w14:textId="77777777" w:rsidTr="000E2838">
        <w:trPr>
          <w:jc w:val="center"/>
        </w:trPr>
        <w:tc>
          <w:tcPr>
            <w:tcW w:w="4876" w:type="dxa"/>
            <w:tcBorders>
              <w:top w:val="nil"/>
              <w:left w:val="nil"/>
              <w:bottom w:val="nil"/>
              <w:right w:val="nil"/>
            </w:tcBorders>
          </w:tcPr>
          <w:p w14:paraId="6AA4D236" w14:textId="77777777" w:rsidR="00804AD6" w:rsidRPr="00A51082" w:rsidRDefault="00804AD6" w:rsidP="000E2838">
            <w:pPr>
              <w:pStyle w:val="Normal6a"/>
            </w:pPr>
          </w:p>
        </w:tc>
        <w:tc>
          <w:tcPr>
            <w:tcW w:w="4876" w:type="dxa"/>
            <w:tcBorders>
              <w:top w:val="nil"/>
              <w:left w:val="nil"/>
              <w:bottom w:val="nil"/>
              <w:right w:val="nil"/>
            </w:tcBorders>
          </w:tcPr>
          <w:p w14:paraId="50213FF4" w14:textId="77777777" w:rsidR="00804AD6" w:rsidRPr="00A51082" w:rsidRDefault="0096290E" w:rsidP="000E2838">
            <w:pPr>
              <w:pStyle w:val="Normal6a"/>
            </w:pPr>
            <w:r w:rsidRPr="00A51082">
              <w:rPr>
                <w:b/>
                <w:i/>
              </w:rPr>
              <w:t>ČINNOSTI PODPOROVANÉ V RÁMCI PROGRAMU</w:t>
            </w:r>
          </w:p>
        </w:tc>
      </w:tr>
      <w:tr w:rsidR="00593668" w:rsidRPr="00A51082" w14:paraId="1934665C" w14:textId="77777777" w:rsidTr="000E2838">
        <w:trPr>
          <w:jc w:val="center"/>
        </w:trPr>
        <w:tc>
          <w:tcPr>
            <w:tcW w:w="4876" w:type="dxa"/>
            <w:tcBorders>
              <w:top w:val="nil"/>
              <w:left w:val="nil"/>
              <w:bottom w:val="nil"/>
              <w:right w:val="nil"/>
            </w:tcBorders>
          </w:tcPr>
          <w:p w14:paraId="469D6E2D" w14:textId="77777777" w:rsidR="00804AD6" w:rsidRPr="00A51082" w:rsidRDefault="00804AD6" w:rsidP="000E2838">
            <w:pPr>
              <w:pStyle w:val="Normal6a"/>
            </w:pPr>
          </w:p>
        </w:tc>
        <w:tc>
          <w:tcPr>
            <w:tcW w:w="4876" w:type="dxa"/>
            <w:tcBorders>
              <w:top w:val="nil"/>
              <w:left w:val="nil"/>
              <w:bottom w:val="nil"/>
              <w:right w:val="nil"/>
            </w:tcBorders>
          </w:tcPr>
          <w:p w14:paraId="2098990E" w14:textId="77777777" w:rsidR="00804AD6" w:rsidRPr="00A51082" w:rsidRDefault="0096290E" w:rsidP="000E2838">
            <w:pPr>
              <w:pStyle w:val="Normal6a"/>
            </w:pPr>
            <w:r w:rsidRPr="00A51082">
              <w:rPr>
                <w:b/>
                <w:i/>
              </w:rPr>
              <w:t>Všeobecné a špecifické ciele programu stanovené v článku 3 sa plnia najmä podporovaním týchto činností:</w:t>
            </w:r>
          </w:p>
        </w:tc>
      </w:tr>
      <w:tr w:rsidR="00593668" w:rsidRPr="00A51082" w14:paraId="3D2FB064" w14:textId="77777777" w:rsidTr="000E2838">
        <w:trPr>
          <w:jc w:val="center"/>
        </w:trPr>
        <w:tc>
          <w:tcPr>
            <w:tcW w:w="4876" w:type="dxa"/>
            <w:tcBorders>
              <w:top w:val="nil"/>
              <w:left w:val="nil"/>
              <w:bottom w:val="nil"/>
              <w:right w:val="nil"/>
            </w:tcBorders>
          </w:tcPr>
          <w:p w14:paraId="0A479AB6" w14:textId="77777777" w:rsidR="00804AD6" w:rsidRPr="00A51082" w:rsidRDefault="00804AD6" w:rsidP="000E2838">
            <w:pPr>
              <w:pStyle w:val="Normal6a"/>
            </w:pPr>
          </w:p>
        </w:tc>
        <w:tc>
          <w:tcPr>
            <w:tcW w:w="4876" w:type="dxa"/>
            <w:tcBorders>
              <w:top w:val="nil"/>
              <w:left w:val="nil"/>
              <w:bottom w:val="nil"/>
              <w:right w:val="nil"/>
            </w:tcBorders>
          </w:tcPr>
          <w:p w14:paraId="7806EFF0" w14:textId="77777777" w:rsidR="00804AD6" w:rsidRPr="00A51082" w:rsidRDefault="0096290E" w:rsidP="000E2838">
            <w:pPr>
              <w:pStyle w:val="Normal6a"/>
            </w:pPr>
            <w:r w:rsidRPr="00A51082">
              <w:rPr>
                <w:b/>
                <w:i/>
              </w:rPr>
              <w:t>1. zvyšovanie informovanosti, podpora a šírenie informácií v rámci oblastí a cieľov, na ktoré sa program vzťahuje, a to s cieľom zlepšiť znalosť práv, hodnôt a súvisiacich politík;</w:t>
            </w:r>
          </w:p>
        </w:tc>
      </w:tr>
      <w:tr w:rsidR="00593668" w:rsidRPr="00A51082" w14:paraId="66359931" w14:textId="77777777" w:rsidTr="000E2838">
        <w:trPr>
          <w:jc w:val="center"/>
        </w:trPr>
        <w:tc>
          <w:tcPr>
            <w:tcW w:w="4876" w:type="dxa"/>
            <w:tcBorders>
              <w:top w:val="nil"/>
              <w:left w:val="nil"/>
              <w:bottom w:val="nil"/>
              <w:right w:val="nil"/>
            </w:tcBorders>
          </w:tcPr>
          <w:p w14:paraId="698EBCE0" w14:textId="77777777" w:rsidR="00804AD6" w:rsidRPr="00A51082" w:rsidRDefault="00804AD6" w:rsidP="000E2838">
            <w:pPr>
              <w:pStyle w:val="Normal6a"/>
            </w:pPr>
          </w:p>
        </w:tc>
        <w:tc>
          <w:tcPr>
            <w:tcW w:w="4876" w:type="dxa"/>
            <w:tcBorders>
              <w:top w:val="nil"/>
              <w:left w:val="nil"/>
              <w:bottom w:val="nil"/>
              <w:right w:val="nil"/>
            </w:tcBorders>
          </w:tcPr>
          <w:p w14:paraId="23F0C155" w14:textId="77777777" w:rsidR="00804AD6" w:rsidRPr="00A51082" w:rsidRDefault="0096290E" w:rsidP="000E2838">
            <w:pPr>
              <w:pStyle w:val="Normal6a"/>
            </w:pPr>
            <w:r w:rsidRPr="00A51082">
              <w:rPr>
                <w:b/>
                <w:i/>
              </w:rPr>
              <w:t>2. vzájomné učenie sa a výmena osvedčených postupov medzi zainteresovanými stranami s cieľom zlepšiť znalosti a vzájomné porozumenie;</w:t>
            </w:r>
          </w:p>
        </w:tc>
      </w:tr>
      <w:tr w:rsidR="00593668" w:rsidRPr="00A51082" w14:paraId="7AC29669" w14:textId="77777777" w:rsidTr="000E2838">
        <w:trPr>
          <w:jc w:val="center"/>
        </w:trPr>
        <w:tc>
          <w:tcPr>
            <w:tcW w:w="4876" w:type="dxa"/>
            <w:tcBorders>
              <w:top w:val="nil"/>
              <w:left w:val="nil"/>
              <w:bottom w:val="nil"/>
              <w:right w:val="nil"/>
            </w:tcBorders>
          </w:tcPr>
          <w:p w14:paraId="3142D94C" w14:textId="77777777" w:rsidR="00804AD6" w:rsidRPr="00A51082" w:rsidRDefault="00804AD6" w:rsidP="000E2838">
            <w:pPr>
              <w:pStyle w:val="Normal6a"/>
            </w:pPr>
          </w:p>
        </w:tc>
        <w:tc>
          <w:tcPr>
            <w:tcW w:w="4876" w:type="dxa"/>
            <w:tcBorders>
              <w:top w:val="nil"/>
              <w:left w:val="nil"/>
              <w:bottom w:val="nil"/>
              <w:right w:val="nil"/>
            </w:tcBorders>
          </w:tcPr>
          <w:p w14:paraId="6C97130C" w14:textId="77777777" w:rsidR="00804AD6" w:rsidRPr="00A51082" w:rsidRDefault="0096290E" w:rsidP="000E2838">
            <w:pPr>
              <w:pStyle w:val="Normal6a"/>
            </w:pPr>
            <w:r w:rsidRPr="00A51082">
              <w:rPr>
                <w:b/>
                <w:i/>
              </w:rPr>
              <w:t>3. analytické a monitorovacie činnosti na zlepšenie pochopenia situácie v členských štátoch a na úrovni Únie v oblastiach, na ktoré sa program vzťahuje, ako aj na zlepšenie vykonávania práva, politík a hodnôt Únie v členských štátoch, ako je zhromažďovanie údajov a štatistiky; vypracúvanie spoločných metodík a v náležitých prípadoch ukazovateľov alebo referenčných hodnôt; štúdie, výskumy, analýzy a prieskumy; hodnotenia; posúdenie vplyvu; a vypracovanie a uverejňovanie príručiek, správ a vzdelávacieho mater</w:t>
            </w:r>
            <w:r w:rsidRPr="00A51082">
              <w:rPr>
                <w:b/>
                <w:i/>
              </w:rPr>
              <w:t>iálu;</w:t>
            </w:r>
          </w:p>
        </w:tc>
      </w:tr>
      <w:tr w:rsidR="00593668" w:rsidRPr="00A51082" w14:paraId="718D1230" w14:textId="77777777" w:rsidTr="000E2838">
        <w:trPr>
          <w:jc w:val="center"/>
        </w:trPr>
        <w:tc>
          <w:tcPr>
            <w:tcW w:w="4876" w:type="dxa"/>
            <w:tcBorders>
              <w:top w:val="nil"/>
              <w:left w:val="nil"/>
              <w:bottom w:val="nil"/>
              <w:right w:val="nil"/>
            </w:tcBorders>
          </w:tcPr>
          <w:p w14:paraId="16113F72" w14:textId="77777777" w:rsidR="00804AD6" w:rsidRPr="00A51082" w:rsidRDefault="00804AD6" w:rsidP="000E2838">
            <w:pPr>
              <w:pStyle w:val="Normal6a"/>
            </w:pPr>
          </w:p>
        </w:tc>
        <w:tc>
          <w:tcPr>
            <w:tcW w:w="4876" w:type="dxa"/>
            <w:tcBorders>
              <w:top w:val="nil"/>
              <w:left w:val="nil"/>
              <w:bottom w:val="nil"/>
              <w:right w:val="nil"/>
            </w:tcBorders>
          </w:tcPr>
          <w:p w14:paraId="2EBBB149" w14:textId="77777777" w:rsidR="00804AD6" w:rsidRPr="00A51082" w:rsidRDefault="0096290E" w:rsidP="000E2838">
            <w:pPr>
              <w:pStyle w:val="Normal6a"/>
            </w:pPr>
            <w:r w:rsidRPr="00A51082">
              <w:rPr>
                <w:b/>
                <w:i/>
              </w:rPr>
              <w:t>4. odborná príprava príslušných zainteresovaných strán s cieľom zlepšiť znalosť politík a práv v oblastiach, na ktoré sa program vzťahuje;</w:t>
            </w:r>
          </w:p>
        </w:tc>
      </w:tr>
      <w:tr w:rsidR="00593668" w:rsidRPr="00A51082" w14:paraId="7573D246" w14:textId="77777777" w:rsidTr="000E2838">
        <w:trPr>
          <w:jc w:val="center"/>
        </w:trPr>
        <w:tc>
          <w:tcPr>
            <w:tcW w:w="4876" w:type="dxa"/>
            <w:tcBorders>
              <w:top w:val="nil"/>
              <w:left w:val="nil"/>
              <w:bottom w:val="nil"/>
              <w:right w:val="nil"/>
            </w:tcBorders>
          </w:tcPr>
          <w:p w14:paraId="4BFF9F04" w14:textId="77777777" w:rsidR="00804AD6" w:rsidRPr="00A51082" w:rsidRDefault="00804AD6" w:rsidP="000E2838">
            <w:pPr>
              <w:pStyle w:val="Normal6a"/>
            </w:pPr>
          </w:p>
        </w:tc>
        <w:tc>
          <w:tcPr>
            <w:tcW w:w="4876" w:type="dxa"/>
            <w:tcBorders>
              <w:top w:val="nil"/>
              <w:left w:val="nil"/>
              <w:bottom w:val="nil"/>
              <w:right w:val="nil"/>
            </w:tcBorders>
          </w:tcPr>
          <w:p w14:paraId="288445BB" w14:textId="77777777" w:rsidR="00804AD6" w:rsidRPr="00A51082" w:rsidRDefault="0096290E" w:rsidP="000E2838">
            <w:pPr>
              <w:pStyle w:val="Normal6a"/>
            </w:pPr>
            <w:r w:rsidRPr="00A51082">
              <w:rPr>
                <w:b/>
                <w:i/>
              </w:rPr>
              <w:t>5. vývoj a údržba nástrojov informačných a komunikačných technológií;</w:t>
            </w:r>
          </w:p>
        </w:tc>
      </w:tr>
      <w:tr w:rsidR="00593668" w:rsidRPr="00A51082" w14:paraId="326CFCE3" w14:textId="77777777" w:rsidTr="000E2838">
        <w:trPr>
          <w:jc w:val="center"/>
        </w:trPr>
        <w:tc>
          <w:tcPr>
            <w:tcW w:w="4876" w:type="dxa"/>
            <w:tcBorders>
              <w:top w:val="nil"/>
              <w:left w:val="nil"/>
              <w:bottom w:val="nil"/>
              <w:right w:val="nil"/>
            </w:tcBorders>
          </w:tcPr>
          <w:p w14:paraId="7756C23C" w14:textId="77777777" w:rsidR="00804AD6" w:rsidRPr="00A51082" w:rsidRDefault="00804AD6" w:rsidP="000E2838">
            <w:pPr>
              <w:pStyle w:val="Normal6a"/>
            </w:pPr>
          </w:p>
        </w:tc>
        <w:tc>
          <w:tcPr>
            <w:tcW w:w="4876" w:type="dxa"/>
            <w:tcBorders>
              <w:top w:val="nil"/>
              <w:left w:val="nil"/>
              <w:bottom w:val="nil"/>
              <w:right w:val="nil"/>
            </w:tcBorders>
          </w:tcPr>
          <w:p w14:paraId="56666CE9" w14:textId="77777777" w:rsidR="00804AD6" w:rsidRPr="00A51082" w:rsidRDefault="0096290E" w:rsidP="000E2838">
            <w:pPr>
              <w:pStyle w:val="Normal6a"/>
            </w:pPr>
            <w:r w:rsidRPr="00A51082">
              <w:rPr>
                <w:b/>
                <w:i/>
              </w:rPr>
              <w:t xml:space="preserve">6. podpora organizácií občianskej spoločnosti a neziskových zainteresovaných strán pôsobiacich v oblastiach, na ktoré sa </w:t>
            </w:r>
            <w:r w:rsidRPr="00A51082">
              <w:rPr>
                <w:b/>
                <w:i/>
              </w:rPr>
              <w:t>program vzťahuje, s cieľom:</w:t>
            </w:r>
          </w:p>
        </w:tc>
      </w:tr>
      <w:tr w:rsidR="00593668" w:rsidRPr="00A51082" w14:paraId="1294144B" w14:textId="77777777" w:rsidTr="000E2838">
        <w:trPr>
          <w:jc w:val="center"/>
        </w:trPr>
        <w:tc>
          <w:tcPr>
            <w:tcW w:w="4876" w:type="dxa"/>
            <w:tcBorders>
              <w:top w:val="nil"/>
              <w:left w:val="nil"/>
              <w:bottom w:val="nil"/>
              <w:right w:val="nil"/>
            </w:tcBorders>
          </w:tcPr>
          <w:p w14:paraId="1A2E6CEE" w14:textId="77777777" w:rsidR="00804AD6" w:rsidRPr="00A51082" w:rsidRDefault="00804AD6" w:rsidP="000E2838">
            <w:pPr>
              <w:pStyle w:val="Normal6a"/>
            </w:pPr>
          </w:p>
        </w:tc>
        <w:tc>
          <w:tcPr>
            <w:tcW w:w="4876" w:type="dxa"/>
            <w:tcBorders>
              <w:top w:val="nil"/>
              <w:left w:val="nil"/>
              <w:bottom w:val="nil"/>
              <w:right w:val="nil"/>
            </w:tcBorders>
          </w:tcPr>
          <w:p w14:paraId="02159F7C" w14:textId="77777777" w:rsidR="00804AD6" w:rsidRPr="00A51082" w:rsidRDefault="0096290E" w:rsidP="000E2838">
            <w:pPr>
              <w:pStyle w:val="Normal6a"/>
            </w:pPr>
            <w:r w:rsidRPr="00A51082">
              <w:rPr>
                <w:b/>
                <w:i/>
              </w:rPr>
              <w:t xml:space="preserve">a) zvýšiť ich schopnosť reagovať a zaručiť všetkým občanom primeraný </w:t>
            </w:r>
            <w:r w:rsidRPr="00A51082">
              <w:rPr>
                <w:b/>
                <w:i/>
              </w:rPr>
              <w:lastRenderedPageBreak/>
              <w:t>prístup k ich službám, poradenským činnostiam a podporným činnostiam;</w:t>
            </w:r>
          </w:p>
        </w:tc>
      </w:tr>
      <w:tr w:rsidR="00593668" w:rsidRPr="00A51082" w14:paraId="28D7453D" w14:textId="77777777" w:rsidTr="000E2838">
        <w:trPr>
          <w:jc w:val="center"/>
        </w:trPr>
        <w:tc>
          <w:tcPr>
            <w:tcW w:w="4876" w:type="dxa"/>
            <w:tcBorders>
              <w:top w:val="nil"/>
              <w:left w:val="nil"/>
              <w:bottom w:val="nil"/>
              <w:right w:val="nil"/>
            </w:tcBorders>
          </w:tcPr>
          <w:p w14:paraId="55DB3639" w14:textId="77777777" w:rsidR="00804AD6" w:rsidRPr="00A51082" w:rsidRDefault="00804AD6" w:rsidP="000E2838">
            <w:pPr>
              <w:pStyle w:val="Normal6a"/>
            </w:pPr>
          </w:p>
        </w:tc>
        <w:tc>
          <w:tcPr>
            <w:tcW w:w="4876" w:type="dxa"/>
            <w:tcBorders>
              <w:top w:val="nil"/>
              <w:left w:val="nil"/>
              <w:bottom w:val="nil"/>
              <w:right w:val="nil"/>
            </w:tcBorders>
          </w:tcPr>
          <w:p w14:paraId="55BC034B" w14:textId="77777777" w:rsidR="00804AD6" w:rsidRPr="00A51082" w:rsidRDefault="0096290E" w:rsidP="000E2838">
            <w:pPr>
              <w:pStyle w:val="Normal6a"/>
            </w:pPr>
            <w:r w:rsidRPr="00A51082">
              <w:rPr>
                <w:b/>
                <w:i/>
              </w:rPr>
              <w:t xml:space="preserve">b) vykonávať podporné činnosti na podporu práv, čím sa tiež posilní ochrana </w:t>
            </w:r>
            <w:r w:rsidRPr="00A51082">
              <w:rPr>
                <w:b/>
                <w:i/>
              </w:rPr>
              <w:t>a podpora hodnôt Únie a rešpektovanie právneho štátu a prispeje k demokratickému dialógu, transparentnosti a dobrej správe vecí verejných, a to aj v prípadoch zužujúceho sa priestoru pre občiansku spoločnosť;</w:t>
            </w:r>
          </w:p>
        </w:tc>
      </w:tr>
      <w:tr w:rsidR="00593668" w:rsidRPr="00A51082" w14:paraId="3DA120AF" w14:textId="77777777" w:rsidTr="000E2838">
        <w:trPr>
          <w:jc w:val="center"/>
        </w:trPr>
        <w:tc>
          <w:tcPr>
            <w:tcW w:w="4876" w:type="dxa"/>
            <w:tcBorders>
              <w:top w:val="nil"/>
              <w:left w:val="nil"/>
              <w:bottom w:val="nil"/>
              <w:right w:val="nil"/>
            </w:tcBorders>
          </w:tcPr>
          <w:p w14:paraId="65880BB3" w14:textId="77777777" w:rsidR="00804AD6" w:rsidRPr="00A51082" w:rsidRDefault="00804AD6" w:rsidP="000E2838">
            <w:pPr>
              <w:pStyle w:val="Normal6a"/>
            </w:pPr>
          </w:p>
        </w:tc>
        <w:tc>
          <w:tcPr>
            <w:tcW w:w="4876" w:type="dxa"/>
            <w:tcBorders>
              <w:top w:val="nil"/>
              <w:left w:val="nil"/>
              <w:bottom w:val="nil"/>
              <w:right w:val="nil"/>
            </w:tcBorders>
          </w:tcPr>
          <w:p w14:paraId="2F35CA5D" w14:textId="77777777" w:rsidR="00804AD6" w:rsidRPr="00A51082" w:rsidRDefault="0096290E" w:rsidP="000E2838">
            <w:pPr>
              <w:pStyle w:val="Normal6a"/>
            </w:pPr>
            <w:r w:rsidRPr="00A51082">
              <w:rPr>
                <w:b/>
                <w:i/>
              </w:rPr>
              <w:t>7. zvýšenie povedomia občanov, najmä mladých ľudí, o európskej kultúre, kultúrnom dedičstve, identite a histórii, a to aj pokiaľ ide o totalitné a autoritatívne režimy a iné rozhodujúce epizódy v nedávnej európskej histórii, s cieľom posilniť pamiatku a angažovanosť európskych občanov v Únii a podporovať toleranciu, vzájomné porozumenie, medzikultúrny dialóg a rešpektovanie rozmanitosti;</w:t>
            </w:r>
          </w:p>
        </w:tc>
      </w:tr>
      <w:tr w:rsidR="00593668" w:rsidRPr="00A51082" w14:paraId="07C25820" w14:textId="77777777" w:rsidTr="000E2838">
        <w:trPr>
          <w:jc w:val="center"/>
        </w:trPr>
        <w:tc>
          <w:tcPr>
            <w:tcW w:w="4876" w:type="dxa"/>
            <w:tcBorders>
              <w:top w:val="nil"/>
              <w:left w:val="nil"/>
              <w:bottom w:val="nil"/>
              <w:right w:val="nil"/>
            </w:tcBorders>
          </w:tcPr>
          <w:p w14:paraId="696FBDAD" w14:textId="77777777" w:rsidR="00804AD6" w:rsidRPr="00A51082" w:rsidRDefault="00804AD6" w:rsidP="000E2838">
            <w:pPr>
              <w:pStyle w:val="Normal6a"/>
            </w:pPr>
          </w:p>
        </w:tc>
        <w:tc>
          <w:tcPr>
            <w:tcW w:w="4876" w:type="dxa"/>
            <w:tcBorders>
              <w:top w:val="nil"/>
              <w:left w:val="nil"/>
              <w:bottom w:val="nil"/>
              <w:right w:val="nil"/>
            </w:tcBorders>
          </w:tcPr>
          <w:p w14:paraId="7ECC8975" w14:textId="77777777" w:rsidR="00804AD6" w:rsidRPr="00A51082" w:rsidRDefault="0096290E" w:rsidP="000E2838">
            <w:pPr>
              <w:pStyle w:val="Normal6a"/>
            </w:pPr>
            <w:r w:rsidRPr="00A51082">
              <w:rPr>
                <w:b/>
                <w:i/>
              </w:rPr>
              <w:t>8. spájanie občanov rôznych národností a kultúr umožnením ich účasti na činnostiach v rámci projektov partnerských miest a projektov občianskej spoločnosti, čím sa vytvoria podmienky pre zlepšený prístup zdola nahor a posilní sa občianska a demokratická angažovanosť;</w:t>
            </w:r>
          </w:p>
        </w:tc>
      </w:tr>
      <w:tr w:rsidR="00593668" w:rsidRPr="00A51082" w14:paraId="78D98819" w14:textId="77777777" w:rsidTr="000E2838">
        <w:trPr>
          <w:jc w:val="center"/>
        </w:trPr>
        <w:tc>
          <w:tcPr>
            <w:tcW w:w="4876" w:type="dxa"/>
            <w:tcBorders>
              <w:top w:val="nil"/>
              <w:left w:val="nil"/>
              <w:bottom w:val="nil"/>
              <w:right w:val="nil"/>
            </w:tcBorders>
          </w:tcPr>
          <w:p w14:paraId="45BB7899" w14:textId="77777777" w:rsidR="00804AD6" w:rsidRPr="00A51082" w:rsidRDefault="00804AD6" w:rsidP="000E2838">
            <w:pPr>
              <w:pStyle w:val="Normal6a"/>
            </w:pPr>
          </w:p>
        </w:tc>
        <w:tc>
          <w:tcPr>
            <w:tcW w:w="4876" w:type="dxa"/>
            <w:tcBorders>
              <w:top w:val="nil"/>
              <w:left w:val="nil"/>
              <w:bottom w:val="nil"/>
              <w:right w:val="nil"/>
            </w:tcBorders>
          </w:tcPr>
          <w:p w14:paraId="440E6F88" w14:textId="77777777" w:rsidR="00804AD6" w:rsidRPr="00A51082" w:rsidRDefault="0096290E" w:rsidP="000E2838">
            <w:pPr>
              <w:pStyle w:val="Normal6a"/>
            </w:pPr>
            <w:r w:rsidRPr="00A51082">
              <w:rPr>
                <w:b/>
                <w:i/>
              </w:rPr>
              <w:t xml:space="preserve">9. podpora a uľahčenie aktívnej a inkluzívnej účasti na budovaní demokratickejšej Únie, ako aj ku zvyšovaniu informovanosti o právach </w:t>
            </w:r>
            <w:r w:rsidRPr="00A51082">
              <w:rPr>
                <w:b/>
                <w:i/>
              </w:rPr>
              <w:t>a hodnotách prostredníctvom poskytovania podpory organizáciám občianskej spoločnosti;</w:t>
            </w:r>
          </w:p>
        </w:tc>
      </w:tr>
      <w:tr w:rsidR="00593668" w:rsidRPr="00A51082" w14:paraId="4D098A34" w14:textId="77777777" w:rsidTr="000E2838">
        <w:trPr>
          <w:jc w:val="center"/>
        </w:trPr>
        <w:tc>
          <w:tcPr>
            <w:tcW w:w="4876" w:type="dxa"/>
            <w:tcBorders>
              <w:top w:val="nil"/>
              <w:left w:val="nil"/>
              <w:bottom w:val="nil"/>
              <w:right w:val="nil"/>
            </w:tcBorders>
          </w:tcPr>
          <w:p w14:paraId="4C47232A" w14:textId="77777777" w:rsidR="00804AD6" w:rsidRPr="00A51082" w:rsidRDefault="00804AD6" w:rsidP="000E2838">
            <w:pPr>
              <w:pStyle w:val="Normal6a"/>
            </w:pPr>
          </w:p>
        </w:tc>
        <w:tc>
          <w:tcPr>
            <w:tcW w:w="4876" w:type="dxa"/>
            <w:tcBorders>
              <w:top w:val="nil"/>
              <w:left w:val="nil"/>
              <w:bottom w:val="nil"/>
              <w:right w:val="nil"/>
            </w:tcBorders>
          </w:tcPr>
          <w:p w14:paraId="601CD44D" w14:textId="77777777" w:rsidR="00804AD6" w:rsidRPr="00A51082" w:rsidRDefault="0096290E" w:rsidP="000E2838">
            <w:pPr>
              <w:pStyle w:val="Normal6a"/>
            </w:pPr>
            <w:r w:rsidRPr="00A51082">
              <w:rPr>
                <w:b/>
                <w:i/>
              </w:rPr>
              <w:t>10. rozvíjanie kapacít európskych sietí na podporu a ďalší rozvoj práva, hodnôt, cieľov politík a stratégií Únie;</w:t>
            </w:r>
          </w:p>
        </w:tc>
      </w:tr>
      <w:tr w:rsidR="00593668" w:rsidRPr="00A51082" w14:paraId="6ABA8FBC" w14:textId="77777777" w:rsidTr="000E2838">
        <w:trPr>
          <w:jc w:val="center"/>
        </w:trPr>
        <w:tc>
          <w:tcPr>
            <w:tcW w:w="4876" w:type="dxa"/>
            <w:tcBorders>
              <w:top w:val="nil"/>
              <w:left w:val="nil"/>
              <w:bottom w:val="nil"/>
              <w:right w:val="nil"/>
            </w:tcBorders>
          </w:tcPr>
          <w:p w14:paraId="0207CCE1" w14:textId="77777777" w:rsidR="00804AD6" w:rsidRPr="00A51082" w:rsidRDefault="00804AD6" w:rsidP="000E2838">
            <w:pPr>
              <w:pStyle w:val="Normal6a"/>
            </w:pPr>
          </w:p>
        </w:tc>
        <w:tc>
          <w:tcPr>
            <w:tcW w:w="4876" w:type="dxa"/>
            <w:tcBorders>
              <w:top w:val="nil"/>
              <w:left w:val="nil"/>
              <w:bottom w:val="nil"/>
              <w:right w:val="nil"/>
            </w:tcBorders>
          </w:tcPr>
          <w:p w14:paraId="004B7B01" w14:textId="77777777" w:rsidR="00804AD6" w:rsidRPr="00A51082" w:rsidRDefault="0096290E" w:rsidP="000E2838">
            <w:pPr>
              <w:pStyle w:val="Normal6a"/>
            </w:pPr>
            <w:r w:rsidRPr="00A51082">
              <w:rPr>
                <w:b/>
                <w:i/>
              </w:rPr>
              <w:t>11. financovanie technickej a organizačnej podpory vykonávania nariadenia (EÚ) 2019/788, čím sa podporí výkon práva občanov začínať a podporovať európske iniciatívy občanov;</w:t>
            </w:r>
          </w:p>
        </w:tc>
      </w:tr>
      <w:tr w:rsidR="00593668" w:rsidRPr="00A51082" w14:paraId="699D2D2A" w14:textId="77777777" w:rsidTr="000E2838">
        <w:trPr>
          <w:jc w:val="center"/>
        </w:trPr>
        <w:tc>
          <w:tcPr>
            <w:tcW w:w="4876" w:type="dxa"/>
            <w:tcBorders>
              <w:top w:val="nil"/>
              <w:left w:val="nil"/>
              <w:bottom w:val="nil"/>
              <w:right w:val="nil"/>
            </w:tcBorders>
          </w:tcPr>
          <w:p w14:paraId="1228FCE1" w14:textId="77777777" w:rsidR="00804AD6" w:rsidRPr="00A51082" w:rsidRDefault="00804AD6" w:rsidP="000E2838">
            <w:pPr>
              <w:pStyle w:val="Normal6a"/>
            </w:pPr>
          </w:p>
        </w:tc>
        <w:tc>
          <w:tcPr>
            <w:tcW w:w="4876" w:type="dxa"/>
            <w:tcBorders>
              <w:top w:val="nil"/>
              <w:left w:val="nil"/>
              <w:bottom w:val="nil"/>
              <w:right w:val="nil"/>
            </w:tcBorders>
          </w:tcPr>
          <w:p w14:paraId="497A084C" w14:textId="77777777" w:rsidR="00804AD6" w:rsidRPr="00A51082" w:rsidRDefault="0096290E" w:rsidP="000E2838">
            <w:pPr>
              <w:pStyle w:val="Normal6a"/>
            </w:pPr>
            <w:r w:rsidRPr="00A51082">
              <w:rPr>
                <w:b/>
                <w:i/>
              </w:rPr>
              <w:t>12. prehlbovanie znalostí o programe a zlepšovanie šírenia a prenosnosti jeho výsledkov a posilňovanie dosahu na občanov, a to aj zriaďovaním a podporou kontaktných miest programu.</w:t>
            </w:r>
          </w:p>
        </w:tc>
      </w:tr>
    </w:tbl>
    <w:p w14:paraId="4DDA9121" w14:textId="77777777" w:rsidR="00804AD6" w:rsidRPr="00A51082" w:rsidRDefault="0096290E" w:rsidP="00804AD6">
      <w:r w:rsidRPr="00A51082">
        <w:rPr>
          <w:rStyle w:val="HideTWBExt"/>
        </w:rPr>
        <w:t>&lt;/Amend&gt;</w:t>
      </w:r>
      <w:bookmarkEnd w:id="64"/>
    </w:p>
    <w:p w14:paraId="54FE75E7" w14:textId="77777777" w:rsidR="00804AD6" w:rsidRPr="00A51082" w:rsidRDefault="00804AD6" w:rsidP="00804AD6"/>
    <w:p w14:paraId="40FE13BB" w14:textId="77777777" w:rsidR="00804AD6" w:rsidRPr="00A51082" w:rsidRDefault="00804AD6" w:rsidP="00804AD6"/>
    <w:p w14:paraId="6E47CD97" w14:textId="77777777" w:rsidR="00804AD6" w:rsidRPr="00A51082" w:rsidRDefault="0096290E" w:rsidP="00804AD6">
      <w:r w:rsidRPr="00A51082">
        <w:rPr>
          <w:rStyle w:val="HideTWBExt"/>
        </w:rPr>
        <w:t>&lt;/RepeatBlock-Amend&gt;</w:t>
      </w:r>
    </w:p>
    <w:p w14:paraId="53A6FFD5" w14:textId="77777777" w:rsidR="00804AD6" w:rsidRPr="00A51082" w:rsidRDefault="00804AD6" w:rsidP="00804AD6">
      <w:pPr>
        <w:sectPr w:rsidR="00804AD6" w:rsidRPr="00A51082" w:rsidSect="00A51082">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48B17076" w14:textId="77777777" w:rsidR="00804AD6" w:rsidRPr="00A51082" w:rsidRDefault="0096290E" w:rsidP="00804AD6">
      <w:pPr>
        <w:pStyle w:val="PageHeadingNotTOC"/>
      </w:pPr>
      <w:r w:rsidRPr="00A51082">
        <w:lastRenderedPageBreak/>
        <w:t>PRÍLOHA: VYHLÁSENIE O POSKYTNUTÝCH INFORMÁCIÁCH</w:t>
      </w:r>
    </w:p>
    <w:p w14:paraId="5A342FCA" w14:textId="77777777" w:rsidR="00804AD6" w:rsidRPr="00A51082" w:rsidRDefault="0096290E" w:rsidP="00804AD6">
      <w:pPr>
        <w:pStyle w:val="Normal12a"/>
      </w:pPr>
      <w:r w:rsidRPr="00A51082">
        <w:rPr>
          <w:rStyle w:val="HideTWBExt"/>
        </w:rPr>
        <w:t>&lt;FootprintIntro&gt;&lt;/FootprintIntro&gt;</w:t>
      </w:r>
    </w:p>
    <w:p w14:paraId="1F1A38D1" w14:textId="77777777" w:rsidR="00804AD6" w:rsidRPr="00A51082" w:rsidRDefault="0096290E" w:rsidP="00804AD6">
      <w:pPr>
        <w:pStyle w:val="Normal12a"/>
      </w:pPr>
      <w:r w:rsidRPr="00A51082">
        <w:t xml:space="preserve">V súlade s článkom 8 prílohy I k rokovaciemu poriadku spravodajkyňa výboru požiadaného o stanovisko </w:t>
      </w:r>
      <w:r w:rsidRPr="00A51082">
        <w:t>vyhlasuje, že do svojho návrhu stanoviska zahrnula informácie k záležitostiam týkajúcim sa predmetu spisu, ktoré jej počas prípravy návrhu stanoviska poskytli títo zástupcovia záujmových skupín, na ktorých sa vzťahuje medziinštitucionálna dohoda o povinnom registri transparentnosti</w:t>
      </w:r>
      <w:r w:rsidRPr="00A51082">
        <w:rPr>
          <w:rStyle w:val="FootnoteReference"/>
        </w:rPr>
        <w:footnoteReference w:customMarkFollows="1" w:id="1"/>
        <w:t>1</w:t>
      </w:r>
      <w:r w:rsidRPr="00A51082">
        <w:t>, alebo títo zástupcovia verejných orgánov tretích krajín vrátane ich diplomatických misií a veľvyslanectiev: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593668" w:rsidRPr="00A51082" w14:paraId="16357702" w14:textId="77777777" w:rsidTr="000E2838">
        <w:tc>
          <w:tcPr>
            <w:tcW w:w="9080" w:type="dxa"/>
          </w:tcPr>
          <w:p w14:paraId="4C027AFF" w14:textId="77777777" w:rsidR="00804AD6" w:rsidRPr="00A51082" w:rsidRDefault="0096290E" w:rsidP="000E2838">
            <w:pPr>
              <w:jc w:val="center"/>
            </w:pPr>
            <w:r w:rsidRPr="00A51082">
              <w:rPr>
                <w:b/>
              </w:rPr>
              <w:t>1. Zástupcovia záujmových skupín, na ktorých sa vzťahuje medziinštitucionálna dohoda o povinnom registri transparentnosti</w:t>
            </w:r>
          </w:p>
        </w:tc>
      </w:tr>
      <w:tr w:rsidR="00593668" w:rsidRPr="00A51082" w14:paraId="11D646B5" w14:textId="77777777" w:rsidTr="000E2838">
        <w:tc>
          <w:tcPr>
            <w:tcW w:w="9080" w:type="dxa"/>
          </w:tcPr>
          <w:p w14:paraId="1C23508F" w14:textId="77777777" w:rsidR="00804AD6" w:rsidRPr="00A51082" w:rsidRDefault="0096290E" w:rsidP="000E2838">
            <w:r w:rsidRPr="00A51082">
              <w:t>Centre for reproductive rights</w:t>
            </w:r>
            <w:r w:rsidRPr="00A51082">
              <w:br/>
              <w:t>End FGM European Network</w:t>
            </w:r>
            <w:r w:rsidRPr="00A51082">
              <w:br/>
              <w:t>Equipop</w:t>
            </w:r>
            <w:r w:rsidRPr="00A51082">
              <w:br/>
              <w:t>European Disability Forum (EDF)</w:t>
            </w:r>
            <w:r w:rsidRPr="00A51082">
              <w:br/>
              <w:t>European Lesbian Community (EL*C)</w:t>
            </w:r>
            <w:r w:rsidRPr="00A51082">
              <w:br/>
              <w:t>European Parliamentary Forum for Sexual &amp; Reproductive Rights (EPF)</w:t>
            </w:r>
            <w:r w:rsidRPr="00A51082">
              <w:br/>
              <w:t>Forbidden Colours</w:t>
            </w:r>
            <w:r w:rsidRPr="00A51082">
              <w:br/>
              <w:t>International Planned Parenthood Federation (IPPF)</w:t>
            </w:r>
            <w:r w:rsidRPr="00A51082">
              <w:br/>
              <w:t>Organisation Intersex International Europe e.V. (OII Europe)</w:t>
            </w:r>
            <w:r w:rsidRPr="00A51082">
              <w:br/>
              <w:t>RECLAIM</w:t>
            </w:r>
            <w:r w:rsidRPr="00A51082">
              <w:br/>
              <w:t>The European Roma Rights Centre (ENAR)</w:t>
            </w:r>
            <w:r w:rsidRPr="00A51082">
              <w:br/>
              <w:t>The International Lesbian, Gay, Bisexual, Transgender, Queer &amp; Intersex (LGBTQI) Youth &amp; Student Organisation (IGLYO)</w:t>
            </w:r>
            <w:r w:rsidRPr="00A51082">
              <w:br/>
              <w:t>Transgender Europe (TGEU)</w:t>
            </w:r>
            <w:r w:rsidRPr="00A51082">
              <w:br/>
              <w:t xml:space="preserve">Women Against Violence </w:t>
            </w:r>
            <w:r w:rsidRPr="00A51082">
              <w:t>Europe Network (WAVE)</w:t>
            </w:r>
            <w:r w:rsidRPr="00A51082">
              <w:br/>
            </w:r>
          </w:p>
        </w:tc>
      </w:tr>
      <w:tr w:rsidR="00593668" w:rsidRPr="00A51082" w14:paraId="50EF4D67" w14:textId="77777777" w:rsidTr="000E2838">
        <w:tc>
          <w:tcPr>
            <w:tcW w:w="9080" w:type="dxa"/>
          </w:tcPr>
          <w:p w14:paraId="64634F8A" w14:textId="77777777" w:rsidR="00804AD6" w:rsidRPr="00A51082" w:rsidRDefault="0096290E" w:rsidP="000E2838">
            <w:pPr>
              <w:jc w:val="center"/>
            </w:pPr>
            <w:r w:rsidRPr="00A51082">
              <w:rPr>
                <w:b/>
              </w:rPr>
              <w:t>2. Zástupcovia verejných orgánov tretích krajín vrátane ich diplomatických misií a veľvyslanectiev</w:t>
            </w:r>
          </w:p>
        </w:tc>
      </w:tr>
      <w:tr w:rsidR="00593668" w:rsidRPr="00A51082" w14:paraId="54A4707B" w14:textId="77777777" w:rsidTr="000E2838">
        <w:tc>
          <w:tcPr>
            <w:tcW w:w="9080" w:type="dxa"/>
          </w:tcPr>
          <w:p w14:paraId="07795452" w14:textId="77777777" w:rsidR="00804AD6" w:rsidRPr="00A51082" w:rsidRDefault="0096290E" w:rsidP="000E2838">
            <w:r w:rsidRPr="00A51082">
              <w:t>Žiadni.</w:t>
            </w:r>
          </w:p>
        </w:tc>
      </w:tr>
    </w:tbl>
    <w:p w14:paraId="437BFC58" w14:textId="77777777" w:rsidR="00804AD6" w:rsidRPr="00A51082" w:rsidRDefault="00804AD6" w:rsidP="00804AD6"/>
    <w:p w14:paraId="068C97C2" w14:textId="77777777" w:rsidR="00804AD6" w:rsidRPr="00A51082" w:rsidRDefault="0096290E" w:rsidP="00804AD6">
      <w:pPr>
        <w:pStyle w:val="Normal12a"/>
      </w:pPr>
      <w:r w:rsidRPr="00A51082">
        <w:t>Vypracovanie uvedeného zoznamu je vo výlučnej zodpovednosti spravodajkyne výboru požiadaného o stanovisko.</w:t>
      </w:r>
    </w:p>
    <w:p w14:paraId="5AA6B482" w14:textId="2F0F2D75" w:rsidR="00804AD6" w:rsidRPr="00A51082" w:rsidRDefault="0096290E" w:rsidP="00804AD6">
      <w:pPr>
        <w:pStyle w:val="Normal12a"/>
      </w:pPr>
      <w:r w:rsidRPr="00A51082">
        <w:t>Ak sú v zozname uvedené mená, funkcie alebo mená a funkcie fyzických osôb, spravodajkyňa výboru požiadaného o stanovisko vyhlasuje, že predložila dotknutým fyzickým osobám oznámenie Európskeho parlamentu o ochrane údajov č. 484 (</w:t>
      </w:r>
      <w:hyperlink r:id="rId13" w:tgtFrame="https://www.europarl.europa.eu/data-protect/index.do" w:history="1">
        <w:r w:rsidR="00804AD6" w:rsidRPr="00A51082">
          <w:rPr>
            <w:rStyle w:val="Hyperlink"/>
          </w:rPr>
          <w:t>https://www.europarl.europa.eu/data-protect/index.do</w:t>
        </w:r>
      </w:hyperlink>
      <w:r w:rsidRPr="00A51082">
        <w:t>), v ktorom sa stanovujú podmienky spracúvania ich osobných údajov a práva súvisiace s týmto spracúvaním.</w:t>
      </w:r>
    </w:p>
    <w:p w14:paraId="4867C08F" w14:textId="77777777" w:rsidR="00804AD6" w:rsidRPr="00A51082" w:rsidRDefault="00804AD6" w:rsidP="00804AD6"/>
    <w:p w14:paraId="4F5305EA" w14:textId="77777777" w:rsidR="00804AD6" w:rsidRPr="00A51082" w:rsidRDefault="00804AD6" w:rsidP="00804AD6">
      <w:pPr>
        <w:sectPr w:rsidR="00804AD6" w:rsidRPr="00A51082" w:rsidSect="00804AD6">
          <w:footnotePr>
            <w:numRestart w:val="eachSect"/>
          </w:footnotePr>
          <w:pgSz w:w="11909" w:h="16834"/>
          <w:pgMar w:top="1134" w:right="1417" w:bottom="1417" w:left="1417" w:header="1134" w:footer="567" w:gutter="0"/>
          <w:cols w:space="720"/>
          <w:docGrid w:linePitch="326"/>
        </w:sectPr>
      </w:pPr>
    </w:p>
    <w:p w14:paraId="3F16C54A" w14:textId="77777777" w:rsidR="00804AD6" w:rsidRPr="00A51082" w:rsidRDefault="0096290E" w:rsidP="00804AD6">
      <w:pPr>
        <w:pStyle w:val="PageHeadingNotTOC"/>
      </w:pPr>
      <w:bookmarkStart w:id="65" w:name="ProcPageAD"/>
      <w:r w:rsidRPr="00A51082">
        <w:lastRenderedPageBreak/>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93668" w:rsidRPr="00A51082" w14:paraId="73CAE86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79B7535"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1EC5D7A" w14:textId="77777777" w:rsidR="00804AD6" w:rsidRPr="00A51082" w:rsidRDefault="0096290E" w:rsidP="000E2838">
            <w:pPr>
              <w:autoSpaceDE w:val="0"/>
              <w:autoSpaceDN w:val="0"/>
              <w:adjustRightInd w:val="0"/>
              <w:rPr>
                <w:color w:val="000000"/>
                <w:sz w:val="20"/>
                <w:szCs w:val="20"/>
              </w:rPr>
            </w:pPr>
            <w:r w:rsidRPr="00A51082">
              <w:rPr>
                <w:color w:val="000000"/>
                <w:sz w:val="20"/>
              </w:rPr>
              <w:t>Zriadenie programu AgoraEU na roky 2028 – 2034 a zrušenie nariadenia (EÚ) 2021/692 a nariadenia (EÚ) 2021/818</w:t>
            </w:r>
          </w:p>
        </w:tc>
      </w:tr>
      <w:tr w:rsidR="00593668" w:rsidRPr="00A51082" w14:paraId="65A223C4"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A41FA5A"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02E272F" w14:textId="77777777" w:rsidR="00804AD6" w:rsidRPr="00A51082" w:rsidRDefault="0096290E" w:rsidP="000E2838">
            <w:pPr>
              <w:autoSpaceDE w:val="0"/>
              <w:autoSpaceDN w:val="0"/>
              <w:adjustRightInd w:val="0"/>
              <w:rPr>
                <w:color w:val="000000"/>
                <w:sz w:val="20"/>
                <w:szCs w:val="20"/>
              </w:rPr>
            </w:pPr>
            <w:r w:rsidRPr="00A51082">
              <w:rPr>
                <w:color w:val="000000"/>
                <w:sz w:val="20"/>
              </w:rPr>
              <w:t>COM(2025)0550 – C10-0173/2025 – 2025/0550(COD)</w:t>
            </w:r>
          </w:p>
        </w:tc>
      </w:tr>
      <w:tr w:rsidR="00593668" w:rsidRPr="00A51082" w14:paraId="5EC7B3E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431369"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Gestorské výbory</w:t>
            </w:r>
          </w:p>
          <w:p w14:paraId="604C6AA0" w14:textId="77777777" w:rsidR="00804AD6" w:rsidRPr="00A51082" w:rsidRDefault="0096290E" w:rsidP="000E2838">
            <w:pPr>
              <w:autoSpaceDE w:val="0"/>
              <w:autoSpaceDN w:val="0"/>
              <w:adjustRightInd w:val="0"/>
              <w:rPr>
                <w:color w:val="000000"/>
                <w:sz w:val="20"/>
                <w:szCs w:val="20"/>
              </w:rPr>
            </w:pPr>
            <w:r w:rsidRPr="00A51082">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EA360E7" w14:textId="77777777" w:rsidR="00804AD6" w:rsidRPr="00A51082" w:rsidRDefault="0096290E" w:rsidP="000E2838">
            <w:pPr>
              <w:autoSpaceDE w:val="0"/>
              <w:autoSpaceDN w:val="0"/>
              <w:adjustRightInd w:val="0"/>
              <w:rPr>
                <w:color w:val="000000"/>
                <w:sz w:val="20"/>
                <w:szCs w:val="20"/>
              </w:rPr>
            </w:pPr>
            <w:r w:rsidRPr="00A51082">
              <w:rPr>
                <w:color w:val="000000"/>
                <w:sz w:val="20"/>
              </w:rPr>
              <w:t>CULT</w:t>
            </w:r>
          </w:p>
          <w:p w14:paraId="0CC96386" w14:textId="77777777" w:rsidR="00804AD6" w:rsidRPr="00A51082" w:rsidRDefault="0096290E" w:rsidP="000E2838">
            <w:pPr>
              <w:autoSpaceDE w:val="0"/>
              <w:autoSpaceDN w:val="0"/>
              <w:adjustRightInd w:val="0"/>
              <w:rPr>
                <w:color w:val="000000"/>
                <w:sz w:val="20"/>
                <w:szCs w:val="20"/>
              </w:rPr>
            </w:pPr>
            <w:r w:rsidRPr="00A5108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FBCAD9" w14:textId="77777777" w:rsidR="00804AD6" w:rsidRPr="00A51082" w:rsidRDefault="0096290E" w:rsidP="000E2838">
            <w:pPr>
              <w:autoSpaceDE w:val="0"/>
              <w:autoSpaceDN w:val="0"/>
              <w:adjustRightInd w:val="0"/>
              <w:rPr>
                <w:color w:val="000000"/>
                <w:sz w:val="20"/>
                <w:szCs w:val="20"/>
              </w:rPr>
            </w:pPr>
            <w:r w:rsidRPr="00A51082">
              <w:rPr>
                <w:color w:val="000000"/>
                <w:sz w:val="20"/>
              </w:rPr>
              <w:t>LIBE</w:t>
            </w:r>
          </w:p>
          <w:p w14:paraId="6AA19F07" w14:textId="77777777" w:rsidR="00804AD6" w:rsidRPr="00A51082" w:rsidRDefault="0096290E" w:rsidP="000E2838">
            <w:pPr>
              <w:autoSpaceDE w:val="0"/>
              <w:autoSpaceDN w:val="0"/>
              <w:adjustRightInd w:val="0"/>
              <w:rPr>
                <w:color w:val="000000"/>
                <w:sz w:val="20"/>
                <w:szCs w:val="20"/>
              </w:rPr>
            </w:pPr>
            <w:r w:rsidRPr="00A5108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5EB239" w14:textId="77777777" w:rsidR="00804AD6" w:rsidRPr="00A51082"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E81704" w14:textId="77777777" w:rsidR="00804AD6" w:rsidRPr="00A51082" w:rsidRDefault="00804AD6" w:rsidP="000E2838">
            <w:pPr>
              <w:autoSpaceDE w:val="0"/>
              <w:autoSpaceDN w:val="0"/>
              <w:adjustRightInd w:val="0"/>
              <w:rPr>
                <w:rFonts w:ascii="sans-serif" w:hAnsi="sans-serif" w:cs="sans-serif"/>
                <w:color w:val="000000"/>
              </w:rPr>
            </w:pPr>
          </w:p>
        </w:tc>
      </w:tr>
      <w:tr w:rsidR="00593668" w:rsidRPr="00A51082" w14:paraId="0D330560"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4E1271"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Výbor požiadaný o stanovisko</w:t>
            </w:r>
          </w:p>
          <w:p w14:paraId="04264B40" w14:textId="77777777" w:rsidR="00804AD6" w:rsidRPr="00A51082" w:rsidRDefault="0096290E" w:rsidP="000E2838">
            <w:pPr>
              <w:autoSpaceDE w:val="0"/>
              <w:autoSpaceDN w:val="0"/>
              <w:adjustRightInd w:val="0"/>
              <w:rPr>
                <w:color w:val="000000"/>
                <w:sz w:val="20"/>
                <w:szCs w:val="20"/>
              </w:rPr>
            </w:pPr>
            <w:r w:rsidRPr="00A51082">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2193B1" w14:textId="77777777" w:rsidR="00804AD6" w:rsidRPr="00A51082" w:rsidRDefault="0096290E" w:rsidP="000E2838">
            <w:pPr>
              <w:autoSpaceDE w:val="0"/>
              <w:autoSpaceDN w:val="0"/>
              <w:adjustRightInd w:val="0"/>
              <w:rPr>
                <w:color w:val="000000"/>
                <w:sz w:val="20"/>
                <w:szCs w:val="20"/>
              </w:rPr>
            </w:pPr>
            <w:r w:rsidRPr="00A51082">
              <w:rPr>
                <w:color w:val="000000"/>
                <w:sz w:val="20"/>
              </w:rPr>
              <w:t>FEMM</w:t>
            </w:r>
          </w:p>
          <w:p w14:paraId="3F2BC50B" w14:textId="77777777" w:rsidR="00804AD6" w:rsidRPr="00A51082" w:rsidRDefault="0096290E" w:rsidP="000E2838">
            <w:pPr>
              <w:autoSpaceDE w:val="0"/>
              <w:autoSpaceDN w:val="0"/>
              <w:adjustRightInd w:val="0"/>
              <w:rPr>
                <w:color w:val="000000"/>
                <w:sz w:val="20"/>
                <w:szCs w:val="20"/>
              </w:rPr>
            </w:pPr>
            <w:r w:rsidRPr="00A51082">
              <w:rPr>
                <w:color w:val="000000"/>
                <w:sz w:val="20"/>
              </w:rPr>
              <w:t>23.10.2025</w:t>
            </w:r>
          </w:p>
        </w:tc>
      </w:tr>
      <w:tr w:rsidR="00593668" w:rsidRPr="00A51082" w14:paraId="1855B697"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61E733"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Spravodajkyňa výboru požiadaného o stanovisko</w:t>
            </w:r>
          </w:p>
          <w:p w14:paraId="3BEF79A0" w14:textId="77777777" w:rsidR="00804AD6" w:rsidRPr="00A51082" w:rsidRDefault="0096290E" w:rsidP="000E2838">
            <w:pPr>
              <w:autoSpaceDE w:val="0"/>
              <w:autoSpaceDN w:val="0"/>
              <w:adjustRightInd w:val="0"/>
              <w:rPr>
                <w:color w:val="000000"/>
                <w:sz w:val="20"/>
                <w:szCs w:val="20"/>
              </w:rPr>
            </w:pPr>
            <w:r w:rsidRPr="00A51082">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19D0C1" w14:textId="77777777" w:rsidR="00804AD6" w:rsidRPr="00A51082" w:rsidRDefault="0096290E" w:rsidP="000E2838">
            <w:pPr>
              <w:autoSpaceDE w:val="0"/>
              <w:autoSpaceDN w:val="0"/>
              <w:adjustRightInd w:val="0"/>
              <w:rPr>
                <w:color w:val="000000"/>
                <w:sz w:val="20"/>
                <w:szCs w:val="20"/>
              </w:rPr>
            </w:pPr>
            <w:r w:rsidRPr="00A51082">
              <w:rPr>
                <w:color w:val="000000"/>
                <w:sz w:val="20"/>
              </w:rPr>
              <w:t>Mélissa Camara</w:t>
            </w:r>
          </w:p>
          <w:p w14:paraId="126A6FF5" w14:textId="77777777" w:rsidR="00804AD6" w:rsidRPr="00A51082" w:rsidRDefault="0096290E" w:rsidP="000E2838">
            <w:pPr>
              <w:autoSpaceDE w:val="0"/>
              <w:autoSpaceDN w:val="0"/>
              <w:adjustRightInd w:val="0"/>
              <w:rPr>
                <w:color w:val="000000"/>
                <w:sz w:val="20"/>
                <w:szCs w:val="20"/>
              </w:rPr>
            </w:pPr>
            <w:r w:rsidRPr="00A51082">
              <w:rPr>
                <w:color w:val="000000"/>
                <w:sz w:val="20"/>
              </w:rPr>
              <w:t>27.1.2026</w:t>
            </w:r>
          </w:p>
        </w:tc>
      </w:tr>
      <w:tr w:rsidR="00593668" w:rsidRPr="00A51082" w14:paraId="6F986B0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B4A7541"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811381" w14:textId="77777777" w:rsidR="00804AD6" w:rsidRPr="00A51082" w:rsidRDefault="0096290E" w:rsidP="000E2838">
            <w:pPr>
              <w:autoSpaceDE w:val="0"/>
              <w:autoSpaceDN w:val="0"/>
              <w:adjustRightInd w:val="0"/>
              <w:rPr>
                <w:color w:val="000000"/>
                <w:sz w:val="20"/>
                <w:szCs w:val="20"/>
              </w:rPr>
            </w:pPr>
            <w:r w:rsidRPr="00A51082">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D6345A" w14:textId="77777777" w:rsidR="00804AD6" w:rsidRPr="00A51082" w:rsidRDefault="0096290E" w:rsidP="000E2838">
            <w:pPr>
              <w:autoSpaceDE w:val="0"/>
              <w:autoSpaceDN w:val="0"/>
              <w:adjustRightInd w:val="0"/>
              <w:rPr>
                <w:color w:val="000000"/>
                <w:sz w:val="20"/>
                <w:szCs w:val="20"/>
              </w:rPr>
            </w:pPr>
            <w:r w:rsidRPr="00A51082">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A3172C" w14:textId="77777777" w:rsidR="00804AD6" w:rsidRPr="00A51082"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BCA87B" w14:textId="77777777" w:rsidR="00804AD6" w:rsidRPr="00A51082" w:rsidRDefault="00804AD6" w:rsidP="000E2838">
            <w:pPr>
              <w:autoSpaceDE w:val="0"/>
              <w:autoSpaceDN w:val="0"/>
              <w:adjustRightInd w:val="0"/>
              <w:rPr>
                <w:rFonts w:ascii="sans-serif" w:hAnsi="sans-serif" w:cs="sans-serif"/>
                <w:color w:val="000000"/>
              </w:rPr>
            </w:pPr>
          </w:p>
        </w:tc>
      </w:tr>
      <w:tr w:rsidR="00593668" w:rsidRPr="00A51082" w14:paraId="236F7C03"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54F8892"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14:paraId="17372162" w14:textId="77777777" w:rsidR="00804AD6" w:rsidRPr="00A51082" w:rsidRDefault="0096290E" w:rsidP="000E2838">
            <w:pPr>
              <w:autoSpaceDE w:val="0"/>
              <w:autoSpaceDN w:val="0"/>
              <w:adjustRightInd w:val="0"/>
              <w:rPr>
                <w:color w:val="000000"/>
                <w:sz w:val="20"/>
                <w:szCs w:val="20"/>
              </w:rPr>
            </w:pPr>
            <w:r w:rsidRPr="00A51082">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90865FF" w14:textId="77777777" w:rsidR="00804AD6" w:rsidRPr="00A51082"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23DC6B9" w14:textId="77777777" w:rsidR="00804AD6" w:rsidRPr="00A51082"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6FD6DF0" w14:textId="77777777" w:rsidR="00804AD6" w:rsidRPr="00A51082" w:rsidRDefault="00804AD6" w:rsidP="000E2838">
            <w:pPr>
              <w:autoSpaceDE w:val="0"/>
              <w:autoSpaceDN w:val="0"/>
              <w:adjustRightInd w:val="0"/>
              <w:rPr>
                <w:rFonts w:ascii="sans-serif" w:hAnsi="sans-serif" w:cs="sans-serif"/>
                <w:color w:val="000000"/>
              </w:rPr>
            </w:pPr>
          </w:p>
        </w:tc>
      </w:tr>
      <w:tr w:rsidR="00593668" w:rsidRPr="00A51082" w14:paraId="4518CA4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F5412E" w14:textId="77777777" w:rsidR="00804AD6" w:rsidRPr="00A51082" w:rsidRDefault="0096290E" w:rsidP="000E2838">
            <w:pPr>
              <w:autoSpaceDE w:val="0"/>
              <w:autoSpaceDN w:val="0"/>
              <w:adjustRightInd w:val="0"/>
              <w:rPr>
                <w:b/>
                <w:bCs/>
                <w:color w:val="000000"/>
                <w:sz w:val="20"/>
                <w:szCs w:val="20"/>
              </w:rPr>
            </w:pPr>
            <w:r w:rsidRPr="00A51082">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9D23D22" w14:textId="77777777" w:rsidR="00804AD6" w:rsidRPr="00A51082" w:rsidRDefault="0096290E" w:rsidP="000E2838">
            <w:pPr>
              <w:autoSpaceDE w:val="0"/>
              <w:autoSpaceDN w:val="0"/>
              <w:adjustRightInd w:val="0"/>
              <w:rPr>
                <w:color w:val="000000"/>
                <w:sz w:val="20"/>
                <w:szCs w:val="20"/>
              </w:rPr>
            </w:pPr>
            <w:r w:rsidRPr="00A51082">
              <w:rPr>
                <w:color w:val="000000"/>
                <w:sz w:val="20"/>
              </w:rPr>
              <w:t>+:</w:t>
            </w:r>
          </w:p>
          <w:p w14:paraId="617FF666" w14:textId="77777777" w:rsidR="00804AD6" w:rsidRPr="00A51082" w:rsidRDefault="0096290E" w:rsidP="000E2838">
            <w:pPr>
              <w:autoSpaceDE w:val="0"/>
              <w:autoSpaceDN w:val="0"/>
              <w:adjustRightInd w:val="0"/>
              <w:rPr>
                <w:color w:val="000000"/>
                <w:sz w:val="20"/>
                <w:szCs w:val="20"/>
              </w:rPr>
            </w:pPr>
            <w:r w:rsidRPr="00A51082">
              <w:rPr>
                <w:color w:val="000000"/>
                <w:sz w:val="20"/>
              </w:rPr>
              <w:t>–:</w:t>
            </w:r>
          </w:p>
          <w:p w14:paraId="051C97FA" w14:textId="77777777" w:rsidR="00804AD6" w:rsidRPr="00A51082" w:rsidRDefault="0096290E" w:rsidP="000E2838">
            <w:pPr>
              <w:autoSpaceDE w:val="0"/>
              <w:autoSpaceDN w:val="0"/>
              <w:adjustRightInd w:val="0"/>
              <w:rPr>
                <w:color w:val="000000"/>
                <w:sz w:val="20"/>
                <w:szCs w:val="20"/>
              </w:rPr>
            </w:pPr>
            <w:r w:rsidRPr="00A5108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FEFB08" w14:textId="77777777" w:rsidR="00804AD6" w:rsidRPr="00A51082" w:rsidRDefault="0096290E" w:rsidP="000E2838">
            <w:pPr>
              <w:autoSpaceDE w:val="0"/>
              <w:autoSpaceDN w:val="0"/>
              <w:adjustRightInd w:val="0"/>
              <w:rPr>
                <w:color w:val="000000"/>
                <w:sz w:val="20"/>
                <w:szCs w:val="20"/>
              </w:rPr>
            </w:pPr>
            <w:r w:rsidRPr="00A51082">
              <w:rPr>
                <w:color w:val="000000"/>
                <w:sz w:val="20"/>
              </w:rPr>
              <w:t>28</w:t>
            </w:r>
          </w:p>
          <w:p w14:paraId="34F13800" w14:textId="77777777" w:rsidR="00804AD6" w:rsidRPr="00A51082" w:rsidRDefault="0096290E" w:rsidP="000E2838">
            <w:pPr>
              <w:autoSpaceDE w:val="0"/>
              <w:autoSpaceDN w:val="0"/>
              <w:adjustRightInd w:val="0"/>
              <w:rPr>
                <w:color w:val="000000"/>
                <w:sz w:val="20"/>
                <w:szCs w:val="20"/>
              </w:rPr>
            </w:pPr>
            <w:r w:rsidRPr="00A51082">
              <w:rPr>
                <w:color w:val="000000"/>
                <w:sz w:val="20"/>
              </w:rPr>
              <w:t>9</w:t>
            </w:r>
          </w:p>
          <w:p w14:paraId="24FE2687" w14:textId="77777777" w:rsidR="00804AD6" w:rsidRPr="00A51082" w:rsidRDefault="0096290E" w:rsidP="000E2838">
            <w:pPr>
              <w:autoSpaceDE w:val="0"/>
              <w:autoSpaceDN w:val="0"/>
              <w:adjustRightInd w:val="0"/>
              <w:rPr>
                <w:color w:val="000000"/>
                <w:sz w:val="20"/>
                <w:szCs w:val="20"/>
              </w:rPr>
            </w:pPr>
            <w:r w:rsidRPr="00A51082">
              <w:rPr>
                <w:color w:val="000000"/>
                <w:sz w:val="20"/>
              </w:rPr>
              <w:t>0.</w:t>
            </w:r>
          </w:p>
        </w:tc>
      </w:tr>
    </w:tbl>
    <w:p w14:paraId="6315F431" w14:textId="77777777" w:rsidR="00804AD6" w:rsidRPr="00A51082" w:rsidRDefault="00804AD6" w:rsidP="00804AD6"/>
    <w:bookmarkEnd w:id="65"/>
    <w:p w14:paraId="5C45DE2E" w14:textId="77777777" w:rsidR="00804AD6" w:rsidRPr="00A51082" w:rsidRDefault="00804AD6" w:rsidP="00804AD6">
      <w:pPr>
        <w:sectPr w:rsidR="00804AD6" w:rsidRPr="00A51082" w:rsidSect="00804AD6">
          <w:pgSz w:w="11894" w:h="15840"/>
          <w:pgMar w:top="1700" w:right="1417" w:bottom="1417" w:left="1417" w:header="720" w:footer="720" w:gutter="0"/>
          <w:cols w:space="720"/>
          <w:noEndnote/>
          <w:docGrid w:linePitch="326"/>
        </w:sectPr>
      </w:pPr>
    </w:p>
    <w:p w14:paraId="7F697781" w14:textId="77777777" w:rsidR="00804AD6" w:rsidRPr="00A51082" w:rsidRDefault="0096290E" w:rsidP="00804AD6">
      <w:pPr>
        <w:pStyle w:val="PageHeadingNotTOC"/>
      </w:pPr>
      <w:bookmarkStart w:id="66" w:name="RollCallPageAD"/>
      <w:r w:rsidRPr="00A51082">
        <w:lastRenderedPageBreak/>
        <w:t xml:space="preserve">ZÁVEREČNÉ HLASOVANIE PODĽA MIEN </w:t>
      </w:r>
      <w:r w:rsidRPr="00A51082">
        <w:br/>
        <w:t>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668" w:rsidRPr="00A51082" w14:paraId="686F7D86" w14:textId="77777777" w:rsidTr="000E2838">
        <w:trPr>
          <w:cantSplit/>
        </w:trPr>
        <w:tc>
          <w:tcPr>
            <w:tcW w:w="1701" w:type="dxa"/>
            <w:shd w:val="pct10" w:color="000000" w:fill="FFFFFF"/>
            <w:vAlign w:val="center"/>
          </w:tcPr>
          <w:p w14:paraId="0C1A862E" w14:textId="77777777" w:rsidR="00804AD6" w:rsidRPr="00A51082" w:rsidRDefault="0096290E" w:rsidP="000E2838">
            <w:pPr>
              <w:pStyle w:val="RollCallVotes"/>
            </w:pPr>
            <w:r w:rsidRPr="00A51082">
              <w:t>28</w:t>
            </w:r>
          </w:p>
        </w:tc>
        <w:tc>
          <w:tcPr>
            <w:tcW w:w="7371" w:type="dxa"/>
            <w:shd w:val="pct10" w:color="000000" w:fill="FFFFFF"/>
          </w:tcPr>
          <w:p w14:paraId="709A3EFE" w14:textId="77777777" w:rsidR="00804AD6" w:rsidRPr="00A51082" w:rsidRDefault="0096290E" w:rsidP="000E2838">
            <w:pPr>
              <w:pStyle w:val="RollCallSymbols14pt"/>
            </w:pPr>
            <w:r w:rsidRPr="00A51082">
              <w:t>+</w:t>
            </w:r>
          </w:p>
        </w:tc>
      </w:tr>
      <w:tr w:rsidR="00593668" w:rsidRPr="00A51082" w14:paraId="5EC0FC3E" w14:textId="77777777" w:rsidTr="000E2838">
        <w:trPr>
          <w:cantSplit/>
        </w:trPr>
        <w:tc>
          <w:tcPr>
            <w:tcW w:w="1701" w:type="dxa"/>
            <w:shd w:val="clear" w:color="auto" w:fill="FFFFFF"/>
          </w:tcPr>
          <w:p w14:paraId="182F6336" w14:textId="77777777" w:rsidR="00804AD6" w:rsidRPr="00A51082" w:rsidRDefault="0096290E" w:rsidP="000E2838">
            <w:pPr>
              <w:pStyle w:val="RollCallTable"/>
            </w:pPr>
            <w:r w:rsidRPr="00A51082">
              <w:t>PPE</w:t>
            </w:r>
          </w:p>
        </w:tc>
        <w:tc>
          <w:tcPr>
            <w:tcW w:w="7371" w:type="dxa"/>
            <w:shd w:val="clear" w:color="auto" w:fill="FFFFFF"/>
          </w:tcPr>
          <w:p w14:paraId="6CFDC6D0" w14:textId="77777777" w:rsidR="00804AD6" w:rsidRPr="00A51082" w:rsidRDefault="0096290E" w:rsidP="000E2838">
            <w:pPr>
              <w:pStyle w:val="RollCallTable"/>
            </w:pPr>
            <w:r w:rsidRPr="00A51082">
              <w:t>Csaba Bogdán, Michalis Hadjipantela, Elżbieta Katarzyna Łukacijewska, Eleonora Meleti, Mirosława Nykiel, Sirpa Pietikäinen, Giusi Princi, Michał Wawrykiewicz</w:t>
            </w:r>
          </w:p>
        </w:tc>
      </w:tr>
      <w:tr w:rsidR="00593668" w:rsidRPr="00A51082" w14:paraId="5372D66E" w14:textId="77777777" w:rsidTr="000E2838">
        <w:trPr>
          <w:cantSplit/>
        </w:trPr>
        <w:tc>
          <w:tcPr>
            <w:tcW w:w="1701" w:type="dxa"/>
            <w:shd w:val="clear" w:color="auto" w:fill="FFFFFF"/>
          </w:tcPr>
          <w:p w14:paraId="2C99B8E8" w14:textId="77777777" w:rsidR="00804AD6" w:rsidRPr="00A51082" w:rsidRDefault="0096290E" w:rsidP="000E2838">
            <w:pPr>
              <w:pStyle w:val="RollCallTable"/>
            </w:pPr>
            <w:r w:rsidRPr="00A51082">
              <w:t>PfE</w:t>
            </w:r>
          </w:p>
        </w:tc>
        <w:tc>
          <w:tcPr>
            <w:tcW w:w="7371" w:type="dxa"/>
            <w:shd w:val="clear" w:color="auto" w:fill="FFFFFF"/>
          </w:tcPr>
          <w:p w14:paraId="205762B7" w14:textId="77777777" w:rsidR="00804AD6" w:rsidRPr="00A51082" w:rsidRDefault="0096290E" w:rsidP="000E2838">
            <w:pPr>
              <w:pStyle w:val="RollCallTable"/>
            </w:pPr>
            <w:r w:rsidRPr="00A51082">
              <w:t xml:space="preserve">Mélanie </w:t>
            </w:r>
            <w:r w:rsidRPr="00A51082">
              <w:t>Disdier, Séverine Werbrouck</w:t>
            </w:r>
          </w:p>
        </w:tc>
      </w:tr>
      <w:tr w:rsidR="00593668" w:rsidRPr="00A51082" w14:paraId="3EE85283" w14:textId="77777777" w:rsidTr="000E2838">
        <w:trPr>
          <w:cantSplit/>
        </w:trPr>
        <w:tc>
          <w:tcPr>
            <w:tcW w:w="1701" w:type="dxa"/>
            <w:shd w:val="clear" w:color="auto" w:fill="FFFFFF"/>
          </w:tcPr>
          <w:p w14:paraId="77990C87" w14:textId="77777777" w:rsidR="00804AD6" w:rsidRPr="00A51082" w:rsidRDefault="0096290E" w:rsidP="000E2838">
            <w:pPr>
              <w:pStyle w:val="RollCallTable"/>
            </w:pPr>
            <w:r w:rsidRPr="00A51082">
              <w:t>Renew</w:t>
            </w:r>
          </w:p>
        </w:tc>
        <w:tc>
          <w:tcPr>
            <w:tcW w:w="7371" w:type="dxa"/>
            <w:shd w:val="clear" w:color="auto" w:fill="FFFFFF"/>
          </w:tcPr>
          <w:p w14:paraId="45829DB0" w14:textId="77777777" w:rsidR="00804AD6" w:rsidRPr="00A51082" w:rsidRDefault="0096290E" w:rsidP="000E2838">
            <w:pPr>
              <w:pStyle w:val="RollCallTable"/>
            </w:pPr>
            <w:r w:rsidRPr="00A51082">
              <w:t>Abir Al-Sahlani, Valérie Devaux, Jana Toom, Lucia Yar</w:t>
            </w:r>
          </w:p>
        </w:tc>
      </w:tr>
      <w:tr w:rsidR="00593668" w:rsidRPr="00A51082" w14:paraId="1780CC25" w14:textId="77777777" w:rsidTr="000E2838">
        <w:trPr>
          <w:cantSplit/>
        </w:trPr>
        <w:tc>
          <w:tcPr>
            <w:tcW w:w="1701" w:type="dxa"/>
            <w:shd w:val="clear" w:color="auto" w:fill="FFFFFF"/>
          </w:tcPr>
          <w:p w14:paraId="71B242CE" w14:textId="77777777" w:rsidR="00804AD6" w:rsidRPr="00A51082" w:rsidRDefault="0096290E" w:rsidP="000E2838">
            <w:pPr>
              <w:pStyle w:val="RollCallTable"/>
            </w:pPr>
            <w:r w:rsidRPr="00A51082">
              <w:t>S&amp;D</w:t>
            </w:r>
          </w:p>
        </w:tc>
        <w:tc>
          <w:tcPr>
            <w:tcW w:w="7371" w:type="dxa"/>
            <w:shd w:val="clear" w:color="auto" w:fill="FFFFFF"/>
          </w:tcPr>
          <w:p w14:paraId="5EB9C328" w14:textId="77777777" w:rsidR="00804AD6" w:rsidRPr="00A51082" w:rsidRDefault="0096290E" w:rsidP="000E2838">
            <w:pPr>
              <w:pStyle w:val="RollCallTable"/>
            </w:pPr>
            <w:r w:rsidRPr="00A51082">
              <w:t>Sofie Eriksson, Lina Gálvez, Elisabeth Grossmann, Hana Jalloul Muro, Matjaž Nemec, Joanna Scheuring-Wielgus, Cecilia Strada, Marko Vešligaj</w:t>
            </w:r>
          </w:p>
        </w:tc>
      </w:tr>
      <w:tr w:rsidR="00593668" w:rsidRPr="00A51082" w14:paraId="46782E51" w14:textId="77777777" w:rsidTr="000E2838">
        <w:trPr>
          <w:cantSplit/>
        </w:trPr>
        <w:tc>
          <w:tcPr>
            <w:tcW w:w="1701" w:type="dxa"/>
            <w:shd w:val="clear" w:color="auto" w:fill="FFFFFF"/>
          </w:tcPr>
          <w:p w14:paraId="43246F86" w14:textId="77777777" w:rsidR="00804AD6" w:rsidRPr="00A51082" w:rsidRDefault="0096290E" w:rsidP="000E2838">
            <w:pPr>
              <w:pStyle w:val="RollCallTable"/>
            </w:pPr>
            <w:r w:rsidRPr="00A51082">
              <w:t>The Left</w:t>
            </w:r>
          </w:p>
        </w:tc>
        <w:tc>
          <w:tcPr>
            <w:tcW w:w="7371" w:type="dxa"/>
            <w:shd w:val="clear" w:color="auto" w:fill="FFFFFF"/>
          </w:tcPr>
          <w:p w14:paraId="67D7377A" w14:textId="77777777" w:rsidR="00804AD6" w:rsidRPr="00A51082" w:rsidRDefault="0096290E" w:rsidP="000E2838">
            <w:pPr>
              <w:pStyle w:val="RollCallTable"/>
            </w:pPr>
            <w:r w:rsidRPr="00A51082">
              <w:t xml:space="preserve">Hanna </w:t>
            </w:r>
            <w:r w:rsidRPr="00A51082">
              <w:t>Gedin, Irene Montero, Carolina Morace</w:t>
            </w:r>
          </w:p>
        </w:tc>
      </w:tr>
      <w:tr w:rsidR="00593668" w:rsidRPr="00A51082" w14:paraId="755C93D5" w14:textId="77777777" w:rsidTr="000E2838">
        <w:trPr>
          <w:cantSplit/>
        </w:trPr>
        <w:tc>
          <w:tcPr>
            <w:tcW w:w="1701" w:type="dxa"/>
            <w:shd w:val="clear" w:color="auto" w:fill="FFFFFF"/>
          </w:tcPr>
          <w:p w14:paraId="0B95C1F4" w14:textId="77777777" w:rsidR="00804AD6" w:rsidRPr="00A51082" w:rsidRDefault="0096290E" w:rsidP="000E2838">
            <w:pPr>
              <w:pStyle w:val="RollCallTable"/>
            </w:pPr>
            <w:r w:rsidRPr="00A51082">
              <w:t>Verts/ALE</w:t>
            </w:r>
          </w:p>
        </w:tc>
        <w:tc>
          <w:tcPr>
            <w:tcW w:w="7371" w:type="dxa"/>
            <w:shd w:val="clear" w:color="auto" w:fill="FFFFFF"/>
          </w:tcPr>
          <w:p w14:paraId="0B3E7008" w14:textId="77777777" w:rsidR="00804AD6" w:rsidRPr="00A51082" w:rsidRDefault="0096290E" w:rsidP="000E2838">
            <w:pPr>
              <w:pStyle w:val="RollCallTable"/>
            </w:pPr>
            <w:r w:rsidRPr="00A51082">
              <w:t>Mélissa Camara, Alexandra Geese, Benedetta Scuderi</w:t>
            </w:r>
          </w:p>
        </w:tc>
      </w:tr>
    </w:tbl>
    <w:p w14:paraId="7BA043AB" w14:textId="77777777" w:rsidR="00804AD6" w:rsidRPr="00A51082"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668" w:rsidRPr="00A51082" w14:paraId="7D52C807" w14:textId="77777777" w:rsidTr="000E2838">
        <w:trPr>
          <w:cantSplit/>
        </w:trPr>
        <w:tc>
          <w:tcPr>
            <w:tcW w:w="1701" w:type="dxa"/>
            <w:shd w:val="pct10" w:color="000000" w:fill="FFFFFF"/>
            <w:vAlign w:val="center"/>
          </w:tcPr>
          <w:p w14:paraId="4E50E989" w14:textId="77777777" w:rsidR="00804AD6" w:rsidRPr="00A51082" w:rsidRDefault="0096290E" w:rsidP="000E2838">
            <w:pPr>
              <w:pStyle w:val="RollCallVotes"/>
            </w:pPr>
            <w:r w:rsidRPr="00A51082">
              <w:t>9</w:t>
            </w:r>
          </w:p>
        </w:tc>
        <w:tc>
          <w:tcPr>
            <w:tcW w:w="7371" w:type="dxa"/>
            <w:shd w:val="pct10" w:color="000000" w:fill="FFFFFF"/>
          </w:tcPr>
          <w:p w14:paraId="111C14B3" w14:textId="77777777" w:rsidR="00804AD6" w:rsidRPr="00A51082" w:rsidRDefault="0096290E" w:rsidP="000E2838">
            <w:pPr>
              <w:pStyle w:val="RollCallSymbols14pt"/>
            </w:pPr>
            <w:r w:rsidRPr="00A51082">
              <w:t>-</w:t>
            </w:r>
          </w:p>
        </w:tc>
      </w:tr>
      <w:tr w:rsidR="00593668" w:rsidRPr="00A51082" w14:paraId="7E7F815F" w14:textId="77777777" w:rsidTr="000E2838">
        <w:trPr>
          <w:cantSplit/>
        </w:trPr>
        <w:tc>
          <w:tcPr>
            <w:tcW w:w="1701" w:type="dxa"/>
            <w:shd w:val="clear" w:color="auto" w:fill="FFFFFF"/>
          </w:tcPr>
          <w:p w14:paraId="6BD0ACCD" w14:textId="77777777" w:rsidR="00804AD6" w:rsidRPr="00A51082" w:rsidRDefault="0096290E" w:rsidP="000E2838">
            <w:pPr>
              <w:pStyle w:val="RollCallTable"/>
            </w:pPr>
            <w:r w:rsidRPr="00A51082">
              <w:t>ECR</w:t>
            </w:r>
          </w:p>
        </w:tc>
        <w:tc>
          <w:tcPr>
            <w:tcW w:w="7371" w:type="dxa"/>
            <w:shd w:val="clear" w:color="auto" w:fill="FFFFFF"/>
          </w:tcPr>
          <w:p w14:paraId="3F8222D8" w14:textId="77777777" w:rsidR="00804AD6" w:rsidRPr="00A51082" w:rsidRDefault="0096290E" w:rsidP="000E2838">
            <w:pPr>
              <w:pStyle w:val="RollCallTable"/>
            </w:pPr>
            <w:r w:rsidRPr="00A51082">
              <w:t>Chiara Gemma, Bert-Jan Ruissen, Jessika van Leeuwen</w:t>
            </w:r>
          </w:p>
        </w:tc>
      </w:tr>
      <w:tr w:rsidR="00593668" w:rsidRPr="00A51082" w14:paraId="5AB70164" w14:textId="77777777" w:rsidTr="000E2838">
        <w:trPr>
          <w:cantSplit/>
        </w:trPr>
        <w:tc>
          <w:tcPr>
            <w:tcW w:w="1701" w:type="dxa"/>
            <w:shd w:val="clear" w:color="auto" w:fill="FFFFFF"/>
          </w:tcPr>
          <w:p w14:paraId="7C930F98" w14:textId="77777777" w:rsidR="00804AD6" w:rsidRPr="00A51082" w:rsidRDefault="0096290E" w:rsidP="000E2838">
            <w:pPr>
              <w:pStyle w:val="RollCallTable"/>
            </w:pPr>
            <w:r w:rsidRPr="00A51082">
              <w:t>ESN</w:t>
            </w:r>
          </w:p>
        </w:tc>
        <w:tc>
          <w:tcPr>
            <w:tcW w:w="7371" w:type="dxa"/>
            <w:shd w:val="clear" w:color="auto" w:fill="FFFFFF"/>
          </w:tcPr>
          <w:p w14:paraId="30CA449D" w14:textId="77777777" w:rsidR="00804AD6" w:rsidRPr="00A51082" w:rsidRDefault="0096290E" w:rsidP="000E2838">
            <w:pPr>
              <w:pStyle w:val="RollCallTable"/>
            </w:pPr>
            <w:r w:rsidRPr="00A51082">
              <w:t>Irmhild Boßdorf</w:t>
            </w:r>
          </w:p>
        </w:tc>
      </w:tr>
      <w:tr w:rsidR="00593668" w:rsidRPr="00A51082" w14:paraId="7F2E2F41" w14:textId="77777777" w:rsidTr="000E2838">
        <w:trPr>
          <w:cantSplit/>
        </w:trPr>
        <w:tc>
          <w:tcPr>
            <w:tcW w:w="1701" w:type="dxa"/>
            <w:shd w:val="clear" w:color="auto" w:fill="FFFFFF"/>
          </w:tcPr>
          <w:p w14:paraId="39BD48AC" w14:textId="77777777" w:rsidR="00804AD6" w:rsidRPr="00A51082" w:rsidRDefault="0096290E" w:rsidP="000E2838">
            <w:pPr>
              <w:pStyle w:val="RollCallTable"/>
            </w:pPr>
            <w:r w:rsidRPr="00A51082">
              <w:t>NI</w:t>
            </w:r>
          </w:p>
        </w:tc>
        <w:tc>
          <w:tcPr>
            <w:tcW w:w="7371" w:type="dxa"/>
            <w:shd w:val="clear" w:color="auto" w:fill="FFFFFF"/>
          </w:tcPr>
          <w:p w14:paraId="2D99C52E" w14:textId="77777777" w:rsidR="00804AD6" w:rsidRPr="00A51082" w:rsidRDefault="0096290E" w:rsidP="000E2838">
            <w:pPr>
              <w:pStyle w:val="RollCallTable"/>
            </w:pPr>
            <w:r w:rsidRPr="00A51082">
              <w:t>Judita Laššáková</w:t>
            </w:r>
          </w:p>
        </w:tc>
      </w:tr>
      <w:tr w:rsidR="00593668" w:rsidRPr="00A51082" w14:paraId="1FF9C9D6" w14:textId="77777777" w:rsidTr="000E2838">
        <w:trPr>
          <w:cantSplit/>
        </w:trPr>
        <w:tc>
          <w:tcPr>
            <w:tcW w:w="1701" w:type="dxa"/>
            <w:shd w:val="clear" w:color="auto" w:fill="FFFFFF"/>
          </w:tcPr>
          <w:p w14:paraId="29D7BDA3" w14:textId="77777777" w:rsidR="00804AD6" w:rsidRPr="00A51082" w:rsidRDefault="0096290E" w:rsidP="000E2838">
            <w:pPr>
              <w:pStyle w:val="RollCallTable"/>
            </w:pPr>
            <w:r w:rsidRPr="00A51082">
              <w:t>PPE</w:t>
            </w:r>
          </w:p>
        </w:tc>
        <w:tc>
          <w:tcPr>
            <w:tcW w:w="7371" w:type="dxa"/>
            <w:shd w:val="clear" w:color="auto" w:fill="FFFFFF"/>
          </w:tcPr>
          <w:p w14:paraId="5492D4C7" w14:textId="77777777" w:rsidR="00804AD6" w:rsidRPr="00A51082" w:rsidRDefault="0096290E" w:rsidP="000E2838">
            <w:pPr>
              <w:pStyle w:val="RollCallTable"/>
            </w:pPr>
            <w:r w:rsidRPr="00A51082">
              <w:t>Miriam Lexmann</w:t>
            </w:r>
          </w:p>
        </w:tc>
      </w:tr>
      <w:tr w:rsidR="00593668" w:rsidRPr="00A51082" w14:paraId="36EDB1D0" w14:textId="77777777" w:rsidTr="000E2838">
        <w:trPr>
          <w:cantSplit/>
        </w:trPr>
        <w:tc>
          <w:tcPr>
            <w:tcW w:w="1701" w:type="dxa"/>
            <w:shd w:val="clear" w:color="auto" w:fill="FFFFFF"/>
          </w:tcPr>
          <w:p w14:paraId="4CC0CDAA" w14:textId="77777777" w:rsidR="00804AD6" w:rsidRPr="00A51082" w:rsidRDefault="0096290E" w:rsidP="000E2838">
            <w:pPr>
              <w:pStyle w:val="RollCallTable"/>
            </w:pPr>
            <w:r w:rsidRPr="00A51082">
              <w:t>PfE</w:t>
            </w:r>
          </w:p>
        </w:tc>
        <w:tc>
          <w:tcPr>
            <w:tcW w:w="7371" w:type="dxa"/>
            <w:shd w:val="clear" w:color="auto" w:fill="FFFFFF"/>
          </w:tcPr>
          <w:p w14:paraId="1B9ED212" w14:textId="77777777" w:rsidR="00804AD6" w:rsidRPr="00A51082" w:rsidRDefault="0096290E" w:rsidP="000E2838">
            <w:pPr>
              <w:pStyle w:val="RollCallTable"/>
            </w:pPr>
            <w:r w:rsidRPr="00A51082">
              <w:t xml:space="preserve">Elisabeth </w:t>
            </w:r>
            <w:r w:rsidRPr="00A51082">
              <w:t>Dieringer, Viktória Ferenc, Margarita de la Pisa Carrión</w:t>
            </w:r>
          </w:p>
        </w:tc>
      </w:tr>
    </w:tbl>
    <w:p w14:paraId="57CB5805" w14:textId="77777777" w:rsidR="00804AD6" w:rsidRPr="00A51082"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668" w:rsidRPr="00A51082" w14:paraId="1BC6CED2" w14:textId="77777777" w:rsidTr="000E2838">
        <w:trPr>
          <w:cantSplit/>
        </w:trPr>
        <w:tc>
          <w:tcPr>
            <w:tcW w:w="1701" w:type="dxa"/>
            <w:shd w:val="pct10" w:color="000000" w:fill="FFFFFF"/>
            <w:vAlign w:val="center"/>
          </w:tcPr>
          <w:p w14:paraId="2EFCA164" w14:textId="77777777" w:rsidR="00804AD6" w:rsidRPr="00A51082" w:rsidRDefault="0096290E" w:rsidP="000E2838">
            <w:pPr>
              <w:pStyle w:val="RollCallVotes"/>
            </w:pPr>
            <w:r w:rsidRPr="00A51082">
              <w:t>0.</w:t>
            </w:r>
          </w:p>
        </w:tc>
        <w:tc>
          <w:tcPr>
            <w:tcW w:w="7371" w:type="dxa"/>
            <w:shd w:val="pct10" w:color="000000" w:fill="FFFFFF"/>
          </w:tcPr>
          <w:p w14:paraId="2CC8508C" w14:textId="77777777" w:rsidR="00804AD6" w:rsidRPr="00A51082" w:rsidRDefault="0096290E" w:rsidP="000E2838">
            <w:pPr>
              <w:pStyle w:val="RollCallSymbols14pt"/>
            </w:pPr>
            <w:r w:rsidRPr="00A51082">
              <w:t>0.</w:t>
            </w:r>
          </w:p>
        </w:tc>
      </w:tr>
      <w:tr w:rsidR="00593668" w:rsidRPr="00A51082" w14:paraId="64390FE3" w14:textId="77777777" w:rsidTr="000E2838">
        <w:trPr>
          <w:cantSplit/>
        </w:trPr>
        <w:tc>
          <w:tcPr>
            <w:tcW w:w="1701" w:type="dxa"/>
            <w:shd w:val="clear" w:color="auto" w:fill="FFFFFF"/>
          </w:tcPr>
          <w:p w14:paraId="34F91E77" w14:textId="77777777" w:rsidR="00804AD6" w:rsidRPr="00A51082" w:rsidRDefault="00804AD6" w:rsidP="000E2838">
            <w:pPr>
              <w:pStyle w:val="RollCallTable"/>
            </w:pPr>
          </w:p>
        </w:tc>
        <w:tc>
          <w:tcPr>
            <w:tcW w:w="7371" w:type="dxa"/>
            <w:shd w:val="clear" w:color="auto" w:fill="FFFFFF"/>
          </w:tcPr>
          <w:p w14:paraId="54127C58" w14:textId="77777777" w:rsidR="00804AD6" w:rsidRPr="00A51082" w:rsidRDefault="00804AD6" w:rsidP="000E2838">
            <w:pPr>
              <w:pStyle w:val="RollCallTable"/>
            </w:pPr>
          </w:p>
        </w:tc>
      </w:tr>
    </w:tbl>
    <w:p w14:paraId="7C236216" w14:textId="77777777" w:rsidR="00804AD6" w:rsidRPr="00A51082" w:rsidRDefault="00804AD6" w:rsidP="00804AD6">
      <w:pPr>
        <w:pStyle w:val="Normal12a"/>
      </w:pPr>
    </w:p>
    <w:p w14:paraId="7476D209" w14:textId="77777777" w:rsidR="00804AD6" w:rsidRPr="00A51082" w:rsidRDefault="0096290E" w:rsidP="00804AD6">
      <w:r w:rsidRPr="00A51082">
        <w:t>Vysvetlenie použitých znakov:</w:t>
      </w:r>
    </w:p>
    <w:p w14:paraId="0D64A0C7" w14:textId="77777777" w:rsidR="00804AD6" w:rsidRPr="00A51082" w:rsidRDefault="0096290E" w:rsidP="00804AD6">
      <w:pPr>
        <w:pStyle w:val="RollCallTabs"/>
      </w:pPr>
      <w:r w:rsidRPr="00A51082">
        <w:t>+</w:t>
      </w:r>
      <w:r w:rsidRPr="00A51082">
        <w:tab/>
        <w:t>:</w:t>
      </w:r>
      <w:r w:rsidRPr="00A51082">
        <w:tab/>
        <w:t>za</w:t>
      </w:r>
    </w:p>
    <w:p w14:paraId="6878AF5B" w14:textId="77777777" w:rsidR="00804AD6" w:rsidRPr="00A51082" w:rsidRDefault="0096290E" w:rsidP="00804AD6">
      <w:pPr>
        <w:pStyle w:val="RollCallTabs"/>
      </w:pPr>
      <w:r w:rsidRPr="00A51082">
        <w:t>-</w:t>
      </w:r>
      <w:r w:rsidRPr="00A51082">
        <w:tab/>
        <w:t>:</w:t>
      </w:r>
      <w:r w:rsidRPr="00A51082">
        <w:tab/>
        <w:t>proti</w:t>
      </w:r>
    </w:p>
    <w:p w14:paraId="78EC37AE" w14:textId="77777777" w:rsidR="00804AD6" w:rsidRPr="00A51082" w:rsidRDefault="0096290E" w:rsidP="00804AD6">
      <w:pPr>
        <w:pStyle w:val="RollCallTabs"/>
      </w:pPr>
      <w:r w:rsidRPr="00A51082">
        <w:t>0.</w:t>
      </w:r>
      <w:r w:rsidRPr="00A51082">
        <w:tab/>
        <w:t>:</w:t>
      </w:r>
      <w:r w:rsidRPr="00A51082">
        <w:tab/>
        <w:t>zdržali sa hlasovania</w:t>
      </w:r>
    </w:p>
    <w:p w14:paraId="1921178F" w14:textId="77777777" w:rsidR="00804AD6" w:rsidRPr="00A51082" w:rsidRDefault="00804AD6" w:rsidP="00804AD6"/>
    <w:bookmarkEnd w:id="66"/>
    <w:p w14:paraId="25917A7B" w14:textId="77777777" w:rsidR="00804AD6" w:rsidRPr="00A51082" w:rsidRDefault="00804AD6" w:rsidP="00804AD6"/>
    <w:p w14:paraId="591476A1" w14:textId="77777777" w:rsidR="00FE09DA" w:rsidRPr="00A51082" w:rsidRDefault="00FE09DA" w:rsidP="00804AD6">
      <w:pPr>
        <w:pStyle w:val="CoverReference"/>
      </w:pPr>
    </w:p>
    <w:sectPr w:rsidR="00FE09DA" w:rsidRPr="00A51082"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61B2" w14:textId="77777777" w:rsidR="0096290E" w:rsidRPr="00A51082" w:rsidRDefault="0096290E">
      <w:r w:rsidRPr="00A51082">
        <w:separator/>
      </w:r>
    </w:p>
  </w:endnote>
  <w:endnote w:type="continuationSeparator" w:id="0">
    <w:p w14:paraId="63C86123" w14:textId="77777777" w:rsidR="0096290E" w:rsidRPr="00A51082" w:rsidRDefault="0096290E">
      <w:r w:rsidRPr="00A51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DDAC" w14:textId="77777777" w:rsidR="00A51082" w:rsidRPr="00A51082" w:rsidRDefault="00A51082" w:rsidP="00A51082">
    <w:pPr>
      <w:pStyle w:val="EPFooter"/>
    </w:pPr>
    <w:r w:rsidRPr="00A51082">
      <w:t>PE</w:t>
    </w:r>
    <w:r w:rsidRPr="00A51082">
      <w:rPr>
        <w:rStyle w:val="HideTWBExt"/>
      </w:rPr>
      <w:t>&lt;NoPE&gt;</w:t>
    </w:r>
    <w:r w:rsidRPr="00A51082">
      <w:t>784.251</w:t>
    </w:r>
    <w:r w:rsidRPr="00A51082">
      <w:rPr>
        <w:rStyle w:val="HideTWBExt"/>
      </w:rPr>
      <w:t>&lt;/NoPE&gt;&lt;Version&gt;</w:t>
    </w:r>
    <w:r w:rsidRPr="00A51082">
      <w:t>v03-00</w:t>
    </w:r>
    <w:r w:rsidRPr="00A51082">
      <w:rPr>
        <w:rStyle w:val="HideTWBExt"/>
      </w:rPr>
      <w:t>&lt;/Version&gt;</w:t>
    </w:r>
    <w:r w:rsidRPr="00A51082">
      <w:tab/>
    </w:r>
    <w:r w:rsidRPr="00A51082">
      <w:fldChar w:fldCharType="begin"/>
    </w:r>
    <w:r w:rsidRPr="00A51082">
      <w:instrText xml:space="preserve"> PAGE  \* MERGEFORMAT </w:instrText>
    </w:r>
    <w:r w:rsidRPr="00A51082">
      <w:fldChar w:fldCharType="separate"/>
    </w:r>
    <w:r w:rsidRPr="00A51082">
      <w:rPr>
        <w:noProof/>
      </w:rPr>
      <w:t>2</w:t>
    </w:r>
    <w:r w:rsidRPr="00A51082">
      <w:fldChar w:fldCharType="end"/>
    </w:r>
    <w:r w:rsidRPr="00A51082">
      <w:t>/</w:t>
    </w:r>
    <w:fldSimple w:instr=" NUMPAGES  \* MERGEFORMAT ">
      <w:r w:rsidRPr="00A51082">
        <w:rPr>
          <w:noProof/>
        </w:rPr>
        <w:t>57</w:t>
      </w:r>
    </w:fldSimple>
    <w:r w:rsidRPr="00A51082">
      <w:tab/>
    </w:r>
    <w:r w:rsidRPr="00A51082">
      <w:rPr>
        <w:rStyle w:val="HideTWBExt"/>
      </w:rPr>
      <w:t>&lt;PathFdR&gt;</w:t>
    </w:r>
    <w:r w:rsidRPr="00A51082">
      <w:t>AD\1347982SK.docx</w:t>
    </w:r>
    <w:r w:rsidRPr="00A51082">
      <w:rPr>
        <w:rStyle w:val="HideTWBExt"/>
      </w:rPr>
      <w:t>&lt;/PathFdR&gt;</w:t>
    </w:r>
  </w:p>
  <w:p w14:paraId="5CCFC423" w14:textId="1F7D1E6A" w:rsidR="00804AD6" w:rsidRPr="00A51082" w:rsidRDefault="00A51082" w:rsidP="00A51082">
    <w:pPr>
      <w:pStyle w:val="EPFooter2"/>
    </w:pPr>
    <w:r w:rsidRPr="00A5108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5874" w14:textId="77777777" w:rsidR="00A51082" w:rsidRPr="00A51082" w:rsidRDefault="00A51082" w:rsidP="00A51082">
    <w:pPr>
      <w:pStyle w:val="EPFooter"/>
    </w:pPr>
    <w:r w:rsidRPr="00A51082">
      <w:rPr>
        <w:rStyle w:val="HideTWBExt"/>
      </w:rPr>
      <w:t>&lt;PathFdR&gt;</w:t>
    </w:r>
    <w:r w:rsidRPr="00A51082">
      <w:t>AD\1347982SK.docx</w:t>
    </w:r>
    <w:r w:rsidRPr="00A51082">
      <w:rPr>
        <w:rStyle w:val="HideTWBExt"/>
      </w:rPr>
      <w:t>&lt;/PathFdR&gt;</w:t>
    </w:r>
    <w:r w:rsidRPr="00A51082">
      <w:tab/>
    </w:r>
    <w:r w:rsidRPr="00A51082">
      <w:fldChar w:fldCharType="begin"/>
    </w:r>
    <w:r w:rsidRPr="00A51082">
      <w:instrText xml:space="preserve"> PAGE  \* MERGEFORMAT </w:instrText>
    </w:r>
    <w:r w:rsidRPr="00A51082">
      <w:fldChar w:fldCharType="separate"/>
    </w:r>
    <w:r w:rsidRPr="00A51082">
      <w:rPr>
        <w:noProof/>
      </w:rPr>
      <w:t>57</w:t>
    </w:r>
    <w:r w:rsidRPr="00A51082">
      <w:fldChar w:fldCharType="end"/>
    </w:r>
    <w:r w:rsidRPr="00A51082">
      <w:t>/</w:t>
    </w:r>
    <w:fldSimple w:instr=" NUMPAGES  \* MERGEFORMAT ">
      <w:r w:rsidRPr="00A51082">
        <w:rPr>
          <w:noProof/>
        </w:rPr>
        <w:t>57</w:t>
      </w:r>
    </w:fldSimple>
    <w:r w:rsidRPr="00A51082">
      <w:tab/>
      <w:t>PE</w:t>
    </w:r>
    <w:r w:rsidRPr="00A51082">
      <w:rPr>
        <w:rStyle w:val="HideTWBExt"/>
      </w:rPr>
      <w:t>&lt;NoPE&gt;</w:t>
    </w:r>
    <w:r w:rsidRPr="00A51082">
      <w:t>784.251</w:t>
    </w:r>
    <w:r w:rsidRPr="00A51082">
      <w:rPr>
        <w:rStyle w:val="HideTWBExt"/>
      </w:rPr>
      <w:t>&lt;/NoPE&gt;&lt;Version&gt;</w:t>
    </w:r>
    <w:r w:rsidRPr="00A51082">
      <w:t>v03-00</w:t>
    </w:r>
    <w:r w:rsidRPr="00A51082">
      <w:rPr>
        <w:rStyle w:val="HideTWBExt"/>
      </w:rPr>
      <w:t>&lt;/Version&gt;</w:t>
    </w:r>
  </w:p>
  <w:p w14:paraId="496982F1" w14:textId="557A9BC6" w:rsidR="00804AD6" w:rsidRPr="00A51082" w:rsidRDefault="00A51082" w:rsidP="00A51082">
    <w:pPr>
      <w:pStyle w:val="EPFooter2"/>
    </w:pPr>
    <w:r w:rsidRPr="00A51082">
      <w:tab/>
    </w:r>
    <w:r w:rsidRPr="00A5108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50B4" w14:textId="77777777" w:rsidR="00A51082" w:rsidRPr="00A51082" w:rsidRDefault="00A51082" w:rsidP="00A51082">
    <w:pPr>
      <w:pStyle w:val="EPFooter"/>
    </w:pPr>
    <w:r w:rsidRPr="00A51082">
      <w:rPr>
        <w:rStyle w:val="HideTWBExt"/>
      </w:rPr>
      <w:t>&lt;PathFdR&gt;</w:t>
    </w:r>
    <w:r w:rsidRPr="00A51082">
      <w:t>AD\1347982SK.docx</w:t>
    </w:r>
    <w:r w:rsidRPr="00A51082">
      <w:rPr>
        <w:rStyle w:val="HideTWBExt"/>
      </w:rPr>
      <w:t>&lt;/PathFdR&gt;</w:t>
    </w:r>
    <w:r w:rsidRPr="00A51082">
      <w:tab/>
    </w:r>
    <w:r w:rsidRPr="00A51082">
      <w:tab/>
      <w:t>PE</w:t>
    </w:r>
    <w:r w:rsidRPr="00A51082">
      <w:rPr>
        <w:rStyle w:val="HideTWBExt"/>
      </w:rPr>
      <w:t>&lt;NoPE&gt;</w:t>
    </w:r>
    <w:r w:rsidRPr="00A51082">
      <w:t>784.251</w:t>
    </w:r>
    <w:r w:rsidRPr="00A51082">
      <w:rPr>
        <w:rStyle w:val="HideTWBExt"/>
      </w:rPr>
      <w:t>&lt;/NoPE&gt;&lt;Version&gt;</w:t>
    </w:r>
    <w:r w:rsidRPr="00A51082">
      <w:t>v03-00</w:t>
    </w:r>
    <w:r w:rsidRPr="00A51082">
      <w:rPr>
        <w:rStyle w:val="HideTWBExt"/>
      </w:rPr>
      <w:t>&lt;/Version&gt;</w:t>
    </w:r>
  </w:p>
  <w:p w14:paraId="6B278C07" w14:textId="13793DC0" w:rsidR="00804AD6" w:rsidRPr="00A51082" w:rsidRDefault="00A51082" w:rsidP="00A51082">
    <w:pPr>
      <w:pStyle w:val="EPFooter2"/>
    </w:pPr>
    <w:r w:rsidRPr="00A51082">
      <w:t>SK</w:t>
    </w:r>
    <w:r w:rsidRPr="00A51082">
      <w:tab/>
    </w:r>
    <w:r w:rsidRPr="00A51082">
      <w:rPr>
        <w:b w:val="0"/>
        <w:i/>
        <w:color w:val="C0C0C0"/>
        <w:sz w:val="22"/>
      </w:rPr>
      <w:t>Zjednotení v rozmanitosti</w:t>
    </w:r>
    <w:r w:rsidRPr="00A51082">
      <w:tab/>
      <w:t>SK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A8B1" w14:textId="77777777" w:rsidR="00EB3018" w:rsidRPr="00A51082" w:rsidRDefault="0096290E" w:rsidP="00EB3018">
    <w:pPr>
      <w:pStyle w:val="EPFooter"/>
    </w:pPr>
    <w:r w:rsidRPr="00A51082">
      <w:rPr>
        <w:rStyle w:val="HideTWBExt"/>
      </w:rPr>
      <w:t>&lt;PathFdR&gt;</w:t>
    </w:r>
    <w:r w:rsidRPr="00A51082">
      <w:t>AD\1346541EN.docx</w:t>
    </w:r>
    <w:r w:rsidRPr="00A51082">
      <w:rPr>
        <w:rStyle w:val="HideTWBExt"/>
      </w:rPr>
      <w:t>&lt;/PathFdR&gt;</w:t>
    </w:r>
    <w:r w:rsidRPr="00A51082">
      <w:tab/>
    </w:r>
    <w:r w:rsidRPr="00A51082">
      <w:tab/>
      <w:t>PE</w:t>
    </w:r>
    <w:r w:rsidRPr="00A51082">
      <w:rPr>
        <w:rStyle w:val="HideTWBExt"/>
      </w:rPr>
      <w:t>&lt;NoPE&gt;</w:t>
    </w:r>
    <w:r w:rsidRPr="00A51082">
      <w:t>784.251</w:t>
    </w:r>
    <w:r w:rsidRPr="00A51082">
      <w:rPr>
        <w:rStyle w:val="HideTWBExt"/>
      </w:rPr>
      <w:t>&lt;/NoPE&gt;&lt;Version&gt;</w:t>
    </w:r>
    <w:r w:rsidRPr="00A51082">
      <w:t>v02-00</w:t>
    </w:r>
    <w:r w:rsidRPr="00A51082">
      <w:rPr>
        <w:rStyle w:val="HideTWBExt"/>
      </w:rPr>
      <w:t>&lt;/Version&gt;</w:t>
    </w:r>
  </w:p>
  <w:p w14:paraId="009D3BC9" w14:textId="77777777" w:rsidR="007E2437" w:rsidRPr="00A51082" w:rsidRDefault="0096290E" w:rsidP="00EB3018">
    <w:pPr>
      <w:pStyle w:val="EPFooter2"/>
    </w:pPr>
    <w:r w:rsidRPr="00A51082">
      <w:t>EN</w:t>
    </w:r>
    <w:r w:rsidRPr="00A51082">
      <w:tab/>
    </w:r>
    <w:r w:rsidRPr="00A51082">
      <w:rPr>
        <w:b w:val="0"/>
        <w:i/>
        <w:color w:val="C0C0C0"/>
        <w:sz w:val="22"/>
      </w:rPr>
      <w:t xml:space="preserve">United in </w:t>
    </w:r>
    <w:r w:rsidRPr="00A51082">
      <w:rPr>
        <w:b w:val="0"/>
        <w:i/>
        <w:color w:val="C0C0C0"/>
        <w:sz w:val="22"/>
      </w:rPr>
      <w:t>diversity</w:t>
    </w:r>
    <w:r w:rsidRPr="00A5108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F71D9" w14:textId="77777777" w:rsidR="007E2437" w:rsidRPr="00A51082" w:rsidRDefault="0096290E">
      <w:r w:rsidRPr="00A51082">
        <w:separator/>
      </w:r>
    </w:p>
  </w:footnote>
  <w:footnote w:type="continuationSeparator" w:id="0">
    <w:p w14:paraId="7F65F399" w14:textId="77777777" w:rsidR="007E2437" w:rsidRPr="00A51082" w:rsidRDefault="0096290E">
      <w:r w:rsidRPr="00A51082">
        <w:continuationSeparator/>
      </w:r>
    </w:p>
  </w:footnote>
  <w:footnote w:id="1">
    <w:p w14:paraId="37CEF7C5" w14:textId="0B7CB720" w:rsidR="00804AD6" w:rsidRPr="00A51082" w:rsidRDefault="0096290E" w:rsidP="00804AD6">
      <w:pPr>
        <w:pStyle w:val="FootnoteText"/>
      </w:pPr>
      <w:r w:rsidRPr="00A51082">
        <w:rPr>
          <w:vertAlign w:val="superscript"/>
        </w:rPr>
        <w:t>1</w:t>
      </w:r>
      <w:r w:rsidRPr="00A51082">
        <w:t xml:space="preserve"> Medziinštitucionálna dohoda z 20. mája 2021 medzi Európskym parlamentom, Radou Európskej únie a Európskou komisiou o povinnom registri transparentnosti (Ú. v. EÚ L 207, 11.6.2021, s. 1, ELI:</w:t>
      </w:r>
      <w:hyperlink r:id="rId1" w:tgtFrame="http://data.europa.eu/eli/agree_interinstit/2021/611/oj" w:history="1">
        <w:r w:rsidR="00804AD6" w:rsidRPr="00A51082">
          <w:rPr>
            <w:rStyle w:val="Hyperlink"/>
          </w:rPr>
          <w:t>http://data.europa.eu/eli/agree_interinstit/2021/611/oj</w:t>
        </w:r>
      </w:hyperlink>
      <w:r w:rsidRPr="00A5108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DDA5" w14:textId="77777777" w:rsidR="0096290E" w:rsidRDefault="00962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6AF3A" w14:textId="77777777" w:rsidR="0096290E" w:rsidRDefault="009629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869C" w14:textId="77777777" w:rsidR="0096290E" w:rsidRDefault="009629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875C"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F2EB"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C97E"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XTLANGUE" w:val="EN"/>
    <w:docVar w:name="TXTLANGUEMIN" w:val="en"/>
    <w:docVar w:name="TXTNRFIRSTAM" w:val="1"/>
    <w:docVar w:name="TXTNRLASTAM" w:val="77"/>
    <w:docVar w:name="TXTNRPE" w:val="784.251"/>
    <w:docVar w:name="TXTPEorAP" w:val="PE"/>
    <w:docVar w:name="TXTROUTE" w:val="AD\1346541EN.docx"/>
    <w:docVar w:name="TXTVERSION" w:val="03-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722D2"/>
    <w:rsid w:val="00287725"/>
    <w:rsid w:val="002A0C2A"/>
    <w:rsid w:val="002F44F2"/>
    <w:rsid w:val="003337D6"/>
    <w:rsid w:val="00336021"/>
    <w:rsid w:val="003C6742"/>
    <w:rsid w:val="003F6BFF"/>
    <w:rsid w:val="00425663"/>
    <w:rsid w:val="00466D11"/>
    <w:rsid w:val="004B27F9"/>
    <w:rsid w:val="005112C8"/>
    <w:rsid w:val="005471C9"/>
    <w:rsid w:val="00593668"/>
    <w:rsid w:val="00593E82"/>
    <w:rsid w:val="005D21FD"/>
    <w:rsid w:val="006505F1"/>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A1542"/>
    <w:rsid w:val="008B1D2D"/>
    <w:rsid w:val="008C068A"/>
    <w:rsid w:val="008F302D"/>
    <w:rsid w:val="0096290E"/>
    <w:rsid w:val="00965F9B"/>
    <w:rsid w:val="00990460"/>
    <w:rsid w:val="009B01B6"/>
    <w:rsid w:val="009B3A70"/>
    <w:rsid w:val="009B7FA4"/>
    <w:rsid w:val="009C7404"/>
    <w:rsid w:val="009E26E1"/>
    <w:rsid w:val="009E6B4B"/>
    <w:rsid w:val="00A51082"/>
    <w:rsid w:val="00A67B5A"/>
    <w:rsid w:val="00A77B3E"/>
    <w:rsid w:val="00A95B92"/>
    <w:rsid w:val="00B37FE6"/>
    <w:rsid w:val="00B572D9"/>
    <w:rsid w:val="00B8515B"/>
    <w:rsid w:val="00BB53B0"/>
    <w:rsid w:val="00BE2175"/>
    <w:rsid w:val="00BE71B8"/>
    <w:rsid w:val="00C22497"/>
    <w:rsid w:val="00C321B2"/>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C6465"/>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57</Pages>
  <Words>15243</Words>
  <Characters>96646</Characters>
  <Application>Microsoft Office Word</Application>
  <DocSecurity>0</DocSecurity>
  <Lines>3579</Lines>
  <Paragraphs>867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2026-07-13T15:38:00Z</dcterms:created>
  <dcterms:modified xsi:type="dcterms:W3CDTF">2026-07-13T15:38:00Z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AD\1347982SK.docx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OK(HDG) - 2026/07/13 17:37</vt:lpwstr>
  </property>
</Properties>
</file>