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E9BFF7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213055" w:rsidRPr="00BF09A8" w14:paraId="40FAE77A" w14:textId="77777777">
            <w:pPr>
              <w:pStyle w:val="EPName"/>
            </w:pPr>
            <w:r w:rsidRPr="00BF09A8">
              <w:t>Evropský parlament</w:t>
            </w:r>
          </w:p>
          <w:p w:rsidR="00213055" w:rsidRPr="00BF09A8" w14:paraId="748F1519" w14:textId="77777777">
            <w:pPr>
              <w:pStyle w:val="EPTerm"/>
            </w:pPr>
            <w:r w:rsidRPr="00BF09A8">
              <w:t>2024-2029</w:t>
            </w:r>
          </w:p>
        </w:tc>
        <w:tc>
          <w:tcPr>
            <w:tcW w:w="2268" w:type="dxa"/>
            <w:tcBorders>
              <w:top w:val="nil"/>
              <w:left w:val="nil"/>
              <w:bottom w:val="nil"/>
              <w:right w:val="nil"/>
            </w:tcBorders>
          </w:tcPr>
          <w:p w:rsidR="00213055" w:rsidRPr="00BF09A8" w14:paraId="302961DC" w14:textId="77777777">
            <w:pPr>
              <w:pStyle w:val="EPLogo"/>
            </w:pPr>
            <w:r w:rsidRPr="00BF09A8">
              <w:rPr>
                <w:noProof/>
              </w:rPr>
              <w:drawing>
                <wp:inline distT="0" distB="0" distL="0" distR="0">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63057" name="Picture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rsidR="00213055" w:rsidRPr="00BF09A8" w14:paraId="01A4BAE6" w14:textId="77777777">
      <w:pPr>
        <w:pStyle w:val="LineTop"/>
      </w:pPr>
      <w:r w:rsidRPr="00BF09A8">
        <w:t xml:space="preserve"> </w:t>
      </w:r>
    </w:p>
    <w:p w:rsidR="00213055" w:rsidRPr="00BF09A8" w14:paraId="27A2B949" w14:textId="3436DD7B">
      <w:pPr>
        <w:pStyle w:val="EPBody"/>
      </w:pPr>
      <w:r w:rsidRPr="00BF09A8">
        <w:rPr>
          <w:rStyle w:val="HideTWBExt"/>
          <w:i w:val="0"/>
          <w:iCs/>
        </w:rPr>
        <w:t>&lt;Commission&gt;</w:t>
      </w:r>
      <w:r w:rsidRPr="00BF09A8">
        <w:rPr>
          <w:rStyle w:val="HideTWBInt"/>
        </w:rPr>
        <w:t>{FEMM}</w:t>
      </w:r>
      <w:r w:rsidRPr="00BF09A8">
        <w:t xml:space="preserve">Výbor pro práva žen </w:t>
      </w:r>
      <w:r w:rsidRPr="00BF09A8" w:rsidR="001658AF">
        <w:t>a </w:t>
      </w:r>
      <w:r w:rsidRPr="00BF09A8">
        <w:t>rovnost pohlaví</w:t>
      </w:r>
      <w:r w:rsidRPr="00BF09A8">
        <w:rPr>
          <w:rStyle w:val="HideTWBExt"/>
          <w:i w:val="0"/>
          <w:iCs/>
        </w:rPr>
        <w:t>&lt;/Commission&gt;</w:t>
      </w:r>
    </w:p>
    <w:p w:rsidR="00213055" w:rsidRPr="00BF09A8" w14:paraId="28AAF40C" w14:textId="77777777">
      <w:pPr>
        <w:pStyle w:val="LineBottom"/>
      </w:pPr>
      <w:r w:rsidRPr="00BF09A8">
        <w:t xml:space="preserve"> </w:t>
      </w:r>
    </w:p>
    <w:p w:rsidR="004D5CD4" w:rsidRPr="00BF09A8" w:rsidP="004D5CD4" w14:paraId="41613D20" w14:textId="77777777">
      <w:pPr>
        <w:pStyle w:val="CoverReference"/>
      </w:pPr>
      <w:r w:rsidRPr="00BF09A8">
        <w:rPr>
          <w:rStyle w:val="HideTWBExt"/>
          <w:b w:val="0"/>
        </w:rPr>
        <w:t>&lt;RefProc&gt;</w:t>
      </w:r>
      <w:r w:rsidRPr="00BF09A8">
        <w:t>2025/0239</w:t>
      </w:r>
      <w:r w:rsidRPr="00BF09A8">
        <w:rPr>
          <w:rStyle w:val="HideTWBExt"/>
          <w:b w:val="0"/>
        </w:rPr>
        <w:t>&lt;/RefProc&gt;&lt;RefTypeProc&gt;</w:t>
      </w:r>
      <w:r w:rsidRPr="00BF09A8">
        <w:t>(COD)</w:t>
      </w:r>
      <w:r w:rsidRPr="00BF09A8">
        <w:rPr>
          <w:rStyle w:val="HideTWBExt"/>
          <w:b w:val="0"/>
        </w:rPr>
        <w:t>&lt;/RefTypeProc&gt;</w:t>
      </w:r>
    </w:p>
    <w:p w:rsidR="004D5CD4" w:rsidRPr="00BF09A8" w:rsidP="004D5CD4" w14:paraId="4A72BEC4" w14:textId="0D7DD253">
      <w:pPr>
        <w:pStyle w:val="CoverDate"/>
      </w:pPr>
      <w:r w:rsidRPr="00BF09A8">
        <w:rPr>
          <w:rStyle w:val="HideTWBExt"/>
        </w:rPr>
        <w:t>&lt;Date&gt;</w:t>
      </w:r>
      <w:r w:rsidRPr="00BF09A8">
        <w:rPr>
          <w:rStyle w:val="HideTWBInt"/>
        </w:rPr>
        <w:t>{</w:t>
      </w:r>
      <w:r w:rsidR="0049771D">
        <w:rPr>
          <w:rStyle w:val="HideTWBInt"/>
        </w:rPr>
        <w:t>10</w:t>
      </w:r>
      <w:r w:rsidRPr="00BF09A8">
        <w:rPr>
          <w:rStyle w:val="HideTWBInt"/>
        </w:rPr>
        <w:t>/0</w:t>
      </w:r>
      <w:r w:rsidR="0049771D">
        <w:rPr>
          <w:rStyle w:val="HideTWBInt"/>
        </w:rPr>
        <w:t>7</w:t>
      </w:r>
      <w:r w:rsidRPr="00BF09A8">
        <w:rPr>
          <w:rStyle w:val="HideTWBInt"/>
        </w:rPr>
        <w:t>/2026}</w:t>
      </w:r>
      <w:r w:rsidR="0049771D">
        <w:t>10</w:t>
      </w:r>
      <w:r w:rsidRPr="00BF09A8">
        <w:t>.</w:t>
      </w:r>
      <w:r w:rsidR="0049771D">
        <w:t>7</w:t>
      </w:r>
      <w:r w:rsidRPr="00BF09A8">
        <w:t>.2026</w:t>
      </w:r>
      <w:r w:rsidRPr="00BF09A8">
        <w:rPr>
          <w:rStyle w:val="HideTWBExt"/>
        </w:rPr>
        <w:t>&lt;/Date&gt;</w:t>
      </w:r>
    </w:p>
    <w:p w:rsidR="004D5CD4" w:rsidRPr="00BF09A8" w:rsidP="004D5CD4" w14:paraId="2F0D47F6" w14:textId="77777777">
      <w:pPr>
        <w:pStyle w:val="CoverDocType24a"/>
      </w:pPr>
      <w:r w:rsidRPr="00BF09A8">
        <w:rPr>
          <w:rStyle w:val="HideTWBExt"/>
          <w:b w:val="0"/>
        </w:rPr>
        <w:t>&lt;TitreType&gt;</w:t>
      </w:r>
      <w:r w:rsidRPr="00BF09A8">
        <w:t>STANOVISKO</w:t>
      </w:r>
      <w:r w:rsidRPr="00BF09A8">
        <w:rPr>
          <w:rStyle w:val="HideTWBExt"/>
          <w:b w:val="0"/>
        </w:rPr>
        <w:t>&lt;/TitreType&gt;</w:t>
      </w:r>
    </w:p>
    <w:p w:rsidR="004D5CD4" w:rsidRPr="00BF09A8" w:rsidP="004D5CD4" w14:paraId="2B8E6B48" w14:textId="7BD354E4">
      <w:pPr>
        <w:pStyle w:val="CoverNormal24a"/>
      </w:pPr>
      <w:r w:rsidRPr="00BF09A8">
        <w:rPr>
          <w:rStyle w:val="HideTWBExt"/>
        </w:rPr>
        <w:t>&lt;CommissionResp&gt;</w:t>
      </w:r>
      <w:r w:rsidRPr="00BF09A8">
        <w:t xml:space="preserve">Výboru pro práva žen </w:t>
      </w:r>
      <w:r w:rsidRPr="00BF09A8" w:rsidR="001658AF">
        <w:t>a </w:t>
      </w:r>
      <w:r w:rsidRPr="00BF09A8">
        <w:t>rovnost pohlaví</w:t>
      </w:r>
      <w:r w:rsidRPr="00BF09A8">
        <w:rPr>
          <w:rStyle w:val="HideTWBExt"/>
        </w:rPr>
        <w:t>&lt;/CommissionResp&gt;</w:t>
      </w:r>
    </w:p>
    <w:p w:rsidR="004D5CD4" w:rsidRPr="00BF09A8" w:rsidP="004D5CD4" w14:paraId="11B66481" w14:textId="0B028F07">
      <w:pPr>
        <w:pStyle w:val="CoverNormal24a"/>
      </w:pPr>
      <w:r w:rsidRPr="00BF09A8">
        <w:rPr>
          <w:rStyle w:val="HideTWBExt"/>
        </w:rPr>
        <w:t>&lt;CommissionInt&gt;</w:t>
      </w:r>
      <w:r w:rsidRPr="00BF09A8">
        <w:t xml:space="preserve">pro Výbor pro zaměstnanost </w:t>
      </w:r>
      <w:r w:rsidRPr="00BF09A8" w:rsidR="001658AF">
        <w:t>a </w:t>
      </w:r>
      <w:r w:rsidRPr="00BF09A8">
        <w:t>sociální věci</w:t>
      </w:r>
      <w:r w:rsidRPr="00BF09A8">
        <w:rPr>
          <w:rStyle w:val="HideTWBExt"/>
        </w:rPr>
        <w:t>&lt;/CommissionInt&gt;</w:t>
      </w:r>
    </w:p>
    <w:p w:rsidR="004D5CD4" w:rsidRPr="00BF09A8" w:rsidP="004D5CD4" w14:paraId="1D3A56F2" w14:textId="3C2673EA">
      <w:pPr>
        <w:pStyle w:val="CoverNormal"/>
      </w:pPr>
      <w:r w:rsidRPr="00BF09A8">
        <w:rPr>
          <w:rStyle w:val="HideTWBExt"/>
        </w:rPr>
        <w:t>&lt;Titre&gt;</w:t>
      </w:r>
      <w:r w:rsidRPr="00BF09A8" w:rsidR="001658AF">
        <w:t>k </w:t>
      </w:r>
      <w:r w:rsidRPr="00BF09A8">
        <w:t xml:space="preserve">návrhu nařízení Evropského parlamentu </w:t>
      </w:r>
      <w:r w:rsidRPr="00BF09A8" w:rsidR="001658AF">
        <w:t>a </w:t>
      </w:r>
      <w:r w:rsidRPr="00BF09A8">
        <w:t>Rady, kterým se zřizuje Evropský sociální fond jako součást plánu národního a regionálního partnerství stanoveného v nařízení (EU) […] [</w:t>
      </w:r>
      <w:r w:rsidRPr="00BF09A8" w:rsidR="001658AF">
        <w:t>o </w:t>
      </w:r>
      <w:r w:rsidRPr="00BF09A8">
        <w:t xml:space="preserve">plánu NRP] </w:t>
      </w:r>
      <w:r w:rsidRPr="00BF09A8" w:rsidR="001658AF">
        <w:t>a </w:t>
      </w:r>
      <w:r w:rsidRPr="00BF09A8">
        <w:t>stanoví podmínky pro provádění podpory Unie v oblasti kvalitních pracovních míst, dovedností a sociálního začleňování na období 2028–2034</w:t>
      </w:r>
      <w:r w:rsidRPr="00BF09A8">
        <w:rPr>
          <w:rStyle w:val="HideTWBExt"/>
        </w:rPr>
        <w:t>&lt;/Titre&gt;</w:t>
      </w:r>
    </w:p>
    <w:p w:rsidR="004D5CD4" w:rsidRPr="00BF09A8" w:rsidP="004D5CD4" w14:paraId="62265096" w14:textId="77777777">
      <w:pPr>
        <w:pStyle w:val="CoverNormal24a"/>
      </w:pPr>
      <w:r w:rsidRPr="00BF09A8">
        <w:rPr>
          <w:rStyle w:val="HideTWBExt"/>
        </w:rPr>
        <w:t>&lt;DocRef&gt;</w:t>
      </w:r>
      <w:r w:rsidRPr="00BF09A8">
        <w:t>(COM(2025)0558 – C10-0172/2025 – 2025/0239(COD))</w:t>
      </w:r>
      <w:r w:rsidRPr="00BF09A8">
        <w:rPr>
          <w:rStyle w:val="HideTWBExt"/>
        </w:rPr>
        <w:t>&lt;/DocRef&gt;</w:t>
      </w:r>
    </w:p>
    <w:p w:rsidR="004D5CD4" w:rsidRPr="00BF09A8" w:rsidP="004D5CD4" w14:paraId="72EE800D" w14:textId="77777777">
      <w:pPr>
        <w:pStyle w:val="CoverNormal24a"/>
      </w:pPr>
      <w:r w:rsidRPr="00BF09A8">
        <w:t xml:space="preserve">Zpravodajka: </w:t>
      </w:r>
      <w:r w:rsidRPr="00BF09A8">
        <w:rPr>
          <w:rStyle w:val="HideTWBExt"/>
        </w:rPr>
        <w:t>&lt;Depute&gt;</w:t>
      </w:r>
      <w:r w:rsidRPr="00BF09A8">
        <w:t>Alessandra Moretti</w:t>
      </w:r>
      <w:r w:rsidRPr="00BF09A8">
        <w:rPr>
          <w:rStyle w:val="HideTWBExt"/>
        </w:rPr>
        <w:t>&lt;/Depute&gt;</w:t>
      </w:r>
    </w:p>
    <w:p w:rsidR="004D5CD4" w:rsidRPr="00BF09A8" w:rsidP="004D5CD4" w14:paraId="42B372B3" w14:textId="77777777">
      <w:r w:rsidRPr="00BF09A8">
        <w:br w:type="page"/>
      </w:r>
    </w:p>
    <w:p w:rsidR="004D5CD4" w:rsidRPr="00BF09A8" w:rsidP="004D5CD4" w14:paraId="79442028" w14:textId="77777777">
      <w:r w:rsidRPr="00BF09A8">
        <w:br w:type="page"/>
      </w:r>
    </w:p>
    <w:p w:rsidR="004D5CD4" w:rsidRPr="00BF09A8" w:rsidP="004D5CD4" w14:paraId="45928449" w14:textId="77777777">
      <w:pPr>
        <w:pStyle w:val="PageHeadingNotTOC"/>
      </w:pPr>
      <w:r w:rsidRPr="00BF09A8">
        <w:t>POZMĚŇOVACÍ NÁVRHY</w:t>
      </w:r>
    </w:p>
    <w:p w:rsidR="004D5CD4" w:rsidRPr="00BF09A8" w:rsidP="004D5CD4" w14:paraId="20E9B1C6" w14:textId="406B00E6">
      <w:pPr>
        <w:pStyle w:val="Normal12a"/>
      </w:pPr>
      <w:r w:rsidRPr="00BF09A8">
        <w:t xml:space="preserve">Výbor pro práva žen </w:t>
      </w:r>
      <w:r w:rsidRPr="00BF09A8" w:rsidR="001658AF">
        <w:t>a </w:t>
      </w:r>
      <w:r w:rsidRPr="00BF09A8">
        <w:t xml:space="preserve">rovnost pohlaví předkládá Výboru pro zaměstnanost </w:t>
      </w:r>
      <w:r w:rsidRPr="00BF09A8" w:rsidR="001658AF">
        <w:t>a </w:t>
      </w:r>
      <w:r w:rsidRPr="00BF09A8">
        <w:t>sociální věci jako příslušnému výboru:</w:t>
      </w:r>
    </w:p>
    <w:p w:rsidR="004D5CD4" w:rsidRPr="00BF09A8" w:rsidP="004D5CD4" w14:paraId="4055B6D2" w14:textId="77777777">
      <w:r w:rsidRPr="00BF09A8">
        <w:rPr>
          <w:rStyle w:val="HideTWBExt"/>
        </w:rPr>
        <w:t>&lt;RepeatBlock-Amend&gt;</w:t>
      </w:r>
    </w:p>
    <w:p w:rsidR="004D5CD4" w:rsidRPr="00BF09A8" w:rsidP="004D5CD4" w14:paraId="3353717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w:t>
      </w:r>
      <w:r w:rsidRPr="00BF09A8">
        <w:rPr>
          <w:rStyle w:val="HideTWBExt"/>
          <w:b w:val="0"/>
        </w:rPr>
        <w:t>&lt;/NumAm&gt;</w:t>
      </w:r>
    </w:p>
    <w:p w:rsidR="004D5CD4" w:rsidRPr="00BF09A8" w:rsidP="004D5CD4" w14:paraId="23353156"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4AB265D1" w14:textId="6B36C75C">
      <w:pPr>
        <w:pStyle w:val="NormalBold"/>
      </w:pPr>
      <w:r w:rsidRPr="00BF09A8">
        <w:rPr>
          <w:rStyle w:val="HideTWBExt"/>
          <w:b w:val="0"/>
        </w:rPr>
        <w:t>&lt;Article&gt;</w:t>
      </w:r>
      <w:r w:rsidRPr="00BF09A8">
        <w:t xml:space="preserve">Bod odůvodnění 2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F4548"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8F8D7E5" w14:textId="77777777"/>
        </w:tc>
      </w:tr>
      <w:tr w14:paraId="6FFCB7BA"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5691B3DF"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2EAE4E40" w14:textId="77777777">
            <w:pPr>
              <w:pStyle w:val="AmColumnHeading"/>
            </w:pPr>
            <w:r w:rsidRPr="00BF09A8">
              <w:t>Pozměňovací návrh</w:t>
            </w:r>
          </w:p>
        </w:tc>
      </w:tr>
      <w:tr w14:paraId="0982BD5B"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D21498A" w14:textId="77777777">
            <w:pPr>
              <w:pStyle w:val="Normal6a"/>
            </w:pPr>
          </w:p>
        </w:tc>
        <w:tc>
          <w:tcPr>
            <w:tcW w:w="4876" w:type="dxa"/>
            <w:tcBorders>
              <w:top w:val="nil"/>
              <w:left w:val="nil"/>
              <w:bottom w:val="nil"/>
              <w:right w:val="nil"/>
            </w:tcBorders>
          </w:tcPr>
          <w:p w:rsidR="004D5CD4" w:rsidRPr="00BF09A8" w:rsidP="00C735DE" w14:paraId="110F0D6D" w14:textId="0BF7AAAF">
            <w:pPr>
              <w:pStyle w:val="Normal6a"/>
            </w:pPr>
            <w:r w:rsidRPr="00BF09A8">
              <w:rPr>
                <w:b/>
                <w:i/>
              </w:rPr>
              <w:t>(2a)</w:t>
            </w:r>
            <w:r w:rsidRPr="00BF09A8">
              <w:tab/>
            </w:r>
            <w:r w:rsidRPr="00BF09A8">
              <w:rPr>
                <w:b/>
                <w:i/>
              </w:rPr>
              <w:t xml:space="preserve">Členské státy </w:t>
            </w:r>
            <w:r w:rsidRPr="00BF09A8" w:rsidR="001658AF">
              <w:rPr>
                <w:b/>
                <w:i/>
              </w:rPr>
              <w:t>a </w:t>
            </w:r>
            <w:r w:rsidRPr="00BF09A8">
              <w:rPr>
                <w:b/>
                <w:i/>
              </w:rPr>
              <w:t xml:space="preserve">Komise by měly zajistit, aby byla prosazována genderová rovnost </w:t>
            </w:r>
            <w:r w:rsidRPr="00BF09A8" w:rsidR="001658AF">
              <w:rPr>
                <w:b/>
                <w:i/>
              </w:rPr>
              <w:t>a </w:t>
            </w:r>
            <w:r w:rsidRPr="00BF09A8">
              <w:rPr>
                <w:b/>
                <w:i/>
              </w:rPr>
              <w:t xml:space="preserve">aby bylo genderové hledisko začleňováno do všech fází přípravy, provádění, monitorování </w:t>
            </w:r>
            <w:r w:rsidRPr="00BF09A8" w:rsidR="001658AF">
              <w:rPr>
                <w:b/>
                <w:i/>
              </w:rPr>
              <w:t>a </w:t>
            </w:r>
            <w:r w:rsidRPr="00BF09A8">
              <w:rPr>
                <w:b/>
                <w:i/>
              </w:rPr>
              <w:t xml:space="preserve">hodnocení všech opatření podporovaných </w:t>
            </w:r>
            <w:r w:rsidRPr="00BF09A8" w:rsidR="001658AF">
              <w:rPr>
                <w:b/>
                <w:i/>
              </w:rPr>
              <w:t>z </w:t>
            </w:r>
            <w:r w:rsidRPr="00BF09A8">
              <w:rPr>
                <w:b/>
                <w:i/>
              </w:rPr>
              <w:t xml:space="preserve">ESF. Opatření podporovaná </w:t>
            </w:r>
            <w:r w:rsidRPr="00BF09A8" w:rsidR="001658AF">
              <w:rPr>
                <w:b/>
                <w:i/>
              </w:rPr>
              <w:t>z </w:t>
            </w:r>
            <w:r w:rsidRPr="00BF09A8">
              <w:rPr>
                <w:b/>
                <w:i/>
              </w:rPr>
              <w:t xml:space="preserve">ESF by měla přispívat </w:t>
            </w:r>
            <w:r w:rsidRPr="00BF09A8" w:rsidR="001658AF">
              <w:rPr>
                <w:b/>
                <w:i/>
              </w:rPr>
              <w:t>k </w:t>
            </w:r>
            <w:r w:rsidRPr="00BF09A8">
              <w:rPr>
                <w:b/>
                <w:i/>
              </w:rPr>
              <w:t xml:space="preserve">odstraňování strukturálních překážek bránících plnému zapojení žen do společnosti </w:t>
            </w:r>
            <w:r w:rsidRPr="00BF09A8" w:rsidR="001658AF">
              <w:rPr>
                <w:b/>
                <w:i/>
              </w:rPr>
              <w:t>a </w:t>
            </w:r>
            <w:r w:rsidRPr="00BF09A8">
              <w:rPr>
                <w:b/>
                <w:i/>
              </w:rPr>
              <w:t xml:space="preserve">na trh práce, včetně nerovnoměrného rozdělení pečovatelských povinností, segregace na trhu práce, rozdílů </w:t>
            </w:r>
            <w:r w:rsidRPr="00BF09A8" w:rsidR="001658AF">
              <w:rPr>
                <w:b/>
                <w:i/>
              </w:rPr>
              <w:t>v </w:t>
            </w:r>
            <w:r w:rsidRPr="00BF09A8">
              <w:rPr>
                <w:b/>
                <w:i/>
              </w:rPr>
              <w:t xml:space="preserve">odměňování </w:t>
            </w:r>
            <w:r w:rsidRPr="00BF09A8" w:rsidR="001658AF">
              <w:rPr>
                <w:b/>
                <w:i/>
              </w:rPr>
              <w:t>a </w:t>
            </w:r>
            <w:r w:rsidRPr="00BF09A8">
              <w:rPr>
                <w:b/>
                <w:i/>
              </w:rPr>
              <w:t xml:space="preserve">důchodech žen </w:t>
            </w:r>
            <w:r w:rsidRPr="00BF09A8" w:rsidR="001658AF">
              <w:rPr>
                <w:b/>
                <w:i/>
              </w:rPr>
              <w:t>a </w:t>
            </w:r>
            <w:r w:rsidRPr="00BF09A8">
              <w:rPr>
                <w:b/>
                <w:i/>
              </w:rPr>
              <w:t xml:space="preserve">mužů, genderově podmíněného násilí </w:t>
            </w:r>
            <w:r w:rsidRPr="00BF09A8" w:rsidR="001658AF">
              <w:rPr>
                <w:b/>
                <w:i/>
              </w:rPr>
              <w:t>a </w:t>
            </w:r>
            <w:r w:rsidRPr="00BF09A8">
              <w:rPr>
                <w:b/>
                <w:i/>
              </w:rPr>
              <w:t xml:space="preserve">nerovného přístupu ke službám, včetně zdravotní péče. Zvláštní pozornost by měla být věnována ženám, které čelí diskriminaci z důvodu příslušnosti ke dvěma či více skupinám, včetně migrantek, žen </w:t>
            </w:r>
            <w:r w:rsidRPr="00BF09A8" w:rsidR="001658AF">
              <w:rPr>
                <w:b/>
                <w:i/>
              </w:rPr>
              <w:t>z </w:t>
            </w:r>
            <w:r w:rsidRPr="00BF09A8">
              <w:rPr>
                <w:b/>
                <w:i/>
              </w:rPr>
              <w:t xml:space="preserve">rasializovaných skupin, žen </w:t>
            </w:r>
            <w:r w:rsidRPr="00BF09A8" w:rsidR="001658AF">
              <w:rPr>
                <w:b/>
                <w:i/>
              </w:rPr>
              <w:t>z </w:t>
            </w:r>
            <w:r w:rsidRPr="00BF09A8">
              <w:rPr>
                <w:b/>
                <w:i/>
              </w:rPr>
              <w:t xml:space="preserve">tradičně kočovných etnických menšin, romských žen, žen se zdravotním postižením, svobodných matek, starších žen </w:t>
            </w:r>
            <w:r w:rsidRPr="00BF09A8" w:rsidR="001658AF">
              <w:rPr>
                <w:b/>
                <w:i/>
              </w:rPr>
              <w:t>a </w:t>
            </w:r>
            <w:r w:rsidRPr="00BF09A8">
              <w:rPr>
                <w:b/>
                <w:i/>
              </w:rPr>
              <w:t xml:space="preserve">žen </w:t>
            </w:r>
            <w:r w:rsidRPr="00BF09A8" w:rsidR="001658AF">
              <w:rPr>
                <w:b/>
                <w:i/>
              </w:rPr>
              <w:t>z </w:t>
            </w:r>
            <w:r w:rsidRPr="00BF09A8">
              <w:rPr>
                <w:b/>
                <w:i/>
              </w:rPr>
              <w:t>komunity LBTIQ.</w:t>
            </w:r>
          </w:p>
        </w:tc>
      </w:tr>
    </w:tbl>
    <w:p w:rsidR="004D5CD4" w:rsidRPr="00BF09A8" w:rsidP="004D5CD4" w14:paraId="77A70CB8" w14:textId="77777777">
      <w:r w:rsidRPr="00BF09A8">
        <w:rPr>
          <w:rStyle w:val="HideTWBExt"/>
        </w:rPr>
        <w:t>&lt;/Amend&gt;</w:t>
      </w:r>
    </w:p>
    <w:p w:rsidR="004D5CD4" w:rsidRPr="00BF09A8" w:rsidP="004D5CD4" w14:paraId="5E9FE5AE"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w:t>
      </w:r>
      <w:r w:rsidRPr="00BF09A8">
        <w:rPr>
          <w:rStyle w:val="HideTWBExt"/>
          <w:b w:val="0"/>
        </w:rPr>
        <w:t>&lt;/NumAm&gt;</w:t>
      </w:r>
    </w:p>
    <w:p w:rsidR="004D5CD4" w:rsidRPr="00BF09A8" w:rsidP="004D5CD4" w14:paraId="373B2159"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27B24B4" w14:textId="77777777">
      <w:pPr>
        <w:pStyle w:val="NormalBold"/>
      </w:pPr>
      <w:r w:rsidRPr="00BF09A8">
        <w:rPr>
          <w:rStyle w:val="HideTWBExt"/>
          <w:b w:val="0"/>
        </w:rPr>
        <w:t>&lt;Article&gt;</w:t>
      </w:r>
      <w:r w:rsidRPr="00BF09A8">
        <w:t>Bod odůvodnění 4</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3C2DB"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93BF144" w14:textId="77777777"/>
        </w:tc>
      </w:tr>
      <w:tr w14:paraId="2AE8486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2476F67F"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2DB1CB0" w14:textId="77777777">
            <w:pPr>
              <w:pStyle w:val="AmColumnHeading"/>
            </w:pPr>
            <w:r w:rsidRPr="00BF09A8">
              <w:t>Pozměňovací návrh</w:t>
            </w:r>
          </w:p>
        </w:tc>
      </w:tr>
      <w:tr w14:paraId="69D7594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C2E87AA" w14:textId="77777777">
            <w:pPr>
              <w:pStyle w:val="Normal6a"/>
            </w:pPr>
            <w:r w:rsidRPr="00BF09A8">
              <w:t>(4)</w:t>
            </w:r>
            <w:r w:rsidRPr="00BF09A8">
              <w:tab/>
              <w:t xml:space="preserve">Unie čelí strukturálním výzvám vyplývajícím z ekonomické globalizace, zranitelných dodavatelských řetězců, řízení migračních toků a zvýšené bezpečnostní hrozby, přechodu na čistou energii, technologických </w:t>
            </w:r>
            <w:r w:rsidRPr="00BF09A8">
              <w:rPr>
                <w:b/>
                <w:i/>
              </w:rPr>
              <w:t>změn</w:t>
            </w:r>
            <w:r w:rsidRPr="00BF09A8">
              <w:t xml:space="preserve"> a demografických změn, stárnoucí pracovní síly, nedostatku sociálního bydlení a rostoucího nedostatku kvalifikovaných pracovníků a pracovních sil v mnoha odvětvích a regionech.</w:t>
            </w:r>
          </w:p>
        </w:tc>
        <w:tc>
          <w:tcPr>
            <w:tcW w:w="4876" w:type="dxa"/>
            <w:tcBorders>
              <w:top w:val="nil"/>
              <w:left w:val="nil"/>
              <w:bottom w:val="nil"/>
              <w:right w:val="nil"/>
            </w:tcBorders>
          </w:tcPr>
          <w:p w:rsidR="004D5CD4" w:rsidRPr="00BF09A8" w:rsidP="00C735DE" w14:paraId="101752FC" w14:textId="2A8A1648">
            <w:pPr>
              <w:pStyle w:val="Normal6a"/>
            </w:pPr>
            <w:r w:rsidRPr="00BF09A8">
              <w:t>(4)</w:t>
            </w:r>
            <w:r w:rsidRPr="00BF09A8">
              <w:tab/>
              <w:t>Unie čelí strukturálním výzvám vyplývajícím z ekonomické globalizace</w:t>
            </w:r>
            <w:r w:rsidRPr="00BF09A8">
              <w:rPr>
                <w:b/>
                <w:i/>
              </w:rPr>
              <w:t>, změny klimatu</w:t>
            </w:r>
            <w:r w:rsidRPr="00BF09A8">
              <w:t>, zranitelných dodavatelských řetězců, řízení migračních toků a zvýšené bezpečnostní hrozby</w:t>
            </w:r>
            <w:r w:rsidRPr="00BF09A8">
              <w:rPr>
                <w:b/>
                <w:i/>
              </w:rPr>
              <w:t>, války</w:t>
            </w:r>
            <w:r w:rsidRPr="00BF09A8">
              <w:t>, přechodu na čistou energii, technologických a demografických změn, stárnoucí pracovní síly</w:t>
            </w:r>
            <w:r w:rsidRPr="00BF09A8">
              <w:rPr>
                <w:b/>
                <w:i/>
              </w:rPr>
              <w:t xml:space="preserve">, rostoucí nerovnosti, včetně přetrvávajících genderových nerovností </w:t>
            </w:r>
            <w:r w:rsidRPr="00BF09A8" w:rsidR="001658AF">
              <w:rPr>
                <w:b/>
                <w:i/>
              </w:rPr>
              <w:t>a </w:t>
            </w:r>
            <w:r w:rsidRPr="00BF09A8">
              <w:rPr>
                <w:b/>
                <w:i/>
              </w:rPr>
              <w:t xml:space="preserve">jejich intersekcionality, jakož </w:t>
            </w:r>
            <w:r w:rsidRPr="00BF09A8" w:rsidR="001658AF">
              <w:rPr>
                <w:b/>
                <w:i/>
              </w:rPr>
              <w:t>i </w:t>
            </w:r>
            <w:r w:rsidRPr="00BF09A8">
              <w:rPr>
                <w:b/>
                <w:i/>
              </w:rPr>
              <w:t xml:space="preserve">sílících útoků vůči již dosaženým právům žen </w:t>
            </w:r>
            <w:r w:rsidRPr="00BF09A8" w:rsidR="001658AF">
              <w:rPr>
                <w:b/>
                <w:i/>
              </w:rPr>
              <w:t>a </w:t>
            </w:r>
            <w:r w:rsidRPr="00BF09A8">
              <w:rPr>
                <w:b/>
                <w:i/>
              </w:rPr>
              <w:t xml:space="preserve">snah </w:t>
            </w:r>
            <w:r w:rsidRPr="00BF09A8" w:rsidR="001658AF">
              <w:rPr>
                <w:b/>
                <w:i/>
              </w:rPr>
              <w:t>o </w:t>
            </w:r>
            <w:r w:rsidRPr="00BF09A8">
              <w:rPr>
                <w:b/>
                <w:i/>
              </w:rPr>
              <w:t xml:space="preserve">jejich oslabení, nerovného přístupu </w:t>
            </w:r>
            <w:r w:rsidRPr="00BF09A8" w:rsidR="001658AF">
              <w:rPr>
                <w:b/>
                <w:i/>
              </w:rPr>
              <w:t>k </w:t>
            </w:r>
            <w:r w:rsidRPr="00BF09A8">
              <w:rPr>
                <w:b/>
                <w:i/>
              </w:rPr>
              <w:t xml:space="preserve">cenově dostupným </w:t>
            </w:r>
            <w:r w:rsidRPr="00BF09A8" w:rsidR="001658AF">
              <w:rPr>
                <w:b/>
                <w:i/>
              </w:rPr>
              <w:t>a </w:t>
            </w:r>
            <w:r w:rsidRPr="00BF09A8">
              <w:rPr>
                <w:b/>
                <w:i/>
              </w:rPr>
              <w:t xml:space="preserve">kvalitním zdravotnickým </w:t>
            </w:r>
            <w:r w:rsidRPr="00BF09A8" w:rsidR="001658AF">
              <w:rPr>
                <w:b/>
                <w:i/>
              </w:rPr>
              <w:t>a </w:t>
            </w:r>
            <w:r w:rsidRPr="00BF09A8">
              <w:rPr>
                <w:b/>
                <w:i/>
              </w:rPr>
              <w:t>pečovatelským službám</w:t>
            </w:r>
            <w:r w:rsidRPr="00BF09A8">
              <w:t xml:space="preserve">, nedostatku sociálního </w:t>
            </w:r>
            <w:r w:rsidRPr="00BF09A8" w:rsidR="001658AF">
              <w:rPr>
                <w:b/>
                <w:i/>
              </w:rPr>
              <w:t>a </w:t>
            </w:r>
            <w:r w:rsidRPr="00BF09A8">
              <w:rPr>
                <w:b/>
                <w:i/>
              </w:rPr>
              <w:t>cenově dostupného</w:t>
            </w:r>
            <w:r w:rsidRPr="00BF09A8">
              <w:t xml:space="preserve"> bydlení a rostoucího nedostatku kvalifikovaných pracovníků a pracovních sil v mnoha odvětvích a regionech. </w:t>
            </w:r>
            <w:r w:rsidRPr="00BF09A8">
              <w:rPr>
                <w:b/>
                <w:i/>
              </w:rPr>
              <w:t xml:space="preserve">Lidé, kteří čelí diskriminaci z důvodu příslušnosti ke dvěma či více skupinám na základě pohlaví, genderu, rasy, barvy pleti, etnického či sociálního původu, genetických znaků, jazyka, náboženského vyznání nebo přesvědčení, politického či jakéhokoli jiného názoru, příslušnosti </w:t>
            </w:r>
            <w:r w:rsidRPr="00BF09A8" w:rsidR="001658AF">
              <w:rPr>
                <w:b/>
                <w:i/>
              </w:rPr>
              <w:t>k </w:t>
            </w:r>
            <w:r w:rsidRPr="00BF09A8">
              <w:rPr>
                <w:b/>
                <w:i/>
              </w:rPr>
              <w:t>národnostní menšině, majetkového stavu, původu, zdravotního postižení, věku, sexuální orientace nebo genderové identity, jsou důsledky těchto výzev postiženi více.</w:t>
            </w:r>
          </w:p>
        </w:tc>
      </w:tr>
    </w:tbl>
    <w:p w:rsidR="004D5CD4" w:rsidRPr="00BF09A8" w:rsidP="004D5CD4" w14:paraId="0589AAF4" w14:textId="77777777">
      <w:r w:rsidRPr="00BF09A8">
        <w:rPr>
          <w:rStyle w:val="HideTWBExt"/>
        </w:rPr>
        <w:t>&lt;/Amend&gt;</w:t>
      </w:r>
    </w:p>
    <w:p w:rsidR="004D5CD4" w:rsidRPr="00BF09A8" w:rsidP="004D5CD4" w14:paraId="0D700D2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w:t>
      </w:r>
      <w:r w:rsidRPr="00BF09A8">
        <w:rPr>
          <w:rStyle w:val="HideTWBExt"/>
          <w:b w:val="0"/>
        </w:rPr>
        <w:t>&lt;/NumAm&gt;</w:t>
      </w:r>
    </w:p>
    <w:p w:rsidR="004D5CD4" w:rsidRPr="00BF09A8" w:rsidP="004D5CD4" w14:paraId="1EB5B26A"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B8A6227" w14:textId="77777777">
      <w:pPr>
        <w:pStyle w:val="NormalBold"/>
      </w:pPr>
      <w:r w:rsidRPr="00BF09A8">
        <w:rPr>
          <w:rStyle w:val="HideTWBExt"/>
          <w:b w:val="0"/>
        </w:rPr>
        <w:t>&lt;Article&gt;</w:t>
      </w:r>
      <w:r w:rsidRPr="00BF09A8">
        <w:t>Bod odůvodnění 5</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E73E0"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6E43D3F" w14:textId="77777777"/>
        </w:tc>
      </w:tr>
      <w:tr w14:paraId="72C56EB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E8037FB"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7F08FB2" w14:textId="77777777">
            <w:pPr>
              <w:pStyle w:val="AmColumnHeading"/>
            </w:pPr>
            <w:r w:rsidRPr="00BF09A8">
              <w:t>Pozměňovací návrh</w:t>
            </w:r>
          </w:p>
        </w:tc>
      </w:tr>
      <w:tr w14:paraId="316105A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B352E29" w14:textId="66C9CD49">
            <w:pPr>
              <w:pStyle w:val="Normal6a"/>
            </w:pPr>
            <w:r w:rsidRPr="00BF09A8">
              <w:t>(5)</w:t>
            </w:r>
            <w:r w:rsidRPr="00BF09A8">
              <w:tab/>
              <w:t xml:space="preserve">S přihlédnutím k měnícím se skutečnostem ve světě práce by Unie měla být připravena na současné a budoucí výzvy investováním do příslušných dovedností, usilováním </w:t>
            </w:r>
            <w:r w:rsidRPr="00BF09A8" w:rsidR="001658AF">
              <w:t>o </w:t>
            </w:r>
            <w:r w:rsidRPr="00BF09A8">
              <w:t xml:space="preserve">inkluzivnější růst a zlepšováním politik zaměstnanosti </w:t>
            </w:r>
            <w:r w:rsidRPr="00BF09A8">
              <w:rPr>
                <w:b/>
                <w:i/>
              </w:rPr>
              <w:t>a</w:t>
            </w:r>
            <w:r w:rsidRPr="00BF09A8">
              <w:t xml:space="preserve"> sociálních politik, </w:t>
            </w:r>
            <w:r w:rsidRPr="00BF09A8" w:rsidR="001658AF">
              <w:t>a </w:t>
            </w:r>
            <w:r w:rsidRPr="00BF09A8">
              <w:t xml:space="preserve">to </w:t>
            </w:r>
            <w:r w:rsidRPr="00BF09A8" w:rsidR="001658AF">
              <w:t>i </w:t>
            </w:r>
            <w:r w:rsidRPr="00BF09A8">
              <w:t xml:space="preserve">se zřetelem na pracovní mobilitu a restrukturalizaci odvětví, </w:t>
            </w:r>
            <w:r w:rsidRPr="00BF09A8">
              <w:rPr>
                <w:b/>
                <w:i/>
              </w:rPr>
              <w:t>přičemž je třeba</w:t>
            </w:r>
            <w:r w:rsidRPr="00BF09A8">
              <w:t xml:space="preserve"> věnovat pozornost městským a venkovským oblastem, které se potýkají se specifickými nedostatky v sociální oblasti.</w:t>
            </w:r>
          </w:p>
        </w:tc>
        <w:tc>
          <w:tcPr>
            <w:tcW w:w="4876" w:type="dxa"/>
            <w:tcBorders>
              <w:top w:val="nil"/>
              <w:left w:val="nil"/>
              <w:bottom w:val="nil"/>
              <w:right w:val="nil"/>
            </w:tcBorders>
          </w:tcPr>
          <w:p w:rsidR="004D5CD4" w:rsidRPr="00BF09A8" w:rsidP="00C735DE" w14:paraId="6238A00D" w14:textId="264AEB1A">
            <w:pPr>
              <w:pStyle w:val="Normal6a"/>
            </w:pPr>
            <w:r w:rsidRPr="00BF09A8">
              <w:t>(5)</w:t>
            </w:r>
            <w:r w:rsidRPr="00BF09A8">
              <w:tab/>
              <w:t xml:space="preserve">S přihlédnutím k měnícím se skutečnostem ve světě práce by Unie měla být připravena na současné a budoucí výzvy investováním do příslušných dovedností, usilováním </w:t>
            </w:r>
            <w:r w:rsidRPr="00BF09A8" w:rsidR="001658AF">
              <w:t>o </w:t>
            </w:r>
            <w:r w:rsidRPr="00BF09A8">
              <w:t xml:space="preserve">inkluzivnější </w:t>
            </w:r>
            <w:r w:rsidRPr="00BF09A8" w:rsidR="001658AF">
              <w:rPr>
                <w:b/>
                <w:i/>
              </w:rPr>
              <w:t>a </w:t>
            </w:r>
            <w:r w:rsidRPr="00BF09A8">
              <w:rPr>
                <w:b/>
                <w:i/>
              </w:rPr>
              <w:t>genderově citlivější udržitelný</w:t>
            </w:r>
            <w:r w:rsidRPr="00BF09A8">
              <w:t xml:space="preserve"> růst a zlepšováním politik zaměstnanosti</w:t>
            </w:r>
            <w:r w:rsidRPr="00BF09A8">
              <w:rPr>
                <w:b/>
                <w:i/>
              </w:rPr>
              <w:t>,</w:t>
            </w:r>
            <w:r w:rsidRPr="00BF09A8">
              <w:t xml:space="preserve"> sociálních politik</w:t>
            </w:r>
            <w:r w:rsidRPr="00BF09A8">
              <w:rPr>
                <w:b/>
                <w:i/>
              </w:rPr>
              <w:t xml:space="preserve">, politik </w:t>
            </w:r>
            <w:r w:rsidRPr="00BF09A8" w:rsidR="001658AF">
              <w:rPr>
                <w:b/>
                <w:i/>
              </w:rPr>
              <w:t>v </w:t>
            </w:r>
            <w:r w:rsidRPr="00BF09A8">
              <w:rPr>
                <w:b/>
                <w:i/>
              </w:rPr>
              <w:t xml:space="preserve">oblasti zdraví </w:t>
            </w:r>
            <w:r w:rsidRPr="00BF09A8" w:rsidR="001658AF">
              <w:rPr>
                <w:b/>
                <w:i/>
              </w:rPr>
              <w:t>a </w:t>
            </w:r>
            <w:r w:rsidRPr="00BF09A8">
              <w:rPr>
                <w:b/>
                <w:i/>
              </w:rPr>
              <w:t>genderové rovnosti</w:t>
            </w:r>
            <w:r w:rsidRPr="00BF09A8">
              <w:t xml:space="preserve">, </w:t>
            </w:r>
            <w:r w:rsidRPr="00BF09A8" w:rsidR="001658AF">
              <w:t>a </w:t>
            </w:r>
            <w:r w:rsidRPr="00BF09A8">
              <w:t xml:space="preserve">to </w:t>
            </w:r>
            <w:r w:rsidRPr="00BF09A8" w:rsidR="001658AF">
              <w:t>i </w:t>
            </w:r>
            <w:r w:rsidRPr="00BF09A8">
              <w:t>se zřetelem na pracovní mobilitu a restrukturalizaci odvětví</w:t>
            </w:r>
            <w:r w:rsidRPr="00BF09A8">
              <w:rPr>
                <w:b/>
                <w:i/>
              </w:rPr>
              <w:t xml:space="preserve">. Unie by měla zejména podporovat přístup ke kvalitnímu, bezpečnému, spravedlivě placenému </w:t>
            </w:r>
            <w:r w:rsidRPr="00BF09A8" w:rsidR="001658AF">
              <w:rPr>
                <w:b/>
                <w:i/>
              </w:rPr>
              <w:t>a </w:t>
            </w:r>
            <w:r w:rsidRPr="00BF09A8">
              <w:rPr>
                <w:b/>
                <w:i/>
              </w:rPr>
              <w:t xml:space="preserve">stabilnímu zaměstnání, zlepšovat podmínky pro podnikání žen </w:t>
            </w:r>
            <w:r w:rsidRPr="00BF09A8" w:rsidR="001658AF">
              <w:rPr>
                <w:b/>
                <w:i/>
              </w:rPr>
              <w:t>a </w:t>
            </w:r>
            <w:r w:rsidRPr="00BF09A8">
              <w:rPr>
                <w:b/>
                <w:i/>
              </w:rPr>
              <w:t>odstraňovat přetrvávající genderové rozdíly. Měla by</w:t>
            </w:r>
            <w:r w:rsidRPr="00BF09A8">
              <w:t xml:space="preserve"> věnovat pozornost městským a venkovským oblastem </w:t>
            </w:r>
            <w:r w:rsidRPr="00BF09A8" w:rsidR="001658AF">
              <w:rPr>
                <w:b/>
                <w:i/>
              </w:rPr>
              <w:t>a </w:t>
            </w:r>
            <w:r w:rsidRPr="00BF09A8">
              <w:rPr>
                <w:b/>
                <w:i/>
              </w:rPr>
              <w:t>ostrovům</w:t>
            </w:r>
            <w:r w:rsidRPr="00BF09A8">
              <w:t>, které se potýkají se specifickými nedostatky v sociální oblasti.</w:t>
            </w:r>
          </w:p>
        </w:tc>
      </w:tr>
    </w:tbl>
    <w:p w:rsidR="004D5CD4" w:rsidRPr="00BF09A8" w:rsidP="004D5CD4" w14:paraId="722316A8" w14:textId="77777777">
      <w:r w:rsidRPr="00BF09A8">
        <w:rPr>
          <w:rStyle w:val="HideTWBExt"/>
        </w:rPr>
        <w:t>&lt;/Amend&gt;</w:t>
      </w:r>
    </w:p>
    <w:p w:rsidR="004D5CD4" w:rsidRPr="00BF09A8" w:rsidP="004D5CD4" w14:paraId="47292B4F"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w:t>
      </w:r>
      <w:r w:rsidRPr="00BF09A8">
        <w:rPr>
          <w:rStyle w:val="HideTWBExt"/>
          <w:b w:val="0"/>
        </w:rPr>
        <w:t>&lt;/NumAm&gt;</w:t>
      </w:r>
    </w:p>
    <w:p w:rsidR="004D5CD4" w:rsidRPr="00BF09A8" w:rsidP="004D5CD4" w14:paraId="116F4E58"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61D34DF" w14:textId="625EF4E3">
      <w:pPr>
        <w:pStyle w:val="NormalBold"/>
      </w:pPr>
      <w:r w:rsidRPr="00BF09A8">
        <w:rPr>
          <w:rStyle w:val="HideTWBExt"/>
          <w:b w:val="0"/>
        </w:rPr>
        <w:t>&lt;Article&gt;</w:t>
      </w:r>
      <w:r w:rsidRPr="00BF09A8">
        <w:t xml:space="preserve">Bod odůvodnění 5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69620"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98243F9" w14:textId="77777777"/>
        </w:tc>
      </w:tr>
      <w:tr w14:paraId="6D043A73"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16A2E54"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1802B26" w14:textId="77777777">
            <w:pPr>
              <w:pStyle w:val="AmColumnHeading"/>
            </w:pPr>
            <w:r w:rsidRPr="00BF09A8">
              <w:t>Pozměňovací návrh</w:t>
            </w:r>
          </w:p>
        </w:tc>
      </w:tr>
      <w:tr w14:paraId="527AF37A"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6435253" w14:textId="77777777">
            <w:pPr>
              <w:pStyle w:val="Normal6a"/>
            </w:pPr>
          </w:p>
        </w:tc>
        <w:tc>
          <w:tcPr>
            <w:tcW w:w="4876" w:type="dxa"/>
            <w:tcBorders>
              <w:top w:val="nil"/>
              <w:left w:val="nil"/>
              <w:bottom w:val="nil"/>
              <w:right w:val="nil"/>
            </w:tcBorders>
          </w:tcPr>
          <w:p w:rsidR="004D5CD4" w:rsidRPr="00BF09A8" w:rsidP="00C735DE" w14:paraId="6FBA206D" w14:textId="47A8584B">
            <w:pPr>
              <w:pStyle w:val="Normal6a"/>
            </w:pPr>
            <w:r w:rsidRPr="00BF09A8">
              <w:rPr>
                <w:b/>
                <w:i/>
              </w:rPr>
              <w:t>(5a)</w:t>
            </w:r>
            <w:r w:rsidRPr="00BF09A8">
              <w:tab/>
            </w:r>
            <w:r w:rsidRPr="00BF09A8">
              <w:rPr>
                <w:b/>
                <w:i/>
              </w:rPr>
              <w:t xml:space="preserve">Jedním </w:t>
            </w:r>
            <w:r w:rsidRPr="00BF09A8" w:rsidR="001658AF">
              <w:rPr>
                <w:b/>
                <w:i/>
              </w:rPr>
              <w:t>z </w:t>
            </w:r>
            <w:r w:rsidRPr="00BF09A8">
              <w:rPr>
                <w:b/>
                <w:i/>
              </w:rPr>
              <w:t xml:space="preserve">klíčových prvků řešení problémů spojených </w:t>
            </w:r>
            <w:r w:rsidRPr="00BF09A8" w:rsidR="001658AF">
              <w:rPr>
                <w:b/>
                <w:i/>
              </w:rPr>
              <w:t>s </w:t>
            </w:r>
            <w:r w:rsidRPr="00BF09A8">
              <w:rPr>
                <w:b/>
                <w:i/>
              </w:rPr>
              <w:t xml:space="preserve">nedostatkem pracovních sil, sociálními otázkami </w:t>
            </w:r>
            <w:r w:rsidRPr="00BF09A8" w:rsidR="001658AF">
              <w:rPr>
                <w:b/>
                <w:i/>
              </w:rPr>
              <w:t>a </w:t>
            </w:r>
            <w:r w:rsidRPr="00BF09A8">
              <w:rPr>
                <w:b/>
                <w:i/>
              </w:rPr>
              <w:t xml:space="preserve">zaměstnaností je posílení konkurenceschopnosti </w:t>
            </w:r>
            <w:r w:rsidRPr="00BF09A8" w:rsidR="001658AF">
              <w:rPr>
                <w:b/>
                <w:i/>
              </w:rPr>
              <w:t>a </w:t>
            </w:r>
            <w:r w:rsidRPr="00BF09A8">
              <w:rPr>
                <w:b/>
                <w:i/>
              </w:rPr>
              <w:t xml:space="preserve">podpora podniků </w:t>
            </w:r>
            <w:r w:rsidRPr="00BF09A8" w:rsidR="001658AF">
              <w:rPr>
                <w:b/>
                <w:i/>
              </w:rPr>
              <w:t>a </w:t>
            </w:r>
            <w:r w:rsidRPr="00BF09A8">
              <w:rPr>
                <w:b/>
                <w:i/>
              </w:rPr>
              <w:t xml:space="preserve">investic </w:t>
            </w:r>
            <w:r w:rsidRPr="00BF09A8" w:rsidR="001658AF">
              <w:rPr>
                <w:b/>
                <w:i/>
              </w:rPr>
              <w:t>v </w:t>
            </w:r>
            <w:r w:rsidRPr="00BF09A8">
              <w:rPr>
                <w:b/>
                <w:i/>
              </w:rPr>
              <w:t>rámci dobře fungující tržní ekonomiky.</w:t>
            </w:r>
          </w:p>
        </w:tc>
      </w:tr>
    </w:tbl>
    <w:p w:rsidR="004D5CD4" w:rsidRPr="00BF09A8" w:rsidP="004D5CD4" w14:paraId="51DB6F27" w14:textId="77777777">
      <w:r w:rsidRPr="00BF09A8">
        <w:rPr>
          <w:rStyle w:val="HideTWBExt"/>
        </w:rPr>
        <w:t>&lt;/Amend&gt;</w:t>
      </w:r>
    </w:p>
    <w:p w:rsidR="004D5CD4" w:rsidRPr="00BF09A8" w:rsidP="004D5CD4" w14:paraId="6A441138"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5</w:t>
      </w:r>
      <w:r w:rsidRPr="00BF09A8">
        <w:rPr>
          <w:rStyle w:val="HideTWBExt"/>
          <w:b w:val="0"/>
        </w:rPr>
        <w:t>&lt;/NumAm&gt;</w:t>
      </w:r>
    </w:p>
    <w:p w:rsidR="004D5CD4" w:rsidRPr="00BF09A8" w:rsidP="004D5CD4" w14:paraId="50557A51"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A42619E" w14:textId="77777777">
      <w:pPr>
        <w:pStyle w:val="NormalBold"/>
      </w:pPr>
      <w:r w:rsidRPr="00BF09A8">
        <w:rPr>
          <w:rStyle w:val="HideTWBExt"/>
          <w:b w:val="0"/>
        </w:rPr>
        <w:t>&lt;Article&gt;</w:t>
      </w:r>
      <w:r w:rsidRPr="00BF09A8">
        <w:t>Bod odůvodnění 6</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9548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FA7F5B0" w14:textId="77777777"/>
        </w:tc>
      </w:tr>
      <w:tr w14:paraId="30579F3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347D897A"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F0FE882" w14:textId="77777777">
            <w:pPr>
              <w:pStyle w:val="AmColumnHeading"/>
            </w:pPr>
            <w:r w:rsidRPr="00BF09A8">
              <w:t>Pozměňovací návrh</w:t>
            </w:r>
          </w:p>
        </w:tc>
      </w:tr>
      <w:tr w14:paraId="5B40AAD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C84C319" w14:textId="77777777">
            <w:pPr>
              <w:pStyle w:val="Normal6a"/>
            </w:pPr>
            <w:r w:rsidRPr="00BF09A8">
              <w:t>(6)</w:t>
            </w:r>
            <w:r w:rsidRPr="00BF09A8">
              <w:tab/>
              <w:t xml:space="preserve">Od současnosti do roku 2040 ubude na trhu práce v Unii každoročně přibližně 1 milion osob. Kromě úbytku pracovní síly jsou některé regiony postiženy i nízkým a stagnujícím podílem obyvatelstva s terciárním vzděláním, což ztěžuje kompenzaci úbytku pracovní síly prostřednictvím vyšší produktivity práce. Tím se zvýší tlak na model sociálního zabezpečení Unie a ohrozí jeho udržitelnost a přiměřenost. Také to zvýší nedostatek pracovních sil a dovedností na trhu práce, což bude mít negativní dopad na hospodářský růst a konkurenceschopnost. V některých odvětvích to povede k tlaku na náklady práce. Je proto zapotřebí, aby ESF podporoval zvýšení účasti na trhu práce, zejména co se týče žen </w:t>
            </w:r>
            <w:r w:rsidRPr="00BF09A8">
              <w:rPr>
                <w:b/>
                <w:i/>
              </w:rPr>
              <w:t>a mladých lidí</w:t>
            </w:r>
            <w:r w:rsidRPr="00BF09A8">
              <w:t xml:space="preserve">, osob se zdravotním postižením </w:t>
            </w:r>
            <w:r w:rsidRPr="00BF09A8">
              <w:rPr>
                <w:b/>
                <w:i/>
              </w:rPr>
              <w:t>a</w:t>
            </w:r>
            <w:r w:rsidRPr="00BF09A8">
              <w:t xml:space="preserve"> romských komunit, </w:t>
            </w:r>
            <w:r w:rsidRPr="00BF09A8">
              <w:rPr>
                <w:b/>
                <w:i/>
              </w:rPr>
              <w:t>a aby podporoval</w:t>
            </w:r>
            <w:r w:rsidRPr="00BF09A8">
              <w:t xml:space="preserve"> zaměstnavatele při hledání vhodných lidí na dostupná pracovní místa, </w:t>
            </w:r>
            <w:r w:rsidRPr="00BF09A8">
              <w:rPr>
                <w:b/>
                <w:i/>
              </w:rPr>
              <w:t>posiloval</w:t>
            </w:r>
            <w:r w:rsidRPr="00BF09A8">
              <w:t xml:space="preserve"> postavení starších pracovníků vhodnými opatřeními na trhu práce a na pracovišti, </w:t>
            </w:r>
            <w:r w:rsidRPr="00BF09A8">
              <w:rPr>
                <w:b/>
                <w:i/>
              </w:rPr>
              <w:t>zajišťoval</w:t>
            </w:r>
            <w:r w:rsidRPr="00BF09A8">
              <w:t xml:space="preserve"> kvalifikovanou pracovní sílu schopnou řešit hlavní společenské výzvy a </w:t>
            </w:r>
            <w:r w:rsidRPr="00BF09A8">
              <w:rPr>
                <w:b/>
                <w:i/>
              </w:rPr>
              <w:t>podporoval</w:t>
            </w:r>
            <w:r w:rsidRPr="00BF09A8">
              <w:t xml:space="preserve"> zdravou rovnováhu mezi pracovním a soukromým životem,</w:t>
            </w:r>
            <w:r w:rsidRPr="00BF09A8">
              <w:rPr>
                <w:b/>
                <w:i/>
              </w:rPr>
              <w:t xml:space="preserve"> včetně</w:t>
            </w:r>
            <w:r w:rsidRPr="00BF09A8">
              <w:t xml:space="preserve"> zajištění přístupu ke kvalitní péči o děti.</w:t>
            </w:r>
          </w:p>
        </w:tc>
        <w:tc>
          <w:tcPr>
            <w:tcW w:w="4876" w:type="dxa"/>
            <w:tcBorders>
              <w:top w:val="nil"/>
              <w:left w:val="nil"/>
              <w:bottom w:val="nil"/>
              <w:right w:val="nil"/>
            </w:tcBorders>
          </w:tcPr>
          <w:p w:rsidR="004D5CD4" w:rsidRPr="00BF09A8" w:rsidP="00C735DE" w14:paraId="7C3D6B0C" w14:textId="7990E03B">
            <w:pPr>
              <w:pStyle w:val="Normal6a"/>
            </w:pPr>
            <w:r w:rsidRPr="00BF09A8">
              <w:t>(6)</w:t>
            </w:r>
            <w:r w:rsidRPr="00BF09A8">
              <w:tab/>
              <w:t xml:space="preserve">Od současnosti do roku 2040 ubude na trhu práce v Unii každoročně přibližně 1 milion osob. Kromě úbytku pracovní síly jsou některé regiony postiženy i nízkým a stagnujícím podílem obyvatelstva s terciárním vzděláním, což ztěžuje kompenzaci úbytku pracovní síly prostřednictvím vyšší produktivity práce. Tím se zvýší tlak na model sociálního zabezpečení Unie a ohrozí jeho udržitelnost a přiměřenost. Také to zvýší nedostatek pracovních sil a dovedností na trhu práce, což bude mít negativní dopad na hospodářský </w:t>
            </w:r>
            <w:r w:rsidRPr="00BF09A8" w:rsidR="001658AF">
              <w:rPr>
                <w:b/>
                <w:i/>
              </w:rPr>
              <w:t>a </w:t>
            </w:r>
            <w:r w:rsidRPr="00BF09A8">
              <w:rPr>
                <w:b/>
                <w:i/>
              </w:rPr>
              <w:t>udržitelný</w:t>
            </w:r>
            <w:r w:rsidRPr="00BF09A8">
              <w:t xml:space="preserve"> růst a konkurenceschopnost. V některých odvětvích to povede k tlaku na náklady práce. Je proto zapotřebí, aby ESF podporoval zvýšení účasti na trhu práce, zejména co se týče žen</w:t>
            </w:r>
            <w:r w:rsidRPr="00BF09A8">
              <w:rPr>
                <w:b/>
                <w:i/>
              </w:rPr>
              <w:t xml:space="preserve">, které jsou neúměrně postiženy nezaměstnaností, podzaměstnaností, nadměrným zastoupením mezi zaměstnáními na částečný úvazek </w:t>
            </w:r>
            <w:r w:rsidRPr="00BF09A8" w:rsidR="001658AF">
              <w:rPr>
                <w:b/>
                <w:i/>
              </w:rPr>
              <w:t>a v </w:t>
            </w:r>
            <w:r w:rsidRPr="00BF09A8">
              <w:rPr>
                <w:b/>
                <w:i/>
              </w:rPr>
              <w:t xml:space="preserve">nízkopříjmových odvětvích </w:t>
            </w:r>
            <w:r w:rsidRPr="00BF09A8" w:rsidR="001658AF">
              <w:rPr>
                <w:b/>
                <w:i/>
              </w:rPr>
              <w:t>a </w:t>
            </w:r>
            <w:r w:rsidRPr="00BF09A8">
              <w:rPr>
                <w:b/>
                <w:i/>
              </w:rPr>
              <w:t xml:space="preserve">segregací na trhu práce, žen, které se chtějí vrátit do zaměstnání po péči </w:t>
            </w:r>
            <w:r w:rsidRPr="00BF09A8" w:rsidR="001658AF">
              <w:rPr>
                <w:b/>
                <w:i/>
              </w:rPr>
              <w:t>o </w:t>
            </w:r>
            <w:r w:rsidRPr="00BF09A8">
              <w:rPr>
                <w:b/>
                <w:i/>
              </w:rPr>
              <w:t xml:space="preserve">rodinu, </w:t>
            </w:r>
            <w:r w:rsidRPr="00BF09A8" w:rsidR="001658AF">
              <w:rPr>
                <w:b/>
                <w:i/>
              </w:rPr>
              <w:t>a </w:t>
            </w:r>
            <w:r w:rsidRPr="00BF09A8">
              <w:rPr>
                <w:b/>
                <w:i/>
              </w:rPr>
              <w:t xml:space="preserve">žen čelících diskriminaci </w:t>
            </w:r>
            <w:r w:rsidRPr="00BF09A8" w:rsidR="001658AF">
              <w:rPr>
                <w:b/>
                <w:i/>
              </w:rPr>
              <w:t>z </w:t>
            </w:r>
            <w:r w:rsidRPr="00BF09A8">
              <w:rPr>
                <w:b/>
                <w:i/>
              </w:rPr>
              <w:t>důvodu příslušnosti ke dvěma či více skupinám</w:t>
            </w:r>
            <w:r w:rsidRPr="00BF09A8">
              <w:t xml:space="preserve">, </w:t>
            </w:r>
            <w:r w:rsidRPr="00BF09A8">
              <w:rPr>
                <w:b/>
                <w:i/>
              </w:rPr>
              <w:t>včetně</w:t>
            </w:r>
            <w:r w:rsidRPr="00BF09A8">
              <w:t xml:space="preserve"> osob se zdravotním postižením</w:t>
            </w:r>
            <w:r w:rsidRPr="00BF09A8">
              <w:rPr>
                <w:b/>
                <w:i/>
              </w:rPr>
              <w:t>,</w:t>
            </w:r>
            <w:r w:rsidRPr="00BF09A8">
              <w:t xml:space="preserve"> romských komunit, </w:t>
            </w:r>
            <w:r w:rsidRPr="00BF09A8">
              <w:rPr>
                <w:b/>
                <w:i/>
              </w:rPr>
              <w:t xml:space="preserve">mladých lidí </w:t>
            </w:r>
            <w:r w:rsidRPr="00BF09A8" w:rsidR="001658AF">
              <w:rPr>
                <w:b/>
                <w:i/>
              </w:rPr>
              <w:t>a </w:t>
            </w:r>
            <w:r w:rsidRPr="00BF09A8">
              <w:rPr>
                <w:b/>
                <w:i/>
              </w:rPr>
              <w:t xml:space="preserve">žen </w:t>
            </w:r>
            <w:r w:rsidRPr="00BF09A8" w:rsidR="001658AF">
              <w:rPr>
                <w:b/>
                <w:i/>
              </w:rPr>
              <w:t>z </w:t>
            </w:r>
            <w:r w:rsidRPr="00BF09A8">
              <w:rPr>
                <w:b/>
                <w:i/>
              </w:rPr>
              <w:t>dalších marginalizovaných skupin</w:t>
            </w:r>
            <w:r w:rsidRPr="00BF09A8">
              <w:t>.</w:t>
            </w:r>
            <w:r w:rsidRPr="00BF09A8">
              <w:rPr>
                <w:b/>
                <w:i/>
              </w:rPr>
              <w:t xml:space="preserve"> ESF by měl rovněž pomoci podporovat</w:t>
            </w:r>
            <w:r w:rsidRPr="00BF09A8">
              <w:t xml:space="preserve"> zaměstnavatele při hledání vhodných lidí na dostupná pracovní místa, </w:t>
            </w:r>
            <w:r w:rsidRPr="00BF09A8">
              <w:rPr>
                <w:b/>
                <w:i/>
              </w:rPr>
              <w:t>posilovat</w:t>
            </w:r>
            <w:r w:rsidRPr="00BF09A8">
              <w:t xml:space="preserve"> postavení starších pracovníků vhodnými opatřeními na trhu práce a na pracovišti, </w:t>
            </w:r>
            <w:r w:rsidRPr="00BF09A8">
              <w:rPr>
                <w:b/>
                <w:i/>
              </w:rPr>
              <w:t>zajišťovat</w:t>
            </w:r>
            <w:r w:rsidRPr="00BF09A8">
              <w:t xml:space="preserve"> kvalifikovanou pracovní sílu schopnou řešit hlavní společenské výzvy a </w:t>
            </w:r>
            <w:r w:rsidRPr="00BF09A8">
              <w:rPr>
                <w:b/>
                <w:i/>
              </w:rPr>
              <w:t>podporovat</w:t>
            </w:r>
            <w:r w:rsidRPr="00BF09A8">
              <w:t xml:space="preserve"> zdravou </w:t>
            </w:r>
            <w:r w:rsidRPr="00BF09A8" w:rsidR="001658AF">
              <w:rPr>
                <w:b/>
                <w:i/>
              </w:rPr>
              <w:t>a </w:t>
            </w:r>
            <w:r w:rsidRPr="00BF09A8">
              <w:rPr>
                <w:b/>
                <w:i/>
              </w:rPr>
              <w:t>posílenou</w:t>
            </w:r>
            <w:r w:rsidRPr="00BF09A8">
              <w:t xml:space="preserve"> rovnováhu mezi pracovním a soukromým životem, </w:t>
            </w:r>
            <w:r w:rsidRPr="00BF09A8" w:rsidR="001658AF">
              <w:rPr>
                <w:b/>
                <w:i/>
              </w:rPr>
              <w:t>a </w:t>
            </w:r>
            <w:r w:rsidRPr="00BF09A8">
              <w:rPr>
                <w:b/>
                <w:i/>
              </w:rPr>
              <w:t xml:space="preserve">to prosazováním rovnoměrného rozdělení pečovatelských povinností </w:t>
            </w:r>
            <w:r w:rsidRPr="00BF09A8" w:rsidR="001658AF">
              <w:rPr>
                <w:b/>
                <w:i/>
              </w:rPr>
              <w:t>a </w:t>
            </w:r>
            <w:r w:rsidRPr="00BF09A8">
              <w:rPr>
                <w:b/>
                <w:i/>
              </w:rPr>
              <w:t xml:space="preserve">využívání pečovatelských služeb mezi ženami </w:t>
            </w:r>
            <w:r w:rsidRPr="00BF09A8" w:rsidR="001658AF">
              <w:rPr>
                <w:b/>
                <w:i/>
              </w:rPr>
              <w:t>a </w:t>
            </w:r>
            <w:r w:rsidRPr="00BF09A8">
              <w:rPr>
                <w:b/>
                <w:i/>
              </w:rPr>
              <w:t xml:space="preserve">muži, podporou pružné organizace práce </w:t>
            </w:r>
            <w:r w:rsidRPr="00BF09A8" w:rsidR="001658AF">
              <w:rPr>
                <w:b/>
                <w:i/>
              </w:rPr>
              <w:t>a </w:t>
            </w:r>
            <w:r w:rsidRPr="00BF09A8">
              <w:rPr>
                <w:b/>
                <w:i/>
              </w:rPr>
              <w:t xml:space="preserve">práce na dálku, otcovské dovolené </w:t>
            </w:r>
            <w:r w:rsidRPr="00BF09A8" w:rsidR="001658AF">
              <w:rPr>
                <w:b/>
                <w:i/>
              </w:rPr>
              <w:t>a </w:t>
            </w:r>
            <w:r w:rsidRPr="00BF09A8">
              <w:rPr>
                <w:b/>
                <w:i/>
              </w:rPr>
              <w:t xml:space="preserve">sdílené rodičovské dovolené, jakož </w:t>
            </w:r>
            <w:r w:rsidRPr="00BF09A8" w:rsidR="001658AF">
              <w:rPr>
                <w:b/>
                <w:i/>
              </w:rPr>
              <w:t>i </w:t>
            </w:r>
            <w:r w:rsidRPr="00BF09A8">
              <w:rPr>
                <w:b/>
                <w:i/>
              </w:rPr>
              <w:t>zajištěním</w:t>
            </w:r>
            <w:r w:rsidRPr="00BF09A8">
              <w:t xml:space="preserve"> přístupu ke kvalitní </w:t>
            </w:r>
            <w:r w:rsidRPr="00BF09A8" w:rsidR="001658AF">
              <w:rPr>
                <w:b/>
                <w:i/>
              </w:rPr>
              <w:t>a </w:t>
            </w:r>
            <w:r w:rsidRPr="00BF09A8">
              <w:rPr>
                <w:b/>
                <w:i/>
              </w:rPr>
              <w:t>dostupné</w:t>
            </w:r>
            <w:r w:rsidRPr="00BF09A8">
              <w:t xml:space="preserve"> péči o děti </w:t>
            </w:r>
            <w:r w:rsidRPr="00BF09A8" w:rsidR="001658AF">
              <w:rPr>
                <w:b/>
                <w:i/>
              </w:rPr>
              <w:t>a </w:t>
            </w:r>
            <w:r w:rsidRPr="00BF09A8">
              <w:rPr>
                <w:b/>
                <w:i/>
              </w:rPr>
              <w:t xml:space="preserve">službám dlouhodobé péče </w:t>
            </w:r>
            <w:r w:rsidRPr="00BF09A8" w:rsidR="001658AF">
              <w:rPr>
                <w:b/>
                <w:i/>
              </w:rPr>
              <w:t>a </w:t>
            </w:r>
            <w:r w:rsidRPr="00BF09A8">
              <w:rPr>
                <w:b/>
                <w:i/>
              </w:rPr>
              <w:t xml:space="preserve">podpory pečujících osob, </w:t>
            </w:r>
            <w:r w:rsidRPr="00BF09A8" w:rsidR="001658AF">
              <w:rPr>
                <w:b/>
                <w:i/>
              </w:rPr>
              <w:t>z </w:t>
            </w:r>
            <w:r w:rsidRPr="00BF09A8">
              <w:rPr>
                <w:b/>
                <w:i/>
              </w:rPr>
              <w:t>nichž většinu tvoří ženy</w:t>
            </w:r>
            <w:r w:rsidRPr="00BF09A8">
              <w:t>.</w:t>
            </w:r>
          </w:p>
        </w:tc>
      </w:tr>
    </w:tbl>
    <w:p w:rsidR="004D5CD4" w:rsidRPr="00BF09A8" w:rsidP="004D5CD4" w14:paraId="5AE5C65A" w14:textId="77777777">
      <w:r w:rsidRPr="00BF09A8">
        <w:rPr>
          <w:rStyle w:val="HideTWBExt"/>
        </w:rPr>
        <w:t>&lt;/Amend&gt;</w:t>
      </w:r>
    </w:p>
    <w:p w:rsidR="004D5CD4" w:rsidRPr="00BF09A8" w:rsidP="004D5CD4" w14:paraId="3BF74DE7"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6</w:t>
      </w:r>
      <w:r w:rsidRPr="00BF09A8">
        <w:rPr>
          <w:rStyle w:val="HideTWBExt"/>
          <w:b w:val="0"/>
        </w:rPr>
        <w:t>&lt;/NumAm&gt;</w:t>
      </w:r>
    </w:p>
    <w:p w:rsidR="004D5CD4" w:rsidRPr="00BF09A8" w:rsidP="004D5CD4" w14:paraId="19745D47"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02B35C7" w14:textId="26E04184">
      <w:pPr>
        <w:pStyle w:val="NormalBold"/>
      </w:pPr>
      <w:r w:rsidRPr="00BF09A8">
        <w:rPr>
          <w:rStyle w:val="HideTWBExt"/>
          <w:b w:val="0"/>
        </w:rPr>
        <w:t>&lt;Article&gt;</w:t>
      </w:r>
      <w:r w:rsidRPr="00BF09A8">
        <w:t xml:space="preserve">Bod odůvodnění 6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F8AAB"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4BAC39F" w14:textId="77777777"/>
        </w:tc>
      </w:tr>
      <w:tr w14:paraId="6F8962E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2FA7AF25"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EF6DD02" w14:textId="77777777">
            <w:pPr>
              <w:pStyle w:val="AmColumnHeading"/>
            </w:pPr>
            <w:r w:rsidRPr="00BF09A8">
              <w:t>Pozměňovací návrh</w:t>
            </w:r>
          </w:p>
        </w:tc>
      </w:tr>
      <w:tr w14:paraId="762A9F08"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4A41535" w14:textId="77777777">
            <w:pPr>
              <w:pStyle w:val="Normal6a"/>
            </w:pPr>
          </w:p>
        </w:tc>
        <w:tc>
          <w:tcPr>
            <w:tcW w:w="4876" w:type="dxa"/>
            <w:tcBorders>
              <w:top w:val="nil"/>
              <w:left w:val="nil"/>
              <w:bottom w:val="nil"/>
              <w:right w:val="nil"/>
            </w:tcBorders>
          </w:tcPr>
          <w:p w:rsidR="004D5CD4" w:rsidRPr="00BF09A8" w:rsidP="00C735DE" w14:paraId="25CE4B47" w14:textId="1DF381C6">
            <w:pPr>
              <w:pStyle w:val="Normal6a"/>
            </w:pPr>
            <w:r w:rsidRPr="00BF09A8">
              <w:rPr>
                <w:b/>
                <w:i/>
              </w:rPr>
              <w:t>(6a)</w:t>
            </w:r>
            <w:r w:rsidRPr="00BF09A8">
              <w:tab/>
            </w:r>
            <w:r w:rsidRPr="00BF09A8">
              <w:rPr>
                <w:b/>
                <w:i/>
              </w:rPr>
              <w:t xml:space="preserve">Demografický vývoj </w:t>
            </w:r>
            <w:r w:rsidRPr="00BF09A8" w:rsidR="001658AF">
              <w:rPr>
                <w:b/>
                <w:i/>
              </w:rPr>
              <w:t>a </w:t>
            </w:r>
            <w:r w:rsidRPr="00BF09A8">
              <w:rPr>
                <w:b/>
                <w:i/>
              </w:rPr>
              <w:t xml:space="preserve">výrazný pokles porodnosti představují významnou výzvu pro hospodářskou </w:t>
            </w:r>
            <w:r w:rsidRPr="00BF09A8" w:rsidR="001658AF">
              <w:rPr>
                <w:b/>
                <w:i/>
              </w:rPr>
              <w:t>a </w:t>
            </w:r>
            <w:r w:rsidRPr="00BF09A8">
              <w:rPr>
                <w:b/>
                <w:i/>
              </w:rPr>
              <w:t xml:space="preserve">sociální udržitelnost. Nerovný přístup ke službám </w:t>
            </w:r>
            <w:r w:rsidRPr="00BF09A8" w:rsidR="001658AF">
              <w:rPr>
                <w:b/>
                <w:i/>
              </w:rPr>
              <w:t>v </w:t>
            </w:r>
            <w:r w:rsidRPr="00BF09A8">
              <w:rPr>
                <w:b/>
                <w:i/>
              </w:rPr>
              <w:t xml:space="preserve">oblasti reprodukčního zdraví, </w:t>
            </w:r>
            <w:r w:rsidRPr="00BF09A8" w:rsidR="001658AF">
              <w:rPr>
                <w:b/>
                <w:i/>
              </w:rPr>
              <w:t>a </w:t>
            </w:r>
            <w:r w:rsidRPr="00BF09A8">
              <w:rPr>
                <w:b/>
                <w:i/>
              </w:rPr>
              <w:t xml:space="preserve">to </w:t>
            </w:r>
            <w:r w:rsidRPr="00BF09A8" w:rsidR="001658AF">
              <w:rPr>
                <w:b/>
                <w:i/>
              </w:rPr>
              <w:t>i </w:t>
            </w:r>
            <w:r w:rsidRPr="00BF09A8">
              <w:rPr>
                <w:b/>
                <w:i/>
              </w:rPr>
              <w:t xml:space="preserve">pro ženy </w:t>
            </w:r>
            <w:r w:rsidRPr="00BF09A8" w:rsidR="001658AF">
              <w:rPr>
                <w:b/>
                <w:i/>
              </w:rPr>
              <w:t>a </w:t>
            </w:r>
            <w:r w:rsidRPr="00BF09A8">
              <w:rPr>
                <w:b/>
                <w:i/>
              </w:rPr>
              <w:t xml:space="preserve">páry, které se potýkají </w:t>
            </w:r>
            <w:r w:rsidRPr="00BF09A8" w:rsidR="001658AF">
              <w:rPr>
                <w:b/>
                <w:i/>
              </w:rPr>
              <w:t>s </w:t>
            </w:r>
            <w:r w:rsidRPr="00BF09A8">
              <w:rPr>
                <w:b/>
                <w:i/>
              </w:rPr>
              <w:t xml:space="preserve">neplodností </w:t>
            </w:r>
            <w:r w:rsidRPr="00BF09A8" w:rsidR="001658AF">
              <w:rPr>
                <w:b/>
                <w:i/>
              </w:rPr>
              <w:t>v </w:t>
            </w:r>
            <w:r w:rsidRPr="00BF09A8">
              <w:rPr>
                <w:b/>
                <w:i/>
              </w:rPr>
              <w:t xml:space="preserve">důsledku zdravotních problémů, přispívá </w:t>
            </w:r>
            <w:r w:rsidRPr="00BF09A8" w:rsidR="001658AF">
              <w:rPr>
                <w:b/>
                <w:i/>
              </w:rPr>
              <w:t>k </w:t>
            </w:r>
            <w:r w:rsidRPr="00BF09A8">
              <w:rPr>
                <w:b/>
                <w:i/>
              </w:rPr>
              <w:t xml:space="preserve">prohlubování sociálních nerovností </w:t>
            </w:r>
            <w:r w:rsidRPr="00BF09A8" w:rsidR="001658AF">
              <w:rPr>
                <w:b/>
                <w:i/>
              </w:rPr>
              <w:t>a </w:t>
            </w:r>
            <w:r w:rsidRPr="00BF09A8">
              <w:rPr>
                <w:b/>
                <w:i/>
              </w:rPr>
              <w:t xml:space="preserve">omezuje uplatňování základních práv, včetně práva na zdraví </w:t>
            </w:r>
            <w:r w:rsidRPr="00BF09A8" w:rsidR="001658AF">
              <w:rPr>
                <w:b/>
                <w:i/>
              </w:rPr>
              <w:t>a </w:t>
            </w:r>
            <w:r w:rsidRPr="00BF09A8">
              <w:rPr>
                <w:b/>
                <w:i/>
              </w:rPr>
              <w:t xml:space="preserve">na rodinný život. Evropské fondy, včetně Evropského sociálního fondu, by měly podporovat přístup ke zdravotnickým službám, poradenství, prevenci </w:t>
            </w:r>
            <w:r w:rsidRPr="00BF09A8" w:rsidR="001658AF">
              <w:rPr>
                <w:b/>
                <w:i/>
              </w:rPr>
              <w:t>a </w:t>
            </w:r>
            <w:r w:rsidRPr="00BF09A8">
              <w:rPr>
                <w:b/>
                <w:i/>
              </w:rPr>
              <w:t xml:space="preserve">sociální podpoře </w:t>
            </w:r>
            <w:r w:rsidRPr="00BF09A8" w:rsidR="001658AF">
              <w:rPr>
                <w:b/>
                <w:i/>
              </w:rPr>
              <w:t>v </w:t>
            </w:r>
            <w:r w:rsidRPr="00BF09A8">
              <w:rPr>
                <w:b/>
                <w:i/>
              </w:rPr>
              <w:t xml:space="preserve">oblastech neplodnosti, porodnosti </w:t>
            </w:r>
            <w:r w:rsidRPr="00BF09A8" w:rsidR="001658AF">
              <w:rPr>
                <w:b/>
                <w:i/>
              </w:rPr>
              <w:t>a </w:t>
            </w:r>
            <w:r w:rsidRPr="00BF09A8">
              <w:rPr>
                <w:b/>
                <w:i/>
              </w:rPr>
              <w:t>zmírňování poklesu počtu obyvatel.</w:t>
            </w:r>
          </w:p>
        </w:tc>
      </w:tr>
    </w:tbl>
    <w:p w:rsidR="004D5CD4" w:rsidRPr="00BF09A8" w:rsidP="004D5CD4" w14:paraId="5C23F79B" w14:textId="77777777">
      <w:r w:rsidRPr="00BF09A8">
        <w:rPr>
          <w:rStyle w:val="HideTWBExt"/>
        </w:rPr>
        <w:t>&lt;/Amend&gt;</w:t>
      </w:r>
    </w:p>
    <w:p w:rsidR="004D5CD4" w:rsidRPr="00BF09A8" w:rsidP="004D5CD4" w14:paraId="6ADEDF54"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7</w:t>
      </w:r>
      <w:r w:rsidRPr="00BF09A8">
        <w:rPr>
          <w:rStyle w:val="HideTWBExt"/>
          <w:b w:val="0"/>
        </w:rPr>
        <w:t>&lt;/NumAm&gt;</w:t>
      </w:r>
    </w:p>
    <w:p w:rsidR="004D5CD4" w:rsidRPr="00BF09A8" w:rsidP="004D5CD4" w14:paraId="032A9A8C"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1477983F" w14:textId="77777777">
      <w:pPr>
        <w:pStyle w:val="NormalBold"/>
      </w:pPr>
      <w:r w:rsidRPr="00BF09A8">
        <w:rPr>
          <w:rStyle w:val="HideTWBExt"/>
          <w:b w:val="0"/>
        </w:rPr>
        <w:t>&lt;Article&gt;</w:t>
      </w:r>
      <w:r w:rsidRPr="00BF09A8">
        <w:t>Bod odůvodnění 6 b (nový)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65936"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B1862E2" w14:textId="77777777"/>
        </w:tc>
      </w:tr>
      <w:tr w14:paraId="63AE8C83"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7FE92FAD"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2FD6EF7E" w14:textId="77777777">
            <w:pPr>
              <w:pStyle w:val="AmColumnHeading"/>
            </w:pPr>
            <w:r w:rsidRPr="00BF09A8">
              <w:t>Pozměňovací návrh</w:t>
            </w:r>
          </w:p>
        </w:tc>
      </w:tr>
      <w:tr w14:paraId="330EE6FD"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A517254" w14:textId="77777777">
            <w:pPr>
              <w:pStyle w:val="Normal6a"/>
            </w:pPr>
          </w:p>
        </w:tc>
        <w:tc>
          <w:tcPr>
            <w:tcW w:w="4876" w:type="dxa"/>
            <w:tcBorders>
              <w:top w:val="nil"/>
              <w:left w:val="nil"/>
              <w:bottom w:val="nil"/>
              <w:right w:val="nil"/>
            </w:tcBorders>
          </w:tcPr>
          <w:p w:rsidR="004D5CD4" w:rsidRPr="00BF09A8" w:rsidP="00C735DE" w14:paraId="619BDA34" w14:textId="07FEFD22">
            <w:pPr>
              <w:pStyle w:val="Normal6a"/>
            </w:pPr>
            <w:r w:rsidRPr="00BF09A8">
              <w:rPr>
                <w:b/>
                <w:i/>
              </w:rPr>
              <w:t>(6b)</w:t>
            </w:r>
            <w:r w:rsidRPr="00BF09A8">
              <w:tab/>
            </w:r>
            <w:r w:rsidRPr="00BF09A8">
              <w:rPr>
                <w:b/>
                <w:i/>
              </w:rPr>
              <w:t xml:space="preserve">Sociální ekonomika prokazatelně přispívá </w:t>
            </w:r>
            <w:r w:rsidRPr="00BF09A8" w:rsidR="001658AF">
              <w:rPr>
                <w:b/>
                <w:i/>
              </w:rPr>
              <w:t>k </w:t>
            </w:r>
            <w:r w:rsidRPr="00BF09A8">
              <w:rPr>
                <w:b/>
                <w:i/>
              </w:rPr>
              <w:t xml:space="preserve">genderové rovnosti díky vyššímu zastoupení žen ve vedoucích pozicích, menším rozdílům </w:t>
            </w:r>
            <w:r w:rsidRPr="00BF09A8" w:rsidR="001658AF">
              <w:rPr>
                <w:b/>
                <w:i/>
              </w:rPr>
              <w:t>v </w:t>
            </w:r>
            <w:r w:rsidRPr="00BF09A8">
              <w:rPr>
                <w:b/>
                <w:i/>
              </w:rPr>
              <w:t xml:space="preserve">odměňování </w:t>
            </w:r>
            <w:r w:rsidRPr="00BF09A8" w:rsidR="001658AF">
              <w:rPr>
                <w:b/>
                <w:i/>
              </w:rPr>
              <w:t>a </w:t>
            </w:r>
            <w:r w:rsidRPr="00BF09A8">
              <w:rPr>
                <w:b/>
                <w:i/>
              </w:rPr>
              <w:t xml:space="preserve">lepším podmínkám pro sladění pracovního </w:t>
            </w:r>
            <w:r w:rsidRPr="00BF09A8" w:rsidR="001658AF">
              <w:rPr>
                <w:b/>
                <w:i/>
              </w:rPr>
              <w:t>a </w:t>
            </w:r>
            <w:r w:rsidRPr="00BF09A8">
              <w:rPr>
                <w:b/>
                <w:i/>
              </w:rPr>
              <w:t>soukromého života.</w:t>
            </w:r>
            <w:r w:rsidRPr="00BF09A8">
              <w:t xml:space="preserve"> </w:t>
            </w:r>
            <w:r w:rsidRPr="00BF09A8">
              <w:rPr>
                <w:b/>
                <w:i/>
              </w:rPr>
              <w:t xml:space="preserve">Měla by být zařazena mezi strategické priority ESF </w:t>
            </w:r>
            <w:r w:rsidRPr="00BF09A8" w:rsidR="001658AF">
              <w:rPr>
                <w:b/>
                <w:i/>
              </w:rPr>
              <w:t>v </w:t>
            </w:r>
            <w:r w:rsidRPr="00BF09A8">
              <w:rPr>
                <w:b/>
                <w:i/>
              </w:rPr>
              <w:t xml:space="preserve">zájmu posílení ekonomické samostatnosti žen </w:t>
            </w:r>
            <w:r w:rsidRPr="00BF09A8" w:rsidR="001658AF">
              <w:rPr>
                <w:b/>
                <w:i/>
              </w:rPr>
              <w:t>a </w:t>
            </w:r>
            <w:r w:rsidRPr="00BF09A8">
              <w:rPr>
                <w:b/>
                <w:i/>
              </w:rPr>
              <w:t>ochrany práv dívek.</w:t>
            </w:r>
          </w:p>
        </w:tc>
      </w:tr>
    </w:tbl>
    <w:p w:rsidR="004D5CD4" w:rsidRPr="00BF09A8" w:rsidP="004D5CD4" w14:paraId="5DC0598A" w14:textId="77777777">
      <w:r w:rsidRPr="00BF09A8">
        <w:rPr>
          <w:rStyle w:val="HideTWBExt"/>
        </w:rPr>
        <w:t>&lt;/Amend&gt;</w:t>
      </w:r>
    </w:p>
    <w:p w:rsidR="004D5CD4" w:rsidRPr="00BF09A8" w:rsidP="004D5CD4" w14:paraId="3737F6F9"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8</w:t>
      </w:r>
      <w:r w:rsidRPr="00BF09A8">
        <w:rPr>
          <w:rStyle w:val="HideTWBExt"/>
          <w:b w:val="0"/>
        </w:rPr>
        <w:t>&lt;/NumAm&gt;</w:t>
      </w:r>
    </w:p>
    <w:p w:rsidR="004D5CD4" w:rsidRPr="00BF09A8" w:rsidP="004D5CD4" w14:paraId="790A8140"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30D6971" w14:textId="77777777">
      <w:pPr>
        <w:pStyle w:val="NormalBold"/>
      </w:pPr>
      <w:r w:rsidRPr="00BF09A8">
        <w:rPr>
          <w:rStyle w:val="HideTWBExt"/>
          <w:b w:val="0"/>
        </w:rPr>
        <w:t>&lt;Article&gt;</w:t>
      </w:r>
      <w:r w:rsidRPr="00BF09A8">
        <w:t>Bod odůvodnění 7</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BD207"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492CAD3" w14:textId="77777777"/>
        </w:tc>
      </w:tr>
      <w:tr w14:paraId="3A75892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F351410"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24F622A" w14:textId="77777777">
            <w:pPr>
              <w:pStyle w:val="AmColumnHeading"/>
            </w:pPr>
            <w:r w:rsidRPr="00BF09A8">
              <w:t>Pozměňovací návrh</w:t>
            </w:r>
          </w:p>
        </w:tc>
      </w:tr>
      <w:tr w14:paraId="6231656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A1B50DF" w14:textId="77777777">
            <w:pPr>
              <w:pStyle w:val="Normal6a"/>
            </w:pPr>
            <w:r w:rsidRPr="00BF09A8">
              <w:t>(7)</w:t>
            </w:r>
            <w:r w:rsidRPr="00BF09A8">
              <w:tab/>
              <w:t>Dne 29. ledna 2025 Komise představila Kompas konkurenceschopnosti. Kompas určuje Evropě cestu, na níž se stane místem, kde se budou vynalézat, vyrábět a uvádět na trh budoucí technologie, služby a čisté výrobky, a zároveň se stane prvním kontinentem, který bude klimaticky neutrální. Určuje pět horizontálních podpůrných mechanismů pro konkurenceschopnost, včetně podpory dovedností a kvalitních pracovních míst, a zdůrazňuje, že základem konkurenceschopnosti Evropy jsou její lidé. Aby byla Unie konkurenceschopná a připravená na budoucnost, musí podporovat a připravovat své lidi tak, aby měli dovednosti a schopnosti potřebné pro úspěch ve vzdělávání, práci a životě.</w:t>
            </w:r>
          </w:p>
        </w:tc>
        <w:tc>
          <w:tcPr>
            <w:tcW w:w="4876" w:type="dxa"/>
            <w:tcBorders>
              <w:top w:val="nil"/>
              <w:left w:val="nil"/>
              <w:bottom w:val="nil"/>
              <w:right w:val="nil"/>
            </w:tcBorders>
          </w:tcPr>
          <w:p w:rsidR="004D5CD4" w:rsidRPr="00BF09A8" w:rsidP="00C735DE" w14:paraId="14FA523B" w14:textId="3922B162">
            <w:pPr>
              <w:pStyle w:val="Normal6a"/>
            </w:pPr>
            <w:r w:rsidRPr="00BF09A8">
              <w:t>(7)</w:t>
            </w:r>
            <w:r w:rsidRPr="00BF09A8">
              <w:tab/>
              <w:t xml:space="preserve">Dne 29. ledna 2025 Komise představila Kompas konkurenceschopnosti. Kompas určuje Evropě cestu, na níž se stane místem, kde se budou vynalézat, vyrábět a uvádět na trh budoucí technologie, služby a čisté výrobky, a zároveň se stane prvním kontinentem, který bude klimaticky neutrální. Určuje pět horizontálních podpůrných mechanismů pro konkurenceschopnost, včetně podpory dovedností a kvalitních pracovních míst, a zdůrazňuje, že základem konkurenceschopnosti Evropy jsou její lidé. Aby byla Unie konkurenceschopná a připravená na budoucnost, musí podporovat a připravovat své lidi tak, aby měli dovednosti a schopnosti potřebné pro úspěch ve vzdělávání, práci a životě. </w:t>
            </w:r>
            <w:r w:rsidRPr="00BF09A8">
              <w:rPr>
                <w:b/>
                <w:i/>
              </w:rPr>
              <w:t xml:space="preserve">ESF by měl podporovat zaměstnanost žen </w:t>
            </w:r>
            <w:r w:rsidRPr="00BF09A8" w:rsidR="001658AF">
              <w:rPr>
                <w:b/>
                <w:i/>
              </w:rPr>
              <w:t>a </w:t>
            </w:r>
            <w:r w:rsidRPr="00BF09A8">
              <w:rPr>
                <w:b/>
                <w:i/>
              </w:rPr>
              <w:t xml:space="preserve">posílení jejich postavení tím, že usnadní jejich účast na trhu práce </w:t>
            </w:r>
            <w:r w:rsidRPr="00BF09A8" w:rsidR="001658AF">
              <w:rPr>
                <w:b/>
                <w:i/>
              </w:rPr>
              <w:t>a v </w:t>
            </w:r>
            <w:r w:rsidRPr="00BF09A8">
              <w:rPr>
                <w:b/>
                <w:i/>
              </w:rPr>
              <w:t xml:space="preserve">podnikání, neboť posílení ekonomické nezávislosti žen má zásadní význam pro podporu spravedlivého, inkluzivního </w:t>
            </w:r>
            <w:r w:rsidRPr="00BF09A8" w:rsidR="001658AF">
              <w:rPr>
                <w:b/>
                <w:i/>
              </w:rPr>
              <w:t>a </w:t>
            </w:r>
            <w:r w:rsidRPr="00BF09A8">
              <w:rPr>
                <w:b/>
                <w:i/>
              </w:rPr>
              <w:t xml:space="preserve">odolného hospodářství, posílení sociální soudržnosti </w:t>
            </w:r>
            <w:r w:rsidRPr="00BF09A8" w:rsidR="001658AF">
              <w:rPr>
                <w:b/>
                <w:i/>
              </w:rPr>
              <w:t>a </w:t>
            </w:r>
            <w:r w:rsidRPr="00BF09A8">
              <w:rPr>
                <w:b/>
                <w:i/>
              </w:rPr>
              <w:t xml:space="preserve">konkurenceschopnosti </w:t>
            </w:r>
            <w:r w:rsidRPr="00BF09A8" w:rsidR="001658AF">
              <w:rPr>
                <w:b/>
                <w:i/>
              </w:rPr>
              <w:t>a </w:t>
            </w:r>
            <w:r w:rsidRPr="00BF09A8">
              <w:rPr>
                <w:b/>
                <w:i/>
              </w:rPr>
              <w:t xml:space="preserve">pro zajištění toho, aby </w:t>
            </w:r>
            <w:r w:rsidRPr="00BF09A8" w:rsidR="001658AF">
              <w:rPr>
                <w:b/>
                <w:i/>
              </w:rPr>
              <w:t>v </w:t>
            </w:r>
            <w:r w:rsidRPr="00BF09A8">
              <w:rPr>
                <w:b/>
                <w:i/>
              </w:rPr>
              <w:t xml:space="preserve">rámci zelené </w:t>
            </w:r>
            <w:r w:rsidRPr="00BF09A8" w:rsidR="001658AF">
              <w:rPr>
                <w:b/>
                <w:i/>
              </w:rPr>
              <w:t>a </w:t>
            </w:r>
            <w:r w:rsidRPr="00BF09A8">
              <w:rPr>
                <w:b/>
                <w:i/>
              </w:rPr>
              <w:t xml:space="preserve">digitální transformace nikdo nezůstal opomenut, </w:t>
            </w:r>
            <w:r w:rsidRPr="00BF09A8" w:rsidR="001658AF">
              <w:rPr>
                <w:b/>
                <w:i/>
              </w:rPr>
              <w:t>a </w:t>
            </w:r>
            <w:r w:rsidRPr="00BF09A8">
              <w:rPr>
                <w:b/>
                <w:i/>
              </w:rPr>
              <w:t xml:space="preserve">to </w:t>
            </w:r>
            <w:r w:rsidRPr="00BF09A8" w:rsidR="001658AF">
              <w:rPr>
                <w:b/>
                <w:i/>
              </w:rPr>
              <w:t>v </w:t>
            </w:r>
            <w:r w:rsidRPr="00BF09A8">
              <w:rPr>
                <w:b/>
                <w:i/>
              </w:rPr>
              <w:t>souladu se zásadami Evropského pilíře sociálních práv a zásadami pro společnost založenou na rovnosti žen a mužů. </w:t>
            </w:r>
          </w:p>
        </w:tc>
      </w:tr>
    </w:tbl>
    <w:p w:rsidR="004D5CD4" w:rsidRPr="00BF09A8" w:rsidP="004D5CD4" w14:paraId="1C0BA3DE" w14:textId="77777777">
      <w:r w:rsidRPr="00BF09A8">
        <w:rPr>
          <w:rStyle w:val="HideTWBExt"/>
        </w:rPr>
        <w:t>&lt;/Amend&gt;</w:t>
      </w:r>
    </w:p>
    <w:p w:rsidR="004D5CD4" w:rsidRPr="00BF09A8" w:rsidP="004D5CD4" w14:paraId="059A3CC4"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9</w:t>
      </w:r>
      <w:r w:rsidRPr="00BF09A8">
        <w:rPr>
          <w:rStyle w:val="HideTWBExt"/>
          <w:b w:val="0"/>
        </w:rPr>
        <w:t>&lt;/NumAm&gt;</w:t>
      </w:r>
    </w:p>
    <w:p w:rsidR="004D5CD4" w:rsidRPr="00BF09A8" w:rsidP="004D5CD4" w14:paraId="0919D8C3"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F9D751A" w14:textId="4EA25CB5">
      <w:pPr>
        <w:pStyle w:val="NormalBold"/>
      </w:pPr>
      <w:r w:rsidRPr="00BF09A8">
        <w:rPr>
          <w:rStyle w:val="HideTWBExt"/>
          <w:b w:val="0"/>
        </w:rPr>
        <w:t>&lt;Article&gt;</w:t>
      </w:r>
      <w:r w:rsidRPr="00BF09A8">
        <w:t xml:space="preserve">Bod odůvodnění 7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83C4FA"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16A22C22" w14:textId="77777777"/>
        </w:tc>
      </w:tr>
      <w:tr w14:paraId="7145DB08"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828A69A"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A8C3E7A" w14:textId="77777777">
            <w:pPr>
              <w:pStyle w:val="AmColumnHeading"/>
            </w:pPr>
            <w:r w:rsidRPr="00BF09A8">
              <w:t>Pozměňovací návrh</w:t>
            </w:r>
          </w:p>
        </w:tc>
      </w:tr>
      <w:tr w14:paraId="19ACF9BC"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FF0C6E8" w14:textId="77777777">
            <w:pPr>
              <w:pStyle w:val="Normal6a"/>
            </w:pPr>
          </w:p>
        </w:tc>
        <w:tc>
          <w:tcPr>
            <w:tcW w:w="4876" w:type="dxa"/>
            <w:tcBorders>
              <w:top w:val="nil"/>
              <w:left w:val="nil"/>
              <w:bottom w:val="nil"/>
              <w:right w:val="nil"/>
            </w:tcBorders>
          </w:tcPr>
          <w:p w:rsidR="004D5CD4" w:rsidRPr="00BF09A8" w:rsidP="00C735DE" w14:paraId="730B75A4" w14:textId="40CD2805">
            <w:pPr>
              <w:pStyle w:val="Normal6a"/>
            </w:pPr>
            <w:r w:rsidRPr="00BF09A8">
              <w:rPr>
                <w:b/>
                <w:i/>
              </w:rPr>
              <w:t>(7a)</w:t>
            </w:r>
            <w:r w:rsidRPr="00BF09A8">
              <w:tab/>
            </w:r>
            <w:r w:rsidRPr="00BF09A8">
              <w:rPr>
                <w:b/>
                <w:i/>
              </w:rPr>
              <w:t xml:space="preserve">Umělá inteligence </w:t>
            </w:r>
            <w:r w:rsidRPr="00BF09A8" w:rsidR="001658AF">
              <w:rPr>
                <w:b/>
                <w:i/>
              </w:rPr>
              <w:t>a </w:t>
            </w:r>
            <w:r w:rsidRPr="00BF09A8">
              <w:rPr>
                <w:b/>
                <w:i/>
              </w:rPr>
              <w:t xml:space="preserve">nové technologie otevírají možnosti pro hospodářský růst, rozvoj </w:t>
            </w:r>
            <w:r w:rsidRPr="00BF09A8" w:rsidR="001658AF">
              <w:rPr>
                <w:b/>
                <w:i/>
              </w:rPr>
              <w:t>a </w:t>
            </w:r>
            <w:r w:rsidRPr="00BF09A8">
              <w:rPr>
                <w:b/>
                <w:i/>
              </w:rPr>
              <w:t xml:space="preserve">efektivnější, genderově rovnoprávný </w:t>
            </w:r>
            <w:r w:rsidRPr="00BF09A8" w:rsidR="001658AF">
              <w:rPr>
                <w:b/>
                <w:i/>
              </w:rPr>
              <w:t>a </w:t>
            </w:r>
            <w:r w:rsidRPr="00BF09A8">
              <w:rPr>
                <w:b/>
                <w:i/>
              </w:rPr>
              <w:t xml:space="preserve">inteligentnější trh práce, který Unii umožní řešit současné </w:t>
            </w:r>
            <w:r w:rsidRPr="00BF09A8" w:rsidR="001658AF">
              <w:rPr>
                <w:b/>
                <w:i/>
              </w:rPr>
              <w:t>i </w:t>
            </w:r>
            <w:r w:rsidRPr="00BF09A8">
              <w:rPr>
                <w:b/>
                <w:i/>
              </w:rPr>
              <w:t>budoucí výzvy. Je proto nezbytné, aby politiky Unie tyto příležitosti rovněž podpořily.</w:t>
            </w:r>
          </w:p>
        </w:tc>
      </w:tr>
    </w:tbl>
    <w:p w:rsidR="004D5CD4" w:rsidRPr="00BF09A8" w:rsidP="004D5CD4" w14:paraId="1BF55D2B" w14:textId="77777777">
      <w:r w:rsidRPr="00BF09A8">
        <w:rPr>
          <w:rStyle w:val="HideTWBExt"/>
        </w:rPr>
        <w:t>&lt;/Amend&gt;</w:t>
      </w:r>
    </w:p>
    <w:p w:rsidR="004D5CD4" w:rsidRPr="00BF09A8" w:rsidP="004D5CD4" w14:paraId="2F03F31E"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10</w:t>
      </w:r>
      <w:r w:rsidRPr="00BF09A8">
        <w:rPr>
          <w:rStyle w:val="HideTWBExt"/>
          <w:b w:val="0"/>
        </w:rPr>
        <w:t>&lt;/NumAm&gt;</w:t>
      </w:r>
    </w:p>
    <w:p w:rsidR="004D5CD4" w:rsidRPr="00BF09A8" w:rsidP="004D5CD4" w14:paraId="45929E17"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4C7AA2E" w14:textId="77777777">
      <w:pPr>
        <w:pStyle w:val="NormalBold"/>
      </w:pPr>
      <w:r w:rsidRPr="00BF09A8">
        <w:rPr>
          <w:rStyle w:val="HideTWBExt"/>
          <w:b w:val="0"/>
        </w:rPr>
        <w:t>&lt;Article&gt;</w:t>
      </w:r>
      <w:r w:rsidRPr="00BF09A8">
        <w:t>Bod odůvodnění 8</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E1DD4"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1AD867AD" w14:textId="77777777"/>
        </w:tc>
      </w:tr>
      <w:tr w14:paraId="1E598E2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79B40E1"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A14E31C" w14:textId="77777777">
            <w:pPr>
              <w:pStyle w:val="AmColumnHeading"/>
            </w:pPr>
            <w:r w:rsidRPr="00BF09A8">
              <w:t>Pozměňovací návrh</w:t>
            </w:r>
          </w:p>
        </w:tc>
      </w:tr>
      <w:tr w14:paraId="672AD10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CB0287D" w14:textId="77777777">
            <w:pPr>
              <w:pStyle w:val="Normal6a"/>
            </w:pPr>
            <w:r w:rsidRPr="00BF09A8">
              <w:t>(8)</w:t>
            </w:r>
            <w:r w:rsidRPr="00BF09A8">
              <w:tab/>
              <w:t xml:space="preserve">Kromě toho Komise 26. února 2025 přijala sdělení „Dohoda o čistém průmyslu: společný plán konkurenceschopnosti a dekarbonizace“. Je nezbytné uznat klíčovou úlohu dovedností při podpoře úspěšného přechodu k čistší a konkurenceschopnější průmyslové budoucnosti v Unii. Rozvoj vysoce kvalifikované pracovní síly je zásadní pro podporu inovací a pokrok v dekarbonizaci a oběhovosti v důležitých průmyslových odvětvích. Toto zaměření na prohlubování dovedností má zásadní význam pro dosažení cílů Unie v oblasti spravedlivé transformace a pro udržení a zvýšení globální konkurenceschopnosti Unie. Přístup k environmentálním zdrojům a jejich přínosům je </w:t>
            </w:r>
            <w:r w:rsidRPr="00BF09A8">
              <w:rPr>
                <w:b/>
                <w:i/>
              </w:rPr>
              <w:t>navíc</w:t>
            </w:r>
            <w:r w:rsidRPr="00BF09A8">
              <w:t xml:space="preserve"> ve společnosti nerovnoměrně rozdělen, stejně jako nebezpečí pro životní prostředí a zdravotní rizika. Je pravděpodobnější, že dopadnou nepřiměřeně na zranitelné skupiny.</w:t>
            </w:r>
          </w:p>
        </w:tc>
        <w:tc>
          <w:tcPr>
            <w:tcW w:w="4876" w:type="dxa"/>
            <w:tcBorders>
              <w:top w:val="nil"/>
              <w:left w:val="nil"/>
              <w:bottom w:val="nil"/>
              <w:right w:val="nil"/>
            </w:tcBorders>
          </w:tcPr>
          <w:p w:rsidR="004D5CD4" w:rsidRPr="00BF09A8" w:rsidP="00C735DE" w14:paraId="3D0E42F0" w14:textId="4A3F7DBD">
            <w:pPr>
              <w:pStyle w:val="Normal6a"/>
            </w:pPr>
            <w:r w:rsidRPr="00BF09A8">
              <w:t>(8)</w:t>
            </w:r>
            <w:r w:rsidRPr="00BF09A8">
              <w:tab/>
              <w:t xml:space="preserve">Kromě toho Komise 26. února 2025 přijala sdělení „Dohoda o čistém průmyslu: společný plán konkurenceschopnosti a dekarbonizace“. Je nezbytné uznat klíčovou úlohu dovedností při podpoře úspěšného přechodu k čistší a konkurenceschopnější průmyslové budoucnosti v Unii. Rozvoj vysoce kvalifikované pracovní síly </w:t>
            </w:r>
            <w:r w:rsidRPr="00BF09A8" w:rsidR="001658AF">
              <w:rPr>
                <w:b/>
                <w:i/>
              </w:rPr>
              <w:t>a </w:t>
            </w:r>
            <w:r w:rsidRPr="00BF09A8">
              <w:rPr>
                <w:b/>
                <w:i/>
              </w:rPr>
              <w:t xml:space="preserve">odstranění překážek, které </w:t>
            </w:r>
            <w:r w:rsidRPr="00BF09A8" w:rsidR="001658AF">
              <w:rPr>
                <w:b/>
                <w:i/>
              </w:rPr>
              <w:t>v </w:t>
            </w:r>
            <w:r w:rsidRPr="00BF09A8">
              <w:rPr>
                <w:b/>
                <w:i/>
              </w:rPr>
              <w:t xml:space="preserve">současné době omezují účast na trhu práce, zejména žen, </w:t>
            </w:r>
            <w:r w:rsidRPr="00BF09A8" w:rsidR="001658AF">
              <w:rPr>
                <w:b/>
                <w:i/>
              </w:rPr>
              <w:t>v </w:t>
            </w:r>
            <w:r w:rsidRPr="00BF09A8">
              <w:rPr>
                <w:b/>
                <w:i/>
              </w:rPr>
              <w:t xml:space="preserve">důsledku horizontální </w:t>
            </w:r>
            <w:r w:rsidRPr="00BF09A8" w:rsidR="001658AF">
              <w:rPr>
                <w:b/>
                <w:i/>
              </w:rPr>
              <w:t>a </w:t>
            </w:r>
            <w:r w:rsidRPr="00BF09A8">
              <w:rPr>
                <w:b/>
                <w:i/>
              </w:rPr>
              <w:t>vertikální segregace trhu práce,</w:t>
            </w:r>
            <w:r w:rsidRPr="00BF09A8">
              <w:t xml:space="preserve"> je zásadní pro podporu inovací a pokrok v dekarbonizaci a oběhovosti v důležitých průmyslových odvětvích</w:t>
            </w:r>
            <w:r w:rsidRPr="00BF09A8">
              <w:rPr>
                <w:b/>
                <w:i/>
              </w:rPr>
              <w:t xml:space="preserve">. ESF by proto měl podporovat větší účast žen </w:t>
            </w:r>
            <w:r w:rsidRPr="00BF09A8" w:rsidR="001658AF">
              <w:rPr>
                <w:b/>
                <w:i/>
              </w:rPr>
              <w:t>v </w:t>
            </w:r>
            <w:r w:rsidRPr="00BF09A8">
              <w:rPr>
                <w:b/>
                <w:i/>
              </w:rPr>
              <w:t xml:space="preserve">odvětvích, kde jsou nedostatečně zastoupeny. Unie by měla řešit genderové rozdíly </w:t>
            </w:r>
            <w:r w:rsidRPr="00BF09A8" w:rsidR="001658AF">
              <w:rPr>
                <w:b/>
                <w:i/>
              </w:rPr>
              <w:t>v </w:t>
            </w:r>
            <w:r w:rsidRPr="00BF09A8">
              <w:rPr>
                <w:b/>
                <w:i/>
              </w:rPr>
              <w:t xml:space="preserve">zaměstnanosti </w:t>
            </w:r>
            <w:r w:rsidRPr="00BF09A8" w:rsidR="001658AF">
              <w:rPr>
                <w:b/>
                <w:i/>
              </w:rPr>
              <w:t>a </w:t>
            </w:r>
            <w:r w:rsidRPr="00BF09A8">
              <w:rPr>
                <w:b/>
                <w:i/>
              </w:rPr>
              <w:t xml:space="preserve">prosazovat genderovou rovnost napříč všemi odvětvími prostřednictvím zavedení akčního plánu zaměřeného na ženy ve výzkumu, inovacích </w:t>
            </w:r>
            <w:r w:rsidRPr="00BF09A8" w:rsidR="001658AF">
              <w:rPr>
                <w:b/>
                <w:i/>
              </w:rPr>
              <w:t>a </w:t>
            </w:r>
            <w:r w:rsidRPr="00BF09A8">
              <w:rPr>
                <w:b/>
                <w:i/>
              </w:rPr>
              <w:t xml:space="preserve">startupech, jehož cílem bude učinit </w:t>
            </w:r>
            <w:r w:rsidRPr="00BF09A8" w:rsidR="001658AF">
              <w:rPr>
                <w:b/>
                <w:i/>
              </w:rPr>
              <w:t>z </w:t>
            </w:r>
            <w:r w:rsidRPr="00BF09A8">
              <w:rPr>
                <w:b/>
                <w:i/>
              </w:rPr>
              <w:t xml:space="preserve">Unie do roku 2030 nejatraktivnější místo pro práci žen </w:t>
            </w:r>
            <w:r w:rsidRPr="00BF09A8" w:rsidR="001658AF">
              <w:rPr>
                <w:b/>
                <w:i/>
              </w:rPr>
              <w:t>v </w:t>
            </w:r>
            <w:r w:rsidRPr="00BF09A8">
              <w:rPr>
                <w:b/>
                <w:i/>
              </w:rPr>
              <w:t>tomto odvětví</w:t>
            </w:r>
            <w:r w:rsidRPr="00BF09A8">
              <w:t xml:space="preserve">. Toto zaměření na prohlubování dovedností má zásadní význam pro dosažení cílů Unie v oblasti spravedlivé transformace a pro udržení a zvýšení globální konkurenceschopnosti </w:t>
            </w:r>
            <w:r w:rsidRPr="00BF09A8" w:rsidR="001658AF">
              <w:rPr>
                <w:b/>
                <w:i/>
              </w:rPr>
              <w:t>a </w:t>
            </w:r>
            <w:r w:rsidRPr="00BF09A8">
              <w:rPr>
                <w:b/>
                <w:i/>
              </w:rPr>
              <w:t>udržitelnosti</w:t>
            </w:r>
            <w:r w:rsidRPr="00BF09A8">
              <w:t xml:space="preserve"> Unie</w:t>
            </w:r>
            <w:r w:rsidRPr="00BF09A8">
              <w:rPr>
                <w:b/>
                <w:i/>
              </w:rPr>
              <w:t>.</w:t>
            </w:r>
            <w:r w:rsidRPr="00BF09A8">
              <w:t xml:space="preserve"> </w:t>
            </w:r>
            <w:r w:rsidRPr="00BF09A8">
              <w:rPr>
                <w:b/>
                <w:i/>
              </w:rPr>
              <w:t xml:space="preserve">ESF by navíc měl přispívat </w:t>
            </w:r>
            <w:r w:rsidRPr="00BF09A8" w:rsidR="001658AF">
              <w:rPr>
                <w:b/>
                <w:i/>
              </w:rPr>
              <w:t>k </w:t>
            </w:r>
            <w:r w:rsidRPr="00BF09A8">
              <w:rPr>
                <w:b/>
                <w:i/>
              </w:rPr>
              <w:t xml:space="preserve">sociálně spravedlivé zelené transformaci </w:t>
            </w:r>
            <w:r w:rsidRPr="00BF09A8" w:rsidR="001658AF">
              <w:rPr>
                <w:b/>
                <w:i/>
              </w:rPr>
              <w:t>a </w:t>
            </w:r>
            <w:r w:rsidRPr="00BF09A8">
              <w:rPr>
                <w:b/>
                <w:i/>
              </w:rPr>
              <w:t xml:space="preserve">řešit nepřiměřené dopady změny klimatu, zhoršování stavu životního prostředí </w:t>
            </w:r>
            <w:r w:rsidRPr="00BF09A8" w:rsidR="001658AF">
              <w:rPr>
                <w:b/>
                <w:i/>
              </w:rPr>
              <w:t>a </w:t>
            </w:r>
            <w:r w:rsidRPr="00BF09A8">
              <w:rPr>
                <w:b/>
                <w:i/>
              </w:rPr>
              <w:t xml:space="preserve">znečištění na ženy </w:t>
            </w:r>
            <w:r w:rsidRPr="00BF09A8" w:rsidR="001658AF">
              <w:rPr>
                <w:b/>
                <w:i/>
              </w:rPr>
              <w:t>a </w:t>
            </w:r>
            <w:r w:rsidRPr="00BF09A8">
              <w:rPr>
                <w:b/>
                <w:i/>
              </w:rPr>
              <w:t xml:space="preserve">zranitelné skupiny, </w:t>
            </w:r>
            <w:r w:rsidRPr="00BF09A8" w:rsidR="001658AF">
              <w:rPr>
                <w:b/>
                <w:i/>
              </w:rPr>
              <w:t>a </w:t>
            </w:r>
            <w:r w:rsidRPr="00BF09A8">
              <w:rPr>
                <w:b/>
                <w:i/>
              </w:rPr>
              <w:t xml:space="preserve">to mimo jiné prostřednictvím opatření zaměřených na boj proti energetické chudobě, nerovnostem </w:t>
            </w:r>
            <w:r w:rsidRPr="00BF09A8" w:rsidR="001658AF">
              <w:rPr>
                <w:b/>
                <w:i/>
              </w:rPr>
              <w:t>v </w:t>
            </w:r>
            <w:r w:rsidRPr="00BF09A8">
              <w:rPr>
                <w:b/>
                <w:i/>
              </w:rPr>
              <w:t xml:space="preserve">oblasti životního prostředí </w:t>
            </w:r>
            <w:r w:rsidRPr="00BF09A8" w:rsidR="001658AF">
              <w:rPr>
                <w:b/>
                <w:i/>
              </w:rPr>
              <w:t>a </w:t>
            </w:r>
            <w:r w:rsidRPr="00BF09A8">
              <w:rPr>
                <w:b/>
                <w:i/>
              </w:rPr>
              <w:t>souvisejícím zdravotním rizikům</w:t>
            </w:r>
            <w:r w:rsidRPr="00BF09A8">
              <w:t>.</w:t>
            </w:r>
            <w:r w:rsidRPr="00BF09A8">
              <w:rPr>
                <w:b/>
                <w:i/>
              </w:rPr>
              <w:t xml:space="preserve"> </w:t>
            </w:r>
            <w:r w:rsidRPr="00BF09A8">
              <w:t>Přístup k environmentálním zdrojům a jejich přínosům je ve společnosti nerovnoměrně rozdělen, stejně jako nebezpečí pro životní prostředí a zdravotní rizika. Je pravděpodobnější, že dopadnou nepřiměřeně na zranitelné skupiny.</w:t>
            </w:r>
          </w:p>
        </w:tc>
      </w:tr>
    </w:tbl>
    <w:p w:rsidR="004D5CD4" w:rsidRPr="00BF09A8" w:rsidP="004D5CD4" w14:paraId="70A192DE" w14:textId="77777777">
      <w:r w:rsidRPr="00BF09A8">
        <w:rPr>
          <w:rStyle w:val="HideTWBExt"/>
        </w:rPr>
        <w:t>&lt;/Amend&gt;</w:t>
      </w:r>
    </w:p>
    <w:p w:rsidR="004D5CD4" w:rsidRPr="00BF09A8" w:rsidP="004D5CD4" w14:paraId="018C37A1"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11</w:t>
      </w:r>
      <w:r w:rsidRPr="00BF09A8">
        <w:rPr>
          <w:rStyle w:val="HideTWBExt"/>
          <w:b w:val="0"/>
        </w:rPr>
        <w:t>&lt;/NumAm&gt;</w:t>
      </w:r>
    </w:p>
    <w:p w:rsidR="004D5CD4" w:rsidRPr="00BF09A8" w:rsidP="004D5CD4" w14:paraId="7B3EBB08"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09A0DCE" w14:textId="454EEAD5">
      <w:pPr>
        <w:pStyle w:val="NormalBold"/>
      </w:pPr>
      <w:r w:rsidRPr="00BF09A8">
        <w:rPr>
          <w:rStyle w:val="HideTWBExt"/>
          <w:b w:val="0"/>
        </w:rPr>
        <w:t>&lt;Article&gt;</w:t>
      </w:r>
      <w:r w:rsidRPr="00BF09A8">
        <w:t xml:space="preserve">Bod odůvodnění 8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C9493"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21106C6F" w14:textId="77777777"/>
        </w:tc>
      </w:tr>
      <w:tr w14:paraId="30A2D442"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797C925B"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3B07ADC9" w14:textId="77777777">
            <w:pPr>
              <w:pStyle w:val="AmColumnHeading"/>
            </w:pPr>
            <w:r w:rsidRPr="00BF09A8">
              <w:t>Pozměňovací návrh</w:t>
            </w:r>
          </w:p>
        </w:tc>
      </w:tr>
      <w:tr w14:paraId="2F2D3B76"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1B5B274" w14:textId="77777777">
            <w:pPr>
              <w:pStyle w:val="Normal6a"/>
            </w:pPr>
          </w:p>
        </w:tc>
        <w:tc>
          <w:tcPr>
            <w:tcW w:w="4876" w:type="dxa"/>
            <w:tcBorders>
              <w:top w:val="nil"/>
              <w:left w:val="nil"/>
              <w:bottom w:val="nil"/>
              <w:right w:val="nil"/>
            </w:tcBorders>
          </w:tcPr>
          <w:p w:rsidR="004D5CD4" w:rsidRPr="00BF09A8" w:rsidP="00C735DE" w14:paraId="628BFB1C" w14:textId="697BCC51">
            <w:pPr>
              <w:pStyle w:val="Normal6a"/>
            </w:pPr>
            <w:r w:rsidRPr="00BF09A8">
              <w:rPr>
                <w:b/>
                <w:i/>
              </w:rPr>
              <w:t>(8a)</w:t>
            </w:r>
            <w:r w:rsidRPr="00BF09A8">
              <w:tab/>
            </w:r>
            <w:r w:rsidRPr="00BF09A8">
              <w:rPr>
                <w:b/>
                <w:i/>
              </w:rPr>
              <w:t xml:space="preserve">Kromě toho Komise dne 5. března 2026 přijala svou Strategii pro genderovou rovnost na období 2026–2030, </w:t>
            </w:r>
            <w:r w:rsidRPr="00BF09A8" w:rsidR="001658AF">
              <w:rPr>
                <w:b/>
                <w:i/>
              </w:rPr>
              <w:t>v </w:t>
            </w:r>
            <w:r w:rsidRPr="00BF09A8">
              <w:rPr>
                <w:b/>
                <w:i/>
              </w:rPr>
              <w:t xml:space="preserve">níž zdůraznila, že genderová rovnost je nezbytná pro dosažení strategických cílů Unie, včetně posilování sociální soudržnosti </w:t>
            </w:r>
            <w:r w:rsidRPr="00BF09A8" w:rsidR="001658AF">
              <w:rPr>
                <w:b/>
                <w:i/>
              </w:rPr>
              <w:t>a </w:t>
            </w:r>
            <w:r w:rsidRPr="00BF09A8">
              <w:rPr>
                <w:b/>
                <w:i/>
              </w:rPr>
              <w:t xml:space="preserve">zvyšování konkurenceschopnosti. </w:t>
            </w:r>
            <w:r w:rsidRPr="00BF09A8" w:rsidR="001658AF">
              <w:rPr>
                <w:b/>
                <w:i/>
              </w:rPr>
              <w:t>V </w:t>
            </w:r>
            <w:r w:rsidRPr="00BF09A8">
              <w:rPr>
                <w:b/>
                <w:i/>
              </w:rPr>
              <w:t xml:space="preserve">této strategii se rovněž zdůrazňuje, že ženy </w:t>
            </w:r>
            <w:r w:rsidRPr="00BF09A8" w:rsidR="001658AF">
              <w:rPr>
                <w:b/>
                <w:i/>
              </w:rPr>
              <w:t>v </w:t>
            </w:r>
            <w:r w:rsidRPr="00BF09A8">
              <w:rPr>
                <w:b/>
                <w:i/>
              </w:rPr>
              <w:t xml:space="preserve">Unii stále vydělávají </w:t>
            </w:r>
            <w:r w:rsidRPr="00BF09A8" w:rsidR="001658AF">
              <w:rPr>
                <w:b/>
                <w:i/>
              </w:rPr>
              <w:t>v </w:t>
            </w:r>
            <w:r w:rsidRPr="00BF09A8">
              <w:rPr>
                <w:b/>
                <w:i/>
              </w:rPr>
              <w:t xml:space="preserve">průměru </w:t>
            </w:r>
            <w:r w:rsidRPr="00BF09A8" w:rsidR="001658AF">
              <w:rPr>
                <w:b/>
                <w:i/>
              </w:rPr>
              <w:t>o </w:t>
            </w:r>
            <w:r w:rsidRPr="00BF09A8">
              <w:rPr>
                <w:b/>
                <w:i/>
              </w:rPr>
              <w:t xml:space="preserve">12 % méně za hodinu než muži </w:t>
            </w:r>
            <w:r w:rsidRPr="00BF09A8" w:rsidR="001658AF">
              <w:rPr>
                <w:b/>
                <w:i/>
              </w:rPr>
              <w:t>a </w:t>
            </w:r>
            <w:r w:rsidRPr="00BF09A8">
              <w:rPr>
                <w:b/>
                <w:i/>
              </w:rPr>
              <w:t xml:space="preserve">že rozdíl </w:t>
            </w:r>
            <w:r w:rsidRPr="00BF09A8" w:rsidR="001658AF">
              <w:rPr>
                <w:b/>
                <w:i/>
              </w:rPr>
              <w:t>v </w:t>
            </w:r>
            <w:r w:rsidRPr="00BF09A8">
              <w:rPr>
                <w:b/>
                <w:i/>
              </w:rPr>
              <w:t xml:space="preserve">důchodech mezi muži </w:t>
            </w:r>
            <w:r w:rsidRPr="00BF09A8" w:rsidR="001658AF">
              <w:rPr>
                <w:b/>
                <w:i/>
              </w:rPr>
              <w:t>a </w:t>
            </w:r>
            <w:r w:rsidRPr="00BF09A8">
              <w:rPr>
                <w:b/>
                <w:i/>
              </w:rPr>
              <w:t xml:space="preserve">ženami </w:t>
            </w:r>
            <w:r w:rsidRPr="00BF09A8" w:rsidR="001658AF">
              <w:rPr>
                <w:b/>
                <w:i/>
              </w:rPr>
              <w:t>v </w:t>
            </w:r>
            <w:r w:rsidRPr="00BF09A8">
              <w:rPr>
                <w:b/>
                <w:i/>
              </w:rPr>
              <w:t xml:space="preserve">Unii stále činí 25 %, což poukazuje na přetrvávajícími genderovými rozdíly na trhu práce. Řešení této otázky vyžaduje nápravu nespravedlnosti </w:t>
            </w:r>
            <w:r w:rsidRPr="00BF09A8" w:rsidR="001658AF">
              <w:rPr>
                <w:b/>
                <w:i/>
              </w:rPr>
              <w:t>a </w:t>
            </w:r>
            <w:r w:rsidRPr="00BF09A8">
              <w:rPr>
                <w:b/>
                <w:i/>
              </w:rPr>
              <w:t xml:space="preserve">dodržování Smluv </w:t>
            </w:r>
            <w:r w:rsidRPr="00BF09A8" w:rsidR="001658AF">
              <w:rPr>
                <w:b/>
                <w:i/>
              </w:rPr>
              <w:t>a </w:t>
            </w:r>
            <w:r w:rsidRPr="00BF09A8">
              <w:rPr>
                <w:b/>
                <w:i/>
              </w:rPr>
              <w:t xml:space="preserve">Listiny základních práv Evropské unie, čímž se uvolní ekonomický potenciál vyplývající </w:t>
            </w:r>
            <w:r w:rsidRPr="00BF09A8" w:rsidR="001658AF">
              <w:rPr>
                <w:b/>
                <w:i/>
              </w:rPr>
              <w:t>z </w:t>
            </w:r>
            <w:r w:rsidRPr="00BF09A8">
              <w:rPr>
                <w:b/>
                <w:i/>
              </w:rPr>
              <w:t xml:space="preserve">větší genderové rovnosti. Ženy, zejména ženy ve zranitelném postavení, čelí </w:t>
            </w:r>
            <w:r w:rsidRPr="00BF09A8" w:rsidR="001658AF">
              <w:rPr>
                <w:b/>
                <w:i/>
              </w:rPr>
              <w:t>v </w:t>
            </w:r>
            <w:r w:rsidRPr="00BF09A8">
              <w:rPr>
                <w:b/>
                <w:i/>
              </w:rPr>
              <w:t xml:space="preserve">celé Unii zvýšenému riziku chudoby nebo sociálního vyloučení. Například rodiče samoživitelé, mezi nimiž převažují ženy, mají potíže vycházet </w:t>
            </w:r>
            <w:r w:rsidRPr="00BF09A8" w:rsidR="001658AF">
              <w:rPr>
                <w:b/>
                <w:i/>
              </w:rPr>
              <w:t>s </w:t>
            </w:r>
            <w:r w:rsidRPr="00BF09A8">
              <w:rPr>
                <w:b/>
                <w:i/>
              </w:rPr>
              <w:t xml:space="preserve">penězi </w:t>
            </w:r>
            <w:r w:rsidRPr="00BF09A8" w:rsidR="001658AF">
              <w:rPr>
                <w:b/>
                <w:i/>
              </w:rPr>
              <w:t>a </w:t>
            </w:r>
            <w:r w:rsidRPr="00BF09A8">
              <w:rPr>
                <w:b/>
                <w:i/>
              </w:rPr>
              <w:t xml:space="preserve">čelí dvakrát vyššímu riziku chudoby nebo sociálního vyloučení než ostatní populace. Kromě toho se mnoha žen </w:t>
            </w:r>
            <w:r w:rsidRPr="00BF09A8" w:rsidR="001658AF">
              <w:rPr>
                <w:b/>
                <w:i/>
              </w:rPr>
              <w:t>v </w:t>
            </w:r>
            <w:r w:rsidRPr="00BF09A8">
              <w:rPr>
                <w:b/>
                <w:i/>
              </w:rPr>
              <w:t xml:space="preserve">celé Unii dotýká menstruační chudoba </w:t>
            </w:r>
            <w:r w:rsidRPr="00BF09A8" w:rsidR="001658AF">
              <w:rPr>
                <w:b/>
                <w:i/>
              </w:rPr>
              <w:t>a </w:t>
            </w:r>
            <w:r w:rsidRPr="00BF09A8">
              <w:rPr>
                <w:b/>
                <w:i/>
              </w:rPr>
              <w:t xml:space="preserve">chudoba související </w:t>
            </w:r>
            <w:r w:rsidRPr="00BF09A8" w:rsidR="001658AF">
              <w:rPr>
                <w:b/>
                <w:i/>
              </w:rPr>
              <w:t>s </w:t>
            </w:r>
            <w:r w:rsidRPr="00BF09A8">
              <w:rPr>
                <w:b/>
                <w:i/>
              </w:rPr>
              <w:t xml:space="preserve">menopauzou. Ve strategii se zdůrazňuje, že genderové stereotypy ovlivňují volbu vzdělávání </w:t>
            </w:r>
            <w:r w:rsidRPr="00BF09A8" w:rsidR="001658AF">
              <w:rPr>
                <w:b/>
                <w:i/>
              </w:rPr>
              <w:t>s </w:t>
            </w:r>
            <w:r w:rsidRPr="00BF09A8">
              <w:rPr>
                <w:b/>
                <w:i/>
              </w:rPr>
              <w:t xml:space="preserve">celoživotními důsledky </w:t>
            </w:r>
            <w:r w:rsidRPr="00BF09A8" w:rsidR="001658AF">
              <w:rPr>
                <w:b/>
                <w:i/>
              </w:rPr>
              <w:t>a </w:t>
            </w:r>
            <w:r w:rsidRPr="00BF09A8">
              <w:rPr>
                <w:b/>
                <w:i/>
              </w:rPr>
              <w:t xml:space="preserve">přispívají </w:t>
            </w:r>
            <w:r w:rsidRPr="00BF09A8" w:rsidR="001658AF">
              <w:rPr>
                <w:b/>
                <w:i/>
              </w:rPr>
              <w:t>k </w:t>
            </w:r>
            <w:r w:rsidRPr="00BF09A8">
              <w:rPr>
                <w:b/>
                <w:i/>
              </w:rPr>
              <w:t xml:space="preserve">profesní segregaci. Genderově citlivé vzdělávání může být skutečným transformačním nástrojem </w:t>
            </w:r>
            <w:r w:rsidRPr="00BF09A8" w:rsidR="001658AF">
              <w:rPr>
                <w:b/>
                <w:i/>
              </w:rPr>
              <w:t>k </w:t>
            </w:r>
            <w:r w:rsidRPr="00BF09A8">
              <w:rPr>
                <w:b/>
                <w:i/>
              </w:rPr>
              <w:t xml:space="preserve">řešení genderových nerovností </w:t>
            </w:r>
            <w:r w:rsidRPr="00BF09A8" w:rsidR="001658AF">
              <w:rPr>
                <w:b/>
                <w:i/>
              </w:rPr>
              <w:t>a k </w:t>
            </w:r>
            <w:r w:rsidRPr="00BF09A8">
              <w:rPr>
                <w:b/>
                <w:i/>
              </w:rPr>
              <w:t xml:space="preserve">zajištění toho, aby všechny děti </w:t>
            </w:r>
            <w:r w:rsidRPr="00BF09A8" w:rsidR="001658AF">
              <w:rPr>
                <w:b/>
                <w:i/>
              </w:rPr>
              <w:t>v </w:t>
            </w:r>
            <w:r w:rsidRPr="00BF09A8">
              <w:rPr>
                <w:b/>
                <w:i/>
              </w:rPr>
              <w:t xml:space="preserve">Unii měly bez ohledu na pohlaví přístup ke kvalitnímu </w:t>
            </w:r>
            <w:r w:rsidRPr="00BF09A8" w:rsidR="001658AF">
              <w:rPr>
                <w:b/>
                <w:i/>
              </w:rPr>
              <w:t>a </w:t>
            </w:r>
            <w:r w:rsidRPr="00BF09A8">
              <w:rPr>
                <w:b/>
                <w:i/>
              </w:rPr>
              <w:t xml:space="preserve">inkluzivnímu vzdělávání </w:t>
            </w:r>
            <w:r w:rsidRPr="00BF09A8" w:rsidR="001658AF">
              <w:rPr>
                <w:b/>
                <w:i/>
              </w:rPr>
              <w:t>a </w:t>
            </w:r>
            <w:r w:rsidRPr="00BF09A8">
              <w:rPr>
                <w:b/>
                <w:i/>
              </w:rPr>
              <w:t>odborné přípravě.</w:t>
            </w:r>
          </w:p>
        </w:tc>
      </w:tr>
    </w:tbl>
    <w:p w:rsidR="004D5CD4" w:rsidRPr="00BF09A8" w:rsidP="004D5CD4" w14:paraId="754EF2FC" w14:textId="77777777">
      <w:r w:rsidRPr="00BF09A8">
        <w:rPr>
          <w:rStyle w:val="HideTWBExt"/>
        </w:rPr>
        <w:t>&lt;/Amend&gt;</w:t>
      </w:r>
    </w:p>
    <w:p w:rsidR="004D5CD4" w:rsidRPr="00BF09A8" w:rsidP="004D5CD4" w14:paraId="70CC9492"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12</w:t>
      </w:r>
      <w:r w:rsidRPr="00BF09A8">
        <w:rPr>
          <w:rStyle w:val="HideTWBExt"/>
          <w:b w:val="0"/>
        </w:rPr>
        <w:t>&lt;/NumAm&gt;</w:t>
      </w:r>
    </w:p>
    <w:p w:rsidR="004D5CD4" w:rsidRPr="00BF09A8" w:rsidP="004D5CD4" w14:paraId="736C9BF3"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8A79D4F" w14:textId="77777777">
      <w:pPr>
        <w:pStyle w:val="NormalBold"/>
      </w:pPr>
      <w:r w:rsidRPr="00BF09A8">
        <w:rPr>
          <w:rStyle w:val="HideTWBExt"/>
          <w:b w:val="0"/>
        </w:rPr>
        <w:t>&lt;Article&gt;</w:t>
      </w:r>
      <w:r w:rsidRPr="00BF09A8">
        <w:t>Bod odůvodnění 9</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1566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14AA60F" w14:textId="77777777"/>
        </w:tc>
      </w:tr>
      <w:tr w14:paraId="29E1926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4ED90A7"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8D33694" w14:textId="77777777">
            <w:pPr>
              <w:pStyle w:val="AmColumnHeading"/>
            </w:pPr>
            <w:r w:rsidRPr="00BF09A8">
              <w:t>Pozměňovací návrh</w:t>
            </w:r>
          </w:p>
        </w:tc>
      </w:tr>
      <w:tr w14:paraId="67675BB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DBB1E16" w14:textId="66DFE1E5">
            <w:pPr>
              <w:pStyle w:val="Normal6a"/>
            </w:pPr>
            <w:r w:rsidRPr="00BF09A8">
              <w:t>(9)</w:t>
            </w:r>
            <w:r w:rsidRPr="00BF09A8">
              <w:tab/>
              <w:t xml:space="preserve">Cílem unie dovedností je podporovat rozvoj kvalitních, inkluzivních a adaptabilních systémů vzdělávání, odborné přípravy a dovedností, a zvýšit tak konkurenceschopnost, připravenost, bezpečnost a demokracii v Unii. Proto by Unie měla v souladu s unií dovedností zajistit dostatečné financování pro budování solidních základů dovedností a pro podporu celoživotních a na budoucnost zaměřených možností prohlubování dovedností a změny kvalifikace pro všechny, zejména s cílem řešit výzvy spojené s digitální a ekologickou transformací. To přispěje zejména k digitálním dovednostem a klíčovým základním technologiím, ale také k dovednostem na podporu nově vznikajících odvětví, s cílem vybavit lidi dovednostmi přizpůsobenými digitalizaci, změnám vyvolaným technologiemi a inovacemi </w:t>
            </w:r>
            <w:r w:rsidRPr="00BF09A8" w:rsidR="001658AF">
              <w:t>a </w:t>
            </w:r>
            <w:r w:rsidRPr="00BF09A8">
              <w:t xml:space="preserve">sociálním a ekonomickým změnám, usnadnit změnu zaměstnání </w:t>
            </w:r>
            <w:r w:rsidRPr="00BF09A8" w:rsidR="001658AF">
              <w:t>a </w:t>
            </w:r>
            <w:r w:rsidRPr="00BF09A8">
              <w:t>mobilitu a podpořit zejména dospělé osoby s nízkou nebo nedostatečnou kvalifikací. V souladu s unií dovedností je třeba výzvy spojené s digitální a ekologickou transformací řešit prohlubováním dovedností a změnou kvalifikace pracovníků, sladěním vzdělávání s potřebami průmyslu a podporou partnerství mezi vzdělávacími institucemi, zaměstnavateli a veřejnými orgány. Je rovněž nutné posílit oběh a přiměřené rozdělování dovedností na vnitřním trhu, mimo jiné prostřednictvím snazší přenositelnosti dovedností, a dokázat přilákat a udržet dovednosti v EU.</w:t>
            </w:r>
          </w:p>
        </w:tc>
        <w:tc>
          <w:tcPr>
            <w:tcW w:w="4876" w:type="dxa"/>
            <w:tcBorders>
              <w:top w:val="nil"/>
              <w:left w:val="nil"/>
              <w:bottom w:val="nil"/>
              <w:right w:val="nil"/>
            </w:tcBorders>
          </w:tcPr>
          <w:p w:rsidR="004D5CD4" w:rsidRPr="00BF09A8" w:rsidP="00C735DE" w14:paraId="1E7E1E91" w14:textId="63E5A94F">
            <w:pPr>
              <w:pStyle w:val="Normal6a"/>
            </w:pPr>
            <w:r w:rsidRPr="00BF09A8">
              <w:t>(9)</w:t>
            </w:r>
            <w:r w:rsidRPr="00BF09A8">
              <w:tab/>
              <w:t>Cílem unie dovedností je podporovat rozvoj kvalitních, inkluzivních a adaptabilních systémů vzdělávání, odborné přípravy a dovedností, a zvýšit tak konkurenceschopnost, připravenost, bezpečnost a demokracii v Unii</w:t>
            </w:r>
            <w:r w:rsidRPr="00BF09A8">
              <w:rPr>
                <w:b/>
                <w:i/>
              </w:rPr>
              <w:t>.</w:t>
            </w:r>
            <w:r w:rsidRPr="00BF09A8">
              <w:t xml:space="preserve"> </w:t>
            </w:r>
            <w:r w:rsidRPr="00BF09A8">
              <w:rPr>
                <w:b/>
                <w:i/>
              </w:rPr>
              <w:t xml:space="preserve">To zahrnuje identifikaci </w:t>
            </w:r>
            <w:r w:rsidRPr="00BF09A8" w:rsidR="001658AF">
              <w:rPr>
                <w:b/>
                <w:i/>
              </w:rPr>
              <w:t>a </w:t>
            </w:r>
            <w:r w:rsidRPr="00BF09A8">
              <w:rPr>
                <w:b/>
                <w:i/>
              </w:rPr>
              <w:t xml:space="preserve">odstranění strukturálních </w:t>
            </w:r>
            <w:r w:rsidRPr="00BF09A8" w:rsidR="001658AF">
              <w:rPr>
                <w:b/>
                <w:i/>
              </w:rPr>
              <w:t>a </w:t>
            </w:r>
            <w:r w:rsidRPr="00BF09A8">
              <w:rPr>
                <w:b/>
                <w:i/>
              </w:rPr>
              <w:t xml:space="preserve">kulturních překážek, které brání nebo omezují plnou </w:t>
            </w:r>
            <w:r w:rsidRPr="00BF09A8" w:rsidR="001658AF">
              <w:rPr>
                <w:b/>
                <w:i/>
              </w:rPr>
              <w:t>a </w:t>
            </w:r>
            <w:r w:rsidRPr="00BF09A8">
              <w:rPr>
                <w:b/>
                <w:i/>
              </w:rPr>
              <w:t xml:space="preserve">rovnou účast žen </w:t>
            </w:r>
            <w:r w:rsidRPr="00BF09A8" w:rsidR="001658AF">
              <w:rPr>
                <w:b/>
                <w:i/>
              </w:rPr>
              <w:t>v </w:t>
            </w:r>
            <w:r w:rsidRPr="00BF09A8">
              <w:rPr>
                <w:b/>
                <w:i/>
              </w:rPr>
              <w:t xml:space="preserve">digitálním </w:t>
            </w:r>
            <w:r w:rsidRPr="00BF09A8" w:rsidR="001658AF">
              <w:rPr>
                <w:b/>
                <w:i/>
              </w:rPr>
              <w:t>a </w:t>
            </w:r>
            <w:r w:rsidRPr="00BF09A8">
              <w:rPr>
                <w:b/>
                <w:i/>
              </w:rPr>
              <w:t xml:space="preserve">technologickém odvětví, včetně vedoucích pozic. Unie by se proto měla zabývat škodlivými genderovými stereotypy, které mohou omezovat možnosti žen </w:t>
            </w:r>
            <w:r w:rsidRPr="00BF09A8" w:rsidR="001658AF">
              <w:rPr>
                <w:b/>
                <w:i/>
              </w:rPr>
              <w:t>a </w:t>
            </w:r>
            <w:r w:rsidRPr="00BF09A8">
              <w:rPr>
                <w:b/>
                <w:i/>
              </w:rPr>
              <w:t xml:space="preserve">dívek </w:t>
            </w:r>
            <w:r w:rsidRPr="00BF09A8" w:rsidR="001658AF">
              <w:rPr>
                <w:b/>
                <w:i/>
              </w:rPr>
              <w:t>v </w:t>
            </w:r>
            <w:r w:rsidRPr="00BF09A8">
              <w:rPr>
                <w:b/>
                <w:i/>
              </w:rPr>
              <w:t xml:space="preserve">oblasti vzdělávání </w:t>
            </w:r>
            <w:r w:rsidRPr="00BF09A8" w:rsidR="001658AF">
              <w:rPr>
                <w:b/>
                <w:i/>
              </w:rPr>
              <w:t>a </w:t>
            </w:r>
            <w:r w:rsidRPr="00BF09A8">
              <w:rPr>
                <w:b/>
                <w:i/>
              </w:rPr>
              <w:t xml:space="preserve">profesního rozvoje, </w:t>
            </w:r>
            <w:r w:rsidRPr="00BF09A8" w:rsidR="001658AF">
              <w:rPr>
                <w:b/>
                <w:i/>
              </w:rPr>
              <w:t>a </w:t>
            </w:r>
            <w:r w:rsidRPr="00BF09A8">
              <w:rPr>
                <w:b/>
                <w:i/>
              </w:rPr>
              <w:t xml:space="preserve">podporovat prohlubování digitálních dovedností žen </w:t>
            </w:r>
            <w:r w:rsidRPr="00BF09A8" w:rsidR="001658AF">
              <w:rPr>
                <w:b/>
                <w:i/>
              </w:rPr>
              <w:t>a </w:t>
            </w:r>
            <w:r w:rsidRPr="00BF09A8">
              <w:rPr>
                <w:b/>
                <w:i/>
              </w:rPr>
              <w:t>změna jejich kvalifikace na trhu práce. </w:t>
            </w:r>
            <w:r w:rsidRPr="00BF09A8">
              <w:t xml:space="preserve">Proto by Unie měla v souladu s unií dovedností zajistit dostatečné financování pro budování solidních základů dovedností a pro podporu celoživotních a na budoucnost zaměřených možností prohlubování dovedností a změny kvalifikace pro všechny, </w:t>
            </w:r>
            <w:r w:rsidRPr="00BF09A8">
              <w:rPr>
                <w:b/>
                <w:i/>
              </w:rPr>
              <w:t xml:space="preserve">přičemž by měla věnovat zvláštní pozornost skutečnosti, že ženy, zejména ty, které čelí diskriminaci z důvodu příslušnosti ke dvěma či více skupinám, </w:t>
            </w:r>
            <w:r w:rsidRPr="00BF09A8" w:rsidR="001658AF">
              <w:rPr>
                <w:b/>
                <w:i/>
              </w:rPr>
              <w:t>a </w:t>
            </w:r>
            <w:r w:rsidRPr="00BF09A8">
              <w:rPr>
                <w:b/>
                <w:i/>
              </w:rPr>
              <w:t xml:space="preserve">osoby náležející do zranitelných skupin, jako jsou osoby se zdravotním postižením, narážejí na další překážky, které brání jejich účasti na vzdělávání, </w:t>
            </w:r>
            <w:r w:rsidRPr="00BF09A8" w:rsidR="001658AF">
              <w:rPr>
                <w:b/>
                <w:i/>
              </w:rPr>
              <w:t>a </w:t>
            </w:r>
            <w:r w:rsidRPr="00BF09A8">
              <w:t>zejména s cílem řešit výzvy spojené s digitální a ekologickou transformací</w:t>
            </w:r>
            <w:r w:rsidRPr="00BF09A8">
              <w:rPr>
                <w:b/>
                <w:i/>
              </w:rPr>
              <w:t xml:space="preserve">. Je nanejvýš důležité zlepšit vzdělávací příležitosti </w:t>
            </w:r>
            <w:r w:rsidRPr="00BF09A8" w:rsidR="001658AF">
              <w:rPr>
                <w:b/>
                <w:i/>
              </w:rPr>
              <w:t>a </w:t>
            </w:r>
            <w:r w:rsidRPr="00BF09A8">
              <w:rPr>
                <w:b/>
                <w:i/>
              </w:rPr>
              <w:t xml:space="preserve">odbornou přípravu </w:t>
            </w:r>
            <w:r w:rsidRPr="00BF09A8" w:rsidR="001658AF">
              <w:rPr>
                <w:b/>
                <w:i/>
              </w:rPr>
              <w:t>v </w:t>
            </w:r>
            <w:r w:rsidRPr="00BF09A8">
              <w:rPr>
                <w:b/>
                <w:i/>
              </w:rPr>
              <w:t xml:space="preserve">oblastech přírodních věd, technologie, inženýrství </w:t>
            </w:r>
            <w:r w:rsidRPr="00BF09A8" w:rsidR="001658AF">
              <w:rPr>
                <w:b/>
                <w:i/>
              </w:rPr>
              <w:t>a </w:t>
            </w:r>
            <w:r w:rsidRPr="00BF09A8">
              <w:rPr>
                <w:b/>
                <w:i/>
              </w:rPr>
              <w:t xml:space="preserve">matematiky (STEM), se zvláštním důrazem na ženy </w:t>
            </w:r>
            <w:r w:rsidRPr="00BF09A8" w:rsidR="001658AF">
              <w:rPr>
                <w:b/>
                <w:i/>
              </w:rPr>
              <w:t>a </w:t>
            </w:r>
            <w:r w:rsidRPr="00BF09A8">
              <w:rPr>
                <w:b/>
                <w:i/>
              </w:rPr>
              <w:t xml:space="preserve">dívky, </w:t>
            </w:r>
            <w:r w:rsidRPr="00BF09A8" w:rsidR="001658AF">
              <w:rPr>
                <w:b/>
                <w:i/>
              </w:rPr>
              <w:t>s </w:t>
            </w:r>
            <w:r w:rsidRPr="00BF09A8">
              <w:rPr>
                <w:b/>
                <w:i/>
              </w:rPr>
              <w:t xml:space="preserve">cílem překonat současné genderové rozdíly </w:t>
            </w:r>
            <w:r w:rsidRPr="00BF09A8" w:rsidR="001658AF">
              <w:rPr>
                <w:b/>
                <w:i/>
              </w:rPr>
              <w:t>v </w:t>
            </w:r>
            <w:r w:rsidRPr="00BF09A8">
              <w:rPr>
                <w:b/>
                <w:i/>
              </w:rPr>
              <w:t xml:space="preserve">počtu pracovníků </w:t>
            </w:r>
            <w:r w:rsidRPr="00BF09A8" w:rsidR="001658AF">
              <w:rPr>
                <w:b/>
                <w:i/>
              </w:rPr>
              <w:t>v </w:t>
            </w:r>
            <w:r w:rsidRPr="00BF09A8">
              <w:rPr>
                <w:b/>
                <w:i/>
              </w:rPr>
              <w:t xml:space="preserve">oborech STEM, které nabízejí vyšší platy </w:t>
            </w:r>
            <w:r w:rsidRPr="00BF09A8" w:rsidR="001658AF">
              <w:rPr>
                <w:b/>
                <w:i/>
              </w:rPr>
              <w:t>a </w:t>
            </w:r>
            <w:r w:rsidRPr="00BF09A8">
              <w:rPr>
                <w:b/>
                <w:i/>
              </w:rPr>
              <w:t xml:space="preserve">lepší kariérní vyhlídky, </w:t>
            </w:r>
            <w:r w:rsidRPr="00BF09A8" w:rsidR="001658AF">
              <w:rPr>
                <w:b/>
                <w:i/>
              </w:rPr>
              <w:t>a </w:t>
            </w:r>
            <w:r w:rsidRPr="00BF09A8">
              <w:rPr>
                <w:b/>
                <w:i/>
              </w:rPr>
              <w:t xml:space="preserve">posílit gramotnost </w:t>
            </w:r>
            <w:r w:rsidRPr="00BF09A8" w:rsidR="001658AF">
              <w:rPr>
                <w:b/>
                <w:i/>
              </w:rPr>
              <w:t>v </w:t>
            </w:r>
            <w:r w:rsidRPr="00BF09A8">
              <w:rPr>
                <w:b/>
                <w:i/>
              </w:rPr>
              <w:t>oblasti umělé inteligence</w:t>
            </w:r>
            <w:r w:rsidRPr="00BF09A8">
              <w:t xml:space="preserve">. To přispěje zejména k digitálním dovednostem a klíčovým základním technologiím, ale také k dovednostem na podporu nově vznikajících odvětví, s cílem vybavit lidi dovednostmi přizpůsobenými digitalizaci, změnám vyvolaným technologiemi a inovacemi a sociálním a ekonomickým změnám, usnadnit změnu zaměstnání a mobilitu a podpořit zejména dospělé osoby s nízkou nebo nedostatečnou kvalifikací. V souladu s unií dovedností je třeba výzvy spojené s digitální a ekologickou transformací řešit prohlubováním dovedností a změnou kvalifikace pracovníků, sladěním vzdělávání s potřebami průmyslu a podporou partnerství mezi vzdělávacími institucemi, zaměstnavateli a veřejnými orgány. Je rovněž nutné posílit oběh a přiměřené rozdělování dovedností na vnitřním trhu, mimo jiné prostřednictvím snazší přenositelnosti dovedností, a dokázat přilákat a udržet dovednosti v EU </w:t>
            </w:r>
            <w:r w:rsidRPr="00BF09A8">
              <w:rPr>
                <w:b/>
                <w:i/>
              </w:rPr>
              <w:t xml:space="preserve">a současně zabránit zneužívání odborných dovedností </w:t>
            </w:r>
            <w:r w:rsidRPr="00BF09A8" w:rsidR="001658AF">
              <w:rPr>
                <w:b/>
                <w:i/>
              </w:rPr>
              <w:t>a </w:t>
            </w:r>
            <w:r w:rsidRPr="00BF09A8">
              <w:rPr>
                <w:b/>
                <w:i/>
              </w:rPr>
              <w:t xml:space="preserve">odlivu mozků </w:t>
            </w:r>
            <w:r w:rsidRPr="00BF09A8" w:rsidR="001658AF">
              <w:rPr>
                <w:b/>
                <w:i/>
              </w:rPr>
              <w:t>z </w:t>
            </w:r>
            <w:r w:rsidRPr="00BF09A8">
              <w:rPr>
                <w:b/>
                <w:i/>
              </w:rPr>
              <w:t>méně rozvinutých regionů</w:t>
            </w:r>
            <w:r w:rsidRPr="00BF09A8">
              <w:t>.</w:t>
            </w:r>
            <w:r w:rsidRPr="00BF09A8">
              <w:rPr>
                <w:b/>
                <w:i/>
              </w:rPr>
              <w:t xml:space="preserve"> </w:t>
            </w:r>
          </w:p>
        </w:tc>
      </w:tr>
    </w:tbl>
    <w:p w:rsidR="004D5CD4" w:rsidRPr="00BF09A8" w:rsidP="004D5CD4" w14:paraId="033680C8" w14:textId="77777777">
      <w:r w:rsidRPr="00BF09A8">
        <w:rPr>
          <w:rStyle w:val="HideTWBExt"/>
        </w:rPr>
        <w:t>&lt;/Amend&gt;</w:t>
      </w:r>
    </w:p>
    <w:p w:rsidR="004D5CD4" w:rsidRPr="00BF09A8" w:rsidP="004D5CD4" w14:paraId="5CF73173"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13</w:t>
      </w:r>
      <w:r w:rsidRPr="00BF09A8">
        <w:rPr>
          <w:rStyle w:val="HideTWBExt"/>
          <w:b w:val="0"/>
        </w:rPr>
        <w:t>&lt;/NumAm&gt;</w:t>
      </w:r>
    </w:p>
    <w:p w:rsidR="004D5CD4" w:rsidRPr="00BF09A8" w:rsidP="004D5CD4" w14:paraId="1230FCD9"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C60C2CE" w14:textId="31675B0D">
      <w:pPr>
        <w:pStyle w:val="NormalBold"/>
      </w:pPr>
      <w:r w:rsidRPr="00BF09A8">
        <w:rPr>
          <w:rStyle w:val="HideTWBExt"/>
          <w:b w:val="0"/>
        </w:rPr>
        <w:t>&lt;Article&gt;</w:t>
      </w:r>
      <w:r w:rsidRPr="00BF09A8">
        <w:t xml:space="preserve">Bod odůvodnění 9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DBC3D"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271E5EF6" w14:textId="77777777"/>
        </w:tc>
      </w:tr>
      <w:tr w14:paraId="6E691C6A"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C9B44D5"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BAC5C99" w14:textId="77777777">
            <w:pPr>
              <w:pStyle w:val="AmColumnHeading"/>
            </w:pPr>
            <w:r w:rsidRPr="00BF09A8">
              <w:t>Pozměňovací návrh</w:t>
            </w:r>
          </w:p>
        </w:tc>
      </w:tr>
      <w:tr w14:paraId="2BEA4E55"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1740F9C" w14:textId="77777777">
            <w:pPr>
              <w:pStyle w:val="Normal6a"/>
            </w:pPr>
          </w:p>
        </w:tc>
        <w:tc>
          <w:tcPr>
            <w:tcW w:w="4876" w:type="dxa"/>
            <w:tcBorders>
              <w:top w:val="nil"/>
              <w:left w:val="nil"/>
              <w:bottom w:val="nil"/>
              <w:right w:val="nil"/>
            </w:tcBorders>
          </w:tcPr>
          <w:p w:rsidR="004D5CD4" w:rsidRPr="00BF09A8" w:rsidP="00C735DE" w14:paraId="6C87AC4F" w14:textId="13A079F6">
            <w:pPr>
              <w:pStyle w:val="Normal6a"/>
            </w:pPr>
            <w:r w:rsidRPr="00BF09A8">
              <w:rPr>
                <w:b/>
                <w:i/>
              </w:rPr>
              <w:t>(9a)</w:t>
            </w:r>
            <w:r w:rsidRPr="00BF09A8">
              <w:tab/>
            </w:r>
            <w:r w:rsidRPr="00BF09A8" w:rsidR="001658AF">
              <w:rPr>
                <w:b/>
                <w:i/>
              </w:rPr>
              <w:t>V </w:t>
            </w:r>
            <w:r w:rsidRPr="00BF09A8">
              <w:rPr>
                <w:b/>
                <w:i/>
              </w:rPr>
              <w:t xml:space="preserve">souladu </w:t>
            </w:r>
            <w:r w:rsidRPr="00BF09A8" w:rsidR="001658AF">
              <w:rPr>
                <w:b/>
                <w:i/>
              </w:rPr>
              <w:t>s </w:t>
            </w:r>
            <w:r w:rsidRPr="00BF09A8">
              <w:rPr>
                <w:b/>
                <w:i/>
              </w:rPr>
              <w:t xml:space="preserve">unii dovedností by Unie měla podporovat možnosti celoživotního </w:t>
            </w:r>
            <w:r w:rsidRPr="00BF09A8" w:rsidR="001658AF">
              <w:rPr>
                <w:b/>
                <w:i/>
              </w:rPr>
              <w:t>a </w:t>
            </w:r>
            <w:r w:rsidRPr="00BF09A8">
              <w:rPr>
                <w:b/>
                <w:i/>
              </w:rPr>
              <w:t xml:space="preserve">na budoucnost zaměřeného prohlubování dovedností </w:t>
            </w:r>
            <w:r w:rsidRPr="00BF09A8" w:rsidR="001658AF">
              <w:rPr>
                <w:b/>
                <w:i/>
              </w:rPr>
              <w:t>a </w:t>
            </w:r>
            <w:r w:rsidRPr="00BF09A8">
              <w:rPr>
                <w:b/>
                <w:i/>
              </w:rPr>
              <w:t xml:space="preserve">změny kvalifikace pro všechny, aby bylo možné čelit výzvám digitální </w:t>
            </w:r>
            <w:r w:rsidRPr="00BF09A8" w:rsidR="001658AF">
              <w:rPr>
                <w:b/>
                <w:i/>
              </w:rPr>
              <w:t>a </w:t>
            </w:r>
            <w:r w:rsidRPr="00BF09A8">
              <w:rPr>
                <w:b/>
                <w:i/>
              </w:rPr>
              <w:t xml:space="preserve">zelené transformace, </w:t>
            </w:r>
            <w:r w:rsidRPr="00BF09A8" w:rsidR="001658AF">
              <w:rPr>
                <w:b/>
                <w:i/>
              </w:rPr>
              <w:t>a </w:t>
            </w:r>
            <w:r w:rsidRPr="00BF09A8">
              <w:rPr>
                <w:b/>
                <w:i/>
              </w:rPr>
              <w:t xml:space="preserve">to zejména pro ženy. </w:t>
            </w:r>
            <w:r w:rsidRPr="00BF09A8" w:rsidR="001658AF">
              <w:rPr>
                <w:b/>
                <w:i/>
              </w:rPr>
              <w:t>V </w:t>
            </w:r>
            <w:r w:rsidRPr="00BF09A8">
              <w:rPr>
                <w:b/>
                <w:i/>
              </w:rPr>
              <w:t xml:space="preserve">této souvislosti má klíčový význam podpora </w:t>
            </w:r>
            <w:r w:rsidRPr="00BF09A8" w:rsidR="001658AF">
              <w:rPr>
                <w:b/>
                <w:i/>
              </w:rPr>
              <w:t>a </w:t>
            </w:r>
            <w:r w:rsidRPr="00BF09A8">
              <w:rPr>
                <w:b/>
                <w:i/>
              </w:rPr>
              <w:t xml:space="preserve">umožnění využívání </w:t>
            </w:r>
            <w:r w:rsidRPr="00BF09A8" w:rsidR="001658AF">
              <w:rPr>
                <w:b/>
                <w:i/>
              </w:rPr>
              <w:t>a </w:t>
            </w:r>
            <w:r w:rsidRPr="00BF09A8">
              <w:rPr>
                <w:b/>
                <w:i/>
              </w:rPr>
              <w:t xml:space="preserve">rozvoje umělé inteligence, stejně jako podpora iniciativ, které posilují podnikání žen </w:t>
            </w:r>
            <w:r w:rsidRPr="00BF09A8" w:rsidR="001658AF">
              <w:rPr>
                <w:b/>
                <w:i/>
              </w:rPr>
              <w:t>a </w:t>
            </w:r>
            <w:r w:rsidRPr="00BF09A8">
              <w:rPr>
                <w:b/>
                <w:i/>
              </w:rPr>
              <w:t xml:space="preserve">jejich možnosti samostatné výdělečné činnosti, zastoupení žen ve vedoucích pozicích, </w:t>
            </w:r>
            <w:r w:rsidRPr="00BF09A8" w:rsidR="001658AF">
              <w:rPr>
                <w:b/>
                <w:i/>
              </w:rPr>
              <w:t>a </w:t>
            </w:r>
            <w:r w:rsidRPr="00BF09A8">
              <w:rPr>
                <w:b/>
                <w:i/>
              </w:rPr>
              <w:t xml:space="preserve">to se zaměřením na zvýšení účasti žen </w:t>
            </w:r>
            <w:r w:rsidRPr="00BF09A8" w:rsidR="001658AF">
              <w:rPr>
                <w:b/>
                <w:i/>
              </w:rPr>
              <w:t>v </w:t>
            </w:r>
            <w:r w:rsidRPr="00BF09A8">
              <w:rPr>
                <w:b/>
                <w:i/>
              </w:rPr>
              <w:t xml:space="preserve">rozhodovacích procesech, zejména žen </w:t>
            </w:r>
            <w:r w:rsidRPr="00BF09A8" w:rsidR="001658AF">
              <w:rPr>
                <w:b/>
                <w:i/>
              </w:rPr>
              <w:t>v </w:t>
            </w:r>
            <w:r w:rsidRPr="00BF09A8">
              <w:rPr>
                <w:b/>
                <w:i/>
              </w:rPr>
              <w:t xml:space="preserve">podnikání </w:t>
            </w:r>
            <w:r w:rsidRPr="00BF09A8" w:rsidR="001658AF">
              <w:rPr>
                <w:b/>
                <w:i/>
              </w:rPr>
              <w:t>a v </w:t>
            </w:r>
            <w:r w:rsidRPr="00BF09A8">
              <w:rPr>
                <w:b/>
                <w:i/>
              </w:rPr>
              <w:t>oborech STEM. To přispěje zejména k digitálním dovednostem a klíčovým základním technologiím, ale také k dovednostem na podporu nově vznikajících odvětví, s cílem vybavit lidi dovednostmi přizpůsobenými digitalizaci, změnám vyvolaným technologiemi a inovacemi a sociálním a ekonomickým změnám, usnadnit změnu zaměstnání a mobilitu a podpořit zejména ženy a dívky, dospělé osoby s nízkou nebo nedostatečnou kvalifikací.</w:t>
            </w:r>
          </w:p>
        </w:tc>
      </w:tr>
    </w:tbl>
    <w:p w:rsidR="004D5CD4" w:rsidRPr="00BF09A8" w:rsidP="004D5CD4" w14:paraId="56CBE1A1" w14:textId="77777777">
      <w:r w:rsidRPr="00BF09A8">
        <w:rPr>
          <w:rStyle w:val="HideTWBExt"/>
        </w:rPr>
        <w:t>&lt;/Amend&gt;</w:t>
      </w:r>
    </w:p>
    <w:p w:rsidR="004D5CD4" w:rsidRPr="00BF09A8" w:rsidP="004D5CD4" w14:paraId="669BB3A7"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14</w:t>
      </w:r>
      <w:r w:rsidRPr="00BF09A8">
        <w:rPr>
          <w:rStyle w:val="HideTWBExt"/>
          <w:b w:val="0"/>
        </w:rPr>
        <w:t>&lt;/NumAm&gt;</w:t>
      </w:r>
    </w:p>
    <w:p w:rsidR="004D5CD4" w:rsidRPr="00BF09A8" w:rsidP="004D5CD4" w14:paraId="7E48098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CA23D30" w14:textId="77777777">
      <w:pPr>
        <w:pStyle w:val="NormalBold"/>
      </w:pPr>
      <w:r w:rsidRPr="00BF09A8">
        <w:rPr>
          <w:rStyle w:val="HideTWBExt"/>
          <w:b w:val="0"/>
        </w:rPr>
        <w:t>&lt;Article&gt;</w:t>
      </w:r>
      <w:r w:rsidRPr="00BF09A8">
        <w:t>Bod odůvodnění 9 b (nový)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E8D32"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6712164E" w14:textId="77777777"/>
        </w:tc>
      </w:tr>
      <w:tr w14:paraId="12490A11"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49AB8F5B"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55A767E1" w14:textId="77777777">
            <w:pPr>
              <w:pStyle w:val="AmColumnHeading"/>
            </w:pPr>
            <w:r w:rsidRPr="00BF09A8">
              <w:t>Pozměňovací návrh</w:t>
            </w:r>
          </w:p>
        </w:tc>
      </w:tr>
      <w:tr w14:paraId="26922EFE"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713F429" w14:textId="77777777">
            <w:pPr>
              <w:pStyle w:val="Normal6a"/>
            </w:pPr>
          </w:p>
        </w:tc>
        <w:tc>
          <w:tcPr>
            <w:tcW w:w="4876" w:type="dxa"/>
            <w:tcBorders>
              <w:top w:val="nil"/>
              <w:left w:val="nil"/>
              <w:bottom w:val="nil"/>
              <w:right w:val="nil"/>
            </w:tcBorders>
          </w:tcPr>
          <w:p w:rsidR="004D5CD4" w:rsidRPr="00BF09A8" w:rsidP="00C735DE" w14:paraId="738A9565" w14:textId="77777777">
            <w:pPr>
              <w:pStyle w:val="Normal6a"/>
            </w:pPr>
            <w:r w:rsidRPr="00BF09A8">
              <w:rPr>
                <w:b/>
                <w:i/>
              </w:rPr>
              <w:t>(9b)</w:t>
            </w:r>
            <w:r w:rsidRPr="00BF09A8">
              <w:tab/>
            </w:r>
            <w:r w:rsidRPr="00BF09A8">
              <w:rPr>
                <w:b/>
                <w:i/>
              </w:rPr>
              <w:t>V souladu s unií dovedností je třeba výzvy spojené s digitální a ekologickou transformací řešit prohlubováním dovedností a změnou kvalifikace pracovníků, sladěním vzdělávání s potřebami průmyslu a podporou partnerství mezi vzdělávacími institucemi, zaměstnavateli a veřejnými orgány. Je rovněž nutné posílit oběh a přiměřené rozdělování dovedností na vnitřním trhu, mimo jiné prostřednictvím snazší přenositelnosti dovedností, a dokázat přilákat a udržet dovednosti v Unii.</w:t>
            </w:r>
          </w:p>
        </w:tc>
      </w:tr>
    </w:tbl>
    <w:p w:rsidR="004D5CD4" w:rsidRPr="00BF09A8" w:rsidP="004D5CD4" w14:paraId="51217DF2" w14:textId="77777777">
      <w:r w:rsidRPr="00BF09A8">
        <w:rPr>
          <w:rStyle w:val="HideTWBExt"/>
        </w:rPr>
        <w:t>&lt;/Amend&gt;</w:t>
      </w:r>
    </w:p>
    <w:p w:rsidR="004D5CD4" w:rsidRPr="00BF09A8" w:rsidP="004D5CD4" w14:paraId="0CE9852F"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15</w:t>
      </w:r>
      <w:r w:rsidRPr="00BF09A8">
        <w:rPr>
          <w:rStyle w:val="HideTWBExt"/>
          <w:b w:val="0"/>
        </w:rPr>
        <w:t>&lt;/NumAm&gt;</w:t>
      </w:r>
    </w:p>
    <w:p w:rsidR="004D5CD4" w:rsidRPr="00BF09A8" w:rsidP="004D5CD4" w14:paraId="75A70E7F"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4E427B5" w14:textId="77777777">
      <w:pPr>
        <w:pStyle w:val="NormalBold"/>
      </w:pPr>
      <w:r w:rsidRPr="00BF09A8">
        <w:rPr>
          <w:rStyle w:val="HideTWBExt"/>
          <w:b w:val="0"/>
        </w:rPr>
        <w:t>&lt;Article&gt;</w:t>
      </w:r>
      <w:r w:rsidRPr="00BF09A8">
        <w:t>Bod odůvodnění 9 c (nový)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14E83"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FD4111C" w14:textId="77777777"/>
        </w:tc>
      </w:tr>
      <w:tr w14:paraId="1AE49ADB"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784DF4A4"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61AF3DD9" w14:textId="77777777">
            <w:pPr>
              <w:pStyle w:val="AmColumnHeading"/>
            </w:pPr>
            <w:r w:rsidRPr="00BF09A8">
              <w:t>Pozměňovací návrh</w:t>
            </w:r>
          </w:p>
        </w:tc>
      </w:tr>
      <w:tr w14:paraId="15B675DF"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F15820C" w14:textId="77777777">
            <w:pPr>
              <w:pStyle w:val="Normal6a"/>
            </w:pPr>
          </w:p>
        </w:tc>
        <w:tc>
          <w:tcPr>
            <w:tcW w:w="4876" w:type="dxa"/>
            <w:tcBorders>
              <w:top w:val="nil"/>
              <w:left w:val="nil"/>
              <w:bottom w:val="nil"/>
              <w:right w:val="nil"/>
            </w:tcBorders>
          </w:tcPr>
          <w:p w:rsidR="004D5CD4" w:rsidRPr="00BF09A8" w:rsidP="00C735DE" w14:paraId="072AF2EF" w14:textId="5E4105A2">
            <w:pPr>
              <w:pStyle w:val="Normal6a"/>
            </w:pPr>
            <w:r w:rsidRPr="00BF09A8">
              <w:rPr>
                <w:b/>
                <w:i/>
              </w:rPr>
              <w:t>(9c)</w:t>
            </w:r>
            <w:r w:rsidRPr="00BF09A8">
              <w:tab/>
            </w:r>
            <w:r w:rsidRPr="00BF09A8">
              <w:rPr>
                <w:b/>
                <w:i/>
              </w:rPr>
              <w:t xml:space="preserve">Malé podniky se střední tržní kapitalizací mají významný podíl na posilování konkurenceschopnosti Unie, podpoře hospodářského růstu, řešení nedostatku pracovních sil, zvyšování zaměstnanosti žen </w:t>
            </w:r>
            <w:r w:rsidRPr="00BF09A8" w:rsidR="001658AF">
              <w:rPr>
                <w:b/>
                <w:i/>
              </w:rPr>
              <w:t>a </w:t>
            </w:r>
            <w:r w:rsidRPr="00BF09A8">
              <w:rPr>
                <w:b/>
                <w:i/>
              </w:rPr>
              <w:t>prosazování genderové rovnosti.</w:t>
            </w:r>
          </w:p>
        </w:tc>
      </w:tr>
    </w:tbl>
    <w:p w:rsidR="004D5CD4" w:rsidRPr="00BF09A8" w:rsidP="004D5CD4" w14:paraId="13D4A496" w14:textId="77777777">
      <w:r w:rsidRPr="00BF09A8">
        <w:rPr>
          <w:rStyle w:val="HideTWBExt"/>
        </w:rPr>
        <w:t>&lt;/Amend&gt;</w:t>
      </w:r>
    </w:p>
    <w:p w:rsidR="004D5CD4" w:rsidRPr="00BF09A8" w:rsidP="004D5CD4" w14:paraId="5FBAC749"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16</w:t>
      </w:r>
      <w:r w:rsidRPr="00BF09A8">
        <w:rPr>
          <w:rStyle w:val="HideTWBExt"/>
          <w:b w:val="0"/>
        </w:rPr>
        <w:t>&lt;/NumAm&gt;</w:t>
      </w:r>
    </w:p>
    <w:p w:rsidR="004D5CD4" w:rsidRPr="00BF09A8" w:rsidP="004D5CD4" w14:paraId="1B7C2F96"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063A4ED5" w14:textId="77777777">
      <w:pPr>
        <w:pStyle w:val="NormalBold"/>
      </w:pPr>
      <w:r w:rsidRPr="00BF09A8">
        <w:rPr>
          <w:rStyle w:val="HideTWBExt"/>
          <w:b w:val="0"/>
        </w:rPr>
        <w:t>&lt;Article&gt;</w:t>
      </w:r>
      <w:r w:rsidRPr="00BF09A8">
        <w:t>Bod odůvodnění 11</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32D5E"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05EF03D8" w14:textId="77777777"/>
        </w:tc>
      </w:tr>
      <w:tr w14:paraId="5B76944A"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6A035F6"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B42C46E" w14:textId="77777777">
            <w:pPr>
              <w:pStyle w:val="AmColumnHeading"/>
            </w:pPr>
            <w:r w:rsidRPr="00BF09A8">
              <w:t>Pozměňovací návrh</w:t>
            </w:r>
          </w:p>
        </w:tc>
      </w:tr>
      <w:tr w14:paraId="38D8F11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F23BD09" w14:textId="77777777">
            <w:pPr>
              <w:pStyle w:val="Normal6a"/>
            </w:pPr>
            <w:r w:rsidRPr="00BF09A8">
              <w:t>(11)</w:t>
            </w:r>
            <w:r w:rsidRPr="00BF09A8">
              <w:tab/>
              <w:t>Efektivní a účinné provádění akcí podporovaných plánem NRP, včetně ESF, závisí na řádné správě a partnerství mezi všemi subjekty na příslušných územních úrovních a sociálně-ekonomickými subjekty, zejména sociálními partnery a organizacemi občanské společnosti.</w:t>
            </w:r>
          </w:p>
        </w:tc>
        <w:tc>
          <w:tcPr>
            <w:tcW w:w="4876" w:type="dxa"/>
            <w:tcBorders>
              <w:top w:val="nil"/>
              <w:left w:val="nil"/>
              <w:bottom w:val="nil"/>
              <w:right w:val="nil"/>
            </w:tcBorders>
          </w:tcPr>
          <w:p w:rsidR="004D5CD4" w:rsidRPr="00BF09A8" w:rsidP="00C735DE" w14:paraId="49180086" w14:textId="3FFF858E">
            <w:pPr>
              <w:pStyle w:val="Normal6a"/>
            </w:pPr>
            <w:r w:rsidRPr="00BF09A8">
              <w:t>(11)</w:t>
            </w:r>
            <w:r w:rsidRPr="00BF09A8">
              <w:tab/>
              <w:t>Efektivní a účinné provádění akcí podporovaných plánem NRP, včetně ESF, závisí na řádné správě a partnerství mezi všemi subjekty na příslušných územních úrovních a sociálně-ekonomickými subjekty, zejména sociálními partnery a organizacemi občanské společnosti</w:t>
            </w:r>
            <w:r w:rsidRPr="00BF09A8">
              <w:rPr>
                <w:b/>
                <w:i/>
              </w:rPr>
              <w:t xml:space="preserve">, včetně organizací hájících práva žen, organizací, které se věnují práci se ženami </w:t>
            </w:r>
            <w:r w:rsidRPr="00BF09A8" w:rsidR="001658AF">
              <w:rPr>
                <w:b/>
                <w:i/>
              </w:rPr>
              <w:t>a </w:t>
            </w:r>
            <w:r w:rsidRPr="00BF09A8">
              <w:rPr>
                <w:b/>
                <w:i/>
              </w:rPr>
              <w:t xml:space="preserve">dívkami ve zranitelném postavení </w:t>
            </w:r>
            <w:r w:rsidRPr="00BF09A8" w:rsidR="001658AF">
              <w:rPr>
                <w:b/>
                <w:i/>
              </w:rPr>
              <w:t>s </w:t>
            </w:r>
            <w:r w:rsidRPr="00BF09A8">
              <w:rPr>
                <w:b/>
                <w:i/>
              </w:rPr>
              <w:t xml:space="preserve">cílem podporovat jejich přístup </w:t>
            </w:r>
            <w:r w:rsidRPr="00BF09A8" w:rsidR="001658AF">
              <w:rPr>
                <w:b/>
                <w:i/>
              </w:rPr>
              <w:t>k </w:t>
            </w:r>
            <w:r w:rsidRPr="00BF09A8">
              <w:rPr>
                <w:b/>
                <w:i/>
              </w:rPr>
              <w:t xml:space="preserve">zaměstnání, odborné přípravě, ekonomické samostatnosti, bydlení, zdravotní péči </w:t>
            </w:r>
            <w:r w:rsidRPr="00BF09A8" w:rsidR="001658AF">
              <w:rPr>
                <w:b/>
                <w:i/>
              </w:rPr>
              <w:t>a </w:t>
            </w:r>
            <w:r w:rsidRPr="00BF09A8">
              <w:rPr>
                <w:b/>
                <w:i/>
              </w:rPr>
              <w:t xml:space="preserve">sociálnímu zapojení, organizací hájících sexuální </w:t>
            </w:r>
            <w:r w:rsidRPr="00BF09A8" w:rsidR="001658AF">
              <w:rPr>
                <w:b/>
                <w:i/>
              </w:rPr>
              <w:t>a </w:t>
            </w:r>
            <w:r w:rsidRPr="00BF09A8">
              <w:rPr>
                <w:b/>
                <w:i/>
              </w:rPr>
              <w:t xml:space="preserve">reprodukční zdraví </w:t>
            </w:r>
            <w:r w:rsidRPr="00BF09A8" w:rsidR="001658AF">
              <w:rPr>
                <w:b/>
                <w:i/>
              </w:rPr>
              <w:t>a </w:t>
            </w:r>
            <w:r w:rsidRPr="00BF09A8">
              <w:rPr>
                <w:b/>
                <w:i/>
              </w:rPr>
              <w:t xml:space="preserve">práva, organizací bojujících proti chudobě </w:t>
            </w:r>
            <w:r w:rsidRPr="00BF09A8" w:rsidR="001658AF">
              <w:rPr>
                <w:b/>
                <w:i/>
              </w:rPr>
              <w:t>a </w:t>
            </w:r>
            <w:r w:rsidRPr="00BF09A8">
              <w:rPr>
                <w:b/>
                <w:i/>
              </w:rPr>
              <w:t>organizací hájících práva osob se zdravotním postižením</w:t>
            </w:r>
            <w:r w:rsidRPr="00BF09A8">
              <w:t>.</w:t>
            </w:r>
          </w:p>
        </w:tc>
      </w:tr>
    </w:tbl>
    <w:p w:rsidR="004D5CD4" w:rsidRPr="00BF09A8" w:rsidP="004D5CD4" w14:paraId="75A4F197" w14:textId="77777777">
      <w:r w:rsidRPr="00BF09A8">
        <w:rPr>
          <w:rStyle w:val="HideTWBExt"/>
        </w:rPr>
        <w:t>&lt;/Amend&gt;</w:t>
      </w:r>
    </w:p>
    <w:p w:rsidR="004D5CD4" w:rsidRPr="00BF09A8" w:rsidP="004D5CD4" w14:paraId="53D51495"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17</w:t>
      </w:r>
      <w:r w:rsidRPr="00BF09A8">
        <w:rPr>
          <w:rStyle w:val="HideTWBExt"/>
          <w:b w:val="0"/>
        </w:rPr>
        <w:t>&lt;/NumAm&gt;</w:t>
      </w:r>
    </w:p>
    <w:p w:rsidR="004D5CD4" w:rsidRPr="00BF09A8" w:rsidP="004D5CD4" w14:paraId="3083732B"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DE606B2" w14:textId="29088D34">
      <w:pPr>
        <w:pStyle w:val="NormalBold"/>
      </w:pPr>
      <w:r w:rsidRPr="00BF09A8">
        <w:rPr>
          <w:rStyle w:val="HideTWBExt"/>
          <w:b w:val="0"/>
        </w:rPr>
        <w:t>&lt;Article&gt;</w:t>
      </w:r>
      <w:r w:rsidRPr="00BF09A8">
        <w:t xml:space="preserve">Bod odůvodnění 11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538B0"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C9BBED8" w14:textId="77777777"/>
        </w:tc>
      </w:tr>
      <w:tr w14:paraId="3C66ABF0"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38C9813"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3B2C61A" w14:textId="77777777">
            <w:pPr>
              <w:pStyle w:val="AmColumnHeading"/>
            </w:pPr>
            <w:r w:rsidRPr="00BF09A8">
              <w:t>Pozměňovací návrh</w:t>
            </w:r>
          </w:p>
        </w:tc>
      </w:tr>
      <w:tr w14:paraId="3F5D0260"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9DEDD85" w14:textId="77777777">
            <w:pPr>
              <w:pStyle w:val="Normal6a"/>
            </w:pPr>
          </w:p>
        </w:tc>
        <w:tc>
          <w:tcPr>
            <w:tcW w:w="4876" w:type="dxa"/>
            <w:tcBorders>
              <w:top w:val="nil"/>
              <w:left w:val="nil"/>
              <w:bottom w:val="nil"/>
              <w:right w:val="nil"/>
            </w:tcBorders>
          </w:tcPr>
          <w:p w:rsidR="004D5CD4" w:rsidRPr="00BF09A8" w:rsidP="00C735DE" w14:paraId="05E50E2A" w14:textId="617AA089">
            <w:pPr>
              <w:pStyle w:val="Normal6a"/>
            </w:pPr>
            <w:r w:rsidRPr="00BF09A8">
              <w:rPr>
                <w:b/>
                <w:i/>
              </w:rPr>
              <w:t>(11a)</w:t>
            </w:r>
            <w:r w:rsidRPr="00BF09A8">
              <w:tab/>
            </w:r>
            <w:r w:rsidRPr="00BF09A8">
              <w:rPr>
                <w:b/>
                <w:i/>
              </w:rPr>
              <w:t xml:space="preserve">Je třeba podporovat </w:t>
            </w:r>
            <w:r w:rsidRPr="00BF09A8" w:rsidR="001658AF">
              <w:rPr>
                <w:b/>
                <w:i/>
              </w:rPr>
              <w:t>a </w:t>
            </w:r>
            <w:r w:rsidRPr="00BF09A8">
              <w:rPr>
                <w:b/>
                <w:i/>
              </w:rPr>
              <w:t xml:space="preserve">šířit spořicí </w:t>
            </w:r>
            <w:r w:rsidRPr="00BF09A8" w:rsidR="001658AF">
              <w:rPr>
                <w:b/>
                <w:i/>
              </w:rPr>
              <w:t>a </w:t>
            </w:r>
            <w:r w:rsidRPr="00BF09A8">
              <w:rPr>
                <w:b/>
                <w:i/>
              </w:rPr>
              <w:t xml:space="preserve">investiční účty </w:t>
            </w:r>
            <w:r w:rsidRPr="00BF09A8" w:rsidR="001658AF">
              <w:rPr>
                <w:b/>
                <w:i/>
              </w:rPr>
              <w:t>v </w:t>
            </w:r>
            <w:r w:rsidRPr="00BF09A8">
              <w:rPr>
                <w:b/>
                <w:i/>
              </w:rPr>
              <w:t xml:space="preserve">souladu </w:t>
            </w:r>
            <w:r w:rsidRPr="00BF09A8" w:rsidR="001658AF">
              <w:rPr>
                <w:b/>
                <w:i/>
              </w:rPr>
              <w:t>s </w:t>
            </w:r>
            <w:r w:rsidRPr="00BF09A8">
              <w:rPr>
                <w:b/>
                <w:i/>
              </w:rPr>
              <w:t xml:space="preserve">osvědčenými postupy členských států, aby se usnadnily investice do podniků, zejména do malých podniků se střední tržní kapitalizací, </w:t>
            </w:r>
            <w:r w:rsidRPr="00BF09A8" w:rsidR="001658AF">
              <w:rPr>
                <w:b/>
                <w:i/>
              </w:rPr>
              <w:t>a </w:t>
            </w:r>
            <w:r w:rsidRPr="00BF09A8">
              <w:rPr>
                <w:b/>
                <w:i/>
              </w:rPr>
              <w:t xml:space="preserve">zároveň posílila soukromá ekonomika jednotlivců. To je klíč </w:t>
            </w:r>
            <w:r w:rsidRPr="00BF09A8" w:rsidR="001658AF">
              <w:rPr>
                <w:b/>
                <w:i/>
              </w:rPr>
              <w:t>k </w:t>
            </w:r>
            <w:r w:rsidRPr="00BF09A8">
              <w:rPr>
                <w:b/>
                <w:i/>
              </w:rPr>
              <w:t xml:space="preserve">posílení nezávislosti žen </w:t>
            </w:r>
            <w:r w:rsidRPr="00BF09A8" w:rsidR="001658AF">
              <w:rPr>
                <w:b/>
                <w:i/>
              </w:rPr>
              <w:t>a </w:t>
            </w:r>
            <w:r w:rsidRPr="00BF09A8">
              <w:rPr>
                <w:b/>
                <w:i/>
              </w:rPr>
              <w:t xml:space="preserve">podnikání žen, jakož </w:t>
            </w:r>
            <w:r w:rsidRPr="00BF09A8" w:rsidR="001658AF">
              <w:rPr>
                <w:b/>
                <w:i/>
              </w:rPr>
              <w:t>i k </w:t>
            </w:r>
            <w:r w:rsidRPr="00BF09A8">
              <w:rPr>
                <w:b/>
                <w:i/>
              </w:rPr>
              <w:t>podpoře konkurenceschopnosti jako celku.</w:t>
            </w:r>
          </w:p>
        </w:tc>
      </w:tr>
    </w:tbl>
    <w:p w:rsidR="004D5CD4" w:rsidRPr="00BF09A8" w:rsidP="004D5CD4" w14:paraId="6E3101A7" w14:textId="77777777">
      <w:r w:rsidRPr="00BF09A8">
        <w:rPr>
          <w:rStyle w:val="HideTWBExt"/>
        </w:rPr>
        <w:t>&lt;/Amend&gt;</w:t>
      </w:r>
    </w:p>
    <w:p w:rsidR="004D5CD4" w:rsidRPr="00BF09A8" w:rsidP="004D5CD4" w14:paraId="69194945"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18</w:t>
      </w:r>
      <w:r w:rsidRPr="00BF09A8">
        <w:rPr>
          <w:rStyle w:val="HideTWBExt"/>
          <w:b w:val="0"/>
        </w:rPr>
        <w:t>&lt;/NumAm&gt;</w:t>
      </w:r>
    </w:p>
    <w:p w:rsidR="004D5CD4" w:rsidRPr="00BF09A8" w:rsidP="004D5CD4" w14:paraId="0A1CC199"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0C3BC2C8" w14:textId="77777777">
      <w:pPr>
        <w:pStyle w:val="NormalBold"/>
      </w:pPr>
      <w:r w:rsidRPr="00BF09A8">
        <w:rPr>
          <w:rStyle w:val="HideTWBExt"/>
          <w:b w:val="0"/>
        </w:rPr>
        <w:t>&lt;Article&gt;</w:t>
      </w:r>
      <w:r w:rsidRPr="00BF09A8">
        <w:t>Bod odůvodnění 12</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2E8C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6BAC2EF9" w14:textId="77777777"/>
        </w:tc>
      </w:tr>
      <w:tr w14:paraId="5E9A63F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9F866AA"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9878230" w14:textId="77777777">
            <w:pPr>
              <w:pStyle w:val="AmColumnHeading"/>
            </w:pPr>
            <w:r w:rsidRPr="00BF09A8">
              <w:t>Pozměňovací návrh</w:t>
            </w:r>
          </w:p>
        </w:tc>
      </w:tr>
      <w:tr w14:paraId="5953EB0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3FB1184" w14:textId="77777777">
            <w:pPr>
              <w:pStyle w:val="Normal6a"/>
            </w:pPr>
            <w:r w:rsidRPr="00BF09A8">
              <w:t>(12)</w:t>
            </w:r>
            <w:r w:rsidRPr="00BF09A8">
              <w:tab/>
              <w:t>V zájmu posílení evropských společností a evropského sociálního modelu by členské státy měly v rámci svých plánů národního a regionálního partnerství přijatých v souladu s nařízením (EU) [nařízení o plánu NRP] přidělit ESF určitý minimální objem prostředků. Různorodá povaha a závažnost různých socioekonomických problémů v členských státech vyžaduje pružnější přístup k plánování. Ačkoli je pro zajištění opatření odpovídajících těmto výzvám nezbytná minimální úroveň podpory sociálních politik, musí také úzce odpovídat vnitrostátním a regionálním charakteristikám. Základní zdroje sociálních rozdílů nebo problémů musí být podkladem pro relativní význam investic a reforem v rámci hlavních směrů politik zaměstnanosti a ESF. To znamená, že politické záruky prostřednictvím tematického zaměření by měly být výsledkem spolupráce mezi členskými státy a Komisí. Minimální částka ESF musí rovněž najít rovnováhu mezi strategickým zájmem Unie investovat do svých lidí, a tím do kvality nabídky pracovních sil a sociálního pokroku, a zároveň investičními potřebami, které jsou zahrnuty v jiných specifických cílech uvedených v článku 3 [nařízení o plánu NRP].</w:t>
            </w:r>
          </w:p>
        </w:tc>
        <w:tc>
          <w:tcPr>
            <w:tcW w:w="4876" w:type="dxa"/>
            <w:tcBorders>
              <w:top w:val="nil"/>
              <w:left w:val="nil"/>
              <w:bottom w:val="nil"/>
              <w:right w:val="nil"/>
            </w:tcBorders>
          </w:tcPr>
          <w:p w:rsidR="004D5CD4" w:rsidRPr="00BF09A8" w:rsidP="00C735DE" w14:paraId="31DBD3AA" w14:textId="39C442E6">
            <w:pPr>
              <w:pStyle w:val="Normal6a"/>
            </w:pPr>
            <w:r w:rsidRPr="00BF09A8">
              <w:t>(12)</w:t>
            </w:r>
            <w:r w:rsidRPr="00BF09A8">
              <w:tab/>
              <w:t>V zájmu posílení evropských společností a evropského sociálního modelu by členské státy měly v rámci svých plánů národního a regionálního partnerství přijatých v souladu s nařízením (EU) [nařízení o plánu NRP] přidělit ESF určitý minimální objem prostředků. Různorodá povaha a závažnost různých socioekonomických problémů v členských státech vyžaduje pružnější přístup k plánování</w:t>
            </w:r>
            <w:r w:rsidRPr="00BF09A8">
              <w:rPr>
                <w:b/>
                <w:i/>
              </w:rPr>
              <w:t xml:space="preserve">, </w:t>
            </w:r>
            <w:r w:rsidRPr="00BF09A8" w:rsidR="001658AF">
              <w:rPr>
                <w:b/>
                <w:i/>
              </w:rPr>
              <w:t>v </w:t>
            </w:r>
            <w:r w:rsidRPr="00BF09A8">
              <w:rPr>
                <w:b/>
                <w:i/>
              </w:rPr>
              <w:t xml:space="preserve">souladu </w:t>
            </w:r>
            <w:r w:rsidRPr="00BF09A8" w:rsidR="001658AF">
              <w:rPr>
                <w:b/>
                <w:i/>
              </w:rPr>
              <w:t>s </w:t>
            </w:r>
            <w:r w:rsidRPr="00BF09A8">
              <w:rPr>
                <w:b/>
                <w:i/>
              </w:rPr>
              <w:t xml:space="preserve">pokyny tohoto fondu </w:t>
            </w:r>
            <w:r w:rsidRPr="00BF09A8" w:rsidR="001658AF">
              <w:rPr>
                <w:b/>
                <w:i/>
              </w:rPr>
              <w:t>a </w:t>
            </w:r>
            <w:r w:rsidRPr="00BF09A8">
              <w:rPr>
                <w:b/>
                <w:i/>
              </w:rPr>
              <w:t xml:space="preserve">obecnými zásadami Smluv </w:t>
            </w:r>
            <w:r w:rsidRPr="00BF09A8" w:rsidR="001658AF">
              <w:rPr>
                <w:b/>
                <w:i/>
              </w:rPr>
              <w:t>a </w:t>
            </w:r>
            <w:r w:rsidRPr="00BF09A8">
              <w:rPr>
                <w:b/>
                <w:i/>
              </w:rPr>
              <w:t>hodnot Unie</w:t>
            </w:r>
            <w:r w:rsidRPr="00BF09A8">
              <w:t xml:space="preserve">. Ačkoli je pro zajištění opatření odpovídajících těmto výzvám nezbytná minimální úroveň podpory sociálních politik, musí také úzce odpovídat vnitrostátním a regionálním charakteristikám. Základní zdroje sociálních rozdílů nebo problémů musí být podkladem pro relativní význam investic a reforem v rámci hlavních směrů politik zaměstnanosti a ESF. To znamená, že politické záruky prostřednictvím tematického zaměření by měly být výsledkem spolupráce mezi členskými státy a Komisí. Minimální částka ESF musí rovněž najít rovnováhu mezi strategickým zájmem Unie investovat do svých lidí, a tím do kvality nabídky pracovních sil a sociálního pokroku, a zároveň investičními potřebami, které jsou zahrnuty v jiných specifických cílech uvedených v článku 3 [nařízení o plánu NRP]. </w:t>
            </w:r>
            <w:r w:rsidRPr="00BF09A8">
              <w:rPr>
                <w:b/>
                <w:i/>
              </w:rPr>
              <w:t xml:space="preserve">ESF by měl zůstat nezávislým fondem </w:t>
            </w:r>
            <w:r w:rsidRPr="00BF09A8" w:rsidR="001658AF">
              <w:rPr>
                <w:b/>
                <w:i/>
              </w:rPr>
              <w:t>a </w:t>
            </w:r>
            <w:r w:rsidRPr="00BF09A8">
              <w:rPr>
                <w:b/>
                <w:i/>
              </w:rPr>
              <w:t xml:space="preserve">nadále plnit své hlavní poslání, jímž je přispívat </w:t>
            </w:r>
            <w:r w:rsidRPr="00BF09A8" w:rsidR="001658AF">
              <w:rPr>
                <w:b/>
                <w:i/>
              </w:rPr>
              <w:t>k </w:t>
            </w:r>
            <w:r w:rsidRPr="00BF09A8">
              <w:rPr>
                <w:b/>
                <w:i/>
              </w:rPr>
              <w:t xml:space="preserve">sociální soudržnosti </w:t>
            </w:r>
            <w:r w:rsidRPr="00BF09A8" w:rsidR="001658AF">
              <w:rPr>
                <w:b/>
                <w:i/>
              </w:rPr>
              <w:t>a k </w:t>
            </w:r>
            <w:r w:rsidRPr="00BF09A8">
              <w:rPr>
                <w:b/>
                <w:i/>
              </w:rPr>
              <w:t xml:space="preserve">evropskému sociálnímu modelu, </w:t>
            </w:r>
            <w:r w:rsidRPr="00BF09A8" w:rsidR="001658AF">
              <w:rPr>
                <w:b/>
                <w:i/>
              </w:rPr>
              <w:t>a </w:t>
            </w:r>
            <w:r w:rsidRPr="00BF09A8">
              <w:rPr>
                <w:b/>
                <w:i/>
              </w:rPr>
              <w:t xml:space="preserve">to zejména podporou sociálního začleňování nejzranitelnějších skupin, včetně žen. Začlenění ESF do plánů národního </w:t>
            </w:r>
            <w:r w:rsidRPr="00BF09A8" w:rsidR="001658AF">
              <w:rPr>
                <w:b/>
                <w:i/>
              </w:rPr>
              <w:t>a </w:t>
            </w:r>
            <w:r w:rsidRPr="00BF09A8">
              <w:rPr>
                <w:b/>
                <w:i/>
              </w:rPr>
              <w:t xml:space="preserve">regionálního partnerství by mohlo vést </w:t>
            </w:r>
            <w:r w:rsidRPr="00BF09A8" w:rsidR="001658AF">
              <w:rPr>
                <w:b/>
                <w:i/>
              </w:rPr>
              <w:t>k </w:t>
            </w:r>
            <w:r w:rsidRPr="00BF09A8">
              <w:rPr>
                <w:b/>
                <w:i/>
              </w:rPr>
              <w:t xml:space="preserve">oslabení jeho skutečného poslání </w:t>
            </w:r>
            <w:r w:rsidRPr="00BF09A8" w:rsidR="001658AF">
              <w:rPr>
                <w:b/>
                <w:i/>
              </w:rPr>
              <w:t>a </w:t>
            </w:r>
            <w:r w:rsidRPr="00BF09A8">
              <w:rPr>
                <w:b/>
                <w:i/>
              </w:rPr>
              <w:t xml:space="preserve">ke snížení objemu finančních prostředků určených na sociální začleňování; Je nezbytné zachovat silný </w:t>
            </w:r>
            <w:r w:rsidRPr="00BF09A8" w:rsidR="001658AF">
              <w:rPr>
                <w:b/>
                <w:i/>
              </w:rPr>
              <w:t>a </w:t>
            </w:r>
            <w:r w:rsidRPr="00BF09A8">
              <w:rPr>
                <w:b/>
                <w:i/>
              </w:rPr>
              <w:t xml:space="preserve">viditelný ESF </w:t>
            </w:r>
            <w:r w:rsidRPr="00BF09A8" w:rsidR="001658AF">
              <w:rPr>
                <w:b/>
                <w:i/>
              </w:rPr>
              <w:t>s </w:t>
            </w:r>
            <w:r w:rsidRPr="00BF09A8">
              <w:rPr>
                <w:b/>
                <w:i/>
              </w:rPr>
              <w:t>dostatečnými prostředky, aby bylo možné naplnit cíle Evropského pilíře sociálních práv. </w:t>
            </w:r>
          </w:p>
        </w:tc>
      </w:tr>
    </w:tbl>
    <w:p w:rsidR="004D5CD4" w:rsidRPr="00BF09A8" w:rsidP="004D5CD4" w14:paraId="036BAC28" w14:textId="77777777">
      <w:r w:rsidRPr="00BF09A8">
        <w:rPr>
          <w:rStyle w:val="HideTWBExt"/>
        </w:rPr>
        <w:t>&lt;/Amend&gt;</w:t>
      </w:r>
    </w:p>
    <w:p w:rsidR="004D5CD4" w:rsidRPr="00BF09A8" w:rsidP="004D5CD4" w14:paraId="54B83ABE"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19</w:t>
      </w:r>
      <w:r w:rsidRPr="00BF09A8">
        <w:rPr>
          <w:rStyle w:val="HideTWBExt"/>
          <w:b w:val="0"/>
        </w:rPr>
        <w:t>&lt;/NumAm&gt;</w:t>
      </w:r>
    </w:p>
    <w:p w:rsidR="004D5CD4" w:rsidRPr="00BF09A8" w:rsidP="004D5CD4" w14:paraId="3AB27E6A"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6CA877DB" w14:textId="77777777">
      <w:pPr>
        <w:pStyle w:val="NormalBold"/>
      </w:pPr>
      <w:r w:rsidRPr="00BF09A8">
        <w:rPr>
          <w:rStyle w:val="HideTWBExt"/>
          <w:b w:val="0"/>
        </w:rPr>
        <w:t>&lt;Article&gt;</w:t>
      </w:r>
      <w:r w:rsidRPr="00BF09A8">
        <w:t>Bod odůvodnění 13</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3B136"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160AF41D" w14:textId="77777777"/>
        </w:tc>
      </w:tr>
      <w:tr w14:paraId="554006E7"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8F232B1"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2E8F947B" w14:textId="77777777">
            <w:pPr>
              <w:pStyle w:val="AmColumnHeading"/>
            </w:pPr>
            <w:r w:rsidRPr="00BF09A8">
              <w:t>Pozměňovací návrh</w:t>
            </w:r>
          </w:p>
        </w:tc>
      </w:tr>
      <w:tr w14:paraId="2D4CAB0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455AC0E" w14:textId="49D051CB">
            <w:pPr>
              <w:pStyle w:val="Normal6a"/>
            </w:pPr>
            <w:r w:rsidRPr="00BF09A8">
              <w:t>(13)</w:t>
            </w:r>
            <w:r w:rsidRPr="00BF09A8">
              <w:tab/>
              <w:t xml:space="preserve">ESF by měl podporovat zaměstnanost, rovný přístup na trh práce pro všechny, spravedlivé a kvalitní pracovní podmínky a pracovní mobilitu. ESF by měl podporovat členské státy při poskytování podpory nezaměstnaným a neaktivním osobám prostřednictvím účinné, včasné, koordinované a individuálně uzpůsobené pomoci založené na podpoře při hledání zaměstnání, odborné přípravě, prohlubování dovedností </w:t>
            </w:r>
            <w:r w:rsidRPr="00BF09A8" w:rsidR="001658AF">
              <w:t>a </w:t>
            </w:r>
            <w:r w:rsidRPr="00BF09A8">
              <w:t>změně kvalifikace a přístupu k jiným podpůrným službám, přičemž zvláštní pozornost by měla být věnována osobám ve zranitelném postavení a osobám, kterých se negativně dotýkají ekologická a digitální transformace nebo otřesy na trhu práce, jakož i těm, kdo jsou trhu práce nejvíce vzdálení. ESF by se měl nadále soustředit na nezaměstnanost mladých lidí a otázku mladých lidí, kteří nejsou zaměstnaní ani se neúčastní vzdělávání nebo odborné přípravy, a to prostřednictvím prevence předčasných odchodů ze vzdělávání a odborné přípravy a strukturálním zlepšením přechodu ze vzdělávání do zaměstnání, mimo jiné prostřednictvím plného provedení posílené záruky pro mladé lidi, která by měla rovněž podpořit kvalitní pracovní příležitosti pro mladé lidi. Kromě toho by měl ESF pokračovat v investicích do dovedností, které jsou klíčové pro ekologickou a digitální transformaci.</w:t>
            </w:r>
          </w:p>
        </w:tc>
        <w:tc>
          <w:tcPr>
            <w:tcW w:w="4876" w:type="dxa"/>
            <w:tcBorders>
              <w:top w:val="nil"/>
              <w:left w:val="nil"/>
              <w:bottom w:val="nil"/>
              <w:right w:val="nil"/>
            </w:tcBorders>
          </w:tcPr>
          <w:p w:rsidR="004D5CD4" w:rsidRPr="00BF09A8" w:rsidP="00C735DE" w14:paraId="35B64A49" w14:textId="764ED9B7">
            <w:pPr>
              <w:pStyle w:val="Normal6a"/>
            </w:pPr>
            <w:r w:rsidRPr="00BF09A8">
              <w:t>(13)</w:t>
            </w:r>
            <w:r w:rsidRPr="00BF09A8">
              <w:tab/>
              <w:t>ESF by měl podporovat zaměstnanost, rovný přístup na trh práce pro všechny, spravedlivé a kvalitní pracovní podmínky a pracovní mobilitu</w:t>
            </w:r>
            <w:r w:rsidRPr="00BF09A8">
              <w:rPr>
                <w:b/>
                <w:i/>
              </w:rPr>
              <w:t xml:space="preserve">. ESF by měl podporovat genderově vyváženou účast žen </w:t>
            </w:r>
            <w:r w:rsidRPr="00BF09A8" w:rsidR="001658AF">
              <w:rPr>
                <w:b/>
                <w:i/>
              </w:rPr>
              <w:t>a </w:t>
            </w:r>
            <w:r w:rsidRPr="00BF09A8">
              <w:rPr>
                <w:b/>
                <w:i/>
              </w:rPr>
              <w:t xml:space="preserve">mužů na trhu práce prostřednictvím opatření, jejichž cílem je mimo jiné zajistit důstojné </w:t>
            </w:r>
            <w:r w:rsidRPr="00BF09A8" w:rsidR="001658AF">
              <w:rPr>
                <w:b/>
                <w:i/>
              </w:rPr>
              <w:t>a z </w:t>
            </w:r>
            <w:r w:rsidRPr="00BF09A8">
              <w:rPr>
                <w:b/>
                <w:i/>
              </w:rPr>
              <w:t xml:space="preserve">hlediska genderové rovnosti spravedlivé pracovní podmínky, včetně spravedlivé odměny </w:t>
            </w:r>
            <w:r w:rsidRPr="00BF09A8" w:rsidR="001658AF">
              <w:rPr>
                <w:b/>
                <w:i/>
              </w:rPr>
              <w:t>v </w:t>
            </w:r>
            <w:r w:rsidRPr="00BF09A8">
              <w:rPr>
                <w:b/>
                <w:i/>
              </w:rPr>
              <w:t xml:space="preserve">odvětvích </w:t>
            </w:r>
            <w:r w:rsidRPr="00BF09A8" w:rsidR="001658AF">
              <w:rPr>
                <w:b/>
                <w:i/>
              </w:rPr>
              <w:t>s </w:t>
            </w:r>
            <w:r w:rsidRPr="00BF09A8">
              <w:rPr>
                <w:b/>
                <w:i/>
              </w:rPr>
              <w:t xml:space="preserve">převahou žen, lepší rovnováhu mezi pracovním </w:t>
            </w:r>
            <w:r w:rsidRPr="00BF09A8" w:rsidR="001658AF">
              <w:rPr>
                <w:b/>
                <w:i/>
              </w:rPr>
              <w:t>a </w:t>
            </w:r>
            <w:r w:rsidRPr="00BF09A8">
              <w:rPr>
                <w:b/>
                <w:i/>
              </w:rPr>
              <w:t xml:space="preserve">soukromým životem </w:t>
            </w:r>
            <w:r w:rsidRPr="00BF09A8" w:rsidR="001658AF">
              <w:rPr>
                <w:b/>
                <w:i/>
              </w:rPr>
              <w:t>a </w:t>
            </w:r>
            <w:r w:rsidRPr="00BF09A8">
              <w:rPr>
                <w:b/>
                <w:i/>
              </w:rPr>
              <w:t xml:space="preserve">vysoce kvalitní péči </w:t>
            </w:r>
            <w:r w:rsidRPr="00BF09A8" w:rsidR="001658AF">
              <w:rPr>
                <w:b/>
                <w:i/>
              </w:rPr>
              <w:t>o </w:t>
            </w:r>
            <w:r w:rsidRPr="00BF09A8">
              <w:rPr>
                <w:b/>
                <w:i/>
              </w:rPr>
              <w:t xml:space="preserve">děti, včetně předškolního vzdělávání </w:t>
            </w:r>
            <w:r w:rsidRPr="00BF09A8" w:rsidR="001658AF">
              <w:rPr>
                <w:b/>
                <w:i/>
              </w:rPr>
              <w:t>a </w:t>
            </w:r>
            <w:r w:rsidRPr="00BF09A8">
              <w:rPr>
                <w:b/>
                <w:i/>
              </w:rPr>
              <w:t>péče</w:t>
            </w:r>
            <w:r w:rsidRPr="00BF09A8">
              <w:t xml:space="preserve">. ESF by měl podporovat členské státy při poskytování podpory nezaměstnaným a neaktivním osobám prostřednictvím účinné, včasné, koordinované a individuálně uzpůsobené pomoci založené na podpoře při hledání zaměstnání, odborné přípravě, prohlubování dovedností </w:t>
            </w:r>
            <w:r w:rsidRPr="00BF09A8" w:rsidR="001658AF">
              <w:t>a </w:t>
            </w:r>
            <w:r w:rsidRPr="00BF09A8">
              <w:t xml:space="preserve">změně kvalifikace a přístupu k jiným podpůrným službám, přičemž zvláštní pozornost by měla být věnována osobám ve zranitelném postavení a osobám, kterých se negativně dotýkají ekologická a digitální transformace nebo otřesy na trhu práce, jakož i těm, kdo jsou trhu práce nejvíce vzdálení. </w:t>
            </w:r>
            <w:r w:rsidRPr="00BF09A8">
              <w:rPr>
                <w:b/>
                <w:i/>
              </w:rPr>
              <w:t xml:space="preserve">Kromě toho by ESF měl podporovat přechod žen, které vykonávají neformální </w:t>
            </w:r>
            <w:r w:rsidRPr="00BF09A8" w:rsidR="001658AF">
              <w:rPr>
                <w:b/>
                <w:i/>
              </w:rPr>
              <w:t>a </w:t>
            </w:r>
            <w:r w:rsidRPr="00BF09A8">
              <w:rPr>
                <w:b/>
                <w:i/>
              </w:rPr>
              <w:t xml:space="preserve">neplacenou pečovatelskou práci, do placeného zaměstnání, aby se snížilo riziko jejich dlouhodobé nezaměstnanosti, odloučení od trhu práce </w:t>
            </w:r>
            <w:r w:rsidRPr="00BF09A8" w:rsidR="001658AF">
              <w:rPr>
                <w:b/>
                <w:i/>
              </w:rPr>
              <w:t>a </w:t>
            </w:r>
            <w:r w:rsidRPr="00BF09A8">
              <w:rPr>
                <w:b/>
                <w:i/>
              </w:rPr>
              <w:t xml:space="preserve">jejich ekonomické závislosti. Zásadní je také podporovat návrat žen do placené práce po těhotenství, mateřské </w:t>
            </w:r>
            <w:r w:rsidRPr="00BF09A8" w:rsidR="001658AF">
              <w:rPr>
                <w:b/>
                <w:i/>
              </w:rPr>
              <w:t>a </w:t>
            </w:r>
            <w:r w:rsidRPr="00BF09A8">
              <w:rPr>
                <w:b/>
                <w:i/>
              </w:rPr>
              <w:t xml:space="preserve">rodičovské dovolené </w:t>
            </w:r>
            <w:r w:rsidRPr="00BF09A8" w:rsidR="001658AF">
              <w:rPr>
                <w:b/>
                <w:i/>
              </w:rPr>
              <w:t>a </w:t>
            </w:r>
            <w:r w:rsidRPr="00BF09A8">
              <w:rPr>
                <w:b/>
                <w:i/>
              </w:rPr>
              <w:t>zajistit odpovídající podmínky pro kojení na pracovišti. </w:t>
            </w:r>
            <w:r w:rsidRPr="00BF09A8">
              <w:t xml:space="preserve">ESF by se měl nadále soustředit na nezaměstnanost mladých lidí a otázku mladých lidí, kteří nejsou zaměstnaní ani se neúčastní vzdělávání nebo odborné přípravy, a to prostřednictvím prevence předčasných odchodů ze vzdělávání a odborné přípravy a strukturálním zlepšením přechodu ze vzdělávání do zaměstnání, mimo jiné prostřednictvím plného provedení posílené záruky pro mladé lidi, která by měla rovněž podpořit kvalitní </w:t>
            </w:r>
            <w:r w:rsidRPr="00BF09A8">
              <w:rPr>
                <w:b/>
                <w:i/>
              </w:rPr>
              <w:t>spravedlivě odměňované</w:t>
            </w:r>
            <w:r w:rsidRPr="00BF09A8">
              <w:t xml:space="preserve"> pracovní příležitosti pro mladé lidi. Kromě toho by měl ESF pokračovat v investicích do dovedností, které jsou klíčové pro ekologickou a digitální transformaci </w:t>
            </w:r>
            <w:r w:rsidRPr="00BF09A8" w:rsidR="001658AF">
              <w:rPr>
                <w:b/>
                <w:i/>
              </w:rPr>
              <w:t>a </w:t>
            </w:r>
            <w:r w:rsidRPr="00BF09A8">
              <w:rPr>
                <w:b/>
                <w:i/>
              </w:rPr>
              <w:t>pro dosažení společnosti založené na genderové rovnosti</w:t>
            </w:r>
            <w:r w:rsidRPr="00BF09A8">
              <w:t>.</w:t>
            </w:r>
          </w:p>
        </w:tc>
      </w:tr>
    </w:tbl>
    <w:p w:rsidR="004D5CD4" w:rsidRPr="00BF09A8" w:rsidP="004D5CD4" w14:paraId="7149596B" w14:textId="77777777">
      <w:r w:rsidRPr="00BF09A8">
        <w:rPr>
          <w:rStyle w:val="HideTWBExt"/>
        </w:rPr>
        <w:t>&lt;/Amend&gt;</w:t>
      </w:r>
    </w:p>
    <w:p w:rsidR="004D5CD4" w:rsidRPr="00BF09A8" w:rsidP="004D5CD4" w14:paraId="25F85B14"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20</w:t>
      </w:r>
      <w:r w:rsidRPr="00BF09A8">
        <w:rPr>
          <w:rStyle w:val="HideTWBExt"/>
          <w:b w:val="0"/>
        </w:rPr>
        <w:t>&lt;/NumAm&gt;</w:t>
      </w:r>
    </w:p>
    <w:p w:rsidR="004D5CD4" w:rsidRPr="00BF09A8" w:rsidP="004D5CD4" w14:paraId="43CAD5D2"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779C509" w14:textId="77777777">
      <w:pPr>
        <w:pStyle w:val="NormalBold"/>
      </w:pPr>
      <w:r w:rsidRPr="00BF09A8">
        <w:rPr>
          <w:rStyle w:val="HideTWBExt"/>
          <w:b w:val="0"/>
        </w:rPr>
        <w:t>&lt;Article&gt;</w:t>
      </w:r>
      <w:r w:rsidRPr="00BF09A8">
        <w:t>Bod odůvodnění 14</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D6AA8"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588CBC0" w14:textId="77777777"/>
        </w:tc>
      </w:tr>
      <w:tr w14:paraId="71797D31"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3F163B4"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3E8AE4D4" w14:textId="77777777">
            <w:pPr>
              <w:pStyle w:val="AmColumnHeading"/>
            </w:pPr>
            <w:r w:rsidRPr="00BF09A8">
              <w:t>Pozměňovací návrh</w:t>
            </w:r>
          </w:p>
        </w:tc>
      </w:tr>
      <w:tr w14:paraId="24EBCDDC"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CC4BB62" w14:textId="77777777">
            <w:pPr>
              <w:pStyle w:val="Normal6a"/>
            </w:pPr>
            <w:r w:rsidRPr="00BF09A8">
              <w:t>(14)</w:t>
            </w:r>
            <w:r w:rsidRPr="00BF09A8">
              <w:tab/>
              <w:t>ESF by měl zvýšit nabídku pracovních sil a zlepšit vzdělávání a odbornou přípravu a celoživotní získávání dovedností. ESF by měl zejména napomáhat pokroku v rámci vzdělávání a odborné přípravy a při přechodu do zaměstnání, podporovat celoživotní učení včetně formálního, neformálního a informálního učení, které se odehrává ve všech životních fázích, a zaměstnatelnost a přispívat ke konkurenceschopnosti a společenským a ekonomickým inovacím tím, že bude podporovat rozšiřitelné a udržitelné iniciativy v těchto oblastech. Toho by bylo možné dosáhnout například pomocí učení se prací a učňovské přípravy, celoživotního poradenství, předvídání potřeb v oblasti dovedností ve spolupráci s příslušným odvětvím, aktualizovaných školicích materiálů, prognóz potřeb, pokud jde o absolventy, a sledování jejich uplatnění, vzdělávání pedagogů, validace výsledků učení a uznávání kvalifikací.</w:t>
            </w:r>
          </w:p>
        </w:tc>
        <w:tc>
          <w:tcPr>
            <w:tcW w:w="4876" w:type="dxa"/>
            <w:tcBorders>
              <w:top w:val="nil"/>
              <w:left w:val="nil"/>
              <w:bottom w:val="nil"/>
              <w:right w:val="nil"/>
            </w:tcBorders>
          </w:tcPr>
          <w:p w:rsidR="004D5CD4" w:rsidRPr="00BF09A8" w:rsidP="00C735DE" w14:paraId="02557EBD" w14:textId="2E33325D">
            <w:pPr>
              <w:pStyle w:val="Normal6a"/>
            </w:pPr>
            <w:r w:rsidRPr="00BF09A8">
              <w:t>(14)</w:t>
            </w:r>
            <w:r w:rsidRPr="00BF09A8">
              <w:tab/>
              <w:t xml:space="preserve">ESF by měl zvýšit nabídku pracovních sil a zlepšit vzdělávání a odbornou přípravu a celoživotní získávání dovedností. ESF by měl zejména napomáhat pokroku v rámci vzdělávání a odborné přípravy a při přechodu do zaměstnání, podporovat celoživotní učení včetně formálního, neformálního a informálního učení, které se odehrává ve všech životních fázích, a zaměstnatelnost a přispívat ke konkurenceschopnosti a společenským a ekonomickým inovacím tím, že bude podporovat rozšiřitelné a udržitelné iniciativy v těchto oblastech. Toho by bylo možné dosáhnout například pomocí učení se prací a učňovské přípravy, celoživotního poradenství, předvídání potřeb v oblasti dovedností ve spolupráci s příslušným odvětvím, aktualizovaných školicích materiálů, prognóz potřeb, pokud jde o absolventy, a sledování jejich uplatnění, vzdělávání pedagogů, validace výsledků učení a uznávání kvalifikací. </w:t>
            </w:r>
            <w:r w:rsidRPr="00BF09A8">
              <w:rPr>
                <w:b/>
                <w:i/>
              </w:rPr>
              <w:t xml:space="preserve">Vzhledem k tomu, že účast na trhu práce je u žen </w:t>
            </w:r>
            <w:r w:rsidRPr="00BF09A8" w:rsidR="001658AF">
              <w:rPr>
                <w:b/>
                <w:i/>
              </w:rPr>
              <w:t>a </w:t>
            </w:r>
            <w:r w:rsidRPr="00BF09A8">
              <w:rPr>
                <w:b/>
                <w:i/>
              </w:rPr>
              <w:t>mužů se zdravotním postižením ve srovnání s osobami bez zdravotního postižení výrazně nižší, měl by být ESF využit k vytvoření záruky zaměstnanosti a dovedností pro osoby se zdravotním postižením financované EU bez věkového omezení, přičemž by se měl inspirovat úspěšnými iniciativami, jako je záruka pro mladé lidi, zaměřenými na zvýšení účasti osob se zdravotním postižením na otevřeném trhu práce a usnadnění přístupu k zaměstnání, odborné přípravě a dalšímu vzdělávání.</w:t>
            </w:r>
          </w:p>
        </w:tc>
      </w:tr>
    </w:tbl>
    <w:p w:rsidR="004D5CD4" w:rsidRPr="00BF09A8" w:rsidP="004D5CD4" w14:paraId="0545496B" w14:textId="77777777">
      <w:r w:rsidRPr="00BF09A8">
        <w:rPr>
          <w:rStyle w:val="HideTWBExt"/>
        </w:rPr>
        <w:t>&lt;/Amend&gt;</w:t>
      </w:r>
    </w:p>
    <w:p w:rsidR="004D5CD4" w:rsidRPr="00BF09A8" w:rsidP="004D5CD4" w14:paraId="4E1E45D8"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21</w:t>
      </w:r>
      <w:r w:rsidRPr="00BF09A8">
        <w:rPr>
          <w:rStyle w:val="HideTWBExt"/>
          <w:b w:val="0"/>
        </w:rPr>
        <w:t>&lt;/NumAm&gt;</w:t>
      </w:r>
    </w:p>
    <w:p w:rsidR="004D5CD4" w:rsidRPr="00BF09A8" w:rsidP="004D5CD4" w14:paraId="7A6A3D3E"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8BC6231" w14:textId="77777777">
      <w:pPr>
        <w:pStyle w:val="NormalBold"/>
      </w:pPr>
      <w:r w:rsidRPr="00BF09A8">
        <w:rPr>
          <w:rStyle w:val="HideTWBExt"/>
          <w:b w:val="0"/>
        </w:rPr>
        <w:t>&lt;Article&gt;</w:t>
      </w:r>
      <w:r w:rsidRPr="00BF09A8">
        <w:t>Bod odůvodnění 15</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7D15E"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E0FD694" w14:textId="77777777"/>
        </w:tc>
      </w:tr>
      <w:tr w14:paraId="24635F77"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5117E8AD"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D461369" w14:textId="77777777">
            <w:pPr>
              <w:pStyle w:val="AmColumnHeading"/>
            </w:pPr>
            <w:r w:rsidRPr="00BF09A8">
              <w:t>Pozměňovací návrh</w:t>
            </w:r>
          </w:p>
        </w:tc>
      </w:tr>
      <w:tr w14:paraId="06041CA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352142D" w14:textId="77777777">
            <w:pPr>
              <w:pStyle w:val="Normal6a"/>
            </w:pPr>
            <w:r w:rsidRPr="00BF09A8">
              <w:t>(15)</w:t>
            </w:r>
            <w:r w:rsidRPr="00BF09A8">
              <w:tab/>
              <w:t>ESF by měl usnadnit přístup ke službám, včetně posílení modernizace, digitalizace a odolnosti služeb zdravotní i dlouhodobé péče. ESF by měl podporovat členské státy při provádění opatření, jejichž cílem je odstranit všechny formy diskriminace a zajistit rovné příležitosti pro všechny, a zejména pro skupiny, které jsou na trhu práce nedostatečně zastoupeny, a zajistit rovný přístup ke službám. Pro zajištění rovných příležitostí a pracovní mobility má zásadní význam nabídka cenově dostupných, udržitelných a vysoce kvalitních služeb, jako jsou předškolní vzdělávání a péče, mimoškolní péče, vzdělávání, odborná příprava, zdravotní služby a dlouhodobá péče, zejména rodinné a komunitní služby péče. ESF by měl zajistit, aby všichni, včetně dětí v souladu s evropskou zárukou pro děti, měli přístup ke kvalitním základním službám. Ve vztahu k těmto službám by měly být zohledněny zvláštní potřeby osob se zdravotním postižením, mimo jiné pokud jde o přístupnost a také o nezávislý život. ESF by měl rovněž přispět k modernizaci systémů sociální ochrany, a to zejména s cílem podpořit jejich přístupnost.</w:t>
            </w:r>
          </w:p>
        </w:tc>
        <w:tc>
          <w:tcPr>
            <w:tcW w:w="4876" w:type="dxa"/>
            <w:tcBorders>
              <w:top w:val="nil"/>
              <w:left w:val="nil"/>
              <w:bottom w:val="nil"/>
              <w:right w:val="nil"/>
            </w:tcBorders>
          </w:tcPr>
          <w:p w:rsidR="004D5CD4" w:rsidRPr="00BF09A8" w:rsidP="00C735DE" w14:paraId="4EDCC1D0" w14:textId="5BE51922">
            <w:pPr>
              <w:pStyle w:val="Normal6a"/>
            </w:pPr>
            <w:r w:rsidRPr="00BF09A8">
              <w:t>(15)</w:t>
            </w:r>
            <w:r w:rsidRPr="00BF09A8">
              <w:tab/>
              <w:t xml:space="preserve">ESF by měl usnadnit přístup ke službám, včetně posílení modernizace, digitalizace a odolnosti služeb zdravotní i dlouhodobé péče. ESF by měl podporovat členské státy při provádění opatření, jejichž cílem je odstranit všechny formy diskriminace a zajistit rovné příležitosti pro všechny, a zejména pro skupiny, které jsou na trhu práce nedostatečně zastoupeny, a zajistit rovný přístup ke službám </w:t>
            </w:r>
            <w:r w:rsidRPr="00BF09A8">
              <w:rPr>
                <w:b/>
                <w:i/>
              </w:rPr>
              <w:t>včetně zdravotních služeb</w:t>
            </w:r>
            <w:r w:rsidRPr="00BF09A8">
              <w:t>. Pro zajištění rovných příležitostí</w:t>
            </w:r>
            <w:r w:rsidRPr="00BF09A8">
              <w:rPr>
                <w:b/>
                <w:i/>
              </w:rPr>
              <w:t xml:space="preserve">, spravedlivého odměňování </w:t>
            </w:r>
            <w:r w:rsidRPr="00BF09A8" w:rsidR="001658AF">
              <w:rPr>
                <w:b/>
                <w:i/>
              </w:rPr>
              <w:t>a </w:t>
            </w:r>
            <w:r w:rsidRPr="00BF09A8">
              <w:rPr>
                <w:b/>
                <w:i/>
              </w:rPr>
              <w:t>důchod</w:t>
            </w:r>
            <w:r w:rsidRPr="00BF09A8">
              <w:t xml:space="preserve">ů a pracovní mobility má zásadní význam nabídka cenově dostupných, udržitelných a vysoce kvalitních služeb, jako jsou předškolní vzdělávání a péče, mimoškolní péče, vzdělávání, odborná příprava, zdravotní služby a dlouhodobá péče </w:t>
            </w:r>
            <w:r w:rsidRPr="00BF09A8">
              <w:rPr>
                <w:b/>
                <w:i/>
              </w:rPr>
              <w:t>zohledňující genderové aspekty</w:t>
            </w:r>
            <w:r w:rsidRPr="00BF09A8">
              <w:t>, zejména rodinné a komunitní služby péče</w:t>
            </w:r>
            <w:r w:rsidRPr="00BF09A8">
              <w:rPr>
                <w:b/>
                <w:i/>
              </w:rPr>
              <w:t xml:space="preserve">. Za tímto účelem by ESF měl podporovat investice do přístupného, cenově dostupného </w:t>
            </w:r>
            <w:r w:rsidRPr="00BF09A8" w:rsidR="001658AF">
              <w:rPr>
                <w:b/>
                <w:i/>
              </w:rPr>
              <w:t>a </w:t>
            </w:r>
            <w:r w:rsidRPr="00BF09A8">
              <w:rPr>
                <w:b/>
                <w:i/>
              </w:rPr>
              <w:t xml:space="preserve">kvalitního vzdělávání </w:t>
            </w:r>
            <w:r w:rsidRPr="00BF09A8" w:rsidR="001658AF">
              <w:rPr>
                <w:b/>
                <w:i/>
              </w:rPr>
              <w:t>a </w:t>
            </w:r>
            <w:r w:rsidRPr="00BF09A8">
              <w:rPr>
                <w:b/>
                <w:i/>
              </w:rPr>
              <w:t xml:space="preserve">péče </w:t>
            </w:r>
            <w:r w:rsidRPr="00BF09A8" w:rsidR="001658AF">
              <w:rPr>
                <w:b/>
                <w:i/>
              </w:rPr>
              <w:t>v </w:t>
            </w:r>
            <w:r w:rsidRPr="00BF09A8">
              <w:rPr>
                <w:b/>
                <w:i/>
              </w:rPr>
              <w:t xml:space="preserve">raném dětství </w:t>
            </w:r>
            <w:r w:rsidRPr="00BF09A8" w:rsidR="001658AF">
              <w:rPr>
                <w:b/>
                <w:i/>
              </w:rPr>
              <w:t>a </w:t>
            </w:r>
            <w:r w:rsidRPr="00BF09A8">
              <w:rPr>
                <w:b/>
                <w:i/>
              </w:rPr>
              <w:t xml:space="preserve">do komunitních služeb </w:t>
            </w:r>
            <w:r w:rsidRPr="00BF09A8" w:rsidR="001658AF">
              <w:rPr>
                <w:b/>
                <w:i/>
              </w:rPr>
              <w:t>a </w:t>
            </w:r>
            <w:r w:rsidRPr="00BF09A8">
              <w:rPr>
                <w:b/>
                <w:i/>
              </w:rPr>
              <w:t xml:space="preserve">služeb domácí péče, aby členské státy mohly vytvořit podmínky pro inkluzivní trhy práce, genderově spravedlivou společnost </w:t>
            </w:r>
            <w:r w:rsidRPr="00BF09A8" w:rsidR="001658AF">
              <w:rPr>
                <w:b/>
                <w:i/>
              </w:rPr>
              <w:t>a </w:t>
            </w:r>
            <w:r w:rsidRPr="00BF09A8">
              <w:rPr>
                <w:b/>
                <w:i/>
              </w:rPr>
              <w:t>odolnější hospodářský růst. ESF by se měl rovněž zaměřit na zlepšení pracovních podmínek, včetně spravedlivých odměn a podpory neformálních pečovatelů v souladu s Evropskou strategií v oblasti péče</w:t>
            </w:r>
            <w:r w:rsidRPr="00BF09A8">
              <w:rPr>
                <w:vertAlign w:val="superscript"/>
              </w:rPr>
              <w:t>1a</w:t>
            </w:r>
            <w:r w:rsidRPr="00BF09A8">
              <w:rPr>
                <w:b/>
                <w:i/>
              </w:rPr>
              <w:t>, nadcházející dohodou o péči a doporučeními Rady o dlouhodobé péči</w:t>
            </w:r>
            <w:r w:rsidRPr="00BF09A8">
              <w:rPr>
                <w:b/>
                <w:i/>
                <w:vertAlign w:val="superscript"/>
              </w:rPr>
              <w:t>1b</w:t>
            </w:r>
            <w:r w:rsidRPr="00BF09A8">
              <w:t>. ESF by měl zajistit, aby všichni, včetně dětí v souladu s evropskou zárukou pro děti, měli přístup ke kvalitním základním službám. Ve vztahu k těmto službám by měly být zohledněny zvláštní potřeby osob</w:t>
            </w:r>
            <w:r w:rsidRPr="00BF09A8">
              <w:rPr>
                <w:b/>
                <w:i/>
              </w:rPr>
              <w:t>, zejména žen</w:t>
            </w:r>
            <w:r w:rsidRPr="00BF09A8">
              <w:t xml:space="preserve"> se zdravotním postižením</w:t>
            </w:r>
            <w:r w:rsidRPr="00BF09A8">
              <w:rPr>
                <w:b/>
                <w:i/>
              </w:rPr>
              <w:t xml:space="preserve">, které nadále čelí konkrétním překážkám </w:t>
            </w:r>
            <w:r w:rsidRPr="00BF09A8" w:rsidR="001658AF">
              <w:rPr>
                <w:b/>
                <w:i/>
              </w:rPr>
              <w:t>v </w:t>
            </w:r>
            <w:r w:rsidRPr="00BF09A8">
              <w:rPr>
                <w:b/>
                <w:i/>
              </w:rPr>
              <w:t xml:space="preserve">oblasti sociálního začlenění, zaměstnanosti, vzdělávání </w:t>
            </w:r>
            <w:r w:rsidRPr="00BF09A8" w:rsidR="001658AF">
              <w:rPr>
                <w:b/>
                <w:i/>
              </w:rPr>
              <w:t>a </w:t>
            </w:r>
            <w:r w:rsidRPr="00BF09A8">
              <w:rPr>
                <w:b/>
                <w:i/>
              </w:rPr>
              <w:t>přístupu ke službám</w:t>
            </w:r>
            <w:r w:rsidRPr="00BF09A8">
              <w:t xml:space="preserve">, mimo jiné pokud jde o přístupnost a také o nezávislý život. ESF by měl rovněž přispět k modernizaci systémů sociální ochrany, a to zejména s cílem podpořit jejich přístupnost. </w:t>
            </w:r>
            <w:r w:rsidRPr="00BF09A8">
              <w:rPr>
                <w:b/>
                <w:i/>
              </w:rPr>
              <w:t xml:space="preserve">ESF by měl členské státy podporovat při vytváření systémů zdravotní péče zohledňujících genderové aspekty </w:t>
            </w:r>
            <w:r w:rsidRPr="00BF09A8" w:rsidR="001658AF">
              <w:rPr>
                <w:b/>
                <w:i/>
              </w:rPr>
              <w:t>a </w:t>
            </w:r>
            <w:r w:rsidRPr="00BF09A8">
              <w:rPr>
                <w:b/>
                <w:i/>
              </w:rPr>
              <w:t xml:space="preserve">řešících genderově specifické zdravotní potřeby. Vzorce </w:t>
            </w:r>
            <w:r w:rsidRPr="00BF09A8" w:rsidR="001658AF">
              <w:rPr>
                <w:b/>
                <w:i/>
              </w:rPr>
              <w:t>v </w:t>
            </w:r>
            <w:r w:rsidRPr="00BF09A8">
              <w:rPr>
                <w:b/>
                <w:i/>
              </w:rPr>
              <w:t xml:space="preserve">oblasti zdraví žen se liší od mužů, mimo jiné </w:t>
            </w:r>
            <w:r w:rsidRPr="00BF09A8" w:rsidR="001658AF">
              <w:rPr>
                <w:b/>
                <w:i/>
              </w:rPr>
              <w:t>v </w:t>
            </w:r>
            <w:r w:rsidRPr="00BF09A8">
              <w:rPr>
                <w:b/>
                <w:i/>
              </w:rPr>
              <w:t xml:space="preserve">oblasti sexuálního </w:t>
            </w:r>
            <w:r w:rsidRPr="00BF09A8" w:rsidR="001658AF">
              <w:rPr>
                <w:b/>
                <w:i/>
              </w:rPr>
              <w:t>a </w:t>
            </w:r>
            <w:r w:rsidRPr="00BF09A8">
              <w:rPr>
                <w:b/>
                <w:i/>
              </w:rPr>
              <w:t xml:space="preserve">reprodukčního zdraví, mateřství, menopauzy </w:t>
            </w:r>
            <w:r w:rsidRPr="00BF09A8" w:rsidR="001658AF">
              <w:rPr>
                <w:b/>
                <w:i/>
              </w:rPr>
              <w:t>a </w:t>
            </w:r>
            <w:r w:rsidRPr="00BF09A8">
              <w:rPr>
                <w:b/>
                <w:i/>
              </w:rPr>
              <w:t xml:space="preserve">nepoměrně vyššího výskytu některých chronických onemocnění. Ženy často čelí systémovým zpožděním </w:t>
            </w:r>
            <w:r w:rsidRPr="00BF09A8" w:rsidR="001658AF">
              <w:rPr>
                <w:b/>
                <w:i/>
              </w:rPr>
              <w:t>v </w:t>
            </w:r>
            <w:r w:rsidRPr="00BF09A8">
              <w:rPr>
                <w:b/>
                <w:i/>
              </w:rPr>
              <w:t xml:space="preserve">diagnostice </w:t>
            </w:r>
            <w:r w:rsidRPr="00BF09A8" w:rsidR="001658AF">
              <w:rPr>
                <w:b/>
                <w:i/>
              </w:rPr>
              <w:t>a </w:t>
            </w:r>
            <w:r w:rsidRPr="00BF09A8">
              <w:rPr>
                <w:b/>
                <w:i/>
              </w:rPr>
              <w:t xml:space="preserve">„kognitivnímu zkreslování bolesti“, což může mít za následek dlouhodobé zhoršené zdravotní stav během produktivního života. Vzhledem </w:t>
            </w:r>
            <w:r w:rsidRPr="00BF09A8" w:rsidR="001658AF">
              <w:rPr>
                <w:b/>
                <w:i/>
              </w:rPr>
              <w:t>k </w:t>
            </w:r>
            <w:r w:rsidRPr="00BF09A8">
              <w:rPr>
                <w:b/>
                <w:i/>
              </w:rPr>
              <w:t xml:space="preserve">tomu, že dlouhodobá nemoc </w:t>
            </w:r>
            <w:r w:rsidRPr="00BF09A8" w:rsidR="001658AF">
              <w:rPr>
                <w:b/>
                <w:i/>
              </w:rPr>
              <w:t>a </w:t>
            </w:r>
            <w:r w:rsidRPr="00BF09A8">
              <w:rPr>
                <w:b/>
                <w:i/>
              </w:rPr>
              <w:t xml:space="preserve">změny zdravotního stavu představují jednu </w:t>
            </w:r>
            <w:r w:rsidRPr="00BF09A8" w:rsidR="001658AF">
              <w:rPr>
                <w:b/>
                <w:i/>
              </w:rPr>
              <w:t>z </w:t>
            </w:r>
            <w:r w:rsidRPr="00BF09A8">
              <w:rPr>
                <w:b/>
                <w:i/>
              </w:rPr>
              <w:t xml:space="preserve">hlavních příčin ekonomické neaktivity žen, měl by ESF podporovat cílená opatření zaměřená na odstranění těchto genderově podmíněných překážek </w:t>
            </w:r>
            <w:r w:rsidRPr="00BF09A8" w:rsidR="001658AF">
              <w:rPr>
                <w:b/>
                <w:i/>
              </w:rPr>
              <w:t>v </w:t>
            </w:r>
            <w:r w:rsidRPr="00BF09A8">
              <w:rPr>
                <w:b/>
                <w:i/>
              </w:rPr>
              <w:t xml:space="preserve">oblasti zdraví. Přístup ke zdravotní péči by měl zahrnovat </w:t>
            </w:r>
            <w:r w:rsidRPr="00BF09A8" w:rsidR="001658AF">
              <w:rPr>
                <w:b/>
                <w:i/>
              </w:rPr>
              <w:t>i </w:t>
            </w:r>
            <w:r w:rsidRPr="00BF09A8">
              <w:rPr>
                <w:b/>
                <w:i/>
              </w:rPr>
              <w:t xml:space="preserve">přístup </w:t>
            </w:r>
            <w:r w:rsidRPr="00BF09A8" w:rsidR="001658AF">
              <w:rPr>
                <w:b/>
                <w:i/>
              </w:rPr>
              <w:t>k </w:t>
            </w:r>
            <w:r w:rsidRPr="00BF09A8">
              <w:rPr>
                <w:b/>
                <w:i/>
              </w:rPr>
              <w:t xml:space="preserve">sexuálnímu </w:t>
            </w:r>
            <w:r w:rsidRPr="00BF09A8" w:rsidR="001658AF">
              <w:rPr>
                <w:b/>
                <w:i/>
              </w:rPr>
              <w:t>a </w:t>
            </w:r>
            <w:r w:rsidRPr="00BF09A8">
              <w:rPr>
                <w:b/>
                <w:i/>
              </w:rPr>
              <w:t xml:space="preserve">reprodukčnímu zdraví </w:t>
            </w:r>
            <w:r w:rsidRPr="00BF09A8" w:rsidR="001658AF">
              <w:rPr>
                <w:b/>
                <w:i/>
              </w:rPr>
              <w:t>a </w:t>
            </w:r>
            <w:r w:rsidRPr="00BF09A8">
              <w:rPr>
                <w:b/>
                <w:i/>
              </w:rPr>
              <w:t>právům.</w:t>
            </w:r>
          </w:p>
        </w:tc>
      </w:tr>
      <w:tr w14:paraId="60133FF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6CB450C" w14:textId="77777777">
            <w:pPr>
              <w:pStyle w:val="Normal6a"/>
            </w:pPr>
          </w:p>
        </w:tc>
        <w:tc>
          <w:tcPr>
            <w:tcW w:w="4876" w:type="dxa"/>
            <w:tcBorders>
              <w:top w:val="nil"/>
              <w:left w:val="nil"/>
              <w:bottom w:val="nil"/>
              <w:right w:val="nil"/>
            </w:tcBorders>
          </w:tcPr>
          <w:p w:rsidR="004D5CD4" w:rsidRPr="00BF09A8" w:rsidP="00C735DE" w14:paraId="1F24C12B" w14:textId="77777777">
            <w:pPr>
              <w:pStyle w:val="Normal6a"/>
            </w:pPr>
            <w:r w:rsidRPr="00BF09A8">
              <w:t>__________________</w:t>
            </w:r>
          </w:p>
        </w:tc>
      </w:tr>
      <w:tr w14:paraId="0C73486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D8B0E60" w14:textId="77777777">
            <w:pPr>
              <w:pStyle w:val="Normal6a"/>
            </w:pPr>
          </w:p>
        </w:tc>
        <w:tc>
          <w:tcPr>
            <w:tcW w:w="4876" w:type="dxa"/>
            <w:tcBorders>
              <w:top w:val="nil"/>
              <w:left w:val="nil"/>
              <w:bottom w:val="nil"/>
              <w:right w:val="nil"/>
            </w:tcBorders>
          </w:tcPr>
          <w:p w:rsidR="004D5CD4" w:rsidRPr="00BF09A8" w:rsidP="00C735DE" w14:paraId="3AB35291" w14:textId="77777777">
            <w:pPr>
              <w:pStyle w:val="Normal6a"/>
            </w:pPr>
            <w:r w:rsidRPr="00BF09A8">
              <w:rPr>
                <w:b/>
                <w:i/>
                <w:vertAlign w:val="superscript"/>
              </w:rPr>
              <w:t>1a</w:t>
            </w:r>
            <w:r w:rsidRPr="00BF09A8">
              <w:t xml:space="preserve"> </w:t>
            </w:r>
            <w:r w:rsidRPr="00BF09A8">
              <w:rPr>
                <w:b/>
                <w:i/>
              </w:rPr>
              <w:t>https://eur-lex.europa.eu/legal-content/CS/TXT/?uri=CELEX%3A52022DC0440</w:t>
            </w:r>
          </w:p>
        </w:tc>
      </w:tr>
      <w:tr w14:paraId="0020C85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DADC5C7" w14:textId="77777777">
            <w:pPr>
              <w:pStyle w:val="Normal6a"/>
            </w:pPr>
          </w:p>
        </w:tc>
        <w:tc>
          <w:tcPr>
            <w:tcW w:w="4876" w:type="dxa"/>
            <w:tcBorders>
              <w:top w:val="nil"/>
              <w:left w:val="nil"/>
              <w:bottom w:val="nil"/>
              <w:right w:val="nil"/>
            </w:tcBorders>
          </w:tcPr>
          <w:p w:rsidR="004D5CD4" w:rsidRPr="00BF09A8" w:rsidP="00C735DE" w14:paraId="4E8930C5" w14:textId="77777777">
            <w:pPr>
              <w:pStyle w:val="Normal6a"/>
            </w:pPr>
            <w:r w:rsidRPr="00BF09A8">
              <w:rPr>
                <w:b/>
                <w:i/>
                <w:vertAlign w:val="superscript"/>
              </w:rPr>
              <w:t>1b</w:t>
            </w:r>
            <w:r w:rsidRPr="00BF09A8">
              <w:t xml:space="preserve"> </w:t>
            </w:r>
            <w:r w:rsidRPr="00BF09A8">
              <w:rPr>
                <w:b/>
                <w:i/>
              </w:rPr>
              <w:t>https://eur-lex.europa.eu/legal-content/CS/TXT/?uri=oj:JOC_2022_476_R_0001</w:t>
            </w:r>
          </w:p>
        </w:tc>
      </w:tr>
    </w:tbl>
    <w:p w:rsidR="004D5CD4" w:rsidRPr="00BF09A8" w:rsidP="004D5CD4" w14:paraId="04B3669D" w14:textId="77777777">
      <w:r w:rsidRPr="00BF09A8">
        <w:rPr>
          <w:rStyle w:val="HideTWBExt"/>
        </w:rPr>
        <w:t>&lt;/Amend&gt;</w:t>
      </w:r>
    </w:p>
    <w:p w:rsidR="004D5CD4" w:rsidRPr="00BF09A8" w:rsidP="004D5CD4" w14:paraId="71744BCE"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22</w:t>
      </w:r>
      <w:r w:rsidRPr="00BF09A8">
        <w:rPr>
          <w:rStyle w:val="HideTWBExt"/>
          <w:b w:val="0"/>
        </w:rPr>
        <w:t>&lt;/NumAm&gt;</w:t>
      </w:r>
    </w:p>
    <w:p w:rsidR="004D5CD4" w:rsidRPr="00BF09A8" w:rsidP="004D5CD4" w14:paraId="158D23F2"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62A8C338" w14:textId="77777777">
      <w:pPr>
        <w:pStyle w:val="NormalBold"/>
      </w:pPr>
      <w:r w:rsidRPr="00BF09A8">
        <w:rPr>
          <w:rStyle w:val="HideTWBExt"/>
          <w:b w:val="0"/>
        </w:rPr>
        <w:t>&lt;Article&gt;</w:t>
      </w:r>
      <w:r w:rsidRPr="00BF09A8">
        <w:t>Bod odůvodnění 15a (nový)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84AFF"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F56200B" w14:textId="77777777"/>
        </w:tc>
      </w:tr>
      <w:tr w14:paraId="0CE1E97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D01DC00"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B61AACB" w14:textId="77777777">
            <w:pPr>
              <w:pStyle w:val="AmColumnHeading"/>
            </w:pPr>
            <w:r w:rsidRPr="00BF09A8">
              <w:t>Pozměňovací návrh</w:t>
            </w:r>
          </w:p>
        </w:tc>
      </w:tr>
      <w:tr w14:paraId="4750A00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1C64B27" w14:textId="77777777">
            <w:pPr>
              <w:pStyle w:val="Normal6a"/>
            </w:pPr>
          </w:p>
        </w:tc>
        <w:tc>
          <w:tcPr>
            <w:tcW w:w="4876" w:type="dxa"/>
            <w:tcBorders>
              <w:top w:val="nil"/>
              <w:left w:val="nil"/>
              <w:bottom w:val="nil"/>
              <w:right w:val="nil"/>
            </w:tcBorders>
          </w:tcPr>
          <w:p w:rsidR="004D5CD4" w:rsidRPr="00BF09A8" w:rsidP="00C735DE" w14:paraId="3F3DF79A" w14:textId="59B753A8">
            <w:pPr>
              <w:pStyle w:val="Normal6a"/>
            </w:pPr>
            <w:r w:rsidRPr="00BF09A8">
              <w:rPr>
                <w:b/>
                <w:i/>
              </w:rPr>
              <w:t>(15a)</w:t>
            </w:r>
            <w:r w:rsidRPr="00BF09A8">
              <w:tab/>
            </w:r>
            <w:r w:rsidRPr="00BF09A8">
              <w:rPr>
                <w:b/>
                <w:i/>
              </w:rPr>
              <w:t>Dne 26. února 2026</w:t>
            </w:r>
            <w:r w:rsidRPr="00BF09A8">
              <w:rPr>
                <w:b/>
                <w:i/>
                <w:vertAlign w:val="superscript"/>
              </w:rPr>
              <w:t>1a</w:t>
            </w:r>
            <w:r w:rsidRPr="00BF09A8">
              <w:rPr>
                <w:b/>
                <w:i/>
              </w:rPr>
              <w:t xml:space="preserve"> Evropská komise uvedla, že nebezpečné potraty jsou otázkou veřejného zdraví </w:t>
            </w:r>
            <w:r w:rsidRPr="00BF09A8" w:rsidR="001658AF">
              <w:rPr>
                <w:b/>
                <w:i/>
              </w:rPr>
              <w:t>a </w:t>
            </w:r>
            <w:r w:rsidRPr="00BF09A8">
              <w:rPr>
                <w:b/>
                <w:i/>
              </w:rPr>
              <w:t xml:space="preserve">že přístup </w:t>
            </w:r>
            <w:r w:rsidRPr="00BF09A8" w:rsidR="001658AF">
              <w:rPr>
                <w:b/>
                <w:i/>
              </w:rPr>
              <w:t>k </w:t>
            </w:r>
            <w:r w:rsidRPr="00BF09A8">
              <w:rPr>
                <w:b/>
                <w:i/>
              </w:rPr>
              <w:t xml:space="preserve">potratům je nezbytný pro plnění požadavků Smluv. Členské státy by měly ESF využívat na dobrovolném základě </w:t>
            </w:r>
            <w:r w:rsidRPr="00BF09A8" w:rsidR="001658AF">
              <w:rPr>
                <w:b/>
                <w:i/>
              </w:rPr>
              <w:t>a v </w:t>
            </w:r>
            <w:r w:rsidRPr="00BF09A8">
              <w:rPr>
                <w:b/>
                <w:i/>
              </w:rPr>
              <w:t xml:space="preserve">souladu se svým vnitrostátním právem </w:t>
            </w:r>
            <w:r w:rsidRPr="00BF09A8" w:rsidR="001658AF">
              <w:rPr>
                <w:b/>
                <w:i/>
              </w:rPr>
              <w:t>k </w:t>
            </w:r>
            <w:r w:rsidRPr="00BF09A8">
              <w:rPr>
                <w:b/>
                <w:i/>
              </w:rPr>
              <w:t xml:space="preserve">tomu, aby ženám ve zranitelném postavení, včetně žen, které by si to jinak nemohly dovolit, zajistily přístup </w:t>
            </w:r>
            <w:r w:rsidRPr="00BF09A8" w:rsidR="001658AF">
              <w:rPr>
                <w:b/>
                <w:i/>
              </w:rPr>
              <w:t>k </w:t>
            </w:r>
            <w:r w:rsidRPr="00BF09A8">
              <w:rPr>
                <w:b/>
                <w:i/>
              </w:rPr>
              <w:t xml:space="preserve">legálně dostupným, bezpečným, cenově dostupným </w:t>
            </w:r>
            <w:r w:rsidRPr="00BF09A8" w:rsidR="001658AF">
              <w:rPr>
                <w:b/>
                <w:i/>
              </w:rPr>
              <w:t>a </w:t>
            </w:r>
            <w:r w:rsidRPr="00BF09A8">
              <w:rPr>
                <w:b/>
                <w:i/>
              </w:rPr>
              <w:t xml:space="preserve">vysoce kvalitním službám </w:t>
            </w:r>
            <w:r w:rsidRPr="00BF09A8" w:rsidR="001658AF">
              <w:rPr>
                <w:b/>
                <w:i/>
              </w:rPr>
              <w:t>v </w:t>
            </w:r>
            <w:r w:rsidRPr="00BF09A8">
              <w:rPr>
                <w:b/>
                <w:i/>
              </w:rPr>
              <w:t xml:space="preserve">oblasti potratů, </w:t>
            </w:r>
            <w:r w:rsidRPr="00BF09A8" w:rsidR="001658AF">
              <w:rPr>
                <w:b/>
                <w:i/>
              </w:rPr>
              <w:t>a </w:t>
            </w:r>
            <w:r w:rsidRPr="00BF09A8">
              <w:rPr>
                <w:b/>
                <w:i/>
              </w:rPr>
              <w:t xml:space="preserve">to bez ohledu na to, kde žijí, jakou mají státní příslušnost nebo kde mají bydliště, včetně žen ze zemí, kde jsou potraty nezákonné. </w:t>
            </w:r>
          </w:p>
        </w:tc>
      </w:tr>
      <w:tr w14:paraId="4667E7C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B17A7D2" w14:textId="77777777">
            <w:pPr>
              <w:pStyle w:val="Normal6a"/>
            </w:pPr>
          </w:p>
        </w:tc>
        <w:tc>
          <w:tcPr>
            <w:tcW w:w="4876" w:type="dxa"/>
            <w:tcBorders>
              <w:top w:val="nil"/>
              <w:left w:val="nil"/>
              <w:bottom w:val="nil"/>
              <w:right w:val="nil"/>
            </w:tcBorders>
          </w:tcPr>
          <w:p w:rsidR="004D5CD4" w:rsidRPr="00BF09A8" w:rsidP="00C735DE" w14:paraId="558E127B" w14:textId="77777777">
            <w:pPr>
              <w:pStyle w:val="Normal6a"/>
              <w:rPr>
                <w:b/>
                <w:i/>
              </w:rPr>
            </w:pPr>
            <w:r w:rsidRPr="00BF09A8">
              <w:rPr>
                <w:b/>
                <w:i/>
              </w:rPr>
              <w:t>_________________</w:t>
            </w:r>
          </w:p>
        </w:tc>
      </w:tr>
      <w:tr w14:paraId="47C801C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B348BA0" w14:textId="77777777">
            <w:pPr>
              <w:pStyle w:val="Normal6a"/>
            </w:pPr>
          </w:p>
        </w:tc>
        <w:tc>
          <w:tcPr>
            <w:tcW w:w="4876" w:type="dxa"/>
            <w:tcBorders>
              <w:top w:val="nil"/>
              <w:left w:val="nil"/>
              <w:bottom w:val="nil"/>
              <w:right w:val="nil"/>
            </w:tcBorders>
          </w:tcPr>
          <w:p w:rsidR="004D5CD4" w:rsidRPr="00BF09A8" w:rsidP="00C735DE" w14:paraId="49DD3F08" w14:textId="153147BF">
            <w:pPr>
              <w:pStyle w:val="Normal6a"/>
              <w:rPr>
                <w:b/>
                <w:i/>
              </w:rPr>
            </w:pPr>
            <w:r w:rsidRPr="00BF09A8">
              <w:rPr>
                <w:b/>
                <w:i/>
                <w:vertAlign w:val="superscript"/>
              </w:rPr>
              <w:t>1a</w:t>
            </w:r>
            <w:r w:rsidRPr="00BF09A8" w:rsidR="001658AF">
              <w:t xml:space="preserve"> </w:t>
            </w:r>
            <w:r w:rsidRPr="00BF09A8" w:rsidR="001658AF">
              <w:rPr>
                <w:b/>
                <w:i/>
              </w:rPr>
              <w:t>h</w:t>
            </w:r>
            <w:r w:rsidRPr="00BF09A8">
              <w:rPr>
                <w:b/>
                <w:i/>
              </w:rPr>
              <w:t>ttps://ec.europa.eu/transparency/documents-register/detail?ref=C(2026)3225</w:t>
            </w:r>
            <w:r w:rsidRPr="00BF09A8">
              <w:rPr>
                <w:rFonts w:ascii="Cambria Math" w:hAnsi="Cambria Math"/>
                <w:b/>
                <w:i/>
              </w:rPr>
              <w:t>⟨</w:t>
            </w:r>
            <w:r w:rsidRPr="00BF09A8">
              <w:rPr>
                <w:b/>
                <w:i/>
              </w:rPr>
              <w:t>=en</w:t>
            </w:r>
          </w:p>
        </w:tc>
      </w:tr>
    </w:tbl>
    <w:p w:rsidR="004D5CD4" w:rsidRPr="00BF09A8" w:rsidP="004D5CD4" w14:paraId="5EFA04E4" w14:textId="77777777">
      <w:r w:rsidRPr="00BF09A8">
        <w:rPr>
          <w:rStyle w:val="HideTWBExt"/>
        </w:rPr>
        <w:t>&lt;/Amend&gt;</w:t>
      </w:r>
    </w:p>
    <w:p w:rsidR="004D5CD4" w:rsidRPr="00BF09A8" w:rsidP="004D5CD4" w14:paraId="389A7C7D"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23</w:t>
      </w:r>
      <w:r w:rsidRPr="00BF09A8">
        <w:rPr>
          <w:rStyle w:val="HideTWBExt"/>
          <w:b w:val="0"/>
        </w:rPr>
        <w:t>&lt;/NumAm&gt;</w:t>
      </w:r>
    </w:p>
    <w:p w:rsidR="004D5CD4" w:rsidRPr="00BF09A8" w:rsidP="004D5CD4" w14:paraId="19A6A333"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8CFA290" w14:textId="77777777">
      <w:pPr>
        <w:pStyle w:val="NormalBold"/>
      </w:pPr>
      <w:r w:rsidRPr="00BF09A8">
        <w:rPr>
          <w:rStyle w:val="HideTWBExt"/>
          <w:b w:val="0"/>
        </w:rPr>
        <w:t>&lt;Article&gt;</w:t>
      </w:r>
      <w:r w:rsidRPr="00BF09A8">
        <w:t>Bod odůvodnění 16</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8871F"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09C2948" w14:textId="77777777"/>
        </w:tc>
      </w:tr>
      <w:tr w14:paraId="56784B8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094938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2EED08D3" w14:textId="77777777">
            <w:pPr>
              <w:pStyle w:val="AmColumnHeading"/>
            </w:pPr>
            <w:r w:rsidRPr="00BF09A8">
              <w:t>Pozměňovací návrh</w:t>
            </w:r>
          </w:p>
        </w:tc>
      </w:tr>
      <w:tr w14:paraId="664BD54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FF5B7A8" w14:textId="61187576">
            <w:pPr>
              <w:pStyle w:val="Normal6a"/>
            </w:pPr>
            <w:r w:rsidRPr="00BF09A8">
              <w:t>(16)</w:t>
            </w:r>
            <w:r w:rsidRPr="00BF09A8">
              <w:tab/>
              <w:t xml:space="preserve">Podpora z ESF by měla být využívána k prosazování rovných příležitostí pro všechny, k podpoře silných záchranných sociálních sítí, sociálního začleňování </w:t>
            </w:r>
            <w:r w:rsidRPr="00BF09A8" w:rsidR="001658AF">
              <w:t>a </w:t>
            </w:r>
            <w:r w:rsidRPr="00BF09A8">
              <w:t xml:space="preserve">mezigenerační spravedlnosti a k boji proti chudobě. ESF by měl podporovat úsilí členských států bojovat proti chudobě, mimo jiné řešením materiální deprivace, za účelem přerušení bludného kruhu přenosu znevýhodnění </w:t>
            </w:r>
            <w:r w:rsidRPr="00BF09A8" w:rsidR="001658AF">
              <w:t>z </w:t>
            </w:r>
            <w:r w:rsidRPr="00BF09A8">
              <w:t xml:space="preserve">jedné generace na druhou a podporovat sociální začleňování prostřednictvím zajištění rovných příležitostí pro všechny, boje proti diskriminaci a řešení nerovností v oblasti zdraví. Je tedy nutné mobilizovat řadu politik zaměřených na nejvíce znevýhodněné osoby bez ohledu na jejich věk, včetně dětí žijících v chudobě, marginalizovaných komunit, jako jsou Romové, chudých pracujících a nejchudších osob. ESF by měl podporovat aktivní začleňování osob, které jsou vzdálené od trhu práce, s cílem zajistit jejich socioekonomickou integraci. ESF by měl rovněž řešit problematiku bezdomovectví, </w:t>
            </w:r>
            <w:r w:rsidRPr="00BF09A8" w:rsidR="001658AF">
              <w:t>a </w:t>
            </w:r>
            <w:r w:rsidRPr="00BF09A8">
              <w:t xml:space="preserve">to </w:t>
            </w:r>
            <w:r w:rsidRPr="00BF09A8" w:rsidR="001658AF">
              <w:t>i </w:t>
            </w:r>
            <w:r w:rsidRPr="00BF09A8">
              <w:t>pomocí preventivních a zmírňujících opatření v souladu s Lisabonskou deklarací z roku 2021. Podpora sociálních inovací hraje při dosahování těchto cílů důležitou roli, a proto by měla být podporována.</w:t>
            </w:r>
          </w:p>
        </w:tc>
        <w:tc>
          <w:tcPr>
            <w:tcW w:w="4876" w:type="dxa"/>
            <w:tcBorders>
              <w:top w:val="nil"/>
              <w:left w:val="nil"/>
              <w:bottom w:val="nil"/>
              <w:right w:val="nil"/>
            </w:tcBorders>
          </w:tcPr>
          <w:p w:rsidR="004D5CD4" w:rsidRPr="00BF09A8" w:rsidP="00C735DE" w14:paraId="7093846A" w14:textId="67C4D3C6">
            <w:pPr>
              <w:pStyle w:val="Normal6a"/>
            </w:pPr>
            <w:r w:rsidRPr="00BF09A8">
              <w:t>(16)</w:t>
            </w:r>
            <w:r w:rsidRPr="00BF09A8">
              <w:tab/>
              <w:t>Podpora z ESF by měla být využívána k prosazování rovných příležitostí pro všechny, k podpoře silných záchranných sociálních sítí, sociálního začleňování</w:t>
            </w:r>
            <w:r w:rsidRPr="00BF09A8">
              <w:rPr>
                <w:b/>
                <w:i/>
              </w:rPr>
              <w:t>, genderové rovnosti</w:t>
            </w:r>
            <w:r w:rsidRPr="00BF09A8">
              <w:t xml:space="preserve"> </w:t>
            </w:r>
            <w:r w:rsidRPr="00BF09A8" w:rsidR="001658AF">
              <w:t>a </w:t>
            </w:r>
            <w:r w:rsidRPr="00BF09A8">
              <w:t>mezigenerační spravedlnosti a k boji proti chudobě</w:t>
            </w:r>
            <w:r w:rsidRPr="00BF09A8">
              <w:rPr>
                <w:b/>
                <w:i/>
              </w:rPr>
              <w:t>, včetně chudoby dětí</w:t>
            </w:r>
            <w:r w:rsidRPr="00BF09A8">
              <w:t xml:space="preserve">. ESF by měl podporovat úsilí členských států bojovat proti chudobě, mimo jiné řešením materiální deprivace, za účelem přerušení bludného kruhu přenosu znevýhodnění </w:t>
            </w:r>
            <w:r w:rsidRPr="00BF09A8" w:rsidR="001658AF">
              <w:t>z </w:t>
            </w:r>
            <w:r w:rsidRPr="00BF09A8">
              <w:t>jedné generace na druhou a podporovat sociální začleňování prostřednictvím zajištění rovných příležitostí pro všechny, boje proti diskriminaci a řešení nerovností v oblasti zdraví</w:t>
            </w:r>
            <w:r w:rsidRPr="00BF09A8">
              <w:rPr>
                <w:b/>
                <w:i/>
              </w:rPr>
              <w:t xml:space="preserve">, včetně nerovného přístupu </w:t>
            </w:r>
            <w:r w:rsidRPr="00BF09A8" w:rsidR="001658AF">
              <w:rPr>
                <w:b/>
                <w:i/>
              </w:rPr>
              <w:t>k </w:t>
            </w:r>
            <w:r w:rsidRPr="00BF09A8">
              <w:rPr>
                <w:b/>
                <w:i/>
              </w:rPr>
              <w:t xml:space="preserve">bezpečným </w:t>
            </w:r>
            <w:r w:rsidRPr="00BF09A8" w:rsidR="001658AF">
              <w:rPr>
                <w:b/>
                <w:i/>
              </w:rPr>
              <w:t>a </w:t>
            </w:r>
            <w:r w:rsidRPr="00BF09A8">
              <w:rPr>
                <w:b/>
                <w:i/>
              </w:rPr>
              <w:t>legálním potratům, který se mezi členskými státy liší</w:t>
            </w:r>
            <w:r w:rsidRPr="00BF09A8">
              <w:t>. Je tedy nutné mobilizovat řadu politik zaměřených na nejvíce znevýhodněné osoby bez ohledu na jejich věk</w:t>
            </w:r>
            <w:r w:rsidRPr="00BF09A8">
              <w:rPr>
                <w:b/>
                <w:i/>
              </w:rPr>
              <w:t>, místo bydliště, pohlaví, sexuální orientaci, genderovou identitu, rasu či zdravotní postižení</w:t>
            </w:r>
            <w:r w:rsidRPr="00BF09A8">
              <w:t xml:space="preserve">, včetně dětí žijících v chudobě, marginalizovaných komunit, jako jsou Romové, chudých pracujících a nejchudších osob. ESF by měl podporovat aktivní začleňování osob, které jsou vzdálené od trhu práce, s cílem zajistit jejich socioekonomickou integraci. ESF by měl rovněž řešit problematiku bezdomovectví </w:t>
            </w:r>
            <w:r w:rsidRPr="00BF09A8" w:rsidR="001658AF">
              <w:rPr>
                <w:b/>
                <w:i/>
              </w:rPr>
              <w:t>a </w:t>
            </w:r>
            <w:r w:rsidRPr="00BF09A8">
              <w:rPr>
                <w:b/>
                <w:i/>
              </w:rPr>
              <w:t>zohledňovat, že ženy bezdomovectví prožívají jinak než muži</w:t>
            </w:r>
            <w:r w:rsidRPr="00BF09A8">
              <w:t xml:space="preserve">, </w:t>
            </w:r>
            <w:r w:rsidRPr="00BF09A8" w:rsidR="001658AF">
              <w:t>a </w:t>
            </w:r>
            <w:r w:rsidRPr="00BF09A8">
              <w:t xml:space="preserve">to </w:t>
            </w:r>
            <w:r w:rsidRPr="00BF09A8" w:rsidR="001658AF">
              <w:t>i </w:t>
            </w:r>
            <w:r w:rsidRPr="00BF09A8">
              <w:t>pomocí preventivních a zmírňujících opatření v souladu s Lisabonskou deklarací z roku 2021. Podpora sociálních inovací hraje při dosahování těchto cílů důležitou roli, a proto by měla být podporována.</w:t>
            </w:r>
          </w:p>
        </w:tc>
      </w:tr>
    </w:tbl>
    <w:p w:rsidR="004D5CD4" w:rsidRPr="00BF09A8" w:rsidP="004D5CD4" w14:paraId="06423840" w14:textId="77777777">
      <w:r w:rsidRPr="00BF09A8">
        <w:rPr>
          <w:rStyle w:val="HideTWBExt"/>
        </w:rPr>
        <w:t>&lt;/Amend&gt;</w:t>
      </w:r>
    </w:p>
    <w:p w:rsidR="004D5CD4" w:rsidRPr="00BF09A8" w:rsidP="004D5CD4" w14:paraId="3574A3D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24</w:t>
      </w:r>
      <w:r w:rsidRPr="00BF09A8">
        <w:rPr>
          <w:rStyle w:val="HideTWBExt"/>
          <w:b w:val="0"/>
        </w:rPr>
        <w:t>&lt;/NumAm&gt;</w:t>
      </w:r>
    </w:p>
    <w:p w:rsidR="004D5CD4" w:rsidRPr="00BF09A8" w:rsidP="004D5CD4" w14:paraId="56BEA94D"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6B71D745" w14:textId="77777777">
      <w:pPr>
        <w:pStyle w:val="NormalBold"/>
      </w:pPr>
      <w:r w:rsidRPr="00BF09A8">
        <w:rPr>
          <w:rStyle w:val="HideTWBExt"/>
          <w:b w:val="0"/>
        </w:rPr>
        <w:t>&lt;Article&gt;</w:t>
      </w:r>
      <w:r w:rsidRPr="00BF09A8">
        <w:t>Bod odůvodnění 17</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29D29"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095C6C47" w14:textId="77777777"/>
        </w:tc>
      </w:tr>
      <w:tr w14:paraId="4AF05EB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443FEA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F8DB89F" w14:textId="77777777">
            <w:pPr>
              <w:pStyle w:val="AmColumnHeading"/>
            </w:pPr>
            <w:r w:rsidRPr="00BF09A8">
              <w:t>Pozměňovací návrh</w:t>
            </w:r>
          </w:p>
        </w:tc>
      </w:tr>
      <w:tr w14:paraId="5B778E6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26E59BE" w14:textId="77777777">
            <w:pPr>
              <w:pStyle w:val="Normal6a"/>
            </w:pPr>
            <w:r w:rsidRPr="00BF09A8">
              <w:t>(17)</w:t>
            </w:r>
            <w:r w:rsidRPr="00BF09A8">
              <w:tab/>
              <w:t xml:space="preserve">Zásady demokracie, právního státu a ochrany základních práv jsou základními hodnotami Unie. Tyto hodnoty jsou zásadní pro každého člověka, zejména pro ty nejzranitelnější. Kromě toho mají zásadní význam pro účinné provádění ESF. ESF by proto měl také podporovat prosazování a uplatňování těchto hodnot pro všechny. ESF se bude i nadále zabývat právy osob se zdravotním postižením, jak jsou zakotvena v Úmluvě OSN o právech osob se zdravotním postižením. Zajistí rovněž soudržnost s Unií rovnosti a souvisejícími strategiemi1, jejichž cílem je bojovat proti diskriminaci </w:t>
            </w:r>
            <w:r w:rsidRPr="00BF09A8">
              <w:rPr>
                <w:b/>
                <w:i/>
              </w:rPr>
              <w:t>na základě pohlaví, rasy nebo etnického původu, náboženského vyznání nebo přesvědčení, zdravotního postižení, věku nebo sexuální orientace</w:t>
            </w:r>
            <w:r w:rsidRPr="00BF09A8">
              <w:t xml:space="preserve"> a zajistit sociální soudržnost udržováním a rozvojem otevřené, na základních právech založené, demokratické, rovné a inkluzivní společnosti založené na zásadách právního státu.</w:t>
            </w:r>
          </w:p>
        </w:tc>
        <w:tc>
          <w:tcPr>
            <w:tcW w:w="4876" w:type="dxa"/>
            <w:tcBorders>
              <w:top w:val="nil"/>
              <w:left w:val="nil"/>
              <w:bottom w:val="nil"/>
              <w:right w:val="nil"/>
            </w:tcBorders>
          </w:tcPr>
          <w:p w:rsidR="004D5CD4" w:rsidRPr="00BF09A8" w:rsidP="00C735DE" w14:paraId="5E757788" w14:textId="78C61BE0">
            <w:pPr>
              <w:pStyle w:val="Normal6a"/>
            </w:pPr>
            <w:r w:rsidRPr="00BF09A8">
              <w:t>(17)</w:t>
            </w:r>
            <w:r w:rsidRPr="00BF09A8">
              <w:tab/>
              <w:t>Zásady demokracie, právního státu</w:t>
            </w:r>
            <w:r w:rsidRPr="00BF09A8">
              <w:rPr>
                <w:b/>
                <w:i/>
              </w:rPr>
              <w:t xml:space="preserve">, rovnosti </w:t>
            </w:r>
            <w:r w:rsidRPr="00BF09A8" w:rsidR="001658AF">
              <w:rPr>
                <w:b/>
                <w:i/>
              </w:rPr>
              <w:t>a </w:t>
            </w:r>
            <w:r w:rsidRPr="00BF09A8">
              <w:rPr>
                <w:b/>
                <w:i/>
              </w:rPr>
              <w:t>genderové rovnosti</w:t>
            </w:r>
            <w:r w:rsidRPr="00BF09A8">
              <w:t xml:space="preserve"> a ochrany základních práv jsou základními hodnotami Unie. Tyto hodnoty jsou zásadní pro každého člověka, zejména pro ty nejzranitelnější. Kromě toho mají zásadní význam pro účinné provádění ESF. ESF by proto měl také podporovat prosazování a uplatňování těchto hodnot pro všechny. ESF se bude i nadále zabývat právy osob se zdravotním postižením, jak jsou zakotvena v Úmluvě OSN o právech osob se zdravotním postižením</w:t>
            </w:r>
            <w:r w:rsidRPr="00BF09A8">
              <w:rPr>
                <w:b/>
                <w:i/>
              </w:rPr>
              <w:t xml:space="preserve">, včetně žen </w:t>
            </w:r>
            <w:r w:rsidRPr="00BF09A8" w:rsidR="001658AF">
              <w:rPr>
                <w:b/>
                <w:i/>
              </w:rPr>
              <w:t>a </w:t>
            </w:r>
            <w:r w:rsidRPr="00BF09A8">
              <w:rPr>
                <w:b/>
                <w:i/>
              </w:rPr>
              <w:t>dívek</w:t>
            </w:r>
            <w:r w:rsidRPr="00BF09A8">
              <w:t xml:space="preserve">. Zajistí rovněž soudržnost s Unií rovnosti a souvisejícími strategiemi1, jejichž cílem je bojovat proti diskriminaci </w:t>
            </w:r>
            <w:r w:rsidRPr="00BF09A8">
              <w:rPr>
                <w:b/>
                <w:i/>
              </w:rPr>
              <w:t>ve smyslu 4. bodu odůvodnění</w:t>
            </w:r>
            <w:r w:rsidRPr="00BF09A8">
              <w:t xml:space="preserve"> a zajistit sociální soudržnost udržováním a rozvojem otevřené, na základních právech založené, demokratické, rovné a inkluzivní společnosti založené na zásadách právního státu.</w:t>
            </w:r>
          </w:p>
        </w:tc>
      </w:tr>
    </w:tbl>
    <w:p w:rsidR="004D5CD4" w:rsidRPr="00BF09A8" w:rsidP="004D5CD4" w14:paraId="149DCDEC" w14:textId="77777777">
      <w:r w:rsidRPr="00BF09A8">
        <w:rPr>
          <w:rStyle w:val="HideTWBExt"/>
        </w:rPr>
        <w:t>&lt;/Amend&gt;</w:t>
      </w:r>
    </w:p>
    <w:p w:rsidR="004D5CD4" w:rsidRPr="00BF09A8" w:rsidP="004D5CD4" w14:paraId="04F1906F"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25</w:t>
      </w:r>
      <w:r w:rsidRPr="00BF09A8">
        <w:rPr>
          <w:rStyle w:val="HideTWBExt"/>
          <w:b w:val="0"/>
        </w:rPr>
        <w:t>&lt;/NumAm&gt;</w:t>
      </w:r>
    </w:p>
    <w:p w:rsidR="004D5CD4" w:rsidRPr="00BF09A8" w:rsidP="004D5CD4" w14:paraId="423EA08E"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7A24432" w14:textId="77777777">
      <w:pPr>
        <w:pStyle w:val="NormalBold"/>
      </w:pPr>
      <w:r w:rsidRPr="00BF09A8">
        <w:rPr>
          <w:rStyle w:val="HideTWBExt"/>
          <w:b w:val="0"/>
        </w:rPr>
        <w:t>&lt;Article&gt;</w:t>
      </w:r>
      <w:r w:rsidRPr="00BF09A8">
        <w:t>Bod odůvodnění 18</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7B27C"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271F1F7C" w14:textId="77777777"/>
        </w:tc>
      </w:tr>
      <w:tr w14:paraId="65CE4E7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72572219"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3C41E62" w14:textId="77777777">
            <w:pPr>
              <w:pStyle w:val="AmColumnHeading"/>
            </w:pPr>
            <w:r w:rsidRPr="00BF09A8">
              <w:t>Pozměňovací návrh</w:t>
            </w:r>
          </w:p>
        </w:tc>
      </w:tr>
      <w:tr w14:paraId="153ED79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6A54CA0" w14:textId="77777777">
            <w:pPr>
              <w:pStyle w:val="Normal6a"/>
            </w:pPr>
            <w:r w:rsidRPr="00BF09A8">
              <w:t>(18)</w:t>
            </w:r>
            <w:r w:rsidRPr="00BF09A8">
              <w:tab/>
              <w:t xml:space="preserve">Nařízení (EU) [nařízení o národním plánu] vyžaduje, aby členské státy při přípravě a provádění plánů národního a regionálního partnerství dodržovaly horizontální zásady. V této souvislosti by členské státy měly </w:t>
            </w:r>
            <w:r w:rsidRPr="00BF09A8">
              <w:rPr>
                <w:b/>
                <w:i/>
              </w:rPr>
              <w:t>být rovněž vybízeny k tomu, aby využívaly</w:t>
            </w:r>
            <w:r w:rsidRPr="00BF09A8">
              <w:t xml:space="preserve"> ESF k podpoře cílených opatření na podporu horizontálních principů, jako je podpora genderové rovnosti a zajištění dostupnosti služeb pro osoby se zdravotním postižením, a </w:t>
            </w:r>
            <w:r w:rsidRPr="00BF09A8">
              <w:rPr>
                <w:b/>
                <w:i/>
              </w:rPr>
              <w:t>umožnily</w:t>
            </w:r>
            <w:r w:rsidRPr="00BF09A8">
              <w:t xml:space="preserve"> osobám se zdravotním postižením aktivní účast.</w:t>
            </w:r>
          </w:p>
        </w:tc>
        <w:tc>
          <w:tcPr>
            <w:tcW w:w="4876" w:type="dxa"/>
            <w:tcBorders>
              <w:top w:val="nil"/>
              <w:left w:val="nil"/>
              <w:bottom w:val="nil"/>
              <w:right w:val="nil"/>
            </w:tcBorders>
          </w:tcPr>
          <w:p w:rsidR="004D5CD4" w:rsidRPr="00BF09A8" w:rsidP="00C735DE" w14:paraId="7E7979B4" w14:textId="1B35CB6C">
            <w:pPr>
              <w:pStyle w:val="Normal6a"/>
            </w:pPr>
            <w:r w:rsidRPr="00BF09A8">
              <w:t>(18)</w:t>
            </w:r>
            <w:r w:rsidRPr="00BF09A8">
              <w:tab/>
              <w:t xml:space="preserve">Nařízení (EU) [nařízení o národním plánu] vyžaduje, aby členské státy při přípravě a provádění plánů národního a regionálního partnerství dodržovaly horizontální zásady. V této souvislosti by členské státy měly </w:t>
            </w:r>
            <w:r w:rsidRPr="00BF09A8">
              <w:rPr>
                <w:b/>
                <w:i/>
              </w:rPr>
              <w:t>využívat</w:t>
            </w:r>
            <w:r w:rsidRPr="00BF09A8">
              <w:t xml:space="preserve"> ESF k podpoře cílených opatření na podporu horizontálních principů, jako je podpora genderové rovnosti a zajištění dostupnosti služeb pro osoby se zdravotním postižením, a </w:t>
            </w:r>
            <w:r w:rsidRPr="00BF09A8">
              <w:rPr>
                <w:b/>
                <w:i/>
              </w:rPr>
              <w:t>umožnit</w:t>
            </w:r>
            <w:r w:rsidRPr="00BF09A8">
              <w:t xml:space="preserve"> osobám se zdravotním postižením aktivní účast. </w:t>
            </w:r>
            <w:r w:rsidRPr="00BF09A8">
              <w:rPr>
                <w:b/>
                <w:i/>
              </w:rPr>
              <w:t xml:space="preserve">Genderová rovnost </w:t>
            </w:r>
            <w:r w:rsidRPr="00BF09A8" w:rsidR="001658AF">
              <w:rPr>
                <w:b/>
                <w:i/>
              </w:rPr>
              <w:t>a </w:t>
            </w:r>
            <w:r w:rsidRPr="00BF09A8">
              <w:rPr>
                <w:b/>
                <w:i/>
              </w:rPr>
              <w:t xml:space="preserve">hledisko intersekcionality by měly být začleněny do všech fází cyklu financování, tj. do přípravy, provádění, monitorování, podávání zpráv, hodnocení a auditu. </w:t>
            </w:r>
            <w:r w:rsidRPr="00BF09A8" w:rsidR="001658AF">
              <w:rPr>
                <w:b/>
                <w:i/>
              </w:rPr>
              <w:t>V </w:t>
            </w:r>
            <w:r w:rsidRPr="00BF09A8">
              <w:rPr>
                <w:b/>
                <w:i/>
              </w:rPr>
              <w:t xml:space="preserve">průběžném </w:t>
            </w:r>
            <w:r w:rsidRPr="00BF09A8" w:rsidR="001658AF">
              <w:rPr>
                <w:b/>
                <w:i/>
              </w:rPr>
              <w:t>a </w:t>
            </w:r>
            <w:r w:rsidRPr="00BF09A8">
              <w:rPr>
                <w:b/>
                <w:i/>
              </w:rPr>
              <w:t xml:space="preserve">závěrečném hodnocení programu by měly být zahrnuty dopady na genderovou rovnost, aby bylo možné posoudit, do jaké míry program </w:t>
            </w:r>
            <w:r w:rsidRPr="00BF09A8" w:rsidR="001658AF">
              <w:rPr>
                <w:b/>
                <w:i/>
              </w:rPr>
              <w:t>k </w:t>
            </w:r>
            <w:r w:rsidRPr="00BF09A8">
              <w:rPr>
                <w:b/>
                <w:i/>
              </w:rPr>
              <w:t xml:space="preserve">této rovnosti přispívá. Je rovněž důležité poskytovat příjemcům podpory </w:t>
            </w:r>
            <w:r w:rsidRPr="00BF09A8" w:rsidR="001658AF">
              <w:rPr>
                <w:b/>
                <w:i/>
              </w:rPr>
              <w:t>a </w:t>
            </w:r>
            <w:r w:rsidRPr="00BF09A8">
              <w:rPr>
                <w:b/>
                <w:i/>
              </w:rPr>
              <w:t xml:space="preserve">členským státům informace </w:t>
            </w:r>
            <w:r w:rsidRPr="00BF09A8" w:rsidR="001658AF">
              <w:rPr>
                <w:b/>
                <w:i/>
              </w:rPr>
              <w:t>o </w:t>
            </w:r>
            <w:r w:rsidRPr="00BF09A8">
              <w:rPr>
                <w:b/>
                <w:i/>
              </w:rPr>
              <w:t xml:space="preserve">tom, jak přihlížet </w:t>
            </w:r>
            <w:r w:rsidRPr="00BF09A8" w:rsidR="001658AF">
              <w:rPr>
                <w:b/>
                <w:i/>
              </w:rPr>
              <w:t>k </w:t>
            </w:r>
            <w:r w:rsidRPr="00BF09A8">
              <w:rPr>
                <w:b/>
                <w:i/>
              </w:rPr>
              <w:t xml:space="preserve">genderové rovnosti, včetně informací </w:t>
            </w:r>
            <w:r w:rsidRPr="00BF09A8" w:rsidR="001658AF">
              <w:rPr>
                <w:b/>
                <w:i/>
              </w:rPr>
              <w:t>o </w:t>
            </w:r>
            <w:r w:rsidRPr="00BF09A8">
              <w:rPr>
                <w:b/>
                <w:i/>
              </w:rPr>
              <w:t xml:space="preserve">uplatňování zásady genderového mainstreamingu při sestavování rozpočtu </w:t>
            </w:r>
            <w:r w:rsidRPr="00BF09A8" w:rsidR="001658AF">
              <w:rPr>
                <w:b/>
                <w:i/>
              </w:rPr>
              <w:t>a </w:t>
            </w:r>
            <w:r w:rsidRPr="00BF09A8">
              <w:rPr>
                <w:b/>
                <w:i/>
              </w:rPr>
              <w:t xml:space="preserve">při posuzování dopadů na genderovou rovnost. Při konzultacích s odborníky a zúčastněnými stranami je třeba zajistit genderovou vyváženost. Členské státy by měly pravidelně podávat zprávy </w:t>
            </w:r>
            <w:r w:rsidRPr="00BF09A8" w:rsidR="001658AF">
              <w:rPr>
                <w:b/>
                <w:i/>
              </w:rPr>
              <w:t>o </w:t>
            </w:r>
            <w:r w:rsidRPr="00BF09A8">
              <w:rPr>
                <w:b/>
                <w:i/>
              </w:rPr>
              <w:t xml:space="preserve">tom, jak výdaje </w:t>
            </w:r>
            <w:r w:rsidRPr="00BF09A8" w:rsidR="001658AF">
              <w:rPr>
                <w:b/>
                <w:i/>
              </w:rPr>
              <w:t>z </w:t>
            </w:r>
            <w:r w:rsidRPr="00BF09A8">
              <w:rPr>
                <w:b/>
                <w:i/>
              </w:rPr>
              <w:t xml:space="preserve">ESF přispívají </w:t>
            </w:r>
            <w:r w:rsidRPr="00BF09A8" w:rsidR="001658AF">
              <w:rPr>
                <w:b/>
                <w:i/>
              </w:rPr>
              <w:t>k </w:t>
            </w:r>
            <w:r w:rsidRPr="00BF09A8">
              <w:rPr>
                <w:b/>
                <w:i/>
              </w:rPr>
              <w:t xml:space="preserve">cílům </w:t>
            </w:r>
            <w:r w:rsidRPr="00BF09A8" w:rsidR="001658AF">
              <w:rPr>
                <w:b/>
                <w:i/>
              </w:rPr>
              <w:t>v </w:t>
            </w:r>
            <w:r w:rsidRPr="00BF09A8">
              <w:rPr>
                <w:b/>
                <w:i/>
              </w:rPr>
              <w:t xml:space="preserve">oblasti genderové rovnosti, </w:t>
            </w:r>
            <w:r w:rsidRPr="00BF09A8" w:rsidR="001658AF">
              <w:rPr>
                <w:b/>
                <w:i/>
              </w:rPr>
              <w:t>a </w:t>
            </w:r>
            <w:r w:rsidRPr="00BF09A8">
              <w:rPr>
                <w:b/>
                <w:i/>
              </w:rPr>
              <w:t xml:space="preserve">to na základě ukazatelů rozčleněných podle pohlaví </w:t>
            </w:r>
            <w:r w:rsidRPr="00BF09A8" w:rsidR="001658AF">
              <w:rPr>
                <w:b/>
                <w:i/>
              </w:rPr>
              <w:t>a </w:t>
            </w:r>
            <w:r w:rsidRPr="00BF09A8">
              <w:rPr>
                <w:b/>
                <w:i/>
              </w:rPr>
              <w:t>kvalitativního hodnocení.  </w:t>
            </w:r>
          </w:p>
        </w:tc>
      </w:tr>
    </w:tbl>
    <w:p w:rsidR="004D5CD4" w:rsidRPr="00BF09A8" w:rsidP="004D5CD4" w14:paraId="26E19698" w14:textId="77777777">
      <w:r w:rsidRPr="00BF09A8">
        <w:rPr>
          <w:rStyle w:val="HideTWBExt"/>
        </w:rPr>
        <w:t>&lt;/Amend&gt;</w:t>
      </w:r>
    </w:p>
    <w:p w:rsidR="004D5CD4" w:rsidRPr="00BF09A8" w:rsidP="004D5CD4" w14:paraId="375B1DC9"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26</w:t>
      </w:r>
      <w:r w:rsidRPr="00BF09A8">
        <w:rPr>
          <w:rStyle w:val="HideTWBExt"/>
          <w:b w:val="0"/>
        </w:rPr>
        <w:t>&lt;/NumAm&gt;</w:t>
      </w:r>
    </w:p>
    <w:p w:rsidR="004D5CD4" w:rsidRPr="00BF09A8" w:rsidP="004D5CD4" w14:paraId="3D927652"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6D1FA83" w14:textId="53ADABE3">
      <w:pPr>
        <w:pStyle w:val="NormalBold"/>
      </w:pPr>
      <w:r w:rsidRPr="00BF09A8">
        <w:rPr>
          <w:rStyle w:val="HideTWBExt"/>
          <w:b w:val="0"/>
        </w:rPr>
        <w:t>&lt;Article&gt;</w:t>
      </w:r>
      <w:r w:rsidRPr="00BF09A8">
        <w:t xml:space="preserve">Bod odůvodnění 18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965AB"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0843B73" w14:textId="77777777"/>
        </w:tc>
      </w:tr>
      <w:tr w14:paraId="7574DEF1"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23EE487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75F7E17" w14:textId="77777777">
            <w:pPr>
              <w:pStyle w:val="AmColumnHeading"/>
            </w:pPr>
            <w:r w:rsidRPr="00BF09A8">
              <w:t>Pozměňovací návrh</w:t>
            </w:r>
          </w:p>
        </w:tc>
      </w:tr>
      <w:tr w14:paraId="1F031BA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F99B24C" w14:textId="77777777">
            <w:pPr>
              <w:pStyle w:val="Normal6a"/>
            </w:pPr>
          </w:p>
        </w:tc>
        <w:tc>
          <w:tcPr>
            <w:tcW w:w="4876" w:type="dxa"/>
            <w:tcBorders>
              <w:top w:val="nil"/>
              <w:left w:val="nil"/>
              <w:bottom w:val="nil"/>
              <w:right w:val="nil"/>
            </w:tcBorders>
          </w:tcPr>
          <w:p w:rsidR="004D5CD4" w:rsidRPr="00BF09A8" w:rsidP="00C735DE" w14:paraId="6659D311" w14:textId="632184BE">
            <w:pPr>
              <w:pStyle w:val="Normal6a"/>
            </w:pPr>
            <w:r w:rsidRPr="00BF09A8">
              <w:rPr>
                <w:b/>
                <w:i/>
              </w:rPr>
              <w:t>(18a)</w:t>
            </w:r>
            <w:r w:rsidRPr="00BF09A8">
              <w:tab/>
            </w:r>
            <w:r w:rsidRPr="00BF09A8">
              <w:rPr>
                <w:b/>
                <w:i/>
              </w:rPr>
              <w:t xml:space="preserve">Ženy </w:t>
            </w:r>
            <w:r w:rsidRPr="00BF09A8" w:rsidR="001658AF">
              <w:rPr>
                <w:b/>
                <w:i/>
              </w:rPr>
              <w:t>a </w:t>
            </w:r>
            <w:r w:rsidRPr="00BF09A8">
              <w:rPr>
                <w:b/>
                <w:i/>
              </w:rPr>
              <w:t xml:space="preserve">dívky se zdravotním postižením jsou ve větší míře vystaveny chudobě, sociálnímu vyloučení, genderově podmíněnému násilí </w:t>
            </w:r>
            <w:r w:rsidRPr="00BF09A8" w:rsidR="001658AF">
              <w:rPr>
                <w:b/>
                <w:i/>
              </w:rPr>
              <w:t>a </w:t>
            </w:r>
            <w:r w:rsidRPr="00BF09A8">
              <w:rPr>
                <w:b/>
                <w:i/>
              </w:rPr>
              <w:t>dlouhodobé nezaměstnanosti.</w:t>
            </w:r>
            <w:r w:rsidRPr="00BF09A8">
              <w:t xml:space="preserve"> </w:t>
            </w:r>
            <w:r w:rsidRPr="00BF09A8">
              <w:rPr>
                <w:b/>
                <w:i/>
              </w:rPr>
              <w:t xml:space="preserve">Evropský sociální fond by proto měl podporovat konkrétní opatření zaměřená na tuto skupinu, která zajistí přístupnost, rovné příležitosti </w:t>
            </w:r>
            <w:r w:rsidRPr="00BF09A8" w:rsidR="001658AF">
              <w:rPr>
                <w:b/>
                <w:i/>
              </w:rPr>
              <w:t>a </w:t>
            </w:r>
            <w:r w:rsidRPr="00BF09A8">
              <w:rPr>
                <w:b/>
                <w:i/>
              </w:rPr>
              <w:t xml:space="preserve">aktivní účast na trhu práce </w:t>
            </w:r>
            <w:r w:rsidRPr="00BF09A8" w:rsidR="001658AF">
              <w:rPr>
                <w:b/>
                <w:i/>
              </w:rPr>
              <w:t>i </w:t>
            </w:r>
            <w:r w:rsidRPr="00BF09A8">
              <w:rPr>
                <w:b/>
                <w:i/>
              </w:rPr>
              <w:t>ve společnosti.</w:t>
            </w:r>
          </w:p>
        </w:tc>
      </w:tr>
    </w:tbl>
    <w:p w:rsidR="004D5CD4" w:rsidRPr="00BF09A8" w:rsidP="004D5CD4" w14:paraId="5547AAE8" w14:textId="77777777">
      <w:r w:rsidRPr="00BF09A8">
        <w:rPr>
          <w:rStyle w:val="HideTWBExt"/>
        </w:rPr>
        <w:t>&lt;/Amend&gt;</w:t>
      </w:r>
    </w:p>
    <w:p w:rsidR="004D5CD4" w:rsidRPr="00BF09A8" w:rsidP="004D5CD4" w14:paraId="397461B2"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27</w:t>
      </w:r>
      <w:r w:rsidRPr="00BF09A8">
        <w:rPr>
          <w:rStyle w:val="HideTWBExt"/>
          <w:b w:val="0"/>
        </w:rPr>
        <w:t>&lt;/NumAm&gt;</w:t>
      </w:r>
    </w:p>
    <w:p w:rsidR="004D5CD4" w:rsidRPr="00BF09A8" w:rsidP="004D5CD4" w14:paraId="40D4B438"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B1297EB" w14:textId="77777777">
      <w:pPr>
        <w:pStyle w:val="NormalBold"/>
      </w:pPr>
      <w:r w:rsidRPr="00BF09A8">
        <w:rPr>
          <w:rStyle w:val="HideTWBExt"/>
          <w:b w:val="0"/>
        </w:rPr>
        <w:t>&lt;Article&gt;</w:t>
      </w:r>
      <w:r w:rsidRPr="00BF09A8">
        <w:t>Bod odůvodnění 18 b (nový)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4EBC1"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35AE876" w14:textId="77777777"/>
        </w:tc>
      </w:tr>
      <w:tr w14:paraId="28EED05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292532BE"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3185E85" w14:textId="77777777">
            <w:pPr>
              <w:pStyle w:val="AmColumnHeading"/>
            </w:pPr>
            <w:r w:rsidRPr="00BF09A8">
              <w:t>Pozměňovací návrh</w:t>
            </w:r>
          </w:p>
        </w:tc>
      </w:tr>
      <w:tr w14:paraId="573A71C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CBB39AC" w14:textId="77777777">
            <w:pPr>
              <w:pStyle w:val="Normal6a"/>
            </w:pPr>
          </w:p>
        </w:tc>
        <w:tc>
          <w:tcPr>
            <w:tcW w:w="4876" w:type="dxa"/>
            <w:tcBorders>
              <w:top w:val="nil"/>
              <w:left w:val="nil"/>
              <w:bottom w:val="nil"/>
              <w:right w:val="nil"/>
            </w:tcBorders>
          </w:tcPr>
          <w:p w:rsidR="004D5CD4" w:rsidRPr="00BF09A8" w:rsidP="00C735DE" w14:paraId="65A071CB" w14:textId="20C40FB4">
            <w:pPr>
              <w:pStyle w:val="Normal6a"/>
            </w:pPr>
            <w:r w:rsidRPr="00BF09A8">
              <w:rPr>
                <w:b/>
                <w:i/>
              </w:rPr>
              <w:t>(18b)</w:t>
            </w:r>
            <w:r w:rsidRPr="00BF09A8">
              <w:tab/>
            </w:r>
            <w:r w:rsidRPr="00BF09A8">
              <w:rPr>
                <w:b/>
                <w:i/>
              </w:rPr>
              <w:t xml:space="preserve">Členské státy by měly být rovněž vybízeny </w:t>
            </w:r>
            <w:r w:rsidRPr="00BF09A8" w:rsidR="001658AF">
              <w:rPr>
                <w:b/>
                <w:i/>
              </w:rPr>
              <w:t>a </w:t>
            </w:r>
            <w:r w:rsidRPr="00BF09A8">
              <w:rPr>
                <w:b/>
                <w:i/>
              </w:rPr>
              <w:t xml:space="preserve">měly by mít možnost využívat ESF pro účely zdravotní péče </w:t>
            </w:r>
            <w:r w:rsidRPr="00BF09A8" w:rsidR="001658AF">
              <w:rPr>
                <w:b/>
                <w:i/>
              </w:rPr>
              <w:t>a </w:t>
            </w:r>
            <w:r w:rsidRPr="00BF09A8">
              <w:rPr>
                <w:b/>
                <w:i/>
              </w:rPr>
              <w:t xml:space="preserve">projektů souvisejících se sexuálním </w:t>
            </w:r>
            <w:r w:rsidRPr="00BF09A8" w:rsidR="001658AF">
              <w:rPr>
                <w:b/>
                <w:i/>
              </w:rPr>
              <w:t>a </w:t>
            </w:r>
            <w:r w:rsidRPr="00BF09A8">
              <w:rPr>
                <w:b/>
                <w:i/>
              </w:rPr>
              <w:t xml:space="preserve">reprodukčním zdravím </w:t>
            </w:r>
            <w:r w:rsidRPr="00BF09A8" w:rsidR="001658AF">
              <w:rPr>
                <w:b/>
                <w:i/>
              </w:rPr>
              <w:t>a </w:t>
            </w:r>
            <w:r w:rsidRPr="00BF09A8">
              <w:rPr>
                <w:b/>
                <w:i/>
              </w:rPr>
              <w:t xml:space="preserve">právy, aby byl zajištěn přístup </w:t>
            </w:r>
            <w:r w:rsidRPr="00BF09A8" w:rsidR="001658AF">
              <w:rPr>
                <w:b/>
                <w:i/>
              </w:rPr>
              <w:t>k </w:t>
            </w:r>
            <w:r w:rsidRPr="00BF09A8">
              <w:rPr>
                <w:b/>
                <w:i/>
              </w:rPr>
              <w:t xml:space="preserve">bezpečnému </w:t>
            </w:r>
            <w:r w:rsidRPr="00BF09A8" w:rsidR="001658AF">
              <w:rPr>
                <w:b/>
                <w:i/>
              </w:rPr>
              <w:t>a </w:t>
            </w:r>
            <w:r w:rsidRPr="00BF09A8">
              <w:rPr>
                <w:b/>
                <w:i/>
              </w:rPr>
              <w:t xml:space="preserve">legálnímu potratu, aniž by docházelo </w:t>
            </w:r>
            <w:r w:rsidRPr="00BF09A8" w:rsidR="001658AF">
              <w:rPr>
                <w:b/>
                <w:i/>
              </w:rPr>
              <w:t>k </w:t>
            </w:r>
            <w:r w:rsidRPr="00BF09A8">
              <w:rPr>
                <w:b/>
                <w:i/>
              </w:rPr>
              <w:t>zásahům do vnitrostátních právních předpisů či zásady subsidiarity.</w:t>
            </w:r>
          </w:p>
        </w:tc>
      </w:tr>
    </w:tbl>
    <w:p w:rsidR="004D5CD4" w:rsidRPr="00BF09A8" w:rsidP="004D5CD4" w14:paraId="782AE05D" w14:textId="77777777">
      <w:r w:rsidRPr="00BF09A8">
        <w:rPr>
          <w:rStyle w:val="HideTWBExt"/>
        </w:rPr>
        <w:t>&lt;/Amend&gt;</w:t>
      </w:r>
    </w:p>
    <w:p w:rsidR="004D5CD4" w:rsidRPr="00BF09A8" w:rsidP="004D5CD4" w14:paraId="1FEE352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28</w:t>
      </w:r>
      <w:r w:rsidRPr="00BF09A8">
        <w:rPr>
          <w:rStyle w:val="HideTWBExt"/>
          <w:b w:val="0"/>
        </w:rPr>
        <w:t>&lt;/NumAm&gt;</w:t>
      </w:r>
    </w:p>
    <w:p w:rsidR="004D5CD4" w:rsidRPr="00BF09A8" w:rsidP="004D5CD4" w14:paraId="107A5CF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414CEE88" w14:textId="77777777">
      <w:pPr>
        <w:pStyle w:val="NormalBold"/>
      </w:pPr>
      <w:r w:rsidRPr="00BF09A8">
        <w:rPr>
          <w:rStyle w:val="HideTWBExt"/>
          <w:b w:val="0"/>
        </w:rPr>
        <w:t>&lt;Article&gt;</w:t>
      </w:r>
      <w:r w:rsidRPr="00BF09A8">
        <w:t>Bod odůvodnění 19</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1895B"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F67B4D8" w14:textId="77777777"/>
        </w:tc>
      </w:tr>
      <w:tr w14:paraId="09D4BDD9"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524F1517"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3EE8F390" w14:textId="77777777">
            <w:pPr>
              <w:pStyle w:val="AmColumnHeading"/>
            </w:pPr>
            <w:r w:rsidRPr="00BF09A8">
              <w:t>Pozměňovací návrh</w:t>
            </w:r>
          </w:p>
        </w:tc>
      </w:tr>
      <w:tr w14:paraId="569494E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183DBD7" w14:textId="77777777">
            <w:pPr>
              <w:pStyle w:val="Normal6a"/>
            </w:pPr>
            <w:r w:rsidRPr="00BF09A8">
              <w:t>(19)</w:t>
            </w:r>
            <w:r w:rsidRPr="00BF09A8">
              <w:tab/>
              <w:t>Aby se zajistilo, že sociální dimenze Evropy bude prosazována tak, jak je stanoveno v evropském pilíři sociálních práv, a aby byly vyčleněny dostatečné prostředky pro osoby, které to nejvíce potřebují, měly by členské státy vyčlenit zdroje z ESF na podporu sociálního začleňování.</w:t>
            </w:r>
          </w:p>
        </w:tc>
        <w:tc>
          <w:tcPr>
            <w:tcW w:w="4876" w:type="dxa"/>
            <w:tcBorders>
              <w:top w:val="nil"/>
              <w:left w:val="nil"/>
              <w:bottom w:val="nil"/>
              <w:right w:val="nil"/>
            </w:tcBorders>
          </w:tcPr>
          <w:p w:rsidR="004D5CD4" w:rsidRPr="00BF09A8" w:rsidP="00C735DE" w14:paraId="7A958ECF" w14:textId="0C3DDF42">
            <w:pPr>
              <w:pStyle w:val="Normal6a"/>
            </w:pPr>
            <w:r w:rsidRPr="00BF09A8">
              <w:t>(19)</w:t>
            </w:r>
            <w:r w:rsidRPr="00BF09A8">
              <w:tab/>
              <w:t>Aby se zajistilo, že sociální dimenze Evropy bude prosazována tak, jak je stanoveno v evropském pilíři sociálních práv, a aby byly vyčleněny dostatečné prostředky pro osoby, které to nejvíce potřebují, měly by členské státy vyčlenit zdroje z ESF na podporu sociálního začleňování</w:t>
            </w:r>
            <w:r w:rsidRPr="00BF09A8">
              <w:rPr>
                <w:b/>
                <w:i/>
              </w:rPr>
              <w:t xml:space="preserve">, genderové rovnosti </w:t>
            </w:r>
            <w:r w:rsidRPr="00BF09A8" w:rsidR="001658AF">
              <w:rPr>
                <w:b/>
                <w:i/>
              </w:rPr>
              <w:t>a </w:t>
            </w:r>
            <w:r w:rsidRPr="00BF09A8">
              <w:rPr>
                <w:b/>
                <w:i/>
              </w:rPr>
              <w:t>boje proti genderově podmíněnému násilí</w:t>
            </w:r>
            <w:r w:rsidRPr="00BF09A8">
              <w:t>.</w:t>
            </w:r>
          </w:p>
        </w:tc>
      </w:tr>
    </w:tbl>
    <w:p w:rsidR="004D5CD4" w:rsidRPr="00BF09A8" w:rsidP="004D5CD4" w14:paraId="1D207B58" w14:textId="77777777">
      <w:r w:rsidRPr="00BF09A8">
        <w:rPr>
          <w:rStyle w:val="HideTWBExt"/>
        </w:rPr>
        <w:t>&lt;/Amend&gt;</w:t>
      </w:r>
    </w:p>
    <w:p w:rsidR="004D5CD4" w:rsidRPr="00BF09A8" w:rsidP="004D5CD4" w14:paraId="02289F43"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29</w:t>
      </w:r>
      <w:r w:rsidRPr="00BF09A8">
        <w:rPr>
          <w:rStyle w:val="HideTWBExt"/>
          <w:b w:val="0"/>
        </w:rPr>
        <w:t>&lt;/NumAm&gt;</w:t>
      </w:r>
    </w:p>
    <w:p w:rsidR="004D5CD4" w:rsidRPr="00BF09A8" w:rsidP="004D5CD4" w14:paraId="6B727AF8"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1E46DB1" w14:textId="76FD285C">
      <w:pPr>
        <w:pStyle w:val="NormalBold"/>
      </w:pPr>
      <w:r w:rsidRPr="00BF09A8">
        <w:rPr>
          <w:rStyle w:val="HideTWBExt"/>
          <w:b w:val="0"/>
        </w:rPr>
        <w:t>&lt;Article&gt;</w:t>
      </w:r>
      <w:r w:rsidRPr="00BF09A8">
        <w:t xml:space="preserve">Bod odůvodnění 19 </w:t>
      </w:r>
      <w:r w:rsidRPr="00BF09A8" w:rsidR="001658AF">
        <w:t>a </w:t>
      </w:r>
      <w:r w:rsidRPr="00BF09A8">
        <w:t>(nový)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4F00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350D194" w14:textId="77777777"/>
        </w:tc>
      </w:tr>
      <w:tr w14:paraId="2470FE4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2CF957DF"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4ACCE3D" w14:textId="77777777">
            <w:pPr>
              <w:pStyle w:val="AmColumnHeading"/>
            </w:pPr>
            <w:r w:rsidRPr="00BF09A8">
              <w:t>Pozměňovací návrh</w:t>
            </w:r>
          </w:p>
        </w:tc>
      </w:tr>
      <w:tr w14:paraId="20687BD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DD70CCF" w14:textId="77777777">
            <w:pPr>
              <w:pStyle w:val="Normal6a"/>
            </w:pPr>
          </w:p>
        </w:tc>
        <w:tc>
          <w:tcPr>
            <w:tcW w:w="4876" w:type="dxa"/>
            <w:tcBorders>
              <w:top w:val="nil"/>
              <w:left w:val="nil"/>
              <w:bottom w:val="nil"/>
              <w:right w:val="nil"/>
            </w:tcBorders>
          </w:tcPr>
          <w:p w:rsidR="004D5CD4" w:rsidRPr="00BF09A8" w:rsidP="00C735DE" w14:paraId="5E132B14" w14:textId="70C3731F">
            <w:pPr>
              <w:pStyle w:val="Normal6a"/>
            </w:pPr>
            <w:r w:rsidRPr="00BF09A8">
              <w:rPr>
                <w:b/>
                <w:i/>
              </w:rPr>
              <w:t>(19a)</w:t>
            </w:r>
            <w:r w:rsidRPr="00BF09A8">
              <w:tab/>
            </w:r>
            <w:r w:rsidRPr="00BF09A8">
              <w:rPr>
                <w:b/>
                <w:i/>
              </w:rPr>
              <w:t>Podle údajů Eurostatu</w:t>
            </w:r>
            <w:r w:rsidRPr="00BF09A8">
              <w:rPr>
                <w:b/>
                <w:i/>
                <w:vertAlign w:val="superscript"/>
              </w:rPr>
              <w:t>1a</w:t>
            </w:r>
            <w:r w:rsidRPr="00BF09A8">
              <w:rPr>
                <w:b/>
                <w:i/>
              </w:rPr>
              <w:t xml:space="preserve"> žije v současnosti v členských státech EU v chudobě 64,6 milionu žen a 57,6 milionu mužů, což svědčí o tom, že dopad chudoby na ženy </w:t>
            </w:r>
            <w:r w:rsidRPr="00BF09A8" w:rsidR="001658AF">
              <w:rPr>
                <w:b/>
                <w:i/>
              </w:rPr>
              <w:t>a </w:t>
            </w:r>
            <w:r w:rsidRPr="00BF09A8">
              <w:rPr>
                <w:b/>
                <w:i/>
              </w:rPr>
              <w:t xml:space="preserve">na muže se liší; chudoba, sociální vyloučení </w:t>
            </w:r>
            <w:r w:rsidRPr="00BF09A8" w:rsidR="001658AF">
              <w:rPr>
                <w:b/>
                <w:i/>
              </w:rPr>
              <w:t>a </w:t>
            </w:r>
            <w:r w:rsidRPr="00BF09A8">
              <w:rPr>
                <w:b/>
                <w:i/>
              </w:rPr>
              <w:t xml:space="preserve">diskriminace postihují některé skupiny neúměrně více, zejména ženy </w:t>
            </w:r>
            <w:r w:rsidRPr="00BF09A8" w:rsidR="001658AF">
              <w:rPr>
                <w:b/>
                <w:i/>
              </w:rPr>
              <w:t>a </w:t>
            </w:r>
            <w:r w:rsidRPr="00BF09A8">
              <w:rPr>
                <w:b/>
                <w:i/>
              </w:rPr>
              <w:t xml:space="preserve">dívky </w:t>
            </w:r>
            <w:r w:rsidRPr="00BF09A8" w:rsidR="001658AF">
              <w:rPr>
                <w:b/>
                <w:i/>
              </w:rPr>
              <w:t>z </w:t>
            </w:r>
            <w:r w:rsidRPr="00BF09A8">
              <w:rPr>
                <w:b/>
                <w:i/>
              </w:rPr>
              <w:t xml:space="preserve">marginalizovaných komunit; tyto skupiny se </w:t>
            </w:r>
            <w:r w:rsidRPr="00BF09A8" w:rsidR="001658AF">
              <w:rPr>
                <w:b/>
                <w:i/>
              </w:rPr>
              <w:t>i </w:t>
            </w:r>
            <w:r w:rsidRPr="00BF09A8">
              <w:rPr>
                <w:b/>
                <w:i/>
              </w:rPr>
              <w:t xml:space="preserve">nadále potýkají se strukturálními překážkami </w:t>
            </w:r>
            <w:r w:rsidRPr="00BF09A8" w:rsidR="001658AF">
              <w:rPr>
                <w:b/>
                <w:i/>
              </w:rPr>
              <w:t>v </w:t>
            </w:r>
            <w:r w:rsidRPr="00BF09A8">
              <w:rPr>
                <w:b/>
                <w:i/>
              </w:rPr>
              <w:t xml:space="preserve">přístupu </w:t>
            </w:r>
            <w:r w:rsidRPr="00BF09A8" w:rsidR="001658AF">
              <w:rPr>
                <w:b/>
                <w:i/>
              </w:rPr>
              <w:t>k </w:t>
            </w:r>
            <w:r w:rsidRPr="00BF09A8">
              <w:rPr>
                <w:b/>
                <w:i/>
              </w:rPr>
              <w:t xml:space="preserve">zaměstnání, vzdělání, bydlení </w:t>
            </w:r>
            <w:r w:rsidRPr="00BF09A8" w:rsidR="001658AF">
              <w:rPr>
                <w:b/>
                <w:i/>
              </w:rPr>
              <w:t>a </w:t>
            </w:r>
            <w:r w:rsidRPr="00BF09A8">
              <w:rPr>
                <w:b/>
                <w:i/>
              </w:rPr>
              <w:t xml:space="preserve">základním službám, včetně zdravotních služeb. Riziko chudoby </w:t>
            </w:r>
            <w:r w:rsidRPr="00BF09A8" w:rsidR="001658AF">
              <w:rPr>
                <w:b/>
                <w:i/>
              </w:rPr>
              <w:t>a </w:t>
            </w:r>
            <w:r w:rsidRPr="00BF09A8">
              <w:rPr>
                <w:b/>
                <w:i/>
              </w:rPr>
              <w:t xml:space="preserve">sociálního vyloučení je neúměrně vysoké </w:t>
            </w:r>
            <w:r w:rsidRPr="00BF09A8" w:rsidR="001658AF">
              <w:rPr>
                <w:b/>
                <w:i/>
              </w:rPr>
              <w:t>u </w:t>
            </w:r>
            <w:r w:rsidRPr="00BF09A8">
              <w:rPr>
                <w:b/>
                <w:i/>
              </w:rPr>
              <w:t xml:space="preserve">žen, které se nacházejí ve zranitelném postavení </w:t>
            </w:r>
            <w:r w:rsidRPr="00BF09A8" w:rsidR="001658AF">
              <w:rPr>
                <w:b/>
                <w:i/>
              </w:rPr>
              <w:t>a </w:t>
            </w:r>
            <w:r w:rsidRPr="00BF09A8">
              <w:rPr>
                <w:b/>
                <w:i/>
              </w:rPr>
              <w:t xml:space="preserve">jsou vystaveny diskriminaci z důvodu příslušnosti ke dvěma či více skupinám, jak je definována ve 4. bodě odůvodnění. Ženy žijící </w:t>
            </w:r>
            <w:r w:rsidRPr="00BF09A8" w:rsidR="001658AF">
              <w:rPr>
                <w:b/>
                <w:i/>
              </w:rPr>
              <w:t>v </w:t>
            </w:r>
            <w:r w:rsidRPr="00BF09A8">
              <w:rPr>
                <w:b/>
                <w:i/>
              </w:rPr>
              <w:t xml:space="preserve">chudobě čelí vyššímu riziku násilí, včetně násilí mezi partnery </w:t>
            </w:r>
            <w:r w:rsidRPr="00BF09A8" w:rsidR="001658AF">
              <w:rPr>
                <w:b/>
                <w:i/>
              </w:rPr>
              <w:t>a </w:t>
            </w:r>
            <w:r w:rsidRPr="00BF09A8">
              <w:rPr>
                <w:b/>
                <w:i/>
              </w:rPr>
              <w:t xml:space="preserve">domácího násilí, </w:t>
            </w:r>
            <w:r w:rsidRPr="00BF09A8" w:rsidR="001658AF">
              <w:rPr>
                <w:b/>
                <w:i/>
              </w:rPr>
              <w:t>a </w:t>
            </w:r>
            <w:r w:rsidRPr="00BF09A8">
              <w:rPr>
                <w:b/>
                <w:i/>
              </w:rPr>
              <w:t xml:space="preserve">to kvůli faktorům, jako je finanční závislost, nejistota bydlení </w:t>
            </w:r>
            <w:r w:rsidRPr="00BF09A8" w:rsidR="001658AF">
              <w:rPr>
                <w:b/>
                <w:i/>
              </w:rPr>
              <w:t>a </w:t>
            </w:r>
            <w:r w:rsidRPr="00BF09A8">
              <w:rPr>
                <w:b/>
                <w:i/>
              </w:rPr>
              <w:t xml:space="preserve">omezený přístup </w:t>
            </w:r>
            <w:r w:rsidRPr="00BF09A8" w:rsidR="001658AF">
              <w:rPr>
                <w:b/>
                <w:i/>
              </w:rPr>
              <w:t>k </w:t>
            </w:r>
            <w:r w:rsidRPr="00BF09A8">
              <w:rPr>
                <w:b/>
                <w:i/>
              </w:rPr>
              <w:t xml:space="preserve">podpůrným službám; Odstranění genderově podmíněného násilí má zásadní význam pro to, aby se ženy mohly plně zapojit do života svých komunit </w:t>
            </w:r>
            <w:r w:rsidRPr="00BF09A8" w:rsidR="001658AF">
              <w:rPr>
                <w:b/>
                <w:i/>
              </w:rPr>
              <w:t>a </w:t>
            </w:r>
            <w:r w:rsidRPr="00BF09A8">
              <w:rPr>
                <w:b/>
                <w:i/>
              </w:rPr>
              <w:t xml:space="preserve">do ekonomiky, měly přístup ke vzdělání, zdravotní péči, zaměstnání </w:t>
            </w:r>
            <w:r w:rsidRPr="00BF09A8" w:rsidR="001658AF">
              <w:rPr>
                <w:b/>
                <w:i/>
              </w:rPr>
              <w:t>a </w:t>
            </w:r>
            <w:r w:rsidRPr="00BF09A8">
              <w:rPr>
                <w:b/>
                <w:i/>
              </w:rPr>
              <w:t xml:space="preserve">sociálním službám, </w:t>
            </w:r>
            <w:r w:rsidRPr="00BF09A8" w:rsidR="001658AF">
              <w:rPr>
                <w:b/>
                <w:i/>
              </w:rPr>
              <w:t>a </w:t>
            </w:r>
            <w:r w:rsidRPr="00BF09A8">
              <w:rPr>
                <w:b/>
                <w:i/>
              </w:rPr>
              <w:t xml:space="preserve">tím dosáhly ekonomické nezávislosti </w:t>
            </w:r>
            <w:r w:rsidRPr="00BF09A8" w:rsidR="001658AF">
              <w:rPr>
                <w:b/>
                <w:i/>
              </w:rPr>
              <w:t>a </w:t>
            </w:r>
            <w:r w:rsidRPr="00BF09A8">
              <w:rPr>
                <w:b/>
                <w:i/>
              </w:rPr>
              <w:t>tělesné autonomie.</w:t>
            </w:r>
          </w:p>
        </w:tc>
      </w:tr>
      <w:tr w14:paraId="7D35564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3642F03" w14:textId="77777777">
            <w:pPr>
              <w:pStyle w:val="Normal6a"/>
            </w:pPr>
          </w:p>
        </w:tc>
        <w:tc>
          <w:tcPr>
            <w:tcW w:w="4876" w:type="dxa"/>
            <w:tcBorders>
              <w:top w:val="nil"/>
              <w:left w:val="nil"/>
              <w:bottom w:val="nil"/>
              <w:right w:val="nil"/>
            </w:tcBorders>
          </w:tcPr>
          <w:p w:rsidR="004D5CD4" w:rsidRPr="00BF09A8" w:rsidP="00C735DE" w14:paraId="156C779C" w14:textId="77777777">
            <w:pPr>
              <w:pStyle w:val="Normal6a"/>
              <w:rPr>
                <w:b/>
                <w:bCs/>
                <w:i/>
                <w:iCs/>
              </w:rPr>
            </w:pPr>
            <w:r w:rsidRPr="00BF09A8">
              <w:rPr>
                <w:b/>
                <w:i/>
              </w:rPr>
              <w:t>_________________</w:t>
            </w:r>
          </w:p>
        </w:tc>
      </w:tr>
      <w:tr w14:paraId="2BB41A7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23B4A32" w14:textId="77777777">
            <w:pPr>
              <w:pStyle w:val="Normal6a"/>
            </w:pPr>
          </w:p>
        </w:tc>
        <w:tc>
          <w:tcPr>
            <w:tcW w:w="4876" w:type="dxa"/>
            <w:tcBorders>
              <w:top w:val="nil"/>
              <w:left w:val="nil"/>
              <w:bottom w:val="nil"/>
              <w:right w:val="nil"/>
            </w:tcBorders>
          </w:tcPr>
          <w:p w:rsidR="004D5CD4" w:rsidRPr="00BF09A8" w:rsidP="00C735DE" w14:paraId="379A0B66" w14:textId="77777777">
            <w:pPr>
              <w:pStyle w:val="Normal6a"/>
              <w:rPr>
                <w:b/>
                <w:bCs/>
                <w:i/>
                <w:iCs/>
              </w:rPr>
            </w:pPr>
            <w:r w:rsidRPr="00BF09A8">
              <w:rPr>
                <w:b/>
                <w:i/>
                <w:vertAlign w:val="superscript"/>
              </w:rPr>
              <w:t>1a</w:t>
            </w:r>
            <w:r w:rsidRPr="00BF09A8">
              <w:rPr>
                <w:b/>
                <w:i/>
              </w:rPr>
              <w:t xml:space="preserve"> https://ec.europa.eu/eurostat/statistics-explained/index.php?title=Living_conditions_in_Europe_-_subjective_poverty_statistics#:~:text=ilc_sbjp02)%20(ilc_sbjp03)-,Subjective%20poverty%20is%20more%20prominent%20for%20women%20than%20for%20men,men%20and%201</w:t>
            </w:r>
          </w:p>
        </w:tc>
      </w:tr>
    </w:tbl>
    <w:p w:rsidR="004D5CD4" w:rsidRPr="00BF09A8" w:rsidP="004D5CD4" w14:paraId="3768A3AC" w14:textId="77777777">
      <w:r w:rsidRPr="00BF09A8">
        <w:rPr>
          <w:rStyle w:val="HideTWBExt"/>
        </w:rPr>
        <w:t>&lt;/Amend&gt;</w:t>
      </w:r>
    </w:p>
    <w:p w:rsidR="004D5CD4" w:rsidRPr="00BF09A8" w:rsidP="004D5CD4" w14:paraId="445BBFCC"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30</w:t>
      </w:r>
      <w:r w:rsidRPr="00BF09A8">
        <w:rPr>
          <w:rStyle w:val="HideTWBExt"/>
          <w:b w:val="0"/>
        </w:rPr>
        <w:t>&lt;/NumAm&gt;</w:t>
      </w:r>
    </w:p>
    <w:p w:rsidR="004D5CD4" w:rsidRPr="00BF09A8" w:rsidP="004D5CD4" w14:paraId="0ED9C570"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378025F" w14:textId="77777777">
      <w:pPr>
        <w:pStyle w:val="NormalBold"/>
      </w:pPr>
      <w:r w:rsidRPr="00BF09A8">
        <w:rPr>
          <w:rStyle w:val="HideTWBExt"/>
          <w:b w:val="0"/>
        </w:rPr>
        <w:t>&lt;Article&gt;</w:t>
      </w:r>
      <w:r w:rsidRPr="00BF09A8">
        <w:t>Bod odůvodnění 20</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95499" w14:textId="77777777" w:rsidTr="0071498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DFFE88E" w14:textId="77777777"/>
        </w:tc>
      </w:tr>
      <w:tr w14:paraId="30315A5C" w14:textId="77777777" w:rsidTr="0071498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387F3039"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269CEDB" w14:textId="77777777">
            <w:pPr>
              <w:pStyle w:val="AmColumnHeading"/>
            </w:pPr>
            <w:r w:rsidRPr="00BF09A8">
              <w:t>Pozměňovací návrh</w:t>
            </w:r>
          </w:p>
        </w:tc>
      </w:tr>
      <w:tr w14:paraId="3071B153" w14:textId="77777777" w:rsidTr="0071498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0645B1B" w14:textId="77777777">
            <w:pPr>
              <w:pStyle w:val="Normal6a"/>
            </w:pPr>
            <w:r w:rsidRPr="00BF09A8">
              <w:t>(20)</w:t>
            </w:r>
            <w:r w:rsidRPr="00BF09A8">
              <w:tab/>
              <w:t>Vzhledem ke zvláštní potřebě podpory dětí žijících v chudobě by členské státy měly rovněž plánovat zdroje ESF na opatření v rámci záruky pro děti.</w:t>
            </w:r>
          </w:p>
        </w:tc>
        <w:tc>
          <w:tcPr>
            <w:tcW w:w="4876" w:type="dxa"/>
            <w:tcBorders>
              <w:top w:val="nil"/>
              <w:left w:val="nil"/>
              <w:bottom w:val="nil"/>
              <w:right w:val="nil"/>
            </w:tcBorders>
          </w:tcPr>
          <w:p w:rsidR="004D5CD4" w:rsidRPr="00BF09A8" w:rsidP="00C735DE" w14:paraId="550809ED" w14:textId="6DAF2795">
            <w:pPr>
              <w:pStyle w:val="Normal6a"/>
              <w:rPr>
                <w:b/>
                <w:bCs/>
                <w:i/>
                <w:iCs/>
              </w:rPr>
            </w:pPr>
            <w:r w:rsidRPr="00BF09A8">
              <w:t>(20)</w:t>
            </w:r>
            <w:r w:rsidRPr="00BF09A8">
              <w:tab/>
              <w:t>Vzhledem ke zvláštní potřebě podpory dětí žijících v chudobě by členské státy měly rovněž plánovat zdroje ESF na opatření v rámci záruky pro děti</w:t>
            </w:r>
            <w:r w:rsidRPr="00BF09A8">
              <w:rPr>
                <w:b/>
                <w:i/>
              </w:rPr>
              <w:t xml:space="preserve">, Vzhledem ke zvláštní potřebě podpory dětí žijících </w:t>
            </w:r>
            <w:r w:rsidRPr="00BF09A8" w:rsidR="001658AF">
              <w:rPr>
                <w:b/>
                <w:i/>
              </w:rPr>
              <w:t>v </w:t>
            </w:r>
            <w:r w:rsidRPr="00BF09A8">
              <w:rPr>
                <w:b/>
                <w:i/>
              </w:rPr>
              <w:t xml:space="preserve">chudobě by členské státy měly rovněž vyčlenit prostředky </w:t>
            </w:r>
            <w:r w:rsidRPr="00BF09A8" w:rsidR="001658AF">
              <w:rPr>
                <w:b/>
                <w:i/>
              </w:rPr>
              <w:t>z </w:t>
            </w:r>
            <w:r w:rsidRPr="00BF09A8">
              <w:rPr>
                <w:b/>
                <w:i/>
              </w:rPr>
              <w:t xml:space="preserve">ESF na realizaci opatření </w:t>
            </w:r>
            <w:r w:rsidRPr="00BF09A8" w:rsidR="001658AF">
              <w:rPr>
                <w:b/>
                <w:i/>
              </w:rPr>
              <w:t>v </w:t>
            </w:r>
            <w:r w:rsidRPr="00BF09A8">
              <w:rPr>
                <w:b/>
                <w:i/>
              </w:rPr>
              <w:t xml:space="preserve">rámci záruky pro děti, zejména pro děti </w:t>
            </w:r>
            <w:r w:rsidRPr="00BF09A8" w:rsidR="001658AF">
              <w:rPr>
                <w:b/>
                <w:i/>
              </w:rPr>
              <w:t>z </w:t>
            </w:r>
            <w:r w:rsidRPr="00BF09A8">
              <w:rPr>
                <w:b/>
                <w:i/>
              </w:rPr>
              <w:t xml:space="preserve">venkovských, odlehlých, průmyslových </w:t>
            </w:r>
            <w:r w:rsidRPr="00BF09A8" w:rsidR="001658AF">
              <w:rPr>
                <w:b/>
                <w:i/>
              </w:rPr>
              <w:t>a </w:t>
            </w:r>
            <w:r w:rsidRPr="00BF09A8">
              <w:rPr>
                <w:b/>
                <w:i/>
              </w:rPr>
              <w:t xml:space="preserve">hornických oblastech, jakož </w:t>
            </w:r>
            <w:r w:rsidRPr="00BF09A8" w:rsidR="001658AF">
              <w:rPr>
                <w:b/>
                <w:i/>
              </w:rPr>
              <w:t>i v </w:t>
            </w:r>
            <w:r w:rsidRPr="00BF09A8">
              <w:rPr>
                <w:b/>
                <w:i/>
              </w:rPr>
              <w:t xml:space="preserve">okrajových regionech, které jsou sociálně </w:t>
            </w:r>
            <w:r w:rsidRPr="00BF09A8" w:rsidR="001658AF">
              <w:rPr>
                <w:b/>
                <w:i/>
              </w:rPr>
              <w:t>a </w:t>
            </w:r>
            <w:r w:rsidRPr="00BF09A8">
              <w:rPr>
                <w:b/>
                <w:i/>
              </w:rPr>
              <w:t xml:space="preserve">ekonomicky znevýhodněné, postižené úbytkem obyvatelstva </w:t>
            </w:r>
            <w:r w:rsidRPr="00BF09A8" w:rsidR="001658AF">
              <w:rPr>
                <w:b/>
                <w:i/>
              </w:rPr>
              <w:t>a s </w:t>
            </w:r>
            <w:r w:rsidRPr="00BF09A8">
              <w:rPr>
                <w:b/>
                <w:i/>
              </w:rPr>
              <w:t xml:space="preserve">omezeným přístupem </w:t>
            </w:r>
            <w:r w:rsidRPr="00BF09A8" w:rsidR="001658AF">
              <w:rPr>
                <w:b/>
                <w:i/>
              </w:rPr>
              <w:t>k </w:t>
            </w:r>
            <w:r w:rsidRPr="00BF09A8">
              <w:rPr>
                <w:b/>
                <w:i/>
              </w:rPr>
              <w:t xml:space="preserve">veřejným službám, </w:t>
            </w:r>
            <w:r w:rsidRPr="00BF09A8" w:rsidR="001658AF">
              <w:rPr>
                <w:b/>
                <w:i/>
              </w:rPr>
              <w:t>a z </w:t>
            </w:r>
            <w:r w:rsidRPr="00BF09A8">
              <w:rPr>
                <w:b/>
                <w:i/>
              </w:rPr>
              <w:t xml:space="preserve">oblastí postižených ekonomickou transformací </w:t>
            </w:r>
            <w:r w:rsidRPr="00BF09A8" w:rsidR="001658AF">
              <w:rPr>
                <w:b/>
                <w:i/>
              </w:rPr>
              <w:t>a </w:t>
            </w:r>
            <w:r w:rsidRPr="00BF09A8">
              <w:rPr>
                <w:b/>
                <w:i/>
              </w:rPr>
              <w:t xml:space="preserve">vysokou mírou nezaměstnanosti, přičemž </w:t>
            </w:r>
            <w:r w:rsidRPr="00BF09A8" w:rsidR="001658AF">
              <w:rPr>
                <w:b/>
                <w:i/>
              </w:rPr>
              <w:t>v </w:t>
            </w:r>
            <w:r w:rsidRPr="00BF09A8">
              <w:rPr>
                <w:b/>
                <w:i/>
              </w:rPr>
              <w:t>rámci příštího víceletého finančního rámce by mělo být na záruku pro děti vyčleněno minimálně 20 miliard EUR</w:t>
            </w:r>
            <w:r w:rsidRPr="00BF09A8">
              <w:t xml:space="preserve">. </w:t>
            </w:r>
            <w:r w:rsidRPr="00BF09A8">
              <w:rPr>
                <w:b/>
                <w:i/>
              </w:rPr>
              <w:t xml:space="preserve">ESF by měl být plně </w:t>
            </w:r>
            <w:r w:rsidRPr="00BF09A8" w:rsidR="001658AF">
              <w:rPr>
                <w:b/>
                <w:i/>
              </w:rPr>
              <w:t>v </w:t>
            </w:r>
            <w:r w:rsidRPr="00BF09A8">
              <w:rPr>
                <w:b/>
                <w:i/>
              </w:rPr>
              <w:t xml:space="preserve">souladu </w:t>
            </w:r>
            <w:r w:rsidRPr="00BF09A8" w:rsidR="001658AF">
              <w:rPr>
                <w:b/>
                <w:i/>
              </w:rPr>
              <w:t>s </w:t>
            </w:r>
            <w:r w:rsidRPr="00BF09A8">
              <w:rPr>
                <w:b/>
                <w:i/>
              </w:rPr>
              <w:t xml:space="preserve">Úmluvou OSN </w:t>
            </w:r>
            <w:r w:rsidRPr="00BF09A8" w:rsidR="001658AF">
              <w:rPr>
                <w:b/>
                <w:i/>
              </w:rPr>
              <w:t>o </w:t>
            </w:r>
            <w:r w:rsidRPr="00BF09A8">
              <w:rPr>
                <w:b/>
                <w:i/>
              </w:rPr>
              <w:t xml:space="preserve">právech dítěte </w:t>
            </w:r>
            <w:r w:rsidRPr="00BF09A8" w:rsidR="001658AF">
              <w:rPr>
                <w:b/>
                <w:i/>
              </w:rPr>
              <w:t>a </w:t>
            </w:r>
            <w:r w:rsidRPr="00BF09A8">
              <w:rPr>
                <w:b/>
                <w:i/>
              </w:rPr>
              <w:t xml:space="preserve">Listinou základních práv Evropské unie, přičemž sociální cíle by měly být výslovně zakotveny </w:t>
            </w:r>
            <w:r w:rsidRPr="00BF09A8" w:rsidR="001658AF">
              <w:rPr>
                <w:b/>
                <w:i/>
              </w:rPr>
              <w:t>v </w:t>
            </w:r>
            <w:r w:rsidRPr="00BF09A8">
              <w:rPr>
                <w:b/>
                <w:i/>
              </w:rPr>
              <w:t xml:space="preserve">jeho prioritách </w:t>
            </w:r>
            <w:r w:rsidRPr="00BF09A8" w:rsidR="001658AF">
              <w:rPr>
                <w:b/>
                <w:i/>
              </w:rPr>
              <w:t>a </w:t>
            </w:r>
            <w:r w:rsidRPr="00BF09A8">
              <w:rPr>
                <w:b/>
                <w:i/>
              </w:rPr>
              <w:t>pravidlech pro čerpání prostředků.</w:t>
            </w:r>
          </w:p>
        </w:tc>
      </w:tr>
    </w:tbl>
    <w:p w:rsidR="004D5CD4" w:rsidRPr="00BF09A8" w:rsidP="004D5CD4" w14:paraId="14AC8A08" w14:textId="77777777">
      <w:r w:rsidRPr="00BF09A8">
        <w:rPr>
          <w:rStyle w:val="HideTWBExt"/>
        </w:rPr>
        <w:t>&lt;/Amend&gt;</w:t>
      </w:r>
    </w:p>
    <w:p w:rsidR="004D5CD4" w:rsidRPr="00BF09A8" w:rsidP="004D5CD4" w14:paraId="3A381652"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31</w:t>
      </w:r>
      <w:r w:rsidRPr="00BF09A8">
        <w:rPr>
          <w:rStyle w:val="HideTWBExt"/>
          <w:b w:val="0"/>
        </w:rPr>
        <w:t>&lt;/NumAm&gt;</w:t>
      </w:r>
    </w:p>
    <w:p w:rsidR="004D5CD4" w:rsidRPr="00BF09A8" w:rsidP="004D5CD4" w14:paraId="14BD1139"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44A6B7C" w14:textId="77777777">
      <w:pPr>
        <w:pStyle w:val="NormalBold"/>
      </w:pPr>
      <w:r w:rsidRPr="00BF09A8">
        <w:rPr>
          <w:rStyle w:val="HideTWBExt"/>
          <w:b w:val="0"/>
        </w:rPr>
        <w:t>&lt;Article&gt;</w:t>
      </w:r>
      <w:r w:rsidRPr="00BF09A8">
        <w:t>Bod odůvodnění 21</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F0F56"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260A3B3B" w14:textId="77777777"/>
        </w:tc>
      </w:tr>
      <w:tr w14:paraId="5782BF2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84C4C55"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219168C" w14:textId="77777777">
            <w:pPr>
              <w:pStyle w:val="AmColumnHeading"/>
            </w:pPr>
            <w:r w:rsidRPr="00BF09A8">
              <w:t>Pozměňovací návrh</w:t>
            </w:r>
          </w:p>
        </w:tc>
      </w:tr>
      <w:tr w14:paraId="71126C2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DEBB074" w14:textId="77777777">
            <w:pPr>
              <w:pStyle w:val="Normal6a"/>
            </w:pPr>
            <w:r w:rsidRPr="00BF09A8">
              <w:t>(21)</w:t>
            </w:r>
            <w:r w:rsidRPr="00BF09A8">
              <w:tab/>
              <w:t>ESF by měl přispět ke snížení chudoby podporou národních programů zaměřených na zmírnění potravinové a materiální deprivace a podporovat sociální integraci osob ohrožených chudobou nebo sociálním vyloučením a nejchudších osob. Členské státy by měly přidělovat prostředky z ESF na řešení forem extrémní chudoby s největším dopadem na sociální vyloučení, jako je bezdomovectví a potravinová a materiální deprivace.</w:t>
            </w:r>
          </w:p>
        </w:tc>
        <w:tc>
          <w:tcPr>
            <w:tcW w:w="4876" w:type="dxa"/>
            <w:tcBorders>
              <w:top w:val="nil"/>
              <w:left w:val="nil"/>
              <w:bottom w:val="nil"/>
              <w:right w:val="nil"/>
            </w:tcBorders>
          </w:tcPr>
          <w:p w:rsidR="004D5CD4" w:rsidRPr="00BF09A8" w:rsidP="00C735DE" w14:paraId="65DD2CF4" w14:textId="0311DB81">
            <w:pPr>
              <w:pStyle w:val="Normal6a"/>
            </w:pPr>
            <w:r w:rsidRPr="00BF09A8">
              <w:t>(21)</w:t>
            </w:r>
            <w:r w:rsidRPr="00BF09A8">
              <w:tab/>
              <w:t xml:space="preserve">ESF by měl přispět ke snížení </w:t>
            </w:r>
            <w:r w:rsidRPr="00BF09A8">
              <w:rPr>
                <w:b/>
                <w:i/>
              </w:rPr>
              <w:t>nutriční</w:t>
            </w:r>
            <w:r w:rsidRPr="00BF09A8">
              <w:t xml:space="preserve"> chudoby podporou národních programů zaměřených na zmírnění potravinové a materiální deprivace a podporovat sociální integraci osob ohrožených chudobou nebo sociálním vyloučením a nejchudších osob </w:t>
            </w:r>
            <w:r w:rsidRPr="00BF09A8">
              <w:rPr>
                <w:b/>
                <w:i/>
              </w:rPr>
              <w:t>s přihlédnutím k genderově specifickým potřebám, včetně základních menstruačních a hygienických pomůcek</w:t>
            </w:r>
            <w:r w:rsidRPr="00BF09A8">
              <w:t xml:space="preserve">. Členské státy by měly přidělovat prostředky z ESF na řešení forem extrémní chudoby s největším dopadem na sociální vyloučení, jako je bezdomovectví a potravinová a materiální deprivace. </w:t>
            </w:r>
            <w:r w:rsidRPr="00BF09A8">
              <w:rPr>
                <w:b/>
                <w:i/>
              </w:rPr>
              <w:t xml:space="preserve">Poskytování potravinové nebo základní materiální pomoci nejchudším a nejzranitelnějším osobám, jako jsou například ženy bez domova </w:t>
            </w:r>
            <w:r w:rsidRPr="00BF09A8" w:rsidR="001658AF">
              <w:rPr>
                <w:b/>
                <w:i/>
              </w:rPr>
              <w:t>a </w:t>
            </w:r>
            <w:r w:rsidRPr="00BF09A8">
              <w:rPr>
                <w:b/>
                <w:i/>
              </w:rPr>
              <w:t>svobodné matky, by nemělo nahrazovat stávající sociální dávky, které jsou jim poskytovány v rámci vnitrostátních sociálních systémů nebo podle vnitrostátních právních předpisů.</w:t>
            </w:r>
          </w:p>
        </w:tc>
      </w:tr>
    </w:tbl>
    <w:p w:rsidR="004D5CD4" w:rsidRPr="00BF09A8" w:rsidP="004D5CD4" w14:paraId="6ACCC486" w14:textId="77777777">
      <w:r w:rsidRPr="00BF09A8">
        <w:rPr>
          <w:rStyle w:val="HideTWBExt"/>
        </w:rPr>
        <w:t>&lt;/Amend&gt;</w:t>
      </w:r>
    </w:p>
    <w:p w:rsidR="004D5CD4" w:rsidRPr="00BF09A8" w:rsidP="004D5CD4" w14:paraId="4C9C424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32</w:t>
      </w:r>
      <w:r w:rsidRPr="00BF09A8">
        <w:rPr>
          <w:rStyle w:val="HideTWBExt"/>
          <w:b w:val="0"/>
        </w:rPr>
        <w:t>&lt;/NumAm&gt;</w:t>
      </w:r>
    </w:p>
    <w:p w:rsidR="004D5CD4" w:rsidRPr="00BF09A8" w:rsidP="004D5CD4" w14:paraId="21A7E33B"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40C519D0" w14:textId="2EF7031D">
      <w:pPr>
        <w:pStyle w:val="NormalBold"/>
      </w:pPr>
      <w:r w:rsidRPr="00BF09A8">
        <w:rPr>
          <w:rStyle w:val="HideTWBExt"/>
          <w:b w:val="0"/>
        </w:rPr>
        <w:t>&lt;Article&gt;</w:t>
      </w:r>
      <w:r w:rsidRPr="00BF09A8">
        <w:t xml:space="preserve">Bod odůvodnění 22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104F1"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647C100F" w14:textId="77777777"/>
        </w:tc>
      </w:tr>
      <w:tr w14:paraId="2DF134DE"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EA73DD6"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0FBFBA2" w14:textId="77777777">
            <w:pPr>
              <w:pStyle w:val="AmColumnHeading"/>
            </w:pPr>
            <w:r w:rsidRPr="00BF09A8">
              <w:t>Pozměňovací návrh</w:t>
            </w:r>
          </w:p>
        </w:tc>
      </w:tr>
      <w:tr w14:paraId="2050E978"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985F946" w14:textId="77777777">
            <w:pPr>
              <w:pStyle w:val="Normal6a"/>
            </w:pPr>
          </w:p>
        </w:tc>
        <w:tc>
          <w:tcPr>
            <w:tcW w:w="4876" w:type="dxa"/>
            <w:tcBorders>
              <w:top w:val="nil"/>
              <w:left w:val="nil"/>
              <w:bottom w:val="nil"/>
              <w:right w:val="nil"/>
            </w:tcBorders>
          </w:tcPr>
          <w:p w:rsidR="004D5CD4" w:rsidRPr="00BF09A8" w:rsidP="00C735DE" w14:paraId="43B8B6FD" w14:textId="265AC9AD">
            <w:pPr>
              <w:pStyle w:val="Normal6a"/>
            </w:pPr>
            <w:r w:rsidRPr="00BF09A8">
              <w:rPr>
                <w:b/>
                <w:i/>
              </w:rPr>
              <w:t>(22a)</w:t>
            </w:r>
            <w:r w:rsidRPr="00BF09A8">
              <w:tab/>
            </w:r>
            <w:r w:rsidRPr="00BF09A8">
              <w:rPr>
                <w:b/>
                <w:i/>
              </w:rPr>
              <w:t xml:space="preserve">Vzhledem k významu přístupu ke zdravotní péči by měl ESF zajistit součinnost a doplňkovost s navrhovaným Evropským fondem pro konkurenceschopnost, zejména pokud jde o cíl podpory zdraví, </w:t>
            </w:r>
            <w:r w:rsidRPr="00BF09A8" w:rsidR="001658AF">
              <w:rPr>
                <w:b/>
                <w:i/>
              </w:rPr>
              <w:t>a </w:t>
            </w:r>
            <w:r w:rsidRPr="00BF09A8">
              <w:rPr>
                <w:b/>
                <w:i/>
              </w:rPr>
              <w:t>s navrhovaným nařízením o zřízení Evropského fondu pro hospodářskou, sociální a územní soudržnost, zemědělství, venkov, rybolov a námořní politiku, prosperitu a bezpečnost na období 2028–2034 (plán NRP).</w:t>
            </w:r>
          </w:p>
        </w:tc>
      </w:tr>
    </w:tbl>
    <w:p w:rsidR="004D5CD4" w:rsidRPr="00BF09A8" w:rsidP="004D5CD4" w14:paraId="5B19671A" w14:textId="77777777">
      <w:r w:rsidRPr="00BF09A8">
        <w:rPr>
          <w:rStyle w:val="HideTWBExt"/>
        </w:rPr>
        <w:t>&lt;/Amend&gt;</w:t>
      </w:r>
    </w:p>
    <w:p w:rsidR="004D5CD4" w:rsidRPr="00BF09A8" w:rsidP="004D5CD4" w14:paraId="7895275C"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33</w:t>
      </w:r>
      <w:r w:rsidRPr="00BF09A8">
        <w:rPr>
          <w:rStyle w:val="HideTWBExt"/>
          <w:b w:val="0"/>
        </w:rPr>
        <w:t>&lt;/NumAm&gt;</w:t>
      </w:r>
    </w:p>
    <w:p w:rsidR="004D5CD4" w:rsidRPr="00BF09A8" w:rsidP="004D5CD4" w14:paraId="0D13E93D"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4FE78387" w14:textId="77777777">
      <w:pPr>
        <w:pStyle w:val="NormalBold"/>
      </w:pPr>
      <w:r w:rsidRPr="00BF09A8">
        <w:rPr>
          <w:rStyle w:val="HideTWBExt"/>
          <w:b w:val="0"/>
        </w:rPr>
        <w:t>&lt;Article&gt;</w:t>
      </w:r>
      <w:r w:rsidRPr="00BF09A8">
        <w:t>Bod odůvodnění 24</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84CDCC"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FADBEFC" w14:textId="77777777"/>
        </w:tc>
      </w:tr>
      <w:tr w14:paraId="63028130"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71498F" w14:paraId="4CD7D583" w14:textId="77777777">
            <w:pPr>
              <w:pStyle w:val="AmColumnHeading"/>
              <w:jc w:val="left"/>
              <w:rPr>
                <w:i w:val="0"/>
                <w:iCs/>
              </w:rPr>
            </w:pPr>
            <w:r w:rsidRPr="00BF09A8">
              <w:rPr>
                <w:i w:val="0"/>
              </w:rPr>
              <w:t>(24)</w:t>
            </w:r>
            <w:r w:rsidRPr="00BF09A8">
              <w:rPr>
                <w:i w:val="0"/>
              </w:rPr>
              <w:tab/>
              <w:t>S ohledem na zvláštní charakteristiky a omezení nejvzdálenějších regionů by členské státy měly do svých kapitol pro nejvzdálenější regiony zahrnout opatření na posílení zaměstnanosti a mobility pracovních sil, zejména mladých lidí, vzdělávání a dovedností a sociálního začlenění.</w:t>
            </w:r>
          </w:p>
        </w:tc>
        <w:tc>
          <w:tcPr>
            <w:tcW w:w="4876" w:type="dxa"/>
            <w:tcBorders>
              <w:top w:val="nil"/>
              <w:left w:val="nil"/>
              <w:bottom w:val="nil"/>
              <w:right w:val="nil"/>
            </w:tcBorders>
          </w:tcPr>
          <w:p w:rsidR="004D5CD4" w:rsidRPr="00BF09A8" w:rsidP="0071498F" w14:paraId="0F26EA98" w14:textId="4DCD5F6F">
            <w:pPr>
              <w:pStyle w:val="AmColumnHeading"/>
              <w:jc w:val="left"/>
              <w:rPr>
                <w:i w:val="0"/>
                <w:iCs/>
              </w:rPr>
            </w:pPr>
            <w:r w:rsidRPr="00BF09A8">
              <w:rPr>
                <w:i w:val="0"/>
              </w:rPr>
              <w:t>(24)</w:t>
            </w:r>
            <w:r w:rsidRPr="00BF09A8">
              <w:rPr>
                <w:i w:val="0"/>
              </w:rPr>
              <w:tab/>
              <w:t>S ohledem na zvláštní charakteristiky a omezení nejvzdálenějších regionů by členské státy měly do svých kapitol pro nejvzdálenější regiony zahrnout opatření na posílení zaměstnanosti a mobility pracovních sil, zejména mladých lidí</w:t>
            </w:r>
            <w:r w:rsidRPr="00BF09A8">
              <w:rPr>
                <w:b/>
              </w:rPr>
              <w:t xml:space="preserve"> </w:t>
            </w:r>
            <w:r w:rsidRPr="00BF09A8" w:rsidR="001658AF">
              <w:rPr>
                <w:b/>
              </w:rPr>
              <w:t>a </w:t>
            </w:r>
            <w:r w:rsidRPr="00BF09A8">
              <w:rPr>
                <w:b/>
              </w:rPr>
              <w:t>žen, které se nacházejí mimo trh práce,</w:t>
            </w:r>
            <w:r w:rsidRPr="00BF09A8">
              <w:t xml:space="preserve"> </w:t>
            </w:r>
            <w:r w:rsidRPr="00BF09A8">
              <w:rPr>
                <w:i w:val="0"/>
              </w:rPr>
              <w:t>vzdělávání a dovedností a sociálního začlenění.</w:t>
            </w:r>
          </w:p>
        </w:tc>
      </w:tr>
    </w:tbl>
    <w:p w:rsidR="004D5CD4" w:rsidRPr="00BF09A8" w:rsidP="004D5CD4" w14:paraId="72230293" w14:textId="77777777">
      <w:r w:rsidRPr="00BF09A8">
        <w:rPr>
          <w:rStyle w:val="HideTWBExt"/>
        </w:rPr>
        <w:t>&lt;/Amend&gt;</w:t>
      </w:r>
    </w:p>
    <w:p w:rsidR="004D5CD4" w:rsidRPr="00BF09A8" w:rsidP="004D5CD4" w14:paraId="4426B012"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34</w:t>
      </w:r>
      <w:r w:rsidRPr="00BF09A8">
        <w:rPr>
          <w:rStyle w:val="HideTWBExt"/>
          <w:b w:val="0"/>
        </w:rPr>
        <w:t>&lt;/NumAm&gt;</w:t>
      </w:r>
    </w:p>
    <w:p w:rsidR="004D5CD4" w:rsidRPr="00BF09A8" w:rsidP="004D5CD4" w14:paraId="1B3D8752"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227D1408" w14:textId="2D88D3D1">
      <w:pPr>
        <w:pStyle w:val="NormalBold"/>
      </w:pPr>
      <w:r w:rsidRPr="00BF09A8">
        <w:rPr>
          <w:rStyle w:val="HideTWBExt"/>
          <w:b w:val="0"/>
        </w:rPr>
        <w:t>&lt;Article&gt;</w:t>
      </w:r>
      <w:r w:rsidRPr="00BF09A8">
        <w:t xml:space="preserve">Bod odůvodnění 25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052F19"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3763612" w14:textId="77777777"/>
        </w:tc>
      </w:tr>
      <w:tr w14:paraId="661D9444"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36ECB4C3"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31DF7F26" w14:textId="77777777">
            <w:pPr>
              <w:pStyle w:val="AmColumnHeading"/>
            </w:pPr>
            <w:r w:rsidRPr="00BF09A8">
              <w:t>Pozměňovací návrh</w:t>
            </w:r>
          </w:p>
        </w:tc>
      </w:tr>
      <w:tr w14:paraId="2A434573"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7CDEF24" w14:textId="77777777">
            <w:pPr>
              <w:pStyle w:val="Normal6a"/>
            </w:pPr>
          </w:p>
        </w:tc>
        <w:tc>
          <w:tcPr>
            <w:tcW w:w="4876" w:type="dxa"/>
            <w:tcBorders>
              <w:top w:val="nil"/>
              <w:left w:val="nil"/>
              <w:bottom w:val="nil"/>
              <w:right w:val="nil"/>
            </w:tcBorders>
          </w:tcPr>
          <w:p w:rsidR="004D5CD4" w:rsidRPr="00BF09A8" w:rsidP="00C735DE" w14:paraId="525BE3E9" w14:textId="46D7DB29">
            <w:pPr>
              <w:pStyle w:val="Normal6a"/>
            </w:pPr>
            <w:r w:rsidRPr="00BF09A8">
              <w:rPr>
                <w:b/>
                <w:i/>
              </w:rPr>
              <w:t>(25a)</w:t>
            </w:r>
            <w:r w:rsidRPr="00BF09A8">
              <w:tab/>
            </w:r>
            <w:r w:rsidRPr="00BF09A8">
              <w:rPr>
                <w:b/>
                <w:i/>
              </w:rPr>
              <w:t xml:space="preserve">ESF by měl podporovat podnikání žen tím, že bude odstraňovat překážky bránící zakládání </w:t>
            </w:r>
            <w:r w:rsidRPr="00BF09A8" w:rsidR="001658AF">
              <w:rPr>
                <w:b/>
                <w:i/>
              </w:rPr>
              <w:t>a </w:t>
            </w:r>
            <w:r w:rsidRPr="00BF09A8">
              <w:rPr>
                <w:b/>
                <w:i/>
              </w:rPr>
              <w:t xml:space="preserve">růstu podniků, včetně regulační zátěže </w:t>
            </w:r>
            <w:r w:rsidRPr="00BF09A8" w:rsidR="001658AF">
              <w:rPr>
                <w:b/>
                <w:i/>
              </w:rPr>
              <w:t>a </w:t>
            </w:r>
            <w:r w:rsidRPr="00BF09A8">
              <w:rPr>
                <w:b/>
                <w:i/>
              </w:rPr>
              <w:t xml:space="preserve">omezeného přístupu ke kapitálu. Financování by mělo upřednostňovat rozšiřitelné podniky vedené ženami </w:t>
            </w:r>
            <w:r w:rsidRPr="00BF09A8" w:rsidR="001658AF">
              <w:rPr>
                <w:b/>
                <w:i/>
              </w:rPr>
              <w:t>a </w:t>
            </w:r>
            <w:r w:rsidRPr="00BF09A8">
              <w:rPr>
                <w:b/>
                <w:i/>
              </w:rPr>
              <w:t xml:space="preserve">dívkami </w:t>
            </w:r>
            <w:r w:rsidRPr="00BF09A8" w:rsidR="001658AF">
              <w:rPr>
                <w:b/>
                <w:i/>
              </w:rPr>
              <w:t>a </w:t>
            </w:r>
            <w:r w:rsidRPr="00BF09A8">
              <w:rPr>
                <w:b/>
                <w:i/>
              </w:rPr>
              <w:t xml:space="preserve">podporovat tak kulturu podnikatelského ducha, inovací </w:t>
            </w:r>
            <w:r w:rsidRPr="00BF09A8" w:rsidR="001658AF">
              <w:rPr>
                <w:b/>
                <w:i/>
              </w:rPr>
              <w:t>a </w:t>
            </w:r>
            <w:r w:rsidRPr="00BF09A8">
              <w:rPr>
                <w:b/>
                <w:i/>
              </w:rPr>
              <w:t>ekonomické nezávislosti.</w:t>
            </w:r>
          </w:p>
        </w:tc>
      </w:tr>
    </w:tbl>
    <w:p w:rsidR="004D5CD4" w:rsidRPr="00BF09A8" w:rsidP="004D5CD4" w14:paraId="71CC2484" w14:textId="77777777">
      <w:r w:rsidRPr="00BF09A8">
        <w:rPr>
          <w:rStyle w:val="HideTWBExt"/>
        </w:rPr>
        <w:t>&lt;/Amend&gt;</w:t>
      </w:r>
    </w:p>
    <w:p w:rsidR="004D5CD4" w:rsidRPr="00BF09A8" w:rsidP="004D5CD4" w14:paraId="3FA1D0B1"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35</w:t>
      </w:r>
      <w:r w:rsidRPr="00BF09A8">
        <w:rPr>
          <w:rStyle w:val="HideTWBExt"/>
          <w:b w:val="0"/>
        </w:rPr>
        <w:t>&lt;/NumAm&gt;</w:t>
      </w:r>
    </w:p>
    <w:p w:rsidR="004D5CD4" w:rsidRPr="00BF09A8" w:rsidP="004D5CD4" w14:paraId="3DCFF024"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6D3C66BF" w14:textId="205C026D">
      <w:pPr>
        <w:pStyle w:val="NormalBold"/>
      </w:pPr>
      <w:r w:rsidRPr="00BF09A8">
        <w:rPr>
          <w:rStyle w:val="HideTWBExt"/>
          <w:b w:val="0"/>
        </w:rPr>
        <w:t>&lt;Article&gt;</w:t>
      </w:r>
      <w:r w:rsidRPr="00BF09A8">
        <w:t xml:space="preserve">Čl. 2 – odst. 2 </w:t>
      </w:r>
      <w:r w:rsidRPr="00BF09A8" w:rsidR="001658AF">
        <w:t>a </w:t>
      </w:r>
      <w:r w:rsidRPr="00BF09A8">
        <w:t>(nový)</w:t>
      </w:r>
      <w:r w:rsidRPr="00BF09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50C61"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13EAD24" w14:textId="77777777"/>
        </w:tc>
      </w:tr>
      <w:tr w14:paraId="1E3F0BF7"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3738B7F6"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5F6203A" w14:textId="77777777">
            <w:pPr>
              <w:pStyle w:val="AmColumnHeading"/>
            </w:pPr>
            <w:r w:rsidRPr="00BF09A8">
              <w:t>Pozměňovací návrh</w:t>
            </w:r>
          </w:p>
        </w:tc>
      </w:tr>
      <w:tr w14:paraId="3EDCB669"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3BAD3BA" w14:textId="77777777">
            <w:pPr>
              <w:pStyle w:val="Normal6a"/>
            </w:pPr>
          </w:p>
        </w:tc>
        <w:tc>
          <w:tcPr>
            <w:tcW w:w="4876" w:type="dxa"/>
            <w:tcBorders>
              <w:top w:val="nil"/>
              <w:left w:val="nil"/>
              <w:bottom w:val="nil"/>
              <w:right w:val="nil"/>
            </w:tcBorders>
          </w:tcPr>
          <w:p w:rsidR="004D5CD4" w:rsidRPr="00BF09A8" w:rsidP="00C735DE" w14:paraId="61596DF8" w14:textId="2D1BB5E7">
            <w:pPr>
              <w:pStyle w:val="Normal6a"/>
            </w:pPr>
            <w:r w:rsidRPr="00BF09A8">
              <w:rPr>
                <w:b/>
                <w:i/>
              </w:rPr>
              <w:t>2a.</w:t>
            </w:r>
            <w:r w:rsidRPr="00BF09A8">
              <w:tab/>
            </w:r>
            <w:r w:rsidRPr="00BF09A8">
              <w:rPr>
                <w:b/>
                <w:i/>
              </w:rPr>
              <w:t xml:space="preserve">Členské státy začlení, pokud je to možné, do rámce výkonnosti ukazatele zranitelnosti </w:t>
            </w:r>
            <w:r w:rsidRPr="00BF09A8" w:rsidR="001658AF">
              <w:rPr>
                <w:b/>
                <w:i/>
              </w:rPr>
              <w:t>a </w:t>
            </w:r>
            <w:r w:rsidRPr="00BF09A8">
              <w:rPr>
                <w:b/>
                <w:i/>
              </w:rPr>
              <w:t xml:space="preserve">sociálního vyloučení, aby zajistily, že investice </w:t>
            </w:r>
            <w:r w:rsidRPr="00BF09A8" w:rsidR="001658AF">
              <w:rPr>
                <w:b/>
                <w:i/>
              </w:rPr>
              <w:t>z </w:t>
            </w:r>
            <w:r w:rsidRPr="00BF09A8">
              <w:rPr>
                <w:b/>
                <w:i/>
              </w:rPr>
              <w:t>ESF budou účinně přispívat nejzranitelnějším skupinám.</w:t>
            </w:r>
          </w:p>
        </w:tc>
      </w:tr>
    </w:tbl>
    <w:p w:rsidR="004D5CD4" w:rsidRPr="00BF09A8" w:rsidP="004D5CD4" w14:paraId="344EA287" w14:textId="77777777">
      <w:r w:rsidRPr="00BF09A8">
        <w:rPr>
          <w:rStyle w:val="HideTWBExt"/>
        </w:rPr>
        <w:t>&lt;/Amend&gt;</w:t>
      </w:r>
    </w:p>
    <w:p w:rsidR="004D5CD4" w:rsidRPr="00BF09A8" w:rsidP="004D5CD4" w14:paraId="47BDDA5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36</w:t>
      </w:r>
      <w:r w:rsidRPr="00BF09A8">
        <w:rPr>
          <w:rStyle w:val="HideTWBExt"/>
          <w:b w:val="0"/>
        </w:rPr>
        <w:t>&lt;/NumAm&gt;</w:t>
      </w:r>
    </w:p>
    <w:p w:rsidR="004D5CD4" w:rsidRPr="00BF09A8" w:rsidP="004D5CD4" w14:paraId="596E893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0092A048" w14:textId="77777777">
      <w:pPr>
        <w:pStyle w:val="NormalBold"/>
      </w:pPr>
      <w:r w:rsidRPr="00BF09A8">
        <w:rPr>
          <w:rStyle w:val="HideTWBExt"/>
          <w:b w:val="0"/>
        </w:rPr>
        <w:t>&lt;Article&gt;</w:t>
      </w:r>
      <w:r w:rsidRPr="00BF09A8">
        <w:t>Článek 2 a (nový)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AC01B"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141B9E76" w14:textId="77777777"/>
        </w:tc>
      </w:tr>
      <w:tr w14:paraId="44AE043A"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5C8835F"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8648E24" w14:textId="77777777">
            <w:pPr>
              <w:pStyle w:val="AmColumnHeading"/>
            </w:pPr>
            <w:r w:rsidRPr="00BF09A8">
              <w:t>Pozměňovací návrh</w:t>
            </w:r>
          </w:p>
        </w:tc>
      </w:tr>
      <w:tr w14:paraId="0C00815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2E4EF79" w14:textId="77777777">
            <w:pPr>
              <w:pStyle w:val="Normal6a"/>
            </w:pPr>
          </w:p>
        </w:tc>
        <w:tc>
          <w:tcPr>
            <w:tcW w:w="4876" w:type="dxa"/>
            <w:tcBorders>
              <w:top w:val="nil"/>
              <w:left w:val="nil"/>
              <w:bottom w:val="nil"/>
              <w:right w:val="nil"/>
            </w:tcBorders>
          </w:tcPr>
          <w:p w:rsidR="004D5CD4" w:rsidRPr="00BF09A8" w:rsidP="0071498F" w14:paraId="03C3DCF6" w14:textId="77777777">
            <w:pPr>
              <w:pStyle w:val="Normal6a"/>
              <w:jc w:val="center"/>
              <w:rPr>
                <w:b/>
                <w:i/>
              </w:rPr>
            </w:pPr>
            <w:r w:rsidRPr="00BF09A8">
              <w:rPr>
                <w:b/>
                <w:i/>
              </w:rPr>
              <w:t>Článek 2a</w:t>
            </w:r>
          </w:p>
        </w:tc>
      </w:tr>
      <w:tr w14:paraId="3FA337F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A6EB462" w14:textId="77777777">
            <w:pPr>
              <w:pStyle w:val="Normal6a"/>
            </w:pPr>
          </w:p>
        </w:tc>
        <w:tc>
          <w:tcPr>
            <w:tcW w:w="4876" w:type="dxa"/>
            <w:tcBorders>
              <w:top w:val="nil"/>
              <w:left w:val="nil"/>
              <w:bottom w:val="nil"/>
              <w:right w:val="nil"/>
            </w:tcBorders>
          </w:tcPr>
          <w:p w:rsidR="004D5CD4" w:rsidRPr="00BF09A8" w:rsidP="00C735DE" w14:paraId="540ADBE8" w14:textId="77777777">
            <w:pPr>
              <w:pStyle w:val="Normal6a"/>
            </w:pPr>
            <w:r w:rsidRPr="00BF09A8">
              <w:rPr>
                <w:b/>
                <w:i/>
              </w:rPr>
              <w:t xml:space="preserve">1. Evropský sociální fond (ESF) podporuje zejména tyto specifické cíle: </w:t>
            </w:r>
          </w:p>
        </w:tc>
      </w:tr>
      <w:tr w14:paraId="1263C2C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3A79D2E" w14:textId="77777777">
            <w:pPr>
              <w:pStyle w:val="Normal6a"/>
            </w:pPr>
          </w:p>
        </w:tc>
        <w:tc>
          <w:tcPr>
            <w:tcW w:w="4876" w:type="dxa"/>
            <w:tcBorders>
              <w:top w:val="nil"/>
              <w:left w:val="nil"/>
              <w:bottom w:val="nil"/>
              <w:right w:val="nil"/>
            </w:tcBorders>
          </w:tcPr>
          <w:p w:rsidR="004D5CD4" w:rsidRPr="00BF09A8" w:rsidP="00C735DE" w14:paraId="0045D75D" w14:textId="4D966E2E">
            <w:pPr>
              <w:pStyle w:val="Normal6a"/>
              <w:rPr>
                <w:b/>
                <w:i/>
              </w:rPr>
            </w:pPr>
            <w:r w:rsidRPr="00BF09A8">
              <w:rPr>
                <w:b/>
                <w:i/>
              </w:rPr>
              <w:t xml:space="preserve">a) zlepšovat přístup </w:t>
            </w:r>
            <w:r w:rsidRPr="00BF09A8" w:rsidR="001658AF">
              <w:rPr>
                <w:b/>
                <w:i/>
              </w:rPr>
              <w:t>k </w:t>
            </w:r>
            <w:r w:rsidRPr="00BF09A8">
              <w:rPr>
                <w:b/>
                <w:i/>
              </w:rPr>
              <w:t xml:space="preserve">zaměstnání </w:t>
            </w:r>
            <w:r w:rsidRPr="00BF09A8" w:rsidR="001658AF">
              <w:rPr>
                <w:b/>
                <w:i/>
              </w:rPr>
              <w:t>a k </w:t>
            </w:r>
            <w:r w:rsidRPr="00BF09A8">
              <w:rPr>
                <w:b/>
                <w:i/>
              </w:rPr>
              <w:t xml:space="preserve">opatřením politika aktivace pro všechny uchazeče </w:t>
            </w:r>
            <w:r w:rsidRPr="00BF09A8" w:rsidR="001658AF">
              <w:rPr>
                <w:b/>
                <w:i/>
              </w:rPr>
              <w:t>o </w:t>
            </w:r>
            <w:r w:rsidRPr="00BF09A8">
              <w:rPr>
                <w:b/>
                <w:i/>
              </w:rPr>
              <w:t xml:space="preserve">zaměstnání, zejména pro mladé lidi, </w:t>
            </w:r>
            <w:r w:rsidRPr="00BF09A8" w:rsidR="001658AF">
              <w:rPr>
                <w:b/>
                <w:i/>
              </w:rPr>
              <w:t>a </w:t>
            </w:r>
            <w:r w:rsidRPr="00BF09A8">
              <w:rPr>
                <w:b/>
                <w:i/>
              </w:rPr>
              <w:t xml:space="preserve">to především prostřednictvím zavedení Záruky pro mladé lidi, pro dlouhodobě nezaměstnané </w:t>
            </w:r>
            <w:r w:rsidRPr="00BF09A8" w:rsidR="001658AF">
              <w:rPr>
                <w:b/>
                <w:i/>
              </w:rPr>
              <w:t>a </w:t>
            </w:r>
            <w:r w:rsidRPr="00BF09A8">
              <w:rPr>
                <w:b/>
                <w:i/>
              </w:rPr>
              <w:t xml:space="preserve">znevýhodněné skupiny na trhu práce, pro neaktivní osoby </w:t>
            </w:r>
            <w:r w:rsidRPr="00BF09A8" w:rsidR="001658AF">
              <w:rPr>
                <w:b/>
                <w:i/>
              </w:rPr>
              <w:t>a </w:t>
            </w:r>
            <w:r w:rsidRPr="00BF09A8">
              <w:rPr>
                <w:b/>
                <w:i/>
              </w:rPr>
              <w:t xml:space="preserve">pro ženy vykonávající neformální neplacenou pečovatelskou činnost, jakož </w:t>
            </w:r>
            <w:r w:rsidRPr="00BF09A8" w:rsidR="001658AF">
              <w:rPr>
                <w:b/>
                <w:i/>
              </w:rPr>
              <w:t>i </w:t>
            </w:r>
            <w:r w:rsidRPr="00BF09A8">
              <w:rPr>
                <w:b/>
                <w:i/>
              </w:rPr>
              <w:t xml:space="preserve">prostřednictvím podpory samostatné výdělečné činnosti </w:t>
            </w:r>
            <w:r w:rsidRPr="00BF09A8" w:rsidR="001658AF">
              <w:rPr>
                <w:b/>
                <w:i/>
              </w:rPr>
              <w:t>a </w:t>
            </w:r>
            <w:r w:rsidRPr="00BF09A8">
              <w:rPr>
                <w:b/>
                <w:i/>
              </w:rPr>
              <w:t xml:space="preserve">sociální ekonomiky </w:t>
            </w:r>
            <w:r w:rsidRPr="00BF09A8" w:rsidR="001658AF">
              <w:rPr>
                <w:b/>
                <w:i/>
              </w:rPr>
              <w:t>v </w:t>
            </w:r>
            <w:r w:rsidRPr="00BF09A8">
              <w:rPr>
                <w:b/>
                <w:i/>
              </w:rPr>
              <w:t>rámci sociálního tržního hospodářství;</w:t>
            </w:r>
          </w:p>
        </w:tc>
      </w:tr>
      <w:tr w14:paraId="5C07464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8335A42" w14:textId="77777777">
            <w:pPr>
              <w:pStyle w:val="Normal6a"/>
            </w:pPr>
          </w:p>
        </w:tc>
        <w:tc>
          <w:tcPr>
            <w:tcW w:w="4876" w:type="dxa"/>
            <w:tcBorders>
              <w:top w:val="nil"/>
              <w:left w:val="nil"/>
              <w:bottom w:val="nil"/>
              <w:right w:val="nil"/>
            </w:tcBorders>
          </w:tcPr>
          <w:p w:rsidR="004D5CD4" w:rsidRPr="00BF09A8" w:rsidP="00C735DE" w14:paraId="051A464A" w14:textId="77777777">
            <w:pPr>
              <w:pStyle w:val="Normal6a"/>
              <w:rPr>
                <w:b/>
                <w:i/>
              </w:rPr>
            </w:pPr>
            <w:r w:rsidRPr="00BF09A8">
              <w:rPr>
                <w:b/>
                <w:i/>
              </w:rPr>
              <w:t>b) zvýšit kvalitu, inkluzivitu a efektivitu systémů vzdělávání a odborné přípravy a jejich relevantnost pro trh práce, mimo jiné i uznáváním výsledků neformálního a informálního učení, s cílem podpořit získávání klíčových kompetencí včetně podnikatelských a digitálních dovedností, a prosazováním zavádění duálních systémů odborné přípravy a učňovské přípravy,</w:t>
            </w:r>
          </w:p>
        </w:tc>
      </w:tr>
      <w:tr w14:paraId="4ECD1F0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E1FE313" w14:textId="77777777">
            <w:pPr>
              <w:pStyle w:val="Normal6a"/>
            </w:pPr>
          </w:p>
        </w:tc>
        <w:tc>
          <w:tcPr>
            <w:tcW w:w="4876" w:type="dxa"/>
            <w:tcBorders>
              <w:top w:val="nil"/>
              <w:left w:val="nil"/>
              <w:bottom w:val="nil"/>
              <w:right w:val="nil"/>
            </w:tcBorders>
          </w:tcPr>
          <w:p w:rsidR="004D5CD4" w:rsidRPr="00BF09A8" w:rsidP="00C735DE" w14:paraId="48570E51" w14:textId="2696BDFF">
            <w:pPr>
              <w:pStyle w:val="Normal6a"/>
              <w:rPr>
                <w:b/>
                <w:i/>
              </w:rPr>
            </w:pPr>
            <w:r w:rsidRPr="00BF09A8">
              <w:rPr>
                <w:b/>
                <w:i/>
              </w:rPr>
              <w:t xml:space="preserve">c) podporovat rovný přístup ke kvalitnímu </w:t>
            </w:r>
            <w:r w:rsidRPr="00BF09A8" w:rsidR="001658AF">
              <w:rPr>
                <w:b/>
                <w:i/>
              </w:rPr>
              <w:t>a </w:t>
            </w:r>
            <w:r w:rsidRPr="00BF09A8">
              <w:rPr>
                <w:b/>
                <w:i/>
              </w:rPr>
              <w:t xml:space="preserve">inkluzivnímu vzdělávání </w:t>
            </w:r>
            <w:r w:rsidRPr="00BF09A8" w:rsidR="001658AF">
              <w:rPr>
                <w:b/>
                <w:i/>
              </w:rPr>
              <w:t>a </w:t>
            </w:r>
            <w:r w:rsidRPr="00BF09A8">
              <w:rPr>
                <w:b/>
                <w:i/>
              </w:rPr>
              <w:t xml:space="preserve">odborné přípravě </w:t>
            </w:r>
            <w:r w:rsidRPr="00BF09A8" w:rsidR="001658AF">
              <w:rPr>
                <w:b/>
                <w:i/>
              </w:rPr>
              <w:t>a </w:t>
            </w:r>
            <w:r w:rsidRPr="00BF09A8">
              <w:rPr>
                <w:b/>
                <w:i/>
              </w:rPr>
              <w:t xml:space="preserve">jejich dokončení, zejména pro znevýhodněné skupiny, od předškolního vzdělávání až po vzdělávání dospělých; prosazovat celoživotní učení, zejména flexibilní možnosti prohlubování dovedností </w:t>
            </w:r>
            <w:r w:rsidRPr="00BF09A8" w:rsidR="001658AF">
              <w:rPr>
                <w:b/>
                <w:i/>
              </w:rPr>
              <w:t>a </w:t>
            </w:r>
            <w:r w:rsidRPr="00BF09A8">
              <w:rPr>
                <w:b/>
                <w:i/>
              </w:rPr>
              <w:t xml:space="preserve">změny kvalifikace pro všechny, </w:t>
            </w:r>
            <w:r w:rsidRPr="00BF09A8" w:rsidR="001658AF">
              <w:rPr>
                <w:b/>
                <w:i/>
              </w:rPr>
              <w:t>s </w:t>
            </w:r>
            <w:r w:rsidRPr="00BF09A8">
              <w:rPr>
                <w:b/>
                <w:i/>
              </w:rPr>
              <w:t xml:space="preserve">ohledem na podnikatelské </w:t>
            </w:r>
            <w:r w:rsidRPr="00BF09A8" w:rsidR="001658AF">
              <w:rPr>
                <w:b/>
                <w:i/>
              </w:rPr>
              <w:t>a </w:t>
            </w:r>
            <w:r w:rsidRPr="00BF09A8">
              <w:rPr>
                <w:b/>
                <w:i/>
              </w:rPr>
              <w:t xml:space="preserve">digitální dovednosti; lépe předvídat změny </w:t>
            </w:r>
            <w:r w:rsidRPr="00BF09A8" w:rsidR="001658AF">
              <w:rPr>
                <w:b/>
                <w:i/>
              </w:rPr>
              <w:t>a </w:t>
            </w:r>
            <w:r w:rsidRPr="00BF09A8">
              <w:rPr>
                <w:b/>
                <w:i/>
              </w:rPr>
              <w:t xml:space="preserve">nové požadavky na dovednosti vycházející </w:t>
            </w:r>
            <w:r w:rsidRPr="00BF09A8" w:rsidR="001658AF">
              <w:rPr>
                <w:b/>
                <w:i/>
              </w:rPr>
              <w:t>z </w:t>
            </w:r>
            <w:r w:rsidRPr="00BF09A8">
              <w:rPr>
                <w:b/>
                <w:i/>
              </w:rPr>
              <w:t xml:space="preserve">potřeb trhu práce; usnadňovat změny </w:t>
            </w:r>
            <w:r w:rsidRPr="00BF09A8" w:rsidR="001658AF">
              <w:rPr>
                <w:b/>
                <w:i/>
              </w:rPr>
              <w:t>v </w:t>
            </w:r>
            <w:r w:rsidRPr="00BF09A8">
              <w:rPr>
                <w:b/>
                <w:i/>
              </w:rPr>
              <w:t xml:space="preserve">profesní dráze </w:t>
            </w:r>
            <w:r w:rsidRPr="00BF09A8" w:rsidR="001658AF">
              <w:rPr>
                <w:b/>
                <w:i/>
              </w:rPr>
              <w:t>a </w:t>
            </w:r>
            <w:r w:rsidRPr="00BF09A8">
              <w:rPr>
                <w:b/>
                <w:i/>
              </w:rPr>
              <w:t xml:space="preserve">podporovat profesní mobilitu, včetně usnadňování mobility za účelem vzdělávání pro všechny </w:t>
            </w:r>
            <w:r w:rsidRPr="00BF09A8" w:rsidR="001658AF">
              <w:rPr>
                <w:b/>
                <w:i/>
              </w:rPr>
              <w:t>a </w:t>
            </w:r>
            <w:r w:rsidRPr="00BF09A8">
              <w:rPr>
                <w:b/>
                <w:i/>
              </w:rPr>
              <w:t>přístupnosti pro osoby se zdravotním postižením;</w:t>
            </w:r>
          </w:p>
        </w:tc>
      </w:tr>
      <w:tr w14:paraId="2E14EBC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E2C3512" w14:textId="77777777">
            <w:pPr>
              <w:pStyle w:val="Normal6a"/>
            </w:pPr>
          </w:p>
        </w:tc>
        <w:tc>
          <w:tcPr>
            <w:tcW w:w="4876" w:type="dxa"/>
            <w:tcBorders>
              <w:top w:val="nil"/>
              <w:left w:val="nil"/>
              <w:bottom w:val="nil"/>
              <w:right w:val="nil"/>
            </w:tcBorders>
          </w:tcPr>
          <w:p w:rsidR="004D5CD4" w:rsidRPr="00BF09A8" w:rsidP="00C735DE" w14:paraId="70FCD219" w14:textId="6DF75998">
            <w:pPr>
              <w:pStyle w:val="Normal6a"/>
              <w:rPr>
                <w:b/>
                <w:i/>
              </w:rPr>
            </w:pPr>
            <w:r w:rsidRPr="00BF09A8">
              <w:rPr>
                <w:b/>
                <w:i/>
              </w:rPr>
              <w:t xml:space="preserve">d) podporovat rovné příležitosti </w:t>
            </w:r>
            <w:r w:rsidRPr="00BF09A8" w:rsidR="001658AF">
              <w:rPr>
                <w:b/>
                <w:i/>
              </w:rPr>
              <w:t>a </w:t>
            </w:r>
            <w:r w:rsidRPr="00BF09A8">
              <w:rPr>
                <w:b/>
                <w:i/>
              </w:rPr>
              <w:t xml:space="preserve">zákaz diskriminace prostřednictvím identifikace </w:t>
            </w:r>
            <w:r w:rsidRPr="00BF09A8" w:rsidR="001658AF">
              <w:rPr>
                <w:b/>
                <w:i/>
              </w:rPr>
              <w:t>a </w:t>
            </w:r>
            <w:r w:rsidRPr="00BF09A8">
              <w:rPr>
                <w:b/>
                <w:i/>
              </w:rPr>
              <w:t xml:space="preserve">odstraňování strukturálních, kulturních </w:t>
            </w:r>
            <w:r w:rsidRPr="00BF09A8" w:rsidR="001658AF">
              <w:rPr>
                <w:b/>
                <w:i/>
              </w:rPr>
              <w:t>a </w:t>
            </w:r>
            <w:r w:rsidRPr="00BF09A8">
              <w:rPr>
                <w:b/>
                <w:i/>
              </w:rPr>
              <w:t xml:space="preserve">dalších překážek; prosazovat rovné rozdělení pečovatelských povinností </w:t>
            </w:r>
            <w:r w:rsidRPr="00BF09A8" w:rsidR="001658AF">
              <w:rPr>
                <w:b/>
                <w:i/>
              </w:rPr>
              <w:t>a </w:t>
            </w:r>
            <w:r w:rsidRPr="00BF09A8">
              <w:rPr>
                <w:b/>
                <w:i/>
              </w:rPr>
              <w:t xml:space="preserve">společnou rodičovskou dovolenou, investovat do dostupných, cenově přijatelných </w:t>
            </w:r>
            <w:r w:rsidRPr="00BF09A8" w:rsidR="001658AF">
              <w:rPr>
                <w:b/>
                <w:i/>
              </w:rPr>
              <w:t>a </w:t>
            </w:r>
            <w:r w:rsidRPr="00BF09A8">
              <w:rPr>
                <w:b/>
                <w:i/>
              </w:rPr>
              <w:t xml:space="preserve">vysoce kvalitních pečovatelských služeb, posilovat rovnováhu mezi pracovním </w:t>
            </w:r>
            <w:r w:rsidRPr="00BF09A8" w:rsidR="001658AF">
              <w:rPr>
                <w:b/>
                <w:i/>
              </w:rPr>
              <w:t>a </w:t>
            </w:r>
            <w:r w:rsidRPr="00BF09A8">
              <w:rPr>
                <w:b/>
                <w:i/>
              </w:rPr>
              <w:t xml:space="preserve">soukromým životem, mimo jiné prostřednictvím flexibilní organizace práce pro oba rodiče, zajišťovat kvalitní, stabilní </w:t>
            </w:r>
            <w:r w:rsidRPr="00BF09A8" w:rsidR="001658AF">
              <w:rPr>
                <w:b/>
                <w:i/>
              </w:rPr>
              <w:t>a </w:t>
            </w:r>
            <w:r w:rsidRPr="00BF09A8">
              <w:rPr>
                <w:b/>
                <w:i/>
              </w:rPr>
              <w:t>spravedlivě placená pracovní místa a</w:t>
            </w:r>
          </w:p>
        </w:tc>
      </w:tr>
      <w:tr w14:paraId="19D56C0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3A57A38" w14:textId="77777777">
            <w:pPr>
              <w:pStyle w:val="Normal6a"/>
            </w:pPr>
          </w:p>
        </w:tc>
        <w:tc>
          <w:tcPr>
            <w:tcW w:w="4876" w:type="dxa"/>
            <w:tcBorders>
              <w:top w:val="nil"/>
              <w:left w:val="nil"/>
              <w:bottom w:val="nil"/>
              <w:right w:val="nil"/>
            </w:tcBorders>
          </w:tcPr>
          <w:p w:rsidR="004D5CD4" w:rsidRPr="00BF09A8" w:rsidP="00C735DE" w14:paraId="2E4EA324" w14:textId="19C41DB8">
            <w:pPr>
              <w:pStyle w:val="Normal6a"/>
              <w:rPr>
                <w:b/>
                <w:i/>
              </w:rPr>
            </w:pPr>
            <w:r w:rsidRPr="00BF09A8">
              <w:rPr>
                <w:b/>
                <w:i/>
              </w:rPr>
              <w:t xml:space="preserve">e) odstraňovat genderovou segregaci na trhu práce </w:t>
            </w:r>
            <w:r w:rsidRPr="00BF09A8" w:rsidR="001658AF">
              <w:rPr>
                <w:b/>
                <w:i/>
              </w:rPr>
              <w:t>a </w:t>
            </w:r>
            <w:r w:rsidRPr="00BF09A8">
              <w:rPr>
                <w:b/>
                <w:i/>
              </w:rPr>
              <w:t xml:space="preserve">diskriminaci ve vzdělávání </w:t>
            </w:r>
            <w:r w:rsidRPr="00BF09A8" w:rsidR="001658AF">
              <w:rPr>
                <w:b/>
                <w:i/>
              </w:rPr>
              <w:t>a </w:t>
            </w:r>
            <w:r w:rsidRPr="00BF09A8">
              <w:rPr>
                <w:b/>
                <w:i/>
              </w:rPr>
              <w:t xml:space="preserve">odborné přípravě, mimo jiné podporou přístupu žen </w:t>
            </w:r>
            <w:r w:rsidRPr="00BF09A8" w:rsidR="001658AF">
              <w:rPr>
                <w:b/>
                <w:i/>
              </w:rPr>
              <w:t>a </w:t>
            </w:r>
            <w:r w:rsidRPr="00BF09A8">
              <w:rPr>
                <w:b/>
                <w:i/>
              </w:rPr>
              <w:t xml:space="preserve">dívek </w:t>
            </w:r>
            <w:r w:rsidRPr="00BF09A8" w:rsidR="001658AF">
              <w:rPr>
                <w:b/>
                <w:i/>
              </w:rPr>
              <w:t>k </w:t>
            </w:r>
            <w:r w:rsidRPr="00BF09A8">
              <w:rPr>
                <w:b/>
                <w:i/>
              </w:rPr>
              <w:t xml:space="preserve">oborům STEM, digitálním dovednostem, zeleným pracovním místům </w:t>
            </w:r>
            <w:r w:rsidRPr="00BF09A8" w:rsidR="001658AF">
              <w:rPr>
                <w:b/>
                <w:i/>
              </w:rPr>
              <w:t>a </w:t>
            </w:r>
            <w:r w:rsidRPr="00BF09A8">
              <w:rPr>
                <w:b/>
                <w:i/>
              </w:rPr>
              <w:t>rozhodovacím pozicím;</w:t>
            </w:r>
          </w:p>
        </w:tc>
      </w:tr>
      <w:tr w14:paraId="1CCFC66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B9E1B1E" w14:textId="77777777">
            <w:pPr>
              <w:pStyle w:val="Normal6a"/>
            </w:pPr>
          </w:p>
        </w:tc>
        <w:tc>
          <w:tcPr>
            <w:tcW w:w="4876" w:type="dxa"/>
            <w:tcBorders>
              <w:top w:val="nil"/>
              <w:left w:val="nil"/>
              <w:bottom w:val="nil"/>
              <w:right w:val="nil"/>
            </w:tcBorders>
          </w:tcPr>
          <w:p w:rsidR="004D5CD4" w:rsidRPr="00BF09A8" w:rsidP="00C735DE" w14:paraId="6B8307D1" w14:textId="77777777">
            <w:pPr>
              <w:pStyle w:val="Normal6a"/>
              <w:rPr>
                <w:b/>
                <w:i/>
              </w:rPr>
            </w:pPr>
            <w:r w:rsidRPr="00BF09A8">
              <w:rPr>
                <w:b/>
                <w:i/>
              </w:rPr>
              <w:t>f) prosazovat socioekonomické začlenění státních příslušníků třetích zemí, zejména migrujících žen;</w:t>
            </w:r>
          </w:p>
        </w:tc>
      </w:tr>
      <w:tr w14:paraId="31DE67C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9FC13D8" w14:textId="77777777">
            <w:pPr>
              <w:pStyle w:val="Normal6a"/>
            </w:pPr>
          </w:p>
        </w:tc>
        <w:tc>
          <w:tcPr>
            <w:tcW w:w="4876" w:type="dxa"/>
            <w:tcBorders>
              <w:top w:val="nil"/>
              <w:left w:val="nil"/>
              <w:bottom w:val="nil"/>
              <w:right w:val="nil"/>
            </w:tcBorders>
          </w:tcPr>
          <w:p w:rsidR="004D5CD4" w:rsidRPr="00BF09A8" w:rsidP="00C735DE" w14:paraId="069233EB" w14:textId="77777777">
            <w:pPr>
              <w:pStyle w:val="Normal6a"/>
              <w:rPr>
                <w:b/>
                <w:i/>
              </w:rPr>
            </w:pPr>
            <w:r w:rsidRPr="00BF09A8">
              <w:rPr>
                <w:b/>
                <w:i/>
              </w:rPr>
              <w:t>g) prosazovat socioekonomické začlenění marginalizovaných komunit, zejména romských žen;</w:t>
            </w:r>
          </w:p>
        </w:tc>
      </w:tr>
      <w:tr w14:paraId="606001A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C4134D6" w14:textId="77777777">
            <w:pPr>
              <w:pStyle w:val="Normal6a"/>
            </w:pPr>
          </w:p>
        </w:tc>
        <w:tc>
          <w:tcPr>
            <w:tcW w:w="4876" w:type="dxa"/>
            <w:tcBorders>
              <w:top w:val="nil"/>
              <w:left w:val="nil"/>
              <w:bottom w:val="nil"/>
              <w:right w:val="nil"/>
            </w:tcBorders>
          </w:tcPr>
          <w:p w:rsidR="004D5CD4" w:rsidRPr="00BF09A8" w:rsidP="00C735DE" w14:paraId="2C94B7E8" w14:textId="77777777">
            <w:pPr>
              <w:pStyle w:val="Normal6a"/>
              <w:rPr>
                <w:b/>
                <w:i/>
              </w:rPr>
            </w:pPr>
            <w:r w:rsidRPr="00BF09A8">
              <w:rPr>
                <w:b/>
                <w:i/>
              </w:rPr>
              <w:t>h) zlepšovat rovný a včasný přístup ke kvalitním, udržitelným a cenově dostupným službám, včetně služeb, které podporují přístup k přiměřenému, cenově dostupnému, udržitelnému a důstojnému bydlení, zejména pro svobodné matky;</w:t>
            </w:r>
          </w:p>
        </w:tc>
      </w:tr>
      <w:tr w14:paraId="6BECE1B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5E2CD469" w14:textId="77777777">
            <w:pPr>
              <w:pStyle w:val="Normal6a"/>
            </w:pPr>
          </w:p>
        </w:tc>
        <w:tc>
          <w:tcPr>
            <w:tcW w:w="4876" w:type="dxa"/>
            <w:tcBorders>
              <w:top w:val="nil"/>
              <w:left w:val="nil"/>
              <w:bottom w:val="nil"/>
              <w:right w:val="nil"/>
            </w:tcBorders>
          </w:tcPr>
          <w:p w:rsidR="004D5CD4" w:rsidRPr="00BF09A8" w:rsidP="00C735DE" w14:paraId="78DDB16F" w14:textId="77777777">
            <w:pPr>
              <w:pStyle w:val="Normal6a"/>
              <w:rPr>
                <w:b/>
                <w:i/>
              </w:rPr>
            </w:pPr>
            <w:r w:rsidRPr="00BF09A8">
              <w:rPr>
                <w:b/>
                <w:i/>
              </w:rPr>
              <w:t>i) modernizovat systémy sociální ochrany, včetně podpory přístupu k sociální ochraně, se zvláštním důrazem na ženy, zejména na matky samoživitelky a další znevýhodněné skupiny;</w:t>
            </w:r>
          </w:p>
        </w:tc>
      </w:tr>
      <w:tr w14:paraId="5CA405C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99CF795" w14:textId="77777777">
            <w:pPr>
              <w:pStyle w:val="Normal6a"/>
            </w:pPr>
          </w:p>
        </w:tc>
        <w:tc>
          <w:tcPr>
            <w:tcW w:w="4876" w:type="dxa"/>
            <w:tcBorders>
              <w:top w:val="nil"/>
              <w:left w:val="nil"/>
              <w:bottom w:val="nil"/>
              <w:right w:val="nil"/>
            </w:tcBorders>
          </w:tcPr>
          <w:p w:rsidR="004D5CD4" w:rsidRPr="00BF09A8" w:rsidP="00C735DE" w14:paraId="15D30CF0" w14:textId="77777777">
            <w:pPr>
              <w:pStyle w:val="Normal6a"/>
              <w:rPr>
                <w:b/>
                <w:i/>
              </w:rPr>
            </w:pPr>
            <w:r w:rsidRPr="00BF09A8">
              <w:rPr>
                <w:b/>
                <w:i/>
              </w:rPr>
              <w:t>j) zlepšovat přístupnost, a to i pro ženy se zdravotním postižením, efektivitu a odolnost systémů zdravotní péče a služeb dlouhodobé péče;</w:t>
            </w:r>
          </w:p>
        </w:tc>
      </w:tr>
      <w:tr w14:paraId="19206A7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B7DFAFC" w14:textId="77777777">
            <w:pPr>
              <w:pStyle w:val="Normal6a"/>
            </w:pPr>
          </w:p>
        </w:tc>
        <w:tc>
          <w:tcPr>
            <w:tcW w:w="4876" w:type="dxa"/>
            <w:tcBorders>
              <w:top w:val="nil"/>
              <w:left w:val="nil"/>
              <w:bottom w:val="nil"/>
              <w:right w:val="nil"/>
            </w:tcBorders>
          </w:tcPr>
          <w:p w:rsidR="004D5CD4" w:rsidRPr="00BF09A8" w:rsidP="00C735DE" w14:paraId="4B1253A9" w14:textId="0ABF8CC9">
            <w:pPr>
              <w:pStyle w:val="Normal6a"/>
              <w:rPr>
                <w:b/>
                <w:i/>
              </w:rPr>
            </w:pPr>
            <w:r w:rsidRPr="00BF09A8">
              <w:rPr>
                <w:b/>
                <w:i/>
              </w:rPr>
              <w:t xml:space="preserve">k) prosazovat sociální začlenění osob ohrožených chudobou nebo sociálním vyloučením, mimo jiné opatřeními proti nepřiměřeně vysokému podílu žen nebo domácností vedených ženami mezi chudými, se zvláštním zřetelem na ženy ve zranitelném postavení, zejména na ty, které čelí diskriminaci </w:t>
            </w:r>
            <w:r w:rsidRPr="00BF09A8" w:rsidR="001658AF">
              <w:rPr>
                <w:b/>
                <w:i/>
              </w:rPr>
              <w:t>z </w:t>
            </w:r>
            <w:r w:rsidRPr="00BF09A8">
              <w:rPr>
                <w:b/>
                <w:i/>
              </w:rPr>
              <w:t xml:space="preserve">důvodu příslušnosti ke dvěma či více skupinám, </w:t>
            </w:r>
            <w:r w:rsidRPr="00BF09A8" w:rsidR="001658AF">
              <w:rPr>
                <w:b/>
                <w:i/>
              </w:rPr>
              <w:t>a </w:t>
            </w:r>
            <w:r w:rsidRPr="00BF09A8">
              <w:rPr>
                <w:b/>
                <w:i/>
              </w:rPr>
              <w:t xml:space="preserve">řešit chudobu pracujících, nejistou zaměstnanost </w:t>
            </w:r>
            <w:r w:rsidRPr="00BF09A8" w:rsidR="001658AF">
              <w:rPr>
                <w:b/>
                <w:i/>
              </w:rPr>
              <w:t>a </w:t>
            </w:r>
            <w:r w:rsidRPr="00BF09A8">
              <w:rPr>
                <w:b/>
                <w:i/>
              </w:rPr>
              <w:t xml:space="preserve">nerovnost mezi důchody žen </w:t>
            </w:r>
            <w:r w:rsidRPr="00BF09A8" w:rsidR="001658AF">
              <w:rPr>
                <w:b/>
                <w:i/>
              </w:rPr>
              <w:t>a </w:t>
            </w:r>
            <w:r w:rsidRPr="00BF09A8">
              <w:rPr>
                <w:b/>
                <w:i/>
              </w:rPr>
              <w:t>mužů;</w:t>
            </w:r>
          </w:p>
        </w:tc>
      </w:tr>
      <w:tr w14:paraId="269ACCF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BA20D10" w14:textId="77777777">
            <w:pPr>
              <w:pStyle w:val="Normal6a"/>
            </w:pPr>
          </w:p>
        </w:tc>
        <w:tc>
          <w:tcPr>
            <w:tcW w:w="4876" w:type="dxa"/>
            <w:tcBorders>
              <w:top w:val="nil"/>
              <w:left w:val="nil"/>
              <w:bottom w:val="nil"/>
              <w:right w:val="nil"/>
            </w:tcBorders>
          </w:tcPr>
          <w:p w:rsidR="004D5CD4" w:rsidRPr="00BF09A8" w:rsidP="00C735DE" w14:paraId="62DBD582" w14:textId="6451D61F">
            <w:pPr>
              <w:pStyle w:val="Normal6a"/>
              <w:rPr>
                <w:b/>
                <w:i/>
              </w:rPr>
            </w:pPr>
            <w:r w:rsidRPr="00BF09A8">
              <w:rPr>
                <w:b/>
                <w:i/>
              </w:rPr>
              <w:t xml:space="preserve">l) podporovat podniky </w:t>
            </w:r>
            <w:r w:rsidRPr="00BF09A8" w:rsidR="001658AF">
              <w:rPr>
                <w:b/>
                <w:i/>
              </w:rPr>
              <w:t>a </w:t>
            </w:r>
            <w:r w:rsidRPr="00BF09A8">
              <w:rPr>
                <w:b/>
                <w:i/>
              </w:rPr>
              <w:t xml:space="preserve">organizace sociální ekonomiky jako klíčové aktéry </w:t>
            </w:r>
            <w:r w:rsidRPr="00BF09A8" w:rsidR="001658AF">
              <w:rPr>
                <w:b/>
                <w:i/>
              </w:rPr>
              <w:t>v </w:t>
            </w:r>
            <w:r w:rsidRPr="00BF09A8">
              <w:rPr>
                <w:b/>
                <w:i/>
              </w:rPr>
              <w:t xml:space="preserve">oblasti inkluzivního zaměstnávání žen, rovných příležitostí, územní soudržnosti </w:t>
            </w:r>
            <w:r w:rsidRPr="00BF09A8" w:rsidR="001658AF">
              <w:rPr>
                <w:b/>
                <w:i/>
              </w:rPr>
              <w:t>a </w:t>
            </w:r>
            <w:r w:rsidRPr="00BF09A8">
              <w:rPr>
                <w:b/>
                <w:i/>
              </w:rPr>
              <w:t xml:space="preserve">začlenění dívek </w:t>
            </w:r>
            <w:r w:rsidRPr="00BF09A8" w:rsidR="001658AF">
              <w:rPr>
                <w:b/>
                <w:i/>
              </w:rPr>
              <w:t>a </w:t>
            </w:r>
            <w:r w:rsidRPr="00BF09A8">
              <w:rPr>
                <w:b/>
                <w:i/>
              </w:rPr>
              <w:t>žen příslušejících ke znevýhodněným skupinám;</w:t>
            </w:r>
          </w:p>
        </w:tc>
      </w:tr>
      <w:tr w14:paraId="42AAEFF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BB71447" w14:textId="77777777">
            <w:pPr>
              <w:pStyle w:val="Normal6a"/>
            </w:pPr>
          </w:p>
        </w:tc>
        <w:tc>
          <w:tcPr>
            <w:tcW w:w="4876" w:type="dxa"/>
            <w:tcBorders>
              <w:top w:val="nil"/>
              <w:left w:val="nil"/>
              <w:bottom w:val="nil"/>
              <w:right w:val="nil"/>
            </w:tcBorders>
          </w:tcPr>
          <w:p w:rsidR="004D5CD4" w:rsidRPr="00BF09A8" w:rsidP="00C735DE" w14:paraId="59919FC3" w14:textId="77777777">
            <w:pPr>
              <w:pStyle w:val="Normal6a"/>
              <w:rPr>
                <w:b/>
                <w:i/>
              </w:rPr>
            </w:pPr>
            <w:r w:rsidRPr="00BF09A8">
              <w:rPr>
                <w:b/>
                <w:i/>
              </w:rPr>
              <w:t>m) řešit materiální deprivaci poskytnutím potravinové nebo základní materiální pomoci nejchudším osobám, včetně dětí, a zajistit doprovodná opatření na podporu jejich sociálního začleňování;</w:t>
            </w:r>
          </w:p>
        </w:tc>
      </w:tr>
      <w:tr w14:paraId="667F4F2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2C5387E" w14:textId="77777777">
            <w:pPr>
              <w:pStyle w:val="Normal6a"/>
            </w:pPr>
          </w:p>
        </w:tc>
        <w:tc>
          <w:tcPr>
            <w:tcW w:w="4876" w:type="dxa"/>
            <w:tcBorders>
              <w:top w:val="nil"/>
              <w:left w:val="nil"/>
              <w:bottom w:val="nil"/>
              <w:right w:val="nil"/>
            </w:tcBorders>
          </w:tcPr>
          <w:p w:rsidR="004D5CD4" w:rsidRPr="00BF09A8" w:rsidP="00C735DE" w14:paraId="5314F81D" w14:textId="0D009347">
            <w:pPr>
              <w:pStyle w:val="Normal6a"/>
              <w:rPr>
                <w:b/>
                <w:i/>
              </w:rPr>
            </w:pPr>
            <w:r w:rsidRPr="00BF09A8">
              <w:rPr>
                <w:b/>
                <w:i/>
              </w:rPr>
              <w:t xml:space="preserve">n) bojovat proti bezdomovectví, zejména </w:t>
            </w:r>
            <w:r w:rsidRPr="00BF09A8" w:rsidR="001658AF">
              <w:rPr>
                <w:b/>
                <w:i/>
              </w:rPr>
              <w:t>u </w:t>
            </w:r>
            <w:r w:rsidRPr="00BF09A8">
              <w:rPr>
                <w:b/>
                <w:i/>
              </w:rPr>
              <w:t xml:space="preserve">žen </w:t>
            </w:r>
            <w:r w:rsidRPr="00BF09A8" w:rsidR="001658AF">
              <w:rPr>
                <w:b/>
                <w:i/>
              </w:rPr>
              <w:t>a </w:t>
            </w:r>
            <w:r w:rsidRPr="00BF09A8">
              <w:rPr>
                <w:b/>
                <w:i/>
              </w:rPr>
              <w:t>dětí;</w:t>
            </w:r>
          </w:p>
        </w:tc>
      </w:tr>
      <w:tr w14:paraId="68F8BC7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D0D0E45" w14:textId="77777777">
            <w:pPr>
              <w:pStyle w:val="Normal6a"/>
            </w:pPr>
          </w:p>
        </w:tc>
        <w:tc>
          <w:tcPr>
            <w:tcW w:w="4876" w:type="dxa"/>
            <w:tcBorders>
              <w:top w:val="nil"/>
              <w:left w:val="nil"/>
              <w:bottom w:val="nil"/>
              <w:right w:val="nil"/>
            </w:tcBorders>
          </w:tcPr>
          <w:p w:rsidR="004D5CD4" w:rsidRPr="00BF09A8" w:rsidP="00C735DE" w14:paraId="38E94B41" w14:textId="30828F86">
            <w:pPr>
              <w:pStyle w:val="Normal6a"/>
              <w:rPr>
                <w:b/>
                <w:i/>
              </w:rPr>
            </w:pPr>
            <w:r w:rsidRPr="00BF09A8">
              <w:rPr>
                <w:b/>
                <w:i/>
              </w:rPr>
              <w:t xml:space="preserve">o) zlepšovat přístup </w:t>
            </w:r>
            <w:r w:rsidRPr="00BF09A8" w:rsidR="001658AF">
              <w:rPr>
                <w:b/>
                <w:i/>
              </w:rPr>
              <w:t>k </w:t>
            </w:r>
            <w:r w:rsidRPr="00BF09A8">
              <w:rPr>
                <w:b/>
                <w:i/>
              </w:rPr>
              <w:t xml:space="preserve">sociálním službám </w:t>
            </w:r>
            <w:r w:rsidRPr="00BF09A8" w:rsidR="001658AF">
              <w:rPr>
                <w:b/>
                <w:i/>
              </w:rPr>
              <w:t>a </w:t>
            </w:r>
            <w:r w:rsidRPr="00BF09A8">
              <w:rPr>
                <w:b/>
                <w:i/>
              </w:rPr>
              <w:t xml:space="preserve">veřejné zdravotní péči pro skupiny ve zranitelném postavení, se zaměřením na zdravotní péči orientovanou na člověka, která zohledňuje genderově specifické zdravotní potřeby, včetně celé škály otázek sexuálního </w:t>
            </w:r>
            <w:r w:rsidRPr="00BF09A8" w:rsidR="001658AF">
              <w:rPr>
                <w:b/>
                <w:i/>
              </w:rPr>
              <w:t>a </w:t>
            </w:r>
            <w:r w:rsidRPr="00BF09A8">
              <w:rPr>
                <w:b/>
                <w:i/>
              </w:rPr>
              <w:t xml:space="preserve">reprodukčního zdraví, jako je poskytování služeb </w:t>
            </w:r>
            <w:r w:rsidRPr="00BF09A8" w:rsidR="001658AF">
              <w:rPr>
                <w:b/>
                <w:i/>
              </w:rPr>
              <w:t>v </w:t>
            </w:r>
            <w:r w:rsidRPr="00BF09A8">
              <w:rPr>
                <w:b/>
                <w:i/>
              </w:rPr>
              <w:t xml:space="preserve">oblasti potratu pro ty, které </w:t>
            </w:r>
            <w:r w:rsidRPr="00BF09A8" w:rsidR="001658AF">
              <w:rPr>
                <w:b/>
                <w:i/>
              </w:rPr>
              <w:t>k </w:t>
            </w:r>
            <w:r w:rsidRPr="00BF09A8">
              <w:rPr>
                <w:b/>
                <w:i/>
              </w:rPr>
              <w:t>nim nemají přístup.</w:t>
            </w:r>
          </w:p>
        </w:tc>
      </w:tr>
      <w:tr w14:paraId="03BF558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9627EB1" w14:textId="77777777">
            <w:pPr>
              <w:pStyle w:val="Normal6a"/>
            </w:pPr>
          </w:p>
        </w:tc>
        <w:tc>
          <w:tcPr>
            <w:tcW w:w="4876" w:type="dxa"/>
            <w:tcBorders>
              <w:top w:val="nil"/>
              <w:left w:val="nil"/>
              <w:bottom w:val="nil"/>
              <w:right w:val="nil"/>
            </w:tcBorders>
          </w:tcPr>
          <w:p w:rsidR="004D5CD4" w:rsidRPr="00BF09A8" w:rsidP="00C735DE" w14:paraId="42A309E4" w14:textId="36247FAF">
            <w:pPr>
              <w:pStyle w:val="Normal6a"/>
              <w:rPr>
                <w:b/>
                <w:i/>
              </w:rPr>
            </w:pPr>
            <w:r w:rsidRPr="00BF09A8">
              <w:rPr>
                <w:b/>
                <w:i/>
              </w:rPr>
              <w:t xml:space="preserve">2. Všechny specifické cíle uvedené </w:t>
            </w:r>
            <w:r w:rsidRPr="00BF09A8" w:rsidR="001658AF">
              <w:rPr>
                <w:b/>
                <w:i/>
              </w:rPr>
              <w:t>v </w:t>
            </w:r>
            <w:r w:rsidRPr="00BF09A8">
              <w:rPr>
                <w:b/>
                <w:i/>
              </w:rPr>
              <w:t>odstavci 1 tohoto článku představují požadavek plánu NRP ve smyslu článku 22 nařízení o plánu NRP.</w:t>
            </w:r>
          </w:p>
        </w:tc>
      </w:tr>
    </w:tbl>
    <w:p w:rsidR="004D5CD4" w:rsidRPr="00BF09A8" w:rsidP="004D5CD4" w14:paraId="5E40225C" w14:textId="77777777">
      <w:r w:rsidRPr="00BF09A8">
        <w:rPr>
          <w:rStyle w:val="HideTWBExt"/>
        </w:rPr>
        <w:t>&lt;/Amend&gt;</w:t>
      </w:r>
    </w:p>
    <w:p w:rsidR="004D5CD4" w:rsidRPr="00BF09A8" w:rsidP="004D5CD4" w14:paraId="5D72FDDC"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37</w:t>
      </w:r>
      <w:r w:rsidRPr="00BF09A8">
        <w:rPr>
          <w:rStyle w:val="HideTWBExt"/>
          <w:b w:val="0"/>
        </w:rPr>
        <w:t>&lt;/NumAm&gt;</w:t>
      </w:r>
    </w:p>
    <w:p w:rsidR="004D5CD4" w:rsidRPr="00BF09A8" w:rsidP="004D5CD4" w14:paraId="1F81C3FB"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0482C9B" w14:textId="77777777">
      <w:pPr>
        <w:pStyle w:val="NormalBold"/>
      </w:pPr>
      <w:r w:rsidRPr="00BF09A8">
        <w:rPr>
          <w:rStyle w:val="HideTWBExt"/>
          <w:b w:val="0"/>
        </w:rPr>
        <w:t>&lt;Article&gt;</w:t>
      </w:r>
      <w:r w:rsidRPr="00BF09A8">
        <w:t>Čl. 5 – odst. 1</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1C259"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BE40787" w14:textId="77777777"/>
        </w:tc>
      </w:tr>
      <w:tr w14:paraId="23CD520D"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3C89B75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A4C14F9" w14:textId="77777777">
            <w:pPr>
              <w:pStyle w:val="AmColumnHeading"/>
            </w:pPr>
            <w:r w:rsidRPr="00BF09A8">
              <w:t>Pozměňovací návrh</w:t>
            </w:r>
          </w:p>
        </w:tc>
      </w:tr>
      <w:tr w14:paraId="249DA6A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16D17C0A" w14:textId="37785D4F">
            <w:pPr>
              <w:pStyle w:val="Normal6a"/>
            </w:pPr>
            <w:r w:rsidRPr="00BF09A8">
              <w:t xml:space="preserve">Členské státy a regiony </w:t>
            </w:r>
            <w:r w:rsidRPr="00BF09A8" w:rsidR="001658AF">
              <w:t>v </w:t>
            </w:r>
            <w:r w:rsidRPr="00BF09A8">
              <w:t>příslušných případech stanoví integrovaný přístup k řešení problémů vyplývajících z demografické transformace v jedné nebo více zvláštních kapitolách plánu národního a regionálního partnerství.</w:t>
            </w:r>
          </w:p>
        </w:tc>
        <w:tc>
          <w:tcPr>
            <w:tcW w:w="4876" w:type="dxa"/>
            <w:tcBorders>
              <w:top w:val="nil"/>
              <w:left w:val="nil"/>
              <w:bottom w:val="nil"/>
              <w:right w:val="nil"/>
            </w:tcBorders>
          </w:tcPr>
          <w:p w:rsidR="004D5CD4" w:rsidRPr="00BF09A8" w:rsidP="00C735DE" w14:paraId="7D9051C3" w14:textId="5AB2E360">
            <w:pPr>
              <w:pStyle w:val="Normal6a"/>
            </w:pPr>
            <w:r w:rsidRPr="00BF09A8">
              <w:t xml:space="preserve">Členské státy a regiony </w:t>
            </w:r>
            <w:r w:rsidRPr="00BF09A8" w:rsidR="001658AF">
              <w:t>v </w:t>
            </w:r>
            <w:r w:rsidRPr="00BF09A8">
              <w:t>příslušných případech stanoví integrovaný přístup k řešení problémů vyplývajících z demografické transformace</w:t>
            </w:r>
            <w:r w:rsidRPr="00BF09A8">
              <w:rPr>
                <w:b/>
                <w:i/>
              </w:rPr>
              <w:t xml:space="preserve">, včetně specifických zdravotních problémů, </w:t>
            </w:r>
            <w:r w:rsidRPr="00BF09A8" w:rsidR="001658AF">
              <w:rPr>
                <w:b/>
                <w:i/>
              </w:rPr>
              <w:t>s </w:t>
            </w:r>
            <w:r w:rsidRPr="00BF09A8">
              <w:rPr>
                <w:b/>
                <w:i/>
              </w:rPr>
              <w:t xml:space="preserve">nimiž se potýkají ženy, </w:t>
            </w:r>
            <w:r w:rsidRPr="00BF09A8" w:rsidR="001658AF">
              <w:rPr>
                <w:b/>
                <w:i/>
              </w:rPr>
              <w:t>a </w:t>
            </w:r>
            <w:r w:rsidRPr="00BF09A8">
              <w:rPr>
                <w:b/>
                <w:i/>
              </w:rPr>
              <w:t>zejména zajištění přístupu k reprodukčním službám</w:t>
            </w:r>
            <w:r w:rsidRPr="00BF09A8">
              <w:t xml:space="preserve">, v jedné nebo více zvláštních kapitolách plánu národního a regionálního partnerství </w:t>
            </w:r>
            <w:r w:rsidRPr="00BF09A8">
              <w:rPr>
                <w:b/>
                <w:i/>
              </w:rPr>
              <w:t xml:space="preserve">se zvláštním zřetelem na skupiny ve zranitelném postavení, které jsou neúměrně postiženy stárnutím, chudobou </w:t>
            </w:r>
            <w:r w:rsidRPr="00BF09A8" w:rsidR="001658AF">
              <w:rPr>
                <w:b/>
                <w:i/>
              </w:rPr>
              <w:t>a </w:t>
            </w:r>
            <w:r w:rsidRPr="00BF09A8">
              <w:rPr>
                <w:b/>
                <w:i/>
              </w:rPr>
              <w:t>sociálním vyloučením</w:t>
            </w:r>
            <w:r w:rsidRPr="00BF09A8">
              <w:t xml:space="preserve">. </w:t>
            </w:r>
            <w:r w:rsidRPr="00BF09A8">
              <w:rPr>
                <w:b/>
                <w:i/>
              </w:rPr>
              <w:t xml:space="preserve">Komise posoudí dopad na řešení demografických výzev, jako je stárnutí populace, úbytek obyvatelstva </w:t>
            </w:r>
            <w:r w:rsidRPr="00BF09A8" w:rsidR="001658AF">
              <w:rPr>
                <w:b/>
                <w:i/>
              </w:rPr>
              <w:t>v </w:t>
            </w:r>
            <w:r w:rsidRPr="00BF09A8">
              <w:rPr>
                <w:b/>
                <w:i/>
              </w:rPr>
              <w:t xml:space="preserve">produktivním věku </w:t>
            </w:r>
            <w:r w:rsidRPr="00BF09A8" w:rsidR="001658AF">
              <w:rPr>
                <w:b/>
                <w:i/>
              </w:rPr>
              <w:t>a </w:t>
            </w:r>
            <w:r w:rsidRPr="00BF09A8">
              <w:rPr>
                <w:b/>
                <w:i/>
              </w:rPr>
              <w:t xml:space="preserve">rostoucí rozdíly mezi městy </w:t>
            </w:r>
            <w:r w:rsidRPr="00BF09A8" w:rsidR="001658AF">
              <w:rPr>
                <w:b/>
                <w:i/>
              </w:rPr>
              <w:t>a </w:t>
            </w:r>
            <w:r w:rsidRPr="00BF09A8">
              <w:rPr>
                <w:b/>
                <w:i/>
              </w:rPr>
              <w:t>venkovem. </w:t>
            </w:r>
          </w:p>
        </w:tc>
      </w:tr>
    </w:tbl>
    <w:p w:rsidR="004D5CD4" w:rsidRPr="00BF09A8" w:rsidP="004D5CD4" w14:paraId="4F0EC4B5" w14:textId="77777777">
      <w:r w:rsidRPr="00BF09A8">
        <w:rPr>
          <w:rStyle w:val="HideTWBExt"/>
        </w:rPr>
        <w:t>&lt;/Amend&gt;</w:t>
      </w:r>
    </w:p>
    <w:p w:rsidR="004D5CD4" w:rsidRPr="00BF09A8" w:rsidP="004D5CD4" w14:paraId="049D3983"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38</w:t>
      </w:r>
      <w:r w:rsidRPr="00BF09A8">
        <w:rPr>
          <w:rStyle w:val="HideTWBExt"/>
          <w:b w:val="0"/>
        </w:rPr>
        <w:t>&lt;/NumAm&gt;</w:t>
      </w:r>
    </w:p>
    <w:p w:rsidR="004D5CD4" w:rsidRPr="00BF09A8" w:rsidP="004D5CD4" w14:paraId="1EB3FD5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7A0A55D4" w14:textId="77777777">
      <w:pPr>
        <w:pStyle w:val="NormalBold"/>
      </w:pPr>
      <w:r w:rsidRPr="00BF09A8">
        <w:rPr>
          <w:rStyle w:val="HideTWBExt"/>
          <w:b w:val="0"/>
        </w:rPr>
        <w:t>&lt;Article&gt;</w:t>
      </w:r>
      <w:r w:rsidRPr="00BF09A8">
        <w:t>Čl. 6 – název</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47389"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98BAFCE" w14:textId="77777777"/>
        </w:tc>
      </w:tr>
      <w:tr w14:paraId="7038D39C"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D3138C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045C9E7D" w14:textId="77777777">
            <w:pPr>
              <w:pStyle w:val="AmColumnHeading"/>
            </w:pPr>
            <w:r w:rsidRPr="00BF09A8">
              <w:t>Pozměňovací návrh</w:t>
            </w:r>
          </w:p>
        </w:tc>
      </w:tr>
      <w:tr w14:paraId="50A5487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F1AFC56" w14:textId="77777777">
            <w:pPr>
              <w:pStyle w:val="Normal6a"/>
            </w:pPr>
            <w:r w:rsidRPr="00BF09A8">
              <w:t>Podpora pro řešení materiální deprivace</w:t>
            </w:r>
          </w:p>
        </w:tc>
        <w:tc>
          <w:tcPr>
            <w:tcW w:w="4876" w:type="dxa"/>
            <w:tcBorders>
              <w:top w:val="nil"/>
              <w:left w:val="nil"/>
              <w:bottom w:val="nil"/>
              <w:right w:val="nil"/>
            </w:tcBorders>
          </w:tcPr>
          <w:p w:rsidR="004D5CD4" w:rsidRPr="00BF09A8" w:rsidP="00C735DE" w14:paraId="594F4209" w14:textId="3F28BC8A">
            <w:pPr>
              <w:pStyle w:val="Normal6a"/>
            </w:pPr>
            <w:r w:rsidRPr="00BF09A8">
              <w:t xml:space="preserve">Podpora pro řešení materiální deprivace </w:t>
            </w:r>
            <w:r w:rsidRPr="00BF09A8" w:rsidR="001658AF">
              <w:rPr>
                <w:b/>
                <w:i/>
              </w:rPr>
              <w:t>a </w:t>
            </w:r>
            <w:r w:rsidRPr="00BF09A8">
              <w:rPr>
                <w:b/>
                <w:i/>
              </w:rPr>
              <w:t>chudoby</w:t>
            </w:r>
          </w:p>
        </w:tc>
      </w:tr>
    </w:tbl>
    <w:p w:rsidR="004D5CD4" w:rsidRPr="00BF09A8" w:rsidP="004D5CD4" w14:paraId="6FD98DA3" w14:textId="77777777">
      <w:r w:rsidRPr="00BF09A8">
        <w:rPr>
          <w:rStyle w:val="HideTWBExt"/>
        </w:rPr>
        <w:t>&lt;/Amend&gt;</w:t>
      </w:r>
    </w:p>
    <w:p w:rsidR="004D5CD4" w:rsidRPr="00BF09A8" w:rsidP="004D5CD4" w14:paraId="081B9DF4"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39</w:t>
      </w:r>
      <w:r w:rsidRPr="00BF09A8">
        <w:rPr>
          <w:rStyle w:val="HideTWBExt"/>
          <w:b w:val="0"/>
        </w:rPr>
        <w:t>&lt;/NumAm&gt;</w:t>
      </w:r>
    </w:p>
    <w:p w:rsidR="004D5CD4" w:rsidRPr="00BF09A8" w:rsidP="004D5CD4" w14:paraId="2687574F"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12D37FC" w14:textId="77777777">
      <w:pPr>
        <w:pStyle w:val="NormalBold"/>
      </w:pPr>
      <w:r w:rsidRPr="00BF09A8">
        <w:rPr>
          <w:rStyle w:val="HideTWBExt"/>
          <w:b w:val="0"/>
        </w:rPr>
        <w:t>&lt;Article&gt;</w:t>
      </w:r>
      <w:r w:rsidRPr="00BF09A8">
        <w:t>Čl. 6 – odst. 1</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5C8C4"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2EC9808F" w14:textId="77777777"/>
        </w:tc>
      </w:tr>
      <w:tr w14:paraId="394E052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0D03C060"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63F7ED0D" w14:textId="77777777">
            <w:pPr>
              <w:pStyle w:val="AmColumnHeading"/>
            </w:pPr>
            <w:r w:rsidRPr="00BF09A8">
              <w:t>Pozměňovací návrh</w:t>
            </w:r>
          </w:p>
        </w:tc>
      </w:tr>
      <w:tr w14:paraId="35876CF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129A06A" w14:textId="77777777">
            <w:pPr>
              <w:pStyle w:val="Normal6a"/>
            </w:pPr>
            <w:r w:rsidRPr="00BF09A8">
              <w:t>1.</w:t>
            </w:r>
            <w:r w:rsidRPr="00BF09A8">
              <w:tab/>
              <w:t xml:space="preserve">Členské státy </w:t>
            </w:r>
            <w:r w:rsidRPr="00BF09A8">
              <w:rPr>
                <w:b/>
                <w:i/>
              </w:rPr>
              <w:t>mohou poskytovat</w:t>
            </w:r>
            <w:r w:rsidRPr="00BF09A8">
              <w:t xml:space="preserve"> podporu na řešení materiální deprivace prostřednictvím distribuce potravin a zboží, které jsou v souladu s právními předpisy Unie o bezpečnosti spotřebních výrobků.</w:t>
            </w:r>
          </w:p>
        </w:tc>
        <w:tc>
          <w:tcPr>
            <w:tcW w:w="4876" w:type="dxa"/>
            <w:tcBorders>
              <w:top w:val="nil"/>
              <w:left w:val="nil"/>
              <w:bottom w:val="nil"/>
              <w:right w:val="nil"/>
            </w:tcBorders>
          </w:tcPr>
          <w:p w:rsidR="004D5CD4" w:rsidRPr="00BF09A8" w:rsidP="00C735DE" w14:paraId="34FBA8CC" w14:textId="77777777">
            <w:pPr>
              <w:pStyle w:val="Normal6a"/>
            </w:pPr>
            <w:r w:rsidRPr="00BF09A8">
              <w:t>1.</w:t>
            </w:r>
            <w:r w:rsidRPr="00BF09A8">
              <w:tab/>
              <w:t xml:space="preserve">Členské státy </w:t>
            </w:r>
            <w:r w:rsidRPr="00BF09A8">
              <w:rPr>
                <w:b/>
                <w:i/>
              </w:rPr>
              <w:t>poskytují</w:t>
            </w:r>
            <w:r w:rsidRPr="00BF09A8">
              <w:t xml:space="preserve"> podporu na řešení materiální deprivace prostřednictvím distribuce potravin a zboží, které jsou v souladu s právními předpisy Unie o bezpečnosti spotřebních výrobků.</w:t>
            </w:r>
          </w:p>
        </w:tc>
      </w:tr>
    </w:tbl>
    <w:p w:rsidR="004D5CD4" w:rsidRPr="00BF09A8" w:rsidP="004D5CD4" w14:paraId="276CBA7B" w14:textId="77777777">
      <w:r w:rsidRPr="00BF09A8">
        <w:rPr>
          <w:rStyle w:val="HideTWBExt"/>
        </w:rPr>
        <w:t>&lt;/Amend&gt;</w:t>
      </w:r>
    </w:p>
    <w:p w:rsidR="004D5CD4" w:rsidRPr="00BF09A8" w:rsidP="004D5CD4" w14:paraId="113AC206"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40</w:t>
      </w:r>
      <w:r w:rsidRPr="00BF09A8">
        <w:rPr>
          <w:rStyle w:val="HideTWBExt"/>
          <w:b w:val="0"/>
        </w:rPr>
        <w:t>&lt;/NumAm&gt;</w:t>
      </w:r>
    </w:p>
    <w:p w:rsidR="004D5CD4" w:rsidRPr="00BF09A8" w:rsidP="004D5CD4" w14:paraId="163222A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1C67CBD7" w14:textId="77777777">
      <w:pPr>
        <w:pStyle w:val="NormalBold"/>
      </w:pPr>
      <w:r w:rsidRPr="00BF09A8">
        <w:rPr>
          <w:rStyle w:val="HideTWBExt"/>
          <w:b w:val="0"/>
        </w:rPr>
        <w:t>&lt;Article&gt;</w:t>
      </w:r>
      <w:r w:rsidRPr="00BF09A8">
        <w:t>Čl. 6 – odst. 2</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98670"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5503BDE9" w14:textId="77777777"/>
        </w:tc>
      </w:tr>
      <w:tr w14:paraId="452D928B"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BC734A8"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43BCCD3" w14:textId="77777777">
            <w:pPr>
              <w:pStyle w:val="AmColumnHeading"/>
            </w:pPr>
            <w:r w:rsidRPr="00BF09A8">
              <w:t>Pozměňovací návrh</w:t>
            </w:r>
          </w:p>
        </w:tc>
      </w:tr>
      <w:tr w14:paraId="422D6CC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05BBAD0" w14:textId="1B0A7FC6">
            <w:pPr>
              <w:pStyle w:val="Normal6a"/>
            </w:pPr>
            <w:r w:rsidRPr="00BF09A8">
              <w:t>2.</w:t>
            </w:r>
            <w:r w:rsidRPr="00BF09A8">
              <w:tab/>
              <w:t xml:space="preserve">Členské státy a příjemci vybírají potravinovou a/nebo základní materiální pomoc na základě objektivních kritérií týkajících se potřeb nejchudších osob. Kritéria výběru potravin a případně zboží rovněž zohlední klimatické a environmentální aspekty </w:t>
            </w:r>
            <w:r w:rsidRPr="00BF09A8" w:rsidR="001658AF">
              <w:t>v </w:t>
            </w:r>
            <w:r w:rsidRPr="00BF09A8">
              <w:t>zájmu zajištění spravedlivé a řádné ekologické transformace, zejména s ohledem na omezení plýtvání potravinami a plastů na jedno použití. Ve vhodných případech se při výběru typu potravin, které mají být distribuovány, přihlíží k jejich přínosu k vyváženému stravování nejchudších osob. Potravinová a/nebo základní materiální pomoc může být poskytnuta přímo nejchudším osobám nebo nepřímo, například prostřednictvím poukázek nebo karet, v elektronické či jiné podobě, pokud je možné je vyměnit pouze za potravinovou a/nebo základní materiální pomoc. Podpora nejchudším osobám doplňuje veškeré sociální dávky, které jsou eventuálně poskytovány z vnitrostátních sociálních systémů nebo na základě vnitrostátního práva.</w:t>
            </w:r>
          </w:p>
        </w:tc>
        <w:tc>
          <w:tcPr>
            <w:tcW w:w="4876" w:type="dxa"/>
            <w:tcBorders>
              <w:top w:val="nil"/>
              <w:left w:val="nil"/>
              <w:bottom w:val="nil"/>
              <w:right w:val="nil"/>
            </w:tcBorders>
          </w:tcPr>
          <w:p w:rsidR="004D5CD4" w:rsidRPr="00BF09A8" w:rsidP="00C735DE" w14:paraId="5A1A68A5" w14:textId="3D97E7B7">
            <w:pPr>
              <w:pStyle w:val="Normal6a"/>
            </w:pPr>
            <w:r w:rsidRPr="00BF09A8">
              <w:t>2.</w:t>
            </w:r>
            <w:r w:rsidRPr="00BF09A8">
              <w:tab/>
              <w:t xml:space="preserve">Členské státy a příjemci vybírají potravinovou a/nebo základní materiální pomoc na základě objektivních kritérií týkajících se potřeb nejchudších osob </w:t>
            </w:r>
            <w:r w:rsidRPr="00BF09A8" w:rsidR="001658AF">
              <w:rPr>
                <w:b/>
                <w:i/>
              </w:rPr>
              <w:t>a </w:t>
            </w:r>
            <w:r w:rsidRPr="00BF09A8">
              <w:rPr>
                <w:b/>
                <w:i/>
              </w:rPr>
              <w:t xml:space="preserve">zohledňují přitom genderově specifické potřeby, jako jsou základní menstruační pomůcky </w:t>
            </w:r>
            <w:r w:rsidRPr="00BF09A8" w:rsidR="001658AF">
              <w:rPr>
                <w:b/>
                <w:i/>
              </w:rPr>
              <w:t>a </w:t>
            </w:r>
            <w:r w:rsidRPr="00BF09A8">
              <w:rPr>
                <w:b/>
                <w:i/>
              </w:rPr>
              <w:t xml:space="preserve">hygienická zařízení, </w:t>
            </w:r>
            <w:r w:rsidRPr="00BF09A8" w:rsidR="001658AF">
              <w:rPr>
                <w:b/>
                <w:i/>
              </w:rPr>
              <w:t>a </w:t>
            </w:r>
            <w:r w:rsidRPr="00BF09A8">
              <w:rPr>
                <w:b/>
                <w:i/>
              </w:rPr>
              <w:t xml:space="preserve">potřeby žen </w:t>
            </w:r>
            <w:r w:rsidRPr="00BF09A8" w:rsidR="001658AF">
              <w:rPr>
                <w:b/>
                <w:i/>
              </w:rPr>
              <w:t>a </w:t>
            </w:r>
            <w:r w:rsidRPr="00BF09A8">
              <w:rPr>
                <w:b/>
                <w:i/>
              </w:rPr>
              <w:t>dívek žijících v chudobě, bez domova nebo v prostředí, kde jsou vystaveny násilí</w:t>
            </w:r>
            <w:r w:rsidRPr="00BF09A8">
              <w:t xml:space="preserve">. Kritéria výběru potravin a případně zboží rovněž zohlední klimatické a environmentální aspekty </w:t>
            </w:r>
            <w:r w:rsidRPr="00BF09A8" w:rsidR="001658AF">
              <w:t>v </w:t>
            </w:r>
            <w:r w:rsidRPr="00BF09A8">
              <w:t>zájmu zajištění spravedlivé a řádné ekologické transformace, zejména s ohledem na omezení plýtvání potravinami a plastů na jedno použití. Ve vhodných případech se při výběru typu potravin, které mají být distribuovány, přihlíží k jejich přínosu k vyváženému stravování nejchudších osob. Potravinová a/nebo základní materiální pomoc může být poskytnuta přímo nejchudším osobám nebo nepřímo, například prostřednictvím poukázek nebo karet, v elektronické či jiné podobě, pokud je možné je vyměnit pouze za potravinovou a/nebo základní materiální pomoc. Podpora nejchudším osobám</w:t>
            </w:r>
            <w:r w:rsidRPr="00BF09A8">
              <w:rPr>
                <w:b/>
                <w:i/>
              </w:rPr>
              <w:t>, jimiž jsou často ženy,</w:t>
            </w:r>
            <w:r w:rsidRPr="00BF09A8">
              <w:t xml:space="preserve"> doplňuje veškeré sociální dávky, které jsou eventuálně poskytovány z vnitrostátních sociálních systémů nebo na základě vnitrostátního práva.</w:t>
            </w:r>
            <w:r w:rsidRPr="00BF09A8">
              <w:rPr>
                <w:b/>
                <w:i/>
              </w:rPr>
              <w:t xml:space="preserve"> Vzhledem </w:t>
            </w:r>
            <w:r w:rsidRPr="00BF09A8" w:rsidR="001658AF">
              <w:rPr>
                <w:b/>
                <w:i/>
              </w:rPr>
              <w:t>k </w:t>
            </w:r>
            <w:r w:rsidRPr="00BF09A8">
              <w:rPr>
                <w:b/>
                <w:i/>
              </w:rPr>
              <w:t xml:space="preserve">povaze těchto operací </w:t>
            </w:r>
            <w:r w:rsidRPr="00BF09A8" w:rsidR="001658AF">
              <w:rPr>
                <w:b/>
                <w:i/>
              </w:rPr>
              <w:t>a </w:t>
            </w:r>
            <w:r w:rsidRPr="00BF09A8">
              <w:rPr>
                <w:b/>
                <w:i/>
              </w:rPr>
              <w:t>druhu koncových příjemců se na podporu zaměřenou na řešení materiální deprivace nejvíce znevýhodněných osob vztahují jednodušší pravidla.</w:t>
            </w:r>
          </w:p>
        </w:tc>
      </w:tr>
    </w:tbl>
    <w:p w:rsidR="004D5CD4" w:rsidRPr="00BF09A8" w:rsidP="004D5CD4" w14:paraId="63B36A5B" w14:textId="77777777">
      <w:r w:rsidRPr="00BF09A8">
        <w:rPr>
          <w:rStyle w:val="HideTWBExt"/>
        </w:rPr>
        <w:t>&lt;/Amend&gt;</w:t>
      </w:r>
    </w:p>
    <w:p w:rsidR="004D5CD4" w:rsidRPr="00BF09A8" w:rsidP="004D5CD4" w14:paraId="75041141"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41</w:t>
      </w:r>
      <w:r w:rsidRPr="00BF09A8">
        <w:rPr>
          <w:rStyle w:val="HideTWBExt"/>
          <w:b w:val="0"/>
        </w:rPr>
        <w:t>&lt;/NumAm&gt;</w:t>
      </w:r>
    </w:p>
    <w:p w:rsidR="004D5CD4" w:rsidRPr="00BF09A8" w:rsidP="004D5CD4" w14:paraId="3816CF8B"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E24D4BF" w14:textId="77777777">
      <w:pPr>
        <w:pStyle w:val="NormalBold"/>
      </w:pPr>
      <w:r w:rsidRPr="00BF09A8">
        <w:rPr>
          <w:rStyle w:val="HideTWBExt"/>
          <w:b w:val="0"/>
        </w:rPr>
        <w:t>&lt;Article&gt;</w:t>
      </w:r>
      <w:r w:rsidRPr="00BF09A8">
        <w:t>Čl. 6 – odst. 5</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A79C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60287A4" w14:textId="77777777"/>
        </w:tc>
      </w:tr>
      <w:tr w14:paraId="1653D15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4BE3038"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5F4C89EA" w14:textId="77777777">
            <w:pPr>
              <w:pStyle w:val="AmColumnHeading"/>
            </w:pPr>
            <w:r w:rsidRPr="00BF09A8">
              <w:t>Pozměňovací návrh</w:t>
            </w:r>
          </w:p>
        </w:tc>
      </w:tr>
      <w:tr w14:paraId="054C3D7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892CFB2" w14:textId="77777777">
            <w:pPr>
              <w:pStyle w:val="Normal6a"/>
            </w:pPr>
            <w:r w:rsidRPr="00BF09A8">
              <w:t>5.</w:t>
            </w:r>
            <w:r w:rsidRPr="00BF09A8">
              <w:tab/>
              <w:t>Pro účely tohoto článku se „nejchudšími osobami“ rozumí fyzické osoby, ať již jednotlivci, rodiny, domácnosti nebo skupiny takových osob, včetně dětí ve zranitelném postavení a osob bez domova, jejichž potřeba pomoci je stanovena v souladu s objektivními kritérii, která jsou vymezena příslušnými vnitrostátními orgány v konzultaci s relevantními zúčastněnými stranami, aniž by došlo ke střetu zájmů a která mohou zahrnovat prvky umožňující zaměřit se na nejchudší osoby v určitých zeměpisných oblastech.</w:t>
            </w:r>
          </w:p>
        </w:tc>
        <w:tc>
          <w:tcPr>
            <w:tcW w:w="4876" w:type="dxa"/>
            <w:tcBorders>
              <w:top w:val="nil"/>
              <w:left w:val="nil"/>
              <w:bottom w:val="nil"/>
              <w:right w:val="nil"/>
            </w:tcBorders>
          </w:tcPr>
          <w:p w:rsidR="004D5CD4" w:rsidRPr="00BF09A8" w:rsidP="00C735DE" w14:paraId="2336B862" w14:textId="719DE1B8">
            <w:pPr>
              <w:pStyle w:val="Normal6a"/>
              <w:rPr>
                <w:b/>
                <w:i/>
              </w:rPr>
            </w:pPr>
            <w:r w:rsidRPr="00BF09A8">
              <w:t>5.</w:t>
            </w:r>
            <w:r w:rsidRPr="00BF09A8">
              <w:tab/>
              <w:t>Pro účely tohoto článku se „nejchudšími osobami“ rozumí fyzické osoby, ať již jednotlivci, rodiny, domácnosti nebo skupiny takových osob, včetně dětí ve zranitelném postavení a osob bez domova, jejichž potřeba pomoci je stanovena v souladu s objektivními kritérii, která jsou vymezena příslušnými vnitrostátními orgány v konzultaci s relevantními zúčastněnými stranami, aniž by došlo ke střetu zájmů a která mohou zahrnovat prvky umožňující zaměřit se na nejchudší osoby v určitých zeměpisných oblastech</w:t>
            </w:r>
            <w:r w:rsidRPr="00BF09A8">
              <w:rPr>
                <w:b/>
                <w:i/>
              </w:rPr>
              <w:t xml:space="preserve">, </w:t>
            </w:r>
            <w:r w:rsidRPr="00BF09A8" w:rsidR="001658AF">
              <w:rPr>
                <w:b/>
                <w:i/>
              </w:rPr>
              <w:t>s </w:t>
            </w:r>
            <w:r w:rsidRPr="00BF09A8">
              <w:rPr>
                <w:b/>
                <w:i/>
              </w:rPr>
              <w:t xml:space="preserve">přihlédnutím ke specifické zranitelnosti žen, včetně těch, které čelí diskriminaci z důvodu příslušnosti ke dvěma či více skupinám, </w:t>
            </w:r>
            <w:r w:rsidRPr="00BF09A8" w:rsidR="001658AF">
              <w:rPr>
                <w:b/>
                <w:i/>
              </w:rPr>
              <w:t>a </w:t>
            </w:r>
            <w:r w:rsidRPr="00BF09A8">
              <w:rPr>
                <w:b/>
                <w:i/>
              </w:rPr>
              <w:t xml:space="preserve">rovněž </w:t>
            </w:r>
            <w:r w:rsidRPr="00BF09A8" w:rsidR="001658AF">
              <w:rPr>
                <w:b/>
                <w:i/>
              </w:rPr>
              <w:t>s </w:t>
            </w:r>
            <w:r w:rsidRPr="00BF09A8">
              <w:rPr>
                <w:b/>
                <w:i/>
              </w:rPr>
              <w:t>ohledem na to, že odstranění všech forem genderově podmíněného násilí je nezbytným předpokladem pro odstranění chudoby žen</w:t>
            </w:r>
            <w:r w:rsidRPr="00BF09A8">
              <w:t>.</w:t>
            </w:r>
          </w:p>
        </w:tc>
      </w:tr>
    </w:tbl>
    <w:p w:rsidR="004D5CD4" w:rsidRPr="00BF09A8" w:rsidP="004D5CD4" w14:paraId="58DF3BCC" w14:textId="77777777">
      <w:r w:rsidRPr="00BF09A8">
        <w:rPr>
          <w:rStyle w:val="HideTWBExt"/>
        </w:rPr>
        <w:t>&lt;/Amend&gt;</w:t>
      </w:r>
    </w:p>
    <w:p w:rsidR="004D5CD4" w:rsidRPr="00BF09A8" w:rsidP="004D5CD4" w14:paraId="0705F015"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42</w:t>
      </w:r>
      <w:r w:rsidRPr="00BF09A8">
        <w:rPr>
          <w:rStyle w:val="HideTWBExt"/>
          <w:b w:val="0"/>
        </w:rPr>
        <w:t>&lt;/NumAm&gt;</w:t>
      </w:r>
    </w:p>
    <w:p w:rsidR="004D5CD4" w:rsidRPr="00BF09A8" w:rsidP="004D5CD4" w14:paraId="09D8097C"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3FF081D6" w14:textId="5402ECEE">
      <w:pPr>
        <w:pStyle w:val="NormalBold"/>
      </w:pPr>
      <w:r w:rsidRPr="00BF09A8">
        <w:rPr>
          <w:rStyle w:val="HideTWBExt"/>
          <w:b w:val="0"/>
        </w:rPr>
        <w:t>&lt;Article&gt;</w:t>
      </w:r>
      <w:r w:rsidRPr="00BF09A8">
        <w:t xml:space="preserve">Článek 6 </w:t>
      </w:r>
      <w:r w:rsidRPr="00BF09A8" w:rsidR="001658AF">
        <w:t>a </w:t>
      </w:r>
      <w:r w:rsidRPr="00BF09A8">
        <w:t>(nový)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11225"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08B1B388" w14:textId="77777777"/>
        </w:tc>
      </w:tr>
      <w:tr w14:paraId="4FC09CBB"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6F61CF95"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16658589" w14:textId="77777777">
            <w:pPr>
              <w:pStyle w:val="AmColumnHeading"/>
            </w:pPr>
            <w:r w:rsidRPr="00BF09A8">
              <w:t>Pozměňovací návrh</w:t>
            </w:r>
          </w:p>
        </w:tc>
      </w:tr>
      <w:tr w14:paraId="34031D7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2B49821C" w14:textId="77777777">
            <w:pPr>
              <w:pStyle w:val="Normal6a"/>
            </w:pPr>
          </w:p>
        </w:tc>
        <w:tc>
          <w:tcPr>
            <w:tcW w:w="4876" w:type="dxa"/>
            <w:tcBorders>
              <w:top w:val="nil"/>
              <w:left w:val="nil"/>
              <w:bottom w:val="nil"/>
              <w:right w:val="nil"/>
            </w:tcBorders>
          </w:tcPr>
          <w:p w:rsidR="004D5CD4" w:rsidRPr="00BF09A8" w:rsidP="0071498F" w14:paraId="3E112D49" w14:textId="77777777">
            <w:pPr>
              <w:pStyle w:val="Normal6a"/>
              <w:jc w:val="center"/>
            </w:pPr>
            <w:r w:rsidRPr="00BF09A8">
              <w:rPr>
                <w:b/>
                <w:i/>
              </w:rPr>
              <w:t>Článek 6a</w:t>
            </w:r>
          </w:p>
        </w:tc>
      </w:tr>
      <w:tr w14:paraId="3E240C8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68D3C4F" w14:textId="77777777">
            <w:pPr>
              <w:pStyle w:val="Normal6a"/>
            </w:pPr>
          </w:p>
        </w:tc>
        <w:tc>
          <w:tcPr>
            <w:tcW w:w="4876" w:type="dxa"/>
            <w:tcBorders>
              <w:top w:val="nil"/>
              <w:left w:val="nil"/>
              <w:bottom w:val="nil"/>
              <w:right w:val="nil"/>
            </w:tcBorders>
          </w:tcPr>
          <w:p w:rsidR="004D5CD4" w:rsidRPr="00BF09A8" w:rsidP="0071498F" w14:paraId="234F8EBF" w14:textId="77777777">
            <w:pPr>
              <w:pStyle w:val="Normal6a"/>
              <w:jc w:val="center"/>
            </w:pPr>
            <w:r w:rsidRPr="00BF09A8">
              <w:rPr>
                <w:b/>
                <w:i/>
              </w:rPr>
              <w:t>Podpora rovných příležitostí, genderové rovnosti a přístupu na trh práce</w:t>
            </w:r>
          </w:p>
        </w:tc>
      </w:tr>
      <w:tr w14:paraId="06D9907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8017A67" w14:textId="77777777">
            <w:pPr>
              <w:pStyle w:val="Normal6a"/>
            </w:pPr>
          </w:p>
        </w:tc>
        <w:tc>
          <w:tcPr>
            <w:tcW w:w="4876" w:type="dxa"/>
            <w:tcBorders>
              <w:top w:val="nil"/>
              <w:left w:val="nil"/>
              <w:bottom w:val="nil"/>
              <w:right w:val="nil"/>
            </w:tcBorders>
          </w:tcPr>
          <w:p w:rsidR="004D5CD4" w:rsidRPr="00BF09A8" w:rsidP="00C735DE" w14:paraId="3BC16F59" w14:textId="16CD7DCD">
            <w:pPr>
              <w:pStyle w:val="Normal6a"/>
            </w:pPr>
            <w:r w:rsidRPr="00BF09A8">
              <w:rPr>
                <w:b/>
                <w:i/>
              </w:rPr>
              <w:t>1.</w:t>
            </w:r>
            <w:r w:rsidRPr="00BF09A8">
              <w:rPr>
                <w:b/>
                <w:i/>
              </w:rPr>
              <w:tab/>
              <w:t xml:space="preserve">Prostřednictvím Evropského sociálního fondu členské státy </w:t>
            </w:r>
            <w:r w:rsidRPr="00BF09A8" w:rsidR="001658AF">
              <w:rPr>
                <w:b/>
                <w:i/>
              </w:rPr>
              <w:t>a </w:t>
            </w:r>
            <w:r w:rsidRPr="00BF09A8">
              <w:rPr>
                <w:b/>
                <w:i/>
              </w:rPr>
              <w:t xml:space="preserve">Komise aktivně </w:t>
            </w:r>
            <w:r w:rsidRPr="00BF09A8" w:rsidR="001658AF">
              <w:rPr>
                <w:b/>
                <w:i/>
              </w:rPr>
              <w:t>a </w:t>
            </w:r>
            <w:r w:rsidRPr="00BF09A8">
              <w:rPr>
                <w:b/>
                <w:i/>
              </w:rPr>
              <w:t xml:space="preserve">systematicky prosazují genderovou rovnost </w:t>
            </w:r>
            <w:r w:rsidRPr="00BF09A8" w:rsidR="001658AF">
              <w:rPr>
                <w:b/>
                <w:i/>
              </w:rPr>
              <w:t>a </w:t>
            </w:r>
            <w:r w:rsidRPr="00BF09A8">
              <w:rPr>
                <w:b/>
                <w:i/>
              </w:rPr>
              <w:t xml:space="preserve">přispívají </w:t>
            </w:r>
            <w:r w:rsidRPr="00BF09A8" w:rsidR="001658AF">
              <w:rPr>
                <w:b/>
                <w:i/>
              </w:rPr>
              <w:t>k </w:t>
            </w:r>
            <w:r w:rsidRPr="00BF09A8">
              <w:rPr>
                <w:b/>
                <w:i/>
              </w:rPr>
              <w:t xml:space="preserve">plnému uplatňování zásad pro společnost založenou na rovnosti žen a mužů </w:t>
            </w:r>
            <w:r w:rsidRPr="00BF09A8" w:rsidR="001658AF">
              <w:rPr>
                <w:b/>
                <w:i/>
              </w:rPr>
              <w:t>a </w:t>
            </w:r>
            <w:r w:rsidRPr="00BF09A8">
              <w:rPr>
                <w:b/>
                <w:i/>
              </w:rPr>
              <w:t xml:space="preserve">evropského pilíře sociálních práv, </w:t>
            </w:r>
            <w:r w:rsidRPr="00BF09A8" w:rsidR="001658AF">
              <w:rPr>
                <w:b/>
                <w:i/>
              </w:rPr>
              <w:t>a </w:t>
            </w:r>
            <w:r w:rsidRPr="00BF09A8">
              <w:rPr>
                <w:b/>
                <w:i/>
              </w:rPr>
              <w:t xml:space="preserve">to zejména odstraněním všech forem diskriminace na základě pohlaví na trhu práce. </w:t>
            </w:r>
          </w:p>
        </w:tc>
      </w:tr>
      <w:tr w14:paraId="5BEE9F5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386C9C4" w14:textId="77777777">
            <w:pPr>
              <w:pStyle w:val="Normal6a"/>
            </w:pPr>
          </w:p>
        </w:tc>
        <w:tc>
          <w:tcPr>
            <w:tcW w:w="4876" w:type="dxa"/>
            <w:tcBorders>
              <w:top w:val="nil"/>
              <w:left w:val="nil"/>
              <w:bottom w:val="nil"/>
              <w:right w:val="nil"/>
            </w:tcBorders>
          </w:tcPr>
          <w:p w:rsidR="004D5CD4" w:rsidRPr="00BF09A8" w:rsidP="00C735DE" w14:paraId="44F73D11" w14:textId="11CBA33F">
            <w:pPr>
              <w:pStyle w:val="Normal6a"/>
              <w:rPr>
                <w:b/>
                <w:i/>
              </w:rPr>
            </w:pPr>
            <w:r w:rsidRPr="00BF09A8">
              <w:rPr>
                <w:b/>
                <w:i/>
              </w:rPr>
              <w:t>2.</w:t>
            </w:r>
            <w:r w:rsidRPr="00BF09A8">
              <w:rPr>
                <w:b/>
                <w:i/>
              </w:rPr>
              <w:tab/>
              <w:t xml:space="preserve">ESF podporuje členské státy při odstraňování genderově specifických překážek účasti na trhu práce, při zajišťování stejné odměny za stejnou práci </w:t>
            </w:r>
            <w:r w:rsidRPr="00BF09A8" w:rsidR="001658AF">
              <w:rPr>
                <w:b/>
                <w:i/>
              </w:rPr>
              <w:t>a </w:t>
            </w:r>
            <w:r w:rsidRPr="00BF09A8">
              <w:rPr>
                <w:b/>
                <w:i/>
              </w:rPr>
              <w:t xml:space="preserve">za práci stejné hodnoty, </w:t>
            </w:r>
            <w:r w:rsidRPr="00BF09A8" w:rsidR="001658AF">
              <w:rPr>
                <w:b/>
                <w:i/>
              </w:rPr>
              <w:t>a </w:t>
            </w:r>
            <w:r w:rsidRPr="00BF09A8">
              <w:rPr>
                <w:b/>
                <w:i/>
              </w:rPr>
              <w:t xml:space="preserve">to řešením strukturálního podhodnocení odvětví </w:t>
            </w:r>
            <w:r w:rsidRPr="00BF09A8" w:rsidR="001658AF">
              <w:rPr>
                <w:b/>
                <w:i/>
              </w:rPr>
              <w:t>s </w:t>
            </w:r>
            <w:r w:rsidRPr="00BF09A8">
              <w:rPr>
                <w:b/>
                <w:i/>
              </w:rPr>
              <w:t xml:space="preserve">převahou žen, jakož </w:t>
            </w:r>
            <w:r w:rsidRPr="00BF09A8" w:rsidR="001658AF">
              <w:rPr>
                <w:b/>
                <w:i/>
              </w:rPr>
              <w:t>i </w:t>
            </w:r>
            <w:r w:rsidRPr="00BF09A8">
              <w:rPr>
                <w:b/>
                <w:i/>
              </w:rPr>
              <w:t xml:space="preserve">při řešení segmentace trhu práce, při prosazování lepší rovnováhy mezi pracovním </w:t>
            </w:r>
            <w:r w:rsidRPr="00BF09A8" w:rsidR="001658AF">
              <w:rPr>
                <w:b/>
                <w:i/>
              </w:rPr>
              <w:t>a </w:t>
            </w:r>
            <w:r w:rsidRPr="00BF09A8">
              <w:rPr>
                <w:b/>
                <w:i/>
              </w:rPr>
              <w:t xml:space="preserve">soukromým životem, včetně flexibilních režimů organizace práce pro oba rodiče, při usnadňování přístupu žen ke kvalitním pracovním místům </w:t>
            </w:r>
            <w:r w:rsidRPr="00BF09A8" w:rsidR="001658AF">
              <w:rPr>
                <w:b/>
                <w:i/>
              </w:rPr>
              <w:t>a k </w:t>
            </w:r>
            <w:r w:rsidRPr="00BF09A8">
              <w:rPr>
                <w:b/>
                <w:i/>
              </w:rPr>
              <w:t xml:space="preserve">podnikatelským příležitostem, </w:t>
            </w:r>
            <w:r w:rsidRPr="00BF09A8" w:rsidR="001658AF">
              <w:rPr>
                <w:b/>
                <w:i/>
              </w:rPr>
              <w:t>a </w:t>
            </w:r>
            <w:r w:rsidRPr="00BF09A8">
              <w:rPr>
                <w:b/>
                <w:i/>
              </w:rPr>
              <w:t xml:space="preserve">to prostřednictvím pobídek pro podniky </w:t>
            </w:r>
            <w:r w:rsidRPr="00BF09A8" w:rsidR="001658AF">
              <w:rPr>
                <w:b/>
                <w:i/>
              </w:rPr>
              <w:t>k </w:t>
            </w:r>
            <w:r w:rsidRPr="00BF09A8">
              <w:rPr>
                <w:b/>
                <w:i/>
              </w:rPr>
              <w:t xml:space="preserve">zaměstnávání </w:t>
            </w:r>
            <w:r w:rsidRPr="00BF09A8" w:rsidR="001658AF">
              <w:rPr>
                <w:b/>
                <w:i/>
              </w:rPr>
              <w:t>a </w:t>
            </w:r>
            <w:r w:rsidRPr="00BF09A8">
              <w:rPr>
                <w:b/>
                <w:i/>
              </w:rPr>
              <w:t xml:space="preserve">povyšování žen, využívání otcovské dovolené </w:t>
            </w:r>
            <w:r w:rsidRPr="00BF09A8" w:rsidR="001658AF">
              <w:rPr>
                <w:b/>
                <w:i/>
              </w:rPr>
              <w:t>a </w:t>
            </w:r>
            <w:r w:rsidRPr="00BF09A8">
              <w:rPr>
                <w:b/>
                <w:i/>
              </w:rPr>
              <w:t xml:space="preserve">společné rodičovské dovolené </w:t>
            </w:r>
            <w:r w:rsidRPr="00BF09A8" w:rsidR="001658AF">
              <w:rPr>
                <w:b/>
                <w:i/>
              </w:rPr>
              <w:t>a </w:t>
            </w:r>
            <w:r w:rsidRPr="00BF09A8">
              <w:rPr>
                <w:b/>
                <w:i/>
              </w:rPr>
              <w:t xml:space="preserve">zajištění přístupu </w:t>
            </w:r>
            <w:r w:rsidRPr="00BF09A8" w:rsidR="001658AF">
              <w:rPr>
                <w:b/>
                <w:i/>
              </w:rPr>
              <w:t>k </w:t>
            </w:r>
            <w:r w:rsidRPr="00BF09A8">
              <w:rPr>
                <w:b/>
                <w:i/>
              </w:rPr>
              <w:t xml:space="preserve">cenově dostupné, přístupné </w:t>
            </w:r>
            <w:r w:rsidRPr="00BF09A8" w:rsidR="001658AF">
              <w:rPr>
                <w:b/>
                <w:i/>
              </w:rPr>
              <w:t>a </w:t>
            </w:r>
            <w:r w:rsidRPr="00BF09A8">
              <w:rPr>
                <w:b/>
                <w:i/>
              </w:rPr>
              <w:t xml:space="preserve">vysoce kvalitní péči </w:t>
            </w:r>
            <w:r w:rsidRPr="00BF09A8" w:rsidR="001658AF">
              <w:rPr>
                <w:b/>
                <w:i/>
              </w:rPr>
              <w:t>o </w:t>
            </w:r>
            <w:r w:rsidRPr="00BF09A8">
              <w:rPr>
                <w:b/>
                <w:i/>
              </w:rPr>
              <w:t xml:space="preserve">děti </w:t>
            </w:r>
            <w:r w:rsidRPr="00BF09A8" w:rsidR="001658AF">
              <w:rPr>
                <w:b/>
                <w:i/>
              </w:rPr>
              <w:t>a </w:t>
            </w:r>
            <w:r w:rsidRPr="00BF09A8">
              <w:rPr>
                <w:b/>
                <w:i/>
              </w:rPr>
              <w:t>dalším formálním pečovatelským službám.</w:t>
            </w:r>
          </w:p>
        </w:tc>
      </w:tr>
      <w:tr w14:paraId="60D972F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C6401EE" w14:textId="77777777">
            <w:pPr>
              <w:pStyle w:val="Normal6a"/>
            </w:pPr>
          </w:p>
        </w:tc>
        <w:tc>
          <w:tcPr>
            <w:tcW w:w="4876" w:type="dxa"/>
            <w:tcBorders>
              <w:top w:val="nil"/>
              <w:left w:val="nil"/>
              <w:bottom w:val="nil"/>
              <w:right w:val="nil"/>
            </w:tcBorders>
          </w:tcPr>
          <w:p w:rsidR="004D5CD4" w:rsidRPr="00BF09A8" w:rsidP="00C735DE" w14:paraId="53AAF72E" w14:textId="1CF5D181">
            <w:pPr>
              <w:pStyle w:val="Normal6a"/>
              <w:rPr>
                <w:b/>
                <w:i/>
              </w:rPr>
            </w:pPr>
            <w:r w:rsidRPr="00BF09A8">
              <w:rPr>
                <w:b/>
                <w:i/>
              </w:rPr>
              <w:t>3.</w:t>
            </w:r>
            <w:r w:rsidRPr="00BF09A8">
              <w:rPr>
                <w:b/>
                <w:i/>
              </w:rPr>
              <w:tab/>
              <w:t xml:space="preserve">ESF uplatňuje komplexní přístup </w:t>
            </w:r>
            <w:r w:rsidRPr="00BF09A8" w:rsidR="001658AF">
              <w:rPr>
                <w:b/>
                <w:i/>
              </w:rPr>
              <w:t>k </w:t>
            </w:r>
            <w:r w:rsidRPr="00BF09A8">
              <w:rPr>
                <w:b/>
                <w:i/>
              </w:rPr>
              <w:t xml:space="preserve">řešení skutečnosti, že ženy </w:t>
            </w:r>
            <w:r w:rsidRPr="00BF09A8" w:rsidR="001658AF">
              <w:rPr>
                <w:b/>
                <w:i/>
              </w:rPr>
              <w:t>a </w:t>
            </w:r>
            <w:r w:rsidRPr="00BF09A8">
              <w:rPr>
                <w:b/>
                <w:i/>
              </w:rPr>
              <w:t xml:space="preserve">domácnosti vedené ženami jsou nadměrně postiženy chudobou, </w:t>
            </w:r>
            <w:r w:rsidRPr="00BF09A8" w:rsidR="001658AF">
              <w:rPr>
                <w:b/>
                <w:i/>
              </w:rPr>
              <w:t>a k </w:t>
            </w:r>
            <w:r w:rsidRPr="00BF09A8">
              <w:rPr>
                <w:b/>
                <w:i/>
              </w:rPr>
              <w:t xml:space="preserve">odstranění diskriminace na základě pohlaví ve vzdělávání </w:t>
            </w:r>
            <w:r w:rsidRPr="00BF09A8" w:rsidR="001658AF">
              <w:rPr>
                <w:b/>
                <w:i/>
              </w:rPr>
              <w:t>a </w:t>
            </w:r>
            <w:r w:rsidRPr="00BF09A8">
              <w:rPr>
                <w:b/>
                <w:i/>
              </w:rPr>
              <w:t xml:space="preserve">odborné přípravě, včetně přístupu </w:t>
            </w:r>
            <w:r w:rsidRPr="00BF09A8" w:rsidR="001658AF">
              <w:rPr>
                <w:b/>
                <w:i/>
              </w:rPr>
              <w:t>k </w:t>
            </w:r>
            <w:r w:rsidRPr="00BF09A8">
              <w:rPr>
                <w:b/>
                <w:i/>
              </w:rPr>
              <w:t xml:space="preserve">oborům STEM, </w:t>
            </w:r>
            <w:r w:rsidRPr="00BF09A8" w:rsidR="001658AF">
              <w:rPr>
                <w:b/>
                <w:i/>
              </w:rPr>
              <w:t>a </w:t>
            </w:r>
            <w:r w:rsidRPr="00BF09A8">
              <w:rPr>
                <w:b/>
                <w:i/>
              </w:rPr>
              <w:t xml:space="preserve">podporuje rovnou účast žen ve vedoucích </w:t>
            </w:r>
            <w:r w:rsidRPr="00BF09A8" w:rsidR="001658AF">
              <w:rPr>
                <w:b/>
                <w:i/>
              </w:rPr>
              <w:t>a </w:t>
            </w:r>
            <w:r w:rsidRPr="00BF09A8">
              <w:rPr>
                <w:b/>
                <w:i/>
              </w:rPr>
              <w:t xml:space="preserve">rozhodovacích pozicích tím, že řeší chudobu pracujících, nejistou zaměstnanost </w:t>
            </w:r>
            <w:r w:rsidRPr="00BF09A8" w:rsidR="001658AF">
              <w:rPr>
                <w:b/>
                <w:i/>
              </w:rPr>
              <w:t>a </w:t>
            </w:r>
            <w:r w:rsidRPr="00BF09A8">
              <w:rPr>
                <w:b/>
                <w:i/>
              </w:rPr>
              <w:t xml:space="preserve">nerovnost mezi důchody žen </w:t>
            </w:r>
            <w:r w:rsidRPr="00BF09A8" w:rsidR="001658AF">
              <w:rPr>
                <w:b/>
                <w:i/>
              </w:rPr>
              <w:t>a </w:t>
            </w:r>
            <w:r w:rsidRPr="00BF09A8">
              <w:rPr>
                <w:b/>
                <w:i/>
              </w:rPr>
              <w:t>mužů.</w:t>
            </w:r>
          </w:p>
        </w:tc>
      </w:tr>
    </w:tbl>
    <w:p w:rsidR="004D5CD4" w:rsidRPr="00BF09A8" w:rsidP="004D5CD4" w14:paraId="111BF347" w14:textId="77777777">
      <w:r w:rsidRPr="00BF09A8">
        <w:rPr>
          <w:rStyle w:val="HideTWBExt"/>
        </w:rPr>
        <w:t>&lt;/Amend&gt;</w:t>
      </w:r>
    </w:p>
    <w:p w:rsidR="004D5CD4" w:rsidRPr="00BF09A8" w:rsidP="004D5CD4" w14:paraId="7850AF33"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43</w:t>
      </w:r>
      <w:r w:rsidRPr="00BF09A8">
        <w:rPr>
          <w:rStyle w:val="HideTWBExt"/>
          <w:b w:val="0"/>
        </w:rPr>
        <w:t>&lt;/NumAm&gt;</w:t>
      </w:r>
    </w:p>
    <w:p w:rsidR="004D5CD4" w:rsidRPr="00BF09A8" w:rsidP="004D5CD4" w14:paraId="4A5E3183"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1A9E3D58" w14:textId="77777777">
      <w:pPr>
        <w:pStyle w:val="NormalBold"/>
      </w:pPr>
      <w:r w:rsidRPr="00BF09A8">
        <w:rPr>
          <w:rStyle w:val="HideTWBExt"/>
          <w:b w:val="0"/>
        </w:rPr>
        <w:t>&lt;Article&gt;</w:t>
      </w:r>
      <w:r w:rsidRPr="00BF09A8">
        <w:t>Článek 6 b (nový)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1696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43A408C6" w14:textId="77777777"/>
        </w:tc>
      </w:tr>
      <w:tr w14:paraId="0CBB1CC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766637BC"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4A752FE4" w14:textId="77777777">
            <w:pPr>
              <w:pStyle w:val="AmColumnHeading"/>
            </w:pPr>
            <w:r w:rsidRPr="00BF09A8">
              <w:t>Pozměňovací návrh</w:t>
            </w:r>
          </w:p>
        </w:tc>
      </w:tr>
      <w:tr w14:paraId="268897B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014B4401" w14:textId="77777777">
            <w:pPr>
              <w:pStyle w:val="Normal6a"/>
            </w:pPr>
          </w:p>
        </w:tc>
        <w:tc>
          <w:tcPr>
            <w:tcW w:w="4876" w:type="dxa"/>
            <w:tcBorders>
              <w:top w:val="nil"/>
              <w:left w:val="nil"/>
              <w:bottom w:val="nil"/>
              <w:right w:val="nil"/>
            </w:tcBorders>
          </w:tcPr>
          <w:p w:rsidR="004D5CD4" w:rsidRPr="00BF09A8" w:rsidP="0071498F" w14:paraId="3F7C81B3" w14:textId="77777777">
            <w:pPr>
              <w:pStyle w:val="Normal6a"/>
              <w:jc w:val="center"/>
            </w:pPr>
            <w:r w:rsidRPr="00BF09A8">
              <w:rPr>
                <w:b/>
                <w:i/>
              </w:rPr>
              <w:t>Článek 6b</w:t>
            </w:r>
          </w:p>
        </w:tc>
      </w:tr>
      <w:tr w14:paraId="16C29BB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6131AEDB" w14:textId="77777777">
            <w:pPr>
              <w:pStyle w:val="Normal6a"/>
            </w:pPr>
          </w:p>
        </w:tc>
        <w:tc>
          <w:tcPr>
            <w:tcW w:w="4876" w:type="dxa"/>
            <w:tcBorders>
              <w:top w:val="nil"/>
              <w:left w:val="nil"/>
              <w:bottom w:val="nil"/>
              <w:right w:val="nil"/>
            </w:tcBorders>
          </w:tcPr>
          <w:p w:rsidR="004D5CD4" w:rsidRPr="00BF09A8" w:rsidP="0071498F" w14:paraId="4A0E042A" w14:textId="77777777">
            <w:pPr>
              <w:pStyle w:val="Normal6a"/>
              <w:jc w:val="center"/>
            </w:pPr>
            <w:r w:rsidRPr="00BF09A8">
              <w:rPr>
                <w:b/>
                <w:i/>
              </w:rPr>
              <w:t>Podpora rovného přístupu ke kvalitním zdravotním službám</w:t>
            </w:r>
          </w:p>
        </w:tc>
      </w:tr>
      <w:tr w14:paraId="1E9FB83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2DCC13A" w14:textId="77777777">
            <w:pPr>
              <w:pStyle w:val="Normal6a"/>
            </w:pPr>
          </w:p>
        </w:tc>
        <w:tc>
          <w:tcPr>
            <w:tcW w:w="4876" w:type="dxa"/>
            <w:tcBorders>
              <w:top w:val="nil"/>
              <w:left w:val="nil"/>
              <w:bottom w:val="nil"/>
              <w:right w:val="nil"/>
            </w:tcBorders>
          </w:tcPr>
          <w:p w:rsidR="004D5CD4" w:rsidRPr="00BF09A8" w:rsidP="00C735DE" w14:paraId="29EDB0AD" w14:textId="79D72A97">
            <w:pPr>
              <w:pStyle w:val="Normal6a"/>
            </w:pPr>
            <w:r w:rsidRPr="00BF09A8">
              <w:rPr>
                <w:b/>
                <w:i/>
              </w:rPr>
              <w:t xml:space="preserve">ESF podporuje cíl zlepšit všeobecný </w:t>
            </w:r>
            <w:r w:rsidRPr="00BF09A8" w:rsidR="001658AF">
              <w:rPr>
                <w:b/>
                <w:i/>
              </w:rPr>
              <w:t>a </w:t>
            </w:r>
            <w:r w:rsidRPr="00BF09A8">
              <w:rPr>
                <w:b/>
                <w:i/>
              </w:rPr>
              <w:t xml:space="preserve">včasný přístup ke kvalitním, udržitelným </w:t>
            </w:r>
            <w:r w:rsidRPr="00BF09A8" w:rsidR="001658AF">
              <w:rPr>
                <w:b/>
                <w:i/>
              </w:rPr>
              <w:t>a </w:t>
            </w:r>
            <w:r w:rsidRPr="00BF09A8">
              <w:rPr>
                <w:b/>
                <w:i/>
              </w:rPr>
              <w:t xml:space="preserve">cenově dostupným zdravotnickým službám, včetně služeb </w:t>
            </w:r>
            <w:r w:rsidRPr="00BF09A8" w:rsidR="001658AF">
              <w:rPr>
                <w:b/>
                <w:i/>
              </w:rPr>
              <w:t>v </w:t>
            </w:r>
            <w:r w:rsidRPr="00BF09A8">
              <w:rPr>
                <w:b/>
                <w:i/>
              </w:rPr>
              <w:t xml:space="preserve">oblasti sexuálního </w:t>
            </w:r>
            <w:r w:rsidRPr="00BF09A8" w:rsidR="001658AF">
              <w:rPr>
                <w:b/>
                <w:i/>
              </w:rPr>
              <w:t>a </w:t>
            </w:r>
            <w:r w:rsidRPr="00BF09A8">
              <w:rPr>
                <w:b/>
                <w:i/>
              </w:rPr>
              <w:t xml:space="preserve">reprodukčního zdraví pro ženy ve zranitelném postavení. Členským státům se důrazně doporučuje, aby prostřednictvím ESF zajistily rovný přístup </w:t>
            </w:r>
            <w:r w:rsidRPr="00BF09A8" w:rsidR="001658AF">
              <w:rPr>
                <w:b/>
                <w:i/>
              </w:rPr>
              <w:t>k </w:t>
            </w:r>
            <w:r w:rsidRPr="00BF09A8">
              <w:rPr>
                <w:b/>
                <w:i/>
              </w:rPr>
              <w:t xml:space="preserve">legálně dostupným </w:t>
            </w:r>
            <w:r w:rsidRPr="00BF09A8" w:rsidR="001658AF">
              <w:rPr>
                <w:b/>
                <w:i/>
              </w:rPr>
              <w:t>a </w:t>
            </w:r>
            <w:r w:rsidRPr="00BF09A8">
              <w:rPr>
                <w:b/>
                <w:i/>
              </w:rPr>
              <w:t xml:space="preserve">cenově dostupným službám </w:t>
            </w:r>
            <w:r w:rsidRPr="00BF09A8" w:rsidR="001658AF">
              <w:rPr>
                <w:b/>
                <w:i/>
              </w:rPr>
              <w:t>v </w:t>
            </w:r>
            <w:r w:rsidRPr="00BF09A8">
              <w:rPr>
                <w:b/>
                <w:i/>
              </w:rPr>
              <w:t xml:space="preserve">oblasti bezpečného potratu pro ženy e zranitelném postavení, které by si je jinak nemohly dovolit, </w:t>
            </w:r>
            <w:r w:rsidRPr="00BF09A8" w:rsidR="001658AF">
              <w:rPr>
                <w:b/>
                <w:i/>
              </w:rPr>
              <w:t>a </w:t>
            </w:r>
            <w:r w:rsidRPr="00BF09A8">
              <w:rPr>
                <w:b/>
                <w:i/>
              </w:rPr>
              <w:t xml:space="preserve">to bez ohledu na jejich státní příslušnost či místo bydliště, včetně žen, které ve svých členských státech </w:t>
            </w:r>
            <w:r w:rsidRPr="00BF09A8" w:rsidR="001658AF">
              <w:rPr>
                <w:b/>
                <w:i/>
              </w:rPr>
              <w:t>k </w:t>
            </w:r>
            <w:r w:rsidRPr="00BF09A8">
              <w:rPr>
                <w:b/>
                <w:i/>
              </w:rPr>
              <w:t xml:space="preserve">těmto službám nemají přístup. Členské státy rovněž podporují cíle spočívající ve zlepšení přístupnosti, </w:t>
            </w:r>
            <w:r w:rsidRPr="00BF09A8" w:rsidR="001658AF">
              <w:rPr>
                <w:b/>
                <w:i/>
              </w:rPr>
              <w:t>a </w:t>
            </w:r>
            <w:r w:rsidRPr="00BF09A8">
              <w:rPr>
                <w:b/>
                <w:i/>
              </w:rPr>
              <w:t xml:space="preserve">to </w:t>
            </w:r>
            <w:r w:rsidRPr="00BF09A8" w:rsidR="001658AF">
              <w:rPr>
                <w:b/>
                <w:i/>
              </w:rPr>
              <w:t>i </w:t>
            </w:r>
            <w:r w:rsidRPr="00BF09A8">
              <w:rPr>
                <w:b/>
                <w:i/>
              </w:rPr>
              <w:t xml:space="preserve">pro osoby se zdravotním postižením, účinnosti </w:t>
            </w:r>
            <w:r w:rsidRPr="00BF09A8" w:rsidR="001658AF">
              <w:rPr>
                <w:b/>
                <w:i/>
              </w:rPr>
              <w:t>a </w:t>
            </w:r>
            <w:r w:rsidRPr="00BF09A8">
              <w:rPr>
                <w:b/>
                <w:i/>
              </w:rPr>
              <w:t xml:space="preserve">odolnosti systémů zdravotní péče </w:t>
            </w:r>
            <w:r w:rsidRPr="00BF09A8" w:rsidR="001658AF">
              <w:rPr>
                <w:b/>
                <w:i/>
              </w:rPr>
              <w:t>a </w:t>
            </w:r>
            <w:r w:rsidRPr="00BF09A8">
              <w:rPr>
                <w:b/>
                <w:i/>
              </w:rPr>
              <w:t xml:space="preserve">služeb dlouhodobé péče, jakož </w:t>
            </w:r>
            <w:r w:rsidRPr="00BF09A8" w:rsidR="001658AF">
              <w:rPr>
                <w:b/>
                <w:i/>
              </w:rPr>
              <w:t>i </w:t>
            </w:r>
            <w:r w:rsidRPr="00BF09A8">
              <w:rPr>
                <w:b/>
                <w:i/>
              </w:rPr>
              <w:t xml:space="preserve">opatření na podporu žen </w:t>
            </w:r>
            <w:r w:rsidRPr="00BF09A8" w:rsidR="001658AF">
              <w:rPr>
                <w:b/>
                <w:i/>
              </w:rPr>
              <w:t>a </w:t>
            </w:r>
            <w:r w:rsidRPr="00BF09A8">
              <w:rPr>
                <w:b/>
                <w:i/>
              </w:rPr>
              <w:t xml:space="preserve">párů </w:t>
            </w:r>
            <w:r w:rsidRPr="00BF09A8" w:rsidR="001658AF">
              <w:rPr>
                <w:b/>
                <w:i/>
              </w:rPr>
              <w:t>s </w:t>
            </w:r>
            <w:r w:rsidRPr="00BF09A8">
              <w:rPr>
                <w:b/>
                <w:i/>
              </w:rPr>
              <w:t xml:space="preserve">diagnostikovanou neplodností, </w:t>
            </w:r>
            <w:r w:rsidRPr="00BF09A8" w:rsidR="001658AF">
              <w:rPr>
                <w:b/>
                <w:i/>
              </w:rPr>
              <w:t>a </w:t>
            </w:r>
            <w:r w:rsidRPr="00BF09A8">
              <w:rPr>
                <w:b/>
                <w:i/>
              </w:rPr>
              <w:t xml:space="preserve">to </w:t>
            </w:r>
            <w:r w:rsidRPr="00BF09A8" w:rsidR="001658AF">
              <w:rPr>
                <w:b/>
                <w:i/>
              </w:rPr>
              <w:t>s </w:t>
            </w:r>
            <w:r w:rsidRPr="00BF09A8">
              <w:rPr>
                <w:b/>
                <w:i/>
              </w:rPr>
              <w:t xml:space="preserve">ohledem na výrazný demografický úpadek </w:t>
            </w:r>
            <w:r w:rsidRPr="00BF09A8" w:rsidR="001658AF">
              <w:rPr>
                <w:b/>
                <w:i/>
              </w:rPr>
              <w:t>v </w:t>
            </w:r>
            <w:r w:rsidRPr="00BF09A8">
              <w:rPr>
                <w:b/>
                <w:i/>
              </w:rPr>
              <w:t xml:space="preserve">Unii </w:t>
            </w:r>
            <w:r w:rsidRPr="00BF09A8" w:rsidR="001658AF">
              <w:rPr>
                <w:b/>
                <w:i/>
              </w:rPr>
              <w:t>v </w:t>
            </w:r>
            <w:r w:rsidRPr="00BF09A8">
              <w:rPr>
                <w:b/>
                <w:i/>
              </w:rPr>
              <w:t xml:space="preserve">případech, kdy se tyto osoby potýkají </w:t>
            </w:r>
            <w:r w:rsidRPr="00BF09A8" w:rsidR="001658AF">
              <w:rPr>
                <w:b/>
                <w:i/>
              </w:rPr>
              <w:t>s </w:t>
            </w:r>
            <w:r w:rsidRPr="00BF09A8">
              <w:rPr>
                <w:b/>
                <w:i/>
              </w:rPr>
              <w:t>ekonomickými, sociálními či zdravotními překážkami omezujícími jejich přístup ke zdravotnickým službám.</w:t>
            </w:r>
          </w:p>
        </w:tc>
      </w:tr>
    </w:tbl>
    <w:p w:rsidR="004D5CD4" w:rsidRPr="00BF09A8" w:rsidP="004D5CD4" w14:paraId="7069CD05" w14:textId="77777777">
      <w:r w:rsidRPr="00BF09A8">
        <w:rPr>
          <w:rStyle w:val="HideTWBExt"/>
        </w:rPr>
        <w:t>&lt;/Amend&gt;</w:t>
      </w:r>
    </w:p>
    <w:p w:rsidR="004D5CD4" w:rsidRPr="00BF09A8" w:rsidP="004D5CD4" w14:paraId="25EB32E0"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44</w:t>
      </w:r>
      <w:r w:rsidRPr="00BF09A8">
        <w:rPr>
          <w:rStyle w:val="HideTWBExt"/>
          <w:b w:val="0"/>
        </w:rPr>
        <w:t>&lt;/NumAm&gt;</w:t>
      </w:r>
    </w:p>
    <w:p w:rsidR="004D5CD4" w:rsidRPr="00BF09A8" w:rsidP="004D5CD4" w14:paraId="4B0B912B"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15CCF7A4" w14:textId="77777777">
      <w:pPr>
        <w:pStyle w:val="NormalBold"/>
      </w:pPr>
      <w:r w:rsidRPr="00BF09A8">
        <w:rPr>
          <w:rStyle w:val="HideTWBExt"/>
          <w:b w:val="0"/>
        </w:rPr>
        <w:t>&lt;Article&gt;</w:t>
      </w:r>
      <w:r w:rsidRPr="00BF09A8">
        <w:t>Článek 6 c (nový)</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632BA"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7344F9F5" w14:textId="77777777"/>
        </w:tc>
      </w:tr>
      <w:tr w14:paraId="28F0960F" w14:textId="77777777" w:rsidTr="0071498F">
        <w:tblPrEx>
          <w:tblW w:w="9752" w:type="dxa"/>
          <w:jc w:val="center"/>
          <w:tblLayout w:type="fixed"/>
          <w:tblCellMar>
            <w:left w:w="340" w:type="dxa"/>
            <w:right w:w="340" w:type="dxa"/>
          </w:tblCellMar>
          <w:tblLook w:val="04A0"/>
        </w:tblPrEx>
        <w:trPr>
          <w:trHeight w:val="611"/>
          <w:jc w:val="center"/>
        </w:trPr>
        <w:tc>
          <w:tcPr>
            <w:tcW w:w="4876" w:type="dxa"/>
            <w:tcBorders>
              <w:top w:val="nil"/>
              <w:left w:val="nil"/>
              <w:bottom w:val="nil"/>
              <w:right w:val="nil"/>
            </w:tcBorders>
          </w:tcPr>
          <w:p w:rsidR="004D5CD4" w:rsidRPr="00BF09A8" w:rsidP="00C735DE" w14:paraId="1244D3D4"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57F1FB7" w14:textId="77777777">
            <w:pPr>
              <w:pStyle w:val="AmColumnHeading"/>
            </w:pPr>
            <w:r w:rsidRPr="00BF09A8">
              <w:t>Pozměňovací návrh</w:t>
            </w:r>
          </w:p>
        </w:tc>
      </w:tr>
      <w:tr w14:paraId="33B1A69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30B98A8D" w14:textId="77777777">
            <w:pPr>
              <w:pStyle w:val="Normal6a"/>
            </w:pPr>
          </w:p>
        </w:tc>
        <w:tc>
          <w:tcPr>
            <w:tcW w:w="4876" w:type="dxa"/>
            <w:tcBorders>
              <w:top w:val="nil"/>
              <w:left w:val="nil"/>
              <w:bottom w:val="nil"/>
              <w:right w:val="nil"/>
            </w:tcBorders>
          </w:tcPr>
          <w:p w:rsidR="004D5CD4" w:rsidRPr="00BF09A8" w:rsidP="00C735DE" w14:paraId="5905198A" w14:textId="77777777">
            <w:pPr>
              <w:pStyle w:val="Normal6a"/>
            </w:pPr>
            <w:r w:rsidRPr="00BF09A8">
              <w:rPr>
                <w:b/>
                <w:i/>
              </w:rPr>
              <w:t>Článek 6c</w:t>
            </w:r>
          </w:p>
        </w:tc>
      </w:tr>
      <w:tr w14:paraId="4EAAEE6B"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14FBD93" w14:textId="77777777">
            <w:pPr>
              <w:pStyle w:val="Normal6a"/>
            </w:pPr>
          </w:p>
        </w:tc>
        <w:tc>
          <w:tcPr>
            <w:tcW w:w="4876" w:type="dxa"/>
            <w:tcBorders>
              <w:top w:val="nil"/>
              <w:left w:val="nil"/>
              <w:bottom w:val="nil"/>
              <w:right w:val="nil"/>
            </w:tcBorders>
          </w:tcPr>
          <w:p w:rsidR="004D5CD4" w:rsidRPr="00BF09A8" w:rsidP="00C735DE" w14:paraId="2B289362" w14:textId="77777777">
            <w:pPr>
              <w:pStyle w:val="Normal6a"/>
            </w:pPr>
            <w:r w:rsidRPr="00BF09A8">
              <w:rPr>
                <w:b/>
                <w:i/>
              </w:rPr>
              <w:t>Horizontální zásady</w:t>
            </w:r>
          </w:p>
        </w:tc>
      </w:tr>
      <w:tr w14:paraId="0B72C056"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893A3C" w14:paraId="0E895438" w14:textId="77777777">
            <w:pPr>
              <w:pStyle w:val="Normal6a"/>
              <w:rPr>
                <w:b/>
                <w:bCs/>
                <w:i/>
                <w:iCs/>
              </w:rPr>
            </w:pPr>
          </w:p>
        </w:tc>
        <w:tc>
          <w:tcPr>
            <w:tcW w:w="4876" w:type="dxa"/>
            <w:tcBorders>
              <w:top w:val="nil"/>
              <w:left w:val="nil"/>
              <w:bottom w:val="nil"/>
              <w:right w:val="nil"/>
            </w:tcBorders>
          </w:tcPr>
          <w:p w:rsidR="004D5CD4" w:rsidRPr="00BF09A8" w:rsidP="00893A3C" w14:paraId="4570978C" w14:textId="39C858A1">
            <w:pPr>
              <w:pStyle w:val="Normal6a"/>
              <w:rPr>
                <w:b/>
                <w:bCs/>
                <w:i/>
                <w:iCs/>
              </w:rPr>
            </w:pPr>
            <w:r w:rsidRPr="00BF09A8">
              <w:rPr>
                <w:b/>
                <w:i/>
              </w:rPr>
              <w:t xml:space="preserve">1. Komise </w:t>
            </w:r>
            <w:r w:rsidRPr="00BF09A8" w:rsidR="001658AF">
              <w:rPr>
                <w:b/>
                <w:i/>
              </w:rPr>
              <w:t>a </w:t>
            </w:r>
            <w:r w:rsidRPr="00BF09A8">
              <w:rPr>
                <w:b/>
                <w:i/>
              </w:rPr>
              <w:t xml:space="preserve">členské státy přijmou vhodná </w:t>
            </w:r>
            <w:r w:rsidRPr="00BF09A8" w:rsidR="001658AF">
              <w:rPr>
                <w:b/>
                <w:i/>
              </w:rPr>
              <w:t>a </w:t>
            </w:r>
            <w:r w:rsidRPr="00BF09A8">
              <w:rPr>
                <w:b/>
                <w:i/>
              </w:rPr>
              <w:t xml:space="preserve">účinná opatření, aby během přípravy, provádění, sledování, podávání zpráv </w:t>
            </w:r>
            <w:r w:rsidRPr="00BF09A8" w:rsidR="001658AF">
              <w:rPr>
                <w:b/>
                <w:i/>
              </w:rPr>
              <w:t>a </w:t>
            </w:r>
            <w:r w:rsidRPr="00BF09A8">
              <w:rPr>
                <w:b/>
                <w:i/>
              </w:rPr>
              <w:t xml:space="preserve">hodnocení operací podporovaných </w:t>
            </w:r>
            <w:r w:rsidRPr="00BF09A8" w:rsidR="001658AF">
              <w:rPr>
                <w:b/>
                <w:i/>
              </w:rPr>
              <w:t>v </w:t>
            </w:r>
            <w:r w:rsidRPr="00BF09A8">
              <w:rPr>
                <w:b/>
                <w:i/>
              </w:rPr>
              <w:t xml:space="preserve">rámci tohoto programu nedocházelo </w:t>
            </w:r>
            <w:r w:rsidRPr="00BF09A8" w:rsidR="001658AF">
              <w:rPr>
                <w:b/>
                <w:i/>
              </w:rPr>
              <w:t>k </w:t>
            </w:r>
            <w:r w:rsidRPr="00BF09A8">
              <w:rPr>
                <w:b/>
                <w:i/>
              </w:rPr>
              <w:t xml:space="preserve">žádné diskriminaci na základě pohlaví, rasového či etnického původu, náboženského vyznání nebo přesvědčení, zdravotního postižení, věku, sexuální orientace či genderové identity. </w:t>
            </w:r>
          </w:p>
        </w:tc>
      </w:tr>
      <w:tr w14:paraId="39650F1C"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893A3C" w14:paraId="4C495AFD" w14:textId="77777777">
            <w:pPr>
              <w:pStyle w:val="Normal6a"/>
              <w:rPr>
                <w:b/>
                <w:bCs/>
                <w:i/>
                <w:iCs/>
              </w:rPr>
            </w:pPr>
          </w:p>
        </w:tc>
        <w:tc>
          <w:tcPr>
            <w:tcW w:w="4876" w:type="dxa"/>
            <w:tcBorders>
              <w:top w:val="nil"/>
              <w:left w:val="nil"/>
              <w:bottom w:val="nil"/>
              <w:right w:val="nil"/>
            </w:tcBorders>
          </w:tcPr>
          <w:p w:rsidR="004D5CD4" w:rsidRPr="00BF09A8" w:rsidP="00893A3C" w14:paraId="35347B25" w14:textId="19360870">
            <w:pPr>
              <w:pStyle w:val="Normal6a"/>
              <w:rPr>
                <w:b/>
                <w:bCs/>
                <w:i/>
                <w:iCs/>
              </w:rPr>
            </w:pPr>
            <w:r w:rsidRPr="00BF09A8">
              <w:rPr>
                <w:b/>
                <w:i/>
              </w:rPr>
              <w:t xml:space="preserve">2. Komise zajistí, aby bylo začleňování genderové rovnosti </w:t>
            </w:r>
            <w:r w:rsidRPr="00BF09A8" w:rsidR="001658AF">
              <w:rPr>
                <w:b/>
                <w:i/>
              </w:rPr>
              <w:t>a </w:t>
            </w:r>
            <w:r w:rsidRPr="00BF09A8">
              <w:rPr>
                <w:b/>
                <w:i/>
              </w:rPr>
              <w:t xml:space="preserve">uplatňování genderového mainstreamingu jako horizontální </w:t>
            </w:r>
            <w:r w:rsidRPr="00BF09A8" w:rsidR="001658AF">
              <w:rPr>
                <w:b/>
                <w:i/>
              </w:rPr>
              <w:t>a </w:t>
            </w:r>
            <w:r w:rsidRPr="00BF09A8">
              <w:rPr>
                <w:b/>
                <w:i/>
              </w:rPr>
              <w:t xml:space="preserve">průřezové zásady integrováno během všech postupů přípravy, provádění, monitorování, podávání zpráv </w:t>
            </w:r>
            <w:r w:rsidRPr="00BF09A8" w:rsidR="001658AF">
              <w:rPr>
                <w:b/>
                <w:i/>
              </w:rPr>
              <w:t>a </w:t>
            </w:r>
            <w:r w:rsidRPr="00BF09A8">
              <w:rPr>
                <w:b/>
                <w:i/>
              </w:rPr>
              <w:t xml:space="preserve">hodnocení podporovaných operací, </w:t>
            </w:r>
            <w:r w:rsidRPr="00BF09A8" w:rsidR="001658AF">
              <w:rPr>
                <w:b/>
                <w:i/>
              </w:rPr>
              <w:t>a </w:t>
            </w:r>
            <w:r w:rsidRPr="00BF09A8">
              <w:rPr>
                <w:b/>
                <w:i/>
              </w:rPr>
              <w:t xml:space="preserve">to mimo jiné prostřednictvím využívání posouzení </w:t>
            </w:r>
            <w:r w:rsidRPr="00BF09A8" w:rsidR="001658AF">
              <w:rPr>
                <w:b/>
                <w:i/>
              </w:rPr>
              <w:t>a </w:t>
            </w:r>
            <w:r w:rsidRPr="00BF09A8">
              <w:rPr>
                <w:b/>
                <w:i/>
              </w:rPr>
              <w:t xml:space="preserve">údajů členěných podle pohlaví. Prosazuje horizontální zásady uvedené </w:t>
            </w:r>
            <w:r w:rsidRPr="00BF09A8" w:rsidR="001658AF">
              <w:rPr>
                <w:b/>
                <w:i/>
              </w:rPr>
              <w:t>v </w:t>
            </w:r>
            <w:r w:rsidRPr="00BF09A8">
              <w:rPr>
                <w:b/>
                <w:i/>
              </w:rPr>
              <w:t xml:space="preserve">článcích 6 a 7 nařízení 2025/0545(COD) („nařízení </w:t>
            </w:r>
            <w:r w:rsidRPr="00BF09A8" w:rsidR="001658AF">
              <w:rPr>
                <w:b/>
                <w:i/>
              </w:rPr>
              <w:t>o </w:t>
            </w:r>
            <w:r w:rsidRPr="00BF09A8">
              <w:rPr>
                <w:b/>
                <w:i/>
              </w:rPr>
              <w:t xml:space="preserve">výkonnosti“), které stanoví rámec pro sledování rozpočtových výdajů </w:t>
            </w:r>
            <w:r w:rsidRPr="00BF09A8" w:rsidR="001658AF">
              <w:rPr>
                <w:b/>
                <w:i/>
              </w:rPr>
              <w:t>a </w:t>
            </w:r>
            <w:r w:rsidRPr="00BF09A8">
              <w:rPr>
                <w:b/>
                <w:i/>
              </w:rPr>
              <w:t xml:space="preserve">výkonnost rozpočtu, včetně soudržného uplatňování zásady „významně nepoškozovat“ </w:t>
            </w:r>
            <w:r w:rsidRPr="00BF09A8" w:rsidR="001658AF">
              <w:rPr>
                <w:b/>
                <w:i/>
              </w:rPr>
              <w:t>a </w:t>
            </w:r>
            <w:r w:rsidRPr="00BF09A8">
              <w:rPr>
                <w:b/>
                <w:i/>
              </w:rPr>
              <w:t xml:space="preserve">zásady genderové rovnosti. Je třeba zajistit, aby žádná </w:t>
            </w:r>
            <w:r w:rsidRPr="00BF09A8" w:rsidR="001658AF">
              <w:rPr>
                <w:b/>
                <w:i/>
              </w:rPr>
              <w:t>z </w:t>
            </w:r>
            <w:r w:rsidRPr="00BF09A8">
              <w:rPr>
                <w:b/>
                <w:i/>
              </w:rPr>
              <w:t>financovaných činností neměla nezamýšlený nepříznivý dopad na genderovou rovnost. </w:t>
            </w:r>
          </w:p>
        </w:tc>
      </w:tr>
      <w:tr w14:paraId="20C54305"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50188C0" w14:textId="77777777">
            <w:pPr>
              <w:pStyle w:val="Normal6a"/>
              <w:rPr>
                <w:b/>
                <w:i/>
              </w:rPr>
            </w:pPr>
          </w:p>
        </w:tc>
        <w:tc>
          <w:tcPr>
            <w:tcW w:w="4876" w:type="dxa"/>
            <w:tcBorders>
              <w:top w:val="nil"/>
              <w:left w:val="nil"/>
              <w:bottom w:val="nil"/>
              <w:right w:val="nil"/>
            </w:tcBorders>
          </w:tcPr>
          <w:p w:rsidR="004D5CD4" w:rsidRPr="00BF09A8" w:rsidP="00C735DE" w14:paraId="56E816F3" w14:textId="62394D45">
            <w:pPr>
              <w:pStyle w:val="Normal6a"/>
              <w:rPr>
                <w:b/>
                <w:i/>
              </w:rPr>
            </w:pPr>
            <w:r w:rsidRPr="00BF09A8">
              <w:rPr>
                <w:b/>
                <w:i/>
              </w:rPr>
              <w:t xml:space="preserve">Komise poskytne členským státům technické pokyny týkající se metodiky genderového mainstreamingu podle prvního pododstavce odstavce 2, včetně minimálních požadavků, genderové analýzy </w:t>
            </w:r>
            <w:r w:rsidRPr="00BF09A8" w:rsidR="001658AF">
              <w:rPr>
                <w:b/>
                <w:i/>
              </w:rPr>
              <w:t>a </w:t>
            </w:r>
            <w:r w:rsidRPr="00BF09A8">
              <w:rPr>
                <w:b/>
                <w:i/>
              </w:rPr>
              <w:t xml:space="preserve">posouzení genderové rovnosti. </w:t>
            </w:r>
          </w:p>
        </w:tc>
      </w:tr>
      <w:tr w14:paraId="23FCB89F"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4AA8C905" w14:textId="77777777">
            <w:pPr>
              <w:pStyle w:val="Normal6a"/>
              <w:rPr>
                <w:b/>
                <w:i/>
              </w:rPr>
            </w:pPr>
          </w:p>
        </w:tc>
        <w:tc>
          <w:tcPr>
            <w:tcW w:w="4876" w:type="dxa"/>
            <w:tcBorders>
              <w:top w:val="nil"/>
              <w:left w:val="nil"/>
              <w:bottom w:val="nil"/>
              <w:right w:val="nil"/>
            </w:tcBorders>
          </w:tcPr>
          <w:p w:rsidR="004D5CD4" w:rsidRPr="00BF09A8" w:rsidP="00C735DE" w14:paraId="4834931E" w14:textId="49A6AEE8">
            <w:pPr>
              <w:pStyle w:val="Normal6a"/>
              <w:rPr>
                <w:b/>
                <w:i/>
              </w:rPr>
            </w:pPr>
            <w:r w:rsidRPr="00BF09A8">
              <w:rPr>
                <w:b/>
                <w:i/>
              </w:rPr>
              <w:t xml:space="preserve">Členské státy pravidelně podávají zprávy </w:t>
            </w:r>
            <w:r w:rsidRPr="00BF09A8" w:rsidR="001658AF">
              <w:rPr>
                <w:b/>
                <w:i/>
              </w:rPr>
              <w:t>o </w:t>
            </w:r>
            <w:r w:rsidRPr="00BF09A8">
              <w:rPr>
                <w:b/>
                <w:i/>
              </w:rPr>
              <w:t xml:space="preserve">tom, jak výdaje </w:t>
            </w:r>
            <w:r w:rsidRPr="00BF09A8" w:rsidR="001658AF">
              <w:rPr>
                <w:b/>
                <w:i/>
              </w:rPr>
              <w:t>z </w:t>
            </w:r>
            <w:r w:rsidRPr="00BF09A8">
              <w:rPr>
                <w:b/>
                <w:i/>
              </w:rPr>
              <w:t xml:space="preserve">ESF přispívají </w:t>
            </w:r>
            <w:r w:rsidRPr="00BF09A8" w:rsidR="001658AF">
              <w:rPr>
                <w:b/>
                <w:i/>
              </w:rPr>
              <w:t>k </w:t>
            </w:r>
            <w:r w:rsidRPr="00BF09A8">
              <w:rPr>
                <w:b/>
                <w:i/>
              </w:rPr>
              <w:t xml:space="preserve">cílům </w:t>
            </w:r>
            <w:r w:rsidRPr="00BF09A8" w:rsidR="001658AF">
              <w:rPr>
                <w:b/>
                <w:i/>
              </w:rPr>
              <w:t>v </w:t>
            </w:r>
            <w:r w:rsidRPr="00BF09A8">
              <w:rPr>
                <w:b/>
                <w:i/>
              </w:rPr>
              <w:t xml:space="preserve">oblasti genderové rovnosti, </w:t>
            </w:r>
            <w:r w:rsidRPr="00BF09A8" w:rsidR="001658AF">
              <w:rPr>
                <w:b/>
                <w:i/>
              </w:rPr>
              <w:t>a </w:t>
            </w:r>
            <w:r w:rsidRPr="00BF09A8">
              <w:rPr>
                <w:b/>
                <w:i/>
              </w:rPr>
              <w:t xml:space="preserve">to na základě ukazatelů rozčleněných podle pohlaví </w:t>
            </w:r>
            <w:r w:rsidRPr="00BF09A8" w:rsidR="001658AF">
              <w:rPr>
                <w:b/>
                <w:i/>
              </w:rPr>
              <w:t>a </w:t>
            </w:r>
            <w:r w:rsidRPr="00BF09A8">
              <w:rPr>
                <w:b/>
                <w:i/>
              </w:rPr>
              <w:t>kvalitativního hodnocení. </w:t>
            </w:r>
          </w:p>
        </w:tc>
      </w:tr>
    </w:tbl>
    <w:p w:rsidR="004D5CD4" w:rsidRPr="00BF09A8" w:rsidP="004D5CD4" w14:paraId="3143739F" w14:textId="77777777">
      <w:r w:rsidRPr="00BF09A8">
        <w:rPr>
          <w:rStyle w:val="HideTWBExt"/>
        </w:rPr>
        <w:t>&lt;/Amend&gt;</w:t>
      </w:r>
    </w:p>
    <w:p w:rsidR="004D5CD4" w:rsidRPr="00BF09A8" w:rsidP="004D5CD4" w14:paraId="03B755A9"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45</w:t>
      </w:r>
      <w:r w:rsidRPr="00BF09A8">
        <w:rPr>
          <w:rStyle w:val="HideTWBExt"/>
          <w:b w:val="0"/>
        </w:rPr>
        <w:t>&lt;/NumAm&gt;</w:t>
      </w:r>
    </w:p>
    <w:p w:rsidR="004D5CD4" w:rsidRPr="00BF09A8" w:rsidP="004D5CD4" w14:paraId="2B5DDF08"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4B41F6F2" w14:textId="77777777">
      <w:pPr>
        <w:pStyle w:val="NormalBold"/>
      </w:pPr>
      <w:r w:rsidRPr="00BF09A8">
        <w:rPr>
          <w:rStyle w:val="HideTWBExt"/>
          <w:b w:val="0"/>
        </w:rPr>
        <w:t>&lt;Article&gt;</w:t>
      </w:r>
      <w:r w:rsidRPr="00BF09A8">
        <w:t xml:space="preserve">Článek 7 </w:t>
      </w:r>
      <w:r w:rsidRPr="00BF09A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90308" w14:textId="77777777" w:rsidTr="00893A3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BF09A8" w:rsidP="00C735DE" w14:paraId="3CAB6EDE" w14:textId="77777777"/>
        </w:tc>
      </w:tr>
      <w:tr w14:paraId="23AE4ACD" w14:textId="77777777" w:rsidTr="00893A3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BF09A8" w:rsidP="00C735DE" w14:paraId="15860F38"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53028B7E" w14:textId="77777777">
            <w:pPr>
              <w:pStyle w:val="AmColumnHeading"/>
            </w:pPr>
            <w:r w:rsidRPr="00BF09A8">
              <w:t>Pozměňovací návrh</w:t>
            </w:r>
          </w:p>
        </w:tc>
      </w:tr>
      <w:tr w14:paraId="1A29B48B"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BF09A8" w:rsidP="00C735DE" w14:paraId="70784EC5" w14:textId="4DE6BFAA">
            <w:pPr>
              <w:pStyle w:val="Normal6a"/>
            </w:pPr>
            <w:r w:rsidRPr="00BF09A8">
              <w:t xml:space="preserve">Členské státy zajistí smysluplnou účast sociálních partnerů a organizací občanské společnosti na poskytování podpory politikám </w:t>
            </w:r>
            <w:r w:rsidRPr="00BF09A8" w:rsidR="001658AF">
              <w:t>v </w:t>
            </w:r>
            <w:r w:rsidRPr="00BF09A8">
              <w:t>oblasti kvalitních pracovních míst, vzdělávání a dovedností a sociálního začleňování v souladu s článkem 6 nařízení XX [</w:t>
            </w:r>
            <w:r w:rsidRPr="00BF09A8" w:rsidR="001658AF">
              <w:t>o </w:t>
            </w:r>
            <w:r w:rsidRPr="00BF09A8">
              <w:t>plánu NRP].</w:t>
            </w:r>
          </w:p>
        </w:tc>
        <w:tc>
          <w:tcPr>
            <w:tcW w:w="4876" w:type="dxa"/>
            <w:tcBorders>
              <w:top w:val="nil"/>
              <w:left w:val="nil"/>
              <w:bottom w:val="nil"/>
              <w:right w:val="nil"/>
            </w:tcBorders>
          </w:tcPr>
          <w:p w:rsidR="004D5CD4" w:rsidRPr="00BF09A8" w:rsidP="00C735DE" w14:paraId="5272D387" w14:textId="3E966D20">
            <w:pPr>
              <w:pStyle w:val="Normal6a"/>
            </w:pPr>
            <w:r w:rsidRPr="00BF09A8">
              <w:t>Členské státy zajistí smysluplnou účast sociálních partnerů a organizací občanské společnosti</w:t>
            </w:r>
            <w:r w:rsidRPr="00BF09A8">
              <w:rPr>
                <w:b/>
                <w:i/>
              </w:rPr>
              <w:t xml:space="preserve">, včetně organizací hájících práva žen </w:t>
            </w:r>
            <w:r w:rsidRPr="00BF09A8" w:rsidR="001658AF">
              <w:rPr>
                <w:b/>
                <w:i/>
              </w:rPr>
              <w:t>a </w:t>
            </w:r>
            <w:r w:rsidRPr="00BF09A8">
              <w:rPr>
                <w:b/>
                <w:i/>
              </w:rPr>
              <w:t xml:space="preserve">genderovou rovnost, jakož </w:t>
            </w:r>
            <w:r w:rsidRPr="00BF09A8" w:rsidR="001658AF">
              <w:rPr>
                <w:b/>
                <w:i/>
              </w:rPr>
              <w:t>i </w:t>
            </w:r>
            <w:r w:rsidRPr="00BF09A8">
              <w:rPr>
                <w:b/>
                <w:i/>
              </w:rPr>
              <w:t>organizací zastupujících ženy ve zranitelném postavení</w:t>
            </w:r>
            <w:r w:rsidRPr="00BF09A8">
              <w:t xml:space="preserve"> na poskytování podpory politikám </w:t>
            </w:r>
            <w:r w:rsidRPr="00BF09A8" w:rsidR="001658AF">
              <w:t>v </w:t>
            </w:r>
            <w:r w:rsidRPr="00BF09A8">
              <w:t>oblasti kvalitních pracovních míst, vzdělávání a dovedností a sociálního začleňování v souladu s článkem 6 nařízení XX [</w:t>
            </w:r>
            <w:r w:rsidRPr="00BF09A8" w:rsidR="001658AF">
              <w:t>o </w:t>
            </w:r>
            <w:r w:rsidRPr="00BF09A8">
              <w:t>plánu NRP].</w:t>
            </w:r>
            <w:r w:rsidRPr="00BF09A8">
              <w:rPr>
                <w:b/>
                <w:i/>
              </w:rPr>
              <w:t xml:space="preserve"> </w:t>
            </w:r>
          </w:p>
        </w:tc>
      </w:tr>
    </w:tbl>
    <w:p w:rsidR="004D5CD4" w:rsidRPr="00BF09A8" w:rsidP="004D5CD4" w14:paraId="4CFFEB72" w14:textId="77777777">
      <w:r w:rsidRPr="00BF09A8">
        <w:rPr>
          <w:rStyle w:val="HideTWBExt"/>
        </w:rPr>
        <w:t>&lt;/Amend&gt;</w:t>
      </w:r>
    </w:p>
    <w:p w:rsidR="004D5CD4" w:rsidRPr="00BF09A8" w:rsidP="004D5CD4" w14:paraId="10F8620A" w14:textId="77777777">
      <w:pPr>
        <w:pStyle w:val="AmNumberTabs"/>
      </w:pPr>
      <w:r w:rsidRPr="00BF09A8">
        <w:rPr>
          <w:rStyle w:val="HideTWBExt"/>
          <w:b w:val="0"/>
        </w:rPr>
        <w:t>&lt;Amend&gt;</w:t>
      </w:r>
      <w:r w:rsidRPr="00BF09A8">
        <w:t>Pozměňovací návrh</w:t>
      </w:r>
      <w:r w:rsidRPr="00BF09A8">
        <w:tab/>
      </w:r>
      <w:r w:rsidRPr="00BF09A8">
        <w:tab/>
      </w:r>
      <w:r w:rsidRPr="00BF09A8">
        <w:rPr>
          <w:rStyle w:val="HideTWBExt"/>
          <w:b w:val="0"/>
        </w:rPr>
        <w:t>&lt;NumAm&gt;</w:t>
      </w:r>
      <w:r w:rsidRPr="00BF09A8">
        <w:t>46</w:t>
      </w:r>
      <w:r w:rsidRPr="00BF09A8">
        <w:rPr>
          <w:rStyle w:val="HideTWBExt"/>
          <w:b w:val="0"/>
        </w:rPr>
        <w:t>&lt;/NumAm&gt;</w:t>
      </w:r>
    </w:p>
    <w:p w:rsidR="004D5CD4" w:rsidRPr="00BF09A8" w:rsidP="004D5CD4" w14:paraId="23D5C325" w14:textId="77777777">
      <w:pPr>
        <w:pStyle w:val="NormalBold12b"/>
      </w:pPr>
      <w:r w:rsidRPr="00BF09A8">
        <w:rPr>
          <w:rStyle w:val="HideTWBExt"/>
          <w:b w:val="0"/>
        </w:rPr>
        <w:t>&lt;DocAmend&gt;</w:t>
      </w:r>
      <w:r w:rsidRPr="00BF09A8">
        <w:t>Návrh nařízení</w:t>
      </w:r>
      <w:r w:rsidRPr="00BF09A8">
        <w:rPr>
          <w:rStyle w:val="HideTWBExt"/>
          <w:b w:val="0"/>
        </w:rPr>
        <w:t>&lt;/DocAmend&gt;</w:t>
      </w:r>
    </w:p>
    <w:p w:rsidR="004D5CD4" w:rsidRPr="00BF09A8" w:rsidP="004D5CD4" w14:paraId="5AAC2E0B" w14:textId="77777777">
      <w:pPr>
        <w:pStyle w:val="NormalBold"/>
      </w:pPr>
      <w:r w:rsidRPr="00BF09A8">
        <w:rPr>
          <w:rStyle w:val="HideTWBExt"/>
          <w:b w:val="0"/>
        </w:rPr>
        <w:t>&lt;Article&gt;</w:t>
      </w:r>
      <w:r w:rsidRPr="00BF09A8">
        <w:t xml:space="preserve">Čl. 8 – odst. 2 </w:t>
      </w:r>
      <w:r w:rsidRPr="00BF09A8">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790"/>
        <w:gridCol w:w="4876"/>
      </w:tblGrid>
      <w:tr w14:paraId="3906722E" w14:textId="77777777" w:rsidTr="00893A3C">
        <w:tblPrEx>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666" w:type="dxa"/>
            <w:gridSpan w:val="2"/>
            <w:tcBorders>
              <w:top w:val="nil"/>
              <w:left w:val="nil"/>
              <w:bottom w:val="nil"/>
              <w:right w:val="nil"/>
            </w:tcBorders>
          </w:tcPr>
          <w:p w:rsidR="004D5CD4" w:rsidRPr="00BF09A8" w:rsidP="00C735DE" w14:paraId="1A6F4067" w14:textId="77777777"/>
        </w:tc>
      </w:tr>
      <w:tr w14:paraId="501EFB70" w14:textId="77777777" w:rsidTr="00893A3C">
        <w:tblPrEx>
          <w:tblW w:w="9666" w:type="dxa"/>
          <w:jc w:val="center"/>
          <w:tblLayout w:type="fixed"/>
          <w:tblCellMar>
            <w:left w:w="340" w:type="dxa"/>
            <w:right w:w="340" w:type="dxa"/>
          </w:tblCellMar>
          <w:tblLook w:val="04A0"/>
        </w:tblPrEx>
        <w:trPr>
          <w:trHeight w:val="240"/>
          <w:jc w:val="center"/>
        </w:trPr>
        <w:tc>
          <w:tcPr>
            <w:tcW w:w="4790" w:type="dxa"/>
            <w:tcBorders>
              <w:top w:val="nil"/>
              <w:left w:val="nil"/>
              <w:bottom w:val="nil"/>
              <w:right w:val="nil"/>
            </w:tcBorders>
          </w:tcPr>
          <w:p w:rsidR="004D5CD4" w:rsidRPr="00BF09A8" w:rsidP="00C735DE" w14:paraId="4757227B" w14:textId="77777777">
            <w:pPr>
              <w:pStyle w:val="AmColumnHeading"/>
            </w:pPr>
            <w:r w:rsidRPr="00BF09A8">
              <w:t>Znění navržené Komisí</w:t>
            </w:r>
          </w:p>
        </w:tc>
        <w:tc>
          <w:tcPr>
            <w:tcW w:w="4876" w:type="dxa"/>
            <w:tcBorders>
              <w:top w:val="nil"/>
              <w:left w:val="nil"/>
              <w:bottom w:val="nil"/>
              <w:right w:val="nil"/>
            </w:tcBorders>
          </w:tcPr>
          <w:p w:rsidR="004D5CD4" w:rsidRPr="00BF09A8" w:rsidP="00C735DE" w14:paraId="74D2A55E" w14:textId="77777777">
            <w:pPr>
              <w:pStyle w:val="AmColumnHeading"/>
            </w:pPr>
            <w:r w:rsidRPr="00BF09A8">
              <w:t>Pozměňovací návrh</w:t>
            </w:r>
          </w:p>
        </w:tc>
      </w:tr>
      <w:tr w14:paraId="5F4EE01E"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BF09A8" w:rsidP="00C735DE" w14:paraId="4FA0CDEE" w14:textId="77777777">
            <w:pPr>
              <w:pStyle w:val="Normal6a"/>
            </w:pPr>
          </w:p>
        </w:tc>
        <w:tc>
          <w:tcPr>
            <w:tcW w:w="4876" w:type="dxa"/>
            <w:tcBorders>
              <w:top w:val="nil"/>
              <w:left w:val="nil"/>
              <w:bottom w:val="nil"/>
              <w:right w:val="nil"/>
            </w:tcBorders>
          </w:tcPr>
          <w:p w:rsidR="004D5CD4" w:rsidRPr="00BF09A8" w:rsidP="00C735DE" w14:paraId="6708FFEC" w14:textId="77777777">
            <w:pPr>
              <w:pStyle w:val="Normal6a"/>
            </w:pPr>
          </w:p>
        </w:tc>
      </w:tr>
      <w:tr w14:paraId="4CB2878D"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BF09A8" w:rsidP="00C735DE" w14:paraId="6FF8C180" w14:textId="77777777">
            <w:pPr>
              <w:pStyle w:val="Normal6a"/>
            </w:pPr>
            <w:r w:rsidRPr="00BF09A8">
              <w:t>2.</w:t>
            </w:r>
            <w:r w:rsidRPr="00BF09A8">
              <w:tab/>
              <w:t>Každý členský stát jmenuje jednoho zástupce vlády, jednoho zástupce odborových organizací, jednoho zástupce organizací zaměstnavatelů a jednoho náhradníka v každé kategorii na období nejvýše sedmi let. V případě nepřítomnosti člena má náhradník automaticky právo účastnit se jednání. Výbor rovněž zahrnuje jednoho zástupce z každé organizace zastupující odborové organizace a organizace zaměstnavatelů na úrovni Unie.</w:t>
            </w:r>
          </w:p>
        </w:tc>
        <w:tc>
          <w:tcPr>
            <w:tcW w:w="4876" w:type="dxa"/>
            <w:tcBorders>
              <w:top w:val="nil"/>
              <w:left w:val="nil"/>
              <w:bottom w:val="nil"/>
              <w:right w:val="nil"/>
            </w:tcBorders>
          </w:tcPr>
          <w:p w:rsidR="004D5CD4" w:rsidRPr="00BF09A8" w:rsidP="00C735DE" w14:paraId="35244D34" w14:textId="2C950DB5">
            <w:pPr>
              <w:pStyle w:val="Normal6a"/>
            </w:pPr>
            <w:r w:rsidRPr="00BF09A8">
              <w:t>2.</w:t>
            </w:r>
            <w:r w:rsidRPr="00BF09A8">
              <w:tab/>
              <w:t>Každý členský stát jmenuje jednoho zástupce vlády, jednoho zástupce odborových organizací, jednoho zástupce organizací zaměstnavatelů</w:t>
            </w:r>
            <w:r w:rsidRPr="00BF09A8">
              <w:rPr>
                <w:b/>
                <w:i/>
              </w:rPr>
              <w:t xml:space="preserve">, jakož i zástupce organizací občanské společnosti, včetně těch, které působí v oblasti genderové rovnosti, práv žen a práv osob se zdravotním postižením </w:t>
            </w:r>
            <w:r w:rsidRPr="00BF09A8" w:rsidR="001658AF">
              <w:rPr>
                <w:b/>
                <w:i/>
              </w:rPr>
              <w:t>a </w:t>
            </w:r>
            <w:r w:rsidRPr="00BF09A8">
              <w:rPr>
                <w:b/>
                <w:i/>
              </w:rPr>
              <w:t>zranitelných skupin</w:t>
            </w:r>
            <w:r w:rsidRPr="00BF09A8">
              <w:t>, a jednoho náhradníka v každé kategorii na období nejvýše sedmi let. V případě nepřítomnosti člena má náhradník automaticky právo účastnit se jednání. Výbor rovněž zahrnuje jednoho zástupce z každé organizace zastupující odborové organizace a organizace zaměstnavatelů na úrovni Unie.</w:t>
            </w:r>
          </w:p>
        </w:tc>
      </w:tr>
    </w:tbl>
    <w:p w:rsidR="004D5CD4" w:rsidRPr="00BF09A8" w:rsidP="004D5CD4" w14:paraId="780706E2" w14:textId="77777777">
      <w:r w:rsidRPr="00BF09A8">
        <w:rPr>
          <w:rStyle w:val="HideTWBExt"/>
        </w:rPr>
        <w:t>&lt;/Amend&gt;</w:t>
      </w:r>
    </w:p>
    <w:p w:rsidR="004D5CD4" w:rsidRPr="00BF09A8" w:rsidP="004D5CD4" w14:paraId="40A00410" w14:textId="77777777"/>
    <w:p w:rsidR="004D5CD4" w:rsidRPr="00BF09A8" w:rsidP="004D5CD4" w14:paraId="55C8AC4F" w14:textId="77777777">
      <w:r w:rsidRPr="00BF09A8">
        <w:rPr>
          <w:rStyle w:val="HideTWBExt"/>
        </w:rPr>
        <w:t>&lt;/RepeatBlock-Amend&gt;</w:t>
      </w:r>
    </w:p>
    <w:p w:rsidR="004D5CD4" w:rsidRPr="00BF09A8" w:rsidP="004D5CD4" w14:paraId="0E872C04" w14:textId="77777777">
      <w:pPr>
        <w:sectPr w:rsidSect="00C90181">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rsidR="004D5CD4" w:rsidRPr="00BF09A8" w:rsidP="004D5CD4" w14:paraId="72B05CB5" w14:textId="77777777">
      <w:pPr>
        <w:pStyle w:val="PageHeadingNotTOC"/>
      </w:pPr>
      <w:r w:rsidRPr="00BF09A8">
        <w:t>PŘÍLOHA: ZVEŘEJŇOVÁNÍ PODNĚTŮ</w:t>
      </w:r>
    </w:p>
    <w:p w:rsidR="004D5CD4" w:rsidRPr="00BF09A8" w:rsidP="004D5CD4" w14:paraId="72E181FD" w14:textId="5665B558">
      <w:pPr>
        <w:pStyle w:val="Normal12a"/>
      </w:pPr>
      <w:r w:rsidRPr="00BF09A8">
        <w:t xml:space="preserve">Zpravodajka prohlašuje na svou výhradní odpovědnost, že do své zprávy nezahrnula podněty od zástupců zájmových skupin spadajících do oblasti působnosti interinstitucionální dohody </w:t>
      </w:r>
      <w:r w:rsidRPr="00BF09A8" w:rsidR="001658AF">
        <w:t>o </w:t>
      </w:r>
      <w:r w:rsidRPr="00BF09A8">
        <w:t>povinném rejstříku</w:t>
      </w:r>
      <w:r>
        <w:rPr>
          <w:rStyle w:val="FootnoteReference"/>
        </w:rPr>
        <w:footnoteReference w:customMarkFollows="1" w:id="2"/>
        <w:t xml:space="preserve">1</w:t>
      </w:r>
      <w:r w:rsidRPr="00BF09A8">
        <w:t xml:space="preserve"> transparentnosti nebo představitelů orgánů třetích zemí, včetně jejich diplomatických misí </w:t>
      </w:r>
      <w:r w:rsidRPr="00BF09A8" w:rsidR="001658AF">
        <w:t>a </w:t>
      </w:r>
      <w:r w:rsidRPr="00BF09A8">
        <w:t xml:space="preserve">velvyslanectví, kteří musí být uvedeni </w:t>
      </w:r>
      <w:r w:rsidRPr="00BF09A8" w:rsidR="001658AF">
        <w:t>v </w:t>
      </w:r>
      <w:r w:rsidRPr="00BF09A8">
        <w:t xml:space="preserve">této příloze </w:t>
      </w:r>
      <w:r w:rsidRPr="00BF09A8" w:rsidR="001658AF">
        <w:t>v </w:t>
      </w:r>
      <w:r w:rsidRPr="00BF09A8">
        <w:t xml:space="preserve">souladu </w:t>
      </w:r>
      <w:r w:rsidRPr="00BF09A8" w:rsidR="001658AF">
        <w:t>s </w:t>
      </w:r>
      <w:r w:rsidRPr="00BF09A8">
        <w:t xml:space="preserve">článkem 8 přílohy </w:t>
      </w:r>
      <w:r w:rsidRPr="00BF09A8" w:rsidR="001658AF">
        <w:t>I </w:t>
      </w:r>
      <w:r w:rsidRPr="00BF09A8">
        <w:t>jednacího řádu.</w:t>
      </w:r>
    </w:p>
    <w:p w:rsidR="004D5CD4" w:rsidRPr="00BF09A8" w:rsidP="004D5CD4" w14:paraId="5044B906" w14:textId="77777777">
      <w:pPr>
        <w:pStyle w:val="Normal12a"/>
      </w:pPr>
    </w:p>
    <w:p w:rsidR="004D5CD4" w:rsidRPr="00BF09A8" w:rsidP="004D5CD4" w14:paraId="777B0D98" w14:textId="77777777">
      <w:pPr>
        <w:sectPr w:rsidSect="004D5CD4">
          <w:footnotePr>
            <w:numRestart w:val="eachSect"/>
          </w:footnotePr>
          <w:pgSz w:w="11909" w:h="16834"/>
          <w:pgMar w:top="1134" w:right="1417" w:bottom="1417" w:left="1417" w:header="1134" w:footer="567" w:gutter="0"/>
          <w:cols w:space="720"/>
          <w:docGrid w:linePitch="326"/>
        </w:sectPr>
      </w:pPr>
    </w:p>
    <w:p w:rsidR="004D5CD4" w:rsidRPr="00BF09A8" w:rsidP="004D5CD4" w14:paraId="46C56812" w14:textId="77777777">
      <w:pPr>
        <w:pStyle w:val="PageHeadingNotTOC"/>
      </w:pPr>
      <w:bookmarkStart w:id="0" w:name="ProcPageAD"/>
      <w:r w:rsidRPr="00BF09A8">
        <w:t>POSTUP VE VÝBORU POSKYTUJÍCÍM STANOVISKO</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A0C1F98"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1E364B17" w14:textId="77777777">
            <w:pPr>
              <w:autoSpaceDE w:val="0"/>
              <w:autoSpaceDN w:val="0"/>
              <w:adjustRightInd w:val="0"/>
              <w:rPr>
                <w:b/>
                <w:bCs/>
                <w:sz w:val="20"/>
                <w:szCs w:val="20"/>
              </w:rPr>
            </w:pPr>
            <w:r w:rsidRPr="00BF09A8">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23EB6EF3" w14:textId="77777777">
            <w:pPr>
              <w:autoSpaceDE w:val="0"/>
              <w:autoSpaceDN w:val="0"/>
              <w:adjustRightInd w:val="0"/>
              <w:rPr>
                <w:sz w:val="20"/>
                <w:szCs w:val="20"/>
              </w:rPr>
            </w:pPr>
            <w:r w:rsidRPr="00BF09A8">
              <w:rPr>
                <w:sz w:val="20"/>
              </w:rPr>
              <w:t>Zřízení Evropského sociálního fondu jako součást plánu národního a regionálního partnerství stanoveného v nařízení (EU)[…] [o plánu NRP] a stanovení podmínky pro provádění podpory Unie v oblasti kvalitních pracovních míst, dovedností a sociálního začleňování na období 2028–2034</w:t>
            </w:r>
          </w:p>
        </w:tc>
      </w:tr>
      <w:tr w14:paraId="2504E669"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5E24D05A" w14:textId="77777777">
            <w:pPr>
              <w:autoSpaceDE w:val="0"/>
              <w:autoSpaceDN w:val="0"/>
              <w:adjustRightInd w:val="0"/>
              <w:rPr>
                <w:b/>
                <w:bCs/>
                <w:sz w:val="20"/>
                <w:szCs w:val="20"/>
              </w:rPr>
            </w:pPr>
            <w:r w:rsidRPr="00BF09A8">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5CD4" w:rsidRPr="00BF09A8" w:rsidP="00C735DE" w14:paraId="4559E722" w14:textId="77777777">
            <w:pPr>
              <w:autoSpaceDE w:val="0"/>
              <w:autoSpaceDN w:val="0"/>
              <w:adjustRightInd w:val="0"/>
              <w:rPr>
                <w:sz w:val="20"/>
                <w:szCs w:val="20"/>
              </w:rPr>
            </w:pPr>
            <w:r w:rsidRPr="00BF09A8">
              <w:rPr>
                <w:sz w:val="20"/>
              </w:rPr>
              <w:t>COM(2025)0558 – C10-0172/2025 – 2025/0239(COD)</w:t>
            </w:r>
          </w:p>
        </w:tc>
      </w:tr>
      <w:tr w14:paraId="610778BE"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48080291" w14:textId="77777777">
            <w:pPr>
              <w:autoSpaceDE w:val="0"/>
              <w:autoSpaceDN w:val="0"/>
              <w:adjustRightInd w:val="0"/>
              <w:rPr>
                <w:b/>
                <w:bCs/>
                <w:sz w:val="20"/>
                <w:szCs w:val="20"/>
              </w:rPr>
            </w:pPr>
            <w:r w:rsidRPr="00BF09A8">
              <w:rPr>
                <w:b/>
                <w:sz w:val="20"/>
              </w:rPr>
              <w:t>Příslušné výbory</w:t>
            </w:r>
          </w:p>
          <w:p w:rsidR="004D5CD4" w:rsidRPr="00BF09A8" w:rsidP="00C735DE" w14:paraId="765745E5" w14:textId="77777777">
            <w:pPr>
              <w:autoSpaceDE w:val="0"/>
              <w:autoSpaceDN w:val="0"/>
              <w:adjustRightInd w:val="0"/>
              <w:rPr>
                <w:sz w:val="20"/>
                <w:szCs w:val="20"/>
              </w:rPr>
            </w:pPr>
            <w:r w:rsidRPr="00BF09A8">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0D215E80" w14:textId="77777777">
            <w:pPr>
              <w:autoSpaceDE w:val="0"/>
              <w:autoSpaceDN w:val="0"/>
              <w:adjustRightInd w:val="0"/>
              <w:rPr>
                <w:sz w:val="20"/>
                <w:szCs w:val="20"/>
              </w:rPr>
            </w:pPr>
            <w:r w:rsidRPr="00BF09A8">
              <w:rPr>
                <w:sz w:val="20"/>
              </w:rPr>
              <w:t>EMPL</w:t>
            </w:r>
          </w:p>
          <w:p w:rsidR="004D5CD4" w:rsidRPr="00BF09A8" w:rsidP="00C735DE" w14:paraId="5433152A" w14:textId="77777777">
            <w:pPr>
              <w:autoSpaceDE w:val="0"/>
              <w:autoSpaceDN w:val="0"/>
              <w:adjustRightInd w:val="0"/>
              <w:rPr>
                <w:sz w:val="20"/>
                <w:szCs w:val="20"/>
              </w:rPr>
            </w:pPr>
            <w:r w:rsidRPr="00BF09A8">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46BFBCBB"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44B82EEB"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68ECD72B" w14:textId="77777777">
            <w:pPr>
              <w:autoSpaceDE w:val="0"/>
              <w:autoSpaceDN w:val="0"/>
              <w:adjustRightInd w:val="0"/>
              <w:rPr>
                <w:rFonts w:ascii="sans-serif" w:hAnsi="sans-serif" w:cs="sans-serif"/>
              </w:rPr>
            </w:pPr>
          </w:p>
        </w:tc>
      </w:tr>
      <w:tr w14:paraId="2A66A750"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76AFEEFB" w14:textId="77777777">
            <w:pPr>
              <w:autoSpaceDE w:val="0"/>
              <w:autoSpaceDN w:val="0"/>
              <w:adjustRightInd w:val="0"/>
              <w:rPr>
                <w:b/>
                <w:bCs/>
                <w:sz w:val="20"/>
                <w:szCs w:val="20"/>
              </w:rPr>
            </w:pPr>
            <w:r w:rsidRPr="00BF09A8">
              <w:rPr>
                <w:b/>
                <w:sz w:val="20"/>
              </w:rPr>
              <w:t>Výbor, který vypracoval stanovisko</w:t>
            </w:r>
          </w:p>
          <w:p w:rsidR="004D5CD4" w:rsidRPr="00BF09A8" w:rsidP="00C735DE" w14:paraId="56700AD8" w14:textId="77777777">
            <w:pPr>
              <w:autoSpaceDE w:val="0"/>
              <w:autoSpaceDN w:val="0"/>
              <w:adjustRightInd w:val="0"/>
              <w:rPr>
                <w:sz w:val="20"/>
                <w:szCs w:val="20"/>
              </w:rPr>
            </w:pPr>
            <w:r w:rsidRPr="00BF09A8">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235CDD75" w14:textId="77777777">
            <w:pPr>
              <w:autoSpaceDE w:val="0"/>
              <w:autoSpaceDN w:val="0"/>
              <w:adjustRightInd w:val="0"/>
              <w:rPr>
                <w:sz w:val="20"/>
                <w:szCs w:val="20"/>
              </w:rPr>
            </w:pPr>
            <w:r w:rsidRPr="00BF09A8">
              <w:rPr>
                <w:sz w:val="20"/>
              </w:rPr>
              <w:t>FEMM</w:t>
            </w:r>
          </w:p>
          <w:p w:rsidR="004D5CD4" w:rsidRPr="00BF09A8" w:rsidP="00C735DE" w14:paraId="3CA894F1" w14:textId="77777777">
            <w:pPr>
              <w:autoSpaceDE w:val="0"/>
              <w:autoSpaceDN w:val="0"/>
              <w:adjustRightInd w:val="0"/>
              <w:rPr>
                <w:sz w:val="20"/>
                <w:szCs w:val="20"/>
              </w:rPr>
            </w:pPr>
            <w:r w:rsidRPr="00BF09A8">
              <w:rPr>
                <w:sz w:val="20"/>
              </w:rPr>
              <w:t>23.10.2025</w:t>
            </w:r>
          </w:p>
        </w:tc>
      </w:tr>
      <w:tr w14:paraId="06FED5A9"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3F2D5FA9" w14:textId="77777777">
            <w:pPr>
              <w:autoSpaceDE w:val="0"/>
              <w:autoSpaceDN w:val="0"/>
              <w:adjustRightInd w:val="0"/>
              <w:rPr>
                <w:b/>
                <w:bCs/>
                <w:sz w:val="20"/>
                <w:szCs w:val="20"/>
              </w:rPr>
            </w:pPr>
            <w:r w:rsidRPr="00BF09A8">
              <w:rPr>
                <w:b/>
                <w:sz w:val="20"/>
              </w:rPr>
              <w:t>Zpravodajka</w:t>
            </w:r>
          </w:p>
          <w:p w:rsidR="004D5CD4" w:rsidRPr="00BF09A8" w:rsidP="00C735DE" w14:paraId="4ABBA7B1" w14:textId="77777777">
            <w:pPr>
              <w:autoSpaceDE w:val="0"/>
              <w:autoSpaceDN w:val="0"/>
              <w:adjustRightInd w:val="0"/>
              <w:rPr>
                <w:sz w:val="20"/>
                <w:szCs w:val="20"/>
              </w:rPr>
            </w:pPr>
            <w:r w:rsidRPr="00BF09A8">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1C1D0E37" w14:textId="77777777">
            <w:pPr>
              <w:autoSpaceDE w:val="0"/>
              <w:autoSpaceDN w:val="0"/>
              <w:adjustRightInd w:val="0"/>
              <w:rPr>
                <w:sz w:val="20"/>
                <w:szCs w:val="20"/>
              </w:rPr>
            </w:pPr>
            <w:r w:rsidRPr="00BF09A8">
              <w:rPr>
                <w:sz w:val="20"/>
              </w:rPr>
              <w:t>Alessandra Moretti</w:t>
            </w:r>
          </w:p>
          <w:p w:rsidR="004D5CD4" w:rsidRPr="00BF09A8" w:rsidP="00C735DE" w14:paraId="21B71073" w14:textId="77777777">
            <w:pPr>
              <w:autoSpaceDE w:val="0"/>
              <w:autoSpaceDN w:val="0"/>
              <w:adjustRightInd w:val="0"/>
              <w:rPr>
                <w:sz w:val="20"/>
                <w:szCs w:val="20"/>
              </w:rPr>
            </w:pPr>
            <w:r w:rsidRPr="00BF09A8">
              <w:rPr>
                <w:sz w:val="20"/>
              </w:rPr>
              <w:t>12.1.2026</w:t>
            </w:r>
          </w:p>
        </w:tc>
      </w:tr>
      <w:tr w14:paraId="4019F3C7"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79576B9D" w14:textId="77777777">
            <w:pPr>
              <w:autoSpaceDE w:val="0"/>
              <w:autoSpaceDN w:val="0"/>
              <w:adjustRightInd w:val="0"/>
              <w:rPr>
                <w:b/>
                <w:bCs/>
                <w:sz w:val="20"/>
                <w:szCs w:val="20"/>
              </w:rPr>
            </w:pPr>
            <w:r w:rsidRPr="00BF09A8">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29C86138" w14:textId="77777777">
            <w:pPr>
              <w:autoSpaceDE w:val="0"/>
              <w:autoSpaceDN w:val="0"/>
              <w:adjustRightInd w:val="0"/>
              <w:rPr>
                <w:sz w:val="20"/>
                <w:szCs w:val="20"/>
              </w:rPr>
            </w:pPr>
            <w:r w:rsidRPr="00BF09A8">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07466C80" w14:textId="77777777">
            <w:pPr>
              <w:autoSpaceDE w:val="0"/>
              <w:autoSpaceDN w:val="0"/>
              <w:adjustRightInd w:val="0"/>
              <w:rPr>
                <w:sz w:val="20"/>
                <w:szCs w:val="20"/>
              </w:rPr>
            </w:pPr>
            <w:r w:rsidRPr="00BF09A8">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33BD2518"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7A44E534" w14:textId="77777777">
            <w:pPr>
              <w:autoSpaceDE w:val="0"/>
              <w:autoSpaceDN w:val="0"/>
              <w:adjustRightInd w:val="0"/>
              <w:rPr>
                <w:rFonts w:ascii="sans-serif" w:hAnsi="sans-serif" w:cs="sans-serif"/>
              </w:rPr>
            </w:pPr>
          </w:p>
        </w:tc>
      </w:tr>
      <w:tr w14:paraId="45A8D572"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3EA9E4BF" w14:textId="77777777">
            <w:pPr>
              <w:autoSpaceDE w:val="0"/>
              <w:autoSpaceDN w:val="0"/>
              <w:adjustRightInd w:val="0"/>
              <w:rPr>
                <w:b/>
                <w:bCs/>
                <w:sz w:val="20"/>
                <w:szCs w:val="20"/>
              </w:rPr>
            </w:pPr>
            <w:r w:rsidRPr="00BF09A8">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4D5CD4" w:rsidRPr="00BF09A8" w:rsidP="00C735DE" w14:paraId="16B949DB" w14:textId="77777777">
            <w:pPr>
              <w:autoSpaceDE w:val="0"/>
              <w:autoSpaceDN w:val="0"/>
              <w:adjustRightInd w:val="0"/>
              <w:rPr>
                <w:sz w:val="20"/>
                <w:szCs w:val="20"/>
              </w:rPr>
            </w:pPr>
            <w:r w:rsidRPr="00BF09A8">
              <w:rPr>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4D5CD4" w:rsidRPr="00BF09A8" w:rsidP="00C735DE" w14:paraId="5D53218F"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4D5CD4" w:rsidRPr="00BF09A8" w:rsidP="00C735DE" w14:paraId="593B6455"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D5CD4" w:rsidRPr="00BF09A8" w:rsidP="00C735DE" w14:paraId="5684F49B" w14:textId="77777777">
            <w:pPr>
              <w:autoSpaceDE w:val="0"/>
              <w:autoSpaceDN w:val="0"/>
              <w:adjustRightInd w:val="0"/>
              <w:rPr>
                <w:rFonts w:ascii="sans-serif" w:hAnsi="sans-serif" w:cs="sans-serif"/>
              </w:rPr>
            </w:pPr>
          </w:p>
        </w:tc>
      </w:tr>
      <w:tr w14:paraId="6D9F9F59"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BF09A8" w:rsidP="00C735DE" w14:paraId="791148E8" w14:textId="77777777">
            <w:pPr>
              <w:autoSpaceDE w:val="0"/>
              <w:autoSpaceDN w:val="0"/>
              <w:adjustRightInd w:val="0"/>
              <w:rPr>
                <w:b/>
                <w:bCs/>
                <w:sz w:val="20"/>
                <w:szCs w:val="20"/>
              </w:rPr>
            </w:pPr>
            <w:r w:rsidRPr="00BF09A8">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BF09A8" w:rsidP="00C735DE" w14:paraId="2726EBF6" w14:textId="77777777">
            <w:pPr>
              <w:autoSpaceDE w:val="0"/>
              <w:autoSpaceDN w:val="0"/>
              <w:adjustRightInd w:val="0"/>
              <w:rPr>
                <w:sz w:val="20"/>
                <w:szCs w:val="20"/>
              </w:rPr>
            </w:pPr>
            <w:r w:rsidRPr="00BF09A8">
              <w:rPr>
                <w:sz w:val="20"/>
              </w:rPr>
              <w:t>+:</w:t>
            </w:r>
          </w:p>
          <w:p w:rsidR="004D5CD4" w:rsidRPr="00BF09A8" w:rsidP="00C735DE" w14:paraId="1B3703A0" w14:textId="77777777">
            <w:pPr>
              <w:autoSpaceDE w:val="0"/>
              <w:autoSpaceDN w:val="0"/>
              <w:adjustRightInd w:val="0"/>
              <w:rPr>
                <w:sz w:val="20"/>
                <w:szCs w:val="20"/>
              </w:rPr>
            </w:pPr>
            <w:r w:rsidRPr="00BF09A8">
              <w:rPr>
                <w:sz w:val="20"/>
              </w:rPr>
              <w:t>–:</w:t>
            </w:r>
          </w:p>
          <w:p w:rsidR="004D5CD4" w:rsidRPr="00BF09A8" w:rsidP="00C735DE" w14:paraId="2892E100" w14:textId="77777777">
            <w:pPr>
              <w:autoSpaceDE w:val="0"/>
              <w:autoSpaceDN w:val="0"/>
              <w:adjustRightInd w:val="0"/>
              <w:rPr>
                <w:sz w:val="20"/>
                <w:szCs w:val="20"/>
              </w:rPr>
            </w:pPr>
            <w:r w:rsidRPr="00BF09A8">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BF09A8" w:rsidP="00C735DE" w14:paraId="25CE889B" w14:textId="77777777">
            <w:pPr>
              <w:autoSpaceDE w:val="0"/>
              <w:autoSpaceDN w:val="0"/>
              <w:adjustRightInd w:val="0"/>
              <w:rPr>
                <w:sz w:val="20"/>
                <w:szCs w:val="20"/>
              </w:rPr>
            </w:pPr>
            <w:r w:rsidRPr="00BF09A8">
              <w:rPr>
                <w:sz w:val="20"/>
              </w:rPr>
              <w:t>25</w:t>
            </w:r>
          </w:p>
          <w:p w:rsidR="004D5CD4" w:rsidRPr="00BF09A8" w:rsidP="00C735DE" w14:paraId="7F5B6058" w14:textId="77777777">
            <w:pPr>
              <w:autoSpaceDE w:val="0"/>
              <w:autoSpaceDN w:val="0"/>
              <w:adjustRightInd w:val="0"/>
              <w:rPr>
                <w:sz w:val="20"/>
                <w:szCs w:val="20"/>
              </w:rPr>
            </w:pPr>
            <w:r w:rsidRPr="00BF09A8">
              <w:rPr>
                <w:sz w:val="20"/>
              </w:rPr>
              <w:t>9</w:t>
            </w:r>
          </w:p>
          <w:p w:rsidR="004D5CD4" w:rsidRPr="00BF09A8" w:rsidP="00C735DE" w14:paraId="6F8C1F74" w14:textId="77777777">
            <w:pPr>
              <w:autoSpaceDE w:val="0"/>
              <w:autoSpaceDN w:val="0"/>
              <w:adjustRightInd w:val="0"/>
              <w:rPr>
                <w:sz w:val="20"/>
                <w:szCs w:val="20"/>
              </w:rPr>
            </w:pPr>
            <w:r w:rsidRPr="00BF09A8">
              <w:rPr>
                <w:sz w:val="20"/>
              </w:rPr>
              <w:t>2</w:t>
            </w:r>
          </w:p>
        </w:tc>
      </w:tr>
    </w:tbl>
    <w:p w:rsidR="004D5CD4" w:rsidRPr="00BF09A8" w:rsidP="004D5CD4" w14:paraId="1FB0FD10" w14:textId="77777777"/>
    <w:bookmarkEnd w:id="0"/>
    <w:p w:rsidR="004D5CD4" w:rsidRPr="00BF09A8" w:rsidP="004D5CD4" w14:paraId="63E91FA9" w14:textId="77777777">
      <w:pPr>
        <w:sectPr w:rsidSect="004D5CD4">
          <w:pgSz w:w="11894" w:h="15840"/>
          <w:pgMar w:top="1700" w:right="1417" w:bottom="1417" w:left="1417" w:header="720" w:footer="720" w:gutter="0"/>
          <w:cols w:space="720"/>
          <w:noEndnote/>
          <w:docGrid w:linePitch="326"/>
        </w:sectPr>
      </w:pPr>
    </w:p>
    <w:p w:rsidR="004D5CD4" w:rsidRPr="00BF09A8" w:rsidP="004D5CD4" w14:paraId="01706FDD" w14:textId="77777777">
      <w:pPr>
        <w:pStyle w:val="PageHeadingNotTOC"/>
      </w:pPr>
      <w:bookmarkStart w:id="1" w:name="RollCallPageAD"/>
      <w:r w:rsidRPr="00BF09A8">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604C738"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BF09A8" w:rsidP="00C735DE" w14:paraId="5180201D" w14:textId="77777777">
            <w:pPr>
              <w:pStyle w:val="RollCallVotes"/>
            </w:pPr>
            <w:r w:rsidRPr="00BF09A8">
              <w:t>25</w:t>
            </w:r>
          </w:p>
        </w:tc>
        <w:tc>
          <w:tcPr>
            <w:tcW w:w="7371" w:type="dxa"/>
            <w:shd w:val="pct10" w:color="000000" w:fill="FFFFFF"/>
          </w:tcPr>
          <w:p w:rsidR="004D5CD4" w:rsidRPr="00BF09A8" w:rsidP="00C735DE" w14:paraId="3B5CE688" w14:textId="77777777">
            <w:pPr>
              <w:pStyle w:val="RollCallSymbols14pt"/>
            </w:pPr>
            <w:r w:rsidRPr="00BF09A8">
              <w:t>+</w:t>
            </w:r>
          </w:p>
        </w:tc>
      </w:tr>
      <w:tr w14:paraId="5B61CC3A"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305BAB0D" w14:textId="77777777">
            <w:pPr>
              <w:pStyle w:val="RollCallTable"/>
            </w:pPr>
            <w:r w:rsidRPr="00BF09A8">
              <w:t>PPE</w:t>
            </w:r>
          </w:p>
        </w:tc>
        <w:tc>
          <w:tcPr>
            <w:tcW w:w="7371" w:type="dxa"/>
            <w:shd w:val="clear" w:color="auto" w:fill="FFFFFF"/>
          </w:tcPr>
          <w:p w:rsidR="004D5CD4" w:rsidRPr="00BF09A8" w:rsidP="00C735DE" w14:paraId="47BDE75E" w14:textId="77777777">
            <w:pPr>
              <w:pStyle w:val="RollCallTable"/>
            </w:pPr>
            <w:r w:rsidRPr="00BF09A8">
              <w:t>Csaba Bogdán, Michalis Hadjipantela, Elżbieta Katarzyna Łukacijewska, Eleonora Meleti, Mirosława Nykiel, Sirpa Pietikäinen, Giusi Princi, Michał Wawrykiewicz</w:t>
            </w:r>
          </w:p>
        </w:tc>
      </w:tr>
      <w:tr w14:paraId="62F97298"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51E4A70F" w14:textId="77777777">
            <w:pPr>
              <w:pStyle w:val="RollCallTable"/>
            </w:pPr>
            <w:r w:rsidRPr="00BF09A8">
              <w:t>Renew</w:t>
            </w:r>
          </w:p>
        </w:tc>
        <w:tc>
          <w:tcPr>
            <w:tcW w:w="7371" w:type="dxa"/>
            <w:shd w:val="clear" w:color="auto" w:fill="FFFFFF"/>
          </w:tcPr>
          <w:p w:rsidR="004D5CD4" w:rsidRPr="00BF09A8" w:rsidP="00C735DE" w14:paraId="4BE9CA0F" w14:textId="77777777">
            <w:pPr>
              <w:pStyle w:val="RollCallTable"/>
            </w:pPr>
            <w:r w:rsidRPr="00BF09A8">
              <w:t>Abir Al-Sahlani, Valérie Devaux, Jana Toom, Lucia Yar</w:t>
            </w:r>
          </w:p>
        </w:tc>
      </w:tr>
      <w:tr w14:paraId="44C81C86"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16AE268F" w14:textId="77777777">
            <w:pPr>
              <w:pStyle w:val="RollCallTable"/>
            </w:pPr>
            <w:r w:rsidRPr="00BF09A8">
              <w:t>S&amp;D</w:t>
            </w:r>
          </w:p>
        </w:tc>
        <w:tc>
          <w:tcPr>
            <w:tcW w:w="7371" w:type="dxa"/>
            <w:shd w:val="clear" w:color="auto" w:fill="FFFFFF"/>
          </w:tcPr>
          <w:p w:rsidR="004D5CD4" w:rsidRPr="00BF09A8" w:rsidP="00C735DE" w14:paraId="320A00A9" w14:textId="77777777">
            <w:pPr>
              <w:pStyle w:val="RollCallTable"/>
            </w:pPr>
            <w:r w:rsidRPr="00BF09A8">
              <w:t>Sofie Eriksson, Lina Gálvez, Elisabeth Grossmann, Alessandra Moretti, Joanna Scheuring-Wielgus, Cecilia Strada, Marko Vešligaj</w:t>
            </w:r>
          </w:p>
        </w:tc>
      </w:tr>
      <w:tr w14:paraId="4A67208E"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4BFB254F" w14:textId="77777777">
            <w:pPr>
              <w:pStyle w:val="RollCallTable"/>
            </w:pPr>
            <w:r w:rsidRPr="00BF09A8">
              <w:t>The Left</w:t>
            </w:r>
          </w:p>
        </w:tc>
        <w:tc>
          <w:tcPr>
            <w:tcW w:w="7371" w:type="dxa"/>
            <w:shd w:val="clear" w:color="auto" w:fill="FFFFFF"/>
          </w:tcPr>
          <w:p w:rsidR="004D5CD4" w:rsidRPr="00BF09A8" w:rsidP="00C735DE" w14:paraId="7CD31F5D" w14:textId="77777777">
            <w:pPr>
              <w:pStyle w:val="RollCallTable"/>
            </w:pPr>
            <w:r w:rsidRPr="00BF09A8">
              <w:t>Hanna Gedin, Irene Montero, Carolina Morace</w:t>
            </w:r>
          </w:p>
        </w:tc>
      </w:tr>
      <w:tr w14:paraId="0F7F3A8E"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7158C578" w14:textId="77777777">
            <w:pPr>
              <w:pStyle w:val="RollCallTable"/>
            </w:pPr>
            <w:r w:rsidRPr="00BF09A8">
              <w:t>Verts/ALE</w:t>
            </w:r>
          </w:p>
        </w:tc>
        <w:tc>
          <w:tcPr>
            <w:tcW w:w="7371" w:type="dxa"/>
            <w:shd w:val="clear" w:color="auto" w:fill="FFFFFF"/>
          </w:tcPr>
          <w:p w:rsidR="004D5CD4" w:rsidRPr="00BF09A8" w:rsidP="00C735DE" w14:paraId="759C7D48" w14:textId="77777777">
            <w:pPr>
              <w:pStyle w:val="RollCallTable"/>
            </w:pPr>
            <w:r w:rsidRPr="00BF09A8">
              <w:t>Mélissa Camara, Alexandra Geese, Benedetta Scuderi</w:t>
            </w:r>
          </w:p>
        </w:tc>
      </w:tr>
    </w:tbl>
    <w:p w:rsidR="004D5CD4" w:rsidRPr="00BF09A8" w:rsidP="004D5CD4" w14:paraId="1EF615C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DF4546F"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BF09A8" w:rsidP="00C735DE" w14:paraId="61AD617B" w14:textId="77777777">
            <w:pPr>
              <w:pStyle w:val="RollCallVotes"/>
            </w:pPr>
            <w:r w:rsidRPr="00BF09A8">
              <w:t>9</w:t>
            </w:r>
          </w:p>
        </w:tc>
        <w:tc>
          <w:tcPr>
            <w:tcW w:w="7371" w:type="dxa"/>
            <w:shd w:val="pct10" w:color="000000" w:fill="FFFFFF"/>
          </w:tcPr>
          <w:p w:rsidR="004D5CD4" w:rsidRPr="00BF09A8" w:rsidP="00C735DE" w14:paraId="538199C1" w14:textId="77777777">
            <w:pPr>
              <w:pStyle w:val="RollCallSymbols14pt"/>
            </w:pPr>
            <w:r w:rsidRPr="00BF09A8">
              <w:t>-</w:t>
            </w:r>
          </w:p>
        </w:tc>
      </w:tr>
      <w:tr w14:paraId="6B2E60B9"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1157FF91" w14:textId="77777777">
            <w:pPr>
              <w:pStyle w:val="RollCallTable"/>
            </w:pPr>
            <w:r w:rsidRPr="00BF09A8">
              <w:t>ECR</w:t>
            </w:r>
          </w:p>
        </w:tc>
        <w:tc>
          <w:tcPr>
            <w:tcW w:w="7371" w:type="dxa"/>
            <w:shd w:val="clear" w:color="auto" w:fill="FFFFFF"/>
          </w:tcPr>
          <w:p w:rsidR="004D5CD4" w:rsidRPr="00BF09A8" w:rsidP="00C735DE" w14:paraId="77F41DF6" w14:textId="77777777">
            <w:pPr>
              <w:pStyle w:val="RollCallTable"/>
            </w:pPr>
            <w:r w:rsidRPr="00BF09A8">
              <w:t>Chiara Gemma, Bert-Jan Ruissen, Jessika van Leeuwen</w:t>
            </w:r>
          </w:p>
        </w:tc>
      </w:tr>
      <w:tr w14:paraId="7D962678"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6D418ADF" w14:textId="77777777">
            <w:pPr>
              <w:pStyle w:val="RollCallTable"/>
            </w:pPr>
            <w:r w:rsidRPr="00BF09A8">
              <w:t>ESN</w:t>
            </w:r>
          </w:p>
        </w:tc>
        <w:tc>
          <w:tcPr>
            <w:tcW w:w="7371" w:type="dxa"/>
            <w:shd w:val="clear" w:color="auto" w:fill="FFFFFF"/>
          </w:tcPr>
          <w:p w:rsidR="004D5CD4" w:rsidRPr="00BF09A8" w:rsidP="00C735DE" w14:paraId="06797BFC" w14:textId="77777777">
            <w:pPr>
              <w:pStyle w:val="RollCallTable"/>
            </w:pPr>
            <w:r w:rsidRPr="00BF09A8">
              <w:t>Irmhild Boßdorf</w:t>
            </w:r>
          </w:p>
        </w:tc>
      </w:tr>
      <w:tr w14:paraId="4A8C8AEF"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044EC514" w14:textId="77777777">
            <w:pPr>
              <w:pStyle w:val="RollCallTable"/>
            </w:pPr>
            <w:r w:rsidRPr="00BF09A8">
              <w:t>NI</w:t>
            </w:r>
          </w:p>
        </w:tc>
        <w:tc>
          <w:tcPr>
            <w:tcW w:w="7371" w:type="dxa"/>
            <w:shd w:val="clear" w:color="auto" w:fill="FFFFFF"/>
          </w:tcPr>
          <w:p w:rsidR="004D5CD4" w:rsidRPr="00BF09A8" w:rsidP="00C735DE" w14:paraId="5CEB50ED" w14:textId="77777777">
            <w:pPr>
              <w:pStyle w:val="RollCallTable"/>
            </w:pPr>
            <w:r w:rsidRPr="00BF09A8">
              <w:t>Judita Laššáková</w:t>
            </w:r>
          </w:p>
        </w:tc>
      </w:tr>
      <w:tr w14:paraId="59FC1FC2"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0CBACFD0" w14:textId="77777777">
            <w:pPr>
              <w:pStyle w:val="RollCallTable"/>
            </w:pPr>
            <w:r w:rsidRPr="00BF09A8">
              <w:t>PPE</w:t>
            </w:r>
          </w:p>
        </w:tc>
        <w:tc>
          <w:tcPr>
            <w:tcW w:w="7371" w:type="dxa"/>
            <w:shd w:val="clear" w:color="auto" w:fill="FFFFFF"/>
          </w:tcPr>
          <w:p w:rsidR="004D5CD4" w:rsidRPr="00BF09A8" w:rsidP="00C735DE" w14:paraId="75C321FF" w14:textId="77777777">
            <w:pPr>
              <w:pStyle w:val="RollCallTable"/>
            </w:pPr>
            <w:r w:rsidRPr="00BF09A8">
              <w:t>Miriam Lexmann</w:t>
            </w:r>
          </w:p>
        </w:tc>
      </w:tr>
      <w:tr w14:paraId="6931AA59"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385B3383" w14:textId="77777777">
            <w:pPr>
              <w:pStyle w:val="RollCallTable"/>
            </w:pPr>
            <w:r w:rsidRPr="00BF09A8">
              <w:t>PfE</w:t>
            </w:r>
          </w:p>
        </w:tc>
        <w:tc>
          <w:tcPr>
            <w:tcW w:w="7371" w:type="dxa"/>
            <w:shd w:val="clear" w:color="auto" w:fill="FFFFFF"/>
          </w:tcPr>
          <w:p w:rsidR="004D5CD4" w:rsidRPr="00BF09A8" w:rsidP="00C735DE" w14:paraId="1DD400DC" w14:textId="77777777">
            <w:pPr>
              <w:pStyle w:val="RollCallTable"/>
            </w:pPr>
            <w:r w:rsidRPr="00BF09A8">
              <w:t>Elisabeth Dieringer, Viktória Ferenc, Margarita de la Pisa Carrión</w:t>
            </w:r>
          </w:p>
        </w:tc>
      </w:tr>
    </w:tbl>
    <w:p w:rsidR="004D5CD4" w:rsidRPr="00BF09A8" w:rsidP="004D5CD4" w14:paraId="3160FB8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0CB7FF4"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BF09A8" w:rsidP="00C735DE" w14:paraId="709EA37D" w14:textId="77777777">
            <w:pPr>
              <w:pStyle w:val="RollCallVotes"/>
            </w:pPr>
            <w:r w:rsidRPr="00BF09A8">
              <w:t>2</w:t>
            </w:r>
          </w:p>
        </w:tc>
        <w:tc>
          <w:tcPr>
            <w:tcW w:w="7371" w:type="dxa"/>
            <w:shd w:val="pct10" w:color="000000" w:fill="FFFFFF"/>
          </w:tcPr>
          <w:p w:rsidR="004D5CD4" w:rsidRPr="00BF09A8" w:rsidP="00C735DE" w14:paraId="10F2E1C2" w14:textId="77777777">
            <w:pPr>
              <w:pStyle w:val="RollCallSymbols14pt"/>
            </w:pPr>
            <w:r w:rsidRPr="00BF09A8">
              <w:t>0</w:t>
            </w:r>
          </w:p>
        </w:tc>
      </w:tr>
      <w:tr w14:paraId="43A4E241"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BF09A8" w:rsidP="00C735DE" w14:paraId="29F8A17D" w14:textId="77777777">
            <w:pPr>
              <w:pStyle w:val="RollCallTable"/>
            </w:pPr>
            <w:r w:rsidRPr="00BF09A8">
              <w:t>PfE</w:t>
            </w:r>
          </w:p>
        </w:tc>
        <w:tc>
          <w:tcPr>
            <w:tcW w:w="7371" w:type="dxa"/>
            <w:shd w:val="clear" w:color="auto" w:fill="FFFFFF"/>
          </w:tcPr>
          <w:p w:rsidR="004D5CD4" w:rsidRPr="00BF09A8" w:rsidP="00C735DE" w14:paraId="4257F6D3" w14:textId="77777777">
            <w:pPr>
              <w:pStyle w:val="RollCallTable"/>
            </w:pPr>
            <w:r w:rsidRPr="00BF09A8">
              <w:t>Mélanie Disdier, Séverine Werbrouck</w:t>
            </w:r>
          </w:p>
        </w:tc>
      </w:tr>
    </w:tbl>
    <w:p w:rsidR="004D5CD4" w:rsidRPr="00BF09A8" w:rsidP="004D5CD4" w14:paraId="2788BD25" w14:textId="77777777">
      <w:pPr>
        <w:pStyle w:val="Normal12a"/>
      </w:pPr>
    </w:p>
    <w:p w:rsidR="004D5CD4" w:rsidRPr="00BF09A8" w:rsidP="004D5CD4" w14:paraId="43CCECA3" w14:textId="77777777">
      <w:r w:rsidRPr="00BF09A8">
        <w:t>Význam zkratek:</w:t>
      </w:r>
    </w:p>
    <w:p w:rsidR="004D5CD4" w:rsidRPr="00BF09A8" w:rsidP="004D5CD4" w14:paraId="279F0BE6" w14:textId="77777777">
      <w:pPr>
        <w:pStyle w:val="RollCallTabs"/>
      </w:pPr>
      <w:r w:rsidRPr="00BF09A8">
        <w:t>+</w:t>
      </w:r>
      <w:r w:rsidRPr="00BF09A8">
        <w:tab/>
        <w:t>:</w:t>
      </w:r>
      <w:r w:rsidRPr="00BF09A8">
        <w:tab/>
        <w:t>pro</w:t>
      </w:r>
    </w:p>
    <w:p w:rsidR="004D5CD4" w:rsidRPr="00BF09A8" w:rsidP="004D5CD4" w14:paraId="1B983280" w14:textId="77777777">
      <w:pPr>
        <w:pStyle w:val="RollCallTabs"/>
      </w:pPr>
      <w:r w:rsidRPr="00BF09A8">
        <w:t>-</w:t>
      </w:r>
      <w:r w:rsidRPr="00BF09A8">
        <w:tab/>
        <w:t>:</w:t>
      </w:r>
      <w:r w:rsidRPr="00BF09A8">
        <w:tab/>
        <w:t>proti</w:t>
      </w:r>
    </w:p>
    <w:p w:rsidR="004D5CD4" w:rsidRPr="00BF09A8" w:rsidP="004D5CD4" w14:paraId="38D617F7" w14:textId="77777777">
      <w:pPr>
        <w:pStyle w:val="RollCallTabs"/>
      </w:pPr>
      <w:r w:rsidRPr="00BF09A8">
        <w:t>0</w:t>
      </w:r>
      <w:r w:rsidRPr="00BF09A8">
        <w:tab/>
        <w:t>:</w:t>
      </w:r>
      <w:r w:rsidRPr="00BF09A8">
        <w:tab/>
        <w:t>zdrželi se</w:t>
      </w:r>
    </w:p>
    <w:p w:rsidR="004D5CD4" w:rsidRPr="00BF09A8" w:rsidP="004D5CD4" w14:paraId="086232CE" w14:textId="77777777"/>
    <w:bookmarkEnd w:id="1"/>
    <w:p w:rsidR="004D5CD4" w:rsidRPr="00BF09A8" w:rsidP="004D5CD4" w14:paraId="3A43B4AB" w14:textId="77777777"/>
    <w:p w:rsidR="00DA4428" w:rsidRPr="00BF09A8" w:rsidP="004D5CD4" w14:paraId="5276E7ED" w14:textId="77777777">
      <w:pPr>
        <w:pStyle w:val="CoverReference"/>
      </w:pPr>
    </w:p>
    <w:sectPr w:rsidSect="0071498F">
      <w:headerReference w:type="even" r:id="rId13"/>
      <w:headerReference w:type="default" r:id="rId14"/>
      <w:headerReference w:type="first" r:id="rId15"/>
      <w:footerReference w:type="first" r:id="rId16"/>
      <w:footnotePr>
        <w:numRestart w:val="eachSect"/>
      </w:footnote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0181" w:rsidRPr="00BF09A8" w:rsidP="00C90181" w14:paraId="2D20D019" w14:textId="77777777">
    <w:pPr>
      <w:pStyle w:val="EPFooter"/>
    </w:pPr>
    <w:r w:rsidRPr="00BF09A8">
      <w:t>PE</w:t>
    </w:r>
    <w:r w:rsidRPr="00BF09A8">
      <w:rPr>
        <w:rStyle w:val="HideTWBExt"/>
      </w:rPr>
      <w:t>&lt;NoPE&gt;</w:t>
    </w:r>
    <w:r w:rsidRPr="00BF09A8">
      <w:t>785.117</w:t>
    </w:r>
    <w:r w:rsidRPr="00BF09A8">
      <w:rPr>
        <w:rStyle w:val="HideTWBExt"/>
      </w:rPr>
      <w:t>&lt;/NoPE&gt;&lt;Version&gt;</w:t>
    </w:r>
    <w:r w:rsidRPr="00BF09A8">
      <w:t>v03-00</w:t>
    </w:r>
    <w:r w:rsidRPr="00BF09A8">
      <w:rPr>
        <w:rStyle w:val="HideTWBExt"/>
      </w:rPr>
      <w:t>&lt;/Version&gt;</w:t>
    </w:r>
    <w:r w:rsidRPr="00BF09A8">
      <w:tab/>
    </w:r>
    <w:r w:rsidRPr="00BF09A8">
      <w:fldChar w:fldCharType="begin"/>
    </w:r>
    <w:r w:rsidRPr="00BF09A8">
      <w:instrText xml:space="preserve"> PAGE  \* MERGEFORMAT </w:instrText>
    </w:r>
    <w:r w:rsidRPr="00BF09A8">
      <w:fldChar w:fldCharType="separate"/>
    </w:r>
    <w:r w:rsidRPr="00BF09A8">
      <w:rPr>
        <w:noProof/>
      </w:rPr>
      <w:t>2</w:t>
    </w:r>
    <w:r w:rsidRPr="00BF09A8">
      <w:fldChar w:fldCharType="end"/>
    </w:r>
    <w:r w:rsidRPr="00BF09A8">
      <w:t>/</w:t>
    </w:r>
    <w:r>
      <w:fldChar w:fldCharType="begin"/>
    </w:r>
    <w:r>
      <w:instrText xml:space="preserve"> NUMPAGES  \* MERGEFORMAT </w:instrText>
    </w:r>
    <w:r>
      <w:fldChar w:fldCharType="separate"/>
    </w:r>
    <w:r w:rsidRPr="00BF09A8">
      <w:rPr>
        <w:noProof/>
      </w:rPr>
      <w:t>41</w:t>
    </w:r>
    <w:r w:rsidRPr="00BF09A8">
      <w:rPr>
        <w:noProof/>
      </w:rPr>
      <w:fldChar w:fldCharType="end"/>
    </w:r>
    <w:r w:rsidRPr="00BF09A8">
      <w:tab/>
    </w:r>
    <w:r w:rsidRPr="00BF09A8">
      <w:rPr>
        <w:rStyle w:val="HideTWBExt"/>
      </w:rPr>
      <w:t>&lt;PathFdR&gt;</w:t>
    </w:r>
    <w:r w:rsidRPr="00BF09A8">
      <w:t>AD\1347903CS.docx</w:t>
    </w:r>
    <w:r w:rsidRPr="00BF09A8">
      <w:rPr>
        <w:rStyle w:val="HideTWBExt"/>
      </w:rPr>
      <w:t>&lt;/PathFdR&gt;</w:t>
    </w:r>
  </w:p>
  <w:p w:rsidR="004D5CD4" w:rsidRPr="00BF09A8" w:rsidP="00C90181" w14:paraId="267519BD" w14:textId="26305D9B">
    <w:pPr>
      <w:pStyle w:val="EPFooter2"/>
    </w:pPr>
    <w:r w:rsidRPr="00BF09A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0181" w:rsidRPr="00BF09A8" w:rsidP="00C90181" w14:paraId="098DF31F" w14:textId="77777777">
    <w:pPr>
      <w:pStyle w:val="EPFooter"/>
    </w:pPr>
    <w:r w:rsidRPr="00BF09A8">
      <w:rPr>
        <w:rStyle w:val="HideTWBExt"/>
      </w:rPr>
      <w:t>&lt;PathFdR&gt;</w:t>
    </w:r>
    <w:r w:rsidRPr="00BF09A8">
      <w:t>AD\1347903CS.docx</w:t>
    </w:r>
    <w:r w:rsidRPr="00BF09A8">
      <w:rPr>
        <w:rStyle w:val="HideTWBExt"/>
      </w:rPr>
      <w:t>&lt;/PathFdR&gt;</w:t>
    </w:r>
    <w:r w:rsidRPr="00BF09A8">
      <w:tab/>
    </w:r>
    <w:r w:rsidRPr="00BF09A8">
      <w:fldChar w:fldCharType="begin"/>
    </w:r>
    <w:r w:rsidRPr="00BF09A8">
      <w:instrText xml:space="preserve"> PAGE  \* MERGEFORMAT </w:instrText>
    </w:r>
    <w:r w:rsidRPr="00BF09A8">
      <w:fldChar w:fldCharType="separate"/>
    </w:r>
    <w:r w:rsidRPr="00BF09A8">
      <w:rPr>
        <w:noProof/>
      </w:rPr>
      <w:t>41</w:t>
    </w:r>
    <w:r w:rsidRPr="00BF09A8">
      <w:fldChar w:fldCharType="end"/>
    </w:r>
    <w:r w:rsidRPr="00BF09A8">
      <w:t>/</w:t>
    </w:r>
    <w:r>
      <w:fldChar w:fldCharType="begin"/>
    </w:r>
    <w:r>
      <w:instrText xml:space="preserve"> NUMPAGES  \* MERGEFORMAT </w:instrText>
    </w:r>
    <w:r>
      <w:fldChar w:fldCharType="separate"/>
    </w:r>
    <w:r w:rsidRPr="00BF09A8">
      <w:rPr>
        <w:noProof/>
      </w:rPr>
      <w:t>41</w:t>
    </w:r>
    <w:r w:rsidRPr="00BF09A8">
      <w:rPr>
        <w:noProof/>
      </w:rPr>
      <w:fldChar w:fldCharType="end"/>
    </w:r>
    <w:r w:rsidRPr="00BF09A8">
      <w:tab/>
      <w:t>PE</w:t>
    </w:r>
    <w:r w:rsidRPr="00BF09A8">
      <w:rPr>
        <w:rStyle w:val="HideTWBExt"/>
      </w:rPr>
      <w:t>&lt;NoPE&gt;</w:t>
    </w:r>
    <w:r w:rsidRPr="00BF09A8">
      <w:t>785.117</w:t>
    </w:r>
    <w:r w:rsidRPr="00BF09A8">
      <w:rPr>
        <w:rStyle w:val="HideTWBExt"/>
      </w:rPr>
      <w:t>&lt;/NoPE&gt;&lt;Version&gt;</w:t>
    </w:r>
    <w:r w:rsidRPr="00BF09A8">
      <w:t>v03-00</w:t>
    </w:r>
    <w:r w:rsidRPr="00BF09A8">
      <w:rPr>
        <w:rStyle w:val="HideTWBExt"/>
      </w:rPr>
      <w:t>&lt;/Version&gt;</w:t>
    </w:r>
  </w:p>
  <w:p w:rsidR="004D5CD4" w:rsidRPr="00BF09A8" w:rsidP="00C90181" w14:paraId="178CB37F" w14:textId="6BCC2DAC">
    <w:pPr>
      <w:pStyle w:val="EPFooter2"/>
    </w:pPr>
    <w:r w:rsidRPr="00BF09A8">
      <w:tab/>
    </w:r>
    <w:r w:rsidRPr="00BF09A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0181" w:rsidRPr="00BF09A8" w:rsidP="00C90181" w14:paraId="4B5A9E82" w14:textId="77777777">
    <w:pPr>
      <w:pStyle w:val="EPFooter"/>
    </w:pPr>
    <w:r w:rsidRPr="00BF09A8">
      <w:rPr>
        <w:rStyle w:val="HideTWBExt"/>
      </w:rPr>
      <w:t>&lt;PathFdR&gt;</w:t>
    </w:r>
    <w:r w:rsidRPr="00BF09A8">
      <w:t>AD\1347903CS.docx</w:t>
    </w:r>
    <w:r w:rsidRPr="00BF09A8">
      <w:rPr>
        <w:rStyle w:val="HideTWBExt"/>
      </w:rPr>
      <w:t>&lt;/PathFdR&gt;</w:t>
    </w:r>
    <w:r w:rsidRPr="00BF09A8">
      <w:tab/>
    </w:r>
    <w:r w:rsidRPr="00BF09A8">
      <w:tab/>
      <w:t>PE</w:t>
    </w:r>
    <w:r w:rsidRPr="00BF09A8">
      <w:rPr>
        <w:rStyle w:val="HideTWBExt"/>
      </w:rPr>
      <w:t>&lt;NoPE&gt;</w:t>
    </w:r>
    <w:r w:rsidRPr="00BF09A8">
      <w:t>785.117</w:t>
    </w:r>
    <w:r w:rsidRPr="00BF09A8">
      <w:rPr>
        <w:rStyle w:val="HideTWBExt"/>
      </w:rPr>
      <w:t>&lt;/NoPE&gt;&lt;Version&gt;</w:t>
    </w:r>
    <w:r w:rsidRPr="00BF09A8">
      <w:t>v03-00</w:t>
    </w:r>
    <w:r w:rsidRPr="00BF09A8">
      <w:rPr>
        <w:rStyle w:val="HideTWBExt"/>
      </w:rPr>
      <w:t>&lt;/Version&gt;</w:t>
    </w:r>
  </w:p>
  <w:p w:rsidR="004D5CD4" w:rsidRPr="00BF09A8" w:rsidP="00C90181" w14:paraId="62001694" w14:textId="20E085AC">
    <w:pPr>
      <w:pStyle w:val="EPFooter2"/>
    </w:pPr>
    <w:r w:rsidRPr="00BF09A8">
      <w:t>CS</w:t>
    </w:r>
    <w:r w:rsidRPr="00BF09A8">
      <w:tab/>
    </w:r>
    <w:r w:rsidRPr="00BF09A8">
      <w:rPr>
        <w:b w:val="0"/>
        <w:i/>
        <w:color w:val="C0C0C0"/>
        <w:sz w:val="22"/>
      </w:rPr>
      <w:t>Jednotná v rozmanitosti</w:t>
    </w:r>
    <w:r w:rsidRPr="00BF09A8">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BF09A8" w:rsidP="00167888" w14:paraId="57E89D0C" w14:textId="7E5EF11F">
    <w:pPr>
      <w:pStyle w:val="EPFooter"/>
    </w:pPr>
    <w:r w:rsidRPr="00BF09A8">
      <w:rPr>
        <w:rStyle w:val="HideTWBExt"/>
      </w:rPr>
      <w:t>&lt;PathFdR&gt;</w:t>
    </w:r>
    <w:r w:rsidRPr="00BF09A8" w:rsidR="00BF09A8">
      <w:t>AD\1347903CS.docx</w:t>
    </w:r>
    <w:r w:rsidRPr="00BF09A8">
      <w:rPr>
        <w:rStyle w:val="HideTWBExt"/>
      </w:rPr>
      <w:t>&lt;/PathFdR&gt;</w:t>
    </w:r>
    <w:r w:rsidRPr="00BF09A8">
      <w:tab/>
    </w:r>
    <w:r w:rsidRPr="00BF09A8">
      <w:tab/>
      <w:t>PE</w:t>
    </w:r>
    <w:r w:rsidRPr="00BF09A8">
      <w:rPr>
        <w:rStyle w:val="HideTWBExt"/>
      </w:rPr>
      <w:t>&lt;NoPE&gt;</w:t>
    </w:r>
    <w:r w:rsidRPr="00BF09A8">
      <w:t>785.117</w:t>
    </w:r>
    <w:r w:rsidRPr="00BF09A8">
      <w:rPr>
        <w:rStyle w:val="HideTWBExt"/>
      </w:rPr>
      <w:t>&lt;/NoPE&gt;&lt;Version&gt;</w:t>
    </w:r>
    <w:r w:rsidRPr="00BF09A8">
      <w:t>v02-00</w:t>
    </w:r>
    <w:r w:rsidRPr="00BF09A8">
      <w:rPr>
        <w:rStyle w:val="HideTWBExt"/>
      </w:rPr>
      <w:t>&lt;/Version&gt;</w:t>
    </w:r>
  </w:p>
  <w:p w:rsidR="00213055" w:rsidRPr="00BF09A8" w:rsidP="00167888" w14:paraId="11DDA84F" w14:textId="77777777">
    <w:pPr>
      <w:pStyle w:val="EPFooter2"/>
    </w:pPr>
    <w:r w:rsidRPr="00BF09A8">
      <w:t>EN</w:t>
    </w:r>
    <w:r w:rsidRPr="00BF09A8">
      <w:tab/>
    </w:r>
    <w:r w:rsidRPr="00BF09A8">
      <w:rPr>
        <w:b w:val="0"/>
        <w:i/>
        <w:color w:val="C0C0C0"/>
        <w:sz w:val="22"/>
      </w:rPr>
      <w:t>United in diversity</w:t>
    </w:r>
    <w:r w:rsidRPr="00BF09A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3055" w:rsidRPr="00BF09A8" w14:paraId="01FD629D" w14:textId="77777777">
      <w:r w:rsidRPr="00BF09A8">
        <w:separator/>
      </w:r>
    </w:p>
  </w:footnote>
  <w:footnote w:type="continuationSeparator" w:id="1">
    <w:p w:rsidR="00213055" w:rsidRPr="00BF09A8" w14:paraId="185C7830" w14:textId="77777777">
      <w:r w:rsidRPr="00BF09A8">
        <w:continuationSeparator/>
      </w:r>
    </w:p>
  </w:footnote>
  <w:footnote w:id="2">
    <w:p w:rsidR="004D5CD4" w:rsidRPr="00BF09A8" w:rsidP="004D5CD4" w14:paraId="7BFDAD03" w14:textId="1E6B498A">
      <w:pPr>
        <w:pStyle w:val="FootnoteText"/>
      </w:pPr>
      <w:r w:rsidRPr="00BF09A8">
        <w:rPr>
          <w:vertAlign w:val="superscript"/>
        </w:rPr>
        <w:t>1</w:t>
      </w:r>
      <w:r w:rsidRPr="00BF09A8">
        <w:t xml:space="preserve"> Interinstitucionální dohoda ze dne 20. května 2021 mezi Evropským parlamentem, Radou Evropské unie a Evropskou komisí o povinném rejstříku transparentnosti (Úř. věst. L 207, 11.6.2021, s. 1, ELI: </w:t>
      </w:r>
      <w:hyperlink r:id="rId1" w:tgtFrame="http://data.europa.eu/eli/agree_interinstit/2021/611/oj" w:history="1">
        <w:r w:rsidRPr="00BF09A8">
          <w:rPr>
            <w:rStyle w:val="Hyperlink"/>
          </w:rPr>
          <w:t>http://data.europa.eu/eli/agree_interinstit/2021/611/oj</w:t>
        </w:r>
      </w:hyperlink>
      <w:r w:rsidRPr="00BF09A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E8D" w14:paraId="1659FE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E8D" w14:paraId="4030E1A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E8D" w14:paraId="6507528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173F51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3EE7424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535C04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424"/>
    <w:rsid w:val="00063717"/>
    <w:rsid w:val="0007636B"/>
    <w:rsid w:val="000F398A"/>
    <w:rsid w:val="000F4E68"/>
    <w:rsid w:val="0015128C"/>
    <w:rsid w:val="001658AF"/>
    <w:rsid w:val="00167888"/>
    <w:rsid w:val="00173F17"/>
    <w:rsid w:val="00213055"/>
    <w:rsid w:val="002341F4"/>
    <w:rsid w:val="00235CD5"/>
    <w:rsid w:val="00236887"/>
    <w:rsid w:val="0024780A"/>
    <w:rsid w:val="00256C77"/>
    <w:rsid w:val="0027441E"/>
    <w:rsid w:val="002F0192"/>
    <w:rsid w:val="0034358B"/>
    <w:rsid w:val="00422B8A"/>
    <w:rsid w:val="004650F5"/>
    <w:rsid w:val="0049771D"/>
    <w:rsid w:val="004A084F"/>
    <w:rsid w:val="004A6C12"/>
    <w:rsid w:val="004D5CD4"/>
    <w:rsid w:val="00520CB7"/>
    <w:rsid w:val="00565FEE"/>
    <w:rsid w:val="005852D5"/>
    <w:rsid w:val="00595AD5"/>
    <w:rsid w:val="00596905"/>
    <w:rsid w:val="005B613E"/>
    <w:rsid w:val="006305FB"/>
    <w:rsid w:val="006C278C"/>
    <w:rsid w:val="006E6A74"/>
    <w:rsid w:val="0071498F"/>
    <w:rsid w:val="00763E74"/>
    <w:rsid w:val="0089008F"/>
    <w:rsid w:val="00893A3C"/>
    <w:rsid w:val="008C6998"/>
    <w:rsid w:val="00947931"/>
    <w:rsid w:val="009533FC"/>
    <w:rsid w:val="00983BA8"/>
    <w:rsid w:val="009F7459"/>
    <w:rsid w:val="00A04C25"/>
    <w:rsid w:val="00A061C3"/>
    <w:rsid w:val="00A23778"/>
    <w:rsid w:val="00A27A4C"/>
    <w:rsid w:val="00A65186"/>
    <w:rsid w:val="00A73B6A"/>
    <w:rsid w:val="00A77B3E"/>
    <w:rsid w:val="00AA6F8E"/>
    <w:rsid w:val="00AB546A"/>
    <w:rsid w:val="00AE305B"/>
    <w:rsid w:val="00B04088"/>
    <w:rsid w:val="00B2495A"/>
    <w:rsid w:val="00BA6B15"/>
    <w:rsid w:val="00BF09A8"/>
    <w:rsid w:val="00BF6A01"/>
    <w:rsid w:val="00C033A7"/>
    <w:rsid w:val="00C3308B"/>
    <w:rsid w:val="00C40AFD"/>
    <w:rsid w:val="00C735DE"/>
    <w:rsid w:val="00C820EA"/>
    <w:rsid w:val="00C90181"/>
    <w:rsid w:val="00CA2A55"/>
    <w:rsid w:val="00CB3B1F"/>
    <w:rsid w:val="00CB7059"/>
    <w:rsid w:val="00D83BE7"/>
    <w:rsid w:val="00D83E9C"/>
    <w:rsid w:val="00D96293"/>
    <w:rsid w:val="00DA4428"/>
    <w:rsid w:val="00E1156C"/>
    <w:rsid w:val="00E37E8D"/>
    <w:rsid w:val="00E60688"/>
    <w:rsid w:val="00E73007"/>
    <w:rsid w:val="00F2740A"/>
    <w:rsid w:val="00F443E8"/>
  </w:rsids>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666633 HideTWBExt;}{&#13;_x000a_\s18\ql \li0\ri0\sa120\nowidctlpar\wrapdefault\aspalpha\aspnum\faauto\adjustright\rin0\lin0\itap0 \rtlch\fcs1 \af0\afs20\alang1025 \ltrch\fcs0 \fs24\lang2057\langfe2057\cgrid\langnp2057\langfenp2057 \sbasedon0 \snext18 \spriority0 \styrsid8666633 &#13;_x000a_Normal6a;}{\s19\ql \li0\ri0\nowidctlpar\wrapdefault\aspalpha\aspnum\faauto\adjustright\rin0\lin0\itap0 \rtlch\fcs1 \af0\afs20\alang1025 \ltrch\fcs0 \b\fs24\lang2057\langfe2057\cgrid\langnp2057\langfenp2057 \sbasedon0 \snext19 \spriority0 \styrsid8666633 &#13;_x000a_NormalBold;}{\s20\qc \li0\ri0\sa240\nowidctlpar\wrapdefault\aspalpha\aspnum\faauto\adjustright\rin0\lin0\itap0 \rtlch\fcs1 \af0\afs20\alang1025 \ltrch\fcs0 \i\fs24\lang2057\langfe2057\cgrid\langnp2057\langfenp2057 &#13;_x000a_\sbasedon0 \snext20 \spriority0 \styrsid866663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8666633 AmNumberTabs;}{\s22\ql \li0\ri0\sb240\nowidctlpar\wrapdefault\aspalpha\aspnum\faauto\adjustright\rin0\lin0\itap0 \rtlch\fcs1 &#13;_x000a_\af0\afs20\alang1025 \ltrch\fcs0 \b\fs24\lang2057\langfe2057\cgrid\langnp2057\langfenp2057 \sbasedon0 \snext22 \spriority0 \styrsid8666633 NormalBold12b;}}{\*\rsidtbl \rsid24658\rsid223860\rsid735077\rsid1718133\rsid2892074\rsid3565327\rsid4666813&#13;_x000a_\rsid6489595\rsid6641733\rsid7823322\rsid8666633\rsid9636012\rsid10377208\rsid11215221\rsid11549030\rsid12154954\rsid13377043\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666633\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3377043 \chftnsep &#13;_x000a_\par }}{\*\ftnsepc \ltrpar \pard\plain \ltrpar\ql \li0\ri0\widctlpar\wrapdefault\aspalpha\aspnum\faauto\adjustright\rin0\lin0\itap0 \rtlch\fcs1 \af0\afs20\alang1025 \ltrch\fcs0 \fs24\lang2057\langfe2057\cgrid\langnp2057\langfenp2057 {\rtlch\fcs1 \af0 &#13;_x000a_\ltrch\fcs0 \insrsid13377043 \chftnsepc &#13;_x000a_\par }}{\*\aftnsep \ltrpar \pard\plain \ltrpar\ql \li0\ri0\widctlpar\wrapdefault\aspalpha\aspnum\faauto\adjustright\rin0\lin0\itap0 \rtlch\fcs1 \af0\afs20\alang1025 \ltrch\fcs0 \fs24\lang2057\langfe2057\cgrid\langnp2057\langfenp2057 {\rtlch\fcs1 \af0 &#13;_x000a_\ltrch\fcs0 \insrsid13377043 \chftnsep &#13;_x000a_\par }}{\*\aftnsepc \ltrpar \pard\plain \ltrpar\ql \li0\ri0\widctlpar\wrapdefault\aspalpha\aspnum\faauto\adjustright\rin0\lin0\itap0 \rtlch\fcs1 \af0\afs20\alang1025 \ltrch\fcs0 \fs24\lang2057\langfe2057\cgrid\langnp2057\langfenp2057 {\rtlch\fcs1 \af0 &#13;_x000a_\ltrch\fcs0 \insrsid1337704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8666633\charrsid15879488 {\*\bkmkstart restartA}&#13;_x000a_\hich\af1\dbch\af31501\loch\f1 &lt;AmendA&gt;}{\rtlch\fcs1 \af0 \ltrch\fcs0 \insrsid8666633\charrsid15879488 [ZAMENDMENT]\tab \tab }{\rtlch\fcs1 \af0 \ltrch\fcs0 &#13;_x000a_\cs17\b0\v\fs20\cf9\lang1024\langfe1024\loch\af1\hich\af1\dbch\af31501\noproof\insrsid8666633\charrsid15879488 \hich\af1\dbch\af31501\loch\f1 &lt;NumAmA&gt;}{\rtlch\fcs1 \af0 \ltrch\fcs0 \insrsid8666633\charrsid15879488 [ZNRAM]}{\rtlch\fcs1 \af0 \ltrch\fcs0 &#13;_x000a_\cs17\b0\v\fs20\cf9\lang1024\langfe1024\loch\af1\hich\af1\dbch\af31501\noproof\insrsid8666633\charrsid15879488 \hich\af1\dbch\af31501\loch\f1 &lt;/NumAmA&gt;}{\rtlch\fcs1 \af0 \ltrch\fcs0 \insrsid8666633\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8666633\charrsid11356624 \hich\af1\dbch\af31501\loch\f1 &lt;DocAmend&gt;}{\rtlch\fcs1 \af0 \ltrch\fcs0 &#13;_x000a_\lang1036\langfe2057\langnp1036\insrsid8666633\charrsid11356624 [ZRESOLUTION]}{\rtlch\fcs1 \af0 \ltrch\fcs0 \cs17\b0\v\fs20\cf9\lang1024\langfe1024\loch\af1\hich\af1\dbch\af31501\noproof\langnp1036\insrsid8666633\charrsid11356624 &#13;_x000a_\hich\af1\dbch\af31501\loch\f1 &lt;/DocAmend&gt;}{\rtlch\fcs1 \af0 \ltrch\fcs0 \lang1036\langfe2057\langnp1036\insrsid8666633\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8666633\charrsid11356624 \hich\af1\dbch\af31501\loch\f1 &lt;Article&gt;}{\rtlch\fcs1 \af0 \ltrch\fcs0 &#13;_x000a_\lang1036\langfe2057\langnp1036\insrsid8666633\charrsid11356624 [ZRESPART]}{\rtlch\fcs1 \af0 \ltrch\fcs0 \cs17\b0\v\fs20\cf9\lang1024\langfe1024\loch\af1\hich\af1\dbch\af31501\noproof\langnp1036\insrsid8666633\charrsid11356624 &#13;_x000a_\hich\af1\dbch\af31501\loch\f1 &lt;/Article&gt;}{\rtlch\fcs1 \af0 \ltrch\fcs0 \lang1036\langfe2057\langnp1036\insrsid8666633\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8666633\charrsid11356624 \cell }\pard \ltrpar&#13;_x000a_\ql \li0\ri0\widctlpar\intbl\wrapdefault\aspalpha\aspnum\faauto\adjustright\rin0\lin0 {\rtlch\fcs1 \af0 \ltrch\fcs0 \insrsid8666633\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8666633\charrsid15879488 [ZLEFTA]\cell [ZRIGHT]\cell }\pard\plain \ltrpar\ql \li0\ri0\widctlpar\intbl\wrapdefault\aspalpha\aspnum\faauto\adjustright\rin0\lin0 \rtlch\fcs1 \af0\afs20\alang1025 \ltrch\fcs0 &#13;_x000a_\fs24\lang2057\langfe2057\cgrid\langnp2057\langfenp2057 {\rtlch\fcs1 \af0 \ltrch\fcs0 \insrsid8666633\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666633\charrsid15879488 [ZTEXTL]\cell [ZTEXTR]}{\rtlch\fcs1 \af0\afs24 \ltrch\fcs0 \insrsid8666633\charrsid15879488 \cell }\pard\plain \ltrpar\ql \li0\ri0\widctlpar\intbl\wrapdefault\aspalpha\aspnum\faauto\adjustright\rin0\lin0 \rtlch\fcs1 &#13;_x000a_\af0\afs20\alang1025 \ltrch\fcs0 \fs24\lang2057\langfe2057\cgrid\langnp2057\langfenp2057 {\rtlch\fcs1 \af0 \ltrch\fcs0 \insrsid8666633\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8666633\charrsid15879488 &#13;_x000a_\hich\af1\dbch\af31501\loch\f1 &lt;/AmendA&gt;}{\rtlch\fcs1 \af0 \ltrch\fcs0 \insrsid8666633\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7&#13;_x000a_afd4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665546 HideTWBExt;}{&#13;_x000a_\s18\ql \li0\ri0\sa120\nowidctlpar\wrapdefault\aspalpha\aspnum\faauto\adjustright\rin0\lin0\itap0 \rtlch\fcs1 \af0\afs20\alang1025 \ltrch\fcs0 \fs24\lang2057\langfe2057\cgrid\langnp2057\langfenp2057 \sbasedon0 \snext18 \spriority0 \styrsid12665546 &#13;_x000a_Normal6a;}{\s19\ql \li0\ri0\nowidctlpar\wrapdefault\aspalpha\aspnum\faauto\adjustright\rin0\lin0\itap0 \rtlch\fcs1 \af0\afs20\alang1025 \ltrch\fcs0 \b\fs24\lang2057\langfe2057\cgrid\langnp2057\langfenp2057 \sbasedon0 \snext19 \spriority0 \styrsid12665546 &#13;_x000a_NormalBold;}{\s20\ql \li0\ri0\sa240\nowidctlpar\wrapdefault\aspalpha\aspnum\faauto\adjustright\rin0\lin0\itap0 \rtlch\fcs1 \af0\afs20\alang1025 \ltrch\fcs0 \i\fs24\lang2057\langfe2057\cgrid\langnp2057\langfenp2057 &#13;_x000a_\sbasedon0 \snext20 \spriority0 \styrsid12665546 AmJustText;}{\s21\qc \li0\ri0\sb240\sa240\nowidctlpar\wrapdefault\aspalpha\aspnum\faauto\adjustright\rin0\lin0\itap0 \rtlch\fcs1 \af0\afs20\alang1025 \ltrch\fcs0 &#13;_x000a_\i\fs24\lang2057\langfe2057\cgrid\langnp2057\langfenp2057 \sbasedon0 \snext21 \spriority0 \styrsid12665546 AmCrossRef;}{\s22\qc \li0\ri0\sb240\sa240\keepn\nowidctlpar\wrapdefault\aspalpha\aspnum\faauto\adjustright\rin0\lin0\itap0 \rtlch\fcs1 &#13;_x000a_\af0\afs20\alang1025 \ltrch\fcs0 \i\fs24\lang2057\langfe2057\cgrid\langnp2057\langfenp2057 \sbasedon0 \snext20 \spriority0 \styrsid12665546 AmJustTitle;}{\s23\qc \li0\ri0\sa240\nowidctlpar\wrapdefault\aspalpha\aspnum\faauto\adjustright\rin0\lin0\itap0 &#13;_x000a_\rtlch\fcs1 \af0\afs20\alang1025 \ltrch\fcs0 \i\fs24\lang2057\langfe2057\cgrid\langnp2057\langfenp2057 \sbasedon0 \snext23 \spriority0 \styrsid126655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665546 AmNumberTabs;}{\s25\ql \li0\ri0\sb240\nowidctlpar\wrapdefault\aspalpha\aspnum\faauto\adjustright\rin0\lin0\itap0 \rtlch\fcs1 &#13;_x000a_\af0\afs20\alang1025 \ltrch\fcs0 \b\fs24\lang2057\langfe2057\cgrid\langnp2057\langfenp2057 \sbasedon0 \snext25 \spriority0 \styrsid12665546 NormalBold12b;}}{\*\rsidtbl \rsid24658\rsid223860\rsid735077\rsid1718133\rsid2892074\rsid3565327\rsid4666813&#13;_x000a_\rsid6489595\rsid6641733\rsid7823322\rsid9636012\rsid10377208\rsid10645668\rsid11215221\rsid11549030\rsid12154954\rsid12665546\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665546\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0645668 \chftnsep &#13;_x000a_\par }}{\*\ftnsepc \ltrpar \pard\plain \ltrpar\ql \li0\ri0\widctlpar\wrapdefault\aspalpha\aspnum\faauto\adjustright\rin0\lin0\itap0 \rtlch\fcs1 \af0\afs20\alang1025 \ltrch\fcs0 \fs24\lang2057\langfe2057\cgrid\langnp2057\langfenp2057 {\rtlch\fcs1 \af0 &#13;_x000a_\ltrch\fcs0 \insrsid10645668 \chftnsepc &#13;_x000a_\par }}{\*\aftnsep \ltrpar \pard\plain \ltrpar\ql \li0\ri0\widctlpar\wrapdefault\aspalpha\aspnum\faauto\adjustright\rin0\lin0\itap0 \rtlch\fcs1 \af0\afs20\alang1025 \ltrch\fcs0 \fs24\lang2057\langfe2057\cgrid\langnp2057\langfenp2057 {\rtlch\fcs1 \af0 &#13;_x000a_\ltrch\fcs0 \insrsid10645668 \chftnsep &#13;_x000a_\par }}{\*\aftnsepc \ltrpar \pard\plain \ltrpar\ql \li0\ri0\widctlpar\wrapdefault\aspalpha\aspnum\faauto\adjustright\rin0\lin0\itap0 \rtlch\fcs1 \af0\afs20\alang1025 \ltrch\fcs0 \fs24\lang2057\langfe2057\cgrid\langnp2057\langfenp2057 {\rtlch\fcs1 \af0 &#13;_x000a_\ltrch\fcs0 \insrsid1064566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2665546\charrsid15879488 {\*\bkmkstart restartB&#13;_x000a_}\hich\af1\dbch\af31501\loch\f1 &lt;AmendB&gt;}{\rtlch\fcs1 \af0 \ltrch\fcs0 \insrsid12665546\charrsid15879488 [ZAMENDMENT]\tab \tab }{\rtlch\fcs1 \af0 \ltrch\fcs0 &#13;_x000a_\cs17\b0\v\fs20\cf9\lang1024\langfe1024\loch\af1\hich\af1\dbch\af31501\noproof\insrsid12665546\charrsid15879488 \hich\af1\dbch\af31501\loch\f1 &lt;NumAmB&gt;}{\rtlch\fcs1 \af0 \ltrch\fcs0 \insrsid12665546\charrsid15879488 [ZNRAM]}{\rtlch\fcs1 \af0 \ltrch\fcs0 &#13;_x000a_\cs17\b0\v\fs20\cf9\lang1024\langfe1024\loch\af1\hich\af1\dbch\af31501\noproof\insrsid12665546\charrsid15879488 \hich\af1\dbch\af31501\loch\f1 &lt;/NumAmB&gt;}{\rtlch\fcs1 \af0 \ltrch\fcs0 \insrsid126655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2665546\charrsid15879488 \hich\af1\dbch\af31501\loch\f1 &lt;DocAmend&gt;}{\rtlch\fcs1 \af0 \ltrch\fcs0 \insrsid12665546\charrsid15879488 &#13;_x000a_[ZPROPOSAL][ZAMACT]}{\rtlch\fcs1 \af0 \ltrch\fcs0 \cs17\b0\v\fs20\cf9\lang1024\langfe1024\loch\af1\hich\af1\dbch\af31501\noproof\insrsid12665546\charrsid15879488 \hich\af1\dbch\af31501\loch\f1 &lt;/DocAmend&gt;}{\rtlch\fcs1 \af0 \ltrch\fcs0 &#13;_x000a_\insrsid126655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2665546\charrsid15879488 \hich\af1\dbch\af31501\loch\f1 &lt;Article&gt;}{\rtlch\fcs1 \af0 \ltrch\fcs0 \insrsid12665546\charrsid15879488 [ZAMPART]}{&#13;_x000a_\rtlch\fcs1 \af0 \ltrch\fcs0 \cs17\b0\v\fs20\cf9\lang1024\langfe1024\loch\af1\hich\af1\dbch\af31501\noproof\insrsid12665546\charrsid15879488 \hich\af1\dbch\af31501\loch\f1 &lt;/Article&gt;}{\rtlch\fcs1 \af0 \ltrch\fcs0 \insrsid126655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2665546\charrsid15879488 \hich\af1\dbch\af31501\loch\f1 &lt;DocAmend2&gt;&lt;OptDel&gt;}{\rtlch\fcs1 \af0 \ltrch\fcs0 \insrsid12665546\charrsid15879488 [ZNRACT]}{&#13;_x000a_\rtlch\fcs1 \af0 \ltrch\fcs0 \cs17\v\fs20\cf9\lang1024\langfe1024\loch\af1\hich\af1\dbch\af31501\noproof\insrsid12665546\charrsid15879488 \hich\af1\dbch\af31501\loch\f1 &lt;/OptDel&gt;&lt;/DocAmend2&gt;}{\rtlch\fcs1 \af0 \ltrch\fcs0 \insrsid12665546\charrsid15879488 &#13;_x000a_&#13;_x000a_\par }\pard \ltrpar\ql \li0\ri0\widctlpar\wrapdefault\aspalpha\aspnum\faauto\adjustright\rin0\lin0\itap0\pararsid15956237 {\rtlch\fcs1 \af0 \ltrch\fcs0 &#13;_x000a_\cs17\v\fs20\cf9\lang1024\langfe1024\loch\af1\hich\af1\dbch\af31501\noproof\langnp1036\insrsid12665546\charrsid11356624 \hich\af1\dbch\af31501\loch\f1 &lt;Article2&gt;&lt;OptDel&gt;}{\rtlch\fcs1 \af0 \ltrch\fcs0 &#13;_x000a_\lang1036\langfe2057\langnp1036\insrsid12665546\charrsid11356624 [ZACTPART]}{\rtlch\fcs1 \af0 \ltrch\fcs0 \cs17\v\fs20\cf9\lang1024\langfe1024\loch\af1\hich\af1\dbch\af31501\noproof\langnp1036\insrsid12665546\charrsid11356624 &#13;_x000a_\hich\af1\dbch\af31501\loch\f1 &lt;/OptDel&gt;&lt;/Article2&gt;}{\rtlch\fcs1 \af0 \ltrch\fcs0 \lang1036\langfe2057\langnp1036\insrsid126655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2665546\charrsid11356624 \cell }\pard \ltrpar\ql \li0\ri0\widctlpar\intbl\wrapdefault\aspalpha\aspnum\faauto\adjustright\rin0\lin0 {\rtlch\fcs1 \af0 \ltrch\fcs0 \insrsid126655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2665546\charrsid15879488 [ZLEFTB]\cell [ZRIGHT]\cell }\pard\plain \ltrpar&#13;_x000a_\ql \li0\ri0\widctlpar\intbl\wrapdefault\aspalpha\aspnum\faauto\adjustright\rin0\lin0 \rtlch\fcs1 \af0\afs20\alang1025 \ltrch\fcs0 \fs24\lang2057\langfe2057\cgrid\langnp2057\langfenp2057 {\rtlch\fcs1 \af0 \ltrch\fcs0 \insrsid12665546\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2665546\charrsid15879488 [ZTEXTL]\cell [ZTEXTR]}{\rtlch\fcs1 \af0\afs24 \ltrch\fcs0 \insrsid12665546\charrsid15879488 \cell }\pard\plain \ltrpar\ql \li0\ri0\widctlpar\intbl\wrapdefault\aspalpha\aspnum\faauto\adjustright\rin0\lin0 \rtlch\fcs1 &#13;_x000a_\af0\afs20\alang1025 \ltrch\fcs0 \fs24\lang2057\langfe2057\cgrid\langnp2057\langfenp2057 {\rtlch\fcs1 \af0 \ltrch\fcs0 \insrsid126655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2665546\charrsid15879488 \hich\af1\dbch\af31501\loch\f1 &lt;OptDel&gt;}{\rtlch\fcs1 \af0 \ltrch\fcs0 \insrsid12665546\charrsid15879488 [ZCROSSREF]}{\rtlch\fcs1 \af0 &#13;_x000a_\ltrch\fcs0 \cs17\i0\v\fs20\cf9\lang1024\langfe1024\loch\af1\hich\af1\dbch\af31501\noproof\insrsid12665546\charrsid15879488 \hich\af1\dbch\af31501\loch\f1 &lt;/OptDel&gt;}{\rtlch\fcs1 \af0 \ltrch\fcs0 \insrsid126655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2665546\charrsid15879488 \hich\af1\dbch\af31501\loch\f1 &lt;TitreJust&gt;}{\rtlch\fcs1 \af0 \ltrch\fcs0 \insrsid12665546\charrsid15879488 &#13;_x000a_[ZJUSTIFICATION]}{\rtlch\fcs1 \af0 \ltrch\fcs0 \cs17\i0\v\fs20\cf9\lang1024\langfe1024\loch\af1\hich\af1\dbch\af31501\noproof\insrsid12665546\charrsid15879488 \hich\af1\dbch\af31501\loch\f1 &lt;/TitreJust&gt;}{\rtlch\fcs1 \af0 \ltrch\fcs0 &#13;_x000a_\insrsid126655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2665546\charrsid15879488 \hich\af1\dbch\af31501\loch\f1 &lt;OptDelPrev&gt;}{\rtlch\fcs1 \af0 \ltrch\fcs0 \insrsid12665546\charrsid15879488 [ZTEXTJUST]}{&#13;_x000a_\rtlch\fcs1 \af0 \ltrch\fcs0 \cs17\i0\v\fs20\cf9\lang1024\langfe1024\loch\af1\hich\af1\dbch\af31501\noproof\insrsid12665546\charrsid15879488 \hich\af1\dbch\af31501\loch\f1 &lt;/OptDelPrev&gt;}{\rtlch\fcs1 \af0 \ltrch\fcs0 \insrsid12665546\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2665546\charrsid15879488 \hich\af1\dbch\af31501\loch\f1 &lt;/AmendB&gt;}{\rtlch\fcs1 \af0 \ltrch\fcs0 \insrsid126655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c&#13;_x000a_b7d6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XTLANGUE" w:val="CS"/>
    <w:docVar w:name="TXTLANGUEMIN" w:val="cs"/>
    <w:docVar w:name="TXTNRFIRSTAM" w:val="1"/>
    <w:docVar w:name="TXTNRLASTAM" w:val="41"/>
    <w:docVar w:name="TXTNRPE" w:val="785.117"/>
    <w:docVar w:name="TXTPEorAP" w:val="PE"/>
    <w:docVar w:name="TXTROUTE" w:val="AD\1347903CS.docx"/>
    <w:docVar w:name="TXTVERSION" w:val="03-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10165</Words>
  <Characters>63331</Characters>
  <Application>Microsoft Office Word</Application>
  <DocSecurity>0</DocSecurity>
  <Lines>2345</Lines>
  <Paragraphs>503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2026-07-27T07:12:00Z</dcterms:created>
  <dcterms:modified xsi:type="dcterms:W3CDTF">2026-07-27T07:12:00Z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Bookout">
    <vt:lpwstr>OK - 2026/07/27 09:12</vt:lpwstr>
  </property>
  <property fmtid="{D5CDD505-2E9C-101B-9397-08002B2CF9AE}" pid="7" name="dmxml.render.id">
    <vt:lpwstr>403903</vt:lpwstr>
  </property>
  <property fmtid="{D5CDD505-2E9C-101B-9397-08002B2CF9AE}" pid="8" name="dmxml.render.traceId">
    <vt:lpwstr>69aed68bc60049efc74dff031266fdd6</vt:lpwstr>
  </property>
  <property fmtid="{D5CDD505-2E9C-101B-9397-08002B2CF9AE}" pid="9" name="FooterPath">
    <vt:lpwstr>AD\1347903CS.docx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785.117</vt:lpwstr>
  </property>
  <property fmtid="{D5CDD505-2E9C-101B-9397-08002B2CF9AE}" pid="13" name="RegistreCheck">
    <vt:lpwstr>OK</vt:lpwstr>
  </property>
  <property fmtid="{D5CDD505-2E9C-101B-9397-08002B2CF9AE}" pid="14" name="SendToEpades">
    <vt:lpwstr>OK - 2026/06/26 10:15</vt:lpwstr>
  </property>
  <property fmtid="{D5CDD505-2E9C-101B-9397-08002B2CF9AE}" pid="15" name="UID">
    <vt:lpwstr>eu.europa.europarl-DIN1-2026-0000053265_01.02-en-01.00_text-xml</vt:lpwstr>
  </property>
</Properties>
</file>