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815E7" w:rsidRPr="0030633F" w14:paraId="72374715" w14:textId="77777777" w:rsidTr="001418C7">
        <w:trPr>
          <w:trHeight w:hRule="exact" w:val="1418"/>
        </w:trPr>
        <w:tc>
          <w:tcPr>
            <w:tcW w:w="6804" w:type="dxa"/>
            <w:shd w:val="clear" w:color="auto" w:fill="auto"/>
            <w:vAlign w:val="center"/>
          </w:tcPr>
          <w:p w14:paraId="57F664DC" w14:textId="77777777" w:rsidR="00300BAC" w:rsidRPr="0030633F" w:rsidRDefault="00887A03" w:rsidP="001418C7">
            <w:pPr>
              <w:pStyle w:val="EPName"/>
            </w:pPr>
            <w:r w:rsidRPr="0030633F">
              <w:t>Europaparlamentet</w:t>
            </w:r>
          </w:p>
          <w:p w14:paraId="228820E5" w14:textId="77777777" w:rsidR="00300BAC" w:rsidRPr="0030633F" w:rsidRDefault="00887A03" w:rsidP="001418C7">
            <w:pPr>
              <w:pStyle w:val="EPTerm"/>
            </w:pPr>
            <w:proofErr w:type="gramStart"/>
            <w:r w:rsidRPr="0030633F">
              <w:t>2024-2029</w:t>
            </w:r>
            <w:proofErr w:type="gramEnd"/>
          </w:p>
        </w:tc>
        <w:tc>
          <w:tcPr>
            <w:tcW w:w="2268" w:type="dxa"/>
            <w:shd w:val="clear" w:color="auto" w:fill="auto"/>
          </w:tcPr>
          <w:p w14:paraId="5B62A3EB" w14:textId="77777777" w:rsidR="00300BAC" w:rsidRPr="0030633F" w:rsidRDefault="00887A03" w:rsidP="001418C7">
            <w:pPr>
              <w:pStyle w:val="EPLogo"/>
            </w:pPr>
            <w:r w:rsidRPr="0030633F">
              <w:rPr>
                <w:noProof/>
              </w:rPr>
              <w:drawing>
                <wp:inline distT="0" distB="0" distL="0" distR="0" wp14:anchorId="69635101" wp14:editId="22278E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DAEF33A" w14:textId="77777777" w:rsidR="00300BAC" w:rsidRPr="0030633F" w:rsidRDefault="00300BAC" w:rsidP="00300BAC">
      <w:pPr>
        <w:pStyle w:val="LineTop"/>
      </w:pPr>
    </w:p>
    <w:p w14:paraId="4BB5E8FD" w14:textId="77777777" w:rsidR="00300BAC" w:rsidRPr="0030633F" w:rsidRDefault="00887A03" w:rsidP="00300BAC">
      <w:pPr>
        <w:pStyle w:val="EPBody"/>
      </w:pPr>
      <w:r w:rsidRPr="0030633F">
        <w:rPr>
          <w:rStyle w:val="HideTWBExt"/>
          <w:i w:val="0"/>
          <w:szCs w:val="24"/>
        </w:rPr>
        <w:t>&lt;</w:t>
      </w:r>
      <w:r w:rsidRPr="0030633F">
        <w:rPr>
          <w:rStyle w:val="HideTWBExt"/>
          <w:i w:val="0"/>
          <w:szCs w:val="24"/>
        </w:rPr>
        <w:t>Commission</w:t>
      </w:r>
      <w:r w:rsidRPr="0030633F">
        <w:rPr>
          <w:rStyle w:val="HideTWBExt"/>
          <w:i w:val="0"/>
          <w:szCs w:val="24"/>
        </w:rPr>
        <w:t>&gt;</w:t>
      </w:r>
      <w:r w:rsidRPr="0030633F">
        <w:rPr>
          <w:rStyle w:val="HideTWBInt"/>
          <w:i w:val="0"/>
          <w:szCs w:val="24"/>
        </w:rPr>
        <w:t>{IMCO}</w:t>
      </w:r>
      <w:r w:rsidRPr="0030633F">
        <w:t>Utskottet för den inre marknaden och konsumentskydd</w:t>
      </w:r>
      <w:r w:rsidRPr="0030633F">
        <w:rPr>
          <w:rStyle w:val="HideTWBExt"/>
          <w:i w:val="0"/>
          <w:szCs w:val="24"/>
        </w:rPr>
        <w:t>&lt;/</w:t>
      </w:r>
      <w:r w:rsidRPr="0030633F">
        <w:rPr>
          <w:rStyle w:val="HideTWBExt"/>
          <w:i w:val="0"/>
          <w:szCs w:val="24"/>
        </w:rPr>
        <w:t>Commission</w:t>
      </w:r>
      <w:r w:rsidRPr="0030633F">
        <w:rPr>
          <w:rStyle w:val="HideTWBExt"/>
          <w:i w:val="0"/>
          <w:szCs w:val="24"/>
        </w:rPr>
        <w:t>&gt;</w:t>
      </w:r>
    </w:p>
    <w:p w14:paraId="1CB8017D" w14:textId="77777777" w:rsidR="00300BAC" w:rsidRPr="0030633F" w:rsidRDefault="00300BAC" w:rsidP="00300BAC">
      <w:pPr>
        <w:pStyle w:val="LineBottom"/>
      </w:pPr>
    </w:p>
    <w:p w14:paraId="5A1DC823" w14:textId="77777777" w:rsidR="00D87ECE" w:rsidRPr="0030633F" w:rsidRDefault="00887A03" w:rsidP="00D87ECE">
      <w:pPr>
        <w:pStyle w:val="CoverReference"/>
      </w:pPr>
      <w:r w:rsidRPr="0030633F">
        <w:rPr>
          <w:rStyle w:val="HideTWBExt"/>
          <w:b w:val="0"/>
          <w:szCs w:val="24"/>
        </w:rPr>
        <w:t>&lt;RefProc&gt;</w:t>
      </w:r>
      <w:r w:rsidRPr="0030633F">
        <w:t>2025/0358</w:t>
      </w:r>
      <w:r w:rsidRPr="0030633F">
        <w:rPr>
          <w:rStyle w:val="HideTWBExt"/>
          <w:b w:val="0"/>
          <w:szCs w:val="24"/>
        </w:rPr>
        <w:t>&lt;/RefProc&gt;&lt;RefTypeProc&gt;</w:t>
      </w:r>
      <w:r w:rsidRPr="0030633F">
        <w:t>(COD)</w:t>
      </w:r>
      <w:r w:rsidRPr="0030633F">
        <w:rPr>
          <w:rStyle w:val="HideTWBExt"/>
          <w:b w:val="0"/>
          <w:szCs w:val="24"/>
        </w:rPr>
        <w:t>&lt;/RefTypeProc&gt;</w:t>
      </w:r>
    </w:p>
    <w:p w14:paraId="4393DB9A" w14:textId="77777777" w:rsidR="00D87ECE" w:rsidRPr="0030633F" w:rsidRDefault="00887A03" w:rsidP="00D87ECE">
      <w:pPr>
        <w:pStyle w:val="CoverDate"/>
      </w:pPr>
      <w:r w:rsidRPr="0030633F">
        <w:rPr>
          <w:rStyle w:val="HideTWBExt"/>
        </w:rPr>
        <w:t>&lt;Date&gt;</w:t>
      </w:r>
      <w:r w:rsidRPr="0030633F">
        <w:rPr>
          <w:rStyle w:val="HideTWBInt"/>
        </w:rPr>
        <w:t>{04/06/2026}</w:t>
      </w:r>
      <w:r w:rsidRPr="0030633F">
        <w:t>4.6.2026</w:t>
      </w:r>
      <w:r w:rsidRPr="0030633F">
        <w:rPr>
          <w:rStyle w:val="HideTWBExt"/>
        </w:rPr>
        <w:t>&lt;/Date&gt;</w:t>
      </w:r>
    </w:p>
    <w:p w14:paraId="1A5C8A93" w14:textId="77777777" w:rsidR="00D87ECE" w:rsidRPr="0030633F" w:rsidRDefault="00887A03" w:rsidP="00D87ECE">
      <w:pPr>
        <w:pStyle w:val="CoverDocType24a"/>
      </w:pPr>
      <w:r w:rsidRPr="0030633F">
        <w:rPr>
          <w:rStyle w:val="HideTWBExt"/>
          <w:b w:val="0"/>
          <w:szCs w:val="24"/>
        </w:rPr>
        <w:t>&lt;TitreType&gt;</w:t>
      </w:r>
      <w:r w:rsidRPr="0030633F">
        <w:t>YTTRANDE</w:t>
      </w:r>
      <w:r w:rsidRPr="0030633F">
        <w:rPr>
          <w:rStyle w:val="HideTWBExt"/>
          <w:b w:val="0"/>
          <w:szCs w:val="24"/>
        </w:rPr>
        <w:t>&lt;/TitreType&gt;</w:t>
      </w:r>
    </w:p>
    <w:p w14:paraId="6B3CE4E5" w14:textId="77777777" w:rsidR="00D87ECE" w:rsidRPr="0030633F" w:rsidRDefault="00887A03" w:rsidP="00D87ECE">
      <w:pPr>
        <w:pStyle w:val="CoverNormal24a"/>
      </w:pPr>
      <w:r w:rsidRPr="0030633F">
        <w:rPr>
          <w:rStyle w:val="HideTWBExt"/>
        </w:rPr>
        <w:t>&lt;CommissionResp&gt;</w:t>
      </w:r>
      <w:r w:rsidRPr="0030633F">
        <w:t>från utskottet för den inre marknaden och konsumentskydd</w:t>
      </w:r>
      <w:r w:rsidRPr="0030633F">
        <w:rPr>
          <w:rStyle w:val="HideTWBExt"/>
        </w:rPr>
        <w:t>&lt;/CommissionResp&gt;</w:t>
      </w:r>
    </w:p>
    <w:p w14:paraId="1A260793" w14:textId="77777777" w:rsidR="00D87ECE" w:rsidRPr="0030633F" w:rsidRDefault="00887A03" w:rsidP="00D87ECE">
      <w:pPr>
        <w:pStyle w:val="CoverNormal24a"/>
      </w:pPr>
      <w:r w:rsidRPr="0030633F">
        <w:rPr>
          <w:rStyle w:val="HideTWBExt"/>
        </w:rPr>
        <w:t>&lt;CommissionInt&gt;</w:t>
      </w:r>
      <w:r w:rsidRPr="0030633F">
        <w:t>till utskottet för industrifrågor, forskning och energi</w:t>
      </w:r>
      <w:r w:rsidRPr="0030633F">
        <w:rPr>
          <w:rStyle w:val="HideTWBExt"/>
        </w:rPr>
        <w:t>&lt;/CommissionInt&gt;</w:t>
      </w:r>
    </w:p>
    <w:p w14:paraId="3FFD58E9" w14:textId="77777777" w:rsidR="00D87ECE" w:rsidRPr="0030633F" w:rsidRDefault="00887A03" w:rsidP="00D87ECE">
      <w:pPr>
        <w:pStyle w:val="CoverNormal"/>
        <w:rPr>
          <w:b/>
          <w:bCs/>
        </w:rPr>
      </w:pPr>
      <w:r w:rsidRPr="0030633F">
        <w:rPr>
          <w:rStyle w:val="HideTWBExt"/>
        </w:rPr>
        <w:t>&lt;Titre&gt;</w:t>
      </w:r>
      <w:r w:rsidRPr="0030633F">
        <w:t>över förslaget till Europaparlamentets och rådets förordning om införande av europeiska företagsplånböcker</w:t>
      </w:r>
    </w:p>
    <w:p w14:paraId="7548B98F" w14:textId="77777777" w:rsidR="00D87ECE" w:rsidRPr="0030633F" w:rsidRDefault="00887A03" w:rsidP="00D87ECE">
      <w:pPr>
        <w:pStyle w:val="CoverNormal"/>
      </w:pPr>
      <w:r w:rsidRPr="0030633F">
        <w:rPr>
          <w:rStyle w:val="HideTWBExt"/>
        </w:rPr>
        <w:t>&lt;/Titre&gt;</w:t>
      </w:r>
    </w:p>
    <w:p w14:paraId="020397C4" w14:textId="77777777" w:rsidR="00D87ECE" w:rsidRPr="0030633F" w:rsidRDefault="00887A03" w:rsidP="00D87ECE">
      <w:pPr>
        <w:pStyle w:val="CoverNormal24a"/>
      </w:pPr>
      <w:r w:rsidRPr="0030633F">
        <w:rPr>
          <w:rStyle w:val="HideTWBExt"/>
        </w:rPr>
        <w:t>&lt;DocRef&gt;</w:t>
      </w:r>
      <w:r w:rsidRPr="0030633F">
        <w:t>(</w:t>
      </w:r>
      <w:proofErr w:type="gramStart"/>
      <w:r w:rsidRPr="0030633F">
        <w:t>COM(</w:t>
      </w:r>
      <w:proofErr w:type="gramEnd"/>
      <w:r w:rsidRPr="0030633F">
        <w:t>2025)0838 – C10</w:t>
      </w:r>
      <w:r w:rsidRPr="0030633F">
        <w:noBreakHyphen/>
        <w:t>0305/2025 – 2025/0358(COD))</w:t>
      </w:r>
      <w:r w:rsidRPr="0030633F">
        <w:rPr>
          <w:rStyle w:val="HideTWBExt"/>
        </w:rPr>
        <w:t>&lt;/DocRef&gt;</w:t>
      </w:r>
    </w:p>
    <w:p w14:paraId="5EE1F492" w14:textId="77777777" w:rsidR="00D87ECE" w:rsidRPr="0030633F" w:rsidRDefault="00887A03" w:rsidP="00D87ECE">
      <w:pPr>
        <w:pStyle w:val="CoverNormal24a"/>
      </w:pPr>
      <w:r w:rsidRPr="0030633F">
        <w:t xml:space="preserve">Föredragande av yttrande: </w:t>
      </w:r>
      <w:r w:rsidRPr="0030633F">
        <w:rPr>
          <w:rStyle w:val="HideTWBExt"/>
        </w:rPr>
        <w:t>&lt;Depute&gt;</w:t>
      </w:r>
      <w:r w:rsidRPr="0030633F">
        <w:t xml:space="preserve">Veronika </w:t>
      </w:r>
      <w:proofErr w:type="spellStart"/>
      <w:r w:rsidRPr="0030633F">
        <w:t>Cifrová</w:t>
      </w:r>
      <w:proofErr w:type="spellEnd"/>
      <w:r w:rsidRPr="0030633F">
        <w:t xml:space="preserve"> </w:t>
      </w:r>
      <w:proofErr w:type="spellStart"/>
      <w:r w:rsidRPr="0030633F">
        <w:t>Ostrihoňová</w:t>
      </w:r>
      <w:proofErr w:type="spellEnd"/>
      <w:r w:rsidRPr="0030633F">
        <w:rPr>
          <w:rStyle w:val="HideTWBExt"/>
        </w:rPr>
        <w:t>&lt;/Depute&gt;</w:t>
      </w:r>
    </w:p>
    <w:p w14:paraId="1D7071FD" w14:textId="77777777" w:rsidR="00D87ECE" w:rsidRPr="0030633F" w:rsidRDefault="00887A03" w:rsidP="00D87ECE">
      <w:r w:rsidRPr="0030633F">
        <w:br w:type="page"/>
      </w:r>
      <w:proofErr w:type="spellStart"/>
      <w:r w:rsidRPr="0030633F">
        <w:lastRenderedPageBreak/>
        <w:t>PA_Legam</w:t>
      </w:r>
      <w:proofErr w:type="spellEnd"/>
    </w:p>
    <w:p w14:paraId="7DD1C56E" w14:textId="77777777" w:rsidR="00D87ECE" w:rsidRPr="0030633F" w:rsidRDefault="00887A03" w:rsidP="00D87ECE">
      <w:pPr>
        <w:pStyle w:val="AmHeadingPA"/>
      </w:pPr>
      <w:r w:rsidRPr="0030633F">
        <w:br w:type="page"/>
      </w:r>
      <w:r w:rsidRPr="0030633F">
        <w:lastRenderedPageBreak/>
        <w:t>ÄNDRINGSFÖRSLAG</w:t>
      </w:r>
    </w:p>
    <w:p w14:paraId="73901AF2" w14:textId="77777777" w:rsidR="00D87ECE" w:rsidRPr="0030633F" w:rsidRDefault="00887A03" w:rsidP="00D87ECE">
      <w:pPr>
        <w:pStyle w:val="Normal12a"/>
      </w:pPr>
      <w:r w:rsidRPr="0030633F">
        <w:t>Utskottet för den inre marknaden och konsumentskydd lägger fram följande för utskottet för industrifrågor, forskning och energi, som är ansvarigt utskott:</w:t>
      </w:r>
    </w:p>
    <w:p w14:paraId="7A66BE35" w14:textId="77777777" w:rsidR="00D87ECE" w:rsidRPr="0030633F" w:rsidRDefault="00887A03" w:rsidP="00D87ECE">
      <w:r w:rsidRPr="0030633F">
        <w:rPr>
          <w:rStyle w:val="HideTWBExt"/>
        </w:rPr>
        <w:t>&lt;RepeatBlock-Amend&gt;</w:t>
      </w:r>
    </w:p>
    <w:p w14:paraId="529BE0AD"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1</w:t>
      </w:r>
      <w:r w:rsidRPr="0030633F">
        <w:rPr>
          <w:rStyle w:val="HideTWBExt"/>
          <w:b w:val="0"/>
          <w:szCs w:val="24"/>
        </w:rPr>
        <w:t>&lt;/NumAm&gt;</w:t>
      </w:r>
    </w:p>
    <w:p w14:paraId="41073C91" w14:textId="77777777" w:rsidR="00D87ECE" w:rsidRPr="0030633F" w:rsidRDefault="00D87ECE" w:rsidP="00D87ECE"/>
    <w:p w14:paraId="4DAB59D8"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41A2A523" w14:textId="77777777" w:rsidR="00D87ECE" w:rsidRPr="0030633F" w:rsidRDefault="00887A03" w:rsidP="00D87ECE">
      <w:pPr>
        <w:pStyle w:val="NormalBold"/>
      </w:pPr>
      <w:r w:rsidRPr="0030633F">
        <w:rPr>
          <w:rStyle w:val="HideTWBExt"/>
          <w:b w:val="0"/>
          <w:szCs w:val="24"/>
        </w:rPr>
        <w:t>&lt;Article&gt;</w:t>
      </w:r>
      <w:r w:rsidRPr="0030633F">
        <w:t>Skäl 3</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55315C22" w14:textId="77777777" w:rsidTr="00272B96">
        <w:trPr>
          <w:jc w:val="center"/>
        </w:trPr>
        <w:tc>
          <w:tcPr>
            <w:tcW w:w="9752" w:type="dxa"/>
            <w:gridSpan w:val="2"/>
          </w:tcPr>
          <w:p w14:paraId="17A5F840" w14:textId="77777777" w:rsidR="00D87ECE" w:rsidRPr="0030633F" w:rsidRDefault="00D87ECE" w:rsidP="00272B96">
            <w:pPr>
              <w:keepNext/>
            </w:pPr>
          </w:p>
        </w:tc>
      </w:tr>
      <w:tr w:rsidR="005815E7" w:rsidRPr="0030633F" w14:paraId="0A57E765" w14:textId="77777777" w:rsidTr="00272B96">
        <w:trPr>
          <w:jc w:val="center"/>
        </w:trPr>
        <w:tc>
          <w:tcPr>
            <w:tcW w:w="4876" w:type="dxa"/>
          </w:tcPr>
          <w:p w14:paraId="61A8569F" w14:textId="77777777" w:rsidR="00D87ECE" w:rsidRPr="0030633F" w:rsidRDefault="00887A03" w:rsidP="00272B96">
            <w:pPr>
              <w:pStyle w:val="ColumnHeading"/>
              <w:keepNext/>
            </w:pPr>
            <w:r w:rsidRPr="0030633F">
              <w:t>Kommissionens förslag</w:t>
            </w:r>
          </w:p>
        </w:tc>
        <w:tc>
          <w:tcPr>
            <w:tcW w:w="4876" w:type="dxa"/>
          </w:tcPr>
          <w:p w14:paraId="120FFC8A" w14:textId="77777777" w:rsidR="00D87ECE" w:rsidRPr="0030633F" w:rsidRDefault="00887A03" w:rsidP="00272B96">
            <w:pPr>
              <w:pStyle w:val="ColumnHeading"/>
              <w:keepNext/>
            </w:pPr>
            <w:r w:rsidRPr="0030633F">
              <w:t>Ändringsförslag</w:t>
            </w:r>
          </w:p>
        </w:tc>
      </w:tr>
      <w:tr w:rsidR="005815E7" w:rsidRPr="0030633F" w14:paraId="515CBED1" w14:textId="77777777" w:rsidTr="00272B96">
        <w:trPr>
          <w:jc w:val="center"/>
        </w:trPr>
        <w:tc>
          <w:tcPr>
            <w:tcW w:w="4876" w:type="dxa"/>
          </w:tcPr>
          <w:p w14:paraId="6954B613" w14:textId="77777777" w:rsidR="00D87ECE" w:rsidRPr="0030633F" w:rsidRDefault="00887A03" w:rsidP="00272B96">
            <w:pPr>
              <w:pStyle w:val="Normal6"/>
            </w:pPr>
            <w:r w:rsidRPr="0030633F">
              <w:t>(3)</w:t>
            </w:r>
            <w:r w:rsidRPr="0030633F">
              <w:tab/>
            </w:r>
            <w:r w:rsidRPr="0030633F">
              <w:t>För att främja en konkurrenskraftig och digital europeisk ekonomi och underlätta gränsöverskridande affärsverksamhet är det nödvändigt att inrätta en sömlös och säker miljö för digital interaktion mellan ekonomiska aktörer och offentliga organ i olika konstellationer.</w:t>
            </w:r>
          </w:p>
        </w:tc>
        <w:tc>
          <w:tcPr>
            <w:tcW w:w="4876" w:type="dxa"/>
          </w:tcPr>
          <w:p w14:paraId="71D9F36E" w14:textId="77777777" w:rsidR="00D87ECE" w:rsidRPr="0030633F" w:rsidRDefault="00887A03" w:rsidP="00272B96">
            <w:pPr>
              <w:pStyle w:val="Normal6"/>
              <w:rPr>
                <w:szCs w:val="24"/>
              </w:rPr>
            </w:pPr>
            <w:r w:rsidRPr="0030633F">
              <w:t>(3)</w:t>
            </w:r>
            <w:r w:rsidRPr="0030633F">
              <w:tab/>
              <w:t>För att främja en konkurrenskraftig</w:t>
            </w:r>
            <w:r w:rsidRPr="0030633F">
              <w:rPr>
                <w:b/>
                <w:bCs/>
                <w:i/>
                <w:iCs/>
              </w:rPr>
              <w:t>, resilient</w:t>
            </w:r>
            <w:r w:rsidRPr="0030633F">
              <w:t xml:space="preserve"> och digital europeisk ekonomi</w:t>
            </w:r>
            <w:r w:rsidRPr="0030633F">
              <w:rPr>
                <w:b/>
                <w:bCs/>
                <w:i/>
                <w:iCs/>
              </w:rPr>
              <w:t>, minska de administrativa bördorna, särskilt för små och medelstora ekonomiska aktörer</w:t>
            </w:r>
            <w:r w:rsidRPr="0030633F">
              <w:t xml:space="preserve"> och underlätta gränsöverskridande affärsverksamhet är det nödvändigt att inrätta en sömlös och säker miljö för digital interaktion mellan ekonomiska aktörer och </w:t>
            </w:r>
            <w:r w:rsidRPr="0030633F">
              <w:rPr>
                <w:b/>
                <w:bCs/>
                <w:i/>
                <w:iCs/>
              </w:rPr>
              <w:t>mellan dem och</w:t>
            </w:r>
            <w:r w:rsidRPr="0030633F">
              <w:t xml:space="preserve"> offentliga organ i olika konstellationer.</w:t>
            </w:r>
          </w:p>
        </w:tc>
      </w:tr>
    </w:tbl>
    <w:p w14:paraId="6E113B81" w14:textId="77777777" w:rsidR="00D87ECE" w:rsidRPr="0030633F" w:rsidRDefault="00887A03" w:rsidP="00D87ECE">
      <w:r w:rsidRPr="0030633F">
        <w:rPr>
          <w:rStyle w:val="HideTWBExt"/>
        </w:rPr>
        <w:t>&lt;/Amend&gt;</w:t>
      </w:r>
    </w:p>
    <w:p w14:paraId="2624AD11"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2</w:t>
      </w:r>
      <w:r w:rsidRPr="0030633F">
        <w:rPr>
          <w:rStyle w:val="HideTWBExt"/>
          <w:b w:val="0"/>
          <w:szCs w:val="24"/>
        </w:rPr>
        <w:t>&lt;/NumAm&gt;</w:t>
      </w:r>
    </w:p>
    <w:p w14:paraId="6810198C" w14:textId="77777777" w:rsidR="00D87ECE" w:rsidRPr="0030633F" w:rsidRDefault="00D87ECE" w:rsidP="00D87ECE"/>
    <w:p w14:paraId="4CB10ECA"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3F9129AF" w14:textId="77777777" w:rsidR="00D87ECE" w:rsidRPr="0030633F" w:rsidRDefault="00887A03" w:rsidP="00D87ECE">
      <w:pPr>
        <w:pStyle w:val="NormalBold"/>
      </w:pPr>
      <w:r w:rsidRPr="0030633F">
        <w:rPr>
          <w:rStyle w:val="HideTWBExt"/>
          <w:b w:val="0"/>
          <w:szCs w:val="24"/>
        </w:rPr>
        <w:t>&lt;Article&gt;</w:t>
      </w:r>
      <w:r w:rsidRPr="0030633F">
        <w:t>Skäl 4</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6F4DB877" w14:textId="77777777" w:rsidTr="00272B96">
        <w:trPr>
          <w:jc w:val="center"/>
        </w:trPr>
        <w:tc>
          <w:tcPr>
            <w:tcW w:w="9752" w:type="dxa"/>
            <w:gridSpan w:val="2"/>
          </w:tcPr>
          <w:p w14:paraId="3EF8F14C" w14:textId="77777777" w:rsidR="00D87ECE" w:rsidRPr="0030633F" w:rsidRDefault="00D87ECE" w:rsidP="00272B96">
            <w:pPr>
              <w:keepNext/>
            </w:pPr>
          </w:p>
        </w:tc>
      </w:tr>
      <w:tr w:rsidR="005815E7" w:rsidRPr="0030633F" w14:paraId="721F96EC" w14:textId="77777777" w:rsidTr="00272B96">
        <w:trPr>
          <w:jc w:val="center"/>
        </w:trPr>
        <w:tc>
          <w:tcPr>
            <w:tcW w:w="4876" w:type="dxa"/>
          </w:tcPr>
          <w:p w14:paraId="13AA8E7E" w14:textId="77777777" w:rsidR="00D87ECE" w:rsidRPr="0030633F" w:rsidRDefault="00887A03" w:rsidP="00272B96">
            <w:pPr>
              <w:pStyle w:val="ColumnHeading"/>
              <w:keepNext/>
            </w:pPr>
            <w:r w:rsidRPr="0030633F">
              <w:t>Kommissionens förslag</w:t>
            </w:r>
          </w:p>
        </w:tc>
        <w:tc>
          <w:tcPr>
            <w:tcW w:w="4876" w:type="dxa"/>
          </w:tcPr>
          <w:p w14:paraId="11292290" w14:textId="77777777" w:rsidR="00D87ECE" w:rsidRPr="0030633F" w:rsidRDefault="00887A03" w:rsidP="00272B96">
            <w:pPr>
              <w:pStyle w:val="ColumnHeading"/>
              <w:keepNext/>
            </w:pPr>
            <w:r w:rsidRPr="0030633F">
              <w:t>Ändringsförslag</w:t>
            </w:r>
          </w:p>
        </w:tc>
      </w:tr>
      <w:tr w:rsidR="005815E7" w:rsidRPr="0030633F" w14:paraId="3A78A704" w14:textId="77777777" w:rsidTr="00272B96">
        <w:trPr>
          <w:jc w:val="center"/>
        </w:trPr>
        <w:tc>
          <w:tcPr>
            <w:tcW w:w="4876" w:type="dxa"/>
          </w:tcPr>
          <w:p w14:paraId="40EDC6CF" w14:textId="77777777" w:rsidR="00D87ECE" w:rsidRPr="0030633F" w:rsidRDefault="00887A03" w:rsidP="00272B96">
            <w:pPr>
              <w:pStyle w:val="Normal6"/>
            </w:pPr>
            <w:r w:rsidRPr="0030633F">
              <w:t>(4)</w:t>
            </w:r>
            <w:r w:rsidRPr="0030633F">
              <w:tab/>
              <w:t xml:space="preserve">För att säkerställa </w:t>
            </w:r>
            <w:r w:rsidRPr="0030633F">
              <w:rPr>
                <w:b/>
                <w:bCs/>
                <w:i/>
                <w:iCs/>
              </w:rPr>
              <w:t>de europeiska företagsplånböckernas</w:t>
            </w:r>
            <w:r w:rsidRPr="0030633F">
              <w:t xml:space="preserve"> </w:t>
            </w:r>
            <w:proofErr w:type="spellStart"/>
            <w:r w:rsidRPr="0030633F">
              <w:t>interoperabilitet</w:t>
            </w:r>
            <w:proofErr w:type="spellEnd"/>
            <w:r w:rsidRPr="0030633F">
              <w:t xml:space="preserve"> </w:t>
            </w:r>
            <w:r w:rsidRPr="0030633F">
              <w:rPr>
                <w:b/>
                <w:bCs/>
                <w:i/>
                <w:iCs/>
              </w:rPr>
              <w:t>och</w:t>
            </w:r>
            <w:r w:rsidRPr="0030633F">
              <w:t xml:space="preserve"> säkerhet bör de tekniska specifikationer som fastställs i förordning (EU) nr 910/2014 och senare genomförandeförordningar som antas i enlighet med den förordningen samt </w:t>
            </w:r>
            <w:r w:rsidRPr="0030633F">
              <w:rPr>
                <w:b/>
                <w:bCs/>
                <w:i/>
                <w:iCs/>
              </w:rPr>
              <w:t>utvecklingen av teknik och</w:t>
            </w:r>
            <w:r w:rsidRPr="0030633F">
              <w:t xml:space="preserve"> </w:t>
            </w:r>
            <w:r w:rsidRPr="0030633F">
              <w:rPr>
                <w:b/>
                <w:bCs/>
                <w:i/>
                <w:iCs/>
              </w:rPr>
              <w:t>standarder</w:t>
            </w:r>
            <w:r w:rsidRPr="0030633F">
              <w:t xml:space="preserve"> och det arbete som utförs på grundval av rekommendation (EU) 2021/946, särskilt arkitekturen och referensramen, tillämpas</w:t>
            </w:r>
            <w:r w:rsidRPr="0030633F">
              <w:rPr>
                <w:b/>
                <w:bCs/>
                <w:i/>
                <w:iCs/>
              </w:rPr>
              <w:t>, med företräde för</w:t>
            </w:r>
            <w:r w:rsidRPr="0030633F">
              <w:t xml:space="preserve"> de specifikationer som fastställs i den här förordningen vid eventuella inkonsekvenser.</w:t>
            </w:r>
          </w:p>
        </w:tc>
        <w:tc>
          <w:tcPr>
            <w:tcW w:w="4876" w:type="dxa"/>
          </w:tcPr>
          <w:p w14:paraId="7CF0BC67" w14:textId="77777777" w:rsidR="00D87ECE" w:rsidRPr="0030633F" w:rsidRDefault="00887A03" w:rsidP="00272B96">
            <w:pPr>
              <w:pStyle w:val="Normal6"/>
              <w:rPr>
                <w:szCs w:val="24"/>
              </w:rPr>
            </w:pPr>
            <w:r w:rsidRPr="0030633F">
              <w:t>(4)</w:t>
            </w:r>
            <w:r w:rsidRPr="0030633F">
              <w:tab/>
              <w:t xml:space="preserve">För att säkerställa </w:t>
            </w:r>
            <w:r w:rsidRPr="0030633F">
              <w:rPr>
                <w:b/>
                <w:bCs/>
                <w:i/>
                <w:iCs/>
              </w:rPr>
              <w:t>en hög grad av</w:t>
            </w:r>
            <w:r w:rsidRPr="0030633F">
              <w:t xml:space="preserve"> </w:t>
            </w:r>
            <w:proofErr w:type="spellStart"/>
            <w:r w:rsidRPr="0030633F">
              <w:t>interoperabilitet</w:t>
            </w:r>
            <w:proofErr w:type="spellEnd"/>
            <w:r w:rsidRPr="0030633F">
              <w:rPr>
                <w:b/>
                <w:bCs/>
                <w:i/>
                <w:iCs/>
              </w:rPr>
              <w:t>,</w:t>
            </w:r>
            <w:r w:rsidRPr="0030633F">
              <w:t xml:space="preserve"> säkerhet </w:t>
            </w:r>
            <w:r w:rsidRPr="0030633F">
              <w:rPr>
                <w:b/>
                <w:bCs/>
                <w:i/>
                <w:iCs/>
              </w:rPr>
              <w:t>och teknikneutralitet för de europeiska företagsplånböckerna</w:t>
            </w:r>
            <w:r w:rsidRPr="0030633F">
              <w:t xml:space="preserve"> bör de tekniska specifikationer som fastställs i förordning (EU) nr 910/2014 och senare genomförandeförordningar som antas i enlighet med den förordningen samt </w:t>
            </w:r>
            <w:r w:rsidRPr="0030633F">
              <w:rPr>
                <w:b/>
                <w:bCs/>
                <w:i/>
                <w:iCs/>
              </w:rPr>
              <w:t>relevant teknisk utveckling, öppna standarder</w:t>
            </w:r>
            <w:r w:rsidRPr="0030633F">
              <w:t xml:space="preserve"> </w:t>
            </w:r>
            <w:r w:rsidRPr="0030633F">
              <w:rPr>
                <w:b/>
                <w:bCs/>
                <w:i/>
                <w:iCs/>
              </w:rPr>
              <w:t>när så är lämpligt</w:t>
            </w:r>
            <w:r w:rsidRPr="0030633F">
              <w:t xml:space="preserve"> och det arbete som utförs på grundval av rekommendation (EU) 2021/946, särskilt arkitekturen och referensramen, tillämpas</w:t>
            </w:r>
            <w:r w:rsidRPr="0030633F">
              <w:rPr>
                <w:b/>
                <w:bCs/>
                <w:i/>
                <w:iCs/>
              </w:rPr>
              <w:t>.</w:t>
            </w:r>
            <w:r w:rsidRPr="0030633F">
              <w:rPr>
                <w:b/>
                <w:i/>
              </w:rPr>
              <w:t xml:space="preserve"> </w:t>
            </w:r>
            <w:r w:rsidRPr="0030633F">
              <w:rPr>
                <w:b/>
                <w:bCs/>
                <w:i/>
                <w:iCs/>
              </w:rPr>
              <w:t xml:space="preserve">Utvecklingen av europeiska företagsplånböcker bör bygga på </w:t>
            </w:r>
            <w:r w:rsidRPr="0030633F">
              <w:rPr>
                <w:b/>
                <w:bCs/>
                <w:i/>
                <w:iCs/>
              </w:rPr>
              <w:lastRenderedPageBreak/>
              <w:t>interoperabla och, när så är lämpligt, öppna standarder som säkerställer kompatibilitet mellan system och medlemsstater.</w:t>
            </w:r>
            <w:r w:rsidRPr="0030633F">
              <w:rPr>
                <w:b/>
                <w:i/>
              </w:rPr>
              <w:t xml:space="preserve"> Det bör säkerställas en gemensam europeisk arkitektur och stark styrning på unionsnivå, </w:t>
            </w:r>
            <w:proofErr w:type="gramStart"/>
            <w:r w:rsidRPr="0030633F">
              <w:rPr>
                <w:b/>
                <w:i/>
              </w:rPr>
              <w:t>inbegripet anpassning</w:t>
            </w:r>
            <w:proofErr w:type="gramEnd"/>
            <w:r w:rsidRPr="0030633F">
              <w:rPr>
                <w:b/>
                <w:i/>
              </w:rPr>
              <w:t xml:space="preserve"> till det europeiska ramverket för digital identitet, för att garantera samstämmighet, undvika frag</w:t>
            </w:r>
            <w:r w:rsidRPr="0030633F">
              <w:rPr>
                <w:b/>
                <w:i/>
              </w:rPr>
              <w:t>mentering och stödja en effektivt fungerande inre marknad.</w:t>
            </w:r>
            <w:r w:rsidRPr="0030633F">
              <w:t xml:space="preserve"> De specifikationer som fastställs i den här förordningen </w:t>
            </w:r>
            <w:r w:rsidRPr="0030633F">
              <w:rPr>
                <w:b/>
                <w:bCs/>
                <w:i/>
                <w:iCs/>
              </w:rPr>
              <w:t>ska ha företräde</w:t>
            </w:r>
            <w:r w:rsidRPr="0030633F">
              <w:t xml:space="preserve"> vid eventuella inkonsekvenser.</w:t>
            </w:r>
          </w:p>
        </w:tc>
      </w:tr>
    </w:tbl>
    <w:p w14:paraId="41AC1800" w14:textId="77777777" w:rsidR="00D87ECE" w:rsidRPr="0030633F" w:rsidRDefault="00887A03" w:rsidP="00D87ECE">
      <w:r w:rsidRPr="0030633F">
        <w:rPr>
          <w:rStyle w:val="HideTWBExt"/>
        </w:rPr>
        <w:lastRenderedPageBreak/>
        <w:t>&lt;/Amend&gt;</w:t>
      </w:r>
    </w:p>
    <w:p w14:paraId="02217FC9"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3</w:t>
      </w:r>
      <w:r w:rsidRPr="0030633F">
        <w:rPr>
          <w:rStyle w:val="HideTWBExt"/>
          <w:b w:val="0"/>
          <w:szCs w:val="24"/>
        </w:rPr>
        <w:t>&lt;/NumAm&gt;</w:t>
      </w:r>
    </w:p>
    <w:p w14:paraId="5A2FF5F2" w14:textId="77777777" w:rsidR="00D87ECE" w:rsidRPr="0030633F" w:rsidRDefault="00D87ECE" w:rsidP="00D87ECE"/>
    <w:p w14:paraId="7CFB1A08"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4822A2EF" w14:textId="77777777" w:rsidR="00D87ECE" w:rsidRPr="0030633F" w:rsidRDefault="00887A03" w:rsidP="00D87ECE">
      <w:pPr>
        <w:pStyle w:val="NormalBold"/>
      </w:pPr>
      <w:r w:rsidRPr="0030633F">
        <w:rPr>
          <w:rStyle w:val="HideTWBExt"/>
          <w:b w:val="0"/>
          <w:szCs w:val="24"/>
        </w:rPr>
        <w:t>&lt;Article&gt;</w:t>
      </w:r>
      <w:r w:rsidRPr="0030633F">
        <w:t>Skäl 5</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4ADD9CC5" w14:textId="77777777" w:rsidTr="00272B96">
        <w:trPr>
          <w:jc w:val="center"/>
        </w:trPr>
        <w:tc>
          <w:tcPr>
            <w:tcW w:w="9752" w:type="dxa"/>
            <w:gridSpan w:val="2"/>
          </w:tcPr>
          <w:p w14:paraId="73D198BE" w14:textId="77777777" w:rsidR="00D87ECE" w:rsidRPr="0030633F" w:rsidRDefault="00D87ECE" w:rsidP="00272B96">
            <w:pPr>
              <w:keepNext/>
            </w:pPr>
          </w:p>
        </w:tc>
      </w:tr>
      <w:tr w:rsidR="005815E7" w:rsidRPr="0030633F" w14:paraId="21F04E29" w14:textId="77777777" w:rsidTr="00272B96">
        <w:trPr>
          <w:jc w:val="center"/>
        </w:trPr>
        <w:tc>
          <w:tcPr>
            <w:tcW w:w="4876" w:type="dxa"/>
          </w:tcPr>
          <w:p w14:paraId="32D41333" w14:textId="77777777" w:rsidR="00D87ECE" w:rsidRPr="0030633F" w:rsidRDefault="00887A03" w:rsidP="00272B96">
            <w:pPr>
              <w:pStyle w:val="ColumnHeading"/>
              <w:keepNext/>
            </w:pPr>
            <w:r w:rsidRPr="0030633F">
              <w:t>Kommissionens förslag</w:t>
            </w:r>
          </w:p>
        </w:tc>
        <w:tc>
          <w:tcPr>
            <w:tcW w:w="4876" w:type="dxa"/>
          </w:tcPr>
          <w:p w14:paraId="0CF15902" w14:textId="77777777" w:rsidR="00D87ECE" w:rsidRPr="0030633F" w:rsidRDefault="00887A03" w:rsidP="00272B96">
            <w:pPr>
              <w:pStyle w:val="ColumnHeading"/>
              <w:keepNext/>
            </w:pPr>
            <w:r w:rsidRPr="0030633F">
              <w:t>Ändringsförslag</w:t>
            </w:r>
          </w:p>
        </w:tc>
      </w:tr>
      <w:tr w:rsidR="005815E7" w:rsidRPr="0030633F" w14:paraId="3646128E" w14:textId="77777777" w:rsidTr="00272B96">
        <w:trPr>
          <w:jc w:val="center"/>
        </w:trPr>
        <w:tc>
          <w:tcPr>
            <w:tcW w:w="4876" w:type="dxa"/>
          </w:tcPr>
          <w:p w14:paraId="1AF349B9" w14:textId="77777777" w:rsidR="00D87ECE" w:rsidRPr="0030633F" w:rsidRDefault="00887A03" w:rsidP="00272B96">
            <w:pPr>
              <w:pStyle w:val="Normal6"/>
            </w:pPr>
            <w:r w:rsidRPr="0030633F">
              <w:t>(5)</w:t>
            </w:r>
            <w:r w:rsidRPr="0030633F">
              <w:tab/>
            </w:r>
            <w:r w:rsidRPr="0030633F">
              <w:t xml:space="preserve">För att förbättra den digitala inre marknadens funktion, säkerställa </w:t>
            </w:r>
            <w:proofErr w:type="spellStart"/>
            <w:r w:rsidRPr="0030633F">
              <w:t>interoperabilitet</w:t>
            </w:r>
            <w:proofErr w:type="spellEnd"/>
            <w:r w:rsidRPr="0030633F">
              <w:t xml:space="preserve"> och minska </w:t>
            </w:r>
            <w:r w:rsidRPr="0030633F">
              <w:rPr>
                <w:b/>
                <w:bCs/>
                <w:i/>
                <w:iCs/>
              </w:rPr>
              <w:t>den administrativa bördan</w:t>
            </w:r>
            <w:r w:rsidRPr="0030633F">
              <w:t xml:space="preserve"> är det viktigt att säkerställa kompatibilitet mellan europeiska företagsplånböcker och befintliga system och lösningar på både unionsnivå och nationell nivå. I enlighet med vad som föreskrivs i förordningen om ett interoperabelt Europa och för att göra datautbytet säkrare och effektivare i hela unionen bör man vid införandet av de europeiska företagsplånböckerna – i den mån det är möjl</w:t>
            </w:r>
            <w:r w:rsidRPr="0030633F">
              <w:t xml:space="preserve">igt, när så är lämpligt och efter teknisk analys – utnyttja EU:s befintliga digitala infrastruktur och byggstenar, inbegripet de som utvecklats inom ramen för det tekniska engångssystemet, företagsregistrens sammankopplingssystem och den europeiska digitala identitetsplånboken, och på så sätt säkerställa </w:t>
            </w:r>
            <w:proofErr w:type="spellStart"/>
            <w:r w:rsidRPr="0030633F">
              <w:t>komplementaritet</w:t>
            </w:r>
            <w:proofErr w:type="spellEnd"/>
            <w:r w:rsidRPr="0030633F">
              <w:t xml:space="preserve">, </w:t>
            </w:r>
            <w:proofErr w:type="spellStart"/>
            <w:r w:rsidRPr="0030633F">
              <w:t>interoperabilitet</w:t>
            </w:r>
            <w:proofErr w:type="spellEnd"/>
            <w:r w:rsidRPr="0030633F">
              <w:t xml:space="preserve"> och effektiv användning av offentliga resurser.</w:t>
            </w:r>
          </w:p>
        </w:tc>
        <w:tc>
          <w:tcPr>
            <w:tcW w:w="4876" w:type="dxa"/>
          </w:tcPr>
          <w:p w14:paraId="025FF4FC" w14:textId="77777777" w:rsidR="00D87ECE" w:rsidRPr="0030633F" w:rsidRDefault="00887A03" w:rsidP="00272B96">
            <w:pPr>
              <w:pStyle w:val="Normal6"/>
              <w:rPr>
                <w:szCs w:val="24"/>
              </w:rPr>
            </w:pPr>
            <w:r w:rsidRPr="0030633F">
              <w:t>(5)</w:t>
            </w:r>
            <w:r w:rsidRPr="0030633F">
              <w:tab/>
              <w:t xml:space="preserve">För att förbättra den digitala inre marknadens funktion, </w:t>
            </w:r>
            <w:r w:rsidRPr="0030633F">
              <w:rPr>
                <w:b/>
                <w:bCs/>
                <w:i/>
                <w:iCs/>
              </w:rPr>
              <w:t>främja innovation,</w:t>
            </w:r>
            <w:r w:rsidRPr="0030633F">
              <w:t xml:space="preserve"> säkerställa </w:t>
            </w:r>
            <w:proofErr w:type="spellStart"/>
            <w:r w:rsidRPr="0030633F">
              <w:t>interoperabilitet</w:t>
            </w:r>
            <w:proofErr w:type="spellEnd"/>
            <w:r w:rsidRPr="0030633F">
              <w:t xml:space="preserve"> och minska </w:t>
            </w:r>
            <w:r w:rsidRPr="0030633F">
              <w:rPr>
                <w:b/>
                <w:bCs/>
                <w:i/>
                <w:iCs/>
              </w:rPr>
              <w:t>onödig administrativ börda för företag och offentliga organ</w:t>
            </w:r>
            <w:r w:rsidRPr="0030633F">
              <w:t xml:space="preserve"> är det viktigt att säkerställa kompatibilitet mellan </w:t>
            </w:r>
            <w:r w:rsidRPr="0030633F">
              <w:rPr>
                <w:b/>
                <w:bCs/>
                <w:i/>
                <w:iCs/>
              </w:rPr>
              <w:t>olika europeiska företagsplånböcker samt mellan</w:t>
            </w:r>
            <w:r w:rsidRPr="0030633F">
              <w:t xml:space="preserve"> europeiska företagsplånböcker och befintliga system och lösningar på både unionsnivå och nationell nivå. I enlighet med vad som föreskrivs i förordningen om ett interoperabelt Europa och för att göra datautbytet säkrare och effektiva</w:t>
            </w:r>
            <w:r w:rsidRPr="0030633F">
              <w:t xml:space="preserve">re i hela unionen bör man vid införandet av de europeiska företagsplånböckerna – i den mån det är möjligt, när så är lämpligt och efter teknisk analys – utnyttja EU:s befintliga digitala infrastruktur och byggstenar, inbegripet de som utvecklats inom ramen för det tekniska engångssystemet, företagsregistrens sammankopplingssystem och den europeiska digitala identitetsplånboken, och på så sätt säkerställa </w:t>
            </w:r>
            <w:proofErr w:type="spellStart"/>
            <w:r w:rsidRPr="0030633F">
              <w:t>komplementaritet</w:t>
            </w:r>
            <w:proofErr w:type="spellEnd"/>
            <w:r w:rsidRPr="0030633F">
              <w:t xml:space="preserve">, </w:t>
            </w:r>
            <w:proofErr w:type="spellStart"/>
            <w:r w:rsidRPr="0030633F">
              <w:t>interoperabilitet</w:t>
            </w:r>
            <w:proofErr w:type="spellEnd"/>
            <w:r w:rsidRPr="0030633F">
              <w:t xml:space="preserve"> och effektiv användning </w:t>
            </w:r>
            <w:r w:rsidRPr="0030633F">
              <w:lastRenderedPageBreak/>
              <w:t>av offentliga resurser.</w:t>
            </w:r>
          </w:p>
        </w:tc>
      </w:tr>
    </w:tbl>
    <w:p w14:paraId="3942B578" w14:textId="77777777" w:rsidR="00D87ECE" w:rsidRPr="0030633F" w:rsidRDefault="00887A03" w:rsidP="00D87ECE">
      <w:r w:rsidRPr="0030633F">
        <w:rPr>
          <w:rStyle w:val="HideTWBExt"/>
        </w:rPr>
        <w:lastRenderedPageBreak/>
        <w:t>&lt;/Amend&gt;</w:t>
      </w:r>
    </w:p>
    <w:p w14:paraId="4F388BF1"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4</w:t>
      </w:r>
      <w:r w:rsidRPr="0030633F">
        <w:rPr>
          <w:rStyle w:val="HideTWBExt"/>
          <w:b w:val="0"/>
          <w:szCs w:val="24"/>
        </w:rPr>
        <w:t>&lt;/NumAm&gt;</w:t>
      </w:r>
    </w:p>
    <w:p w14:paraId="475D841A" w14:textId="77777777" w:rsidR="00D87ECE" w:rsidRPr="0030633F" w:rsidRDefault="00D87ECE" w:rsidP="00D87ECE"/>
    <w:p w14:paraId="69A1B455"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7B900761" w14:textId="77777777" w:rsidR="00D87ECE" w:rsidRPr="0030633F" w:rsidRDefault="00887A03" w:rsidP="00D87ECE">
      <w:pPr>
        <w:pStyle w:val="NormalBold"/>
      </w:pPr>
      <w:r w:rsidRPr="0030633F">
        <w:rPr>
          <w:rStyle w:val="HideTWBExt"/>
          <w:b w:val="0"/>
          <w:szCs w:val="24"/>
        </w:rPr>
        <w:t>&lt;Article&gt;</w:t>
      </w:r>
      <w:r w:rsidRPr="0030633F">
        <w:t>Skäl 5a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19BE26F1" w14:textId="77777777" w:rsidTr="00272B96">
        <w:trPr>
          <w:jc w:val="center"/>
        </w:trPr>
        <w:tc>
          <w:tcPr>
            <w:tcW w:w="9752" w:type="dxa"/>
            <w:gridSpan w:val="2"/>
          </w:tcPr>
          <w:p w14:paraId="5F7800A8" w14:textId="77777777" w:rsidR="00D87ECE" w:rsidRPr="0030633F" w:rsidRDefault="00D87ECE" w:rsidP="00272B96">
            <w:pPr>
              <w:keepNext/>
            </w:pPr>
          </w:p>
        </w:tc>
      </w:tr>
      <w:tr w:rsidR="005815E7" w:rsidRPr="0030633F" w14:paraId="6DA4ACBD" w14:textId="77777777" w:rsidTr="00272B96">
        <w:trPr>
          <w:jc w:val="center"/>
        </w:trPr>
        <w:tc>
          <w:tcPr>
            <w:tcW w:w="4876" w:type="dxa"/>
          </w:tcPr>
          <w:p w14:paraId="2EE8B355" w14:textId="77777777" w:rsidR="00D87ECE" w:rsidRPr="0030633F" w:rsidRDefault="00887A03" w:rsidP="00272B96">
            <w:pPr>
              <w:pStyle w:val="ColumnHeading"/>
              <w:keepNext/>
            </w:pPr>
            <w:r w:rsidRPr="0030633F">
              <w:t>Kommissionens förslag</w:t>
            </w:r>
          </w:p>
        </w:tc>
        <w:tc>
          <w:tcPr>
            <w:tcW w:w="4876" w:type="dxa"/>
          </w:tcPr>
          <w:p w14:paraId="30349E2B" w14:textId="77777777" w:rsidR="00D87ECE" w:rsidRPr="0030633F" w:rsidRDefault="00887A03" w:rsidP="00272B96">
            <w:pPr>
              <w:pStyle w:val="ColumnHeading"/>
              <w:keepNext/>
            </w:pPr>
            <w:r w:rsidRPr="0030633F">
              <w:t>Ändringsförslag</w:t>
            </w:r>
          </w:p>
        </w:tc>
      </w:tr>
      <w:tr w:rsidR="005815E7" w:rsidRPr="0030633F" w14:paraId="21860601" w14:textId="77777777" w:rsidTr="00272B96">
        <w:trPr>
          <w:jc w:val="center"/>
        </w:trPr>
        <w:tc>
          <w:tcPr>
            <w:tcW w:w="4876" w:type="dxa"/>
          </w:tcPr>
          <w:p w14:paraId="6183B5AF" w14:textId="77777777" w:rsidR="00D87ECE" w:rsidRPr="0030633F" w:rsidRDefault="00D87ECE" w:rsidP="00272B96">
            <w:pPr>
              <w:pStyle w:val="Normal6"/>
            </w:pPr>
          </w:p>
        </w:tc>
        <w:tc>
          <w:tcPr>
            <w:tcW w:w="4876" w:type="dxa"/>
          </w:tcPr>
          <w:p w14:paraId="14DDF17D" w14:textId="77777777" w:rsidR="00D87ECE" w:rsidRPr="0030633F" w:rsidRDefault="00887A03" w:rsidP="00272B96">
            <w:pPr>
              <w:pStyle w:val="Normal6"/>
              <w:rPr>
                <w:szCs w:val="24"/>
              </w:rPr>
            </w:pPr>
            <w:r w:rsidRPr="0030633F">
              <w:rPr>
                <w:b/>
                <w:i/>
              </w:rPr>
              <w:t>(5a)</w:t>
            </w:r>
            <w:r w:rsidRPr="0030633F">
              <w:rPr>
                <w:b/>
                <w:i/>
              </w:rPr>
              <w:tab/>
            </w:r>
            <w:r w:rsidRPr="0030633F">
              <w:rPr>
                <w:b/>
                <w:i/>
              </w:rPr>
              <w:t>För att säkerställa digital suveränitet, operativt oberoende för europeiska företagsplånböcker och en hög nivå av säkerhet och dataskydd bör företagsplånböcker, i den mån det är tekniskt möjligt och när så är lämpligt, hysas i molninfrastruktur som är etablerad och drivs i unionen i enlighet med tillämplig unionsrätt om molntjänster. Detta bör göra det möjligt för leverantörer att erbjuda säkra och tillförlitliga tjänster och bör skydda europeiska företagsplånboksinnehavares uppgifter i enlighet med EU:s st</w:t>
            </w:r>
            <w:r w:rsidRPr="0030633F">
              <w:rPr>
                <w:b/>
                <w:i/>
              </w:rPr>
              <w:t xml:space="preserve">andarder och bestämmelser. Därför bör tillhandahållarna där så är lämpligt säkerställa att uppgifter lagras och behandlas inom unionen, i synnerhet när detta är nödvändigt för att skydda systemets säkerhet, </w:t>
            </w:r>
            <w:proofErr w:type="spellStart"/>
            <w:r w:rsidRPr="0030633F">
              <w:rPr>
                <w:b/>
                <w:i/>
              </w:rPr>
              <w:t>konfidentialitet</w:t>
            </w:r>
            <w:proofErr w:type="spellEnd"/>
            <w:r w:rsidRPr="0030633F">
              <w:rPr>
                <w:b/>
                <w:i/>
              </w:rPr>
              <w:t xml:space="preserve"> och integritet. I samtliga fall bör behandlingen av uppgifterna vara förenlig med unionsrätten och bör inte undergräva effektiv jurisdiktion, tillsyn och verkställighet på unionens inre marknad.</w:t>
            </w:r>
          </w:p>
        </w:tc>
      </w:tr>
    </w:tbl>
    <w:p w14:paraId="2DA113AE" w14:textId="77777777" w:rsidR="00D87ECE" w:rsidRPr="0030633F" w:rsidRDefault="00887A03" w:rsidP="00D87ECE">
      <w:r w:rsidRPr="0030633F">
        <w:rPr>
          <w:rStyle w:val="HideTWBExt"/>
        </w:rPr>
        <w:t>&lt;/Amend&gt;</w:t>
      </w:r>
    </w:p>
    <w:p w14:paraId="177CC059"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5</w:t>
      </w:r>
      <w:r w:rsidRPr="0030633F">
        <w:rPr>
          <w:rStyle w:val="HideTWBExt"/>
          <w:b w:val="0"/>
          <w:szCs w:val="24"/>
        </w:rPr>
        <w:t>&lt;/NumAm&gt;</w:t>
      </w:r>
    </w:p>
    <w:p w14:paraId="27EBCA69" w14:textId="77777777" w:rsidR="00D87ECE" w:rsidRPr="0030633F" w:rsidRDefault="00D87ECE" w:rsidP="00D87ECE"/>
    <w:p w14:paraId="1BC0DAD7"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50982287" w14:textId="77777777" w:rsidR="00D87ECE" w:rsidRPr="0030633F" w:rsidRDefault="00887A03" w:rsidP="00D87ECE">
      <w:pPr>
        <w:pStyle w:val="NormalBold"/>
      </w:pPr>
      <w:r w:rsidRPr="0030633F">
        <w:rPr>
          <w:rStyle w:val="HideTWBExt"/>
          <w:b w:val="0"/>
          <w:szCs w:val="24"/>
        </w:rPr>
        <w:t>&lt;Article&gt;</w:t>
      </w:r>
      <w:r w:rsidRPr="0030633F">
        <w:t>Skäl 6</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546D14A5" w14:textId="77777777" w:rsidTr="00272B96">
        <w:trPr>
          <w:jc w:val="center"/>
        </w:trPr>
        <w:tc>
          <w:tcPr>
            <w:tcW w:w="9752" w:type="dxa"/>
            <w:gridSpan w:val="2"/>
          </w:tcPr>
          <w:p w14:paraId="77716643" w14:textId="77777777" w:rsidR="00D87ECE" w:rsidRPr="0030633F" w:rsidRDefault="00D87ECE" w:rsidP="00272B96">
            <w:pPr>
              <w:keepNext/>
            </w:pPr>
          </w:p>
        </w:tc>
      </w:tr>
      <w:tr w:rsidR="005815E7" w:rsidRPr="0030633F" w14:paraId="38D26DD0" w14:textId="77777777" w:rsidTr="00272B96">
        <w:trPr>
          <w:jc w:val="center"/>
        </w:trPr>
        <w:tc>
          <w:tcPr>
            <w:tcW w:w="4876" w:type="dxa"/>
          </w:tcPr>
          <w:p w14:paraId="77BDE4F7" w14:textId="77777777" w:rsidR="00D87ECE" w:rsidRPr="0030633F" w:rsidRDefault="00887A03" w:rsidP="00272B96">
            <w:pPr>
              <w:pStyle w:val="ColumnHeading"/>
              <w:keepNext/>
            </w:pPr>
            <w:r w:rsidRPr="0030633F">
              <w:t>Kommissionens förslag</w:t>
            </w:r>
          </w:p>
        </w:tc>
        <w:tc>
          <w:tcPr>
            <w:tcW w:w="4876" w:type="dxa"/>
          </w:tcPr>
          <w:p w14:paraId="4B05CE91" w14:textId="77777777" w:rsidR="00D87ECE" w:rsidRPr="0030633F" w:rsidRDefault="00887A03" w:rsidP="00272B96">
            <w:pPr>
              <w:pStyle w:val="ColumnHeading"/>
              <w:keepNext/>
            </w:pPr>
            <w:r w:rsidRPr="0030633F">
              <w:t>Ändringsförslag</w:t>
            </w:r>
          </w:p>
        </w:tc>
      </w:tr>
      <w:tr w:rsidR="005815E7" w:rsidRPr="0030633F" w14:paraId="616A392C" w14:textId="77777777" w:rsidTr="00272B96">
        <w:trPr>
          <w:jc w:val="center"/>
        </w:trPr>
        <w:tc>
          <w:tcPr>
            <w:tcW w:w="4876" w:type="dxa"/>
          </w:tcPr>
          <w:p w14:paraId="7BCB95EE" w14:textId="77777777" w:rsidR="00D87ECE" w:rsidRPr="0030633F" w:rsidRDefault="00887A03" w:rsidP="00272B96">
            <w:pPr>
              <w:pStyle w:val="Normal6"/>
            </w:pPr>
            <w:r w:rsidRPr="0030633F">
              <w:t>(6)</w:t>
            </w:r>
            <w:r w:rsidRPr="0030633F">
              <w:tab/>
            </w:r>
            <w:r w:rsidRPr="0030633F">
              <w:t xml:space="preserve">De europeiska företagsplånböckerna är ett digitalt verktyg som ekonomiska aktörer kan använda för </w:t>
            </w:r>
            <w:r w:rsidRPr="0030633F">
              <w:lastRenderedPageBreak/>
              <w:t xml:space="preserve">att interagera med offentliga organ och efterleva sina rapporteringsskyldigheter och administrativa förfaranden. De europeiska företagsplånböckernas centrala funktioner för att identifiera och autentisera, underteckna eller stämpla, lämna in handlingar och skicka eller ta emot anmälningar bör kunna användas utan att det påverkar tillämpningen av formföreskrifter som kan ingå i ett administrativt förfarande och </w:t>
            </w:r>
            <w:r w:rsidRPr="0030633F">
              <w:t>som inte kan uppfyllas av dessa centrala funktioner. Dessa formföreskrifter kan omfatta eventuella ytterligare skyddsåtgärder eller kontroller, såsom kontroller för att säkerställa medvetenhet om eller förståelse av innehållet i ett dokument eller konsekvenserna av undertecknandet av ett avtal, eller specifika åtgärder som krävs som en del av ett administrativt förfarande och som inte stöds av de europeiska företagsplånböckernas centrala funktioner. Offentliga organ bör därför säkerställa att alla relevanta</w:t>
            </w:r>
            <w:r w:rsidRPr="0030633F">
              <w:t xml:space="preserve"> formföreskrifter är uppfyllda, inbegripet eventuella specifika åtgärder eller processer som måste fullföljas som en del av ett administrativt förfarande och som inte kan utföras med hjälp av de europeiska företagsplånböckerna.</w:t>
            </w:r>
          </w:p>
        </w:tc>
        <w:tc>
          <w:tcPr>
            <w:tcW w:w="4876" w:type="dxa"/>
          </w:tcPr>
          <w:p w14:paraId="4C43D5B4" w14:textId="77777777" w:rsidR="00D87ECE" w:rsidRPr="0030633F" w:rsidRDefault="00887A03" w:rsidP="00272B96">
            <w:pPr>
              <w:pStyle w:val="Normal6"/>
              <w:rPr>
                <w:szCs w:val="24"/>
              </w:rPr>
            </w:pPr>
            <w:r w:rsidRPr="0030633F">
              <w:lastRenderedPageBreak/>
              <w:t>(6)</w:t>
            </w:r>
            <w:r w:rsidRPr="0030633F">
              <w:tab/>
              <w:t xml:space="preserve">De europeiska företagsplånböckerna är ett digitalt verktyg som ekonomiska aktörer kan använda för </w:t>
            </w:r>
            <w:r w:rsidRPr="0030633F">
              <w:lastRenderedPageBreak/>
              <w:t xml:space="preserve">att </w:t>
            </w:r>
            <w:r w:rsidRPr="0030633F">
              <w:rPr>
                <w:b/>
                <w:bCs/>
                <w:i/>
                <w:iCs/>
              </w:rPr>
              <w:t>på ett säkert sätt</w:t>
            </w:r>
            <w:r w:rsidRPr="0030633F">
              <w:t xml:space="preserve"> interagera med offentliga organ </w:t>
            </w:r>
            <w:r w:rsidRPr="0030633F">
              <w:rPr>
                <w:b/>
                <w:bCs/>
                <w:i/>
                <w:iCs/>
              </w:rPr>
              <w:t>och andra företag</w:t>
            </w:r>
            <w:r w:rsidRPr="0030633F">
              <w:t xml:space="preserve"> och efterleva sina rapporteringsskyldigheter och administrativa förfaranden </w:t>
            </w:r>
            <w:r w:rsidRPr="0030633F">
              <w:rPr>
                <w:b/>
                <w:bCs/>
                <w:i/>
                <w:iCs/>
              </w:rPr>
              <w:t>samt främja återanvändningen av gedigna och tillförlitliga funktioner i transaktioner mellan företag</w:t>
            </w:r>
            <w:r w:rsidRPr="0030633F">
              <w:t>.</w:t>
            </w:r>
            <w:r w:rsidRPr="0030633F">
              <w:rPr>
                <w:b/>
                <w:i/>
              </w:rPr>
              <w:t xml:space="preserve"> </w:t>
            </w:r>
            <w:r w:rsidRPr="0030633F">
              <w:rPr>
                <w:b/>
                <w:bCs/>
                <w:i/>
                <w:iCs/>
              </w:rPr>
              <w:t>Samtidigt bör det säkerställas att de europeiska företagsplånböckernas centrala funktioner inte kan användas för att kringgå unionsrätten eller medlemsstaternas l</w:t>
            </w:r>
            <w:r w:rsidRPr="0030633F">
              <w:rPr>
                <w:b/>
                <w:bCs/>
                <w:i/>
                <w:iCs/>
              </w:rPr>
              <w:t>agstiftning som syftar till att skydda allmänintresset.</w:t>
            </w:r>
            <w:r w:rsidRPr="0030633F">
              <w:t xml:space="preserve"> De europeiska företagsplånböckernas centrala funktioner för att identifiera och autentisera, underteckna eller stämpla, </w:t>
            </w:r>
            <w:r w:rsidRPr="0030633F">
              <w:rPr>
                <w:b/>
                <w:bCs/>
                <w:i/>
                <w:iCs/>
              </w:rPr>
              <w:t>begära eller dela elektroniska attributsintyg,</w:t>
            </w:r>
            <w:r w:rsidRPr="0030633F">
              <w:t xml:space="preserve"> lämna in handlingar och skicka eller ta emot anmälningar bör kunna användas utan att det påverkar tillämpningen av formföreskrifter som kan ingå i ett administrativt förfarande och som inte kan uppfyllas av dessa centrala funktioner. Dessa formföreskrifter kan omfatta eventuella ytterliga</w:t>
            </w:r>
            <w:r w:rsidRPr="0030633F">
              <w:t>re skyddsåtgärder eller kontroller, såsom kontroller för att säkerställa medvetenhet om eller förståelse av innehållet i ett dokument eller konsekvenserna av undertecknandet av ett avtal, eller specifika åtgärder som krävs som en del av ett administrativt förfarande och som inte stöds av de europeiska företagsplånböckernas centrala funktioner. Offentliga organ bör därför säkerställa att alla relevanta formföreskrifter är uppfyllda, inbegripet eventuella specifika åtgärder eller processer som måste fullfölja</w:t>
            </w:r>
            <w:r w:rsidRPr="0030633F">
              <w:t>s som en del av ett administrativt förfarande och som inte kan utföras med hjälp av de europeiska företagsplånböckerna.</w:t>
            </w:r>
          </w:p>
        </w:tc>
      </w:tr>
    </w:tbl>
    <w:p w14:paraId="43204492" w14:textId="77777777" w:rsidR="00D87ECE" w:rsidRPr="0030633F" w:rsidRDefault="00887A03" w:rsidP="00D87ECE">
      <w:r w:rsidRPr="0030633F">
        <w:rPr>
          <w:rStyle w:val="HideTWBExt"/>
        </w:rPr>
        <w:lastRenderedPageBreak/>
        <w:t>&lt;/Amend&gt;</w:t>
      </w:r>
    </w:p>
    <w:p w14:paraId="47F36AFB"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6</w:t>
      </w:r>
      <w:r w:rsidRPr="0030633F">
        <w:rPr>
          <w:rStyle w:val="HideTWBExt"/>
          <w:b w:val="0"/>
          <w:szCs w:val="24"/>
        </w:rPr>
        <w:t>&lt;/NumAm&gt;</w:t>
      </w:r>
    </w:p>
    <w:p w14:paraId="605C0622" w14:textId="77777777" w:rsidR="00D87ECE" w:rsidRPr="0030633F" w:rsidRDefault="00D87ECE" w:rsidP="00D87ECE"/>
    <w:p w14:paraId="45643638"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3080E374" w14:textId="77777777" w:rsidR="00D87ECE" w:rsidRPr="0030633F" w:rsidRDefault="00887A03" w:rsidP="00D87ECE">
      <w:pPr>
        <w:pStyle w:val="NormalBold"/>
      </w:pPr>
      <w:r w:rsidRPr="0030633F">
        <w:rPr>
          <w:rStyle w:val="HideTWBExt"/>
          <w:b w:val="0"/>
          <w:szCs w:val="24"/>
        </w:rPr>
        <w:t>&lt;Article&gt;</w:t>
      </w:r>
      <w:r w:rsidRPr="0030633F">
        <w:t>Skäl 7</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084F402D" w14:textId="77777777" w:rsidTr="00272B96">
        <w:trPr>
          <w:jc w:val="center"/>
        </w:trPr>
        <w:tc>
          <w:tcPr>
            <w:tcW w:w="9752" w:type="dxa"/>
            <w:gridSpan w:val="2"/>
          </w:tcPr>
          <w:p w14:paraId="5BA29C33" w14:textId="77777777" w:rsidR="00D87ECE" w:rsidRPr="0030633F" w:rsidRDefault="00D87ECE" w:rsidP="00272B96">
            <w:pPr>
              <w:keepNext/>
            </w:pPr>
          </w:p>
        </w:tc>
      </w:tr>
      <w:tr w:rsidR="005815E7" w:rsidRPr="0030633F" w14:paraId="6C0BAA70" w14:textId="77777777" w:rsidTr="00272B96">
        <w:trPr>
          <w:jc w:val="center"/>
        </w:trPr>
        <w:tc>
          <w:tcPr>
            <w:tcW w:w="4876" w:type="dxa"/>
          </w:tcPr>
          <w:p w14:paraId="635DA42F" w14:textId="77777777" w:rsidR="00D87ECE" w:rsidRPr="0030633F" w:rsidRDefault="00887A03" w:rsidP="00272B96">
            <w:pPr>
              <w:pStyle w:val="ColumnHeading"/>
              <w:keepNext/>
            </w:pPr>
            <w:r w:rsidRPr="0030633F">
              <w:t>Kommissionens förslag</w:t>
            </w:r>
          </w:p>
        </w:tc>
        <w:tc>
          <w:tcPr>
            <w:tcW w:w="4876" w:type="dxa"/>
          </w:tcPr>
          <w:p w14:paraId="1A7094DD" w14:textId="77777777" w:rsidR="00D87ECE" w:rsidRPr="0030633F" w:rsidRDefault="00887A03" w:rsidP="00272B96">
            <w:pPr>
              <w:pStyle w:val="ColumnHeading"/>
              <w:keepNext/>
            </w:pPr>
            <w:r w:rsidRPr="0030633F">
              <w:t>Ändringsförslag</w:t>
            </w:r>
          </w:p>
        </w:tc>
      </w:tr>
      <w:tr w:rsidR="005815E7" w:rsidRPr="0030633F" w14:paraId="216CB81E" w14:textId="77777777" w:rsidTr="00272B96">
        <w:trPr>
          <w:jc w:val="center"/>
        </w:trPr>
        <w:tc>
          <w:tcPr>
            <w:tcW w:w="4876" w:type="dxa"/>
          </w:tcPr>
          <w:p w14:paraId="169687D2" w14:textId="77777777" w:rsidR="00D87ECE" w:rsidRPr="0030633F" w:rsidRDefault="00887A03" w:rsidP="00272B96">
            <w:pPr>
              <w:pStyle w:val="Normal6"/>
            </w:pPr>
            <w:r w:rsidRPr="0030633F">
              <w:t>(7)</w:t>
            </w:r>
            <w:r w:rsidRPr="0030633F">
              <w:tab/>
            </w:r>
            <w:r w:rsidRPr="0030633F">
              <w:t xml:space="preserve">Offentliga organ har flexibiliteten att bestämma hur de ska säkerställa att de kan acceptera europeiska företagsplånböcker mot bakgrund av den mångfald som präglar deras </w:t>
            </w:r>
            <w:proofErr w:type="spellStart"/>
            <w:r w:rsidRPr="0030633F">
              <w:t>it-infrastruktur</w:t>
            </w:r>
            <w:proofErr w:type="spellEnd"/>
            <w:r w:rsidRPr="0030633F">
              <w:t xml:space="preserve"> och deras behov av </w:t>
            </w:r>
            <w:proofErr w:type="spellStart"/>
            <w:r w:rsidRPr="0030633F">
              <w:t>interoperabilitet</w:t>
            </w:r>
            <w:proofErr w:type="spellEnd"/>
            <w:r w:rsidRPr="0030633F">
              <w:t>. Detta förhållningssätt gör det möjligt för offentliga organ att upprätthålla sina befintliga operativa ramar och samtidigt dra nytta av fördelarna med de europeiska företagsplånböckerna.</w:t>
            </w:r>
          </w:p>
        </w:tc>
        <w:tc>
          <w:tcPr>
            <w:tcW w:w="4876" w:type="dxa"/>
          </w:tcPr>
          <w:p w14:paraId="27E543F4" w14:textId="77777777" w:rsidR="00D87ECE" w:rsidRPr="0030633F" w:rsidRDefault="00887A03" w:rsidP="00272B96">
            <w:pPr>
              <w:pStyle w:val="Normal6"/>
              <w:rPr>
                <w:szCs w:val="24"/>
              </w:rPr>
            </w:pPr>
            <w:r w:rsidRPr="0030633F">
              <w:t>(7)</w:t>
            </w:r>
            <w:r w:rsidRPr="0030633F">
              <w:tab/>
              <w:t xml:space="preserve">Offentliga organ har flexibiliteten att bestämma hur de ska säkerställa att de kan acceptera europeiska företagsplånböcker mot bakgrund av den mångfald som präglar deras </w:t>
            </w:r>
            <w:proofErr w:type="spellStart"/>
            <w:r w:rsidRPr="0030633F">
              <w:t>it-infrastruktur</w:t>
            </w:r>
            <w:proofErr w:type="spellEnd"/>
            <w:r w:rsidRPr="0030633F">
              <w:t xml:space="preserve"> och deras behov av </w:t>
            </w:r>
            <w:proofErr w:type="spellStart"/>
            <w:r w:rsidRPr="0030633F">
              <w:t>interoperabilitet</w:t>
            </w:r>
            <w:proofErr w:type="spellEnd"/>
            <w:r w:rsidRPr="0030633F">
              <w:t>. Detta förhållningssätt gör det möjligt för offentliga organ att upprätthålla sina befintliga operativa ramar och samtidigt dra nytta av fördelarna med de europeiska företagsplånböckerna.</w:t>
            </w:r>
            <w:r w:rsidRPr="0030633F">
              <w:rPr>
                <w:b/>
                <w:i/>
              </w:rPr>
              <w:t xml:space="preserve"> Denna flexibilitet bör dock utövas med respekt för proportionalitetsprincipen och bör inte skapa on</w:t>
            </w:r>
            <w:r w:rsidRPr="0030633F">
              <w:rPr>
                <w:b/>
                <w:i/>
              </w:rPr>
              <w:t>ödiga tekniska eller administrativa bördor, särskilt för mikroföretag och små och medelstora företag.</w:t>
            </w:r>
          </w:p>
        </w:tc>
      </w:tr>
    </w:tbl>
    <w:p w14:paraId="62E00D85" w14:textId="77777777" w:rsidR="00D87ECE" w:rsidRPr="0030633F" w:rsidRDefault="00887A03" w:rsidP="00D87ECE">
      <w:r w:rsidRPr="0030633F">
        <w:rPr>
          <w:rStyle w:val="HideTWBExt"/>
        </w:rPr>
        <w:t>&lt;/Amend&gt;</w:t>
      </w:r>
    </w:p>
    <w:p w14:paraId="4873911D"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7</w:t>
      </w:r>
      <w:r w:rsidRPr="0030633F">
        <w:rPr>
          <w:rStyle w:val="HideTWBExt"/>
          <w:b w:val="0"/>
          <w:szCs w:val="24"/>
        </w:rPr>
        <w:t>&lt;/NumAm&gt;</w:t>
      </w:r>
    </w:p>
    <w:p w14:paraId="1492F1A9" w14:textId="77777777" w:rsidR="00D87ECE" w:rsidRPr="0030633F" w:rsidRDefault="00D87ECE" w:rsidP="00D87ECE"/>
    <w:p w14:paraId="644D97FD"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0FCCBC93" w14:textId="77777777" w:rsidR="00D87ECE" w:rsidRPr="0030633F" w:rsidRDefault="00887A03" w:rsidP="00D87ECE">
      <w:pPr>
        <w:pStyle w:val="NormalBold"/>
      </w:pPr>
      <w:r w:rsidRPr="0030633F">
        <w:rPr>
          <w:rStyle w:val="HideTWBExt"/>
          <w:b w:val="0"/>
          <w:szCs w:val="24"/>
        </w:rPr>
        <w:t>&lt;Article&gt;</w:t>
      </w:r>
      <w:r w:rsidRPr="0030633F">
        <w:t>Skäl 7a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7169921B" w14:textId="77777777" w:rsidTr="00272B96">
        <w:trPr>
          <w:jc w:val="center"/>
        </w:trPr>
        <w:tc>
          <w:tcPr>
            <w:tcW w:w="9752" w:type="dxa"/>
            <w:gridSpan w:val="2"/>
          </w:tcPr>
          <w:p w14:paraId="3C6B09F3" w14:textId="77777777" w:rsidR="00D87ECE" w:rsidRPr="0030633F" w:rsidRDefault="00D87ECE" w:rsidP="00272B96">
            <w:pPr>
              <w:keepNext/>
            </w:pPr>
          </w:p>
        </w:tc>
      </w:tr>
      <w:tr w:rsidR="005815E7" w:rsidRPr="0030633F" w14:paraId="77E1B155" w14:textId="77777777" w:rsidTr="00272B96">
        <w:trPr>
          <w:jc w:val="center"/>
        </w:trPr>
        <w:tc>
          <w:tcPr>
            <w:tcW w:w="4876" w:type="dxa"/>
          </w:tcPr>
          <w:p w14:paraId="7A17060C" w14:textId="77777777" w:rsidR="00D87ECE" w:rsidRPr="0030633F" w:rsidRDefault="00887A03" w:rsidP="00272B96">
            <w:pPr>
              <w:pStyle w:val="ColumnHeading"/>
              <w:keepNext/>
            </w:pPr>
            <w:r w:rsidRPr="0030633F">
              <w:t>Kommissionens förslag</w:t>
            </w:r>
          </w:p>
        </w:tc>
        <w:tc>
          <w:tcPr>
            <w:tcW w:w="4876" w:type="dxa"/>
          </w:tcPr>
          <w:p w14:paraId="604FFE75" w14:textId="77777777" w:rsidR="00D87ECE" w:rsidRPr="0030633F" w:rsidRDefault="00887A03" w:rsidP="00272B96">
            <w:pPr>
              <w:pStyle w:val="ColumnHeading"/>
              <w:keepNext/>
            </w:pPr>
            <w:r w:rsidRPr="0030633F">
              <w:t>Ändringsförslag</w:t>
            </w:r>
          </w:p>
        </w:tc>
      </w:tr>
      <w:tr w:rsidR="005815E7" w:rsidRPr="0030633F" w14:paraId="656D9D64" w14:textId="77777777" w:rsidTr="00272B96">
        <w:trPr>
          <w:jc w:val="center"/>
        </w:trPr>
        <w:tc>
          <w:tcPr>
            <w:tcW w:w="4876" w:type="dxa"/>
          </w:tcPr>
          <w:p w14:paraId="285CFA20" w14:textId="77777777" w:rsidR="00D87ECE" w:rsidRPr="0030633F" w:rsidRDefault="00D87ECE" w:rsidP="00272B96">
            <w:pPr>
              <w:pStyle w:val="Normal6"/>
            </w:pPr>
          </w:p>
        </w:tc>
        <w:tc>
          <w:tcPr>
            <w:tcW w:w="4876" w:type="dxa"/>
          </w:tcPr>
          <w:p w14:paraId="11F45500" w14:textId="77777777" w:rsidR="00D87ECE" w:rsidRPr="0030633F" w:rsidRDefault="00887A03" w:rsidP="00272B96">
            <w:pPr>
              <w:pStyle w:val="Normal6"/>
              <w:rPr>
                <w:szCs w:val="24"/>
              </w:rPr>
            </w:pPr>
            <w:r w:rsidRPr="0030633F">
              <w:rPr>
                <w:b/>
                <w:i/>
              </w:rPr>
              <w:t>(7a)</w:t>
            </w:r>
            <w:r w:rsidRPr="0030633F">
              <w:rPr>
                <w:b/>
                <w:i/>
              </w:rPr>
              <w:tab/>
            </w:r>
            <w:r w:rsidRPr="0030633F">
              <w:rPr>
                <w:b/>
                <w:i/>
              </w:rPr>
              <w:t xml:space="preserve">Den europeiska samarbetsgruppen för digital identitet bör stödja genomförandet av europeiska företagsplånböcker, främja gränsöverskridande </w:t>
            </w:r>
            <w:proofErr w:type="spellStart"/>
            <w:r w:rsidRPr="0030633F">
              <w:rPr>
                <w:b/>
                <w:i/>
              </w:rPr>
              <w:t>interoperabilitet</w:t>
            </w:r>
            <w:proofErr w:type="spellEnd"/>
            <w:r w:rsidRPr="0030633F">
              <w:rPr>
                <w:b/>
                <w:i/>
              </w:rPr>
              <w:t xml:space="preserve"> för digitala plånböcker och möjliggöra en gradvis anpassning av befintliga lösningar till ramverket för europeiska företagsplånböcker, samtidigt som onödiga omställningskostnader eller överlappning av infrastrukturer undviks.</w:t>
            </w:r>
          </w:p>
        </w:tc>
      </w:tr>
    </w:tbl>
    <w:p w14:paraId="393BEE9A" w14:textId="77777777" w:rsidR="00D87ECE" w:rsidRPr="0030633F" w:rsidRDefault="00887A03" w:rsidP="00D87ECE">
      <w:r w:rsidRPr="0030633F">
        <w:rPr>
          <w:rStyle w:val="HideTWBExt"/>
        </w:rPr>
        <w:t>&lt;/Amend&gt;</w:t>
      </w:r>
    </w:p>
    <w:p w14:paraId="4B3D6BA7"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8</w:t>
      </w:r>
      <w:r w:rsidRPr="0030633F">
        <w:rPr>
          <w:rStyle w:val="HideTWBExt"/>
          <w:b w:val="0"/>
          <w:szCs w:val="24"/>
        </w:rPr>
        <w:t>&lt;/NumAm&gt;</w:t>
      </w:r>
    </w:p>
    <w:p w14:paraId="0E57BA1E" w14:textId="77777777" w:rsidR="00D87ECE" w:rsidRPr="0030633F" w:rsidRDefault="00D87ECE" w:rsidP="00D87ECE"/>
    <w:p w14:paraId="568BB935"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494D1BD1" w14:textId="77777777" w:rsidR="00D87ECE" w:rsidRPr="0030633F" w:rsidRDefault="00887A03" w:rsidP="00D87ECE">
      <w:pPr>
        <w:pStyle w:val="NormalBold"/>
      </w:pPr>
      <w:r w:rsidRPr="0030633F">
        <w:rPr>
          <w:rStyle w:val="HideTWBExt"/>
          <w:b w:val="0"/>
          <w:szCs w:val="24"/>
        </w:rPr>
        <w:t>&lt;Article&gt;</w:t>
      </w:r>
      <w:r w:rsidRPr="0030633F">
        <w:t>Skäl 9a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28086344" w14:textId="77777777" w:rsidTr="00272B96">
        <w:trPr>
          <w:jc w:val="center"/>
        </w:trPr>
        <w:tc>
          <w:tcPr>
            <w:tcW w:w="9752" w:type="dxa"/>
            <w:gridSpan w:val="2"/>
          </w:tcPr>
          <w:p w14:paraId="2E30FA8B" w14:textId="77777777" w:rsidR="00D87ECE" w:rsidRPr="0030633F" w:rsidRDefault="00D87ECE" w:rsidP="00272B96">
            <w:pPr>
              <w:keepNext/>
            </w:pPr>
          </w:p>
        </w:tc>
      </w:tr>
      <w:tr w:rsidR="005815E7" w:rsidRPr="0030633F" w14:paraId="11D35E9C" w14:textId="77777777" w:rsidTr="00272B96">
        <w:trPr>
          <w:jc w:val="center"/>
        </w:trPr>
        <w:tc>
          <w:tcPr>
            <w:tcW w:w="4876" w:type="dxa"/>
          </w:tcPr>
          <w:p w14:paraId="64D4E717" w14:textId="77777777" w:rsidR="00D87ECE" w:rsidRPr="0030633F" w:rsidRDefault="00887A03" w:rsidP="00272B96">
            <w:pPr>
              <w:pStyle w:val="ColumnHeading"/>
              <w:keepNext/>
            </w:pPr>
            <w:r w:rsidRPr="0030633F">
              <w:t>Kommissionens förslag</w:t>
            </w:r>
          </w:p>
        </w:tc>
        <w:tc>
          <w:tcPr>
            <w:tcW w:w="4876" w:type="dxa"/>
          </w:tcPr>
          <w:p w14:paraId="56B250D2" w14:textId="77777777" w:rsidR="00D87ECE" w:rsidRPr="0030633F" w:rsidRDefault="00887A03" w:rsidP="00272B96">
            <w:pPr>
              <w:pStyle w:val="ColumnHeading"/>
              <w:keepNext/>
            </w:pPr>
            <w:r w:rsidRPr="0030633F">
              <w:t>Ändringsförslag</w:t>
            </w:r>
          </w:p>
        </w:tc>
      </w:tr>
      <w:tr w:rsidR="005815E7" w:rsidRPr="0030633F" w14:paraId="262834DE" w14:textId="77777777" w:rsidTr="00272B96">
        <w:trPr>
          <w:jc w:val="center"/>
        </w:trPr>
        <w:tc>
          <w:tcPr>
            <w:tcW w:w="4876" w:type="dxa"/>
          </w:tcPr>
          <w:p w14:paraId="74E143BC" w14:textId="77777777" w:rsidR="00D87ECE" w:rsidRPr="0030633F" w:rsidRDefault="00D87ECE" w:rsidP="00272B96">
            <w:pPr>
              <w:pStyle w:val="Normal6"/>
            </w:pPr>
          </w:p>
        </w:tc>
        <w:tc>
          <w:tcPr>
            <w:tcW w:w="4876" w:type="dxa"/>
          </w:tcPr>
          <w:p w14:paraId="00F084ED" w14:textId="77777777" w:rsidR="00D87ECE" w:rsidRPr="0030633F" w:rsidRDefault="00887A03" w:rsidP="00272B96">
            <w:pPr>
              <w:pStyle w:val="Normal6"/>
              <w:rPr>
                <w:szCs w:val="24"/>
              </w:rPr>
            </w:pPr>
            <w:r w:rsidRPr="0030633F">
              <w:rPr>
                <w:b/>
                <w:i/>
              </w:rPr>
              <w:t>(9a)</w:t>
            </w:r>
            <w:r w:rsidRPr="0030633F">
              <w:rPr>
                <w:b/>
                <w:i/>
              </w:rPr>
              <w:tab/>
            </w:r>
            <w:r w:rsidRPr="0030633F">
              <w:rPr>
                <w:b/>
                <w:i/>
              </w:rPr>
              <w:t>För att stödja ett konsekvent genomförande och förhindra missbruk bör kommissionen ge medlemsstaterna och de ekonomiska aktörerna, särskilt små och medelstora företag, tydlig vägledning, tekniskt stöd och resurser för användarutbildning. Kommissionen bör i samarbete med medlemsstaterna främja en gemensam förståelse av centrala begrepp och säkerställa en konsekvent användning av terminologin i hela unionen, och därigenom främja en väl fungerande inre marknad, även när det gäller identifiering av juridiska pe</w:t>
            </w:r>
            <w:r w:rsidRPr="0030633F">
              <w:rPr>
                <w:b/>
                <w:i/>
              </w:rPr>
              <w:t>rsoner och de attribut som är förknippade med dem.</w:t>
            </w:r>
          </w:p>
        </w:tc>
      </w:tr>
    </w:tbl>
    <w:p w14:paraId="6F80E809" w14:textId="77777777" w:rsidR="00D87ECE" w:rsidRPr="0030633F" w:rsidRDefault="00887A03" w:rsidP="00D87ECE">
      <w:r w:rsidRPr="0030633F">
        <w:rPr>
          <w:rStyle w:val="HideTWBExt"/>
        </w:rPr>
        <w:t>&lt;/Amend&gt;</w:t>
      </w:r>
    </w:p>
    <w:p w14:paraId="3F52A03C"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9</w:t>
      </w:r>
      <w:r w:rsidRPr="0030633F">
        <w:rPr>
          <w:rStyle w:val="HideTWBExt"/>
          <w:b w:val="0"/>
          <w:szCs w:val="24"/>
        </w:rPr>
        <w:t>&lt;/NumAm&gt;</w:t>
      </w:r>
    </w:p>
    <w:p w14:paraId="5FDA02E0" w14:textId="77777777" w:rsidR="00D87ECE" w:rsidRPr="0030633F" w:rsidRDefault="00D87ECE" w:rsidP="00D87ECE"/>
    <w:p w14:paraId="49AD267D"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12AA5E75" w14:textId="77777777" w:rsidR="00D87ECE" w:rsidRPr="0030633F" w:rsidRDefault="00887A03" w:rsidP="00D87ECE">
      <w:pPr>
        <w:pStyle w:val="NormalBold"/>
      </w:pPr>
      <w:r w:rsidRPr="0030633F">
        <w:rPr>
          <w:rStyle w:val="HideTWBExt"/>
          <w:b w:val="0"/>
          <w:szCs w:val="24"/>
        </w:rPr>
        <w:t>&lt;Article&gt;</w:t>
      </w:r>
      <w:r w:rsidRPr="0030633F">
        <w:t>Skäl 10a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04084120" w14:textId="77777777" w:rsidTr="00272B96">
        <w:trPr>
          <w:jc w:val="center"/>
        </w:trPr>
        <w:tc>
          <w:tcPr>
            <w:tcW w:w="9752" w:type="dxa"/>
            <w:gridSpan w:val="2"/>
          </w:tcPr>
          <w:p w14:paraId="2CF66833" w14:textId="77777777" w:rsidR="00D87ECE" w:rsidRPr="0030633F" w:rsidRDefault="00D87ECE" w:rsidP="00272B96">
            <w:pPr>
              <w:keepNext/>
            </w:pPr>
          </w:p>
        </w:tc>
      </w:tr>
      <w:tr w:rsidR="005815E7" w:rsidRPr="0030633F" w14:paraId="61EC1D3E" w14:textId="77777777" w:rsidTr="00272B96">
        <w:trPr>
          <w:jc w:val="center"/>
        </w:trPr>
        <w:tc>
          <w:tcPr>
            <w:tcW w:w="4876" w:type="dxa"/>
          </w:tcPr>
          <w:p w14:paraId="4BB71EDF" w14:textId="77777777" w:rsidR="00D87ECE" w:rsidRPr="0030633F" w:rsidRDefault="00887A03" w:rsidP="00272B96">
            <w:pPr>
              <w:pStyle w:val="ColumnHeading"/>
              <w:keepNext/>
            </w:pPr>
            <w:r w:rsidRPr="0030633F">
              <w:t>Kommissionens förslag</w:t>
            </w:r>
          </w:p>
        </w:tc>
        <w:tc>
          <w:tcPr>
            <w:tcW w:w="4876" w:type="dxa"/>
          </w:tcPr>
          <w:p w14:paraId="4B283E55" w14:textId="77777777" w:rsidR="00D87ECE" w:rsidRPr="0030633F" w:rsidRDefault="00887A03" w:rsidP="00272B96">
            <w:pPr>
              <w:pStyle w:val="ColumnHeading"/>
              <w:keepNext/>
            </w:pPr>
            <w:r w:rsidRPr="0030633F">
              <w:t>Ändringsförslag</w:t>
            </w:r>
          </w:p>
        </w:tc>
      </w:tr>
      <w:tr w:rsidR="005815E7" w:rsidRPr="0030633F" w14:paraId="18F7BC9E" w14:textId="77777777" w:rsidTr="00272B96">
        <w:trPr>
          <w:jc w:val="center"/>
        </w:trPr>
        <w:tc>
          <w:tcPr>
            <w:tcW w:w="4876" w:type="dxa"/>
          </w:tcPr>
          <w:p w14:paraId="3A2AAF9C" w14:textId="77777777" w:rsidR="00D87ECE" w:rsidRPr="0030633F" w:rsidRDefault="00D87ECE" w:rsidP="00272B96">
            <w:pPr>
              <w:pStyle w:val="Normal6"/>
            </w:pPr>
          </w:p>
        </w:tc>
        <w:tc>
          <w:tcPr>
            <w:tcW w:w="4876" w:type="dxa"/>
          </w:tcPr>
          <w:p w14:paraId="129FD695" w14:textId="77777777" w:rsidR="00D87ECE" w:rsidRPr="0030633F" w:rsidRDefault="00887A03" w:rsidP="00272B96">
            <w:pPr>
              <w:pStyle w:val="Normal6"/>
              <w:rPr>
                <w:szCs w:val="24"/>
              </w:rPr>
            </w:pPr>
            <w:r w:rsidRPr="0030633F">
              <w:rPr>
                <w:b/>
                <w:i/>
              </w:rPr>
              <w:t>(10a)</w:t>
            </w:r>
            <w:r w:rsidRPr="0030633F">
              <w:rPr>
                <w:b/>
                <w:i/>
              </w:rPr>
              <w:tab/>
            </w:r>
            <w:r w:rsidRPr="0030633F">
              <w:rPr>
                <w:b/>
                <w:i/>
              </w:rPr>
              <w:t>Om offentliga myndigheter tidigt och effektivt använder europeiska företagsplånböcker kan det uppmuntra ekonomiska aktörer, inbegripet små och medelstora företag, enmansföretag och egenföretagare, att införa och använda dessa plånböcker i sina kontakter med offentliga myndigheter och med andra ekonomiska aktörer, vilket skulle bidra till en effektivt fungerande inre marknad och minska den administrativa bördan.</w:t>
            </w:r>
          </w:p>
        </w:tc>
      </w:tr>
    </w:tbl>
    <w:p w14:paraId="730BAC7F" w14:textId="77777777" w:rsidR="00D87ECE" w:rsidRPr="0030633F" w:rsidRDefault="00887A03" w:rsidP="00D87ECE">
      <w:r w:rsidRPr="0030633F">
        <w:rPr>
          <w:rStyle w:val="HideTWBExt"/>
        </w:rPr>
        <w:t>&lt;/Amend&gt;</w:t>
      </w:r>
    </w:p>
    <w:p w14:paraId="21E57FB2"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10</w:t>
      </w:r>
      <w:r w:rsidRPr="0030633F">
        <w:rPr>
          <w:rStyle w:val="HideTWBExt"/>
          <w:b w:val="0"/>
          <w:szCs w:val="24"/>
        </w:rPr>
        <w:t>&lt;/NumAm&gt;</w:t>
      </w:r>
    </w:p>
    <w:p w14:paraId="7C60975E" w14:textId="77777777" w:rsidR="00D87ECE" w:rsidRPr="0030633F" w:rsidRDefault="00D87ECE" w:rsidP="00D87ECE"/>
    <w:p w14:paraId="209BEAD6"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188CC69F" w14:textId="77777777" w:rsidR="00D87ECE" w:rsidRPr="0030633F" w:rsidRDefault="00887A03" w:rsidP="00D87ECE">
      <w:pPr>
        <w:pStyle w:val="NormalBold"/>
      </w:pPr>
      <w:r w:rsidRPr="0030633F">
        <w:rPr>
          <w:rStyle w:val="HideTWBExt"/>
          <w:b w:val="0"/>
          <w:szCs w:val="24"/>
        </w:rPr>
        <w:t>&lt;Article&gt;</w:t>
      </w:r>
      <w:r w:rsidRPr="0030633F">
        <w:t>Skäl 11</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540600B7" w14:textId="77777777" w:rsidTr="00272B96">
        <w:trPr>
          <w:jc w:val="center"/>
        </w:trPr>
        <w:tc>
          <w:tcPr>
            <w:tcW w:w="9752" w:type="dxa"/>
            <w:gridSpan w:val="2"/>
          </w:tcPr>
          <w:p w14:paraId="6BAC820C" w14:textId="77777777" w:rsidR="00D87ECE" w:rsidRPr="0030633F" w:rsidRDefault="00D87ECE" w:rsidP="00272B96">
            <w:pPr>
              <w:keepNext/>
            </w:pPr>
          </w:p>
        </w:tc>
      </w:tr>
      <w:tr w:rsidR="005815E7" w:rsidRPr="0030633F" w14:paraId="4521D67D" w14:textId="77777777" w:rsidTr="00272B96">
        <w:trPr>
          <w:jc w:val="center"/>
        </w:trPr>
        <w:tc>
          <w:tcPr>
            <w:tcW w:w="4876" w:type="dxa"/>
          </w:tcPr>
          <w:p w14:paraId="05565E27" w14:textId="77777777" w:rsidR="00D87ECE" w:rsidRPr="0030633F" w:rsidRDefault="00887A03" w:rsidP="00272B96">
            <w:pPr>
              <w:pStyle w:val="ColumnHeading"/>
              <w:keepNext/>
            </w:pPr>
            <w:r w:rsidRPr="0030633F">
              <w:t>Kommissionens förslag</w:t>
            </w:r>
          </w:p>
        </w:tc>
        <w:tc>
          <w:tcPr>
            <w:tcW w:w="4876" w:type="dxa"/>
          </w:tcPr>
          <w:p w14:paraId="5D66A055" w14:textId="77777777" w:rsidR="00D87ECE" w:rsidRPr="0030633F" w:rsidRDefault="00887A03" w:rsidP="00272B96">
            <w:pPr>
              <w:pStyle w:val="ColumnHeading"/>
              <w:keepNext/>
            </w:pPr>
            <w:r w:rsidRPr="0030633F">
              <w:t>Ändringsförslag</w:t>
            </w:r>
          </w:p>
        </w:tc>
      </w:tr>
      <w:tr w:rsidR="005815E7" w:rsidRPr="0030633F" w14:paraId="36A2632B" w14:textId="77777777" w:rsidTr="00272B96">
        <w:trPr>
          <w:jc w:val="center"/>
        </w:trPr>
        <w:tc>
          <w:tcPr>
            <w:tcW w:w="4876" w:type="dxa"/>
          </w:tcPr>
          <w:p w14:paraId="3E2E4BAF" w14:textId="77777777" w:rsidR="00D87ECE" w:rsidRPr="0030633F" w:rsidRDefault="00887A03" w:rsidP="00272B96">
            <w:pPr>
              <w:pStyle w:val="Normal6"/>
            </w:pPr>
            <w:r w:rsidRPr="0030633F">
              <w:t>(11)</w:t>
            </w:r>
            <w:r w:rsidRPr="0030633F">
              <w:tab/>
              <w:t xml:space="preserve">För att minska </w:t>
            </w:r>
            <w:r w:rsidRPr="0030633F">
              <w:rPr>
                <w:b/>
                <w:bCs/>
                <w:i/>
                <w:iCs/>
              </w:rPr>
              <w:t>den administrativa bördan</w:t>
            </w:r>
            <w:r w:rsidRPr="0030633F">
              <w:t xml:space="preserve"> och förbättra konkurrenskraften bör alla enheter som bedriver ekonomisk verksamhet, inbegripet företag, organisationer, egenföretagare, enskilda näringsidkare och alla andra typer av företag, oavsett storlek, sektor och juridisk form, kunna använda europeiska företagsplånböcker. För att säkerställa att rättsligt giltiga anmälningar och dokument kan utbytas och rapporteringsskyldigheter fullgöras med hjälp av europeiska företagsplånböcker är det nödvändigt att inrätta en tillförlitlig och säker kommunikatio</w:t>
            </w:r>
            <w:r w:rsidRPr="0030633F">
              <w:t>nskanal som kan användas av innehavare av europeiska företagsplånböcker i hela unionen. En kvalificerad elektronisk tjänst för rekommenderad leverans bör därför integreras som en säker kommunikationskanal i de europeiska företagsplånböckerna och bör möjliggöra ett säkert och rättsligt giltigt informationsutbyte mellan olika parter, i enlighet med artikel 43 i förordning (EU) nr 910/2014.</w:t>
            </w:r>
          </w:p>
        </w:tc>
        <w:tc>
          <w:tcPr>
            <w:tcW w:w="4876" w:type="dxa"/>
          </w:tcPr>
          <w:p w14:paraId="111A3CFD" w14:textId="77777777" w:rsidR="00D87ECE" w:rsidRPr="0030633F" w:rsidRDefault="00887A03" w:rsidP="00272B96">
            <w:pPr>
              <w:pStyle w:val="Normal6"/>
              <w:rPr>
                <w:szCs w:val="24"/>
              </w:rPr>
            </w:pPr>
            <w:r w:rsidRPr="0030633F">
              <w:t>(11)</w:t>
            </w:r>
            <w:r w:rsidRPr="0030633F">
              <w:tab/>
              <w:t xml:space="preserve">För att minska </w:t>
            </w:r>
            <w:r w:rsidRPr="0030633F">
              <w:rPr>
                <w:b/>
                <w:bCs/>
                <w:i/>
                <w:iCs/>
              </w:rPr>
              <w:t>onödig administrativ börda</w:t>
            </w:r>
            <w:r w:rsidRPr="0030633F">
              <w:t xml:space="preserve"> och förbättra konkurrenskraften bör alla enheter som bedriver ekonomisk verksamhet, inbegripet företag, organisationer, egenföretagare, enskilda näringsidkare och alla andra typer av företag, oavsett storlek, sektor och juridisk form, kunna använda europeiska företagsplånböcker. För att säkerställa att rättsligt giltiga anmälningar och dokument kan utbytas och rapporteringsskyldigheter fullgöras med hjälp av europeiska företagsplånböcker är det nödvändigt att inrät</w:t>
            </w:r>
            <w:r w:rsidRPr="0030633F">
              <w:t>ta en tillförlitlig och säker kommunikationskanal som kan användas av innehavare av europeiska företagsplånböcker i hela unionen. En kvalificerad elektronisk tjänst för rekommenderad leverans bör därför integreras som en säker kommunikationskanal i de europeiska företagsplånböckerna och bör möjliggöra ett säkert och rättsligt giltigt informationsutbyte mellan olika parter, i enlighet med artikel 43 i förordning (EU) nr 910/2014.</w:t>
            </w:r>
          </w:p>
        </w:tc>
      </w:tr>
    </w:tbl>
    <w:p w14:paraId="0EC33760" w14:textId="77777777" w:rsidR="00D87ECE" w:rsidRPr="0030633F" w:rsidRDefault="00887A03" w:rsidP="00D87ECE">
      <w:r w:rsidRPr="0030633F">
        <w:rPr>
          <w:rStyle w:val="HideTWBExt"/>
        </w:rPr>
        <w:t>&lt;/Amend&gt;</w:t>
      </w:r>
    </w:p>
    <w:p w14:paraId="72300DAD"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11</w:t>
      </w:r>
      <w:r w:rsidRPr="0030633F">
        <w:rPr>
          <w:rStyle w:val="HideTWBExt"/>
          <w:b w:val="0"/>
          <w:szCs w:val="24"/>
        </w:rPr>
        <w:t>&lt;/NumAm&gt;</w:t>
      </w:r>
    </w:p>
    <w:p w14:paraId="3889A1B4" w14:textId="77777777" w:rsidR="00D87ECE" w:rsidRPr="0030633F" w:rsidRDefault="00D87ECE" w:rsidP="00D87ECE"/>
    <w:p w14:paraId="130D59F9"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0241684C" w14:textId="77777777" w:rsidR="00D87ECE" w:rsidRPr="0030633F" w:rsidRDefault="00887A03" w:rsidP="00D87ECE">
      <w:pPr>
        <w:pStyle w:val="NormalBold"/>
      </w:pPr>
      <w:r w:rsidRPr="0030633F">
        <w:rPr>
          <w:rStyle w:val="HideTWBExt"/>
          <w:b w:val="0"/>
          <w:szCs w:val="24"/>
        </w:rPr>
        <w:t>&lt;Article&gt;</w:t>
      </w:r>
      <w:r w:rsidRPr="0030633F">
        <w:t>Skäl 11a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2D7F9F1E" w14:textId="77777777" w:rsidTr="00272B96">
        <w:trPr>
          <w:jc w:val="center"/>
        </w:trPr>
        <w:tc>
          <w:tcPr>
            <w:tcW w:w="9752" w:type="dxa"/>
            <w:gridSpan w:val="2"/>
          </w:tcPr>
          <w:p w14:paraId="224ADFFD" w14:textId="77777777" w:rsidR="00D87ECE" w:rsidRPr="0030633F" w:rsidRDefault="00D87ECE" w:rsidP="00272B96">
            <w:pPr>
              <w:keepNext/>
            </w:pPr>
          </w:p>
        </w:tc>
      </w:tr>
      <w:tr w:rsidR="005815E7" w:rsidRPr="0030633F" w14:paraId="4AF15E85" w14:textId="77777777" w:rsidTr="00272B96">
        <w:trPr>
          <w:jc w:val="center"/>
        </w:trPr>
        <w:tc>
          <w:tcPr>
            <w:tcW w:w="4876" w:type="dxa"/>
          </w:tcPr>
          <w:p w14:paraId="140800D7" w14:textId="77777777" w:rsidR="00D87ECE" w:rsidRPr="0030633F" w:rsidRDefault="00887A03" w:rsidP="00272B96">
            <w:pPr>
              <w:pStyle w:val="ColumnHeading"/>
              <w:keepNext/>
            </w:pPr>
            <w:r w:rsidRPr="0030633F">
              <w:t>Kommissionens förslag</w:t>
            </w:r>
          </w:p>
        </w:tc>
        <w:tc>
          <w:tcPr>
            <w:tcW w:w="4876" w:type="dxa"/>
          </w:tcPr>
          <w:p w14:paraId="121501C3" w14:textId="77777777" w:rsidR="00D87ECE" w:rsidRPr="0030633F" w:rsidRDefault="00887A03" w:rsidP="00272B96">
            <w:pPr>
              <w:pStyle w:val="ColumnHeading"/>
              <w:keepNext/>
            </w:pPr>
            <w:r w:rsidRPr="0030633F">
              <w:t>Ändringsförslag</w:t>
            </w:r>
          </w:p>
        </w:tc>
      </w:tr>
      <w:tr w:rsidR="005815E7" w:rsidRPr="0030633F" w14:paraId="2D4A9B91" w14:textId="77777777" w:rsidTr="00272B96">
        <w:trPr>
          <w:jc w:val="center"/>
        </w:trPr>
        <w:tc>
          <w:tcPr>
            <w:tcW w:w="4876" w:type="dxa"/>
          </w:tcPr>
          <w:p w14:paraId="28C3F580" w14:textId="77777777" w:rsidR="00D87ECE" w:rsidRPr="0030633F" w:rsidRDefault="00D87ECE" w:rsidP="00272B96">
            <w:pPr>
              <w:pStyle w:val="Normal6"/>
            </w:pPr>
          </w:p>
        </w:tc>
        <w:tc>
          <w:tcPr>
            <w:tcW w:w="4876" w:type="dxa"/>
          </w:tcPr>
          <w:p w14:paraId="00ADF989" w14:textId="77777777" w:rsidR="00D87ECE" w:rsidRPr="0030633F" w:rsidRDefault="00887A03" w:rsidP="00272B96">
            <w:pPr>
              <w:pStyle w:val="Normal6"/>
              <w:rPr>
                <w:szCs w:val="24"/>
              </w:rPr>
            </w:pPr>
            <w:r w:rsidRPr="0030633F">
              <w:rPr>
                <w:b/>
                <w:i/>
              </w:rPr>
              <w:t>(11a)</w:t>
            </w:r>
            <w:r w:rsidRPr="0030633F">
              <w:rPr>
                <w:b/>
                <w:i/>
              </w:rPr>
              <w:tab/>
            </w:r>
            <w:r w:rsidRPr="0030633F">
              <w:rPr>
                <w:b/>
                <w:i/>
              </w:rPr>
              <w:t xml:space="preserve">Mot bakgrund av de europeiska företagsplånböckernas roll som en del av unionens digitala infrastruktur och för att säkerställa integritet, ansvarsskyldighet och en hög grad av förtroende, och samtidigt bidra till en konkurrenskraftig och resilient inre marknad, bör tillhandahållarna av de kvalificerade elektroniska tjänster för rekommenderad leverans som är integrerade i de </w:t>
            </w:r>
            <w:r w:rsidRPr="0030633F">
              <w:rPr>
                <w:b/>
                <w:i/>
              </w:rPr>
              <w:lastRenderedPageBreak/>
              <w:t>europeiska företagsplånböckerna vara etablerade i unionen och ha sitt huvudsakliga verksamhetsställe och sin kärnverksamhet där. Sådana</w:t>
            </w:r>
            <w:r w:rsidRPr="0030633F">
              <w:rPr>
                <w:b/>
                <w:i/>
              </w:rPr>
              <w:t xml:space="preserve"> tillhandahållare bör säkerställa en hög säkerhetsnivå för de uppgifter som lagras eller utbyts inom ekosystemet för de europeiska plånböckerna och bör inte utgöra en risk för unionens säkerhet. Framför allt bör de inte direkt eller indirekt kontrolleras av ett tredjeland eller av en enhet i ett tredjeland.</w:t>
            </w:r>
          </w:p>
        </w:tc>
      </w:tr>
    </w:tbl>
    <w:p w14:paraId="223ED641" w14:textId="77777777" w:rsidR="00D87ECE" w:rsidRPr="0030633F" w:rsidRDefault="00887A03" w:rsidP="00D87ECE">
      <w:r w:rsidRPr="0030633F">
        <w:rPr>
          <w:rStyle w:val="HideTWBExt"/>
        </w:rPr>
        <w:lastRenderedPageBreak/>
        <w:t>&lt;/Amend&gt;</w:t>
      </w:r>
    </w:p>
    <w:p w14:paraId="5FAE5304"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12</w:t>
      </w:r>
      <w:r w:rsidRPr="0030633F">
        <w:rPr>
          <w:rStyle w:val="HideTWBExt"/>
          <w:b w:val="0"/>
          <w:szCs w:val="24"/>
        </w:rPr>
        <w:t>&lt;/NumAm&gt;</w:t>
      </w:r>
    </w:p>
    <w:p w14:paraId="3DB3A904" w14:textId="77777777" w:rsidR="00D87ECE" w:rsidRPr="0030633F" w:rsidRDefault="00D87ECE" w:rsidP="00D87ECE"/>
    <w:p w14:paraId="3067D778"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1AC1E858" w14:textId="77777777" w:rsidR="00D87ECE" w:rsidRPr="0030633F" w:rsidRDefault="00887A03" w:rsidP="00D87ECE">
      <w:pPr>
        <w:pStyle w:val="NormalBold"/>
      </w:pPr>
      <w:r w:rsidRPr="0030633F">
        <w:rPr>
          <w:rStyle w:val="HideTWBExt"/>
          <w:b w:val="0"/>
          <w:szCs w:val="24"/>
        </w:rPr>
        <w:t>&lt;Article&gt;</w:t>
      </w:r>
      <w:r w:rsidRPr="0030633F">
        <w:t>Skäl 12</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0EB89AD6" w14:textId="77777777" w:rsidTr="00272B96">
        <w:trPr>
          <w:jc w:val="center"/>
        </w:trPr>
        <w:tc>
          <w:tcPr>
            <w:tcW w:w="9752" w:type="dxa"/>
            <w:gridSpan w:val="2"/>
          </w:tcPr>
          <w:p w14:paraId="1BFB31F7" w14:textId="77777777" w:rsidR="00D87ECE" w:rsidRPr="0030633F" w:rsidRDefault="00D87ECE" w:rsidP="00272B96">
            <w:pPr>
              <w:keepNext/>
            </w:pPr>
          </w:p>
        </w:tc>
      </w:tr>
      <w:tr w:rsidR="005815E7" w:rsidRPr="0030633F" w14:paraId="1EC6D5E0" w14:textId="77777777" w:rsidTr="00272B96">
        <w:trPr>
          <w:jc w:val="center"/>
        </w:trPr>
        <w:tc>
          <w:tcPr>
            <w:tcW w:w="4876" w:type="dxa"/>
          </w:tcPr>
          <w:p w14:paraId="5B18CFDE" w14:textId="77777777" w:rsidR="00D87ECE" w:rsidRPr="0030633F" w:rsidRDefault="00887A03" w:rsidP="00272B96">
            <w:pPr>
              <w:pStyle w:val="ColumnHeading"/>
              <w:keepNext/>
            </w:pPr>
            <w:r w:rsidRPr="0030633F">
              <w:t>Kommissionens förslag</w:t>
            </w:r>
          </w:p>
        </w:tc>
        <w:tc>
          <w:tcPr>
            <w:tcW w:w="4876" w:type="dxa"/>
          </w:tcPr>
          <w:p w14:paraId="61EB6677" w14:textId="77777777" w:rsidR="00D87ECE" w:rsidRPr="0030633F" w:rsidRDefault="00887A03" w:rsidP="00272B96">
            <w:pPr>
              <w:pStyle w:val="ColumnHeading"/>
              <w:keepNext/>
            </w:pPr>
            <w:r w:rsidRPr="0030633F">
              <w:t>Ändringsförslag</w:t>
            </w:r>
          </w:p>
        </w:tc>
      </w:tr>
      <w:tr w:rsidR="005815E7" w:rsidRPr="0030633F" w14:paraId="2546B012" w14:textId="77777777" w:rsidTr="00272B96">
        <w:trPr>
          <w:jc w:val="center"/>
        </w:trPr>
        <w:tc>
          <w:tcPr>
            <w:tcW w:w="4876" w:type="dxa"/>
          </w:tcPr>
          <w:p w14:paraId="4D07A267" w14:textId="77777777" w:rsidR="00D87ECE" w:rsidRPr="0030633F" w:rsidRDefault="00887A03" w:rsidP="00272B96">
            <w:pPr>
              <w:pStyle w:val="Normal6"/>
            </w:pPr>
            <w:r w:rsidRPr="0030633F">
              <w:t>(12)</w:t>
            </w:r>
            <w:r w:rsidRPr="0030633F">
              <w:tab/>
            </w:r>
            <w:r w:rsidRPr="0030633F">
              <w:t xml:space="preserve">För att tillhandahålla en </w:t>
            </w:r>
            <w:r w:rsidRPr="0030633F">
              <w:rPr>
                <w:b/>
                <w:bCs/>
                <w:i/>
                <w:iCs/>
              </w:rPr>
              <w:t>skräddarsydd</w:t>
            </w:r>
            <w:r w:rsidRPr="0030633F">
              <w:t xml:space="preserve"> lösning för </w:t>
            </w:r>
            <w:r w:rsidRPr="0030633F">
              <w:rPr>
                <w:b/>
                <w:bCs/>
                <w:i/>
                <w:iCs/>
              </w:rPr>
              <w:t>egenföretagare</w:t>
            </w:r>
            <w:r w:rsidRPr="0030633F">
              <w:t xml:space="preserve"> och enskilda </w:t>
            </w:r>
            <w:r w:rsidRPr="0030633F">
              <w:rPr>
                <w:b/>
                <w:bCs/>
                <w:i/>
                <w:iCs/>
              </w:rPr>
              <w:t>näringsidkare</w:t>
            </w:r>
            <w:r w:rsidRPr="0030633F">
              <w:t xml:space="preserve"> är det viktigt att säkerställa </w:t>
            </w:r>
            <w:r w:rsidRPr="0030633F">
              <w:rPr>
                <w:b/>
                <w:bCs/>
                <w:i/>
                <w:iCs/>
              </w:rPr>
              <w:t>en sömlös integrering av</w:t>
            </w:r>
            <w:r w:rsidRPr="0030633F">
              <w:t xml:space="preserve"> europeiska digitala identitetsplånböcker och europeiska företagsplånböcker. Denna integrering bör för dessa personer möjliggöra autentisering med hjälp av deras europeiska digitala identitetsplånböcker och tillgång till betrodda tjänster som erbjuds för de europeiska företagsplånböckerna, inbegripet de kvalificerade elektroniska tjänster för rekommenderad lever</w:t>
            </w:r>
            <w:r w:rsidRPr="0030633F">
              <w:t xml:space="preserve">ans som inrättas som en säker kommunikationskanal i denna förordning, med hjälp av dessa plånböcker, utan att en separat affärsidentitet behöver skapas. Tillhandahållare av europeiska företagsplånböcker bör därför tillåtas att erbjuda den säkra kommunikationskanalen som en fristående tjänst till egenföretagare och enskilda näringsidkare som använder europeiska digitala identitetsplånböcker i sin affärsverksamhet, med säkerställd </w:t>
            </w:r>
            <w:proofErr w:type="spellStart"/>
            <w:r w:rsidRPr="0030633F">
              <w:t>interoperabilitet</w:t>
            </w:r>
            <w:proofErr w:type="spellEnd"/>
            <w:r w:rsidRPr="0030633F">
              <w:t xml:space="preserve"> för att underlätta </w:t>
            </w:r>
            <w:proofErr w:type="spellStart"/>
            <w:r w:rsidRPr="0030633F">
              <w:t>appväxling</w:t>
            </w:r>
            <w:proofErr w:type="spellEnd"/>
            <w:r w:rsidRPr="0030633F">
              <w:t xml:space="preserve">, samt betrodda tjänster såsom </w:t>
            </w:r>
            <w:r w:rsidRPr="0030633F">
              <w:lastRenderedPageBreak/>
              <w:t>e</w:t>
            </w:r>
            <w:r w:rsidRPr="0030633F">
              <w:t xml:space="preserve">lektroniska underskrifter och kvalificerade och icke-kvalificerade tidsstämplingstjänster. Sådan tillgång till den säkra kommunikationskanalen för egenföretagare och enskilda näringsidkare </w:t>
            </w:r>
            <w:r w:rsidRPr="0030633F">
              <w:rPr>
                <w:b/>
                <w:bCs/>
                <w:i/>
                <w:iCs/>
              </w:rPr>
              <w:t>bör</w:t>
            </w:r>
            <w:r w:rsidRPr="0030633F">
              <w:t xml:space="preserve"> främjas genom säkerställande av ett utbud, till rimliga och överkomliga priser, som återspeglar användningsbehoven och åtföljs av användarvillkor som inte medför en </w:t>
            </w:r>
            <w:r w:rsidRPr="0030633F">
              <w:rPr>
                <w:b/>
                <w:bCs/>
                <w:i/>
                <w:iCs/>
              </w:rPr>
              <w:t>orimlig</w:t>
            </w:r>
            <w:r w:rsidRPr="0030633F">
              <w:t xml:space="preserve"> börda för dessa personer.</w:t>
            </w:r>
          </w:p>
        </w:tc>
        <w:tc>
          <w:tcPr>
            <w:tcW w:w="4876" w:type="dxa"/>
          </w:tcPr>
          <w:p w14:paraId="38EE33D1" w14:textId="77777777" w:rsidR="00D87ECE" w:rsidRPr="0030633F" w:rsidRDefault="00887A03" w:rsidP="00272B96">
            <w:pPr>
              <w:pStyle w:val="Normal6"/>
              <w:rPr>
                <w:szCs w:val="24"/>
              </w:rPr>
            </w:pPr>
            <w:r w:rsidRPr="0030633F">
              <w:lastRenderedPageBreak/>
              <w:t>(12)</w:t>
            </w:r>
            <w:r w:rsidRPr="0030633F">
              <w:tab/>
              <w:t xml:space="preserve">För att tillhandahålla en </w:t>
            </w:r>
            <w:r w:rsidRPr="0030633F">
              <w:rPr>
                <w:b/>
                <w:bCs/>
                <w:i/>
                <w:iCs/>
              </w:rPr>
              <w:t>gemensam</w:t>
            </w:r>
            <w:r w:rsidRPr="0030633F">
              <w:t xml:space="preserve"> lösning </w:t>
            </w:r>
            <w:r w:rsidRPr="0030633F">
              <w:rPr>
                <w:b/>
                <w:bCs/>
                <w:i/>
                <w:iCs/>
              </w:rPr>
              <w:t>som är skräddarsydd</w:t>
            </w:r>
            <w:r w:rsidRPr="0030633F">
              <w:t xml:space="preserve"> för </w:t>
            </w:r>
            <w:r w:rsidRPr="0030633F">
              <w:rPr>
                <w:b/>
                <w:bCs/>
                <w:i/>
                <w:iCs/>
              </w:rPr>
              <w:t>egenföretagares</w:t>
            </w:r>
            <w:r w:rsidRPr="0030633F">
              <w:t xml:space="preserve"> och enskilda </w:t>
            </w:r>
            <w:r w:rsidRPr="0030633F">
              <w:rPr>
                <w:b/>
                <w:bCs/>
                <w:i/>
                <w:iCs/>
              </w:rPr>
              <w:t>näringsidkares behov</w:t>
            </w:r>
            <w:r w:rsidRPr="0030633F">
              <w:t xml:space="preserve"> är det viktigt att säkerställa </w:t>
            </w:r>
            <w:r w:rsidRPr="0030633F">
              <w:rPr>
                <w:b/>
                <w:bCs/>
                <w:i/>
                <w:iCs/>
              </w:rPr>
              <w:t>ett gemensamt tekniskt ramverk</w:t>
            </w:r>
            <w:r w:rsidRPr="0030633F">
              <w:t xml:space="preserve"> </w:t>
            </w:r>
            <w:r w:rsidRPr="0030633F">
              <w:rPr>
                <w:b/>
                <w:bCs/>
                <w:i/>
                <w:iCs/>
              </w:rPr>
              <w:t>för</w:t>
            </w:r>
            <w:r w:rsidRPr="0030633F">
              <w:t xml:space="preserve"> europeiska digitala identitetsplånböcker och europeiska företagsplånböcker. Denna integrering bör för dessa personer möjliggöra autentisering med hjälp av deras europeiska digitala identitetsplånböcker och tillgång till betrodda tjänster som erbjuds för de </w:t>
            </w:r>
            <w:r w:rsidRPr="0030633F">
              <w:rPr>
                <w:b/>
                <w:bCs/>
                <w:i/>
                <w:iCs/>
              </w:rPr>
              <w:t xml:space="preserve">europeiska företagsplånböckerna, så att tillhandahållare av plånböcker </w:t>
            </w:r>
            <w:r w:rsidRPr="0030633F">
              <w:rPr>
                <w:b/>
                <w:bCs/>
                <w:i/>
                <w:iCs/>
              </w:rPr>
              <w:t>kan utfärda specialiserade eller gemensamma lösningar som stöds inom de europeiska digitala identitetsplånböckerna eller de</w:t>
            </w:r>
            <w:r w:rsidRPr="0030633F">
              <w:t xml:space="preserve"> europeiska företagsplånböckerna, inbegripet de kvalificerade elektroniska tjänster för rekommenderad leverans som inrättas som en säker kommunikationskanal i denna förordning, med hjälp av dessa plånböcker, utan att en separat affärsidentitet behöver skapas. Tillhandahållare av europeiska företagsplånböcker bör därför tillåtas att erbjuda den säkra kommunikationskanalen </w:t>
            </w:r>
            <w:r w:rsidRPr="0030633F">
              <w:lastRenderedPageBreak/>
              <w:t>som en friståen</w:t>
            </w:r>
            <w:r w:rsidRPr="0030633F">
              <w:t xml:space="preserve">de tjänst till egenföretagare och enskilda näringsidkare som använder europeiska digitala identitetsplånböcker i sin affärsverksamhet, med säkerställd </w:t>
            </w:r>
            <w:proofErr w:type="spellStart"/>
            <w:r w:rsidRPr="0030633F">
              <w:t>interoperabilitet</w:t>
            </w:r>
            <w:proofErr w:type="spellEnd"/>
            <w:r w:rsidRPr="0030633F">
              <w:t xml:space="preserve"> för att underlätta </w:t>
            </w:r>
            <w:proofErr w:type="spellStart"/>
            <w:r w:rsidRPr="0030633F">
              <w:t>appväxling</w:t>
            </w:r>
            <w:proofErr w:type="spellEnd"/>
            <w:r w:rsidRPr="0030633F">
              <w:t xml:space="preserve">, samt betrodda tjänster såsom elektroniska underskrifter och kvalificerade och icke-kvalificerade tidsstämplingstjänster. </w:t>
            </w:r>
            <w:r w:rsidRPr="0030633F">
              <w:rPr>
                <w:b/>
                <w:bCs/>
                <w:i/>
                <w:iCs/>
              </w:rPr>
              <w:t>För att säkerställa tillgänglighet och användning bör</w:t>
            </w:r>
            <w:r w:rsidRPr="0030633F">
              <w:t xml:space="preserve"> sådan tillgång till den säkra kommunikationskanalen för egenföretagare och enskilda näringsidkare främjas genom säkerställande av ett utb</w:t>
            </w:r>
            <w:r w:rsidRPr="0030633F">
              <w:t xml:space="preserve">ud, till rimliga och överkomliga priser, som återspeglar användningsbehoven och åtföljs av användarvillkor som inte medför en </w:t>
            </w:r>
            <w:r w:rsidRPr="0030633F">
              <w:rPr>
                <w:b/>
                <w:bCs/>
                <w:i/>
                <w:iCs/>
              </w:rPr>
              <w:t>onödig</w:t>
            </w:r>
            <w:r w:rsidRPr="0030633F">
              <w:t xml:space="preserve"> börda för dessa personer.</w:t>
            </w:r>
          </w:p>
        </w:tc>
      </w:tr>
    </w:tbl>
    <w:p w14:paraId="23DD5F88" w14:textId="77777777" w:rsidR="00D87ECE" w:rsidRPr="0030633F" w:rsidRDefault="00887A03" w:rsidP="00D87ECE">
      <w:r w:rsidRPr="0030633F">
        <w:rPr>
          <w:rStyle w:val="HideTWBExt"/>
        </w:rPr>
        <w:lastRenderedPageBreak/>
        <w:t>&lt;/Amend&gt;</w:t>
      </w:r>
    </w:p>
    <w:p w14:paraId="7EA6B8B2"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13</w:t>
      </w:r>
      <w:r w:rsidRPr="0030633F">
        <w:rPr>
          <w:rStyle w:val="HideTWBExt"/>
          <w:b w:val="0"/>
          <w:szCs w:val="24"/>
        </w:rPr>
        <w:t>&lt;/NumAm&gt;</w:t>
      </w:r>
    </w:p>
    <w:p w14:paraId="5D089221" w14:textId="77777777" w:rsidR="00D87ECE" w:rsidRPr="0030633F" w:rsidRDefault="00D87ECE" w:rsidP="00D87ECE"/>
    <w:p w14:paraId="2CDAD36E"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61EDFBD3" w14:textId="77777777" w:rsidR="00D87ECE" w:rsidRPr="0030633F" w:rsidRDefault="00887A03" w:rsidP="00D87ECE">
      <w:pPr>
        <w:pStyle w:val="NormalBold"/>
      </w:pPr>
      <w:r w:rsidRPr="0030633F">
        <w:rPr>
          <w:rStyle w:val="HideTWBExt"/>
          <w:b w:val="0"/>
          <w:szCs w:val="24"/>
        </w:rPr>
        <w:t>&lt;Article&gt;</w:t>
      </w:r>
      <w:r w:rsidRPr="0030633F">
        <w:t>Skäl 13</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71B30240" w14:textId="77777777" w:rsidTr="00272B96">
        <w:trPr>
          <w:jc w:val="center"/>
        </w:trPr>
        <w:tc>
          <w:tcPr>
            <w:tcW w:w="9752" w:type="dxa"/>
            <w:gridSpan w:val="2"/>
          </w:tcPr>
          <w:p w14:paraId="01E2B7D4" w14:textId="77777777" w:rsidR="00D87ECE" w:rsidRPr="0030633F" w:rsidRDefault="00D87ECE" w:rsidP="00272B96">
            <w:pPr>
              <w:keepNext/>
            </w:pPr>
          </w:p>
        </w:tc>
      </w:tr>
      <w:tr w:rsidR="005815E7" w:rsidRPr="0030633F" w14:paraId="02EC9D62" w14:textId="77777777" w:rsidTr="00272B96">
        <w:trPr>
          <w:jc w:val="center"/>
        </w:trPr>
        <w:tc>
          <w:tcPr>
            <w:tcW w:w="4876" w:type="dxa"/>
          </w:tcPr>
          <w:p w14:paraId="7B6A40F8" w14:textId="77777777" w:rsidR="00D87ECE" w:rsidRPr="0030633F" w:rsidRDefault="00887A03" w:rsidP="00272B96">
            <w:pPr>
              <w:pStyle w:val="ColumnHeading"/>
              <w:keepNext/>
            </w:pPr>
            <w:r w:rsidRPr="0030633F">
              <w:t>Kommissionens förslag</w:t>
            </w:r>
          </w:p>
        </w:tc>
        <w:tc>
          <w:tcPr>
            <w:tcW w:w="4876" w:type="dxa"/>
          </w:tcPr>
          <w:p w14:paraId="364B5445" w14:textId="77777777" w:rsidR="00D87ECE" w:rsidRPr="0030633F" w:rsidRDefault="00887A03" w:rsidP="00272B96">
            <w:pPr>
              <w:pStyle w:val="ColumnHeading"/>
              <w:keepNext/>
            </w:pPr>
            <w:r w:rsidRPr="0030633F">
              <w:t>Ändringsförslag</w:t>
            </w:r>
          </w:p>
        </w:tc>
      </w:tr>
      <w:tr w:rsidR="005815E7" w:rsidRPr="0030633F" w14:paraId="41BFBB77" w14:textId="77777777" w:rsidTr="00272B96">
        <w:trPr>
          <w:jc w:val="center"/>
        </w:trPr>
        <w:tc>
          <w:tcPr>
            <w:tcW w:w="4876" w:type="dxa"/>
          </w:tcPr>
          <w:p w14:paraId="4A5E6290" w14:textId="77777777" w:rsidR="00D87ECE" w:rsidRPr="0030633F" w:rsidRDefault="00887A03" w:rsidP="00272B96">
            <w:pPr>
              <w:pStyle w:val="Normal6"/>
            </w:pPr>
            <w:r w:rsidRPr="0030633F">
              <w:t>(13)</w:t>
            </w:r>
            <w:r w:rsidRPr="0030633F">
              <w:tab/>
            </w:r>
            <w:r w:rsidRPr="0030633F">
              <w:t xml:space="preserve">De europeiska företagsplånböckerna bör, i kombination med förordning (EU) 2018/1724, stödja den kommande 28:e ordningen (28th </w:t>
            </w:r>
            <w:proofErr w:type="spellStart"/>
            <w:proofErr w:type="gramStart"/>
            <w:r w:rsidRPr="0030633F">
              <w:t>Regime</w:t>
            </w:r>
            <w:proofErr w:type="spellEnd"/>
            <w:r w:rsidRPr="0030633F">
              <w:t>)(</w:t>
            </w:r>
            <w:proofErr w:type="gramEnd"/>
            <w:r w:rsidRPr="0030633F">
              <w:rPr>
                <w:vertAlign w:val="superscript"/>
              </w:rPr>
              <w:t>5</w:t>
            </w:r>
            <w:r w:rsidRPr="0030633F">
              <w:t xml:space="preserve">) genom att tillhandahålla digital infrastruktur för helt digitala förfaranden, och därmed göra det möjligt för nystartade och expanderande företag att genomföra EU-omfattande åtgärder på ett snabbt och effektivt sätt. Företagsplånböckerna bör tillhandahålla den digitala infrastrukturen för den 28:e ordningens strategi för prioritering av digital teknik, för rationalisering </w:t>
            </w:r>
            <w:r w:rsidRPr="0030633F">
              <w:t xml:space="preserve">av gränsöverskridande interaktion och minskning av </w:t>
            </w:r>
            <w:r w:rsidRPr="0030633F">
              <w:rPr>
                <w:b/>
                <w:bCs/>
                <w:i/>
                <w:iCs/>
              </w:rPr>
              <w:t>den administrativa bördan</w:t>
            </w:r>
            <w:r w:rsidRPr="0030633F">
              <w:t xml:space="preserve">, genom att </w:t>
            </w:r>
            <w:proofErr w:type="gramStart"/>
            <w:r w:rsidRPr="0030633F">
              <w:t>t.ex.</w:t>
            </w:r>
            <w:proofErr w:type="gramEnd"/>
            <w:r w:rsidRPr="0030633F">
              <w:t xml:space="preserve"> underlätta säkra metoder för lagring och undertecknande av avtal och certifikat eller inlämning, mottagande och delning av elektroniska applikationer och dokument. Genom att tillhandahålla denna </w:t>
            </w:r>
            <w:r w:rsidRPr="0030633F">
              <w:lastRenderedPageBreak/>
              <w:t>infrastruktur bör företagsplånböckerna bidra till att förverkliga principen ”digitalt som standard”, och därigenom underlätta EU-företagens tillväxt och utveckling och stärka deras konkurrenskraft.</w:t>
            </w:r>
          </w:p>
        </w:tc>
        <w:tc>
          <w:tcPr>
            <w:tcW w:w="4876" w:type="dxa"/>
          </w:tcPr>
          <w:p w14:paraId="21F7FD5E" w14:textId="77777777" w:rsidR="00D87ECE" w:rsidRPr="0030633F" w:rsidRDefault="00887A03" w:rsidP="00272B96">
            <w:pPr>
              <w:pStyle w:val="Normal6"/>
              <w:rPr>
                <w:szCs w:val="24"/>
              </w:rPr>
            </w:pPr>
            <w:r w:rsidRPr="0030633F">
              <w:lastRenderedPageBreak/>
              <w:t>(13)</w:t>
            </w:r>
            <w:r w:rsidRPr="0030633F">
              <w:tab/>
              <w:t xml:space="preserve">De europeiska företagsplånböckerna bör, i kombination med förordning (EU) 2018/1724, stödja den kommande 28:e ordningen (28th </w:t>
            </w:r>
            <w:proofErr w:type="spellStart"/>
            <w:proofErr w:type="gramStart"/>
            <w:r w:rsidRPr="0030633F">
              <w:t>Regime</w:t>
            </w:r>
            <w:proofErr w:type="spellEnd"/>
            <w:r w:rsidRPr="0030633F">
              <w:t>)(</w:t>
            </w:r>
            <w:proofErr w:type="gramEnd"/>
            <w:r w:rsidRPr="0030633F">
              <w:rPr>
                <w:vertAlign w:val="superscript"/>
              </w:rPr>
              <w:t>5</w:t>
            </w:r>
            <w:r w:rsidRPr="0030633F">
              <w:t xml:space="preserve">) genom att tillhandahålla digital infrastruktur för helt digitala förfaranden, och därmed göra det möjligt för </w:t>
            </w:r>
            <w:r w:rsidRPr="0030633F">
              <w:rPr>
                <w:b/>
                <w:bCs/>
                <w:i/>
                <w:iCs/>
              </w:rPr>
              <w:t>små och medelstora företag,</w:t>
            </w:r>
            <w:r w:rsidRPr="0030633F">
              <w:t xml:space="preserve"> nystartade och expanderande företag att genomföra EU-omfattande åtgärder på ett snabbt och effektivt sätt. Företagsplånböckerna bör tillhandahålla den digitala infrastrukturen för den 28:e ordningens strategi för prioritering av digital</w:t>
            </w:r>
            <w:r w:rsidRPr="0030633F">
              <w:t xml:space="preserve"> teknik, för rationalisering av gränsöverskridande interaktion och minskning av </w:t>
            </w:r>
            <w:r w:rsidRPr="0030633F">
              <w:rPr>
                <w:b/>
                <w:bCs/>
                <w:i/>
                <w:iCs/>
              </w:rPr>
              <w:t>onödig administrativ börda</w:t>
            </w:r>
            <w:r w:rsidRPr="0030633F">
              <w:t xml:space="preserve">, genom att </w:t>
            </w:r>
            <w:proofErr w:type="gramStart"/>
            <w:r w:rsidRPr="0030633F">
              <w:t>t.ex.</w:t>
            </w:r>
            <w:proofErr w:type="gramEnd"/>
            <w:r w:rsidRPr="0030633F">
              <w:t xml:space="preserve"> underlätta säkra metoder för lagring och undertecknande av avtal och certifikat eller inlämning, mottagande och delning av elektroniska applikationer och dokument. </w:t>
            </w:r>
            <w:r w:rsidRPr="0030633F">
              <w:lastRenderedPageBreak/>
              <w:t>Genom att tillhandahålla denna infrastruktur bör företagsplånböckerna bidra till att förverkliga principen ”digitalt som standard”, och därigenom underlätta EU-företagens tillväxt och utveckling och stärka deras konkurrenskr</w:t>
            </w:r>
            <w:r w:rsidRPr="0030633F">
              <w:t xml:space="preserve">aft. </w:t>
            </w:r>
            <w:r w:rsidRPr="0030633F">
              <w:rPr>
                <w:b/>
                <w:i/>
              </w:rPr>
              <w:t>.</w:t>
            </w:r>
          </w:p>
        </w:tc>
      </w:tr>
      <w:tr w:rsidR="005815E7" w:rsidRPr="0030633F" w14:paraId="2185B0BB" w14:textId="77777777" w:rsidTr="00272B96">
        <w:trPr>
          <w:jc w:val="center"/>
        </w:trPr>
        <w:tc>
          <w:tcPr>
            <w:tcW w:w="4876" w:type="dxa"/>
          </w:tcPr>
          <w:p w14:paraId="7387A689" w14:textId="77777777" w:rsidR="00D87ECE" w:rsidRPr="0030633F" w:rsidRDefault="00887A03" w:rsidP="00272B96">
            <w:pPr>
              <w:pStyle w:val="Normal6"/>
            </w:pPr>
            <w:r w:rsidRPr="0030633F">
              <w:lastRenderedPageBreak/>
              <w:t>__________________</w:t>
            </w:r>
          </w:p>
        </w:tc>
        <w:tc>
          <w:tcPr>
            <w:tcW w:w="4876" w:type="dxa"/>
          </w:tcPr>
          <w:p w14:paraId="360CBB99" w14:textId="77777777" w:rsidR="00D87ECE" w:rsidRPr="0030633F" w:rsidRDefault="00887A03" w:rsidP="00272B96">
            <w:pPr>
              <w:pStyle w:val="Normal6"/>
              <w:rPr>
                <w:szCs w:val="24"/>
              </w:rPr>
            </w:pPr>
            <w:r w:rsidRPr="0030633F">
              <w:t>__________________</w:t>
            </w:r>
          </w:p>
        </w:tc>
      </w:tr>
      <w:tr w:rsidR="005815E7" w:rsidRPr="0030633F" w14:paraId="64AA5C4C" w14:textId="77777777" w:rsidTr="00272B96">
        <w:trPr>
          <w:jc w:val="center"/>
        </w:trPr>
        <w:tc>
          <w:tcPr>
            <w:tcW w:w="4876" w:type="dxa"/>
          </w:tcPr>
          <w:p w14:paraId="20D9A8BD" w14:textId="77777777" w:rsidR="00D87ECE" w:rsidRPr="0030633F" w:rsidRDefault="00887A03" w:rsidP="00272B96">
            <w:pPr>
              <w:pStyle w:val="Normal6"/>
            </w:pPr>
            <w:r w:rsidRPr="0030633F">
              <w:rPr>
                <w:vertAlign w:val="superscript"/>
              </w:rPr>
              <w:t>5</w:t>
            </w:r>
            <w:r w:rsidRPr="0030633F">
              <w:t xml:space="preserve"> Europeiska kommissionen, inbjudan att lämna synpunkter: 28th </w:t>
            </w:r>
            <w:proofErr w:type="spellStart"/>
            <w:r w:rsidRPr="0030633F">
              <w:t>regime</w:t>
            </w:r>
            <w:proofErr w:type="spellEnd"/>
            <w:r w:rsidRPr="0030633F">
              <w:t xml:space="preserve"> – a </w:t>
            </w:r>
            <w:proofErr w:type="spellStart"/>
            <w:r w:rsidRPr="0030633F">
              <w:t>single</w:t>
            </w:r>
            <w:proofErr w:type="spellEnd"/>
            <w:r w:rsidRPr="0030633F">
              <w:t xml:space="preserve"> </w:t>
            </w:r>
            <w:proofErr w:type="spellStart"/>
            <w:r w:rsidRPr="0030633F">
              <w:t>harmonized</w:t>
            </w:r>
            <w:proofErr w:type="spellEnd"/>
            <w:r w:rsidRPr="0030633F">
              <w:t xml:space="preserve"> set </w:t>
            </w:r>
            <w:proofErr w:type="spellStart"/>
            <w:r w:rsidRPr="0030633F">
              <w:t>of</w:t>
            </w:r>
            <w:proofErr w:type="spellEnd"/>
            <w:r w:rsidRPr="0030633F">
              <w:t xml:space="preserve"> </w:t>
            </w:r>
            <w:proofErr w:type="spellStart"/>
            <w:r w:rsidRPr="0030633F">
              <w:t>rules</w:t>
            </w:r>
            <w:proofErr w:type="spellEnd"/>
            <w:r w:rsidRPr="0030633F">
              <w:t xml:space="preserve"> for innovative </w:t>
            </w:r>
            <w:proofErr w:type="spellStart"/>
            <w:r w:rsidRPr="0030633F">
              <w:t>companies</w:t>
            </w:r>
            <w:proofErr w:type="spellEnd"/>
            <w:r w:rsidRPr="0030633F">
              <w:t xml:space="preserve"> </w:t>
            </w:r>
            <w:proofErr w:type="spellStart"/>
            <w:r w:rsidRPr="0030633F">
              <w:t>throughout</w:t>
            </w:r>
            <w:proofErr w:type="spellEnd"/>
            <w:r w:rsidRPr="0030633F">
              <w:t xml:space="preserve"> the EU, den 8 juli, tillgänglig på https://ec.europa.eu/info/law/better-regulation/have-your-say/initiatives/14674-28th-regime-a-single-harmonized-set-of-rules-for-innovative-companies-throughout-the-EU_sv</w:t>
            </w:r>
          </w:p>
        </w:tc>
        <w:tc>
          <w:tcPr>
            <w:tcW w:w="4876" w:type="dxa"/>
          </w:tcPr>
          <w:p w14:paraId="592B13FB" w14:textId="77777777" w:rsidR="00D87ECE" w:rsidRPr="0030633F" w:rsidRDefault="00887A03" w:rsidP="00272B96">
            <w:pPr>
              <w:pStyle w:val="Normal6"/>
              <w:rPr>
                <w:szCs w:val="24"/>
              </w:rPr>
            </w:pPr>
            <w:r w:rsidRPr="0030633F">
              <w:rPr>
                <w:vertAlign w:val="superscript"/>
              </w:rPr>
              <w:t>5</w:t>
            </w:r>
            <w:r w:rsidRPr="0030633F">
              <w:t xml:space="preserve"> Europeiska kommissionen, inbjudan att lämna synpunkter: 28th </w:t>
            </w:r>
            <w:proofErr w:type="spellStart"/>
            <w:r w:rsidRPr="0030633F">
              <w:t>regime</w:t>
            </w:r>
            <w:proofErr w:type="spellEnd"/>
            <w:r w:rsidRPr="0030633F">
              <w:t xml:space="preserve"> – a </w:t>
            </w:r>
            <w:proofErr w:type="spellStart"/>
            <w:r w:rsidRPr="0030633F">
              <w:t>single</w:t>
            </w:r>
            <w:proofErr w:type="spellEnd"/>
            <w:r w:rsidRPr="0030633F">
              <w:t xml:space="preserve"> </w:t>
            </w:r>
            <w:proofErr w:type="spellStart"/>
            <w:r w:rsidRPr="0030633F">
              <w:t>harmonized</w:t>
            </w:r>
            <w:proofErr w:type="spellEnd"/>
            <w:r w:rsidRPr="0030633F">
              <w:t xml:space="preserve"> set </w:t>
            </w:r>
            <w:proofErr w:type="spellStart"/>
            <w:r w:rsidRPr="0030633F">
              <w:t>of</w:t>
            </w:r>
            <w:proofErr w:type="spellEnd"/>
            <w:r w:rsidRPr="0030633F">
              <w:t xml:space="preserve"> </w:t>
            </w:r>
            <w:proofErr w:type="spellStart"/>
            <w:r w:rsidRPr="0030633F">
              <w:t>rules</w:t>
            </w:r>
            <w:proofErr w:type="spellEnd"/>
            <w:r w:rsidRPr="0030633F">
              <w:t xml:space="preserve"> for innovative </w:t>
            </w:r>
            <w:proofErr w:type="spellStart"/>
            <w:r w:rsidRPr="0030633F">
              <w:t>companies</w:t>
            </w:r>
            <w:proofErr w:type="spellEnd"/>
            <w:r w:rsidRPr="0030633F">
              <w:t xml:space="preserve"> </w:t>
            </w:r>
            <w:proofErr w:type="spellStart"/>
            <w:r w:rsidRPr="0030633F">
              <w:t>throughout</w:t>
            </w:r>
            <w:proofErr w:type="spellEnd"/>
            <w:r w:rsidRPr="0030633F">
              <w:t xml:space="preserve"> the EU, den 8 juli, tillgänglig på https://ec.europa.eu/info/law/better-regulation/have-your-say/initiatives/14674-28th-regime-a-single-harmonized-set-of-rules-for-innovative-companies-throughout-the-EU_sv</w:t>
            </w:r>
          </w:p>
        </w:tc>
      </w:tr>
    </w:tbl>
    <w:p w14:paraId="76A3C0D3" w14:textId="77777777" w:rsidR="00D87ECE" w:rsidRPr="0030633F" w:rsidRDefault="00887A03" w:rsidP="00D87ECE">
      <w:r w:rsidRPr="0030633F">
        <w:rPr>
          <w:rStyle w:val="HideTWBExt"/>
        </w:rPr>
        <w:t>&lt;/Amend&gt;</w:t>
      </w:r>
    </w:p>
    <w:p w14:paraId="03294A1B"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14</w:t>
      </w:r>
      <w:r w:rsidRPr="0030633F">
        <w:rPr>
          <w:rStyle w:val="HideTWBExt"/>
          <w:b w:val="0"/>
          <w:szCs w:val="24"/>
        </w:rPr>
        <w:t>&lt;/NumAm&gt;</w:t>
      </w:r>
    </w:p>
    <w:p w14:paraId="620C8D34" w14:textId="77777777" w:rsidR="00D87ECE" w:rsidRPr="0030633F" w:rsidRDefault="00D87ECE" w:rsidP="00D87ECE"/>
    <w:p w14:paraId="1691E1DB"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7592507E" w14:textId="77777777" w:rsidR="00D87ECE" w:rsidRPr="0030633F" w:rsidRDefault="00887A03" w:rsidP="00D87ECE">
      <w:pPr>
        <w:pStyle w:val="NormalBold"/>
      </w:pPr>
      <w:r w:rsidRPr="0030633F">
        <w:rPr>
          <w:rStyle w:val="HideTWBExt"/>
          <w:b w:val="0"/>
          <w:szCs w:val="24"/>
        </w:rPr>
        <w:t>&lt;Article&gt;</w:t>
      </w:r>
      <w:r w:rsidRPr="0030633F">
        <w:t>Skäl 13a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3537DFEA" w14:textId="77777777" w:rsidTr="00272B96">
        <w:trPr>
          <w:jc w:val="center"/>
        </w:trPr>
        <w:tc>
          <w:tcPr>
            <w:tcW w:w="9752" w:type="dxa"/>
            <w:gridSpan w:val="2"/>
          </w:tcPr>
          <w:p w14:paraId="0926EBFC" w14:textId="77777777" w:rsidR="00D87ECE" w:rsidRPr="0030633F" w:rsidRDefault="00D87ECE" w:rsidP="00272B96">
            <w:pPr>
              <w:keepNext/>
            </w:pPr>
          </w:p>
        </w:tc>
      </w:tr>
      <w:tr w:rsidR="005815E7" w:rsidRPr="0030633F" w14:paraId="61C4747B" w14:textId="77777777" w:rsidTr="00272B96">
        <w:trPr>
          <w:jc w:val="center"/>
        </w:trPr>
        <w:tc>
          <w:tcPr>
            <w:tcW w:w="4876" w:type="dxa"/>
          </w:tcPr>
          <w:p w14:paraId="3B95E4C8" w14:textId="77777777" w:rsidR="00D87ECE" w:rsidRPr="0030633F" w:rsidRDefault="00887A03" w:rsidP="00272B96">
            <w:pPr>
              <w:pStyle w:val="ColumnHeading"/>
              <w:keepNext/>
            </w:pPr>
            <w:r w:rsidRPr="0030633F">
              <w:t>Kommissionens förslag</w:t>
            </w:r>
          </w:p>
        </w:tc>
        <w:tc>
          <w:tcPr>
            <w:tcW w:w="4876" w:type="dxa"/>
          </w:tcPr>
          <w:p w14:paraId="00769F28" w14:textId="77777777" w:rsidR="00D87ECE" w:rsidRPr="0030633F" w:rsidRDefault="00887A03" w:rsidP="00272B96">
            <w:pPr>
              <w:pStyle w:val="ColumnHeading"/>
              <w:keepNext/>
            </w:pPr>
            <w:r w:rsidRPr="0030633F">
              <w:t>Ändringsförslag</w:t>
            </w:r>
          </w:p>
        </w:tc>
      </w:tr>
      <w:tr w:rsidR="005815E7" w:rsidRPr="0030633F" w14:paraId="2DB4AF6F" w14:textId="77777777" w:rsidTr="00272B96">
        <w:trPr>
          <w:jc w:val="center"/>
        </w:trPr>
        <w:tc>
          <w:tcPr>
            <w:tcW w:w="4876" w:type="dxa"/>
          </w:tcPr>
          <w:p w14:paraId="48B5804E" w14:textId="77777777" w:rsidR="00D87ECE" w:rsidRPr="0030633F" w:rsidRDefault="00D87ECE" w:rsidP="00272B96">
            <w:pPr>
              <w:pStyle w:val="Normal6"/>
            </w:pPr>
          </w:p>
        </w:tc>
        <w:tc>
          <w:tcPr>
            <w:tcW w:w="4876" w:type="dxa"/>
          </w:tcPr>
          <w:p w14:paraId="76080BAC" w14:textId="77777777" w:rsidR="00D87ECE" w:rsidRPr="0030633F" w:rsidRDefault="00887A03" w:rsidP="00272B96">
            <w:pPr>
              <w:pStyle w:val="Normal6"/>
              <w:rPr>
                <w:szCs w:val="24"/>
              </w:rPr>
            </w:pPr>
            <w:r w:rsidRPr="0030633F">
              <w:rPr>
                <w:b/>
                <w:i/>
              </w:rPr>
              <w:t>(13a)</w:t>
            </w:r>
            <w:r w:rsidRPr="0030633F">
              <w:rPr>
                <w:b/>
                <w:i/>
              </w:rPr>
              <w:tab/>
            </w:r>
            <w:r w:rsidRPr="0030633F">
              <w:rPr>
                <w:b/>
                <w:i/>
              </w:rPr>
              <w:t>För att maximera fördelarna med administrativ förenkling och främja användningen av europeiska företagsplånböcker i hela unionen bör särskild uppmärksamhet ägnas åt små och medelstora företags, enmansföretags och egenföretagares behov. Användningen av europeiska företagsplånböcker bör inte skapa onödiga ekonomiska, administrativa eller andra bördor för sådana ekonomiska aktörer jämfört med större företag. Europeiska företagsplånböcker bör därför vara tillgängliga, prismässigt överkomliga och lätta att använ</w:t>
            </w:r>
            <w:r w:rsidRPr="0030633F">
              <w:rPr>
                <w:b/>
                <w:i/>
              </w:rPr>
              <w:t>da.</w:t>
            </w:r>
          </w:p>
        </w:tc>
      </w:tr>
    </w:tbl>
    <w:p w14:paraId="07BB092C" w14:textId="77777777" w:rsidR="00D87ECE" w:rsidRPr="0030633F" w:rsidRDefault="00887A03" w:rsidP="00D87ECE">
      <w:r w:rsidRPr="0030633F">
        <w:rPr>
          <w:rStyle w:val="HideTWBExt"/>
        </w:rPr>
        <w:t>&lt;/Amend&gt;</w:t>
      </w:r>
    </w:p>
    <w:p w14:paraId="2D5B9A47"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15</w:t>
      </w:r>
      <w:r w:rsidRPr="0030633F">
        <w:rPr>
          <w:rStyle w:val="HideTWBExt"/>
          <w:b w:val="0"/>
          <w:szCs w:val="24"/>
        </w:rPr>
        <w:t>&lt;/NumAm&gt;</w:t>
      </w:r>
    </w:p>
    <w:p w14:paraId="2E3A5F99" w14:textId="77777777" w:rsidR="00D87ECE" w:rsidRPr="0030633F" w:rsidRDefault="00D87ECE" w:rsidP="00D87ECE"/>
    <w:p w14:paraId="10724734"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0B224879" w14:textId="77777777" w:rsidR="00D87ECE" w:rsidRPr="0030633F" w:rsidRDefault="00887A03" w:rsidP="00D87ECE">
      <w:pPr>
        <w:pStyle w:val="NormalBold"/>
      </w:pPr>
      <w:r w:rsidRPr="0030633F">
        <w:rPr>
          <w:rStyle w:val="HideTWBExt"/>
          <w:b w:val="0"/>
          <w:szCs w:val="24"/>
        </w:rPr>
        <w:t>&lt;Article&gt;</w:t>
      </w:r>
      <w:r w:rsidRPr="0030633F">
        <w:t>Skäl 13b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4BBF96FD" w14:textId="77777777" w:rsidTr="00272B96">
        <w:trPr>
          <w:jc w:val="center"/>
        </w:trPr>
        <w:tc>
          <w:tcPr>
            <w:tcW w:w="9752" w:type="dxa"/>
            <w:gridSpan w:val="2"/>
          </w:tcPr>
          <w:p w14:paraId="3D42EE5F" w14:textId="77777777" w:rsidR="00D87ECE" w:rsidRPr="0030633F" w:rsidRDefault="00D87ECE" w:rsidP="00272B96">
            <w:pPr>
              <w:keepNext/>
            </w:pPr>
          </w:p>
        </w:tc>
      </w:tr>
      <w:tr w:rsidR="005815E7" w:rsidRPr="0030633F" w14:paraId="3113C627" w14:textId="77777777" w:rsidTr="00272B96">
        <w:trPr>
          <w:jc w:val="center"/>
        </w:trPr>
        <w:tc>
          <w:tcPr>
            <w:tcW w:w="4876" w:type="dxa"/>
          </w:tcPr>
          <w:p w14:paraId="10105802" w14:textId="77777777" w:rsidR="00D87ECE" w:rsidRPr="0030633F" w:rsidRDefault="00887A03" w:rsidP="00272B96">
            <w:pPr>
              <w:pStyle w:val="ColumnHeading"/>
              <w:keepNext/>
            </w:pPr>
            <w:r w:rsidRPr="0030633F">
              <w:t>Kommissionens förslag</w:t>
            </w:r>
          </w:p>
        </w:tc>
        <w:tc>
          <w:tcPr>
            <w:tcW w:w="4876" w:type="dxa"/>
          </w:tcPr>
          <w:p w14:paraId="5E0CEE03" w14:textId="77777777" w:rsidR="00D87ECE" w:rsidRPr="0030633F" w:rsidRDefault="00887A03" w:rsidP="00272B96">
            <w:pPr>
              <w:pStyle w:val="ColumnHeading"/>
              <w:keepNext/>
            </w:pPr>
            <w:r w:rsidRPr="0030633F">
              <w:t>Ändringsförslag</w:t>
            </w:r>
          </w:p>
        </w:tc>
      </w:tr>
      <w:tr w:rsidR="005815E7" w:rsidRPr="0030633F" w14:paraId="1BD572F8" w14:textId="77777777" w:rsidTr="00272B96">
        <w:trPr>
          <w:jc w:val="center"/>
        </w:trPr>
        <w:tc>
          <w:tcPr>
            <w:tcW w:w="4876" w:type="dxa"/>
          </w:tcPr>
          <w:p w14:paraId="5EA59092" w14:textId="77777777" w:rsidR="00D87ECE" w:rsidRPr="0030633F" w:rsidRDefault="00D87ECE" w:rsidP="00272B96">
            <w:pPr>
              <w:pStyle w:val="Normal6"/>
            </w:pPr>
          </w:p>
        </w:tc>
        <w:tc>
          <w:tcPr>
            <w:tcW w:w="4876" w:type="dxa"/>
          </w:tcPr>
          <w:p w14:paraId="10A8190B" w14:textId="77777777" w:rsidR="00D87ECE" w:rsidRPr="0030633F" w:rsidRDefault="00887A03" w:rsidP="00272B96">
            <w:pPr>
              <w:pStyle w:val="Normal6"/>
              <w:rPr>
                <w:szCs w:val="24"/>
              </w:rPr>
            </w:pPr>
            <w:r w:rsidRPr="0030633F">
              <w:rPr>
                <w:b/>
                <w:i/>
              </w:rPr>
              <w:t>(13b)</w:t>
            </w:r>
            <w:r w:rsidRPr="0030633F">
              <w:rPr>
                <w:b/>
                <w:i/>
              </w:rPr>
              <w:tab/>
            </w:r>
            <w:r w:rsidRPr="0030633F">
              <w:rPr>
                <w:b/>
                <w:i/>
              </w:rPr>
              <w:t>Samtidigt som interaktioner som är digitala som standard främjas bör övergången till ett helt digitalt ekosystem inte skapa hinder för deltagande på den inre marknaden, särskilt för små och medelstora företag, nystartade företag, egenföretagare och andra aktörer med begränsade resurser eller digitala färdigheter. Särskild uppmärksamhet bör ägnas åt tillgänglighetskrav, även för personer med funktionsnedsättning, i enlighet med unionsrätten. Åtgärderna bör därför garantera överkomliga priser, användarvänligh</w:t>
            </w:r>
            <w:r w:rsidRPr="0030633F">
              <w:rPr>
                <w:b/>
                <w:i/>
              </w:rPr>
              <w:t>et och proportionalitet och därigenom stödja användning och innovation.</w:t>
            </w:r>
          </w:p>
        </w:tc>
      </w:tr>
    </w:tbl>
    <w:p w14:paraId="66A861DE" w14:textId="77777777" w:rsidR="00D87ECE" w:rsidRPr="0030633F" w:rsidRDefault="00887A03" w:rsidP="00D87ECE">
      <w:r w:rsidRPr="0030633F">
        <w:rPr>
          <w:rStyle w:val="HideTWBExt"/>
        </w:rPr>
        <w:t>&lt;/Amend&gt;</w:t>
      </w:r>
    </w:p>
    <w:p w14:paraId="64BF7051"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16</w:t>
      </w:r>
      <w:r w:rsidRPr="0030633F">
        <w:rPr>
          <w:rStyle w:val="HideTWBExt"/>
          <w:b w:val="0"/>
          <w:szCs w:val="24"/>
        </w:rPr>
        <w:t>&lt;/NumAm&gt;</w:t>
      </w:r>
    </w:p>
    <w:p w14:paraId="1F44B822" w14:textId="77777777" w:rsidR="00D87ECE" w:rsidRPr="0030633F" w:rsidRDefault="00D87ECE" w:rsidP="00D87ECE"/>
    <w:p w14:paraId="2A58A8A0"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2649C56A" w14:textId="77777777" w:rsidR="00D87ECE" w:rsidRPr="0030633F" w:rsidRDefault="00887A03" w:rsidP="00D87ECE">
      <w:pPr>
        <w:pStyle w:val="NormalBold"/>
      </w:pPr>
      <w:r w:rsidRPr="0030633F">
        <w:rPr>
          <w:rStyle w:val="HideTWBExt"/>
          <w:b w:val="0"/>
          <w:szCs w:val="24"/>
        </w:rPr>
        <w:t>&lt;Article&gt;</w:t>
      </w:r>
      <w:r w:rsidRPr="0030633F">
        <w:t>Skäl 13c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34B61BB8" w14:textId="77777777" w:rsidTr="00272B96">
        <w:trPr>
          <w:jc w:val="center"/>
        </w:trPr>
        <w:tc>
          <w:tcPr>
            <w:tcW w:w="9752" w:type="dxa"/>
            <w:gridSpan w:val="2"/>
          </w:tcPr>
          <w:p w14:paraId="77272B54" w14:textId="77777777" w:rsidR="00D87ECE" w:rsidRPr="0030633F" w:rsidRDefault="00D87ECE" w:rsidP="00272B96">
            <w:pPr>
              <w:keepNext/>
            </w:pPr>
          </w:p>
        </w:tc>
      </w:tr>
      <w:tr w:rsidR="005815E7" w:rsidRPr="0030633F" w14:paraId="25EB51D6" w14:textId="77777777" w:rsidTr="00272B96">
        <w:trPr>
          <w:jc w:val="center"/>
        </w:trPr>
        <w:tc>
          <w:tcPr>
            <w:tcW w:w="4876" w:type="dxa"/>
          </w:tcPr>
          <w:p w14:paraId="49523264" w14:textId="77777777" w:rsidR="00D87ECE" w:rsidRPr="0030633F" w:rsidRDefault="00887A03" w:rsidP="00272B96">
            <w:pPr>
              <w:pStyle w:val="ColumnHeading"/>
              <w:keepNext/>
            </w:pPr>
            <w:r w:rsidRPr="0030633F">
              <w:t>Kommissionens förslag</w:t>
            </w:r>
          </w:p>
        </w:tc>
        <w:tc>
          <w:tcPr>
            <w:tcW w:w="4876" w:type="dxa"/>
          </w:tcPr>
          <w:p w14:paraId="71640A48" w14:textId="77777777" w:rsidR="00D87ECE" w:rsidRPr="0030633F" w:rsidRDefault="00887A03" w:rsidP="00272B96">
            <w:pPr>
              <w:pStyle w:val="ColumnHeading"/>
              <w:keepNext/>
            </w:pPr>
            <w:r w:rsidRPr="0030633F">
              <w:t>Ändringsförslag</w:t>
            </w:r>
          </w:p>
        </w:tc>
      </w:tr>
      <w:tr w:rsidR="005815E7" w:rsidRPr="0030633F" w14:paraId="7F01BB81" w14:textId="77777777" w:rsidTr="00272B96">
        <w:trPr>
          <w:jc w:val="center"/>
        </w:trPr>
        <w:tc>
          <w:tcPr>
            <w:tcW w:w="4876" w:type="dxa"/>
          </w:tcPr>
          <w:p w14:paraId="4FAF44F3" w14:textId="77777777" w:rsidR="00D87ECE" w:rsidRPr="0030633F" w:rsidRDefault="00D87ECE" w:rsidP="00272B96">
            <w:pPr>
              <w:pStyle w:val="Normal6"/>
            </w:pPr>
          </w:p>
        </w:tc>
        <w:tc>
          <w:tcPr>
            <w:tcW w:w="4876" w:type="dxa"/>
          </w:tcPr>
          <w:p w14:paraId="11F4FFB0" w14:textId="77777777" w:rsidR="00D87ECE" w:rsidRPr="0030633F" w:rsidRDefault="00887A03" w:rsidP="00272B96">
            <w:pPr>
              <w:pStyle w:val="Normal6"/>
              <w:rPr>
                <w:szCs w:val="24"/>
              </w:rPr>
            </w:pPr>
            <w:r w:rsidRPr="0030633F">
              <w:rPr>
                <w:b/>
                <w:i/>
              </w:rPr>
              <w:t>(13c)</w:t>
            </w:r>
            <w:r w:rsidRPr="0030633F">
              <w:rPr>
                <w:b/>
                <w:i/>
              </w:rPr>
              <w:tab/>
              <w:t xml:space="preserve">För att säkerställa överensstämmelse med unionens bolagsrätt och minska den administrativa bördan vid gränsöverskridande verksamhet bör europeiska företagsplånböcker främja </w:t>
            </w:r>
            <w:proofErr w:type="spellStart"/>
            <w:r w:rsidRPr="0030633F">
              <w:rPr>
                <w:b/>
                <w:i/>
              </w:rPr>
              <w:t>interoperabilitet</w:t>
            </w:r>
            <w:proofErr w:type="spellEnd"/>
            <w:r w:rsidRPr="0030633F">
              <w:rPr>
                <w:b/>
                <w:i/>
              </w:rPr>
              <w:t xml:space="preserve"> med digitala bolagsrättsliga verktyg som inrättats enligt unionsrätten, särskilt EU-registreringsbeviset och den digitala EU-fullmakten.</w:t>
            </w:r>
          </w:p>
        </w:tc>
      </w:tr>
    </w:tbl>
    <w:p w14:paraId="00834964" w14:textId="77777777" w:rsidR="00D87ECE" w:rsidRPr="0030633F" w:rsidRDefault="00887A03" w:rsidP="00D87ECE">
      <w:r w:rsidRPr="0030633F">
        <w:rPr>
          <w:rStyle w:val="HideTWBExt"/>
        </w:rPr>
        <w:t>&lt;/Amend&gt;</w:t>
      </w:r>
    </w:p>
    <w:p w14:paraId="47A328D1"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17</w:t>
      </w:r>
      <w:r w:rsidRPr="0030633F">
        <w:rPr>
          <w:rStyle w:val="HideTWBExt"/>
          <w:b w:val="0"/>
          <w:szCs w:val="24"/>
        </w:rPr>
        <w:t>&lt;/NumAm&gt;</w:t>
      </w:r>
    </w:p>
    <w:p w14:paraId="5961A933" w14:textId="77777777" w:rsidR="00D87ECE" w:rsidRPr="0030633F" w:rsidRDefault="00D87ECE" w:rsidP="00D87ECE"/>
    <w:p w14:paraId="12A4F594"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5D6DDF65" w14:textId="77777777" w:rsidR="00D87ECE" w:rsidRPr="0030633F" w:rsidRDefault="00887A03" w:rsidP="00D87ECE">
      <w:pPr>
        <w:pStyle w:val="NormalBold"/>
      </w:pPr>
      <w:r w:rsidRPr="0030633F">
        <w:rPr>
          <w:rStyle w:val="HideTWBExt"/>
          <w:b w:val="0"/>
          <w:szCs w:val="24"/>
        </w:rPr>
        <w:t>&lt;Article&gt;</w:t>
      </w:r>
      <w:r w:rsidRPr="0030633F">
        <w:t>Skäl 15</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74F13DB5" w14:textId="77777777" w:rsidTr="00272B96">
        <w:trPr>
          <w:jc w:val="center"/>
        </w:trPr>
        <w:tc>
          <w:tcPr>
            <w:tcW w:w="9752" w:type="dxa"/>
            <w:gridSpan w:val="2"/>
          </w:tcPr>
          <w:p w14:paraId="5B1FFB1C" w14:textId="77777777" w:rsidR="00D87ECE" w:rsidRPr="0030633F" w:rsidRDefault="00D87ECE" w:rsidP="00272B96">
            <w:pPr>
              <w:keepNext/>
            </w:pPr>
          </w:p>
        </w:tc>
      </w:tr>
      <w:tr w:rsidR="005815E7" w:rsidRPr="0030633F" w14:paraId="5337C1B3" w14:textId="77777777" w:rsidTr="00272B96">
        <w:trPr>
          <w:jc w:val="center"/>
        </w:trPr>
        <w:tc>
          <w:tcPr>
            <w:tcW w:w="4876" w:type="dxa"/>
          </w:tcPr>
          <w:p w14:paraId="65D92F1B" w14:textId="77777777" w:rsidR="00D87ECE" w:rsidRPr="0030633F" w:rsidRDefault="00887A03" w:rsidP="00272B96">
            <w:pPr>
              <w:pStyle w:val="ColumnHeading"/>
              <w:keepNext/>
            </w:pPr>
            <w:r w:rsidRPr="0030633F">
              <w:t>Kommissionens förslag</w:t>
            </w:r>
          </w:p>
        </w:tc>
        <w:tc>
          <w:tcPr>
            <w:tcW w:w="4876" w:type="dxa"/>
          </w:tcPr>
          <w:p w14:paraId="57F0FD71" w14:textId="77777777" w:rsidR="00D87ECE" w:rsidRPr="0030633F" w:rsidRDefault="00887A03" w:rsidP="00272B96">
            <w:pPr>
              <w:pStyle w:val="ColumnHeading"/>
              <w:keepNext/>
            </w:pPr>
            <w:r w:rsidRPr="0030633F">
              <w:t>Ändringsförslag</w:t>
            </w:r>
          </w:p>
        </w:tc>
      </w:tr>
      <w:tr w:rsidR="005815E7" w:rsidRPr="0030633F" w14:paraId="000FEFD7" w14:textId="77777777" w:rsidTr="00272B96">
        <w:trPr>
          <w:jc w:val="center"/>
        </w:trPr>
        <w:tc>
          <w:tcPr>
            <w:tcW w:w="4876" w:type="dxa"/>
          </w:tcPr>
          <w:p w14:paraId="1D0ECE37" w14:textId="77777777" w:rsidR="00D87ECE" w:rsidRPr="0030633F" w:rsidRDefault="00887A03" w:rsidP="00272B96">
            <w:pPr>
              <w:pStyle w:val="Normal6"/>
            </w:pPr>
            <w:r w:rsidRPr="0030633F">
              <w:t>(15)</w:t>
            </w:r>
            <w:r w:rsidRPr="0030633F">
              <w:tab/>
            </w:r>
            <w:r w:rsidRPr="0030633F">
              <w:t>För att säkerställa att europeiska företagsplånböcker utfärdas och integreras korrekt överallt i unionsenheternas verksamheter och system bör denna förordning ta vederbörlig hänsyn till sådana institutioners, organs och byråers särskilda karaktär och struktur. Respekten för unionsenheternas administrativa självständighet och säkerhet bör säkerställas</w:t>
            </w:r>
            <w:r w:rsidRPr="0030633F">
              <w:rPr>
                <w:b/>
                <w:bCs/>
                <w:i/>
                <w:iCs/>
              </w:rPr>
              <w:t>.</w:t>
            </w:r>
            <w:r w:rsidRPr="0030633F">
              <w:t xml:space="preserve"> De bör tillåtas att skaffa europeiska företagsplånböcker från redan etablerade tillhandahållare av europeiska företagsplånböcker, eller utveckla sina egna eur</w:t>
            </w:r>
            <w:r w:rsidRPr="0030633F">
              <w:t>opeiska företagsplånböcker eller själva fungera som tillhandahållare för unionsenheter. När unionsenheter fungerar som tillhandahållare av europeiska företagsplånböcker bör de också omfattas av en tillsynsram. I sådana fall bör kommissionen ges i uppdrag att övervaka unionsenheternas tillhandahållande av europeiska företagsplånböcker.</w:t>
            </w:r>
          </w:p>
        </w:tc>
        <w:tc>
          <w:tcPr>
            <w:tcW w:w="4876" w:type="dxa"/>
          </w:tcPr>
          <w:p w14:paraId="5C09D3D1" w14:textId="77777777" w:rsidR="00D87ECE" w:rsidRPr="0030633F" w:rsidRDefault="00887A03" w:rsidP="00272B96">
            <w:pPr>
              <w:pStyle w:val="Normal6"/>
              <w:rPr>
                <w:szCs w:val="24"/>
              </w:rPr>
            </w:pPr>
            <w:r w:rsidRPr="0030633F">
              <w:t>(15)</w:t>
            </w:r>
            <w:r w:rsidRPr="0030633F">
              <w:tab/>
              <w:t>För att säkerställa att europeiska företagsplånböcker utfärdas och integreras korrekt överallt i unionsenheternas verksamheter och system bör denna förordning ta vederbörlig hänsyn till sådana institutioners, organs och byråers särskilda karaktär och struktur. Respekten för unionsenheternas administrativa självständighet och säkerhet bör säkerställas</w:t>
            </w:r>
            <w:r w:rsidRPr="0030633F">
              <w:rPr>
                <w:b/>
                <w:bCs/>
                <w:i/>
                <w:iCs/>
              </w:rPr>
              <w:t>, och</w:t>
            </w:r>
            <w:r w:rsidRPr="0030633F">
              <w:t xml:space="preserve"> de bör tillåtas att skaffa europeiska företagsplånböcker från redan etablerade tillhandahållare av europeiska företagsplånböcker, eller utveckla sina egn</w:t>
            </w:r>
            <w:r w:rsidRPr="0030633F">
              <w:t xml:space="preserve">a europeiska företagsplånböcker eller själva fungera som tillhandahållare för unionsenheter. När unionsenheter fungerar som tillhandahållare av europeiska företagsplånböcker bör de också omfattas av en tillsynsram. I sådana fall bör kommissionen ges i uppdrag att övervaka unionsenheternas tillhandahållande av europeiska företagsplånböcker </w:t>
            </w:r>
            <w:r w:rsidRPr="0030633F">
              <w:rPr>
                <w:b/>
                <w:bCs/>
                <w:i/>
                <w:iCs/>
              </w:rPr>
              <w:t>och säkerställa att det inte förekommer någon snedvridning av konkurrensen när det gäller kommersiella tillhandahållare</w:t>
            </w:r>
            <w:r w:rsidRPr="0030633F">
              <w:t>.</w:t>
            </w:r>
          </w:p>
        </w:tc>
      </w:tr>
    </w:tbl>
    <w:p w14:paraId="7E70C8B1" w14:textId="77777777" w:rsidR="00D87ECE" w:rsidRPr="0030633F" w:rsidRDefault="00887A03" w:rsidP="00D87ECE">
      <w:r w:rsidRPr="0030633F">
        <w:rPr>
          <w:rStyle w:val="HideTWBExt"/>
        </w:rPr>
        <w:t>&lt;/Amend&gt;</w:t>
      </w:r>
    </w:p>
    <w:p w14:paraId="47D03A58"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18</w:t>
      </w:r>
      <w:r w:rsidRPr="0030633F">
        <w:rPr>
          <w:rStyle w:val="HideTWBExt"/>
          <w:b w:val="0"/>
          <w:szCs w:val="24"/>
        </w:rPr>
        <w:t>&lt;/NumAm&gt;</w:t>
      </w:r>
    </w:p>
    <w:p w14:paraId="1A5B15D1" w14:textId="77777777" w:rsidR="00D87ECE" w:rsidRPr="0030633F" w:rsidRDefault="00D87ECE" w:rsidP="00D87ECE"/>
    <w:p w14:paraId="3360B038"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1F551E27" w14:textId="77777777" w:rsidR="00D87ECE" w:rsidRPr="0030633F" w:rsidRDefault="00887A03" w:rsidP="00D87ECE">
      <w:pPr>
        <w:pStyle w:val="NormalBold"/>
      </w:pPr>
      <w:r w:rsidRPr="0030633F">
        <w:rPr>
          <w:rStyle w:val="HideTWBExt"/>
          <w:b w:val="0"/>
          <w:szCs w:val="24"/>
        </w:rPr>
        <w:t>&lt;Article&gt;</w:t>
      </w:r>
      <w:r w:rsidRPr="0030633F">
        <w:t>Skäl 17</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0402FE2E" w14:textId="77777777" w:rsidTr="00272B96">
        <w:trPr>
          <w:jc w:val="center"/>
        </w:trPr>
        <w:tc>
          <w:tcPr>
            <w:tcW w:w="9752" w:type="dxa"/>
            <w:gridSpan w:val="2"/>
          </w:tcPr>
          <w:p w14:paraId="1F726E6D" w14:textId="77777777" w:rsidR="00D87ECE" w:rsidRPr="0030633F" w:rsidRDefault="00D87ECE" w:rsidP="00272B96">
            <w:pPr>
              <w:keepNext/>
            </w:pPr>
          </w:p>
        </w:tc>
      </w:tr>
      <w:tr w:rsidR="005815E7" w:rsidRPr="0030633F" w14:paraId="3A984C8B" w14:textId="77777777" w:rsidTr="00272B96">
        <w:trPr>
          <w:jc w:val="center"/>
        </w:trPr>
        <w:tc>
          <w:tcPr>
            <w:tcW w:w="4876" w:type="dxa"/>
          </w:tcPr>
          <w:p w14:paraId="01DDCF21" w14:textId="77777777" w:rsidR="00D87ECE" w:rsidRPr="0030633F" w:rsidRDefault="00887A03" w:rsidP="00272B96">
            <w:pPr>
              <w:pStyle w:val="ColumnHeading"/>
              <w:keepNext/>
            </w:pPr>
            <w:r w:rsidRPr="0030633F">
              <w:t>Kommissionens förslag</w:t>
            </w:r>
          </w:p>
        </w:tc>
        <w:tc>
          <w:tcPr>
            <w:tcW w:w="4876" w:type="dxa"/>
          </w:tcPr>
          <w:p w14:paraId="355FE31B" w14:textId="77777777" w:rsidR="00D87ECE" w:rsidRPr="0030633F" w:rsidRDefault="00887A03" w:rsidP="00272B96">
            <w:pPr>
              <w:pStyle w:val="ColumnHeading"/>
              <w:keepNext/>
            </w:pPr>
            <w:r w:rsidRPr="0030633F">
              <w:t>Ändringsförslag</w:t>
            </w:r>
          </w:p>
        </w:tc>
      </w:tr>
      <w:tr w:rsidR="005815E7" w:rsidRPr="0030633F" w14:paraId="21B45BC2" w14:textId="77777777" w:rsidTr="00272B96">
        <w:trPr>
          <w:jc w:val="center"/>
        </w:trPr>
        <w:tc>
          <w:tcPr>
            <w:tcW w:w="4876" w:type="dxa"/>
          </w:tcPr>
          <w:p w14:paraId="7FBD30C8" w14:textId="77777777" w:rsidR="00D87ECE" w:rsidRPr="0030633F" w:rsidRDefault="00887A03" w:rsidP="00272B96">
            <w:pPr>
              <w:pStyle w:val="Normal6"/>
            </w:pPr>
            <w:r w:rsidRPr="0030633F">
              <w:t>(17)</w:t>
            </w:r>
            <w:r w:rsidRPr="0030633F">
              <w:tab/>
            </w:r>
            <w:r w:rsidRPr="0030633F">
              <w:t xml:space="preserve">De europeiska företagsplånböckerna bör göra det möjligt för enskilda som beviljats befogenhet att agera för en enhets räkning i rättsliga, ekonomiska och administrativa frågor att utföra sina uppgifter genom att underteckna alla intyg, förklaringar eller dokument med hjälp av en rättsligt giltig elektronisk underskrift i den mening som avses i förordning (EU) nr 910/2014, där det fastställs att elektroniska underskrifter </w:t>
            </w:r>
            <w:r w:rsidRPr="0030633F">
              <w:lastRenderedPageBreak/>
              <w:t>ska ha motsvarande rättsliga verkan som en handskriven underskrift.</w:t>
            </w:r>
          </w:p>
        </w:tc>
        <w:tc>
          <w:tcPr>
            <w:tcW w:w="4876" w:type="dxa"/>
          </w:tcPr>
          <w:p w14:paraId="18056304" w14:textId="77777777" w:rsidR="00D87ECE" w:rsidRPr="0030633F" w:rsidRDefault="00887A03" w:rsidP="00272B96">
            <w:pPr>
              <w:pStyle w:val="Normal6"/>
              <w:rPr>
                <w:szCs w:val="24"/>
              </w:rPr>
            </w:pPr>
            <w:r w:rsidRPr="0030633F">
              <w:lastRenderedPageBreak/>
              <w:t>(17)</w:t>
            </w:r>
            <w:r w:rsidRPr="0030633F">
              <w:tab/>
              <w:t>De europeiska företagsplånböckerna bör göra det möjligt för enskilda som beviljats befogenhet att agera för en enhets räkning i rättsliga, ekonomiska och administrativa frågor att utföra sina uppgifter genom att underteckna alla intyg, förklaringar eller dokument med hjälp av en rättsligt giltig elektronisk underskrift i den mening som avses i förordning (EU) nr 910/2014, där det fastställs att</w:t>
            </w:r>
            <w:r w:rsidRPr="0030633F">
              <w:rPr>
                <w:b/>
                <w:bCs/>
                <w:i/>
                <w:iCs/>
              </w:rPr>
              <w:t xml:space="preserve"> kvalificerade</w:t>
            </w:r>
            <w:r w:rsidRPr="0030633F">
              <w:t xml:space="preserve"> elektroniska </w:t>
            </w:r>
            <w:r w:rsidRPr="0030633F">
              <w:lastRenderedPageBreak/>
              <w:t>underskrifter ska ha motsvarande rättsliga verkan som en handskriven underskrift.</w:t>
            </w:r>
          </w:p>
        </w:tc>
      </w:tr>
    </w:tbl>
    <w:p w14:paraId="1F30EA02" w14:textId="77777777" w:rsidR="00D87ECE" w:rsidRPr="0030633F" w:rsidRDefault="00887A03" w:rsidP="00D87ECE">
      <w:r w:rsidRPr="0030633F">
        <w:rPr>
          <w:rStyle w:val="HideTWBExt"/>
        </w:rPr>
        <w:lastRenderedPageBreak/>
        <w:t>&lt;/Amend&gt;</w:t>
      </w:r>
    </w:p>
    <w:p w14:paraId="328E21F9"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19</w:t>
      </w:r>
      <w:r w:rsidRPr="0030633F">
        <w:rPr>
          <w:rStyle w:val="HideTWBExt"/>
          <w:b w:val="0"/>
          <w:szCs w:val="24"/>
        </w:rPr>
        <w:t>&lt;/NumAm&gt;</w:t>
      </w:r>
    </w:p>
    <w:p w14:paraId="11BA1FBB" w14:textId="77777777" w:rsidR="00D87ECE" w:rsidRPr="0030633F" w:rsidRDefault="00D87ECE" w:rsidP="00D87ECE"/>
    <w:p w14:paraId="2C600D58"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7BECBC96" w14:textId="77777777" w:rsidR="00D87ECE" w:rsidRPr="0030633F" w:rsidRDefault="00887A03" w:rsidP="00D87ECE">
      <w:pPr>
        <w:pStyle w:val="NormalBold"/>
      </w:pPr>
      <w:r w:rsidRPr="0030633F">
        <w:rPr>
          <w:rStyle w:val="HideTWBExt"/>
          <w:b w:val="0"/>
          <w:szCs w:val="24"/>
        </w:rPr>
        <w:t>&lt;Article&gt;</w:t>
      </w:r>
      <w:r w:rsidRPr="0030633F">
        <w:t>Skäl 18</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1128FF8E" w14:textId="77777777" w:rsidTr="00272B96">
        <w:trPr>
          <w:jc w:val="center"/>
        </w:trPr>
        <w:tc>
          <w:tcPr>
            <w:tcW w:w="9752" w:type="dxa"/>
            <w:gridSpan w:val="2"/>
          </w:tcPr>
          <w:p w14:paraId="440BBB9B" w14:textId="77777777" w:rsidR="00D87ECE" w:rsidRPr="0030633F" w:rsidRDefault="00D87ECE" w:rsidP="00272B96">
            <w:pPr>
              <w:keepNext/>
            </w:pPr>
          </w:p>
        </w:tc>
      </w:tr>
      <w:tr w:rsidR="005815E7" w:rsidRPr="0030633F" w14:paraId="7872F1AE" w14:textId="77777777" w:rsidTr="00272B96">
        <w:trPr>
          <w:jc w:val="center"/>
        </w:trPr>
        <w:tc>
          <w:tcPr>
            <w:tcW w:w="4876" w:type="dxa"/>
          </w:tcPr>
          <w:p w14:paraId="6CE0A0AF" w14:textId="77777777" w:rsidR="00D87ECE" w:rsidRPr="0030633F" w:rsidRDefault="00887A03" w:rsidP="00272B96">
            <w:pPr>
              <w:pStyle w:val="ColumnHeading"/>
              <w:keepNext/>
            </w:pPr>
            <w:r w:rsidRPr="0030633F">
              <w:t>Kommissionens förslag</w:t>
            </w:r>
          </w:p>
        </w:tc>
        <w:tc>
          <w:tcPr>
            <w:tcW w:w="4876" w:type="dxa"/>
          </w:tcPr>
          <w:p w14:paraId="008138F6" w14:textId="77777777" w:rsidR="00D87ECE" w:rsidRPr="0030633F" w:rsidRDefault="00887A03" w:rsidP="00272B96">
            <w:pPr>
              <w:pStyle w:val="ColumnHeading"/>
              <w:keepNext/>
            </w:pPr>
            <w:r w:rsidRPr="0030633F">
              <w:t>Ändringsförslag</w:t>
            </w:r>
          </w:p>
        </w:tc>
      </w:tr>
      <w:tr w:rsidR="005815E7" w:rsidRPr="0030633F" w14:paraId="07442BE8" w14:textId="77777777" w:rsidTr="00272B96">
        <w:trPr>
          <w:jc w:val="center"/>
        </w:trPr>
        <w:tc>
          <w:tcPr>
            <w:tcW w:w="4876" w:type="dxa"/>
          </w:tcPr>
          <w:p w14:paraId="6CAEA8E1" w14:textId="77777777" w:rsidR="00D87ECE" w:rsidRPr="0030633F" w:rsidRDefault="00887A03" w:rsidP="00272B96">
            <w:pPr>
              <w:pStyle w:val="Normal6"/>
            </w:pPr>
            <w:r w:rsidRPr="0030633F">
              <w:t>(18)</w:t>
            </w:r>
            <w:r w:rsidRPr="0030633F">
              <w:tab/>
            </w:r>
            <w:r w:rsidRPr="0030633F">
              <w:t>För att underbygga delegeringen av befogenheter och uppdrag i ett professionellt sammanhang bör de europeiska företagsplånböckerna inbegripa ett uppdrags- och rollbaserat system för behörighetsgivning som reglerar tillgången till tjänster och transaktioner inom den europeiska företagsplånboken på ett sådant sätt att integriteten hos plånboksinnehavarens identitet bevaras. Detta system bör göra det möjligt för ekonomiska aktörer och offentliga organ att tilldela rättigheter till behöriga företrädare genom ty</w:t>
            </w:r>
            <w:r w:rsidRPr="0030633F">
              <w:t>dligt definierade tekniska uppdrag som gör det möjligt för innehavaren av en viss europeisk företagsplånbok att bevilja fullständiga rättigheter att generellt använda lösningen och agera på dennes vägnar, och ett administrativt uppdrag som gör det möjligt för innehavaren av en företagsplånbok att tilldela olika användare av lösningen inom sin organisation roller och ansvar. Detta system för behörighetsgivning bör säkerställa kompatibilitet med den digitala EU-fullmakten som inrättas genom Europaparlamentets</w:t>
            </w:r>
            <w:r w:rsidRPr="0030633F">
              <w:t xml:space="preserve"> och rådets direktiv (EU) 2025/25</w:t>
            </w:r>
            <w:r w:rsidRPr="0030633F">
              <w:rPr>
                <w:b/>
                <w:i/>
                <w:vertAlign w:val="superscript"/>
              </w:rPr>
              <w:t>6</w:t>
            </w:r>
            <w:r w:rsidRPr="0030633F">
              <w:t xml:space="preserve">. Systemet för behörighetsgivning bör vara robust </w:t>
            </w:r>
            <w:r w:rsidRPr="0030633F">
              <w:rPr>
                <w:b/>
                <w:bCs/>
                <w:i/>
                <w:iCs/>
              </w:rPr>
              <w:t>och</w:t>
            </w:r>
            <w:r w:rsidRPr="0030633F">
              <w:t xml:space="preserve"> skalbart för att säkerställa att ekonomiska aktörer och offentliga organ, i egenskap av innehavare av europeiska företagsplånböcker, kan delegera befogenheter till flera användare, inbegripet anställda eller andra behöriga fysiska eller juridiska personer, och därigenom underlätta en effektiv och säker </w:t>
            </w:r>
            <w:r w:rsidRPr="0030633F">
              <w:lastRenderedPageBreak/>
              <w:t>förvaltning av intern verksamhet och säkerställa att tillgången till europeiska företagsplånböcker och deras funktioner kontrolleras och kan granskas. Detta system bör styra tillgången till tjänster och tran</w:t>
            </w:r>
            <w:r w:rsidRPr="0030633F">
              <w:t>saktioner inom ramen för den europeiska företagsplånboken och bevara integriteten för innehavarnas identiteter.</w:t>
            </w:r>
          </w:p>
        </w:tc>
        <w:tc>
          <w:tcPr>
            <w:tcW w:w="4876" w:type="dxa"/>
          </w:tcPr>
          <w:p w14:paraId="0391B11C" w14:textId="77777777" w:rsidR="00D87ECE" w:rsidRPr="0030633F" w:rsidRDefault="00887A03" w:rsidP="00272B96">
            <w:pPr>
              <w:pStyle w:val="Normal6"/>
              <w:rPr>
                <w:szCs w:val="24"/>
              </w:rPr>
            </w:pPr>
            <w:r w:rsidRPr="0030633F">
              <w:lastRenderedPageBreak/>
              <w:t>(18)</w:t>
            </w:r>
            <w:r w:rsidRPr="0030633F">
              <w:tab/>
              <w:t xml:space="preserve">För att underbygga delegeringen av befogenheter och uppdrag i ett professionellt sammanhang bör de europeiska företagsplånböckerna inbegripa ett uppdrags- och rollbaserat </w:t>
            </w:r>
            <w:r w:rsidRPr="0030633F">
              <w:rPr>
                <w:b/>
                <w:bCs/>
                <w:i/>
                <w:iCs/>
              </w:rPr>
              <w:t>samt säkert</w:t>
            </w:r>
            <w:r w:rsidRPr="0030633F">
              <w:t xml:space="preserve"> system för behörighetsgivning som reglerar tillgången till tjänster och transaktioner inom den europeiska företagsplånboken på ett sådant sätt att integriteten </w:t>
            </w:r>
            <w:r w:rsidRPr="0030633F">
              <w:rPr>
                <w:b/>
                <w:bCs/>
                <w:i/>
                <w:iCs/>
              </w:rPr>
              <w:t xml:space="preserve">och </w:t>
            </w:r>
            <w:proofErr w:type="spellStart"/>
            <w:r w:rsidRPr="0030633F">
              <w:rPr>
                <w:b/>
                <w:bCs/>
                <w:i/>
                <w:iCs/>
              </w:rPr>
              <w:t>konfidentialiteten</w:t>
            </w:r>
            <w:proofErr w:type="spellEnd"/>
            <w:r w:rsidRPr="0030633F">
              <w:t xml:space="preserve"> hos plånboksinnehavarens identitet bevaras. Detta system bör göra det möjligt för ekonomiska aktörer och offentliga organ att tilldela rättighete</w:t>
            </w:r>
            <w:r w:rsidRPr="0030633F">
              <w:t xml:space="preserve">r till behöriga företrädare genom tydligt definierade tekniska uppdrag som gör det möjligt för innehavaren av en viss europeisk företagsplånbok att bevilja fullständiga rättigheter att generellt använda lösningen och agera på dennes vägnar, och ett administrativt uppdrag som gör det möjligt för innehavaren av en företagsplånbok att tilldela olika användare av lösningen inom sin organisation roller och ansvar. Detta system för behörighetsgivning bör </w:t>
            </w:r>
            <w:r w:rsidRPr="0030633F">
              <w:rPr>
                <w:b/>
                <w:bCs/>
                <w:i/>
                <w:iCs/>
              </w:rPr>
              <w:t>göra det möjligt att använda europeiska digitala identitets</w:t>
            </w:r>
            <w:r w:rsidRPr="0030633F">
              <w:rPr>
                <w:b/>
                <w:bCs/>
                <w:i/>
                <w:iCs/>
              </w:rPr>
              <w:t>plånböcker, men bör inte kräva att användarna har dem, eftersom användningen av europeiska digitala identitetsplånböcker förblir frivillig.</w:t>
            </w:r>
            <w:r w:rsidRPr="0030633F">
              <w:rPr>
                <w:b/>
                <w:i/>
              </w:rPr>
              <w:t xml:space="preserve"> </w:t>
            </w:r>
            <w:r w:rsidRPr="0030633F">
              <w:rPr>
                <w:b/>
                <w:bCs/>
                <w:i/>
                <w:iCs/>
              </w:rPr>
              <w:t>Detta system för behörighetsgivning bör</w:t>
            </w:r>
            <w:r w:rsidRPr="0030633F">
              <w:t xml:space="preserve"> säkerställa kompatibilitet med den digitala EU-fullmakten som inrättas genom Europaparlamentets och rådets direktiv (EU) 2025/25. Systemet för behörighetsgivning bör vara robust</w:t>
            </w:r>
            <w:r w:rsidRPr="0030633F">
              <w:rPr>
                <w:b/>
                <w:bCs/>
                <w:i/>
                <w:iCs/>
              </w:rPr>
              <w:t>,</w:t>
            </w:r>
            <w:r w:rsidRPr="0030633F">
              <w:t xml:space="preserve"> skalbart </w:t>
            </w:r>
            <w:r w:rsidRPr="0030633F">
              <w:rPr>
                <w:b/>
                <w:bCs/>
                <w:i/>
                <w:iCs/>
              </w:rPr>
              <w:t>och kunna tillämpas sömlöst</w:t>
            </w:r>
            <w:r w:rsidRPr="0030633F">
              <w:t xml:space="preserve"> för </w:t>
            </w:r>
            <w:r w:rsidRPr="0030633F">
              <w:lastRenderedPageBreak/>
              <w:t>att säkerställa att ekonomiska aktörer och offentliga organ, i egenskap av innehavare av europeiska företagsplån</w:t>
            </w:r>
            <w:r w:rsidRPr="0030633F">
              <w:t xml:space="preserve">böcker, kan delegera befogenheter till flera användare, inbegripet anställda eller andra behöriga fysiska eller juridiska personer, och därigenom underlätta en effektiv och säker förvaltning av intern verksamhet och säkerställa att tillgången till europeiska företagsplånböcker och deras funktioner kontrolleras och kan granskas. </w:t>
            </w:r>
            <w:r w:rsidRPr="0030633F">
              <w:rPr>
                <w:b/>
                <w:bCs/>
                <w:i/>
                <w:iCs/>
              </w:rPr>
              <w:t>Denna förordning bör inte hindra en fysisk eller juridisk person från att förvalta eller sköta flera europeiska företagsplånböcker på uppdrag av ekonomiska aktörer, offentliga organ,</w:t>
            </w:r>
            <w:r w:rsidRPr="0030633F">
              <w:rPr>
                <w:b/>
                <w:bCs/>
                <w:i/>
                <w:iCs/>
              </w:rPr>
              <w:t xml:space="preserve"> dotterbolag, närstående bolag eller andra enheter, om personen är vederbörligen bemyndigad att göra detta enligt tillämpliga mandat eller arrangemang.</w:t>
            </w:r>
            <w:r w:rsidRPr="0030633F">
              <w:rPr>
                <w:b/>
                <w:i/>
              </w:rPr>
              <w:t xml:space="preserve"> Detta kan till exempel omfatta en företagsgruppsstruktur där ett moderföretag centralt förvaltar eller sköter europeiska företagsplånböcker för flera dotterbolag inom samma företagsgrupp. </w:t>
            </w:r>
            <w:r w:rsidRPr="0030633F">
              <w:t xml:space="preserve">Detta system bör styra tillgången till tjänster och transaktioner inom ramen för den europeiska företagsplånboken och bevara integriteten för innehavarnas identiteter </w:t>
            </w:r>
            <w:r w:rsidRPr="0030633F">
              <w:rPr>
                <w:b/>
                <w:bCs/>
                <w:i/>
                <w:iCs/>
              </w:rPr>
              <w:t>och s</w:t>
            </w:r>
            <w:r w:rsidRPr="0030633F">
              <w:rPr>
                <w:b/>
                <w:bCs/>
                <w:i/>
                <w:iCs/>
              </w:rPr>
              <w:t>amtidigt säkerställa att endast uppgifter som är absolut nödvändiga för varje enskild transaktion behandlas och delas, i enlighet med principen om uppgiftsminimering, och att användningen av sådana system förblir enkel och proportionell</w:t>
            </w:r>
            <w:r w:rsidRPr="0030633F">
              <w:t>.</w:t>
            </w:r>
          </w:p>
        </w:tc>
      </w:tr>
      <w:tr w:rsidR="005815E7" w:rsidRPr="0030633F" w14:paraId="2011B698" w14:textId="77777777" w:rsidTr="00272B96">
        <w:trPr>
          <w:jc w:val="center"/>
        </w:trPr>
        <w:tc>
          <w:tcPr>
            <w:tcW w:w="4876" w:type="dxa"/>
          </w:tcPr>
          <w:p w14:paraId="5D55279D" w14:textId="77777777" w:rsidR="00D87ECE" w:rsidRPr="0030633F" w:rsidRDefault="00887A03" w:rsidP="00272B96">
            <w:pPr>
              <w:pStyle w:val="Normal6"/>
            </w:pPr>
            <w:r w:rsidRPr="0030633F">
              <w:lastRenderedPageBreak/>
              <w:t>__________________</w:t>
            </w:r>
          </w:p>
        </w:tc>
        <w:tc>
          <w:tcPr>
            <w:tcW w:w="4876" w:type="dxa"/>
          </w:tcPr>
          <w:p w14:paraId="26DDA50D" w14:textId="77777777" w:rsidR="00D87ECE" w:rsidRPr="0030633F" w:rsidRDefault="00887A03" w:rsidP="00272B96">
            <w:pPr>
              <w:pStyle w:val="Normal6"/>
              <w:rPr>
                <w:szCs w:val="24"/>
              </w:rPr>
            </w:pPr>
            <w:r w:rsidRPr="0030633F">
              <w:t>__________________</w:t>
            </w:r>
          </w:p>
        </w:tc>
      </w:tr>
      <w:tr w:rsidR="005815E7" w:rsidRPr="0030633F" w14:paraId="1D954C8F" w14:textId="77777777" w:rsidTr="00272B96">
        <w:trPr>
          <w:jc w:val="center"/>
        </w:trPr>
        <w:tc>
          <w:tcPr>
            <w:tcW w:w="4876" w:type="dxa"/>
          </w:tcPr>
          <w:p w14:paraId="6296BB03" w14:textId="77777777" w:rsidR="00D87ECE" w:rsidRPr="0030633F" w:rsidRDefault="00887A03" w:rsidP="00272B96">
            <w:pPr>
              <w:pStyle w:val="Normal6"/>
            </w:pPr>
            <w:r w:rsidRPr="0030633F">
              <w:rPr>
                <w:vertAlign w:val="superscript"/>
              </w:rPr>
              <w:t>6</w:t>
            </w:r>
            <w:r w:rsidRPr="0030633F">
              <w:t xml:space="preserve"> Europaparlamentets och rådets direktiv (EU) 2025/25 av den 19 december 2024 om ändring av direktiven 2009/102/EG och (EU) 2017/1132 vad gäller att ytterligare utvidga och uppgradera användningen av digitala verktyg och förfaranden inom bolagsrätten (EUT L, 2025/25, 10.1.2025, ELI: http://data.europa.eu/eli/dir/2025/25/oj).</w:t>
            </w:r>
          </w:p>
        </w:tc>
        <w:tc>
          <w:tcPr>
            <w:tcW w:w="4876" w:type="dxa"/>
          </w:tcPr>
          <w:p w14:paraId="4B913B1B" w14:textId="77777777" w:rsidR="00D87ECE" w:rsidRPr="0030633F" w:rsidRDefault="00887A03" w:rsidP="00272B96">
            <w:pPr>
              <w:pStyle w:val="Normal6"/>
              <w:rPr>
                <w:szCs w:val="24"/>
              </w:rPr>
            </w:pPr>
            <w:r w:rsidRPr="0030633F">
              <w:rPr>
                <w:vertAlign w:val="superscript"/>
              </w:rPr>
              <w:t>6</w:t>
            </w:r>
            <w:r w:rsidRPr="0030633F">
              <w:t xml:space="preserve"> Europaparlamentets och rådets direktiv (EU) 2025/25 av den 19 december 2024 om ändring av direktiven 2009/102/EG och (EU) 2017/1132 vad gäller att ytterligare utvidga och uppgradera användningen av digitala verktyg och förfaranden inom bolagsrätten (EUT L, 2025/25, 10.1.2025, ELI: http://data.europa.eu/eli/dir/2025/25/oj).</w:t>
            </w:r>
          </w:p>
        </w:tc>
      </w:tr>
    </w:tbl>
    <w:p w14:paraId="03A6C3F3" w14:textId="77777777" w:rsidR="00D87ECE" w:rsidRPr="0030633F" w:rsidRDefault="00887A03" w:rsidP="00D87ECE">
      <w:r w:rsidRPr="0030633F">
        <w:rPr>
          <w:rStyle w:val="HideTWBExt"/>
        </w:rPr>
        <w:t>&lt;/Amend&gt;</w:t>
      </w:r>
    </w:p>
    <w:p w14:paraId="2FB7E505" w14:textId="77777777" w:rsidR="00D87ECE" w:rsidRPr="0030633F" w:rsidRDefault="00887A03" w:rsidP="00D87ECE">
      <w:pPr>
        <w:pStyle w:val="AmNumberTabs"/>
      </w:pPr>
      <w:r w:rsidRPr="0030633F">
        <w:rPr>
          <w:rStyle w:val="HideTWBExt"/>
          <w:b w:val="0"/>
          <w:szCs w:val="24"/>
        </w:rPr>
        <w:lastRenderedPageBreak/>
        <w:t>&lt;Amend&gt;</w:t>
      </w:r>
      <w:r w:rsidRPr="0030633F">
        <w:t>Ändringsförslag</w:t>
      </w:r>
      <w:r w:rsidRPr="0030633F">
        <w:tab/>
      </w:r>
      <w:r w:rsidRPr="0030633F">
        <w:tab/>
      </w:r>
      <w:r w:rsidRPr="0030633F">
        <w:rPr>
          <w:rStyle w:val="HideTWBExt"/>
          <w:b w:val="0"/>
          <w:szCs w:val="24"/>
        </w:rPr>
        <w:t>&lt;NumAm&gt;</w:t>
      </w:r>
      <w:r w:rsidRPr="0030633F">
        <w:t>20</w:t>
      </w:r>
      <w:r w:rsidRPr="0030633F">
        <w:rPr>
          <w:rStyle w:val="HideTWBExt"/>
          <w:b w:val="0"/>
          <w:szCs w:val="24"/>
        </w:rPr>
        <w:t>&lt;/NumAm&gt;</w:t>
      </w:r>
    </w:p>
    <w:p w14:paraId="3CD9BCF2" w14:textId="77777777" w:rsidR="00D87ECE" w:rsidRPr="0030633F" w:rsidRDefault="00D87ECE" w:rsidP="00D87ECE"/>
    <w:p w14:paraId="08325860"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0E7500CB" w14:textId="77777777" w:rsidR="00D87ECE" w:rsidRPr="0030633F" w:rsidRDefault="00887A03" w:rsidP="00D87ECE">
      <w:pPr>
        <w:pStyle w:val="NormalBold"/>
      </w:pPr>
      <w:r w:rsidRPr="0030633F">
        <w:rPr>
          <w:rStyle w:val="HideTWBExt"/>
          <w:b w:val="0"/>
          <w:szCs w:val="24"/>
        </w:rPr>
        <w:t>&lt;Article&gt;</w:t>
      </w:r>
      <w:r w:rsidRPr="0030633F">
        <w:t>Skäl 19</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1AB26555" w14:textId="77777777" w:rsidTr="00272B96">
        <w:trPr>
          <w:jc w:val="center"/>
        </w:trPr>
        <w:tc>
          <w:tcPr>
            <w:tcW w:w="9752" w:type="dxa"/>
            <w:gridSpan w:val="2"/>
          </w:tcPr>
          <w:p w14:paraId="39AC1BC7" w14:textId="77777777" w:rsidR="00D87ECE" w:rsidRPr="0030633F" w:rsidRDefault="00D87ECE" w:rsidP="00272B96">
            <w:pPr>
              <w:keepNext/>
            </w:pPr>
          </w:p>
        </w:tc>
      </w:tr>
      <w:tr w:rsidR="005815E7" w:rsidRPr="0030633F" w14:paraId="21230843" w14:textId="77777777" w:rsidTr="00272B96">
        <w:trPr>
          <w:jc w:val="center"/>
        </w:trPr>
        <w:tc>
          <w:tcPr>
            <w:tcW w:w="4876" w:type="dxa"/>
          </w:tcPr>
          <w:p w14:paraId="48E61EA8" w14:textId="77777777" w:rsidR="00D87ECE" w:rsidRPr="0030633F" w:rsidRDefault="00887A03" w:rsidP="00272B96">
            <w:pPr>
              <w:pStyle w:val="ColumnHeading"/>
              <w:keepNext/>
            </w:pPr>
            <w:r w:rsidRPr="0030633F">
              <w:t>Kommissionens förslag</w:t>
            </w:r>
          </w:p>
        </w:tc>
        <w:tc>
          <w:tcPr>
            <w:tcW w:w="4876" w:type="dxa"/>
          </w:tcPr>
          <w:p w14:paraId="3F32F663" w14:textId="77777777" w:rsidR="00D87ECE" w:rsidRPr="0030633F" w:rsidRDefault="00887A03" w:rsidP="00272B96">
            <w:pPr>
              <w:pStyle w:val="ColumnHeading"/>
              <w:keepNext/>
            </w:pPr>
            <w:r w:rsidRPr="0030633F">
              <w:t>Ändringsförslag</w:t>
            </w:r>
          </w:p>
        </w:tc>
      </w:tr>
      <w:tr w:rsidR="005815E7" w:rsidRPr="0030633F" w14:paraId="7360419E" w14:textId="77777777" w:rsidTr="00272B96">
        <w:trPr>
          <w:jc w:val="center"/>
        </w:trPr>
        <w:tc>
          <w:tcPr>
            <w:tcW w:w="4876" w:type="dxa"/>
          </w:tcPr>
          <w:p w14:paraId="5800B314" w14:textId="77777777" w:rsidR="00D87ECE" w:rsidRPr="0030633F" w:rsidRDefault="00887A03" w:rsidP="00272B96">
            <w:pPr>
              <w:pStyle w:val="Normal6"/>
            </w:pPr>
            <w:r w:rsidRPr="0030633F">
              <w:t>(19)</w:t>
            </w:r>
            <w:r w:rsidRPr="0030633F">
              <w:tab/>
            </w:r>
            <w:r w:rsidRPr="0030633F">
              <w:t xml:space="preserve">För att underlätta genomförandet av gränsöverskridande affärstransaktioner, minska </w:t>
            </w:r>
            <w:r w:rsidRPr="0030633F">
              <w:rPr>
                <w:b/>
                <w:bCs/>
                <w:i/>
                <w:iCs/>
              </w:rPr>
              <w:t>de</w:t>
            </w:r>
            <w:r w:rsidRPr="0030633F">
              <w:t xml:space="preserve"> administrativa </w:t>
            </w:r>
            <w:r w:rsidRPr="0030633F">
              <w:rPr>
                <w:b/>
                <w:bCs/>
                <w:i/>
                <w:iCs/>
              </w:rPr>
              <w:t>bördorna</w:t>
            </w:r>
            <w:r w:rsidRPr="0030633F">
              <w:t xml:space="preserve"> och främja ekonomisk tillväxt är det nödvändigt att skapa en tydlig och förutsägbar rättslig ram som beaktar den rättsliga likvärdigheten mellan användningen av de europeiska företagsplånböckerna, eller deras centrala funktioner, och den säkra kommunikationskanalen, där den senare används av egenföretagare och enskilda näringsidkare, och andra godkända metoder för ekonomiska aktörer att identifiera,</w:t>
            </w:r>
            <w:r w:rsidRPr="0030633F">
              <w:t xml:space="preserve"> autentisera, lämna in dokument och ta emot anmälningar vid kontakter med offentliga organ i unionen. I detta syfte bör användningen av de centrala funktionerna i en europeisk företagsplånbok, eller den säkra kommunikationskanalen, där den senare används av egenföretagare och enskilda näringsidkare, ha samma rättsliga verkan som om den lagligen hade utförts personligen, i pappersform eller på något annat sätt eller genom någon annan process som annars skulle anses vara förenlig med tillämpliga rättsliga, ad</w:t>
            </w:r>
            <w:r w:rsidRPr="0030633F">
              <w:t>ministrativa eller förfarandemässiga krav.</w:t>
            </w:r>
          </w:p>
        </w:tc>
        <w:tc>
          <w:tcPr>
            <w:tcW w:w="4876" w:type="dxa"/>
          </w:tcPr>
          <w:p w14:paraId="2DE2DDB5" w14:textId="77777777" w:rsidR="00D87ECE" w:rsidRPr="0030633F" w:rsidRDefault="00887A03" w:rsidP="00272B96">
            <w:pPr>
              <w:pStyle w:val="Normal6"/>
              <w:rPr>
                <w:szCs w:val="24"/>
              </w:rPr>
            </w:pPr>
            <w:r w:rsidRPr="0030633F">
              <w:t>(19)</w:t>
            </w:r>
            <w:r w:rsidRPr="0030633F">
              <w:tab/>
              <w:t xml:space="preserve">För att underlätta genomförandet av gränsöverskridande affärstransaktioner, minska </w:t>
            </w:r>
            <w:r w:rsidRPr="0030633F">
              <w:rPr>
                <w:b/>
                <w:bCs/>
                <w:i/>
                <w:iCs/>
              </w:rPr>
              <w:t>onödiga</w:t>
            </w:r>
            <w:r w:rsidRPr="0030633F">
              <w:t xml:space="preserve"> administrativa </w:t>
            </w:r>
            <w:r w:rsidRPr="0030633F">
              <w:rPr>
                <w:b/>
                <w:bCs/>
                <w:i/>
                <w:iCs/>
              </w:rPr>
              <w:t>bördor</w:t>
            </w:r>
            <w:r w:rsidRPr="0030633F">
              <w:t xml:space="preserve"> och främja </w:t>
            </w:r>
            <w:r w:rsidRPr="0030633F">
              <w:rPr>
                <w:b/>
                <w:bCs/>
                <w:i/>
                <w:iCs/>
              </w:rPr>
              <w:t>hållbar</w:t>
            </w:r>
            <w:r w:rsidRPr="0030633F">
              <w:t xml:space="preserve"> ekonomisk tillväxt är det nödvändigt att skapa en tydlig och förutsägbar rättslig ram som beaktar den rättsliga likvärdigheten mellan användningen av de europeiska företagsplånböckerna, eller deras centrala funktioner, och den säkra kommunikationskanalen, där den senare används av egenföretagare och enskilda näringsidkare, och andra godkända metoder för ekonomiska aktörer att identifiera, autentisera, lämna in dokument och ta emot anmälningar vid kontakter med offentliga organ i unionen. I detta syfte bör </w:t>
            </w:r>
            <w:r w:rsidRPr="0030633F">
              <w:t xml:space="preserve">användningen av de centrala funktionerna i en europeisk företagsplånbok, eller den säkra kommunikationskanalen, där den senare används av egenföretagare och enskilda näringsidkare, ha samma rättsliga verkan som om den lagligen hade utförts personligen, i pappersform eller på något annat sätt eller genom någon annan process som annars skulle anses vara förenlig med tillämpliga rättsliga, administrativa eller förfarandemässiga krav. </w:t>
            </w:r>
            <w:r w:rsidRPr="0030633F">
              <w:rPr>
                <w:b/>
                <w:i/>
              </w:rPr>
              <w:t>Detta bör inte hindra ekonomiska aktörer från att fortsätta att använda andra</w:t>
            </w:r>
            <w:r w:rsidRPr="0030633F">
              <w:rPr>
                <w:b/>
                <w:i/>
              </w:rPr>
              <w:t xml:space="preserve"> rättsligt giltiga sätt att genomföra sådana åtgärder, om detta är tillåtet enligt tillämplig lagstiftning.</w:t>
            </w:r>
          </w:p>
        </w:tc>
      </w:tr>
    </w:tbl>
    <w:p w14:paraId="4EC23492" w14:textId="77777777" w:rsidR="00D87ECE" w:rsidRPr="0030633F" w:rsidRDefault="00887A03" w:rsidP="00D87ECE">
      <w:r w:rsidRPr="0030633F">
        <w:rPr>
          <w:rStyle w:val="HideTWBExt"/>
        </w:rPr>
        <w:t>&lt;/Amend&gt;</w:t>
      </w:r>
    </w:p>
    <w:p w14:paraId="0B67ADB8"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21</w:t>
      </w:r>
      <w:r w:rsidRPr="0030633F">
        <w:rPr>
          <w:rStyle w:val="HideTWBExt"/>
          <w:b w:val="0"/>
          <w:szCs w:val="24"/>
        </w:rPr>
        <w:t>&lt;/NumAm&gt;</w:t>
      </w:r>
    </w:p>
    <w:p w14:paraId="238015CE" w14:textId="77777777" w:rsidR="00D87ECE" w:rsidRPr="0030633F" w:rsidRDefault="00D87ECE" w:rsidP="00D87ECE"/>
    <w:p w14:paraId="03D14EE4"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0FCC2625" w14:textId="77777777" w:rsidR="00D87ECE" w:rsidRPr="0030633F" w:rsidRDefault="00887A03" w:rsidP="00D87ECE">
      <w:pPr>
        <w:pStyle w:val="NormalBold"/>
      </w:pPr>
      <w:r w:rsidRPr="0030633F">
        <w:rPr>
          <w:rStyle w:val="HideTWBExt"/>
          <w:b w:val="0"/>
          <w:szCs w:val="24"/>
        </w:rPr>
        <w:t>&lt;Article&gt;</w:t>
      </w:r>
      <w:r w:rsidRPr="0030633F">
        <w:t>Skäl 20</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21FD06C8" w14:textId="77777777" w:rsidTr="00272B96">
        <w:trPr>
          <w:jc w:val="center"/>
        </w:trPr>
        <w:tc>
          <w:tcPr>
            <w:tcW w:w="9752" w:type="dxa"/>
            <w:gridSpan w:val="2"/>
          </w:tcPr>
          <w:p w14:paraId="25E01E74" w14:textId="77777777" w:rsidR="00D87ECE" w:rsidRPr="0030633F" w:rsidRDefault="00D87ECE" w:rsidP="00272B96">
            <w:pPr>
              <w:keepNext/>
            </w:pPr>
          </w:p>
        </w:tc>
      </w:tr>
      <w:tr w:rsidR="005815E7" w:rsidRPr="0030633F" w14:paraId="5B5643E6" w14:textId="77777777" w:rsidTr="00272B96">
        <w:trPr>
          <w:jc w:val="center"/>
        </w:trPr>
        <w:tc>
          <w:tcPr>
            <w:tcW w:w="4876" w:type="dxa"/>
          </w:tcPr>
          <w:p w14:paraId="02F9FACE" w14:textId="77777777" w:rsidR="00D87ECE" w:rsidRPr="0030633F" w:rsidRDefault="00887A03" w:rsidP="00272B96">
            <w:pPr>
              <w:pStyle w:val="ColumnHeading"/>
              <w:keepNext/>
            </w:pPr>
            <w:r w:rsidRPr="0030633F">
              <w:t>Kommissionens förslag</w:t>
            </w:r>
          </w:p>
        </w:tc>
        <w:tc>
          <w:tcPr>
            <w:tcW w:w="4876" w:type="dxa"/>
          </w:tcPr>
          <w:p w14:paraId="4B1763A3" w14:textId="77777777" w:rsidR="00D87ECE" w:rsidRPr="0030633F" w:rsidRDefault="00887A03" w:rsidP="00272B96">
            <w:pPr>
              <w:pStyle w:val="ColumnHeading"/>
              <w:keepNext/>
            </w:pPr>
            <w:r w:rsidRPr="0030633F">
              <w:t>Ändringsförslag</w:t>
            </w:r>
          </w:p>
        </w:tc>
      </w:tr>
      <w:tr w:rsidR="005815E7" w:rsidRPr="0030633F" w14:paraId="0C92CE20" w14:textId="77777777" w:rsidTr="00272B96">
        <w:trPr>
          <w:jc w:val="center"/>
        </w:trPr>
        <w:tc>
          <w:tcPr>
            <w:tcW w:w="4876" w:type="dxa"/>
          </w:tcPr>
          <w:p w14:paraId="1777BDAD" w14:textId="77777777" w:rsidR="00D87ECE" w:rsidRPr="0030633F" w:rsidRDefault="00887A03" w:rsidP="00272B96">
            <w:pPr>
              <w:pStyle w:val="Normal6"/>
            </w:pPr>
            <w:r w:rsidRPr="0030633F">
              <w:t>(20)</w:t>
            </w:r>
            <w:r w:rsidRPr="0030633F">
              <w:tab/>
              <w:t xml:space="preserve">För att säkerställa en konsekvent användarupplevelse och garantera de europeiska företagsplånböckernas användbarhet, tillförlitlighet och </w:t>
            </w:r>
            <w:proofErr w:type="spellStart"/>
            <w:r w:rsidRPr="0030633F">
              <w:t>interoperabilitet</w:t>
            </w:r>
            <w:proofErr w:type="spellEnd"/>
            <w:r w:rsidRPr="0030633F">
              <w:t xml:space="preserve"> i hela unionen bör tillhandahållare av europeiska företagsplånböcker införa en grundläggande uppsättning funktioner. </w:t>
            </w:r>
            <w:r w:rsidRPr="0030633F">
              <w:rPr>
                <w:b/>
                <w:bCs/>
                <w:i/>
                <w:iCs/>
              </w:rPr>
              <w:t>De</w:t>
            </w:r>
            <w:r w:rsidRPr="0030633F">
              <w:t xml:space="preserve"> bör upprätthålla friheten att erbjuda ytterligare funktioner </w:t>
            </w:r>
            <w:r w:rsidRPr="0030633F">
              <w:rPr>
                <w:b/>
                <w:bCs/>
                <w:i/>
                <w:iCs/>
              </w:rPr>
              <w:t>som en del av sitt kommersiella utbud för att främja innovation och tillgodose marknadens behov</w:t>
            </w:r>
            <w:r w:rsidRPr="0030633F">
              <w:t>. För att säkerställa enhetliga villkor för utvecklingen och användningen av de</w:t>
            </w:r>
            <w:r w:rsidRPr="0030633F">
              <w:t xml:space="preserve"> centrala funktionerna bör kommissionen tilldelas genomförandebefogenheter för att fastställa de krav och tekniska specifikationer som är nödvändiga för att säkerställa </w:t>
            </w:r>
            <w:proofErr w:type="spellStart"/>
            <w:r w:rsidRPr="0030633F">
              <w:t>interoperabilitet</w:t>
            </w:r>
            <w:proofErr w:type="spellEnd"/>
            <w:r w:rsidRPr="0030633F">
              <w:t xml:space="preserve"> och sömlös funktion i hela unionen. Dessa befogenheter bör utövas i enlighet med Europaparlamentets och rådets förordning (EU) nr 182/2011(</w:t>
            </w:r>
            <w:r w:rsidRPr="0030633F">
              <w:rPr>
                <w:b/>
                <w:i/>
                <w:vertAlign w:val="superscript"/>
              </w:rPr>
              <w:t>7</w:t>
            </w:r>
            <w:r w:rsidRPr="0030633F">
              <w:t>) och bör omfatta befogenheter att fastställa nödvändiga standarder och protokoll för den säkra kommunikationskanalen</w:t>
            </w:r>
            <w:r w:rsidRPr="0030633F">
              <w:rPr>
                <w:b/>
                <w:bCs/>
                <w:i/>
                <w:iCs/>
              </w:rPr>
              <w:t>, med beaktande av den senaste</w:t>
            </w:r>
            <w:r w:rsidRPr="0030633F">
              <w:t xml:space="preserve"> tekniska utvecklingen.</w:t>
            </w:r>
          </w:p>
        </w:tc>
        <w:tc>
          <w:tcPr>
            <w:tcW w:w="4876" w:type="dxa"/>
          </w:tcPr>
          <w:p w14:paraId="67B457A2" w14:textId="77777777" w:rsidR="00D87ECE" w:rsidRPr="0030633F" w:rsidRDefault="00887A03" w:rsidP="00272B96">
            <w:pPr>
              <w:pStyle w:val="Normal6"/>
              <w:rPr>
                <w:szCs w:val="24"/>
              </w:rPr>
            </w:pPr>
            <w:r w:rsidRPr="0030633F">
              <w:t>(20)</w:t>
            </w:r>
            <w:r w:rsidRPr="0030633F">
              <w:tab/>
              <w:t xml:space="preserve">För att säkerställa en konsekvent användarupplevelse och garantera de europeiska företagsplånböckernas användbarhet, tillförlitlighet och </w:t>
            </w:r>
            <w:proofErr w:type="spellStart"/>
            <w:r w:rsidRPr="0030633F">
              <w:t>interoperabilitet</w:t>
            </w:r>
            <w:proofErr w:type="spellEnd"/>
            <w:r w:rsidRPr="0030633F">
              <w:t xml:space="preserve"> i hela unionen bör tillhandahållare av europeiska företagsplånböcker införa en grundläggande uppsättning funktioner. </w:t>
            </w:r>
            <w:r w:rsidRPr="0030633F">
              <w:rPr>
                <w:b/>
                <w:bCs/>
                <w:i/>
                <w:iCs/>
              </w:rPr>
              <w:t xml:space="preserve">Tillhandahållarna </w:t>
            </w:r>
            <w:r w:rsidRPr="0030633F">
              <w:t>bör</w:t>
            </w:r>
            <w:r w:rsidRPr="0030633F">
              <w:rPr>
                <w:b/>
                <w:bCs/>
              </w:rPr>
              <w:t xml:space="preserve"> </w:t>
            </w:r>
            <w:r w:rsidRPr="0030633F">
              <w:rPr>
                <w:b/>
                <w:bCs/>
                <w:i/>
                <w:iCs/>
              </w:rPr>
              <w:t>som en del av sitt kommersiella utbud för att främja innovation och tillgodose marknadens behov</w:t>
            </w:r>
            <w:r w:rsidRPr="0030633F">
              <w:t xml:space="preserve"> upprätthålla friheten att erbjuda ytterligare funktioner </w:t>
            </w:r>
            <w:r w:rsidRPr="0030633F">
              <w:rPr>
                <w:b/>
                <w:bCs/>
                <w:i/>
                <w:iCs/>
              </w:rPr>
              <w:t>som är förenliga med de säkerhetskrav som fastställs i denna fö</w:t>
            </w:r>
            <w:r w:rsidRPr="0030633F">
              <w:rPr>
                <w:b/>
                <w:bCs/>
                <w:i/>
                <w:iCs/>
              </w:rPr>
              <w:t>rordning</w:t>
            </w:r>
            <w:r w:rsidRPr="0030633F">
              <w:t xml:space="preserve">. För att säkerställa enhetliga villkor för utvecklingen och användningen av de centrala funktionerna bör kommissionen tilldelas genomförandebefogenheter för att fastställa de krav och tekniska specifikationer som är nödvändiga för att säkerställa </w:t>
            </w:r>
            <w:r w:rsidRPr="0030633F">
              <w:rPr>
                <w:b/>
                <w:bCs/>
                <w:i/>
                <w:iCs/>
              </w:rPr>
              <w:t>säkerhet,</w:t>
            </w:r>
            <w:r w:rsidRPr="0030633F">
              <w:t xml:space="preserve"> </w:t>
            </w:r>
            <w:proofErr w:type="spellStart"/>
            <w:r w:rsidRPr="0030633F">
              <w:t>interoperabilitet</w:t>
            </w:r>
            <w:proofErr w:type="spellEnd"/>
            <w:r w:rsidRPr="0030633F">
              <w:t xml:space="preserve"> och sömlös funktion i hela unionen. Dessa befogenheter bör utövas i enlighet med Europaparlamentets och rådets förordning (EU) nr 182/</w:t>
            </w:r>
            <w:proofErr w:type="gramStart"/>
            <w:r w:rsidRPr="0030633F">
              <w:t>2011</w:t>
            </w:r>
            <w:r w:rsidRPr="0030633F">
              <w:rPr>
                <w:b/>
                <w:i/>
                <w:vertAlign w:val="superscript"/>
              </w:rPr>
              <w:t>7</w:t>
            </w:r>
            <w:proofErr w:type="gramEnd"/>
            <w:r w:rsidRPr="0030633F">
              <w:t xml:space="preserve"> och bör omfatta befogenheter att fastställa nödvändiga standarder och protokoll för den säkra kommunikationskanalen</w:t>
            </w:r>
            <w:r w:rsidRPr="0030633F">
              <w:rPr>
                <w:b/>
                <w:bCs/>
                <w:i/>
                <w:iCs/>
              </w:rPr>
              <w:t>.</w:t>
            </w:r>
            <w:r w:rsidRPr="0030633F">
              <w:rPr>
                <w:b/>
                <w:i/>
              </w:rPr>
              <w:t xml:space="preserve"> </w:t>
            </w:r>
            <w:r w:rsidRPr="0030633F">
              <w:rPr>
                <w:b/>
                <w:bCs/>
                <w:i/>
                <w:iCs/>
              </w:rPr>
              <w:t>När kommissionen fastställer dessa krav och tekniska specifikationer bör den säkerställa att de förblir teknikneutrala, proportionerliga och anpassade till den</w:t>
            </w:r>
            <w:r w:rsidRPr="0030633F">
              <w:t xml:space="preserve"> tekniska utvecklingen</w:t>
            </w:r>
            <w:r w:rsidRPr="0030633F">
              <w:rPr>
                <w:b/>
                <w:bCs/>
                <w:i/>
                <w:iCs/>
              </w:rPr>
              <w:t>, inbegripet ny teknik, med beaktande av relevanta internationella standarder och bästa praxis</w:t>
            </w:r>
            <w:r w:rsidRPr="0030633F">
              <w:t xml:space="preserve">. </w:t>
            </w:r>
            <w:r w:rsidRPr="0030633F">
              <w:rPr>
                <w:b/>
                <w:i/>
              </w:rPr>
              <w:t>Dessa krav och tekniska specifikationer bör dessutom inte skapa onödiga regelbördor eller hinder för marknadstillträd</w:t>
            </w:r>
            <w:r w:rsidRPr="0030633F">
              <w:rPr>
                <w:b/>
                <w:i/>
              </w:rPr>
              <w:t>e, särskilt inte för små och medelstora företag och mindre leverantörer.</w:t>
            </w:r>
          </w:p>
        </w:tc>
      </w:tr>
      <w:tr w:rsidR="005815E7" w:rsidRPr="0030633F" w14:paraId="61E54003" w14:textId="77777777" w:rsidTr="00272B96">
        <w:trPr>
          <w:jc w:val="center"/>
        </w:trPr>
        <w:tc>
          <w:tcPr>
            <w:tcW w:w="4876" w:type="dxa"/>
          </w:tcPr>
          <w:p w14:paraId="76FA6728" w14:textId="77777777" w:rsidR="00D87ECE" w:rsidRPr="0030633F" w:rsidRDefault="00887A03" w:rsidP="00272B96">
            <w:pPr>
              <w:pStyle w:val="Normal6"/>
            </w:pPr>
            <w:r w:rsidRPr="0030633F">
              <w:t>__________________</w:t>
            </w:r>
          </w:p>
        </w:tc>
        <w:tc>
          <w:tcPr>
            <w:tcW w:w="4876" w:type="dxa"/>
          </w:tcPr>
          <w:p w14:paraId="7F5458F2" w14:textId="77777777" w:rsidR="00D87ECE" w:rsidRPr="0030633F" w:rsidRDefault="00887A03" w:rsidP="00272B96">
            <w:pPr>
              <w:pStyle w:val="Normal6"/>
              <w:rPr>
                <w:szCs w:val="24"/>
              </w:rPr>
            </w:pPr>
            <w:r w:rsidRPr="0030633F">
              <w:t>__________________</w:t>
            </w:r>
          </w:p>
        </w:tc>
      </w:tr>
      <w:tr w:rsidR="005815E7" w:rsidRPr="0030633F" w14:paraId="651F8C9E" w14:textId="77777777" w:rsidTr="00272B96">
        <w:trPr>
          <w:jc w:val="center"/>
        </w:trPr>
        <w:tc>
          <w:tcPr>
            <w:tcW w:w="4876" w:type="dxa"/>
          </w:tcPr>
          <w:p w14:paraId="32D595EC" w14:textId="77777777" w:rsidR="00D87ECE" w:rsidRPr="0030633F" w:rsidRDefault="00887A03" w:rsidP="00272B96">
            <w:pPr>
              <w:pStyle w:val="Normal6"/>
            </w:pPr>
            <w:r w:rsidRPr="0030633F">
              <w:rPr>
                <w:vertAlign w:val="superscript"/>
              </w:rPr>
              <w:t>7</w:t>
            </w:r>
            <w:r w:rsidRPr="0030633F">
              <w:t xml:space="preserve"> Europaparlamentets och rådets förordning (EU) nr 182/2011 av den 16 februari 2011 </w:t>
            </w:r>
            <w:r w:rsidRPr="0030633F">
              <w:lastRenderedPageBreak/>
              <w:t>om fastställande av allmänna regler och principer för medlemsstaternas kontroll av kommissionens utövande av sina genomförandebefogenheter (EUT L 55, 28.2.2011, s. 13, ELI: http://data.europa.eu/eli/reg/2011/182/oj).</w:t>
            </w:r>
          </w:p>
        </w:tc>
        <w:tc>
          <w:tcPr>
            <w:tcW w:w="4876" w:type="dxa"/>
          </w:tcPr>
          <w:p w14:paraId="46E5489D" w14:textId="77777777" w:rsidR="00D87ECE" w:rsidRPr="0030633F" w:rsidRDefault="00887A03" w:rsidP="00272B96">
            <w:pPr>
              <w:pStyle w:val="Normal6"/>
              <w:rPr>
                <w:szCs w:val="24"/>
              </w:rPr>
            </w:pPr>
            <w:r w:rsidRPr="0030633F">
              <w:rPr>
                <w:vertAlign w:val="superscript"/>
              </w:rPr>
              <w:lastRenderedPageBreak/>
              <w:t>7</w:t>
            </w:r>
            <w:r w:rsidRPr="0030633F">
              <w:t xml:space="preserve"> Europaparlamentets och rådets förordning (EU) nr 182/2011 av den 16 februari 2011 </w:t>
            </w:r>
            <w:r w:rsidRPr="0030633F">
              <w:lastRenderedPageBreak/>
              <w:t>om fastställande av allmänna regler och principer för medlemsstaternas kontroll av kommissionens utövande av sina genomförandebefogenheter (EUT L 55, 28.2.2011, s. 13, ELI: http://data.europa.eu/eli/reg/2011/182/oj).</w:t>
            </w:r>
          </w:p>
        </w:tc>
      </w:tr>
    </w:tbl>
    <w:p w14:paraId="06628496" w14:textId="77777777" w:rsidR="00D87ECE" w:rsidRPr="0030633F" w:rsidRDefault="00887A03" w:rsidP="00D87ECE">
      <w:r w:rsidRPr="0030633F">
        <w:rPr>
          <w:rStyle w:val="HideTWBExt"/>
        </w:rPr>
        <w:lastRenderedPageBreak/>
        <w:t>&lt;/Amend&gt;</w:t>
      </w:r>
    </w:p>
    <w:p w14:paraId="0C851349"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22</w:t>
      </w:r>
      <w:r w:rsidRPr="0030633F">
        <w:rPr>
          <w:rStyle w:val="HideTWBExt"/>
          <w:b w:val="0"/>
          <w:szCs w:val="24"/>
        </w:rPr>
        <w:t>&lt;/NumAm&gt;</w:t>
      </w:r>
    </w:p>
    <w:p w14:paraId="6841921C" w14:textId="77777777" w:rsidR="00D87ECE" w:rsidRPr="0030633F" w:rsidRDefault="00D87ECE" w:rsidP="00D87ECE"/>
    <w:p w14:paraId="368F3E06"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304B3DB4" w14:textId="77777777" w:rsidR="00D87ECE" w:rsidRPr="0030633F" w:rsidRDefault="00887A03" w:rsidP="00D87ECE">
      <w:pPr>
        <w:pStyle w:val="NormalBold"/>
      </w:pPr>
      <w:r w:rsidRPr="0030633F">
        <w:rPr>
          <w:rStyle w:val="HideTWBExt"/>
          <w:b w:val="0"/>
          <w:szCs w:val="24"/>
        </w:rPr>
        <w:t>&lt;Article&gt;</w:t>
      </w:r>
      <w:r w:rsidRPr="0030633F">
        <w:t>Skäl 21</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59D34DEF" w14:textId="77777777" w:rsidTr="00272B96">
        <w:trPr>
          <w:jc w:val="center"/>
        </w:trPr>
        <w:tc>
          <w:tcPr>
            <w:tcW w:w="9752" w:type="dxa"/>
            <w:gridSpan w:val="2"/>
          </w:tcPr>
          <w:p w14:paraId="518AEDD8" w14:textId="77777777" w:rsidR="00D87ECE" w:rsidRPr="0030633F" w:rsidRDefault="00D87ECE" w:rsidP="00272B96">
            <w:pPr>
              <w:keepNext/>
            </w:pPr>
          </w:p>
        </w:tc>
      </w:tr>
      <w:tr w:rsidR="005815E7" w:rsidRPr="0030633F" w14:paraId="52867105" w14:textId="77777777" w:rsidTr="00272B96">
        <w:trPr>
          <w:jc w:val="center"/>
        </w:trPr>
        <w:tc>
          <w:tcPr>
            <w:tcW w:w="4876" w:type="dxa"/>
          </w:tcPr>
          <w:p w14:paraId="1A61BB31" w14:textId="77777777" w:rsidR="00D87ECE" w:rsidRPr="0030633F" w:rsidRDefault="00887A03" w:rsidP="00272B96">
            <w:pPr>
              <w:pStyle w:val="ColumnHeading"/>
              <w:keepNext/>
            </w:pPr>
            <w:r w:rsidRPr="0030633F">
              <w:t>Kommissionens förslag</w:t>
            </w:r>
          </w:p>
        </w:tc>
        <w:tc>
          <w:tcPr>
            <w:tcW w:w="4876" w:type="dxa"/>
          </w:tcPr>
          <w:p w14:paraId="325719D3" w14:textId="77777777" w:rsidR="00D87ECE" w:rsidRPr="0030633F" w:rsidRDefault="00887A03" w:rsidP="00272B96">
            <w:pPr>
              <w:pStyle w:val="ColumnHeading"/>
              <w:keepNext/>
            </w:pPr>
            <w:r w:rsidRPr="0030633F">
              <w:t>Ändringsförslag</w:t>
            </w:r>
          </w:p>
        </w:tc>
      </w:tr>
      <w:tr w:rsidR="005815E7" w:rsidRPr="0030633F" w14:paraId="32EB6203" w14:textId="77777777" w:rsidTr="00272B96">
        <w:trPr>
          <w:jc w:val="center"/>
        </w:trPr>
        <w:tc>
          <w:tcPr>
            <w:tcW w:w="4876" w:type="dxa"/>
          </w:tcPr>
          <w:p w14:paraId="0AAA9D98" w14:textId="77777777" w:rsidR="00D87ECE" w:rsidRPr="0030633F" w:rsidRDefault="00887A03" w:rsidP="00272B96">
            <w:pPr>
              <w:pStyle w:val="Normal6"/>
            </w:pPr>
            <w:r w:rsidRPr="0030633F">
              <w:t>(21)</w:t>
            </w:r>
            <w:r w:rsidRPr="0030633F">
              <w:tab/>
              <w:t xml:space="preserve">Europeiska företagsplånböcker bör förenkla den komplexa interaktionen mellan ekonomiska aktörer och offentliga organ och </w:t>
            </w:r>
            <w:r w:rsidRPr="0030633F">
              <w:rPr>
                <w:b/>
                <w:bCs/>
                <w:i/>
                <w:iCs/>
              </w:rPr>
              <w:t>skulle</w:t>
            </w:r>
            <w:r w:rsidRPr="0030633F">
              <w:t xml:space="preserve"> också </w:t>
            </w:r>
            <w:r w:rsidRPr="0030633F">
              <w:rPr>
                <w:b/>
                <w:bCs/>
                <w:i/>
                <w:iCs/>
              </w:rPr>
              <w:t>kunna</w:t>
            </w:r>
            <w:r w:rsidRPr="0030633F">
              <w:t xml:space="preserve"> underlätta interaktionen mellan de ekonomiska aktörerna själva, och minska den administrativa bördan för ekonomiska aktörer inom många olika ekonomiska sektorer. För att främja innovation och konkurrenskraft bör de europeiska företagsplånböckerna möjliggöra sektorsspecifika användningsfall och öka den operativa effektiviteten, samtidigt som flexibilitet och anpassnings</w:t>
            </w:r>
            <w:r w:rsidRPr="0030633F">
              <w:t>förmåga säkerställs för att stödja de unika kraven inom olika sektorer, inbegripet men inte begränsat till, jordbruk, energi, miljö och samordning av de sociala trygghetssystemen.</w:t>
            </w:r>
          </w:p>
        </w:tc>
        <w:tc>
          <w:tcPr>
            <w:tcW w:w="4876" w:type="dxa"/>
          </w:tcPr>
          <w:p w14:paraId="4E6C7C5A" w14:textId="77777777" w:rsidR="00D87ECE" w:rsidRPr="0030633F" w:rsidRDefault="00887A03" w:rsidP="00272B96">
            <w:pPr>
              <w:pStyle w:val="Normal6"/>
              <w:rPr>
                <w:szCs w:val="24"/>
              </w:rPr>
            </w:pPr>
            <w:r w:rsidRPr="0030633F">
              <w:t>(21)</w:t>
            </w:r>
            <w:r w:rsidRPr="0030633F">
              <w:tab/>
            </w:r>
            <w:r w:rsidRPr="0030633F">
              <w:t xml:space="preserve">Europeiska företagsplånböcker bör förenkla den komplexa interaktionen mellan ekonomiska aktörer och offentliga organ och </w:t>
            </w:r>
            <w:r w:rsidRPr="0030633F">
              <w:rPr>
                <w:b/>
                <w:bCs/>
                <w:i/>
                <w:iCs/>
              </w:rPr>
              <w:t>bör</w:t>
            </w:r>
            <w:r w:rsidRPr="0030633F">
              <w:t xml:space="preserve"> också underlätta interaktionen mellan de ekonomiska aktörerna själva, och minska den administrativa bördan för ekonomiska aktörer inom många olika ekonomiska sektorer. För att främja innovation och konkurrenskraft bör de europeiska företagsplånböckerna möjliggöra sektorsspecifika användningsfall och öka den operativa effektiviteten, samtidigt som flexibilitet och anpassningsförmåga sä</w:t>
            </w:r>
            <w:r w:rsidRPr="0030633F">
              <w:t>kerställs för att stödja de unika kraven inom olika sektorer, inbegripet men inte begränsat till, jordbruk, energi, miljö</w:t>
            </w:r>
            <w:r w:rsidRPr="0030633F">
              <w:rPr>
                <w:b/>
                <w:bCs/>
                <w:i/>
                <w:iCs/>
              </w:rPr>
              <w:t>, hälso- och sjukvård</w:t>
            </w:r>
            <w:r w:rsidRPr="0030633F">
              <w:t xml:space="preserve"> och samordning av de sociala trygghetssystemen</w:t>
            </w:r>
            <w:r w:rsidRPr="0030633F">
              <w:rPr>
                <w:b/>
                <w:bCs/>
                <w:i/>
                <w:iCs/>
              </w:rPr>
              <w:t>, med särskilt uppmärksamhet på sektorer som kännetecknas av omfattande gränsöverskridande verksamhet</w:t>
            </w:r>
            <w:r w:rsidRPr="0030633F">
              <w:t>.</w:t>
            </w:r>
          </w:p>
        </w:tc>
      </w:tr>
    </w:tbl>
    <w:p w14:paraId="0B1BD45A" w14:textId="77777777" w:rsidR="00D87ECE" w:rsidRPr="0030633F" w:rsidRDefault="00887A03" w:rsidP="00D87ECE">
      <w:r w:rsidRPr="0030633F">
        <w:rPr>
          <w:rStyle w:val="HideTWBExt"/>
        </w:rPr>
        <w:t>&lt;/Amend&gt;</w:t>
      </w:r>
    </w:p>
    <w:p w14:paraId="45AE2A35"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23</w:t>
      </w:r>
      <w:r w:rsidRPr="0030633F">
        <w:rPr>
          <w:rStyle w:val="HideTWBExt"/>
          <w:b w:val="0"/>
          <w:szCs w:val="24"/>
        </w:rPr>
        <w:t>&lt;/NumAm&gt;</w:t>
      </w:r>
    </w:p>
    <w:p w14:paraId="4595FEDB" w14:textId="77777777" w:rsidR="00D87ECE" w:rsidRPr="0030633F" w:rsidRDefault="00D87ECE" w:rsidP="00D87ECE"/>
    <w:p w14:paraId="265EFBF7"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24F4F57E" w14:textId="77777777" w:rsidR="00D87ECE" w:rsidRPr="0030633F" w:rsidRDefault="00887A03" w:rsidP="00D87ECE">
      <w:pPr>
        <w:pStyle w:val="NormalBold"/>
      </w:pPr>
      <w:r w:rsidRPr="0030633F">
        <w:rPr>
          <w:rStyle w:val="HideTWBExt"/>
          <w:b w:val="0"/>
          <w:szCs w:val="24"/>
        </w:rPr>
        <w:t>&lt;Article&gt;</w:t>
      </w:r>
      <w:r w:rsidRPr="0030633F">
        <w:t>Skäl 22</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52B9CF2E" w14:textId="77777777" w:rsidTr="00272B96">
        <w:trPr>
          <w:jc w:val="center"/>
        </w:trPr>
        <w:tc>
          <w:tcPr>
            <w:tcW w:w="9752" w:type="dxa"/>
            <w:gridSpan w:val="2"/>
          </w:tcPr>
          <w:p w14:paraId="647AB68B" w14:textId="77777777" w:rsidR="00D87ECE" w:rsidRPr="0030633F" w:rsidRDefault="00D87ECE" w:rsidP="00272B96">
            <w:pPr>
              <w:keepNext/>
            </w:pPr>
          </w:p>
        </w:tc>
      </w:tr>
      <w:tr w:rsidR="005815E7" w:rsidRPr="0030633F" w14:paraId="0BA750FD" w14:textId="77777777" w:rsidTr="00272B96">
        <w:trPr>
          <w:jc w:val="center"/>
        </w:trPr>
        <w:tc>
          <w:tcPr>
            <w:tcW w:w="4876" w:type="dxa"/>
          </w:tcPr>
          <w:p w14:paraId="3D4E0C00" w14:textId="77777777" w:rsidR="00D87ECE" w:rsidRPr="0030633F" w:rsidRDefault="00887A03" w:rsidP="00272B96">
            <w:pPr>
              <w:pStyle w:val="ColumnHeading"/>
              <w:keepNext/>
            </w:pPr>
            <w:r w:rsidRPr="0030633F">
              <w:t>Kommissionens förslag</w:t>
            </w:r>
          </w:p>
        </w:tc>
        <w:tc>
          <w:tcPr>
            <w:tcW w:w="4876" w:type="dxa"/>
          </w:tcPr>
          <w:p w14:paraId="762F323D" w14:textId="77777777" w:rsidR="00D87ECE" w:rsidRPr="0030633F" w:rsidRDefault="00887A03" w:rsidP="00272B96">
            <w:pPr>
              <w:pStyle w:val="ColumnHeading"/>
              <w:keepNext/>
            </w:pPr>
            <w:r w:rsidRPr="0030633F">
              <w:t>Ändringsförslag</w:t>
            </w:r>
          </w:p>
        </w:tc>
      </w:tr>
      <w:tr w:rsidR="005815E7" w:rsidRPr="0030633F" w14:paraId="084D364C" w14:textId="77777777" w:rsidTr="00272B96">
        <w:trPr>
          <w:jc w:val="center"/>
        </w:trPr>
        <w:tc>
          <w:tcPr>
            <w:tcW w:w="4876" w:type="dxa"/>
          </w:tcPr>
          <w:p w14:paraId="2CDAB315" w14:textId="77777777" w:rsidR="00D87ECE" w:rsidRPr="0030633F" w:rsidRDefault="00887A03" w:rsidP="00272B96">
            <w:pPr>
              <w:pStyle w:val="Normal6"/>
            </w:pPr>
            <w:r w:rsidRPr="0030633F">
              <w:t>(22)</w:t>
            </w:r>
            <w:r w:rsidRPr="0030633F">
              <w:tab/>
            </w:r>
            <w:r w:rsidRPr="0030633F">
              <w:t xml:space="preserve">Användningen av europeiska företagsplånböcker i sådana sammanhang </w:t>
            </w:r>
            <w:r w:rsidRPr="0030633F">
              <w:lastRenderedPageBreak/>
              <w:t>kan bidra till att minska kostnaderna och främja ett brett spektrum av tillämpningar och användningsfall i hela unionen, såsom inlämning av deklarationer, ansökningar om offentlig finansiering, tillgång till offentliga tjänster och underlättande av säker datadelning och dataåtkomst inom dataområden, såsom inlämning av A1-intyg för utstationerade utländska arbetstagare enligt förordning (EU) nr 883/2004.</w:t>
            </w:r>
          </w:p>
        </w:tc>
        <w:tc>
          <w:tcPr>
            <w:tcW w:w="4876" w:type="dxa"/>
          </w:tcPr>
          <w:p w14:paraId="5D14F6CE" w14:textId="77777777" w:rsidR="00D87ECE" w:rsidRPr="0030633F" w:rsidRDefault="00887A03" w:rsidP="00272B96">
            <w:pPr>
              <w:pStyle w:val="Normal6"/>
              <w:rPr>
                <w:szCs w:val="24"/>
              </w:rPr>
            </w:pPr>
            <w:r w:rsidRPr="0030633F">
              <w:lastRenderedPageBreak/>
              <w:t>(22)</w:t>
            </w:r>
            <w:r w:rsidRPr="0030633F">
              <w:tab/>
            </w:r>
            <w:r w:rsidRPr="0030633F">
              <w:t xml:space="preserve">Användningen av europeiska företagsplånböcker i sådana sammanhang </w:t>
            </w:r>
            <w:r w:rsidRPr="0030633F">
              <w:lastRenderedPageBreak/>
              <w:t xml:space="preserve">kan bidra till att minska kostnaderna och främja ett brett spektrum av tillämpningar och användningsfall i hela unionen, såsom </w:t>
            </w:r>
            <w:r w:rsidRPr="0030633F">
              <w:rPr>
                <w:b/>
                <w:bCs/>
                <w:i/>
                <w:iCs/>
              </w:rPr>
              <w:t>förfaranden för kundkännedom och kännedom om affärspartner, offentlig upphandling, näringstillstånd,</w:t>
            </w:r>
            <w:r w:rsidRPr="0030633F">
              <w:t xml:space="preserve"> inlämning av deklarationer, ansökningar om offentlig finansiering, tillgång till offentliga tjänster och underlättande av säker </w:t>
            </w:r>
            <w:r w:rsidRPr="0030633F">
              <w:rPr>
                <w:b/>
                <w:bCs/>
                <w:i/>
                <w:iCs/>
              </w:rPr>
              <w:t>gränsöverskridande</w:t>
            </w:r>
            <w:r w:rsidRPr="0030633F">
              <w:t xml:space="preserve"> datadelning och dataåtkomst inom dataområden, såsom inlämning av A1-int</w:t>
            </w:r>
            <w:r w:rsidRPr="0030633F">
              <w:t>yg för utstationerade utländska arbetstagare enligt förordning (EU) nr 883/2004.</w:t>
            </w:r>
          </w:p>
        </w:tc>
      </w:tr>
    </w:tbl>
    <w:p w14:paraId="1528C5F2" w14:textId="77777777" w:rsidR="00D87ECE" w:rsidRPr="0030633F" w:rsidRDefault="00887A03" w:rsidP="00D87ECE">
      <w:r w:rsidRPr="0030633F">
        <w:rPr>
          <w:rStyle w:val="HideTWBExt"/>
        </w:rPr>
        <w:lastRenderedPageBreak/>
        <w:t>&lt;/Amend&gt;</w:t>
      </w:r>
    </w:p>
    <w:p w14:paraId="583EA191"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24</w:t>
      </w:r>
      <w:r w:rsidRPr="0030633F">
        <w:rPr>
          <w:rStyle w:val="HideTWBExt"/>
          <w:b w:val="0"/>
          <w:szCs w:val="24"/>
        </w:rPr>
        <w:t>&lt;/NumAm&gt;</w:t>
      </w:r>
    </w:p>
    <w:p w14:paraId="75C90A8B" w14:textId="77777777" w:rsidR="00D87ECE" w:rsidRPr="0030633F" w:rsidRDefault="00D87ECE" w:rsidP="00D87ECE"/>
    <w:p w14:paraId="3CA672A7"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588949C2" w14:textId="77777777" w:rsidR="00D87ECE" w:rsidRPr="0030633F" w:rsidRDefault="00887A03" w:rsidP="00D87ECE">
      <w:pPr>
        <w:pStyle w:val="NormalBold"/>
      </w:pPr>
      <w:r w:rsidRPr="0030633F">
        <w:rPr>
          <w:rStyle w:val="HideTWBExt"/>
          <w:b w:val="0"/>
          <w:szCs w:val="24"/>
        </w:rPr>
        <w:t>&lt;Article&gt;</w:t>
      </w:r>
      <w:r w:rsidRPr="0030633F">
        <w:t>Skäl 24</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07DFE40B" w14:textId="77777777" w:rsidTr="00272B96">
        <w:trPr>
          <w:jc w:val="center"/>
        </w:trPr>
        <w:tc>
          <w:tcPr>
            <w:tcW w:w="9752" w:type="dxa"/>
            <w:gridSpan w:val="2"/>
          </w:tcPr>
          <w:p w14:paraId="25DF7032" w14:textId="77777777" w:rsidR="00D87ECE" w:rsidRPr="0030633F" w:rsidRDefault="00D87ECE" w:rsidP="00272B96">
            <w:pPr>
              <w:keepNext/>
            </w:pPr>
          </w:p>
        </w:tc>
      </w:tr>
      <w:tr w:rsidR="005815E7" w:rsidRPr="0030633F" w14:paraId="798ACA4A" w14:textId="77777777" w:rsidTr="00272B96">
        <w:trPr>
          <w:jc w:val="center"/>
        </w:trPr>
        <w:tc>
          <w:tcPr>
            <w:tcW w:w="4876" w:type="dxa"/>
          </w:tcPr>
          <w:p w14:paraId="333C1E1D" w14:textId="77777777" w:rsidR="00D87ECE" w:rsidRPr="0030633F" w:rsidRDefault="00887A03" w:rsidP="00272B96">
            <w:pPr>
              <w:pStyle w:val="ColumnHeading"/>
              <w:keepNext/>
            </w:pPr>
            <w:r w:rsidRPr="0030633F">
              <w:t>Kommissionens förslag</w:t>
            </w:r>
          </w:p>
        </w:tc>
        <w:tc>
          <w:tcPr>
            <w:tcW w:w="4876" w:type="dxa"/>
          </w:tcPr>
          <w:p w14:paraId="245C0725" w14:textId="77777777" w:rsidR="00D87ECE" w:rsidRPr="0030633F" w:rsidRDefault="00887A03" w:rsidP="00272B96">
            <w:pPr>
              <w:pStyle w:val="ColumnHeading"/>
              <w:keepNext/>
            </w:pPr>
            <w:r w:rsidRPr="0030633F">
              <w:t>Ändringsförslag</w:t>
            </w:r>
          </w:p>
        </w:tc>
      </w:tr>
      <w:tr w:rsidR="005815E7" w:rsidRPr="0030633F" w14:paraId="24D43614" w14:textId="77777777" w:rsidTr="00272B96">
        <w:trPr>
          <w:jc w:val="center"/>
        </w:trPr>
        <w:tc>
          <w:tcPr>
            <w:tcW w:w="4876" w:type="dxa"/>
          </w:tcPr>
          <w:p w14:paraId="5C7F6D65" w14:textId="77777777" w:rsidR="00D87ECE" w:rsidRPr="0030633F" w:rsidRDefault="00887A03" w:rsidP="00272B96">
            <w:pPr>
              <w:pStyle w:val="Normal6"/>
            </w:pPr>
            <w:r w:rsidRPr="0030633F">
              <w:t>(24)</w:t>
            </w:r>
            <w:r w:rsidRPr="0030633F">
              <w:tab/>
              <w:t>För att samordna unionens pågående digitalisering av det rättsliga samarbetet med moderniseringen av ett säkert gränsöverskridande informationsutbyte och behovet av att förse ekonomiska aktörer med effektiva digitala verktyg för att interagera med myndigheter är det nödvändigt att inrätta en enhetlig ram som möjliggör smidig samverkan mellan sådana relevanta system. En sådan ökad samordning kommer att minska den administrativa bördan, förbättra rättssäkerheten och göra det gränsöverskridande samarbetet eff</w:t>
            </w:r>
            <w:r w:rsidRPr="0030633F">
              <w:t xml:space="preserve">ektivare genom att säkerställa att de kommunikationskanaler som används av ekonomiska aktörer fungerar smidigt på den europeiska digitala marknaden. I detta sammanhang bör de europeiska företagsplånböckerna komplettera de system som fastställs i förordning (EU) 2023/2844 och förordning (EU) 2023/969, där en sömlös samverkan mellan dessa system och företagsplånböckerna bör upprätthållas genom den nätport som </w:t>
            </w:r>
            <w:r w:rsidRPr="0030633F">
              <w:lastRenderedPageBreak/>
              <w:t>företagsplånböckerna utgör, och som gör det möjligt för berörda myndigheter att upprätthålla dessa sy</w:t>
            </w:r>
            <w:r w:rsidRPr="0030633F">
              <w:t>stem och samtidigt främja förenkling för europeiska företag.</w:t>
            </w:r>
          </w:p>
        </w:tc>
        <w:tc>
          <w:tcPr>
            <w:tcW w:w="4876" w:type="dxa"/>
          </w:tcPr>
          <w:p w14:paraId="1F94A6EB" w14:textId="77777777" w:rsidR="00D87ECE" w:rsidRPr="0030633F" w:rsidRDefault="00887A03" w:rsidP="00272B96">
            <w:pPr>
              <w:pStyle w:val="Normal6"/>
              <w:rPr>
                <w:szCs w:val="24"/>
              </w:rPr>
            </w:pPr>
            <w:r w:rsidRPr="0030633F">
              <w:lastRenderedPageBreak/>
              <w:t>(24)</w:t>
            </w:r>
            <w:r w:rsidRPr="0030633F">
              <w:tab/>
            </w:r>
            <w:r w:rsidRPr="0030633F">
              <w:t>För att samordna unionens pågående digitalisering av det rättsliga samarbetet med moderniseringen av ett säkert gränsöverskridande informationsutbyte och behovet av att förse ekonomiska aktörer med effektiva digitala verktyg för att interagera med myndigheter är det nödvändigt att inrätta en enhetlig ram som möjliggör smidig samverkan mellan sådana relevanta system. En sådan ökad samordning kommer att minska den administrativa bördan, förbättra rättssäkerheten och göra det gränsöverskridande samarbetet effe</w:t>
            </w:r>
            <w:r w:rsidRPr="0030633F">
              <w:t xml:space="preserve">ktivare genom att säkerställa att de kommunikationskanaler som används av ekonomiska aktörer fungerar smidigt på den europeiska digitala marknaden. I detta sammanhang bör de europeiska företagsplånböckerna komplettera de system som fastställs i förordning (EU) 2023/2844 och förordning (EU) 2023/969, där en sömlös samverkan mellan dessa system och företagsplånböckerna bör upprätthållas genom den nätport som </w:t>
            </w:r>
            <w:r w:rsidRPr="0030633F">
              <w:lastRenderedPageBreak/>
              <w:t>företagsplånböckerna utgör, och som gör det möjligt för berörda myndigheter att upprätthålla dessa sys</w:t>
            </w:r>
            <w:r w:rsidRPr="0030633F">
              <w:t>tem och samtidigt främja förenkling för europeiska företag</w:t>
            </w:r>
            <w:r w:rsidRPr="0030633F">
              <w:rPr>
                <w:b/>
                <w:bCs/>
                <w:i/>
                <w:iCs/>
              </w:rPr>
              <w:t>, särskilt små och medelstora företag</w:t>
            </w:r>
            <w:r w:rsidRPr="0030633F">
              <w:t>.</w:t>
            </w:r>
          </w:p>
        </w:tc>
      </w:tr>
    </w:tbl>
    <w:p w14:paraId="7C2B5349" w14:textId="77777777" w:rsidR="00D87ECE" w:rsidRPr="0030633F" w:rsidRDefault="00887A03" w:rsidP="00D87ECE">
      <w:r w:rsidRPr="0030633F">
        <w:rPr>
          <w:rStyle w:val="HideTWBExt"/>
        </w:rPr>
        <w:lastRenderedPageBreak/>
        <w:t>&lt;/Amend&gt;</w:t>
      </w:r>
    </w:p>
    <w:p w14:paraId="2527164D"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25</w:t>
      </w:r>
      <w:r w:rsidRPr="0030633F">
        <w:rPr>
          <w:rStyle w:val="HideTWBExt"/>
          <w:b w:val="0"/>
          <w:szCs w:val="24"/>
        </w:rPr>
        <w:t>&lt;/NumAm&gt;</w:t>
      </w:r>
    </w:p>
    <w:p w14:paraId="678F4855" w14:textId="77777777" w:rsidR="00D87ECE" w:rsidRPr="0030633F" w:rsidRDefault="00D87ECE" w:rsidP="00D87ECE"/>
    <w:p w14:paraId="7ED6E634"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154A465D" w14:textId="77777777" w:rsidR="00D87ECE" w:rsidRPr="0030633F" w:rsidRDefault="00887A03" w:rsidP="00D87ECE">
      <w:pPr>
        <w:pStyle w:val="NormalBold"/>
      </w:pPr>
      <w:r w:rsidRPr="0030633F">
        <w:rPr>
          <w:rStyle w:val="HideTWBExt"/>
          <w:b w:val="0"/>
          <w:szCs w:val="24"/>
        </w:rPr>
        <w:t>&lt;Article&gt;</w:t>
      </w:r>
      <w:r w:rsidRPr="0030633F">
        <w:t>Skäl 26</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3122AFEC" w14:textId="77777777" w:rsidTr="00272B96">
        <w:trPr>
          <w:jc w:val="center"/>
        </w:trPr>
        <w:tc>
          <w:tcPr>
            <w:tcW w:w="9752" w:type="dxa"/>
            <w:gridSpan w:val="2"/>
          </w:tcPr>
          <w:p w14:paraId="5D7A1FCC" w14:textId="77777777" w:rsidR="00D87ECE" w:rsidRPr="0030633F" w:rsidRDefault="00D87ECE" w:rsidP="00272B96">
            <w:pPr>
              <w:keepNext/>
            </w:pPr>
          </w:p>
        </w:tc>
      </w:tr>
      <w:tr w:rsidR="005815E7" w:rsidRPr="0030633F" w14:paraId="25B190FC" w14:textId="77777777" w:rsidTr="00272B96">
        <w:trPr>
          <w:jc w:val="center"/>
        </w:trPr>
        <w:tc>
          <w:tcPr>
            <w:tcW w:w="4876" w:type="dxa"/>
          </w:tcPr>
          <w:p w14:paraId="1AC3D045" w14:textId="77777777" w:rsidR="00D87ECE" w:rsidRPr="0030633F" w:rsidRDefault="00887A03" w:rsidP="00272B96">
            <w:pPr>
              <w:pStyle w:val="ColumnHeading"/>
              <w:keepNext/>
            </w:pPr>
            <w:r w:rsidRPr="0030633F">
              <w:t>Kommissionens förslag</w:t>
            </w:r>
          </w:p>
        </w:tc>
        <w:tc>
          <w:tcPr>
            <w:tcW w:w="4876" w:type="dxa"/>
          </w:tcPr>
          <w:p w14:paraId="6519B13E" w14:textId="77777777" w:rsidR="00D87ECE" w:rsidRPr="0030633F" w:rsidRDefault="00887A03" w:rsidP="00272B96">
            <w:pPr>
              <w:pStyle w:val="ColumnHeading"/>
              <w:keepNext/>
            </w:pPr>
            <w:r w:rsidRPr="0030633F">
              <w:t>Ändringsförslag</w:t>
            </w:r>
          </w:p>
        </w:tc>
      </w:tr>
      <w:tr w:rsidR="005815E7" w:rsidRPr="0030633F" w14:paraId="6EA84FFB" w14:textId="77777777" w:rsidTr="00272B96">
        <w:trPr>
          <w:jc w:val="center"/>
        </w:trPr>
        <w:tc>
          <w:tcPr>
            <w:tcW w:w="4876" w:type="dxa"/>
          </w:tcPr>
          <w:p w14:paraId="2813D7E2" w14:textId="77777777" w:rsidR="00D87ECE" w:rsidRPr="0030633F" w:rsidRDefault="00887A03" w:rsidP="00272B96">
            <w:pPr>
              <w:pStyle w:val="Normal6"/>
            </w:pPr>
            <w:r w:rsidRPr="0030633F">
              <w:t>(26)</w:t>
            </w:r>
            <w:r w:rsidRPr="0030633F">
              <w:tab/>
              <w:t>För att säkerställa att europeiska företagsplånböcker fungerar på ett säkert och tillförlitligt sätt bör tillhandahållare av europeiska företagsplånböcker säkerställa att varje europeisk företagsplånbok som de tillhandahåller är förkonfigurerad för att interagera med vissa betrodda tjänster som krävs för att de europeiska företagsplånböckernas centrala funktioner ska fungera, inbegripet skapande av kvalificerade elektroniska underskrifter, skapande av kvalificerade elektroniska stämplar samt utfärdande och</w:t>
            </w:r>
            <w:r w:rsidRPr="0030633F">
              <w:t xml:space="preserve"> validering av kvalificerade och icke-kvalificerade elektroniska attributsintyg. För att stödja dessa funktioner bör de europeiska företagsplånböckerna göra det möjligt att dela </w:t>
            </w:r>
            <w:r w:rsidRPr="0030633F">
              <w:rPr>
                <w:b/>
                <w:bCs/>
                <w:i/>
                <w:iCs/>
              </w:rPr>
              <w:t>och</w:t>
            </w:r>
            <w:r w:rsidRPr="0030633F">
              <w:t xml:space="preserve"> lagra specifik information och specifika dokument som rör innehavaren, såsom meddelanden och dokument för säkra kommunikationskanaler, undertecknade och stämplade dokument och uppsättningar attribut för intygsrelaterade tjänster.</w:t>
            </w:r>
          </w:p>
        </w:tc>
        <w:tc>
          <w:tcPr>
            <w:tcW w:w="4876" w:type="dxa"/>
          </w:tcPr>
          <w:p w14:paraId="1C4DC5C1" w14:textId="77777777" w:rsidR="00D87ECE" w:rsidRPr="0030633F" w:rsidRDefault="00887A03" w:rsidP="00272B96">
            <w:pPr>
              <w:pStyle w:val="Normal6"/>
              <w:rPr>
                <w:szCs w:val="24"/>
              </w:rPr>
            </w:pPr>
            <w:r w:rsidRPr="0030633F">
              <w:t>(26)</w:t>
            </w:r>
            <w:r w:rsidRPr="0030633F">
              <w:tab/>
            </w:r>
            <w:r w:rsidRPr="0030633F">
              <w:t>För att säkerställa att europeiska företagsplånböcker fungerar på ett säkert och tillförlitligt sätt bör tillhandahållare av europeiska företagsplånböcker säkerställa att varje europeisk företagsplånbok som de tillhandahåller är förkonfigurerad för att interagera med vissa betrodda tjänster</w:t>
            </w:r>
            <w:r w:rsidRPr="0030633F">
              <w:rPr>
                <w:b/>
                <w:bCs/>
                <w:i/>
                <w:iCs/>
              </w:rPr>
              <w:t xml:space="preserve">, som är optimerade för användning av juridiska personer och </w:t>
            </w:r>
            <w:r w:rsidRPr="0030633F">
              <w:t>som krävs för att de europeiska företagsplånböckernas centrala funktioner ska fungera, inbegripet skapande av kvalificerade elektroniska underskrifter, skapande</w:t>
            </w:r>
            <w:r w:rsidRPr="0030633F">
              <w:t xml:space="preserve"> av kvalificerade elektroniska stämplar samt utfärdande och validering av kvalificerade och icke-kvalificerade elektroniska attributsintyg. För att stödja dessa funktioner bör de europeiska företagsplånböckerna göra det möjligt att dela</w:t>
            </w:r>
            <w:r w:rsidRPr="0030633F">
              <w:rPr>
                <w:b/>
                <w:bCs/>
                <w:i/>
                <w:iCs/>
              </w:rPr>
              <w:t>,</w:t>
            </w:r>
            <w:r w:rsidRPr="0030633F">
              <w:t xml:space="preserve"> lagra </w:t>
            </w:r>
            <w:r w:rsidRPr="0030633F">
              <w:rPr>
                <w:b/>
                <w:bCs/>
                <w:i/>
                <w:iCs/>
              </w:rPr>
              <w:t>och kontrollera</w:t>
            </w:r>
            <w:r w:rsidRPr="0030633F">
              <w:t xml:space="preserve"> specifik information och specifika dokument som rör innehavaren, såsom meddelanden och dokument för säkra kommunikationskanaler, undertecknade och stämplade dokument och uppsättningar attribut för intygsrelaterade tjänster.</w:t>
            </w:r>
          </w:p>
        </w:tc>
      </w:tr>
    </w:tbl>
    <w:p w14:paraId="4A114C57" w14:textId="77777777" w:rsidR="00D87ECE" w:rsidRPr="0030633F" w:rsidRDefault="00887A03" w:rsidP="00D87ECE">
      <w:r w:rsidRPr="0030633F">
        <w:rPr>
          <w:rStyle w:val="HideTWBExt"/>
        </w:rPr>
        <w:t>&lt;/Amend&gt;</w:t>
      </w:r>
    </w:p>
    <w:p w14:paraId="14AA7EB3"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26</w:t>
      </w:r>
      <w:r w:rsidRPr="0030633F">
        <w:rPr>
          <w:rStyle w:val="HideTWBExt"/>
          <w:b w:val="0"/>
          <w:szCs w:val="24"/>
        </w:rPr>
        <w:t>&lt;/NumAm&gt;</w:t>
      </w:r>
    </w:p>
    <w:p w14:paraId="6BCB4B60" w14:textId="77777777" w:rsidR="00D87ECE" w:rsidRPr="0030633F" w:rsidRDefault="00D87ECE" w:rsidP="00D87ECE"/>
    <w:p w14:paraId="7117A479"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330DA6E0" w14:textId="77777777" w:rsidR="00D87ECE" w:rsidRPr="0030633F" w:rsidRDefault="00887A03" w:rsidP="00D87ECE">
      <w:pPr>
        <w:pStyle w:val="NormalBold"/>
      </w:pPr>
      <w:r w:rsidRPr="0030633F">
        <w:rPr>
          <w:rStyle w:val="HideTWBExt"/>
          <w:b w:val="0"/>
          <w:szCs w:val="24"/>
        </w:rPr>
        <w:t>&lt;Article&gt;</w:t>
      </w:r>
      <w:r w:rsidRPr="0030633F">
        <w:t>Skäl 27a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6092563D" w14:textId="77777777" w:rsidTr="00272B96">
        <w:trPr>
          <w:jc w:val="center"/>
        </w:trPr>
        <w:tc>
          <w:tcPr>
            <w:tcW w:w="9752" w:type="dxa"/>
            <w:gridSpan w:val="2"/>
          </w:tcPr>
          <w:p w14:paraId="2DC7AF06" w14:textId="77777777" w:rsidR="00D87ECE" w:rsidRPr="0030633F" w:rsidRDefault="00D87ECE" w:rsidP="00272B96">
            <w:pPr>
              <w:keepNext/>
            </w:pPr>
          </w:p>
        </w:tc>
      </w:tr>
      <w:tr w:rsidR="005815E7" w:rsidRPr="0030633F" w14:paraId="40D53B6B" w14:textId="77777777" w:rsidTr="00272B96">
        <w:trPr>
          <w:jc w:val="center"/>
        </w:trPr>
        <w:tc>
          <w:tcPr>
            <w:tcW w:w="4876" w:type="dxa"/>
          </w:tcPr>
          <w:p w14:paraId="690352ED" w14:textId="77777777" w:rsidR="00D87ECE" w:rsidRPr="0030633F" w:rsidRDefault="00887A03" w:rsidP="00272B96">
            <w:pPr>
              <w:pStyle w:val="ColumnHeading"/>
              <w:keepNext/>
            </w:pPr>
            <w:r w:rsidRPr="0030633F">
              <w:t>Kommissionens förslag</w:t>
            </w:r>
          </w:p>
        </w:tc>
        <w:tc>
          <w:tcPr>
            <w:tcW w:w="4876" w:type="dxa"/>
          </w:tcPr>
          <w:p w14:paraId="3F913619" w14:textId="77777777" w:rsidR="00D87ECE" w:rsidRPr="0030633F" w:rsidRDefault="00887A03" w:rsidP="00272B96">
            <w:pPr>
              <w:pStyle w:val="ColumnHeading"/>
              <w:keepNext/>
            </w:pPr>
            <w:r w:rsidRPr="0030633F">
              <w:t>Ändringsförslag</w:t>
            </w:r>
          </w:p>
        </w:tc>
      </w:tr>
      <w:tr w:rsidR="005815E7" w:rsidRPr="0030633F" w14:paraId="47A67A60" w14:textId="77777777" w:rsidTr="00272B96">
        <w:trPr>
          <w:jc w:val="center"/>
        </w:trPr>
        <w:tc>
          <w:tcPr>
            <w:tcW w:w="4876" w:type="dxa"/>
          </w:tcPr>
          <w:p w14:paraId="4F5545A5" w14:textId="77777777" w:rsidR="00D87ECE" w:rsidRPr="0030633F" w:rsidRDefault="00D87ECE" w:rsidP="00272B96">
            <w:pPr>
              <w:pStyle w:val="Normal6"/>
            </w:pPr>
          </w:p>
        </w:tc>
        <w:tc>
          <w:tcPr>
            <w:tcW w:w="4876" w:type="dxa"/>
          </w:tcPr>
          <w:p w14:paraId="155DB99D" w14:textId="77777777" w:rsidR="00D87ECE" w:rsidRPr="0030633F" w:rsidRDefault="00887A03" w:rsidP="00272B96">
            <w:pPr>
              <w:pStyle w:val="Normal6"/>
              <w:rPr>
                <w:szCs w:val="24"/>
              </w:rPr>
            </w:pPr>
            <w:r w:rsidRPr="0030633F">
              <w:rPr>
                <w:b/>
                <w:i/>
              </w:rPr>
              <w:t>(27a)</w:t>
            </w:r>
            <w:r w:rsidRPr="0030633F">
              <w:rPr>
                <w:b/>
                <w:i/>
              </w:rPr>
              <w:tab/>
            </w:r>
            <w:r w:rsidRPr="0030633F">
              <w:rPr>
                <w:b/>
                <w:i/>
              </w:rPr>
              <w:t>För att säkerställa en konkurrenskraftig marknad för tillhandahållare av europeiska företagsplånböcker, öka konsumenternas valmöjligheter och förhindra inlåsning bör innehavare av europeiska företagsplånböcker kunna exportera sina uppgifter, inbegripet identifieringsuppgifter, elektroniska attributsintyg, kommunikationsloggar och interaktionsuppgifter, i ett strukturerat, allmänt använt och maskinläsbart format till en annan europeisk företagsplånbok.</w:t>
            </w:r>
          </w:p>
        </w:tc>
      </w:tr>
    </w:tbl>
    <w:p w14:paraId="58B19382" w14:textId="77777777" w:rsidR="00D87ECE" w:rsidRPr="0030633F" w:rsidRDefault="00887A03" w:rsidP="00D87ECE">
      <w:r w:rsidRPr="0030633F">
        <w:rPr>
          <w:rStyle w:val="HideTWBExt"/>
        </w:rPr>
        <w:t>&lt;/Amend&gt;</w:t>
      </w:r>
    </w:p>
    <w:p w14:paraId="2F74CBE0"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27</w:t>
      </w:r>
      <w:r w:rsidRPr="0030633F">
        <w:rPr>
          <w:rStyle w:val="HideTWBExt"/>
          <w:b w:val="0"/>
          <w:szCs w:val="24"/>
        </w:rPr>
        <w:t>&lt;/NumAm&gt;</w:t>
      </w:r>
    </w:p>
    <w:p w14:paraId="2EBE2E90" w14:textId="77777777" w:rsidR="00D87ECE" w:rsidRPr="0030633F" w:rsidRDefault="00D87ECE" w:rsidP="00D87ECE"/>
    <w:p w14:paraId="510D0A27"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7C4B4AB6" w14:textId="77777777" w:rsidR="00D87ECE" w:rsidRPr="0030633F" w:rsidRDefault="00887A03" w:rsidP="00D87ECE">
      <w:pPr>
        <w:pStyle w:val="NormalBold"/>
      </w:pPr>
      <w:r w:rsidRPr="0030633F">
        <w:rPr>
          <w:rStyle w:val="HideTWBExt"/>
          <w:b w:val="0"/>
          <w:szCs w:val="24"/>
        </w:rPr>
        <w:t>&lt;Article&gt;</w:t>
      </w:r>
      <w:r w:rsidRPr="0030633F">
        <w:t>Skäl 28</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5761B227" w14:textId="77777777" w:rsidTr="00272B96">
        <w:trPr>
          <w:jc w:val="center"/>
        </w:trPr>
        <w:tc>
          <w:tcPr>
            <w:tcW w:w="9752" w:type="dxa"/>
            <w:gridSpan w:val="2"/>
          </w:tcPr>
          <w:p w14:paraId="6F7E326F" w14:textId="77777777" w:rsidR="00D87ECE" w:rsidRPr="0030633F" w:rsidRDefault="00D87ECE" w:rsidP="00272B96">
            <w:pPr>
              <w:keepNext/>
            </w:pPr>
          </w:p>
        </w:tc>
      </w:tr>
      <w:tr w:rsidR="005815E7" w:rsidRPr="0030633F" w14:paraId="3F7CD4C1" w14:textId="77777777" w:rsidTr="00272B96">
        <w:trPr>
          <w:jc w:val="center"/>
        </w:trPr>
        <w:tc>
          <w:tcPr>
            <w:tcW w:w="4876" w:type="dxa"/>
          </w:tcPr>
          <w:p w14:paraId="59FC5650" w14:textId="77777777" w:rsidR="00D87ECE" w:rsidRPr="0030633F" w:rsidRDefault="00887A03" w:rsidP="00272B96">
            <w:pPr>
              <w:pStyle w:val="ColumnHeading"/>
              <w:keepNext/>
            </w:pPr>
            <w:r w:rsidRPr="0030633F">
              <w:t>Kommissionens förslag</w:t>
            </w:r>
          </w:p>
        </w:tc>
        <w:tc>
          <w:tcPr>
            <w:tcW w:w="4876" w:type="dxa"/>
          </w:tcPr>
          <w:p w14:paraId="4088143A" w14:textId="77777777" w:rsidR="00D87ECE" w:rsidRPr="0030633F" w:rsidRDefault="00887A03" w:rsidP="00272B96">
            <w:pPr>
              <w:pStyle w:val="ColumnHeading"/>
              <w:keepNext/>
            </w:pPr>
            <w:r w:rsidRPr="0030633F">
              <w:t>Ändringsförslag</w:t>
            </w:r>
          </w:p>
        </w:tc>
      </w:tr>
      <w:tr w:rsidR="005815E7" w:rsidRPr="0030633F" w14:paraId="0C8EBDF8" w14:textId="77777777" w:rsidTr="00272B96">
        <w:trPr>
          <w:jc w:val="center"/>
        </w:trPr>
        <w:tc>
          <w:tcPr>
            <w:tcW w:w="4876" w:type="dxa"/>
          </w:tcPr>
          <w:p w14:paraId="32FAC83B" w14:textId="77777777" w:rsidR="00D87ECE" w:rsidRPr="0030633F" w:rsidRDefault="00887A03" w:rsidP="00272B96">
            <w:pPr>
              <w:pStyle w:val="Normal6"/>
            </w:pPr>
            <w:r w:rsidRPr="0030633F">
              <w:t>(28)</w:t>
            </w:r>
            <w:r w:rsidRPr="0030633F">
              <w:tab/>
            </w:r>
            <w:r w:rsidRPr="0030633F">
              <w:t xml:space="preserve">För att se till att standarderna och de tekniska specifikationerna för europeiska företagsplånböcker säkerställer </w:t>
            </w:r>
            <w:r w:rsidRPr="0030633F">
              <w:rPr>
                <w:b/>
                <w:bCs/>
                <w:i/>
                <w:iCs/>
              </w:rPr>
              <w:t>harmonisering</w:t>
            </w:r>
            <w:r w:rsidRPr="0030633F">
              <w:t xml:space="preserve"> mellan olika lösningar är det nödvändigt att fastställa standarder och protokoll för de centrala funktionerna och tekniska kraven för europeiska företagsplånböcker i en bilaga till denna förordning. I bilagan bör kraven för införandet av europeiska företagsplånböcker anges. För att säkerställa de europeiska företagsplånböckernas långsiktiga bärkraft och effektivitet bör kommissione</w:t>
            </w:r>
            <w:r w:rsidRPr="0030633F">
              <w:t xml:space="preserve">n tilldelas genomförandebefogenheter för att fastställa och uppdatera förfarandena och de tekniska specifikationerna för införandet av centrala funktioner, och därigenom möjliggöra integrering av ytterligare funktioner och ny teknik som skulle möjliggöra nya användningsfall, såsom </w:t>
            </w:r>
            <w:proofErr w:type="spellStart"/>
            <w:r w:rsidRPr="0030633F">
              <w:t>agentisk</w:t>
            </w:r>
            <w:proofErr w:type="spellEnd"/>
            <w:r w:rsidRPr="0030633F">
              <w:t xml:space="preserve"> AI eller tillhandahållande av en digital identitet för en innehavares tillgångar, och göra det </w:t>
            </w:r>
            <w:r w:rsidRPr="0030633F">
              <w:lastRenderedPageBreak/>
              <w:t xml:space="preserve">möjligt för de europeiska företagsplånböckerna att fortsätta att tillmötesgå de ekonomiska aktörernas nya behov på ett säkert </w:t>
            </w:r>
            <w:r w:rsidRPr="0030633F">
              <w:t>och tillförlitligt sätt. Dessa befogenheter bör utövas i enlighet med Europaparlamentets och rådets förordning (EU) nr 182/2011. I möjligaste mån bör standarderna och de tekniska specifikationerna för den europeiska företagsplånboken ta hänsyn till relevanta tekniska lösningar och standarder som används av ekonomiska aktörer i befintliga IKT-system och underlätta att dessa system anpassas till och görs interoperabla med den europeiska företagsplånboken.</w:t>
            </w:r>
          </w:p>
        </w:tc>
        <w:tc>
          <w:tcPr>
            <w:tcW w:w="4876" w:type="dxa"/>
          </w:tcPr>
          <w:p w14:paraId="59E04A49" w14:textId="77777777" w:rsidR="00D87ECE" w:rsidRPr="0030633F" w:rsidRDefault="00887A03" w:rsidP="00272B96">
            <w:pPr>
              <w:pStyle w:val="Normal6"/>
              <w:rPr>
                <w:szCs w:val="24"/>
              </w:rPr>
            </w:pPr>
            <w:r w:rsidRPr="0030633F">
              <w:lastRenderedPageBreak/>
              <w:t>(28)</w:t>
            </w:r>
            <w:r w:rsidRPr="0030633F">
              <w:tab/>
            </w:r>
            <w:r w:rsidRPr="0030633F">
              <w:t xml:space="preserve">För att se till att standarderna och de tekniska specifikationerna för europeiska företagsplånböcker säkerställer </w:t>
            </w:r>
            <w:proofErr w:type="spellStart"/>
            <w:r w:rsidRPr="0030633F">
              <w:rPr>
                <w:b/>
                <w:bCs/>
                <w:i/>
                <w:iCs/>
              </w:rPr>
              <w:t>interoperabilitet</w:t>
            </w:r>
            <w:proofErr w:type="spellEnd"/>
            <w:r w:rsidRPr="0030633F">
              <w:t xml:space="preserve"> mellan olika lösningar är det nödvändigt att fastställa standarder och protokoll för de centrala funktionerna och tekniska kraven för europeiska företagsplånböcker i en bilaga till denna förordning. I bilagan bör kraven för införandet av europeiska företagsplånböcker anges. För att säkerställa de europeiska företagsplånböckernas långsiktiga bärkraft och effektivitet bör kommiss</w:t>
            </w:r>
            <w:r w:rsidRPr="0030633F">
              <w:t xml:space="preserve">ionen tilldelas genomförandebefogenheter för att fastställa och uppdatera förfarandena och de tekniska specifikationerna för införandet av centrala funktioner, och därigenom möjliggöra integrering av ytterligare funktioner och ny teknik som skulle möjliggöra nya användningsfall, såsom </w:t>
            </w:r>
            <w:proofErr w:type="spellStart"/>
            <w:r w:rsidRPr="0030633F">
              <w:t>agentisk</w:t>
            </w:r>
            <w:proofErr w:type="spellEnd"/>
            <w:r w:rsidRPr="0030633F">
              <w:t xml:space="preserve"> AI eller tillhandahållande av en digital identitet för en innehavares tillgångar, och göra det </w:t>
            </w:r>
            <w:r w:rsidRPr="0030633F">
              <w:lastRenderedPageBreak/>
              <w:t>möjligt för de europeiska företagsplånböckerna att fortsätta att tillmötesgå de ekonomiska aktörernas nya behov på ett säk</w:t>
            </w:r>
            <w:r w:rsidRPr="0030633F">
              <w:t>ert och tillförlitligt sätt. Dessa befogenheter bör utövas i enlighet med Europaparlamentets och rådets förordning (EU) nr 182/2011. I möjligaste mån bör standarderna och de tekniska specifikationerna för den europeiska företagsplånboken ta hänsyn till relevanta tekniska lösningar och standarder som används av ekonomiska aktörer i befintliga IKT-system</w:t>
            </w:r>
            <w:r w:rsidRPr="0030633F">
              <w:rPr>
                <w:b/>
                <w:bCs/>
                <w:i/>
                <w:iCs/>
              </w:rPr>
              <w:t>,</w:t>
            </w:r>
            <w:r w:rsidRPr="0030633F">
              <w:t xml:space="preserve"> </w:t>
            </w:r>
            <w:r w:rsidRPr="0030633F">
              <w:rPr>
                <w:b/>
                <w:bCs/>
                <w:i/>
                <w:iCs/>
              </w:rPr>
              <w:t>förutsatt att dessa tekniska lösningar och standarder är förenliga med unionsrätten och kompatibla med de säkerhetskrav som fastställs i denna förordning,</w:t>
            </w:r>
            <w:r w:rsidRPr="0030633F">
              <w:t xml:space="preserve"> o</w:t>
            </w:r>
            <w:r w:rsidRPr="0030633F">
              <w:t>ch underlätta att dessa system anpassas till och görs interoperabla med den europeiska företagsplånboken.</w:t>
            </w:r>
          </w:p>
        </w:tc>
      </w:tr>
    </w:tbl>
    <w:p w14:paraId="5B1A98B3" w14:textId="77777777" w:rsidR="00D87ECE" w:rsidRPr="0030633F" w:rsidRDefault="00887A03" w:rsidP="00D87ECE">
      <w:r w:rsidRPr="0030633F">
        <w:rPr>
          <w:rStyle w:val="HideTWBExt"/>
        </w:rPr>
        <w:lastRenderedPageBreak/>
        <w:t>&lt;/Amend&gt;</w:t>
      </w:r>
    </w:p>
    <w:p w14:paraId="2661016A"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28</w:t>
      </w:r>
      <w:r w:rsidRPr="0030633F">
        <w:rPr>
          <w:rStyle w:val="HideTWBExt"/>
          <w:b w:val="0"/>
          <w:szCs w:val="24"/>
        </w:rPr>
        <w:t>&lt;/NumAm&gt;</w:t>
      </w:r>
    </w:p>
    <w:p w14:paraId="7280190B" w14:textId="77777777" w:rsidR="00D87ECE" w:rsidRPr="0030633F" w:rsidRDefault="00D87ECE" w:rsidP="00D87ECE"/>
    <w:p w14:paraId="374DBD86"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3C6C8157" w14:textId="77777777" w:rsidR="00D87ECE" w:rsidRPr="0030633F" w:rsidRDefault="00887A03" w:rsidP="00D87ECE">
      <w:pPr>
        <w:pStyle w:val="NormalBold"/>
      </w:pPr>
      <w:r w:rsidRPr="0030633F">
        <w:rPr>
          <w:rStyle w:val="HideTWBExt"/>
          <w:b w:val="0"/>
          <w:szCs w:val="24"/>
        </w:rPr>
        <w:t>&lt;Article&gt;</w:t>
      </w:r>
      <w:r w:rsidRPr="0030633F">
        <w:t>Skäl 31a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16C545AB" w14:textId="77777777" w:rsidTr="00272B96">
        <w:trPr>
          <w:jc w:val="center"/>
        </w:trPr>
        <w:tc>
          <w:tcPr>
            <w:tcW w:w="9752" w:type="dxa"/>
            <w:gridSpan w:val="2"/>
          </w:tcPr>
          <w:p w14:paraId="29AAC145" w14:textId="77777777" w:rsidR="00D87ECE" w:rsidRPr="0030633F" w:rsidRDefault="00D87ECE" w:rsidP="00272B96">
            <w:pPr>
              <w:keepNext/>
            </w:pPr>
          </w:p>
        </w:tc>
      </w:tr>
      <w:tr w:rsidR="005815E7" w:rsidRPr="0030633F" w14:paraId="18528AD4" w14:textId="77777777" w:rsidTr="00272B96">
        <w:trPr>
          <w:jc w:val="center"/>
        </w:trPr>
        <w:tc>
          <w:tcPr>
            <w:tcW w:w="4876" w:type="dxa"/>
          </w:tcPr>
          <w:p w14:paraId="290E5D2E" w14:textId="77777777" w:rsidR="00D87ECE" w:rsidRPr="0030633F" w:rsidRDefault="00887A03" w:rsidP="00272B96">
            <w:pPr>
              <w:pStyle w:val="ColumnHeading"/>
              <w:keepNext/>
            </w:pPr>
            <w:r w:rsidRPr="0030633F">
              <w:t>Kommissionens förslag</w:t>
            </w:r>
          </w:p>
        </w:tc>
        <w:tc>
          <w:tcPr>
            <w:tcW w:w="4876" w:type="dxa"/>
          </w:tcPr>
          <w:p w14:paraId="2719800F" w14:textId="77777777" w:rsidR="00D87ECE" w:rsidRPr="0030633F" w:rsidRDefault="00887A03" w:rsidP="00272B96">
            <w:pPr>
              <w:pStyle w:val="ColumnHeading"/>
              <w:keepNext/>
            </w:pPr>
            <w:r w:rsidRPr="0030633F">
              <w:t>Ändringsförslag</w:t>
            </w:r>
          </w:p>
        </w:tc>
      </w:tr>
      <w:tr w:rsidR="005815E7" w:rsidRPr="0030633F" w14:paraId="2B0192EA" w14:textId="77777777" w:rsidTr="00272B96">
        <w:trPr>
          <w:jc w:val="center"/>
        </w:trPr>
        <w:tc>
          <w:tcPr>
            <w:tcW w:w="4876" w:type="dxa"/>
          </w:tcPr>
          <w:p w14:paraId="31A4B684" w14:textId="77777777" w:rsidR="00D87ECE" w:rsidRPr="0030633F" w:rsidRDefault="00D87ECE" w:rsidP="00272B96">
            <w:pPr>
              <w:pStyle w:val="Normal6"/>
            </w:pPr>
          </w:p>
        </w:tc>
        <w:tc>
          <w:tcPr>
            <w:tcW w:w="4876" w:type="dxa"/>
          </w:tcPr>
          <w:p w14:paraId="16FAB515" w14:textId="77777777" w:rsidR="00D87ECE" w:rsidRPr="0030633F" w:rsidRDefault="00887A03" w:rsidP="00272B96">
            <w:pPr>
              <w:pStyle w:val="Normal6"/>
              <w:rPr>
                <w:szCs w:val="24"/>
              </w:rPr>
            </w:pPr>
            <w:r w:rsidRPr="0030633F">
              <w:rPr>
                <w:b/>
                <w:i/>
              </w:rPr>
              <w:t>(31a)</w:t>
            </w:r>
            <w:r w:rsidRPr="0030633F">
              <w:rPr>
                <w:b/>
                <w:i/>
              </w:rPr>
              <w:tab/>
            </w:r>
            <w:r w:rsidRPr="0030633F">
              <w:rPr>
                <w:b/>
                <w:i/>
              </w:rPr>
              <w:t>För att skydda säkerheten och tillförlitligheten i ekosystemet för europeiska företagsplånböcker, och med tanke på dess roll i unionens digitala infrastruktur, bör tillhandahållarna av kvalificerade elektroniska tjänster för rekommenderad leverans, och i den mån det är tekniskt möjligt och lämpligt, deras leverantörer av molntjänster, vara etablerade i unionen. Med tanke på att europeiska företagsplånbokstjänster är beroende av molnmiljöer för lagring, behandling och utbyte av uppgifter skulle sådana krav k</w:t>
            </w:r>
            <w:r w:rsidRPr="0030633F">
              <w:rPr>
                <w:b/>
                <w:i/>
              </w:rPr>
              <w:t xml:space="preserve">unna bidra till att minska exponeringen för extraterritoriell tillämpning av tredjeländers lagstiftning som skulle kunna undergräva </w:t>
            </w:r>
            <w:proofErr w:type="spellStart"/>
            <w:r w:rsidRPr="0030633F">
              <w:rPr>
                <w:b/>
                <w:i/>
              </w:rPr>
              <w:t>konfidentialiteten</w:t>
            </w:r>
            <w:proofErr w:type="spellEnd"/>
            <w:r w:rsidRPr="0030633F">
              <w:rPr>
                <w:b/>
                <w:i/>
              </w:rPr>
              <w:t xml:space="preserve">, integriteten och tillgängligheten för uppgifter samt kontrollen över de uppgifter som </w:t>
            </w:r>
            <w:r w:rsidRPr="0030633F">
              <w:rPr>
                <w:b/>
                <w:i/>
              </w:rPr>
              <w:lastRenderedPageBreak/>
              <w:t>behandlas inom ekosystemet. Molnleverantörer bör därför säkerställa att uppgifter som förekommer i europeiska företagsplånböcker uteslutande lagras och behandlas enligt standarder som är likvärdiga med vad som föreskrivs i unionsrätten.</w:t>
            </w:r>
          </w:p>
        </w:tc>
      </w:tr>
    </w:tbl>
    <w:p w14:paraId="766DDBE5" w14:textId="77777777" w:rsidR="00D87ECE" w:rsidRPr="0030633F" w:rsidRDefault="00887A03" w:rsidP="00D87ECE">
      <w:r w:rsidRPr="0030633F">
        <w:rPr>
          <w:rStyle w:val="HideTWBExt"/>
        </w:rPr>
        <w:lastRenderedPageBreak/>
        <w:t>&lt;/Amend&gt;</w:t>
      </w:r>
    </w:p>
    <w:p w14:paraId="6F99C591"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29</w:t>
      </w:r>
      <w:r w:rsidRPr="0030633F">
        <w:rPr>
          <w:rStyle w:val="HideTWBExt"/>
          <w:b w:val="0"/>
          <w:szCs w:val="24"/>
        </w:rPr>
        <w:t>&lt;/NumAm&gt;</w:t>
      </w:r>
    </w:p>
    <w:p w14:paraId="793D42BC" w14:textId="77777777" w:rsidR="00D87ECE" w:rsidRPr="0030633F" w:rsidRDefault="00D87ECE" w:rsidP="00D87ECE"/>
    <w:p w14:paraId="3E361843"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3C4DA6D2" w14:textId="77777777" w:rsidR="00D87ECE" w:rsidRPr="0030633F" w:rsidRDefault="00887A03" w:rsidP="00D87ECE">
      <w:pPr>
        <w:pStyle w:val="NormalBold"/>
      </w:pPr>
      <w:r w:rsidRPr="0030633F">
        <w:rPr>
          <w:rStyle w:val="HideTWBExt"/>
          <w:b w:val="0"/>
          <w:szCs w:val="24"/>
        </w:rPr>
        <w:t>&lt;Article&gt;</w:t>
      </w:r>
      <w:r w:rsidRPr="0030633F">
        <w:t>Skäl 32</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1272DF78" w14:textId="77777777" w:rsidTr="00272B96">
        <w:trPr>
          <w:jc w:val="center"/>
        </w:trPr>
        <w:tc>
          <w:tcPr>
            <w:tcW w:w="9752" w:type="dxa"/>
            <w:gridSpan w:val="2"/>
          </w:tcPr>
          <w:p w14:paraId="0A059006" w14:textId="77777777" w:rsidR="00D87ECE" w:rsidRPr="0030633F" w:rsidRDefault="00D87ECE" w:rsidP="00272B96">
            <w:pPr>
              <w:keepNext/>
            </w:pPr>
          </w:p>
        </w:tc>
      </w:tr>
      <w:tr w:rsidR="005815E7" w:rsidRPr="0030633F" w14:paraId="2DE4704E" w14:textId="77777777" w:rsidTr="00272B96">
        <w:trPr>
          <w:jc w:val="center"/>
        </w:trPr>
        <w:tc>
          <w:tcPr>
            <w:tcW w:w="4876" w:type="dxa"/>
          </w:tcPr>
          <w:p w14:paraId="5BF3B54A" w14:textId="77777777" w:rsidR="00D87ECE" w:rsidRPr="0030633F" w:rsidRDefault="00887A03" w:rsidP="00272B96">
            <w:pPr>
              <w:pStyle w:val="ColumnHeading"/>
              <w:keepNext/>
            </w:pPr>
            <w:r w:rsidRPr="0030633F">
              <w:t>Kommissionens förslag</w:t>
            </w:r>
          </w:p>
        </w:tc>
        <w:tc>
          <w:tcPr>
            <w:tcW w:w="4876" w:type="dxa"/>
          </w:tcPr>
          <w:p w14:paraId="2F7EC8A7" w14:textId="77777777" w:rsidR="00D87ECE" w:rsidRPr="0030633F" w:rsidRDefault="00887A03" w:rsidP="00272B96">
            <w:pPr>
              <w:pStyle w:val="ColumnHeading"/>
              <w:keepNext/>
            </w:pPr>
            <w:r w:rsidRPr="0030633F">
              <w:t>Ändringsförslag</w:t>
            </w:r>
          </w:p>
        </w:tc>
      </w:tr>
      <w:tr w:rsidR="005815E7" w:rsidRPr="0030633F" w14:paraId="382644A5" w14:textId="77777777" w:rsidTr="00272B96">
        <w:trPr>
          <w:jc w:val="center"/>
        </w:trPr>
        <w:tc>
          <w:tcPr>
            <w:tcW w:w="4876" w:type="dxa"/>
          </w:tcPr>
          <w:p w14:paraId="2FB53EAC" w14:textId="77777777" w:rsidR="00D87ECE" w:rsidRPr="0030633F" w:rsidRDefault="00887A03" w:rsidP="00272B96">
            <w:pPr>
              <w:pStyle w:val="Normal6"/>
            </w:pPr>
            <w:r w:rsidRPr="0030633F">
              <w:t>(32)</w:t>
            </w:r>
            <w:r w:rsidRPr="0030633F">
              <w:tab/>
            </w:r>
            <w:r w:rsidRPr="0030633F">
              <w:t xml:space="preserve">Unionen måste skydda sina säkerhetsintressen mot tillhandahållare som skulle kunna utgöra en </w:t>
            </w:r>
            <w:r w:rsidRPr="0030633F">
              <w:rPr>
                <w:b/>
                <w:bCs/>
                <w:i/>
                <w:iCs/>
              </w:rPr>
              <w:t>ihållande</w:t>
            </w:r>
            <w:r w:rsidRPr="0030633F">
              <w:t xml:space="preserve"> säkerhetsrisk på grund av potentiell inblandning från tredjeländer. Det är därför nödvändigt att minska </w:t>
            </w:r>
            <w:r w:rsidRPr="0030633F">
              <w:rPr>
                <w:b/>
                <w:bCs/>
                <w:i/>
                <w:iCs/>
              </w:rPr>
              <w:t>risken för ett fortsatt beroende</w:t>
            </w:r>
            <w:r w:rsidRPr="0030633F">
              <w:t xml:space="preserve"> av högriskleverantörer på den inre marknaden, inbegripet i IKT-leveranskedjan, eftersom de skulle kunna orsaka allvarliga negativa konsekvenser för säkerheten för ekonomiska aktörer och offentliga organ i hela unionen och unionens kritiska infrastruktur, särskilt när det </w:t>
            </w:r>
            <w:r w:rsidRPr="0030633F">
              <w:t xml:space="preserve">gäller integriteten, </w:t>
            </w:r>
            <w:proofErr w:type="spellStart"/>
            <w:r w:rsidRPr="0030633F">
              <w:t>konfidentialiteten</w:t>
            </w:r>
            <w:proofErr w:type="spellEnd"/>
            <w:r w:rsidRPr="0030633F">
              <w:t xml:space="preserve"> och tillgängligheten för data och tjänster. Begränsningar </w:t>
            </w:r>
            <w:r w:rsidRPr="0030633F">
              <w:rPr>
                <w:b/>
                <w:bCs/>
                <w:i/>
                <w:iCs/>
              </w:rPr>
              <w:t>bör</w:t>
            </w:r>
            <w:r w:rsidRPr="0030633F">
              <w:t xml:space="preserve"> baseras på en proportionerlig riskbedömning och tillhörande riskreducerande åtgärder som fastställs i unionens politik och lagstiftning. Sådana begränsningar kan till exempel gälla högriskleverantörer, enligt vad som fastställs i unionsrätten.</w:t>
            </w:r>
          </w:p>
        </w:tc>
        <w:tc>
          <w:tcPr>
            <w:tcW w:w="4876" w:type="dxa"/>
          </w:tcPr>
          <w:p w14:paraId="57321A42" w14:textId="77777777" w:rsidR="00D87ECE" w:rsidRPr="0030633F" w:rsidRDefault="00887A03" w:rsidP="00272B96">
            <w:pPr>
              <w:pStyle w:val="Normal6"/>
              <w:rPr>
                <w:szCs w:val="24"/>
              </w:rPr>
            </w:pPr>
            <w:r w:rsidRPr="0030633F">
              <w:t>(32)</w:t>
            </w:r>
            <w:r w:rsidRPr="0030633F">
              <w:tab/>
              <w:t xml:space="preserve">Unionen måste skydda sina säkerhetsintressen mot tillhandahållare </w:t>
            </w:r>
            <w:r w:rsidRPr="0030633F">
              <w:rPr>
                <w:b/>
                <w:bCs/>
                <w:i/>
                <w:iCs/>
              </w:rPr>
              <w:t>och leverantörer</w:t>
            </w:r>
            <w:r w:rsidRPr="0030633F">
              <w:t xml:space="preserve"> som skulle kunna utgöra en säkerhetsrisk på grund av potentiell inblandning från tredjeländer. Det är därför nödvändigt att minska </w:t>
            </w:r>
            <w:r w:rsidRPr="0030633F">
              <w:rPr>
                <w:b/>
                <w:bCs/>
                <w:i/>
                <w:iCs/>
              </w:rPr>
              <w:t>det ihållande beroendet</w:t>
            </w:r>
            <w:r w:rsidRPr="0030633F">
              <w:t xml:space="preserve"> av högriskleverantörer på den inre marknaden, inbegripet i IKT-leveranskedjan, eftersom de skulle kunna orsaka allvarliga negativa konsekvenser för säkerheten för ekonomiska aktörer och offentliga organ i hela unionen och unionens kritiska infrastruktur, särskilt när det gäller integriteten, </w:t>
            </w:r>
            <w:proofErr w:type="spellStart"/>
            <w:r w:rsidRPr="0030633F">
              <w:t>konfidentialiteten</w:t>
            </w:r>
            <w:proofErr w:type="spellEnd"/>
            <w:r w:rsidRPr="0030633F">
              <w:t xml:space="preserve"> och tillgängligheten för data och tjänster. </w:t>
            </w:r>
            <w:r w:rsidRPr="0030633F">
              <w:t xml:space="preserve">Begränsningar </w:t>
            </w:r>
            <w:r w:rsidRPr="0030633F">
              <w:rPr>
                <w:b/>
                <w:bCs/>
                <w:i/>
                <w:iCs/>
              </w:rPr>
              <w:t>måste</w:t>
            </w:r>
            <w:r w:rsidRPr="0030633F">
              <w:t xml:space="preserve"> baseras på en proportionerlig riskbedömning och tillhörande riskreducerande åtgärder som fastställs i unionens politik och lagstiftning. Sådana begränsningar kan till exempel gälla högriskleverantörer, enligt vad som fastställs i unionsrätten.</w:t>
            </w:r>
          </w:p>
        </w:tc>
      </w:tr>
    </w:tbl>
    <w:p w14:paraId="2F2452A5" w14:textId="77777777" w:rsidR="00D87ECE" w:rsidRPr="0030633F" w:rsidRDefault="00887A03" w:rsidP="00D87ECE">
      <w:r w:rsidRPr="0030633F">
        <w:rPr>
          <w:rStyle w:val="HideTWBExt"/>
        </w:rPr>
        <w:t>&lt;/Amend&gt;</w:t>
      </w:r>
    </w:p>
    <w:p w14:paraId="1F836294"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30</w:t>
      </w:r>
      <w:r w:rsidRPr="0030633F">
        <w:rPr>
          <w:rStyle w:val="HideTWBExt"/>
          <w:b w:val="0"/>
          <w:szCs w:val="24"/>
        </w:rPr>
        <w:t>&lt;/NumAm&gt;</w:t>
      </w:r>
    </w:p>
    <w:p w14:paraId="0E698B0E" w14:textId="77777777" w:rsidR="00D87ECE" w:rsidRPr="0030633F" w:rsidRDefault="00D87ECE" w:rsidP="00D87ECE"/>
    <w:p w14:paraId="02084FE9"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13EE5D7D" w14:textId="77777777" w:rsidR="00D87ECE" w:rsidRPr="0030633F" w:rsidRDefault="00887A03" w:rsidP="00D87ECE">
      <w:pPr>
        <w:pStyle w:val="NormalBold"/>
      </w:pPr>
      <w:r w:rsidRPr="0030633F">
        <w:rPr>
          <w:rStyle w:val="HideTWBExt"/>
          <w:b w:val="0"/>
          <w:szCs w:val="24"/>
        </w:rPr>
        <w:t>&lt;Article&gt;</w:t>
      </w:r>
      <w:r w:rsidRPr="0030633F">
        <w:t>Skäl 32a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2259782E" w14:textId="77777777" w:rsidTr="00272B96">
        <w:trPr>
          <w:jc w:val="center"/>
        </w:trPr>
        <w:tc>
          <w:tcPr>
            <w:tcW w:w="9752" w:type="dxa"/>
            <w:gridSpan w:val="2"/>
          </w:tcPr>
          <w:p w14:paraId="3A852E99" w14:textId="77777777" w:rsidR="00D87ECE" w:rsidRPr="0030633F" w:rsidRDefault="00D87ECE" w:rsidP="00272B96">
            <w:pPr>
              <w:keepNext/>
            </w:pPr>
          </w:p>
        </w:tc>
      </w:tr>
      <w:tr w:rsidR="005815E7" w:rsidRPr="0030633F" w14:paraId="750F2083" w14:textId="77777777" w:rsidTr="00272B96">
        <w:trPr>
          <w:jc w:val="center"/>
        </w:trPr>
        <w:tc>
          <w:tcPr>
            <w:tcW w:w="4876" w:type="dxa"/>
          </w:tcPr>
          <w:p w14:paraId="5D6432F5" w14:textId="77777777" w:rsidR="00D87ECE" w:rsidRPr="0030633F" w:rsidRDefault="00887A03" w:rsidP="00272B96">
            <w:pPr>
              <w:pStyle w:val="ColumnHeading"/>
              <w:keepNext/>
            </w:pPr>
            <w:r w:rsidRPr="0030633F">
              <w:t>Kommissionens förslag</w:t>
            </w:r>
          </w:p>
        </w:tc>
        <w:tc>
          <w:tcPr>
            <w:tcW w:w="4876" w:type="dxa"/>
          </w:tcPr>
          <w:p w14:paraId="6803CE52" w14:textId="77777777" w:rsidR="00D87ECE" w:rsidRPr="0030633F" w:rsidRDefault="00887A03" w:rsidP="00272B96">
            <w:pPr>
              <w:pStyle w:val="ColumnHeading"/>
              <w:keepNext/>
            </w:pPr>
            <w:r w:rsidRPr="0030633F">
              <w:t>Ändringsförslag</w:t>
            </w:r>
          </w:p>
        </w:tc>
      </w:tr>
      <w:tr w:rsidR="005815E7" w:rsidRPr="0030633F" w14:paraId="4DEA5CDA" w14:textId="77777777" w:rsidTr="00272B96">
        <w:trPr>
          <w:jc w:val="center"/>
        </w:trPr>
        <w:tc>
          <w:tcPr>
            <w:tcW w:w="4876" w:type="dxa"/>
          </w:tcPr>
          <w:p w14:paraId="605F440A" w14:textId="77777777" w:rsidR="00D87ECE" w:rsidRPr="0030633F" w:rsidRDefault="00D87ECE" w:rsidP="00272B96">
            <w:pPr>
              <w:pStyle w:val="Normal6"/>
            </w:pPr>
          </w:p>
        </w:tc>
        <w:tc>
          <w:tcPr>
            <w:tcW w:w="4876" w:type="dxa"/>
          </w:tcPr>
          <w:p w14:paraId="41C2169D" w14:textId="77777777" w:rsidR="00D87ECE" w:rsidRPr="0030633F" w:rsidRDefault="00887A03" w:rsidP="00272B96">
            <w:pPr>
              <w:pStyle w:val="Normal6"/>
              <w:rPr>
                <w:szCs w:val="24"/>
              </w:rPr>
            </w:pPr>
            <w:r w:rsidRPr="0030633F">
              <w:rPr>
                <w:b/>
                <w:i/>
              </w:rPr>
              <w:t>(32a)</w:t>
            </w:r>
            <w:r w:rsidRPr="0030633F">
              <w:rPr>
                <w:b/>
                <w:i/>
              </w:rPr>
              <w:tab/>
            </w:r>
            <w:r w:rsidRPr="0030633F">
              <w:rPr>
                <w:b/>
                <w:i/>
              </w:rPr>
              <w:t>Cybersäkerhet är en central faktor för förtroendet för ekosystemet för europeiska företagsplånböcker. Vid utformningen och genomförandet av systemet bör det säkerställas en hög grad av inbyggd säkerhet och säkerhet som standard, inbegripet lämpliga skyddsåtgärder för åtkomst till samt lagring och överföring av uppgifter, samtidigt som hänsyn tas till de risker som är förknippade med centraliserade komponenter och beroenden. Där så är lämpligt bör styrnings- och genomförandemodeller undvika en alltför hög ko</w:t>
            </w:r>
            <w:r w:rsidRPr="0030633F">
              <w:rPr>
                <w:b/>
                <w:i/>
              </w:rPr>
              <w:t>ncentration av kritiska funktioner och säkerställa resiliens genom säkra och tillförlitliga strukturer, och därigenom stödja förtroendet och en välfungerande inre marknad.</w:t>
            </w:r>
          </w:p>
        </w:tc>
      </w:tr>
    </w:tbl>
    <w:p w14:paraId="32F8EC8A" w14:textId="77777777" w:rsidR="00D87ECE" w:rsidRPr="0030633F" w:rsidRDefault="00887A03" w:rsidP="00D87ECE">
      <w:r w:rsidRPr="0030633F">
        <w:rPr>
          <w:rStyle w:val="HideTWBExt"/>
        </w:rPr>
        <w:t>&lt;/Amend&gt;</w:t>
      </w:r>
    </w:p>
    <w:p w14:paraId="12973FB4"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31</w:t>
      </w:r>
      <w:r w:rsidRPr="0030633F">
        <w:rPr>
          <w:rStyle w:val="HideTWBExt"/>
          <w:b w:val="0"/>
          <w:szCs w:val="24"/>
        </w:rPr>
        <w:t>&lt;/NumAm&gt;</w:t>
      </w:r>
    </w:p>
    <w:p w14:paraId="4F73A080" w14:textId="77777777" w:rsidR="00D87ECE" w:rsidRPr="0030633F" w:rsidRDefault="00D87ECE" w:rsidP="00D87ECE"/>
    <w:p w14:paraId="21E12C9D"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56793BE8" w14:textId="77777777" w:rsidR="00D87ECE" w:rsidRPr="0030633F" w:rsidRDefault="00887A03" w:rsidP="00D87ECE">
      <w:pPr>
        <w:pStyle w:val="NormalBold"/>
      </w:pPr>
      <w:r w:rsidRPr="0030633F">
        <w:rPr>
          <w:rStyle w:val="HideTWBExt"/>
          <w:b w:val="0"/>
          <w:szCs w:val="24"/>
        </w:rPr>
        <w:t>&lt;Article&gt;</w:t>
      </w:r>
      <w:r w:rsidRPr="0030633F">
        <w:t>Skäl 33a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76C9D8DB" w14:textId="77777777" w:rsidTr="00272B96">
        <w:trPr>
          <w:jc w:val="center"/>
        </w:trPr>
        <w:tc>
          <w:tcPr>
            <w:tcW w:w="9752" w:type="dxa"/>
            <w:gridSpan w:val="2"/>
          </w:tcPr>
          <w:p w14:paraId="03FC07F4" w14:textId="77777777" w:rsidR="00D87ECE" w:rsidRPr="0030633F" w:rsidRDefault="00D87ECE" w:rsidP="00272B96">
            <w:pPr>
              <w:keepNext/>
            </w:pPr>
          </w:p>
        </w:tc>
      </w:tr>
      <w:tr w:rsidR="005815E7" w:rsidRPr="0030633F" w14:paraId="1C68718C" w14:textId="77777777" w:rsidTr="00272B96">
        <w:trPr>
          <w:jc w:val="center"/>
        </w:trPr>
        <w:tc>
          <w:tcPr>
            <w:tcW w:w="4876" w:type="dxa"/>
          </w:tcPr>
          <w:p w14:paraId="389132C2" w14:textId="77777777" w:rsidR="00D87ECE" w:rsidRPr="0030633F" w:rsidRDefault="00887A03" w:rsidP="00272B96">
            <w:pPr>
              <w:pStyle w:val="ColumnHeading"/>
              <w:keepNext/>
            </w:pPr>
            <w:r w:rsidRPr="0030633F">
              <w:t>Kommissionens förslag</w:t>
            </w:r>
          </w:p>
        </w:tc>
        <w:tc>
          <w:tcPr>
            <w:tcW w:w="4876" w:type="dxa"/>
          </w:tcPr>
          <w:p w14:paraId="35551737" w14:textId="77777777" w:rsidR="00D87ECE" w:rsidRPr="0030633F" w:rsidRDefault="00887A03" w:rsidP="00272B96">
            <w:pPr>
              <w:pStyle w:val="ColumnHeading"/>
              <w:keepNext/>
            </w:pPr>
            <w:r w:rsidRPr="0030633F">
              <w:t>Ändringsförslag</w:t>
            </w:r>
          </w:p>
        </w:tc>
      </w:tr>
      <w:tr w:rsidR="005815E7" w:rsidRPr="0030633F" w14:paraId="40F03641" w14:textId="77777777" w:rsidTr="00272B96">
        <w:trPr>
          <w:jc w:val="center"/>
        </w:trPr>
        <w:tc>
          <w:tcPr>
            <w:tcW w:w="4876" w:type="dxa"/>
          </w:tcPr>
          <w:p w14:paraId="6DD8D628" w14:textId="77777777" w:rsidR="00D87ECE" w:rsidRPr="0030633F" w:rsidRDefault="00D87ECE" w:rsidP="00272B96">
            <w:pPr>
              <w:pStyle w:val="Normal6"/>
            </w:pPr>
          </w:p>
        </w:tc>
        <w:tc>
          <w:tcPr>
            <w:tcW w:w="4876" w:type="dxa"/>
          </w:tcPr>
          <w:p w14:paraId="329CB59E" w14:textId="77777777" w:rsidR="00D87ECE" w:rsidRPr="0030633F" w:rsidRDefault="00887A03" w:rsidP="00272B96">
            <w:pPr>
              <w:pStyle w:val="Normal6"/>
              <w:rPr>
                <w:szCs w:val="24"/>
              </w:rPr>
            </w:pPr>
            <w:r w:rsidRPr="0030633F">
              <w:rPr>
                <w:b/>
                <w:i/>
              </w:rPr>
              <w:t>(33a)</w:t>
            </w:r>
            <w:r w:rsidRPr="0030633F">
              <w:rPr>
                <w:b/>
                <w:i/>
              </w:rPr>
              <w:tab/>
            </w:r>
            <w:r w:rsidRPr="0030633F">
              <w:rPr>
                <w:b/>
                <w:i/>
              </w:rPr>
              <w:t>För att främja innovation, konkurrens och valfrihet för användarna på marknaden för europeiska tillhandahållare av företagsplånböcker bör de tekniska standarder och protokoll som ligger till grund för ekosystemet för europeiska företagsplånböcker bygga på standarder som är interoperabla och, när så är lämpligt, öppna. Sådana standarder bör säkerställa att ekonomiska aktörer enkelt kan byta mellan olika leverantörer av europeiska företagsplånböcker utan onödiga tekniska eller administrativa hinder, samtidigt</w:t>
            </w:r>
            <w:r w:rsidRPr="0030633F">
              <w:rPr>
                <w:b/>
                <w:i/>
              </w:rPr>
              <w:t xml:space="preserve"> som det säkerställs att deras uppgifter, identifieringsinformation och elektroniska attributsintyg förblir användbara och interoperabla i hela </w:t>
            </w:r>
            <w:r w:rsidRPr="0030633F">
              <w:rPr>
                <w:b/>
                <w:i/>
              </w:rPr>
              <w:lastRenderedPageBreak/>
              <w:t>ekosystemet.</w:t>
            </w:r>
          </w:p>
        </w:tc>
      </w:tr>
    </w:tbl>
    <w:p w14:paraId="5A5E3CDE" w14:textId="77777777" w:rsidR="00D87ECE" w:rsidRPr="0030633F" w:rsidRDefault="00887A03" w:rsidP="00D87ECE">
      <w:r w:rsidRPr="0030633F">
        <w:rPr>
          <w:rStyle w:val="HideTWBExt"/>
        </w:rPr>
        <w:lastRenderedPageBreak/>
        <w:t>&lt;/Amend&gt;</w:t>
      </w:r>
    </w:p>
    <w:p w14:paraId="6C520802"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32</w:t>
      </w:r>
      <w:r w:rsidRPr="0030633F">
        <w:rPr>
          <w:rStyle w:val="HideTWBExt"/>
          <w:b w:val="0"/>
          <w:szCs w:val="24"/>
        </w:rPr>
        <w:t>&lt;/NumAm&gt;</w:t>
      </w:r>
    </w:p>
    <w:p w14:paraId="220A1C21" w14:textId="77777777" w:rsidR="00D87ECE" w:rsidRPr="0030633F" w:rsidRDefault="00D87ECE" w:rsidP="00D87ECE"/>
    <w:p w14:paraId="78E5EAF0"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2772E7EF" w14:textId="77777777" w:rsidR="00D87ECE" w:rsidRPr="0030633F" w:rsidRDefault="00887A03" w:rsidP="00D87ECE">
      <w:pPr>
        <w:pStyle w:val="NormalBold"/>
      </w:pPr>
      <w:r w:rsidRPr="0030633F">
        <w:rPr>
          <w:rStyle w:val="HideTWBExt"/>
          <w:b w:val="0"/>
          <w:szCs w:val="24"/>
        </w:rPr>
        <w:t>&lt;Article&gt;</w:t>
      </w:r>
      <w:r w:rsidRPr="0030633F">
        <w:t>Skäl 40</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58C48F9B" w14:textId="77777777" w:rsidTr="00272B96">
        <w:trPr>
          <w:jc w:val="center"/>
        </w:trPr>
        <w:tc>
          <w:tcPr>
            <w:tcW w:w="9752" w:type="dxa"/>
            <w:gridSpan w:val="2"/>
          </w:tcPr>
          <w:p w14:paraId="7E388147" w14:textId="77777777" w:rsidR="00D87ECE" w:rsidRPr="0030633F" w:rsidRDefault="00D87ECE" w:rsidP="00272B96">
            <w:pPr>
              <w:keepNext/>
            </w:pPr>
          </w:p>
        </w:tc>
      </w:tr>
      <w:tr w:rsidR="005815E7" w:rsidRPr="0030633F" w14:paraId="3CA5E3E7" w14:textId="77777777" w:rsidTr="00272B96">
        <w:trPr>
          <w:jc w:val="center"/>
        </w:trPr>
        <w:tc>
          <w:tcPr>
            <w:tcW w:w="4876" w:type="dxa"/>
          </w:tcPr>
          <w:p w14:paraId="07C60F3E" w14:textId="77777777" w:rsidR="00D87ECE" w:rsidRPr="0030633F" w:rsidRDefault="00887A03" w:rsidP="00272B96">
            <w:pPr>
              <w:pStyle w:val="ColumnHeading"/>
              <w:keepNext/>
            </w:pPr>
            <w:r w:rsidRPr="0030633F">
              <w:t>Kommissionens förslag</w:t>
            </w:r>
          </w:p>
        </w:tc>
        <w:tc>
          <w:tcPr>
            <w:tcW w:w="4876" w:type="dxa"/>
          </w:tcPr>
          <w:p w14:paraId="54438082" w14:textId="77777777" w:rsidR="00D87ECE" w:rsidRPr="0030633F" w:rsidRDefault="00887A03" w:rsidP="00272B96">
            <w:pPr>
              <w:pStyle w:val="ColumnHeading"/>
              <w:keepNext/>
            </w:pPr>
            <w:r w:rsidRPr="0030633F">
              <w:t>Ändringsförslag</w:t>
            </w:r>
          </w:p>
        </w:tc>
      </w:tr>
      <w:tr w:rsidR="005815E7" w:rsidRPr="0030633F" w14:paraId="09E8B515" w14:textId="77777777" w:rsidTr="00272B96">
        <w:trPr>
          <w:jc w:val="center"/>
        </w:trPr>
        <w:tc>
          <w:tcPr>
            <w:tcW w:w="4876" w:type="dxa"/>
          </w:tcPr>
          <w:p w14:paraId="4324E53E" w14:textId="77777777" w:rsidR="00D87ECE" w:rsidRPr="0030633F" w:rsidRDefault="00887A03" w:rsidP="00272B96">
            <w:pPr>
              <w:pStyle w:val="Normal6"/>
            </w:pPr>
            <w:r w:rsidRPr="0030633F">
              <w:t>(40)</w:t>
            </w:r>
            <w:r w:rsidRPr="0030633F">
              <w:tab/>
              <w:t xml:space="preserve">För att undvika </w:t>
            </w:r>
            <w:r w:rsidRPr="0030633F">
              <w:rPr>
                <w:b/>
                <w:bCs/>
                <w:i/>
                <w:iCs/>
              </w:rPr>
              <w:t>alltför stora</w:t>
            </w:r>
            <w:r w:rsidRPr="0030633F">
              <w:t xml:space="preserve"> regelbördor bör tillsyn av tillhandahållare av europeiska företagsplånböcker och övervakning av deras verksamhet i efterhand föreskrivas, snarare än förhandskontroll av efterlevnaden för alla aspekter av deras verksamhet. Denna strategi bör möjliggöra ett mer flexibelt och effektivt regelverk, samtidigt som ett nödvändigt skydd för användarna bibehålls och efterlevnad av kraven i ramen för de europeiska företagsplånböckerna garanteras. Anmälningsförfarandet för tillhandahållar</w:t>
            </w:r>
            <w:r w:rsidRPr="0030633F">
              <w:t xml:space="preserve">e av europeiska företagsplånböcker bör </w:t>
            </w:r>
            <w:r w:rsidRPr="0030633F">
              <w:rPr>
                <w:b/>
                <w:bCs/>
                <w:i/>
                <w:iCs/>
              </w:rPr>
              <w:t>rationaliseras och</w:t>
            </w:r>
            <w:r w:rsidRPr="0030633F">
              <w:t xml:space="preserve"> vara effektivt, med </w:t>
            </w:r>
            <w:r w:rsidRPr="0030633F">
              <w:rPr>
                <w:b/>
                <w:bCs/>
                <w:i/>
                <w:iCs/>
              </w:rPr>
              <w:t>tydliga</w:t>
            </w:r>
            <w:r w:rsidRPr="0030633F">
              <w:t xml:space="preserve"> krav och tidsfrister för sökande. Kvalificerade tillhandahållare av betrodda tjänster, som redan omfattas av ett robust regelverk enligt förordning (EU) nr 910/2014, bör kunna dra nytta av ett särskilt enkelt förfarande för att kunna tillhandahålla europeiska företagsplånböcker.</w:t>
            </w:r>
          </w:p>
        </w:tc>
        <w:tc>
          <w:tcPr>
            <w:tcW w:w="4876" w:type="dxa"/>
          </w:tcPr>
          <w:p w14:paraId="797B4A92" w14:textId="77777777" w:rsidR="00D87ECE" w:rsidRPr="0030633F" w:rsidRDefault="00887A03" w:rsidP="00272B96">
            <w:pPr>
              <w:pStyle w:val="Normal6"/>
              <w:rPr>
                <w:szCs w:val="24"/>
              </w:rPr>
            </w:pPr>
            <w:r w:rsidRPr="0030633F">
              <w:t>(40)</w:t>
            </w:r>
            <w:r w:rsidRPr="0030633F">
              <w:tab/>
              <w:t xml:space="preserve">För att undvika </w:t>
            </w:r>
            <w:r w:rsidRPr="0030633F">
              <w:rPr>
                <w:b/>
                <w:bCs/>
                <w:i/>
                <w:iCs/>
              </w:rPr>
              <w:t>onödiga</w:t>
            </w:r>
            <w:r w:rsidRPr="0030633F">
              <w:t xml:space="preserve"> regelbördor bör tillsyn av tillhandahållare av europeiska företagsplånböcker och övervakning av deras verksamhet i efterhand föreskrivas, snarare än förhandskontroll av efterlevnaden för alla aspekter av deras verksamhet. Denna strategi bör möjliggöra ett mer flexibelt</w:t>
            </w:r>
            <w:r w:rsidRPr="0030633F">
              <w:rPr>
                <w:b/>
                <w:bCs/>
                <w:i/>
                <w:iCs/>
              </w:rPr>
              <w:t>, riskbaserat</w:t>
            </w:r>
            <w:r w:rsidRPr="0030633F">
              <w:t xml:space="preserve"> och effektivt regelverk, samtidigt som ett nödvändigt skydd för användarna bibehålls och efterlevnad av kraven i ramen för de europeiska företagsplånböckerna garanteras. Anmälningsförfarandet för tillhandahållare av europeiska f</w:t>
            </w:r>
            <w:r w:rsidRPr="0030633F">
              <w:t xml:space="preserve">öretagsplånböcker bör vara </w:t>
            </w:r>
            <w:r w:rsidRPr="0030633F">
              <w:rPr>
                <w:b/>
                <w:bCs/>
                <w:i/>
                <w:iCs/>
              </w:rPr>
              <w:t>tydligt, transparent och</w:t>
            </w:r>
            <w:r w:rsidRPr="0030633F">
              <w:t xml:space="preserve"> effektivt, med </w:t>
            </w:r>
            <w:r w:rsidRPr="0030633F">
              <w:rPr>
                <w:b/>
                <w:bCs/>
                <w:i/>
                <w:iCs/>
              </w:rPr>
              <w:t>väldefinierade</w:t>
            </w:r>
            <w:r w:rsidRPr="0030633F">
              <w:t xml:space="preserve"> krav och tidsfrister för sökande</w:t>
            </w:r>
            <w:r w:rsidRPr="0030633F">
              <w:rPr>
                <w:b/>
                <w:bCs/>
                <w:i/>
                <w:iCs/>
              </w:rPr>
              <w:t>, vilket säkerställer rättssäkerhet och ett högt förtroende</w:t>
            </w:r>
            <w:r w:rsidRPr="0030633F">
              <w:t>. Kvalificerade tillhandahållare av betrodda tjänster, som redan omfattas av ett robust regelverk enligt förordning (EU) nr 910/2014, bör kunna dra nytta av ett särskilt enkelt förfarande för att kunna tillhandahålla europeiska företagsplånböcker.</w:t>
            </w:r>
          </w:p>
        </w:tc>
      </w:tr>
    </w:tbl>
    <w:p w14:paraId="3F77ABCA" w14:textId="77777777" w:rsidR="00D87ECE" w:rsidRPr="0030633F" w:rsidRDefault="00887A03" w:rsidP="00D87ECE">
      <w:r w:rsidRPr="0030633F">
        <w:rPr>
          <w:rStyle w:val="HideTWBExt"/>
        </w:rPr>
        <w:t>&lt;/Amend&gt;</w:t>
      </w:r>
    </w:p>
    <w:p w14:paraId="6D0630F5"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33</w:t>
      </w:r>
      <w:r w:rsidRPr="0030633F">
        <w:rPr>
          <w:rStyle w:val="HideTWBExt"/>
          <w:b w:val="0"/>
          <w:szCs w:val="24"/>
        </w:rPr>
        <w:t>&lt;/NumAm&gt;</w:t>
      </w:r>
    </w:p>
    <w:p w14:paraId="21911946" w14:textId="77777777" w:rsidR="00D87ECE" w:rsidRPr="0030633F" w:rsidRDefault="00D87ECE" w:rsidP="00D87ECE"/>
    <w:p w14:paraId="5683460E"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052366B3" w14:textId="77777777" w:rsidR="00D87ECE" w:rsidRPr="0030633F" w:rsidRDefault="00887A03" w:rsidP="00D87ECE">
      <w:pPr>
        <w:pStyle w:val="NormalBold"/>
      </w:pPr>
      <w:r w:rsidRPr="0030633F">
        <w:rPr>
          <w:rStyle w:val="HideTWBExt"/>
          <w:b w:val="0"/>
          <w:szCs w:val="24"/>
        </w:rPr>
        <w:t>&lt;Article&gt;</w:t>
      </w:r>
      <w:r w:rsidRPr="0030633F">
        <w:t>Skäl 41</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1A2B798A" w14:textId="77777777" w:rsidTr="00272B96">
        <w:trPr>
          <w:jc w:val="center"/>
        </w:trPr>
        <w:tc>
          <w:tcPr>
            <w:tcW w:w="9752" w:type="dxa"/>
            <w:gridSpan w:val="2"/>
          </w:tcPr>
          <w:p w14:paraId="3A278BD0" w14:textId="77777777" w:rsidR="00D87ECE" w:rsidRPr="0030633F" w:rsidRDefault="00D87ECE" w:rsidP="00272B96">
            <w:pPr>
              <w:keepNext/>
            </w:pPr>
          </w:p>
        </w:tc>
      </w:tr>
      <w:tr w:rsidR="005815E7" w:rsidRPr="0030633F" w14:paraId="6F22DC35" w14:textId="77777777" w:rsidTr="00272B96">
        <w:trPr>
          <w:jc w:val="center"/>
        </w:trPr>
        <w:tc>
          <w:tcPr>
            <w:tcW w:w="4876" w:type="dxa"/>
          </w:tcPr>
          <w:p w14:paraId="10E267D8" w14:textId="77777777" w:rsidR="00D87ECE" w:rsidRPr="0030633F" w:rsidRDefault="00887A03" w:rsidP="00272B96">
            <w:pPr>
              <w:pStyle w:val="ColumnHeading"/>
              <w:keepNext/>
            </w:pPr>
            <w:r w:rsidRPr="0030633F">
              <w:t>Kommissionens förslag</w:t>
            </w:r>
          </w:p>
        </w:tc>
        <w:tc>
          <w:tcPr>
            <w:tcW w:w="4876" w:type="dxa"/>
          </w:tcPr>
          <w:p w14:paraId="58B69299" w14:textId="77777777" w:rsidR="00D87ECE" w:rsidRPr="0030633F" w:rsidRDefault="00887A03" w:rsidP="00272B96">
            <w:pPr>
              <w:pStyle w:val="ColumnHeading"/>
              <w:keepNext/>
            </w:pPr>
            <w:r w:rsidRPr="0030633F">
              <w:t>Ändringsförslag</w:t>
            </w:r>
          </w:p>
        </w:tc>
      </w:tr>
      <w:tr w:rsidR="005815E7" w:rsidRPr="0030633F" w14:paraId="3C6E8FA6" w14:textId="77777777" w:rsidTr="00272B96">
        <w:trPr>
          <w:jc w:val="center"/>
        </w:trPr>
        <w:tc>
          <w:tcPr>
            <w:tcW w:w="4876" w:type="dxa"/>
          </w:tcPr>
          <w:p w14:paraId="2766DB49" w14:textId="77777777" w:rsidR="00D87ECE" w:rsidRPr="0030633F" w:rsidRDefault="00887A03" w:rsidP="00272B96">
            <w:pPr>
              <w:pStyle w:val="Normal6"/>
            </w:pPr>
            <w:r w:rsidRPr="0030633F">
              <w:t>(41)</w:t>
            </w:r>
            <w:r w:rsidRPr="0030633F">
              <w:tab/>
            </w:r>
            <w:r w:rsidRPr="0030633F">
              <w:t xml:space="preserve">För att säkerställa transparens och ansvarsskyldighet för det europeiska ekosystemet för företagsplånböcker bör en offentligt tillgänglig förteckning över </w:t>
            </w:r>
            <w:r w:rsidRPr="0030633F">
              <w:lastRenderedPageBreak/>
              <w:t>anmälda tillhandahållare av europeiska företagsplånböcker upprättas och upprätthållas av kommissionen. Denna förteckning bör innehålla information som inlämnats av de nationella tillsynsorganen om tillhandahållare, inbegripet kvalificerade tillhandahållare av betrodda tjänster, som har slutfört anmälningsprocessen. I och med att denna information görs all</w:t>
            </w:r>
            <w:r w:rsidRPr="0030633F">
              <w:t>mänt tillgänglig bör användarna kunna kontrollera tillhandahållarnas äkthet och tillförlitlighet, vilket främjar en hög nivå av säkerhet hos och tilltro till det europeiska ekosystemet för företagsplånböcker.</w:t>
            </w:r>
          </w:p>
        </w:tc>
        <w:tc>
          <w:tcPr>
            <w:tcW w:w="4876" w:type="dxa"/>
          </w:tcPr>
          <w:p w14:paraId="2FF74714" w14:textId="77777777" w:rsidR="00D87ECE" w:rsidRPr="0030633F" w:rsidRDefault="00887A03" w:rsidP="00272B96">
            <w:pPr>
              <w:pStyle w:val="Normal6"/>
              <w:rPr>
                <w:szCs w:val="24"/>
              </w:rPr>
            </w:pPr>
            <w:r w:rsidRPr="0030633F">
              <w:lastRenderedPageBreak/>
              <w:t>(41)</w:t>
            </w:r>
            <w:r w:rsidRPr="0030633F">
              <w:tab/>
            </w:r>
            <w:r w:rsidRPr="0030633F">
              <w:t xml:space="preserve">För att säkerställa transparens och ansvarsskyldighet för det europeiska ekosystemet för företagsplånböcker bör en offentligt tillgänglig förteckning över </w:t>
            </w:r>
            <w:r w:rsidRPr="0030633F">
              <w:lastRenderedPageBreak/>
              <w:t>anmälda tillhandahållare av europeiska företagsplånböcker upprättas och upprätthållas av kommissionen. Denna förteckning bör innehålla information som inlämnats av de nationella tillsynsorganen om tillhandahållare, inbegripet kvalificerade tillhandahållare av betrodda tjänster, som har slutfört anmälningsprocessen. I och med att denna information görs all</w:t>
            </w:r>
            <w:r w:rsidRPr="0030633F">
              <w:t xml:space="preserve">mänt tillgänglig bör användarna kunna kontrollera tillhandahållarnas äkthet och tillförlitlighet, vilket främjar en hög nivå av säkerhet hos och tilltro till det europeiska ekosystemet för företagsplånböcker. </w:t>
            </w:r>
            <w:r w:rsidRPr="0030633F">
              <w:rPr>
                <w:b/>
                <w:i/>
              </w:rPr>
              <w:t>Förteckningen bör uppdateras utan oskäligt dröjsmål efter det att anmälningsprocessen har slutförts, så att rättslig förutsebarhet för enheter som avser att tillhandahålla europeiska företagsplånböcker och för användare av sådana tjänster säkerställs. För att undvika onödiga förseningar och säkerställa</w:t>
            </w:r>
            <w:r w:rsidRPr="0030633F">
              <w:rPr>
                <w:b/>
                <w:i/>
              </w:rPr>
              <w:t xml:space="preserve"> rättslig förutsebarhet för marknadsaktörerna bör anmälan, om det behöriga tillsynsorganet inte lämnar något konkret svar inom den föreskrivna perioden, anses vara fullständig, och beskrivningen av de centrala funktionerna bör anses motsvara de krav som fastställs i denna förordning. I sådana fall bör den anmälande enheten läggas till i den förteckning över tillhandahållare av europeiska företagsplånböcker som kommissionen upprätthåller.</w:t>
            </w:r>
          </w:p>
        </w:tc>
      </w:tr>
    </w:tbl>
    <w:p w14:paraId="7889B4C9" w14:textId="77777777" w:rsidR="00D87ECE" w:rsidRPr="0030633F" w:rsidRDefault="00887A03" w:rsidP="00D87ECE">
      <w:r w:rsidRPr="0030633F">
        <w:rPr>
          <w:rStyle w:val="HideTWBExt"/>
        </w:rPr>
        <w:lastRenderedPageBreak/>
        <w:t>&lt;/Amend&gt;</w:t>
      </w:r>
    </w:p>
    <w:p w14:paraId="55E968EC"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34</w:t>
      </w:r>
      <w:r w:rsidRPr="0030633F">
        <w:rPr>
          <w:rStyle w:val="HideTWBExt"/>
          <w:b w:val="0"/>
          <w:szCs w:val="24"/>
        </w:rPr>
        <w:t>&lt;/NumAm&gt;</w:t>
      </w:r>
    </w:p>
    <w:p w14:paraId="766B00C5" w14:textId="77777777" w:rsidR="00D87ECE" w:rsidRPr="0030633F" w:rsidRDefault="00D87ECE" w:rsidP="00D87ECE"/>
    <w:p w14:paraId="02097A02"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409A5CB1" w14:textId="77777777" w:rsidR="00D87ECE" w:rsidRPr="0030633F" w:rsidRDefault="00887A03" w:rsidP="00D87ECE">
      <w:pPr>
        <w:pStyle w:val="NormalBold"/>
      </w:pPr>
      <w:r w:rsidRPr="0030633F">
        <w:rPr>
          <w:rStyle w:val="HideTWBExt"/>
          <w:b w:val="0"/>
          <w:szCs w:val="24"/>
        </w:rPr>
        <w:t>&lt;Article&gt;</w:t>
      </w:r>
      <w:r w:rsidRPr="0030633F">
        <w:t>Skäl 44</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24FD7B66" w14:textId="77777777" w:rsidTr="00272B96">
        <w:trPr>
          <w:jc w:val="center"/>
        </w:trPr>
        <w:tc>
          <w:tcPr>
            <w:tcW w:w="9752" w:type="dxa"/>
            <w:gridSpan w:val="2"/>
          </w:tcPr>
          <w:p w14:paraId="7CE2D475" w14:textId="77777777" w:rsidR="00D87ECE" w:rsidRPr="0030633F" w:rsidRDefault="00D87ECE" w:rsidP="00272B96">
            <w:pPr>
              <w:keepNext/>
            </w:pPr>
          </w:p>
        </w:tc>
      </w:tr>
      <w:tr w:rsidR="005815E7" w:rsidRPr="0030633F" w14:paraId="2061044C" w14:textId="77777777" w:rsidTr="00272B96">
        <w:trPr>
          <w:jc w:val="center"/>
        </w:trPr>
        <w:tc>
          <w:tcPr>
            <w:tcW w:w="4876" w:type="dxa"/>
          </w:tcPr>
          <w:p w14:paraId="2B73CB4D" w14:textId="77777777" w:rsidR="00D87ECE" w:rsidRPr="0030633F" w:rsidRDefault="00887A03" w:rsidP="00272B96">
            <w:pPr>
              <w:pStyle w:val="ColumnHeading"/>
              <w:keepNext/>
            </w:pPr>
            <w:r w:rsidRPr="0030633F">
              <w:t>Kommissionens förslag</w:t>
            </w:r>
          </w:p>
        </w:tc>
        <w:tc>
          <w:tcPr>
            <w:tcW w:w="4876" w:type="dxa"/>
          </w:tcPr>
          <w:p w14:paraId="144B1B3F" w14:textId="77777777" w:rsidR="00D87ECE" w:rsidRPr="0030633F" w:rsidRDefault="00887A03" w:rsidP="00272B96">
            <w:pPr>
              <w:pStyle w:val="ColumnHeading"/>
              <w:keepNext/>
            </w:pPr>
            <w:r w:rsidRPr="0030633F">
              <w:t>Ändringsförslag</w:t>
            </w:r>
          </w:p>
        </w:tc>
      </w:tr>
      <w:tr w:rsidR="005815E7" w:rsidRPr="0030633F" w14:paraId="1138723F" w14:textId="77777777" w:rsidTr="00272B96">
        <w:trPr>
          <w:jc w:val="center"/>
        </w:trPr>
        <w:tc>
          <w:tcPr>
            <w:tcW w:w="4876" w:type="dxa"/>
          </w:tcPr>
          <w:p w14:paraId="44EEAB3B" w14:textId="77777777" w:rsidR="00D87ECE" w:rsidRPr="0030633F" w:rsidRDefault="00887A03" w:rsidP="00272B96">
            <w:pPr>
              <w:pStyle w:val="Normal6"/>
            </w:pPr>
            <w:r w:rsidRPr="0030633F">
              <w:t>(44)</w:t>
            </w:r>
            <w:r w:rsidRPr="0030633F">
              <w:tab/>
              <w:t xml:space="preserve">För att harmonisera verkställigheten av denna förordning bör nationella tillsynsorgan ges befogenhet att påföra administrativa sanktionsavgifter. Det är </w:t>
            </w:r>
            <w:r w:rsidRPr="0030633F">
              <w:lastRenderedPageBreak/>
              <w:t>nödvändigt att specificera den övre gränsen för administrativa sanktionsavgifter och kriterierna för att fastställa dem i syfte att främja likabehandling av tillhandahållare av europeiska företagsplånböcker i hela unionen oavsett i vilken medlemsstat de är etablerade. Den behöriga tillsynsmyndigheten bör bedöma varje fall för sig, med beaktande av alla rel</w:t>
            </w:r>
            <w:r w:rsidRPr="0030633F">
              <w:t>evanta omständigheter, inbegripet överträdelsens art, allvarlighetsgrad och varaktighet, dess konsekvenser och eventuella åtgärder som vidtagits för att säkerställa efterlevnad och minska skadan. I detta avseende bör medlemsstaterna underrätta kommissionen om de regler i nationell rätt som gör det möjligt för tillsynsorganet att ålägga sanktioner senast den [Publikationsbyrån: infoga datum 12 månader efter ikraftträdandet av denna förordning] och bör utan dröjsmål underrätta kommissionen om eventuella senar</w:t>
            </w:r>
            <w:r w:rsidRPr="0030633F">
              <w:t>e ändringar av dessa regler.</w:t>
            </w:r>
          </w:p>
        </w:tc>
        <w:tc>
          <w:tcPr>
            <w:tcW w:w="4876" w:type="dxa"/>
          </w:tcPr>
          <w:p w14:paraId="132BC530" w14:textId="77777777" w:rsidR="00D87ECE" w:rsidRPr="0030633F" w:rsidRDefault="00887A03" w:rsidP="00272B96">
            <w:pPr>
              <w:pStyle w:val="Normal6"/>
              <w:rPr>
                <w:szCs w:val="24"/>
              </w:rPr>
            </w:pPr>
            <w:r w:rsidRPr="0030633F">
              <w:lastRenderedPageBreak/>
              <w:t>(44)</w:t>
            </w:r>
            <w:r w:rsidRPr="0030633F">
              <w:tab/>
            </w:r>
            <w:r w:rsidRPr="0030633F">
              <w:t xml:space="preserve">För att harmonisera verkställigheten av denna förordning bör nationella tillsynsorgan ges befogenhet att påföra administrativa </w:t>
            </w:r>
            <w:r w:rsidRPr="0030633F">
              <w:rPr>
                <w:b/>
                <w:bCs/>
                <w:i/>
                <w:iCs/>
              </w:rPr>
              <w:t xml:space="preserve">sanktioner, inklusive </w:t>
            </w:r>
            <w:r w:rsidRPr="0030633F">
              <w:lastRenderedPageBreak/>
              <w:t>sanktionsavgifter</w:t>
            </w:r>
            <w:r w:rsidRPr="0030633F">
              <w:t xml:space="preserve">. Det är nödvändigt att specificera den övre gränsen för administrativa sanktionsavgifter och kriterierna för att fastställa dem i syfte att främja likabehandling av tillhandahållare av europeiska företagsplånböcker i hela unionen oavsett i vilken medlemsstat de är etablerade. Den behöriga tillsynsmyndigheten bör bedöma varje fall för sig, med </w:t>
            </w:r>
            <w:r w:rsidRPr="0030633F">
              <w:t>beaktande av alla relevanta omständigheter, inbegripet överträdelsens art, allvarlighetsgrad</w:t>
            </w:r>
            <w:r w:rsidRPr="0030633F">
              <w:rPr>
                <w:b/>
                <w:bCs/>
                <w:i/>
                <w:iCs/>
              </w:rPr>
              <w:t>,</w:t>
            </w:r>
            <w:r w:rsidRPr="0030633F">
              <w:t xml:space="preserve"> varaktighet </w:t>
            </w:r>
            <w:r w:rsidRPr="0030633F">
              <w:rPr>
                <w:b/>
                <w:bCs/>
                <w:i/>
                <w:iCs/>
              </w:rPr>
              <w:t>och upprepning</w:t>
            </w:r>
            <w:r w:rsidRPr="0030633F">
              <w:t>, dess konsekvenser och eventuella åtgärder som vidtagits för att säkerställa efterlevnad och minska skadan. I detta avseende bör medlemsstaterna underrätta kommissionen om de regler i nationell rätt som gör det möjligt för tillsynsorganet att ålägga sanktioner senast den [Publikationsbyrån: infoga datum 12 månader efter ikraftträdandet av denna förordning] och bör utan dröjsmål underrätta</w:t>
            </w:r>
            <w:r w:rsidRPr="0030633F">
              <w:t xml:space="preserve"> kommissionen om eventuella senare ändringar av dessa regler.</w:t>
            </w:r>
          </w:p>
        </w:tc>
      </w:tr>
    </w:tbl>
    <w:p w14:paraId="3D838A04" w14:textId="77777777" w:rsidR="00D87ECE" w:rsidRPr="0030633F" w:rsidRDefault="00887A03" w:rsidP="00D87ECE">
      <w:r w:rsidRPr="0030633F">
        <w:rPr>
          <w:rStyle w:val="HideTWBExt"/>
        </w:rPr>
        <w:lastRenderedPageBreak/>
        <w:t>&lt;/Amend&gt;</w:t>
      </w:r>
    </w:p>
    <w:p w14:paraId="7A529EF4"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35</w:t>
      </w:r>
      <w:r w:rsidRPr="0030633F">
        <w:rPr>
          <w:rStyle w:val="HideTWBExt"/>
          <w:b w:val="0"/>
          <w:szCs w:val="24"/>
        </w:rPr>
        <w:t>&lt;/NumAm&gt;</w:t>
      </w:r>
    </w:p>
    <w:p w14:paraId="4EA8FF3C" w14:textId="77777777" w:rsidR="00D87ECE" w:rsidRPr="0030633F" w:rsidRDefault="00D87ECE" w:rsidP="00D87ECE"/>
    <w:p w14:paraId="44547FBB"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78B50817" w14:textId="77777777" w:rsidR="00D87ECE" w:rsidRPr="0030633F" w:rsidRDefault="00887A03" w:rsidP="00D87ECE">
      <w:pPr>
        <w:pStyle w:val="NormalBold"/>
      </w:pPr>
      <w:r w:rsidRPr="0030633F">
        <w:rPr>
          <w:rStyle w:val="HideTWBExt"/>
          <w:b w:val="0"/>
          <w:szCs w:val="24"/>
        </w:rPr>
        <w:t>&lt;Article&gt;</w:t>
      </w:r>
      <w:r w:rsidRPr="0030633F">
        <w:t>Skäl 48</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444146A6" w14:textId="77777777" w:rsidTr="00272B96">
        <w:trPr>
          <w:jc w:val="center"/>
        </w:trPr>
        <w:tc>
          <w:tcPr>
            <w:tcW w:w="9752" w:type="dxa"/>
            <w:gridSpan w:val="2"/>
          </w:tcPr>
          <w:p w14:paraId="54044E6B" w14:textId="77777777" w:rsidR="00D87ECE" w:rsidRPr="0030633F" w:rsidRDefault="00D87ECE" w:rsidP="00272B96">
            <w:pPr>
              <w:keepNext/>
            </w:pPr>
          </w:p>
        </w:tc>
      </w:tr>
      <w:tr w:rsidR="005815E7" w:rsidRPr="0030633F" w14:paraId="4B35CCDE" w14:textId="77777777" w:rsidTr="00272B96">
        <w:trPr>
          <w:jc w:val="center"/>
        </w:trPr>
        <w:tc>
          <w:tcPr>
            <w:tcW w:w="4876" w:type="dxa"/>
          </w:tcPr>
          <w:p w14:paraId="174017BD" w14:textId="77777777" w:rsidR="00D87ECE" w:rsidRPr="0030633F" w:rsidRDefault="00887A03" w:rsidP="00272B96">
            <w:pPr>
              <w:pStyle w:val="ColumnHeading"/>
              <w:keepNext/>
            </w:pPr>
            <w:r w:rsidRPr="0030633F">
              <w:t>Kommissionens förslag</w:t>
            </w:r>
          </w:p>
        </w:tc>
        <w:tc>
          <w:tcPr>
            <w:tcW w:w="4876" w:type="dxa"/>
          </w:tcPr>
          <w:p w14:paraId="10DB6170" w14:textId="77777777" w:rsidR="00D87ECE" w:rsidRPr="0030633F" w:rsidRDefault="00887A03" w:rsidP="00272B96">
            <w:pPr>
              <w:pStyle w:val="ColumnHeading"/>
              <w:keepNext/>
            </w:pPr>
            <w:r w:rsidRPr="0030633F">
              <w:t>Ändringsförslag</w:t>
            </w:r>
          </w:p>
        </w:tc>
      </w:tr>
      <w:tr w:rsidR="005815E7" w:rsidRPr="0030633F" w14:paraId="3FE70EC0" w14:textId="77777777" w:rsidTr="00272B96">
        <w:trPr>
          <w:jc w:val="center"/>
        </w:trPr>
        <w:tc>
          <w:tcPr>
            <w:tcW w:w="4876" w:type="dxa"/>
          </w:tcPr>
          <w:p w14:paraId="6A014FEA" w14:textId="77777777" w:rsidR="00D87ECE" w:rsidRPr="0030633F" w:rsidRDefault="00887A03" w:rsidP="00272B96">
            <w:pPr>
              <w:pStyle w:val="Normal6"/>
            </w:pPr>
            <w:r w:rsidRPr="0030633F">
              <w:t>(48)</w:t>
            </w:r>
            <w:r w:rsidRPr="0030633F">
              <w:tab/>
            </w:r>
            <w:r w:rsidRPr="0030633F">
              <w:t>För att undvika att störa befintlig interaktion mellan ekonomiska aktörer och offentliga organ är det nödvändigt att möjliggöra en övergångsperiod till och med den [Publikationsbyrån: infoga datum 36 månader efter ikraftträdandet av denna förordning]. Under en sådan övergångsperiod kan offentliga organ välja att inte erbjuda de europeiska företagsplånböckernas säkra kommunikationskanal och i stället stödja alternativa lösningar som redan finns och som gör det möjligt för ekonomiska aktörer att kommunicera m</w:t>
            </w:r>
            <w:r w:rsidRPr="0030633F">
              <w:t xml:space="preserve">ed offentliga organ innan de erbjuder de europeiska </w:t>
            </w:r>
            <w:r w:rsidRPr="0030633F">
              <w:lastRenderedPageBreak/>
              <w:t xml:space="preserve">företagsplånböckernas säkra kommunikationskanal. För att säkerställa en lämplig nivå av säkerhet och </w:t>
            </w:r>
            <w:proofErr w:type="spellStart"/>
            <w:r w:rsidRPr="0030633F">
              <w:t>interoperabilitet</w:t>
            </w:r>
            <w:proofErr w:type="spellEnd"/>
            <w:r w:rsidRPr="0030633F">
              <w:t xml:space="preserve"> bör alla alternativa lösningar som används under denna övergångsperiod uppfylla kraven för kvalificerade elektroniska tjänster för rekommenderad leverans i förordning (EU) nr 910/2014 och erbjuda en nätport för europeiska företagsplånböcker. Nätporten bör göra det möjligt för användare av europeiska företagsplånböcker att få tillgång till </w:t>
            </w:r>
            <w:r w:rsidRPr="0030633F">
              <w:t>de alternativa lösningar som används under övergångsperioden. Efter denna period bör offentliga organ stödja de europeiska företagsplånböckernas säkra kommunikationskanal för att säkerställa harmoniserade och effektiva kommunikationsmetoder i hela unionen, till gagn för europeiska företag.</w:t>
            </w:r>
          </w:p>
        </w:tc>
        <w:tc>
          <w:tcPr>
            <w:tcW w:w="4876" w:type="dxa"/>
          </w:tcPr>
          <w:p w14:paraId="4F63BA18" w14:textId="77777777" w:rsidR="00D87ECE" w:rsidRPr="0030633F" w:rsidRDefault="00887A03" w:rsidP="00272B96">
            <w:pPr>
              <w:pStyle w:val="Normal6"/>
              <w:rPr>
                <w:szCs w:val="24"/>
              </w:rPr>
            </w:pPr>
            <w:r w:rsidRPr="0030633F">
              <w:lastRenderedPageBreak/>
              <w:t>(48)</w:t>
            </w:r>
            <w:r w:rsidRPr="0030633F">
              <w:tab/>
            </w:r>
            <w:r w:rsidRPr="0030633F">
              <w:t>För att undvika att störa befintlig interaktion mellan ekonomiska aktörer och offentliga organ är det nödvändigt att möjliggöra en övergångsperiod till och med den [Publikationsbyrån: infoga datum 36 månader efter ikraftträdandet av denna förordning]. Under en sådan övergångsperiod kan offentliga organ välja att inte erbjuda de europeiska företagsplånböckernas säkra kommunikationskanal och i stället stödja alternativa lösningar som redan finns och som gör det möjligt för ekonomiska aktörer att kommunicera m</w:t>
            </w:r>
            <w:r w:rsidRPr="0030633F">
              <w:t xml:space="preserve">ed offentliga organ innan de erbjuder de europeiska </w:t>
            </w:r>
            <w:r w:rsidRPr="0030633F">
              <w:lastRenderedPageBreak/>
              <w:t xml:space="preserve">företagsplånböckernas säkra kommunikationskanal. För att säkerställa en lämplig nivå av säkerhet och </w:t>
            </w:r>
            <w:proofErr w:type="spellStart"/>
            <w:r w:rsidRPr="0030633F">
              <w:t>interoperabilitet</w:t>
            </w:r>
            <w:proofErr w:type="spellEnd"/>
            <w:r w:rsidRPr="0030633F">
              <w:t xml:space="preserve"> bör alla alternativa lösningar som används under denna övergångsperiod uppfylla kraven för kvalificerade elektroniska tjänster för rekommenderad leverans i förordning (EU) nr 910/2014 och erbjuda en nätport för europeiska företagsplånböcker. Nätporten bör göra det möjligt för användare av europeiska företagsplånböcker att få tillgång till </w:t>
            </w:r>
            <w:r w:rsidRPr="0030633F">
              <w:t xml:space="preserve">de alternativa lösningar som används under övergångsperioden. Efter denna period bör offentliga organ stödja de europeiska företagsplånböckernas säkra kommunikationskanal för att säkerställa harmoniserade och effektiva kommunikationsmetoder i hela unionen, till gagn för europeiska företag </w:t>
            </w:r>
            <w:r w:rsidRPr="0030633F">
              <w:rPr>
                <w:b/>
                <w:bCs/>
                <w:i/>
                <w:iCs/>
              </w:rPr>
              <w:t>och en välfungerande inre marknad</w:t>
            </w:r>
            <w:r w:rsidRPr="0030633F">
              <w:t>.</w:t>
            </w:r>
          </w:p>
        </w:tc>
      </w:tr>
    </w:tbl>
    <w:p w14:paraId="1E2DA209" w14:textId="77777777" w:rsidR="00D87ECE" w:rsidRPr="0030633F" w:rsidRDefault="00887A03" w:rsidP="00D87ECE">
      <w:r w:rsidRPr="0030633F">
        <w:rPr>
          <w:rStyle w:val="HideTWBExt"/>
        </w:rPr>
        <w:lastRenderedPageBreak/>
        <w:t>&lt;/Amend&gt;</w:t>
      </w:r>
    </w:p>
    <w:p w14:paraId="57ADF548"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36</w:t>
      </w:r>
      <w:r w:rsidRPr="0030633F">
        <w:rPr>
          <w:rStyle w:val="HideTWBExt"/>
          <w:b w:val="0"/>
          <w:szCs w:val="24"/>
        </w:rPr>
        <w:t>&lt;/NumAm&gt;</w:t>
      </w:r>
    </w:p>
    <w:p w14:paraId="47A7A5F8" w14:textId="77777777" w:rsidR="00D87ECE" w:rsidRPr="0030633F" w:rsidRDefault="00D87ECE" w:rsidP="00D87ECE"/>
    <w:p w14:paraId="0596FAA2"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0C19BCAC" w14:textId="77777777" w:rsidR="00D87ECE" w:rsidRPr="0030633F" w:rsidRDefault="00887A03" w:rsidP="00D87ECE">
      <w:pPr>
        <w:pStyle w:val="NormalBold"/>
      </w:pPr>
      <w:r w:rsidRPr="0030633F">
        <w:rPr>
          <w:rStyle w:val="HideTWBExt"/>
          <w:b w:val="0"/>
          <w:szCs w:val="24"/>
        </w:rPr>
        <w:t>&lt;Article&gt;</w:t>
      </w:r>
      <w:r w:rsidRPr="0030633F">
        <w:t>Skäl 54</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711F8BAD" w14:textId="77777777" w:rsidTr="00272B96">
        <w:trPr>
          <w:jc w:val="center"/>
        </w:trPr>
        <w:tc>
          <w:tcPr>
            <w:tcW w:w="9752" w:type="dxa"/>
            <w:gridSpan w:val="2"/>
          </w:tcPr>
          <w:p w14:paraId="5267BF37" w14:textId="77777777" w:rsidR="00D87ECE" w:rsidRPr="0030633F" w:rsidRDefault="00D87ECE" w:rsidP="00272B96">
            <w:pPr>
              <w:keepNext/>
            </w:pPr>
          </w:p>
        </w:tc>
      </w:tr>
      <w:tr w:rsidR="005815E7" w:rsidRPr="0030633F" w14:paraId="1CEA0F33" w14:textId="77777777" w:rsidTr="00272B96">
        <w:trPr>
          <w:jc w:val="center"/>
        </w:trPr>
        <w:tc>
          <w:tcPr>
            <w:tcW w:w="4876" w:type="dxa"/>
          </w:tcPr>
          <w:p w14:paraId="623E5EDC" w14:textId="77777777" w:rsidR="00D87ECE" w:rsidRPr="0030633F" w:rsidRDefault="00887A03" w:rsidP="00272B96">
            <w:pPr>
              <w:pStyle w:val="ColumnHeading"/>
              <w:keepNext/>
            </w:pPr>
            <w:r w:rsidRPr="0030633F">
              <w:t>Kommissionens förslag</w:t>
            </w:r>
          </w:p>
        </w:tc>
        <w:tc>
          <w:tcPr>
            <w:tcW w:w="4876" w:type="dxa"/>
          </w:tcPr>
          <w:p w14:paraId="0DCA173C" w14:textId="77777777" w:rsidR="00D87ECE" w:rsidRPr="0030633F" w:rsidRDefault="00887A03" w:rsidP="00272B96">
            <w:pPr>
              <w:pStyle w:val="ColumnHeading"/>
              <w:keepNext/>
            </w:pPr>
            <w:r w:rsidRPr="0030633F">
              <w:t>Ändringsförslag</w:t>
            </w:r>
          </w:p>
        </w:tc>
      </w:tr>
      <w:tr w:rsidR="005815E7" w:rsidRPr="0030633F" w14:paraId="26A860E1" w14:textId="77777777" w:rsidTr="00272B96">
        <w:trPr>
          <w:jc w:val="center"/>
        </w:trPr>
        <w:tc>
          <w:tcPr>
            <w:tcW w:w="4876" w:type="dxa"/>
          </w:tcPr>
          <w:p w14:paraId="5A55C60E" w14:textId="77777777" w:rsidR="00D87ECE" w:rsidRPr="0030633F" w:rsidRDefault="00887A03" w:rsidP="00272B96">
            <w:pPr>
              <w:pStyle w:val="Normal6"/>
            </w:pPr>
            <w:r w:rsidRPr="0030633F">
              <w:t>(54)</w:t>
            </w:r>
            <w:r w:rsidRPr="0030633F">
              <w:tab/>
              <w:t xml:space="preserve">För att säkerställa enhetliga villkor för </w:t>
            </w:r>
            <w:r w:rsidRPr="0030633F">
              <w:rPr>
                <w:b/>
                <w:bCs/>
                <w:i/>
                <w:iCs/>
              </w:rPr>
              <w:t>genomförandet av</w:t>
            </w:r>
            <w:r w:rsidRPr="0030633F">
              <w:t xml:space="preserve"> erkännande av och </w:t>
            </w:r>
            <w:proofErr w:type="spellStart"/>
            <w:r w:rsidRPr="0030633F">
              <w:t>interoperabilitet</w:t>
            </w:r>
            <w:proofErr w:type="spellEnd"/>
            <w:r w:rsidRPr="0030633F">
              <w:t xml:space="preserve"> för företagsplånböcker eller liknande system och ramar från tredjeländer, i syfte att stödja och främja partnerskap och samarbete, bör kommissionen tilldelas genomförandebefogenheter för att fastställa de villkor enligt vilka sådana liknande system eller ramar omfattas av bestämmelserna i denna förordning. Dessa befogenheter bör utövas i enlighet med Europaparlamentets och rådets förordning (EU) nr 182/2011.</w:t>
            </w:r>
          </w:p>
        </w:tc>
        <w:tc>
          <w:tcPr>
            <w:tcW w:w="4876" w:type="dxa"/>
          </w:tcPr>
          <w:p w14:paraId="279BFF93" w14:textId="77777777" w:rsidR="00D87ECE" w:rsidRPr="0030633F" w:rsidRDefault="00887A03" w:rsidP="00272B96">
            <w:pPr>
              <w:pStyle w:val="Normal6"/>
              <w:rPr>
                <w:szCs w:val="24"/>
              </w:rPr>
            </w:pPr>
            <w:r w:rsidRPr="0030633F">
              <w:t>(54)</w:t>
            </w:r>
            <w:r w:rsidRPr="0030633F">
              <w:tab/>
            </w:r>
            <w:r w:rsidRPr="0030633F">
              <w:t xml:space="preserve">För att säkerställa </w:t>
            </w:r>
            <w:r w:rsidRPr="0030633F">
              <w:rPr>
                <w:b/>
                <w:bCs/>
                <w:i/>
                <w:iCs/>
              </w:rPr>
              <w:t>rättssäkerhet, bibehålla en hög grad av förtroende och garantera</w:t>
            </w:r>
            <w:r w:rsidRPr="0030633F">
              <w:t xml:space="preserve"> enhetliga villkor för erkännande av och </w:t>
            </w:r>
            <w:proofErr w:type="spellStart"/>
            <w:r w:rsidRPr="0030633F">
              <w:t>interoperabilitet</w:t>
            </w:r>
            <w:proofErr w:type="spellEnd"/>
            <w:r w:rsidRPr="0030633F">
              <w:t xml:space="preserve"> för företagsplånböcker eller liknande system och ramar från tredjeländer, i syfte att stödja och främja partnerskap och samarbete, bör kommissionen tilldelas genomförandebefogenheter för att fastställa de villkor enligt vilka sådana liknande system eller ramar </w:t>
            </w:r>
            <w:r w:rsidRPr="0030633F">
              <w:rPr>
                <w:b/>
                <w:bCs/>
                <w:i/>
                <w:iCs/>
              </w:rPr>
              <w:t>kan</w:t>
            </w:r>
            <w:r w:rsidRPr="0030633F">
              <w:t xml:space="preserve"> omfattas av bestämmelserna i denna förordning.</w:t>
            </w:r>
            <w:r w:rsidRPr="0030633F">
              <w:rPr>
                <w:b/>
                <w:i/>
              </w:rPr>
              <w:t xml:space="preserve"> </w:t>
            </w:r>
            <w:r w:rsidRPr="0030633F">
              <w:rPr>
                <w:b/>
                <w:bCs/>
                <w:i/>
                <w:iCs/>
              </w:rPr>
              <w:t>Vid</w:t>
            </w:r>
            <w:r w:rsidRPr="0030633F">
              <w:rPr>
                <w:b/>
                <w:bCs/>
              </w:rPr>
              <w:t xml:space="preserve"> </w:t>
            </w:r>
            <w:r w:rsidRPr="0030633F">
              <w:rPr>
                <w:b/>
                <w:bCs/>
                <w:i/>
                <w:iCs/>
              </w:rPr>
              <w:t>erkännandet av sådana system eller ramar bör det göra</w:t>
            </w:r>
            <w:r w:rsidRPr="0030633F">
              <w:rPr>
                <w:b/>
                <w:bCs/>
                <w:i/>
                <w:iCs/>
              </w:rPr>
              <w:t xml:space="preserve">s en grundlig bedömning av huruvida de funktioner som erbjuds är tydligt definierade och i allt väsentligt motsvarar de funktioner som föreskrivs i denna förordning, med beaktande av i </w:t>
            </w:r>
            <w:r w:rsidRPr="0030633F">
              <w:rPr>
                <w:b/>
                <w:bCs/>
                <w:i/>
                <w:iCs/>
              </w:rPr>
              <w:lastRenderedPageBreak/>
              <w:t xml:space="preserve">synnerhet funktionernas omfattning, säkerhets- och tillförlitlighetsnivå, dataskydd samt </w:t>
            </w:r>
            <w:proofErr w:type="spellStart"/>
            <w:r w:rsidRPr="0030633F">
              <w:rPr>
                <w:b/>
                <w:bCs/>
                <w:i/>
                <w:iCs/>
              </w:rPr>
              <w:t>interoperabilitet</w:t>
            </w:r>
            <w:proofErr w:type="spellEnd"/>
            <w:r w:rsidRPr="0030633F">
              <w:rPr>
                <w:b/>
                <w:bCs/>
                <w:i/>
                <w:iCs/>
              </w:rPr>
              <w:t xml:space="preserve"> med det tillitsramverk som fastställs i förordning (EU) nr 910/2014.</w:t>
            </w:r>
            <w:r w:rsidRPr="0030633F">
              <w:t xml:space="preserve"> Dessa befogenheter bör utövas i enlighet med Europaparlamentets och rådets förordning (EU) nr 182/2011. </w:t>
            </w:r>
            <w:r w:rsidRPr="0030633F">
              <w:rPr>
                <w:b/>
                <w:i/>
              </w:rPr>
              <w:t>Kommissionen kan, när så är lämpligt, beakta ut</w:t>
            </w:r>
            <w:r w:rsidRPr="0030633F">
              <w:rPr>
                <w:b/>
                <w:i/>
              </w:rPr>
              <w:t>arbetandet av ömsesidiga arrangemang med de berörda tredjeländerna vid bedömningen av ramarna, i syfte att minska den administrativa bördan och underlätta gränsöverskridande ekonomisk verksamhet, samtidigt som efterlevnaden av unionens krav säkerställs. Särskild uppmärksamhet bör ägnas åt ekonomiska aktörer från tredjeländer i syfte att undvika potentiella hot mot unionens strategiska intressen.</w:t>
            </w:r>
          </w:p>
        </w:tc>
      </w:tr>
    </w:tbl>
    <w:p w14:paraId="24994D3D" w14:textId="77777777" w:rsidR="00D87ECE" w:rsidRPr="0030633F" w:rsidRDefault="00887A03" w:rsidP="00D87ECE">
      <w:r w:rsidRPr="0030633F">
        <w:rPr>
          <w:rStyle w:val="HideTWBExt"/>
        </w:rPr>
        <w:lastRenderedPageBreak/>
        <w:t>&lt;/Amend&gt;</w:t>
      </w:r>
    </w:p>
    <w:p w14:paraId="2834EB2A"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37</w:t>
      </w:r>
      <w:r w:rsidRPr="0030633F">
        <w:rPr>
          <w:rStyle w:val="HideTWBExt"/>
          <w:b w:val="0"/>
          <w:szCs w:val="24"/>
        </w:rPr>
        <w:t>&lt;/NumAm&gt;</w:t>
      </w:r>
    </w:p>
    <w:p w14:paraId="112E611C" w14:textId="77777777" w:rsidR="00D87ECE" w:rsidRPr="0030633F" w:rsidRDefault="00D87ECE" w:rsidP="00D87ECE"/>
    <w:p w14:paraId="3B502126"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0C148E91" w14:textId="77777777" w:rsidR="00D87ECE" w:rsidRPr="0030633F" w:rsidRDefault="00887A03" w:rsidP="00D87ECE">
      <w:pPr>
        <w:pStyle w:val="NormalBold"/>
      </w:pPr>
      <w:r w:rsidRPr="0030633F">
        <w:rPr>
          <w:rStyle w:val="HideTWBExt"/>
          <w:b w:val="0"/>
          <w:szCs w:val="24"/>
        </w:rPr>
        <w:t>&lt;Article&gt;</w:t>
      </w:r>
      <w:r w:rsidRPr="0030633F">
        <w:t>Skäl 54a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2EAB54CA" w14:textId="77777777" w:rsidTr="00272B96">
        <w:trPr>
          <w:jc w:val="center"/>
        </w:trPr>
        <w:tc>
          <w:tcPr>
            <w:tcW w:w="9752" w:type="dxa"/>
            <w:gridSpan w:val="2"/>
          </w:tcPr>
          <w:p w14:paraId="0BAE0966" w14:textId="77777777" w:rsidR="00D87ECE" w:rsidRPr="0030633F" w:rsidRDefault="00D87ECE" w:rsidP="00272B96">
            <w:pPr>
              <w:keepNext/>
            </w:pPr>
          </w:p>
        </w:tc>
      </w:tr>
      <w:tr w:rsidR="005815E7" w:rsidRPr="0030633F" w14:paraId="3D6C4785" w14:textId="77777777" w:rsidTr="00272B96">
        <w:trPr>
          <w:jc w:val="center"/>
        </w:trPr>
        <w:tc>
          <w:tcPr>
            <w:tcW w:w="4876" w:type="dxa"/>
          </w:tcPr>
          <w:p w14:paraId="7DE08ED6" w14:textId="77777777" w:rsidR="00D87ECE" w:rsidRPr="0030633F" w:rsidRDefault="00887A03" w:rsidP="00272B96">
            <w:pPr>
              <w:pStyle w:val="ColumnHeading"/>
              <w:keepNext/>
            </w:pPr>
            <w:r w:rsidRPr="0030633F">
              <w:t>Kommissionens förslag</w:t>
            </w:r>
          </w:p>
        </w:tc>
        <w:tc>
          <w:tcPr>
            <w:tcW w:w="4876" w:type="dxa"/>
          </w:tcPr>
          <w:p w14:paraId="2AD4B68F" w14:textId="77777777" w:rsidR="00D87ECE" w:rsidRPr="0030633F" w:rsidRDefault="00887A03" w:rsidP="00272B96">
            <w:pPr>
              <w:pStyle w:val="ColumnHeading"/>
              <w:keepNext/>
            </w:pPr>
            <w:r w:rsidRPr="0030633F">
              <w:t>Ändringsförslag</w:t>
            </w:r>
          </w:p>
        </w:tc>
      </w:tr>
      <w:tr w:rsidR="005815E7" w:rsidRPr="0030633F" w14:paraId="61E076B3" w14:textId="77777777" w:rsidTr="00272B96">
        <w:trPr>
          <w:jc w:val="center"/>
        </w:trPr>
        <w:tc>
          <w:tcPr>
            <w:tcW w:w="4876" w:type="dxa"/>
          </w:tcPr>
          <w:p w14:paraId="7E007C4D" w14:textId="77777777" w:rsidR="00D87ECE" w:rsidRPr="0030633F" w:rsidRDefault="00D87ECE" w:rsidP="00272B96">
            <w:pPr>
              <w:pStyle w:val="Normal6"/>
            </w:pPr>
          </w:p>
        </w:tc>
        <w:tc>
          <w:tcPr>
            <w:tcW w:w="4876" w:type="dxa"/>
          </w:tcPr>
          <w:p w14:paraId="73AD7EA5" w14:textId="77777777" w:rsidR="00D87ECE" w:rsidRPr="0030633F" w:rsidRDefault="00887A03" w:rsidP="00272B96">
            <w:pPr>
              <w:pStyle w:val="Normal6"/>
              <w:rPr>
                <w:szCs w:val="24"/>
              </w:rPr>
            </w:pPr>
            <w:r w:rsidRPr="0030633F">
              <w:rPr>
                <w:b/>
                <w:i/>
              </w:rPr>
              <w:t>(54a)</w:t>
            </w:r>
            <w:r w:rsidRPr="0030633F">
              <w:rPr>
                <w:b/>
                <w:i/>
              </w:rPr>
              <w:tab/>
            </w:r>
            <w:r w:rsidRPr="0030633F">
              <w:rPr>
                <w:b/>
                <w:i/>
              </w:rPr>
              <w:t xml:space="preserve">Alla </w:t>
            </w:r>
            <w:proofErr w:type="spellStart"/>
            <w:r w:rsidRPr="0030633F">
              <w:rPr>
                <w:b/>
                <w:i/>
              </w:rPr>
              <w:t>genomförandeakter</w:t>
            </w:r>
            <w:proofErr w:type="spellEnd"/>
            <w:r w:rsidRPr="0030633F">
              <w:rPr>
                <w:b/>
                <w:i/>
              </w:rPr>
              <w:t xml:space="preserve"> som antas i enlighet med denna förordning bör vara proportionerliga, teknikneutrala och inte skapa onödiga administrativa bördor, med beaktande av små och medelstora företags, enskilda näringsidkares och egenföretagares särskilda behov och begränsade resurser.</w:t>
            </w:r>
          </w:p>
        </w:tc>
      </w:tr>
    </w:tbl>
    <w:p w14:paraId="7B36AD7B" w14:textId="77777777" w:rsidR="00D87ECE" w:rsidRPr="0030633F" w:rsidRDefault="00887A03" w:rsidP="00D87ECE">
      <w:r w:rsidRPr="0030633F">
        <w:rPr>
          <w:rStyle w:val="HideTWBExt"/>
        </w:rPr>
        <w:t>&lt;/Amend&gt;</w:t>
      </w:r>
    </w:p>
    <w:p w14:paraId="7BAA3C92"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38</w:t>
      </w:r>
      <w:r w:rsidRPr="0030633F">
        <w:rPr>
          <w:rStyle w:val="HideTWBExt"/>
          <w:b w:val="0"/>
          <w:szCs w:val="24"/>
        </w:rPr>
        <w:t>&lt;/NumAm&gt;</w:t>
      </w:r>
    </w:p>
    <w:p w14:paraId="4CE294AA" w14:textId="77777777" w:rsidR="00D87ECE" w:rsidRPr="0030633F" w:rsidRDefault="00D87ECE" w:rsidP="00D87ECE"/>
    <w:p w14:paraId="2B6E1FB1"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3AC28C4A" w14:textId="77777777" w:rsidR="00D87ECE" w:rsidRPr="0030633F" w:rsidRDefault="00887A03" w:rsidP="00D87ECE">
      <w:pPr>
        <w:pStyle w:val="NormalBold"/>
      </w:pPr>
      <w:r w:rsidRPr="0030633F">
        <w:rPr>
          <w:rStyle w:val="HideTWBExt"/>
          <w:b w:val="0"/>
          <w:szCs w:val="24"/>
        </w:rPr>
        <w:t>&lt;Article&gt;</w:t>
      </w:r>
      <w:r w:rsidRPr="0030633F">
        <w:t>Skäl 58a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35100F7D" w14:textId="77777777" w:rsidTr="00272B96">
        <w:trPr>
          <w:jc w:val="center"/>
        </w:trPr>
        <w:tc>
          <w:tcPr>
            <w:tcW w:w="9752" w:type="dxa"/>
            <w:gridSpan w:val="2"/>
          </w:tcPr>
          <w:p w14:paraId="548CB532" w14:textId="77777777" w:rsidR="00D87ECE" w:rsidRPr="0030633F" w:rsidRDefault="00D87ECE" w:rsidP="00272B96">
            <w:pPr>
              <w:keepNext/>
            </w:pPr>
          </w:p>
        </w:tc>
      </w:tr>
      <w:tr w:rsidR="005815E7" w:rsidRPr="0030633F" w14:paraId="77FDB6DE" w14:textId="77777777" w:rsidTr="00272B96">
        <w:trPr>
          <w:jc w:val="center"/>
        </w:trPr>
        <w:tc>
          <w:tcPr>
            <w:tcW w:w="4876" w:type="dxa"/>
          </w:tcPr>
          <w:p w14:paraId="442EFD76" w14:textId="77777777" w:rsidR="00D87ECE" w:rsidRPr="0030633F" w:rsidRDefault="00887A03" w:rsidP="00272B96">
            <w:pPr>
              <w:pStyle w:val="ColumnHeading"/>
              <w:keepNext/>
            </w:pPr>
            <w:r w:rsidRPr="0030633F">
              <w:t>Kommissionens förslag</w:t>
            </w:r>
          </w:p>
        </w:tc>
        <w:tc>
          <w:tcPr>
            <w:tcW w:w="4876" w:type="dxa"/>
          </w:tcPr>
          <w:p w14:paraId="59BE638B" w14:textId="77777777" w:rsidR="00D87ECE" w:rsidRPr="0030633F" w:rsidRDefault="00887A03" w:rsidP="00272B96">
            <w:pPr>
              <w:pStyle w:val="ColumnHeading"/>
              <w:keepNext/>
            </w:pPr>
            <w:r w:rsidRPr="0030633F">
              <w:t>Ändringsförslag</w:t>
            </w:r>
          </w:p>
        </w:tc>
      </w:tr>
      <w:tr w:rsidR="005815E7" w:rsidRPr="0030633F" w14:paraId="28EFF5BB" w14:textId="77777777" w:rsidTr="00272B96">
        <w:trPr>
          <w:jc w:val="center"/>
        </w:trPr>
        <w:tc>
          <w:tcPr>
            <w:tcW w:w="4876" w:type="dxa"/>
          </w:tcPr>
          <w:p w14:paraId="5B5D47A7" w14:textId="77777777" w:rsidR="00D87ECE" w:rsidRPr="0030633F" w:rsidRDefault="00D87ECE" w:rsidP="00272B96">
            <w:pPr>
              <w:pStyle w:val="Normal6"/>
            </w:pPr>
          </w:p>
        </w:tc>
        <w:tc>
          <w:tcPr>
            <w:tcW w:w="4876" w:type="dxa"/>
          </w:tcPr>
          <w:p w14:paraId="2492A5D0" w14:textId="77777777" w:rsidR="00D87ECE" w:rsidRPr="0030633F" w:rsidRDefault="00887A03" w:rsidP="00272B96">
            <w:pPr>
              <w:pStyle w:val="Normal6"/>
              <w:rPr>
                <w:szCs w:val="24"/>
              </w:rPr>
            </w:pPr>
            <w:r w:rsidRPr="0030633F">
              <w:rPr>
                <w:b/>
                <w:i/>
              </w:rPr>
              <w:t>(58a)</w:t>
            </w:r>
            <w:r w:rsidRPr="0030633F">
              <w:rPr>
                <w:b/>
                <w:i/>
              </w:rPr>
              <w:tab/>
            </w:r>
            <w:r w:rsidRPr="0030633F">
              <w:rPr>
                <w:b/>
                <w:i/>
              </w:rPr>
              <w:t xml:space="preserve">E-fakturering är en central digital affärsprocess som stöder automatisering, </w:t>
            </w:r>
            <w:r w:rsidRPr="0030633F">
              <w:rPr>
                <w:b/>
                <w:i/>
              </w:rPr>
              <w:lastRenderedPageBreak/>
              <w:t xml:space="preserve">minskar den administrativa bördan och förbättrar kassaflödeshanteringen, i synnerhet för små och medelstora företag. Utvecklingen av e-fakturering är nära kopplad till unionsinitiativ såsom paketet om mervärdesskatteregler för den digitala tidsåldern och den framtida ramen för den 28:e ordningen, som är beroende av interoperabla och säkra digitala datautbyten. Den europeiska företagsplånboken kan därför främja säker användning och </w:t>
            </w:r>
            <w:r w:rsidRPr="0030633F">
              <w:rPr>
                <w:b/>
                <w:i/>
              </w:rPr>
              <w:t>lagring av e-fakturor i gränsöverskridande transaktioner, i enlighet med befintlig unionslagstiftning.</w:t>
            </w:r>
          </w:p>
        </w:tc>
      </w:tr>
    </w:tbl>
    <w:p w14:paraId="18B2C042" w14:textId="77777777" w:rsidR="00D87ECE" w:rsidRPr="0030633F" w:rsidRDefault="00887A03" w:rsidP="00D87ECE">
      <w:r w:rsidRPr="0030633F">
        <w:rPr>
          <w:rStyle w:val="HideTWBExt"/>
        </w:rPr>
        <w:lastRenderedPageBreak/>
        <w:t>&lt;/Amend&gt;</w:t>
      </w:r>
    </w:p>
    <w:p w14:paraId="1C8655BB"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39</w:t>
      </w:r>
      <w:r w:rsidRPr="0030633F">
        <w:rPr>
          <w:rStyle w:val="HideTWBExt"/>
          <w:b w:val="0"/>
          <w:szCs w:val="24"/>
        </w:rPr>
        <w:t>&lt;/NumAm&gt;</w:t>
      </w:r>
    </w:p>
    <w:p w14:paraId="6893B1C9" w14:textId="77777777" w:rsidR="00D87ECE" w:rsidRPr="0030633F" w:rsidRDefault="00D87ECE" w:rsidP="00D87ECE"/>
    <w:p w14:paraId="05185778"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11E05C35" w14:textId="77777777" w:rsidR="00D87ECE" w:rsidRPr="0030633F" w:rsidRDefault="00887A03" w:rsidP="00D87ECE">
      <w:pPr>
        <w:pStyle w:val="NormalBold"/>
      </w:pPr>
      <w:r w:rsidRPr="0030633F">
        <w:rPr>
          <w:rStyle w:val="HideTWBExt"/>
          <w:b w:val="0"/>
          <w:szCs w:val="24"/>
        </w:rPr>
        <w:t>&lt;Article&gt;</w:t>
      </w:r>
      <w:r w:rsidRPr="0030633F">
        <w:t>Skäl 58b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519C188C" w14:textId="77777777" w:rsidTr="00272B96">
        <w:trPr>
          <w:jc w:val="center"/>
        </w:trPr>
        <w:tc>
          <w:tcPr>
            <w:tcW w:w="9752" w:type="dxa"/>
            <w:gridSpan w:val="2"/>
          </w:tcPr>
          <w:p w14:paraId="673E06E9" w14:textId="77777777" w:rsidR="00D87ECE" w:rsidRPr="0030633F" w:rsidRDefault="00D87ECE" w:rsidP="00272B96">
            <w:pPr>
              <w:keepNext/>
            </w:pPr>
          </w:p>
        </w:tc>
      </w:tr>
      <w:tr w:rsidR="005815E7" w:rsidRPr="0030633F" w14:paraId="7B4CFF19" w14:textId="77777777" w:rsidTr="00272B96">
        <w:trPr>
          <w:jc w:val="center"/>
        </w:trPr>
        <w:tc>
          <w:tcPr>
            <w:tcW w:w="4876" w:type="dxa"/>
          </w:tcPr>
          <w:p w14:paraId="6C668F05" w14:textId="77777777" w:rsidR="00D87ECE" w:rsidRPr="0030633F" w:rsidRDefault="00887A03" w:rsidP="00272B96">
            <w:pPr>
              <w:pStyle w:val="ColumnHeading"/>
              <w:keepNext/>
            </w:pPr>
            <w:r w:rsidRPr="0030633F">
              <w:t>Kommissionens förslag</w:t>
            </w:r>
          </w:p>
        </w:tc>
        <w:tc>
          <w:tcPr>
            <w:tcW w:w="4876" w:type="dxa"/>
          </w:tcPr>
          <w:p w14:paraId="35899CB1" w14:textId="77777777" w:rsidR="00D87ECE" w:rsidRPr="0030633F" w:rsidRDefault="00887A03" w:rsidP="00272B96">
            <w:pPr>
              <w:pStyle w:val="ColumnHeading"/>
              <w:keepNext/>
            </w:pPr>
            <w:r w:rsidRPr="0030633F">
              <w:t>Ändringsförslag</w:t>
            </w:r>
          </w:p>
        </w:tc>
      </w:tr>
      <w:tr w:rsidR="005815E7" w:rsidRPr="0030633F" w14:paraId="63F81505" w14:textId="77777777" w:rsidTr="00272B96">
        <w:trPr>
          <w:jc w:val="center"/>
        </w:trPr>
        <w:tc>
          <w:tcPr>
            <w:tcW w:w="4876" w:type="dxa"/>
          </w:tcPr>
          <w:p w14:paraId="53E36940" w14:textId="77777777" w:rsidR="00D87ECE" w:rsidRPr="0030633F" w:rsidRDefault="00D87ECE" w:rsidP="00272B96">
            <w:pPr>
              <w:pStyle w:val="Normal6"/>
            </w:pPr>
          </w:p>
        </w:tc>
        <w:tc>
          <w:tcPr>
            <w:tcW w:w="4876" w:type="dxa"/>
          </w:tcPr>
          <w:p w14:paraId="5649B02A" w14:textId="77777777" w:rsidR="00D87ECE" w:rsidRPr="0030633F" w:rsidRDefault="00887A03" w:rsidP="00272B96">
            <w:pPr>
              <w:pStyle w:val="Normal6"/>
              <w:rPr>
                <w:szCs w:val="24"/>
              </w:rPr>
            </w:pPr>
            <w:r w:rsidRPr="0030633F">
              <w:rPr>
                <w:b/>
                <w:i/>
              </w:rPr>
              <w:t>(58b)</w:t>
            </w:r>
            <w:r w:rsidRPr="0030633F">
              <w:rPr>
                <w:b/>
                <w:i/>
              </w:rPr>
              <w:tab/>
            </w:r>
            <w:r w:rsidRPr="0030633F">
              <w:rPr>
                <w:b/>
                <w:i/>
              </w:rPr>
              <w:t>För att säkerställa att de europeiska företagsplånböckerna kan användas effektivt i verkliga affärsmiljöer bör ramen för unika identifieringskoder stödja hierarkiska och operativa identifieringskoder som återspeglar de ekonomiska aktörernas struktur och verksamhet. Detta omfattar, där så är relevant, identifieringskoder för dotterbolag, filialer, inrättningar eller operativa enheter samt identifieringskoder som möjliggör korrekt dirigering av transaktioner inom och mellan organisationer. En sådan flexibilit</w:t>
            </w:r>
            <w:r w:rsidRPr="0030633F">
              <w:rPr>
                <w:b/>
                <w:i/>
              </w:rPr>
              <w:t xml:space="preserve">et krävs för att säkerställa </w:t>
            </w:r>
            <w:proofErr w:type="spellStart"/>
            <w:r w:rsidRPr="0030633F">
              <w:rPr>
                <w:b/>
                <w:i/>
              </w:rPr>
              <w:t>interoperabilitet</w:t>
            </w:r>
            <w:proofErr w:type="spellEnd"/>
            <w:r w:rsidRPr="0030633F">
              <w:rPr>
                <w:b/>
                <w:i/>
              </w:rPr>
              <w:t xml:space="preserve"> med befintliga affärssystem och stödja efterlevnadsprocesser, inbegripet skyldigheter avseende e-fakturering och rapportering.</w:t>
            </w:r>
          </w:p>
        </w:tc>
      </w:tr>
    </w:tbl>
    <w:p w14:paraId="3F4B51E2" w14:textId="77777777" w:rsidR="00D87ECE" w:rsidRPr="0030633F" w:rsidRDefault="00887A03" w:rsidP="00D87ECE">
      <w:r w:rsidRPr="0030633F">
        <w:rPr>
          <w:rStyle w:val="HideTWBExt"/>
        </w:rPr>
        <w:t>&lt;/Amend&gt;</w:t>
      </w:r>
    </w:p>
    <w:p w14:paraId="4791289D"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40</w:t>
      </w:r>
      <w:r w:rsidRPr="0030633F">
        <w:rPr>
          <w:rStyle w:val="HideTWBExt"/>
          <w:b w:val="0"/>
          <w:szCs w:val="24"/>
        </w:rPr>
        <w:t>&lt;/NumAm&gt;</w:t>
      </w:r>
    </w:p>
    <w:p w14:paraId="26CFDCE3" w14:textId="77777777" w:rsidR="00D87ECE" w:rsidRPr="0030633F" w:rsidRDefault="00D87ECE" w:rsidP="00D87ECE"/>
    <w:p w14:paraId="0F59BFBE" w14:textId="77777777" w:rsidR="00D87ECE" w:rsidRPr="0030633F" w:rsidRDefault="00887A03" w:rsidP="00D87ECE">
      <w:pPr>
        <w:pStyle w:val="NormalBold"/>
        <w:keepNext/>
      </w:pPr>
      <w:r w:rsidRPr="0030633F">
        <w:rPr>
          <w:rStyle w:val="HideTWBExt"/>
          <w:b w:val="0"/>
          <w:szCs w:val="24"/>
        </w:rPr>
        <w:lastRenderedPageBreak/>
        <w:t>&lt;DocAmend&gt;</w:t>
      </w:r>
      <w:r w:rsidRPr="0030633F">
        <w:t>Förslag till förordning</w:t>
      </w:r>
      <w:r w:rsidRPr="0030633F">
        <w:rPr>
          <w:rStyle w:val="HideTWBExt"/>
          <w:b w:val="0"/>
          <w:szCs w:val="24"/>
        </w:rPr>
        <w:t>&lt;/DocAmend&gt;</w:t>
      </w:r>
    </w:p>
    <w:p w14:paraId="011D963F" w14:textId="77777777" w:rsidR="00D87ECE" w:rsidRPr="0030633F" w:rsidRDefault="00887A03" w:rsidP="00D87ECE">
      <w:pPr>
        <w:pStyle w:val="NormalBold"/>
      </w:pPr>
      <w:r w:rsidRPr="0030633F">
        <w:rPr>
          <w:rStyle w:val="HideTWBExt"/>
          <w:b w:val="0"/>
          <w:szCs w:val="24"/>
        </w:rPr>
        <w:t>&lt;Article&gt;</w:t>
      </w:r>
      <w:r w:rsidRPr="0030633F">
        <w:t>Skäl 58c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5E3CF288" w14:textId="77777777" w:rsidTr="00272B96">
        <w:trPr>
          <w:jc w:val="center"/>
        </w:trPr>
        <w:tc>
          <w:tcPr>
            <w:tcW w:w="9752" w:type="dxa"/>
            <w:gridSpan w:val="2"/>
          </w:tcPr>
          <w:p w14:paraId="6719A788" w14:textId="77777777" w:rsidR="00D87ECE" w:rsidRPr="0030633F" w:rsidRDefault="00D87ECE" w:rsidP="00272B96">
            <w:pPr>
              <w:keepNext/>
            </w:pPr>
          </w:p>
        </w:tc>
      </w:tr>
      <w:tr w:rsidR="005815E7" w:rsidRPr="0030633F" w14:paraId="00249D5C" w14:textId="77777777" w:rsidTr="00272B96">
        <w:trPr>
          <w:jc w:val="center"/>
        </w:trPr>
        <w:tc>
          <w:tcPr>
            <w:tcW w:w="4876" w:type="dxa"/>
          </w:tcPr>
          <w:p w14:paraId="633146D0" w14:textId="77777777" w:rsidR="00D87ECE" w:rsidRPr="0030633F" w:rsidRDefault="00887A03" w:rsidP="00272B96">
            <w:pPr>
              <w:pStyle w:val="ColumnHeading"/>
              <w:keepNext/>
            </w:pPr>
            <w:r w:rsidRPr="0030633F">
              <w:t>Kommissionens förslag</w:t>
            </w:r>
          </w:p>
        </w:tc>
        <w:tc>
          <w:tcPr>
            <w:tcW w:w="4876" w:type="dxa"/>
          </w:tcPr>
          <w:p w14:paraId="7476799E" w14:textId="77777777" w:rsidR="00D87ECE" w:rsidRPr="0030633F" w:rsidRDefault="00887A03" w:rsidP="00272B96">
            <w:pPr>
              <w:pStyle w:val="ColumnHeading"/>
              <w:keepNext/>
            </w:pPr>
            <w:r w:rsidRPr="0030633F">
              <w:t>Ändringsförslag</w:t>
            </w:r>
          </w:p>
        </w:tc>
      </w:tr>
      <w:tr w:rsidR="005815E7" w:rsidRPr="0030633F" w14:paraId="3A4342AC" w14:textId="77777777" w:rsidTr="00272B96">
        <w:trPr>
          <w:jc w:val="center"/>
        </w:trPr>
        <w:tc>
          <w:tcPr>
            <w:tcW w:w="4876" w:type="dxa"/>
          </w:tcPr>
          <w:p w14:paraId="17B588BF" w14:textId="77777777" w:rsidR="00D87ECE" w:rsidRPr="0030633F" w:rsidRDefault="00D87ECE" w:rsidP="00272B96">
            <w:pPr>
              <w:pStyle w:val="Normal6"/>
            </w:pPr>
          </w:p>
        </w:tc>
        <w:tc>
          <w:tcPr>
            <w:tcW w:w="4876" w:type="dxa"/>
          </w:tcPr>
          <w:p w14:paraId="2A4BD551" w14:textId="77777777" w:rsidR="00D87ECE" w:rsidRPr="0030633F" w:rsidRDefault="00887A03" w:rsidP="00272B96">
            <w:pPr>
              <w:pStyle w:val="Normal6"/>
              <w:rPr>
                <w:szCs w:val="24"/>
              </w:rPr>
            </w:pPr>
            <w:r w:rsidRPr="0030633F">
              <w:rPr>
                <w:b/>
                <w:i/>
              </w:rPr>
              <w:t>(58c)</w:t>
            </w:r>
            <w:r w:rsidRPr="0030633F">
              <w:rPr>
                <w:b/>
                <w:i/>
              </w:rPr>
              <w:tab/>
            </w:r>
            <w:r w:rsidRPr="0030633F">
              <w:rPr>
                <w:b/>
                <w:i/>
              </w:rPr>
              <w:t>För att stödja ett effektivt och konsekvent genomförande av de europeiska företagsplånböckerna i hela unionen bör kommissionen, i nära samarbete med medlemsstaterna och relevanta berörda parter, utarbeta och regelbundet uppdatera en övergripande och framåtblickande färdplan för genomförandet. Denna färdplan bör sträcka sig längre än den inledande införandefasen och identifiera viktiga milstolpar, prioriterade användningsfall och praktiska tillämpningar i interaktioner mellan företag och myndigheter (B2G), m</w:t>
            </w:r>
            <w:r w:rsidRPr="0030633F">
              <w:rPr>
                <w:b/>
                <w:i/>
              </w:rPr>
              <w:t xml:space="preserve">ellan myndigheter och företag (G2B) och mellan företag (B2B). Den bör även ta hänsyn till behovet av gränsöverskridande </w:t>
            </w:r>
            <w:proofErr w:type="spellStart"/>
            <w:r w:rsidRPr="0030633F">
              <w:rPr>
                <w:b/>
                <w:i/>
              </w:rPr>
              <w:t>interoperabilitet</w:t>
            </w:r>
            <w:proofErr w:type="spellEnd"/>
            <w:r w:rsidRPr="0030633F">
              <w:rPr>
                <w:b/>
                <w:i/>
              </w:rPr>
              <w:t xml:space="preserve"> och sömlös integrering med befintliga digitala lösningar på unionsnivå och nationell nivå i syfte att främja användning av ekonomiska aktörer och stödja offentliga organ på alla nivåer, även de med begränsad administrativ eller teknisk kapacitet.</w:t>
            </w:r>
          </w:p>
        </w:tc>
      </w:tr>
    </w:tbl>
    <w:p w14:paraId="4161A005" w14:textId="77777777" w:rsidR="00D87ECE" w:rsidRPr="0030633F" w:rsidRDefault="00887A03" w:rsidP="00D87ECE">
      <w:r w:rsidRPr="0030633F">
        <w:rPr>
          <w:rStyle w:val="HideTWBExt"/>
        </w:rPr>
        <w:t>&lt;/Amend&gt;</w:t>
      </w:r>
    </w:p>
    <w:p w14:paraId="5944A9FF"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41</w:t>
      </w:r>
      <w:r w:rsidRPr="0030633F">
        <w:rPr>
          <w:rStyle w:val="HideTWBExt"/>
          <w:b w:val="0"/>
          <w:szCs w:val="24"/>
        </w:rPr>
        <w:t>&lt;/NumAm&gt;</w:t>
      </w:r>
    </w:p>
    <w:p w14:paraId="3A3A6EBC" w14:textId="77777777" w:rsidR="00D87ECE" w:rsidRPr="0030633F" w:rsidRDefault="00D87ECE" w:rsidP="00D87ECE"/>
    <w:p w14:paraId="6EB6E6A1"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79BAA180" w14:textId="77777777" w:rsidR="00D87ECE" w:rsidRPr="0030633F" w:rsidRDefault="00887A03" w:rsidP="00D87ECE">
      <w:pPr>
        <w:pStyle w:val="NormalBold"/>
      </w:pPr>
      <w:r w:rsidRPr="0030633F">
        <w:rPr>
          <w:rStyle w:val="HideTWBExt"/>
          <w:b w:val="0"/>
          <w:szCs w:val="24"/>
        </w:rPr>
        <w:t>&lt;Article&gt;</w:t>
      </w:r>
      <w:r w:rsidRPr="0030633F">
        <w:t>Artikel 1 – punkt 1 – inledningen</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37097609" w14:textId="77777777" w:rsidTr="00272B96">
        <w:trPr>
          <w:jc w:val="center"/>
        </w:trPr>
        <w:tc>
          <w:tcPr>
            <w:tcW w:w="9752" w:type="dxa"/>
            <w:gridSpan w:val="2"/>
          </w:tcPr>
          <w:p w14:paraId="07D2A4D0" w14:textId="77777777" w:rsidR="00D87ECE" w:rsidRPr="0030633F" w:rsidRDefault="00D87ECE" w:rsidP="00272B96">
            <w:pPr>
              <w:keepNext/>
            </w:pPr>
          </w:p>
        </w:tc>
      </w:tr>
      <w:tr w:rsidR="005815E7" w:rsidRPr="0030633F" w14:paraId="1866D2E9" w14:textId="77777777" w:rsidTr="00272B96">
        <w:trPr>
          <w:jc w:val="center"/>
        </w:trPr>
        <w:tc>
          <w:tcPr>
            <w:tcW w:w="4876" w:type="dxa"/>
          </w:tcPr>
          <w:p w14:paraId="01021323" w14:textId="77777777" w:rsidR="00D87ECE" w:rsidRPr="0030633F" w:rsidRDefault="00887A03" w:rsidP="00272B96">
            <w:pPr>
              <w:pStyle w:val="ColumnHeading"/>
              <w:keepNext/>
            </w:pPr>
            <w:r w:rsidRPr="0030633F">
              <w:t>Kommissionens förslag</w:t>
            </w:r>
          </w:p>
        </w:tc>
        <w:tc>
          <w:tcPr>
            <w:tcW w:w="4876" w:type="dxa"/>
          </w:tcPr>
          <w:p w14:paraId="47A4CD5A" w14:textId="77777777" w:rsidR="00D87ECE" w:rsidRPr="0030633F" w:rsidRDefault="00887A03" w:rsidP="00272B96">
            <w:pPr>
              <w:pStyle w:val="ColumnHeading"/>
              <w:keepNext/>
            </w:pPr>
            <w:r w:rsidRPr="0030633F">
              <w:t>Ändringsförslag</w:t>
            </w:r>
          </w:p>
        </w:tc>
      </w:tr>
      <w:tr w:rsidR="005815E7" w:rsidRPr="0030633F" w14:paraId="18BCB3AD" w14:textId="77777777" w:rsidTr="00272B96">
        <w:trPr>
          <w:jc w:val="center"/>
        </w:trPr>
        <w:tc>
          <w:tcPr>
            <w:tcW w:w="4876" w:type="dxa"/>
          </w:tcPr>
          <w:p w14:paraId="3BB5F216" w14:textId="77777777" w:rsidR="00D87ECE" w:rsidRPr="0030633F" w:rsidRDefault="00887A03" w:rsidP="00272B96">
            <w:pPr>
              <w:pStyle w:val="Normal6"/>
            </w:pPr>
            <w:r w:rsidRPr="0030633F">
              <w:t xml:space="preserve">Denna förordning möjliggör säker digital identifiering och autentisering, datadelning och rättsligt giltiga anmälningar, minskar </w:t>
            </w:r>
            <w:r w:rsidRPr="0030633F">
              <w:rPr>
                <w:b/>
                <w:bCs/>
                <w:i/>
                <w:iCs/>
              </w:rPr>
              <w:t>den</w:t>
            </w:r>
            <w:r w:rsidRPr="0030633F">
              <w:t xml:space="preserve"> administrativa </w:t>
            </w:r>
            <w:r w:rsidRPr="0030633F">
              <w:rPr>
                <w:b/>
                <w:bCs/>
                <w:i/>
                <w:iCs/>
              </w:rPr>
              <w:t>bördan</w:t>
            </w:r>
            <w:r w:rsidRPr="0030633F">
              <w:t xml:space="preserve"> och efterlevnadskostnaderna samt stöder gränsöverskridande affärsverksamhet och konkurrenskraft. I synnerhet</w:t>
            </w:r>
          </w:p>
        </w:tc>
        <w:tc>
          <w:tcPr>
            <w:tcW w:w="4876" w:type="dxa"/>
          </w:tcPr>
          <w:p w14:paraId="4E150DBC" w14:textId="77777777" w:rsidR="00D87ECE" w:rsidRPr="0030633F" w:rsidRDefault="00887A03" w:rsidP="00272B96">
            <w:pPr>
              <w:pStyle w:val="Normal6"/>
              <w:rPr>
                <w:szCs w:val="24"/>
              </w:rPr>
            </w:pPr>
            <w:r w:rsidRPr="0030633F">
              <w:t xml:space="preserve">Denna förordning möjliggör säker digital identifiering och autentisering, datadelning och rättsligt giltiga anmälningar, minskar </w:t>
            </w:r>
            <w:r w:rsidRPr="0030633F">
              <w:rPr>
                <w:b/>
                <w:bCs/>
                <w:i/>
                <w:iCs/>
              </w:rPr>
              <w:t>onödiga</w:t>
            </w:r>
            <w:r w:rsidRPr="0030633F">
              <w:t xml:space="preserve"> administrativa </w:t>
            </w:r>
            <w:r w:rsidRPr="0030633F">
              <w:rPr>
                <w:b/>
                <w:bCs/>
                <w:i/>
                <w:iCs/>
              </w:rPr>
              <w:t>krav</w:t>
            </w:r>
            <w:r w:rsidRPr="0030633F">
              <w:t xml:space="preserve"> och efterlevnadskostnaderna samt stöder gränsöverskridande affärsverksamhet och konkurrenskraft. I synnerhet</w:t>
            </w:r>
          </w:p>
        </w:tc>
      </w:tr>
    </w:tbl>
    <w:p w14:paraId="1A45A72D" w14:textId="77777777" w:rsidR="00D87ECE" w:rsidRPr="0030633F" w:rsidRDefault="00887A03" w:rsidP="00D87ECE">
      <w:r w:rsidRPr="0030633F">
        <w:rPr>
          <w:rStyle w:val="HideTWBExt"/>
        </w:rPr>
        <w:t>&lt;/Amend&gt;</w:t>
      </w:r>
    </w:p>
    <w:p w14:paraId="7D2B2D14" w14:textId="77777777" w:rsidR="00D87ECE" w:rsidRPr="0030633F" w:rsidRDefault="00887A03" w:rsidP="00D87ECE">
      <w:pPr>
        <w:pStyle w:val="AmNumberTabs"/>
      </w:pPr>
      <w:r w:rsidRPr="0030633F">
        <w:rPr>
          <w:rStyle w:val="HideTWBExt"/>
          <w:b w:val="0"/>
          <w:szCs w:val="24"/>
        </w:rPr>
        <w:lastRenderedPageBreak/>
        <w:t>&lt;Amend&gt;</w:t>
      </w:r>
      <w:r w:rsidRPr="0030633F">
        <w:t>Ändringsförslag</w:t>
      </w:r>
      <w:r w:rsidRPr="0030633F">
        <w:tab/>
      </w:r>
      <w:r w:rsidRPr="0030633F">
        <w:tab/>
      </w:r>
      <w:r w:rsidRPr="0030633F">
        <w:rPr>
          <w:rStyle w:val="HideTWBExt"/>
          <w:b w:val="0"/>
          <w:szCs w:val="24"/>
        </w:rPr>
        <w:t>&lt;NumAm&gt;</w:t>
      </w:r>
      <w:r w:rsidRPr="0030633F">
        <w:t>42</w:t>
      </w:r>
      <w:r w:rsidRPr="0030633F">
        <w:rPr>
          <w:rStyle w:val="HideTWBExt"/>
          <w:b w:val="0"/>
          <w:szCs w:val="24"/>
        </w:rPr>
        <w:t>&lt;/NumAm&gt;</w:t>
      </w:r>
    </w:p>
    <w:p w14:paraId="7C6D6042" w14:textId="77777777" w:rsidR="00D87ECE" w:rsidRPr="0030633F" w:rsidRDefault="00D87ECE" w:rsidP="00D87ECE"/>
    <w:p w14:paraId="0B12B7E5"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68257FAA" w14:textId="77777777" w:rsidR="00D87ECE" w:rsidRPr="0030633F" w:rsidRDefault="00887A03" w:rsidP="00D87ECE">
      <w:pPr>
        <w:pStyle w:val="NormalBold"/>
      </w:pPr>
      <w:r w:rsidRPr="0030633F">
        <w:rPr>
          <w:rStyle w:val="HideTWBExt"/>
          <w:b w:val="0"/>
          <w:szCs w:val="24"/>
        </w:rPr>
        <w:t>&lt;Article&gt;</w:t>
      </w:r>
      <w:r w:rsidRPr="0030633F">
        <w:t>Artikel 1 – stycke 1 – led 6</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621C0922" w14:textId="77777777" w:rsidTr="00272B96">
        <w:trPr>
          <w:jc w:val="center"/>
        </w:trPr>
        <w:tc>
          <w:tcPr>
            <w:tcW w:w="9752" w:type="dxa"/>
            <w:gridSpan w:val="2"/>
          </w:tcPr>
          <w:p w14:paraId="019F94CC" w14:textId="77777777" w:rsidR="00D87ECE" w:rsidRPr="0030633F" w:rsidRDefault="00D87ECE" w:rsidP="00272B96">
            <w:pPr>
              <w:keepNext/>
            </w:pPr>
          </w:p>
        </w:tc>
      </w:tr>
      <w:tr w:rsidR="005815E7" w:rsidRPr="0030633F" w14:paraId="04C68688" w14:textId="77777777" w:rsidTr="00272B96">
        <w:trPr>
          <w:jc w:val="center"/>
        </w:trPr>
        <w:tc>
          <w:tcPr>
            <w:tcW w:w="4876" w:type="dxa"/>
          </w:tcPr>
          <w:p w14:paraId="689751F0" w14:textId="77777777" w:rsidR="00D87ECE" w:rsidRPr="0030633F" w:rsidRDefault="00887A03" w:rsidP="00272B96">
            <w:pPr>
              <w:pStyle w:val="ColumnHeading"/>
              <w:keepNext/>
            </w:pPr>
            <w:r w:rsidRPr="0030633F">
              <w:t>Kommissionens förslag</w:t>
            </w:r>
          </w:p>
        </w:tc>
        <w:tc>
          <w:tcPr>
            <w:tcW w:w="4876" w:type="dxa"/>
          </w:tcPr>
          <w:p w14:paraId="102F61C5" w14:textId="77777777" w:rsidR="00D87ECE" w:rsidRPr="0030633F" w:rsidRDefault="00887A03" w:rsidP="00272B96">
            <w:pPr>
              <w:pStyle w:val="ColumnHeading"/>
              <w:keepNext/>
            </w:pPr>
            <w:r w:rsidRPr="0030633F">
              <w:t>Ändringsförslag</w:t>
            </w:r>
          </w:p>
        </w:tc>
      </w:tr>
      <w:tr w:rsidR="005815E7" w:rsidRPr="0030633F" w14:paraId="1EEC0E6D" w14:textId="77777777" w:rsidTr="00272B96">
        <w:trPr>
          <w:jc w:val="center"/>
        </w:trPr>
        <w:tc>
          <w:tcPr>
            <w:tcW w:w="4876" w:type="dxa"/>
          </w:tcPr>
          <w:p w14:paraId="4F23B937" w14:textId="77777777" w:rsidR="00D87ECE" w:rsidRPr="0030633F" w:rsidRDefault="00887A03" w:rsidP="00272B96">
            <w:pPr>
              <w:pStyle w:val="Normal6"/>
            </w:pPr>
            <w:r w:rsidRPr="0030633F">
              <w:t>(6)</w:t>
            </w:r>
            <w:r w:rsidRPr="0030633F">
              <w:tab/>
            </w:r>
            <w:r w:rsidRPr="0030633F">
              <w:t xml:space="preserve">fastställs den anmälningsmekanism enligt vilken tillhandahållare av europeiska företagsplånböcker ska </w:t>
            </w:r>
            <w:r w:rsidRPr="0030633F">
              <w:rPr>
                <w:b/>
                <w:bCs/>
                <w:i/>
                <w:iCs/>
              </w:rPr>
              <w:t>inrättas</w:t>
            </w:r>
            <w:r w:rsidRPr="0030633F">
              <w:t>,</w:t>
            </w:r>
          </w:p>
        </w:tc>
        <w:tc>
          <w:tcPr>
            <w:tcW w:w="4876" w:type="dxa"/>
          </w:tcPr>
          <w:p w14:paraId="28855A75" w14:textId="77777777" w:rsidR="00D87ECE" w:rsidRPr="0030633F" w:rsidRDefault="00887A03" w:rsidP="00272B96">
            <w:pPr>
              <w:pStyle w:val="Normal6"/>
              <w:rPr>
                <w:szCs w:val="24"/>
              </w:rPr>
            </w:pPr>
            <w:r w:rsidRPr="0030633F">
              <w:t>(6)</w:t>
            </w:r>
            <w:r w:rsidRPr="0030633F">
              <w:tab/>
            </w:r>
            <w:r w:rsidRPr="0030633F">
              <w:t xml:space="preserve">fastställs den anmälningsmekanism enligt vilken tillhandahållare av europeiska företagsplånböcker ska </w:t>
            </w:r>
            <w:r w:rsidRPr="0030633F">
              <w:rPr>
                <w:b/>
                <w:bCs/>
                <w:i/>
                <w:iCs/>
              </w:rPr>
              <w:t>ges behörighet att tillhandahålla europeiska företagsplånböcker</w:t>
            </w:r>
            <w:r w:rsidRPr="0030633F">
              <w:t>,</w:t>
            </w:r>
          </w:p>
        </w:tc>
      </w:tr>
    </w:tbl>
    <w:p w14:paraId="60F22FDB" w14:textId="77777777" w:rsidR="00D87ECE" w:rsidRPr="0030633F" w:rsidRDefault="00887A03" w:rsidP="00D87ECE">
      <w:r w:rsidRPr="0030633F">
        <w:rPr>
          <w:rStyle w:val="HideTWBExt"/>
        </w:rPr>
        <w:t>&lt;/Amend&gt;</w:t>
      </w:r>
    </w:p>
    <w:p w14:paraId="4622D09B"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43</w:t>
      </w:r>
      <w:r w:rsidRPr="0030633F">
        <w:rPr>
          <w:rStyle w:val="HideTWBExt"/>
          <w:b w:val="0"/>
          <w:szCs w:val="24"/>
        </w:rPr>
        <w:t>&lt;/NumAm&gt;</w:t>
      </w:r>
    </w:p>
    <w:p w14:paraId="40A9A14D" w14:textId="77777777" w:rsidR="00D87ECE" w:rsidRPr="0030633F" w:rsidRDefault="00D87ECE" w:rsidP="00D87ECE"/>
    <w:p w14:paraId="469DDC64"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311CC4DE" w14:textId="77777777" w:rsidR="00D87ECE" w:rsidRPr="0030633F" w:rsidRDefault="00887A03" w:rsidP="00D87ECE">
      <w:pPr>
        <w:pStyle w:val="NormalBold"/>
      </w:pPr>
      <w:r w:rsidRPr="0030633F">
        <w:rPr>
          <w:rStyle w:val="HideTWBExt"/>
          <w:b w:val="0"/>
          <w:szCs w:val="24"/>
        </w:rPr>
        <w:t>&lt;Article&gt;</w:t>
      </w:r>
      <w:r w:rsidRPr="0030633F">
        <w:t>Artikel 1 – stycke 1 – led 9</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57BEA3B3" w14:textId="77777777" w:rsidTr="00272B96">
        <w:trPr>
          <w:jc w:val="center"/>
        </w:trPr>
        <w:tc>
          <w:tcPr>
            <w:tcW w:w="9752" w:type="dxa"/>
            <w:gridSpan w:val="2"/>
          </w:tcPr>
          <w:p w14:paraId="37B938A3" w14:textId="77777777" w:rsidR="00D87ECE" w:rsidRPr="0030633F" w:rsidRDefault="00D87ECE" w:rsidP="00272B96">
            <w:pPr>
              <w:keepNext/>
            </w:pPr>
          </w:p>
        </w:tc>
      </w:tr>
      <w:tr w:rsidR="005815E7" w:rsidRPr="0030633F" w14:paraId="062EB373" w14:textId="77777777" w:rsidTr="00272B96">
        <w:trPr>
          <w:jc w:val="center"/>
        </w:trPr>
        <w:tc>
          <w:tcPr>
            <w:tcW w:w="4876" w:type="dxa"/>
          </w:tcPr>
          <w:p w14:paraId="479AE5BD" w14:textId="77777777" w:rsidR="00D87ECE" w:rsidRPr="0030633F" w:rsidRDefault="00887A03" w:rsidP="00272B96">
            <w:pPr>
              <w:pStyle w:val="ColumnHeading"/>
              <w:keepNext/>
            </w:pPr>
            <w:r w:rsidRPr="0030633F">
              <w:t>Kommissionens förslag</w:t>
            </w:r>
          </w:p>
        </w:tc>
        <w:tc>
          <w:tcPr>
            <w:tcW w:w="4876" w:type="dxa"/>
          </w:tcPr>
          <w:p w14:paraId="1C6C6A17" w14:textId="77777777" w:rsidR="00D87ECE" w:rsidRPr="0030633F" w:rsidRDefault="00887A03" w:rsidP="00272B96">
            <w:pPr>
              <w:pStyle w:val="ColumnHeading"/>
              <w:keepNext/>
            </w:pPr>
            <w:r w:rsidRPr="0030633F">
              <w:t>Ändringsförslag</w:t>
            </w:r>
          </w:p>
        </w:tc>
      </w:tr>
      <w:tr w:rsidR="005815E7" w:rsidRPr="0030633F" w14:paraId="37F87A31" w14:textId="77777777" w:rsidTr="00272B96">
        <w:trPr>
          <w:jc w:val="center"/>
        </w:trPr>
        <w:tc>
          <w:tcPr>
            <w:tcW w:w="4876" w:type="dxa"/>
          </w:tcPr>
          <w:p w14:paraId="48A6F401" w14:textId="77777777" w:rsidR="00D87ECE" w:rsidRPr="0030633F" w:rsidRDefault="00887A03" w:rsidP="00272B96">
            <w:pPr>
              <w:pStyle w:val="Normal6"/>
            </w:pPr>
            <w:r w:rsidRPr="0030633F">
              <w:t>(9)</w:t>
            </w:r>
            <w:r w:rsidRPr="0030633F">
              <w:tab/>
              <w:t>tillhandahålls en ram för erkännande av tredjeländers system liknande de europeiska företagsplånböckerna och utfärdande av europeiska företagsplånböcker till ekonomiska aktörer i tredjeländer.</w:t>
            </w:r>
          </w:p>
        </w:tc>
        <w:tc>
          <w:tcPr>
            <w:tcW w:w="4876" w:type="dxa"/>
          </w:tcPr>
          <w:p w14:paraId="47EBB12A" w14:textId="77777777" w:rsidR="00D87ECE" w:rsidRPr="0030633F" w:rsidRDefault="00887A03" w:rsidP="00272B96">
            <w:pPr>
              <w:pStyle w:val="Normal6"/>
              <w:rPr>
                <w:szCs w:val="24"/>
              </w:rPr>
            </w:pPr>
            <w:r w:rsidRPr="0030633F">
              <w:t>(9)</w:t>
            </w:r>
            <w:r w:rsidRPr="0030633F">
              <w:tab/>
              <w:t xml:space="preserve">tillhandahålls en ram för erkännande av tredjeländers system liknande de europeiska företagsplånböckerna </w:t>
            </w:r>
            <w:r w:rsidRPr="0030633F">
              <w:rPr>
                <w:b/>
                <w:bCs/>
                <w:i/>
                <w:iCs/>
              </w:rPr>
              <w:t>som erbjuder samma nivå av säkerhet, tillförlitlighet och digitala standarder som de europeiska företagsplånböckerna</w:t>
            </w:r>
            <w:r w:rsidRPr="0030633F">
              <w:t>, och utfärdande av europeiska företagsplånböcker till ekonomiska aktörer i tredjeländer.</w:t>
            </w:r>
          </w:p>
        </w:tc>
      </w:tr>
    </w:tbl>
    <w:p w14:paraId="52746CC9" w14:textId="77777777" w:rsidR="00D87ECE" w:rsidRPr="0030633F" w:rsidRDefault="00887A03" w:rsidP="00D87ECE">
      <w:r w:rsidRPr="0030633F">
        <w:rPr>
          <w:rStyle w:val="HideTWBExt"/>
        </w:rPr>
        <w:t>&lt;/Amend&gt;</w:t>
      </w:r>
    </w:p>
    <w:p w14:paraId="577E43B1"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44</w:t>
      </w:r>
      <w:r w:rsidRPr="0030633F">
        <w:rPr>
          <w:rStyle w:val="HideTWBExt"/>
          <w:b w:val="0"/>
          <w:szCs w:val="24"/>
        </w:rPr>
        <w:t>&lt;/NumAm&gt;</w:t>
      </w:r>
    </w:p>
    <w:p w14:paraId="21F7D3FD" w14:textId="77777777" w:rsidR="00D87ECE" w:rsidRPr="0030633F" w:rsidRDefault="00D87ECE" w:rsidP="00D87ECE"/>
    <w:p w14:paraId="3B8C5FF6"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134A2C0C" w14:textId="77777777" w:rsidR="00D87ECE" w:rsidRPr="0030633F" w:rsidRDefault="00887A03" w:rsidP="00D87ECE">
      <w:pPr>
        <w:pStyle w:val="NormalBold"/>
      </w:pPr>
      <w:r w:rsidRPr="0030633F">
        <w:rPr>
          <w:rStyle w:val="HideTWBExt"/>
          <w:b w:val="0"/>
          <w:szCs w:val="24"/>
        </w:rPr>
        <w:t>&lt;Article&gt;</w:t>
      </w:r>
      <w:r w:rsidRPr="0030633F">
        <w:t>Artikel 2 – punkt 2</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54A43427" w14:textId="77777777" w:rsidTr="00272B96">
        <w:trPr>
          <w:jc w:val="center"/>
        </w:trPr>
        <w:tc>
          <w:tcPr>
            <w:tcW w:w="9752" w:type="dxa"/>
            <w:gridSpan w:val="2"/>
          </w:tcPr>
          <w:p w14:paraId="1F888D5F" w14:textId="77777777" w:rsidR="00D87ECE" w:rsidRPr="0030633F" w:rsidRDefault="00D87ECE" w:rsidP="00272B96">
            <w:pPr>
              <w:keepNext/>
            </w:pPr>
          </w:p>
        </w:tc>
      </w:tr>
      <w:tr w:rsidR="005815E7" w:rsidRPr="0030633F" w14:paraId="4D595EC1" w14:textId="77777777" w:rsidTr="00272B96">
        <w:trPr>
          <w:jc w:val="center"/>
        </w:trPr>
        <w:tc>
          <w:tcPr>
            <w:tcW w:w="4876" w:type="dxa"/>
          </w:tcPr>
          <w:p w14:paraId="3A719050" w14:textId="77777777" w:rsidR="00D87ECE" w:rsidRPr="0030633F" w:rsidRDefault="00887A03" w:rsidP="00272B96">
            <w:pPr>
              <w:pStyle w:val="ColumnHeading"/>
              <w:keepNext/>
            </w:pPr>
            <w:r w:rsidRPr="0030633F">
              <w:t>Kommissionens förslag</w:t>
            </w:r>
          </w:p>
        </w:tc>
        <w:tc>
          <w:tcPr>
            <w:tcW w:w="4876" w:type="dxa"/>
          </w:tcPr>
          <w:p w14:paraId="31BA263A" w14:textId="77777777" w:rsidR="00D87ECE" w:rsidRPr="0030633F" w:rsidRDefault="00887A03" w:rsidP="00272B96">
            <w:pPr>
              <w:pStyle w:val="ColumnHeading"/>
              <w:keepNext/>
            </w:pPr>
            <w:r w:rsidRPr="0030633F">
              <w:t>Ändringsförslag</w:t>
            </w:r>
          </w:p>
        </w:tc>
      </w:tr>
      <w:tr w:rsidR="005815E7" w:rsidRPr="0030633F" w14:paraId="5BAD700A" w14:textId="77777777" w:rsidTr="00272B96">
        <w:trPr>
          <w:jc w:val="center"/>
        </w:trPr>
        <w:tc>
          <w:tcPr>
            <w:tcW w:w="4876" w:type="dxa"/>
          </w:tcPr>
          <w:p w14:paraId="7894EA3A" w14:textId="77777777" w:rsidR="00D87ECE" w:rsidRPr="0030633F" w:rsidRDefault="00887A03" w:rsidP="00272B96">
            <w:pPr>
              <w:pStyle w:val="Normal6"/>
            </w:pPr>
            <w:r w:rsidRPr="0030633F">
              <w:t>2.</w:t>
            </w:r>
            <w:r w:rsidRPr="0030633F">
              <w:tab/>
              <w:t>Denna förordning påverkar inte tillämpningen av befintliga system och förfaranden som föreskrivs i unionsrätten och som reglerar utbytet av dokument och data mellan behöriga myndigheter.</w:t>
            </w:r>
          </w:p>
        </w:tc>
        <w:tc>
          <w:tcPr>
            <w:tcW w:w="4876" w:type="dxa"/>
          </w:tcPr>
          <w:p w14:paraId="03EAA44A" w14:textId="77777777" w:rsidR="00D87ECE" w:rsidRPr="0030633F" w:rsidRDefault="00887A03" w:rsidP="00272B96">
            <w:pPr>
              <w:pStyle w:val="Normal6"/>
              <w:rPr>
                <w:szCs w:val="24"/>
              </w:rPr>
            </w:pPr>
            <w:r w:rsidRPr="0030633F">
              <w:t>2.</w:t>
            </w:r>
            <w:r w:rsidRPr="0030633F">
              <w:tab/>
            </w:r>
            <w:r w:rsidRPr="0030633F">
              <w:t xml:space="preserve">Denna förordning påverkar inte tillämpningen av befintliga system och förfaranden som föreskrivs i unionsrätten </w:t>
            </w:r>
            <w:r w:rsidRPr="0030633F">
              <w:rPr>
                <w:b/>
                <w:bCs/>
                <w:i/>
                <w:iCs/>
              </w:rPr>
              <w:t>och nationell lagstiftning</w:t>
            </w:r>
            <w:r w:rsidRPr="0030633F">
              <w:t xml:space="preserve"> och som reglerar utbytet av dokument och data mellan behöriga myndigheter.</w:t>
            </w:r>
          </w:p>
        </w:tc>
      </w:tr>
    </w:tbl>
    <w:p w14:paraId="27B02293" w14:textId="77777777" w:rsidR="00D87ECE" w:rsidRPr="0030633F" w:rsidRDefault="00887A03" w:rsidP="00D87ECE">
      <w:r w:rsidRPr="0030633F">
        <w:rPr>
          <w:rStyle w:val="HideTWBExt"/>
        </w:rPr>
        <w:t>&lt;/Amend&gt;</w:t>
      </w:r>
    </w:p>
    <w:p w14:paraId="2B2B2D4E"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45</w:t>
      </w:r>
      <w:r w:rsidRPr="0030633F">
        <w:rPr>
          <w:rStyle w:val="HideTWBExt"/>
          <w:b w:val="0"/>
          <w:szCs w:val="24"/>
        </w:rPr>
        <w:t>&lt;/NumAm&gt;</w:t>
      </w:r>
    </w:p>
    <w:p w14:paraId="3275E340" w14:textId="77777777" w:rsidR="00D87ECE" w:rsidRPr="0030633F" w:rsidRDefault="00D87ECE" w:rsidP="00D87ECE"/>
    <w:p w14:paraId="6F9BE6E3"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4AF58E19" w14:textId="77777777" w:rsidR="00D87ECE" w:rsidRPr="0030633F" w:rsidRDefault="00887A03" w:rsidP="00D87ECE">
      <w:pPr>
        <w:pStyle w:val="NormalBold"/>
      </w:pPr>
      <w:r w:rsidRPr="0030633F">
        <w:rPr>
          <w:rStyle w:val="HideTWBExt"/>
          <w:b w:val="0"/>
          <w:szCs w:val="24"/>
        </w:rPr>
        <w:t>&lt;Article&gt;</w:t>
      </w:r>
      <w:r w:rsidRPr="0030633F">
        <w:t>Artikel 3 – stycke 9 – led 43a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7BC0788B" w14:textId="77777777" w:rsidTr="00272B96">
        <w:trPr>
          <w:jc w:val="center"/>
        </w:trPr>
        <w:tc>
          <w:tcPr>
            <w:tcW w:w="9752" w:type="dxa"/>
            <w:gridSpan w:val="2"/>
          </w:tcPr>
          <w:p w14:paraId="495923D5" w14:textId="77777777" w:rsidR="00D87ECE" w:rsidRPr="0030633F" w:rsidRDefault="00D87ECE" w:rsidP="00272B96">
            <w:pPr>
              <w:keepNext/>
            </w:pPr>
          </w:p>
        </w:tc>
      </w:tr>
      <w:tr w:rsidR="005815E7" w:rsidRPr="0030633F" w14:paraId="028AEEA2" w14:textId="77777777" w:rsidTr="00272B96">
        <w:trPr>
          <w:jc w:val="center"/>
        </w:trPr>
        <w:tc>
          <w:tcPr>
            <w:tcW w:w="4876" w:type="dxa"/>
          </w:tcPr>
          <w:p w14:paraId="21DD685B" w14:textId="77777777" w:rsidR="00D87ECE" w:rsidRPr="0030633F" w:rsidRDefault="00887A03" w:rsidP="00272B96">
            <w:pPr>
              <w:pStyle w:val="ColumnHeading"/>
              <w:keepNext/>
            </w:pPr>
            <w:r w:rsidRPr="0030633F">
              <w:t>Kommissionens förslag</w:t>
            </w:r>
          </w:p>
        </w:tc>
        <w:tc>
          <w:tcPr>
            <w:tcW w:w="4876" w:type="dxa"/>
          </w:tcPr>
          <w:p w14:paraId="45F92846" w14:textId="77777777" w:rsidR="00D87ECE" w:rsidRPr="0030633F" w:rsidRDefault="00887A03" w:rsidP="00272B96">
            <w:pPr>
              <w:pStyle w:val="ColumnHeading"/>
              <w:keepNext/>
            </w:pPr>
            <w:r w:rsidRPr="0030633F">
              <w:t>Ändringsförslag</w:t>
            </w:r>
          </w:p>
        </w:tc>
      </w:tr>
      <w:tr w:rsidR="005815E7" w:rsidRPr="0030633F" w14:paraId="474CD085" w14:textId="77777777" w:rsidTr="00272B96">
        <w:trPr>
          <w:jc w:val="center"/>
        </w:trPr>
        <w:tc>
          <w:tcPr>
            <w:tcW w:w="4876" w:type="dxa"/>
          </w:tcPr>
          <w:p w14:paraId="26F1713A" w14:textId="77777777" w:rsidR="00D87ECE" w:rsidRPr="0030633F" w:rsidRDefault="00D87ECE" w:rsidP="00272B96">
            <w:pPr>
              <w:pStyle w:val="Normal6"/>
            </w:pPr>
          </w:p>
        </w:tc>
        <w:tc>
          <w:tcPr>
            <w:tcW w:w="4876" w:type="dxa"/>
          </w:tcPr>
          <w:p w14:paraId="179196A4" w14:textId="77777777" w:rsidR="00D87ECE" w:rsidRPr="0030633F" w:rsidRDefault="00887A03" w:rsidP="00272B96">
            <w:pPr>
              <w:pStyle w:val="Normal6"/>
              <w:rPr>
                <w:szCs w:val="24"/>
              </w:rPr>
            </w:pPr>
            <w:r w:rsidRPr="0030633F">
              <w:rPr>
                <w:b/>
                <w:i/>
              </w:rPr>
              <w:t>(43a)</w:t>
            </w:r>
            <w:r w:rsidRPr="0030633F">
              <w:rPr>
                <w:b/>
                <w:i/>
              </w:rPr>
              <w:tab/>
            </w:r>
            <w:r w:rsidRPr="0030633F">
              <w:rPr>
                <w:b/>
                <w:i/>
              </w:rPr>
              <w:t xml:space="preserve">incident: en incident enligt definitionen i artikel 6.6 i direktiv (EU) 2022/2555. </w:t>
            </w:r>
          </w:p>
        </w:tc>
      </w:tr>
    </w:tbl>
    <w:p w14:paraId="68E847F8" w14:textId="77777777" w:rsidR="00D87ECE" w:rsidRPr="0030633F" w:rsidRDefault="00887A03" w:rsidP="00D87ECE">
      <w:r w:rsidRPr="0030633F">
        <w:rPr>
          <w:rStyle w:val="HideTWBExt"/>
        </w:rPr>
        <w:t>&lt;/Amend&gt;</w:t>
      </w:r>
    </w:p>
    <w:p w14:paraId="321DE423"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46</w:t>
      </w:r>
      <w:r w:rsidRPr="0030633F">
        <w:rPr>
          <w:rStyle w:val="HideTWBExt"/>
          <w:b w:val="0"/>
          <w:szCs w:val="24"/>
        </w:rPr>
        <w:t>&lt;/NumAm&gt;</w:t>
      </w:r>
    </w:p>
    <w:p w14:paraId="3FC5F3E6" w14:textId="77777777" w:rsidR="00D87ECE" w:rsidRPr="0030633F" w:rsidRDefault="00D87ECE" w:rsidP="00D87ECE"/>
    <w:p w14:paraId="282A8896"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02C6A7A8" w14:textId="77777777" w:rsidR="00D87ECE" w:rsidRPr="0030633F" w:rsidRDefault="00887A03" w:rsidP="00D87ECE">
      <w:pPr>
        <w:pStyle w:val="NormalBold"/>
      </w:pPr>
      <w:r w:rsidRPr="0030633F">
        <w:rPr>
          <w:rStyle w:val="HideTWBExt"/>
          <w:b w:val="0"/>
          <w:szCs w:val="24"/>
        </w:rPr>
        <w:t>&lt;Article&gt;</w:t>
      </w:r>
      <w:r w:rsidRPr="0030633F">
        <w:t>Artikel 5 – punkt 1 – led l</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056A02CC" w14:textId="77777777" w:rsidTr="00272B96">
        <w:trPr>
          <w:jc w:val="center"/>
        </w:trPr>
        <w:tc>
          <w:tcPr>
            <w:tcW w:w="9752" w:type="dxa"/>
            <w:gridSpan w:val="2"/>
          </w:tcPr>
          <w:p w14:paraId="1A1A7E3F" w14:textId="77777777" w:rsidR="00D87ECE" w:rsidRPr="0030633F" w:rsidRDefault="00D87ECE" w:rsidP="00272B96">
            <w:pPr>
              <w:keepNext/>
            </w:pPr>
          </w:p>
        </w:tc>
      </w:tr>
      <w:tr w:rsidR="005815E7" w:rsidRPr="0030633F" w14:paraId="289D95F4" w14:textId="77777777" w:rsidTr="00272B96">
        <w:trPr>
          <w:jc w:val="center"/>
        </w:trPr>
        <w:tc>
          <w:tcPr>
            <w:tcW w:w="4876" w:type="dxa"/>
          </w:tcPr>
          <w:p w14:paraId="4EF9F04D" w14:textId="77777777" w:rsidR="00D87ECE" w:rsidRPr="0030633F" w:rsidRDefault="00887A03" w:rsidP="00272B96">
            <w:pPr>
              <w:pStyle w:val="ColumnHeading"/>
              <w:keepNext/>
            </w:pPr>
            <w:r w:rsidRPr="0030633F">
              <w:t>Kommissionens förslag</w:t>
            </w:r>
          </w:p>
        </w:tc>
        <w:tc>
          <w:tcPr>
            <w:tcW w:w="4876" w:type="dxa"/>
          </w:tcPr>
          <w:p w14:paraId="6584898B" w14:textId="77777777" w:rsidR="00D87ECE" w:rsidRPr="0030633F" w:rsidRDefault="00887A03" w:rsidP="00272B96">
            <w:pPr>
              <w:pStyle w:val="ColumnHeading"/>
              <w:keepNext/>
            </w:pPr>
            <w:r w:rsidRPr="0030633F">
              <w:t>Ändringsförslag</w:t>
            </w:r>
          </w:p>
        </w:tc>
      </w:tr>
      <w:tr w:rsidR="005815E7" w:rsidRPr="0030633F" w14:paraId="2EF669F6" w14:textId="77777777" w:rsidTr="00272B96">
        <w:trPr>
          <w:jc w:val="center"/>
        </w:trPr>
        <w:tc>
          <w:tcPr>
            <w:tcW w:w="4876" w:type="dxa"/>
          </w:tcPr>
          <w:p w14:paraId="408E802A" w14:textId="77777777" w:rsidR="00D87ECE" w:rsidRPr="0030633F" w:rsidRDefault="00887A03" w:rsidP="00272B96">
            <w:pPr>
              <w:pStyle w:val="Normal6"/>
            </w:pPr>
            <w:r w:rsidRPr="0030633F">
              <w:t>(l)</w:t>
            </w:r>
            <w:r w:rsidRPr="0030633F">
              <w:tab/>
              <w:t>Exportera sina uppgifter, inbegripet utfärdade identifieringsuppgifter för innehavare av europeiska företagsplånböcker, elektroniska attributsintyg, kommunikationsloggar och interaktionsuppgifter, i ett strukturerat, allmänt använt och maskinläsbart format, på begäran av innehavaren eller om tjänsten avslutas eller anmälan av tillhandahållaren av den europeiska företagsplånboken återkallas.</w:t>
            </w:r>
          </w:p>
        </w:tc>
        <w:tc>
          <w:tcPr>
            <w:tcW w:w="4876" w:type="dxa"/>
          </w:tcPr>
          <w:p w14:paraId="35D7B2E2" w14:textId="77777777" w:rsidR="00D87ECE" w:rsidRPr="0030633F" w:rsidRDefault="00887A03" w:rsidP="00272B96">
            <w:pPr>
              <w:pStyle w:val="Normal6"/>
              <w:rPr>
                <w:szCs w:val="24"/>
              </w:rPr>
            </w:pPr>
            <w:r w:rsidRPr="0030633F">
              <w:t>(l)</w:t>
            </w:r>
            <w:r w:rsidRPr="0030633F">
              <w:tab/>
            </w:r>
            <w:r w:rsidRPr="0030633F">
              <w:t>Exportera sina uppgifter, inbegripet utfärdade identifieringsuppgifter för innehavare av europeiska företagsplånböcker, elektroniska attributsintyg, kommunikationsloggar och interaktionsuppgifter, i ett strukturerat, allmänt använt och maskinläsbart format, på begäran av innehavaren eller om tjänsten avslutas eller anmälan av tillhandahållaren av den europeiska företagsplånboken återkallas</w:t>
            </w:r>
            <w:r w:rsidRPr="0030633F">
              <w:rPr>
                <w:b/>
                <w:bCs/>
                <w:i/>
                <w:iCs/>
              </w:rPr>
              <w:t>, för att möjliggöra dataportabilitet mellan tillhandahållare av europeiska företagsplånböcker</w:t>
            </w:r>
            <w:r w:rsidRPr="0030633F">
              <w:t>.</w:t>
            </w:r>
          </w:p>
        </w:tc>
      </w:tr>
    </w:tbl>
    <w:p w14:paraId="3E4BBE63" w14:textId="77777777" w:rsidR="00D87ECE" w:rsidRPr="0030633F" w:rsidRDefault="00887A03" w:rsidP="00D87ECE">
      <w:r w:rsidRPr="0030633F">
        <w:rPr>
          <w:rStyle w:val="HideTWBExt"/>
        </w:rPr>
        <w:t>&lt;/Amend&gt;</w:t>
      </w:r>
    </w:p>
    <w:p w14:paraId="7AD3A265"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47</w:t>
      </w:r>
      <w:r w:rsidRPr="0030633F">
        <w:rPr>
          <w:rStyle w:val="HideTWBExt"/>
          <w:b w:val="0"/>
          <w:szCs w:val="24"/>
        </w:rPr>
        <w:t>&lt;/NumAm&gt;</w:t>
      </w:r>
    </w:p>
    <w:p w14:paraId="2409F301" w14:textId="77777777" w:rsidR="00D87ECE" w:rsidRPr="0030633F" w:rsidRDefault="00D87ECE" w:rsidP="00D87ECE"/>
    <w:p w14:paraId="2CBC4003"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4CF073FA" w14:textId="77777777" w:rsidR="00D87ECE" w:rsidRPr="0030633F" w:rsidRDefault="00887A03" w:rsidP="00D87ECE">
      <w:pPr>
        <w:pStyle w:val="NormalBold"/>
      </w:pPr>
      <w:r w:rsidRPr="0030633F">
        <w:rPr>
          <w:rStyle w:val="HideTWBExt"/>
          <w:b w:val="0"/>
          <w:szCs w:val="24"/>
        </w:rPr>
        <w:t>&lt;Article&gt;</w:t>
      </w:r>
      <w:r w:rsidRPr="0030633F">
        <w:t>Artikel 5 – punkt 2</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30B92C27" w14:textId="77777777" w:rsidTr="00272B96">
        <w:trPr>
          <w:jc w:val="center"/>
        </w:trPr>
        <w:tc>
          <w:tcPr>
            <w:tcW w:w="9752" w:type="dxa"/>
            <w:gridSpan w:val="2"/>
          </w:tcPr>
          <w:p w14:paraId="3F9E2333" w14:textId="77777777" w:rsidR="00D87ECE" w:rsidRPr="0030633F" w:rsidRDefault="00D87ECE" w:rsidP="00272B96">
            <w:pPr>
              <w:keepNext/>
            </w:pPr>
          </w:p>
        </w:tc>
      </w:tr>
      <w:tr w:rsidR="005815E7" w:rsidRPr="0030633F" w14:paraId="4A4C2D7F" w14:textId="77777777" w:rsidTr="00272B96">
        <w:trPr>
          <w:jc w:val="center"/>
        </w:trPr>
        <w:tc>
          <w:tcPr>
            <w:tcW w:w="4876" w:type="dxa"/>
          </w:tcPr>
          <w:p w14:paraId="4ADF98BA" w14:textId="77777777" w:rsidR="00D87ECE" w:rsidRPr="0030633F" w:rsidRDefault="00887A03" w:rsidP="00272B96">
            <w:pPr>
              <w:pStyle w:val="ColumnHeading"/>
              <w:keepNext/>
            </w:pPr>
            <w:r w:rsidRPr="0030633F">
              <w:t>Kommissionens förslag</w:t>
            </w:r>
          </w:p>
        </w:tc>
        <w:tc>
          <w:tcPr>
            <w:tcW w:w="4876" w:type="dxa"/>
          </w:tcPr>
          <w:p w14:paraId="7EF2F920" w14:textId="77777777" w:rsidR="00D87ECE" w:rsidRPr="0030633F" w:rsidRDefault="00887A03" w:rsidP="00272B96">
            <w:pPr>
              <w:pStyle w:val="ColumnHeading"/>
              <w:keepNext/>
            </w:pPr>
            <w:r w:rsidRPr="0030633F">
              <w:t>Ändringsförslag</w:t>
            </w:r>
          </w:p>
        </w:tc>
      </w:tr>
      <w:tr w:rsidR="005815E7" w:rsidRPr="0030633F" w14:paraId="5669B551" w14:textId="77777777" w:rsidTr="00272B96">
        <w:trPr>
          <w:jc w:val="center"/>
        </w:trPr>
        <w:tc>
          <w:tcPr>
            <w:tcW w:w="4876" w:type="dxa"/>
          </w:tcPr>
          <w:p w14:paraId="677A3820" w14:textId="77777777" w:rsidR="00D87ECE" w:rsidRPr="0030633F" w:rsidRDefault="00887A03" w:rsidP="00272B96">
            <w:pPr>
              <w:pStyle w:val="Normal6"/>
            </w:pPr>
            <w:r w:rsidRPr="0030633F">
              <w:t>2.</w:t>
            </w:r>
            <w:r w:rsidRPr="0030633F">
              <w:tab/>
            </w:r>
            <w:r w:rsidRPr="0030633F">
              <w:t xml:space="preserve">Tillhandahållare av europeiska företagsplånböcker får erbjuda ytterligare funktioner utöver de som förtecknas i punkt 1, förutsatt att sådana funktioner inte påverkar eller äventyrar </w:t>
            </w:r>
            <w:proofErr w:type="spellStart"/>
            <w:r w:rsidRPr="0030633F">
              <w:t>konfidentialiteten</w:t>
            </w:r>
            <w:proofErr w:type="spellEnd"/>
            <w:r w:rsidRPr="0030633F">
              <w:t xml:space="preserve">, tillgängligheten eller integriteten hos de centrala funktioner som minst måste finnas </w:t>
            </w:r>
            <w:r w:rsidRPr="0030633F">
              <w:lastRenderedPageBreak/>
              <w:t xml:space="preserve">och tillförlitligheten och </w:t>
            </w:r>
            <w:proofErr w:type="spellStart"/>
            <w:r w:rsidRPr="0030633F">
              <w:t>interoperabiliteten</w:t>
            </w:r>
            <w:proofErr w:type="spellEnd"/>
            <w:r w:rsidRPr="0030633F">
              <w:t xml:space="preserve"> hos de europeiska företagsplånböcker som de tillhandahåller.</w:t>
            </w:r>
          </w:p>
        </w:tc>
        <w:tc>
          <w:tcPr>
            <w:tcW w:w="4876" w:type="dxa"/>
          </w:tcPr>
          <w:p w14:paraId="56C81F68" w14:textId="77777777" w:rsidR="00D87ECE" w:rsidRPr="0030633F" w:rsidRDefault="00887A03" w:rsidP="00272B96">
            <w:pPr>
              <w:pStyle w:val="Normal6"/>
              <w:rPr>
                <w:szCs w:val="24"/>
              </w:rPr>
            </w:pPr>
            <w:r w:rsidRPr="0030633F">
              <w:lastRenderedPageBreak/>
              <w:t>2.</w:t>
            </w:r>
            <w:r w:rsidRPr="0030633F">
              <w:tab/>
            </w:r>
            <w:r w:rsidRPr="0030633F">
              <w:t xml:space="preserve">Tillhandahållare av europeiska företagsplånböcker får erbjuda ytterligare funktioner utöver de som förtecknas i punkt 1, förutsatt att </w:t>
            </w:r>
            <w:r w:rsidRPr="0030633F">
              <w:rPr>
                <w:b/>
                <w:bCs/>
                <w:i/>
                <w:iCs/>
              </w:rPr>
              <w:t>ett fullständigt och konsekvent genomförande av minimiuppsättningen av centrala funktioner säkerställs och att</w:t>
            </w:r>
            <w:r w:rsidRPr="0030633F">
              <w:t xml:space="preserve"> sådana </w:t>
            </w:r>
            <w:r w:rsidRPr="0030633F">
              <w:lastRenderedPageBreak/>
              <w:t xml:space="preserve">funktioner inte påverkar eller äventyrar </w:t>
            </w:r>
            <w:proofErr w:type="spellStart"/>
            <w:r w:rsidRPr="0030633F">
              <w:t>konfidentialiteten</w:t>
            </w:r>
            <w:proofErr w:type="spellEnd"/>
            <w:r w:rsidRPr="0030633F">
              <w:t xml:space="preserve">, tillgängligheten eller integriteten hos de centrala funktioner som minst måste finnas och tillförlitligheten och </w:t>
            </w:r>
            <w:proofErr w:type="spellStart"/>
            <w:r w:rsidRPr="0030633F">
              <w:t>interoperabiliteten</w:t>
            </w:r>
            <w:proofErr w:type="spellEnd"/>
            <w:r w:rsidRPr="0030633F">
              <w:t xml:space="preserve"> hos de europeiska företagsplånböcker som de tillhandahåller.</w:t>
            </w:r>
          </w:p>
        </w:tc>
      </w:tr>
    </w:tbl>
    <w:p w14:paraId="305DCAC7" w14:textId="77777777" w:rsidR="00D87ECE" w:rsidRPr="0030633F" w:rsidRDefault="00887A03" w:rsidP="00D87ECE">
      <w:r w:rsidRPr="0030633F">
        <w:rPr>
          <w:rStyle w:val="HideTWBExt"/>
        </w:rPr>
        <w:lastRenderedPageBreak/>
        <w:t>&lt;/Amend&gt;</w:t>
      </w:r>
    </w:p>
    <w:p w14:paraId="193912C8"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48</w:t>
      </w:r>
      <w:r w:rsidRPr="0030633F">
        <w:rPr>
          <w:rStyle w:val="HideTWBExt"/>
          <w:b w:val="0"/>
          <w:szCs w:val="24"/>
        </w:rPr>
        <w:t>&lt;/NumAm&gt;</w:t>
      </w:r>
    </w:p>
    <w:p w14:paraId="3D923801" w14:textId="77777777" w:rsidR="00D87ECE" w:rsidRPr="0030633F" w:rsidRDefault="00D87ECE" w:rsidP="00D87ECE"/>
    <w:p w14:paraId="2D7B64CB"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71D67ED5" w14:textId="77777777" w:rsidR="00D87ECE" w:rsidRPr="0030633F" w:rsidRDefault="00887A03" w:rsidP="00D87ECE">
      <w:pPr>
        <w:pStyle w:val="NormalBold"/>
      </w:pPr>
      <w:r w:rsidRPr="0030633F">
        <w:rPr>
          <w:rStyle w:val="HideTWBExt"/>
          <w:b w:val="0"/>
          <w:szCs w:val="24"/>
        </w:rPr>
        <w:t>&lt;Article&gt;</w:t>
      </w:r>
      <w:r w:rsidRPr="0030633F">
        <w:t>Artikel 5 – punkt 5</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636F36C1" w14:textId="77777777" w:rsidTr="00272B96">
        <w:trPr>
          <w:jc w:val="center"/>
        </w:trPr>
        <w:tc>
          <w:tcPr>
            <w:tcW w:w="9752" w:type="dxa"/>
            <w:gridSpan w:val="2"/>
          </w:tcPr>
          <w:p w14:paraId="4CCCAF55" w14:textId="77777777" w:rsidR="00D87ECE" w:rsidRPr="0030633F" w:rsidRDefault="00D87ECE" w:rsidP="00272B96">
            <w:pPr>
              <w:keepNext/>
            </w:pPr>
          </w:p>
        </w:tc>
      </w:tr>
      <w:tr w:rsidR="005815E7" w:rsidRPr="0030633F" w14:paraId="60774F79" w14:textId="77777777" w:rsidTr="00272B96">
        <w:trPr>
          <w:jc w:val="center"/>
        </w:trPr>
        <w:tc>
          <w:tcPr>
            <w:tcW w:w="4876" w:type="dxa"/>
          </w:tcPr>
          <w:p w14:paraId="3C947303" w14:textId="77777777" w:rsidR="00D87ECE" w:rsidRPr="0030633F" w:rsidRDefault="00887A03" w:rsidP="00272B96">
            <w:pPr>
              <w:pStyle w:val="ColumnHeading"/>
              <w:keepNext/>
            </w:pPr>
            <w:r w:rsidRPr="0030633F">
              <w:t>Kommissionens förslag</w:t>
            </w:r>
          </w:p>
        </w:tc>
        <w:tc>
          <w:tcPr>
            <w:tcW w:w="4876" w:type="dxa"/>
          </w:tcPr>
          <w:p w14:paraId="260D1F52" w14:textId="77777777" w:rsidR="00D87ECE" w:rsidRPr="0030633F" w:rsidRDefault="00887A03" w:rsidP="00272B96">
            <w:pPr>
              <w:pStyle w:val="ColumnHeading"/>
              <w:keepNext/>
            </w:pPr>
            <w:r w:rsidRPr="0030633F">
              <w:t>Ändringsförslag</w:t>
            </w:r>
          </w:p>
        </w:tc>
      </w:tr>
      <w:tr w:rsidR="005815E7" w:rsidRPr="0030633F" w14:paraId="28463617" w14:textId="77777777" w:rsidTr="00272B96">
        <w:trPr>
          <w:jc w:val="center"/>
        </w:trPr>
        <w:tc>
          <w:tcPr>
            <w:tcW w:w="4876" w:type="dxa"/>
          </w:tcPr>
          <w:p w14:paraId="5C30C81F" w14:textId="77777777" w:rsidR="00D87ECE" w:rsidRPr="0030633F" w:rsidRDefault="00887A03" w:rsidP="00272B96">
            <w:pPr>
              <w:pStyle w:val="Normal6"/>
            </w:pPr>
            <w:r w:rsidRPr="0030633F">
              <w:t>5.</w:t>
            </w:r>
            <w:r w:rsidRPr="0030633F">
              <w:tab/>
              <w:t xml:space="preserve">Kommissionen ska genom </w:t>
            </w:r>
            <w:proofErr w:type="spellStart"/>
            <w:r w:rsidRPr="0030633F">
              <w:t>genomförandeakter</w:t>
            </w:r>
            <w:proofErr w:type="spellEnd"/>
            <w:r w:rsidRPr="0030633F">
              <w:t xml:space="preserve"> upprätta en förteckning över referensstandarder och vid behov fastställa specifikationer och förfaranden för de centrala funktionerna hos europeiska företagsplånböcker som avses i punkt 1 i denna artikel. Dessa </w:t>
            </w:r>
            <w:proofErr w:type="spellStart"/>
            <w:r w:rsidRPr="0030633F">
              <w:t>genomförandeakter</w:t>
            </w:r>
            <w:proofErr w:type="spellEnd"/>
            <w:r w:rsidRPr="0030633F">
              <w:t xml:space="preserve"> ska antas i enlighet med det granskningsförfarande som avses i artikel </w:t>
            </w:r>
            <w:r w:rsidRPr="0030633F">
              <w:rPr>
                <w:b/>
                <w:bCs/>
                <w:i/>
                <w:iCs/>
              </w:rPr>
              <w:t>19</w:t>
            </w:r>
            <w:r w:rsidRPr="0030633F">
              <w:t>.</w:t>
            </w:r>
          </w:p>
        </w:tc>
        <w:tc>
          <w:tcPr>
            <w:tcW w:w="4876" w:type="dxa"/>
          </w:tcPr>
          <w:p w14:paraId="567A2E11" w14:textId="77777777" w:rsidR="00D87ECE" w:rsidRPr="0030633F" w:rsidRDefault="00887A03" w:rsidP="00272B96">
            <w:pPr>
              <w:pStyle w:val="Normal6"/>
              <w:rPr>
                <w:szCs w:val="24"/>
              </w:rPr>
            </w:pPr>
            <w:r w:rsidRPr="0030633F">
              <w:t>5.</w:t>
            </w:r>
            <w:r w:rsidRPr="0030633F">
              <w:tab/>
            </w:r>
            <w:r w:rsidRPr="0030633F">
              <w:t xml:space="preserve">Kommissionen ska genom </w:t>
            </w:r>
            <w:proofErr w:type="spellStart"/>
            <w:r w:rsidRPr="0030633F">
              <w:t>genomförandeakter</w:t>
            </w:r>
            <w:proofErr w:type="spellEnd"/>
            <w:r w:rsidRPr="0030633F">
              <w:t xml:space="preserve"> upprätta en förteckning över referensstandarder och vid behov fastställa specifikationer och förfaranden för de centrala funktionerna hos europeiska företagsplånböcker som avses i punkt 1 i denna artikel. Dessa </w:t>
            </w:r>
            <w:proofErr w:type="spellStart"/>
            <w:r w:rsidRPr="0030633F">
              <w:t>genomförandeakter</w:t>
            </w:r>
            <w:proofErr w:type="spellEnd"/>
            <w:r w:rsidRPr="0030633F">
              <w:t xml:space="preserve"> ska antas i enlighet med det granskningsförfarande som avses i artikel </w:t>
            </w:r>
            <w:r w:rsidRPr="0030633F">
              <w:rPr>
                <w:b/>
                <w:bCs/>
                <w:i/>
                <w:iCs/>
              </w:rPr>
              <w:t>5 i förordning (EU) nr 182/2011</w:t>
            </w:r>
            <w:r w:rsidRPr="0030633F">
              <w:t>.</w:t>
            </w:r>
          </w:p>
        </w:tc>
      </w:tr>
    </w:tbl>
    <w:p w14:paraId="2895EA1F" w14:textId="77777777" w:rsidR="00D87ECE" w:rsidRPr="0030633F" w:rsidRDefault="00887A03" w:rsidP="00D87ECE">
      <w:r w:rsidRPr="0030633F">
        <w:rPr>
          <w:rStyle w:val="HideTWBExt"/>
        </w:rPr>
        <w:t>&lt;/Amend&gt;</w:t>
      </w:r>
    </w:p>
    <w:p w14:paraId="1A4371F8"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49</w:t>
      </w:r>
      <w:r w:rsidRPr="0030633F">
        <w:rPr>
          <w:rStyle w:val="HideTWBExt"/>
          <w:b w:val="0"/>
          <w:szCs w:val="24"/>
        </w:rPr>
        <w:t>&lt;/NumAm&gt;</w:t>
      </w:r>
    </w:p>
    <w:p w14:paraId="2877EE3E" w14:textId="77777777" w:rsidR="00D87ECE" w:rsidRPr="0030633F" w:rsidRDefault="00D87ECE" w:rsidP="00D87ECE"/>
    <w:p w14:paraId="1BFB8E60"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1C91C827" w14:textId="77777777" w:rsidR="00D87ECE" w:rsidRPr="0030633F" w:rsidRDefault="00887A03" w:rsidP="00D87ECE">
      <w:pPr>
        <w:pStyle w:val="NormalBold"/>
      </w:pPr>
      <w:r w:rsidRPr="0030633F">
        <w:rPr>
          <w:rStyle w:val="HideTWBExt"/>
          <w:b w:val="0"/>
          <w:szCs w:val="24"/>
        </w:rPr>
        <w:t>&lt;Article&gt;</w:t>
      </w:r>
      <w:r w:rsidRPr="0030633F">
        <w:t>Artikel 6 – punkt 1 – inledningen</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79A4C6F9" w14:textId="77777777" w:rsidTr="00272B96">
        <w:trPr>
          <w:jc w:val="center"/>
        </w:trPr>
        <w:tc>
          <w:tcPr>
            <w:tcW w:w="9752" w:type="dxa"/>
            <w:gridSpan w:val="2"/>
          </w:tcPr>
          <w:p w14:paraId="1FB83A64" w14:textId="77777777" w:rsidR="00D87ECE" w:rsidRPr="0030633F" w:rsidRDefault="00D87ECE" w:rsidP="00272B96">
            <w:pPr>
              <w:keepNext/>
            </w:pPr>
          </w:p>
        </w:tc>
      </w:tr>
      <w:tr w:rsidR="005815E7" w:rsidRPr="0030633F" w14:paraId="362C727C" w14:textId="77777777" w:rsidTr="00272B96">
        <w:trPr>
          <w:jc w:val="center"/>
        </w:trPr>
        <w:tc>
          <w:tcPr>
            <w:tcW w:w="4876" w:type="dxa"/>
          </w:tcPr>
          <w:p w14:paraId="41722496" w14:textId="77777777" w:rsidR="00D87ECE" w:rsidRPr="0030633F" w:rsidRDefault="00887A03" w:rsidP="00272B96">
            <w:pPr>
              <w:pStyle w:val="ColumnHeading"/>
              <w:keepNext/>
            </w:pPr>
            <w:r w:rsidRPr="0030633F">
              <w:t>Kommissionens förslag</w:t>
            </w:r>
          </w:p>
        </w:tc>
        <w:tc>
          <w:tcPr>
            <w:tcW w:w="4876" w:type="dxa"/>
          </w:tcPr>
          <w:p w14:paraId="52F25825" w14:textId="77777777" w:rsidR="00D87ECE" w:rsidRPr="0030633F" w:rsidRDefault="00887A03" w:rsidP="00272B96">
            <w:pPr>
              <w:pStyle w:val="ColumnHeading"/>
              <w:keepNext/>
            </w:pPr>
            <w:r w:rsidRPr="0030633F">
              <w:t>Ändringsförslag</w:t>
            </w:r>
          </w:p>
        </w:tc>
      </w:tr>
      <w:tr w:rsidR="005815E7" w:rsidRPr="0030633F" w14:paraId="759FF763" w14:textId="77777777" w:rsidTr="00272B96">
        <w:trPr>
          <w:jc w:val="center"/>
        </w:trPr>
        <w:tc>
          <w:tcPr>
            <w:tcW w:w="4876" w:type="dxa"/>
          </w:tcPr>
          <w:p w14:paraId="6230E03A" w14:textId="77777777" w:rsidR="00D87ECE" w:rsidRPr="0030633F" w:rsidRDefault="00887A03" w:rsidP="00272B96">
            <w:pPr>
              <w:pStyle w:val="Normal6"/>
            </w:pPr>
            <w:r w:rsidRPr="0030633F">
              <w:t>1.</w:t>
            </w:r>
            <w:r w:rsidRPr="0030633F">
              <w:tab/>
              <w:t>Tillhandahållare av europeiska företagsplånböcker ska säkerställa att de europeiska företagsplånböcker de tillhandahåller stöder gemensamma protokoll och gränssnitt</w:t>
            </w:r>
          </w:p>
        </w:tc>
        <w:tc>
          <w:tcPr>
            <w:tcW w:w="4876" w:type="dxa"/>
          </w:tcPr>
          <w:p w14:paraId="08170177" w14:textId="77777777" w:rsidR="00D87ECE" w:rsidRPr="0030633F" w:rsidRDefault="00887A03" w:rsidP="00272B96">
            <w:pPr>
              <w:pStyle w:val="Normal6"/>
              <w:rPr>
                <w:szCs w:val="24"/>
              </w:rPr>
            </w:pPr>
            <w:r w:rsidRPr="0030633F">
              <w:t>1.</w:t>
            </w:r>
            <w:r w:rsidRPr="0030633F">
              <w:tab/>
            </w:r>
            <w:r w:rsidRPr="0030633F">
              <w:t>Tillhandahållare av europeiska företagsplånböcker ska säkerställa att de europeiska företagsplånböcker de tillhandahåller stöder gemensamma protokoll och gränssnitt</w:t>
            </w:r>
            <w:r w:rsidRPr="0030633F">
              <w:rPr>
                <w:b/>
                <w:bCs/>
                <w:i/>
                <w:iCs/>
              </w:rPr>
              <w:t>, och samtidigt att plånböckerna är enkla och användarvänliga och inte skapar oproportionerliga administrativa eller tekniska krav för ekonomiska aktörer</w:t>
            </w:r>
            <w:r w:rsidRPr="0030633F">
              <w:t>.</w:t>
            </w:r>
          </w:p>
        </w:tc>
      </w:tr>
    </w:tbl>
    <w:p w14:paraId="14E283E8" w14:textId="77777777" w:rsidR="00D87ECE" w:rsidRPr="0030633F" w:rsidRDefault="00887A03" w:rsidP="00D87ECE">
      <w:r w:rsidRPr="0030633F">
        <w:rPr>
          <w:rStyle w:val="HideTWBExt"/>
        </w:rPr>
        <w:t>&lt;/Amend&gt;</w:t>
      </w:r>
    </w:p>
    <w:p w14:paraId="50EB2755"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50</w:t>
      </w:r>
      <w:r w:rsidRPr="0030633F">
        <w:rPr>
          <w:rStyle w:val="HideTWBExt"/>
          <w:b w:val="0"/>
          <w:szCs w:val="24"/>
        </w:rPr>
        <w:t>&lt;/NumAm&gt;</w:t>
      </w:r>
    </w:p>
    <w:p w14:paraId="6850CFBA" w14:textId="77777777" w:rsidR="00D87ECE" w:rsidRPr="0030633F" w:rsidRDefault="00D87ECE" w:rsidP="00D87ECE"/>
    <w:p w14:paraId="7F3E0954" w14:textId="77777777" w:rsidR="00D87ECE" w:rsidRPr="0030633F" w:rsidRDefault="00887A03" w:rsidP="00D87ECE">
      <w:pPr>
        <w:pStyle w:val="NormalBold"/>
        <w:keepNext/>
      </w:pPr>
      <w:r w:rsidRPr="0030633F">
        <w:rPr>
          <w:rStyle w:val="HideTWBExt"/>
          <w:b w:val="0"/>
          <w:szCs w:val="24"/>
        </w:rPr>
        <w:lastRenderedPageBreak/>
        <w:t>&lt;DocAmend&gt;</w:t>
      </w:r>
      <w:r w:rsidRPr="0030633F">
        <w:t>Förslag till förordning</w:t>
      </w:r>
      <w:r w:rsidRPr="0030633F">
        <w:rPr>
          <w:rStyle w:val="HideTWBExt"/>
          <w:b w:val="0"/>
          <w:szCs w:val="24"/>
        </w:rPr>
        <w:t>&lt;/DocAmend&gt;</w:t>
      </w:r>
    </w:p>
    <w:p w14:paraId="09F8D7E6" w14:textId="77777777" w:rsidR="00D87ECE" w:rsidRPr="0030633F" w:rsidRDefault="00887A03" w:rsidP="00D87ECE">
      <w:pPr>
        <w:pStyle w:val="NormalBold"/>
      </w:pPr>
      <w:r w:rsidRPr="0030633F">
        <w:rPr>
          <w:rStyle w:val="HideTWBExt"/>
          <w:b w:val="0"/>
          <w:szCs w:val="24"/>
        </w:rPr>
        <w:t>&lt;Article&gt;</w:t>
      </w:r>
      <w:r w:rsidRPr="0030633F">
        <w:t xml:space="preserve">Artikel 6 – punkt 2 – led </w:t>
      </w:r>
      <w:proofErr w:type="gramStart"/>
      <w:r w:rsidRPr="0030633F">
        <w:t>e</w:t>
      </w:r>
      <w:proofErr w:type="gramEnd"/>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72B0CFEA" w14:textId="77777777" w:rsidTr="00272B96">
        <w:trPr>
          <w:jc w:val="center"/>
        </w:trPr>
        <w:tc>
          <w:tcPr>
            <w:tcW w:w="9752" w:type="dxa"/>
            <w:gridSpan w:val="2"/>
          </w:tcPr>
          <w:p w14:paraId="2A7F5A1D" w14:textId="77777777" w:rsidR="00D87ECE" w:rsidRPr="0030633F" w:rsidRDefault="00D87ECE" w:rsidP="00272B96">
            <w:pPr>
              <w:keepNext/>
            </w:pPr>
          </w:p>
        </w:tc>
      </w:tr>
      <w:tr w:rsidR="005815E7" w:rsidRPr="0030633F" w14:paraId="7CCE09FD" w14:textId="77777777" w:rsidTr="00272B96">
        <w:trPr>
          <w:jc w:val="center"/>
        </w:trPr>
        <w:tc>
          <w:tcPr>
            <w:tcW w:w="4876" w:type="dxa"/>
          </w:tcPr>
          <w:p w14:paraId="04254BDB" w14:textId="77777777" w:rsidR="00D87ECE" w:rsidRPr="0030633F" w:rsidRDefault="00887A03" w:rsidP="00272B96">
            <w:pPr>
              <w:pStyle w:val="ColumnHeading"/>
              <w:keepNext/>
            </w:pPr>
            <w:r w:rsidRPr="0030633F">
              <w:t>Kommissionens förslag</w:t>
            </w:r>
          </w:p>
        </w:tc>
        <w:tc>
          <w:tcPr>
            <w:tcW w:w="4876" w:type="dxa"/>
          </w:tcPr>
          <w:p w14:paraId="25DBD02D" w14:textId="77777777" w:rsidR="00D87ECE" w:rsidRPr="0030633F" w:rsidRDefault="00887A03" w:rsidP="00272B96">
            <w:pPr>
              <w:pStyle w:val="ColumnHeading"/>
              <w:keepNext/>
            </w:pPr>
            <w:r w:rsidRPr="0030633F">
              <w:t>Ändringsförslag</w:t>
            </w:r>
          </w:p>
        </w:tc>
      </w:tr>
      <w:tr w:rsidR="005815E7" w:rsidRPr="0030633F" w14:paraId="040A22B3" w14:textId="77777777" w:rsidTr="00272B96">
        <w:trPr>
          <w:jc w:val="center"/>
        </w:trPr>
        <w:tc>
          <w:tcPr>
            <w:tcW w:w="4876" w:type="dxa"/>
          </w:tcPr>
          <w:p w14:paraId="07621F3B" w14:textId="77777777" w:rsidR="00D87ECE" w:rsidRPr="0030633F" w:rsidRDefault="00887A03" w:rsidP="00272B96">
            <w:pPr>
              <w:pStyle w:val="Normal6"/>
            </w:pPr>
            <w:r w:rsidRPr="0030633F">
              <w:t>(e)</w:t>
            </w:r>
            <w:r w:rsidRPr="0030633F">
              <w:tab/>
              <w:t>De ska tillhandahålla en mekanism som gör det möjligt för innehavare av europeiska företagsplånböcker att enkelt begära tekniskt stöd och rapportera tekniska problem eller andra incidenter som har en negativ inverkan på användningen av europeiska företagsplånböcker.</w:t>
            </w:r>
          </w:p>
        </w:tc>
        <w:tc>
          <w:tcPr>
            <w:tcW w:w="4876" w:type="dxa"/>
          </w:tcPr>
          <w:p w14:paraId="5A54D8B3" w14:textId="77777777" w:rsidR="00D87ECE" w:rsidRPr="0030633F" w:rsidRDefault="00887A03" w:rsidP="00272B96">
            <w:pPr>
              <w:pStyle w:val="Normal6"/>
              <w:rPr>
                <w:szCs w:val="24"/>
              </w:rPr>
            </w:pPr>
            <w:r w:rsidRPr="0030633F">
              <w:t>(e)</w:t>
            </w:r>
            <w:r w:rsidRPr="0030633F">
              <w:tab/>
            </w:r>
            <w:r w:rsidRPr="0030633F">
              <w:t xml:space="preserve">De ska tillhandahålla en mekanism som gör det möjligt för innehavare av europeiska företagsplånböcker att enkelt begära tekniskt stöd och rapportera tekniska problem eller andra incidenter som har en negativ inverkan på användningen av europeiska företagsplånböcker </w:t>
            </w:r>
            <w:r w:rsidRPr="0030633F">
              <w:rPr>
                <w:b/>
                <w:bCs/>
                <w:i/>
                <w:iCs/>
              </w:rPr>
              <w:t>på ett snabbt och effektivt sätt</w:t>
            </w:r>
            <w:r w:rsidRPr="0030633F">
              <w:t>.</w:t>
            </w:r>
          </w:p>
        </w:tc>
      </w:tr>
    </w:tbl>
    <w:p w14:paraId="13E1CE13" w14:textId="77777777" w:rsidR="00D87ECE" w:rsidRPr="0030633F" w:rsidRDefault="00887A03" w:rsidP="00D87ECE">
      <w:r w:rsidRPr="0030633F">
        <w:rPr>
          <w:rStyle w:val="HideTWBExt"/>
        </w:rPr>
        <w:t>&lt;/Amend&gt;</w:t>
      </w:r>
    </w:p>
    <w:p w14:paraId="58AB6659"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51</w:t>
      </w:r>
      <w:r w:rsidRPr="0030633F">
        <w:rPr>
          <w:rStyle w:val="HideTWBExt"/>
          <w:b w:val="0"/>
          <w:szCs w:val="24"/>
        </w:rPr>
        <w:t>&lt;/NumAm&gt;</w:t>
      </w:r>
    </w:p>
    <w:p w14:paraId="42824E0E" w14:textId="77777777" w:rsidR="00D87ECE" w:rsidRPr="0030633F" w:rsidRDefault="00D87ECE" w:rsidP="00D87ECE"/>
    <w:p w14:paraId="1BF9543E"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47218A3E" w14:textId="77777777" w:rsidR="00D87ECE" w:rsidRPr="0030633F" w:rsidRDefault="00887A03" w:rsidP="00D87ECE">
      <w:pPr>
        <w:pStyle w:val="NormalBold"/>
      </w:pPr>
      <w:r w:rsidRPr="0030633F">
        <w:rPr>
          <w:rStyle w:val="HideTWBExt"/>
          <w:b w:val="0"/>
          <w:szCs w:val="24"/>
        </w:rPr>
        <w:t>&lt;Article&gt;</w:t>
      </w:r>
      <w:r w:rsidRPr="0030633F">
        <w:t>Artikel 6 – punkt 2 – led f – strecksats 4</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4C5F1ED9" w14:textId="77777777" w:rsidTr="00272B96">
        <w:trPr>
          <w:jc w:val="center"/>
        </w:trPr>
        <w:tc>
          <w:tcPr>
            <w:tcW w:w="9752" w:type="dxa"/>
            <w:gridSpan w:val="2"/>
          </w:tcPr>
          <w:p w14:paraId="6CC13D72" w14:textId="77777777" w:rsidR="00D87ECE" w:rsidRPr="0030633F" w:rsidRDefault="00D87ECE" w:rsidP="00272B96">
            <w:pPr>
              <w:keepNext/>
            </w:pPr>
          </w:p>
        </w:tc>
      </w:tr>
      <w:tr w:rsidR="005815E7" w:rsidRPr="0030633F" w14:paraId="391078C1" w14:textId="77777777" w:rsidTr="00272B96">
        <w:trPr>
          <w:jc w:val="center"/>
        </w:trPr>
        <w:tc>
          <w:tcPr>
            <w:tcW w:w="4876" w:type="dxa"/>
          </w:tcPr>
          <w:p w14:paraId="782F3BFA" w14:textId="77777777" w:rsidR="00D87ECE" w:rsidRPr="0030633F" w:rsidRDefault="00887A03" w:rsidP="00272B96">
            <w:pPr>
              <w:pStyle w:val="ColumnHeading"/>
              <w:keepNext/>
            </w:pPr>
            <w:r w:rsidRPr="0030633F">
              <w:t>Kommissionens förslag</w:t>
            </w:r>
          </w:p>
        </w:tc>
        <w:tc>
          <w:tcPr>
            <w:tcW w:w="4876" w:type="dxa"/>
          </w:tcPr>
          <w:p w14:paraId="471CDB28" w14:textId="77777777" w:rsidR="00D87ECE" w:rsidRPr="0030633F" w:rsidRDefault="00887A03" w:rsidP="00272B96">
            <w:pPr>
              <w:pStyle w:val="ColumnHeading"/>
              <w:keepNext/>
            </w:pPr>
            <w:r w:rsidRPr="0030633F">
              <w:t>Ändringsförslag</w:t>
            </w:r>
          </w:p>
        </w:tc>
      </w:tr>
      <w:tr w:rsidR="005815E7" w:rsidRPr="0030633F" w14:paraId="68B7277F" w14:textId="77777777" w:rsidTr="00272B96">
        <w:trPr>
          <w:jc w:val="center"/>
        </w:trPr>
        <w:tc>
          <w:tcPr>
            <w:tcW w:w="4876" w:type="dxa"/>
          </w:tcPr>
          <w:p w14:paraId="47F55B2E" w14:textId="77777777" w:rsidR="00D87ECE" w:rsidRPr="0030633F" w:rsidRDefault="00887A03" w:rsidP="00272B96">
            <w:pPr>
              <w:pStyle w:val="Normal6"/>
            </w:pPr>
            <w:r w:rsidRPr="0030633F">
              <w:t>–</w:t>
            </w:r>
            <w:r w:rsidRPr="0030633F">
              <w:tab/>
              <w:t>när tillhandahållaren av den europeiska företagsplånboken inte ingår i den förteckning som avses i artikel </w:t>
            </w:r>
            <w:r w:rsidRPr="0030633F">
              <w:rPr>
                <w:b/>
                <w:bCs/>
                <w:i/>
                <w:iCs/>
              </w:rPr>
              <w:t>12.5</w:t>
            </w:r>
            <w:r w:rsidRPr="0030633F">
              <w:t>.</w:t>
            </w:r>
          </w:p>
        </w:tc>
        <w:tc>
          <w:tcPr>
            <w:tcW w:w="4876" w:type="dxa"/>
          </w:tcPr>
          <w:p w14:paraId="2AB7D019" w14:textId="77777777" w:rsidR="00D87ECE" w:rsidRPr="0030633F" w:rsidRDefault="00887A03" w:rsidP="00272B96">
            <w:pPr>
              <w:pStyle w:val="Normal6"/>
              <w:rPr>
                <w:szCs w:val="24"/>
              </w:rPr>
            </w:pPr>
            <w:r w:rsidRPr="0030633F">
              <w:t>–</w:t>
            </w:r>
            <w:r w:rsidRPr="0030633F">
              <w:tab/>
            </w:r>
            <w:r w:rsidRPr="0030633F">
              <w:t>när tillhandahållaren av den europeiska företagsplånboken inte ingår i den förteckning som avses i artikel </w:t>
            </w:r>
            <w:r w:rsidRPr="0030633F">
              <w:rPr>
                <w:b/>
                <w:bCs/>
                <w:i/>
                <w:iCs/>
              </w:rPr>
              <w:t>12.3</w:t>
            </w:r>
            <w:r w:rsidRPr="0030633F">
              <w:t>.</w:t>
            </w:r>
          </w:p>
        </w:tc>
      </w:tr>
    </w:tbl>
    <w:p w14:paraId="557319DD" w14:textId="77777777" w:rsidR="00D87ECE" w:rsidRPr="0030633F" w:rsidRDefault="00887A03" w:rsidP="00D87ECE">
      <w:r w:rsidRPr="0030633F">
        <w:rPr>
          <w:rStyle w:val="HideTWBExt"/>
        </w:rPr>
        <w:t>&lt;/Amend&gt;</w:t>
      </w:r>
    </w:p>
    <w:p w14:paraId="3BB40E40"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52</w:t>
      </w:r>
      <w:r w:rsidRPr="0030633F">
        <w:rPr>
          <w:rStyle w:val="HideTWBExt"/>
          <w:b w:val="0"/>
          <w:szCs w:val="24"/>
        </w:rPr>
        <w:t>&lt;/NumAm&gt;</w:t>
      </w:r>
    </w:p>
    <w:p w14:paraId="0593745C" w14:textId="77777777" w:rsidR="00D87ECE" w:rsidRPr="0030633F" w:rsidRDefault="00D87ECE" w:rsidP="00D87ECE"/>
    <w:p w14:paraId="04E3AF5D"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2DCB3045" w14:textId="77777777" w:rsidR="00D87ECE" w:rsidRPr="0030633F" w:rsidRDefault="00887A03" w:rsidP="00D87ECE">
      <w:pPr>
        <w:pStyle w:val="NormalBold"/>
      </w:pPr>
      <w:r w:rsidRPr="0030633F">
        <w:rPr>
          <w:rStyle w:val="HideTWBExt"/>
          <w:b w:val="0"/>
          <w:szCs w:val="24"/>
        </w:rPr>
        <w:t>&lt;Article&gt;</w:t>
      </w:r>
      <w:r w:rsidRPr="0030633F">
        <w:t>Artikel 6 – punkt 2 – led g – strecksats 2a (ny)</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266D873A" w14:textId="77777777" w:rsidTr="00272B96">
        <w:trPr>
          <w:jc w:val="center"/>
        </w:trPr>
        <w:tc>
          <w:tcPr>
            <w:tcW w:w="9752" w:type="dxa"/>
            <w:gridSpan w:val="2"/>
          </w:tcPr>
          <w:p w14:paraId="6707845B" w14:textId="77777777" w:rsidR="00D87ECE" w:rsidRPr="0030633F" w:rsidRDefault="00D87ECE" w:rsidP="00272B96">
            <w:pPr>
              <w:keepNext/>
            </w:pPr>
          </w:p>
        </w:tc>
      </w:tr>
      <w:tr w:rsidR="005815E7" w:rsidRPr="0030633F" w14:paraId="42EB7C84" w14:textId="77777777" w:rsidTr="00272B96">
        <w:trPr>
          <w:jc w:val="center"/>
        </w:trPr>
        <w:tc>
          <w:tcPr>
            <w:tcW w:w="4876" w:type="dxa"/>
          </w:tcPr>
          <w:p w14:paraId="52E992B0" w14:textId="77777777" w:rsidR="00D87ECE" w:rsidRPr="0030633F" w:rsidRDefault="00887A03" w:rsidP="00272B96">
            <w:pPr>
              <w:pStyle w:val="ColumnHeading"/>
              <w:keepNext/>
            </w:pPr>
            <w:r w:rsidRPr="0030633F">
              <w:t>Kommissionens förslag</w:t>
            </w:r>
          </w:p>
        </w:tc>
        <w:tc>
          <w:tcPr>
            <w:tcW w:w="4876" w:type="dxa"/>
          </w:tcPr>
          <w:p w14:paraId="65AD42E0" w14:textId="77777777" w:rsidR="00D87ECE" w:rsidRPr="0030633F" w:rsidRDefault="00887A03" w:rsidP="00272B96">
            <w:pPr>
              <w:pStyle w:val="ColumnHeading"/>
              <w:keepNext/>
            </w:pPr>
            <w:r w:rsidRPr="0030633F">
              <w:t>Ändringsförslag</w:t>
            </w:r>
          </w:p>
        </w:tc>
      </w:tr>
      <w:tr w:rsidR="005815E7" w:rsidRPr="0030633F" w14:paraId="0DE39CBD" w14:textId="77777777" w:rsidTr="00272B96">
        <w:trPr>
          <w:jc w:val="center"/>
        </w:trPr>
        <w:tc>
          <w:tcPr>
            <w:tcW w:w="4876" w:type="dxa"/>
          </w:tcPr>
          <w:p w14:paraId="5F14B86E" w14:textId="77777777" w:rsidR="00D87ECE" w:rsidRPr="0030633F" w:rsidRDefault="00D87ECE" w:rsidP="00272B96">
            <w:pPr>
              <w:pStyle w:val="Normal6"/>
            </w:pPr>
          </w:p>
        </w:tc>
        <w:tc>
          <w:tcPr>
            <w:tcW w:w="4876" w:type="dxa"/>
          </w:tcPr>
          <w:p w14:paraId="38F4440E" w14:textId="77777777" w:rsidR="00D87ECE" w:rsidRPr="0030633F" w:rsidRDefault="00887A03" w:rsidP="00272B96">
            <w:pPr>
              <w:pStyle w:val="Normal6"/>
              <w:rPr>
                <w:szCs w:val="24"/>
              </w:rPr>
            </w:pPr>
            <w:r w:rsidRPr="0030633F">
              <w:rPr>
                <w:b/>
                <w:i/>
              </w:rPr>
              <w:t>–</w:t>
            </w:r>
            <w:r w:rsidRPr="0030633F">
              <w:rPr>
                <w:b/>
                <w:i/>
              </w:rPr>
              <w:tab/>
            </w:r>
            <w:r w:rsidRPr="0030633F">
              <w:rPr>
                <w:b/>
                <w:i/>
              </w:rPr>
              <w:t>alla säkerhetsincidenter eller risker som påverkar europeiska företagsplånböcker, särskilt om incidenten har sitt ursprung i eller involverar aktörer eller system i ett tredjeland.</w:t>
            </w:r>
          </w:p>
        </w:tc>
      </w:tr>
    </w:tbl>
    <w:p w14:paraId="7000B55B" w14:textId="77777777" w:rsidR="00D87ECE" w:rsidRPr="0030633F" w:rsidRDefault="00887A03" w:rsidP="00D87ECE">
      <w:r w:rsidRPr="0030633F">
        <w:rPr>
          <w:rStyle w:val="HideTWBExt"/>
        </w:rPr>
        <w:t>&lt;/Amend&gt;</w:t>
      </w:r>
    </w:p>
    <w:p w14:paraId="663A54D3"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53</w:t>
      </w:r>
      <w:r w:rsidRPr="0030633F">
        <w:rPr>
          <w:rStyle w:val="HideTWBExt"/>
          <w:b w:val="0"/>
          <w:szCs w:val="24"/>
        </w:rPr>
        <w:t>&lt;/NumAm&gt;</w:t>
      </w:r>
    </w:p>
    <w:p w14:paraId="66D50ABA" w14:textId="77777777" w:rsidR="00D87ECE" w:rsidRPr="0030633F" w:rsidRDefault="00D87ECE" w:rsidP="00D87ECE"/>
    <w:p w14:paraId="160966E0"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01BC6909" w14:textId="77777777" w:rsidR="00D87ECE" w:rsidRPr="0030633F" w:rsidRDefault="00887A03" w:rsidP="00D87ECE">
      <w:pPr>
        <w:pStyle w:val="NormalBold"/>
      </w:pPr>
      <w:r w:rsidRPr="0030633F">
        <w:rPr>
          <w:rStyle w:val="HideTWBExt"/>
          <w:b w:val="0"/>
          <w:szCs w:val="24"/>
        </w:rPr>
        <w:t>&lt;Article&gt;</w:t>
      </w:r>
      <w:r w:rsidRPr="0030633F">
        <w:t>Artikel 7 – punkt 1</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4FECFBAD" w14:textId="77777777" w:rsidTr="00272B96">
        <w:trPr>
          <w:jc w:val="center"/>
        </w:trPr>
        <w:tc>
          <w:tcPr>
            <w:tcW w:w="9752" w:type="dxa"/>
            <w:gridSpan w:val="2"/>
          </w:tcPr>
          <w:p w14:paraId="34162096" w14:textId="77777777" w:rsidR="00D87ECE" w:rsidRPr="0030633F" w:rsidRDefault="00D87ECE" w:rsidP="00272B96">
            <w:pPr>
              <w:keepNext/>
            </w:pPr>
          </w:p>
        </w:tc>
      </w:tr>
      <w:tr w:rsidR="005815E7" w:rsidRPr="0030633F" w14:paraId="64671990" w14:textId="77777777" w:rsidTr="00272B96">
        <w:trPr>
          <w:jc w:val="center"/>
        </w:trPr>
        <w:tc>
          <w:tcPr>
            <w:tcW w:w="4876" w:type="dxa"/>
          </w:tcPr>
          <w:p w14:paraId="517FFCE1" w14:textId="77777777" w:rsidR="00D87ECE" w:rsidRPr="0030633F" w:rsidRDefault="00887A03" w:rsidP="00272B96">
            <w:pPr>
              <w:pStyle w:val="ColumnHeading"/>
              <w:keepNext/>
            </w:pPr>
            <w:r w:rsidRPr="0030633F">
              <w:t>Kommissionens förslag</w:t>
            </w:r>
          </w:p>
        </w:tc>
        <w:tc>
          <w:tcPr>
            <w:tcW w:w="4876" w:type="dxa"/>
          </w:tcPr>
          <w:p w14:paraId="36152632" w14:textId="77777777" w:rsidR="00D87ECE" w:rsidRPr="0030633F" w:rsidRDefault="00887A03" w:rsidP="00272B96">
            <w:pPr>
              <w:pStyle w:val="ColumnHeading"/>
              <w:keepNext/>
            </w:pPr>
            <w:r w:rsidRPr="0030633F">
              <w:t>Ändringsförslag</w:t>
            </w:r>
          </w:p>
        </w:tc>
      </w:tr>
      <w:tr w:rsidR="005815E7" w:rsidRPr="0030633F" w14:paraId="1D38BFF7" w14:textId="77777777" w:rsidTr="00272B96">
        <w:trPr>
          <w:jc w:val="center"/>
        </w:trPr>
        <w:tc>
          <w:tcPr>
            <w:tcW w:w="4876" w:type="dxa"/>
          </w:tcPr>
          <w:p w14:paraId="624C9B80" w14:textId="77777777" w:rsidR="00D87ECE" w:rsidRPr="0030633F" w:rsidRDefault="00887A03" w:rsidP="00272B96">
            <w:pPr>
              <w:pStyle w:val="Normal6"/>
            </w:pPr>
            <w:r w:rsidRPr="0030633F">
              <w:t>1.</w:t>
            </w:r>
            <w:r w:rsidRPr="0030633F">
              <w:tab/>
              <w:t>Europeiska företagsplånböcker ska tillhandahållas av tillhandahållare av europeiska företagsplånböcker som ingår i den förteckning som upprättas i enlighet med artikel </w:t>
            </w:r>
            <w:r w:rsidRPr="0030633F">
              <w:rPr>
                <w:b/>
                <w:bCs/>
                <w:i/>
                <w:iCs/>
              </w:rPr>
              <w:t>12.5</w:t>
            </w:r>
            <w:r w:rsidRPr="0030633F">
              <w:t>.</w:t>
            </w:r>
          </w:p>
        </w:tc>
        <w:tc>
          <w:tcPr>
            <w:tcW w:w="4876" w:type="dxa"/>
          </w:tcPr>
          <w:p w14:paraId="2FF676CF" w14:textId="77777777" w:rsidR="00D87ECE" w:rsidRPr="0030633F" w:rsidRDefault="00887A03" w:rsidP="00272B96">
            <w:pPr>
              <w:pStyle w:val="Normal6"/>
              <w:rPr>
                <w:szCs w:val="24"/>
              </w:rPr>
            </w:pPr>
            <w:r w:rsidRPr="0030633F">
              <w:t>1.</w:t>
            </w:r>
            <w:r w:rsidRPr="0030633F">
              <w:tab/>
            </w:r>
            <w:r w:rsidRPr="0030633F">
              <w:t>Europeiska företagsplånböcker ska tillhandahållas av tillhandahållare av europeiska företagsplånböcker som ingår i den förteckning som upprättas i enlighet med artikel </w:t>
            </w:r>
            <w:r w:rsidRPr="0030633F">
              <w:rPr>
                <w:b/>
                <w:bCs/>
                <w:i/>
                <w:iCs/>
              </w:rPr>
              <w:t>12.3</w:t>
            </w:r>
            <w:r w:rsidRPr="0030633F">
              <w:t>.</w:t>
            </w:r>
          </w:p>
        </w:tc>
      </w:tr>
    </w:tbl>
    <w:p w14:paraId="25291543" w14:textId="77777777" w:rsidR="00D87ECE" w:rsidRPr="0030633F" w:rsidRDefault="00887A03" w:rsidP="00D87ECE">
      <w:r w:rsidRPr="0030633F">
        <w:rPr>
          <w:rStyle w:val="HideTWBExt"/>
        </w:rPr>
        <w:t>&lt;/Amend&gt;</w:t>
      </w:r>
    </w:p>
    <w:p w14:paraId="34217D76"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54</w:t>
      </w:r>
      <w:r w:rsidRPr="0030633F">
        <w:rPr>
          <w:rStyle w:val="HideTWBExt"/>
          <w:b w:val="0"/>
          <w:szCs w:val="24"/>
        </w:rPr>
        <w:t>&lt;/NumAm&gt;</w:t>
      </w:r>
    </w:p>
    <w:p w14:paraId="03D6F4B5" w14:textId="77777777" w:rsidR="00D87ECE" w:rsidRPr="0030633F" w:rsidRDefault="00D87ECE" w:rsidP="00D87ECE"/>
    <w:p w14:paraId="68767940"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2416809E" w14:textId="77777777" w:rsidR="00D87ECE" w:rsidRPr="0030633F" w:rsidRDefault="00887A03" w:rsidP="00D87ECE">
      <w:pPr>
        <w:pStyle w:val="NormalBold"/>
      </w:pPr>
      <w:r w:rsidRPr="0030633F">
        <w:rPr>
          <w:rStyle w:val="HideTWBExt"/>
          <w:b w:val="0"/>
          <w:szCs w:val="24"/>
        </w:rPr>
        <w:t>&lt;Article&gt;</w:t>
      </w:r>
      <w:r w:rsidRPr="0030633F">
        <w:t>Artikel 7 – punkt 2</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50511D3A" w14:textId="77777777" w:rsidTr="00272B96">
        <w:trPr>
          <w:jc w:val="center"/>
        </w:trPr>
        <w:tc>
          <w:tcPr>
            <w:tcW w:w="9752" w:type="dxa"/>
            <w:gridSpan w:val="2"/>
          </w:tcPr>
          <w:p w14:paraId="0E50E440" w14:textId="77777777" w:rsidR="00D87ECE" w:rsidRPr="0030633F" w:rsidRDefault="00D87ECE" w:rsidP="00272B96">
            <w:pPr>
              <w:keepNext/>
            </w:pPr>
          </w:p>
        </w:tc>
      </w:tr>
      <w:tr w:rsidR="005815E7" w:rsidRPr="0030633F" w14:paraId="111BE12E" w14:textId="77777777" w:rsidTr="00272B96">
        <w:trPr>
          <w:jc w:val="center"/>
        </w:trPr>
        <w:tc>
          <w:tcPr>
            <w:tcW w:w="4876" w:type="dxa"/>
          </w:tcPr>
          <w:p w14:paraId="52DB19D4" w14:textId="77777777" w:rsidR="00D87ECE" w:rsidRPr="0030633F" w:rsidRDefault="00887A03" w:rsidP="00272B96">
            <w:pPr>
              <w:pStyle w:val="ColumnHeading"/>
              <w:keepNext/>
            </w:pPr>
            <w:r w:rsidRPr="0030633F">
              <w:t>Kommissionens förslag</w:t>
            </w:r>
          </w:p>
        </w:tc>
        <w:tc>
          <w:tcPr>
            <w:tcW w:w="4876" w:type="dxa"/>
          </w:tcPr>
          <w:p w14:paraId="3A7AB91A" w14:textId="77777777" w:rsidR="00D87ECE" w:rsidRPr="0030633F" w:rsidRDefault="00887A03" w:rsidP="00272B96">
            <w:pPr>
              <w:pStyle w:val="ColumnHeading"/>
              <w:keepNext/>
            </w:pPr>
            <w:r w:rsidRPr="0030633F">
              <w:t>Ändringsförslag</w:t>
            </w:r>
          </w:p>
        </w:tc>
      </w:tr>
      <w:tr w:rsidR="005815E7" w:rsidRPr="0030633F" w14:paraId="7DB92578" w14:textId="77777777" w:rsidTr="00272B96">
        <w:trPr>
          <w:jc w:val="center"/>
        </w:trPr>
        <w:tc>
          <w:tcPr>
            <w:tcW w:w="4876" w:type="dxa"/>
          </w:tcPr>
          <w:p w14:paraId="759A672B" w14:textId="77777777" w:rsidR="00D87ECE" w:rsidRPr="0030633F" w:rsidRDefault="00887A03" w:rsidP="00272B96">
            <w:pPr>
              <w:pStyle w:val="Normal6"/>
            </w:pPr>
            <w:r w:rsidRPr="0030633F">
              <w:t>2.</w:t>
            </w:r>
            <w:r w:rsidRPr="0030633F">
              <w:tab/>
            </w:r>
            <w:r w:rsidRPr="0030633F">
              <w:t xml:space="preserve">Med tanke på de europeiska företagsplånböckernas roll i unionens digitala infrastruktur ska tillhandahållare av europeiska företagsplånböcker vara etablerade i unionen, ha sitt huvudsakliga verksamhetsställe och sin huvudsakliga verksamhet i unionen och inte utgöra en risk för unionens säkerhet. Framför allt får de inte </w:t>
            </w:r>
            <w:r w:rsidRPr="0030633F">
              <w:rPr>
                <w:b/>
                <w:bCs/>
                <w:i/>
                <w:iCs/>
              </w:rPr>
              <w:t>vara föremål för</w:t>
            </w:r>
            <w:r w:rsidRPr="0030633F">
              <w:t xml:space="preserve"> </w:t>
            </w:r>
            <w:r w:rsidRPr="0030633F">
              <w:rPr>
                <w:b/>
                <w:bCs/>
                <w:i/>
                <w:iCs/>
              </w:rPr>
              <w:t>kontroll</w:t>
            </w:r>
            <w:r w:rsidRPr="0030633F">
              <w:t xml:space="preserve"> av ett tredjeland eller av en enhet i ett tredjeland.</w:t>
            </w:r>
          </w:p>
        </w:tc>
        <w:tc>
          <w:tcPr>
            <w:tcW w:w="4876" w:type="dxa"/>
          </w:tcPr>
          <w:p w14:paraId="3F74C512" w14:textId="77777777" w:rsidR="00D87ECE" w:rsidRPr="0030633F" w:rsidRDefault="00887A03" w:rsidP="00272B96">
            <w:pPr>
              <w:pStyle w:val="Normal6"/>
              <w:rPr>
                <w:szCs w:val="24"/>
              </w:rPr>
            </w:pPr>
            <w:r w:rsidRPr="0030633F">
              <w:t>2.</w:t>
            </w:r>
            <w:r w:rsidRPr="0030633F">
              <w:tab/>
            </w:r>
            <w:r w:rsidRPr="0030633F">
              <w:t xml:space="preserve">Med tanke på de europeiska företagsplånböckernas roll i unionens digitala infrastruktur ska tillhandahållare av europeiska företagsplånböcker vara etablerade i unionen, ha sitt huvudsakliga verksamhetsställe och sin huvudsakliga verksamhet i unionen och inte utgöra en risk för unionens säkerhet. Framför allt får de inte </w:t>
            </w:r>
            <w:r w:rsidRPr="0030633F">
              <w:rPr>
                <w:b/>
                <w:bCs/>
                <w:i/>
                <w:iCs/>
              </w:rPr>
              <w:t>direkt eller indirekt kontrolleras</w:t>
            </w:r>
            <w:r w:rsidRPr="0030633F">
              <w:t xml:space="preserve"> av ett tredjeland eller av en enhet i ett tredjeland</w:t>
            </w:r>
            <w:r w:rsidRPr="0030633F">
              <w:rPr>
                <w:b/>
                <w:bCs/>
                <w:i/>
                <w:iCs/>
              </w:rPr>
              <w:t>, samtidigt som lika villkor och rättvis konkurrens på den inre marknaden säkerställs</w:t>
            </w:r>
            <w:r w:rsidRPr="0030633F">
              <w:t xml:space="preserve">. </w:t>
            </w:r>
            <w:r w:rsidRPr="0030633F">
              <w:rPr>
                <w:b/>
                <w:i/>
              </w:rPr>
              <w:t>Tillhandahållare</w:t>
            </w:r>
            <w:r w:rsidRPr="0030633F">
              <w:rPr>
                <w:b/>
                <w:i/>
              </w:rPr>
              <w:t xml:space="preserve"> av europeiska företagsplånböcker ska, i den mån det är tekniskt möjligt och lämpligt, använda sig av leverantörer av molntjänster som är etablerade i unionen och har sitt huvudsakliga verksamhetsställe och sin huvudsakliga verksamhet i unionen. Tillhandahållare av europeiska företagsplånböcker ska också säkerställa att deras leverantörer, inbegripet leverantörer av molntjänster, inte utgör en risk för unionens säkerhet. Uppgifter som förekommer i europeiska företagsplånböcker ska uteslutande lagras och beh</w:t>
            </w:r>
            <w:r w:rsidRPr="0030633F">
              <w:rPr>
                <w:b/>
                <w:i/>
              </w:rPr>
              <w:t>andlas inom unionen enligt standarder som är likvärdiga med vad som föreskrivs i unionsrätten.</w:t>
            </w:r>
          </w:p>
        </w:tc>
      </w:tr>
    </w:tbl>
    <w:p w14:paraId="42DF55F1" w14:textId="77777777" w:rsidR="00D87ECE" w:rsidRPr="0030633F" w:rsidRDefault="00887A03" w:rsidP="00D87ECE">
      <w:r w:rsidRPr="0030633F">
        <w:rPr>
          <w:rStyle w:val="HideTWBExt"/>
        </w:rPr>
        <w:t>&lt;/Amend&gt;</w:t>
      </w:r>
    </w:p>
    <w:p w14:paraId="0CF0E761" w14:textId="77777777" w:rsidR="00D87ECE" w:rsidRPr="0030633F" w:rsidRDefault="00887A03" w:rsidP="00D87ECE">
      <w:pPr>
        <w:pStyle w:val="AmNumberTabs"/>
      </w:pPr>
      <w:r w:rsidRPr="0030633F">
        <w:rPr>
          <w:rStyle w:val="HideTWBExt"/>
          <w:b w:val="0"/>
          <w:szCs w:val="24"/>
        </w:rPr>
        <w:lastRenderedPageBreak/>
        <w:t>&lt;Amend&gt;</w:t>
      </w:r>
      <w:r w:rsidRPr="0030633F">
        <w:t>Ändringsförslag</w:t>
      </w:r>
      <w:r w:rsidRPr="0030633F">
        <w:tab/>
      </w:r>
      <w:r w:rsidRPr="0030633F">
        <w:tab/>
      </w:r>
      <w:r w:rsidRPr="0030633F">
        <w:rPr>
          <w:rStyle w:val="HideTWBExt"/>
          <w:b w:val="0"/>
          <w:szCs w:val="24"/>
        </w:rPr>
        <w:t>&lt;NumAm&gt;</w:t>
      </w:r>
      <w:r w:rsidRPr="0030633F">
        <w:t>55</w:t>
      </w:r>
      <w:r w:rsidRPr="0030633F">
        <w:rPr>
          <w:rStyle w:val="HideTWBExt"/>
          <w:b w:val="0"/>
          <w:szCs w:val="24"/>
        </w:rPr>
        <w:t>&lt;/NumAm&gt;</w:t>
      </w:r>
    </w:p>
    <w:p w14:paraId="10E92C23" w14:textId="77777777" w:rsidR="00D87ECE" w:rsidRPr="0030633F" w:rsidRDefault="00D87ECE" w:rsidP="00D87ECE"/>
    <w:p w14:paraId="5C4F0185"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5DFA3E1B" w14:textId="77777777" w:rsidR="00D87ECE" w:rsidRPr="0030633F" w:rsidRDefault="00887A03" w:rsidP="00D87ECE">
      <w:pPr>
        <w:pStyle w:val="NormalBold"/>
      </w:pPr>
      <w:r w:rsidRPr="0030633F">
        <w:rPr>
          <w:rStyle w:val="HideTWBExt"/>
          <w:b w:val="0"/>
          <w:szCs w:val="24"/>
        </w:rPr>
        <w:t>&lt;Article&gt;</w:t>
      </w:r>
      <w:r w:rsidRPr="0030633F">
        <w:t>Artikel 7 – punkt 5</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3F19FEDF" w14:textId="77777777" w:rsidTr="00272B96">
        <w:trPr>
          <w:jc w:val="center"/>
        </w:trPr>
        <w:tc>
          <w:tcPr>
            <w:tcW w:w="9752" w:type="dxa"/>
            <w:gridSpan w:val="2"/>
          </w:tcPr>
          <w:p w14:paraId="642D7623" w14:textId="77777777" w:rsidR="00D87ECE" w:rsidRPr="0030633F" w:rsidRDefault="00D87ECE" w:rsidP="00272B96">
            <w:pPr>
              <w:keepNext/>
            </w:pPr>
          </w:p>
        </w:tc>
      </w:tr>
      <w:tr w:rsidR="005815E7" w:rsidRPr="0030633F" w14:paraId="276EC2E2" w14:textId="77777777" w:rsidTr="00272B96">
        <w:trPr>
          <w:jc w:val="center"/>
        </w:trPr>
        <w:tc>
          <w:tcPr>
            <w:tcW w:w="4876" w:type="dxa"/>
          </w:tcPr>
          <w:p w14:paraId="635388E7" w14:textId="77777777" w:rsidR="00D87ECE" w:rsidRPr="0030633F" w:rsidRDefault="00887A03" w:rsidP="00272B96">
            <w:pPr>
              <w:pStyle w:val="ColumnHeading"/>
              <w:keepNext/>
            </w:pPr>
            <w:r w:rsidRPr="0030633F">
              <w:t>Kommissionens förslag</w:t>
            </w:r>
          </w:p>
        </w:tc>
        <w:tc>
          <w:tcPr>
            <w:tcW w:w="4876" w:type="dxa"/>
          </w:tcPr>
          <w:p w14:paraId="16B7E23C" w14:textId="77777777" w:rsidR="00D87ECE" w:rsidRPr="0030633F" w:rsidRDefault="00887A03" w:rsidP="00272B96">
            <w:pPr>
              <w:pStyle w:val="ColumnHeading"/>
              <w:keepNext/>
            </w:pPr>
            <w:r w:rsidRPr="0030633F">
              <w:t>Ändringsförslag</w:t>
            </w:r>
          </w:p>
        </w:tc>
      </w:tr>
      <w:tr w:rsidR="005815E7" w:rsidRPr="0030633F" w14:paraId="0B74CD43" w14:textId="77777777" w:rsidTr="00272B96">
        <w:trPr>
          <w:jc w:val="center"/>
        </w:trPr>
        <w:tc>
          <w:tcPr>
            <w:tcW w:w="4876" w:type="dxa"/>
          </w:tcPr>
          <w:p w14:paraId="5F371C96" w14:textId="77777777" w:rsidR="00D87ECE" w:rsidRPr="0030633F" w:rsidRDefault="00887A03" w:rsidP="00272B96">
            <w:pPr>
              <w:pStyle w:val="Normal6"/>
            </w:pPr>
            <w:r w:rsidRPr="0030633F">
              <w:t>5.</w:t>
            </w:r>
            <w:r w:rsidRPr="0030633F">
              <w:tab/>
              <w:t>Tillhandahållare av europeiska företagsplånböcker ska uppfylla tillämpliga cybersäkerhetskrav som fastställs i unionsrätten och nationell rätt, inbegripet de som rör identifiering av högriskleverantörer. Tillhandahållarna ska också se till att deras leverantörer av programvara och säkerhetslösningar uppfyller dessa krav och relevanta säkerhetsstandarder och säkerhetskrav.</w:t>
            </w:r>
          </w:p>
        </w:tc>
        <w:tc>
          <w:tcPr>
            <w:tcW w:w="4876" w:type="dxa"/>
          </w:tcPr>
          <w:p w14:paraId="60508114" w14:textId="77777777" w:rsidR="00D87ECE" w:rsidRPr="0030633F" w:rsidRDefault="00887A03" w:rsidP="00272B96">
            <w:pPr>
              <w:pStyle w:val="Normal6"/>
              <w:rPr>
                <w:szCs w:val="24"/>
              </w:rPr>
            </w:pPr>
            <w:r w:rsidRPr="0030633F">
              <w:t>5.</w:t>
            </w:r>
            <w:r w:rsidRPr="0030633F">
              <w:tab/>
            </w:r>
            <w:r w:rsidRPr="0030633F">
              <w:t>Tillhandahållare av europeiska företagsplånböcker ska uppfylla tillämpliga cybersäkerhetskrav som fastställs i unionsrätten och nationell rätt, inbegripet de som rör identifiering av högriskleverantörer. Tillhandahållarna ska också säkerställa att deras leverantörer av programvara och säkerhetslösningar</w:t>
            </w:r>
            <w:r w:rsidRPr="0030633F">
              <w:rPr>
                <w:b/>
                <w:bCs/>
                <w:i/>
                <w:iCs/>
              </w:rPr>
              <w:t>, samt deras leverantörer av molntjänster som hyser data förekommande i europeiska företagsplånböcker,</w:t>
            </w:r>
            <w:r w:rsidRPr="0030633F">
              <w:t xml:space="preserve"> uppfyller dessa krav och relevanta säkerhetsstandarder och säkerhetskrav.</w:t>
            </w:r>
          </w:p>
        </w:tc>
      </w:tr>
    </w:tbl>
    <w:p w14:paraId="1AF33385" w14:textId="77777777" w:rsidR="00D87ECE" w:rsidRPr="0030633F" w:rsidRDefault="00887A03" w:rsidP="00D87ECE">
      <w:r w:rsidRPr="0030633F">
        <w:rPr>
          <w:rStyle w:val="HideTWBExt"/>
        </w:rPr>
        <w:t>&lt;/Amend&gt;</w:t>
      </w:r>
    </w:p>
    <w:p w14:paraId="7F0C4749"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56</w:t>
      </w:r>
      <w:r w:rsidRPr="0030633F">
        <w:rPr>
          <w:rStyle w:val="HideTWBExt"/>
          <w:b w:val="0"/>
          <w:szCs w:val="24"/>
        </w:rPr>
        <w:t>&lt;/NumAm&gt;</w:t>
      </w:r>
    </w:p>
    <w:p w14:paraId="1517B0C9" w14:textId="77777777" w:rsidR="00D87ECE" w:rsidRPr="0030633F" w:rsidRDefault="00D87ECE" w:rsidP="00D87ECE"/>
    <w:p w14:paraId="48E5CCD6"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32F001F6" w14:textId="77777777" w:rsidR="00D87ECE" w:rsidRPr="0030633F" w:rsidRDefault="00887A03" w:rsidP="00D87ECE">
      <w:pPr>
        <w:pStyle w:val="NormalBold"/>
      </w:pPr>
      <w:r w:rsidRPr="0030633F">
        <w:rPr>
          <w:rStyle w:val="HideTWBExt"/>
          <w:b w:val="0"/>
          <w:szCs w:val="24"/>
        </w:rPr>
        <w:t>&lt;Article&gt;</w:t>
      </w:r>
      <w:r w:rsidRPr="0030633F">
        <w:t xml:space="preserve">Artikel 7 – punkt 6 – led </w:t>
      </w:r>
      <w:proofErr w:type="gramStart"/>
      <w:r w:rsidRPr="0030633F">
        <w:t>e</w:t>
      </w:r>
      <w:proofErr w:type="gramEnd"/>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4C6D7C10" w14:textId="77777777" w:rsidTr="00272B96">
        <w:trPr>
          <w:jc w:val="center"/>
        </w:trPr>
        <w:tc>
          <w:tcPr>
            <w:tcW w:w="9752" w:type="dxa"/>
            <w:gridSpan w:val="2"/>
          </w:tcPr>
          <w:p w14:paraId="3C881A80" w14:textId="77777777" w:rsidR="00D87ECE" w:rsidRPr="0030633F" w:rsidRDefault="00D87ECE" w:rsidP="00272B96">
            <w:pPr>
              <w:keepNext/>
            </w:pPr>
          </w:p>
        </w:tc>
      </w:tr>
      <w:tr w:rsidR="005815E7" w:rsidRPr="0030633F" w14:paraId="1174CBF7" w14:textId="77777777" w:rsidTr="00272B96">
        <w:trPr>
          <w:jc w:val="center"/>
        </w:trPr>
        <w:tc>
          <w:tcPr>
            <w:tcW w:w="4876" w:type="dxa"/>
          </w:tcPr>
          <w:p w14:paraId="1F3D4A4E" w14:textId="77777777" w:rsidR="00D87ECE" w:rsidRPr="0030633F" w:rsidRDefault="00887A03" w:rsidP="00272B96">
            <w:pPr>
              <w:pStyle w:val="ColumnHeading"/>
              <w:keepNext/>
            </w:pPr>
            <w:r w:rsidRPr="0030633F">
              <w:t>Kommissionens förslag</w:t>
            </w:r>
          </w:p>
        </w:tc>
        <w:tc>
          <w:tcPr>
            <w:tcW w:w="4876" w:type="dxa"/>
          </w:tcPr>
          <w:p w14:paraId="0D5859AC" w14:textId="77777777" w:rsidR="00D87ECE" w:rsidRPr="0030633F" w:rsidRDefault="00887A03" w:rsidP="00272B96">
            <w:pPr>
              <w:pStyle w:val="ColumnHeading"/>
              <w:keepNext/>
            </w:pPr>
            <w:r w:rsidRPr="0030633F">
              <w:t>Ändringsförslag</w:t>
            </w:r>
          </w:p>
        </w:tc>
      </w:tr>
      <w:tr w:rsidR="005815E7" w:rsidRPr="0030633F" w14:paraId="07FAEE4C" w14:textId="77777777" w:rsidTr="00272B96">
        <w:trPr>
          <w:jc w:val="center"/>
        </w:trPr>
        <w:tc>
          <w:tcPr>
            <w:tcW w:w="4876" w:type="dxa"/>
          </w:tcPr>
          <w:p w14:paraId="48C18A36" w14:textId="77777777" w:rsidR="00D87ECE" w:rsidRPr="0030633F" w:rsidRDefault="00887A03" w:rsidP="00272B96">
            <w:pPr>
              <w:pStyle w:val="Normal6"/>
            </w:pPr>
            <w:r w:rsidRPr="0030633F">
              <w:t>(e)</w:t>
            </w:r>
            <w:r w:rsidRPr="0030633F">
              <w:tab/>
            </w:r>
            <w:r w:rsidRPr="0030633F">
              <w:t>underrätta de berörda nationella tillsynsorganen, eller kommissionen i de fall som avses i artikel </w:t>
            </w:r>
            <w:r w:rsidRPr="0030633F">
              <w:rPr>
                <w:b/>
                <w:bCs/>
                <w:i/>
                <w:iCs/>
              </w:rPr>
              <w:t>14.1</w:t>
            </w:r>
            <w:r w:rsidRPr="0030633F">
              <w:t>, om alla materiella ändringar av deras tjänster eller övergripande struktur som kan påverka tillhandahållarens efterlevnad av denna förordning,</w:t>
            </w:r>
          </w:p>
        </w:tc>
        <w:tc>
          <w:tcPr>
            <w:tcW w:w="4876" w:type="dxa"/>
          </w:tcPr>
          <w:p w14:paraId="43E01E65" w14:textId="77777777" w:rsidR="00D87ECE" w:rsidRPr="0030633F" w:rsidRDefault="00887A03" w:rsidP="00272B96">
            <w:pPr>
              <w:pStyle w:val="Normal6"/>
              <w:rPr>
                <w:szCs w:val="24"/>
              </w:rPr>
            </w:pPr>
            <w:r w:rsidRPr="0030633F">
              <w:t>(e)</w:t>
            </w:r>
            <w:r w:rsidRPr="0030633F">
              <w:tab/>
            </w:r>
            <w:r w:rsidRPr="0030633F">
              <w:rPr>
                <w:b/>
                <w:bCs/>
                <w:i/>
                <w:iCs/>
              </w:rPr>
              <w:t>utan oskäligt dröjsmål</w:t>
            </w:r>
            <w:r w:rsidRPr="0030633F">
              <w:rPr>
                <w:b/>
                <w:bCs/>
              </w:rPr>
              <w:t xml:space="preserve"> </w:t>
            </w:r>
            <w:r w:rsidRPr="0030633F">
              <w:t>underrätta de berörda nationella tillsynsorganen, eller kommissionen i de fall som avses i artikel </w:t>
            </w:r>
            <w:r w:rsidRPr="0030633F">
              <w:rPr>
                <w:b/>
                <w:bCs/>
                <w:i/>
                <w:iCs/>
              </w:rPr>
              <w:t>15.1</w:t>
            </w:r>
            <w:r w:rsidRPr="0030633F">
              <w:t>, om alla materiella ändringar av deras tjänster eller övergripande struktur som kan påverka tillhandahållarens efterlevnad av denna förordning,</w:t>
            </w:r>
          </w:p>
        </w:tc>
      </w:tr>
    </w:tbl>
    <w:p w14:paraId="409498C6" w14:textId="77777777" w:rsidR="00D87ECE" w:rsidRPr="0030633F" w:rsidRDefault="00887A03" w:rsidP="00D87ECE">
      <w:r w:rsidRPr="0030633F">
        <w:rPr>
          <w:rStyle w:val="HideTWBExt"/>
        </w:rPr>
        <w:t>&lt;/Amend&gt;</w:t>
      </w:r>
    </w:p>
    <w:p w14:paraId="1FB5C27E"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57</w:t>
      </w:r>
      <w:r w:rsidRPr="0030633F">
        <w:rPr>
          <w:rStyle w:val="HideTWBExt"/>
          <w:b w:val="0"/>
          <w:szCs w:val="24"/>
        </w:rPr>
        <w:t>&lt;/NumAm&gt;</w:t>
      </w:r>
    </w:p>
    <w:p w14:paraId="1AF31818" w14:textId="77777777" w:rsidR="00D87ECE" w:rsidRPr="0030633F" w:rsidRDefault="00D87ECE" w:rsidP="00D87ECE"/>
    <w:p w14:paraId="7AF00CA8"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66229538" w14:textId="77777777" w:rsidR="00D87ECE" w:rsidRPr="0030633F" w:rsidRDefault="00887A03" w:rsidP="00D87ECE">
      <w:pPr>
        <w:pStyle w:val="NormalBold"/>
      </w:pPr>
      <w:r w:rsidRPr="0030633F">
        <w:rPr>
          <w:rStyle w:val="HideTWBExt"/>
          <w:b w:val="0"/>
          <w:szCs w:val="24"/>
        </w:rPr>
        <w:t>&lt;Article&gt;</w:t>
      </w:r>
      <w:r w:rsidRPr="0030633F">
        <w:t>Artikel 7 – punkt 6 – led f</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020CA75D" w14:textId="77777777" w:rsidTr="00272B96">
        <w:trPr>
          <w:jc w:val="center"/>
        </w:trPr>
        <w:tc>
          <w:tcPr>
            <w:tcW w:w="9752" w:type="dxa"/>
            <w:gridSpan w:val="2"/>
          </w:tcPr>
          <w:p w14:paraId="57C37FDA" w14:textId="77777777" w:rsidR="00D87ECE" w:rsidRPr="0030633F" w:rsidRDefault="00D87ECE" w:rsidP="00272B96">
            <w:pPr>
              <w:keepNext/>
            </w:pPr>
          </w:p>
        </w:tc>
      </w:tr>
      <w:tr w:rsidR="005815E7" w:rsidRPr="0030633F" w14:paraId="116FD0F5" w14:textId="77777777" w:rsidTr="00272B96">
        <w:trPr>
          <w:jc w:val="center"/>
        </w:trPr>
        <w:tc>
          <w:tcPr>
            <w:tcW w:w="4876" w:type="dxa"/>
          </w:tcPr>
          <w:p w14:paraId="3A7D541B" w14:textId="77777777" w:rsidR="00D87ECE" w:rsidRPr="0030633F" w:rsidRDefault="00887A03" w:rsidP="00272B96">
            <w:pPr>
              <w:pStyle w:val="ColumnHeading"/>
              <w:keepNext/>
            </w:pPr>
            <w:r w:rsidRPr="0030633F">
              <w:t>Kommissionens förslag</w:t>
            </w:r>
          </w:p>
        </w:tc>
        <w:tc>
          <w:tcPr>
            <w:tcW w:w="4876" w:type="dxa"/>
          </w:tcPr>
          <w:p w14:paraId="751067EC" w14:textId="77777777" w:rsidR="00D87ECE" w:rsidRPr="0030633F" w:rsidRDefault="00887A03" w:rsidP="00272B96">
            <w:pPr>
              <w:pStyle w:val="ColumnHeading"/>
              <w:keepNext/>
            </w:pPr>
            <w:r w:rsidRPr="0030633F">
              <w:t>Ändringsförslag</w:t>
            </w:r>
          </w:p>
        </w:tc>
      </w:tr>
      <w:tr w:rsidR="005815E7" w:rsidRPr="0030633F" w14:paraId="1D9A01C4" w14:textId="77777777" w:rsidTr="00272B96">
        <w:trPr>
          <w:jc w:val="center"/>
        </w:trPr>
        <w:tc>
          <w:tcPr>
            <w:tcW w:w="4876" w:type="dxa"/>
          </w:tcPr>
          <w:p w14:paraId="09B0032D" w14:textId="77777777" w:rsidR="00D87ECE" w:rsidRPr="0030633F" w:rsidRDefault="00887A03" w:rsidP="00272B96">
            <w:pPr>
              <w:pStyle w:val="Normal6"/>
            </w:pPr>
            <w:r w:rsidRPr="0030633F">
              <w:t>(f)</w:t>
            </w:r>
            <w:r w:rsidRPr="0030633F">
              <w:tab/>
              <w:t xml:space="preserve">underrätta innehavare av europeiska företagsplånböcker i händelse av upphävande, återkallande eller frivilligt </w:t>
            </w:r>
            <w:r w:rsidRPr="0030633F">
              <w:lastRenderedPageBreak/>
              <w:t>upphörande av de tjänster som en tillhandahållare av europeiska företagsplånböcker erbjuder och strykning av tillhandahållaren av europeiska företagsplånböcker från den förteckning som upprättats i enlighet med artikel </w:t>
            </w:r>
            <w:r w:rsidRPr="0030633F">
              <w:rPr>
                <w:b/>
                <w:bCs/>
                <w:i/>
                <w:iCs/>
              </w:rPr>
              <w:t>12.5</w:t>
            </w:r>
            <w:r w:rsidRPr="0030633F">
              <w:t xml:space="preserve"> och säkerställa överföring eller radering av uppgifter om innehavare av europeiska företagsplånböcker i enlighet med instruktionerna för innehavare av europeiska företagsplånbö</w:t>
            </w:r>
            <w:r w:rsidRPr="0030633F">
              <w:t>cker, inbegripet identifieringsuppgifter för innehavare av europeiska företagsplånböcker,</w:t>
            </w:r>
          </w:p>
        </w:tc>
        <w:tc>
          <w:tcPr>
            <w:tcW w:w="4876" w:type="dxa"/>
          </w:tcPr>
          <w:p w14:paraId="4076835B" w14:textId="77777777" w:rsidR="00D87ECE" w:rsidRPr="0030633F" w:rsidRDefault="00887A03" w:rsidP="00272B96">
            <w:pPr>
              <w:pStyle w:val="Normal6"/>
              <w:rPr>
                <w:szCs w:val="24"/>
              </w:rPr>
            </w:pPr>
            <w:r w:rsidRPr="0030633F">
              <w:lastRenderedPageBreak/>
              <w:t>(f)</w:t>
            </w:r>
            <w:r w:rsidRPr="0030633F">
              <w:tab/>
            </w:r>
            <w:r w:rsidRPr="0030633F">
              <w:rPr>
                <w:b/>
                <w:bCs/>
                <w:i/>
                <w:iCs/>
              </w:rPr>
              <w:t>utan oskäligt dröjsmål</w:t>
            </w:r>
            <w:r w:rsidRPr="0030633F">
              <w:t xml:space="preserve"> underrätta innehavare av europeiska företagsplånböcker i händelse av </w:t>
            </w:r>
            <w:r w:rsidRPr="0030633F">
              <w:lastRenderedPageBreak/>
              <w:t>upphävande, återkallande eller frivilligt upphörande av de tjänster som en tillhandahållare av europeiska företagsplånböcker erbjuder och strykning av tillhandahållaren av europeiska företagsplånböcker från den förteckning som upprättats i enlighet med artikel </w:t>
            </w:r>
            <w:r w:rsidRPr="0030633F">
              <w:rPr>
                <w:b/>
                <w:bCs/>
                <w:i/>
                <w:iCs/>
              </w:rPr>
              <w:t>12.3</w:t>
            </w:r>
            <w:r w:rsidRPr="0030633F">
              <w:t xml:space="preserve"> och säkerställa överföring eller radering av uppgifter om innehavare av europeiska företagsplånböcker i enlighet med instruktionerna för innehavare av europeiska företagsplånbö</w:t>
            </w:r>
            <w:r w:rsidRPr="0030633F">
              <w:t>cker, inbegripet identifieringsuppgifter för innehavare av europeiska företagsplånböcker,</w:t>
            </w:r>
          </w:p>
        </w:tc>
      </w:tr>
    </w:tbl>
    <w:p w14:paraId="38428F86" w14:textId="77777777" w:rsidR="00D87ECE" w:rsidRPr="0030633F" w:rsidRDefault="00887A03" w:rsidP="00D87ECE">
      <w:r w:rsidRPr="0030633F">
        <w:rPr>
          <w:rStyle w:val="HideTWBExt"/>
        </w:rPr>
        <w:lastRenderedPageBreak/>
        <w:t>&lt;/Amend&gt;</w:t>
      </w:r>
    </w:p>
    <w:p w14:paraId="6C88E0EB"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58</w:t>
      </w:r>
      <w:r w:rsidRPr="0030633F">
        <w:rPr>
          <w:rStyle w:val="HideTWBExt"/>
          <w:b w:val="0"/>
          <w:szCs w:val="24"/>
        </w:rPr>
        <w:t>&lt;/NumAm&gt;</w:t>
      </w:r>
    </w:p>
    <w:p w14:paraId="5A297E06" w14:textId="77777777" w:rsidR="00D87ECE" w:rsidRPr="0030633F" w:rsidRDefault="00D87ECE" w:rsidP="00D87ECE"/>
    <w:p w14:paraId="04D48054"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674BC951" w14:textId="77777777" w:rsidR="00D87ECE" w:rsidRPr="0030633F" w:rsidRDefault="00887A03" w:rsidP="00D87ECE">
      <w:pPr>
        <w:pStyle w:val="NormalBold"/>
      </w:pPr>
      <w:r w:rsidRPr="0030633F">
        <w:rPr>
          <w:rStyle w:val="HideTWBExt"/>
          <w:b w:val="0"/>
          <w:szCs w:val="24"/>
        </w:rPr>
        <w:t>&lt;Article&gt;</w:t>
      </w:r>
      <w:r w:rsidRPr="0030633F">
        <w:t xml:space="preserve">Artikel 7 – punkt 6 – led </w:t>
      </w:r>
      <w:proofErr w:type="spellStart"/>
      <w:r w:rsidRPr="0030633F">
        <w:t>ga</w:t>
      </w:r>
      <w:proofErr w:type="spellEnd"/>
      <w:r w:rsidRPr="0030633F">
        <w:t xml:space="preserve">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2E7EF24A" w14:textId="77777777" w:rsidTr="00272B96">
        <w:trPr>
          <w:jc w:val="center"/>
        </w:trPr>
        <w:tc>
          <w:tcPr>
            <w:tcW w:w="9752" w:type="dxa"/>
            <w:gridSpan w:val="2"/>
          </w:tcPr>
          <w:p w14:paraId="6177081C" w14:textId="77777777" w:rsidR="00D87ECE" w:rsidRPr="0030633F" w:rsidRDefault="00D87ECE" w:rsidP="00272B96">
            <w:pPr>
              <w:keepNext/>
            </w:pPr>
          </w:p>
        </w:tc>
      </w:tr>
      <w:tr w:rsidR="005815E7" w:rsidRPr="0030633F" w14:paraId="63E822FE" w14:textId="77777777" w:rsidTr="00272B96">
        <w:trPr>
          <w:jc w:val="center"/>
        </w:trPr>
        <w:tc>
          <w:tcPr>
            <w:tcW w:w="4876" w:type="dxa"/>
          </w:tcPr>
          <w:p w14:paraId="5721CBBC" w14:textId="77777777" w:rsidR="00D87ECE" w:rsidRPr="0030633F" w:rsidRDefault="00887A03" w:rsidP="00272B96">
            <w:pPr>
              <w:pStyle w:val="ColumnHeading"/>
              <w:keepNext/>
            </w:pPr>
            <w:r w:rsidRPr="0030633F">
              <w:t>Kommissionens förslag</w:t>
            </w:r>
          </w:p>
        </w:tc>
        <w:tc>
          <w:tcPr>
            <w:tcW w:w="4876" w:type="dxa"/>
          </w:tcPr>
          <w:p w14:paraId="4691D6BE" w14:textId="77777777" w:rsidR="00D87ECE" w:rsidRPr="0030633F" w:rsidRDefault="00887A03" w:rsidP="00272B96">
            <w:pPr>
              <w:pStyle w:val="ColumnHeading"/>
              <w:keepNext/>
            </w:pPr>
            <w:r w:rsidRPr="0030633F">
              <w:t>Ändringsförslag</w:t>
            </w:r>
          </w:p>
        </w:tc>
      </w:tr>
      <w:tr w:rsidR="005815E7" w:rsidRPr="0030633F" w14:paraId="772D08FC" w14:textId="77777777" w:rsidTr="00272B96">
        <w:trPr>
          <w:jc w:val="center"/>
        </w:trPr>
        <w:tc>
          <w:tcPr>
            <w:tcW w:w="4876" w:type="dxa"/>
          </w:tcPr>
          <w:p w14:paraId="5B9360A9" w14:textId="77777777" w:rsidR="00D87ECE" w:rsidRPr="0030633F" w:rsidRDefault="00D87ECE" w:rsidP="00272B96">
            <w:pPr>
              <w:pStyle w:val="Normal6"/>
            </w:pPr>
          </w:p>
        </w:tc>
        <w:tc>
          <w:tcPr>
            <w:tcW w:w="4876" w:type="dxa"/>
          </w:tcPr>
          <w:p w14:paraId="3FF00CEF" w14:textId="77777777" w:rsidR="00D87ECE" w:rsidRPr="0030633F" w:rsidRDefault="00887A03" w:rsidP="00272B96">
            <w:pPr>
              <w:pStyle w:val="Normal6"/>
              <w:rPr>
                <w:szCs w:val="24"/>
              </w:rPr>
            </w:pPr>
            <w:r w:rsidRPr="0030633F">
              <w:rPr>
                <w:b/>
                <w:i/>
              </w:rPr>
              <w:t>(</w:t>
            </w:r>
            <w:proofErr w:type="spellStart"/>
            <w:r w:rsidRPr="0030633F">
              <w:rPr>
                <w:b/>
                <w:i/>
              </w:rPr>
              <w:t>ga</w:t>
            </w:r>
            <w:proofErr w:type="spellEnd"/>
            <w:r w:rsidRPr="0030633F">
              <w:rPr>
                <w:b/>
                <w:i/>
              </w:rPr>
              <w:t>)</w:t>
            </w:r>
            <w:r w:rsidRPr="0030633F">
              <w:rPr>
                <w:b/>
                <w:i/>
              </w:rPr>
              <w:tab/>
            </w:r>
            <w:r w:rsidRPr="0030633F">
              <w:rPr>
                <w:b/>
                <w:i/>
              </w:rPr>
              <w:t>säkerställa att deras tjänster är användarvänliga och tillgängliga, med beaktande av de olika behoven, inbegripet för personer med funktionsnedsättning, i enlighet med unionsrätten.</w:t>
            </w:r>
          </w:p>
        </w:tc>
      </w:tr>
    </w:tbl>
    <w:p w14:paraId="15BE956C" w14:textId="77777777" w:rsidR="00D87ECE" w:rsidRPr="0030633F" w:rsidRDefault="00887A03" w:rsidP="00D87ECE">
      <w:r w:rsidRPr="0030633F">
        <w:rPr>
          <w:rStyle w:val="HideTWBExt"/>
        </w:rPr>
        <w:t>&lt;/Amend&gt;</w:t>
      </w:r>
    </w:p>
    <w:p w14:paraId="4B771D09"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59</w:t>
      </w:r>
      <w:r w:rsidRPr="0030633F">
        <w:rPr>
          <w:rStyle w:val="HideTWBExt"/>
          <w:b w:val="0"/>
          <w:szCs w:val="24"/>
        </w:rPr>
        <w:t>&lt;/NumAm&gt;</w:t>
      </w:r>
    </w:p>
    <w:p w14:paraId="33A1C314" w14:textId="77777777" w:rsidR="00D87ECE" w:rsidRPr="0030633F" w:rsidRDefault="00D87ECE" w:rsidP="00D87ECE"/>
    <w:p w14:paraId="5FC5A3D1"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3C2A62B1" w14:textId="77777777" w:rsidR="00D87ECE" w:rsidRPr="0030633F" w:rsidRDefault="00887A03" w:rsidP="00D87ECE">
      <w:pPr>
        <w:pStyle w:val="NormalBold"/>
      </w:pPr>
      <w:r w:rsidRPr="0030633F">
        <w:rPr>
          <w:rStyle w:val="HideTWBExt"/>
          <w:b w:val="0"/>
          <w:szCs w:val="24"/>
        </w:rPr>
        <w:t>&lt;Article&gt;</w:t>
      </w:r>
      <w:r w:rsidRPr="0030633F">
        <w:t>Artikel 8 – punkt 7</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73FC62DF" w14:textId="77777777" w:rsidTr="00272B96">
        <w:trPr>
          <w:jc w:val="center"/>
        </w:trPr>
        <w:tc>
          <w:tcPr>
            <w:tcW w:w="9752" w:type="dxa"/>
            <w:gridSpan w:val="2"/>
          </w:tcPr>
          <w:p w14:paraId="4118EB01" w14:textId="77777777" w:rsidR="00D87ECE" w:rsidRPr="0030633F" w:rsidRDefault="00D87ECE" w:rsidP="00272B96">
            <w:pPr>
              <w:keepNext/>
            </w:pPr>
          </w:p>
        </w:tc>
      </w:tr>
      <w:tr w:rsidR="005815E7" w:rsidRPr="0030633F" w14:paraId="4DF5F16C" w14:textId="77777777" w:rsidTr="00272B96">
        <w:trPr>
          <w:jc w:val="center"/>
        </w:trPr>
        <w:tc>
          <w:tcPr>
            <w:tcW w:w="4876" w:type="dxa"/>
          </w:tcPr>
          <w:p w14:paraId="3469F93A" w14:textId="77777777" w:rsidR="00D87ECE" w:rsidRPr="0030633F" w:rsidRDefault="00887A03" w:rsidP="00272B96">
            <w:pPr>
              <w:pStyle w:val="ColumnHeading"/>
              <w:keepNext/>
            </w:pPr>
            <w:r w:rsidRPr="0030633F">
              <w:t>Kommissionens förslag</w:t>
            </w:r>
          </w:p>
        </w:tc>
        <w:tc>
          <w:tcPr>
            <w:tcW w:w="4876" w:type="dxa"/>
          </w:tcPr>
          <w:p w14:paraId="608AF56B" w14:textId="77777777" w:rsidR="00D87ECE" w:rsidRPr="0030633F" w:rsidRDefault="00887A03" w:rsidP="00272B96">
            <w:pPr>
              <w:pStyle w:val="ColumnHeading"/>
              <w:keepNext/>
            </w:pPr>
            <w:r w:rsidRPr="0030633F">
              <w:t>Ändringsförslag</w:t>
            </w:r>
          </w:p>
        </w:tc>
      </w:tr>
      <w:tr w:rsidR="005815E7" w:rsidRPr="0030633F" w14:paraId="08703344" w14:textId="77777777" w:rsidTr="00272B96">
        <w:trPr>
          <w:jc w:val="center"/>
        </w:trPr>
        <w:tc>
          <w:tcPr>
            <w:tcW w:w="4876" w:type="dxa"/>
          </w:tcPr>
          <w:p w14:paraId="6F3B971F" w14:textId="77777777" w:rsidR="00D87ECE" w:rsidRPr="0030633F" w:rsidRDefault="00887A03" w:rsidP="00272B96">
            <w:pPr>
              <w:pStyle w:val="Normal6"/>
            </w:pPr>
            <w:r w:rsidRPr="0030633F">
              <w:t>7.</w:t>
            </w:r>
            <w:r w:rsidRPr="0030633F">
              <w:tab/>
              <w:t xml:space="preserve">Kommissionen får genom </w:t>
            </w:r>
            <w:proofErr w:type="spellStart"/>
            <w:r w:rsidRPr="0030633F">
              <w:t>genomförandeakter</w:t>
            </w:r>
            <w:proofErr w:type="spellEnd"/>
            <w:r w:rsidRPr="0030633F">
              <w:t xml:space="preserve"> fastställa krav för identifieringsuppgifter för innehavare av europeiska företagsplånböcker som utfärdats i enlighet med denna artikel, inbegripet förfaranden för medlemsstaternas anmälan till kommissionen av relevanta autentiska källor. Dessa </w:t>
            </w:r>
            <w:proofErr w:type="spellStart"/>
            <w:r w:rsidRPr="0030633F">
              <w:t>genomförandeakter</w:t>
            </w:r>
            <w:proofErr w:type="spellEnd"/>
            <w:r w:rsidRPr="0030633F">
              <w:t xml:space="preserve"> ska antas i enlighet med det granskningsförfarande </w:t>
            </w:r>
            <w:r w:rsidRPr="0030633F">
              <w:lastRenderedPageBreak/>
              <w:t>som avses i artikel 19.</w:t>
            </w:r>
          </w:p>
        </w:tc>
        <w:tc>
          <w:tcPr>
            <w:tcW w:w="4876" w:type="dxa"/>
          </w:tcPr>
          <w:p w14:paraId="5C2166C3" w14:textId="77777777" w:rsidR="00D87ECE" w:rsidRPr="0030633F" w:rsidRDefault="00887A03" w:rsidP="00272B96">
            <w:pPr>
              <w:pStyle w:val="Normal6"/>
              <w:rPr>
                <w:szCs w:val="24"/>
              </w:rPr>
            </w:pPr>
            <w:r w:rsidRPr="0030633F">
              <w:lastRenderedPageBreak/>
              <w:t>7.</w:t>
            </w:r>
            <w:r w:rsidRPr="0030633F">
              <w:tab/>
            </w:r>
            <w:r w:rsidRPr="0030633F">
              <w:t xml:space="preserve">Kommissionen får genom </w:t>
            </w:r>
            <w:proofErr w:type="spellStart"/>
            <w:r w:rsidRPr="0030633F">
              <w:t>genomförandeakter</w:t>
            </w:r>
            <w:proofErr w:type="spellEnd"/>
            <w:r w:rsidRPr="0030633F">
              <w:t xml:space="preserve"> fastställa </w:t>
            </w:r>
            <w:r w:rsidRPr="0030633F">
              <w:rPr>
                <w:b/>
                <w:bCs/>
                <w:i/>
                <w:iCs/>
              </w:rPr>
              <w:t>harmoniserade</w:t>
            </w:r>
            <w:r w:rsidRPr="0030633F">
              <w:t xml:space="preserve"> krav för identifieringsuppgifter för innehavare av europeiska företagsplånböcker som utfärdats i enlighet med denna artikel, inbegripet förfaranden för medlemsstaternas anmälan till kommissionen av relevanta autentiska källor. Dessa </w:t>
            </w:r>
            <w:proofErr w:type="spellStart"/>
            <w:r w:rsidRPr="0030633F">
              <w:t>genomförandeakter</w:t>
            </w:r>
            <w:proofErr w:type="spellEnd"/>
            <w:r w:rsidRPr="0030633F">
              <w:t xml:space="preserve"> ska antas i enlighet med det granskningsförfarande </w:t>
            </w:r>
            <w:r w:rsidRPr="0030633F">
              <w:lastRenderedPageBreak/>
              <w:t>som avses i artikel 19.</w:t>
            </w:r>
          </w:p>
        </w:tc>
      </w:tr>
    </w:tbl>
    <w:p w14:paraId="536B64CF" w14:textId="77777777" w:rsidR="00D87ECE" w:rsidRPr="0030633F" w:rsidRDefault="00887A03" w:rsidP="00D87ECE">
      <w:r w:rsidRPr="0030633F">
        <w:rPr>
          <w:rStyle w:val="HideTWBExt"/>
        </w:rPr>
        <w:lastRenderedPageBreak/>
        <w:t>&lt;/Amend&gt;</w:t>
      </w:r>
    </w:p>
    <w:p w14:paraId="5A074060"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60</w:t>
      </w:r>
      <w:r w:rsidRPr="0030633F">
        <w:rPr>
          <w:rStyle w:val="HideTWBExt"/>
          <w:b w:val="0"/>
          <w:szCs w:val="24"/>
        </w:rPr>
        <w:t>&lt;/NumAm&gt;</w:t>
      </w:r>
    </w:p>
    <w:p w14:paraId="633D8148" w14:textId="77777777" w:rsidR="00D87ECE" w:rsidRPr="0030633F" w:rsidRDefault="00D87ECE" w:rsidP="00D87ECE"/>
    <w:p w14:paraId="4995A243"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0C7ECEE4" w14:textId="77777777" w:rsidR="00D87ECE" w:rsidRPr="0030633F" w:rsidRDefault="00887A03" w:rsidP="00D87ECE">
      <w:pPr>
        <w:pStyle w:val="NormalBold"/>
      </w:pPr>
      <w:r w:rsidRPr="0030633F">
        <w:rPr>
          <w:rStyle w:val="HideTWBExt"/>
          <w:b w:val="0"/>
          <w:szCs w:val="24"/>
        </w:rPr>
        <w:t>&lt;Article&gt;</w:t>
      </w:r>
      <w:r w:rsidRPr="0030633F">
        <w:t>Artikel 9 – punkt 2</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1168129D" w14:textId="77777777" w:rsidTr="00272B96">
        <w:trPr>
          <w:jc w:val="center"/>
        </w:trPr>
        <w:tc>
          <w:tcPr>
            <w:tcW w:w="9752" w:type="dxa"/>
            <w:gridSpan w:val="2"/>
          </w:tcPr>
          <w:p w14:paraId="77D3BF8A" w14:textId="77777777" w:rsidR="00D87ECE" w:rsidRPr="0030633F" w:rsidRDefault="00D87ECE" w:rsidP="00272B96">
            <w:pPr>
              <w:keepNext/>
            </w:pPr>
          </w:p>
        </w:tc>
      </w:tr>
      <w:tr w:rsidR="005815E7" w:rsidRPr="0030633F" w14:paraId="04B415BB" w14:textId="77777777" w:rsidTr="00272B96">
        <w:trPr>
          <w:jc w:val="center"/>
        </w:trPr>
        <w:tc>
          <w:tcPr>
            <w:tcW w:w="4876" w:type="dxa"/>
          </w:tcPr>
          <w:p w14:paraId="609EBFB7" w14:textId="77777777" w:rsidR="00D87ECE" w:rsidRPr="0030633F" w:rsidRDefault="00887A03" w:rsidP="00272B96">
            <w:pPr>
              <w:pStyle w:val="ColumnHeading"/>
              <w:keepNext/>
            </w:pPr>
            <w:r w:rsidRPr="0030633F">
              <w:t>Kommissionens förslag</w:t>
            </w:r>
          </w:p>
        </w:tc>
        <w:tc>
          <w:tcPr>
            <w:tcW w:w="4876" w:type="dxa"/>
          </w:tcPr>
          <w:p w14:paraId="452DAF8A" w14:textId="77777777" w:rsidR="00D87ECE" w:rsidRPr="0030633F" w:rsidRDefault="00887A03" w:rsidP="00272B96">
            <w:pPr>
              <w:pStyle w:val="ColumnHeading"/>
              <w:keepNext/>
            </w:pPr>
            <w:r w:rsidRPr="0030633F">
              <w:t>Ändringsförslag</w:t>
            </w:r>
          </w:p>
        </w:tc>
      </w:tr>
      <w:tr w:rsidR="005815E7" w:rsidRPr="0030633F" w14:paraId="23215C46" w14:textId="77777777" w:rsidTr="00272B96">
        <w:trPr>
          <w:jc w:val="center"/>
        </w:trPr>
        <w:tc>
          <w:tcPr>
            <w:tcW w:w="4876" w:type="dxa"/>
          </w:tcPr>
          <w:p w14:paraId="0BB25D2F" w14:textId="77777777" w:rsidR="00D87ECE" w:rsidRPr="0030633F" w:rsidRDefault="00887A03" w:rsidP="00272B96">
            <w:pPr>
              <w:pStyle w:val="Normal6"/>
            </w:pPr>
            <w:r w:rsidRPr="0030633F">
              <w:t>2.</w:t>
            </w:r>
            <w:r w:rsidRPr="0030633F">
              <w:tab/>
              <w:t xml:space="preserve">När en ekonomisk aktör eller ett offentligt organ inte har tilldelats en europeisk unik identifieringskod ska en unik identifieringskod skapas i enlighet med den </w:t>
            </w:r>
            <w:proofErr w:type="spellStart"/>
            <w:r w:rsidRPr="0030633F">
              <w:t>genomförandeakt</w:t>
            </w:r>
            <w:proofErr w:type="spellEnd"/>
            <w:r w:rsidRPr="0030633F">
              <w:t xml:space="preserve"> som avses i punkt 4.</w:t>
            </w:r>
          </w:p>
        </w:tc>
        <w:tc>
          <w:tcPr>
            <w:tcW w:w="4876" w:type="dxa"/>
          </w:tcPr>
          <w:p w14:paraId="54AD9B08" w14:textId="77777777" w:rsidR="00D87ECE" w:rsidRPr="0030633F" w:rsidRDefault="00887A03" w:rsidP="00272B96">
            <w:pPr>
              <w:pStyle w:val="Normal6"/>
              <w:rPr>
                <w:szCs w:val="24"/>
              </w:rPr>
            </w:pPr>
            <w:r w:rsidRPr="0030633F">
              <w:t>2.</w:t>
            </w:r>
            <w:r w:rsidRPr="0030633F">
              <w:tab/>
            </w:r>
            <w:r w:rsidRPr="0030633F">
              <w:t xml:space="preserve">När en ekonomisk aktör eller ett offentligt organ inte har tilldelats en europeisk unik identifieringskod ska en unik identifieringskod </w:t>
            </w:r>
            <w:r w:rsidRPr="0030633F">
              <w:rPr>
                <w:b/>
                <w:bCs/>
                <w:i/>
                <w:iCs/>
              </w:rPr>
              <w:t>utan oskäligt dröjsmål</w:t>
            </w:r>
            <w:r w:rsidRPr="0030633F">
              <w:t xml:space="preserve"> skapas i enlighet med den </w:t>
            </w:r>
            <w:proofErr w:type="spellStart"/>
            <w:r w:rsidRPr="0030633F">
              <w:t>genomförandeakt</w:t>
            </w:r>
            <w:proofErr w:type="spellEnd"/>
            <w:r w:rsidRPr="0030633F">
              <w:t xml:space="preserve"> som avses i punkt 4.</w:t>
            </w:r>
          </w:p>
        </w:tc>
      </w:tr>
    </w:tbl>
    <w:p w14:paraId="51DD9F27" w14:textId="77777777" w:rsidR="00D87ECE" w:rsidRPr="0030633F" w:rsidRDefault="00887A03" w:rsidP="00D87ECE">
      <w:r w:rsidRPr="0030633F">
        <w:rPr>
          <w:rStyle w:val="HideTWBExt"/>
        </w:rPr>
        <w:t>&lt;/Amend&gt;</w:t>
      </w:r>
    </w:p>
    <w:p w14:paraId="3E2F7E13"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61</w:t>
      </w:r>
      <w:r w:rsidRPr="0030633F">
        <w:rPr>
          <w:rStyle w:val="HideTWBExt"/>
          <w:b w:val="0"/>
          <w:szCs w:val="24"/>
        </w:rPr>
        <w:t>&lt;/NumAm&gt;</w:t>
      </w:r>
    </w:p>
    <w:p w14:paraId="3F046FC0" w14:textId="77777777" w:rsidR="00D87ECE" w:rsidRPr="0030633F" w:rsidRDefault="00D87ECE" w:rsidP="00D87ECE"/>
    <w:p w14:paraId="283FF237"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383BFD2D" w14:textId="77777777" w:rsidR="00D87ECE" w:rsidRPr="0030633F" w:rsidRDefault="00887A03" w:rsidP="00D87ECE">
      <w:pPr>
        <w:pStyle w:val="NormalBold"/>
      </w:pPr>
      <w:r w:rsidRPr="0030633F">
        <w:rPr>
          <w:rStyle w:val="HideTWBExt"/>
          <w:b w:val="0"/>
          <w:szCs w:val="24"/>
        </w:rPr>
        <w:t>&lt;Article&gt;</w:t>
      </w:r>
      <w:r w:rsidRPr="0030633F">
        <w:t>Artikel 9 – punkt 4a (ny)</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0AEA5F8A" w14:textId="77777777" w:rsidTr="00272B96">
        <w:trPr>
          <w:jc w:val="center"/>
        </w:trPr>
        <w:tc>
          <w:tcPr>
            <w:tcW w:w="9752" w:type="dxa"/>
            <w:gridSpan w:val="2"/>
          </w:tcPr>
          <w:p w14:paraId="706C6EFA" w14:textId="77777777" w:rsidR="00D87ECE" w:rsidRPr="0030633F" w:rsidRDefault="00D87ECE" w:rsidP="00272B96">
            <w:pPr>
              <w:keepNext/>
            </w:pPr>
          </w:p>
        </w:tc>
      </w:tr>
      <w:tr w:rsidR="005815E7" w:rsidRPr="0030633F" w14:paraId="727E121B" w14:textId="77777777" w:rsidTr="00272B96">
        <w:trPr>
          <w:jc w:val="center"/>
        </w:trPr>
        <w:tc>
          <w:tcPr>
            <w:tcW w:w="4876" w:type="dxa"/>
          </w:tcPr>
          <w:p w14:paraId="5C5FE834" w14:textId="77777777" w:rsidR="00D87ECE" w:rsidRPr="0030633F" w:rsidRDefault="00887A03" w:rsidP="00272B96">
            <w:pPr>
              <w:pStyle w:val="ColumnHeading"/>
              <w:keepNext/>
            </w:pPr>
            <w:r w:rsidRPr="0030633F">
              <w:t>Kommissionens förslag</w:t>
            </w:r>
          </w:p>
        </w:tc>
        <w:tc>
          <w:tcPr>
            <w:tcW w:w="4876" w:type="dxa"/>
          </w:tcPr>
          <w:p w14:paraId="665C0022" w14:textId="77777777" w:rsidR="00D87ECE" w:rsidRPr="0030633F" w:rsidRDefault="00887A03" w:rsidP="00272B96">
            <w:pPr>
              <w:pStyle w:val="ColumnHeading"/>
              <w:keepNext/>
            </w:pPr>
            <w:r w:rsidRPr="0030633F">
              <w:t>Ändringsförslag</w:t>
            </w:r>
          </w:p>
        </w:tc>
      </w:tr>
      <w:tr w:rsidR="005815E7" w:rsidRPr="0030633F" w14:paraId="5F39B4EF" w14:textId="77777777" w:rsidTr="00272B96">
        <w:trPr>
          <w:jc w:val="center"/>
        </w:trPr>
        <w:tc>
          <w:tcPr>
            <w:tcW w:w="4876" w:type="dxa"/>
          </w:tcPr>
          <w:p w14:paraId="69899C61" w14:textId="77777777" w:rsidR="00D87ECE" w:rsidRPr="0030633F" w:rsidRDefault="00D87ECE" w:rsidP="00272B96">
            <w:pPr>
              <w:pStyle w:val="Normal6"/>
            </w:pPr>
          </w:p>
        </w:tc>
        <w:tc>
          <w:tcPr>
            <w:tcW w:w="4876" w:type="dxa"/>
          </w:tcPr>
          <w:p w14:paraId="5F4117C4" w14:textId="77777777" w:rsidR="00D87ECE" w:rsidRPr="0030633F" w:rsidRDefault="00887A03" w:rsidP="00272B96">
            <w:pPr>
              <w:pStyle w:val="Normal6"/>
              <w:rPr>
                <w:szCs w:val="24"/>
              </w:rPr>
            </w:pPr>
            <w:r w:rsidRPr="0030633F">
              <w:rPr>
                <w:b/>
                <w:i/>
              </w:rPr>
              <w:t>4a.</w:t>
            </w:r>
            <w:r w:rsidRPr="0030633F">
              <w:rPr>
                <w:b/>
                <w:i/>
              </w:rPr>
              <w:tab/>
            </w:r>
            <w:r w:rsidRPr="0030633F">
              <w:rPr>
                <w:b/>
                <w:i/>
              </w:rPr>
              <w:t>Kommissionen ska, när den fastställer tekniska specifikationer för den europeiska företagsplånboken, säkerställa att ramen för identifieringskoder stödjer hierarkiska och operativa identifieringskoder som återspeglar de ekonomiska aktörernas organisationsstruktur och operativa behov.</w:t>
            </w:r>
          </w:p>
        </w:tc>
      </w:tr>
    </w:tbl>
    <w:p w14:paraId="43DF22E5" w14:textId="77777777" w:rsidR="00D87ECE" w:rsidRPr="0030633F" w:rsidRDefault="00887A03" w:rsidP="00D87ECE">
      <w:r w:rsidRPr="0030633F">
        <w:rPr>
          <w:rStyle w:val="HideTWBExt"/>
        </w:rPr>
        <w:t>&lt;/Amend&gt;</w:t>
      </w:r>
    </w:p>
    <w:p w14:paraId="624A7E83"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62</w:t>
      </w:r>
      <w:r w:rsidRPr="0030633F">
        <w:rPr>
          <w:rStyle w:val="HideTWBExt"/>
          <w:b w:val="0"/>
          <w:szCs w:val="24"/>
        </w:rPr>
        <w:t>&lt;/NumAm&gt;</w:t>
      </w:r>
    </w:p>
    <w:p w14:paraId="5EE440D4" w14:textId="77777777" w:rsidR="00D87ECE" w:rsidRPr="0030633F" w:rsidRDefault="00D87ECE" w:rsidP="00D87ECE"/>
    <w:p w14:paraId="7597EBAA"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6038D31D" w14:textId="77777777" w:rsidR="00D87ECE" w:rsidRPr="0030633F" w:rsidRDefault="00887A03" w:rsidP="00D87ECE">
      <w:pPr>
        <w:pStyle w:val="NormalBold"/>
      </w:pPr>
      <w:r w:rsidRPr="0030633F">
        <w:rPr>
          <w:rStyle w:val="HideTWBExt"/>
          <w:b w:val="0"/>
          <w:szCs w:val="24"/>
        </w:rPr>
        <w:t>&lt;Article&gt;</w:t>
      </w:r>
      <w:r w:rsidRPr="0030633F">
        <w:t>Artikel 10 – punkt 1 – inledningen</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6EBD206B" w14:textId="77777777" w:rsidTr="00272B96">
        <w:trPr>
          <w:jc w:val="center"/>
        </w:trPr>
        <w:tc>
          <w:tcPr>
            <w:tcW w:w="9752" w:type="dxa"/>
            <w:gridSpan w:val="2"/>
          </w:tcPr>
          <w:p w14:paraId="7F07F133" w14:textId="77777777" w:rsidR="00D87ECE" w:rsidRPr="0030633F" w:rsidRDefault="00D87ECE" w:rsidP="00272B96">
            <w:pPr>
              <w:keepNext/>
            </w:pPr>
          </w:p>
        </w:tc>
      </w:tr>
      <w:tr w:rsidR="005815E7" w:rsidRPr="0030633F" w14:paraId="1600CD49" w14:textId="77777777" w:rsidTr="00272B96">
        <w:trPr>
          <w:jc w:val="center"/>
        </w:trPr>
        <w:tc>
          <w:tcPr>
            <w:tcW w:w="4876" w:type="dxa"/>
          </w:tcPr>
          <w:p w14:paraId="6891A27A" w14:textId="77777777" w:rsidR="00D87ECE" w:rsidRPr="0030633F" w:rsidRDefault="00887A03" w:rsidP="00272B96">
            <w:pPr>
              <w:pStyle w:val="ColumnHeading"/>
              <w:keepNext/>
            </w:pPr>
            <w:r w:rsidRPr="0030633F">
              <w:t>Kommissionens förslag</w:t>
            </w:r>
          </w:p>
        </w:tc>
        <w:tc>
          <w:tcPr>
            <w:tcW w:w="4876" w:type="dxa"/>
          </w:tcPr>
          <w:p w14:paraId="36131B08" w14:textId="77777777" w:rsidR="00D87ECE" w:rsidRPr="0030633F" w:rsidRDefault="00887A03" w:rsidP="00272B96">
            <w:pPr>
              <w:pStyle w:val="ColumnHeading"/>
              <w:keepNext/>
            </w:pPr>
            <w:r w:rsidRPr="0030633F">
              <w:t>Ändringsförslag</w:t>
            </w:r>
          </w:p>
        </w:tc>
      </w:tr>
      <w:tr w:rsidR="005815E7" w:rsidRPr="0030633F" w14:paraId="05C34733" w14:textId="77777777" w:rsidTr="00272B96">
        <w:trPr>
          <w:jc w:val="center"/>
        </w:trPr>
        <w:tc>
          <w:tcPr>
            <w:tcW w:w="4876" w:type="dxa"/>
          </w:tcPr>
          <w:p w14:paraId="37D03905" w14:textId="77777777" w:rsidR="00D87ECE" w:rsidRPr="0030633F" w:rsidRDefault="00887A03" w:rsidP="00272B96">
            <w:pPr>
              <w:pStyle w:val="Normal6"/>
            </w:pPr>
            <w:r w:rsidRPr="0030633F">
              <w:t>1.</w:t>
            </w:r>
            <w:r w:rsidRPr="0030633F">
              <w:tab/>
              <w:t xml:space="preserve">Kommissionen ska inrätta, driva och underhålla ett europeiskt digitalt register som ska fungera som tillförlitlig källa för information för innehavare av europeiska företagsplånböcker och ha </w:t>
            </w:r>
            <w:r w:rsidRPr="0030633F">
              <w:lastRenderedPageBreak/>
              <w:t>formen av en webbapplikation bestående av två gränssnitt:</w:t>
            </w:r>
          </w:p>
        </w:tc>
        <w:tc>
          <w:tcPr>
            <w:tcW w:w="4876" w:type="dxa"/>
          </w:tcPr>
          <w:p w14:paraId="4A2843F1" w14:textId="77777777" w:rsidR="00D87ECE" w:rsidRPr="0030633F" w:rsidRDefault="00887A03" w:rsidP="00272B96">
            <w:pPr>
              <w:pStyle w:val="Normal6"/>
              <w:rPr>
                <w:szCs w:val="24"/>
              </w:rPr>
            </w:pPr>
            <w:r w:rsidRPr="0030633F">
              <w:lastRenderedPageBreak/>
              <w:t>1.</w:t>
            </w:r>
            <w:r w:rsidRPr="0030633F">
              <w:tab/>
            </w:r>
            <w:r w:rsidRPr="0030633F">
              <w:t xml:space="preserve">Kommissionen ska inrätta, driva och underhålla ett europeiskt digitalt register som ska fungera som tillförlitlig källa för information för innehavare av europeiska företagsplånböcker och ha </w:t>
            </w:r>
            <w:r w:rsidRPr="0030633F">
              <w:lastRenderedPageBreak/>
              <w:t xml:space="preserve">formen av en webbapplikation bestående av två </w:t>
            </w:r>
            <w:r w:rsidRPr="0030633F">
              <w:rPr>
                <w:b/>
                <w:bCs/>
                <w:i/>
                <w:iCs/>
              </w:rPr>
              <w:t>lättillgängliga</w:t>
            </w:r>
            <w:r w:rsidRPr="0030633F">
              <w:t xml:space="preserve"> gränssnitt:</w:t>
            </w:r>
          </w:p>
        </w:tc>
      </w:tr>
    </w:tbl>
    <w:p w14:paraId="2F8F306B" w14:textId="77777777" w:rsidR="00D87ECE" w:rsidRPr="0030633F" w:rsidRDefault="00887A03" w:rsidP="00D87ECE">
      <w:r w:rsidRPr="0030633F">
        <w:rPr>
          <w:rStyle w:val="HideTWBExt"/>
        </w:rPr>
        <w:lastRenderedPageBreak/>
        <w:t>&lt;/Amend&gt;</w:t>
      </w:r>
    </w:p>
    <w:p w14:paraId="234137E3"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63</w:t>
      </w:r>
      <w:r w:rsidRPr="0030633F">
        <w:rPr>
          <w:rStyle w:val="HideTWBExt"/>
          <w:b w:val="0"/>
          <w:szCs w:val="24"/>
        </w:rPr>
        <w:t>&lt;/NumAm&gt;</w:t>
      </w:r>
    </w:p>
    <w:p w14:paraId="1809D017" w14:textId="77777777" w:rsidR="00D87ECE" w:rsidRPr="0030633F" w:rsidRDefault="00D87ECE" w:rsidP="00D87ECE"/>
    <w:p w14:paraId="4B80C6EA"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265BE091" w14:textId="77777777" w:rsidR="00D87ECE" w:rsidRPr="0030633F" w:rsidRDefault="00887A03" w:rsidP="00D87ECE">
      <w:pPr>
        <w:pStyle w:val="NormalBold"/>
      </w:pPr>
      <w:r w:rsidRPr="0030633F">
        <w:rPr>
          <w:rStyle w:val="HideTWBExt"/>
          <w:b w:val="0"/>
          <w:szCs w:val="24"/>
        </w:rPr>
        <w:t>&lt;Article&gt;</w:t>
      </w:r>
      <w:r w:rsidRPr="0030633F">
        <w:t>Artikel 10 – punkt 3</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28459EFE" w14:textId="77777777" w:rsidTr="00272B96">
        <w:trPr>
          <w:jc w:val="center"/>
        </w:trPr>
        <w:tc>
          <w:tcPr>
            <w:tcW w:w="9752" w:type="dxa"/>
            <w:gridSpan w:val="2"/>
          </w:tcPr>
          <w:p w14:paraId="2DC2E12F" w14:textId="77777777" w:rsidR="00D87ECE" w:rsidRPr="0030633F" w:rsidRDefault="00D87ECE" w:rsidP="00272B96">
            <w:pPr>
              <w:keepNext/>
            </w:pPr>
          </w:p>
        </w:tc>
      </w:tr>
      <w:tr w:rsidR="005815E7" w:rsidRPr="0030633F" w14:paraId="7145FD43" w14:textId="77777777" w:rsidTr="00272B96">
        <w:trPr>
          <w:jc w:val="center"/>
        </w:trPr>
        <w:tc>
          <w:tcPr>
            <w:tcW w:w="4876" w:type="dxa"/>
          </w:tcPr>
          <w:p w14:paraId="11F144BA" w14:textId="77777777" w:rsidR="00D87ECE" w:rsidRPr="0030633F" w:rsidRDefault="00887A03" w:rsidP="00272B96">
            <w:pPr>
              <w:pStyle w:val="ColumnHeading"/>
              <w:keepNext/>
            </w:pPr>
            <w:r w:rsidRPr="0030633F">
              <w:t>Kommissionens förslag</w:t>
            </w:r>
          </w:p>
        </w:tc>
        <w:tc>
          <w:tcPr>
            <w:tcW w:w="4876" w:type="dxa"/>
          </w:tcPr>
          <w:p w14:paraId="6FE64DDD" w14:textId="77777777" w:rsidR="00D87ECE" w:rsidRPr="0030633F" w:rsidRDefault="00887A03" w:rsidP="00272B96">
            <w:pPr>
              <w:pStyle w:val="ColumnHeading"/>
              <w:keepNext/>
            </w:pPr>
            <w:r w:rsidRPr="0030633F">
              <w:t>Ändringsförslag</w:t>
            </w:r>
          </w:p>
        </w:tc>
      </w:tr>
      <w:tr w:rsidR="005815E7" w:rsidRPr="0030633F" w14:paraId="72DFFBD5" w14:textId="77777777" w:rsidTr="00272B96">
        <w:trPr>
          <w:jc w:val="center"/>
        </w:trPr>
        <w:tc>
          <w:tcPr>
            <w:tcW w:w="4876" w:type="dxa"/>
          </w:tcPr>
          <w:p w14:paraId="2511D56C" w14:textId="77777777" w:rsidR="00D87ECE" w:rsidRPr="0030633F" w:rsidRDefault="00887A03" w:rsidP="00272B96">
            <w:pPr>
              <w:pStyle w:val="Normal6"/>
            </w:pPr>
            <w:r w:rsidRPr="0030633F">
              <w:t>3.</w:t>
            </w:r>
            <w:r w:rsidRPr="0030633F">
              <w:tab/>
            </w:r>
            <w:r w:rsidRPr="0030633F">
              <w:t>Kommissionen ska säkerställa att den relevanta informationen inkluderas i det europeiska digitala registret.</w:t>
            </w:r>
          </w:p>
        </w:tc>
        <w:tc>
          <w:tcPr>
            <w:tcW w:w="4876" w:type="dxa"/>
          </w:tcPr>
          <w:p w14:paraId="3835613C" w14:textId="77777777" w:rsidR="00D87ECE" w:rsidRPr="0030633F" w:rsidRDefault="00887A03" w:rsidP="00272B96">
            <w:pPr>
              <w:pStyle w:val="Normal6"/>
              <w:rPr>
                <w:szCs w:val="24"/>
              </w:rPr>
            </w:pPr>
            <w:r w:rsidRPr="0030633F">
              <w:t>3.</w:t>
            </w:r>
            <w:r w:rsidRPr="0030633F">
              <w:tab/>
            </w:r>
            <w:r w:rsidRPr="0030633F">
              <w:t xml:space="preserve">Kommissionen ska säkerställa att den relevanta informationen inkluderas i det europeiska digitala registret </w:t>
            </w:r>
            <w:r w:rsidRPr="0030633F">
              <w:rPr>
                <w:b/>
                <w:bCs/>
                <w:i/>
                <w:iCs/>
              </w:rPr>
              <w:t xml:space="preserve">på ett säkert sätt och i enlighet med relevanta </w:t>
            </w:r>
            <w:proofErr w:type="spellStart"/>
            <w:r w:rsidRPr="0030633F">
              <w:rPr>
                <w:b/>
                <w:bCs/>
                <w:i/>
                <w:iCs/>
              </w:rPr>
              <w:t>dataskyddsprinciper</w:t>
            </w:r>
            <w:proofErr w:type="spellEnd"/>
            <w:r w:rsidRPr="0030633F">
              <w:t>.</w:t>
            </w:r>
          </w:p>
        </w:tc>
      </w:tr>
    </w:tbl>
    <w:p w14:paraId="15CD0DB2" w14:textId="77777777" w:rsidR="00D87ECE" w:rsidRPr="0030633F" w:rsidRDefault="00887A03" w:rsidP="00D87ECE">
      <w:r w:rsidRPr="0030633F">
        <w:rPr>
          <w:rStyle w:val="HideTWBExt"/>
        </w:rPr>
        <w:t>&lt;/Amend&gt;</w:t>
      </w:r>
    </w:p>
    <w:p w14:paraId="76932E1E"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64</w:t>
      </w:r>
      <w:r w:rsidRPr="0030633F">
        <w:rPr>
          <w:rStyle w:val="HideTWBExt"/>
          <w:b w:val="0"/>
          <w:szCs w:val="24"/>
        </w:rPr>
        <w:t>&lt;/NumAm&gt;</w:t>
      </w:r>
    </w:p>
    <w:p w14:paraId="075D278B" w14:textId="77777777" w:rsidR="00D87ECE" w:rsidRPr="0030633F" w:rsidRDefault="00D87ECE" w:rsidP="00D87ECE"/>
    <w:p w14:paraId="1BC2AFAD"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16DA51D2" w14:textId="77777777" w:rsidR="00D87ECE" w:rsidRPr="0030633F" w:rsidRDefault="00887A03" w:rsidP="00D87ECE">
      <w:pPr>
        <w:pStyle w:val="NormalBold"/>
      </w:pPr>
      <w:r w:rsidRPr="0030633F">
        <w:rPr>
          <w:rStyle w:val="HideTWBExt"/>
          <w:b w:val="0"/>
          <w:szCs w:val="24"/>
        </w:rPr>
        <w:t>&lt;Article&gt;</w:t>
      </w:r>
      <w:r w:rsidRPr="0030633F">
        <w:t>Artikel 10 – punkt 4</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1AEA798B" w14:textId="77777777" w:rsidTr="00272B96">
        <w:trPr>
          <w:jc w:val="center"/>
        </w:trPr>
        <w:tc>
          <w:tcPr>
            <w:tcW w:w="9752" w:type="dxa"/>
            <w:gridSpan w:val="2"/>
          </w:tcPr>
          <w:p w14:paraId="5081B430" w14:textId="77777777" w:rsidR="00D87ECE" w:rsidRPr="0030633F" w:rsidRDefault="00D87ECE" w:rsidP="00272B96">
            <w:pPr>
              <w:keepNext/>
            </w:pPr>
          </w:p>
        </w:tc>
      </w:tr>
      <w:tr w:rsidR="005815E7" w:rsidRPr="0030633F" w14:paraId="530CCBC4" w14:textId="77777777" w:rsidTr="00272B96">
        <w:trPr>
          <w:jc w:val="center"/>
        </w:trPr>
        <w:tc>
          <w:tcPr>
            <w:tcW w:w="4876" w:type="dxa"/>
          </w:tcPr>
          <w:p w14:paraId="304596C0" w14:textId="77777777" w:rsidR="00D87ECE" w:rsidRPr="0030633F" w:rsidRDefault="00887A03" w:rsidP="00272B96">
            <w:pPr>
              <w:pStyle w:val="ColumnHeading"/>
              <w:keepNext/>
            </w:pPr>
            <w:r w:rsidRPr="0030633F">
              <w:t>Kommissionens förslag</w:t>
            </w:r>
          </w:p>
        </w:tc>
        <w:tc>
          <w:tcPr>
            <w:tcW w:w="4876" w:type="dxa"/>
          </w:tcPr>
          <w:p w14:paraId="78B501A3" w14:textId="77777777" w:rsidR="00D87ECE" w:rsidRPr="0030633F" w:rsidRDefault="00887A03" w:rsidP="00272B96">
            <w:pPr>
              <w:pStyle w:val="ColumnHeading"/>
              <w:keepNext/>
            </w:pPr>
            <w:r w:rsidRPr="0030633F">
              <w:t>Ändringsförslag</w:t>
            </w:r>
          </w:p>
        </w:tc>
      </w:tr>
      <w:tr w:rsidR="005815E7" w:rsidRPr="0030633F" w14:paraId="7765D53A" w14:textId="77777777" w:rsidTr="00272B96">
        <w:trPr>
          <w:jc w:val="center"/>
        </w:trPr>
        <w:tc>
          <w:tcPr>
            <w:tcW w:w="4876" w:type="dxa"/>
          </w:tcPr>
          <w:p w14:paraId="2CF1FA4B" w14:textId="77777777" w:rsidR="00D87ECE" w:rsidRPr="0030633F" w:rsidRDefault="00887A03" w:rsidP="00272B96">
            <w:pPr>
              <w:pStyle w:val="Normal6"/>
            </w:pPr>
            <w:r w:rsidRPr="0030633F">
              <w:t>4.</w:t>
            </w:r>
            <w:r w:rsidRPr="0030633F">
              <w:tab/>
              <w:t>Kommissionen ska göra det europeiska digitala registret tillgängligt endast för innehavare av europeiska företagsplånböcker och deras behöriga företrädare och tillhandahållare av europeiska företagsplånböcker.</w:t>
            </w:r>
          </w:p>
        </w:tc>
        <w:tc>
          <w:tcPr>
            <w:tcW w:w="4876" w:type="dxa"/>
          </w:tcPr>
          <w:p w14:paraId="5A1BCBC9" w14:textId="77777777" w:rsidR="00D87ECE" w:rsidRPr="0030633F" w:rsidRDefault="00887A03" w:rsidP="00272B96">
            <w:pPr>
              <w:pStyle w:val="Normal6"/>
              <w:rPr>
                <w:szCs w:val="24"/>
              </w:rPr>
            </w:pPr>
            <w:r w:rsidRPr="0030633F">
              <w:t>4.</w:t>
            </w:r>
            <w:r w:rsidRPr="0030633F">
              <w:tab/>
              <w:t xml:space="preserve">Kommissionen ska göra </w:t>
            </w:r>
            <w:r w:rsidRPr="0030633F">
              <w:rPr>
                <w:b/>
                <w:bCs/>
                <w:i/>
                <w:iCs/>
              </w:rPr>
              <w:t>det webbaserade gränssnittet för</w:t>
            </w:r>
            <w:r w:rsidRPr="0030633F">
              <w:t xml:space="preserve"> det europeiska digitala registret tillgängligt endast för innehavare av europeiska företagsplånböcker och deras behöriga företrädare och tillhandahållare av europeiska företagsplånböcker.</w:t>
            </w:r>
          </w:p>
        </w:tc>
      </w:tr>
    </w:tbl>
    <w:p w14:paraId="18B211E7" w14:textId="77777777" w:rsidR="00D87ECE" w:rsidRPr="0030633F" w:rsidRDefault="00887A03" w:rsidP="00D87ECE">
      <w:r w:rsidRPr="0030633F">
        <w:rPr>
          <w:rStyle w:val="HideTWBExt"/>
        </w:rPr>
        <w:t>&lt;/Amend&gt;</w:t>
      </w:r>
    </w:p>
    <w:p w14:paraId="026579E7"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65</w:t>
      </w:r>
      <w:r w:rsidRPr="0030633F">
        <w:rPr>
          <w:rStyle w:val="HideTWBExt"/>
          <w:b w:val="0"/>
          <w:szCs w:val="24"/>
        </w:rPr>
        <w:t>&lt;/NumAm&gt;</w:t>
      </w:r>
    </w:p>
    <w:p w14:paraId="0A024220" w14:textId="77777777" w:rsidR="00D87ECE" w:rsidRPr="0030633F" w:rsidRDefault="00D87ECE" w:rsidP="00D87ECE"/>
    <w:p w14:paraId="13AF89BD"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5043E666" w14:textId="77777777" w:rsidR="00D87ECE" w:rsidRPr="0030633F" w:rsidRDefault="00887A03" w:rsidP="00D87ECE">
      <w:pPr>
        <w:pStyle w:val="NormalBold"/>
      </w:pPr>
      <w:r w:rsidRPr="0030633F">
        <w:rPr>
          <w:rStyle w:val="HideTWBExt"/>
          <w:b w:val="0"/>
          <w:szCs w:val="24"/>
        </w:rPr>
        <w:t>&lt;Article&gt;</w:t>
      </w:r>
      <w:r w:rsidRPr="0030633F">
        <w:t>Artikel 10 – punkt 5</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647B0157" w14:textId="77777777" w:rsidTr="00272B96">
        <w:trPr>
          <w:jc w:val="center"/>
        </w:trPr>
        <w:tc>
          <w:tcPr>
            <w:tcW w:w="9752" w:type="dxa"/>
            <w:gridSpan w:val="2"/>
          </w:tcPr>
          <w:p w14:paraId="57EAC456" w14:textId="77777777" w:rsidR="00D87ECE" w:rsidRPr="0030633F" w:rsidRDefault="00D87ECE" w:rsidP="00272B96">
            <w:pPr>
              <w:keepNext/>
            </w:pPr>
          </w:p>
        </w:tc>
      </w:tr>
      <w:tr w:rsidR="005815E7" w:rsidRPr="0030633F" w14:paraId="54EB5502" w14:textId="77777777" w:rsidTr="00272B96">
        <w:trPr>
          <w:jc w:val="center"/>
        </w:trPr>
        <w:tc>
          <w:tcPr>
            <w:tcW w:w="4876" w:type="dxa"/>
          </w:tcPr>
          <w:p w14:paraId="5DEF483C" w14:textId="77777777" w:rsidR="00D87ECE" w:rsidRPr="0030633F" w:rsidRDefault="00887A03" w:rsidP="00272B96">
            <w:pPr>
              <w:pStyle w:val="ColumnHeading"/>
              <w:keepNext/>
            </w:pPr>
            <w:r w:rsidRPr="0030633F">
              <w:t>Kommissionens förslag</w:t>
            </w:r>
          </w:p>
        </w:tc>
        <w:tc>
          <w:tcPr>
            <w:tcW w:w="4876" w:type="dxa"/>
          </w:tcPr>
          <w:p w14:paraId="3FB319A3" w14:textId="77777777" w:rsidR="00D87ECE" w:rsidRPr="0030633F" w:rsidRDefault="00887A03" w:rsidP="00272B96">
            <w:pPr>
              <w:pStyle w:val="ColumnHeading"/>
              <w:keepNext/>
            </w:pPr>
            <w:r w:rsidRPr="0030633F">
              <w:t>Ändringsförslag</w:t>
            </w:r>
          </w:p>
        </w:tc>
      </w:tr>
      <w:tr w:rsidR="005815E7" w:rsidRPr="0030633F" w14:paraId="303584D1" w14:textId="77777777" w:rsidTr="00272B96">
        <w:trPr>
          <w:jc w:val="center"/>
        </w:trPr>
        <w:tc>
          <w:tcPr>
            <w:tcW w:w="4876" w:type="dxa"/>
          </w:tcPr>
          <w:p w14:paraId="632922EA" w14:textId="77777777" w:rsidR="00D87ECE" w:rsidRPr="0030633F" w:rsidRDefault="00887A03" w:rsidP="00272B96">
            <w:pPr>
              <w:pStyle w:val="Normal6"/>
            </w:pPr>
            <w:r w:rsidRPr="0030633F">
              <w:t>5.</w:t>
            </w:r>
            <w:r w:rsidRPr="0030633F">
              <w:tab/>
              <w:t xml:space="preserve">Alla ändringar eller återkallanden som rör den information som avses i punkt 2 ska, utan oskäligt dröjsmål och under alla omständigheter inom </w:t>
            </w:r>
            <w:r w:rsidRPr="0030633F">
              <w:rPr>
                <w:b/>
                <w:bCs/>
                <w:i/>
                <w:iCs/>
              </w:rPr>
              <w:t>en arbetsdag</w:t>
            </w:r>
            <w:r w:rsidRPr="0030633F">
              <w:t xml:space="preserve">, meddelas av tillhandahållarna av den europeiska företagsplånboken direkt till kommissionen i syfte att underhålla det </w:t>
            </w:r>
            <w:r w:rsidRPr="0030633F">
              <w:lastRenderedPageBreak/>
              <w:t>europeiska digitala registret.</w:t>
            </w:r>
          </w:p>
        </w:tc>
        <w:tc>
          <w:tcPr>
            <w:tcW w:w="4876" w:type="dxa"/>
          </w:tcPr>
          <w:p w14:paraId="3C2D4825" w14:textId="77777777" w:rsidR="00D87ECE" w:rsidRPr="0030633F" w:rsidRDefault="00887A03" w:rsidP="00272B96">
            <w:pPr>
              <w:pStyle w:val="Normal6"/>
              <w:rPr>
                <w:szCs w:val="24"/>
              </w:rPr>
            </w:pPr>
            <w:r w:rsidRPr="0030633F">
              <w:lastRenderedPageBreak/>
              <w:t>5.</w:t>
            </w:r>
            <w:r w:rsidRPr="0030633F">
              <w:tab/>
            </w:r>
            <w:r w:rsidRPr="0030633F">
              <w:t xml:space="preserve">Alla ändringar eller återkallanden som rör den information som avses i punkt 2 ska, utan oskäligt dröjsmål och under alla omständigheter inom </w:t>
            </w:r>
            <w:r w:rsidRPr="0030633F">
              <w:rPr>
                <w:b/>
                <w:bCs/>
                <w:i/>
                <w:iCs/>
              </w:rPr>
              <w:t>tre arbetsdagar</w:t>
            </w:r>
            <w:r w:rsidRPr="0030633F">
              <w:t xml:space="preserve">, meddelas av tillhandahållarna av den europeiska företagsplånboken direkt till kommissionen i syfte att underhålla det </w:t>
            </w:r>
            <w:r w:rsidRPr="0030633F">
              <w:lastRenderedPageBreak/>
              <w:t>europeiska digitala registret.</w:t>
            </w:r>
          </w:p>
        </w:tc>
      </w:tr>
    </w:tbl>
    <w:p w14:paraId="10350372" w14:textId="77777777" w:rsidR="00D87ECE" w:rsidRPr="0030633F" w:rsidRDefault="00887A03" w:rsidP="00D87ECE">
      <w:r w:rsidRPr="0030633F">
        <w:rPr>
          <w:rStyle w:val="HideTWBExt"/>
        </w:rPr>
        <w:lastRenderedPageBreak/>
        <w:t>&lt;/Amend&gt;</w:t>
      </w:r>
    </w:p>
    <w:p w14:paraId="5CD1E4C2"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66</w:t>
      </w:r>
      <w:r w:rsidRPr="0030633F">
        <w:rPr>
          <w:rStyle w:val="HideTWBExt"/>
          <w:b w:val="0"/>
          <w:szCs w:val="24"/>
        </w:rPr>
        <w:t>&lt;/NumAm&gt;</w:t>
      </w:r>
    </w:p>
    <w:p w14:paraId="7B41D717" w14:textId="77777777" w:rsidR="00D87ECE" w:rsidRPr="0030633F" w:rsidRDefault="00D87ECE" w:rsidP="00D87ECE"/>
    <w:p w14:paraId="27E58DC9"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2C7D1862" w14:textId="77777777" w:rsidR="00D87ECE" w:rsidRPr="0030633F" w:rsidRDefault="00887A03" w:rsidP="00D87ECE">
      <w:pPr>
        <w:pStyle w:val="NormalBold"/>
      </w:pPr>
      <w:r w:rsidRPr="0030633F">
        <w:rPr>
          <w:rStyle w:val="HideTWBExt"/>
          <w:b w:val="0"/>
          <w:szCs w:val="24"/>
        </w:rPr>
        <w:t>&lt;Article&gt;</w:t>
      </w:r>
      <w:r w:rsidRPr="0030633F">
        <w:t xml:space="preserve">Artikel 11 – punkt 2 – led </w:t>
      </w:r>
      <w:proofErr w:type="spellStart"/>
      <w:r w:rsidRPr="0030633F">
        <w:t>ea</w:t>
      </w:r>
      <w:proofErr w:type="spellEnd"/>
      <w:r w:rsidRPr="0030633F">
        <w:t xml:space="preserve">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3B8F7BC9" w14:textId="77777777" w:rsidTr="00272B96">
        <w:trPr>
          <w:jc w:val="center"/>
        </w:trPr>
        <w:tc>
          <w:tcPr>
            <w:tcW w:w="9752" w:type="dxa"/>
            <w:gridSpan w:val="2"/>
          </w:tcPr>
          <w:p w14:paraId="561D4290" w14:textId="77777777" w:rsidR="00D87ECE" w:rsidRPr="0030633F" w:rsidRDefault="00D87ECE" w:rsidP="00272B96">
            <w:pPr>
              <w:keepNext/>
            </w:pPr>
          </w:p>
        </w:tc>
      </w:tr>
      <w:tr w:rsidR="005815E7" w:rsidRPr="0030633F" w14:paraId="1597D17D" w14:textId="77777777" w:rsidTr="00272B96">
        <w:trPr>
          <w:jc w:val="center"/>
        </w:trPr>
        <w:tc>
          <w:tcPr>
            <w:tcW w:w="4876" w:type="dxa"/>
          </w:tcPr>
          <w:p w14:paraId="0A8C8FF6" w14:textId="77777777" w:rsidR="00D87ECE" w:rsidRPr="0030633F" w:rsidRDefault="00887A03" w:rsidP="00272B96">
            <w:pPr>
              <w:pStyle w:val="ColumnHeading"/>
              <w:keepNext/>
            </w:pPr>
            <w:r w:rsidRPr="0030633F">
              <w:t>Kommissionens förslag</w:t>
            </w:r>
          </w:p>
        </w:tc>
        <w:tc>
          <w:tcPr>
            <w:tcW w:w="4876" w:type="dxa"/>
          </w:tcPr>
          <w:p w14:paraId="4D7B7DD9" w14:textId="77777777" w:rsidR="00D87ECE" w:rsidRPr="0030633F" w:rsidRDefault="00887A03" w:rsidP="00272B96">
            <w:pPr>
              <w:pStyle w:val="ColumnHeading"/>
              <w:keepNext/>
            </w:pPr>
            <w:r w:rsidRPr="0030633F">
              <w:t>Ändringsförslag</w:t>
            </w:r>
          </w:p>
        </w:tc>
      </w:tr>
      <w:tr w:rsidR="005815E7" w:rsidRPr="0030633F" w14:paraId="28F38C86" w14:textId="77777777" w:rsidTr="00272B96">
        <w:trPr>
          <w:jc w:val="center"/>
        </w:trPr>
        <w:tc>
          <w:tcPr>
            <w:tcW w:w="4876" w:type="dxa"/>
          </w:tcPr>
          <w:p w14:paraId="7C4C7236" w14:textId="77777777" w:rsidR="00D87ECE" w:rsidRPr="0030633F" w:rsidRDefault="00D87ECE" w:rsidP="00272B96">
            <w:pPr>
              <w:pStyle w:val="Normal6"/>
            </w:pPr>
          </w:p>
        </w:tc>
        <w:tc>
          <w:tcPr>
            <w:tcW w:w="4876" w:type="dxa"/>
          </w:tcPr>
          <w:p w14:paraId="1BC67E9A" w14:textId="77777777" w:rsidR="00D87ECE" w:rsidRPr="0030633F" w:rsidRDefault="00887A03" w:rsidP="00272B96">
            <w:pPr>
              <w:pStyle w:val="Normal6"/>
              <w:rPr>
                <w:szCs w:val="24"/>
              </w:rPr>
            </w:pPr>
            <w:r w:rsidRPr="0030633F">
              <w:rPr>
                <w:b/>
                <w:i/>
              </w:rPr>
              <w:t>(</w:t>
            </w:r>
            <w:proofErr w:type="spellStart"/>
            <w:r w:rsidRPr="0030633F">
              <w:rPr>
                <w:b/>
                <w:i/>
              </w:rPr>
              <w:t>ea</w:t>
            </w:r>
            <w:proofErr w:type="spellEnd"/>
            <w:r w:rsidRPr="0030633F">
              <w:rPr>
                <w:b/>
                <w:i/>
              </w:rPr>
              <w:t>)</w:t>
            </w:r>
            <w:r w:rsidRPr="0030633F">
              <w:rPr>
                <w:b/>
                <w:i/>
              </w:rPr>
              <w:tab/>
            </w:r>
            <w:r w:rsidRPr="0030633F">
              <w:rPr>
                <w:b/>
                <w:i/>
              </w:rPr>
              <w:t>Säkerhetspolicyer för att hantera säkerhetsrisker i samband med dataskydd för innehavare av europeiska företagsplånböcker.</w:t>
            </w:r>
          </w:p>
        </w:tc>
      </w:tr>
    </w:tbl>
    <w:p w14:paraId="2262BB76" w14:textId="77777777" w:rsidR="00D87ECE" w:rsidRPr="0030633F" w:rsidRDefault="00887A03" w:rsidP="00D87ECE">
      <w:r w:rsidRPr="0030633F">
        <w:rPr>
          <w:rStyle w:val="HideTWBExt"/>
        </w:rPr>
        <w:t>&lt;/Amend&gt;</w:t>
      </w:r>
    </w:p>
    <w:p w14:paraId="40BE5BFC"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67</w:t>
      </w:r>
      <w:r w:rsidRPr="0030633F">
        <w:rPr>
          <w:rStyle w:val="HideTWBExt"/>
          <w:b w:val="0"/>
          <w:szCs w:val="24"/>
        </w:rPr>
        <w:t>&lt;/NumAm&gt;</w:t>
      </w:r>
    </w:p>
    <w:p w14:paraId="61DB9C46" w14:textId="77777777" w:rsidR="00D87ECE" w:rsidRPr="0030633F" w:rsidRDefault="00D87ECE" w:rsidP="00D87ECE"/>
    <w:p w14:paraId="41071F71"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494E0F1D" w14:textId="77777777" w:rsidR="00D87ECE" w:rsidRPr="0030633F" w:rsidRDefault="00887A03" w:rsidP="00D87ECE">
      <w:pPr>
        <w:pStyle w:val="NormalBold"/>
      </w:pPr>
      <w:r w:rsidRPr="0030633F">
        <w:rPr>
          <w:rStyle w:val="HideTWBExt"/>
          <w:b w:val="0"/>
          <w:szCs w:val="24"/>
        </w:rPr>
        <w:t>&lt;Article&gt;</w:t>
      </w:r>
      <w:r w:rsidRPr="0030633F">
        <w:t>Artikel 12 – punkt 3</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5BD30030" w14:textId="77777777" w:rsidTr="00272B96">
        <w:trPr>
          <w:jc w:val="center"/>
        </w:trPr>
        <w:tc>
          <w:tcPr>
            <w:tcW w:w="9752" w:type="dxa"/>
            <w:gridSpan w:val="2"/>
          </w:tcPr>
          <w:p w14:paraId="52A695F0" w14:textId="77777777" w:rsidR="00D87ECE" w:rsidRPr="0030633F" w:rsidRDefault="00D87ECE" w:rsidP="00272B96">
            <w:pPr>
              <w:keepNext/>
            </w:pPr>
          </w:p>
        </w:tc>
      </w:tr>
      <w:tr w:rsidR="005815E7" w:rsidRPr="0030633F" w14:paraId="2D7DA410" w14:textId="77777777" w:rsidTr="00272B96">
        <w:trPr>
          <w:jc w:val="center"/>
        </w:trPr>
        <w:tc>
          <w:tcPr>
            <w:tcW w:w="4876" w:type="dxa"/>
          </w:tcPr>
          <w:p w14:paraId="48BB0FC6" w14:textId="77777777" w:rsidR="00D87ECE" w:rsidRPr="0030633F" w:rsidRDefault="00887A03" w:rsidP="00272B96">
            <w:pPr>
              <w:pStyle w:val="ColumnHeading"/>
              <w:keepNext/>
            </w:pPr>
            <w:r w:rsidRPr="0030633F">
              <w:t>Kommissionens förslag</w:t>
            </w:r>
          </w:p>
        </w:tc>
        <w:tc>
          <w:tcPr>
            <w:tcW w:w="4876" w:type="dxa"/>
          </w:tcPr>
          <w:p w14:paraId="4B58ECB4" w14:textId="77777777" w:rsidR="00D87ECE" w:rsidRPr="0030633F" w:rsidRDefault="00887A03" w:rsidP="00272B96">
            <w:pPr>
              <w:pStyle w:val="ColumnHeading"/>
              <w:keepNext/>
            </w:pPr>
            <w:r w:rsidRPr="0030633F">
              <w:t>Ändringsförslag</w:t>
            </w:r>
          </w:p>
        </w:tc>
      </w:tr>
      <w:tr w:rsidR="005815E7" w:rsidRPr="0030633F" w14:paraId="3807381F" w14:textId="77777777" w:rsidTr="00272B96">
        <w:trPr>
          <w:jc w:val="center"/>
        </w:trPr>
        <w:tc>
          <w:tcPr>
            <w:tcW w:w="4876" w:type="dxa"/>
          </w:tcPr>
          <w:p w14:paraId="480BB827" w14:textId="77777777" w:rsidR="00D87ECE" w:rsidRPr="0030633F" w:rsidRDefault="00887A03" w:rsidP="00272B96">
            <w:pPr>
              <w:pStyle w:val="Normal6"/>
            </w:pPr>
            <w:r w:rsidRPr="0030633F">
              <w:t>3.</w:t>
            </w:r>
            <w:r w:rsidRPr="0030633F">
              <w:tab/>
              <w:t>På grundval av den information som mottagits i enlighet med denna artikel ska kommissionen på sin webbplats, i ett maskinläsbart format, upprätta och underhålla en förteckning över tillhandahållare av europeiska företagsplånböcker.</w:t>
            </w:r>
          </w:p>
        </w:tc>
        <w:tc>
          <w:tcPr>
            <w:tcW w:w="4876" w:type="dxa"/>
          </w:tcPr>
          <w:p w14:paraId="04A48ECE" w14:textId="77777777" w:rsidR="00D87ECE" w:rsidRPr="0030633F" w:rsidRDefault="00887A03" w:rsidP="00272B96">
            <w:pPr>
              <w:pStyle w:val="Normal6"/>
              <w:rPr>
                <w:szCs w:val="24"/>
              </w:rPr>
            </w:pPr>
            <w:r w:rsidRPr="0030633F">
              <w:t>3.</w:t>
            </w:r>
            <w:r w:rsidRPr="0030633F">
              <w:tab/>
            </w:r>
            <w:r w:rsidRPr="0030633F">
              <w:t xml:space="preserve">På grundval av den information som mottagits i enlighet med denna artikel ska kommissionen på sin webbplats, i ett </w:t>
            </w:r>
            <w:r w:rsidRPr="0030633F">
              <w:rPr>
                <w:b/>
                <w:bCs/>
                <w:i/>
                <w:iCs/>
              </w:rPr>
              <w:t>lättillgängligt och</w:t>
            </w:r>
            <w:r w:rsidRPr="0030633F">
              <w:t xml:space="preserve"> maskinläsbart format, upprätta och underhålla en förteckning över tillhandahållare av europeiska företagsplånböcker </w:t>
            </w:r>
            <w:r w:rsidRPr="0030633F">
              <w:rPr>
                <w:b/>
                <w:bCs/>
                <w:i/>
                <w:iCs/>
              </w:rPr>
              <w:t>och utan oskäligt dröjsmål uppdatera förteckningen efter att ha mottagit sådan information</w:t>
            </w:r>
            <w:r w:rsidRPr="0030633F">
              <w:t>.</w:t>
            </w:r>
          </w:p>
        </w:tc>
      </w:tr>
    </w:tbl>
    <w:p w14:paraId="0800DB73" w14:textId="77777777" w:rsidR="00D87ECE" w:rsidRPr="0030633F" w:rsidRDefault="00887A03" w:rsidP="00D87ECE">
      <w:r w:rsidRPr="0030633F">
        <w:rPr>
          <w:rStyle w:val="HideTWBExt"/>
        </w:rPr>
        <w:t>&lt;/Amend&gt;</w:t>
      </w:r>
    </w:p>
    <w:p w14:paraId="23EF8A9E"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68</w:t>
      </w:r>
      <w:r w:rsidRPr="0030633F">
        <w:rPr>
          <w:rStyle w:val="HideTWBExt"/>
          <w:b w:val="0"/>
          <w:szCs w:val="24"/>
        </w:rPr>
        <w:t>&lt;/NumAm&gt;</w:t>
      </w:r>
    </w:p>
    <w:p w14:paraId="37A59FF2" w14:textId="77777777" w:rsidR="00D87ECE" w:rsidRPr="0030633F" w:rsidRDefault="00D87ECE" w:rsidP="00D87ECE"/>
    <w:p w14:paraId="67F5EADE"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60402C53" w14:textId="77777777" w:rsidR="00D87ECE" w:rsidRPr="0030633F" w:rsidRDefault="00887A03" w:rsidP="00D87ECE">
      <w:pPr>
        <w:pStyle w:val="NormalBold"/>
      </w:pPr>
      <w:r w:rsidRPr="0030633F">
        <w:rPr>
          <w:rStyle w:val="HideTWBExt"/>
          <w:b w:val="0"/>
          <w:szCs w:val="24"/>
        </w:rPr>
        <w:t>&lt;Article&gt;</w:t>
      </w:r>
      <w:r w:rsidRPr="0030633F">
        <w:t>Artikel 13 – punkt 3</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7DE2B2BD" w14:textId="77777777" w:rsidTr="00272B96">
        <w:trPr>
          <w:jc w:val="center"/>
        </w:trPr>
        <w:tc>
          <w:tcPr>
            <w:tcW w:w="9752" w:type="dxa"/>
            <w:gridSpan w:val="2"/>
          </w:tcPr>
          <w:p w14:paraId="18F158A7" w14:textId="77777777" w:rsidR="00D87ECE" w:rsidRPr="0030633F" w:rsidRDefault="00D87ECE" w:rsidP="00272B96">
            <w:pPr>
              <w:keepNext/>
            </w:pPr>
          </w:p>
        </w:tc>
      </w:tr>
      <w:tr w:rsidR="005815E7" w:rsidRPr="0030633F" w14:paraId="11AEDFC4" w14:textId="77777777" w:rsidTr="00272B96">
        <w:trPr>
          <w:jc w:val="center"/>
        </w:trPr>
        <w:tc>
          <w:tcPr>
            <w:tcW w:w="4876" w:type="dxa"/>
          </w:tcPr>
          <w:p w14:paraId="7CF00613" w14:textId="77777777" w:rsidR="00D87ECE" w:rsidRPr="0030633F" w:rsidRDefault="00887A03" w:rsidP="00272B96">
            <w:pPr>
              <w:pStyle w:val="ColumnHeading"/>
              <w:keepNext/>
            </w:pPr>
            <w:r w:rsidRPr="0030633F">
              <w:t>Kommissionens förslag</w:t>
            </w:r>
          </w:p>
        </w:tc>
        <w:tc>
          <w:tcPr>
            <w:tcW w:w="4876" w:type="dxa"/>
          </w:tcPr>
          <w:p w14:paraId="1F260C34" w14:textId="77777777" w:rsidR="00D87ECE" w:rsidRPr="0030633F" w:rsidRDefault="00887A03" w:rsidP="00272B96">
            <w:pPr>
              <w:pStyle w:val="ColumnHeading"/>
              <w:keepNext/>
            </w:pPr>
            <w:r w:rsidRPr="0030633F">
              <w:t>Ändringsförslag</w:t>
            </w:r>
          </w:p>
        </w:tc>
      </w:tr>
      <w:tr w:rsidR="005815E7" w:rsidRPr="0030633F" w14:paraId="1A217E1D" w14:textId="77777777" w:rsidTr="00272B96">
        <w:trPr>
          <w:jc w:val="center"/>
        </w:trPr>
        <w:tc>
          <w:tcPr>
            <w:tcW w:w="4876" w:type="dxa"/>
          </w:tcPr>
          <w:p w14:paraId="7CCB1081" w14:textId="77777777" w:rsidR="00D87ECE" w:rsidRPr="0030633F" w:rsidRDefault="00887A03" w:rsidP="00272B96">
            <w:pPr>
              <w:pStyle w:val="Normal6"/>
            </w:pPr>
            <w:r w:rsidRPr="0030633F">
              <w:t>3.</w:t>
            </w:r>
            <w:r w:rsidRPr="0030633F">
              <w:tab/>
              <w:t xml:space="preserve">Medlemsstaterna ska säkerställa att de tillsynsorgan som avses i punkt 1 </w:t>
            </w:r>
            <w:r w:rsidRPr="0030633F">
              <w:rPr>
                <w:b/>
                <w:bCs/>
                <w:i/>
                <w:iCs/>
              </w:rPr>
              <w:t>har</w:t>
            </w:r>
            <w:r w:rsidRPr="0030633F">
              <w:t xml:space="preserve"> nödvändiga befogenheter och tillräckliga resurser för att de ska kunna utföra sina uppgifter på ett ändamålsenligt, effektivt och oberoende sätt.</w:t>
            </w:r>
          </w:p>
        </w:tc>
        <w:tc>
          <w:tcPr>
            <w:tcW w:w="4876" w:type="dxa"/>
          </w:tcPr>
          <w:p w14:paraId="15452ECF" w14:textId="77777777" w:rsidR="00D87ECE" w:rsidRPr="0030633F" w:rsidRDefault="00887A03" w:rsidP="00272B96">
            <w:pPr>
              <w:pStyle w:val="Normal6"/>
              <w:rPr>
                <w:szCs w:val="24"/>
              </w:rPr>
            </w:pPr>
            <w:r w:rsidRPr="0030633F">
              <w:t>3.</w:t>
            </w:r>
            <w:r w:rsidRPr="0030633F">
              <w:tab/>
              <w:t xml:space="preserve">Medlemsstaterna ska säkerställa att de tillsynsorgan som avses i punkt 1 </w:t>
            </w:r>
            <w:r w:rsidRPr="0030633F">
              <w:rPr>
                <w:b/>
                <w:bCs/>
                <w:i/>
                <w:iCs/>
              </w:rPr>
              <w:t>anförtros</w:t>
            </w:r>
            <w:r w:rsidRPr="0030633F">
              <w:t xml:space="preserve"> nödvändiga befogenheter</w:t>
            </w:r>
            <w:r w:rsidRPr="0030633F">
              <w:rPr>
                <w:b/>
                <w:bCs/>
                <w:i/>
                <w:iCs/>
              </w:rPr>
              <w:t>, ansvarsområden</w:t>
            </w:r>
            <w:r w:rsidRPr="0030633F">
              <w:t xml:space="preserve"> </w:t>
            </w:r>
            <w:r w:rsidRPr="0030633F">
              <w:rPr>
                <w:b/>
                <w:bCs/>
                <w:i/>
                <w:iCs/>
              </w:rPr>
              <w:t>och</w:t>
            </w:r>
            <w:r w:rsidRPr="0030633F">
              <w:t xml:space="preserve"> tillräckliga resurser för att de ska kunna utföra sina uppgifter </w:t>
            </w:r>
            <w:r w:rsidRPr="0030633F">
              <w:rPr>
                <w:b/>
                <w:bCs/>
                <w:i/>
                <w:iCs/>
              </w:rPr>
              <w:t>och kontrollera efterlevnaden av skyldigheter enligt denna förordning</w:t>
            </w:r>
            <w:r w:rsidRPr="0030633F">
              <w:t xml:space="preserve"> på </w:t>
            </w:r>
            <w:r w:rsidRPr="0030633F">
              <w:lastRenderedPageBreak/>
              <w:t>ett ändamålsenligt, effektivt och oberoende sätt.</w:t>
            </w:r>
          </w:p>
        </w:tc>
      </w:tr>
    </w:tbl>
    <w:p w14:paraId="11EFD9E2" w14:textId="77777777" w:rsidR="00D87ECE" w:rsidRPr="0030633F" w:rsidRDefault="00887A03" w:rsidP="00D87ECE">
      <w:r w:rsidRPr="0030633F">
        <w:rPr>
          <w:rStyle w:val="HideTWBExt"/>
        </w:rPr>
        <w:lastRenderedPageBreak/>
        <w:t>&lt;/Amend&gt;</w:t>
      </w:r>
    </w:p>
    <w:p w14:paraId="3986612F"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69</w:t>
      </w:r>
      <w:r w:rsidRPr="0030633F">
        <w:rPr>
          <w:rStyle w:val="HideTWBExt"/>
          <w:b w:val="0"/>
          <w:szCs w:val="24"/>
        </w:rPr>
        <w:t>&lt;/NumAm&gt;</w:t>
      </w:r>
    </w:p>
    <w:p w14:paraId="734B16BF" w14:textId="77777777" w:rsidR="00D87ECE" w:rsidRPr="0030633F" w:rsidRDefault="00D87ECE" w:rsidP="00D87ECE"/>
    <w:p w14:paraId="22B492F4"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04764DF8" w14:textId="77777777" w:rsidR="00D87ECE" w:rsidRPr="0030633F" w:rsidRDefault="00887A03" w:rsidP="00D87ECE">
      <w:pPr>
        <w:pStyle w:val="NormalBold"/>
      </w:pPr>
      <w:r w:rsidRPr="0030633F">
        <w:rPr>
          <w:rStyle w:val="HideTWBExt"/>
          <w:b w:val="0"/>
          <w:szCs w:val="24"/>
        </w:rPr>
        <w:t>&lt;Article&gt;</w:t>
      </w:r>
      <w:r w:rsidRPr="0030633F">
        <w:t>Artikel 13 – punkt 5 – led b</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303934A6" w14:textId="77777777" w:rsidTr="00272B96">
        <w:trPr>
          <w:jc w:val="center"/>
        </w:trPr>
        <w:tc>
          <w:tcPr>
            <w:tcW w:w="9752" w:type="dxa"/>
            <w:gridSpan w:val="2"/>
          </w:tcPr>
          <w:p w14:paraId="4999E6D4" w14:textId="77777777" w:rsidR="00D87ECE" w:rsidRPr="0030633F" w:rsidRDefault="00D87ECE" w:rsidP="00272B96">
            <w:pPr>
              <w:keepNext/>
            </w:pPr>
          </w:p>
        </w:tc>
      </w:tr>
      <w:tr w:rsidR="005815E7" w:rsidRPr="0030633F" w14:paraId="05D7C8F8" w14:textId="77777777" w:rsidTr="00272B96">
        <w:trPr>
          <w:jc w:val="center"/>
        </w:trPr>
        <w:tc>
          <w:tcPr>
            <w:tcW w:w="4876" w:type="dxa"/>
          </w:tcPr>
          <w:p w14:paraId="1DA591C8" w14:textId="77777777" w:rsidR="00D87ECE" w:rsidRPr="0030633F" w:rsidRDefault="00887A03" w:rsidP="00272B96">
            <w:pPr>
              <w:pStyle w:val="ColumnHeading"/>
              <w:keepNext/>
            </w:pPr>
            <w:r w:rsidRPr="0030633F">
              <w:t>Kommissionens förslag</w:t>
            </w:r>
          </w:p>
        </w:tc>
        <w:tc>
          <w:tcPr>
            <w:tcW w:w="4876" w:type="dxa"/>
          </w:tcPr>
          <w:p w14:paraId="73D67873" w14:textId="77777777" w:rsidR="00D87ECE" w:rsidRPr="0030633F" w:rsidRDefault="00887A03" w:rsidP="00272B96">
            <w:pPr>
              <w:pStyle w:val="ColumnHeading"/>
              <w:keepNext/>
            </w:pPr>
            <w:r w:rsidRPr="0030633F">
              <w:t>Ändringsförslag</w:t>
            </w:r>
          </w:p>
        </w:tc>
      </w:tr>
      <w:tr w:rsidR="005815E7" w:rsidRPr="0030633F" w14:paraId="280F69B3" w14:textId="77777777" w:rsidTr="00272B96">
        <w:trPr>
          <w:jc w:val="center"/>
        </w:trPr>
        <w:tc>
          <w:tcPr>
            <w:tcW w:w="4876" w:type="dxa"/>
          </w:tcPr>
          <w:p w14:paraId="424588DE" w14:textId="77777777" w:rsidR="00D87ECE" w:rsidRPr="0030633F" w:rsidRDefault="00887A03" w:rsidP="00272B96">
            <w:pPr>
              <w:pStyle w:val="Normal6"/>
            </w:pPr>
            <w:r w:rsidRPr="0030633F">
              <w:t>b)</w:t>
            </w:r>
            <w:r w:rsidRPr="0030633F">
              <w:tab/>
            </w:r>
            <w:r w:rsidRPr="0030633F">
              <w:rPr>
                <w:b/>
                <w:bCs/>
                <w:i/>
                <w:iCs/>
              </w:rPr>
              <w:t>Undersöka</w:t>
            </w:r>
            <w:r w:rsidRPr="0030633F">
              <w:t xml:space="preserve"> styrkta </w:t>
            </w:r>
            <w:r w:rsidRPr="0030633F">
              <w:rPr>
                <w:b/>
                <w:bCs/>
                <w:i/>
                <w:iCs/>
              </w:rPr>
              <w:t>påståenden</w:t>
            </w:r>
            <w:r w:rsidRPr="0030633F">
              <w:t xml:space="preserve">, särskilt </w:t>
            </w:r>
            <w:r w:rsidRPr="0030633F">
              <w:rPr>
                <w:b/>
                <w:bCs/>
                <w:i/>
                <w:iCs/>
              </w:rPr>
              <w:t>från</w:t>
            </w:r>
            <w:r w:rsidRPr="0030633F">
              <w:t xml:space="preserve"> innehavare av europeiska företagsplånböcker, om att en tillhandahållare av europeiska företagsplånböcker underlåter att uppfylla någon av sina skyldigheter enligt denna förordning och vid behov vidta åtgärder.</w:t>
            </w:r>
          </w:p>
        </w:tc>
        <w:tc>
          <w:tcPr>
            <w:tcW w:w="4876" w:type="dxa"/>
          </w:tcPr>
          <w:p w14:paraId="00A07E06" w14:textId="77777777" w:rsidR="00D87ECE" w:rsidRPr="0030633F" w:rsidRDefault="00887A03" w:rsidP="00272B96">
            <w:pPr>
              <w:pStyle w:val="Normal6"/>
              <w:rPr>
                <w:szCs w:val="24"/>
              </w:rPr>
            </w:pPr>
            <w:r w:rsidRPr="0030633F">
              <w:t>b)</w:t>
            </w:r>
            <w:r w:rsidRPr="0030633F">
              <w:tab/>
            </w:r>
            <w:r w:rsidRPr="0030633F">
              <w:rPr>
                <w:b/>
                <w:bCs/>
                <w:i/>
                <w:iCs/>
              </w:rPr>
              <w:t>Inrätta en mekanism för klagomålshantering genom vilken</w:t>
            </w:r>
            <w:r w:rsidRPr="0030633F">
              <w:t xml:space="preserve"> styrkta </w:t>
            </w:r>
            <w:r w:rsidRPr="0030633F">
              <w:rPr>
                <w:b/>
                <w:bCs/>
                <w:i/>
                <w:iCs/>
              </w:rPr>
              <w:t>klagomål kan lämnas in</w:t>
            </w:r>
            <w:r w:rsidRPr="0030633F">
              <w:t xml:space="preserve">, särskilt </w:t>
            </w:r>
            <w:r w:rsidRPr="0030633F">
              <w:rPr>
                <w:b/>
                <w:bCs/>
                <w:i/>
                <w:iCs/>
              </w:rPr>
              <w:t>av</w:t>
            </w:r>
            <w:r w:rsidRPr="0030633F">
              <w:t xml:space="preserve"> innehavare av europeiska företagsplånböcker, om att en tillhandahållare av europeiska företagsplånböcker underlåter att uppfylla någon av sina skyldigheter enligt denna förordning</w:t>
            </w:r>
            <w:r w:rsidRPr="0030633F">
              <w:rPr>
                <w:b/>
                <w:bCs/>
                <w:i/>
                <w:iCs/>
              </w:rPr>
              <w:t>, undersöka sådana klagomål</w:t>
            </w:r>
            <w:r w:rsidRPr="0030633F">
              <w:t xml:space="preserve"> och vid behov vidta åtgärder</w:t>
            </w:r>
            <w:r w:rsidRPr="0030633F">
              <w:rPr>
                <w:b/>
                <w:bCs/>
                <w:i/>
                <w:iCs/>
              </w:rPr>
              <w:t>, inbegripet efterlevnadsåtgärder, på ett transparent sätt och inom en rimlig tidsram</w:t>
            </w:r>
            <w:r w:rsidRPr="0030633F">
              <w:t>.</w:t>
            </w:r>
          </w:p>
        </w:tc>
      </w:tr>
    </w:tbl>
    <w:p w14:paraId="7256B05F" w14:textId="77777777" w:rsidR="00D87ECE" w:rsidRPr="0030633F" w:rsidRDefault="00887A03" w:rsidP="00D87ECE">
      <w:r w:rsidRPr="0030633F">
        <w:rPr>
          <w:rStyle w:val="HideTWBExt"/>
        </w:rPr>
        <w:t>&lt;/Amend&gt;</w:t>
      </w:r>
    </w:p>
    <w:p w14:paraId="02B928A2"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70</w:t>
      </w:r>
      <w:r w:rsidRPr="0030633F">
        <w:rPr>
          <w:rStyle w:val="HideTWBExt"/>
          <w:b w:val="0"/>
          <w:szCs w:val="24"/>
        </w:rPr>
        <w:t>&lt;/NumAm&gt;</w:t>
      </w:r>
    </w:p>
    <w:p w14:paraId="14589151" w14:textId="77777777" w:rsidR="00D87ECE" w:rsidRPr="0030633F" w:rsidRDefault="00D87ECE" w:rsidP="00D87ECE"/>
    <w:p w14:paraId="24CB8854"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2F39B5F7" w14:textId="77777777" w:rsidR="00D87ECE" w:rsidRPr="0030633F" w:rsidRDefault="00887A03" w:rsidP="00D87ECE">
      <w:pPr>
        <w:pStyle w:val="NormalBold"/>
      </w:pPr>
      <w:r w:rsidRPr="0030633F">
        <w:rPr>
          <w:rStyle w:val="HideTWBExt"/>
          <w:b w:val="0"/>
          <w:szCs w:val="24"/>
        </w:rPr>
        <w:t>&lt;Article&gt;</w:t>
      </w:r>
      <w:r w:rsidRPr="0030633F">
        <w:t>Artikel 13 – punkt 5 – led f</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199FBF83" w14:textId="77777777" w:rsidTr="00272B96">
        <w:trPr>
          <w:jc w:val="center"/>
        </w:trPr>
        <w:tc>
          <w:tcPr>
            <w:tcW w:w="9752" w:type="dxa"/>
            <w:gridSpan w:val="2"/>
          </w:tcPr>
          <w:p w14:paraId="54068817" w14:textId="77777777" w:rsidR="00D87ECE" w:rsidRPr="0030633F" w:rsidRDefault="00D87ECE" w:rsidP="00272B96">
            <w:pPr>
              <w:keepNext/>
            </w:pPr>
          </w:p>
        </w:tc>
      </w:tr>
      <w:tr w:rsidR="005815E7" w:rsidRPr="0030633F" w14:paraId="6A4C1F31" w14:textId="77777777" w:rsidTr="00272B96">
        <w:trPr>
          <w:jc w:val="center"/>
        </w:trPr>
        <w:tc>
          <w:tcPr>
            <w:tcW w:w="4876" w:type="dxa"/>
          </w:tcPr>
          <w:p w14:paraId="2082C04F" w14:textId="77777777" w:rsidR="00D87ECE" w:rsidRPr="0030633F" w:rsidRDefault="00887A03" w:rsidP="00272B96">
            <w:pPr>
              <w:pStyle w:val="ColumnHeading"/>
              <w:keepNext/>
            </w:pPr>
            <w:r w:rsidRPr="0030633F">
              <w:t>Kommissionens förslag</w:t>
            </w:r>
          </w:p>
        </w:tc>
        <w:tc>
          <w:tcPr>
            <w:tcW w:w="4876" w:type="dxa"/>
          </w:tcPr>
          <w:p w14:paraId="5318679F" w14:textId="77777777" w:rsidR="00D87ECE" w:rsidRPr="0030633F" w:rsidRDefault="00887A03" w:rsidP="00272B96">
            <w:pPr>
              <w:pStyle w:val="ColumnHeading"/>
              <w:keepNext/>
            </w:pPr>
            <w:r w:rsidRPr="0030633F">
              <w:t>Ändringsförslag</w:t>
            </w:r>
          </w:p>
        </w:tc>
      </w:tr>
      <w:tr w:rsidR="005815E7" w:rsidRPr="0030633F" w14:paraId="7E0B9873" w14:textId="77777777" w:rsidTr="00272B96">
        <w:trPr>
          <w:jc w:val="center"/>
        </w:trPr>
        <w:tc>
          <w:tcPr>
            <w:tcW w:w="4876" w:type="dxa"/>
          </w:tcPr>
          <w:p w14:paraId="0555923E" w14:textId="77777777" w:rsidR="00D87ECE" w:rsidRPr="0030633F" w:rsidRDefault="00887A03" w:rsidP="00272B96">
            <w:pPr>
              <w:pStyle w:val="Normal6"/>
            </w:pPr>
            <w:r w:rsidRPr="0030633F">
              <w:t>(f)</w:t>
            </w:r>
            <w:r w:rsidRPr="0030633F">
              <w:tab/>
              <w:t xml:space="preserve">Informera de relevanta behöriga myndigheter som utsetts eller inrättats enligt artikel 8.1 i direktiv (EU) 2022/2555 i de berörda medlemsstaterna om alla betydande </w:t>
            </w:r>
            <w:r w:rsidRPr="0030633F">
              <w:rPr>
                <w:b/>
                <w:bCs/>
                <w:i/>
                <w:iCs/>
              </w:rPr>
              <w:t>säkerhetsincidenter eller integritetsförluster</w:t>
            </w:r>
            <w:r w:rsidRPr="0030633F">
              <w:t xml:space="preserve"> som de får kännedom om under utförandet av sina uppgifter och, i händelse av en betydande </w:t>
            </w:r>
            <w:r w:rsidRPr="0030633F">
              <w:rPr>
                <w:b/>
                <w:bCs/>
                <w:i/>
                <w:iCs/>
              </w:rPr>
              <w:t>säkerhetsincident eller integritetsförlust</w:t>
            </w:r>
            <w:r w:rsidRPr="0030633F">
              <w:t xml:space="preserve"> som berör andra medlemsstater, informera den gemensamma kontaktpunkt som utsetts eller inrättats enligt artikel 8.3 i direktiv (EU) 2022/2555 i den berörda medlemsstat</w:t>
            </w:r>
            <w:r w:rsidRPr="0030633F">
              <w:t xml:space="preserve">en och de gemensamma kontaktpunkter som utsetts enligt artikel 46c.1 i förordning (EU) nr 910/2014 </w:t>
            </w:r>
            <w:r w:rsidRPr="0030633F">
              <w:lastRenderedPageBreak/>
              <w:t>i övriga berörda medlemsstater, och informera allmänheten eller kräva att tillhandahållaren av europeiska företagsplånböcker gör detta om tillsynsorganet slår fast att ett avslöjande av säkerhetsincidenten eller integritetsförlusten skulle ligga i allmänhetens intresse.</w:t>
            </w:r>
          </w:p>
        </w:tc>
        <w:tc>
          <w:tcPr>
            <w:tcW w:w="4876" w:type="dxa"/>
          </w:tcPr>
          <w:p w14:paraId="3ED7F62B" w14:textId="77777777" w:rsidR="00D87ECE" w:rsidRPr="0030633F" w:rsidRDefault="00887A03" w:rsidP="00272B96">
            <w:pPr>
              <w:pStyle w:val="Normal6"/>
              <w:rPr>
                <w:szCs w:val="24"/>
              </w:rPr>
            </w:pPr>
            <w:r w:rsidRPr="0030633F">
              <w:lastRenderedPageBreak/>
              <w:t>(f)</w:t>
            </w:r>
            <w:r w:rsidRPr="0030633F">
              <w:tab/>
            </w:r>
            <w:r w:rsidRPr="0030633F">
              <w:t xml:space="preserve">Informera de relevanta behöriga myndigheter som utsetts eller inrättats enligt artikel 8.1 i direktiv (EU) 2022/2555 i de berörda medlemsstaterna om alla betydande </w:t>
            </w:r>
            <w:r w:rsidRPr="0030633F">
              <w:rPr>
                <w:b/>
                <w:bCs/>
                <w:i/>
                <w:iCs/>
              </w:rPr>
              <w:t>incidenter</w:t>
            </w:r>
            <w:r w:rsidRPr="0030633F">
              <w:t xml:space="preserve"> som de får kännedom om under utförandet av sina uppgifter och, i händelse av en betydande </w:t>
            </w:r>
            <w:r w:rsidRPr="0030633F">
              <w:rPr>
                <w:b/>
                <w:bCs/>
                <w:i/>
                <w:iCs/>
              </w:rPr>
              <w:t>incident</w:t>
            </w:r>
            <w:r w:rsidRPr="0030633F">
              <w:t xml:space="preserve"> som berör andra medlemsstater, informera den gemensamma kontaktpunkt som utsetts eller inrättats enligt artikel 8.3 i direktiv (EU) 2022/2555 i den berörda medlemsstaten och de gemensamma kontaktpunkter som utsetts enligt artikel 46c.1 i </w:t>
            </w:r>
            <w:r w:rsidRPr="0030633F">
              <w:t xml:space="preserve">förordning (EU) nr 910/2014 i övriga berörda medlemsstater, och informera allmänheten eller kräva att </w:t>
            </w:r>
            <w:r w:rsidRPr="0030633F">
              <w:lastRenderedPageBreak/>
              <w:t>tillhandahållaren av europeiska företagsplånböcker gör detta om tillsynsorganet slår fast att ett avslöjande av säkerhetsincidenten eller integritetsförlusten skulle ligga i allmänhetens intresse.</w:t>
            </w:r>
          </w:p>
        </w:tc>
      </w:tr>
    </w:tbl>
    <w:p w14:paraId="1DE462E6" w14:textId="77777777" w:rsidR="00D87ECE" w:rsidRPr="0030633F" w:rsidRDefault="00887A03" w:rsidP="00D87ECE">
      <w:r w:rsidRPr="0030633F">
        <w:rPr>
          <w:rStyle w:val="HideTWBExt"/>
        </w:rPr>
        <w:lastRenderedPageBreak/>
        <w:t>&lt;/Amend&gt;</w:t>
      </w:r>
    </w:p>
    <w:p w14:paraId="5DB2D36A"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71</w:t>
      </w:r>
      <w:r w:rsidRPr="0030633F">
        <w:rPr>
          <w:rStyle w:val="HideTWBExt"/>
          <w:b w:val="0"/>
          <w:szCs w:val="24"/>
        </w:rPr>
        <w:t>&lt;/NumAm&gt;</w:t>
      </w:r>
    </w:p>
    <w:p w14:paraId="30657CC0" w14:textId="77777777" w:rsidR="00D87ECE" w:rsidRPr="0030633F" w:rsidRDefault="00D87ECE" w:rsidP="00D87ECE"/>
    <w:p w14:paraId="406F932A"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136D7BB1" w14:textId="77777777" w:rsidR="00D87ECE" w:rsidRPr="0030633F" w:rsidRDefault="00887A03" w:rsidP="00D87ECE">
      <w:pPr>
        <w:pStyle w:val="NormalBold"/>
      </w:pPr>
      <w:r w:rsidRPr="0030633F">
        <w:rPr>
          <w:rStyle w:val="HideTWBExt"/>
          <w:b w:val="0"/>
          <w:szCs w:val="24"/>
        </w:rPr>
        <w:t>&lt;Article&gt;</w:t>
      </w:r>
      <w:r w:rsidRPr="0030633F">
        <w:t>Artikel 13 – punkt 5 – led j</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24B06B73" w14:textId="77777777" w:rsidTr="00272B96">
        <w:trPr>
          <w:jc w:val="center"/>
        </w:trPr>
        <w:tc>
          <w:tcPr>
            <w:tcW w:w="9752" w:type="dxa"/>
            <w:gridSpan w:val="2"/>
          </w:tcPr>
          <w:p w14:paraId="6A2EE913" w14:textId="77777777" w:rsidR="00D87ECE" w:rsidRPr="0030633F" w:rsidRDefault="00D87ECE" w:rsidP="00272B96">
            <w:pPr>
              <w:keepNext/>
            </w:pPr>
          </w:p>
        </w:tc>
      </w:tr>
      <w:tr w:rsidR="005815E7" w:rsidRPr="0030633F" w14:paraId="6F2BC7A3" w14:textId="77777777" w:rsidTr="00272B96">
        <w:trPr>
          <w:jc w:val="center"/>
        </w:trPr>
        <w:tc>
          <w:tcPr>
            <w:tcW w:w="4876" w:type="dxa"/>
          </w:tcPr>
          <w:p w14:paraId="1F16E3AF" w14:textId="77777777" w:rsidR="00D87ECE" w:rsidRPr="0030633F" w:rsidRDefault="00887A03" w:rsidP="00272B96">
            <w:pPr>
              <w:pStyle w:val="ColumnHeading"/>
              <w:keepNext/>
            </w:pPr>
            <w:r w:rsidRPr="0030633F">
              <w:t>Kommissionens förslag</w:t>
            </w:r>
          </w:p>
        </w:tc>
        <w:tc>
          <w:tcPr>
            <w:tcW w:w="4876" w:type="dxa"/>
          </w:tcPr>
          <w:p w14:paraId="4C29804C" w14:textId="77777777" w:rsidR="00D87ECE" w:rsidRPr="0030633F" w:rsidRDefault="00887A03" w:rsidP="00272B96">
            <w:pPr>
              <w:pStyle w:val="ColumnHeading"/>
              <w:keepNext/>
            </w:pPr>
            <w:r w:rsidRPr="0030633F">
              <w:t>Ändringsförslag</w:t>
            </w:r>
          </w:p>
        </w:tc>
      </w:tr>
      <w:tr w:rsidR="005815E7" w:rsidRPr="0030633F" w14:paraId="7863223C" w14:textId="77777777" w:rsidTr="00272B96">
        <w:trPr>
          <w:jc w:val="center"/>
        </w:trPr>
        <w:tc>
          <w:tcPr>
            <w:tcW w:w="4876" w:type="dxa"/>
          </w:tcPr>
          <w:p w14:paraId="7D96A4DC" w14:textId="77777777" w:rsidR="00D87ECE" w:rsidRPr="0030633F" w:rsidRDefault="00887A03" w:rsidP="00272B96">
            <w:pPr>
              <w:pStyle w:val="Normal6"/>
            </w:pPr>
            <w:r w:rsidRPr="0030633F">
              <w:t>j)</w:t>
            </w:r>
            <w:r w:rsidRPr="0030633F">
              <w:tab/>
              <w:t>Rapportera till kommissionen om sin huvudsakliga verksamhet.</w:t>
            </w:r>
          </w:p>
        </w:tc>
        <w:tc>
          <w:tcPr>
            <w:tcW w:w="4876" w:type="dxa"/>
          </w:tcPr>
          <w:p w14:paraId="173F7473" w14:textId="77777777" w:rsidR="00D87ECE" w:rsidRPr="0030633F" w:rsidRDefault="00887A03" w:rsidP="00272B96">
            <w:pPr>
              <w:pStyle w:val="Normal6"/>
              <w:rPr>
                <w:szCs w:val="24"/>
              </w:rPr>
            </w:pPr>
            <w:r w:rsidRPr="0030633F">
              <w:t>j)</w:t>
            </w:r>
            <w:r w:rsidRPr="0030633F">
              <w:tab/>
              <w:t xml:space="preserve">Rapportera </w:t>
            </w:r>
            <w:r w:rsidRPr="0030633F">
              <w:rPr>
                <w:b/>
                <w:bCs/>
                <w:i/>
                <w:iCs/>
              </w:rPr>
              <w:t>regelbundet</w:t>
            </w:r>
            <w:r w:rsidRPr="0030633F">
              <w:t xml:space="preserve"> till kommissionen om sin huvudsakliga verksamhet.</w:t>
            </w:r>
          </w:p>
        </w:tc>
      </w:tr>
    </w:tbl>
    <w:p w14:paraId="0E255C6C" w14:textId="77777777" w:rsidR="00D87ECE" w:rsidRPr="0030633F" w:rsidRDefault="00887A03" w:rsidP="00D87ECE">
      <w:r w:rsidRPr="0030633F">
        <w:rPr>
          <w:rStyle w:val="HideTWBExt"/>
        </w:rPr>
        <w:t>&lt;/Amend&gt;</w:t>
      </w:r>
    </w:p>
    <w:p w14:paraId="4A576231"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72</w:t>
      </w:r>
      <w:r w:rsidRPr="0030633F">
        <w:rPr>
          <w:rStyle w:val="HideTWBExt"/>
          <w:b w:val="0"/>
          <w:szCs w:val="24"/>
        </w:rPr>
        <w:t>&lt;/NumAm&gt;</w:t>
      </w:r>
    </w:p>
    <w:p w14:paraId="155ECC2B" w14:textId="77777777" w:rsidR="00D87ECE" w:rsidRPr="0030633F" w:rsidRDefault="00D87ECE" w:rsidP="00D87ECE"/>
    <w:p w14:paraId="70CB4358"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40E369E0" w14:textId="77777777" w:rsidR="00D87ECE" w:rsidRPr="0030633F" w:rsidRDefault="00887A03" w:rsidP="00D87ECE">
      <w:pPr>
        <w:pStyle w:val="NormalBold"/>
      </w:pPr>
      <w:r w:rsidRPr="0030633F">
        <w:rPr>
          <w:rStyle w:val="HideTWBExt"/>
          <w:b w:val="0"/>
          <w:szCs w:val="24"/>
        </w:rPr>
        <w:t>&lt;Article&gt;</w:t>
      </w:r>
      <w:r w:rsidRPr="0030633F">
        <w:t>Artikel 13 – punkt 11</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0B8D6F2D" w14:textId="77777777" w:rsidTr="00272B96">
        <w:trPr>
          <w:jc w:val="center"/>
        </w:trPr>
        <w:tc>
          <w:tcPr>
            <w:tcW w:w="9752" w:type="dxa"/>
            <w:gridSpan w:val="2"/>
          </w:tcPr>
          <w:p w14:paraId="6F618738" w14:textId="77777777" w:rsidR="00D87ECE" w:rsidRPr="0030633F" w:rsidRDefault="00D87ECE" w:rsidP="00272B96">
            <w:pPr>
              <w:keepNext/>
            </w:pPr>
          </w:p>
        </w:tc>
      </w:tr>
      <w:tr w:rsidR="005815E7" w:rsidRPr="0030633F" w14:paraId="5B890C1A" w14:textId="77777777" w:rsidTr="00272B96">
        <w:trPr>
          <w:jc w:val="center"/>
        </w:trPr>
        <w:tc>
          <w:tcPr>
            <w:tcW w:w="4876" w:type="dxa"/>
          </w:tcPr>
          <w:p w14:paraId="4BEEC054" w14:textId="77777777" w:rsidR="00D87ECE" w:rsidRPr="0030633F" w:rsidRDefault="00887A03" w:rsidP="00272B96">
            <w:pPr>
              <w:pStyle w:val="ColumnHeading"/>
              <w:keepNext/>
            </w:pPr>
            <w:r w:rsidRPr="0030633F">
              <w:t>Kommissionens förslag</w:t>
            </w:r>
          </w:p>
        </w:tc>
        <w:tc>
          <w:tcPr>
            <w:tcW w:w="4876" w:type="dxa"/>
          </w:tcPr>
          <w:p w14:paraId="21552C16" w14:textId="77777777" w:rsidR="00D87ECE" w:rsidRPr="0030633F" w:rsidRDefault="00887A03" w:rsidP="00272B96">
            <w:pPr>
              <w:pStyle w:val="ColumnHeading"/>
              <w:keepNext/>
            </w:pPr>
            <w:r w:rsidRPr="0030633F">
              <w:t>Ändringsförslag</w:t>
            </w:r>
          </w:p>
        </w:tc>
      </w:tr>
      <w:tr w:rsidR="005815E7" w:rsidRPr="0030633F" w14:paraId="646571F5" w14:textId="77777777" w:rsidTr="00272B96">
        <w:trPr>
          <w:jc w:val="center"/>
        </w:trPr>
        <w:tc>
          <w:tcPr>
            <w:tcW w:w="4876" w:type="dxa"/>
          </w:tcPr>
          <w:p w14:paraId="33A21F8E" w14:textId="77777777" w:rsidR="00D87ECE" w:rsidRPr="0030633F" w:rsidRDefault="00887A03" w:rsidP="00272B96">
            <w:pPr>
              <w:pStyle w:val="Normal6"/>
            </w:pPr>
            <w:r w:rsidRPr="0030633F">
              <w:t>11.</w:t>
            </w:r>
            <w:r w:rsidRPr="0030633F">
              <w:tab/>
              <w:t>På grundval av utvärderingen får kommissionen besluta att en korrigerande åtgärd eller sanktion är nödvändig, och efter samråd med de berörda medlemsstaterna och tillhandahållaren får kommissionen fastställa ett lämpligt tillvägagångssätt. Kommissionen ska ta hänsyn till den bristande efterlevnadens art och allvar samt den potentiella inverkan på den inre marknaden och de ekonomiska aktörernas rättigheter.</w:t>
            </w:r>
          </w:p>
        </w:tc>
        <w:tc>
          <w:tcPr>
            <w:tcW w:w="4876" w:type="dxa"/>
          </w:tcPr>
          <w:p w14:paraId="6DA169D1" w14:textId="77777777" w:rsidR="00D87ECE" w:rsidRPr="0030633F" w:rsidRDefault="00887A03" w:rsidP="00272B96">
            <w:pPr>
              <w:pStyle w:val="Normal6"/>
              <w:rPr>
                <w:szCs w:val="24"/>
              </w:rPr>
            </w:pPr>
            <w:r w:rsidRPr="0030633F">
              <w:t>11.</w:t>
            </w:r>
            <w:r w:rsidRPr="0030633F">
              <w:tab/>
            </w:r>
            <w:r w:rsidRPr="0030633F">
              <w:t xml:space="preserve">På grundval av utvärderingen får kommissionen besluta att en korrigerande åtgärd eller sanktion är nödvändig, och efter samråd med de berörda medlemsstaterna och tillhandahållaren får kommissionen fastställa ett lämpligt tillvägagångssätt </w:t>
            </w:r>
            <w:r w:rsidRPr="0030633F">
              <w:rPr>
                <w:b/>
                <w:bCs/>
                <w:i/>
                <w:iCs/>
              </w:rPr>
              <w:t>och ge medlemsstaten och den berörda tillhandahållaren lämpliga motiveringar</w:t>
            </w:r>
            <w:r w:rsidRPr="0030633F">
              <w:t>. Kommissionen ska ta hänsyn till den bristande efterlevnadens art och allvar samt den potentiella inverkan på den inre marknaden och de ekonomiska aktörernas rättigheter.</w:t>
            </w:r>
          </w:p>
        </w:tc>
      </w:tr>
    </w:tbl>
    <w:p w14:paraId="22D1A7BC" w14:textId="77777777" w:rsidR="00D87ECE" w:rsidRPr="0030633F" w:rsidRDefault="00887A03" w:rsidP="00D87ECE">
      <w:r w:rsidRPr="0030633F">
        <w:rPr>
          <w:rStyle w:val="HideTWBExt"/>
        </w:rPr>
        <w:t>&lt;/Amend&gt;</w:t>
      </w:r>
    </w:p>
    <w:p w14:paraId="601CA811"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73</w:t>
      </w:r>
      <w:r w:rsidRPr="0030633F">
        <w:rPr>
          <w:rStyle w:val="HideTWBExt"/>
          <w:b w:val="0"/>
          <w:szCs w:val="24"/>
        </w:rPr>
        <w:t>&lt;/NumAm&gt;</w:t>
      </w:r>
    </w:p>
    <w:p w14:paraId="46688D09" w14:textId="77777777" w:rsidR="00D87ECE" w:rsidRPr="0030633F" w:rsidRDefault="00D87ECE" w:rsidP="00D87ECE"/>
    <w:p w14:paraId="33F76B96"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35E720C0" w14:textId="77777777" w:rsidR="00D87ECE" w:rsidRPr="0030633F" w:rsidRDefault="00887A03" w:rsidP="00D87ECE">
      <w:pPr>
        <w:pStyle w:val="NormalBold"/>
      </w:pPr>
      <w:r w:rsidRPr="0030633F">
        <w:rPr>
          <w:rStyle w:val="HideTWBExt"/>
          <w:b w:val="0"/>
          <w:szCs w:val="24"/>
        </w:rPr>
        <w:t>&lt;Article&gt;</w:t>
      </w:r>
      <w:r w:rsidRPr="0030633F">
        <w:t>Artikel 14 – stycke 1</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7A7606B9" w14:textId="77777777" w:rsidTr="00272B96">
        <w:trPr>
          <w:jc w:val="center"/>
        </w:trPr>
        <w:tc>
          <w:tcPr>
            <w:tcW w:w="9752" w:type="dxa"/>
            <w:gridSpan w:val="2"/>
          </w:tcPr>
          <w:p w14:paraId="7EE0359F" w14:textId="77777777" w:rsidR="00D87ECE" w:rsidRPr="0030633F" w:rsidRDefault="00D87ECE" w:rsidP="00272B96">
            <w:pPr>
              <w:keepNext/>
            </w:pPr>
          </w:p>
        </w:tc>
      </w:tr>
      <w:tr w:rsidR="005815E7" w:rsidRPr="0030633F" w14:paraId="52175FA9" w14:textId="77777777" w:rsidTr="00272B96">
        <w:trPr>
          <w:jc w:val="center"/>
        </w:trPr>
        <w:tc>
          <w:tcPr>
            <w:tcW w:w="4876" w:type="dxa"/>
          </w:tcPr>
          <w:p w14:paraId="1CECF20D" w14:textId="77777777" w:rsidR="00D87ECE" w:rsidRPr="0030633F" w:rsidRDefault="00887A03" w:rsidP="00272B96">
            <w:pPr>
              <w:pStyle w:val="ColumnHeading"/>
              <w:keepNext/>
            </w:pPr>
            <w:r w:rsidRPr="0030633F">
              <w:t>Kommissionens förslag</w:t>
            </w:r>
          </w:p>
        </w:tc>
        <w:tc>
          <w:tcPr>
            <w:tcW w:w="4876" w:type="dxa"/>
          </w:tcPr>
          <w:p w14:paraId="490EA687" w14:textId="77777777" w:rsidR="00D87ECE" w:rsidRPr="0030633F" w:rsidRDefault="00887A03" w:rsidP="00272B96">
            <w:pPr>
              <w:pStyle w:val="ColumnHeading"/>
              <w:keepNext/>
            </w:pPr>
            <w:r w:rsidRPr="0030633F">
              <w:t>Ändringsförslag</w:t>
            </w:r>
          </w:p>
        </w:tc>
      </w:tr>
      <w:tr w:rsidR="005815E7" w:rsidRPr="0030633F" w14:paraId="4057414C" w14:textId="77777777" w:rsidTr="00272B96">
        <w:trPr>
          <w:jc w:val="center"/>
        </w:trPr>
        <w:tc>
          <w:tcPr>
            <w:tcW w:w="4876" w:type="dxa"/>
          </w:tcPr>
          <w:p w14:paraId="65BDAF55" w14:textId="77777777" w:rsidR="00D87ECE" w:rsidRPr="0030633F" w:rsidRDefault="00887A03" w:rsidP="00272B96">
            <w:pPr>
              <w:pStyle w:val="Normal6"/>
            </w:pPr>
            <w:r w:rsidRPr="0030633F">
              <w:t>Den europeiska samarbetsgruppen för digital identitet som inrättats i enlighet med artikel 46e i förordning (EU) nr 910/2014 ska ansvara för att underlätta samarbete och informationsutbyte mellan medlemsstaterna och kommissionen i frågor som rör europeiska företagsplånböcker. Detta ska inbegripa utbyte av bästa praxis, diskussioner om tekniska och operativa frågor och samordning av insatser för att säkerställa att de europeiska företagsplånböckerna genomförs och fungerar korrekt.</w:t>
            </w:r>
          </w:p>
        </w:tc>
        <w:tc>
          <w:tcPr>
            <w:tcW w:w="4876" w:type="dxa"/>
          </w:tcPr>
          <w:p w14:paraId="38FC4105" w14:textId="77777777" w:rsidR="00D87ECE" w:rsidRPr="0030633F" w:rsidRDefault="00887A03" w:rsidP="00272B96">
            <w:pPr>
              <w:pStyle w:val="Normal6"/>
              <w:rPr>
                <w:szCs w:val="24"/>
              </w:rPr>
            </w:pPr>
            <w:r w:rsidRPr="0030633F">
              <w:t xml:space="preserve">Den europeiska samarbetsgruppen för digital identitet som inrättats i enlighet med artikel 46e i förordning (EU) nr 910/2014 ska ansvara för att </w:t>
            </w:r>
            <w:r w:rsidRPr="0030633F">
              <w:rPr>
                <w:b/>
                <w:bCs/>
                <w:i/>
                <w:iCs/>
              </w:rPr>
              <w:t>stödja de nationella tillsynsorganen och</w:t>
            </w:r>
            <w:r w:rsidRPr="0030633F">
              <w:t xml:space="preserve"> underlätta samarbete och informationsutbyte mellan medlemsstaterna och kommissionen i frågor som rör europeiska företagsplånböcker. Detta ska inbegripa utbyte av bästa praxis, diskussioner om tekniska och operativa frågor och samordning av insatser för att säkerställa att de europeiska företagsplånböckerna genomförs och fungerar korrekt.</w:t>
            </w:r>
          </w:p>
        </w:tc>
      </w:tr>
    </w:tbl>
    <w:p w14:paraId="6E70CA56" w14:textId="77777777" w:rsidR="00D87ECE" w:rsidRPr="0030633F" w:rsidRDefault="00887A03" w:rsidP="00D87ECE">
      <w:r w:rsidRPr="0030633F">
        <w:rPr>
          <w:rStyle w:val="HideTWBExt"/>
        </w:rPr>
        <w:t>&lt;/Amend&gt;</w:t>
      </w:r>
    </w:p>
    <w:p w14:paraId="780F3B40"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74</w:t>
      </w:r>
      <w:r w:rsidRPr="0030633F">
        <w:rPr>
          <w:rStyle w:val="HideTWBExt"/>
          <w:b w:val="0"/>
          <w:szCs w:val="24"/>
        </w:rPr>
        <w:t>&lt;/NumAm&gt;</w:t>
      </w:r>
    </w:p>
    <w:p w14:paraId="7B6109BF" w14:textId="77777777" w:rsidR="00D87ECE" w:rsidRPr="0030633F" w:rsidRDefault="00D87ECE" w:rsidP="00D87ECE"/>
    <w:p w14:paraId="54BFDC32"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5F6F5516" w14:textId="77777777" w:rsidR="00D87ECE" w:rsidRPr="0030633F" w:rsidRDefault="00887A03" w:rsidP="00D87ECE">
      <w:pPr>
        <w:pStyle w:val="NormalBold"/>
      </w:pPr>
      <w:r w:rsidRPr="0030633F">
        <w:rPr>
          <w:rStyle w:val="HideTWBExt"/>
          <w:b w:val="0"/>
          <w:szCs w:val="24"/>
        </w:rPr>
        <w:t>&lt;Article&gt;</w:t>
      </w:r>
      <w:r w:rsidRPr="0030633F">
        <w:t>Artikel 15 – punkt 3 – stycke 2</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61DAFDBA" w14:textId="77777777" w:rsidTr="00272B96">
        <w:trPr>
          <w:jc w:val="center"/>
        </w:trPr>
        <w:tc>
          <w:tcPr>
            <w:tcW w:w="9752" w:type="dxa"/>
            <w:gridSpan w:val="2"/>
          </w:tcPr>
          <w:p w14:paraId="4D200E8C" w14:textId="77777777" w:rsidR="00D87ECE" w:rsidRPr="0030633F" w:rsidRDefault="00D87ECE" w:rsidP="00272B96">
            <w:pPr>
              <w:keepNext/>
            </w:pPr>
          </w:p>
        </w:tc>
      </w:tr>
      <w:tr w:rsidR="005815E7" w:rsidRPr="0030633F" w14:paraId="62103C99" w14:textId="77777777" w:rsidTr="00272B96">
        <w:trPr>
          <w:jc w:val="center"/>
        </w:trPr>
        <w:tc>
          <w:tcPr>
            <w:tcW w:w="4876" w:type="dxa"/>
          </w:tcPr>
          <w:p w14:paraId="2944C5DA" w14:textId="77777777" w:rsidR="00D87ECE" w:rsidRPr="0030633F" w:rsidRDefault="00887A03" w:rsidP="00272B96">
            <w:pPr>
              <w:pStyle w:val="ColumnHeading"/>
              <w:keepNext/>
            </w:pPr>
            <w:r w:rsidRPr="0030633F">
              <w:t>Kommissionens förslag</w:t>
            </w:r>
          </w:p>
        </w:tc>
        <w:tc>
          <w:tcPr>
            <w:tcW w:w="4876" w:type="dxa"/>
          </w:tcPr>
          <w:p w14:paraId="4E670AA5" w14:textId="77777777" w:rsidR="00D87ECE" w:rsidRPr="0030633F" w:rsidRDefault="00887A03" w:rsidP="00272B96">
            <w:pPr>
              <w:pStyle w:val="ColumnHeading"/>
              <w:keepNext/>
            </w:pPr>
            <w:r w:rsidRPr="0030633F">
              <w:t>Ändringsförslag</w:t>
            </w:r>
          </w:p>
        </w:tc>
      </w:tr>
      <w:tr w:rsidR="005815E7" w:rsidRPr="0030633F" w14:paraId="4A7B0AF5" w14:textId="77777777" w:rsidTr="00272B96">
        <w:trPr>
          <w:jc w:val="center"/>
        </w:trPr>
        <w:tc>
          <w:tcPr>
            <w:tcW w:w="4876" w:type="dxa"/>
          </w:tcPr>
          <w:p w14:paraId="23F19F90" w14:textId="77777777" w:rsidR="00D87ECE" w:rsidRPr="0030633F" w:rsidRDefault="00887A03" w:rsidP="00272B96">
            <w:pPr>
              <w:pStyle w:val="Normal6"/>
            </w:pPr>
            <w:r w:rsidRPr="0030633F">
              <w:t>Kommissionen ska utarbeta en rapport om sin huvudsakliga verksamhet i detta avseende.</w:t>
            </w:r>
          </w:p>
        </w:tc>
        <w:tc>
          <w:tcPr>
            <w:tcW w:w="4876" w:type="dxa"/>
          </w:tcPr>
          <w:p w14:paraId="078312F6" w14:textId="77777777" w:rsidR="00D87ECE" w:rsidRPr="0030633F" w:rsidRDefault="00887A03" w:rsidP="00272B96">
            <w:pPr>
              <w:pStyle w:val="Normal6"/>
              <w:rPr>
                <w:szCs w:val="24"/>
              </w:rPr>
            </w:pPr>
            <w:r w:rsidRPr="0030633F">
              <w:t xml:space="preserve">Kommissionen ska utarbeta en </w:t>
            </w:r>
            <w:r w:rsidRPr="0030633F">
              <w:rPr>
                <w:b/>
                <w:bCs/>
                <w:i/>
                <w:iCs/>
              </w:rPr>
              <w:t>årlig</w:t>
            </w:r>
            <w:r w:rsidRPr="0030633F">
              <w:t xml:space="preserve"> rapport om sin huvudsakliga verksamhet i detta avseende </w:t>
            </w:r>
            <w:r w:rsidRPr="0030633F">
              <w:rPr>
                <w:b/>
                <w:bCs/>
                <w:i/>
                <w:iCs/>
              </w:rPr>
              <w:t>och lägga fram den för Europaparlamentet och rådet</w:t>
            </w:r>
            <w:r w:rsidRPr="0030633F">
              <w:t>.</w:t>
            </w:r>
          </w:p>
        </w:tc>
      </w:tr>
    </w:tbl>
    <w:p w14:paraId="6D603D8E" w14:textId="77777777" w:rsidR="00D87ECE" w:rsidRPr="0030633F" w:rsidRDefault="00887A03" w:rsidP="00D87ECE">
      <w:r w:rsidRPr="0030633F">
        <w:rPr>
          <w:rStyle w:val="HideTWBExt"/>
        </w:rPr>
        <w:t>&lt;/Amend&gt;</w:t>
      </w:r>
    </w:p>
    <w:p w14:paraId="202667A6"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75</w:t>
      </w:r>
      <w:r w:rsidRPr="0030633F">
        <w:rPr>
          <w:rStyle w:val="HideTWBExt"/>
          <w:b w:val="0"/>
          <w:szCs w:val="24"/>
        </w:rPr>
        <w:t>&lt;/NumAm&gt;</w:t>
      </w:r>
    </w:p>
    <w:p w14:paraId="7C6316E7" w14:textId="77777777" w:rsidR="00D87ECE" w:rsidRPr="0030633F" w:rsidRDefault="00D87ECE" w:rsidP="00D87ECE"/>
    <w:p w14:paraId="0072A6B0"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497170B3" w14:textId="77777777" w:rsidR="00D87ECE" w:rsidRPr="0030633F" w:rsidRDefault="00887A03" w:rsidP="00D87ECE">
      <w:pPr>
        <w:pStyle w:val="NormalBold"/>
      </w:pPr>
      <w:r w:rsidRPr="0030633F">
        <w:rPr>
          <w:rStyle w:val="HideTWBExt"/>
          <w:b w:val="0"/>
          <w:szCs w:val="24"/>
        </w:rPr>
        <w:t>&lt;Article&gt;</w:t>
      </w:r>
      <w:r w:rsidRPr="0030633F">
        <w:t>Artikel 16 – punkt 2</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54F7B842" w14:textId="77777777" w:rsidTr="00272B96">
        <w:trPr>
          <w:jc w:val="center"/>
        </w:trPr>
        <w:tc>
          <w:tcPr>
            <w:tcW w:w="9752" w:type="dxa"/>
            <w:gridSpan w:val="2"/>
          </w:tcPr>
          <w:p w14:paraId="1FFD56CD" w14:textId="77777777" w:rsidR="00D87ECE" w:rsidRPr="0030633F" w:rsidRDefault="00D87ECE" w:rsidP="00272B96">
            <w:pPr>
              <w:keepNext/>
            </w:pPr>
          </w:p>
        </w:tc>
      </w:tr>
      <w:tr w:rsidR="005815E7" w:rsidRPr="0030633F" w14:paraId="69023C13" w14:textId="77777777" w:rsidTr="00272B96">
        <w:trPr>
          <w:jc w:val="center"/>
        </w:trPr>
        <w:tc>
          <w:tcPr>
            <w:tcW w:w="4876" w:type="dxa"/>
          </w:tcPr>
          <w:p w14:paraId="3E64A840" w14:textId="77777777" w:rsidR="00D87ECE" w:rsidRPr="0030633F" w:rsidRDefault="00887A03" w:rsidP="00272B96">
            <w:pPr>
              <w:pStyle w:val="ColumnHeading"/>
              <w:keepNext/>
            </w:pPr>
            <w:r w:rsidRPr="0030633F">
              <w:t>Kommissionens förslag</w:t>
            </w:r>
          </w:p>
        </w:tc>
        <w:tc>
          <w:tcPr>
            <w:tcW w:w="4876" w:type="dxa"/>
          </w:tcPr>
          <w:p w14:paraId="369764C9" w14:textId="77777777" w:rsidR="00D87ECE" w:rsidRPr="0030633F" w:rsidRDefault="00887A03" w:rsidP="00272B96">
            <w:pPr>
              <w:pStyle w:val="ColumnHeading"/>
              <w:keepNext/>
            </w:pPr>
            <w:r w:rsidRPr="0030633F">
              <w:t>Ändringsförslag</w:t>
            </w:r>
          </w:p>
        </w:tc>
      </w:tr>
      <w:tr w:rsidR="005815E7" w:rsidRPr="0030633F" w14:paraId="75D26E79" w14:textId="77777777" w:rsidTr="00272B96">
        <w:trPr>
          <w:jc w:val="center"/>
        </w:trPr>
        <w:tc>
          <w:tcPr>
            <w:tcW w:w="4876" w:type="dxa"/>
          </w:tcPr>
          <w:p w14:paraId="15C78291" w14:textId="77777777" w:rsidR="00D87ECE" w:rsidRPr="0030633F" w:rsidRDefault="00887A03" w:rsidP="00272B96">
            <w:pPr>
              <w:pStyle w:val="Normal6"/>
            </w:pPr>
            <w:r w:rsidRPr="0030633F">
              <w:t>2.</w:t>
            </w:r>
            <w:r w:rsidRPr="0030633F">
              <w:tab/>
              <w:t>Vid tillämpning av punkt 1 c och d ska offentliga organ inneha europeiska företagsplånböcker, inbegripet den kvalificerade elektroniska tjänst för rekommenderade leveranser som avses i artikel 5.1 i.</w:t>
            </w:r>
          </w:p>
        </w:tc>
        <w:tc>
          <w:tcPr>
            <w:tcW w:w="4876" w:type="dxa"/>
          </w:tcPr>
          <w:p w14:paraId="21E8AA1A" w14:textId="77777777" w:rsidR="00D87ECE" w:rsidRPr="0030633F" w:rsidRDefault="00887A03" w:rsidP="00272B96">
            <w:pPr>
              <w:pStyle w:val="Normal6"/>
              <w:rPr>
                <w:szCs w:val="24"/>
              </w:rPr>
            </w:pPr>
            <w:r w:rsidRPr="0030633F">
              <w:t>2.</w:t>
            </w:r>
            <w:r w:rsidRPr="0030633F">
              <w:tab/>
              <w:t xml:space="preserve">Vid tillämpning av punkt 1 c och d </w:t>
            </w:r>
            <w:r w:rsidRPr="0030633F">
              <w:rPr>
                <w:b/>
                <w:bCs/>
                <w:i/>
                <w:iCs/>
              </w:rPr>
              <w:t>i denna artikel</w:t>
            </w:r>
            <w:r w:rsidRPr="0030633F">
              <w:t xml:space="preserve"> ska offentliga organ inneha europeiska företagsplånböcker, inbegripet den kvalificerade elektroniska tjänst för rekommenderade leveranser som avses i artikel 5.1 i. </w:t>
            </w:r>
            <w:r w:rsidRPr="0030633F">
              <w:rPr>
                <w:b/>
                <w:i/>
              </w:rPr>
              <w:t xml:space="preserve">Offentliga myndigheter får också använda europeiska företagsplånböcker för de ändamål som </w:t>
            </w:r>
            <w:r w:rsidRPr="0030633F">
              <w:rPr>
                <w:b/>
                <w:i/>
              </w:rPr>
              <w:lastRenderedPageBreak/>
              <w:t>avses i punkt 1 a och b i denna artikel.</w:t>
            </w:r>
          </w:p>
        </w:tc>
      </w:tr>
    </w:tbl>
    <w:p w14:paraId="24E51FA7" w14:textId="77777777" w:rsidR="00D87ECE" w:rsidRPr="0030633F" w:rsidRDefault="00887A03" w:rsidP="00D87ECE">
      <w:r w:rsidRPr="0030633F">
        <w:rPr>
          <w:rStyle w:val="HideTWBExt"/>
        </w:rPr>
        <w:lastRenderedPageBreak/>
        <w:t>&lt;/Amend&gt;</w:t>
      </w:r>
    </w:p>
    <w:p w14:paraId="04FC21B6"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76</w:t>
      </w:r>
      <w:r w:rsidRPr="0030633F">
        <w:rPr>
          <w:rStyle w:val="HideTWBExt"/>
          <w:b w:val="0"/>
          <w:szCs w:val="24"/>
        </w:rPr>
        <w:t>&lt;/NumAm&gt;</w:t>
      </w:r>
    </w:p>
    <w:p w14:paraId="57A60700" w14:textId="77777777" w:rsidR="00D87ECE" w:rsidRPr="0030633F" w:rsidRDefault="00D87ECE" w:rsidP="00D87ECE"/>
    <w:p w14:paraId="17677A92"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77D5F845" w14:textId="77777777" w:rsidR="00D87ECE" w:rsidRPr="0030633F" w:rsidRDefault="00887A03" w:rsidP="00D87ECE">
      <w:pPr>
        <w:pStyle w:val="NormalBold"/>
      </w:pPr>
      <w:r w:rsidRPr="0030633F">
        <w:rPr>
          <w:rStyle w:val="HideTWBExt"/>
          <w:b w:val="0"/>
          <w:szCs w:val="24"/>
        </w:rPr>
        <w:t>&lt;Article&gt;</w:t>
      </w:r>
      <w:r w:rsidRPr="0030633F">
        <w:t>Artikel 17 – stycke 1</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7FA206AC" w14:textId="77777777" w:rsidTr="00272B96">
        <w:trPr>
          <w:jc w:val="center"/>
        </w:trPr>
        <w:tc>
          <w:tcPr>
            <w:tcW w:w="9752" w:type="dxa"/>
            <w:gridSpan w:val="2"/>
          </w:tcPr>
          <w:p w14:paraId="66A268F9" w14:textId="77777777" w:rsidR="00D87ECE" w:rsidRPr="0030633F" w:rsidRDefault="00D87ECE" w:rsidP="00272B96">
            <w:pPr>
              <w:keepNext/>
            </w:pPr>
          </w:p>
        </w:tc>
      </w:tr>
      <w:tr w:rsidR="005815E7" w:rsidRPr="0030633F" w14:paraId="1F614DFB" w14:textId="77777777" w:rsidTr="00272B96">
        <w:trPr>
          <w:jc w:val="center"/>
        </w:trPr>
        <w:tc>
          <w:tcPr>
            <w:tcW w:w="4876" w:type="dxa"/>
          </w:tcPr>
          <w:p w14:paraId="05E6FC1C" w14:textId="77777777" w:rsidR="00D87ECE" w:rsidRPr="0030633F" w:rsidRDefault="00887A03" w:rsidP="00272B96">
            <w:pPr>
              <w:pStyle w:val="ColumnHeading"/>
              <w:keepNext/>
            </w:pPr>
            <w:r w:rsidRPr="0030633F">
              <w:t>Kommissionens förslag</w:t>
            </w:r>
          </w:p>
        </w:tc>
        <w:tc>
          <w:tcPr>
            <w:tcW w:w="4876" w:type="dxa"/>
          </w:tcPr>
          <w:p w14:paraId="096268F6" w14:textId="77777777" w:rsidR="00D87ECE" w:rsidRPr="0030633F" w:rsidRDefault="00887A03" w:rsidP="00272B96">
            <w:pPr>
              <w:pStyle w:val="ColumnHeading"/>
              <w:keepNext/>
            </w:pPr>
            <w:r w:rsidRPr="0030633F">
              <w:t>Ändringsförslag</w:t>
            </w:r>
          </w:p>
        </w:tc>
      </w:tr>
      <w:tr w:rsidR="005815E7" w:rsidRPr="0030633F" w14:paraId="7C4B4A6A" w14:textId="77777777" w:rsidTr="00272B96">
        <w:trPr>
          <w:jc w:val="center"/>
        </w:trPr>
        <w:tc>
          <w:tcPr>
            <w:tcW w:w="4876" w:type="dxa"/>
          </w:tcPr>
          <w:p w14:paraId="72F95AE4" w14:textId="77777777" w:rsidR="00D87ECE" w:rsidRPr="0030633F" w:rsidRDefault="00887A03" w:rsidP="00272B96">
            <w:pPr>
              <w:pStyle w:val="Normal6"/>
            </w:pPr>
            <w:r w:rsidRPr="0030633F">
              <w:t>1.</w:t>
            </w:r>
            <w:r w:rsidRPr="0030633F">
              <w:tab/>
              <w:t xml:space="preserve">Kommissionen får anta </w:t>
            </w:r>
            <w:proofErr w:type="spellStart"/>
            <w:r w:rsidRPr="0030633F">
              <w:t>genomförandeakter</w:t>
            </w:r>
            <w:proofErr w:type="spellEnd"/>
            <w:r w:rsidRPr="0030633F">
              <w:t xml:space="preserve"> som fastställer att företagsplånböcker eller system som erbjuder liknande funktioner och som utfärdats av tillhandahållare som är etablerade i tredjeländer </w:t>
            </w:r>
            <w:r w:rsidRPr="0030633F">
              <w:rPr>
                <w:b/>
                <w:bCs/>
                <w:i/>
                <w:iCs/>
              </w:rPr>
              <w:t>ska</w:t>
            </w:r>
            <w:r w:rsidRPr="0030633F">
              <w:t xml:space="preserve"> anses erbjuda garantier som är likvärdiga med europeiska företagsplånböcker som utfärdats i enlighet med denna förordning, förutsatt att sådana företagsplånböcker eller system är interoperabla med det tillitsramverk som fastställs i förordning (EU) nr 910/2014 och möjliggör stöd för åtminstone en identifiering</w:t>
            </w:r>
            <w:r w:rsidRPr="0030633F">
              <w:t xml:space="preserve">s- och autentiseringsfunktion och utbyte av elektroniska attributsintyg. Sådana </w:t>
            </w:r>
            <w:proofErr w:type="spellStart"/>
            <w:r w:rsidRPr="0030633F">
              <w:t>genomförandeakter</w:t>
            </w:r>
            <w:proofErr w:type="spellEnd"/>
            <w:r w:rsidRPr="0030633F">
              <w:t xml:space="preserve"> ska antas i enlighet med det granskningsförfarande som avses i artikel 19.</w:t>
            </w:r>
          </w:p>
        </w:tc>
        <w:tc>
          <w:tcPr>
            <w:tcW w:w="4876" w:type="dxa"/>
          </w:tcPr>
          <w:p w14:paraId="6320CC52" w14:textId="77777777" w:rsidR="00D87ECE" w:rsidRPr="0030633F" w:rsidRDefault="00887A03" w:rsidP="00272B96">
            <w:pPr>
              <w:pStyle w:val="Normal6"/>
              <w:rPr>
                <w:szCs w:val="24"/>
              </w:rPr>
            </w:pPr>
            <w:r w:rsidRPr="0030633F">
              <w:t>1.</w:t>
            </w:r>
            <w:r w:rsidRPr="0030633F">
              <w:tab/>
            </w:r>
            <w:r w:rsidRPr="0030633F">
              <w:t xml:space="preserve">Kommissionen får anta </w:t>
            </w:r>
            <w:proofErr w:type="spellStart"/>
            <w:r w:rsidRPr="0030633F">
              <w:t>genomförandeakter</w:t>
            </w:r>
            <w:proofErr w:type="spellEnd"/>
            <w:r w:rsidRPr="0030633F">
              <w:t xml:space="preserve"> som fastställer att företagsplånböcker eller system som erbjuder liknande funktioner och som utfärdats av tillhandahållare som är etablerade i tredjeländer </w:t>
            </w:r>
            <w:r w:rsidRPr="0030633F">
              <w:rPr>
                <w:b/>
                <w:bCs/>
                <w:i/>
                <w:iCs/>
              </w:rPr>
              <w:t xml:space="preserve">och som garanterar samma nivå av tillförlitlighet, säkerhet och </w:t>
            </w:r>
            <w:proofErr w:type="spellStart"/>
            <w:r w:rsidRPr="0030633F">
              <w:rPr>
                <w:b/>
                <w:bCs/>
                <w:i/>
                <w:iCs/>
              </w:rPr>
              <w:t>interoperabilitet</w:t>
            </w:r>
            <w:proofErr w:type="spellEnd"/>
            <w:r w:rsidRPr="0030633F">
              <w:rPr>
                <w:b/>
                <w:bCs/>
                <w:i/>
                <w:iCs/>
              </w:rPr>
              <w:t xml:space="preserve"> som funktionerna i de europeiska företagsplånböckerna, kan</w:t>
            </w:r>
            <w:r w:rsidRPr="0030633F">
              <w:t xml:space="preserve"> anses erbjuda garantier som är likvärdiga med europeiska företagsplånböcker som utfärdats i enlighet med denna förordning, förutsatt att sådana företagsplånböcker eller system är interoperabla med det tillitsramverk som fastställs i förordning (EU) nr 910/2014</w:t>
            </w:r>
            <w:r w:rsidRPr="0030633F">
              <w:rPr>
                <w:b/>
                <w:bCs/>
                <w:i/>
                <w:iCs/>
              </w:rPr>
              <w:t xml:space="preserve">, att de garanterar säkerhets-, dataskydds- och tillförlitlighetsstandarder som är likvärdiga med de som krävs </w:t>
            </w:r>
            <w:r w:rsidRPr="0030633F">
              <w:rPr>
                <w:b/>
                <w:bCs/>
                <w:i/>
                <w:iCs/>
              </w:rPr>
              <w:t>enligt unionsrätten,</w:t>
            </w:r>
            <w:r w:rsidRPr="0030633F">
              <w:t xml:space="preserve"> och möjliggör stöd för åtminstone en identifierings- och autentiseringsfunktion och utbyte av elektroniska attributsintyg. Sådana </w:t>
            </w:r>
            <w:proofErr w:type="spellStart"/>
            <w:r w:rsidRPr="0030633F">
              <w:t>genomförandeakter</w:t>
            </w:r>
            <w:proofErr w:type="spellEnd"/>
            <w:r w:rsidRPr="0030633F">
              <w:t xml:space="preserve"> ska antas i enlighet med det granskningsförfarande som avses i artikel 19.</w:t>
            </w:r>
          </w:p>
        </w:tc>
      </w:tr>
    </w:tbl>
    <w:p w14:paraId="6F72C289" w14:textId="77777777" w:rsidR="00D87ECE" w:rsidRPr="0030633F" w:rsidRDefault="00887A03" w:rsidP="00D87ECE">
      <w:r w:rsidRPr="0030633F">
        <w:rPr>
          <w:rStyle w:val="HideTWBExt"/>
        </w:rPr>
        <w:t>&lt;/Amend&gt;</w:t>
      </w:r>
    </w:p>
    <w:p w14:paraId="209DEFB1"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77</w:t>
      </w:r>
      <w:r w:rsidRPr="0030633F">
        <w:rPr>
          <w:rStyle w:val="HideTWBExt"/>
          <w:b w:val="0"/>
          <w:szCs w:val="24"/>
        </w:rPr>
        <w:t>&lt;/NumAm&gt;</w:t>
      </w:r>
    </w:p>
    <w:p w14:paraId="66011EC2" w14:textId="77777777" w:rsidR="00D87ECE" w:rsidRPr="0030633F" w:rsidRDefault="00D87ECE" w:rsidP="00D87ECE"/>
    <w:p w14:paraId="5405E0ED"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0092C5E2" w14:textId="77777777" w:rsidR="00D87ECE" w:rsidRPr="0030633F" w:rsidRDefault="00887A03" w:rsidP="00D87ECE">
      <w:pPr>
        <w:pStyle w:val="NormalBold"/>
      </w:pPr>
      <w:r w:rsidRPr="0030633F">
        <w:rPr>
          <w:rStyle w:val="HideTWBExt"/>
          <w:b w:val="0"/>
          <w:szCs w:val="24"/>
        </w:rPr>
        <w:t>&lt;Article&gt;</w:t>
      </w:r>
      <w:r w:rsidRPr="0030633F">
        <w:t>Artikel 17 – punkt 2</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2E7DB6B9" w14:textId="77777777" w:rsidTr="00272B96">
        <w:trPr>
          <w:jc w:val="center"/>
        </w:trPr>
        <w:tc>
          <w:tcPr>
            <w:tcW w:w="9752" w:type="dxa"/>
            <w:gridSpan w:val="2"/>
          </w:tcPr>
          <w:p w14:paraId="19BE2427" w14:textId="77777777" w:rsidR="00D87ECE" w:rsidRPr="0030633F" w:rsidRDefault="00D87ECE" w:rsidP="00272B96">
            <w:pPr>
              <w:keepNext/>
            </w:pPr>
          </w:p>
        </w:tc>
      </w:tr>
      <w:tr w:rsidR="005815E7" w:rsidRPr="0030633F" w14:paraId="4B623E7E" w14:textId="77777777" w:rsidTr="00272B96">
        <w:trPr>
          <w:jc w:val="center"/>
        </w:trPr>
        <w:tc>
          <w:tcPr>
            <w:tcW w:w="4876" w:type="dxa"/>
          </w:tcPr>
          <w:p w14:paraId="27D7B249" w14:textId="77777777" w:rsidR="00D87ECE" w:rsidRPr="0030633F" w:rsidRDefault="00887A03" w:rsidP="00272B96">
            <w:pPr>
              <w:pStyle w:val="ColumnHeading"/>
              <w:keepNext/>
            </w:pPr>
            <w:r w:rsidRPr="0030633F">
              <w:t>Kommissionens förslag</w:t>
            </w:r>
          </w:p>
        </w:tc>
        <w:tc>
          <w:tcPr>
            <w:tcW w:w="4876" w:type="dxa"/>
          </w:tcPr>
          <w:p w14:paraId="18DF58E6" w14:textId="77777777" w:rsidR="00D87ECE" w:rsidRPr="0030633F" w:rsidRDefault="00887A03" w:rsidP="00272B96">
            <w:pPr>
              <w:pStyle w:val="ColumnHeading"/>
              <w:keepNext/>
            </w:pPr>
            <w:r w:rsidRPr="0030633F">
              <w:t>Ändringsförslag</w:t>
            </w:r>
          </w:p>
        </w:tc>
      </w:tr>
      <w:tr w:rsidR="005815E7" w:rsidRPr="0030633F" w14:paraId="32D06D02" w14:textId="77777777" w:rsidTr="00272B96">
        <w:trPr>
          <w:jc w:val="center"/>
        </w:trPr>
        <w:tc>
          <w:tcPr>
            <w:tcW w:w="4876" w:type="dxa"/>
          </w:tcPr>
          <w:p w14:paraId="13043C2F" w14:textId="77777777" w:rsidR="00D87ECE" w:rsidRPr="0030633F" w:rsidRDefault="00887A03" w:rsidP="00272B96">
            <w:pPr>
              <w:pStyle w:val="Normal6"/>
            </w:pPr>
            <w:r w:rsidRPr="0030633F">
              <w:t>2.</w:t>
            </w:r>
            <w:r w:rsidRPr="0030633F">
              <w:tab/>
              <w:t xml:space="preserve">Kommissionen får anta </w:t>
            </w:r>
            <w:proofErr w:type="spellStart"/>
            <w:r w:rsidRPr="0030633F">
              <w:t>genomförandeakter</w:t>
            </w:r>
            <w:proofErr w:type="spellEnd"/>
            <w:r w:rsidRPr="0030633F">
              <w:t xml:space="preserve"> som fastställer att tredjeländers ramar för system som </w:t>
            </w:r>
            <w:r w:rsidRPr="0030633F">
              <w:lastRenderedPageBreak/>
              <w:t xml:space="preserve">erbjuder liknande funktioner som de europeiska företagsplånböckerna </w:t>
            </w:r>
            <w:r w:rsidRPr="0030633F">
              <w:rPr>
                <w:b/>
                <w:bCs/>
                <w:i/>
                <w:iCs/>
              </w:rPr>
              <w:t>ska</w:t>
            </w:r>
            <w:r w:rsidRPr="0030633F">
              <w:t xml:space="preserve"> anses erbjuda garantier som är likvärdiga med </w:t>
            </w:r>
            <w:r w:rsidRPr="0030633F">
              <w:rPr>
                <w:b/>
                <w:bCs/>
                <w:i/>
                <w:iCs/>
              </w:rPr>
              <w:t>europeiska företagsplånböcker som utfärdats i enlighet med</w:t>
            </w:r>
            <w:r w:rsidRPr="0030633F">
              <w:t xml:space="preserve"> denna förordning, förutsatt att de system som tillhandahålls genom den ramen är interoperabla med det tillitsramverk som fastställs i förordning (EU) nr 910/2014 och möjliggör stöd för åtminstone en identifierings- och autentiseringsfunkti</w:t>
            </w:r>
            <w:r w:rsidRPr="0030633F">
              <w:t xml:space="preserve">on och utbyte av elektroniska attributsintyg. Sådana </w:t>
            </w:r>
            <w:proofErr w:type="spellStart"/>
            <w:r w:rsidRPr="0030633F">
              <w:t>genomförandeakter</w:t>
            </w:r>
            <w:proofErr w:type="spellEnd"/>
            <w:r w:rsidRPr="0030633F">
              <w:t xml:space="preserve"> ska antas i enlighet med det granskningsförfarande som avses i artikel 19.</w:t>
            </w:r>
          </w:p>
        </w:tc>
        <w:tc>
          <w:tcPr>
            <w:tcW w:w="4876" w:type="dxa"/>
          </w:tcPr>
          <w:p w14:paraId="24858F1F" w14:textId="77777777" w:rsidR="00D87ECE" w:rsidRPr="0030633F" w:rsidRDefault="00887A03" w:rsidP="00272B96">
            <w:pPr>
              <w:pStyle w:val="Normal6"/>
              <w:rPr>
                <w:szCs w:val="24"/>
              </w:rPr>
            </w:pPr>
            <w:r w:rsidRPr="0030633F">
              <w:lastRenderedPageBreak/>
              <w:t>2.</w:t>
            </w:r>
            <w:r w:rsidRPr="0030633F">
              <w:tab/>
            </w:r>
            <w:r w:rsidRPr="0030633F">
              <w:t xml:space="preserve">Kommissionen får anta </w:t>
            </w:r>
            <w:proofErr w:type="spellStart"/>
            <w:r w:rsidRPr="0030633F">
              <w:t>genomförandeakter</w:t>
            </w:r>
            <w:proofErr w:type="spellEnd"/>
            <w:r w:rsidRPr="0030633F">
              <w:t xml:space="preserve"> som fastställer att tredjeländers ramar för system som </w:t>
            </w:r>
            <w:r w:rsidRPr="0030633F">
              <w:lastRenderedPageBreak/>
              <w:t xml:space="preserve">erbjuder liknande funktioner som </w:t>
            </w:r>
            <w:r w:rsidRPr="0030633F">
              <w:rPr>
                <w:b/>
                <w:bCs/>
                <w:i/>
                <w:iCs/>
              </w:rPr>
              <w:t xml:space="preserve">garanterar samma nivå av tillförlitlighet, säkerhet och </w:t>
            </w:r>
            <w:proofErr w:type="spellStart"/>
            <w:r w:rsidRPr="0030633F">
              <w:rPr>
                <w:b/>
                <w:bCs/>
                <w:i/>
                <w:iCs/>
              </w:rPr>
              <w:t>interoperabilitet</w:t>
            </w:r>
            <w:proofErr w:type="spellEnd"/>
            <w:r w:rsidRPr="0030633F">
              <w:rPr>
                <w:b/>
                <w:bCs/>
                <w:i/>
                <w:iCs/>
              </w:rPr>
              <w:t xml:space="preserve"> som funktionerna i </w:t>
            </w:r>
            <w:r w:rsidRPr="0030633F">
              <w:t>de europeiska företagsplånböckerna</w:t>
            </w:r>
            <w:r w:rsidRPr="0030633F">
              <w:rPr>
                <w:b/>
                <w:bCs/>
                <w:i/>
                <w:iCs/>
              </w:rPr>
              <w:t>, får</w:t>
            </w:r>
            <w:r w:rsidRPr="0030633F">
              <w:t xml:space="preserve"> anses erbjuda garantier som är likvärdiga med </w:t>
            </w:r>
            <w:r w:rsidRPr="0030633F">
              <w:rPr>
                <w:b/>
                <w:bCs/>
                <w:i/>
                <w:iCs/>
              </w:rPr>
              <w:t>de som föreskrivs i</w:t>
            </w:r>
            <w:r w:rsidRPr="0030633F">
              <w:t xml:space="preserve"> denna förordning, förutsatt att de system som tillhandahålls genom den ramen är interoperabla med det tillitsramverk som fastställs i förordning (EU) nr 910/2014 och möjliggör stöd för </w:t>
            </w:r>
            <w:r w:rsidRPr="0030633F">
              <w:t xml:space="preserve">åtminstone en identifierings- och autentiseringsfunktion och utbyte av elektroniska attributsintyg. Sådana </w:t>
            </w:r>
            <w:proofErr w:type="spellStart"/>
            <w:r w:rsidRPr="0030633F">
              <w:t>genomförandeakter</w:t>
            </w:r>
            <w:proofErr w:type="spellEnd"/>
            <w:r w:rsidRPr="0030633F">
              <w:t xml:space="preserve"> ska antas i enlighet med det granskningsförfarande som avses i artikel 19.</w:t>
            </w:r>
          </w:p>
        </w:tc>
      </w:tr>
    </w:tbl>
    <w:p w14:paraId="00F2A9EA" w14:textId="77777777" w:rsidR="00D87ECE" w:rsidRPr="0030633F" w:rsidRDefault="00887A03" w:rsidP="00D87ECE">
      <w:r w:rsidRPr="0030633F">
        <w:rPr>
          <w:rStyle w:val="HideTWBExt"/>
        </w:rPr>
        <w:lastRenderedPageBreak/>
        <w:t>&lt;/Amend&gt;</w:t>
      </w:r>
    </w:p>
    <w:p w14:paraId="786D34B8"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78</w:t>
      </w:r>
      <w:r w:rsidRPr="0030633F">
        <w:rPr>
          <w:rStyle w:val="HideTWBExt"/>
          <w:b w:val="0"/>
          <w:szCs w:val="24"/>
        </w:rPr>
        <w:t>&lt;/NumAm&gt;</w:t>
      </w:r>
    </w:p>
    <w:p w14:paraId="108C7853" w14:textId="77777777" w:rsidR="00D87ECE" w:rsidRPr="0030633F" w:rsidRDefault="00D87ECE" w:rsidP="00D87ECE"/>
    <w:p w14:paraId="77F0C25E"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6A5D9585" w14:textId="77777777" w:rsidR="00D87ECE" w:rsidRPr="0030633F" w:rsidRDefault="00887A03" w:rsidP="00D87ECE">
      <w:pPr>
        <w:pStyle w:val="NormalBold"/>
      </w:pPr>
      <w:r w:rsidRPr="0030633F">
        <w:rPr>
          <w:rStyle w:val="HideTWBExt"/>
          <w:b w:val="0"/>
          <w:szCs w:val="24"/>
        </w:rPr>
        <w:t>&lt;Article&gt;</w:t>
      </w:r>
      <w:r w:rsidRPr="0030633F">
        <w:t>Artikel 17 – punkt 3</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1AFDDFFF" w14:textId="77777777" w:rsidTr="00272B96">
        <w:trPr>
          <w:jc w:val="center"/>
        </w:trPr>
        <w:tc>
          <w:tcPr>
            <w:tcW w:w="9752" w:type="dxa"/>
            <w:gridSpan w:val="2"/>
          </w:tcPr>
          <w:p w14:paraId="233DF572" w14:textId="77777777" w:rsidR="00D87ECE" w:rsidRPr="0030633F" w:rsidRDefault="00D87ECE" w:rsidP="00272B96">
            <w:pPr>
              <w:keepNext/>
            </w:pPr>
          </w:p>
        </w:tc>
      </w:tr>
      <w:tr w:rsidR="005815E7" w:rsidRPr="0030633F" w14:paraId="06B8B8E0" w14:textId="77777777" w:rsidTr="00272B96">
        <w:trPr>
          <w:jc w:val="center"/>
        </w:trPr>
        <w:tc>
          <w:tcPr>
            <w:tcW w:w="4876" w:type="dxa"/>
          </w:tcPr>
          <w:p w14:paraId="1886FB5A" w14:textId="77777777" w:rsidR="00D87ECE" w:rsidRPr="0030633F" w:rsidRDefault="00887A03" w:rsidP="00272B96">
            <w:pPr>
              <w:pStyle w:val="ColumnHeading"/>
              <w:keepNext/>
            </w:pPr>
            <w:r w:rsidRPr="0030633F">
              <w:t>Kommissionens förslag</w:t>
            </w:r>
          </w:p>
        </w:tc>
        <w:tc>
          <w:tcPr>
            <w:tcW w:w="4876" w:type="dxa"/>
          </w:tcPr>
          <w:p w14:paraId="0D656AA3" w14:textId="77777777" w:rsidR="00D87ECE" w:rsidRPr="0030633F" w:rsidRDefault="00887A03" w:rsidP="00272B96">
            <w:pPr>
              <w:pStyle w:val="ColumnHeading"/>
              <w:keepNext/>
            </w:pPr>
            <w:r w:rsidRPr="0030633F">
              <w:t>Ändringsförslag</w:t>
            </w:r>
          </w:p>
        </w:tc>
      </w:tr>
      <w:tr w:rsidR="005815E7" w:rsidRPr="0030633F" w14:paraId="6B026D26" w14:textId="77777777" w:rsidTr="00272B96">
        <w:trPr>
          <w:jc w:val="center"/>
        </w:trPr>
        <w:tc>
          <w:tcPr>
            <w:tcW w:w="4876" w:type="dxa"/>
          </w:tcPr>
          <w:p w14:paraId="77990BB0" w14:textId="77777777" w:rsidR="00D87ECE" w:rsidRPr="0030633F" w:rsidRDefault="00887A03" w:rsidP="00272B96">
            <w:pPr>
              <w:pStyle w:val="Normal6"/>
            </w:pPr>
            <w:r w:rsidRPr="0030633F">
              <w:t>3.</w:t>
            </w:r>
            <w:r w:rsidRPr="0030633F">
              <w:tab/>
            </w:r>
            <w:r w:rsidRPr="0030633F">
              <w:t xml:space="preserve">Innan kommissionen antar de </w:t>
            </w:r>
            <w:proofErr w:type="spellStart"/>
            <w:r w:rsidRPr="0030633F">
              <w:t>genomförandeakter</w:t>
            </w:r>
            <w:proofErr w:type="spellEnd"/>
            <w:r w:rsidRPr="0030633F">
              <w:t xml:space="preserve"> som avses i punkterna 1 och 2 ska den bedöma om försäkringarna kan anses vara likvärdiga med kraven i denna förordning.</w:t>
            </w:r>
          </w:p>
        </w:tc>
        <w:tc>
          <w:tcPr>
            <w:tcW w:w="4876" w:type="dxa"/>
          </w:tcPr>
          <w:p w14:paraId="4562667C" w14:textId="77777777" w:rsidR="00D87ECE" w:rsidRPr="0030633F" w:rsidRDefault="00887A03" w:rsidP="00272B96">
            <w:pPr>
              <w:pStyle w:val="Normal6"/>
              <w:rPr>
                <w:szCs w:val="24"/>
              </w:rPr>
            </w:pPr>
            <w:r w:rsidRPr="0030633F">
              <w:t>3.</w:t>
            </w:r>
            <w:r w:rsidRPr="0030633F">
              <w:tab/>
            </w:r>
            <w:r w:rsidRPr="0030633F">
              <w:t xml:space="preserve">Innan kommissionen antar de </w:t>
            </w:r>
            <w:proofErr w:type="spellStart"/>
            <w:r w:rsidRPr="0030633F">
              <w:t>genomförandeakter</w:t>
            </w:r>
            <w:proofErr w:type="spellEnd"/>
            <w:r w:rsidRPr="0030633F">
              <w:t xml:space="preserve"> som avses i punkterna 1 och 2 ska den bedöma om försäkringarna kan anses vara likvärdiga med kraven i denna förordning. </w:t>
            </w:r>
            <w:r w:rsidRPr="0030633F">
              <w:rPr>
                <w:b/>
                <w:i/>
              </w:rPr>
              <w:t xml:space="preserve">Vid denna bedömning ska man utvärdera leverantörernas funktioner, säkerhet, oberoende, tillförlitlighet och </w:t>
            </w:r>
            <w:proofErr w:type="spellStart"/>
            <w:r w:rsidRPr="0030633F">
              <w:rPr>
                <w:b/>
                <w:i/>
              </w:rPr>
              <w:t>interoperabiliteten</w:t>
            </w:r>
            <w:proofErr w:type="spellEnd"/>
            <w:r w:rsidRPr="0030633F">
              <w:rPr>
                <w:b/>
                <w:i/>
              </w:rPr>
              <w:t xml:space="preserve"> med det tillitsramverk som fastställs i förordning (EU) nr 910/2014 och utvärdera riskerna för den inre marknaden, särskilt riskerna vid leverantörer från tredjeländer, inbegripet efterlevnaden av unionens regler om da</w:t>
            </w:r>
            <w:r w:rsidRPr="0030633F">
              <w:rPr>
                <w:b/>
                <w:i/>
              </w:rPr>
              <w:t>taskydd och cybersäkerhet samt inverkan på konkurrensen och unionens ekonomiska aktörer.</w:t>
            </w:r>
          </w:p>
        </w:tc>
      </w:tr>
    </w:tbl>
    <w:p w14:paraId="57223D4B" w14:textId="77777777" w:rsidR="00D87ECE" w:rsidRPr="0030633F" w:rsidRDefault="00887A03" w:rsidP="00D87ECE">
      <w:r w:rsidRPr="0030633F">
        <w:rPr>
          <w:rStyle w:val="HideTWBExt"/>
        </w:rPr>
        <w:t>&lt;/Amend&gt;</w:t>
      </w:r>
    </w:p>
    <w:p w14:paraId="57965510"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79</w:t>
      </w:r>
      <w:r w:rsidRPr="0030633F">
        <w:rPr>
          <w:rStyle w:val="HideTWBExt"/>
          <w:b w:val="0"/>
          <w:szCs w:val="24"/>
        </w:rPr>
        <w:t>&lt;/NumAm&gt;</w:t>
      </w:r>
    </w:p>
    <w:p w14:paraId="3D4A3974" w14:textId="77777777" w:rsidR="00D87ECE" w:rsidRPr="0030633F" w:rsidRDefault="00D87ECE" w:rsidP="00D87ECE"/>
    <w:p w14:paraId="638AED88" w14:textId="77777777" w:rsidR="00D87ECE" w:rsidRPr="0030633F" w:rsidRDefault="00887A03" w:rsidP="00D87ECE">
      <w:pPr>
        <w:pStyle w:val="NormalBold"/>
        <w:keepNext/>
      </w:pPr>
      <w:r w:rsidRPr="0030633F">
        <w:rPr>
          <w:rStyle w:val="HideTWBExt"/>
          <w:b w:val="0"/>
          <w:szCs w:val="24"/>
        </w:rPr>
        <w:lastRenderedPageBreak/>
        <w:t>&lt;DocAmend&gt;</w:t>
      </w:r>
      <w:r w:rsidRPr="0030633F">
        <w:t>Förslag till förordning</w:t>
      </w:r>
      <w:r w:rsidRPr="0030633F">
        <w:rPr>
          <w:rStyle w:val="HideTWBExt"/>
          <w:b w:val="0"/>
          <w:szCs w:val="24"/>
        </w:rPr>
        <w:t>&lt;/DocAmend&gt;</w:t>
      </w:r>
    </w:p>
    <w:p w14:paraId="63C764CD" w14:textId="77777777" w:rsidR="00D87ECE" w:rsidRPr="0030633F" w:rsidRDefault="00887A03" w:rsidP="00D87ECE">
      <w:pPr>
        <w:pStyle w:val="NormalBold"/>
      </w:pPr>
      <w:r w:rsidRPr="0030633F">
        <w:rPr>
          <w:rStyle w:val="HideTWBExt"/>
          <w:b w:val="0"/>
          <w:szCs w:val="24"/>
        </w:rPr>
        <w:t>&lt;Article&gt;</w:t>
      </w:r>
      <w:r w:rsidRPr="0030633F">
        <w:t>Artikel 17 – punkt 4</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1F529F2D" w14:textId="77777777" w:rsidTr="00272B96">
        <w:trPr>
          <w:jc w:val="center"/>
        </w:trPr>
        <w:tc>
          <w:tcPr>
            <w:tcW w:w="9752" w:type="dxa"/>
            <w:gridSpan w:val="2"/>
          </w:tcPr>
          <w:p w14:paraId="737309FA" w14:textId="77777777" w:rsidR="00D87ECE" w:rsidRPr="0030633F" w:rsidRDefault="00D87ECE" w:rsidP="00272B96">
            <w:pPr>
              <w:keepNext/>
            </w:pPr>
          </w:p>
        </w:tc>
      </w:tr>
      <w:tr w:rsidR="005815E7" w:rsidRPr="0030633F" w14:paraId="3D69CD6F" w14:textId="77777777" w:rsidTr="00272B96">
        <w:trPr>
          <w:jc w:val="center"/>
        </w:trPr>
        <w:tc>
          <w:tcPr>
            <w:tcW w:w="4876" w:type="dxa"/>
          </w:tcPr>
          <w:p w14:paraId="3FB155CB" w14:textId="77777777" w:rsidR="00D87ECE" w:rsidRPr="0030633F" w:rsidRDefault="00887A03" w:rsidP="00272B96">
            <w:pPr>
              <w:pStyle w:val="ColumnHeading"/>
              <w:keepNext/>
            </w:pPr>
            <w:r w:rsidRPr="0030633F">
              <w:t>Kommissionens förslag</w:t>
            </w:r>
          </w:p>
        </w:tc>
        <w:tc>
          <w:tcPr>
            <w:tcW w:w="4876" w:type="dxa"/>
          </w:tcPr>
          <w:p w14:paraId="11351B6D" w14:textId="77777777" w:rsidR="00D87ECE" w:rsidRPr="0030633F" w:rsidRDefault="00887A03" w:rsidP="00272B96">
            <w:pPr>
              <w:pStyle w:val="ColumnHeading"/>
              <w:keepNext/>
            </w:pPr>
            <w:r w:rsidRPr="0030633F">
              <w:t>Ändringsförslag</w:t>
            </w:r>
          </w:p>
        </w:tc>
      </w:tr>
      <w:tr w:rsidR="005815E7" w:rsidRPr="0030633F" w14:paraId="6161CF2D" w14:textId="77777777" w:rsidTr="00272B96">
        <w:trPr>
          <w:jc w:val="center"/>
        </w:trPr>
        <w:tc>
          <w:tcPr>
            <w:tcW w:w="4876" w:type="dxa"/>
          </w:tcPr>
          <w:p w14:paraId="1EFAF4F1" w14:textId="77777777" w:rsidR="00D87ECE" w:rsidRPr="0030633F" w:rsidRDefault="00887A03" w:rsidP="00272B96">
            <w:pPr>
              <w:pStyle w:val="Normal6"/>
            </w:pPr>
            <w:r w:rsidRPr="0030633F">
              <w:t>4.</w:t>
            </w:r>
            <w:r w:rsidRPr="0030633F">
              <w:tab/>
              <w:t>Kommissionen ska</w:t>
            </w:r>
            <w:r w:rsidRPr="0030633F">
              <w:rPr>
                <w:b/>
                <w:bCs/>
                <w:i/>
                <w:iCs/>
              </w:rPr>
              <w:t>,</w:t>
            </w:r>
            <w:r w:rsidRPr="0030633F">
              <w:t xml:space="preserve"> om </w:t>
            </w:r>
            <w:r w:rsidRPr="0030633F">
              <w:rPr>
                <w:b/>
                <w:bCs/>
                <w:i/>
                <w:iCs/>
              </w:rPr>
              <w:t>tillgänglig information visar att</w:t>
            </w:r>
            <w:r w:rsidRPr="0030633F">
              <w:t xml:space="preserve"> dessa försäkringar </w:t>
            </w:r>
            <w:r w:rsidRPr="0030633F">
              <w:rPr>
                <w:b/>
                <w:bCs/>
                <w:i/>
                <w:iCs/>
              </w:rPr>
              <w:t>inte längre</w:t>
            </w:r>
            <w:r w:rsidRPr="0030633F">
              <w:t xml:space="preserve"> kan anses vara likvärdiga med kraven i denna förordning, i den mån det är nödvändigt, upphäva, ändra eller tillfälligt upphäva den akt som avses i punkterna 1 och 2 genom en </w:t>
            </w:r>
            <w:proofErr w:type="spellStart"/>
            <w:r w:rsidRPr="0030633F">
              <w:t>genomförandeakt</w:t>
            </w:r>
            <w:proofErr w:type="spellEnd"/>
            <w:r w:rsidRPr="0030633F">
              <w:t>.</w:t>
            </w:r>
          </w:p>
        </w:tc>
        <w:tc>
          <w:tcPr>
            <w:tcW w:w="4876" w:type="dxa"/>
          </w:tcPr>
          <w:p w14:paraId="1C937E52" w14:textId="77777777" w:rsidR="00D87ECE" w:rsidRPr="0030633F" w:rsidRDefault="00887A03" w:rsidP="00272B96">
            <w:pPr>
              <w:pStyle w:val="Normal6"/>
              <w:rPr>
                <w:szCs w:val="24"/>
              </w:rPr>
            </w:pPr>
            <w:r w:rsidRPr="0030633F">
              <w:t>4.</w:t>
            </w:r>
            <w:r w:rsidRPr="0030633F">
              <w:tab/>
              <w:t xml:space="preserve">Kommissionen ska </w:t>
            </w:r>
            <w:r w:rsidRPr="0030633F">
              <w:rPr>
                <w:b/>
                <w:bCs/>
                <w:i/>
                <w:iCs/>
              </w:rPr>
              <w:t>årligen se över</w:t>
            </w:r>
            <w:r w:rsidRPr="0030633F">
              <w:t xml:space="preserve"> om dessa försäkringar kan anses vara likvärdiga med kraven i denna förordning</w:t>
            </w:r>
            <w:r w:rsidRPr="0030633F">
              <w:rPr>
                <w:b/>
                <w:bCs/>
                <w:i/>
                <w:iCs/>
              </w:rPr>
              <w:t>.</w:t>
            </w:r>
            <w:r w:rsidRPr="0030633F">
              <w:rPr>
                <w:b/>
                <w:i/>
              </w:rPr>
              <w:t xml:space="preserve"> </w:t>
            </w:r>
            <w:r w:rsidRPr="0030633F">
              <w:rPr>
                <w:b/>
                <w:bCs/>
                <w:i/>
                <w:iCs/>
              </w:rPr>
              <w:t>Om resultatet av översynen eller annan tillgänglig information visar att så inte längre är fallet ska kommissionen utan oskäligt dröjsmål</w:t>
            </w:r>
            <w:r w:rsidRPr="0030633F">
              <w:t xml:space="preserve"> </w:t>
            </w:r>
            <w:r w:rsidRPr="0030633F">
              <w:rPr>
                <w:b/>
                <w:bCs/>
                <w:i/>
                <w:iCs/>
              </w:rPr>
              <w:t>och</w:t>
            </w:r>
            <w:r w:rsidRPr="0030633F">
              <w:t xml:space="preserve"> i den mån det är nödvändigt, upphäva, ändra eller tillfälligt upphäva den akt som avses i punkterna 1 och 2 genom en </w:t>
            </w:r>
            <w:proofErr w:type="spellStart"/>
            <w:r w:rsidRPr="0030633F">
              <w:t>genomförandeakt</w:t>
            </w:r>
            <w:proofErr w:type="spellEnd"/>
            <w:r w:rsidRPr="0030633F">
              <w:t>.</w:t>
            </w:r>
          </w:p>
        </w:tc>
      </w:tr>
    </w:tbl>
    <w:p w14:paraId="0055E4D1" w14:textId="77777777" w:rsidR="00D87ECE" w:rsidRPr="0030633F" w:rsidRDefault="00887A03" w:rsidP="00D87ECE">
      <w:r w:rsidRPr="0030633F">
        <w:rPr>
          <w:rStyle w:val="HideTWBExt"/>
        </w:rPr>
        <w:t>&lt;/Amend&gt;</w:t>
      </w:r>
    </w:p>
    <w:p w14:paraId="7A37D5E0"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80</w:t>
      </w:r>
      <w:r w:rsidRPr="0030633F">
        <w:rPr>
          <w:rStyle w:val="HideTWBExt"/>
          <w:b w:val="0"/>
          <w:szCs w:val="24"/>
        </w:rPr>
        <w:t>&lt;/NumAm&gt;</w:t>
      </w:r>
    </w:p>
    <w:p w14:paraId="4B14FC2B" w14:textId="77777777" w:rsidR="00D87ECE" w:rsidRPr="0030633F" w:rsidRDefault="00D87ECE" w:rsidP="00D87ECE"/>
    <w:p w14:paraId="7F1AE757"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462A001F" w14:textId="77777777" w:rsidR="00D87ECE" w:rsidRPr="0030633F" w:rsidRDefault="00887A03" w:rsidP="00D87ECE">
      <w:pPr>
        <w:pStyle w:val="NormalBold"/>
      </w:pPr>
      <w:r w:rsidRPr="0030633F">
        <w:rPr>
          <w:rStyle w:val="HideTWBExt"/>
          <w:b w:val="0"/>
          <w:szCs w:val="24"/>
        </w:rPr>
        <w:t>&lt;Article&gt;</w:t>
      </w:r>
      <w:r w:rsidRPr="0030633F">
        <w:t>Artikel 18 – punkt 5 – inledningen</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2381CBA2" w14:textId="77777777" w:rsidTr="00272B96">
        <w:trPr>
          <w:jc w:val="center"/>
        </w:trPr>
        <w:tc>
          <w:tcPr>
            <w:tcW w:w="9752" w:type="dxa"/>
            <w:gridSpan w:val="2"/>
          </w:tcPr>
          <w:p w14:paraId="5453877E" w14:textId="77777777" w:rsidR="00D87ECE" w:rsidRPr="0030633F" w:rsidRDefault="00D87ECE" w:rsidP="00272B96">
            <w:pPr>
              <w:keepNext/>
            </w:pPr>
          </w:p>
        </w:tc>
      </w:tr>
      <w:tr w:rsidR="005815E7" w:rsidRPr="0030633F" w14:paraId="5740C240" w14:textId="77777777" w:rsidTr="00272B96">
        <w:trPr>
          <w:jc w:val="center"/>
        </w:trPr>
        <w:tc>
          <w:tcPr>
            <w:tcW w:w="4876" w:type="dxa"/>
          </w:tcPr>
          <w:p w14:paraId="456DDE0B" w14:textId="77777777" w:rsidR="00D87ECE" w:rsidRPr="0030633F" w:rsidRDefault="00887A03" w:rsidP="00272B96">
            <w:pPr>
              <w:pStyle w:val="ColumnHeading"/>
              <w:keepNext/>
            </w:pPr>
            <w:r w:rsidRPr="0030633F">
              <w:t>Kommissionens förslag</w:t>
            </w:r>
          </w:p>
        </w:tc>
        <w:tc>
          <w:tcPr>
            <w:tcW w:w="4876" w:type="dxa"/>
          </w:tcPr>
          <w:p w14:paraId="22EC1DD2" w14:textId="77777777" w:rsidR="00D87ECE" w:rsidRPr="0030633F" w:rsidRDefault="00887A03" w:rsidP="00272B96">
            <w:pPr>
              <w:pStyle w:val="ColumnHeading"/>
              <w:keepNext/>
            </w:pPr>
            <w:r w:rsidRPr="0030633F">
              <w:t>Ändringsförslag</w:t>
            </w:r>
          </w:p>
        </w:tc>
      </w:tr>
      <w:tr w:rsidR="005815E7" w:rsidRPr="0030633F" w14:paraId="16DE47EE" w14:textId="77777777" w:rsidTr="00272B96">
        <w:trPr>
          <w:jc w:val="center"/>
        </w:trPr>
        <w:tc>
          <w:tcPr>
            <w:tcW w:w="4876" w:type="dxa"/>
          </w:tcPr>
          <w:p w14:paraId="6A68FD98" w14:textId="77777777" w:rsidR="00D87ECE" w:rsidRPr="0030633F" w:rsidRDefault="00887A03" w:rsidP="00272B96">
            <w:pPr>
              <w:pStyle w:val="Normal6"/>
            </w:pPr>
            <w:r w:rsidRPr="0030633F">
              <w:t>5.</w:t>
            </w:r>
            <w:r w:rsidRPr="0030633F">
              <w:tab/>
            </w:r>
            <w:r w:rsidRPr="0030633F">
              <w:t>Tillhandahållare av identifieringsuppgifter för innehavare av europeiska företagsplånböcker får utfärda identifieringsuppgifter och unika identifieringskoder för innehavare av europeiska företagsplånböcker i enlighet med artiklarna 8 och 9 till ekonomiska aktörer som är etablerade utanför unionen, förutsatt att</w:t>
            </w:r>
          </w:p>
        </w:tc>
        <w:tc>
          <w:tcPr>
            <w:tcW w:w="4876" w:type="dxa"/>
          </w:tcPr>
          <w:p w14:paraId="58D5A315" w14:textId="77777777" w:rsidR="00D87ECE" w:rsidRPr="0030633F" w:rsidRDefault="00887A03" w:rsidP="00272B96">
            <w:pPr>
              <w:pStyle w:val="Normal6"/>
              <w:rPr>
                <w:szCs w:val="24"/>
              </w:rPr>
            </w:pPr>
            <w:r w:rsidRPr="0030633F">
              <w:t>5.</w:t>
            </w:r>
            <w:r w:rsidRPr="0030633F">
              <w:tab/>
              <w:t xml:space="preserve">Tillhandahållare av identifieringsuppgifter för innehavare av europeiska företagsplånböcker får </w:t>
            </w:r>
            <w:r w:rsidRPr="0030633F">
              <w:rPr>
                <w:b/>
                <w:bCs/>
                <w:i/>
                <w:iCs/>
              </w:rPr>
              <w:t>utan oskäligt dröjsmål efter framgångsrik verifiering av identitet</w:t>
            </w:r>
            <w:r w:rsidRPr="0030633F">
              <w:t xml:space="preserve"> utfärda identifieringsuppgifter och unika identifieringskoder för innehavare av europeiska företagsplånböcker i enlighet med artiklarna 8 och 9 till ekonomiska aktörer som är etablerade utanför unionen, förutsatt att</w:t>
            </w:r>
          </w:p>
        </w:tc>
      </w:tr>
    </w:tbl>
    <w:p w14:paraId="687A2D21" w14:textId="77777777" w:rsidR="00D87ECE" w:rsidRPr="0030633F" w:rsidRDefault="00887A03" w:rsidP="00D87ECE">
      <w:r w:rsidRPr="0030633F">
        <w:rPr>
          <w:rStyle w:val="HideTWBExt"/>
        </w:rPr>
        <w:t>&lt;/Amend&gt;</w:t>
      </w:r>
    </w:p>
    <w:p w14:paraId="3222499E"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81</w:t>
      </w:r>
      <w:r w:rsidRPr="0030633F">
        <w:rPr>
          <w:rStyle w:val="HideTWBExt"/>
          <w:b w:val="0"/>
          <w:szCs w:val="24"/>
        </w:rPr>
        <w:t>&lt;/NumAm&gt;</w:t>
      </w:r>
    </w:p>
    <w:p w14:paraId="686F0B30" w14:textId="77777777" w:rsidR="00D87ECE" w:rsidRPr="0030633F" w:rsidRDefault="00D87ECE" w:rsidP="00D87ECE"/>
    <w:p w14:paraId="070D13A5"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1BB7674D" w14:textId="77777777" w:rsidR="00D87ECE" w:rsidRPr="0030633F" w:rsidRDefault="00887A03" w:rsidP="00D87ECE">
      <w:pPr>
        <w:pStyle w:val="NormalBold"/>
      </w:pPr>
      <w:r w:rsidRPr="0030633F">
        <w:rPr>
          <w:rStyle w:val="HideTWBExt"/>
          <w:b w:val="0"/>
          <w:szCs w:val="24"/>
        </w:rPr>
        <w:t>&lt;Article&gt;</w:t>
      </w:r>
      <w:r w:rsidRPr="0030633F">
        <w:t>Artikel 18 – punkt 6</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123E1056" w14:textId="77777777" w:rsidTr="00272B96">
        <w:trPr>
          <w:jc w:val="center"/>
        </w:trPr>
        <w:tc>
          <w:tcPr>
            <w:tcW w:w="9752" w:type="dxa"/>
            <w:gridSpan w:val="2"/>
          </w:tcPr>
          <w:p w14:paraId="6602BDF3" w14:textId="77777777" w:rsidR="00D87ECE" w:rsidRPr="0030633F" w:rsidRDefault="00D87ECE" w:rsidP="00272B96">
            <w:pPr>
              <w:keepNext/>
            </w:pPr>
          </w:p>
        </w:tc>
      </w:tr>
      <w:tr w:rsidR="005815E7" w:rsidRPr="0030633F" w14:paraId="78778C8F" w14:textId="77777777" w:rsidTr="00272B96">
        <w:trPr>
          <w:jc w:val="center"/>
        </w:trPr>
        <w:tc>
          <w:tcPr>
            <w:tcW w:w="4876" w:type="dxa"/>
          </w:tcPr>
          <w:p w14:paraId="72056CC9" w14:textId="77777777" w:rsidR="00D87ECE" w:rsidRPr="0030633F" w:rsidRDefault="00887A03" w:rsidP="00272B96">
            <w:pPr>
              <w:pStyle w:val="ColumnHeading"/>
              <w:keepNext/>
            </w:pPr>
            <w:r w:rsidRPr="0030633F">
              <w:t>Kommissionens förslag</w:t>
            </w:r>
          </w:p>
        </w:tc>
        <w:tc>
          <w:tcPr>
            <w:tcW w:w="4876" w:type="dxa"/>
          </w:tcPr>
          <w:p w14:paraId="552B480A" w14:textId="77777777" w:rsidR="00D87ECE" w:rsidRPr="0030633F" w:rsidRDefault="00887A03" w:rsidP="00272B96">
            <w:pPr>
              <w:pStyle w:val="ColumnHeading"/>
              <w:keepNext/>
            </w:pPr>
            <w:r w:rsidRPr="0030633F">
              <w:t>Ändringsförslag</w:t>
            </w:r>
          </w:p>
        </w:tc>
      </w:tr>
      <w:tr w:rsidR="005815E7" w:rsidRPr="0030633F" w14:paraId="588868B7" w14:textId="77777777" w:rsidTr="00272B96">
        <w:trPr>
          <w:jc w:val="center"/>
        </w:trPr>
        <w:tc>
          <w:tcPr>
            <w:tcW w:w="4876" w:type="dxa"/>
          </w:tcPr>
          <w:p w14:paraId="1D583D7E" w14:textId="77777777" w:rsidR="00D87ECE" w:rsidRPr="0030633F" w:rsidRDefault="00887A03" w:rsidP="00272B96">
            <w:pPr>
              <w:pStyle w:val="Normal6"/>
            </w:pPr>
            <w:r w:rsidRPr="0030633F">
              <w:t>6.</w:t>
            </w:r>
            <w:r w:rsidRPr="0030633F">
              <w:tab/>
              <w:t xml:space="preserve">Medlemsstaterna ska samarbeta för att säkerställa att tillhandahållare av identifieringsuppgifter för innehavare av europeiska företagsplånböcker kan </w:t>
            </w:r>
            <w:r w:rsidRPr="0030633F">
              <w:lastRenderedPageBreak/>
              <w:t>kontrollera att en ekonomisk aktör som är etablerad utanför unionen ännu inte har fått identifieringsuppgifter för innehavare av europeiska företagsplånböcker utfärdade.</w:t>
            </w:r>
          </w:p>
        </w:tc>
        <w:tc>
          <w:tcPr>
            <w:tcW w:w="4876" w:type="dxa"/>
          </w:tcPr>
          <w:p w14:paraId="5D3BC1D8" w14:textId="77777777" w:rsidR="00D87ECE" w:rsidRPr="0030633F" w:rsidRDefault="00887A03" w:rsidP="00272B96">
            <w:pPr>
              <w:pStyle w:val="Normal6"/>
              <w:rPr>
                <w:szCs w:val="24"/>
              </w:rPr>
            </w:pPr>
            <w:r w:rsidRPr="0030633F">
              <w:lastRenderedPageBreak/>
              <w:t>6.</w:t>
            </w:r>
            <w:r w:rsidRPr="0030633F">
              <w:tab/>
              <w:t>Medlemsstaterna ska samarbeta</w:t>
            </w:r>
            <w:r w:rsidRPr="0030633F">
              <w:rPr>
                <w:b/>
                <w:bCs/>
                <w:i/>
                <w:iCs/>
              </w:rPr>
              <w:t xml:space="preserve">, inbegripet genom utbyte av relevant information och genom användning av system på unionsnivå som inrättas enligt </w:t>
            </w:r>
            <w:r w:rsidRPr="0030633F">
              <w:rPr>
                <w:b/>
                <w:bCs/>
                <w:i/>
                <w:iCs/>
              </w:rPr>
              <w:lastRenderedPageBreak/>
              <w:t>denna förordning,</w:t>
            </w:r>
            <w:r w:rsidRPr="0030633F">
              <w:t xml:space="preserve"> för att säkerställa att tillhandahållare av identifieringsuppgifter för innehavare av europeiska företagsplånböcker kan kontrollera att en ekonomisk aktör som är etablerad utanför unionen ännu inte har fått identifieringsuppgifter för innehavare av europeiska företagsplånböcker utfärdade.</w:t>
            </w:r>
          </w:p>
        </w:tc>
      </w:tr>
    </w:tbl>
    <w:p w14:paraId="042607E1" w14:textId="77777777" w:rsidR="00D87ECE" w:rsidRPr="0030633F" w:rsidRDefault="00887A03" w:rsidP="00D87ECE">
      <w:r w:rsidRPr="0030633F">
        <w:rPr>
          <w:rStyle w:val="HideTWBExt"/>
        </w:rPr>
        <w:lastRenderedPageBreak/>
        <w:t>&lt;/Amend&gt;</w:t>
      </w:r>
    </w:p>
    <w:p w14:paraId="4208FC95"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82</w:t>
      </w:r>
      <w:r w:rsidRPr="0030633F">
        <w:rPr>
          <w:rStyle w:val="HideTWBExt"/>
          <w:b w:val="0"/>
          <w:szCs w:val="24"/>
        </w:rPr>
        <w:t>&lt;/NumAm&gt;</w:t>
      </w:r>
    </w:p>
    <w:p w14:paraId="6DCEC2A8" w14:textId="77777777" w:rsidR="00D87ECE" w:rsidRPr="0030633F" w:rsidRDefault="00D87ECE" w:rsidP="00D87ECE"/>
    <w:p w14:paraId="300EA1C4"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3C60A40F" w14:textId="77777777" w:rsidR="00D87ECE" w:rsidRPr="0030633F" w:rsidRDefault="00887A03" w:rsidP="00D87ECE">
      <w:pPr>
        <w:pStyle w:val="NormalBold"/>
      </w:pPr>
      <w:r w:rsidRPr="0030633F">
        <w:rPr>
          <w:rStyle w:val="HideTWBExt"/>
          <w:b w:val="0"/>
          <w:szCs w:val="24"/>
        </w:rPr>
        <w:t>&lt;Article&gt;</w:t>
      </w:r>
      <w:r w:rsidRPr="0030633F">
        <w:t>Artikel 21 – punkt 1</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4B5B54C0" w14:textId="77777777" w:rsidTr="00272B96">
        <w:trPr>
          <w:jc w:val="center"/>
        </w:trPr>
        <w:tc>
          <w:tcPr>
            <w:tcW w:w="9752" w:type="dxa"/>
            <w:gridSpan w:val="2"/>
          </w:tcPr>
          <w:p w14:paraId="6282B4B4" w14:textId="77777777" w:rsidR="00D87ECE" w:rsidRPr="0030633F" w:rsidRDefault="00D87ECE" w:rsidP="00272B96">
            <w:pPr>
              <w:keepNext/>
            </w:pPr>
          </w:p>
        </w:tc>
      </w:tr>
      <w:tr w:rsidR="005815E7" w:rsidRPr="0030633F" w14:paraId="6F2FD7A4" w14:textId="77777777" w:rsidTr="00272B96">
        <w:trPr>
          <w:jc w:val="center"/>
        </w:trPr>
        <w:tc>
          <w:tcPr>
            <w:tcW w:w="4876" w:type="dxa"/>
          </w:tcPr>
          <w:p w14:paraId="09CF3128" w14:textId="77777777" w:rsidR="00D87ECE" w:rsidRPr="0030633F" w:rsidRDefault="00887A03" w:rsidP="00272B96">
            <w:pPr>
              <w:pStyle w:val="ColumnHeading"/>
              <w:keepNext/>
            </w:pPr>
            <w:r w:rsidRPr="0030633F">
              <w:t>Kommissionens förslag</w:t>
            </w:r>
          </w:p>
        </w:tc>
        <w:tc>
          <w:tcPr>
            <w:tcW w:w="4876" w:type="dxa"/>
          </w:tcPr>
          <w:p w14:paraId="6C9D721E" w14:textId="77777777" w:rsidR="00D87ECE" w:rsidRPr="0030633F" w:rsidRDefault="00887A03" w:rsidP="00272B96">
            <w:pPr>
              <w:pStyle w:val="ColumnHeading"/>
              <w:keepNext/>
            </w:pPr>
            <w:r w:rsidRPr="0030633F">
              <w:t>Ändringsförslag</w:t>
            </w:r>
          </w:p>
        </w:tc>
      </w:tr>
      <w:tr w:rsidR="005815E7" w:rsidRPr="0030633F" w14:paraId="24C1CD84" w14:textId="77777777" w:rsidTr="00272B96">
        <w:trPr>
          <w:jc w:val="center"/>
        </w:trPr>
        <w:tc>
          <w:tcPr>
            <w:tcW w:w="4876" w:type="dxa"/>
          </w:tcPr>
          <w:p w14:paraId="19709A67" w14:textId="77777777" w:rsidR="00D87ECE" w:rsidRPr="0030633F" w:rsidRDefault="00887A03" w:rsidP="00272B96">
            <w:pPr>
              <w:pStyle w:val="Normal6"/>
            </w:pPr>
            <w:r w:rsidRPr="0030633F">
              <w:t>1.</w:t>
            </w:r>
            <w:r w:rsidRPr="0030633F">
              <w:tab/>
              <w:t>Kommissionen ska göra en översyn av tillämpningen av denna förordning och senast den [Publikationsbyrån: infoga datum 3 år efter ikraftträdandet] rapportera resultaten till Europaparlamentet och rådet. Rapporten ska utvärdera hur effektiva bestämmelserna i denna förordning är när det gäller att underlätta inlämningen av elektroniska dokument och elektroniska intyg till offentliga organ genom användning av europeiska företagsplånböcker samt den tekniska, marknadsrelaterade och rättsliga utvecklingen. Rappor</w:t>
            </w:r>
            <w:r w:rsidRPr="0030633F">
              <w:t xml:space="preserve">ten ska </w:t>
            </w:r>
            <w:r w:rsidRPr="0030633F">
              <w:rPr>
                <w:b/>
                <w:bCs/>
                <w:i/>
                <w:iCs/>
              </w:rPr>
              <w:t>också</w:t>
            </w:r>
            <w:r w:rsidRPr="0030633F">
              <w:t xml:space="preserve"> bedöma om det är nödvändigt att ändra tillämpningsområdet för denna förordning eller dess särskilda bestämmelser </w:t>
            </w:r>
            <w:r w:rsidRPr="0030633F">
              <w:rPr>
                <w:b/>
                <w:bCs/>
                <w:i/>
                <w:iCs/>
              </w:rPr>
              <w:t>för att fastställa en skyldighet att använda europeiska företagsplånböcker för att hantera riskerna för rättslig fragmentering</w:t>
            </w:r>
            <w:r w:rsidRPr="0030633F">
              <w:t>.</w:t>
            </w:r>
          </w:p>
        </w:tc>
        <w:tc>
          <w:tcPr>
            <w:tcW w:w="4876" w:type="dxa"/>
          </w:tcPr>
          <w:p w14:paraId="0FE02395" w14:textId="77777777" w:rsidR="00D87ECE" w:rsidRPr="0030633F" w:rsidRDefault="00887A03" w:rsidP="00272B96">
            <w:pPr>
              <w:pStyle w:val="Normal6"/>
              <w:rPr>
                <w:szCs w:val="24"/>
              </w:rPr>
            </w:pPr>
            <w:r w:rsidRPr="0030633F">
              <w:t>1.</w:t>
            </w:r>
            <w:r w:rsidRPr="0030633F">
              <w:tab/>
            </w:r>
            <w:r w:rsidRPr="0030633F">
              <w:t>Kommissionen ska göra en översyn av tillämpningen av denna förordning och senast den [Publikationsbyrån: infoga datum 3 år efter ikraftträdandet] rapportera resultaten till Europaparlamentet och rådet. Rapporten ska utvärdera hur effektiva bestämmelserna i denna förordning är när det gäller att underlätta inlämningen av elektroniska dokument och elektroniska intyg till offentliga organ genom användning av europeiska företagsplånböcker samt den tekniska, marknadsrelaterade och rättsliga utvecklingen.</w:t>
            </w:r>
          </w:p>
        </w:tc>
      </w:tr>
      <w:tr w:rsidR="005815E7" w:rsidRPr="0030633F" w14:paraId="58F264FA" w14:textId="77777777" w:rsidTr="00272B96">
        <w:trPr>
          <w:jc w:val="center"/>
        </w:trPr>
        <w:tc>
          <w:tcPr>
            <w:tcW w:w="4876" w:type="dxa"/>
          </w:tcPr>
          <w:p w14:paraId="39F6183F" w14:textId="77777777" w:rsidR="00D87ECE" w:rsidRPr="0030633F" w:rsidRDefault="00D87ECE" w:rsidP="00272B96">
            <w:pPr>
              <w:pStyle w:val="Normal6"/>
            </w:pPr>
          </w:p>
        </w:tc>
        <w:tc>
          <w:tcPr>
            <w:tcW w:w="4876" w:type="dxa"/>
          </w:tcPr>
          <w:p w14:paraId="310CF3D1" w14:textId="77777777" w:rsidR="00D87ECE" w:rsidRPr="0030633F" w:rsidRDefault="00887A03" w:rsidP="00272B96">
            <w:pPr>
              <w:pStyle w:val="Normal6"/>
              <w:rPr>
                <w:szCs w:val="24"/>
              </w:rPr>
            </w:pPr>
            <w:r w:rsidRPr="0030633F">
              <w:t xml:space="preserve">Rapporten ska bedöma </w:t>
            </w:r>
            <w:r w:rsidRPr="0030633F">
              <w:rPr>
                <w:b/>
                <w:bCs/>
                <w:i/>
                <w:iCs/>
              </w:rPr>
              <w:t xml:space="preserve">förordningens inverkan på minskningen av administrativa krav och efterlevnadskostnader, särskilt för små och medelstora företag och mindre offentliga organ, samt dess bidrag till gränsöverskridande verksamhet och konkurrenskraft, och ska undersöka de administrativa och finansiella </w:t>
            </w:r>
            <w:r w:rsidRPr="0030633F">
              <w:rPr>
                <w:b/>
                <w:bCs/>
                <w:i/>
                <w:iCs/>
              </w:rPr>
              <w:lastRenderedPageBreak/>
              <w:t>kostnaderna för genomförandet, inbegripet de kostnader som uppstår till följd av samexistensen med befintliga system</w:t>
            </w:r>
            <w:r w:rsidRPr="0030633F">
              <w:t>.</w:t>
            </w:r>
          </w:p>
        </w:tc>
      </w:tr>
      <w:tr w:rsidR="005815E7" w:rsidRPr="0030633F" w14:paraId="6544F41E" w14:textId="77777777" w:rsidTr="00272B96">
        <w:trPr>
          <w:jc w:val="center"/>
        </w:trPr>
        <w:tc>
          <w:tcPr>
            <w:tcW w:w="4876" w:type="dxa"/>
          </w:tcPr>
          <w:p w14:paraId="6618B2AB" w14:textId="77777777" w:rsidR="00D87ECE" w:rsidRPr="0030633F" w:rsidRDefault="00D87ECE" w:rsidP="00272B96">
            <w:pPr>
              <w:pStyle w:val="Normal6"/>
            </w:pPr>
          </w:p>
        </w:tc>
        <w:tc>
          <w:tcPr>
            <w:tcW w:w="4876" w:type="dxa"/>
          </w:tcPr>
          <w:p w14:paraId="5C8B40E2" w14:textId="77777777" w:rsidR="00D87ECE" w:rsidRPr="0030633F" w:rsidRDefault="00887A03" w:rsidP="00272B96">
            <w:pPr>
              <w:pStyle w:val="Normal6"/>
              <w:rPr>
                <w:szCs w:val="24"/>
              </w:rPr>
            </w:pPr>
            <w:r w:rsidRPr="0030633F">
              <w:rPr>
                <w:b/>
                <w:i/>
              </w:rPr>
              <w:t xml:space="preserve">Den ska också utvärdera gränsöverskridande </w:t>
            </w:r>
            <w:proofErr w:type="spellStart"/>
            <w:r w:rsidRPr="0030633F">
              <w:rPr>
                <w:b/>
                <w:i/>
              </w:rPr>
              <w:t>interoperabilitet</w:t>
            </w:r>
            <w:proofErr w:type="spellEnd"/>
            <w:r w:rsidRPr="0030633F">
              <w:rPr>
                <w:b/>
                <w:i/>
              </w:rPr>
              <w:t>, inbegripet med befintliga digitala lösningar på unionsnivå och nationell nivå, och identifiera eventuella överlappande eller parallella system.</w:t>
            </w:r>
          </w:p>
        </w:tc>
      </w:tr>
      <w:tr w:rsidR="005815E7" w:rsidRPr="0030633F" w14:paraId="31A960F8" w14:textId="77777777" w:rsidTr="00272B96">
        <w:trPr>
          <w:jc w:val="center"/>
        </w:trPr>
        <w:tc>
          <w:tcPr>
            <w:tcW w:w="4876" w:type="dxa"/>
          </w:tcPr>
          <w:p w14:paraId="215610D2" w14:textId="77777777" w:rsidR="00D87ECE" w:rsidRPr="0030633F" w:rsidRDefault="00D87ECE" w:rsidP="00272B96">
            <w:pPr>
              <w:pStyle w:val="Normal6"/>
            </w:pPr>
          </w:p>
        </w:tc>
        <w:tc>
          <w:tcPr>
            <w:tcW w:w="4876" w:type="dxa"/>
          </w:tcPr>
          <w:p w14:paraId="7DD00DAB" w14:textId="77777777" w:rsidR="00D87ECE" w:rsidRPr="0030633F" w:rsidRDefault="00887A03" w:rsidP="00272B96">
            <w:pPr>
              <w:pStyle w:val="Normal6"/>
              <w:rPr>
                <w:szCs w:val="24"/>
              </w:rPr>
            </w:pPr>
            <w:r w:rsidRPr="0030633F">
              <w:rPr>
                <w:b/>
                <w:bCs/>
                <w:i/>
                <w:iCs/>
              </w:rPr>
              <w:t>På grundval av resultaten ska kommissionen utvärdera</w:t>
            </w:r>
            <w:r w:rsidRPr="0030633F">
              <w:t xml:space="preserve"> om det är nödvändigt att ändra tillämpningsområdet för denna förordning eller dess särskilda bestämmelser.</w:t>
            </w:r>
            <w:r w:rsidRPr="0030633F">
              <w:rPr>
                <w:b/>
                <w:i/>
              </w:rPr>
              <w:t xml:space="preserve"> </w:t>
            </w:r>
            <w:r w:rsidRPr="0030633F">
              <w:rPr>
                <w:b/>
                <w:bCs/>
                <w:i/>
                <w:iCs/>
              </w:rPr>
              <w:t>Eventuella ändringar ska åtföljas av en konsekvensbedömning.</w:t>
            </w:r>
          </w:p>
        </w:tc>
      </w:tr>
    </w:tbl>
    <w:p w14:paraId="49F9C9B5" w14:textId="77777777" w:rsidR="00D87ECE" w:rsidRPr="0030633F" w:rsidRDefault="00887A03" w:rsidP="00D87ECE">
      <w:r w:rsidRPr="0030633F">
        <w:rPr>
          <w:rStyle w:val="HideTWBExt"/>
        </w:rPr>
        <w:t>&lt;/Amend&gt;</w:t>
      </w:r>
    </w:p>
    <w:p w14:paraId="0EBC06C3"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83</w:t>
      </w:r>
      <w:r w:rsidRPr="0030633F">
        <w:rPr>
          <w:rStyle w:val="HideTWBExt"/>
          <w:b w:val="0"/>
          <w:szCs w:val="24"/>
        </w:rPr>
        <w:t>&lt;/NumAm&gt;</w:t>
      </w:r>
    </w:p>
    <w:p w14:paraId="5E5C30CB" w14:textId="77777777" w:rsidR="00D87ECE" w:rsidRPr="0030633F" w:rsidRDefault="00D87ECE" w:rsidP="00D87ECE"/>
    <w:p w14:paraId="11C8C04E"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5D861AAB" w14:textId="77777777" w:rsidR="00D87ECE" w:rsidRPr="0030633F" w:rsidRDefault="00887A03" w:rsidP="00D87ECE">
      <w:pPr>
        <w:pStyle w:val="NormalBold"/>
      </w:pPr>
      <w:r w:rsidRPr="0030633F">
        <w:rPr>
          <w:rStyle w:val="HideTWBExt"/>
          <w:b w:val="0"/>
          <w:szCs w:val="24"/>
        </w:rPr>
        <w:t>&lt;Article&gt;</w:t>
      </w:r>
      <w:r w:rsidRPr="0030633F">
        <w:t>Artikel 21 – punkt 2 – stycke 1 – led da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0738C487" w14:textId="77777777" w:rsidTr="00272B96">
        <w:trPr>
          <w:jc w:val="center"/>
        </w:trPr>
        <w:tc>
          <w:tcPr>
            <w:tcW w:w="9752" w:type="dxa"/>
            <w:gridSpan w:val="2"/>
          </w:tcPr>
          <w:p w14:paraId="7CBA0402" w14:textId="77777777" w:rsidR="00D87ECE" w:rsidRPr="0030633F" w:rsidRDefault="00D87ECE" w:rsidP="00272B96">
            <w:pPr>
              <w:keepNext/>
            </w:pPr>
          </w:p>
        </w:tc>
      </w:tr>
      <w:tr w:rsidR="005815E7" w:rsidRPr="0030633F" w14:paraId="09C263E0" w14:textId="77777777" w:rsidTr="00272B96">
        <w:trPr>
          <w:jc w:val="center"/>
        </w:trPr>
        <w:tc>
          <w:tcPr>
            <w:tcW w:w="4876" w:type="dxa"/>
          </w:tcPr>
          <w:p w14:paraId="27D83600" w14:textId="77777777" w:rsidR="00D87ECE" w:rsidRPr="0030633F" w:rsidRDefault="00887A03" w:rsidP="00272B96">
            <w:pPr>
              <w:pStyle w:val="ColumnHeading"/>
              <w:keepNext/>
            </w:pPr>
            <w:r w:rsidRPr="0030633F">
              <w:t>Kommissionens förslag</w:t>
            </w:r>
          </w:p>
        </w:tc>
        <w:tc>
          <w:tcPr>
            <w:tcW w:w="4876" w:type="dxa"/>
          </w:tcPr>
          <w:p w14:paraId="2C9C785D" w14:textId="77777777" w:rsidR="00D87ECE" w:rsidRPr="0030633F" w:rsidRDefault="00887A03" w:rsidP="00272B96">
            <w:pPr>
              <w:pStyle w:val="ColumnHeading"/>
              <w:keepNext/>
            </w:pPr>
            <w:r w:rsidRPr="0030633F">
              <w:t>Ändringsförslag</w:t>
            </w:r>
          </w:p>
        </w:tc>
      </w:tr>
      <w:tr w:rsidR="005815E7" w:rsidRPr="0030633F" w14:paraId="3D0F89CF" w14:textId="77777777" w:rsidTr="00272B96">
        <w:trPr>
          <w:jc w:val="center"/>
        </w:trPr>
        <w:tc>
          <w:tcPr>
            <w:tcW w:w="4876" w:type="dxa"/>
          </w:tcPr>
          <w:p w14:paraId="017E44EC" w14:textId="77777777" w:rsidR="00D87ECE" w:rsidRPr="0030633F" w:rsidRDefault="00D87ECE" w:rsidP="00272B96">
            <w:pPr>
              <w:pStyle w:val="Normal6"/>
            </w:pPr>
          </w:p>
        </w:tc>
        <w:tc>
          <w:tcPr>
            <w:tcW w:w="4876" w:type="dxa"/>
          </w:tcPr>
          <w:p w14:paraId="6426BC38" w14:textId="77777777" w:rsidR="00D87ECE" w:rsidRPr="0030633F" w:rsidRDefault="00887A03" w:rsidP="00272B96">
            <w:pPr>
              <w:pStyle w:val="Normal6"/>
              <w:rPr>
                <w:szCs w:val="24"/>
              </w:rPr>
            </w:pPr>
            <w:r w:rsidRPr="0030633F">
              <w:rPr>
                <w:b/>
                <w:i/>
              </w:rPr>
              <w:t>da)</w:t>
            </w:r>
            <w:r w:rsidRPr="0030633F">
              <w:rPr>
                <w:b/>
                <w:i/>
              </w:rPr>
              <w:tab/>
              <w:t>Effektiviteten i samarbetet mellan tillsynsorgan i medlemsstaterna och med kommissionen vid genomförandet och tillsynen av denna förordning.</w:t>
            </w:r>
          </w:p>
        </w:tc>
      </w:tr>
    </w:tbl>
    <w:p w14:paraId="1826AADC" w14:textId="77777777" w:rsidR="00D87ECE" w:rsidRPr="0030633F" w:rsidRDefault="00887A03" w:rsidP="00D87ECE">
      <w:r w:rsidRPr="0030633F">
        <w:rPr>
          <w:rStyle w:val="HideTWBExt"/>
        </w:rPr>
        <w:t>&lt;/Amend&gt;</w:t>
      </w:r>
    </w:p>
    <w:p w14:paraId="1E75798A"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84</w:t>
      </w:r>
      <w:r w:rsidRPr="0030633F">
        <w:rPr>
          <w:rStyle w:val="HideTWBExt"/>
          <w:b w:val="0"/>
          <w:szCs w:val="24"/>
        </w:rPr>
        <w:t>&lt;/NumAm&gt;</w:t>
      </w:r>
    </w:p>
    <w:p w14:paraId="1BC45EC7" w14:textId="77777777" w:rsidR="00D87ECE" w:rsidRPr="0030633F" w:rsidRDefault="00D87ECE" w:rsidP="00D87ECE"/>
    <w:p w14:paraId="5774C23F" w14:textId="77777777" w:rsidR="00D87ECE" w:rsidRPr="0030633F" w:rsidRDefault="00887A03" w:rsidP="00D87ECE">
      <w:pPr>
        <w:pStyle w:val="NormalBold"/>
        <w:keepNext/>
      </w:pPr>
      <w:r w:rsidRPr="0030633F">
        <w:rPr>
          <w:rStyle w:val="HideTWBExt"/>
          <w:b w:val="0"/>
          <w:szCs w:val="24"/>
        </w:rPr>
        <w:t>&lt;DocAmend&gt;</w:t>
      </w:r>
      <w:r w:rsidRPr="0030633F">
        <w:t>Förslag till förordning</w:t>
      </w:r>
      <w:r w:rsidRPr="0030633F">
        <w:rPr>
          <w:rStyle w:val="HideTWBExt"/>
          <w:b w:val="0"/>
          <w:szCs w:val="24"/>
        </w:rPr>
        <w:t>&lt;/DocAmend&gt;</w:t>
      </w:r>
    </w:p>
    <w:p w14:paraId="354CCF71" w14:textId="77777777" w:rsidR="00D87ECE" w:rsidRPr="0030633F" w:rsidRDefault="00887A03" w:rsidP="00D87ECE">
      <w:pPr>
        <w:pStyle w:val="NormalBold"/>
      </w:pPr>
      <w:r w:rsidRPr="0030633F">
        <w:rPr>
          <w:rStyle w:val="HideTWBExt"/>
          <w:b w:val="0"/>
          <w:szCs w:val="24"/>
        </w:rPr>
        <w:t>&lt;Article&gt;</w:t>
      </w:r>
      <w:r w:rsidRPr="0030633F">
        <w:t xml:space="preserve">Artikel 21 – punkt 2 – stycke 1 – led </w:t>
      </w:r>
      <w:proofErr w:type="spellStart"/>
      <w:r w:rsidRPr="0030633F">
        <w:t>db</w:t>
      </w:r>
      <w:proofErr w:type="spellEnd"/>
      <w:r w:rsidRPr="0030633F">
        <w:t xml:space="preserve">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5E737B47" w14:textId="77777777" w:rsidTr="00272B96">
        <w:trPr>
          <w:jc w:val="center"/>
        </w:trPr>
        <w:tc>
          <w:tcPr>
            <w:tcW w:w="9752" w:type="dxa"/>
            <w:gridSpan w:val="2"/>
          </w:tcPr>
          <w:p w14:paraId="5EBEF2BF" w14:textId="77777777" w:rsidR="00D87ECE" w:rsidRPr="0030633F" w:rsidRDefault="00D87ECE" w:rsidP="00272B96">
            <w:pPr>
              <w:keepNext/>
            </w:pPr>
          </w:p>
        </w:tc>
      </w:tr>
      <w:tr w:rsidR="005815E7" w:rsidRPr="0030633F" w14:paraId="77720CD1" w14:textId="77777777" w:rsidTr="00272B96">
        <w:trPr>
          <w:jc w:val="center"/>
        </w:trPr>
        <w:tc>
          <w:tcPr>
            <w:tcW w:w="4876" w:type="dxa"/>
          </w:tcPr>
          <w:p w14:paraId="0F4D303B" w14:textId="77777777" w:rsidR="00D87ECE" w:rsidRPr="0030633F" w:rsidRDefault="00887A03" w:rsidP="00272B96">
            <w:pPr>
              <w:pStyle w:val="ColumnHeading"/>
              <w:keepNext/>
            </w:pPr>
            <w:r w:rsidRPr="0030633F">
              <w:t>Kommissionens förslag</w:t>
            </w:r>
          </w:p>
        </w:tc>
        <w:tc>
          <w:tcPr>
            <w:tcW w:w="4876" w:type="dxa"/>
          </w:tcPr>
          <w:p w14:paraId="1F400E51" w14:textId="77777777" w:rsidR="00D87ECE" w:rsidRPr="0030633F" w:rsidRDefault="00887A03" w:rsidP="00272B96">
            <w:pPr>
              <w:pStyle w:val="ColumnHeading"/>
              <w:keepNext/>
            </w:pPr>
            <w:r w:rsidRPr="0030633F">
              <w:t>Ändringsförslag</w:t>
            </w:r>
          </w:p>
        </w:tc>
      </w:tr>
      <w:tr w:rsidR="005815E7" w:rsidRPr="0030633F" w14:paraId="3FDDCA91" w14:textId="77777777" w:rsidTr="00272B96">
        <w:trPr>
          <w:jc w:val="center"/>
        </w:trPr>
        <w:tc>
          <w:tcPr>
            <w:tcW w:w="4876" w:type="dxa"/>
          </w:tcPr>
          <w:p w14:paraId="6D62B47F" w14:textId="77777777" w:rsidR="00D87ECE" w:rsidRPr="0030633F" w:rsidRDefault="00D87ECE" w:rsidP="00272B96">
            <w:pPr>
              <w:pStyle w:val="Normal6"/>
            </w:pPr>
          </w:p>
        </w:tc>
        <w:tc>
          <w:tcPr>
            <w:tcW w:w="4876" w:type="dxa"/>
          </w:tcPr>
          <w:p w14:paraId="7EB34EAA" w14:textId="77777777" w:rsidR="00D87ECE" w:rsidRPr="0030633F" w:rsidRDefault="00887A03" w:rsidP="00272B96">
            <w:pPr>
              <w:pStyle w:val="Normal6"/>
              <w:rPr>
                <w:szCs w:val="24"/>
              </w:rPr>
            </w:pPr>
            <w:proofErr w:type="spellStart"/>
            <w:r w:rsidRPr="0030633F">
              <w:rPr>
                <w:b/>
                <w:i/>
              </w:rPr>
              <w:t>db</w:t>
            </w:r>
            <w:proofErr w:type="spellEnd"/>
            <w:r w:rsidRPr="0030633F">
              <w:rPr>
                <w:b/>
                <w:i/>
              </w:rPr>
              <w:t>)</w:t>
            </w:r>
            <w:r w:rsidRPr="0030633F">
              <w:rPr>
                <w:b/>
                <w:i/>
              </w:rPr>
              <w:tab/>
            </w:r>
            <w:r w:rsidRPr="0030633F">
              <w:rPr>
                <w:b/>
                <w:i/>
              </w:rPr>
              <w:t>En översyn av ekonomiska, administrativa eller andra möjliga konsekvenser för små och medelstora företag, enmansföretag och egenföretagare.</w:t>
            </w:r>
          </w:p>
        </w:tc>
      </w:tr>
    </w:tbl>
    <w:p w14:paraId="3AB0EB6D" w14:textId="77777777" w:rsidR="00D87ECE" w:rsidRPr="0030633F" w:rsidRDefault="00887A03" w:rsidP="00D87ECE">
      <w:r w:rsidRPr="0030633F">
        <w:rPr>
          <w:rStyle w:val="HideTWBExt"/>
        </w:rPr>
        <w:t>&lt;/Amend&gt;</w:t>
      </w:r>
    </w:p>
    <w:p w14:paraId="30448AC4" w14:textId="77777777" w:rsidR="00D87ECE" w:rsidRPr="0030633F" w:rsidRDefault="00887A03" w:rsidP="00D87ECE">
      <w:pPr>
        <w:pStyle w:val="AmNumberTabs"/>
      </w:pPr>
      <w:r w:rsidRPr="0030633F">
        <w:rPr>
          <w:rStyle w:val="HideTWBExt"/>
          <w:b w:val="0"/>
          <w:szCs w:val="24"/>
        </w:rPr>
        <w:t>&lt;Amend&gt;</w:t>
      </w:r>
      <w:r w:rsidRPr="0030633F">
        <w:t>Ändringsförslag</w:t>
      </w:r>
      <w:r w:rsidRPr="0030633F">
        <w:tab/>
      </w:r>
      <w:r w:rsidRPr="0030633F">
        <w:tab/>
      </w:r>
      <w:r w:rsidRPr="0030633F">
        <w:rPr>
          <w:rStyle w:val="HideTWBExt"/>
          <w:b w:val="0"/>
          <w:szCs w:val="24"/>
        </w:rPr>
        <w:t>&lt;NumAm&gt;</w:t>
      </w:r>
      <w:r w:rsidRPr="0030633F">
        <w:t>85</w:t>
      </w:r>
      <w:r w:rsidRPr="0030633F">
        <w:rPr>
          <w:rStyle w:val="HideTWBExt"/>
          <w:b w:val="0"/>
          <w:szCs w:val="24"/>
        </w:rPr>
        <w:t>&lt;/NumAm&gt;</w:t>
      </w:r>
    </w:p>
    <w:p w14:paraId="508C56B2" w14:textId="77777777" w:rsidR="00D87ECE" w:rsidRPr="0030633F" w:rsidRDefault="00D87ECE" w:rsidP="00D87ECE"/>
    <w:p w14:paraId="32E6CE2C" w14:textId="77777777" w:rsidR="00D87ECE" w:rsidRPr="0030633F" w:rsidRDefault="00887A03" w:rsidP="00D87ECE">
      <w:pPr>
        <w:pStyle w:val="NormalBold"/>
        <w:keepNext/>
      </w:pPr>
      <w:r w:rsidRPr="0030633F">
        <w:rPr>
          <w:rStyle w:val="HideTWBExt"/>
          <w:b w:val="0"/>
          <w:szCs w:val="24"/>
        </w:rPr>
        <w:lastRenderedPageBreak/>
        <w:t>&lt;DocAmend&gt;</w:t>
      </w:r>
      <w:r w:rsidRPr="0030633F">
        <w:t>Förslag till förordning</w:t>
      </w:r>
      <w:r w:rsidRPr="0030633F">
        <w:rPr>
          <w:rStyle w:val="HideTWBExt"/>
          <w:b w:val="0"/>
          <w:szCs w:val="24"/>
        </w:rPr>
        <w:t>&lt;/DocAmend&gt;</w:t>
      </w:r>
    </w:p>
    <w:p w14:paraId="5B8029DA" w14:textId="77777777" w:rsidR="00D87ECE" w:rsidRPr="0030633F" w:rsidRDefault="00887A03" w:rsidP="00D87ECE">
      <w:pPr>
        <w:pStyle w:val="NormalBold"/>
      </w:pPr>
      <w:r w:rsidRPr="0030633F">
        <w:rPr>
          <w:rStyle w:val="HideTWBExt"/>
          <w:b w:val="0"/>
          <w:szCs w:val="24"/>
        </w:rPr>
        <w:t>&lt;Article&gt;</w:t>
      </w:r>
      <w:r w:rsidRPr="0030633F">
        <w:t>Artikel 21 – punkt 2 – stycke 2a (nytt)</w:t>
      </w:r>
      <w:r w:rsidRPr="0030633F">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15E7" w:rsidRPr="0030633F" w14:paraId="49FB4447" w14:textId="77777777" w:rsidTr="00272B96">
        <w:trPr>
          <w:jc w:val="center"/>
        </w:trPr>
        <w:tc>
          <w:tcPr>
            <w:tcW w:w="9752" w:type="dxa"/>
            <w:gridSpan w:val="2"/>
          </w:tcPr>
          <w:p w14:paraId="5ED26F0E" w14:textId="77777777" w:rsidR="00D87ECE" w:rsidRPr="0030633F" w:rsidRDefault="00D87ECE" w:rsidP="00272B96">
            <w:pPr>
              <w:keepNext/>
            </w:pPr>
          </w:p>
        </w:tc>
      </w:tr>
      <w:tr w:rsidR="005815E7" w:rsidRPr="0030633F" w14:paraId="0C7EDCC6" w14:textId="77777777" w:rsidTr="00272B96">
        <w:trPr>
          <w:jc w:val="center"/>
        </w:trPr>
        <w:tc>
          <w:tcPr>
            <w:tcW w:w="4876" w:type="dxa"/>
          </w:tcPr>
          <w:p w14:paraId="4777299D" w14:textId="77777777" w:rsidR="00D87ECE" w:rsidRPr="0030633F" w:rsidRDefault="00887A03" w:rsidP="00272B96">
            <w:pPr>
              <w:pStyle w:val="ColumnHeading"/>
              <w:keepNext/>
            </w:pPr>
            <w:r w:rsidRPr="0030633F">
              <w:t>Kommissionens förslag</w:t>
            </w:r>
          </w:p>
        </w:tc>
        <w:tc>
          <w:tcPr>
            <w:tcW w:w="4876" w:type="dxa"/>
          </w:tcPr>
          <w:p w14:paraId="4184535D" w14:textId="77777777" w:rsidR="00D87ECE" w:rsidRPr="0030633F" w:rsidRDefault="00887A03" w:rsidP="00272B96">
            <w:pPr>
              <w:pStyle w:val="ColumnHeading"/>
              <w:keepNext/>
            </w:pPr>
            <w:r w:rsidRPr="0030633F">
              <w:t>Ändringsförslag</w:t>
            </w:r>
          </w:p>
        </w:tc>
      </w:tr>
      <w:tr w:rsidR="005815E7" w:rsidRPr="0030633F" w14:paraId="2A85E8FE" w14:textId="77777777" w:rsidTr="00272B96">
        <w:trPr>
          <w:jc w:val="center"/>
        </w:trPr>
        <w:tc>
          <w:tcPr>
            <w:tcW w:w="4876" w:type="dxa"/>
          </w:tcPr>
          <w:p w14:paraId="79E83E11" w14:textId="77777777" w:rsidR="00D87ECE" w:rsidRPr="0030633F" w:rsidRDefault="00D87ECE" w:rsidP="00272B96">
            <w:pPr>
              <w:pStyle w:val="Normal6"/>
            </w:pPr>
          </w:p>
        </w:tc>
        <w:tc>
          <w:tcPr>
            <w:tcW w:w="4876" w:type="dxa"/>
          </w:tcPr>
          <w:p w14:paraId="5DA1FD79" w14:textId="77777777" w:rsidR="00D87ECE" w:rsidRPr="0030633F" w:rsidRDefault="00887A03" w:rsidP="00272B96">
            <w:pPr>
              <w:pStyle w:val="Normal6"/>
              <w:rPr>
                <w:szCs w:val="24"/>
              </w:rPr>
            </w:pPr>
            <w:r w:rsidRPr="0030633F">
              <w:rPr>
                <w:b/>
                <w:i/>
              </w:rPr>
              <w:t>Kommissionen ska utfärda riktlinjer, inbegripet gemensamma definitioner och teknisk vägledning, för att underlätta ett konsekvent genomförande av denna förordning i medlemsstaterna.</w:t>
            </w:r>
          </w:p>
        </w:tc>
      </w:tr>
    </w:tbl>
    <w:p w14:paraId="6E483089" w14:textId="77777777" w:rsidR="00D87ECE" w:rsidRPr="0030633F" w:rsidRDefault="00887A03" w:rsidP="00D87ECE">
      <w:r w:rsidRPr="0030633F">
        <w:rPr>
          <w:rStyle w:val="HideTWBExt"/>
        </w:rPr>
        <w:t>&lt;/Amend&gt;</w:t>
      </w:r>
    </w:p>
    <w:p w14:paraId="627AF6EC" w14:textId="77777777" w:rsidR="00D87ECE" w:rsidRPr="0030633F" w:rsidRDefault="00D87ECE" w:rsidP="00D87ECE">
      <w:pPr>
        <w:rPr>
          <w:rStyle w:val="HideTWBExt"/>
        </w:rPr>
      </w:pPr>
    </w:p>
    <w:p w14:paraId="225F9F04" w14:textId="77777777" w:rsidR="00D87ECE" w:rsidRPr="0030633F" w:rsidRDefault="00887A03" w:rsidP="00D87ECE">
      <w:r w:rsidRPr="0030633F">
        <w:rPr>
          <w:rStyle w:val="HideTWBExt"/>
        </w:rPr>
        <w:t>&lt;/RepeatBlock-Amend&gt;</w:t>
      </w:r>
    </w:p>
    <w:p w14:paraId="496429C7" w14:textId="77777777" w:rsidR="00D87ECE" w:rsidRPr="0030633F" w:rsidRDefault="00887A03" w:rsidP="00D87ECE">
      <w:pPr>
        <w:widowControl/>
        <w:rPr>
          <w:rFonts w:ascii="Arial" w:hAnsi="Arial" w:cs="Arial"/>
          <w:b/>
          <w:szCs w:val="20"/>
        </w:rPr>
      </w:pPr>
      <w:r w:rsidRPr="0030633F">
        <w:br w:type="page"/>
      </w:r>
    </w:p>
    <w:p w14:paraId="22A3A284" w14:textId="77777777" w:rsidR="00D87ECE" w:rsidRPr="0030633F" w:rsidRDefault="00D87ECE" w:rsidP="00D87ECE">
      <w:pPr>
        <w:widowControl/>
        <w:sectPr w:rsidR="00D87ECE" w:rsidRPr="0030633F" w:rsidSect="00D92AD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A9E7904" w14:textId="77777777" w:rsidR="00D87ECE" w:rsidRPr="0030633F" w:rsidRDefault="00D87ECE" w:rsidP="00D87ECE">
      <w:pPr>
        <w:widowControl/>
      </w:pPr>
    </w:p>
    <w:p w14:paraId="2C959134" w14:textId="77777777" w:rsidR="00D87ECE" w:rsidRPr="0030633F" w:rsidRDefault="00887A03" w:rsidP="00D87ECE">
      <w:pPr>
        <w:pStyle w:val="PageHeadingNotTOC"/>
      </w:pPr>
      <w:r w:rsidRPr="0030633F">
        <w:t>BILAGA: FÖRKLARING OM SYNPUNKTER</w:t>
      </w:r>
    </w:p>
    <w:p w14:paraId="00F05063" w14:textId="77777777" w:rsidR="00D87ECE" w:rsidRPr="0030633F" w:rsidRDefault="00887A03" w:rsidP="00D87ECE">
      <w:pPr>
        <w:pStyle w:val="Normal24a"/>
      </w:pPr>
      <w:r w:rsidRPr="0030633F">
        <w:rPr>
          <w:rStyle w:val="HideTWBExt"/>
        </w:rPr>
        <w:t>&lt;FootprintIntro&gt;</w:t>
      </w:r>
      <w:r w:rsidRPr="0030633F">
        <w:t>Föredraganden förklarar, i enlighet med artikel 8 i bilaga I till arbetsordningen, att han i sitt yttrande har inkluderat synpunkter i frågor rörande ärendet som han har mottagit från följande företrädare för intressegrupper som omfattas av tillämpningsområdet för det interinstitutionella avtalet om ett obligatoriskt öppenhetsregister</w:t>
      </w:r>
      <w:r w:rsidRPr="0030633F">
        <w:rPr>
          <w:rStyle w:val="FootnoteReference"/>
        </w:rPr>
        <w:footnoteReference w:id="1"/>
      </w:r>
      <w:r w:rsidRPr="0030633F">
        <w:t xml:space="preserve"> eller företrädare för offentliga myndigheter i tredjeländer, inbegripet deras diplomatiska beskickningar och ambassader, i samband med att yttrandet utarbetades:</w:t>
      </w:r>
      <w:r w:rsidRPr="0030633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815E7" w:rsidRPr="0030633F" w14:paraId="5F6D55AA" w14:textId="77777777" w:rsidTr="00272B96">
        <w:tc>
          <w:tcPr>
            <w:tcW w:w="9060" w:type="dxa"/>
            <w:shd w:val="clear" w:color="auto" w:fill="auto"/>
          </w:tcPr>
          <w:p w14:paraId="1E4886F0" w14:textId="77777777" w:rsidR="00D87ECE" w:rsidRPr="0030633F" w:rsidRDefault="00887A03" w:rsidP="00272B96">
            <w:pPr>
              <w:pStyle w:val="NormalBoldCenter"/>
            </w:pPr>
            <w:r w:rsidRPr="0030633F">
              <w:t>1. Företrädare för intressegrupper som omfattas av tillämpningsområdet för det interinstitutionella avtalet om ett obligatoriskt öppenhetsregister</w:t>
            </w:r>
          </w:p>
        </w:tc>
      </w:tr>
      <w:tr w:rsidR="005815E7" w:rsidRPr="0030633F" w14:paraId="3CB35CD6" w14:textId="77777777" w:rsidTr="00272B96">
        <w:tc>
          <w:tcPr>
            <w:tcW w:w="9060" w:type="dxa"/>
            <w:shd w:val="clear" w:color="auto" w:fill="auto"/>
          </w:tcPr>
          <w:p w14:paraId="007C541C" w14:textId="77777777" w:rsidR="00D87ECE" w:rsidRPr="0030633F" w:rsidRDefault="00887A03" w:rsidP="00272B96">
            <w:pPr>
              <w:pStyle w:val="NormalSingle"/>
            </w:pPr>
            <w:r w:rsidRPr="0030633F">
              <w:t xml:space="preserve"> Digital </w:t>
            </w:r>
            <w:proofErr w:type="spellStart"/>
            <w:r w:rsidRPr="0030633F">
              <w:t>Europe</w:t>
            </w:r>
            <w:proofErr w:type="spellEnd"/>
            <w:r w:rsidRPr="0030633F">
              <w:t xml:space="preserve"> </w:t>
            </w:r>
          </w:p>
        </w:tc>
      </w:tr>
      <w:tr w:rsidR="005815E7" w:rsidRPr="0030633F" w14:paraId="59C83562" w14:textId="77777777" w:rsidTr="00272B96">
        <w:tc>
          <w:tcPr>
            <w:tcW w:w="9060" w:type="dxa"/>
            <w:shd w:val="clear" w:color="auto" w:fill="auto"/>
          </w:tcPr>
          <w:p w14:paraId="47FD4D18" w14:textId="77777777" w:rsidR="00D87ECE" w:rsidRPr="0030633F" w:rsidRDefault="00887A03" w:rsidP="00272B96">
            <w:pPr>
              <w:rPr>
                <w:sz w:val="22"/>
              </w:rPr>
            </w:pPr>
            <w:proofErr w:type="spellStart"/>
            <w:r w:rsidRPr="0030633F">
              <w:rPr>
                <w:sz w:val="22"/>
              </w:rPr>
              <w:t>Sage</w:t>
            </w:r>
            <w:proofErr w:type="spellEnd"/>
            <w:r w:rsidRPr="0030633F">
              <w:rPr>
                <w:sz w:val="22"/>
              </w:rPr>
              <w:t xml:space="preserve"> Group</w:t>
            </w:r>
          </w:p>
          <w:p w14:paraId="5B835E5E" w14:textId="77777777" w:rsidR="00D87ECE" w:rsidRPr="0030633F" w:rsidRDefault="00D87ECE" w:rsidP="00272B96">
            <w:pPr>
              <w:pStyle w:val="NormalSingle"/>
              <w:rPr>
                <w:rStyle w:val="HideTWBExt"/>
              </w:rPr>
            </w:pPr>
          </w:p>
        </w:tc>
      </w:tr>
      <w:tr w:rsidR="005815E7" w:rsidRPr="0030633F" w14:paraId="49B19680" w14:textId="77777777" w:rsidTr="00272B96">
        <w:tc>
          <w:tcPr>
            <w:tcW w:w="9060" w:type="dxa"/>
            <w:shd w:val="clear" w:color="auto" w:fill="auto"/>
          </w:tcPr>
          <w:p w14:paraId="70B4C664" w14:textId="77777777" w:rsidR="00D87ECE" w:rsidRPr="0030633F" w:rsidRDefault="00887A03" w:rsidP="00272B96">
            <w:pPr>
              <w:rPr>
                <w:sz w:val="22"/>
              </w:rPr>
            </w:pPr>
            <w:r w:rsidRPr="0030633F">
              <w:rPr>
                <w:sz w:val="22"/>
              </w:rPr>
              <w:t xml:space="preserve">Association </w:t>
            </w:r>
            <w:proofErr w:type="spellStart"/>
            <w:r w:rsidRPr="0030633F">
              <w:rPr>
                <w:sz w:val="22"/>
              </w:rPr>
              <w:t>of</w:t>
            </w:r>
            <w:proofErr w:type="spellEnd"/>
            <w:r w:rsidRPr="0030633F">
              <w:rPr>
                <w:sz w:val="22"/>
              </w:rPr>
              <w:t xml:space="preserve"> </w:t>
            </w:r>
            <w:proofErr w:type="spellStart"/>
            <w:r w:rsidRPr="0030633F">
              <w:rPr>
                <w:sz w:val="22"/>
              </w:rPr>
              <w:t>Finnish</w:t>
            </w:r>
            <w:proofErr w:type="spellEnd"/>
            <w:r w:rsidRPr="0030633F">
              <w:rPr>
                <w:sz w:val="22"/>
              </w:rPr>
              <w:t xml:space="preserve"> </w:t>
            </w:r>
            <w:proofErr w:type="spellStart"/>
            <w:r w:rsidRPr="0030633F">
              <w:rPr>
                <w:sz w:val="22"/>
              </w:rPr>
              <w:t>Local</w:t>
            </w:r>
            <w:proofErr w:type="spellEnd"/>
            <w:r w:rsidRPr="0030633F">
              <w:rPr>
                <w:sz w:val="22"/>
              </w:rPr>
              <w:t xml:space="preserve"> and Regional </w:t>
            </w:r>
            <w:proofErr w:type="spellStart"/>
            <w:r w:rsidRPr="0030633F">
              <w:rPr>
                <w:sz w:val="22"/>
              </w:rPr>
              <w:t>Authorities</w:t>
            </w:r>
            <w:proofErr w:type="spellEnd"/>
          </w:p>
          <w:p w14:paraId="622BE9B4" w14:textId="77777777" w:rsidR="00D87ECE" w:rsidRPr="0030633F" w:rsidRDefault="00D87ECE" w:rsidP="00272B96">
            <w:pPr>
              <w:rPr>
                <w:sz w:val="22"/>
              </w:rPr>
            </w:pPr>
          </w:p>
        </w:tc>
      </w:tr>
      <w:tr w:rsidR="005815E7" w:rsidRPr="0030633F" w14:paraId="1A139E07" w14:textId="77777777" w:rsidTr="00272B96">
        <w:tc>
          <w:tcPr>
            <w:tcW w:w="9060" w:type="dxa"/>
            <w:shd w:val="clear" w:color="auto" w:fill="auto"/>
          </w:tcPr>
          <w:p w14:paraId="3CE78CDC" w14:textId="77777777" w:rsidR="00D87ECE" w:rsidRPr="0030633F" w:rsidRDefault="00887A03" w:rsidP="00272B96">
            <w:pPr>
              <w:pStyle w:val="NormalSingle"/>
              <w:jc w:val="center"/>
              <w:rPr>
                <w:rStyle w:val="HideTWBExt"/>
              </w:rPr>
            </w:pPr>
            <w:r w:rsidRPr="0030633F">
              <w:rPr>
                <w:b/>
              </w:rPr>
              <w:t>2. Företrädare för offentliga myndigheter i tredjeländer, inbegripet deras diplomatiska beskickningar och ambassader</w:t>
            </w:r>
          </w:p>
        </w:tc>
      </w:tr>
      <w:tr w:rsidR="005815E7" w:rsidRPr="0030633F" w14:paraId="544B14F0" w14:textId="77777777" w:rsidTr="00272B96">
        <w:tc>
          <w:tcPr>
            <w:tcW w:w="9060" w:type="dxa"/>
            <w:shd w:val="clear" w:color="auto" w:fill="auto"/>
          </w:tcPr>
          <w:p w14:paraId="7DA23EAB" w14:textId="77777777" w:rsidR="00D87ECE" w:rsidRPr="0030633F" w:rsidRDefault="00887A03" w:rsidP="00272B96">
            <w:pPr>
              <w:pStyle w:val="NormalBoldCenter"/>
              <w:jc w:val="left"/>
              <w:rPr>
                <w:b w:val="0"/>
                <w:bCs/>
              </w:rPr>
            </w:pPr>
            <w:r w:rsidRPr="0030633F">
              <w:rPr>
                <w:b w:val="0"/>
              </w:rPr>
              <w:t xml:space="preserve">Permanent representation </w:t>
            </w:r>
            <w:proofErr w:type="spellStart"/>
            <w:r w:rsidRPr="0030633F">
              <w:rPr>
                <w:b w:val="0"/>
              </w:rPr>
              <w:t>of</w:t>
            </w:r>
            <w:proofErr w:type="spellEnd"/>
            <w:r w:rsidRPr="0030633F">
              <w:rPr>
                <w:b w:val="0"/>
              </w:rPr>
              <w:t xml:space="preserve"> the Slovak </w:t>
            </w:r>
            <w:proofErr w:type="spellStart"/>
            <w:r w:rsidRPr="0030633F">
              <w:rPr>
                <w:b w:val="0"/>
              </w:rPr>
              <w:t>Republic</w:t>
            </w:r>
            <w:proofErr w:type="spellEnd"/>
            <w:r w:rsidRPr="0030633F">
              <w:rPr>
                <w:b w:val="0"/>
              </w:rPr>
              <w:t xml:space="preserve"> to the EU</w:t>
            </w:r>
          </w:p>
        </w:tc>
      </w:tr>
      <w:tr w:rsidR="005815E7" w:rsidRPr="0030633F" w14:paraId="4740D447" w14:textId="77777777" w:rsidTr="00272B96">
        <w:tc>
          <w:tcPr>
            <w:tcW w:w="9060" w:type="dxa"/>
            <w:shd w:val="clear" w:color="auto" w:fill="auto"/>
          </w:tcPr>
          <w:p w14:paraId="5F6F2DE7" w14:textId="77777777" w:rsidR="00D87ECE" w:rsidRPr="0030633F" w:rsidRDefault="00887A03" w:rsidP="00272B96">
            <w:pPr>
              <w:pStyle w:val="NormalSingle"/>
            </w:pPr>
            <w:r w:rsidRPr="0030633F">
              <w:t xml:space="preserve">Permanent representation </w:t>
            </w:r>
            <w:proofErr w:type="spellStart"/>
            <w:r w:rsidRPr="0030633F">
              <w:t>of</w:t>
            </w:r>
            <w:proofErr w:type="spellEnd"/>
            <w:r w:rsidRPr="0030633F">
              <w:t xml:space="preserve"> the </w:t>
            </w:r>
            <w:proofErr w:type="spellStart"/>
            <w:r w:rsidRPr="0030633F">
              <w:t>Czech</w:t>
            </w:r>
            <w:proofErr w:type="spellEnd"/>
            <w:r w:rsidRPr="0030633F">
              <w:t xml:space="preserve"> </w:t>
            </w:r>
            <w:proofErr w:type="spellStart"/>
            <w:r w:rsidRPr="0030633F">
              <w:t>Republic</w:t>
            </w:r>
            <w:proofErr w:type="spellEnd"/>
            <w:r w:rsidRPr="0030633F">
              <w:t xml:space="preserve"> to the EU</w:t>
            </w:r>
          </w:p>
        </w:tc>
      </w:tr>
    </w:tbl>
    <w:p w14:paraId="1D1C8E13" w14:textId="77777777" w:rsidR="00D87ECE" w:rsidRPr="0030633F" w:rsidRDefault="00887A03" w:rsidP="00D87ECE">
      <w:pPr>
        <w:pStyle w:val="Footprint12b"/>
      </w:pPr>
      <w:r w:rsidRPr="0030633F">
        <w:t>Ovanstående förteckning upprättas uteslutande på föredragandens ansvar.</w:t>
      </w:r>
    </w:p>
    <w:p w14:paraId="6B83200E" w14:textId="03E409AB" w:rsidR="00D87ECE" w:rsidRPr="0030633F" w:rsidRDefault="00887A03" w:rsidP="00D87ECE">
      <w:pPr>
        <w:pStyle w:val="Footprint12b"/>
      </w:pPr>
      <w:r w:rsidRPr="0030633F">
        <w:t>I den mån fysiska personer identifierats med namn, befattning eller båda i förteckningen förklarar föredraganden att de berörda fysiska personerna tillsänts Europaparlamentets meddelande om skydd av personuppgifter nr 484 (</w:t>
      </w:r>
      <w:hyperlink r:id="rId15" w:tooltip="https://www.europarl.europa.eu/data-protect/index.do" w:history="1">
        <w:r w:rsidR="00D87ECE" w:rsidRPr="0030633F">
          <w:rPr>
            <w:rStyle w:val="Hyperlink"/>
            <w:color w:val="auto"/>
          </w:rPr>
          <w:t>https://www.europarl.europa.eu/data-protect/index.do</w:t>
        </w:r>
      </w:hyperlink>
      <w:r w:rsidRPr="0030633F">
        <w:t>), i vilket villkoren för behandlingen av deras personuppgifter och rättigheterna i samband med denna behandling fastställs.</w:t>
      </w:r>
    </w:p>
    <w:p w14:paraId="207198EC" w14:textId="77777777" w:rsidR="00D87ECE" w:rsidRPr="0030633F" w:rsidRDefault="00887A03" w:rsidP="00D87ECE">
      <w:pPr>
        <w:widowControl/>
      </w:pPr>
      <w:r w:rsidRPr="0030633F">
        <w:br w:type="page"/>
      </w:r>
    </w:p>
    <w:p w14:paraId="41045580" w14:textId="77777777" w:rsidR="00D87ECE" w:rsidRPr="0030633F" w:rsidRDefault="00D87ECE" w:rsidP="00D87ECE">
      <w:pPr>
        <w:pStyle w:val="Footprint12b"/>
      </w:pPr>
    </w:p>
    <w:p w14:paraId="5E50D914" w14:textId="77777777" w:rsidR="00D87ECE" w:rsidRPr="0030633F" w:rsidRDefault="00887A03" w:rsidP="00D87ECE">
      <w:pPr>
        <w:pStyle w:val="PageHeadingNotTOC"/>
      </w:pPr>
      <w:r w:rsidRPr="0030633F">
        <w:t>ÄRENDETS GÅNG I DET RÅDGIVANDE UTSKOTTET</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815E7" w:rsidRPr="0030633F" w14:paraId="7F12C64C"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EA4BC57" w14:textId="77777777" w:rsidR="00D87ECE" w:rsidRPr="0030633F" w:rsidRDefault="00887A03" w:rsidP="00272B96">
            <w:pPr>
              <w:autoSpaceDE w:val="0"/>
              <w:autoSpaceDN w:val="0"/>
              <w:adjustRightInd w:val="0"/>
              <w:rPr>
                <w:b/>
                <w:bCs/>
                <w:sz w:val="20"/>
                <w:szCs w:val="20"/>
              </w:rPr>
            </w:pPr>
            <w:r w:rsidRPr="0030633F">
              <w:rPr>
                <w:b/>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0DA3AE8" w14:textId="77777777" w:rsidR="00D87ECE" w:rsidRPr="0030633F" w:rsidRDefault="00887A03" w:rsidP="00272B96">
            <w:pPr>
              <w:autoSpaceDE w:val="0"/>
              <w:autoSpaceDN w:val="0"/>
              <w:adjustRightInd w:val="0"/>
              <w:rPr>
                <w:sz w:val="20"/>
                <w:szCs w:val="20"/>
              </w:rPr>
            </w:pPr>
            <w:r w:rsidRPr="0030633F">
              <w:rPr>
                <w:sz w:val="20"/>
              </w:rPr>
              <w:t>Införande av europeiska företagsplånböcker</w:t>
            </w:r>
          </w:p>
        </w:tc>
      </w:tr>
      <w:tr w:rsidR="005815E7" w:rsidRPr="0030633F" w14:paraId="4735E9FC" w14:textId="77777777" w:rsidTr="00272B9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E4E40BB" w14:textId="77777777" w:rsidR="00D87ECE" w:rsidRPr="0030633F" w:rsidRDefault="00887A03" w:rsidP="00272B96">
            <w:pPr>
              <w:autoSpaceDE w:val="0"/>
              <w:autoSpaceDN w:val="0"/>
              <w:adjustRightInd w:val="0"/>
              <w:rPr>
                <w:b/>
                <w:bCs/>
                <w:sz w:val="20"/>
                <w:szCs w:val="20"/>
              </w:rPr>
            </w:pPr>
            <w:r w:rsidRPr="0030633F">
              <w:rPr>
                <w:b/>
                <w:sz w:val="20"/>
              </w:rPr>
              <w:t>Referensnummer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B1607CB" w14:textId="77777777" w:rsidR="00D87ECE" w:rsidRPr="0030633F" w:rsidRDefault="00887A03" w:rsidP="00272B96">
            <w:pPr>
              <w:autoSpaceDE w:val="0"/>
              <w:autoSpaceDN w:val="0"/>
              <w:adjustRightInd w:val="0"/>
              <w:rPr>
                <w:sz w:val="20"/>
                <w:szCs w:val="20"/>
              </w:rPr>
            </w:pPr>
            <w:proofErr w:type="gramStart"/>
            <w:r w:rsidRPr="0030633F">
              <w:rPr>
                <w:sz w:val="20"/>
              </w:rPr>
              <w:t>COM(</w:t>
            </w:r>
            <w:proofErr w:type="gramEnd"/>
            <w:r w:rsidRPr="0030633F">
              <w:rPr>
                <w:sz w:val="20"/>
              </w:rPr>
              <w:t>2025)0838 – C10-0305/2025 – 2025/0358(COD)</w:t>
            </w:r>
          </w:p>
        </w:tc>
      </w:tr>
      <w:tr w:rsidR="005815E7" w:rsidRPr="0030633F" w14:paraId="3D961008"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A5E5078" w14:textId="77777777" w:rsidR="00D87ECE" w:rsidRPr="0030633F" w:rsidRDefault="00887A03" w:rsidP="00272B96">
            <w:pPr>
              <w:autoSpaceDE w:val="0"/>
              <w:autoSpaceDN w:val="0"/>
              <w:adjustRightInd w:val="0"/>
              <w:rPr>
                <w:b/>
                <w:bCs/>
                <w:sz w:val="20"/>
                <w:szCs w:val="20"/>
              </w:rPr>
            </w:pPr>
            <w:r w:rsidRPr="0030633F">
              <w:rPr>
                <w:b/>
                <w:sz w:val="20"/>
              </w:rPr>
              <w:t>Ansvarigt utskott</w:t>
            </w:r>
          </w:p>
          <w:p w14:paraId="0F420954" w14:textId="77777777" w:rsidR="00D87ECE" w:rsidRPr="0030633F" w:rsidRDefault="00887A03" w:rsidP="00272B96">
            <w:pPr>
              <w:autoSpaceDE w:val="0"/>
              <w:autoSpaceDN w:val="0"/>
              <w:adjustRightInd w:val="0"/>
              <w:rPr>
                <w:sz w:val="20"/>
                <w:szCs w:val="20"/>
              </w:rPr>
            </w:pPr>
            <w:r w:rsidRPr="0030633F">
              <w:rPr>
                <w:sz w:val="20"/>
              </w:rPr>
              <w:t>       Tillkännagivande i kammaren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36C8732" w14:textId="77777777" w:rsidR="00D87ECE" w:rsidRPr="0030633F" w:rsidRDefault="00887A03" w:rsidP="00272B96">
            <w:pPr>
              <w:autoSpaceDE w:val="0"/>
              <w:autoSpaceDN w:val="0"/>
              <w:adjustRightInd w:val="0"/>
              <w:rPr>
                <w:sz w:val="20"/>
                <w:szCs w:val="20"/>
              </w:rPr>
            </w:pPr>
            <w:r w:rsidRPr="0030633F">
              <w:rPr>
                <w:sz w:val="20"/>
              </w:rPr>
              <w:t>ITRE</w:t>
            </w:r>
          </w:p>
          <w:p w14:paraId="258B8566" w14:textId="77777777" w:rsidR="00D87ECE" w:rsidRPr="0030633F" w:rsidRDefault="00887A03" w:rsidP="00272B96">
            <w:pPr>
              <w:autoSpaceDE w:val="0"/>
              <w:autoSpaceDN w:val="0"/>
              <w:adjustRightInd w:val="0"/>
              <w:rPr>
                <w:sz w:val="20"/>
                <w:szCs w:val="20"/>
              </w:rPr>
            </w:pPr>
            <w:r w:rsidRPr="0030633F">
              <w:rPr>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48953D2" w14:textId="77777777" w:rsidR="00D87ECE" w:rsidRPr="0030633F" w:rsidRDefault="00D87ECE" w:rsidP="00272B96">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361A137" w14:textId="77777777" w:rsidR="00D87ECE" w:rsidRPr="0030633F" w:rsidRDefault="00D87ECE" w:rsidP="00272B96">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372939E" w14:textId="77777777" w:rsidR="00D87ECE" w:rsidRPr="0030633F" w:rsidRDefault="00D87ECE" w:rsidP="00272B96">
            <w:pPr>
              <w:autoSpaceDE w:val="0"/>
              <w:autoSpaceDN w:val="0"/>
              <w:adjustRightInd w:val="0"/>
              <w:rPr>
                <w:rFonts w:ascii="sans-serif" w:hAnsi="sans-serif" w:cs="sans-serif"/>
              </w:rPr>
            </w:pPr>
          </w:p>
        </w:tc>
      </w:tr>
      <w:tr w:rsidR="005815E7" w:rsidRPr="0030633F" w14:paraId="72BC2E47"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0F1D182" w14:textId="77777777" w:rsidR="00D87ECE" w:rsidRPr="0030633F" w:rsidRDefault="00887A03" w:rsidP="00272B96">
            <w:pPr>
              <w:autoSpaceDE w:val="0"/>
              <w:autoSpaceDN w:val="0"/>
              <w:adjustRightInd w:val="0"/>
              <w:rPr>
                <w:b/>
                <w:bCs/>
                <w:sz w:val="20"/>
                <w:szCs w:val="20"/>
              </w:rPr>
            </w:pPr>
            <w:r w:rsidRPr="0030633F">
              <w:rPr>
                <w:b/>
                <w:sz w:val="20"/>
              </w:rPr>
              <w:t>Yttrande från</w:t>
            </w:r>
          </w:p>
          <w:p w14:paraId="17FF3076" w14:textId="77777777" w:rsidR="00D87ECE" w:rsidRPr="0030633F" w:rsidRDefault="00887A03" w:rsidP="00272B96">
            <w:pPr>
              <w:autoSpaceDE w:val="0"/>
              <w:autoSpaceDN w:val="0"/>
              <w:adjustRightInd w:val="0"/>
              <w:rPr>
                <w:sz w:val="20"/>
                <w:szCs w:val="20"/>
              </w:rPr>
            </w:pPr>
            <w:r w:rsidRPr="0030633F">
              <w:rPr>
                <w:sz w:val="20"/>
              </w:rPr>
              <w:t>       Tillkännagivande i kammaren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3F2D63E" w14:textId="77777777" w:rsidR="00D87ECE" w:rsidRPr="0030633F" w:rsidRDefault="00887A03" w:rsidP="00272B96">
            <w:pPr>
              <w:autoSpaceDE w:val="0"/>
              <w:autoSpaceDN w:val="0"/>
              <w:adjustRightInd w:val="0"/>
              <w:rPr>
                <w:sz w:val="20"/>
                <w:szCs w:val="20"/>
              </w:rPr>
            </w:pPr>
            <w:r w:rsidRPr="0030633F">
              <w:rPr>
                <w:sz w:val="20"/>
              </w:rPr>
              <w:t>IMCO</w:t>
            </w:r>
          </w:p>
          <w:p w14:paraId="0611C4EB" w14:textId="77777777" w:rsidR="00D87ECE" w:rsidRPr="0030633F" w:rsidRDefault="00887A03" w:rsidP="00272B96">
            <w:pPr>
              <w:autoSpaceDE w:val="0"/>
              <w:autoSpaceDN w:val="0"/>
              <w:adjustRightInd w:val="0"/>
              <w:rPr>
                <w:sz w:val="20"/>
                <w:szCs w:val="20"/>
              </w:rPr>
            </w:pPr>
            <w:r w:rsidRPr="0030633F">
              <w:rPr>
                <w:sz w:val="20"/>
              </w:rPr>
              <w:t>19.1.2026</w:t>
            </w:r>
          </w:p>
        </w:tc>
      </w:tr>
      <w:tr w:rsidR="005815E7" w:rsidRPr="0030633F" w14:paraId="0EF3B6A1"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84861DD" w14:textId="77777777" w:rsidR="00D87ECE" w:rsidRPr="0030633F" w:rsidRDefault="00887A03" w:rsidP="00272B96">
            <w:pPr>
              <w:autoSpaceDE w:val="0"/>
              <w:autoSpaceDN w:val="0"/>
              <w:adjustRightInd w:val="0"/>
              <w:rPr>
                <w:b/>
                <w:bCs/>
                <w:sz w:val="20"/>
                <w:szCs w:val="20"/>
              </w:rPr>
            </w:pPr>
            <w:r w:rsidRPr="0030633F">
              <w:rPr>
                <w:b/>
                <w:sz w:val="20"/>
              </w:rPr>
              <w:t>Föredragande av yttrande</w:t>
            </w:r>
          </w:p>
          <w:p w14:paraId="4BDF2FBB" w14:textId="77777777" w:rsidR="00D87ECE" w:rsidRPr="0030633F" w:rsidRDefault="00887A03" w:rsidP="00272B96">
            <w:pPr>
              <w:autoSpaceDE w:val="0"/>
              <w:autoSpaceDN w:val="0"/>
              <w:adjustRightInd w:val="0"/>
              <w:rPr>
                <w:sz w:val="20"/>
                <w:szCs w:val="20"/>
              </w:rPr>
            </w:pPr>
            <w:r w:rsidRPr="0030633F">
              <w:rPr>
                <w:sz w:val="20"/>
              </w:rPr>
              <w:t>       Utnämning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C36E79C" w14:textId="77777777" w:rsidR="00D87ECE" w:rsidRPr="0030633F" w:rsidRDefault="00887A03" w:rsidP="00272B96">
            <w:pPr>
              <w:autoSpaceDE w:val="0"/>
              <w:autoSpaceDN w:val="0"/>
              <w:adjustRightInd w:val="0"/>
              <w:rPr>
                <w:sz w:val="20"/>
                <w:szCs w:val="20"/>
              </w:rPr>
            </w:pPr>
            <w:r w:rsidRPr="0030633F">
              <w:rPr>
                <w:sz w:val="20"/>
              </w:rPr>
              <w:t xml:space="preserve">Veronika </w:t>
            </w:r>
            <w:proofErr w:type="spellStart"/>
            <w:r w:rsidRPr="0030633F">
              <w:rPr>
                <w:sz w:val="20"/>
              </w:rPr>
              <w:t>Cifrová</w:t>
            </w:r>
            <w:proofErr w:type="spellEnd"/>
            <w:r w:rsidRPr="0030633F">
              <w:rPr>
                <w:sz w:val="20"/>
              </w:rPr>
              <w:t xml:space="preserve"> </w:t>
            </w:r>
            <w:proofErr w:type="spellStart"/>
            <w:r w:rsidRPr="0030633F">
              <w:rPr>
                <w:sz w:val="20"/>
              </w:rPr>
              <w:t>Ostrihoňová</w:t>
            </w:r>
            <w:proofErr w:type="spellEnd"/>
          </w:p>
          <w:p w14:paraId="71601ADE" w14:textId="77777777" w:rsidR="00D87ECE" w:rsidRPr="0030633F" w:rsidRDefault="00887A03" w:rsidP="00272B96">
            <w:pPr>
              <w:autoSpaceDE w:val="0"/>
              <w:autoSpaceDN w:val="0"/>
              <w:adjustRightInd w:val="0"/>
              <w:rPr>
                <w:sz w:val="20"/>
                <w:szCs w:val="20"/>
              </w:rPr>
            </w:pPr>
            <w:r w:rsidRPr="0030633F">
              <w:rPr>
                <w:sz w:val="20"/>
              </w:rPr>
              <w:t>16.2.2026</w:t>
            </w:r>
          </w:p>
        </w:tc>
      </w:tr>
      <w:tr w:rsidR="005815E7" w:rsidRPr="0030633F" w14:paraId="6C34C312"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6B1FB42" w14:textId="77777777" w:rsidR="00D87ECE" w:rsidRPr="0030633F" w:rsidRDefault="00887A03" w:rsidP="00272B96">
            <w:pPr>
              <w:autoSpaceDE w:val="0"/>
              <w:autoSpaceDN w:val="0"/>
              <w:adjustRightInd w:val="0"/>
              <w:rPr>
                <w:b/>
                <w:bCs/>
                <w:sz w:val="20"/>
                <w:szCs w:val="20"/>
              </w:rPr>
            </w:pPr>
            <w:r w:rsidRPr="0030633F">
              <w:rPr>
                <w:b/>
                <w:sz w:val="20"/>
              </w:rPr>
              <w:t>Behandling i utskott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500D25D" w14:textId="77777777" w:rsidR="00D87ECE" w:rsidRPr="0030633F" w:rsidRDefault="00887A03" w:rsidP="00272B96">
            <w:pPr>
              <w:autoSpaceDE w:val="0"/>
              <w:autoSpaceDN w:val="0"/>
              <w:adjustRightInd w:val="0"/>
              <w:rPr>
                <w:sz w:val="20"/>
                <w:szCs w:val="20"/>
              </w:rPr>
            </w:pPr>
            <w:r w:rsidRPr="0030633F">
              <w:rPr>
                <w:sz w:val="20"/>
              </w:rPr>
              <w:t>15.4.2026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B932D3F" w14:textId="77777777" w:rsidR="00D87ECE" w:rsidRPr="0030633F" w:rsidRDefault="00887A03" w:rsidP="00272B96">
            <w:pPr>
              <w:autoSpaceDE w:val="0"/>
              <w:autoSpaceDN w:val="0"/>
              <w:adjustRightInd w:val="0"/>
              <w:rPr>
                <w:sz w:val="20"/>
                <w:szCs w:val="20"/>
              </w:rPr>
            </w:pPr>
            <w:r w:rsidRPr="0030633F">
              <w:rPr>
                <w:sz w:val="20"/>
              </w:rPr>
              <w:t>7.5.2026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83BC692" w14:textId="77777777" w:rsidR="00D87ECE" w:rsidRPr="0030633F" w:rsidRDefault="00D87ECE" w:rsidP="00272B96">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83D8C1A" w14:textId="77777777" w:rsidR="00D87ECE" w:rsidRPr="0030633F" w:rsidRDefault="00D87ECE" w:rsidP="00272B96">
            <w:pPr>
              <w:autoSpaceDE w:val="0"/>
              <w:autoSpaceDN w:val="0"/>
              <w:adjustRightInd w:val="0"/>
              <w:rPr>
                <w:rFonts w:ascii="sans-serif" w:hAnsi="sans-serif" w:cs="sans-serif"/>
              </w:rPr>
            </w:pPr>
          </w:p>
        </w:tc>
      </w:tr>
      <w:tr w:rsidR="005815E7" w:rsidRPr="0030633F" w14:paraId="37867193" w14:textId="77777777" w:rsidTr="00272B9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F2C6CAB" w14:textId="77777777" w:rsidR="00D87ECE" w:rsidRPr="0030633F" w:rsidRDefault="00887A03" w:rsidP="00272B96">
            <w:pPr>
              <w:autoSpaceDE w:val="0"/>
              <w:autoSpaceDN w:val="0"/>
              <w:adjustRightInd w:val="0"/>
              <w:rPr>
                <w:b/>
                <w:bCs/>
                <w:sz w:val="20"/>
                <w:szCs w:val="20"/>
              </w:rPr>
            </w:pPr>
            <w:r w:rsidRPr="0030633F">
              <w:rPr>
                <w:b/>
                <w:sz w:val="20"/>
              </w:rPr>
              <w:t>Antagande</w:t>
            </w:r>
          </w:p>
        </w:tc>
        <w:tc>
          <w:tcPr>
            <w:tcW w:w="1530" w:type="dxa"/>
            <w:tcBorders>
              <w:top w:val="nil"/>
              <w:left w:val="nil"/>
              <w:bottom w:val="single" w:sz="8" w:space="0" w:color="000000"/>
              <w:right w:val="nil"/>
            </w:tcBorders>
            <w:tcMar>
              <w:top w:w="79" w:type="dxa"/>
              <w:left w:w="79" w:type="dxa"/>
              <w:bottom w:w="79" w:type="dxa"/>
              <w:right w:w="79" w:type="dxa"/>
            </w:tcMar>
          </w:tcPr>
          <w:p w14:paraId="2651C1F3" w14:textId="77777777" w:rsidR="00D87ECE" w:rsidRPr="0030633F" w:rsidRDefault="00887A03" w:rsidP="00272B96">
            <w:pPr>
              <w:autoSpaceDE w:val="0"/>
              <w:autoSpaceDN w:val="0"/>
              <w:adjustRightInd w:val="0"/>
              <w:rPr>
                <w:sz w:val="20"/>
                <w:szCs w:val="20"/>
              </w:rPr>
            </w:pPr>
            <w:r w:rsidRPr="0030633F">
              <w:rPr>
                <w:sz w:val="20"/>
              </w:rPr>
              <w:t>2.6.2026</w:t>
            </w:r>
          </w:p>
        </w:tc>
        <w:tc>
          <w:tcPr>
            <w:tcW w:w="1474" w:type="dxa"/>
            <w:tcBorders>
              <w:top w:val="nil"/>
              <w:left w:val="nil"/>
              <w:bottom w:val="single" w:sz="8" w:space="0" w:color="000000"/>
              <w:right w:val="nil"/>
            </w:tcBorders>
            <w:tcMar>
              <w:top w:w="79" w:type="dxa"/>
              <w:left w:w="79" w:type="dxa"/>
              <w:bottom w:w="79" w:type="dxa"/>
              <w:right w:w="79" w:type="dxa"/>
            </w:tcMar>
          </w:tcPr>
          <w:p w14:paraId="298A5B59" w14:textId="77777777" w:rsidR="00D87ECE" w:rsidRPr="0030633F" w:rsidRDefault="00D87ECE" w:rsidP="00272B96">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14:paraId="3BDF3787" w14:textId="77777777" w:rsidR="00D87ECE" w:rsidRPr="0030633F" w:rsidRDefault="00D87ECE" w:rsidP="00272B96">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7D6219D8" w14:textId="77777777" w:rsidR="00D87ECE" w:rsidRPr="0030633F" w:rsidRDefault="00D87ECE" w:rsidP="00272B96">
            <w:pPr>
              <w:autoSpaceDE w:val="0"/>
              <w:autoSpaceDN w:val="0"/>
              <w:adjustRightInd w:val="0"/>
              <w:rPr>
                <w:rFonts w:ascii="sans-serif" w:hAnsi="sans-serif" w:cs="sans-serif"/>
              </w:rPr>
            </w:pPr>
          </w:p>
        </w:tc>
      </w:tr>
      <w:tr w:rsidR="005815E7" w:rsidRPr="0030633F" w14:paraId="76E52E2D" w14:textId="77777777" w:rsidTr="00272B9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BBFE2DA" w14:textId="77777777" w:rsidR="00D87ECE" w:rsidRPr="0030633F" w:rsidRDefault="00887A03" w:rsidP="00272B96">
            <w:pPr>
              <w:autoSpaceDE w:val="0"/>
              <w:autoSpaceDN w:val="0"/>
              <w:adjustRightInd w:val="0"/>
              <w:rPr>
                <w:b/>
                <w:bCs/>
                <w:sz w:val="20"/>
                <w:szCs w:val="20"/>
              </w:rPr>
            </w:pPr>
            <w:r w:rsidRPr="0030633F">
              <w:rPr>
                <w:b/>
                <w:sz w:val="20"/>
              </w:rPr>
              <w:t>Slutomröstning: resultat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B6EA5DA" w14:textId="77777777" w:rsidR="00D87ECE" w:rsidRPr="0030633F" w:rsidRDefault="00887A03" w:rsidP="00272B96">
            <w:pPr>
              <w:autoSpaceDE w:val="0"/>
              <w:autoSpaceDN w:val="0"/>
              <w:adjustRightInd w:val="0"/>
              <w:rPr>
                <w:sz w:val="20"/>
                <w:szCs w:val="20"/>
              </w:rPr>
            </w:pPr>
            <w:r w:rsidRPr="0030633F">
              <w:rPr>
                <w:sz w:val="20"/>
              </w:rPr>
              <w:t>+:</w:t>
            </w:r>
          </w:p>
          <w:p w14:paraId="6EDD822C" w14:textId="77777777" w:rsidR="00D87ECE" w:rsidRPr="0030633F" w:rsidRDefault="00887A03" w:rsidP="00272B96">
            <w:pPr>
              <w:autoSpaceDE w:val="0"/>
              <w:autoSpaceDN w:val="0"/>
              <w:adjustRightInd w:val="0"/>
              <w:rPr>
                <w:sz w:val="20"/>
                <w:szCs w:val="20"/>
              </w:rPr>
            </w:pPr>
            <w:r w:rsidRPr="0030633F">
              <w:rPr>
                <w:sz w:val="20"/>
              </w:rPr>
              <w:t>–:</w:t>
            </w:r>
          </w:p>
          <w:p w14:paraId="42D7B3FE" w14:textId="77777777" w:rsidR="00D87ECE" w:rsidRPr="0030633F" w:rsidRDefault="00887A03" w:rsidP="00272B96">
            <w:pPr>
              <w:autoSpaceDE w:val="0"/>
              <w:autoSpaceDN w:val="0"/>
              <w:adjustRightInd w:val="0"/>
              <w:rPr>
                <w:sz w:val="20"/>
                <w:szCs w:val="20"/>
              </w:rPr>
            </w:pPr>
            <w:r w:rsidRPr="0030633F">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820E13A" w14:textId="77777777" w:rsidR="00D87ECE" w:rsidRPr="0030633F" w:rsidRDefault="00887A03" w:rsidP="00272B96">
            <w:pPr>
              <w:autoSpaceDE w:val="0"/>
              <w:autoSpaceDN w:val="0"/>
              <w:adjustRightInd w:val="0"/>
              <w:rPr>
                <w:sz w:val="20"/>
                <w:szCs w:val="20"/>
              </w:rPr>
            </w:pPr>
            <w:r w:rsidRPr="0030633F">
              <w:rPr>
                <w:sz w:val="20"/>
              </w:rPr>
              <w:t>41</w:t>
            </w:r>
          </w:p>
          <w:p w14:paraId="506D52A0" w14:textId="77777777" w:rsidR="00D87ECE" w:rsidRPr="0030633F" w:rsidRDefault="00887A03" w:rsidP="00272B96">
            <w:pPr>
              <w:autoSpaceDE w:val="0"/>
              <w:autoSpaceDN w:val="0"/>
              <w:adjustRightInd w:val="0"/>
              <w:rPr>
                <w:sz w:val="20"/>
                <w:szCs w:val="20"/>
              </w:rPr>
            </w:pPr>
            <w:r w:rsidRPr="0030633F">
              <w:rPr>
                <w:sz w:val="20"/>
              </w:rPr>
              <w:t>4</w:t>
            </w:r>
          </w:p>
          <w:p w14:paraId="0D0794D4" w14:textId="77777777" w:rsidR="00D87ECE" w:rsidRPr="0030633F" w:rsidRDefault="00887A03" w:rsidP="00272B96">
            <w:pPr>
              <w:autoSpaceDE w:val="0"/>
              <w:autoSpaceDN w:val="0"/>
              <w:adjustRightInd w:val="0"/>
              <w:rPr>
                <w:sz w:val="20"/>
                <w:szCs w:val="20"/>
              </w:rPr>
            </w:pPr>
            <w:r w:rsidRPr="0030633F">
              <w:rPr>
                <w:sz w:val="20"/>
              </w:rPr>
              <w:t>0</w:t>
            </w:r>
          </w:p>
        </w:tc>
      </w:tr>
    </w:tbl>
    <w:p w14:paraId="51297825" w14:textId="77777777" w:rsidR="00D87ECE" w:rsidRPr="0030633F" w:rsidRDefault="00D87ECE" w:rsidP="00D87ECE"/>
    <w:p w14:paraId="3EF310C3" w14:textId="77777777" w:rsidR="00D87ECE" w:rsidRPr="0030633F" w:rsidRDefault="00D87ECE" w:rsidP="00D87ECE">
      <w:pPr>
        <w:sectPr w:rsidR="00D87ECE" w:rsidRPr="0030633F" w:rsidSect="00D87EC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DD6E335" w14:textId="77777777" w:rsidR="00D87ECE" w:rsidRPr="0030633F" w:rsidRDefault="00887A03" w:rsidP="00D87ECE">
      <w:pPr>
        <w:pStyle w:val="PageHeadingNotTOC"/>
      </w:pPr>
      <w:r w:rsidRPr="0030633F">
        <w:lastRenderedPageBreak/>
        <w:t>SLUTOMRÖSTNING MED NAMNUPPROP I DET RÅDGIVANDE UTSKOTTET</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815E7" w:rsidRPr="0030633F" w14:paraId="10F7CA6C" w14:textId="77777777" w:rsidTr="00272B96">
        <w:trPr>
          <w:cantSplit/>
        </w:trPr>
        <w:tc>
          <w:tcPr>
            <w:tcW w:w="1701" w:type="dxa"/>
            <w:shd w:val="pct10" w:color="000000" w:fill="FFFFFF"/>
            <w:vAlign w:val="center"/>
          </w:tcPr>
          <w:p w14:paraId="07D71DFB" w14:textId="77777777" w:rsidR="00D87ECE" w:rsidRPr="0030633F" w:rsidRDefault="00887A03" w:rsidP="00272B96">
            <w:pPr>
              <w:pStyle w:val="RollCallVotes"/>
            </w:pPr>
            <w:r w:rsidRPr="0030633F">
              <w:t>41</w:t>
            </w:r>
          </w:p>
        </w:tc>
        <w:tc>
          <w:tcPr>
            <w:tcW w:w="7371" w:type="dxa"/>
            <w:shd w:val="pct10" w:color="000000" w:fill="FFFFFF"/>
          </w:tcPr>
          <w:p w14:paraId="62A5E2B9" w14:textId="77777777" w:rsidR="00D87ECE" w:rsidRPr="0030633F" w:rsidRDefault="00887A03" w:rsidP="00272B96">
            <w:pPr>
              <w:pStyle w:val="RollCallSymbols14pt"/>
            </w:pPr>
            <w:r w:rsidRPr="0030633F">
              <w:t>+</w:t>
            </w:r>
          </w:p>
        </w:tc>
      </w:tr>
      <w:tr w:rsidR="005815E7" w:rsidRPr="0030633F" w14:paraId="67F3CC51" w14:textId="77777777" w:rsidTr="00272B96">
        <w:trPr>
          <w:cantSplit/>
        </w:trPr>
        <w:tc>
          <w:tcPr>
            <w:tcW w:w="1701" w:type="dxa"/>
            <w:shd w:val="clear" w:color="auto" w:fill="FFFFFF"/>
          </w:tcPr>
          <w:p w14:paraId="0D1D4457" w14:textId="77777777" w:rsidR="00D87ECE" w:rsidRPr="0030633F" w:rsidRDefault="00887A03" w:rsidP="00272B96">
            <w:pPr>
              <w:pStyle w:val="RollCallTable"/>
            </w:pPr>
            <w:r w:rsidRPr="0030633F">
              <w:t>ECR</w:t>
            </w:r>
          </w:p>
        </w:tc>
        <w:tc>
          <w:tcPr>
            <w:tcW w:w="7371" w:type="dxa"/>
            <w:shd w:val="clear" w:color="auto" w:fill="FFFFFF"/>
          </w:tcPr>
          <w:p w14:paraId="36D36C70" w14:textId="77777777" w:rsidR="00D87ECE" w:rsidRPr="0030633F" w:rsidRDefault="00887A03" w:rsidP="00272B96">
            <w:pPr>
              <w:pStyle w:val="RollCallTable"/>
            </w:pPr>
            <w:r w:rsidRPr="0030633F">
              <w:t xml:space="preserve">Stefano </w:t>
            </w:r>
            <w:proofErr w:type="spellStart"/>
            <w:r w:rsidRPr="0030633F">
              <w:t>Cavedagna</w:t>
            </w:r>
            <w:proofErr w:type="spellEnd"/>
            <w:r w:rsidRPr="0030633F">
              <w:t xml:space="preserve">, Piotr Müller, Denis </w:t>
            </w:r>
            <w:proofErr w:type="spellStart"/>
            <w:r w:rsidRPr="0030633F">
              <w:t>Nesci</w:t>
            </w:r>
            <w:proofErr w:type="spellEnd"/>
            <w:r w:rsidRPr="0030633F">
              <w:t xml:space="preserve">, </w:t>
            </w:r>
            <w:proofErr w:type="spellStart"/>
            <w:r w:rsidRPr="0030633F">
              <w:t>Gheorghe</w:t>
            </w:r>
            <w:proofErr w:type="spellEnd"/>
            <w:r w:rsidRPr="0030633F">
              <w:t xml:space="preserve"> </w:t>
            </w:r>
            <w:proofErr w:type="spellStart"/>
            <w:r w:rsidRPr="0030633F">
              <w:t>Piperea</w:t>
            </w:r>
            <w:proofErr w:type="spellEnd"/>
            <w:r w:rsidRPr="0030633F">
              <w:t xml:space="preserve">, </w:t>
            </w:r>
            <w:proofErr w:type="spellStart"/>
            <w:r w:rsidRPr="0030633F">
              <w:t>Reinis</w:t>
            </w:r>
            <w:proofErr w:type="spellEnd"/>
            <w:r w:rsidRPr="0030633F">
              <w:t xml:space="preserve"> </w:t>
            </w:r>
            <w:proofErr w:type="spellStart"/>
            <w:r w:rsidRPr="0030633F">
              <w:t>Pozņaks</w:t>
            </w:r>
            <w:proofErr w:type="spellEnd"/>
            <w:r w:rsidRPr="0030633F">
              <w:t xml:space="preserve">, </w:t>
            </w:r>
            <w:proofErr w:type="spellStart"/>
            <w:r w:rsidRPr="0030633F">
              <w:t>Ivaylo</w:t>
            </w:r>
            <w:proofErr w:type="spellEnd"/>
            <w:r w:rsidRPr="0030633F">
              <w:t xml:space="preserve"> </w:t>
            </w:r>
            <w:proofErr w:type="spellStart"/>
            <w:r w:rsidRPr="0030633F">
              <w:t>Valchev</w:t>
            </w:r>
            <w:proofErr w:type="spellEnd"/>
          </w:p>
        </w:tc>
      </w:tr>
      <w:tr w:rsidR="005815E7" w:rsidRPr="0030633F" w14:paraId="7F9EEAF6" w14:textId="77777777" w:rsidTr="00272B96">
        <w:trPr>
          <w:cantSplit/>
        </w:trPr>
        <w:tc>
          <w:tcPr>
            <w:tcW w:w="1701" w:type="dxa"/>
            <w:shd w:val="clear" w:color="auto" w:fill="FFFFFF"/>
          </w:tcPr>
          <w:p w14:paraId="0EF23225" w14:textId="77777777" w:rsidR="00D87ECE" w:rsidRPr="0030633F" w:rsidRDefault="00887A03" w:rsidP="00272B96">
            <w:pPr>
              <w:pStyle w:val="RollCallTable"/>
            </w:pPr>
            <w:r w:rsidRPr="0030633F">
              <w:t>PPE</w:t>
            </w:r>
          </w:p>
        </w:tc>
        <w:tc>
          <w:tcPr>
            <w:tcW w:w="7371" w:type="dxa"/>
            <w:shd w:val="clear" w:color="auto" w:fill="FFFFFF"/>
          </w:tcPr>
          <w:p w14:paraId="7C7A6C6F" w14:textId="77777777" w:rsidR="00D87ECE" w:rsidRPr="0030633F" w:rsidRDefault="00887A03" w:rsidP="00272B96">
            <w:pPr>
              <w:pStyle w:val="RollCallTable"/>
            </w:pPr>
            <w:r w:rsidRPr="0030633F">
              <w:t xml:space="preserve">Peter </w:t>
            </w:r>
            <w:proofErr w:type="spellStart"/>
            <w:r w:rsidRPr="0030633F">
              <w:t>Agius</w:t>
            </w:r>
            <w:proofErr w:type="spellEnd"/>
            <w:r w:rsidRPr="0030633F">
              <w:t xml:space="preserve">, Pablo Arias </w:t>
            </w:r>
            <w:proofErr w:type="spellStart"/>
            <w:r w:rsidRPr="0030633F">
              <w:t>Echeverría</w:t>
            </w:r>
            <w:proofErr w:type="spellEnd"/>
            <w:r w:rsidRPr="0030633F">
              <w:t xml:space="preserve">, </w:t>
            </w:r>
            <w:proofErr w:type="spellStart"/>
            <w:r w:rsidRPr="0030633F">
              <w:t>Sebastião</w:t>
            </w:r>
            <w:proofErr w:type="spellEnd"/>
            <w:r w:rsidRPr="0030633F">
              <w:t xml:space="preserve"> </w:t>
            </w:r>
            <w:proofErr w:type="spellStart"/>
            <w:r w:rsidRPr="0030633F">
              <w:t>Bugalho</w:t>
            </w:r>
            <w:proofErr w:type="spellEnd"/>
            <w:r w:rsidRPr="0030633F">
              <w:t xml:space="preserve">, Henrik Dahl, </w:t>
            </w:r>
            <w:proofErr w:type="spellStart"/>
            <w:r w:rsidRPr="0030633F">
              <w:t>Dóra</w:t>
            </w:r>
            <w:proofErr w:type="spellEnd"/>
            <w:r w:rsidRPr="0030633F">
              <w:t xml:space="preserve"> </w:t>
            </w:r>
            <w:proofErr w:type="spellStart"/>
            <w:r w:rsidRPr="0030633F">
              <w:t>Dávid</w:t>
            </w:r>
            <w:proofErr w:type="spellEnd"/>
            <w:r w:rsidRPr="0030633F">
              <w:t xml:space="preserve">, Christian Doleschal, </w:t>
            </w:r>
            <w:proofErr w:type="spellStart"/>
            <w:r w:rsidRPr="0030633F">
              <w:t>Kamila</w:t>
            </w:r>
            <w:proofErr w:type="spellEnd"/>
            <w:r w:rsidRPr="0030633F">
              <w:t xml:space="preserve"> </w:t>
            </w:r>
            <w:proofErr w:type="spellStart"/>
            <w:r w:rsidRPr="0030633F">
              <w:t>Gasiuk-Pihowicz</w:t>
            </w:r>
            <w:proofErr w:type="spellEnd"/>
            <w:r w:rsidRPr="0030633F">
              <w:t xml:space="preserve">, </w:t>
            </w:r>
            <w:proofErr w:type="spellStart"/>
            <w:r w:rsidRPr="0030633F">
              <w:t>Seán</w:t>
            </w:r>
            <w:proofErr w:type="spellEnd"/>
            <w:r w:rsidRPr="0030633F">
              <w:t xml:space="preserve"> Kelly, </w:t>
            </w:r>
            <w:proofErr w:type="spellStart"/>
            <w:r w:rsidRPr="0030633F">
              <w:t>Arba</w:t>
            </w:r>
            <w:proofErr w:type="spellEnd"/>
            <w:r w:rsidRPr="0030633F">
              <w:t xml:space="preserve"> </w:t>
            </w:r>
            <w:proofErr w:type="spellStart"/>
            <w:r w:rsidRPr="0030633F">
              <w:t>Kokalari</w:t>
            </w:r>
            <w:proofErr w:type="spellEnd"/>
            <w:r w:rsidRPr="0030633F">
              <w:t xml:space="preserve">, Andreas Schwab, Tomislav Sokol, Dimitris </w:t>
            </w:r>
            <w:proofErr w:type="spellStart"/>
            <w:r w:rsidRPr="0030633F">
              <w:t>Tsiodras</w:t>
            </w:r>
            <w:proofErr w:type="spellEnd"/>
            <w:r w:rsidRPr="0030633F">
              <w:t xml:space="preserve">, </w:t>
            </w:r>
            <w:proofErr w:type="spellStart"/>
            <w:r w:rsidRPr="0030633F">
              <w:t>Inese</w:t>
            </w:r>
            <w:proofErr w:type="spellEnd"/>
            <w:r w:rsidRPr="0030633F">
              <w:t xml:space="preserve"> </w:t>
            </w:r>
            <w:proofErr w:type="spellStart"/>
            <w:r w:rsidRPr="0030633F">
              <w:t>Vaidere</w:t>
            </w:r>
            <w:proofErr w:type="spellEnd"/>
            <w:r w:rsidRPr="0030633F">
              <w:t>, Axel Voss</w:t>
            </w:r>
          </w:p>
        </w:tc>
      </w:tr>
      <w:tr w:rsidR="005815E7" w:rsidRPr="0030633F" w14:paraId="412B57A8" w14:textId="77777777" w:rsidTr="00272B96">
        <w:trPr>
          <w:cantSplit/>
        </w:trPr>
        <w:tc>
          <w:tcPr>
            <w:tcW w:w="1701" w:type="dxa"/>
            <w:shd w:val="clear" w:color="auto" w:fill="FFFFFF"/>
          </w:tcPr>
          <w:p w14:paraId="0EA8DD53" w14:textId="77777777" w:rsidR="00D87ECE" w:rsidRPr="0030633F" w:rsidRDefault="00887A03" w:rsidP="00272B96">
            <w:pPr>
              <w:pStyle w:val="RollCallTable"/>
            </w:pPr>
            <w:proofErr w:type="spellStart"/>
            <w:r w:rsidRPr="0030633F">
              <w:t>PfE</w:t>
            </w:r>
            <w:proofErr w:type="spellEnd"/>
          </w:p>
        </w:tc>
        <w:tc>
          <w:tcPr>
            <w:tcW w:w="7371" w:type="dxa"/>
            <w:shd w:val="clear" w:color="auto" w:fill="FFFFFF"/>
          </w:tcPr>
          <w:p w14:paraId="7F3F79A9" w14:textId="77777777" w:rsidR="00D87ECE" w:rsidRPr="0030633F" w:rsidRDefault="00887A03" w:rsidP="00272B96">
            <w:pPr>
              <w:pStyle w:val="RollCallTable"/>
            </w:pPr>
            <w:r w:rsidRPr="0030633F">
              <w:t xml:space="preserve">Jaroslav </w:t>
            </w:r>
            <w:proofErr w:type="spellStart"/>
            <w:r w:rsidRPr="0030633F">
              <w:t>Bžoch</w:t>
            </w:r>
            <w:proofErr w:type="spellEnd"/>
            <w:r w:rsidRPr="0030633F">
              <w:t xml:space="preserve">, Klara </w:t>
            </w:r>
            <w:proofErr w:type="spellStart"/>
            <w:r w:rsidRPr="0030633F">
              <w:t>Dostalova</w:t>
            </w:r>
            <w:proofErr w:type="spellEnd"/>
            <w:r w:rsidRPr="0030633F">
              <w:t xml:space="preserve">, </w:t>
            </w:r>
            <w:proofErr w:type="spellStart"/>
            <w:r w:rsidRPr="0030633F">
              <w:t>Ernő</w:t>
            </w:r>
            <w:proofErr w:type="spellEnd"/>
            <w:r w:rsidRPr="0030633F">
              <w:t xml:space="preserve"> Schaller-</w:t>
            </w:r>
            <w:proofErr w:type="spellStart"/>
            <w:r w:rsidRPr="0030633F">
              <w:t>Baross</w:t>
            </w:r>
            <w:proofErr w:type="spellEnd"/>
          </w:p>
        </w:tc>
      </w:tr>
      <w:tr w:rsidR="005815E7" w:rsidRPr="0030633F" w14:paraId="05C32759" w14:textId="77777777" w:rsidTr="00272B96">
        <w:trPr>
          <w:cantSplit/>
        </w:trPr>
        <w:tc>
          <w:tcPr>
            <w:tcW w:w="1701" w:type="dxa"/>
            <w:shd w:val="clear" w:color="auto" w:fill="FFFFFF"/>
          </w:tcPr>
          <w:p w14:paraId="36CEAD43" w14:textId="77777777" w:rsidR="00D87ECE" w:rsidRPr="0030633F" w:rsidRDefault="00887A03" w:rsidP="00272B96">
            <w:pPr>
              <w:pStyle w:val="RollCallTable"/>
            </w:pPr>
            <w:proofErr w:type="spellStart"/>
            <w:r w:rsidRPr="0030633F">
              <w:t>Renew</w:t>
            </w:r>
            <w:proofErr w:type="spellEnd"/>
          </w:p>
        </w:tc>
        <w:tc>
          <w:tcPr>
            <w:tcW w:w="7371" w:type="dxa"/>
            <w:shd w:val="clear" w:color="auto" w:fill="FFFFFF"/>
          </w:tcPr>
          <w:p w14:paraId="31D9A607" w14:textId="77777777" w:rsidR="00D87ECE" w:rsidRPr="0030633F" w:rsidRDefault="00887A03" w:rsidP="00272B96">
            <w:pPr>
              <w:pStyle w:val="RollCallTable"/>
            </w:pPr>
            <w:r w:rsidRPr="0030633F">
              <w:t xml:space="preserve">Sandro </w:t>
            </w:r>
            <w:proofErr w:type="spellStart"/>
            <w:r w:rsidRPr="0030633F">
              <w:t>Gozi</w:t>
            </w:r>
            <w:proofErr w:type="spellEnd"/>
            <w:r w:rsidRPr="0030633F">
              <w:t xml:space="preserve">, </w:t>
            </w:r>
            <w:proofErr w:type="spellStart"/>
            <w:r w:rsidRPr="0030633F">
              <w:t>Svenja</w:t>
            </w:r>
            <w:proofErr w:type="spellEnd"/>
            <w:r w:rsidRPr="0030633F">
              <w:t xml:space="preserve"> Hahn, Anna-Maja Henriksson, Cynthia </w:t>
            </w:r>
            <w:proofErr w:type="spellStart"/>
            <w:r w:rsidRPr="0030633F">
              <w:t>Ní</w:t>
            </w:r>
            <w:proofErr w:type="spellEnd"/>
            <w:r w:rsidRPr="0030633F">
              <w:t xml:space="preserve"> </w:t>
            </w:r>
            <w:proofErr w:type="spellStart"/>
            <w:r w:rsidRPr="0030633F">
              <w:t>Mhurchú</w:t>
            </w:r>
            <w:proofErr w:type="spellEnd"/>
          </w:p>
        </w:tc>
      </w:tr>
      <w:tr w:rsidR="005815E7" w:rsidRPr="0030633F" w14:paraId="7AD14E3B" w14:textId="77777777" w:rsidTr="00272B96">
        <w:trPr>
          <w:cantSplit/>
        </w:trPr>
        <w:tc>
          <w:tcPr>
            <w:tcW w:w="1701" w:type="dxa"/>
            <w:shd w:val="clear" w:color="auto" w:fill="FFFFFF"/>
          </w:tcPr>
          <w:p w14:paraId="2AC93BC7" w14:textId="77777777" w:rsidR="00D87ECE" w:rsidRPr="0030633F" w:rsidRDefault="00887A03" w:rsidP="00272B96">
            <w:pPr>
              <w:pStyle w:val="RollCallTable"/>
            </w:pPr>
            <w:r w:rsidRPr="0030633F">
              <w:t>S&amp;D</w:t>
            </w:r>
          </w:p>
        </w:tc>
        <w:tc>
          <w:tcPr>
            <w:tcW w:w="7371" w:type="dxa"/>
            <w:shd w:val="clear" w:color="auto" w:fill="FFFFFF"/>
          </w:tcPr>
          <w:p w14:paraId="05070ED9" w14:textId="77777777" w:rsidR="00D87ECE" w:rsidRPr="0030633F" w:rsidRDefault="00887A03" w:rsidP="00272B96">
            <w:pPr>
              <w:pStyle w:val="RollCallTable"/>
            </w:pPr>
            <w:r w:rsidRPr="0030633F">
              <w:t xml:space="preserve">Marc Angel, Laura </w:t>
            </w:r>
            <w:proofErr w:type="spellStart"/>
            <w:r w:rsidRPr="0030633F">
              <w:t>Ballarín</w:t>
            </w:r>
            <w:proofErr w:type="spellEnd"/>
            <w:r w:rsidRPr="0030633F">
              <w:t xml:space="preserve"> </w:t>
            </w:r>
            <w:proofErr w:type="spellStart"/>
            <w:r w:rsidRPr="0030633F">
              <w:t>Cereza</w:t>
            </w:r>
            <w:proofErr w:type="spellEnd"/>
            <w:r w:rsidRPr="0030633F">
              <w:t xml:space="preserve">, Katarina Barley, Biljana </w:t>
            </w:r>
            <w:proofErr w:type="spellStart"/>
            <w:r w:rsidRPr="0030633F">
              <w:t>Borzan</w:t>
            </w:r>
            <w:proofErr w:type="spellEnd"/>
            <w:r w:rsidRPr="0030633F">
              <w:t xml:space="preserve">, Adnan </w:t>
            </w:r>
            <w:proofErr w:type="spellStart"/>
            <w:r w:rsidRPr="0030633F">
              <w:t>Dibrani</w:t>
            </w:r>
            <w:proofErr w:type="spellEnd"/>
            <w:r w:rsidRPr="0030633F">
              <w:t xml:space="preserve">, Maria </w:t>
            </w:r>
            <w:proofErr w:type="spellStart"/>
            <w:r w:rsidRPr="0030633F">
              <w:t>Grapini</w:t>
            </w:r>
            <w:proofErr w:type="spellEnd"/>
            <w:r w:rsidRPr="0030633F">
              <w:t xml:space="preserve">, Elisabeth </w:t>
            </w:r>
            <w:proofErr w:type="spellStart"/>
            <w:r w:rsidRPr="0030633F">
              <w:t>Grossmann</w:t>
            </w:r>
            <w:proofErr w:type="spellEnd"/>
            <w:r w:rsidRPr="0030633F">
              <w:t xml:space="preserve">, Maria </w:t>
            </w:r>
            <w:proofErr w:type="spellStart"/>
            <w:r w:rsidRPr="0030633F">
              <w:t>Guzenina</w:t>
            </w:r>
            <w:proofErr w:type="spellEnd"/>
            <w:r w:rsidRPr="0030633F">
              <w:t xml:space="preserve">, Pierre </w:t>
            </w:r>
            <w:proofErr w:type="spellStart"/>
            <w:r w:rsidRPr="0030633F">
              <w:t>Jouvet</w:t>
            </w:r>
            <w:proofErr w:type="spellEnd"/>
            <w:r w:rsidRPr="0030633F">
              <w:t xml:space="preserve">, Christel </w:t>
            </w:r>
            <w:proofErr w:type="spellStart"/>
            <w:r w:rsidRPr="0030633F">
              <w:t>Schaldemose</w:t>
            </w:r>
            <w:proofErr w:type="spellEnd"/>
          </w:p>
        </w:tc>
      </w:tr>
      <w:tr w:rsidR="005815E7" w:rsidRPr="0030633F" w14:paraId="7D450ACF" w14:textId="77777777" w:rsidTr="00272B96">
        <w:trPr>
          <w:cantSplit/>
        </w:trPr>
        <w:tc>
          <w:tcPr>
            <w:tcW w:w="1701" w:type="dxa"/>
            <w:shd w:val="clear" w:color="auto" w:fill="FFFFFF"/>
          </w:tcPr>
          <w:p w14:paraId="4AB31E80" w14:textId="77777777" w:rsidR="00D87ECE" w:rsidRPr="0030633F" w:rsidRDefault="00887A03" w:rsidP="00272B96">
            <w:pPr>
              <w:pStyle w:val="RollCallTable"/>
            </w:pPr>
            <w:r w:rsidRPr="0030633F">
              <w:t xml:space="preserve">The </w:t>
            </w:r>
            <w:proofErr w:type="spellStart"/>
            <w:r w:rsidRPr="0030633F">
              <w:t>Left</w:t>
            </w:r>
            <w:proofErr w:type="spellEnd"/>
          </w:p>
        </w:tc>
        <w:tc>
          <w:tcPr>
            <w:tcW w:w="7371" w:type="dxa"/>
            <w:shd w:val="clear" w:color="auto" w:fill="FFFFFF"/>
          </w:tcPr>
          <w:p w14:paraId="54A5F216" w14:textId="77777777" w:rsidR="00D87ECE" w:rsidRPr="0030633F" w:rsidRDefault="00887A03" w:rsidP="00272B96">
            <w:pPr>
              <w:pStyle w:val="RollCallTable"/>
            </w:pPr>
            <w:r w:rsidRPr="0030633F">
              <w:t xml:space="preserve">Gaetano </w:t>
            </w:r>
            <w:proofErr w:type="spellStart"/>
            <w:r w:rsidRPr="0030633F">
              <w:t>Pedulla</w:t>
            </w:r>
            <w:proofErr w:type="spellEnd"/>
            <w:r w:rsidRPr="0030633F">
              <w:t>'</w:t>
            </w:r>
          </w:p>
        </w:tc>
      </w:tr>
      <w:tr w:rsidR="005815E7" w:rsidRPr="0030633F" w14:paraId="687DD50B" w14:textId="77777777" w:rsidTr="00272B96">
        <w:trPr>
          <w:cantSplit/>
        </w:trPr>
        <w:tc>
          <w:tcPr>
            <w:tcW w:w="1701" w:type="dxa"/>
            <w:shd w:val="clear" w:color="auto" w:fill="FFFFFF"/>
          </w:tcPr>
          <w:p w14:paraId="5CBC98B7" w14:textId="77777777" w:rsidR="00D87ECE" w:rsidRPr="0030633F" w:rsidRDefault="00887A03" w:rsidP="00272B96">
            <w:pPr>
              <w:pStyle w:val="RollCallTable"/>
            </w:pPr>
            <w:r w:rsidRPr="0030633F">
              <w:t>Verts/ALE</w:t>
            </w:r>
          </w:p>
        </w:tc>
        <w:tc>
          <w:tcPr>
            <w:tcW w:w="7371" w:type="dxa"/>
            <w:shd w:val="clear" w:color="auto" w:fill="FFFFFF"/>
          </w:tcPr>
          <w:p w14:paraId="4A3B8583" w14:textId="77777777" w:rsidR="00D87ECE" w:rsidRPr="0030633F" w:rsidRDefault="00887A03" w:rsidP="00272B96">
            <w:pPr>
              <w:pStyle w:val="RollCallTable"/>
            </w:pPr>
            <w:r w:rsidRPr="0030633F">
              <w:t xml:space="preserve">Anna </w:t>
            </w:r>
            <w:proofErr w:type="spellStart"/>
            <w:r w:rsidRPr="0030633F">
              <w:t>Cavazzini</w:t>
            </w:r>
            <w:proofErr w:type="spellEnd"/>
            <w:r w:rsidRPr="0030633F">
              <w:t xml:space="preserve">, David </w:t>
            </w:r>
            <w:proofErr w:type="spellStart"/>
            <w:r w:rsidRPr="0030633F">
              <w:t>Cormand</w:t>
            </w:r>
            <w:proofErr w:type="spellEnd"/>
            <w:r w:rsidRPr="0030633F">
              <w:t>, Kim Van Sparrentak</w:t>
            </w:r>
          </w:p>
        </w:tc>
      </w:tr>
    </w:tbl>
    <w:p w14:paraId="3E62FAC3" w14:textId="77777777" w:rsidR="00D87ECE" w:rsidRPr="0030633F" w:rsidRDefault="00D87ECE" w:rsidP="00D87EC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815E7" w:rsidRPr="0030633F" w14:paraId="1B493604" w14:textId="77777777" w:rsidTr="00272B96">
        <w:trPr>
          <w:cantSplit/>
        </w:trPr>
        <w:tc>
          <w:tcPr>
            <w:tcW w:w="1701" w:type="dxa"/>
            <w:shd w:val="pct10" w:color="000000" w:fill="FFFFFF"/>
            <w:vAlign w:val="center"/>
          </w:tcPr>
          <w:p w14:paraId="763AD6AA" w14:textId="77777777" w:rsidR="00D87ECE" w:rsidRPr="0030633F" w:rsidRDefault="00887A03" w:rsidP="00272B96">
            <w:pPr>
              <w:pStyle w:val="RollCallVotes"/>
            </w:pPr>
            <w:r w:rsidRPr="0030633F">
              <w:t>4</w:t>
            </w:r>
          </w:p>
        </w:tc>
        <w:tc>
          <w:tcPr>
            <w:tcW w:w="7371" w:type="dxa"/>
            <w:shd w:val="pct10" w:color="000000" w:fill="FFFFFF"/>
          </w:tcPr>
          <w:p w14:paraId="4A4A3111" w14:textId="77777777" w:rsidR="00D87ECE" w:rsidRPr="0030633F" w:rsidRDefault="00887A03" w:rsidP="00272B96">
            <w:pPr>
              <w:pStyle w:val="RollCallSymbols14pt"/>
            </w:pPr>
            <w:r w:rsidRPr="0030633F">
              <w:t>-</w:t>
            </w:r>
          </w:p>
        </w:tc>
      </w:tr>
      <w:tr w:rsidR="005815E7" w:rsidRPr="0030633F" w14:paraId="4EAEE2CA" w14:textId="77777777" w:rsidTr="00272B96">
        <w:trPr>
          <w:cantSplit/>
        </w:trPr>
        <w:tc>
          <w:tcPr>
            <w:tcW w:w="1701" w:type="dxa"/>
            <w:shd w:val="clear" w:color="auto" w:fill="FFFFFF"/>
          </w:tcPr>
          <w:p w14:paraId="62A9ECF3" w14:textId="77777777" w:rsidR="00D87ECE" w:rsidRPr="0030633F" w:rsidRDefault="00887A03" w:rsidP="00272B96">
            <w:pPr>
              <w:pStyle w:val="RollCallTable"/>
            </w:pPr>
            <w:r w:rsidRPr="0030633F">
              <w:t>ESN</w:t>
            </w:r>
          </w:p>
        </w:tc>
        <w:tc>
          <w:tcPr>
            <w:tcW w:w="7371" w:type="dxa"/>
            <w:shd w:val="clear" w:color="auto" w:fill="FFFFFF"/>
          </w:tcPr>
          <w:p w14:paraId="2BF41AA4" w14:textId="77777777" w:rsidR="00D87ECE" w:rsidRPr="0030633F" w:rsidRDefault="00887A03" w:rsidP="00272B96">
            <w:pPr>
              <w:pStyle w:val="RollCallTable"/>
            </w:pPr>
            <w:r w:rsidRPr="0030633F">
              <w:t xml:space="preserve">Arno </w:t>
            </w:r>
            <w:proofErr w:type="spellStart"/>
            <w:r w:rsidRPr="0030633F">
              <w:t>Bausemer</w:t>
            </w:r>
            <w:proofErr w:type="spellEnd"/>
            <w:r w:rsidRPr="0030633F">
              <w:t xml:space="preserve">, Milan </w:t>
            </w:r>
            <w:proofErr w:type="spellStart"/>
            <w:r w:rsidRPr="0030633F">
              <w:t>Mazurek</w:t>
            </w:r>
            <w:proofErr w:type="spellEnd"/>
          </w:p>
        </w:tc>
      </w:tr>
      <w:tr w:rsidR="005815E7" w:rsidRPr="0030633F" w14:paraId="3BBE49D1" w14:textId="77777777" w:rsidTr="00272B96">
        <w:trPr>
          <w:cantSplit/>
        </w:trPr>
        <w:tc>
          <w:tcPr>
            <w:tcW w:w="1701" w:type="dxa"/>
            <w:shd w:val="clear" w:color="auto" w:fill="FFFFFF"/>
          </w:tcPr>
          <w:p w14:paraId="263F37BA" w14:textId="77777777" w:rsidR="00D87ECE" w:rsidRPr="0030633F" w:rsidRDefault="00887A03" w:rsidP="00272B96">
            <w:pPr>
              <w:pStyle w:val="RollCallTable"/>
            </w:pPr>
            <w:proofErr w:type="spellStart"/>
            <w:r w:rsidRPr="0030633F">
              <w:t>PfE</w:t>
            </w:r>
            <w:proofErr w:type="spellEnd"/>
          </w:p>
        </w:tc>
        <w:tc>
          <w:tcPr>
            <w:tcW w:w="7371" w:type="dxa"/>
            <w:shd w:val="clear" w:color="auto" w:fill="FFFFFF"/>
          </w:tcPr>
          <w:p w14:paraId="624993F7" w14:textId="77777777" w:rsidR="00D87ECE" w:rsidRPr="0030633F" w:rsidRDefault="00887A03" w:rsidP="00272B96">
            <w:pPr>
              <w:pStyle w:val="RollCallTable"/>
            </w:pPr>
            <w:r w:rsidRPr="0030633F">
              <w:t xml:space="preserve">Elisabeth </w:t>
            </w:r>
            <w:proofErr w:type="spellStart"/>
            <w:r w:rsidRPr="0030633F">
              <w:t>Dieringer</w:t>
            </w:r>
            <w:proofErr w:type="spellEnd"/>
            <w:r w:rsidRPr="0030633F">
              <w:t xml:space="preserve">, </w:t>
            </w:r>
            <w:proofErr w:type="spellStart"/>
            <w:r w:rsidRPr="0030633F">
              <w:t>Virginie</w:t>
            </w:r>
            <w:proofErr w:type="spellEnd"/>
            <w:r w:rsidRPr="0030633F">
              <w:t xml:space="preserve"> </w:t>
            </w:r>
            <w:proofErr w:type="spellStart"/>
            <w:r w:rsidRPr="0030633F">
              <w:t>Joron</w:t>
            </w:r>
            <w:proofErr w:type="spellEnd"/>
          </w:p>
        </w:tc>
      </w:tr>
    </w:tbl>
    <w:p w14:paraId="0E229DA9" w14:textId="77777777" w:rsidR="00D87ECE" w:rsidRPr="0030633F" w:rsidRDefault="00D87ECE" w:rsidP="00D87EC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815E7" w:rsidRPr="0030633F" w14:paraId="4F7BEBB9" w14:textId="77777777" w:rsidTr="00272B96">
        <w:trPr>
          <w:cantSplit/>
        </w:trPr>
        <w:tc>
          <w:tcPr>
            <w:tcW w:w="1701" w:type="dxa"/>
            <w:shd w:val="pct10" w:color="000000" w:fill="FFFFFF"/>
            <w:vAlign w:val="center"/>
          </w:tcPr>
          <w:p w14:paraId="610721DA" w14:textId="77777777" w:rsidR="00D87ECE" w:rsidRPr="0030633F" w:rsidRDefault="00887A03" w:rsidP="00272B96">
            <w:pPr>
              <w:pStyle w:val="RollCallVotes"/>
            </w:pPr>
            <w:r w:rsidRPr="0030633F">
              <w:t>0</w:t>
            </w:r>
          </w:p>
        </w:tc>
        <w:tc>
          <w:tcPr>
            <w:tcW w:w="7371" w:type="dxa"/>
            <w:shd w:val="pct10" w:color="000000" w:fill="FFFFFF"/>
          </w:tcPr>
          <w:p w14:paraId="69AA90A5" w14:textId="77777777" w:rsidR="00D87ECE" w:rsidRPr="0030633F" w:rsidRDefault="00887A03" w:rsidP="00272B96">
            <w:pPr>
              <w:pStyle w:val="RollCallSymbols14pt"/>
            </w:pPr>
            <w:r w:rsidRPr="0030633F">
              <w:t>0</w:t>
            </w:r>
          </w:p>
        </w:tc>
      </w:tr>
      <w:tr w:rsidR="005815E7" w:rsidRPr="0030633F" w14:paraId="28FE2400" w14:textId="77777777" w:rsidTr="00272B96">
        <w:trPr>
          <w:cantSplit/>
        </w:trPr>
        <w:tc>
          <w:tcPr>
            <w:tcW w:w="1701" w:type="dxa"/>
            <w:shd w:val="clear" w:color="auto" w:fill="FFFFFF"/>
          </w:tcPr>
          <w:p w14:paraId="600EF39E" w14:textId="77777777" w:rsidR="00D87ECE" w:rsidRPr="0030633F" w:rsidRDefault="00D87ECE" w:rsidP="00272B96">
            <w:pPr>
              <w:pStyle w:val="RollCallTable"/>
            </w:pPr>
          </w:p>
        </w:tc>
        <w:tc>
          <w:tcPr>
            <w:tcW w:w="7371" w:type="dxa"/>
            <w:shd w:val="clear" w:color="auto" w:fill="FFFFFF"/>
          </w:tcPr>
          <w:p w14:paraId="38A4E551" w14:textId="77777777" w:rsidR="00D87ECE" w:rsidRPr="0030633F" w:rsidRDefault="00D87ECE" w:rsidP="00272B96">
            <w:pPr>
              <w:pStyle w:val="RollCallTable"/>
            </w:pPr>
          </w:p>
        </w:tc>
      </w:tr>
    </w:tbl>
    <w:p w14:paraId="38B7EA18" w14:textId="77777777" w:rsidR="00D87ECE" w:rsidRPr="0030633F" w:rsidRDefault="00D87ECE" w:rsidP="00D87ECE">
      <w:pPr>
        <w:pStyle w:val="Normal12a"/>
      </w:pPr>
    </w:p>
    <w:p w14:paraId="029C693F" w14:textId="77777777" w:rsidR="00D87ECE" w:rsidRPr="0030633F" w:rsidRDefault="00887A03" w:rsidP="00D87ECE">
      <w:r w:rsidRPr="0030633F">
        <w:t>Teckenförklaring:</w:t>
      </w:r>
    </w:p>
    <w:p w14:paraId="457E5726" w14:textId="77777777" w:rsidR="00D87ECE" w:rsidRPr="0030633F" w:rsidRDefault="00887A03" w:rsidP="00D87ECE">
      <w:pPr>
        <w:pStyle w:val="RollCallTabs"/>
      </w:pPr>
      <w:r w:rsidRPr="0030633F">
        <w:t>+</w:t>
      </w:r>
      <w:r w:rsidRPr="0030633F">
        <w:tab/>
        <w:t>:</w:t>
      </w:r>
      <w:r w:rsidRPr="0030633F">
        <w:tab/>
        <w:t>Ja-röster</w:t>
      </w:r>
    </w:p>
    <w:p w14:paraId="1AE22EAA" w14:textId="77777777" w:rsidR="00D87ECE" w:rsidRPr="0030633F" w:rsidRDefault="00887A03" w:rsidP="00D87ECE">
      <w:pPr>
        <w:pStyle w:val="RollCallTabs"/>
      </w:pPr>
      <w:r w:rsidRPr="0030633F">
        <w:t>-</w:t>
      </w:r>
      <w:r w:rsidRPr="0030633F">
        <w:tab/>
        <w:t>:</w:t>
      </w:r>
      <w:r w:rsidRPr="0030633F">
        <w:tab/>
        <w:t>Nej-röster</w:t>
      </w:r>
    </w:p>
    <w:p w14:paraId="722502C7" w14:textId="77777777" w:rsidR="00D87ECE" w:rsidRPr="0030633F" w:rsidRDefault="00887A03" w:rsidP="00D87ECE">
      <w:pPr>
        <w:pStyle w:val="RollCallTabs"/>
      </w:pPr>
      <w:r w:rsidRPr="0030633F">
        <w:t>0</w:t>
      </w:r>
      <w:r w:rsidRPr="0030633F">
        <w:tab/>
        <w:t>:</w:t>
      </w:r>
      <w:r w:rsidRPr="0030633F">
        <w:tab/>
        <w:t>Nedlagda röster</w:t>
      </w:r>
    </w:p>
    <w:p w14:paraId="10E87007" w14:textId="77777777" w:rsidR="00D87ECE" w:rsidRPr="0030633F" w:rsidRDefault="00D87ECE" w:rsidP="00D87ECE"/>
    <w:p w14:paraId="401E6707" w14:textId="77777777" w:rsidR="00AB5F68" w:rsidRPr="0030633F" w:rsidRDefault="00AB5F68" w:rsidP="00AB5F68"/>
    <w:sectPr w:rsidR="00AB5F68" w:rsidRPr="0030633F" w:rsidSect="00F231B9">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4B7D5" w14:textId="77777777" w:rsidR="00887A03" w:rsidRPr="00D92ADC" w:rsidRDefault="00887A03">
      <w:r w:rsidRPr="00D92ADC">
        <w:separator/>
      </w:r>
    </w:p>
  </w:endnote>
  <w:endnote w:type="continuationSeparator" w:id="0">
    <w:p w14:paraId="435A4327" w14:textId="77777777" w:rsidR="00887A03" w:rsidRPr="00D92ADC" w:rsidRDefault="00887A03">
      <w:r w:rsidRPr="00D92A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F9D75" w14:textId="77777777" w:rsidR="00D92ADC" w:rsidRPr="00D92ADC" w:rsidRDefault="00D92ADC" w:rsidP="00D92ADC">
    <w:pPr>
      <w:pStyle w:val="EPFooter"/>
    </w:pPr>
    <w:r w:rsidRPr="00D92ADC">
      <w:t>PE</w:t>
    </w:r>
    <w:r w:rsidRPr="0030633F">
      <w:rPr>
        <w:rStyle w:val="HideTWBExt"/>
      </w:rPr>
      <w:t>&lt;NoPE&gt;</w:t>
    </w:r>
    <w:proofErr w:type="gramStart"/>
    <w:r w:rsidRPr="00D92ADC">
      <w:t>786.736</w:t>
    </w:r>
    <w:proofErr w:type="gramEnd"/>
    <w:r w:rsidRPr="0030633F">
      <w:rPr>
        <w:rStyle w:val="HideTWBExt"/>
      </w:rPr>
      <w:t>&lt;/NoPE&gt;&lt;Version&gt;</w:t>
    </w:r>
    <w:r w:rsidRPr="00D92ADC">
      <w:t>v03-00</w:t>
    </w:r>
    <w:r w:rsidRPr="0030633F">
      <w:rPr>
        <w:rStyle w:val="HideTWBExt"/>
      </w:rPr>
      <w:t>&lt;/Version&gt;</w:t>
    </w:r>
    <w:r w:rsidRPr="00D92ADC">
      <w:tab/>
    </w:r>
    <w:r w:rsidRPr="00D92ADC">
      <w:fldChar w:fldCharType="begin"/>
    </w:r>
    <w:r w:rsidRPr="00D92ADC">
      <w:instrText xml:space="preserve"> PAGE  \* MERGEFORMAT </w:instrText>
    </w:r>
    <w:r w:rsidRPr="00D92ADC">
      <w:fldChar w:fldCharType="separate"/>
    </w:r>
    <w:r w:rsidRPr="00D92ADC">
      <w:rPr>
        <w:noProof/>
      </w:rPr>
      <w:t>52</w:t>
    </w:r>
    <w:r w:rsidRPr="00D92ADC">
      <w:fldChar w:fldCharType="end"/>
    </w:r>
    <w:r w:rsidRPr="00D92ADC">
      <w:t>/</w:t>
    </w:r>
    <w:r w:rsidRPr="00D92ADC">
      <w:fldChar w:fldCharType="begin"/>
    </w:r>
    <w:r w:rsidRPr="00D92ADC">
      <w:instrText xml:space="preserve"> NUMPAGES  \* MERGEFORMAT </w:instrText>
    </w:r>
    <w:r w:rsidRPr="00D92ADC">
      <w:fldChar w:fldCharType="separate"/>
    </w:r>
    <w:r w:rsidRPr="00D92ADC">
      <w:rPr>
        <w:noProof/>
      </w:rPr>
      <w:t>53</w:t>
    </w:r>
    <w:r w:rsidRPr="00D92ADC">
      <w:fldChar w:fldCharType="end"/>
    </w:r>
    <w:r w:rsidRPr="00D92ADC">
      <w:tab/>
    </w:r>
    <w:r w:rsidRPr="0030633F">
      <w:rPr>
        <w:rStyle w:val="HideTWBExt"/>
      </w:rPr>
      <w:t>&lt;PathFdR&gt;</w:t>
    </w:r>
    <w:r w:rsidRPr="00D92ADC">
      <w:t>AD\1344697SV.docx</w:t>
    </w:r>
    <w:r w:rsidRPr="0030633F">
      <w:rPr>
        <w:rStyle w:val="HideTWBExt"/>
      </w:rPr>
      <w:t>&lt;/PathFdR&gt;</w:t>
    </w:r>
  </w:p>
  <w:p w14:paraId="1D62F792" w14:textId="61903A42" w:rsidR="00D87ECE" w:rsidRPr="00D92ADC" w:rsidRDefault="00D92ADC" w:rsidP="00D92ADC">
    <w:pPr>
      <w:pStyle w:val="EPFooter2"/>
    </w:pPr>
    <w:r w:rsidRPr="00D92ADC">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C7DB4" w14:textId="77777777" w:rsidR="00D92ADC" w:rsidRPr="00D92ADC" w:rsidRDefault="00D92ADC" w:rsidP="00D92ADC">
    <w:pPr>
      <w:pStyle w:val="EPFooter"/>
    </w:pPr>
    <w:r w:rsidRPr="0030633F">
      <w:rPr>
        <w:rStyle w:val="HideTWBExt"/>
      </w:rPr>
      <w:t>&lt;PathFdR&gt;</w:t>
    </w:r>
    <w:r w:rsidRPr="00D92ADC">
      <w:t>AD\1344697SV.docx</w:t>
    </w:r>
    <w:r w:rsidRPr="0030633F">
      <w:rPr>
        <w:rStyle w:val="HideTWBExt"/>
      </w:rPr>
      <w:t>&lt;/PathFdR&gt;</w:t>
    </w:r>
    <w:r w:rsidRPr="00D92ADC">
      <w:tab/>
    </w:r>
    <w:r w:rsidRPr="00D92ADC">
      <w:fldChar w:fldCharType="begin"/>
    </w:r>
    <w:r w:rsidRPr="00D92ADC">
      <w:instrText xml:space="preserve"> PAGE  \* MERGEFORMAT </w:instrText>
    </w:r>
    <w:r w:rsidRPr="00D92ADC">
      <w:fldChar w:fldCharType="separate"/>
    </w:r>
    <w:r w:rsidRPr="00D92ADC">
      <w:rPr>
        <w:noProof/>
      </w:rPr>
      <w:t>53</w:t>
    </w:r>
    <w:r w:rsidRPr="00D92ADC">
      <w:fldChar w:fldCharType="end"/>
    </w:r>
    <w:r w:rsidRPr="00D92ADC">
      <w:t>/</w:t>
    </w:r>
    <w:r w:rsidRPr="00D92ADC">
      <w:fldChar w:fldCharType="begin"/>
    </w:r>
    <w:r w:rsidRPr="00D92ADC">
      <w:instrText xml:space="preserve"> NUMPAGES  \* MERGEFORMAT </w:instrText>
    </w:r>
    <w:r w:rsidRPr="00D92ADC">
      <w:fldChar w:fldCharType="separate"/>
    </w:r>
    <w:r w:rsidRPr="00D92ADC">
      <w:rPr>
        <w:noProof/>
      </w:rPr>
      <w:t>53</w:t>
    </w:r>
    <w:r w:rsidRPr="00D92ADC">
      <w:fldChar w:fldCharType="end"/>
    </w:r>
    <w:r w:rsidRPr="00D92ADC">
      <w:tab/>
      <w:t>PE</w:t>
    </w:r>
    <w:r w:rsidRPr="0030633F">
      <w:rPr>
        <w:rStyle w:val="HideTWBExt"/>
      </w:rPr>
      <w:t>&lt;NoPE&gt;</w:t>
    </w:r>
    <w:proofErr w:type="gramStart"/>
    <w:r w:rsidRPr="00D92ADC">
      <w:t>786.736</w:t>
    </w:r>
    <w:proofErr w:type="gramEnd"/>
    <w:r w:rsidRPr="0030633F">
      <w:rPr>
        <w:rStyle w:val="HideTWBExt"/>
      </w:rPr>
      <w:t>&lt;/NoPE&gt;&lt;Version&gt;</w:t>
    </w:r>
    <w:r w:rsidRPr="00D92ADC">
      <w:t>v03-00</w:t>
    </w:r>
    <w:r w:rsidRPr="0030633F">
      <w:rPr>
        <w:rStyle w:val="HideTWBExt"/>
      </w:rPr>
      <w:t>&lt;/Version&gt;</w:t>
    </w:r>
  </w:p>
  <w:p w14:paraId="13F654B8" w14:textId="3C0B8C4A" w:rsidR="00D87ECE" w:rsidRPr="00D92ADC" w:rsidRDefault="00D92ADC" w:rsidP="00D92ADC">
    <w:pPr>
      <w:pStyle w:val="EPFooter2"/>
    </w:pPr>
    <w:r w:rsidRPr="00D92ADC">
      <w:tab/>
    </w:r>
    <w:r w:rsidRPr="00D92ADC">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44B07" w14:textId="77777777" w:rsidR="00D92ADC" w:rsidRPr="00D92ADC" w:rsidRDefault="00D92ADC" w:rsidP="00D92ADC">
    <w:pPr>
      <w:pStyle w:val="EPFooter"/>
    </w:pPr>
    <w:r w:rsidRPr="0030633F">
      <w:rPr>
        <w:rStyle w:val="HideTWBExt"/>
      </w:rPr>
      <w:t>&lt;PathFdR&gt;</w:t>
    </w:r>
    <w:r w:rsidRPr="00D92ADC">
      <w:t>AD\1344697SV.docx</w:t>
    </w:r>
    <w:r w:rsidRPr="0030633F">
      <w:rPr>
        <w:rStyle w:val="HideTWBExt"/>
      </w:rPr>
      <w:t>&lt;/PathFdR&gt;</w:t>
    </w:r>
    <w:r w:rsidRPr="00D92ADC">
      <w:tab/>
    </w:r>
    <w:r w:rsidRPr="00D92ADC">
      <w:tab/>
      <w:t>PE</w:t>
    </w:r>
    <w:r w:rsidRPr="0030633F">
      <w:rPr>
        <w:rStyle w:val="HideTWBExt"/>
      </w:rPr>
      <w:t>&lt;NoPE&gt;</w:t>
    </w:r>
    <w:proofErr w:type="gramStart"/>
    <w:r w:rsidRPr="00D92ADC">
      <w:t>786.736</w:t>
    </w:r>
    <w:proofErr w:type="gramEnd"/>
    <w:r w:rsidRPr="0030633F">
      <w:rPr>
        <w:rStyle w:val="HideTWBExt"/>
      </w:rPr>
      <w:t>&lt;/NoPE&gt;&lt;Version&gt;</w:t>
    </w:r>
    <w:r w:rsidRPr="00D92ADC">
      <w:t>v03-00</w:t>
    </w:r>
    <w:r w:rsidRPr="0030633F">
      <w:rPr>
        <w:rStyle w:val="HideTWBExt"/>
      </w:rPr>
      <w:t>&lt;/Version&gt;</w:t>
    </w:r>
  </w:p>
  <w:p w14:paraId="474C0CA8" w14:textId="0B7EB08B" w:rsidR="00D87ECE" w:rsidRPr="00D92ADC" w:rsidRDefault="00D92ADC" w:rsidP="00D92ADC">
    <w:pPr>
      <w:pStyle w:val="EPFooter2"/>
    </w:pPr>
    <w:r w:rsidRPr="00D92ADC">
      <w:t>SV</w:t>
    </w:r>
    <w:r w:rsidRPr="00D92ADC">
      <w:tab/>
    </w:r>
    <w:r w:rsidRPr="00D92ADC">
      <w:rPr>
        <w:b w:val="0"/>
        <w:i/>
        <w:color w:val="C0C0C0"/>
        <w:sz w:val="22"/>
      </w:rPr>
      <w:t>Förenade i mångfalden</w:t>
    </w:r>
    <w:r w:rsidRPr="00D92ADC">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C67A1" w14:textId="77777777" w:rsidR="00E11D47" w:rsidRPr="00D92ADC" w:rsidRDefault="00887A03" w:rsidP="00E11D47">
    <w:pPr>
      <w:pStyle w:val="EPFooter"/>
    </w:pPr>
    <w:r w:rsidRPr="0030633F">
      <w:rPr>
        <w:rStyle w:val="HideTWBExt"/>
      </w:rPr>
      <w:t>&lt;PathFdR&gt;</w:t>
    </w:r>
    <w:r w:rsidRPr="00D92ADC">
      <w:t>AD\1344697EN.docx</w:t>
    </w:r>
    <w:r w:rsidRPr="0030633F">
      <w:rPr>
        <w:rStyle w:val="HideTWBExt"/>
      </w:rPr>
      <w:t>&lt;/PathFdR&gt;</w:t>
    </w:r>
    <w:r w:rsidRPr="00D92ADC">
      <w:tab/>
    </w:r>
    <w:r w:rsidRPr="00D92ADC">
      <w:tab/>
      <w:t>PE</w:t>
    </w:r>
    <w:r w:rsidRPr="0030633F">
      <w:rPr>
        <w:rStyle w:val="HideTWBExt"/>
      </w:rPr>
      <w:t>&lt;NoPE&gt;</w:t>
    </w:r>
    <w:proofErr w:type="gramStart"/>
    <w:r w:rsidRPr="00D92ADC">
      <w:t>786.736</w:t>
    </w:r>
    <w:proofErr w:type="gramEnd"/>
    <w:r w:rsidRPr="0030633F">
      <w:rPr>
        <w:rStyle w:val="HideTWBExt"/>
      </w:rPr>
      <w:t>&lt;/NoPE&gt;&lt;Version&gt;</w:t>
    </w:r>
    <w:r w:rsidRPr="00D92ADC">
      <w:t>v03-00</w:t>
    </w:r>
    <w:r w:rsidRPr="0030633F">
      <w:rPr>
        <w:rStyle w:val="HideTWBExt"/>
      </w:rPr>
      <w:t>&lt;/Version&gt;</w:t>
    </w:r>
  </w:p>
  <w:p w14:paraId="4D4063E7" w14:textId="77777777" w:rsidR="007F187F" w:rsidRPr="00D92ADC" w:rsidRDefault="00887A03" w:rsidP="00E11D47">
    <w:pPr>
      <w:pStyle w:val="EPFooter2"/>
    </w:pPr>
    <w:r w:rsidRPr="00D92ADC">
      <w:t>EN</w:t>
    </w:r>
    <w:r w:rsidRPr="00D92ADC">
      <w:tab/>
    </w:r>
    <w:r w:rsidRPr="00D92ADC">
      <w:rPr>
        <w:b w:val="0"/>
        <w:i/>
        <w:color w:val="C0C0C0"/>
        <w:sz w:val="22"/>
      </w:rPr>
      <w:t xml:space="preserve">United in </w:t>
    </w:r>
    <w:proofErr w:type="spellStart"/>
    <w:r w:rsidRPr="00D92ADC">
      <w:rPr>
        <w:b w:val="0"/>
        <w:i/>
        <w:color w:val="C0C0C0"/>
        <w:sz w:val="22"/>
      </w:rPr>
      <w:t>diversity</w:t>
    </w:r>
    <w:proofErr w:type="spellEnd"/>
    <w:r w:rsidRPr="00D92ADC">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AD181" w14:textId="77777777" w:rsidR="008E7F68" w:rsidRPr="00D92ADC" w:rsidRDefault="00887A03" w:rsidP="00A6013F">
      <w:r w:rsidRPr="00D92ADC">
        <w:separator/>
      </w:r>
    </w:p>
  </w:footnote>
  <w:footnote w:type="continuationSeparator" w:id="0">
    <w:p w14:paraId="26AEF633" w14:textId="77777777" w:rsidR="008E7F68" w:rsidRPr="00D92ADC" w:rsidRDefault="00887A03" w:rsidP="00A6013F">
      <w:r w:rsidRPr="00D92ADC">
        <w:continuationSeparator/>
      </w:r>
    </w:p>
  </w:footnote>
  <w:footnote w:id="1">
    <w:p w14:paraId="5D2AE263" w14:textId="6B9B6515" w:rsidR="00D87ECE" w:rsidRPr="00D92ADC" w:rsidRDefault="00887A03" w:rsidP="00D87ECE">
      <w:pPr>
        <w:pStyle w:val="FootnoteText"/>
      </w:pPr>
      <w:r w:rsidRPr="00D92ADC">
        <w:rPr>
          <w:rStyle w:val="FootnoteReference"/>
        </w:rPr>
        <w:footnoteRef/>
      </w:r>
      <w:r w:rsidRPr="00D92ADC">
        <w:t xml:space="preserve"> Interinstitutionellt avtal av den 20 maj 2021 mellan Europaparlamentet, Europeiska unionens råd och Europeiska kommissionen om ett obligatoriskt öppenhetsregister (EUT L 207, 11.6.2021, s. 1, ELI: </w:t>
      </w:r>
      <w:hyperlink r:id="rId1" w:tooltip="http://data.europa.eu/eli/agree_interinstit/2021/611/oj" w:history="1">
        <w:r w:rsidR="00D87ECE" w:rsidRPr="00D92ADC">
          <w:rPr>
            <w:rStyle w:val="Hyperlink"/>
          </w:rPr>
          <w:t>http://data.europa.eu/eli/agree_interinstit/2021/611/oj</w:t>
        </w:r>
      </w:hyperlink>
      <w:r w:rsidRPr="00D92AD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96962" w14:textId="77777777" w:rsidR="0030633F" w:rsidRDefault="003063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D51FF" w14:textId="77777777" w:rsidR="0030633F" w:rsidRDefault="003063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0E565" w14:textId="77777777" w:rsidR="0030633F" w:rsidRDefault="0030633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214EE" w14:textId="77777777" w:rsidR="00E11D47" w:rsidRPr="00E11D47" w:rsidRDefault="00E11D4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E26E0" w14:textId="77777777" w:rsidR="00E11D47" w:rsidRPr="00E11D47" w:rsidRDefault="00E11D4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D780A" w14:textId="77777777" w:rsidR="00E11D47" w:rsidRPr="00E11D47" w:rsidRDefault="00E11D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6D2D76"/>
    <w:multiLevelType w:val="hybridMultilevel"/>
    <w:tmpl w:val="15D26E82"/>
    <w:lvl w:ilvl="0" w:tplc="A0F2D544">
      <w:start w:val="1"/>
      <w:numFmt w:val="lowerLetter"/>
      <w:lvlText w:val="%1)"/>
      <w:lvlJc w:val="left"/>
      <w:pPr>
        <w:ind w:left="720" w:hanging="360"/>
      </w:pPr>
      <w:rPr>
        <w:rFonts w:hint="default"/>
      </w:rPr>
    </w:lvl>
    <w:lvl w:ilvl="1" w:tplc="3744A760" w:tentative="1">
      <w:start w:val="1"/>
      <w:numFmt w:val="lowerLetter"/>
      <w:lvlText w:val="%2."/>
      <w:lvlJc w:val="left"/>
      <w:pPr>
        <w:ind w:left="1440" w:hanging="360"/>
      </w:pPr>
    </w:lvl>
    <w:lvl w:ilvl="2" w:tplc="C25E288C" w:tentative="1">
      <w:start w:val="1"/>
      <w:numFmt w:val="lowerRoman"/>
      <w:lvlText w:val="%3."/>
      <w:lvlJc w:val="right"/>
      <w:pPr>
        <w:ind w:left="2160" w:hanging="180"/>
      </w:pPr>
    </w:lvl>
    <w:lvl w:ilvl="3" w:tplc="D5ACE35C" w:tentative="1">
      <w:start w:val="1"/>
      <w:numFmt w:val="decimal"/>
      <w:lvlText w:val="%4."/>
      <w:lvlJc w:val="left"/>
      <w:pPr>
        <w:ind w:left="2880" w:hanging="360"/>
      </w:pPr>
    </w:lvl>
    <w:lvl w:ilvl="4" w:tplc="E56E2824" w:tentative="1">
      <w:start w:val="1"/>
      <w:numFmt w:val="lowerLetter"/>
      <w:lvlText w:val="%5."/>
      <w:lvlJc w:val="left"/>
      <w:pPr>
        <w:ind w:left="3600" w:hanging="360"/>
      </w:pPr>
    </w:lvl>
    <w:lvl w:ilvl="5" w:tplc="3C783A94" w:tentative="1">
      <w:start w:val="1"/>
      <w:numFmt w:val="lowerRoman"/>
      <w:lvlText w:val="%6."/>
      <w:lvlJc w:val="right"/>
      <w:pPr>
        <w:ind w:left="4320" w:hanging="180"/>
      </w:pPr>
    </w:lvl>
    <w:lvl w:ilvl="6" w:tplc="AB4AAD8A" w:tentative="1">
      <w:start w:val="1"/>
      <w:numFmt w:val="decimal"/>
      <w:lvlText w:val="%7."/>
      <w:lvlJc w:val="left"/>
      <w:pPr>
        <w:ind w:left="5040" w:hanging="360"/>
      </w:pPr>
    </w:lvl>
    <w:lvl w:ilvl="7" w:tplc="0C6AB81C" w:tentative="1">
      <w:start w:val="1"/>
      <w:numFmt w:val="lowerLetter"/>
      <w:lvlText w:val="%8."/>
      <w:lvlJc w:val="left"/>
      <w:pPr>
        <w:ind w:left="5760" w:hanging="360"/>
      </w:pPr>
    </w:lvl>
    <w:lvl w:ilvl="8" w:tplc="971A2B1A" w:tentative="1">
      <w:start w:val="1"/>
      <w:numFmt w:val="lowerRoman"/>
      <w:lvlText w:val="%9."/>
      <w:lvlJc w:val="right"/>
      <w:pPr>
        <w:ind w:left="6480" w:hanging="180"/>
      </w:pPr>
    </w:lvl>
  </w:abstractNum>
  <w:num w:numId="1" w16cid:durableId="947851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mirrorMargin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2"/>
    <w:docVar w:name="AMACTMNU" w:val=" 2"/>
    <w:docVar w:name="AMPLURMNU" w:val=" 2"/>
    <w:docVar w:name="AUTHORMFMNU" w:val=" 2"/>
    <w:docVar w:name="CJMNU" w:val="1"/>
    <w:docVar w:name="CODEMNU" w:val=" 1"/>
    <w:docVar w:name="COM2KEY" w:val="IMCO"/>
    <w:docVar w:name="COMKEY" w:val="IMCO"/>
    <w:docVar w:name="Consolidate" w:val="True"/>
    <w:docVar w:name="CONTRIBUTIONMNU" w:val=" 1"/>
    <w:docVar w:name="CopyToNetwork" w:val="-1"/>
    <w:docVar w:name="CVA" w:val="1"/>
    <w:docVar w:name="DDATE" w:val="24/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867659 HideTWBInt;}}{\*\rsidtbl \rsid24658\rsid223860\rsid735077\rsid1583147\rsid1718133\rsid2892074_x000d__x000a_\rsid3095547\rsid3565327\rsid4666813\rsid6641733\rsid7823322\rsid9636012\rsid10377208\rsid11215221\rsid11549030\rsid12154954\rsid12867659\rsid14382809\rsid14424199\rsid15204470\rsid15285974\rsid15950462\rsid16324206\rsid16662270}{\mmathPr\mmathFont34_x000d__x000a_\mbrkBin0\mbrkBinSub0\msmallFrac0\mdispDef1\mlMargin0\mrMargin0\mdefJc1\mwrapIndent1440\mintLim0\mnaryLim1}{\info{\author BAYOD RODRIGO Anamaria Adalgiza}{\operator BAYOD RODRIGO Anamaria Adalgiza}{\creatim\yr2026\mo3\dy23\hr13\min36}_x000d__x000a_{\revtim\yr2026\mo3\dy23\hr13\min36}{\version1}{\edmins0}{\nofpages1}{\nofwords2}{\nofchars16}{\nofcharsws17}{\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867659\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583147 \chftnsep _x000d__x000a_\par }}{\*\ftnsepc \ltrpar \pard\plain \ltrpar\ql \li0\ri0\widctlpar\wrapdefault\aspalpha\aspnum\faauto\adjustright\rin0\lin0\itap0 \rtlch\fcs1 \af0\afs20\alang1025 \ltrch\fcs0 \fs24\lang2057\langfe2057\cgrid\langnp2057\langfenp2057 {\rtlch\fcs1 \af0 _x000d__x000a_\ltrch\fcs0 \insrsid1583147 \chftnsepc _x000d__x000a_\par }}{\*\aftnsep \ltrpar \pard\plain \ltrpar\ql \li0\ri0\widctlpar\wrapdefault\aspalpha\aspnum\faauto\adjustright\rin0\lin0\itap0 \rtlch\fcs1 \af0\afs20\alang1025 \ltrch\fcs0 \fs24\lang2057\langfe2057\cgrid\langnp2057\langfenp2057 {\rtlch\fcs1 \af0 _x000d__x000a_\ltrch\fcs0 \insrsid1583147 \chftnsep _x000d__x000a_\par }}{\*\aftnsepc \ltrpar \pard\plain \ltrpar\ql \li0\ri0\widctlpar\wrapdefault\aspalpha\aspnum\faauto\adjustright\rin0\lin0\itap0 \rtlch\fcs1 \af0\afs20\alang1025 \ltrch\fcs0 \fs24\lang2057\langfe2057\cgrid\langnp2057\langfenp2057 {\rtlch\fcs1 \af0 _x000d__x000a_\ltrch\fcs0 \insrsid15831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867659\charrsid9338728 {\*\bkmkstart ReplaceBookmark}#}{\rtlch\fcs1 \af1 \ltrch\fcs0 _x000d__x000a_\cs17\v\f1\fs20\cf15\insrsid12867659\charrsid9338728 &gt;&gt;&gt;CVAR@@AmendA}{\rtlch\fcs1 \af0 \ltrch\fcs0 \insrsid12867659\charrsid933872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b_x000d__x000a_19aec1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18316 HideTWBExt;}{_x000d__x000a_\s18\ql \li0\ri0\sa120\nowidctlpar\wrapdefault\aspalpha\aspnum\faauto\adjustright\rin0\lin0\itap0 \rtlch\fcs1 \af0\afs20\alang1025 \ltrch\fcs0 \fs24\lang2057\langfe2057\cgrid\langnp2057\langfenp2057 \sbasedon0 \snext18 \spriority0 \styrsid9318316 _x000d__x000a_Normal6a;}{\s19\ql \li0\ri0\nowidctlpar\wrapdefault\aspalpha\aspnum\faauto\adjustright\rin0\lin0\itap0 \rtlch\fcs1 \af0\afs20\alang1025 \ltrch\fcs0 \b\fs24\lang2057\langfe2057\cgrid\langnp2057\langfenp2057 \sbasedon0 \snext19 \spriority0 \styrsid9318316 _x000d__x000a_NormalBold;}{\*\cs20 \additive \v\f1\fs20\cf15 \spriority0 \styrsid9318316 HideTWBInt;}{\s21\qr \li0\ri0\sb240\sa240\nowidctlpar\wrapdefault\aspalpha\aspnum\faauto\adjustright\rin0\lin0\itap0 \rtlch\fcs1 \af0\afs20\alang1025 \ltrch\fcs0 _x000d__x000a_\fs24\lang2057\langfe2057\cgrid\langnp2057\langfenp2057 \sbasedon0 \snext21 \spriority0 \styrsid9318316 AmOrLang;}{\s22\qc \li0\ri0\sa240\nowidctlpar\wrapdefault\aspalpha\aspnum\faauto\adjustright\rin0\lin0\itap0 \rtlch\fcs1 \af0\afs20\alang1025 _x000d__x000a_\ltrch\fcs0 \i\fs24\lang2057\langfe2057\cgrid\langnp2057\langfenp2057 \sbasedon0 \snext22 \spriority0 \styrsid931831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318316 AmNumberTabs;}{\s24\ql \li0\ri0\sb240\nowidctlpar\wrapdefault\aspalpha\aspnum\faauto\adjustright\rin0\lin0\itap0 \rtlch\fcs1 _x000d__x000a_\af0\afs20\alang1025 \ltrch\fcs0 \b\fs24\lang2057\langfe2057\cgrid\langnp2057\langfenp2057 \sbasedon0 \snext24 \spriority0 \styrsid9318316 NormalBold12b;}}{\*\rsidtbl \rsid24658\rsid223860\rsid735077\rsid1718133\rsid1783222\rsid2892074\rsid3095547_x000d__x000a_\rsid3565327\rsid4666813\rsid6641733\rsid7823322\rsid931831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3\dy23\hr13\min18}_x000d__x000a_{\revtim\yr2026\mo3\dy23\hr13\min18}{\version1}{\edmins0}{\nofpages1}{\nofwords41}{\nofchars235}{\nofcharsws275}{\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318316\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783222 \chftnsep _x000d__x000a_\par }}{\*\ftnsepc \ltrpar \pard\plain \ltrpar\ql \li0\ri0\widctlpar\wrapdefault\aspalpha\aspnum\faauto\adjustright\rin0\lin0\itap0 \rtlch\fcs1 \af0\afs20\alang1025 \ltrch\fcs0 \fs24\lang2057\langfe2057\cgrid\langnp2057\langfenp2057 {\rtlch\fcs1 \af0 _x000d__x000a_\ltrch\fcs0 \insrsid1783222 \chftnsepc _x000d__x000a_\par }}{\*\aftnsep \ltrpar \pard\plain \ltrpar\ql \li0\ri0\widctlpar\wrapdefault\aspalpha\aspnum\faauto\adjustright\rin0\lin0\itap0 \rtlch\fcs1 \af0\afs20\alang1025 \ltrch\fcs0 \fs24\lang2057\langfe2057\cgrid\langnp2057\langfenp2057 {\rtlch\fcs1 \af0 _x000d__x000a_\ltrch\fcs0 \insrsid1783222 \chftnsep _x000d__x000a_\par }}{\*\aftnsepc \ltrpar \pard\plain \ltrpar\ql \li0\ri0\widctlpar\wrapdefault\aspalpha\aspnum\faauto\adjustright\rin0\lin0\itap0 \rtlch\fcs1 \af0\afs20\alang1025 \ltrch\fcs0 \fs24\lang2057\langfe2057\cgrid\langnp2057\langfenp2057 {\rtlch\fcs1 \af0 _x000d__x000a_\ltrch\fcs0 \insrsid17832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318316\charrsid9338728 {\*\bkmkstart restartA}_x000d__x000a_\hich\af1\dbch\af31501\loch\f1 &lt;AmendA&gt;}{\rtlch\fcs1 \af0 \ltrch\fcs0 \insrsid9318316\charrsid9338728 Amendment\tab \tab }{\rtlch\fcs1 \af0 \ltrch\fcs0 _x000d__x000a_\cs17\b0\v\fs20\cf9\lang1024\langfe1024\loch\af1\hich\af1\dbch\af31501\noproof\insrsid9318316\charrsid9338728 \hich\af1\dbch\af31501\loch\f1 &lt;NumAmA&gt;}{\rtlch\fcs1 \af0 \ltrch\fcs0 \insrsid9318316\charrsid9338728 #}{\rtlch\fcs1 \af1 \ltrch\fcs0 _x000d__x000a_\cs20\v\f1\fs20\cf15\insrsid9318316\charrsid9338728 ENMIENDA@NRAM@}{\rtlch\fcs1 \af0 \ltrch\fcs0 \insrsid9318316\charrsid9338728 #}{\rtlch\fcs1 \af0 \ltrch\fcs0 _x000d__x000a_\cs17\b0\v\fs20\cf9\lang1024\langfe1024\loch\af1\hich\af1\dbch\af31501\noproof\insrsid9318316\charrsid9338728 \hich\af1\dbch\af31501\loch\f1 &lt;/NumAmA&gt;}{\rtlch\fcs1 \af0 \ltrch\fcs0 \insrsid9318316\charrsid9338728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318316\charrsid9338728 \hich\af1\dbch\af31501\loch\f1 &lt;DocAmend&gt;}{\rtlch\fcs1 \af0 \ltrch\fcs0 \insrsid9318316\charrsid9338728 _x000d__x000a_Draft legislative resolution}{\rtlch\fcs1 \af0 \ltrch\fcs0 \cs17\b0\v\fs20\cf9\lang1024\langfe1024\loch\af1\hich\af1\dbch\af31501\noproof\insrsid9318316\charrsid9338728 \hich\af1\dbch\af31501\loch\f1 &lt;/DocAmend&gt;}{\rtlch\fcs1 \af0 \ltrch\fcs0 _x000d__x000a_\insrsid9318316\charrsid9338728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9318316\charrsid9338728 \hich\af1\dbch\af31501\loch\f1 &lt;Article&gt;}{\rtlch\fcs1 \af0 \ltrch\fcs0 \cf10\insrsid9318316\charrsid9338728 \u9668\'3f}{\rtlch\fcs1 _x000d__x000a_\af0 \ltrch\fcs0 \insrsid9318316\charrsid9338728 #}{\rtlch\fcs1 \af1 \ltrch\fcs0 \cs20\v\f1\fs20\cf15\insrsid9318316\charrsid9338728 TVTRESPART@RESPART@}{\rtlch\fcs1 \af0 \ltrch\fcs0 \insrsid9318316\charrsid9338728 #}{\rtlch\fcs1 \af0 \ltrch\fcs0 _x000d__x000a_\cf10\insrsid9318316\charrsid9338728 \u9658\'3f}{\rtlch\fcs1 \af0 \ltrch\fcs0 \cs17\b0\v\fs20\cf9\lang1024\langfe1024\loch\af1\hich\af1\dbch\af31501\noproof\insrsid9318316\charrsid9338728 \hich\af1\dbch\af31501\loch\f1 &lt;/Article&gt;}{\rtlch\fcs1 \af0 _x000d__x000a_\ltrch\fcs0 \insrsid9318316\charrsid9338728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9318316\charrsid9338728 \cell }\pard\plain \ltrpar\ql \li0\ri0\widctlpar\intbl\wrapdefault\aspalpha\aspnum\faauto\adjustright\rin0\lin0 \rtlch\fcs1 _x000d__x000a_\af0\afs20\alang1025 \ltrch\fcs0 \fs24\lang2057\langfe2057\cgrid\langnp2057\langfenp2057 {\rtlch\fcs1 \af0 \ltrch\fcs0 \insrsid9318316\charrsid9338728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9318316\charrsid9338728 Draft legislative resolution\cell Amendment\cell }\pard\plain \ltrpar\ql \li0\ri0\widctlpar\intbl\wrapdefault\aspalpha\aspnum\faauto\adjustright\rin0\lin0 \rtlch\fcs1 \af0\afs20\alang1025 _x000d__x000a_\ltrch\fcs0 \fs24\lang2057\langfe2057\cgrid\langnp2057\langfenp2057 {\rtlch\fcs1 \af0 \ltrch\fcs0 \insrsid9318316\charrsid9338728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9318316\charrsid9338728 ##\cell ##}{\rtlch\fcs1 \af0\afs24 \ltrch\fcs0 \insrsid9318316\charrsid9338728 \cell }\pard\plain \ltrpar\ql \li0\ri0\widctlpar\intbl\wrapdefault\aspalpha\aspnum\faauto\adjustright\rin0\lin0 \rtlch\fcs1 _x000d__x000a_\af0\afs20\alang1025 \ltrch\fcs0 \fs24\lang2057\langfe2057\cgrid\langnp2057\langfenp2057 {\rtlch\fcs1 \af0 \ltrch\fcs0 \insrsid9318316\charrsid9338728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9318316\charrsid9338728 Or. }{\rtlch\fcs1 \af0 \ltrch\fcs0 \cs17\v\fs20\cf9\lang1024\langfe1024\loch\af1\hich\af1\dbch\af31501\noproof\insrsid9318316\charrsid9338728 \hich\af1\dbch\af31501\loch\f1 &lt;Original&gt;}{\rtlch\fcs1 \af0 \ltrch\fcs0 _x000d__x000a_\insrsid9318316\charrsid9338728 #}{\rtlch\fcs1 \af1 \ltrch\fcs0 \cs20\v\f1\fs20\cf15\insrsid9318316\charrsid9338728 MNU[OPTORLANG][ORLANGMORE]@CHOICE@AMPLURMNU}{\rtlch\fcs1 \af0 \ltrch\fcs0 \insrsid9318316\charrsid9338728 #}{\rtlch\fcs1 \af0 \ltrch\fcs0 _x000d__x000a_\cs17\v\fs20\cf9\lang1024\langfe1024\loch\af1\hich\af1\dbch\af31501\noproof\insrsid9318316\charrsid9338728 \hich\af1\dbch\af31501\loch\f1 &lt;/Original&gt;}{\rtlch\fcs1 \af0 \ltrch\fcs0 \insrsid9318316\charrsid933872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318316\charrsid933872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bc35bf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1781660\rsid2892074\rsid3565327\rsid4666813\rsid6641733\rsid7823322\rsid9266035\rsid9636012_x000d__x000a_\rsid10377208\rsid11215221\rsid11549030\rsid12154954\rsid14382809\rsid14424199\rsid15204470\rsid15285974\rsid15950462\rsid16324206\rsid16398804\rsid16662270}{\mmathPr\mmathFont34\mbrkBin0\mbrkBinSub0\msmallFrac0\mdispDef1\mlMargin0\mrMargin0\mdefJc1_x000d__x000a_\mwrapIndent1440\mintLim0\mnaryLim1}{\info{\author BAYOD RODRIGO Anamaria Adalgiza}{\operator BAYOD RODRIGO Anamaria Adalgiza}{\creatim\yr2026\mo6\dy4\hr14\min23}{\revtim\yr2026\mo6\dy4\hr14\min23}{\version1}{\edmins0}{\nofpages1}{\nofwords0}{\nofchars1}_x000d__x000a_{\nofcharsws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66035\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781660 \chftnsep _x000d__x000a_\par }}{\*\ftnsepc \ltrpar \pard\plain \ltrpar\ql \li0\ri0\widctlpar\wrapdefault\aspalpha\aspnum\faauto\adjustright\rin0\lin0\itap0 \rtlch\fcs1 \af0\afs20\alang1025 \ltrch\fcs0 \fs24\lang2057\langfe2057\cgrid\langnp2057\langfenp2057 {\rtlch\fcs1 \af0 _x000d__x000a_\ltrch\fcs0 \insrsid1781660 \chftnsepc _x000d__x000a_\par }}{\*\aftnsep \ltrpar \pard\plain \ltrpar\ql \li0\ri0\widctlpar\wrapdefault\aspalpha\aspnum\faauto\adjustright\rin0\lin0\itap0 \rtlch\fcs1 \af0\afs20\alang1025 \ltrch\fcs0 \fs24\lang2057\langfe2057\cgrid\langnp2057\langfenp2057 {\rtlch\fcs1 \af0 _x000d__x000a_\ltrch\fcs0 \insrsid1781660 \chftnsep _x000d__x000a_\par }}{\*\aftnsepc \ltrpar \pard\plain \ltrpar\ql \li0\ri0\widctlpar\wrapdefault\aspalpha\aspnum\faauto\adjustright\rin0\lin0\itap0 \rtlch\fcs1 \af0\afs20\alang1025 \ltrch\fcs0 \fs24\lang2057\langfe2057\cgrid\langnp2057\langfenp2057 {\rtlch\fcs1 \af0 _x000d__x000a_\ltrch\fcs0 \insrsid17816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926603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ca_x000d__x000a_80eb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89339 HideTWBExt;}{_x000d__x000a_\s18\ql \li0\ri0\sa120\nowidctlpar\wrapdefault\aspalpha\aspnum\faauto\adjustright\rin0\lin0\itap0 \rtlch\fcs1 \af0\afs20\alang1025 \ltrch\fcs0 \fs24\lang2057\langfe2057\cgrid\langnp2057\langfenp2057 \sbasedon0 \snext18 \spriority0 \styrsid7889339 _x000d__x000a_Normal6a;}{\s19\ql \li0\ri0\nowidctlpar\wrapdefault\aspalpha\aspnum\faauto\adjustright\rin0\lin0\itap0 \rtlch\fcs1 \af0\afs20\alang1025 \ltrch\fcs0 \b\fs24\lang2057\langfe2057\cgrid\langnp2057\langfenp2057 \sbasedon0 \snext19 \spriority0 \styrsid7889339 _x000d__x000a_NormalBold;}{\s20\ql \li0\ri0\sa240\nowidctlpar\wrapdefault\aspalpha\aspnum\faauto\adjustright\rin0\lin0\itap0 \rtlch\fcs1 \af0\afs20\alang1025 \ltrch\fcs0 \i\fs24\lang2057\langfe2057\cgrid\langnp2057\langfenp2057 _x000d__x000a_\sbasedon0 \snext20 \spriority0 \styrsid7889339 AmJustText;}{\s21\qc \li0\ri0\sb240\sa240\nowidctlpar\wrapdefault\aspalpha\aspnum\faauto\adjustright\rin0\lin0\itap0 \rtlch\fcs1 \af0\afs20\alang1025 \ltrch\fcs0 _x000d__x000a_\i\fs24\lang2057\langfe2057\cgrid\langnp2057\langfenp2057 \sbasedon0 \snext21 \spriority0 \styrsid7889339 AmCrossRef;}{\*\cs22 \additive \v\f1\fs20\cf15 \spriority0 \styrsid7889339 HideTWBInt;}{_x000d__x000a_\s23\qc \li0\ri0\sb240\sa240\keepn\nowidctlpar\wrapdefault\aspalpha\aspnum\faauto\adjustright\rin0\lin0\itap0 \rtlch\fcs1 \af0\afs20\alang1025 \ltrch\fcs0 \i\fs24\lang2057\langfe2057\cgrid\langnp2057\langfenp2057 _x000d__x000a_\sbasedon0 \snext20 \spriority0 \styrsid7889339 AmJustTitle;}{\s24\qr \li0\ri0\sb240\sa240\nowidctlpar\wrapdefault\aspalpha\aspnum\faauto\adjustright\rin0\lin0\itap0 \rtlch\fcs1 \af0\afs20\alang1025 \ltrch\fcs0 _x000d__x000a_\fs24\lang2057\langfe2057\cgrid\langnp2057\langfenp2057 \sbasedon0 \snext24 \spriority0 \styrsid7889339 AmOrLang;}{\s25\qc \li0\ri0\sa240\nowidctlpar\wrapdefault\aspalpha\aspnum\faauto\adjustright\rin0\lin0\itap0 \rtlch\fcs1 \af0\afs20\alang1025 _x000d__x000a_\ltrch\fcs0 \i\fs24\lang2057\langfe2057\cgrid\langnp2057\langfenp2057 \sbasedon0 \snext25 \spriority0 \styrsid788933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889339 AmNumberTabs;}{\s27\ql \li0\ri0\sb240\nowidctlpar\wrapdefault\aspalpha\aspnum\faauto\adjustright\rin0\lin0\itap0 \rtlch\fcs1 _x000d__x000a_\af0\afs20\alang1025 \ltrch\fcs0 \b\fs24\lang2057\langfe2057\cgrid\langnp2057\langfenp2057 \sbasedon0 \snext27 \spriority0 \styrsid7889339 NormalBold12b;}}{\*\rsidtbl \rsid24658\rsid223860\rsid735077\rsid1718133\rsid2892074\rsid3095547\rsid3565327_x000d__x000a_\rsid4666813\rsid6641733\rsid7550536\rsid7823322\rsid7889339\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3\dy23\hr13\min18}_x000d__x000a_{\revtim\yr2026\mo3\dy23\hr13\min18}{\version1}{\edmins0}{\nofpages1}{\nofwords109}{\nofchars627}{\nofcharsws735}{\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89339\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7550536 \chftnsep _x000d__x000a_\par }}{\*\ftnsepc \ltrpar \pard\plain \ltrpar\ql \li0\ri0\widctlpar\wrapdefault\aspalpha\aspnum\faauto\adjustright\rin0\lin0\itap0 \rtlch\fcs1 \af0\afs20\alang1025 \ltrch\fcs0 \fs24\lang2057\langfe2057\cgrid\langnp2057\langfenp2057 {\rtlch\fcs1 \af0 _x000d__x000a_\ltrch\fcs0 \insrsid7550536 \chftnsepc _x000d__x000a_\par }}{\*\aftnsep \ltrpar \pard\plain \ltrpar\ql \li0\ri0\widctlpar\wrapdefault\aspalpha\aspnum\faauto\adjustright\rin0\lin0\itap0 \rtlch\fcs1 \af0\afs20\alang1025 \ltrch\fcs0 \fs24\lang2057\langfe2057\cgrid\langnp2057\langfenp2057 {\rtlch\fcs1 \af0 _x000d__x000a_\ltrch\fcs0 \insrsid7550536 \chftnsep _x000d__x000a_\par }}{\*\aftnsepc \ltrpar \pard\plain \ltrpar\ql \li0\ri0\widctlpar\wrapdefault\aspalpha\aspnum\faauto\adjustright\rin0\lin0\itap0 \rtlch\fcs1 \af0\afs20\alang1025 \ltrch\fcs0 \fs24\lang2057\langfe2057\cgrid\langnp2057\langfenp2057 {\rtlch\fcs1 \af0 _x000d__x000a_\ltrch\fcs0 \insrsid75505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7889339\charrsid9338728 {\*\bkmkstart restartB}_x000d__x000a_\hich\af1\dbch\af31501\loch\f1 &lt;AmendB&gt;}{\rtlch\fcs1 \af0 \ltrch\fcs0 \insrsid7889339\charrsid9338728 Amendment\tab \tab }{\rtlch\fcs1 \af0 \ltrch\fcs0 _x000d__x000a_\cs17\b0\v\fs20\cf9\lang1024\langfe1024\loch\af1\hich\af1\dbch\af31501\noproof\insrsid7889339\charrsid9338728 \hich\af1\dbch\af31501\loch\f1 &lt;NumAmB&gt;}{\rtlch\fcs1 \af0 \ltrch\fcs0 \insrsid7889339\charrsid9338728 #}{\rtlch\fcs1 \af1 \ltrch\fcs0 _x000d__x000a_\cs22\v\f1\fs20\cf15\insrsid7889339\charrsid9338728 ENMIENDA@NRAM@}{\rtlch\fcs1 \af0 \ltrch\fcs0 \insrsid7889339\charrsid9338728 #}{\rtlch\fcs1 \af0 \ltrch\fcs0 _x000d__x000a_\cs17\b0\v\fs20\cf9\lang1024\langfe1024\loch\af1\hich\af1\dbch\af31501\noproof\insrsid7889339\charrsid9338728 \hich\af1\dbch\af31501\loch\f1 &lt;/NumAmB&gt;}{\rtlch\fcs1 \af0 \ltrch\fcs0 \insrsid7889339\charrsid9338728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7889339\charrsid9338728 \hich\af1\dbch\af31501\loch\f1 &lt;DocAmend&gt;}{\rtlch\fcs1 \af0 \ltrch\fcs0 \insrsid7889339\charrsid9338728 #}{_x000d__x000a_\rtlch\fcs1 \af1 \ltrch\fcs0 \cs22\v\f1\fs20\cf15\insrsid7889339\charrsid9338728 MNU[OPTPROPOSALCOD][OPTPROPOSALCNS][OPTPROPOSALNLE][OPTPROPOSALINL]@CHOICE@CODEMNU}{\rtlch\fcs1 \af0 \ltrch\fcs0 \insrsid7889339\charrsid9338728 ##}{\rtlch\fcs1 \af1 _x000d__x000a_\ltrch\fcs0 \cs22\v\f1\fs20\cf15\insrsid7889339\charrsid9338728 MNU[AMACTYES][NOTAPP]@CHOICE@AMACTMNU}{\rtlch\fcs1 \af0 \ltrch\fcs0 \insrsid7889339\charrsid9338728 #}{\rtlch\fcs1 \af0 \ltrch\fcs0 _x000d__x000a_\cs17\b0\v\fs20\cf9\lang1024\langfe1024\loch\af1\hich\af1\dbch\af31501\noproof\insrsid7889339\charrsid9338728 \hich\af1\dbch\af31501\loch\f1 &lt;/DocAmend&gt;}{\rtlch\fcs1 \af0 \ltrch\fcs0 \insrsid7889339\charrsid9338728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7889339\charrsid9338728 \hich\af1\dbch\af31501\loch\f1 &lt;Article&gt;}{\rtlch\fcs1 \af0 \ltrch\fcs0 \insrsid7889339\charrsid9338728 #}{\rtlch\fcs1 \af1 _x000d__x000a_\ltrch\fcs0 \cs22\v\f1\fs20\cf15\insrsid7889339\charrsid9338728 MNU[AMACTPARTYES][AMACTPARTNO]@CHOICE@AMACTMNU}{\rtlch\fcs1 \af0 \ltrch\fcs0 \insrsid7889339\charrsid9338728 #}{\rtlch\fcs1 \af0 \ltrch\fcs0 _x000d__x000a_\cs17\b0\v\fs20\cf9\lang1024\langfe1024\loch\af1\hich\af1\dbch\af31501\noproof\insrsid7889339\charrsid9338728 \hich\af1\dbch\af31501\loch\f1 &lt;/Article&gt;}{\rtlch\fcs1 \af0 \ltrch\fcs0 \insrsid7889339\charrsid9338728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7889339\charrsid9338728 \hich\af1\dbch\af31501\loch\f1 &lt;DocAmend2&gt;&lt;OptDel&gt;}{\rtlch\fcs1 \af0 \ltrch\fcs0 \insrsid7889339\charrsid9338728 #}{\rtlch\fcs1 \af1 _x000d__x000a_\ltrch\fcs0 \cs22\v\f1\fs20\cf15\insrsid7889339\charrsid9338728 MNU[OPTNRACTYES][NOTAPP]@CHOICE@AMACTMNU}{\rtlch\fcs1 \af0 \ltrch\fcs0 \insrsid7889339\charrsid9338728 #}{\rtlch\fcs1 \af0 \ltrch\fcs0 _x000d__x000a_\cs17\v\fs20\cf9\lang1024\langfe1024\loch\af1\hich\af1\dbch\af31501\noproof\insrsid7889339\charrsid9338728 \hich\af1\dbch\af31501\loch\f1 &lt;/OptDel&gt;&lt;/DocAmend2&gt;}{\rtlch\fcs1 \af0 \ltrch\fcs0 \insrsid7889339\charrsid9338728 _x000d__x000a_\par }\pard \ltrpar\ql \li0\ri0\widctlpar\wrapdefault\aspalpha\aspnum\faauto\adjustright\rin0\lin0\itap0\pararsid14374628 {\rtlch\fcs1 \af0 \ltrch\fcs0 \cs17\v\fs20\cf9\lang1024\langfe1024\loch\af1\hich\af1\dbch\af31501\noproof\insrsid7889339\charrsid9338728 _x000d__x000a_\hich\af1\dbch\af31501\loch\f1 &lt;Article2&gt;&lt;OptDel&gt;}{\rtlch\fcs1 \af0 \ltrch\fcs0 \insrsid7889339\charrsid9338728 #}{\rtlch\fcs1 \af1 \ltrch\fcs0 \cs22\v\f1\fs20\cf15\insrsid7889339\charrsid9338728 MNU[OPTACTPARTYES][NOTAPP]@CHOICE@AMACTMNU}{\rtlch\fcs1 _x000d__x000a_\af0 \ltrch\fcs0 \insrsid7889339\charrsid9338728 #}{\rtlch\fcs1 \af0 \ltrch\fcs0 \cs17\v\fs20\cf9\lang1024\langfe1024\loch\af1\hich\af1\dbch\af31501\noproof\insrsid7889339\charrsid9338728 \hich\af1\dbch\af31501\loch\f1 &lt;/OptDel&gt;&lt;/Article2&gt;}{\rtlch\fcs1 _x000d__x000a_\af0 \ltrch\fcs0 \insrsid7889339\charrsid933872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889339\charrsid9338728 \cell }\pard\plain \ltrpar\ql \li0\ri0\widctlpar\intbl\wrapdefault\aspalpha\aspnum\faauto\adjustright\rin0\lin0 \rtlch\fcs1 _x000d__x000a_\af0\afs20\alang1025 \ltrch\fcs0 \fs24\lang2057\langfe2057\cgrid\langnp2057\langfenp2057 {\rtlch\fcs1 \af0 \ltrch\fcs0 \insrsid7889339\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7889339\charrsid9338728 #}{\rtlch\fcs1 \af1 \ltrch\fcs0 \cs22\v\f1\fs20\cf15\insrsid7889339\charrsid9338728 MNU[OPTLEFTAMACT][LEFTPROP]@CHOICE@AMACTMNU}{_x000d__x000a_\rtlch\fcs1 \af0 \ltrch\fcs0 \insrsid7889339\charrsid9338728 #\cell Amendment\cell }\pard\plain \ltrpar\ql \li0\ri0\widctlpar\intbl\wrapdefault\aspalpha\aspnum\faauto\adjustright\rin0\lin0 \rtlch\fcs1 \af0\afs20\alang1025 \ltrch\fcs0 _x000d__x000a_\fs24\lang2057\langfe2057\cgrid\langnp2057\langfenp2057 {\rtlch\fcs1 \af0 \ltrch\fcs0 \insrsid7889339\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889339\charrsid9338728 ##\cell ##}{\rtlch\fcs1 \af0\afs24 \ltrch\fcs0 \insrsid7889339\charrsid9338728 \cell }\pard\plain \ltrpar\ql \li0\ri0\widctlpar\intbl\wrapdefault\aspalpha\aspnum\faauto\adjustright\rin0\lin0 \rtlch\fcs1 _x000d__x000a_\af0\afs20\alang1025 \ltrch\fcs0 \fs24\lang2057\langfe2057\cgrid\langnp2057\langfenp2057 {\rtlch\fcs1 \af0 \ltrch\fcs0 \insrsid7889339\charrsid933872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7889339\charrsid9338728 Or. }{\rtlch\fcs1 \af0 \ltrch\fcs0 \cs17\v\fs20\cf9\lang1024\langfe1024\loch\af1\hich\af1\dbch\af31501\noproof\insrsid7889339\charrsid9338728 \hich\af1\dbch\af31501\loch\f1 &lt;Original&gt;}{\rtlch\fcs1 \af0 \ltrch\fcs0 _x000d__x000a_\insrsid7889339\charrsid9338728 #}{\rtlch\fcs1 \af1 \ltrch\fcs0 \cs22\v\f1\fs20\cf15\insrsid7889339\charrsid9338728 MNU[OPTORLANG][ORLANGMORE]@CHOICE@AMPLURMNU}{\rtlch\fcs1 \af0 \ltrch\fcs0 \insrsid7889339\charrsid9338728 #}{\rtlch\fcs1 \af0 \ltrch\fcs0 _x000d__x000a_\cs17\v\fs20\cf9\lang1024\langfe1024\loch\af1\hich\af1\dbch\af31501\noproof\insrsid7889339\charrsid9338728 \hich\af1\dbch\af31501\loch\f1 &lt;/Original&gt;}{\rtlch\fcs1 \af0 \ltrch\fcs0 \insrsid7889339\charrsid9338728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889339\charrsid9338728 \hich\af1\dbch\af31501\loch\f1 &lt;OptDel&gt;}{\rtlch\fcs1 \af0 \ltrch\fcs0 \insrsid7889339\charrsid9338728 #}{_x000d__x000a_\rtlch\fcs1 \af1 \ltrch\fcs0 \cs22\v\f1\fs20\cf15\insrsid7889339\charrsid9338728 MNU[CROSSREFNO][CROSSREFYES]@CHOICE@}{\rtlch\fcs1 \af0 \ltrch\fcs0 \insrsid7889339\charrsid9338728 #}{\rtlch\fcs1 \af0 \ltrch\fcs0 _x000d__x000a_\cs17\i0\v\fs20\cf9\lang1024\langfe1024\loch\af1\hich\af1\dbch\af31501\noproof\insrsid7889339\charrsid9338728 \hich\af1\dbch\af31501\loch\f1 &lt;/OptDel&gt;}{\rtlch\fcs1 \af0 \ltrch\fcs0 \insrsid7889339\charrsid9338728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889339\charrsid9338728 \hich\af1\dbch\af31501\loch\f1 &lt;TitreJust&gt;}{\rtlch\fcs1 \af0 \ltrch\fcs0 \insrsid7889339\charrsid9338728 _x000d__x000a_Justification}{\rtlch\fcs1 \af0 \ltrch\fcs0 \cs17\i0\v\fs20\cf9\lang1024\langfe1024\loch\af1\hich\af1\dbch\af31501\noproof\insrsid7889339\charrsid9338728 \hich\af1\dbch\af31501\loch\f1 &lt;/TitreJust&gt;}{\rtlch\fcs1 \af0 \ltrch\fcs0 _x000d__x000a_\insrsid7889339\charrsid9338728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7889339\charrsid9338728 \hich\af1\dbch\af31501\loch\f1 &lt;OptDelPrev&gt;}{\rtlch\fcs1 \af0 \ltrch\fcs0 \insrsid7889339\charrsid9338728 #}{\rtlch\fcs1 \af1 _x000d__x000a_\ltrch\fcs0 \cs22\v\f1\fs20\cf15\insrsid7889339\charrsid9338728 MNU[TEXTJUSTYES][TEXTJUSTNO]@CHOICE@}{\rtlch\fcs1 \af0 \ltrch\fcs0 \insrsid7889339\charrsid9338728 #}{\rtlch\fcs1 \af0 \ltrch\fcs0 _x000d__x000a_\cs17\i0\v\fs20\cf9\lang1024\langfe1024\loch\af1\hich\af1\dbch\af31501\noproof\insrsid7889339\charrsid9338728 \hich\af1\dbch\af31501\loch\f1 &lt;/OptDelPrev&gt;}{\rtlch\fcs1 \af0 \ltrch\fcs0 \insrsid7889339\charrsid933872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889339\charrsid933872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da_x000d__x000a_db36bf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12965 HideTWBExt;}{_x000d__x000a_\s18\ql \li0\ri0\sa120\nowidctlpar\wrapdefault\aspalpha\aspnum\faauto\adjustright\rin0\lin0\itap0 \rtlch\fcs1 \af0\afs20\alang1025 \ltrch\fcs0 \fs24\lang2057\langfe2057\cgrid\langnp2057\langfenp2057 \sbasedon0 \snext18 \spriority0 \styrsid8912965 _x000d__x000a_Normal6a;}{\s19\ql \li0\ri0\nowidctlpar\wrapdefault\aspalpha\aspnum\faauto\adjustright\rin0\lin0\itap0 \rtlch\fcs1 \af0\afs20\alang1025 \ltrch\fcs0 \b\fs24\lang2057\langfe2057\cgrid\langnp2057\langfenp2057 \sbasedon0 \snext19 \spriority0 \styrsid8912965 _x000d__x000a_NormalBold;}{\s20\ql \li0\ri0\sa240\nowidctlpar\wrapdefault\aspalpha\aspnum\faauto\adjustright\rin0\lin0\itap0 \rtlch\fcs1 \af0\afs20\alang1025 \ltrch\fcs0 \i\fs24\lang2057\langfe2057\cgrid\langnp2057\langfenp2057 _x000d__x000a_\sbasedon0 \snext20 \spriority0 \styrsid8912965 AmJustText;}{\s21\qc \li0\ri0\sb240\sa240\nowidctlpar\wrapdefault\aspalpha\aspnum\faauto\adjustright\rin0\lin0\itap0 \rtlch\fcs1 \af0\afs20\alang1025 \ltrch\fcs0 _x000d__x000a_\i\fs24\lang2057\langfe2057\cgrid\langnp2057\langfenp2057 \sbasedon0 \snext21 \spriority0 \styrsid8912965 AmCrossRef;}{\*\cs22 \additive \v\f1\fs20\cf15 \spriority0 \styrsid8912965 HideTWBInt;}{_x000d__x000a_\s23\qc \li0\ri0\sb240\sa240\keepn\nowidctlpar\wrapdefault\aspalpha\aspnum\faauto\adjustright\rin0\lin0\itap0 \rtlch\fcs1 \af0\afs20\alang1025 \ltrch\fcs0 \i\fs24\lang2057\langfe2057\cgrid\langnp2057\langfenp2057 _x000d__x000a_\sbasedon0 \snext20 \spriority0 \styrsid8912965 AmJustTitle;}{\s24\qr \li0\ri0\sb240\sa240\nowidctlpar\wrapdefault\aspalpha\aspnum\faauto\adjustright\rin0\lin0\itap0 \rtlch\fcs1 \af0\afs20\alang1025 \ltrch\fcs0 _x000d__x000a_\fs24\lang2057\langfe2057\cgrid\langnp2057\langfenp2057 \sbasedon0 \snext24 \spriority0 \styrsid8912965 AmOrLang;}{\s25\qc \li0\ri0\sa240\nowidctlpar\wrapdefault\aspalpha\aspnum\faauto\adjustright\rin0\lin0\itap0 \rtlch\fcs1 \af0\afs20\alang1025 _x000d__x000a_\ltrch\fcs0 \i\fs24\lang2057\langfe2057\cgrid\langnp2057\langfenp2057 \sbasedon0 \snext25 \spriority0 \styrsid891296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912965 AmNumberTabs;}{\s27\ql \li0\ri0\sb240\nowidctlpar\wrapdefault\aspalpha\aspnum\faauto\adjustright\rin0\lin0\itap0 \rtlch\fcs1 _x000d__x000a_\af0\afs20\alang1025 \ltrch\fcs0 \b\fs24\lang2057\langfe2057\cgrid\langnp2057\langfenp2057 \sbasedon0 \snext27 \spriority0 \styrsid8912965 NormalBold12b;}}{\*\rsidtbl \rsid24658\rsid223860\rsid735077\rsid1718133\rsid2892074\rsid3095547\rsid3565327_x000d__x000a_\rsid4666813\rsid6641733\rsid7823322\rsid8912965\rsid9636012\rsid10377208\rsid11215221\rsid11549030\rsid12154954\rsid14037508\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3\dy23\hr13\min36}_x000d__x000a_{\revtim\yr2026\mo3\dy23\hr13\min36}{\version1}{\edmins0}{\nofpages1}{\nofwords109}{\nofchars623}{\nofcharsws731}{\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12965\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4037508 \chftnsep _x000d__x000a_\par }}{\*\ftnsepc \ltrpar \pard\plain \ltrpar\ql \li0\ri0\widctlpar\wrapdefault\aspalpha\aspnum\faauto\adjustright\rin0\lin0\itap0 \rtlch\fcs1 \af0\afs20\alang1025 \ltrch\fcs0 \fs24\lang2057\langfe2057\cgrid\langnp2057\langfenp2057 {\rtlch\fcs1 \af0 _x000d__x000a_\ltrch\fcs0 \insrsid14037508 \chftnsepc _x000d__x000a_\par }}{\*\aftnsep \ltrpar \pard\plain \ltrpar\ql \li0\ri0\widctlpar\wrapdefault\aspalpha\aspnum\faauto\adjustright\rin0\lin0\itap0 \rtlch\fcs1 \af0\afs20\alang1025 \ltrch\fcs0 \fs24\lang2057\langfe2057\cgrid\langnp2057\langfenp2057 {\rtlch\fcs1 \af0 _x000d__x000a_\ltrch\fcs0 \insrsid14037508 \chftnsep _x000d__x000a_\par }}{\*\aftnsepc \ltrpar \pard\plain \ltrpar\ql \li0\ri0\widctlpar\wrapdefault\aspalpha\aspnum\faauto\adjustright\rin0\lin0\itap0 \rtlch\fcs1 \af0\afs20\alang1025 \ltrch\fcs0 \fs24\lang2057\langfe2057\cgrid\langnp2057\langfenp2057 {\rtlch\fcs1 \af0 _x000d__x000a_\ltrch\fcs0 \insrsid140375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912965 \rtlch\fcs1 _x000d__x000a_\af0\afs20\alang1025 \ltrch\fcs0 \b\fs24\lang2057\langfe2057\cgrid\langnp2057\langfenp2057 {\rtlch\fcs1 \af0 \ltrch\fcs0 \cs17\b0\v\fs20\cf9\lang1024\langfe1024\loch\af1\hich\af1\dbch\af31501\noproof\insrsid8912965\charrsid9338728 {\*\bkmkstart restart}_x000d__x000a_\hich\af1\dbch\af31501\loch\f1 &lt;}{\rtlch\fcs1 \af0 \ltrch\fcs0 \cs17\b0\v\fs20\cf9\lang1024\langfe1024\loch\af1\hich\af1\dbch\af31501\noproof\insrsid8912965 \hich\af1\dbch\af31501\loch\f1 Amend}{\rtlch\fcs1 \af0 \ltrch\fcs0 _x000d__x000a_\cs17\b0\v\fs20\cf9\lang1024\langfe1024\loch\af1\hich\af1\dbch\af31501\noproof\insrsid8912965\charrsid9338728 \hich\af1\dbch\af31501\loch\f1 &gt;}{\rtlch\fcs1 \af0 \ltrch\fcs0 \insrsid8912965\charrsid9338728 Amendment\tab \tab }{\rtlch\fcs1 \af0 \ltrch\fcs0 _x000d__x000a_\cs17\b0\v\fs20\cf9\lang1024\langfe1024\loch\af1\hich\af1\dbch\af31501\noproof\insrsid8912965\charrsid9338728 \hich\af1\dbch\af31501\loch\f1 &lt;}{\rtlch\fcs1 \af0 \ltrch\fcs0 _x000d__x000a_\cs17\b0\v\fs20\cf9\lang1024\langfe1024\loch\af1\hich\af1\dbch\af31501\noproof\insrsid8912965 \hich\af1\dbch\af31501\loch\f1 NumAm&gt;}{\rtlch\fcs1 \af0 \ltrch\fcs0 \insrsid8912965\charrsid9338728 #}{\rtlch\fcs1 \af1 \ltrch\fcs0 _x000d__x000a_\cs22\v\f1\fs20\cf15\insrsid8912965\charrsid9338728 ENMIENDA@NRAM@}{\rtlch\fcs1 \af0 \ltrch\fcs0 \insrsid8912965\charrsid9338728 #}{\rtlch\fcs1 \af0 \ltrch\fcs0 _x000d__x000a_\cs17\b0\v\fs20\cf9\lang1024\langfe1024\loch\af1\hich\af1\dbch\af31501\noproof\insrsid8912965\charrsid9338728 \hich\af1\dbch\af31501\loch\f1 &lt;/}{\rtlch\fcs1 \af0 \ltrch\fcs0 _x000d__x000a_\cs17\b0\v\fs20\cf9\lang1024\langfe1024\loch\af1\hich\af1\dbch\af31501\noproof\insrsid8912965 \hich\af1\dbch\af31501\loch\f1 NumAm&gt;}{\rtlch\fcs1 \af0 \ltrch\fcs0 \insrsid8912965\charrsid9338728 _x000d__x000a_\par }\pard\plain \ltrpar\s27\ql \li0\ri0\sb240\keepn\nowidctlpar\wrapdefault\aspalpha\aspnum\faauto\adjustright\rin0\lin0\itap0\pararsid8912965 \rtlch\fcs1 \af0\afs20\alang1025 \ltrch\fcs0 \b\fs24\lang2057\langfe2057\cgrid\langnp2057\langfenp2057 {_x000d__x000a_\rtlch\fcs1 \af0 \ltrch\fcs0 \cs17\b0\v\fs20\cf9\lang1024\langfe1024\loch\af1\hich\af1\dbch\af31501\noproof\insrsid8912965\charrsid9338728 \hich\af1\dbch\af31501\loch\f1 &lt;DocAmend&gt;}{\rtlch\fcs1 \af0 \ltrch\fcs0 \insrsid8912965\charrsid9338728 #}{_x000d__x000a_\rtlch\fcs1 \af1 \ltrch\fcs0 \cs22\v\f1\fs20\cf15\insrsid8912965\charrsid9338728 MNU[OPTPROPOSALCOD][OPTPROPOSALCNS][OPTPROPOSALNLE][OPTPROPOSALINL]@CHOICE@CODEMNU}{\rtlch\fcs1 \af0 \ltrch\fcs0 \insrsid8912965\charrsid9338728 ##}{\rtlch\fcs1 \af1 _x000d__x000a_\ltrch\fcs0 \cs22\v\f1\fs20\cf15\insrsid8912965\charrsid9338728 MNU[AMACTYES][NOTAPP]@CHOICE@AMACTMNU}{\rtlch\fcs1 \af0 \ltrch\fcs0 \insrsid8912965\charrsid9338728 #}{\rtlch\fcs1 \af0 \ltrch\fcs0 _x000d__x000a_\cs17\b0\v\fs20\cf9\lang1024\langfe1024\loch\af1\hich\af1\dbch\af31501\noproof\insrsid8912965\charrsid9338728 \hich\af1\dbch\af31501\loch\f1 &lt;/DocAmend&gt;}{\rtlch\fcs1 \af0 \ltrch\fcs0 \insrsid8912965\charrsid9338728 _x000d__x000a_\par }\pard\plain \ltrpar\s19\ql \li0\ri0\keepn\nowidctlpar\wrapdefault\aspalpha\aspnum\faauto\adjustright\rin0\lin0\itap0\pararsid8912965 \rtlch\fcs1 \af0\afs20\alang1025 \ltrch\fcs0 \b\fs24\lang2057\langfe2057\cgrid\langnp2057\langfenp2057 {\rtlch\fcs1 \af0 _x000d__x000a_\ltrch\fcs0 \cs17\b0\v\fs20\cf9\lang1024\langfe1024\loch\af1\hich\af1\dbch\af31501\noproof\insrsid8912965\charrsid9338728 \hich\af1\dbch\af31501\loch\f1 &lt;Article&gt;}{\rtlch\fcs1 \af0 \ltrch\fcs0 \insrsid8912965\charrsid9338728 #}{\rtlch\fcs1 \af1 _x000d__x000a_\ltrch\fcs0 \cs22\v\f1\fs20\cf15\insrsid8912965\charrsid9338728 MNU[AMACTPARTYES][AMACTPARTNO]@CHOICE@AMACTMNU}{\rtlch\fcs1 \af0 \ltrch\fcs0 \insrsid8912965\charrsid9338728 #}{\rtlch\fcs1 \af0 \ltrch\fcs0 _x000d__x000a_\cs17\b0\v\fs20\cf9\lang1024\langfe1024\loch\af1\hich\af1\dbch\af31501\noproof\insrsid8912965\charrsid9338728 \hich\af1\dbch\af31501\loch\f1 &lt;/Article&gt;}{\rtlch\fcs1 \af0 \ltrch\fcs0 \insrsid8912965\charrsid9338728 _x000d__x000a_\par }\pard\plain \ltrpar\ql \li0\ri0\keepn\widctlpar\wrapdefault\aspalpha\aspnum\faauto\adjustright\rin0\lin0\itap0\pararsid8912965 \rtlch\fcs1 \af0\afs20\alang1025 \ltrch\fcs0 \fs24\lang2057\langfe2057\cgrid\langnp2057\langfenp2057 {\rtlch\fcs1 \af0 _x000d__x000a_\ltrch\fcs0 \cs17\v\fs20\cf9\lang1024\langfe1024\loch\af1\hich\af1\dbch\af31501\noproof\insrsid8912965\charrsid9338728 \hich\af1\dbch\af31501\loch\f1 &lt;DocAmend2&gt;&lt;OptDel&gt;}{\rtlch\fcs1 \af0 \ltrch\fcs0 \insrsid8912965\charrsid9338728 #}{\rtlch\fcs1 \af1 _x000d__x000a_\ltrch\fcs0 \cs22\v\f1\fs20\cf15\insrsid8912965\charrsid9338728 MNU[OPTNRACTYES][NOTAPP]@CHOICE@AMACTMNU}{\rtlch\fcs1 \af0 \ltrch\fcs0 \insrsid8912965\charrsid9338728 #}{\rtlch\fcs1 \af0 \ltrch\fcs0 _x000d__x000a_\cs17\v\fs20\cf9\lang1024\langfe1024\loch\af1\hich\af1\dbch\af31501\noproof\insrsid8912965\charrsid9338728 \hich\af1\dbch\af31501\loch\f1 &lt;/OptDel&gt;&lt;/DocAmend2&gt;}{\rtlch\fcs1 \af0 \ltrch\fcs0 \insrsid8912965\charrsid9338728 _x000d__x000a_\par }\pard \ltrpar\ql \li0\ri0\widctlpar\wrapdefault\aspalpha\aspnum\faauto\adjustright\rin0\lin0\itap0\pararsid8912965 {\rtlch\fcs1 \af0 \ltrch\fcs0 \cs17\v\fs20\cf9\lang1024\langfe1024\loch\af1\hich\af1\dbch\af31501\noproof\insrsid8912965\charrsid9338728 _x000d__x000a_\hich\af1\dbch\af31501\loch\f1 &lt;Article2&gt;&lt;OptDel&gt;}{\rtlch\fcs1 \af0 \ltrch\fcs0 \insrsid8912965\charrsid9338728 #}{\rtlch\fcs1 \af1 \ltrch\fcs0 \cs22\v\f1\fs20\cf15\insrsid8912965\charrsid9338728 MNU[OPTACTPARTYES][NOTAPP]@CHOICE@AMACTMNU}{\rtlch\fcs1 _x000d__x000a_\af0 \ltrch\fcs0 \insrsid8912965\charrsid9338728 #}{\rtlch\fcs1 \af0 \ltrch\fcs0 \cs17\v\fs20\cf9\lang1024\langfe1024\loch\af1\hich\af1\dbch\af31501\noproof\insrsid8912965\charrsid9338728 \hich\af1\dbch\af31501\loch\f1 &lt;/OptDel&gt;&lt;/Article2&gt;}{\rtlch\fcs1 _x000d__x000a_\af0 \ltrch\fcs0 \insrsid8912965\charrsid933872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8912965\charrsid9338728 \cell }\pard\plain \ltrpar\ql \li0\ri0\widctlpar\intbl\wrapdefault\aspalpha\aspnum\faauto\adjustright\rin0\lin0 \rtlch\fcs1 _x000d__x000a_\af0\afs20\alang1025 \ltrch\fcs0 \fs24\lang2057\langfe2057\cgrid\langnp2057\langfenp2057 {\rtlch\fcs1 \af0 \ltrch\fcs0 \insrsid8912965\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8912965\charrsid9338728 #}{\rtlch\fcs1 \af1 \ltrch\fcs0 \cs22\v\f1\fs20\cf15\insrsid8912965\charrsid9338728 MNU[OPTLEFTAMACT][LEFTPROP]@CHOICE@AMACTMNU}{_x000d__x000a_\rtlch\fcs1 \af0 \ltrch\fcs0 \insrsid8912965\charrsid9338728 #\cell Amendment\cell }\pard\plain \ltrpar\ql \li0\ri0\widctlpar\intbl\wrapdefault\aspalpha\aspnum\faauto\adjustright\rin0\lin0 \rtlch\fcs1 \af0\afs20\alang1025 \ltrch\fcs0 _x000d__x000a_\fs24\lang2057\langfe2057\cgrid\langnp2057\langfenp2057 {\rtlch\fcs1 \af0 \ltrch\fcs0 \insrsid8912965\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8912965\charrsid9338728 ##\cell ##}{\rtlch\fcs1 \af0\afs24 \ltrch\fcs0 \insrsid8912965\charrsid9338728 \cell }\pard\plain \ltrpar\ql \li0\ri0\widctlpar\intbl\wrapdefault\aspalpha\aspnum\faauto\adjustright\rin0\lin0 \rtlch\fcs1 _x000d__x000a_\af0\afs20\alang1025 \ltrch\fcs0 \fs24\lang2057\langfe2057\cgrid\langnp2057\langfenp2057 {\rtlch\fcs1 \af0 \ltrch\fcs0 \insrsid8912965\charrsid933872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912965 \rtlch\fcs1 \af0\afs20\alang1025 \ltrch\fcs0 \fs24\lang2057\langfe2057\cgrid\langnp2057\langfenp2057 {\rtlch\fcs1 \af0 \ltrch\fcs0 _x000d__x000a_\insrsid8912965\charrsid9338728 Or. }{\rtlch\fcs1 \af0 \ltrch\fcs0 \cs17\v\fs20\cf9\lang1024\langfe1024\loch\af1\hich\af1\dbch\af31501\noproof\insrsid8912965\charrsid9338728 \hich\af1\dbch\af31501\loch\f1 &lt;Original&gt;}{\rtlch\fcs1 \af0 \ltrch\fcs0 _x000d__x000a_\insrsid8912965\charrsid9338728 #}{\rtlch\fcs1 \af1 \ltrch\fcs0 \cs22\v\f1\fs20\cf15\insrsid8912965\charrsid9338728 MNU[OPTORLANG][ORLANGMORE]@CHOICE@AMPLURMNU}{\rtlch\fcs1 \af0 \ltrch\fcs0 \insrsid8912965\charrsid9338728 #}{\rtlch\fcs1 \af0 \ltrch\fcs0 _x000d__x000a_\cs17\v\fs20\cf9\lang1024\langfe1024\loch\af1\hich\af1\dbch\af31501\noproof\insrsid8912965\charrsid9338728 \hich\af1\dbch\af31501\loch\f1 &lt;/Original&gt;}{\rtlch\fcs1 \af0 \ltrch\fcs0 \insrsid8912965\charrsid9338728 _x000d__x000a_\par }\pard\plain \ltrpar\s21\qc \li0\ri0\sb240\sa240\nowidctlpar\wrapdefault\aspalpha\aspnum\faauto\adjustright\rin0\lin0\itap0\pararsid8912965 \rtlch\fcs1 \af0\afs20\alang1025 \ltrch\fcs0 \i\fs24\lang2057\langfe2057\cgrid\langnp2057\langfenp2057 {_x000d__x000a_\rtlch\fcs1 \af0 \ltrch\fcs0 \cs17\i0\v\fs20\cf9\lang1024\langfe1024\loch\af1\hich\af1\dbch\af31501\noproof\insrsid8912965\charrsid9338728 \hich\af1\dbch\af31501\loch\f1 &lt;OptDel&gt;}{\rtlch\fcs1 \af0 \ltrch\fcs0 \insrsid8912965\charrsid9338728 #}{_x000d__x000a_\rtlch\fcs1 \af1 \ltrch\fcs0 \cs22\v\f1\fs20\cf15\insrsid8912965\charrsid9338728 MNU[CROSSREFNO][CROSSREFYES]@CHOICE@}{\rtlch\fcs1 \af0 \ltrch\fcs0 \insrsid8912965\charrsid9338728 #}{\rtlch\fcs1 \af0 \ltrch\fcs0 _x000d__x000a_\cs17\i0\v\fs20\cf9\lang1024\langfe1024\loch\af1\hich\af1\dbch\af31501\noproof\insrsid8912965\charrsid9338728 \hich\af1\dbch\af31501\loch\f1 &lt;/OptDel&gt;}{\rtlch\fcs1 \af0 \ltrch\fcs0 \insrsid8912965\charrsid9338728 _x000d__x000a_\par }\pard\plain \ltrpar\s23\qc \li0\ri0\sb240\sa240\keepn\nowidctlpar\wrapdefault\aspalpha\aspnum\faauto\adjustright\rin0\lin0\itap0\pararsid8912965 \rtlch\fcs1 \af0\afs20\alang1025 \ltrch\fcs0 \i\fs24\lang2057\langfe2057\cgrid\langnp2057\langfenp2057 {_x000d__x000a_\rtlch\fcs1 \af0 \ltrch\fcs0 \cs17\i0\v\fs20\cf9\lang1024\langfe1024\loch\af1\hich\af1\dbch\af31501\noproof\insrsid8912965\charrsid9338728 \hich\af1\dbch\af31501\loch\f1 &lt;TitreJust&gt;}{\rtlch\fcs1 \af0 \ltrch\fcs0 \insrsid8912965\charrsid9338728 _x000d__x000a_Justification}{\rtlch\fcs1 \af0 \ltrch\fcs0 \cs17\i0\v\fs20\cf9\lang1024\langfe1024\loch\af1\hich\af1\dbch\af31501\noproof\insrsid8912965\charrsid9338728 \hich\af1\dbch\af31501\loch\f1 &lt;/TitreJust&gt;}{\rtlch\fcs1 \af0 \ltrch\fcs0 _x000d__x000a_\insrsid8912965\charrsid9338728 _x000d__x000a_\par }\pard\plain \ltrpar\s20\ql \li0\ri0\sa240\nowidctlpar\wrapdefault\aspalpha\aspnum\faauto\adjustright\rin0\lin0\itap0\pararsid8912965 \rtlch\fcs1 \af0\afs20\alang1025 \ltrch\fcs0 \i\fs24\lang2057\langfe2057\cgrid\langnp2057\langfenp2057 {\rtlch\fcs1 \af0 _x000d__x000a_\ltrch\fcs0 \cs17\i0\v\fs20\cf9\lang1024\langfe1024\loch\af1\hich\af1\dbch\af31501\noproof\insrsid8912965\charrsid9338728 \hich\af1\dbch\af31501\loch\f1 &lt;OptDelPrev&gt;}{\rtlch\fcs1 \af0 \ltrch\fcs0 \insrsid8912965\charrsid9338728 #}{\rtlch\fcs1 \af1 _x000d__x000a_\ltrch\fcs0 \cs22\v\f1\fs20\cf15\insrsid8912965\charrsid9338728 MNU[TEXTJUSTYES][TEXTJUSTNO]@CHOICE@}{\rtlch\fcs1 \af0 \ltrch\fcs0 \insrsid8912965\charrsid9338728 #}{\rtlch\fcs1 \af0 \ltrch\fcs0 _x000d__x000a_\cs17\i0\v\fs20\cf9\lang1024\langfe1024\loch\af1\hich\af1\dbch\af31501\noproof\insrsid8912965\charrsid9338728 \hich\af1\dbch\af31501\loch\f1 &lt;/OptDelPrev&gt;}{\rtlch\fcs1 \af0 \ltrch\fcs0 \insrsid8912965\charrsid9338728 _x000d__x000a_\par }\pard\plain \ltrpar\ql \li0\ri0\widctlpar\wrapdefault\aspalpha\aspnum\faauto\adjustright\rin0\lin0\itap0\pararsid8912965 \rtlch\fcs1 \af0\afs20\alang1025 \ltrch\fcs0 \fs24\lang2057\langfe2057\cgrid\langnp2057\langfenp2057 {\rtlch\fcs1 \af0 \ltrch\fcs0 _x000d__x000a_\cs17\v\fs20\cf9\lang1024\langfe1024\loch\af1\hich\af1\dbch\af31501\noproof\insrsid8912965\charrsid9338728 \hich\af1\dbch\af31501\loch\f1 &lt;/}{\rtlch\fcs1 \af0 \ltrch\fcs0 _x000d__x000a_\cs17\v\fs20\cf9\lang1024\langfe1024\loch\af1\hich\af1\dbch\af31501\noproof\insrsid8912965 \hich\af1\dbch\af31501\loch\f1 Amend}{\rtlch\fcs1 \af0 \ltrch\fcs0 _x000d__x000a_\cs17\v\fs20\cf9\lang1024\langfe1024\loch\af1\hich\af1\dbch\af31501\noproof\insrsid8912965\charrsid933872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d8_x000d__x000a_74aec1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694595 HideTWBExt;}{_x000d__x000a_\s18\ql \li0\ri0\sa120\nowidctlpar\wrapdefault\aspalpha\aspnum\faauto\adjustright\rin0\lin0\itap0 \rtlch\fcs1 \af0\afs20\alang1025 \ltrch\fcs0 \fs24\lang2057\langfe2057\cgrid\langnp2057\langfenp2057 \sbasedon0 \snext18 \spriority0 \styrsid3694595 _x000d__x000a_Normal6a;}{\s19\ql \li0\ri0\nowidctlpar\wrapdefault\aspalpha\aspnum\faauto\adjustright\rin0\lin0\itap0 \rtlch\fcs1 \af0\afs20\alang1025 \ltrch\fcs0 \b\fs24\lang2057\langfe2057\cgrid\langnp2057\langfenp2057 \sbasedon0 \snext19 \spriority0 \styrsid3694595 _x000d__x000a_NormalBold;}{\s20\qc \li0\ri0\sa240\nowidctlpar\wrapdefault\aspalpha\aspnum\faauto\adjustright\rin0\lin0\itap0 \rtlch\fcs1 \af0\afs20\alang1025 \ltrch\fcs0 \i\fs24\lang2057\langfe2057\cgrid\langnp2057\langfenp2057 _x000d__x000a_\sbasedon0 \snext20 \spriority0 \styrsid369459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3694595 AmNumberTabs;}{\s22\ql \li0\ri0\sb240\nowidctlpar\wrapdefault\aspalpha\aspnum\faauto\adjustright\rin0\lin0\itap0 \rtlch\fcs1 _x000d__x000a_\af0\afs20\alang1025 \ltrch\fcs0 \b\fs24\lang2057\langfe2057\cgrid\langnp2057\langfenp2057 \sbasedon0 \snext22 \spriority0 \styrsid3694595 NormalBold12b;}}{\*\rsidtbl \rsid24658\rsid223860\rsid735077\rsid1718133\rsid2892074\rsid3565327\rsid3694595_x000d__x000a_\rsid4203943\rsid4666813\rsid6641733\rsid7823322\rsid9636012\rsid10377208\rsid11215221\rsid11549030\rsid12154954\rsid14382809\rsid14424199\rsid15204470\rsid15285974\rsid15950462\rsid16324206\rsid16398804\rsid16662270}{\mmathPr\mmathFont34\mbrkBin0_x000d__x000a_\mbrkBinSub0\msmallFrac0\mdispDef1\mlMargin0\mrMargin0\mdefJc1\mwrapIndent1440\mintLim0\mnaryLim1}{\info{\author BAYOD RODRIGO Anamaria Adalgiza}{\operator BAYOD RODRIGO Anamaria Adalgiza}{\creatim\yr2026\mo6\dy4\hr14\min23}_x000d__x000a_{\revtim\yr2026\mo6\dy4\hr14\min23}{\version1}{\edmins0}{\nofpages1}{\nofwords23}{\nofchars140}{\nofcharsws162}{\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694595\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4203943 \chftnsep _x000d__x000a_\par }}{\*\ftnsepc \ltrpar \pard\plain \ltrpar\ql \li0\ri0\widctlpar\wrapdefault\aspalpha\aspnum\faauto\adjustright\rin0\lin0\itap0 \rtlch\fcs1 \af0\afs20\alang1025 \ltrch\fcs0 \fs24\lang2057\langfe2057\cgrid\langnp2057\langfenp2057 {\rtlch\fcs1 \af0 _x000d__x000a_\ltrch\fcs0 \insrsid4203943 \chftnsepc _x000d__x000a_\par }}{\*\aftnsep \ltrpar \pard\plain \ltrpar\ql \li0\ri0\widctlpar\wrapdefault\aspalpha\aspnum\faauto\adjustright\rin0\lin0\itap0 \rtlch\fcs1 \af0\afs20\alang1025 \ltrch\fcs0 \fs24\lang2057\langfe2057\cgrid\langnp2057\langfenp2057 {\rtlch\fcs1 \af0 _x000d__x000a_\ltrch\fcs0 \insrsid4203943 \chftnsep _x000d__x000a_\par }}{\*\aftnsepc \ltrpar \pard\plain \ltrpar\ql \li0\ri0\widctlpar\wrapdefault\aspalpha\aspnum\faauto\adjustright\rin0\lin0\itap0 \rtlch\fcs1 \af0\afs20\alang1025 \ltrch\fcs0 \fs24\lang2057\langfe2057\cgrid\langnp2057\langfenp2057 {\rtlch\fcs1 \af0 _x000d__x000a_\ltrch\fcs0 \insrsid42039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3694595\charrsid15879488 {\*\bkmkstart restartA}_x000d__x000a_\hich\af1\dbch\af31501\loch\f1 &lt;AmendA&gt;}{\rtlch\fcs1 \af0 \ltrch\fcs0 \insrsid3694595\charrsid15879488 [ZAMENDMENT]\tab \tab }{\rtlch\fcs1 \af0 \ltrch\fcs0 _x000d__x000a_\cs17\b0\v\fs20\cf9\lang1024\langfe1024\loch\af1\hich\af1\dbch\af31501\noproof\insrsid3694595\charrsid15879488 \hich\af1\dbch\af31501\loch\f1 &lt;NumAmA&gt;}{\rtlch\fcs1 \af0 \ltrch\fcs0 \insrsid3694595\charrsid15879488 [ZNRAM]}{\rtlch\fcs1 \af0 \ltrch\fcs0 _x000d__x000a_\cs17\b0\v\fs20\cf9\lang1024\langfe1024\loch\af1\hich\af1\dbch\af31501\noproof\insrsid3694595\charrsid15879488 \hich\af1\dbch\af31501\loch\f1 &lt;/NumAmA&gt;}{\rtlch\fcs1 \af0 \ltrch\fcs0 \insrsid3694595\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3694595\charrsid11356624 \hich\af1\dbch\af31501\loch\f1 &lt;DocAmend&gt;}{\rtlch\fcs1 \af0 \ltrch\fcs0 _x000d__x000a_\lang1036\langfe2057\langnp1036\insrsid3694595\charrsid11356624 [ZRESOLUTION]}{\rtlch\fcs1 \af0 \ltrch\fcs0 \cs17\b0\v\fs20\cf9\lang1024\langfe1024\loch\af1\hich\af1\dbch\af31501\noproof\langnp1036\insrsid3694595\charrsid11356624 _x000d__x000a_\hich\af1\dbch\af31501\loch\f1 &lt;/DocAmend&gt;}{\rtlch\fcs1 \af0 \ltrch\fcs0 \lang1036\langfe2057\langnp1036\insrsid3694595\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3694595\charrsid11356624 \hich\af1\dbch\af31501\loch\f1 &lt;Article&gt;}{\rtlch\fcs1 \af0 \ltrch\fcs0 _x000d__x000a_\lang1036\langfe2057\langnp1036\insrsid3694595\charrsid11356624 [ZRESPART]}{\rtlch\fcs1 \af0 \ltrch\fcs0 \cs17\b0\v\fs20\cf9\lang1024\langfe1024\loch\af1\hich\af1\dbch\af31501\noproof\langnp1036\insrsid3694595\charrsid11356624 _x000d__x000a_\hich\af1\dbch\af31501\loch\f1 &lt;/Article&gt;}{\rtlch\fcs1 \af0 \ltrch\fcs0 \lang1036\langfe2057\langnp1036\insrsid3694595\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3694595\charrsid11356624 \cell }\pard \ltrpar_x000d__x000a_\ql \li0\ri0\widctlpar\intbl\wrapdefault\aspalpha\aspnum\faauto\adjustright\rin0\lin0 {\rtlch\fcs1 \af0 \ltrch\fcs0 \insrsid3694595\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3694595\charrsid15879488 [ZLEFTA]\cell [ZRIGHT]\cell }\pard\plain \ltrpar\ql \li0\ri0\widctlpar\intbl\wrapdefault\aspalpha\aspnum\faauto\adjustright\rin0\lin0 \rtlch\fcs1 \af0\afs20\alang1025 \ltrch\fcs0 _x000d__x000a_\fs24\lang2057\langfe2057\cgrid\langnp2057\langfenp2057 {\rtlch\fcs1 \af0 \ltrch\fcs0 \insrsid3694595\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694595\charrsid15879488 [ZTEXTL]\cell [ZTEXTR]}{\rtlch\fcs1 \af0\afs24 \ltrch\fcs0 \insrsid3694595\charrsid15879488 \cell }\pard\plain \ltrpar\ql \li0\ri0\widctlpar\intbl\wrapdefault\aspalpha\aspnum\faauto\adjustright\rin0\lin0 \rtlch\fcs1 _x000d__x000a_\af0\afs20\alang1025 \ltrch\fcs0 \fs24\lang2057\langfe2057\cgrid\langnp2057\langfenp2057 {\rtlch\fcs1 \af0 \ltrch\fcs0 \insrsid3694595\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3694595\charrsid15879488 _x000d__x000a_\hich\af1\dbch\af31501\loch\f1 &lt;/AmendA&gt;}{\rtlch\fcs1 \af0 \ltrch\fcs0 \insrsid369459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60_x000d__x000a_32ef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41512 HideTWBExt;}{_x000d__x000a_\s18\ql \li0\ri0\sa120\nowidctlpar\wrapdefault\aspalpha\aspnum\faauto\adjustright\rin0\lin0\itap0 \rtlch\fcs1 \af0\afs20\alang1025 \ltrch\fcs0 \fs24\lang2057\langfe2057\cgrid\langnp2057\langfenp2057 \sbasedon0 \snext18 \spriority0 \styrsid7241512 _x000d__x000a_Normal6a;}{\s19\ql \li0\ri0\nowidctlpar\wrapdefault\aspalpha\aspnum\faauto\adjustright\rin0\lin0\itap0 \rtlch\fcs1 \af0\afs20\alang1025 \ltrch\fcs0 \b\fs24\lang2057\langfe2057\cgrid\langnp2057\langfenp2057 \sbasedon0 \snext19 \spriority0 \styrsid7241512 _x000d__x000a_NormalBold;}{\s20\ql \li0\ri0\sa240\nowidctlpar\wrapdefault\aspalpha\aspnum\faauto\adjustright\rin0\lin0\itap0 \rtlch\fcs1 \af0\afs20\alang1025 \ltrch\fcs0 \i\fs24\lang2057\langfe2057\cgrid\langnp2057\langfenp2057 _x000d__x000a_\sbasedon0 \snext20 \spriority0 \styrsid7241512 AmJustText;}{\s21\qc \li0\ri0\sb240\sa240\nowidctlpar\wrapdefault\aspalpha\aspnum\faauto\adjustright\rin0\lin0\itap0 \rtlch\fcs1 \af0\afs20\alang1025 \ltrch\fcs0 _x000d__x000a_\i\fs24\lang2057\langfe2057\cgrid\langnp2057\langfenp2057 \sbasedon0 \snext21 \spriority0 \styrsid7241512 AmCrossRef;}{\s22\qc \li0\ri0\sb240\sa240\keepn\nowidctlpar\wrapdefault\aspalpha\aspnum\faauto\adjustright\rin0\lin0\itap0 \rtlch\fcs1 _x000d__x000a_\af0\afs20\alang1025 \ltrch\fcs0 \i\fs24\lang2057\langfe2057\cgrid\langnp2057\langfenp2057 \sbasedon0 \snext20 \spriority0 \styrsid7241512 AmJustTitle;}{\s23\qc \li0\ri0\sa240\nowidctlpar\wrapdefault\aspalpha\aspnum\faauto\adjustright\rin0\lin0\itap0 _x000d__x000a_\rtlch\fcs1 \af0\afs20\alang1025 \ltrch\fcs0 \i\fs24\lang2057\langfe2057\cgrid\langnp2057\langfenp2057 \sbasedon0 \snext23 \spriority0 \styrsid724151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41512 AmNumberTabs;}{\s25\ql \li0\ri0\sb240\nowidctlpar\wrapdefault\aspalpha\aspnum\faauto\adjustright\rin0\lin0\itap0 \rtlch\fcs1 _x000d__x000a_\af0\afs20\alang1025 \ltrch\fcs0 \b\fs24\lang2057\langfe2057\cgrid\langnp2057\langfenp2057 \sbasedon0 \snext25 \spriority0 \styrsid7241512 NormalBold12b;}}{\*\rsidtbl \rsid24658\rsid223860\rsid735077\rsid1718133\rsid2892074\rsid3565327\rsid4666813_x000d__x000a_\rsid6641733\rsid7241512\rsid7823322\rsid9636012\rsid10377208\rsid10819940\rsid11215221\rsid11549030\rsid12154954\rsid14382809\rsid14424199\rsid15204470\rsid15285974\rsid15950462\rsid16324206\rsid16398804\rsid16662270}{\mmathPr\mmathFont34\mbrkBin0_x000d__x000a_\mbrkBinSub0\msmallFrac0\mdispDef1\mlMargin0\mrMargin0\mdefJc1\mwrapIndent1440\mintLim0\mnaryLim1}{\info{\author BAYOD RODRIGO Anamaria Adalgiza}{\operator BAYOD RODRIGO Anamaria Adalgiza}{\creatim\yr2026\mo6\dy4\hr14\min23}_x000d__x000a_{\revtim\yr2026\mo6\dy4\hr14\min23}{\version1}{\edmins0}{\nofpages1}{\nofwords54}{\nofchars318}{\nofcharsws369}{\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41512\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0819940 \chftnsep _x000d__x000a_\par }}{\*\ftnsepc \ltrpar \pard\plain \ltrpar\ql \li0\ri0\widctlpar\wrapdefault\aspalpha\aspnum\faauto\adjustright\rin0\lin0\itap0 \rtlch\fcs1 \af0\afs20\alang1025 \ltrch\fcs0 \fs24\lang2057\langfe2057\cgrid\langnp2057\langfenp2057 {\rtlch\fcs1 \af0 _x000d__x000a_\ltrch\fcs0 \insrsid10819940 \chftnsepc _x000d__x000a_\par }}{\*\aftnsep \ltrpar \pard\plain \ltrpar\ql \li0\ri0\widctlpar\wrapdefault\aspalpha\aspnum\faauto\adjustright\rin0\lin0\itap0 \rtlch\fcs1 \af0\afs20\alang1025 \ltrch\fcs0 \fs24\lang2057\langfe2057\cgrid\langnp2057\langfenp2057 {\rtlch\fcs1 \af0 _x000d__x000a_\ltrch\fcs0 \insrsid10819940 \chftnsep _x000d__x000a_\par }}{\*\aftnsepc \ltrpar \pard\plain \ltrpar\ql \li0\ri0\widctlpar\wrapdefault\aspalpha\aspnum\faauto\adjustright\rin0\lin0\itap0 \rtlch\fcs1 \af0\afs20\alang1025 \ltrch\fcs0 \fs24\lang2057\langfe2057\cgrid\langnp2057\langfenp2057 {\rtlch\fcs1 \af0 _x000d__x000a_\ltrch\fcs0 \insrsid108199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7241512\charrsid15879488 {\*\bkmkstart restartB}_x000d__x000a_\hich\af1\dbch\af31501\loch\f1 &lt;AmendB&gt;}{\rtlch\fcs1 \af0 \ltrch\fcs0 \insrsid7241512\charrsid15879488 [ZAMENDMENT]\tab \tab }{\rtlch\fcs1 \af0 \ltrch\fcs0 _x000d__x000a_\cs17\b0\v\fs20\cf9\lang1024\langfe1024\loch\af1\hich\af1\dbch\af31501\noproof\insrsid7241512\charrsid15879488 \hich\af1\dbch\af31501\loch\f1 &lt;NumAmB&gt;}{\rtlch\fcs1 \af0 \ltrch\fcs0 \insrsid7241512\charrsid15879488 [ZNRAM]}{\rtlch\fcs1 \af0 \ltrch\fcs0 _x000d__x000a_\cs17\b0\v\fs20\cf9\lang1024\langfe1024\loch\af1\hich\af1\dbch\af31501\noproof\insrsid7241512\charrsid15879488 \hich\af1\dbch\af31501\loch\f1 &lt;/NumAmB&gt;}{\rtlch\fcs1 \af0 \ltrch\fcs0 \insrsid724151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7241512\charrsid15879488 \hich\af1\dbch\af31501\loch\f1 &lt;DocAmend&gt;}{\rtlch\fcs1 \af0 \ltrch\fcs0 \insrsid7241512\charrsid15879488 _x000d__x000a_[ZPROPOSAL][ZAMACT]}{\rtlch\fcs1 \af0 \ltrch\fcs0 \cs17\b0\v\fs20\cf9\lang1024\langfe1024\loch\af1\hich\af1\dbch\af31501\noproof\insrsid7241512\charrsid15879488 \hich\af1\dbch\af31501\loch\f1 &lt;/DocAmend&gt;}{\rtlch\fcs1 \af0 \ltrch\fcs0 _x000d__x000a_\insrsid724151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7241512\charrsid15879488 \hich\af1\dbch\af31501\loch\f1 &lt;Article&gt;}{\rtlch\fcs1 \af0 \ltrch\fcs0 \insrsid7241512\charrsid15879488 [ZAMPART]}{\rtlch\fcs1 _x000d__x000a_\af0 \ltrch\fcs0 \cs17\b0\v\fs20\cf9\lang1024\langfe1024\loch\af1\hich\af1\dbch\af31501\noproof\insrsid7241512\charrsid15879488 \hich\af1\dbch\af31501\loch\f1 &lt;/Article&gt;}{\rtlch\fcs1 \af0 \ltrch\fcs0 \insrsid724151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7241512\charrsid15879488 \hich\af1\dbch\af31501\loch\f1 &lt;DocAmend2&gt;&lt;OptDel&gt;}{\rtlch\fcs1 \af0 \ltrch\fcs0 \insrsid7241512\charrsid15879488 [ZNRACT]}{_x000d__x000a_\rtlch\fcs1 \af0 \ltrch\fcs0 \cs17\v\fs20\cf9\lang1024\langfe1024\loch\af1\hich\af1\dbch\af31501\noproof\insrsid7241512\charrsid15879488 \hich\af1\dbch\af31501\loch\f1 &lt;/OptDel&gt;&lt;/DocAmend2&gt;}{\rtlch\fcs1 \af0 \ltrch\fcs0 \insrsid7241512\charrsid15879488 _x000d__x000a__x000d__x000a_\par }\pard \ltrpar\ql \li0\ri0\widctlpar\wrapdefault\aspalpha\aspnum\faauto\adjustright\rin0\lin0\itap0\pararsid15956237 {\rtlch\fcs1 \af0 \ltrch\fcs0 _x000d__x000a_\cs17\v\fs20\cf9\lang1024\langfe1024\loch\af1\hich\af1\dbch\af31501\noproof\langnp1036\insrsid7241512\charrsid11356624 \hich\af1\dbch\af31501\loch\f1 &lt;Article2&gt;&lt;OptDel&gt;}{\rtlch\fcs1 \af0 \ltrch\fcs0 _x000d__x000a_\lang1036\langfe2057\langnp1036\insrsid7241512\charrsid11356624 [ZACTPART]}{\rtlch\fcs1 \af0 \ltrch\fcs0 \cs17\v\fs20\cf9\lang1024\langfe1024\loch\af1\hich\af1\dbch\af31501\noproof\langnp1036\insrsid7241512\charrsid11356624 \hich\af1\dbch\af31501\loch\f1 _x000d__x000a_&lt;/OptDel&gt;&lt;/Article2&gt;}{\rtlch\fcs1 \af0 \ltrch\fcs0 \lang1036\langfe2057\langnp1036\insrsid724151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7241512\charrsid11356624 \cell }\pard \ltrpar\ql \li0\ri0\widctlpar\intbl\wrapdefault\aspalpha\aspnum\faauto\adjustright\rin0\lin0 {\rtlch\fcs1 \af0 \ltrch\fcs0 \insrsid724151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7241512\charrsid15879488 [ZLEFTB]\cell [ZRIGHT]\cell }\pard\plain \ltrpar\ql \li0\ri0\widctlpar\intbl\wrapdefault\aspalpha\aspnum\faauto\adjustright\rin0\lin0 _x000d__x000a_\rtlch\fcs1 \af0\afs20\alang1025 \ltrch\fcs0 \fs24\lang2057\langfe2057\cgrid\langnp2057\langfenp2057 {\rtlch\fcs1 \af0 \ltrch\fcs0 \insrsid724151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41512\charrsid15879488 [ZTEXTL]\cell [ZTEXTR]}{\rtlch\fcs1 \af0\afs24 \ltrch\fcs0 \insrsid7241512\charrsid15879488 \cell }\pard\plain \ltrpar\ql \li0\ri0\widctlpar\intbl\wrapdefault\aspalpha\aspnum\faauto\adjustright\rin0\lin0 \rtlch\fcs1 _x000d__x000a_\af0\afs20\alang1025 \ltrch\fcs0 \fs24\lang2057\langfe2057\cgrid\langnp2057\langfenp2057 {\rtlch\fcs1 \af0 \ltrch\fcs0 \insrsid724151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7241512\charrsid15879488 \hich\af1\dbch\af31501\loch\f1 &lt;OptDel&gt;}{\rtlch\fcs1 \af0 \ltrch\fcs0 \insrsid7241512\charrsid15879488 [ZCROSSREF]}{\rtlch\fcs1 \af0 _x000d__x000a_\ltrch\fcs0 \cs17\i0\v\fs20\cf9\lang1024\langfe1024\loch\af1\hich\af1\dbch\af31501\noproof\insrsid7241512\charrsid15879488 \hich\af1\dbch\af31501\loch\f1 &lt;/OptDel&gt;}{\rtlch\fcs1 \af0 \ltrch\fcs0 \insrsid724151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7241512\charrsid15879488 \hich\af1\dbch\af31501\loch\f1 &lt;TitreJust&gt;}{\rtlch\fcs1 \af0 \ltrch\fcs0 \insrsid7241512\charrsid15879488 _x000d__x000a_[ZJUSTIFICATION]}{\rtlch\fcs1 \af0 \ltrch\fcs0 \cs17\i0\v\fs20\cf9\lang1024\langfe1024\loch\af1\hich\af1\dbch\af31501\noproof\insrsid7241512\charrsid15879488 \hich\af1\dbch\af31501\loch\f1 &lt;/TitreJust&gt;}{\rtlch\fcs1 \af0 \ltrch\fcs0 _x000d__x000a_\insrsid724151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7241512\charrsid15879488 \hich\af1\dbch\af31501\loch\f1 &lt;OptDelPrev&gt;}{\rtlch\fcs1 \af0 \ltrch\fcs0 \insrsid7241512\charrsid15879488 [ZTEXTJUST]}{_x000d__x000a_\rtlch\fcs1 \af0 \ltrch\fcs0 \cs17\i0\v\fs20\cf9\lang1024\langfe1024\loch\af1\hich\af1\dbch\af31501\noproof\insrsid7241512\charrsid15879488 \hich\af1\dbch\af31501\loch\f1 &lt;/OptDelPrev&gt;}{\rtlch\fcs1 \af0 \ltrch\fcs0 \insrsid724151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7241512\charrsid15879488 \hich\af1\dbch\af31501\loch\f1 &lt;/AmendB&gt;}{\rtlch\fcs1 \af0 \ltrch\fcs0 \insrsid724151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c_x000d__x000a_62f1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835222 HideTWBExt;}{_x000d__x000a_\s18\ql \li0\ri0\sa120\nowidctlpar\wrapdefault\aspalpha\aspnum\faauto\adjustright\rin0\lin0\itap0 \rtlch\fcs1 \af0\afs20\alang1025 \ltrch\fcs0 \fs24\lang2057\langfe2057\cgrid\langnp2057\langfenp2057 \sbasedon0 \snext18 \spriority0 \styrsid5835222 _x000d__x000a_Normal6a;}{\s19\ql \li0\ri0\nowidctlpar\wrapdefault\aspalpha\aspnum\faauto\adjustright\rin0\lin0\itap0 \rtlch\fcs1 \af0\afs20\alang1025 \ltrch\fcs0 \b\fs24\lang2057\langfe2057\cgrid\langnp2057\langfenp2057 \sbasedon0 \snext19 \spriority0 \styrsid5835222 _x000d__x000a_NormalBold;}{\s20\ql \li0\ri0\sa240\nowidctlpar\wrapdefault\aspalpha\aspnum\faauto\adjustright\rin0\lin0\itap0 \rtlch\fcs1 \af0\afs20\alang1025 \ltrch\fcs0 \i\fs24\lang2057\langfe2057\cgrid\langnp2057\langfenp2057 _x000d__x000a_\sbasedon0 \snext20 \spriority0 \styrsid5835222 AmJustText;}{\s21\qc \li0\ri0\sb240\sa240\nowidctlpar\wrapdefault\aspalpha\aspnum\faauto\adjustright\rin0\lin0\itap0 \rtlch\fcs1 \af0\afs20\alang1025 \ltrch\fcs0 _x000d__x000a_\i\fs24\lang2057\langfe2057\cgrid\langnp2057\langfenp2057 \sbasedon0 \snext21 \spriority0 \styrsid5835222 AmCrossRef;}{\s22\qc \li0\ri0\sb240\sa240\keepn\nowidctlpar\wrapdefault\aspalpha\aspnum\faauto\adjustright\rin0\lin0\itap0 \rtlch\fcs1 _x000d__x000a_\af0\afs20\alang1025 \ltrch\fcs0 \i\fs24\lang2057\langfe2057\cgrid\langnp2057\langfenp2057 \sbasedon0 \snext20 \spriority0 \styrsid5835222 AmJustTitle;}{\s23\qc \li0\ri0\sa240\nowidctlpar\wrapdefault\aspalpha\aspnum\faauto\adjustright\rin0\lin0\itap0 _x000d__x000a_\rtlch\fcs1 \af0\afs20\alang1025 \ltrch\fcs0 \i\fs24\lang2057\langfe2057\cgrid\langnp2057\langfenp2057 \sbasedon0 \snext23 \spriority0 \styrsid583522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835222 AmNumberTabs;}{\s25\ql \li0\ri0\sb240\nowidctlpar\wrapdefault\aspalpha\aspnum\faauto\adjustright\rin0\lin0\itap0 \rtlch\fcs1 _x000d__x000a_\af0\afs20\alang1025 \ltrch\fcs0 \b\fs24\lang2057\langfe2057\cgrid\langnp2057\langfenp2057 \sbasedon0 \snext25 \spriority0 \styrsid5835222 NormalBold12b;}}{\*\rsidtbl \rsid24658\rsid223860\rsid735077\rsid1718133\rsid2892074\rsid3565327\rsid4666813_x000d__x000a_\rsid5835222\rsid6641733\rsid7823322\rsid9636012\rsid10377208\rsid11215221\rsid11549030\rsid12154954\rsid14382809\rsid14424199\rsid14424400\rsid15204470\rsid15285974\rsid15950462\rsid16324206\rsid16398804\rsid16662270}{\mmathPr\mmathFont34\mbrkBin0_x000d__x000a_\mbrkBinSub0\msmallFrac0\mdispDef1\mlMargin0\mrMargin0\mdefJc1\mwrapIndent1440\mintLim0\mnaryLim1}{\info{\author BAYOD RODRIGO Anamaria Adalgiza}{\operator BAYOD RODRIGO Anamaria Adalgiza}{\creatim\yr2026\mo6\dy4\hr14\min23}_x000d__x000a_{\revtim\yr2026\mo6\dy4\hr14\min23}{\version1}{\edmins0}{\nofpages1}{\nofwords54}{\nofchars318}{\nofcharsws369}{\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835222\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4424400 \chftnsep _x000d__x000a_\par }}{\*\ftnsepc \ltrpar \pard\plain \ltrpar\ql \li0\ri0\widctlpar\wrapdefault\aspalpha\aspnum\faauto\adjustright\rin0\lin0\itap0 \rtlch\fcs1 \af0\afs20\alang1025 \ltrch\fcs0 \fs24\lang2057\langfe2057\cgrid\langnp2057\langfenp2057 {\rtlch\fcs1 \af0 _x000d__x000a_\ltrch\fcs0 \insrsid14424400 \chftnsepc _x000d__x000a_\par }}{\*\aftnsep \ltrpar \pard\plain \ltrpar\ql \li0\ri0\widctlpar\wrapdefault\aspalpha\aspnum\faauto\adjustright\rin0\lin0\itap0 \rtlch\fcs1 \af0\afs20\alang1025 \ltrch\fcs0 \fs24\lang2057\langfe2057\cgrid\langnp2057\langfenp2057 {\rtlch\fcs1 \af0 _x000d__x000a_\ltrch\fcs0 \insrsid14424400 \chftnsep _x000d__x000a_\par }}{\*\aftnsepc \ltrpar \pard\plain \ltrpar\ql \li0\ri0\widctlpar\wrapdefault\aspalpha\aspnum\faauto\adjustright\rin0\lin0\itap0 \rtlch\fcs1 \af0\afs20\alang1025 \ltrch\fcs0 \fs24\lang2057\langfe2057\cgrid\langnp2057\langfenp2057 {\rtlch\fcs1 \af0 _x000d__x000a_\ltrch\fcs0 \insrsid144244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5835222\charrsid15879488 {\*\bkmkstart restartB}_x000d__x000a_\hich\af1\dbch\af31501\loch\f1 &lt;AmendB&gt;}{\rtlch\fcs1 \af0 \ltrch\fcs0 \insrsid5835222\charrsid15879488 [ZAMENDMENT]\tab \tab }{\rtlch\fcs1 \af0 \ltrch\fcs0 _x000d__x000a_\cs17\b0\v\fs20\cf9\lang1024\langfe1024\loch\af1\hich\af1\dbch\af31501\noproof\insrsid5835222\charrsid15879488 \hich\af1\dbch\af31501\loch\f1 &lt;NumAmB&gt;}{\rtlch\fcs1 \af0 \ltrch\fcs0 \insrsid5835222\charrsid15879488 [ZNRAM]}{\rtlch\fcs1 \af0 \ltrch\fcs0 _x000d__x000a_\cs17\b0\v\fs20\cf9\lang1024\langfe1024\loch\af1\hich\af1\dbch\af31501\noproof\insrsid5835222\charrsid15879488 \hich\af1\dbch\af31501\loch\f1 &lt;/NumAmB&gt;}{\rtlch\fcs1 \af0 \ltrch\fcs0 \insrsid583522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5835222\charrsid15879488 \hich\af1\dbch\af31501\loch\f1 &lt;DocAmend&gt;}{\rtlch\fcs1 \af0 \ltrch\fcs0 \insrsid5835222\charrsid15879488 _x000d__x000a_[ZPROPOSAL][ZAMACT]}{\rtlch\fcs1 \af0 \ltrch\fcs0 \cs17\b0\v\fs20\cf9\lang1024\langfe1024\loch\af1\hich\af1\dbch\af31501\noproof\insrsid5835222\charrsid15879488 \hich\af1\dbch\af31501\loch\f1 &lt;/DocAmend&gt;}{\rtlch\fcs1 \af0 \ltrch\fcs0 _x000d__x000a_\insrsid583522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5835222\charrsid15879488 \hich\af1\dbch\af31501\loch\f1 &lt;Article&gt;}{\rtlch\fcs1 \af0 \ltrch\fcs0 \insrsid5835222\charrsid15879488 [ZAMPART]}{\rtlch\fcs1 _x000d__x000a_\af0 \ltrch\fcs0 \cs17\b0\v\fs20\cf9\lang1024\langfe1024\loch\af1\hich\af1\dbch\af31501\noproof\insrsid5835222\charrsid15879488 \hich\af1\dbch\af31501\loch\f1 &lt;/Article&gt;}{\rtlch\fcs1 \af0 \ltrch\fcs0 \insrsid583522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5835222\charrsid15879488 \hich\af1\dbch\af31501\loch\f1 &lt;DocAmend2&gt;&lt;OptDel&gt;}{\rtlch\fcs1 \af0 \ltrch\fcs0 \insrsid5835222\charrsid15879488 [ZNRACT]}{_x000d__x000a_\rtlch\fcs1 \af0 \ltrch\fcs0 \cs17\v\fs20\cf9\lang1024\langfe1024\loch\af1\hich\af1\dbch\af31501\noproof\insrsid5835222\charrsid15879488 \hich\af1\dbch\af31501\loch\f1 &lt;/OptDel&gt;&lt;/DocAmend2&gt;}{\rtlch\fcs1 \af0 \ltrch\fcs0 \insrsid5835222\charrsid15879488 _x000d__x000a__x000d__x000a_\par }\pard \ltrpar\ql \li0\ri0\widctlpar\wrapdefault\aspalpha\aspnum\faauto\adjustright\rin0\lin0\itap0\pararsid15956237 {\rtlch\fcs1 \af0 \ltrch\fcs0 _x000d__x000a_\cs17\v\fs20\cf9\lang1024\langfe1024\loch\af1\hich\af1\dbch\af31501\noproof\langnp1036\insrsid5835222\charrsid11356624 \hich\af1\dbch\af31501\loch\f1 &lt;Article2&gt;&lt;OptDel&gt;}{\rtlch\fcs1 \af0 \ltrch\fcs0 _x000d__x000a_\lang1036\langfe2057\langnp1036\insrsid5835222\charrsid11356624 [ZACTPART]}{\rtlch\fcs1 \af0 \ltrch\fcs0 \cs17\v\fs20\cf9\lang1024\langfe1024\loch\af1\hich\af1\dbch\af31501\noproof\langnp1036\insrsid5835222\charrsid11356624 \hich\af1\dbch\af31501\loch\f1 _x000d__x000a_&lt;/OptDel&gt;&lt;/Article2&gt;}{\rtlch\fcs1 \af0 \ltrch\fcs0 \lang1036\langfe2057\langnp1036\insrsid583522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5835222\charrsid11356624 \cell }\pard \ltrpar\ql \li0\ri0\widctlpar\intbl\wrapdefault\aspalpha\aspnum\faauto\adjustright\rin0\lin0 {\rtlch\fcs1 \af0 \ltrch\fcs0 \insrsid583522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5835222\charrsid15879488 [ZLEFTB]\cell [ZRIGHT]\cell }\pard\plain \ltrpar\ql \li0\ri0\widctlpar\intbl\wrapdefault\aspalpha\aspnum\faauto\adjustright\rin0\lin0 _x000d__x000a_\rtlch\fcs1 \af0\afs20\alang1025 \ltrch\fcs0 \fs24\lang2057\langfe2057\cgrid\langnp2057\langfenp2057 {\rtlch\fcs1 \af0 \ltrch\fcs0 \insrsid583522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835222\charrsid15879488 [ZTEXTL]\cell [ZTEXTR]}{\rtlch\fcs1 \af0\afs24 \ltrch\fcs0 \insrsid5835222\charrsid15879488 \cell }\pard\plain \ltrpar\ql \li0\ri0\widctlpar\intbl\wrapdefault\aspalpha\aspnum\faauto\adjustright\rin0\lin0 \rtlch\fcs1 _x000d__x000a_\af0\afs20\alang1025 \ltrch\fcs0 \fs24\lang2057\langfe2057\cgrid\langnp2057\langfenp2057 {\rtlch\fcs1 \af0 \ltrch\fcs0 \insrsid583522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5835222\charrsid15879488 \hich\af1\dbch\af31501\loch\f1 &lt;OptDel&gt;}{\rtlch\fcs1 \af0 \ltrch\fcs0 \insrsid5835222\charrsid15879488 [ZCROSSREF]}{\rtlch\fcs1 \af0 _x000d__x000a_\ltrch\fcs0 \cs17\i0\v\fs20\cf9\lang1024\langfe1024\loch\af1\hich\af1\dbch\af31501\noproof\insrsid5835222\charrsid15879488 \hich\af1\dbch\af31501\loch\f1 &lt;/OptDel&gt;}{\rtlch\fcs1 \af0 \ltrch\fcs0 \insrsid583522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5835222\charrsid15879488 \hich\af1\dbch\af31501\loch\f1 &lt;TitreJust&gt;}{\rtlch\fcs1 \af0 \ltrch\fcs0 \insrsid5835222\charrsid15879488 _x000d__x000a_[ZJUSTIFICATION]}{\rtlch\fcs1 \af0 \ltrch\fcs0 \cs17\i0\v\fs20\cf9\lang1024\langfe1024\loch\af1\hich\af1\dbch\af31501\noproof\insrsid5835222\charrsid15879488 \hich\af1\dbch\af31501\loch\f1 &lt;/TitreJust&gt;}{\rtlch\fcs1 \af0 \ltrch\fcs0 _x000d__x000a_\insrsid583522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5835222\charrsid15879488 \hich\af1\dbch\af31501\loch\f1 &lt;OptDelPrev&gt;}{\rtlch\fcs1 \af0 \ltrch\fcs0 \insrsid5835222\charrsid15879488 [ZTEXTJUST]}{_x000d__x000a_\rtlch\fcs1 \af0 \ltrch\fcs0 \cs17\i0\v\fs20\cf9\lang1024\langfe1024\loch\af1\hich\af1\dbch\af31501\noproof\insrsid5835222\charrsid15879488 \hich\af1\dbch\af31501\loch\f1 &lt;/OptDelPrev&gt;}{\rtlch\fcs1 \af0 \ltrch\fcs0 \insrsid583522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5835222\charrsid15879488 \hich\af1\dbch\af31501\loch\f1 &lt;/AmendB&gt;}{\rtlch\fcs1 \af0 \ltrch\fcs0 \insrsid583522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6_x000d__x000a_b3ed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4"/>
    <w:docVar w:name="TEXTMNU" w:val=" 2"/>
    <w:docVar w:name="TITLECODMNU" w:val=" 1"/>
    <w:docVar w:name="TVTAMPART" w:val="Amendment 1"/>
    <w:docVar w:name="TXTAUTHOR" w:val="Veronika Cifrová Ostrihoňová"/>
    <w:docVar w:name="TXTLANGUE" w:val="EN"/>
    <w:docVar w:name="TXTLANGUEMIN" w:val="en"/>
    <w:docVar w:name="TXTNRC" w:val="0305/2025"/>
    <w:docVar w:name="TXTNRCOM" w:val="(2025)"/>
    <w:docVar w:name="TXTNRFIRSTAM" w:val="1"/>
    <w:docVar w:name="TXTNRLASTAM" w:val="1"/>
    <w:docVar w:name="TXTNRPE" w:val="786.736"/>
    <w:docVar w:name="TXTNRPROC" w:val="2025/0358"/>
    <w:docVar w:name="TXTPEorAP" w:val="PE"/>
    <w:docVar w:name="TXTROUTE" w:val="AD\1344697EN.docx"/>
    <w:docVar w:name="TXTVERSION" w:val="03-00"/>
  </w:docVars>
  <w:rsids>
    <w:rsidRoot w:val="008E7F68"/>
    <w:rsid w:val="00000475"/>
    <w:rsid w:val="00026559"/>
    <w:rsid w:val="00027FA8"/>
    <w:rsid w:val="0003486A"/>
    <w:rsid w:val="0004474F"/>
    <w:rsid w:val="00082EC4"/>
    <w:rsid w:val="0009270C"/>
    <w:rsid w:val="000A575A"/>
    <w:rsid w:val="000D44A6"/>
    <w:rsid w:val="000F5C34"/>
    <w:rsid w:val="00120B8E"/>
    <w:rsid w:val="00122C05"/>
    <w:rsid w:val="00131117"/>
    <w:rsid w:val="00132B99"/>
    <w:rsid w:val="00134955"/>
    <w:rsid w:val="00134974"/>
    <w:rsid w:val="001418C7"/>
    <w:rsid w:val="00141CD7"/>
    <w:rsid w:val="001616BD"/>
    <w:rsid w:val="001710A0"/>
    <w:rsid w:val="001820A9"/>
    <w:rsid w:val="001A0556"/>
    <w:rsid w:val="001B0A1E"/>
    <w:rsid w:val="001B2CF8"/>
    <w:rsid w:val="001C0886"/>
    <w:rsid w:val="001D1BCC"/>
    <w:rsid w:val="001D5154"/>
    <w:rsid w:val="001E3AC4"/>
    <w:rsid w:val="001F4166"/>
    <w:rsid w:val="0020077A"/>
    <w:rsid w:val="00213364"/>
    <w:rsid w:val="0023131B"/>
    <w:rsid w:val="00232310"/>
    <w:rsid w:val="0024230A"/>
    <w:rsid w:val="0025724F"/>
    <w:rsid w:val="00261064"/>
    <w:rsid w:val="00272B96"/>
    <w:rsid w:val="002A67EE"/>
    <w:rsid w:val="002B570F"/>
    <w:rsid w:val="002C24B7"/>
    <w:rsid w:val="002C59DC"/>
    <w:rsid w:val="002D0015"/>
    <w:rsid w:val="002F1D95"/>
    <w:rsid w:val="002F3BFB"/>
    <w:rsid w:val="002F51A8"/>
    <w:rsid w:val="00300BAC"/>
    <w:rsid w:val="00302DC6"/>
    <w:rsid w:val="00304EA8"/>
    <w:rsid w:val="0030633F"/>
    <w:rsid w:val="0031133E"/>
    <w:rsid w:val="00321815"/>
    <w:rsid w:val="00341A99"/>
    <w:rsid w:val="00360FAA"/>
    <w:rsid w:val="003616B0"/>
    <w:rsid w:val="003746E0"/>
    <w:rsid w:val="0037714D"/>
    <w:rsid w:val="0038294E"/>
    <w:rsid w:val="003863AA"/>
    <w:rsid w:val="003A2F84"/>
    <w:rsid w:val="003C3ECF"/>
    <w:rsid w:val="003C71FD"/>
    <w:rsid w:val="003C7390"/>
    <w:rsid w:val="003E1280"/>
    <w:rsid w:val="003F128E"/>
    <w:rsid w:val="0040055C"/>
    <w:rsid w:val="00405E61"/>
    <w:rsid w:val="0046564E"/>
    <w:rsid w:val="00482AD9"/>
    <w:rsid w:val="00487596"/>
    <w:rsid w:val="004B3A53"/>
    <w:rsid w:val="004C2A0D"/>
    <w:rsid w:val="004F1D2F"/>
    <w:rsid w:val="004F468C"/>
    <w:rsid w:val="00502B76"/>
    <w:rsid w:val="00513F6F"/>
    <w:rsid w:val="00520DAB"/>
    <w:rsid w:val="00522B51"/>
    <w:rsid w:val="00524707"/>
    <w:rsid w:val="00546677"/>
    <w:rsid w:val="005539B7"/>
    <w:rsid w:val="005610DE"/>
    <w:rsid w:val="00571233"/>
    <w:rsid w:val="005815E7"/>
    <w:rsid w:val="00592322"/>
    <w:rsid w:val="00593E04"/>
    <w:rsid w:val="00593E82"/>
    <w:rsid w:val="005D1740"/>
    <w:rsid w:val="005F6FE4"/>
    <w:rsid w:val="00613134"/>
    <w:rsid w:val="00626D52"/>
    <w:rsid w:val="00641865"/>
    <w:rsid w:val="00643DA8"/>
    <w:rsid w:val="00645476"/>
    <w:rsid w:val="00650884"/>
    <w:rsid w:val="00657D5C"/>
    <w:rsid w:val="00683DD1"/>
    <w:rsid w:val="00691B1C"/>
    <w:rsid w:val="006A0F0A"/>
    <w:rsid w:val="006A48AA"/>
    <w:rsid w:val="006B11CA"/>
    <w:rsid w:val="006B1267"/>
    <w:rsid w:val="006B5918"/>
    <w:rsid w:val="006D292E"/>
    <w:rsid w:val="006F5AA2"/>
    <w:rsid w:val="00702DE9"/>
    <w:rsid w:val="00712462"/>
    <w:rsid w:val="00716BAA"/>
    <w:rsid w:val="0072054F"/>
    <w:rsid w:val="00722141"/>
    <w:rsid w:val="0078548A"/>
    <w:rsid w:val="00787C64"/>
    <w:rsid w:val="00795148"/>
    <w:rsid w:val="007A2AA9"/>
    <w:rsid w:val="007B7CE3"/>
    <w:rsid w:val="007E5128"/>
    <w:rsid w:val="007F187F"/>
    <w:rsid w:val="0081715A"/>
    <w:rsid w:val="00817D13"/>
    <w:rsid w:val="00820C7D"/>
    <w:rsid w:val="00825533"/>
    <w:rsid w:val="008303AF"/>
    <w:rsid w:val="00833D11"/>
    <w:rsid w:val="00836FD3"/>
    <w:rsid w:val="008375A8"/>
    <w:rsid w:val="00872A52"/>
    <w:rsid w:val="00876A73"/>
    <w:rsid w:val="00887A03"/>
    <w:rsid w:val="0089388A"/>
    <w:rsid w:val="008B351D"/>
    <w:rsid w:val="008C6B48"/>
    <w:rsid w:val="008E7F68"/>
    <w:rsid w:val="008F3DB0"/>
    <w:rsid w:val="008F5169"/>
    <w:rsid w:val="009037A6"/>
    <w:rsid w:val="00904864"/>
    <w:rsid w:val="009052FE"/>
    <w:rsid w:val="009215FC"/>
    <w:rsid w:val="00924555"/>
    <w:rsid w:val="009258C9"/>
    <w:rsid w:val="009368B3"/>
    <w:rsid w:val="00951C63"/>
    <w:rsid w:val="00956429"/>
    <w:rsid w:val="009602C7"/>
    <w:rsid w:val="0097704D"/>
    <w:rsid w:val="00982B83"/>
    <w:rsid w:val="009857B4"/>
    <w:rsid w:val="00990772"/>
    <w:rsid w:val="009A50E0"/>
    <w:rsid w:val="009C1F1E"/>
    <w:rsid w:val="009E7319"/>
    <w:rsid w:val="00A43D51"/>
    <w:rsid w:val="00A6013F"/>
    <w:rsid w:val="00A66436"/>
    <w:rsid w:val="00A71228"/>
    <w:rsid w:val="00A74E25"/>
    <w:rsid w:val="00A83624"/>
    <w:rsid w:val="00AA1CB2"/>
    <w:rsid w:val="00AB5F68"/>
    <w:rsid w:val="00AC2A60"/>
    <w:rsid w:val="00AD3193"/>
    <w:rsid w:val="00AD49D0"/>
    <w:rsid w:val="00AE6C93"/>
    <w:rsid w:val="00AE6CB3"/>
    <w:rsid w:val="00AF7827"/>
    <w:rsid w:val="00AF7F6D"/>
    <w:rsid w:val="00B00EE6"/>
    <w:rsid w:val="00B476DC"/>
    <w:rsid w:val="00B556CD"/>
    <w:rsid w:val="00B62D4B"/>
    <w:rsid w:val="00B904FA"/>
    <w:rsid w:val="00B90A20"/>
    <w:rsid w:val="00BA3E40"/>
    <w:rsid w:val="00BB618D"/>
    <w:rsid w:val="00BD1F76"/>
    <w:rsid w:val="00BD2184"/>
    <w:rsid w:val="00BE20CF"/>
    <w:rsid w:val="00BE7751"/>
    <w:rsid w:val="00C22327"/>
    <w:rsid w:val="00C335C6"/>
    <w:rsid w:val="00C4219C"/>
    <w:rsid w:val="00C52A28"/>
    <w:rsid w:val="00C53950"/>
    <w:rsid w:val="00C709B7"/>
    <w:rsid w:val="00C75E98"/>
    <w:rsid w:val="00C81C5B"/>
    <w:rsid w:val="00C83B35"/>
    <w:rsid w:val="00CA350D"/>
    <w:rsid w:val="00CB3389"/>
    <w:rsid w:val="00CF0DB6"/>
    <w:rsid w:val="00CF236C"/>
    <w:rsid w:val="00D13A8F"/>
    <w:rsid w:val="00D25CF2"/>
    <w:rsid w:val="00D312D2"/>
    <w:rsid w:val="00D56CE0"/>
    <w:rsid w:val="00D6254D"/>
    <w:rsid w:val="00D67D0A"/>
    <w:rsid w:val="00D74FD1"/>
    <w:rsid w:val="00D80540"/>
    <w:rsid w:val="00D87ECE"/>
    <w:rsid w:val="00D92ADC"/>
    <w:rsid w:val="00D943A5"/>
    <w:rsid w:val="00D9581F"/>
    <w:rsid w:val="00DB56E4"/>
    <w:rsid w:val="00DD28AA"/>
    <w:rsid w:val="00DE7D3C"/>
    <w:rsid w:val="00E11D47"/>
    <w:rsid w:val="00E243E5"/>
    <w:rsid w:val="00E2586B"/>
    <w:rsid w:val="00E278DC"/>
    <w:rsid w:val="00E27F01"/>
    <w:rsid w:val="00E31001"/>
    <w:rsid w:val="00E70FEF"/>
    <w:rsid w:val="00E77FF5"/>
    <w:rsid w:val="00E94D64"/>
    <w:rsid w:val="00EA3802"/>
    <w:rsid w:val="00EB138C"/>
    <w:rsid w:val="00EB5D41"/>
    <w:rsid w:val="00ED062F"/>
    <w:rsid w:val="00EE477B"/>
    <w:rsid w:val="00EE646D"/>
    <w:rsid w:val="00EF1432"/>
    <w:rsid w:val="00EF33D5"/>
    <w:rsid w:val="00F15744"/>
    <w:rsid w:val="00F231B9"/>
    <w:rsid w:val="00F24D40"/>
    <w:rsid w:val="00F27129"/>
    <w:rsid w:val="00F27DF2"/>
    <w:rsid w:val="00F35D1F"/>
    <w:rsid w:val="00F43AE5"/>
    <w:rsid w:val="00FA39D4"/>
    <w:rsid w:val="00FC10C2"/>
    <w:rsid w:val="00FD6128"/>
    <w:rsid w:val="00FE5B6F"/>
    <w:rsid w:val="00FF532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8AEA83"/>
  <w15:chartTrackingRefBased/>
  <w15:docId w15:val="{3DC2A2EA-CD6A-466C-AEF4-937D0FFC8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31117"/>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7">
    <w:name w:val="heading 7"/>
    <w:basedOn w:val="Normal"/>
    <w:next w:val="Normal"/>
    <w:link w:val="Heading7Char"/>
    <w:unhideWhenUsed/>
    <w:qFormat/>
    <w:rsid w:val="00593E04"/>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AD3193"/>
    <w:pPr>
      <w:spacing w:after="120"/>
    </w:pPr>
    <w:rPr>
      <w:szCs w:val="20"/>
    </w:rPr>
  </w:style>
  <w:style w:type="character" w:customStyle="1" w:styleId="NormalBoldChar">
    <w:name w:val="NormalBold Char"/>
    <w:basedOn w:val="DefaultParagraphFont"/>
    <w:link w:val="NormalBold"/>
    <w:rsid w:val="00AD3193"/>
    <w:rPr>
      <w:b/>
      <w:sz w:val="24"/>
    </w:rPr>
  </w:style>
  <w:style w:type="character" w:customStyle="1" w:styleId="Normal6Char">
    <w:name w:val="Normal6 Char"/>
    <w:basedOn w:val="DefaultParagraphFont"/>
    <w:link w:val="Normal6"/>
    <w:rsid w:val="00AD3193"/>
    <w:rPr>
      <w:sz w:val="24"/>
      <w:lang w:val="sv-SE"/>
    </w:rPr>
  </w:style>
  <w:style w:type="paragraph" w:customStyle="1" w:styleId="ColumnHeading">
    <w:name w:val="ColumnHeading"/>
    <w:basedOn w:val="Normal"/>
    <w:rsid w:val="00AD3193"/>
    <w:pPr>
      <w:spacing w:after="240"/>
      <w:jc w:val="center"/>
    </w:pPr>
    <w:rPr>
      <w:i/>
      <w:szCs w:val="20"/>
    </w:rPr>
  </w:style>
  <w:style w:type="paragraph" w:customStyle="1" w:styleId="AMNumberTabs0">
    <w:name w:val="AMNumberTabs"/>
    <w:basedOn w:val="Normal"/>
    <w:rsid w:val="00AD319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AD3193"/>
    <w:pPr>
      <w:jc w:val="right"/>
    </w:pPr>
  </w:style>
  <w:style w:type="character" w:customStyle="1" w:styleId="Heading7Char">
    <w:name w:val="Heading 7 Char"/>
    <w:basedOn w:val="DefaultParagraphFont"/>
    <w:link w:val="Heading7"/>
    <w:semiHidden/>
    <w:rsid w:val="00593E04"/>
    <w:rPr>
      <w:rFonts w:asciiTheme="majorHAnsi" w:eastAsiaTheme="majorEastAsia" w:hAnsiTheme="majorHAnsi" w:cstheme="majorBidi"/>
      <w:i/>
      <w:iCs/>
      <w:color w:val="1F4D78" w:themeColor="accent1" w:themeShade="7F"/>
      <w:sz w:val="24"/>
      <w:szCs w:val="24"/>
    </w:rPr>
  </w:style>
  <w:style w:type="paragraph" w:styleId="FootnoteText">
    <w:name w:val="footnote text"/>
    <w:basedOn w:val="Normal"/>
    <w:link w:val="FootnoteTextChar"/>
    <w:rsid w:val="00593E04"/>
    <w:rPr>
      <w:snapToGrid w:val="0"/>
      <w:szCs w:val="20"/>
      <w:lang w:bidi="en-GB"/>
    </w:rPr>
  </w:style>
  <w:style w:type="character" w:customStyle="1" w:styleId="FootnoteTextChar">
    <w:name w:val="Footnote Text Char"/>
    <w:basedOn w:val="DefaultParagraphFont"/>
    <w:link w:val="FootnoteText"/>
    <w:rsid w:val="00593E04"/>
    <w:rPr>
      <w:snapToGrid w:val="0"/>
      <w:sz w:val="24"/>
      <w:lang w:bidi="en-GB"/>
    </w:rPr>
  </w:style>
  <w:style w:type="character" w:styleId="FootnoteReference">
    <w:name w:val="footnote reference"/>
    <w:basedOn w:val="DefaultParagraphFont"/>
    <w:rsid w:val="00593E04"/>
    <w:rPr>
      <w:vertAlign w:val="superscript"/>
    </w:rPr>
  </w:style>
  <w:style w:type="paragraph" w:styleId="Footer">
    <w:name w:val="footer"/>
    <w:basedOn w:val="Normal"/>
    <w:link w:val="FooterChar"/>
    <w:rsid w:val="00593E04"/>
    <w:pPr>
      <w:tabs>
        <w:tab w:val="center" w:pos="4320"/>
        <w:tab w:val="right" w:pos="8640"/>
      </w:tabs>
    </w:pPr>
    <w:rPr>
      <w:snapToGrid w:val="0"/>
      <w:szCs w:val="20"/>
      <w:lang w:bidi="en-GB"/>
    </w:rPr>
  </w:style>
  <w:style w:type="character" w:customStyle="1" w:styleId="FooterChar">
    <w:name w:val="Footer Char"/>
    <w:basedOn w:val="DefaultParagraphFont"/>
    <w:link w:val="Footer"/>
    <w:rsid w:val="00593E04"/>
    <w:rPr>
      <w:snapToGrid w:val="0"/>
      <w:sz w:val="24"/>
      <w:lang w:bidi="en-GB"/>
    </w:rPr>
  </w:style>
  <w:style w:type="paragraph" w:styleId="Index1">
    <w:name w:val="index 1"/>
    <w:basedOn w:val="Normal"/>
    <w:next w:val="Normal"/>
    <w:autoRedefine/>
    <w:rsid w:val="00593E04"/>
    <w:pPr>
      <w:ind w:left="240" w:hanging="240"/>
    </w:pPr>
  </w:style>
  <w:style w:type="paragraph" w:styleId="IndexHeading">
    <w:name w:val="index heading"/>
    <w:basedOn w:val="Normal"/>
    <w:next w:val="Index1"/>
    <w:rsid w:val="00593E04"/>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zCs w:val="20"/>
      <w:lang w:bidi="en-GB"/>
    </w:rPr>
  </w:style>
  <w:style w:type="character" w:styleId="Hyperlink">
    <w:name w:val="Hyperlink"/>
    <w:basedOn w:val="DefaultParagraphFont"/>
    <w:unhideWhenUsed/>
    <w:rsid w:val="00593E04"/>
    <w:rPr>
      <w:color w:val="0563C1" w:themeColor="hyperlink"/>
      <w:u w:val="single"/>
    </w:rPr>
  </w:style>
  <w:style w:type="paragraph" w:styleId="Revision">
    <w:name w:val="Revision"/>
    <w:hidden/>
    <w:uiPriority w:val="99"/>
    <w:semiHidden/>
    <w:rsid w:val="00321815"/>
    <w:rPr>
      <w:sz w:val="24"/>
      <w:szCs w:val="24"/>
    </w:rPr>
  </w:style>
  <w:style w:type="character" w:styleId="CommentReference">
    <w:name w:val="annotation reference"/>
    <w:basedOn w:val="DefaultParagraphFont"/>
    <w:rsid w:val="005610DE"/>
    <w:rPr>
      <w:sz w:val="16"/>
      <w:szCs w:val="16"/>
    </w:rPr>
  </w:style>
  <w:style w:type="paragraph" w:styleId="CommentText">
    <w:name w:val="annotation text"/>
    <w:basedOn w:val="Normal"/>
    <w:link w:val="CommentTextChar"/>
    <w:rsid w:val="005610DE"/>
    <w:rPr>
      <w:sz w:val="20"/>
      <w:szCs w:val="20"/>
    </w:rPr>
  </w:style>
  <w:style w:type="character" w:customStyle="1" w:styleId="CommentTextChar">
    <w:name w:val="Comment Text Char"/>
    <w:basedOn w:val="DefaultParagraphFont"/>
    <w:link w:val="CommentText"/>
    <w:rsid w:val="005610DE"/>
  </w:style>
  <w:style w:type="paragraph" w:styleId="CommentSubject">
    <w:name w:val="annotation subject"/>
    <w:basedOn w:val="CommentText"/>
    <w:next w:val="CommentText"/>
    <w:link w:val="CommentSubjectChar"/>
    <w:semiHidden/>
    <w:unhideWhenUsed/>
    <w:rsid w:val="005610DE"/>
    <w:rPr>
      <w:b/>
      <w:bCs/>
    </w:rPr>
  </w:style>
  <w:style w:type="character" w:customStyle="1" w:styleId="CommentSubjectChar">
    <w:name w:val="Comment Subject Char"/>
    <w:basedOn w:val="CommentTextChar"/>
    <w:link w:val="CommentSubject"/>
    <w:semiHidden/>
    <w:rsid w:val="005610DE"/>
    <w:rPr>
      <w:b/>
      <w:bCs/>
    </w:rPr>
  </w:style>
  <w:style w:type="paragraph" w:customStyle="1" w:styleId="Normal24a">
    <w:name w:val="Normal24a"/>
    <w:basedOn w:val="Normal"/>
    <w:rsid w:val="00131117"/>
    <w:pPr>
      <w:spacing w:after="480"/>
    </w:pPr>
  </w:style>
  <w:style w:type="paragraph" w:customStyle="1" w:styleId="NormalBoldCenter">
    <w:name w:val="NormalBoldCenter"/>
    <w:basedOn w:val="Normal"/>
    <w:rsid w:val="00131117"/>
    <w:pPr>
      <w:jc w:val="center"/>
    </w:pPr>
    <w:rPr>
      <w:b/>
    </w:rPr>
  </w:style>
  <w:style w:type="paragraph" w:customStyle="1" w:styleId="Footprint12b">
    <w:name w:val="Footprint12b"/>
    <w:basedOn w:val="Normal"/>
    <w:rsid w:val="00131117"/>
    <w:pPr>
      <w:spacing w:before="240"/>
    </w:pPr>
  </w:style>
  <w:style w:type="paragraph" w:customStyle="1" w:styleId="NormalSingle">
    <w:name w:val="NormalSingle"/>
    <w:basedOn w:val="Normal"/>
    <w:qFormat/>
    <w:rsid w:val="00131117"/>
  </w:style>
  <w:style w:type="character" w:styleId="UnresolvedMention">
    <w:name w:val="Unresolved Mention"/>
    <w:basedOn w:val="DefaultParagraphFont"/>
    <w:uiPriority w:val="99"/>
    <w:semiHidden/>
    <w:unhideWhenUsed/>
    <w:rsid w:val="00131117"/>
    <w:rPr>
      <w:color w:val="605E5C"/>
      <w:shd w:val="clear" w:color="auto" w:fill="E1DFDD"/>
    </w:rPr>
  </w:style>
  <w:style w:type="paragraph" w:customStyle="1" w:styleId="RollCallSymbols14pt">
    <w:name w:val="RollCallSymbols14pt"/>
    <w:basedOn w:val="Normal"/>
    <w:rsid w:val="00F231B9"/>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231B9"/>
    <w:pPr>
      <w:tabs>
        <w:tab w:val="center" w:pos="284"/>
        <w:tab w:val="left" w:pos="426"/>
      </w:tabs>
    </w:pPr>
    <w:rPr>
      <w:snapToGrid w:val="0"/>
      <w:szCs w:val="20"/>
      <w:lang w:eastAsia="en-US"/>
    </w:rPr>
  </w:style>
  <w:style w:type="paragraph" w:customStyle="1" w:styleId="RollCallVotes">
    <w:name w:val="RollCallVotes"/>
    <w:basedOn w:val="Normal"/>
    <w:rsid w:val="00F231B9"/>
    <w:pPr>
      <w:spacing w:before="120" w:after="120"/>
      <w:jc w:val="center"/>
    </w:pPr>
    <w:rPr>
      <w:b/>
      <w:bCs/>
      <w:snapToGrid w:val="0"/>
      <w:sz w:val="16"/>
      <w:szCs w:val="20"/>
      <w:lang w:eastAsia="en-US"/>
    </w:rPr>
  </w:style>
  <w:style w:type="paragraph" w:customStyle="1" w:styleId="RollCallTable">
    <w:name w:val="RollCallTable"/>
    <w:basedOn w:val="Normal"/>
    <w:rsid w:val="00F231B9"/>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54</Pages>
  <Words>13792</Words>
  <Characters>95993</Characters>
  <Application>Microsoft Office Word</Application>
  <DocSecurity>0</DocSecurity>
  <Lines>3555</Lines>
  <Paragraphs>813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2026-06-04T13:00:00Z</cp:lastPrinted>
  <dcterms:created xsi:type="dcterms:W3CDTF">2026-06-18T13:43:00Z</dcterms:created>
  <dcterms:modified xsi:type="dcterms:W3CDTF">2026-06-18T13:43:00Z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1344697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\\eiciBRUpr1\pdocep$\DocEP\TRANSFIL\EN\PA_Legam.EN(19/02/2026 13:01:04)</vt:lpwstr>
  </property>
  <property fmtid="{D5CDD505-2E9C-101B-9397-08002B2CF9AE}" pid="7" name="&lt;Type&gt;">
    <vt:lpwstr>AD</vt:lpwstr>
  </property>
  <property fmtid="{D5CDD505-2E9C-101B-9397-08002B2CF9AE}" pid="8" name="Created with">
    <vt:lpwstr>10.2.1 Build [20260301]</vt:lpwstr>
  </property>
  <property fmtid="{D5CDD505-2E9C-101B-9397-08002B2CF9AE}" pid="9" name="FooterPath">
    <vt:lpwstr>AD\1344697SV.docx</vt:lpwstr>
  </property>
  <property fmtid="{D5CDD505-2E9C-101B-9397-08002B2CF9AE}" pid="10" name="LastEdited with">
    <vt:lpwstr>10.3.0 Build [20260401]</vt:lpwstr>
  </property>
  <property fmtid="{D5CDD505-2E9C-101B-9397-08002B2CF9AE}" pid="11" name="PE number">
    <vt:lpwstr>786.736</vt:lpwstr>
  </property>
  <property fmtid="{D5CDD505-2E9C-101B-9397-08002B2CF9AE}" pid="12" name="RegistreCheck">
    <vt:lpwstr>OK</vt:lpwstr>
  </property>
  <property fmtid="{D5CDD505-2E9C-101B-9397-08002B2CF9AE}" pid="13" name="SendToEpades">
    <vt:lpwstr>OK - 2026/06/04 16:53</vt:lpwstr>
  </property>
  <property fmtid="{D5CDD505-2E9C-101B-9397-08002B2CF9AE}" pid="14" name="SDLStudio">
    <vt:lpwstr/>
  </property>
  <property fmtid="{D5CDD505-2E9C-101B-9397-08002B2CF9AE}" pid="15" name="Bookout">
    <vt:lpwstr>OK - 2026/06/18 15:34</vt:lpwstr>
  </property>
</Properties>
</file>