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F55F5" w14:paraId="1E1741DB" w14:textId="77777777" w:rsidTr="00C85D0F">
        <w:trPr>
          <w:trHeight w:hRule="exact" w:val="1418"/>
        </w:trPr>
        <w:tc>
          <w:tcPr>
            <w:tcW w:w="6804" w:type="dxa"/>
            <w:shd w:val="clear" w:color="auto" w:fill="auto"/>
            <w:vAlign w:val="center"/>
          </w:tcPr>
          <w:p w14:paraId="7841B2EA" w14:textId="77777777" w:rsidR="004F48ED" w:rsidRPr="003F55F5" w:rsidRDefault="00DC3EA7" w:rsidP="00C85D0F">
            <w:pPr>
              <w:pStyle w:val="EPName"/>
            </w:pPr>
            <w:r w:rsidRPr="003F55F5">
              <w:t>Euroopa Parlament</w:t>
            </w:r>
          </w:p>
          <w:p w14:paraId="0B79C0FC" w14:textId="77777777" w:rsidR="004F48ED" w:rsidRPr="003F55F5" w:rsidRDefault="0015266A" w:rsidP="0015266A">
            <w:pPr>
              <w:pStyle w:val="EPTerm"/>
            </w:pPr>
            <w:r w:rsidRPr="003F55F5">
              <w:t>2024-2029</w:t>
            </w:r>
          </w:p>
        </w:tc>
        <w:tc>
          <w:tcPr>
            <w:tcW w:w="2268" w:type="dxa"/>
            <w:shd w:val="clear" w:color="auto" w:fill="auto"/>
          </w:tcPr>
          <w:p w14:paraId="58ED2E54" w14:textId="77777777" w:rsidR="004F48ED" w:rsidRPr="003F55F5" w:rsidRDefault="004F48ED" w:rsidP="00C85D0F">
            <w:pPr>
              <w:pStyle w:val="EPLogo"/>
            </w:pPr>
            <w:r w:rsidRPr="003F55F5">
              <w:rPr>
                <w:noProof/>
              </w:rPr>
              <w:drawing>
                <wp:inline distT="0" distB="0" distL="0" distR="0" wp14:anchorId="731A8C9B" wp14:editId="5C910B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63344" w14:textId="77777777" w:rsidR="00E9601C" w:rsidRPr="003F55F5" w:rsidRDefault="00E9601C" w:rsidP="00E9601C">
      <w:pPr>
        <w:pStyle w:val="LineTop"/>
      </w:pPr>
    </w:p>
    <w:p w14:paraId="0929A733" w14:textId="77777777" w:rsidR="00E9601C" w:rsidRPr="003F55F5" w:rsidRDefault="00E9601C" w:rsidP="00E9601C">
      <w:pPr>
        <w:pStyle w:val="EPBody"/>
      </w:pPr>
      <w:r w:rsidRPr="003F55F5">
        <w:rPr>
          <w:rStyle w:val="HideTWBExt"/>
        </w:rPr>
        <w:t>&lt;</w:t>
      </w:r>
      <w:r w:rsidRPr="003F55F5">
        <w:rPr>
          <w:rStyle w:val="HideTWBExt"/>
          <w:i w:val="0"/>
        </w:rPr>
        <w:t>Commission</w:t>
      </w:r>
      <w:r w:rsidRPr="003F55F5">
        <w:rPr>
          <w:rStyle w:val="HideTWBExt"/>
        </w:rPr>
        <w:t>&gt;</w:t>
      </w:r>
      <w:r w:rsidRPr="003F55F5">
        <w:rPr>
          <w:rStyle w:val="HideTWBInt"/>
        </w:rPr>
        <w:t>{LIBE}</w:t>
      </w:r>
      <w:r w:rsidRPr="003F55F5">
        <w:t>Kodanikuvabaduste, justiits- ja siseasjade komisjon</w:t>
      </w:r>
      <w:r w:rsidRPr="003F55F5">
        <w:rPr>
          <w:rStyle w:val="HideTWBExt"/>
        </w:rPr>
        <w:t>&lt;/</w:t>
      </w:r>
      <w:r w:rsidRPr="003F55F5">
        <w:rPr>
          <w:rStyle w:val="HideTWBExt"/>
          <w:i w:val="0"/>
        </w:rPr>
        <w:t>Commission</w:t>
      </w:r>
      <w:r w:rsidRPr="003F55F5">
        <w:rPr>
          <w:rStyle w:val="HideTWBExt"/>
        </w:rPr>
        <w:t>&gt;</w:t>
      </w:r>
    </w:p>
    <w:p w14:paraId="1E000DCC" w14:textId="77777777" w:rsidR="00E9601C" w:rsidRPr="003F55F5" w:rsidRDefault="00E9601C" w:rsidP="00E9601C">
      <w:pPr>
        <w:pStyle w:val="LineBottom"/>
      </w:pPr>
    </w:p>
    <w:p w14:paraId="613D4E63" w14:textId="77777777" w:rsidR="001B6E96" w:rsidRPr="003F55F5" w:rsidRDefault="001B6E96" w:rsidP="001B6E96">
      <w:pPr>
        <w:pStyle w:val="CoverReference"/>
      </w:pPr>
      <w:r w:rsidRPr="003F55F5">
        <w:rPr>
          <w:rStyle w:val="HideTWBExt"/>
          <w:b w:val="0"/>
        </w:rPr>
        <w:t>&lt;RefProc&gt;</w:t>
      </w:r>
      <w:r w:rsidRPr="003F55F5">
        <w:t>2024/2028</w:t>
      </w:r>
      <w:r w:rsidRPr="003F55F5">
        <w:rPr>
          <w:rStyle w:val="HideTWBExt"/>
          <w:b w:val="0"/>
        </w:rPr>
        <w:t>&lt;/RefProc&gt;&lt;RefTypeProc&gt;</w:t>
      </w:r>
      <w:r w:rsidRPr="003F55F5">
        <w:t>(DEC)</w:t>
      </w:r>
      <w:r w:rsidRPr="003F55F5">
        <w:rPr>
          <w:rStyle w:val="HideTWBExt"/>
          <w:b w:val="0"/>
        </w:rPr>
        <w:t>&lt;/RefTypeProc&gt;</w:t>
      </w:r>
    </w:p>
    <w:p w14:paraId="07F505BC" w14:textId="77777777" w:rsidR="001B6E96" w:rsidRPr="003F55F5" w:rsidRDefault="001B6E96" w:rsidP="001B6E96">
      <w:pPr>
        <w:pStyle w:val="CoverDate"/>
      </w:pPr>
      <w:r w:rsidRPr="003F55F5">
        <w:rPr>
          <w:rStyle w:val="HideTWBExt"/>
        </w:rPr>
        <w:t>&lt;Date&gt;</w:t>
      </w:r>
      <w:r w:rsidRPr="003F55F5">
        <w:rPr>
          <w:rStyle w:val="HideTWBInt"/>
        </w:rPr>
        <w:t>{10/02/2025}</w:t>
      </w:r>
      <w:r w:rsidRPr="003F55F5">
        <w:t>10.2.2025</w:t>
      </w:r>
      <w:r w:rsidRPr="003F55F5">
        <w:rPr>
          <w:rStyle w:val="HideTWBExt"/>
        </w:rPr>
        <w:t>&lt;/Date&gt;</w:t>
      </w:r>
    </w:p>
    <w:p w14:paraId="5DE9A1A3" w14:textId="77777777" w:rsidR="001B6E96" w:rsidRPr="003F55F5" w:rsidRDefault="001B6E96" w:rsidP="001B6E96">
      <w:pPr>
        <w:pStyle w:val="CoverDocType24a"/>
      </w:pPr>
      <w:r w:rsidRPr="003F55F5">
        <w:rPr>
          <w:rStyle w:val="HideTWBExt"/>
          <w:b w:val="0"/>
        </w:rPr>
        <w:t>&lt;TitreType&gt;</w:t>
      </w:r>
      <w:r w:rsidRPr="003F55F5">
        <w:t>ARVAMUS</w:t>
      </w:r>
      <w:r w:rsidRPr="003F55F5">
        <w:rPr>
          <w:rStyle w:val="HideTWBExt"/>
          <w:b w:val="0"/>
        </w:rPr>
        <w:t>&lt;/TitreType&gt;</w:t>
      </w:r>
    </w:p>
    <w:p w14:paraId="66EAC7B9" w14:textId="77777777" w:rsidR="001B6E96" w:rsidRPr="003F55F5" w:rsidRDefault="001B6E96" w:rsidP="001B6E96">
      <w:pPr>
        <w:pStyle w:val="CoverNormal24a"/>
      </w:pPr>
      <w:r w:rsidRPr="003F55F5">
        <w:rPr>
          <w:rStyle w:val="HideTWBExt"/>
        </w:rPr>
        <w:t>&lt;CommissionResp&gt;</w:t>
      </w:r>
      <w:r w:rsidRPr="003F55F5">
        <w:t xml:space="preserve">Esitaja: kodanikuvabaduste, justiits- ja siseasjade </w:t>
      </w:r>
      <w:bookmarkStart w:id="0" w:name="_GoBack"/>
      <w:bookmarkEnd w:id="0"/>
      <w:r w:rsidRPr="003F55F5">
        <w:t>komisjon</w:t>
      </w:r>
      <w:r w:rsidRPr="003F55F5">
        <w:rPr>
          <w:rStyle w:val="HideTWBExt"/>
        </w:rPr>
        <w:t>&lt;/CommissionResp&gt;</w:t>
      </w:r>
    </w:p>
    <w:p w14:paraId="57FCF86B" w14:textId="77777777" w:rsidR="001B6E96" w:rsidRPr="003F55F5" w:rsidRDefault="001B6E96" w:rsidP="001B6E96">
      <w:pPr>
        <w:pStyle w:val="CoverNormal24a"/>
      </w:pPr>
      <w:r w:rsidRPr="003F55F5">
        <w:rPr>
          <w:rStyle w:val="HideTWBExt"/>
        </w:rPr>
        <w:t>&lt;CommissionInt&gt;</w:t>
      </w:r>
      <w:r w:rsidRPr="003F55F5">
        <w:t>Saaja: eelarvekontrollikomisjon</w:t>
      </w:r>
      <w:r w:rsidRPr="003F55F5">
        <w:rPr>
          <w:rStyle w:val="HideTWBExt"/>
        </w:rPr>
        <w:t>&lt;/CommissionInt&gt;</w:t>
      </w:r>
    </w:p>
    <w:p w14:paraId="1ED31683" w14:textId="77777777" w:rsidR="001B6E96" w:rsidRPr="003F55F5" w:rsidRDefault="001B6E96" w:rsidP="001B6E96">
      <w:pPr>
        <w:pStyle w:val="CoverNormal"/>
      </w:pPr>
      <w:r w:rsidRPr="003F55F5">
        <w:rPr>
          <w:rStyle w:val="HideTWBExt"/>
        </w:rPr>
        <w:t>&lt;Titre&gt;</w:t>
      </w:r>
      <w:r w:rsidRPr="003F55F5">
        <w:t>Euroopa Liidu 2023. aasta üldeelarve täitmisele heakskiidu andmise kohta, IX jagu – Euroopa Andmekaitseinspektor</w:t>
      </w:r>
      <w:r w:rsidRPr="003F55F5">
        <w:rPr>
          <w:rStyle w:val="HideTWBExt"/>
        </w:rPr>
        <w:t>&lt;/Titre&gt;</w:t>
      </w:r>
    </w:p>
    <w:p w14:paraId="231359D0" w14:textId="77777777" w:rsidR="001B6E96" w:rsidRPr="003F55F5" w:rsidRDefault="001B6E96" w:rsidP="001B6E96">
      <w:pPr>
        <w:pStyle w:val="CoverNormal24a"/>
      </w:pPr>
      <w:r w:rsidRPr="003F55F5">
        <w:rPr>
          <w:rStyle w:val="HideTWBExt"/>
        </w:rPr>
        <w:t>&lt;DocRef&gt;</w:t>
      </w:r>
      <w:r w:rsidRPr="003F55F5">
        <w:t>(2024/2028(DEC))</w:t>
      </w:r>
      <w:r w:rsidRPr="003F55F5">
        <w:rPr>
          <w:rStyle w:val="HideTWBExt"/>
        </w:rPr>
        <w:t>&lt;/DocRef&gt;</w:t>
      </w:r>
    </w:p>
    <w:p w14:paraId="38693936" w14:textId="77777777" w:rsidR="001B6E96" w:rsidRPr="003F55F5" w:rsidRDefault="001B6E96" w:rsidP="001B6E96">
      <w:pPr>
        <w:pStyle w:val="CoverNormal24a"/>
      </w:pPr>
      <w:r w:rsidRPr="003F55F5">
        <w:t xml:space="preserve">Arvamuse raportöör: </w:t>
      </w:r>
      <w:r w:rsidRPr="003F55F5">
        <w:rPr>
          <w:rStyle w:val="HideTWBExt"/>
        </w:rPr>
        <w:t>&lt;Depute&gt;</w:t>
      </w:r>
      <w:r w:rsidRPr="003F55F5">
        <w:t>Tomáš Zdechovský</w:t>
      </w:r>
      <w:r w:rsidRPr="003F55F5">
        <w:rPr>
          <w:rStyle w:val="HideTWBExt"/>
        </w:rPr>
        <w:t>&lt;/Depute&gt;</w:t>
      </w:r>
    </w:p>
    <w:p w14:paraId="0A4A552F" w14:textId="77777777" w:rsidR="001B6E96" w:rsidRPr="003F55F5" w:rsidRDefault="001B6E96" w:rsidP="001B6E96">
      <w:pPr>
        <w:widowControl/>
        <w:tabs>
          <w:tab w:val="center" w:pos="4677"/>
        </w:tabs>
      </w:pPr>
      <w:r w:rsidRPr="003F55F5">
        <w:br w:type="page"/>
      </w:r>
      <w:r w:rsidRPr="003F55F5">
        <w:lastRenderedPageBreak/>
        <w:t>PA_NonLegDec</w:t>
      </w:r>
    </w:p>
    <w:p w14:paraId="60B2ADC9" w14:textId="77777777" w:rsidR="001B6E96" w:rsidRPr="003F55F5" w:rsidRDefault="001B6E96" w:rsidP="001B6E96">
      <w:pPr>
        <w:pStyle w:val="PageHeadingNotTOC"/>
      </w:pPr>
      <w:r w:rsidRPr="003F55F5">
        <w:br w:type="page"/>
      </w:r>
      <w:r w:rsidRPr="003F55F5">
        <w:lastRenderedPageBreak/>
        <w:t>ARVAMUS</w:t>
      </w:r>
    </w:p>
    <w:p w14:paraId="41C1DD53" w14:textId="77777777" w:rsidR="001B6E96" w:rsidRPr="003F55F5" w:rsidRDefault="001B6E96" w:rsidP="001B6E96">
      <w:pPr>
        <w:pStyle w:val="Normal12a"/>
      </w:pPr>
      <w:r w:rsidRPr="003F55F5">
        <w:t>Kodanikuvabaduste, justiits- ja siseasjade komisjon palub eelarvekontrollikomisjonil kui vastutaval komisjonil lisada oma resolutsiooni ettepanekusse järgmise:</w:t>
      </w:r>
    </w:p>
    <w:p w14:paraId="455482CF" w14:textId="77777777" w:rsidR="001B6E96" w:rsidRPr="003F55F5" w:rsidRDefault="001B6E96" w:rsidP="001B6E96">
      <w:pPr>
        <w:pStyle w:val="Normal12a"/>
        <w:rPr>
          <w:b/>
          <w:bCs/>
          <w:i/>
          <w:iCs/>
        </w:rPr>
      </w:pPr>
      <w:r w:rsidRPr="003F55F5">
        <w:rPr>
          <w:rStyle w:val="HideTWBExt"/>
        </w:rPr>
        <w:t>&lt;RepeatBlock-Dec&gt;</w:t>
      </w:r>
    </w:p>
    <w:p w14:paraId="562B07E1" w14:textId="77777777" w:rsidR="001B6E96" w:rsidRPr="003F55F5" w:rsidRDefault="001B6E96" w:rsidP="001B6E96">
      <w:pPr>
        <w:pStyle w:val="NormalWeb"/>
        <w:spacing w:before="120" w:beforeAutospacing="0" w:after="120" w:afterAutospacing="0"/>
        <w:ind w:left="357" w:hanging="357"/>
        <w:jc w:val="both"/>
      </w:pPr>
      <w:r w:rsidRPr="003F55F5">
        <w:t>1.</w:t>
      </w:r>
      <w:r w:rsidRPr="003F55F5">
        <w:tab/>
        <w:t>märgib, et Euroopa Andmekaitseinspektori 2023. aasta tegevuseelarve oli 22 711 559 eurot ja 2022. aasta lõpliku eelarvega võrreldes suurenes tegevuseelarve 12 %; väljendab heameelt selle üle, et 2023. aastal oli Euroopa Andmekaitseinspektori kulukohustuste assigneeringute täitmise määr 96 %;</w:t>
      </w:r>
    </w:p>
    <w:p w14:paraId="4BDA23EB" w14:textId="77777777" w:rsidR="001B6E96" w:rsidRPr="003F55F5" w:rsidRDefault="001B6E96" w:rsidP="001B6E96">
      <w:pPr>
        <w:pStyle w:val="NormalWeb"/>
        <w:spacing w:before="120" w:beforeAutospacing="0" w:after="120" w:afterAutospacing="0"/>
        <w:ind w:left="357" w:hanging="357"/>
        <w:jc w:val="both"/>
      </w:pPr>
      <w:r w:rsidRPr="003F55F5">
        <w:t>2.</w:t>
      </w:r>
      <w:r w:rsidRPr="003F55F5">
        <w:tab/>
        <w:t>võtab teadmiseks Euroopa Andmekaitseinspektori seadusandlike konsultatsioonide arvu suurenemise, mille tulemuseks on 82 ametlikku seadusandlikku konsultatsiooni, 54 arvamust ja 26 ametlikku märkust; tunnustab Euroopa Andmekaitseinspektori panust õigusloomealasesse töösse koostöös Euroopa Andmekaitsenõukoguga; võtab teadmiseks Euroopa Andmekaitseinspektori suurenenud rolli mitme uue õigusakti, sealhulgas tehisintellekti käsitleva õigusakti puhul, mille kohaselt saab Euroopa Andmekaitseinspektorist liidu institutsioonide, asutuste ja organite jaoks pädev asutus ja milles on Euroopa Andmekaitseinspektorile delegeeritud lisaülesandeid; rõhutab, et need kaasseadusandjate delegeeritud lisakohustused nõuavad piisavaid vahendeid, et Euroopa Andmekaitseinspektor saaks oma kohustusi tulemuslikult täita;</w:t>
      </w:r>
    </w:p>
    <w:p w14:paraId="0AA0DEC4" w14:textId="77777777" w:rsidR="001B6E96" w:rsidRPr="003F55F5" w:rsidRDefault="001B6E96" w:rsidP="001B6E96">
      <w:pPr>
        <w:pStyle w:val="NormalWeb"/>
        <w:spacing w:before="120" w:beforeAutospacing="0" w:after="120" w:afterAutospacing="0"/>
        <w:ind w:left="357" w:hanging="357"/>
        <w:jc w:val="both"/>
      </w:pPr>
      <w:r w:rsidRPr="003F55F5">
        <w:t>3.</w:t>
      </w:r>
      <w:r w:rsidRPr="003F55F5">
        <w:tab/>
        <w:t>rõhutab Euroopa Andmekaitseinspektori rolli liidu institutsioonides, organites ja asutustes toimuva isikuandmete töötlemise järelevalves; võtab murega teadmiseks Euroopa Andmekaitseinspektori menetluste kestuse, kuna andmekaitseinspektor ei lõpetanud 2023. aastal ühtegi uurimist, kuid märgib, et võrreldes eelnenud aastaga vähenes 2023. aastal märkimisväärselt 72 tunni pikkust tähtaega ületanud teadete arv;</w:t>
      </w:r>
    </w:p>
    <w:p w14:paraId="588ECA5C" w14:textId="356D12EE" w:rsidR="001B6E96" w:rsidRPr="003F55F5" w:rsidRDefault="001B6E96" w:rsidP="001B6E96">
      <w:pPr>
        <w:pStyle w:val="NormalWeb"/>
        <w:spacing w:before="120" w:beforeAutospacing="0" w:after="120" w:afterAutospacing="0"/>
        <w:ind w:left="357" w:hanging="357"/>
        <w:jc w:val="both"/>
      </w:pPr>
      <w:r w:rsidRPr="003F55F5">
        <w:t>4.</w:t>
      </w:r>
      <w:r w:rsidRPr="003F55F5">
        <w:tab/>
        <w:t>väljendab heameelt selle üle, et Euroopa Andmekaitseinspektor keskendub selle tagamisele, et välistöövõtjad järgiksid norme, mida eeldatakse kõigilt liidu institutsioonidelt, organitelt ja asutustelt, eelkõige arvestades asjaolu, et andmekaitseinspektor kasutas varem välisettevõtteid, kes Yale’i ülikooli hinnangu kohaselt jätkavad tegevust Venemaal; tunnustab asjaolu, et Euroopa Andmekaitseinspektor kasutab oma töö tulemuslikkuse jälgimiseks peamisi tulemusnäitajaid, pidades silmas Euroopa Andmekaitseinspektori strateegias sätestatud peamisi eesmärke, mis aitavad tagada vajaduse korral tegevusega kohanemise ja suurendada ressursside tõhusat kasutamist;</w:t>
      </w:r>
    </w:p>
    <w:p w14:paraId="78F61E5C" w14:textId="77777777" w:rsidR="001B6E96" w:rsidRPr="003F55F5" w:rsidRDefault="001B6E96" w:rsidP="001B6E96">
      <w:pPr>
        <w:pStyle w:val="NormalWeb"/>
        <w:spacing w:before="120" w:beforeAutospacing="0" w:after="120" w:afterAutospacing="0"/>
        <w:ind w:left="357" w:hanging="357"/>
        <w:jc w:val="both"/>
      </w:pPr>
      <w:r w:rsidRPr="003F55F5">
        <w:t>5.</w:t>
      </w:r>
      <w:r w:rsidRPr="003F55F5">
        <w:tab/>
        <w:t>väljendab muret Euroopa Andmekaitseinspektori töötajate lähetuskulude märkimisväärse suurenemise pärast 28 789 eurolt 2021. aastal ja 176 903 eurolt 2022. aastal 284 580 euroni 2023. aastal; palub Euroopa Andmekaitseinspektoril hinnata, kas lähetustele kulutatud vahendeid kasutatakse asjakohaselt ja tulemuslikult; märgib, et Euroopa Andmekaitseinspektor lõpetas korraldajate rahastatud lähetuste arvu avalikustamise, samuti teabe avalikustamise selle kohta, milline üksus või sektor igal lähetusel osales, vähendades seega lähetuskulude läbipaistvust; kutsub Euroopa Andmekaitseinspektorit üles seda tava taastama.</w:t>
      </w:r>
    </w:p>
    <w:p w14:paraId="14F7A1B1" w14:textId="77777777" w:rsidR="001B6E96" w:rsidRPr="003F55F5" w:rsidRDefault="001B6E96" w:rsidP="001B6E96">
      <w:pPr>
        <w:pStyle w:val="NormalHanging12a"/>
      </w:pPr>
    </w:p>
    <w:p w14:paraId="7B02B6EC" w14:textId="77777777" w:rsidR="001B6E96" w:rsidRPr="003F55F5" w:rsidRDefault="001B6E96" w:rsidP="001B6E96">
      <w:pPr>
        <w:pStyle w:val="NormalHanging12a"/>
        <w:rPr>
          <w:rStyle w:val="HideTWBExt"/>
        </w:rPr>
      </w:pPr>
      <w:r w:rsidRPr="003F55F5">
        <w:rPr>
          <w:rStyle w:val="HideTWBExt"/>
        </w:rPr>
        <w:t>&lt;/RepeatBlock-Dec&gt;</w:t>
      </w:r>
    </w:p>
    <w:p w14:paraId="323081B5" w14:textId="77777777" w:rsidR="001B6E96" w:rsidRPr="003F55F5" w:rsidRDefault="001B6E96" w:rsidP="001B6E96">
      <w:pPr>
        <w:widowControl/>
        <w:sectPr w:rsidR="001B6E96" w:rsidRPr="003F55F5" w:rsidSect="003F55F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9ECCDE8" w14:textId="77777777" w:rsidR="001B6E96" w:rsidRPr="003F55F5" w:rsidRDefault="001B6E96" w:rsidP="001B6E96">
      <w:pPr>
        <w:widowControl/>
      </w:pPr>
    </w:p>
    <w:p w14:paraId="5CA3E5E4" w14:textId="77777777" w:rsidR="001B6E96" w:rsidRPr="003F55F5" w:rsidRDefault="001B6E96" w:rsidP="001B6E96">
      <w:pPr>
        <w:pStyle w:val="PageHeadingNotTOC"/>
      </w:pPr>
      <w:bookmarkStart w:id="1" w:name="FootprintPageAD"/>
      <w:r w:rsidRPr="003F55F5">
        <w:t>LISA: ÜKSUSED VÕI ISIKUD,</w:t>
      </w:r>
      <w:r w:rsidRPr="003F55F5">
        <w:br/>
        <w:t>KELLELT RAPORTÖÖR SAI SISENDMATERJALI</w:t>
      </w:r>
    </w:p>
    <w:p w14:paraId="16B746E7" w14:textId="77777777" w:rsidR="001B6E96" w:rsidRPr="003F55F5" w:rsidRDefault="001B6E96" w:rsidP="001B6E96">
      <w:pPr>
        <w:pStyle w:val="Normal24a"/>
      </w:pPr>
      <w:r w:rsidRPr="003F55F5">
        <w:rPr>
          <w:rStyle w:val="HideTWBExt"/>
        </w:rPr>
        <w:t>&lt;FootprintIntro&gt;</w:t>
      </w:r>
      <w:r w:rsidRPr="003F55F5">
        <w:t>Arvamuse raportöör kinnitab oma ainuvastutusel, et ei saanud mingit sisendmaterjali üksuselt või isikult, kes tuleks kodukorra I lisa artikli 8 kohaselt käesolevas lisas ära märkida.</w:t>
      </w:r>
      <w:r w:rsidRPr="003F55F5">
        <w:rPr>
          <w:rStyle w:val="HideTWBExt"/>
        </w:rPr>
        <w:t>&lt;/FootprintIntro&gt;</w:t>
      </w:r>
    </w:p>
    <w:p w14:paraId="1027D50D" w14:textId="77777777" w:rsidR="001B6E96" w:rsidRPr="003F55F5" w:rsidRDefault="001B6E96" w:rsidP="001B6E96"/>
    <w:bookmarkEnd w:id="1"/>
    <w:p w14:paraId="632511FC" w14:textId="77777777" w:rsidR="001B6E96" w:rsidRPr="003F55F5" w:rsidRDefault="001B6E96" w:rsidP="001B6E96">
      <w:r w:rsidRPr="003F55F5">
        <w:br w:type="page"/>
      </w:r>
    </w:p>
    <w:p w14:paraId="202FEE94" w14:textId="77777777" w:rsidR="001B6E96" w:rsidRPr="003F55F5" w:rsidRDefault="001B6E96" w:rsidP="001B6E96">
      <w:pPr>
        <w:pStyle w:val="PageHeadingNotTOC"/>
      </w:pPr>
      <w:bookmarkStart w:id="2" w:name="ProcPageAD"/>
      <w:r w:rsidRPr="003F55F5">
        <w:lastRenderedPageBreak/>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B6E96" w:rsidRPr="003F55F5" w14:paraId="66898641" w14:textId="77777777"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E06B2C" w14:textId="77777777" w:rsidR="001B6E96" w:rsidRPr="003F55F5" w:rsidRDefault="001B6E96" w:rsidP="00AA5D66">
            <w:pPr>
              <w:autoSpaceDE w:val="0"/>
              <w:autoSpaceDN w:val="0"/>
              <w:adjustRightInd w:val="0"/>
              <w:rPr>
                <w:b/>
                <w:bCs/>
                <w:color w:val="000000"/>
                <w:sz w:val="20"/>
              </w:rPr>
            </w:pPr>
            <w:r w:rsidRPr="003F55F5">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17C54CB" w14:textId="77777777" w:rsidR="001B6E96" w:rsidRPr="003F55F5" w:rsidRDefault="001B6E96" w:rsidP="00AA5D66">
            <w:pPr>
              <w:autoSpaceDE w:val="0"/>
              <w:autoSpaceDN w:val="0"/>
              <w:adjustRightInd w:val="0"/>
              <w:rPr>
                <w:color w:val="000000"/>
                <w:sz w:val="20"/>
              </w:rPr>
            </w:pPr>
            <w:r w:rsidRPr="003F55F5">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CDD977" w14:textId="77777777" w:rsidR="001B6E96" w:rsidRPr="003F55F5" w:rsidRDefault="001B6E96" w:rsidP="00AA5D6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1CB5BF" w14:textId="77777777" w:rsidR="001B6E96" w:rsidRPr="003F55F5" w:rsidRDefault="001B6E96" w:rsidP="00AA5D6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75429F" w14:textId="77777777" w:rsidR="001B6E96" w:rsidRPr="003F55F5" w:rsidRDefault="001B6E96" w:rsidP="00AA5D66">
            <w:pPr>
              <w:autoSpaceDE w:val="0"/>
              <w:autoSpaceDN w:val="0"/>
              <w:adjustRightInd w:val="0"/>
              <w:rPr>
                <w:rFonts w:ascii="sans-serif" w:hAnsi="sans-serif" w:cs="sans-serif"/>
                <w:color w:val="000000"/>
                <w:szCs w:val="24"/>
              </w:rPr>
            </w:pPr>
          </w:p>
        </w:tc>
      </w:tr>
      <w:tr w:rsidR="001B6E96" w:rsidRPr="003F55F5" w14:paraId="5F86A4AD" w14:textId="77777777"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F06A2B" w14:textId="77777777" w:rsidR="001B6E96" w:rsidRPr="003F55F5" w:rsidRDefault="001B6E96" w:rsidP="00AA5D66">
            <w:pPr>
              <w:autoSpaceDE w:val="0"/>
              <w:autoSpaceDN w:val="0"/>
              <w:adjustRightInd w:val="0"/>
              <w:rPr>
                <w:b/>
                <w:bCs/>
                <w:color w:val="000000"/>
                <w:sz w:val="20"/>
              </w:rPr>
            </w:pPr>
            <w:r w:rsidRPr="003F55F5">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25C571" w14:textId="77777777" w:rsidR="001B6E96" w:rsidRPr="003F55F5" w:rsidRDefault="001B6E96" w:rsidP="00AA5D66">
            <w:pPr>
              <w:autoSpaceDE w:val="0"/>
              <w:autoSpaceDN w:val="0"/>
              <w:adjustRightInd w:val="0"/>
              <w:rPr>
                <w:color w:val="000000"/>
                <w:sz w:val="20"/>
              </w:rPr>
            </w:pPr>
            <w:r w:rsidRPr="003F55F5">
              <w:rPr>
                <w:color w:val="000000"/>
                <w:sz w:val="20"/>
              </w:rPr>
              <w:t>+:</w:t>
            </w:r>
          </w:p>
          <w:p w14:paraId="02146762" w14:textId="77777777" w:rsidR="001B6E96" w:rsidRPr="003F55F5" w:rsidRDefault="001B6E96" w:rsidP="00AA5D66">
            <w:pPr>
              <w:autoSpaceDE w:val="0"/>
              <w:autoSpaceDN w:val="0"/>
              <w:adjustRightInd w:val="0"/>
              <w:rPr>
                <w:color w:val="000000"/>
                <w:sz w:val="20"/>
              </w:rPr>
            </w:pPr>
            <w:r w:rsidRPr="003F55F5">
              <w:rPr>
                <w:color w:val="000000"/>
                <w:sz w:val="20"/>
              </w:rPr>
              <w:t>–:</w:t>
            </w:r>
          </w:p>
          <w:p w14:paraId="63CEBA38" w14:textId="77777777" w:rsidR="001B6E96" w:rsidRPr="003F55F5" w:rsidRDefault="001B6E96" w:rsidP="00AA5D66">
            <w:pPr>
              <w:autoSpaceDE w:val="0"/>
              <w:autoSpaceDN w:val="0"/>
              <w:adjustRightInd w:val="0"/>
              <w:rPr>
                <w:color w:val="000000"/>
                <w:sz w:val="20"/>
              </w:rPr>
            </w:pPr>
            <w:r w:rsidRPr="003F55F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CAE937" w14:textId="77777777" w:rsidR="001B6E96" w:rsidRPr="003F55F5" w:rsidRDefault="001B6E96" w:rsidP="00AA5D66">
            <w:pPr>
              <w:autoSpaceDE w:val="0"/>
              <w:autoSpaceDN w:val="0"/>
              <w:adjustRightInd w:val="0"/>
              <w:rPr>
                <w:color w:val="000000"/>
                <w:sz w:val="20"/>
              </w:rPr>
            </w:pPr>
            <w:r w:rsidRPr="003F55F5">
              <w:rPr>
                <w:color w:val="000000"/>
                <w:sz w:val="20"/>
              </w:rPr>
              <w:t>47</w:t>
            </w:r>
          </w:p>
          <w:p w14:paraId="5F61988D" w14:textId="77777777" w:rsidR="001B6E96" w:rsidRPr="003F55F5" w:rsidRDefault="001B6E96" w:rsidP="00AA5D66">
            <w:pPr>
              <w:autoSpaceDE w:val="0"/>
              <w:autoSpaceDN w:val="0"/>
              <w:adjustRightInd w:val="0"/>
              <w:rPr>
                <w:color w:val="000000"/>
                <w:sz w:val="20"/>
              </w:rPr>
            </w:pPr>
            <w:r w:rsidRPr="003F55F5">
              <w:rPr>
                <w:color w:val="000000"/>
                <w:sz w:val="20"/>
              </w:rPr>
              <w:t>8</w:t>
            </w:r>
          </w:p>
          <w:p w14:paraId="3E26548E" w14:textId="77777777" w:rsidR="001B6E96" w:rsidRPr="003F55F5" w:rsidRDefault="001B6E96" w:rsidP="00AA5D66">
            <w:pPr>
              <w:autoSpaceDE w:val="0"/>
              <w:autoSpaceDN w:val="0"/>
              <w:adjustRightInd w:val="0"/>
              <w:rPr>
                <w:color w:val="000000"/>
                <w:sz w:val="20"/>
              </w:rPr>
            </w:pPr>
            <w:r w:rsidRPr="003F55F5">
              <w:rPr>
                <w:color w:val="000000"/>
                <w:sz w:val="20"/>
              </w:rPr>
              <w:t>5</w:t>
            </w:r>
          </w:p>
        </w:tc>
      </w:tr>
      <w:tr w:rsidR="001B6E96" w:rsidRPr="003F55F5" w14:paraId="38E77CB4" w14:textId="77777777"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685990" w14:textId="77777777" w:rsidR="001B6E96" w:rsidRPr="003F55F5" w:rsidRDefault="001B6E96" w:rsidP="00AA5D66">
            <w:pPr>
              <w:autoSpaceDE w:val="0"/>
              <w:autoSpaceDN w:val="0"/>
              <w:adjustRightInd w:val="0"/>
              <w:rPr>
                <w:b/>
                <w:bCs/>
                <w:color w:val="000000"/>
                <w:sz w:val="20"/>
              </w:rPr>
            </w:pPr>
            <w:r w:rsidRPr="003F55F5">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40C58C" w14:textId="77777777" w:rsidR="001B6E96" w:rsidRPr="003F55F5" w:rsidRDefault="001B6E96" w:rsidP="00AA5D66">
            <w:pPr>
              <w:autoSpaceDE w:val="0"/>
              <w:autoSpaceDN w:val="0"/>
              <w:adjustRightInd w:val="0"/>
              <w:rPr>
                <w:color w:val="000000"/>
                <w:sz w:val="20"/>
              </w:rPr>
            </w:pPr>
            <w:proofErr w:type="spellStart"/>
            <w:r w:rsidRPr="003F55F5">
              <w:rPr>
                <w:color w:val="000000"/>
                <w:sz w:val="20"/>
              </w:rPr>
              <w:t>Magdalena</w:t>
            </w:r>
            <w:proofErr w:type="spellEnd"/>
            <w:r w:rsidRPr="003F55F5">
              <w:rPr>
                <w:color w:val="000000"/>
                <w:sz w:val="20"/>
              </w:rPr>
              <w:t xml:space="preserve"> </w:t>
            </w:r>
            <w:proofErr w:type="spellStart"/>
            <w:r w:rsidRPr="003F55F5">
              <w:rPr>
                <w:color w:val="000000"/>
                <w:sz w:val="20"/>
              </w:rPr>
              <w:t>Adamowicz</w:t>
            </w:r>
            <w:proofErr w:type="spellEnd"/>
            <w:r w:rsidRPr="003F55F5">
              <w:rPr>
                <w:color w:val="000000"/>
                <w:sz w:val="20"/>
              </w:rPr>
              <w:t xml:space="preserve">, </w:t>
            </w:r>
            <w:proofErr w:type="spellStart"/>
            <w:r w:rsidRPr="003F55F5">
              <w:rPr>
                <w:color w:val="000000"/>
                <w:sz w:val="20"/>
              </w:rPr>
              <w:t>Giuseppe</w:t>
            </w:r>
            <w:proofErr w:type="spellEnd"/>
            <w:r w:rsidRPr="003F55F5">
              <w:rPr>
                <w:color w:val="000000"/>
                <w:sz w:val="20"/>
              </w:rPr>
              <w:t xml:space="preserve"> </w:t>
            </w:r>
            <w:proofErr w:type="spellStart"/>
            <w:r w:rsidRPr="003F55F5">
              <w:rPr>
                <w:color w:val="000000"/>
                <w:sz w:val="20"/>
              </w:rPr>
              <w:t>Antoci</w:t>
            </w:r>
            <w:proofErr w:type="spellEnd"/>
            <w:r w:rsidRPr="003F55F5">
              <w:rPr>
                <w:color w:val="000000"/>
                <w:sz w:val="20"/>
              </w:rPr>
              <w:t xml:space="preserve">, </w:t>
            </w:r>
            <w:proofErr w:type="spellStart"/>
            <w:r w:rsidRPr="003F55F5">
              <w:rPr>
                <w:color w:val="000000"/>
                <w:sz w:val="20"/>
              </w:rPr>
              <w:t>Jaume</w:t>
            </w:r>
            <w:proofErr w:type="spellEnd"/>
            <w:r w:rsidRPr="003F55F5">
              <w:rPr>
                <w:color w:val="000000"/>
                <w:sz w:val="20"/>
              </w:rPr>
              <w:t xml:space="preserve"> </w:t>
            </w:r>
            <w:proofErr w:type="spellStart"/>
            <w:r w:rsidRPr="003F55F5">
              <w:rPr>
                <w:color w:val="000000"/>
                <w:sz w:val="20"/>
              </w:rPr>
              <w:t>Asens</w:t>
            </w:r>
            <w:proofErr w:type="spellEnd"/>
            <w:r w:rsidRPr="003F55F5">
              <w:rPr>
                <w:color w:val="000000"/>
                <w:sz w:val="20"/>
              </w:rPr>
              <w:t xml:space="preserve"> </w:t>
            </w:r>
            <w:proofErr w:type="spellStart"/>
            <w:r w:rsidRPr="003F55F5">
              <w:rPr>
                <w:color w:val="000000"/>
                <w:sz w:val="20"/>
              </w:rPr>
              <w:t>Llodrà</w:t>
            </w:r>
            <w:proofErr w:type="spellEnd"/>
            <w:r w:rsidRPr="003F55F5">
              <w:rPr>
                <w:color w:val="000000"/>
                <w:sz w:val="20"/>
              </w:rPr>
              <w:t xml:space="preserve">, Nikola Bartůšek, Krzysztof </w:t>
            </w:r>
            <w:proofErr w:type="spellStart"/>
            <w:r w:rsidRPr="003F55F5">
              <w:rPr>
                <w:color w:val="000000"/>
                <w:sz w:val="20"/>
              </w:rPr>
              <w:t>Brejza</w:t>
            </w:r>
            <w:proofErr w:type="spellEnd"/>
            <w:r w:rsidRPr="003F55F5">
              <w:rPr>
                <w:color w:val="000000"/>
                <w:sz w:val="20"/>
              </w:rPr>
              <w:t xml:space="preserve">, </w:t>
            </w:r>
            <w:proofErr w:type="spellStart"/>
            <w:r w:rsidRPr="003F55F5">
              <w:rPr>
                <w:color w:val="000000"/>
                <w:sz w:val="20"/>
              </w:rPr>
              <w:t>Saskia</w:t>
            </w:r>
            <w:proofErr w:type="spellEnd"/>
            <w:r w:rsidRPr="003F55F5">
              <w:rPr>
                <w:color w:val="000000"/>
                <w:sz w:val="20"/>
              </w:rPr>
              <w:t xml:space="preserve"> </w:t>
            </w:r>
            <w:proofErr w:type="spellStart"/>
            <w:r w:rsidRPr="003F55F5">
              <w:rPr>
                <w:color w:val="000000"/>
                <w:sz w:val="20"/>
              </w:rPr>
              <w:t>Bricmont</w:t>
            </w:r>
            <w:proofErr w:type="spellEnd"/>
            <w:r w:rsidRPr="003F55F5">
              <w:rPr>
                <w:color w:val="000000"/>
                <w:sz w:val="20"/>
              </w:rPr>
              <w:t xml:space="preserve">, </w:t>
            </w:r>
            <w:proofErr w:type="spellStart"/>
            <w:r w:rsidRPr="003F55F5">
              <w:rPr>
                <w:color w:val="000000"/>
                <w:sz w:val="20"/>
              </w:rPr>
              <w:t>Jaroslav</w:t>
            </w:r>
            <w:proofErr w:type="spellEnd"/>
            <w:r w:rsidRPr="003F55F5">
              <w:rPr>
                <w:color w:val="000000"/>
                <w:sz w:val="20"/>
              </w:rPr>
              <w:t xml:space="preserve"> </w:t>
            </w:r>
            <w:proofErr w:type="spellStart"/>
            <w:r w:rsidRPr="003F55F5">
              <w:rPr>
                <w:color w:val="000000"/>
                <w:sz w:val="20"/>
              </w:rPr>
              <w:t>Bžoch</w:t>
            </w:r>
            <w:proofErr w:type="spellEnd"/>
            <w:r w:rsidRPr="003F55F5">
              <w:rPr>
                <w:color w:val="000000"/>
                <w:sz w:val="20"/>
              </w:rPr>
              <w:t xml:space="preserve">, Veronika Cifrová Ostrihoňová, Lena Düpont, Marieke </w:t>
            </w:r>
            <w:proofErr w:type="spellStart"/>
            <w:r w:rsidRPr="003F55F5">
              <w:rPr>
                <w:color w:val="000000"/>
                <w:sz w:val="20"/>
              </w:rPr>
              <w:t>Ehlers</w:t>
            </w:r>
            <w:proofErr w:type="spellEnd"/>
            <w:r w:rsidRPr="003F55F5">
              <w:rPr>
                <w:color w:val="000000"/>
                <w:sz w:val="20"/>
              </w:rPr>
              <w:t xml:space="preserve">, Raquel García Hermida-Van Der Walle, </w:t>
            </w:r>
            <w:proofErr w:type="spellStart"/>
            <w:r w:rsidRPr="003F55F5">
              <w:rPr>
                <w:color w:val="000000"/>
                <w:sz w:val="20"/>
              </w:rPr>
              <w:t>Branko</w:t>
            </w:r>
            <w:proofErr w:type="spellEnd"/>
            <w:r w:rsidRPr="003F55F5">
              <w:rPr>
                <w:color w:val="000000"/>
                <w:sz w:val="20"/>
              </w:rPr>
              <w:t xml:space="preserve"> </w:t>
            </w:r>
            <w:proofErr w:type="spellStart"/>
            <w:r w:rsidRPr="003F55F5">
              <w:rPr>
                <w:color w:val="000000"/>
                <w:sz w:val="20"/>
              </w:rPr>
              <w:t>Grims</w:t>
            </w:r>
            <w:proofErr w:type="spellEnd"/>
            <w:r w:rsidRPr="003F55F5">
              <w:rPr>
                <w:color w:val="000000"/>
                <w:sz w:val="20"/>
              </w:rPr>
              <w:t xml:space="preserve">, Evin Incir, </w:t>
            </w:r>
            <w:proofErr w:type="spellStart"/>
            <w:r w:rsidRPr="003F55F5">
              <w:rPr>
                <w:color w:val="000000"/>
                <w:sz w:val="20"/>
              </w:rPr>
              <w:t>Irena</w:t>
            </w:r>
            <w:proofErr w:type="spellEnd"/>
            <w:r w:rsidRPr="003F55F5">
              <w:rPr>
                <w:color w:val="000000"/>
                <w:sz w:val="20"/>
              </w:rPr>
              <w:t xml:space="preserve"> </w:t>
            </w:r>
            <w:proofErr w:type="spellStart"/>
            <w:r w:rsidRPr="003F55F5">
              <w:rPr>
                <w:color w:val="000000"/>
                <w:sz w:val="20"/>
              </w:rPr>
              <w:t>Joveva</w:t>
            </w:r>
            <w:proofErr w:type="spellEnd"/>
            <w:r w:rsidRPr="003F55F5">
              <w:rPr>
                <w:color w:val="000000"/>
                <w:sz w:val="20"/>
              </w:rPr>
              <w:t xml:space="preserve">, Erik </w:t>
            </w:r>
            <w:proofErr w:type="spellStart"/>
            <w:r w:rsidRPr="003F55F5">
              <w:rPr>
                <w:color w:val="000000"/>
                <w:sz w:val="20"/>
              </w:rPr>
              <w:t>Kaliňák</w:t>
            </w:r>
            <w:proofErr w:type="spellEnd"/>
            <w:r w:rsidRPr="003F55F5">
              <w:rPr>
                <w:color w:val="000000"/>
                <w:sz w:val="20"/>
              </w:rPr>
              <w:t xml:space="preserve">, Marina Kaljurand, </w:t>
            </w:r>
            <w:proofErr w:type="spellStart"/>
            <w:r w:rsidRPr="003F55F5">
              <w:rPr>
                <w:color w:val="000000"/>
                <w:sz w:val="20"/>
              </w:rPr>
              <w:t>Fabienne</w:t>
            </w:r>
            <w:proofErr w:type="spellEnd"/>
            <w:r w:rsidRPr="003F55F5">
              <w:rPr>
                <w:color w:val="000000"/>
                <w:sz w:val="20"/>
              </w:rPr>
              <w:t xml:space="preserve"> </w:t>
            </w:r>
            <w:proofErr w:type="spellStart"/>
            <w:r w:rsidRPr="003F55F5">
              <w:rPr>
                <w:color w:val="000000"/>
                <w:sz w:val="20"/>
              </w:rPr>
              <w:t>Keller</w:t>
            </w:r>
            <w:proofErr w:type="spellEnd"/>
            <w:r w:rsidRPr="003F55F5">
              <w:rPr>
                <w:color w:val="000000"/>
                <w:sz w:val="20"/>
              </w:rPr>
              <w:t xml:space="preserve">, </w:t>
            </w:r>
            <w:proofErr w:type="spellStart"/>
            <w:r w:rsidRPr="003F55F5">
              <w:rPr>
                <w:color w:val="000000"/>
                <w:sz w:val="20"/>
              </w:rPr>
              <w:t>András</w:t>
            </w:r>
            <w:proofErr w:type="spellEnd"/>
            <w:r w:rsidRPr="003F55F5">
              <w:rPr>
                <w:color w:val="000000"/>
                <w:sz w:val="20"/>
              </w:rPr>
              <w:t xml:space="preserve"> </w:t>
            </w:r>
            <w:proofErr w:type="spellStart"/>
            <w:r w:rsidRPr="003F55F5">
              <w:rPr>
                <w:color w:val="000000"/>
                <w:sz w:val="20"/>
              </w:rPr>
              <w:t>László</w:t>
            </w:r>
            <w:proofErr w:type="spellEnd"/>
            <w:r w:rsidRPr="003F55F5">
              <w:rPr>
                <w:color w:val="000000"/>
                <w:sz w:val="20"/>
              </w:rPr>
              <w:t xml:space="preserve">, Juan </w:t>
            </w:r>
            <w:proofErr w:type="spellStart"/>
            <w:r w:rsidRPr="003F55F5">
              <w:rPr>
                <w:color w:val="000000"/>
                <w:sz w:val="20"/>
              </w:rPr>
              <w:t>Fernando</w:t>
            </w:r>
            <w:proofErr w:type="spellEnd"/>
            <w:r w:rsidRPr="003F55F5">
              <w:rPr>
                <w:color w:val="000000"/>
                <w:sz w:val="20"/>
              </w:rPr>
              <w:t xml:space="preserve"> </w:t>
            </w:r>
            <w:proofErr w:type="spellStart"/>
            <w:r w:rsidRPr="003F55F5">
              <w:rPr>
                <w:color w:val="000000"/>
                <w:sz w:val="20"/>
              </w:rPr>
              <w:t>López</w:t>
            </w:r>
            <w:proofErr w:type="spellEnd"/>
            <w:r w:rsidRPr="003F55F5">
              <w:rPr>
                <w:color w:val="000000"/>
                <w:sz w:val="20"/>
              </w:rPr>
              <w:t xml:space="preserve"> </w:t>
            </w:r>
            <w:proofErr w:type="spellStart"/>
            <w:r w:rsidRPr="003F55F5">
              <w:rPr>
                <w:color w:val="000000"/>
                <w:sz w:val="20"/>
              </w:rPr>
              <w:t>Aguilar</w:t>
            </w:r>
            <w:proofErr w:type="spellEnd"/>
            <w:r w:rsidRPr="003F55F5">
              <w:rPr>
                <w:color w:val="000000"/>
                <w:sz w:val="20"/>
              </w:rPr>
              <w:t xml:space="preserve">, Erik </w:t>
            </w:r>
            <w:proofErr w:type="spellStart"/>
            <w:r w:rsidRPr="003F55F5">
              <w:rPr>
                <w:color w:val="000000"/>
                <w:sz w:val="20"/>
              </w:rPr>
              <w:t>Marquardt</w:t>
            </w:r>
            <w:proofErr w:type="spellEnd"/>
            <w:r w:rsidRPr="003F55F5">
              <w:rPr>
                <w:color w:val="000000"/>
                <w:sz w:val="20"/>
              </w:rPr>
              <w:t xml:space="preserve">, Michael </w:t>
            </w:r>
            <w:proofErr w:type="spellStart"/>
            <w:r w:rsidRPr="003F55F5">
              <w:rPr>
                <w:color w:val="000000"/>
                <w:sz w:val="20"/>
              </w:rPr>
              <w:t>McNamara</w:t>
            </w:r>
            <w:proofErr w:type="spellEnd"/>
            <w:r w:rsidRPr="003F55F5">
              <w:rPr>
                <w:color w:val="000000"/>
                <w:sz w:val="20"/>
              </w:rPr>
              <w:t xml:space="preserve">, Birgit </w:t>
            </w:r>
            <w:proofErr w:type="spellStart"/>
            <w:r w:rsidRPr="003F55F5">
              <w:rPr>
                <w:color w:val="000000"/>
                <w:sz w:val="20"/>
              </w:rPr>
              <w:t>Sippel</w:t>
            </w:r>
            <w:proofErr w:type="spellEnd"/>
            <w:r w:rsidRPr="003F55F5">
              <w:rPr>
                <w:color w:val="000000"/>
                <w:sz w:val="20"/>
              </w:rPr>
              <w:t xml:space="preserve">, Krzysztof Śmiszek, Petra </w:t>
            </w:r>
            <w:proofErr w:type="spellStart"/>
            <w:r w:rsidRPr="003F55F5">
              <w:rPr>
                <w:color w:val="000000"/>
                <w:sz w:val="20"/>
              </w:rPr>
              <w:t>Steger</w:t>
            </w:r>
            <w:proofErr w:type="spellEnd"/>
            <w:r w:rsidRPr="003F55F5">
              <w:rPr>
                <w:color w:val="000000"/>
                <w:sz w:val="20"/>
              </w:rPr>
              <w:t xml:space="preserve">, </w:t>
            </w:r>
            <w:proofErr w:type="spellStart"/>
            <w:r w:rsidRPr="003F55F5">
              <w:rPr>
                <w:color w:val="000000"/>
                <w:sz w:val="20"/>
              </w:rPr>
              <w:t>Cecilia</w:t>
            </w:r>
            <w:proofErr w:type="spellEnd"/>
            <w:r w:rsidRPr="003F55F5">
              <w:rPr>
                <w:color w:val="000000"/>
                <w:sz w:val="20"/>
              </w:rPr>
              <w:t xml:space="preserve"> </w:t>
            </w:r>
            <w:proofErr w:type="spellStart"/>
            <w:r w:rsidRPr="003F55F5">
              <w:rPr>
                <w:color w:val="000000"/>
                <w:sz w:val="20"/>
              </w:rPr>
              <w:t>Strada</w:t>
            </w:r>
            <w:proofErr w:type="spellEnd"/>
            <w:r w:rsidRPr="003F55F5">
              <w:rPr>
                <w:color w:val="000000"/>
                <w:sz w:val="20"/>
              </w:rPr>
              <w:t xml:space="preserve">, Georgiana </w:t>
            </w:r>
            <w:proofErr w:type="spellStart"/>
            <w:r w:rsidRPr="003F55F5">
              <w:rPr>
                <w:color w:val="000000"/>
                <w:sz w:val="20"/>
              </w:rPr>
              <w:t>Teodorescu</w:t>
            </w:r>
            <w:proofErr w:type="spellEnd"/>
            <w:r w:rsidRPr="003F55F5">
              <w:rPr>
                <w:color w:val="000000"/>
                <w:sz w:val="20"/>
              </w:rPr>
              <w:t xml:space="preserve">, </w:t>
            </w:r>
            <w:proofErr w:type="spellStart"/>
            <w:r w:rsidRPr="003F55F5">
              <w:rPr>
                <w:color w:val="000000"/>
                <w:sz w:val="20"/>
              </w:rPr>
              <w:t>Milan</w:t>
            </w:r>
            <w:proofErr w:type="spellEnd"/>
            <w:r w:rsidRPr="003F55F5">
              <w:rPr>
                <w:color w:val="000000"/>
                <w:sz w:val="20"/>
              </w:rPr>
              <w:t xml:space="preserve"> </w:t>
            </w:r>
            <w:proofErr w:type="spellStart"/>
            <w:r w:rsidRPr="003F55F5">
              <w:rPr>
                <w:color w:val="000000"/>
                <w:sz w:val="20"/>
              </w:rPr>
              <w:t>Uhrík</w:t>
            </w:r>
            <w:proofErr w:type="spellEnd"/>
            <w:r w:rsidRPr="003F55F5">
              <w:rPr>
                <w:color w:val="000000"/>
                <w:sz w:val="20"/>
              </w:rPr>
              <w:t xml:space="preserve">, Tom </w:t>
            </w:r>
            <w:proofErr w:type="spellStart"/>
            <w:r w:rsidRPr="003F55F5">
              <w:rPr>
                <w:color w:val="000000"/>
                <w:sz w:val="20"/>
              </w:rPr>
              <w:t>Vandendriessche</w:t>
            </w:r>
            <w:proofErr w:type="spellEnd"/>
            <w:r w:rsidRPr="003F55F5">
              <w:rPr>
                <w:color w:val="000000"/>
                <w:sz w:val="20"/>
              </w:rPr>
              <w:t xml:space="preserve">, Charlie </w:t>
            </w:r>
            <w:proofErr w:type="spellStart"/>
            <w:r w:rsidRPr="003F55F5">
              <w:rPr>
                <w:color w:val="000000"/>
                <w:sz w:val="20"/>
              </w:rPr>
              <w:t>Weimers</w:t>
            </w:r>
            <w:proofErr w:type="spellEnd"/>
            <w:r w:rsidRPr="003F55F5">
              <w:rPr>
                <w:color w:val="000000"/>
                <w:sz w:val="20"/>
              </w:rPr>
              <w:t xml:space="preserve">, </w:t>
            </w:r>
            <w:proofErr w:type="spellStart"/>
            <w:r w:rsidRPr="003F55F5">
              <w:rPr>
                <w:color w:val="000000"/>
                <w:sz w:val="20"/>
              </w:rPr>
              <w:t>Sophie</w:t>
            </w:r>
            <w:proofErr w:type="spellEnd"/>
            <w:r w:rsidRPr="003F55F5">
              <w:rPr>
                <w:color w:val="000000"/>
                <w:sz w:val="20"/>
              </w:rPr>
              <w:t xml:space="preserve"> </w:t>
            </w:r>
            <w:proofErr w:type="spellStart"/>
            <w:r w:rsidRPr="003F55F5">
              <w:rPr>
                <w:color w:val="000000"/>
                <w:sz w:val="20"/>
              </w:rPr>
              <w:t>Wilmès</w:t>
            </w:r>
            <w:proofErr w:type="spellEnd"/>
            <w:r w:rsidRPr="003F55F5">
              <w:rPr>
                <w:color w:val="000000"/>
                <w:sz w:val="20"/>
              </w:rPr>
              <w:t xml:space="preserve">, </w:t>
            </w:r>
            <w:proofErr w:type="spellStart"/>
            <w:r w:rsidRPr="003F55F5">
              <w:rPr>
                <w:color w:val="000000"/>
                <w:sz w:val="20"/>
              </w:rPr>
              <w:t>Alessandro</w:t>
            </w:r>
            <w:proofErr w:type="spellEnd"/>
            <w:r w:rsidRPr="003F55F5">
              <w:rPr>
                <w:color w:val="000000"/>
                <w:sz w:val="20"/>
              </w:rPr>
              <w:t xml:space="preserve"> </w:t>
            </w:r>
            <w:proofErr w:type="spellStart"/>
            <w:r w:rsidRPr="003F55F5">
              <w:rPr>
                <w:color w:val="000000"/>
                <w:sz w:val="20"/>
              </w:rPr>
              <w:t>Zan</w:t>
            </w:r>
            <w:proofErr w:type="spellEnd"/>
            <w:r w:rsidRPr="003F55F5">
              <w:rPr>
                <w:color w:val="000000"/>
                <w:sz w:val="20"/>
              </w:rPr>
              <w:t xml:space="preserve">, Javier </w:t>
            </w:r>
            <w:proofErr w:type="spellStart"/>
            <w:r w:rsidRPr="003F55F5">
              <w:rPr>
                <w:color w:val="000000"/>
                <w:sz w:val="20"/>
              </w:rPr>
              <w:t>Zarzalejos</w:t>
            </w:r>
            <w:proofErr w:type="spellEnd"/>
            <w:r w:rsidRPr="003F55F5">
              <w:rPr>
                <w:color w:val="000000"/>
                <w:sz w:val="20"/>
              </w:rPr>
              <w:t>, Tomáš Zdechovský</w:t>
            </w:r>
          </w:p>
        </w:tc>
      </w:tr>
      <w:tr w:rsidR="001B6E96" w:rsidRPr="003F55F5" w14:paraId="41C01221" w14:textId="77777777" w:rsidTr="00AA5D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A7CE26" w14:textId="77777777" w:rsidR="001B6E96" w:rsidRPr="003F55F5" w:rsidRDefault="001B6E96" w:rsidP="00AA5D66">
            <w:pPr>
              <w:autoSpaceDE w:val="0"/>
              <w:autoSpaceDN w:val="0"/>
              <w:adjustRightInd w:val="0"/>
              <w:rPr>
                <w:b/>
                <w:bCs/>
                <w:color w:val="000000"/>
                <w:sz w:val="20"/>
              </w:rPr>
            </w:pPr>
            <w:r w:rsidRPr="003F55F5">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9C4997" w14:textId="77777777" w:rsidR="001B6E96" w:rsidRPr="003F55F5" w:rsidRDefault="001B6E96" w:rsidP="00AA5D66">
            <w:pPr>
              <w:autoSpaceDE w:val="0"/>
              <w:autoSpaceDN w:val="0"/>
              <w:adjustRightInd w:val="0"/>
              <w:rPr>
                <w:color w:val="000000"/>
                <w:sz w:val="20"/>
              </w:rPr>
            </w:pPr>
            <w:r w:rsidRPr="003F55F5">
              <w:rPr>
                <w:color w:val="000000"/>
                <w:sz w:val="20"/>
              </w:rPr>
              <w:t xml:space="preserve">Fredis </w:t>
            </w:r>
            <w:proofErr w:type="spellStart"/>
            <w:r w:rsidRPr="003F55F5">
              <w:rPr>
                <w:color w:val="000000"/>
                <w:sz w:val="20"/>
              </w:rPr>
              <w:t>Beleris</w:t>
            </w:r>
            <w:proofErr w:type="spellEnd"/>
            <w:r w:rsidRPr="003F55F5">
              <w:rPr>
                <w:color w:val="000000"/>
                <w:sz w:val="20"/>
              </w:rPr>
              <w:t xml:space="preserve">, David </w:t>
            </w:r>
            <w:proofErr w:type="spellStart"/>
            <w:r w:rsidRPr="003F55F5">
              <w:rPr>
                <w:color w:val="000000"/>
                <w:sz w:val="20"/>
              </w:rPr>
              <w:t>Casa</w:t>
            </w:r>
            <w:proofErr w:type="spellEnd"/>
            <w:r w:rsidRPr="003F55F5">
              <w:rPr>
                <w:color w:val="000000"/>
                <w:sz w:val="20"/>
              </w:rPr>
              <w:t xml:space="preserve">, Sigrid Friis, </w:t>
            </w:r>
            <w:proofErr w:type="spellStart"/>
            <w:r w:rsidRPr="003F55F5">
              <w:rPr>
                <w:color w:val="000000"/>
                <w:sz w:val="20"/>
              </w:rPr>
              <w:t>Markéta</w:t>
            </w:r>
            <w:proofErr w:type="spellEnd"/>
            <w:r w:rsidRPr="003F55F5">
              <w:rPr>
                <w:color w:val="000000"/>
                <w:sz w:val="20"/>
              </w:rPr>
              <w:t xml:space="preserve"> </w:t>
            </w:r>
            <w:proofErr w:type="spellStart"/>
            <w:r w:rsidRPr="003F55F5">
              <w:rPr>
                <w:color w:val="000000"/>
                <w:sz w:val="20"/>
              </w:rPr>
              <w:t>Gregorová</w:t>
            </w:r>
            <w:proofErr w:type="spellEnd"/>
            <w:r w:rsidRPr="003F55F5">
              <w:rPr>
                <w:color w:val="000000"/>
                <w:sz w:val="20"/>
              </w:rPr>
              <w:t xml:space="preserve">, </w:t>
            </w:r>
            <w:proofErr w:type="spellStart"/>
            <w:r w:rsidRPr="003F55F5">
              <w:rPr>
                <w:color w:val="000000"/>
                <w:sz w:val="20"/>
              </w:rPr>
              <w:t>Hannah</w:t>
            </w:r>
            <w:proofErr w:type="spellEnd"/>
            <w:r w:rsidRPr="003F55F5">
              <w:rPr>
                <w:color w:val="000000"/>
                <w:sz w:val="20"/>
              </w:rPr>
              <w:t xml:space="preserve"> </w:t>
            </w:r>
            <w:proofErr w:type="spellStart"/>
            <w:r w:rsidRPr="003F55F5">
              <w:rPr>
                <w:color w:val="000000"/>
                <w:sz w:val="20"/>
              </w:rPr>
              <w:t>Neumann</w:t>
            </w:r>
            <w:proofErr w:type="spellEnd"/>
            <w:r w:rsidRPr="003F55F5">
              <w:rPr>
                <w:color w:val="000000"/>
                <w:sz w:val="20"/>
              </w:rPr>
              <w:t xml:space="preserve">, </w:t>
            </w:r>
            <w:proofErr w:type="spellStart"/>
            <w:r w:rsidRPr="003F55F5">
              <w:rPr>
                <w:color w:val="000000"/>
                <w:sz w:val="20"/>
              </w:rPr>
              <w:t>Gaetano</w:t>
            </w:r>
            <w:proofErr w:type="spellEnd"/>
            <w:r w:rsidRPr="003F55F5">
              <w:rPr>
                <w:color w:val="000000"/>
                <w:sz w:val="20"/>
              </w:rPr>
              <w:t xml:space="preserve"> </w:t>
            </w:r>
            <w:proofErr w:type="spellStart"/>
            <w:r w:rsidRPr="003F55F5">
              <w:rPr>
                <w:color w:val="000000"/>
                <w:sz w:val="20"/>
              </w:rPr>
              <w:t>Pedulla</w:t>
            </w:r>
            <w:proofErr w:type="spellEnd"/>
            <w:r w:rsidRPr="003F55F5">
              <w:rPr>
                <w:color w:val="000000"/>
                <w:sz w:val="20"/>
              </w:rPr>
              <w:t xml:space="preserve">’, </w:t>
            </w:r>
            <w:proofErr w:type="spellStart"/>
            <w:r w:rsidRPr="003F55F5">
              <w:rPr>
                <w:color w:val="000000"/>
                <w:sz w:val="20"/>
              </w:rPr>
              <w:t>Sandro</w:t>
            </w:r>
            <w:proofErr w:type="spellEnd"/>
            <w:r w:rsidRPr="003F55F5">
              <w:rPr>
                <w:color w:val="000000"/>
                <w:sz w:val="20"/>
              </w:rPr>
              <w:t xml:space="preserve"> </w:t>
            </w:r>
            <w:proofErr w:type="spellStart"/>
            <w:r w:rsidRPr="003F55F5">
              <w:rPr>
                <w:color w:val="000000"/>
                <w:sz w:val="20"/>
              </w:rPr>
              <w:t>Ruotolo</w:t>
            </w:r>
            <w:proofErr w:type="spellEnd"/>
            <w:r w:rsidRPr="003F55F5">
              <w:rPr>
                <w:color w:val="000000"/>
                <w:sz w:val="20"/>
              </w:rPr>
              <w:t xml:space="preserve">, Oliver </w:t>
            </w:r>
            <w:proofErr w:type="spellStart"/>
            <w:r w:rsidRPr="003F55F5">
              <w:rPr>
                <w:color w:val="000000"/>
                <w:sz w:val="20"/>
              </w:rPr>
              <w:t>Schenk</w:t>
            </w:r>
            <w:proofErr w:type="spellEnd"/>
            <w:r w:rsidRPr="003F55F5">
              <w:rPr>
                <w:color w:val="000000"/>
                <w:sz w:val="20"/>
              </w:rPr>
              <w:t xml:space="preserve">, Alexander Sell, </w:t>
            </w:r>
            <w:proofErr w:type="spellStart"/>
            <w:r w:rsidRPr="003F55F5">
              <w:rPr>
                <w:color w:val="000000"/>
                <w:sz w:val="20"/>
              </w:rPr>
              <w:t>Bartłomiej</w:t>
            </w:r>
            <w:proofErr w:type="spellEnd"/>
            <w:r w:rsidRPr="003F55F5">
              <w:rPr>
                <w:color w:val="000000"/>
                <w:sz w:val="20"/>
              </w:rPr>
              <w:t xml:space="preserve"> </w:t>
            </w:r>
            <w:proofErr w:type="spellStart"/>
            <w:r w:rsidRPr="003F55F5">
              <w:rPr>
                <w:color w:val="000000"/>
                <w:sz w:val="20"/>
              </w:rPr>
              <w:t>Sienkiewicz</w:t>
            </w:r>
            <w:proofErr w:type="spellEnd"/>
            <w:r w:rsidRPr="003F55F5">
              <w:rPr>
                <w:color w:val="000000"/>
                <w:sz w:val="20"/>
              </w:rPr>
              <w:t xml:space="preserve">, Malika Sorel, </w:t>
            </w:r>
            <w:proofErr w:type="spellStart"/>
            <w:r w:rsidRPr="003F55F5">
              <w:rPr>
                <w:color w:val="000000"/>
                <w:sz w:val="20"/>
              </w:rPr>
              <w:t>António</w:t>
            </w:r>
            <w:proofErr w:type="spellEnd"/>
            <w:r w:rsidRPr="003F55F5">
              <w:rPr>
                <w:color w:val="000000"/>
                <w:sz w:val="20"/>
              </w:rPr>
              <w:t xml:space="preserve"> </w:t>
            </w:r>
            <w:proofErr w:type="spellStart"/>
            <w:r w:rsidRPr="003F55F5">
              <w:rPr>
                <w:color w:val="000000"/>
                <w:sz w:val="20"/>
              </w:rPr>
              <w:t>Tânger</w:t>
            </w:r>
            <w:proofErr w:type="spellEnd"/>
            <w:r w:rsidRPr="003F55F5">
              <w:rPr>
                <w:color w:val="000000"/>
                <w:sz w:val="20"/>
              </w:rPr>
              <w:t xml:space="preserve"> </w:t>
            </w:r>
            <w:proofErr w:type="spellStart"/>
            <w:r w:rsidRPr="003F55F5">
              <w:rPr>
                <w:color w:val="000000"/>
                <w:sz w:val="20"/>
              </w:rPr>
              <w:t>Corrêa</w:t>
            </w:r>
            <w:proofErr w:type="spellEnd"/>
            <w:r w:rsidRPr="003F55F5">
              <w:rPr>
                <w:color w:val="000000"/>
                <w:sz w:val="20"/>
              </w:rPr>
              <w:t xml:space="preserve">, Marco </w:t>
            </w:r>
            <w:proofErr w:type="spellStart"/>
            <w:r w:rsidRPr="003F55F5">
              <w:rPr>
                <w:color w:val="000000"/>
                <w:sz w:val="20"/>
              </w:rPr>
              <w:t>Tarquinio</w:t>
            </w:r>
            <w:proofErr w:type="spellEnd"/>
            <w:r w:rsidRPr="003F55F5">
              <w:rPr>
                <w:color w:val="000000"/>
                <w:sz w:val="20"/>
              </w:rPr>
              <w:t xml:space="preserve">, Pekka </w:t>
            </w:r>
            <w:proofErr w:type="spellStart"/>
            <w:r w:rsidRPr="003F55F5">
              <w:rPr>
                <w:color w:val="000000"/>
                <w:sz w:val="20"/>
              </w:rPr>
              <w:t>Toveri</w:t>
            </w:r>
            <w:proofErr w:type="spellEnd"/>
            <w:r w:rsidRPr="003F55F5">
              <w:rPr>
                <w:color w:val="000000"/>
                <w:sz w:val="20"/>
              </w:rPr>
              <w:t xml:space="preserve">, </w:t>
            </w:r>
            <w:proofErr w:type="spellStart"/>
            <w:r w:rsidRPr="003F55F5">
              <w:rPr>
                <w:color w:val="000000"/>
                <w:sz w:val="20"/>
              </w:rPr>
              <w:t>Loránt</w:t>
            </w:r>
            <w:proofErr w:type="spellEnd"/>
            <w:r w:rsidRPr="003F55F5">
              <w:rPr>
                <w:color w:val="000000"/>
                <w:sz w:val="20"/>
              </w:rPr>
              <w:t xml:space="preserve"> </w:t>
            </w:r>
            <w:proofErr w:type="spellStart"/>
            <w:r w:rsidRPr="003F55F5">
              <w:rPr>
                <w:color w:val="000000"/>
                <w:sz w:val="20"/>
              </w:rPr>
              <w:t>Vincze</w:t>
            </w:r>
            <w:proofErr w:type="spellEnd"/>
            <w:r w:rsidRPr="003F55F5">
              <w:rPr>
                <w:color w:val="000000"/>
                <w:sz w:val="20"/>
              </w:rPr>
              <w:t xml:space="preserve">, </w:t>
            </w:r>
            <w:proofErr w:type="spellStart"/>
            <w:r w:rsidRPr="003F55F5">
              <w:rPr>
                <w:color w:val="000000"/>
                <w:sz w:val="20"/>
              </w:rPr>
              <w:t>Petar</w:t>
            </w:r>
            <w:proofErr w:type="spellEnd"/>
            <w:r w:rsidRPr="003F55F5">
              <w:rPr>
                <w:color w:val="000000"/>
                <w:sz w:val="20"/>
              </w:rPr>
              <w:t xml:space="preserve"> </w:t>
            </w:r>
            <w:proofErr w:type="spellStart"/>
            <w:r w:rsidRPr="003F55F5">
              <w:rPr>
                <w:color w:val="000000"/>
                <w:sz w:val="20"/>
              </w:rPr>
              <w:t>Volgin</w:t>
            </w:r>
            <w:proofErr w:type="spellEnd"/>
            <w:r w:rsidRPr="003F55F5">
              <w:rPr>
                <w:color w:val="000000"/>
                <w:sz w:val="20"/>
              </w:rPr>
              <w:t xml:space="preserve">, </w:t>
            </w:r>
            <w:proofErr w:type="spellStart"/>
            <w:r w:rsidRPr="003F55F5">
              <w:rPr>
                <w:color w:val="000000"/>
                <w:sz w:val="20"/>
              </w:rPr>
              <w:t>Axel</w:t>
            </w:r>
            <w:proofErr w:type="spellEnd"/>
            <w:r w:rsidRPr="003F55F5">
              <w:rPr>
                <w:color w:val="000000"/>
                <w:sz w:val="20"/>
              </w:rPr>
              <w:t xml:space="preserve"> </w:t>
            </w:r>
            <w:proofErr w:type="spellStart"/>
            <w:r w:rsidRPr="003F55F5">
              <w:rPr>
                <w:color w:val="000000"/>
                <w:sz w:val="20"/>
              </w:rPr>
              <w:t>Voss</w:t>
            </w:r>
            <w:proofErr w:type="spellEnd"/>
            <w:r w:rsidRPr="003F55F5">
              <w:rPr>
                <w:color w:val="000000"/>
                <w:sz w:val="20"/>
              </w:rPr>
              <w:t xml:space="preserve">, </w:t>
            </w:r>
            <w:proofErr w:type="spellStart"/>
            <w:r w:rsidRPr="003F55F5">
              <w:rPr>
                <w:color w:val="000000"/>
                <w:sz w:val="20"/>
              </w:rPr>
              <w:t>Michał</w:t>
            </w:r>
            <w:proofErr w:type="spellEnd"/>
            <w:r w:rsidRPr="003F55F5">
              <w:rPr>
                <w:color w:val="000000"/>
                <w:sz w:val="20"/>
              </w:rPr>
              <w:t xml:space="preserve"> </w:t>
            </w:r>
            <w:proofErr w:type="spellStart"/>
            <w:r w:rsidRPr="003F55F5">
              <w:rPr>
                <w:color w:val="000000"/>
                <w:sz w:val="20"/>
              </w:rPr>
              <w:t>Wawrykiewicz</w:t>
            </w:r>
            <w:proofErr w:type="spellEnd"/>
            <w:r w:rsidRPr="003F55F5">
              <w:rPr>
                <w:color w:val="000000"/>
                <w:sz w:val="20"/>
              </w:rPr>
              <w:t xml:space="preserve">, Lucia </w:t>
            </w:r>
            <w:proofErr w:type="spellStart"/>
            <w:r w:rsidRPr="003F55F5">
              <w:rPr>
                <w:color w:val="000000"/>
                <w:sz w:val="20"/>
              </w:rPr>
              <w:t>Yar</w:t>
            </w:r>
            <w:proofErr w:type="spellEnd"/>
          </w:p>
        </w:tc>
      </w:tr>
      <w:tr w:rsidR="001B6E96" w:rsidRPr="003F55F5" w14:paraId="5001C5D9" w14:textId="77777777" w:rsidTr="00AA5D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84419A" w14:textId="77777777" w:rsidR="001B6E96" w:rsidRPr="003F55F5" w:rsidRDefault="001B6E96" w:rsidP="00AA5D66">
            <w:pPr>
              <w:autoSpaceDE w:val="0"/>
              <w:autoSpaceDN w:val="0"/>
              <w:adjustRightInd w:val="0"/>
              <w:rPr>
                <w:b/>
                <w:bCs/>
                <w:color w:val="000000"/>
                <w:sz w:val="20"/>
              </w:rPr>
            </w:pPr>
            <w:r w:rsidRPr="003F55F5">
              <w:rPr>
                <w:b/>
                <w:color w:val="000000"/>
                <w:sz w:val="20"/>
              </w:rPr>
              <w:t>Lõpphääletuse ajal kohal olnud 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CD55A9A" w14:textId="77777777" w:rsidR="001B6E96" w:rsidRPr="003F55F5" w:rsidRDefault="001B6E96" w:rsidP="00AA5D66">
            <w:pPr>
              <w:autoSpaceDE w:val="0"/>
              <w:autoSpaceDN w:val="0"/>
              <w:adjustRightInd w:val="0"/>
              <w:rPr>
                <w:color w:val="000000"/>
                <w:sz w:val="20"/>
              </w:rPr>
            </w:pPr>
            <w:proofErr w:type="spellStart"/>
            <w:r w:rsidRPr="003F55F5">
              <w:rPr>
                <w:color w:val="000000"/>
                <w:sz w:val="20"/>
              </w:rPr>
              <w:t>Bart</w:t>
            </w:r>
            <w:proofErr w:type="spellEnd"/>
            <w:r w:rsidRPr="003F55F5">
              <w:rPr>
                <w:color w:val="000000"/>
                <w:sz w:val="20"/>
              </w:rPr>
              <w:t xml:space="preserve"> Groothuis, </w:t>
            </w:r>
            <w:proofErr w:type="spellStart"/>
            <w:r w:rsidRPr="003F55F5">
              <w:rPr>
                <w:color w:val="000000"/>
                <w:sz w:val="20"/>
              </w:rPr>
              <w:t>Rima</w:t>
            </w:r>
            <w:proofErr w:type="spellEnd"/>
            <w:r w:rsidRPr="003F55F5">
              <w:rPr>
                <w:color w:val="000000"/>
                <w:sz w:val="20"/>
              </w:rPr>
              <w:t xml:space="preserve"> </w:t>
            </w:r>
            <w:proofErr w:type="spellStart"/>
            <w:r w:rsidRPr="003F55F5">
              <w:rPr>
                <w:color w:val="000000"/>
                <w:sz w:val="20"/>
              </w:rPr>
              <w:t>Hassan</w:t>
            </w:r>
            <w:proofErr w:type="spellEnd"/>
            <w:r w:rsidRPr="003F55F5">
              <w:rPr>
                <w:color w:val="000000"/>
                <w:sz w:val="20"/>
              </w:rPr>
              <w:t xml:space="preserve">, </w:t>
            </w:r>
            <w:proofErr w:type="spellStart"/>
            <w:r w:rsidRPr="003F55F5">
              <w:rPr>
                <w:color w:val="000000"/>
                <w:sz w:val="20"/>
              </w:rPr>
              <w:t>Anja</w:t>
            </w:r>
            <w:proofErr w:type="spellEnd"/>
            <w:r w:rsidRPr="003F55F5">
              <w:rPr>
                <w:color w:val="000000"/>
                <w:sz w:val="20"/>
              </w:rPr>
              <w:t xml:space="preserve"> </w:t>
            </w:r>
            <w:proofErr w:type="spellStart"/>
            <w:r w:rsidRPr="003F55F5">
              <w:rPr>
                <w:color w:val="000000"/>
                <w:sz w:val="20"/>
              </w:rPr>
              <w:t>Hazekamp</w:t>
            </w:r>
            <w:proofErr w:type="spellEnd"/>
            <w:r w:rsidRPr="003F55F5">
              <w:rPr>
                <w:color w:val="000000"/>
                <w:sz w:val="20"/>
              </w:rPr>
              <w:t xml:space="preserve">, </w:t>
            </w:r>
            <w:proofErr w:type="spellStart"/>
            <w:r w:rsidRPr="003F55F5">
              <w:rPr>
                <w:color w:val="000000"/>
                <w:sz w:val="20"/>
              </w:rPr>
              <w:t>Pär</w:t>
            </w:r>
            <w:proofErr w:type="spellEnd"/>
            <w:r w:rsidRPr="003F55F5">
              <w:rPr>
                <w:color w:val="000000"/>
                <w:sz w:val="20"/>
              </w:rPr>
              <w:t xml:space="preserve"> </w:t>
            </w:r>
            <w:proofErr w:type="spellStart"/>
            <w:r w:rsidRPr="003F55F5">
              <w:rPr>
                <w:color w:val="000000"/>
                <w:sz w:val="20"/>
              </w:rPr>
              <w:t>Holmgren</w:t>
            </w:r>
            <w:proofErr w:type="spellEnd"/>
            <w:r w:rsidRPr="003F55F5">
              <w:rPr>
                <w:color w:val="000000"/>
                <w:sz w:val="20"/>
              </w:rPr>
              <w:t xml:space="preserve">, </w:t>
            </w:r>
            <w:proofErr w:type="spellStart"/>
            <w:r w:rsidRPr="003F55F5">
              <w:rPr>
                <w:color w:val="000000"/>
                <w:sz w:val="20"/>
              </w:rPr>
              <w:t>Sérgio</w:t>
            </w:r>
            <w:proofErr w:type="spellEnd"/>
            <w:r w:rsidRPr="003F55F5">
              <w:rPr>
                <w:color w:val="000000"/>
                <w:sz w:val="20"/>
              </w:rPr>
              <w:t xml:space="preserve"> </w:t>
            </w:r>
            <w:proofErr w:type="spellStart"/>
            <w:r w:rsidRPr="003F55F5">
              <w:rPr>
                <w:color w:val="000000"/>
                <w:sz w:val="20"/>
              </w:rPr>
              <w:t>Humberto</w:t>
            </w:r>
            <w:proofErr w:type="spellEnd"/>
            <w:r w:rsidRPr="003F55F5">
              <w:rPr>
                <w:color w:val="000000"/>
                <w:sz w:val="20"/>
              </w:rPr>
              <w:t xml:space="preserve">, Evelyn </w:t>
            </w:r>
            <w:proofErr w:type="spellStart"/>
            <w:r w:rsidRPr="003F55F5">
              <w:rPr>
                <w:color w:val="000000"/>
                <w:sz w:val="20"/>
              </w:rPr>
              <w:t>Regner</w:t>
            </w:r>
            <w:proofErr w:type="spellEnd"/>
            <w:r w:rsidRPr="003F55F5">
              <w:rPr>
                <w:color w:val="000000"/>
                <w:sz w:val="20"/>
              </w:rPr>
              <w:t xml:space="preserve">, Carla </w:t>
            </w:r>
            <w:proofErr w:type="spellStart"/>
            <w:r w:rsidRPr="003F55F5">
              <w:rPr>
                <w:color w:val="000000"/>
                <w:sz w:val="20"/>
              </w:rPr>
              <w:t>Tavares</w:t>
            </w:r>
            <w:proofErr w:type="spellEnd"/>
            <w:r w:rsidRPr="003F55F5">
              <w:rPr>
                <w:color w:val="000000"/>
                <w:sz w:val="20"/>
              </w:rPr>
              <w:t xml:space="preserve">, </w:t>
            </w:r>
            <w:proofErr w:type="spellStart"/>
            <w:r w:rsidRPr="003F55F5">
              <w:rPr>
                <w:color w:val="000000"/>
                <w:sz w:val="20"/>
              </w:rPr>
              <w:t>Ingeborg</w:t>
            </w:r>
            <w:proofErr w:type="spellEnd"/>
            <w:r w:rsidRPr="003F55F5">
              <w:rPr>
                <w:color w:val="000000"/>
                <w:sz w:val="20"/>
              </w:rPr>
              <w:t xml:space="preserve"> </w:t>
            </w:r>
            <w:proofErr w:type="spellStart"/>
            <w:r w:rsidRPr="003F55F5">
              <w:rPr>
                <w:color w:val="000000"/>
                <w:sz w:val="20"/>
              </w:rPr>
              <w:t>Ter</w:t>
            </w:r>
            <w:proofErr w:type="spellEnd"/>
            <w:r w:rsidRPr="003F55F5">
              <w:rPr>
                <w:color w:val="000000"/>
                <w:sz w:val="20"/>
              </w:rPr>
              <w:t xml:space="preserve"> </w:t>
            </w:r>
            <w:proofErr w:type="spellStart"/>
            <w:r w:rsidRPr="003F55F5">
              <w:rPr>
                <w:color w:val="000000"/>
                <w:sz w:val="20"/>
              </w:rPr>
              <w:t>Laak</w:t>
            </w:r>
            <w:proofErr w:type="spellEnd"/>
          </w:p>
        </w:tc>
      </w:tr>
    </w:tbl>
    <w:p w14:paraId="6F0FFD9B" w14:textId="77777777" w:rsidR="001B6E96" w:rsidRPr="003F55F5" w:rsidRDefault="001B6E96" w:rsidP="001B6E96"/>
    <w:bookmarkEnd w:id="2"/>
    <w:p w14:paraId="5381131A" w14:textId="77777777" w:rsidR="001B6E96" w:rsidRPr="003F55F5" w:rsidRDefault="001B6E96" w:rsidP="001B6E96">
      <w:pPr>
        <w:sectPr w:rsidR="001B6E96" w:rsidRPr="003F55F5" w:rsidSect="0082053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C6A696" w14:textId="347BF1C1" w:rsidR="001B6E96" w:rsidRPr="003F55F5" w:rsidRDefault="001B6E96" w:rsidP="001B6E96">
      <w:pPr>
        <w:pStyle w:val="PageHeadingNotTOC"/>
      </w:pPr>
      <w:bookmarkStart w:id="3" w:name="RollCallPageAD"/>
      <w:r w:rsidRPr="003F55F5">
        <w:lastRenderedPageBreak/>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6E96" w:rsidRPr="003F55F5" w14:paraId="1053C3EA" w14:textId="77777777" w:rsidTr="00AA5D66">
        <w:trPr>
          <w:cantSplit/>
        </w:trPr>
        <w:tc>
          <w:tcPr>
            <w:tcW w:w="1701" w:type="dxa"/>
            <w:shd w:val="pct10" w:color="000000" w:fill="FFFFFF"/>
            <w:vAlign w:val="center"/>
          </w:tcPr>
          <w:p w14:paraId="74F18FAC" w14:textId="77777777" w:rsidR="001B6E96" w:rsidRPr="003F55F5" w:rsidRDefault="001B6E96" w:rsidP="00AA5D66">
            <w:pPr>
              <w:pStyle w:val="RollCallVotes"/>
            </w:pPr>
            <w:r w:rsidRPr="003F55F5">
              <w:t>47</w:t>
            </w:r>
          </w:p>
        </w:tc>
        <w:tc>
          <w:tcPr>
            <w:tcW w:w="7371" w:type="dxa"/>
            <w:shd w:val="pct10" w:color="000000" w:fill="FFFFFF"/>
          </w:tcPr>
          <w:p w14:paraId="7221A8C0" w14:textId="77777777" w:rsidR="001B6E96" w:rsidRPr="003F55F5" w:rsidRDefault="001B6E96" w:rsidP="00AA5D66">
            <w:pPr>
              <w:pStyle w:val="RollCallSymbols14pt"/>
            </w:pPr>
            <w:r w:rsidRPr="003F55F5">
              <w:t>+</w:t>
            </w:r>
          </w:p>
        </w:tc>
      </w:tr>
      <w:tr w:rsidR="001B6E96" w:rsidRPr="003F55F5" w14:paraId="05275017" w14:textId="77777777" w:rsidTr="00AA5D66">
        <w:trPr>
          <w:cantSplit/>
        </w:trPr>
        <w:tc>
          <w:tcPr>
            <w:tcW w:w="1701" w:type="dxa"/>
            <w:shd w:val="clear" w:color="auto" w:fill="FFFFFF"/>
          </w:tcPr>
          <w:p w14:paraId="788FACB7" w14:textId="77777777" w:rsidR="001B6E96" w:rsidRPr="003F55F5" w:rsidRDefault="001B6E96" w:rsidP="00AA5D66">
            <w:pPr>
              <w:pStyle w:val="RollCallTable"/>
            </w:pPr>
            <w:r w:rsidRPr="003F55F5">
              <w:t>ECR</w:t>
            </w:r>
          </w:p>
        </w:tc>
        <w:tc>
          <w:tcPr>
            <w:tcW w:w="7371" w:type="dxa"/>
            <w:shd w:val="clear" w:color="auto" w:fill="FFFFFF"/>
          </w:tcPr>
          <w:p w14:paraId="3AE1D7F9" w14:textId="77777777" w:rsidR="001B6E96" w:rsidRPr="003F55F5" w:rsidRDefault="001B6E96" w:rsidP="00AA5D66">
            <w:pPr>
              <w:pStyle w:val="RollCallTable"/>
            </w:pPr>
            <w:r w:rsidRPr="003F55F5">
              <w:t xml:space="preserve">Georgiana </w:t>
            </w:r>
            <w:proofErr w:type="spellStart"/>
            <w:r w:rsidRPr="003F55F5">
              <w:t>Teodorescu</w:t>
            </w:r>
            <w:proofErr w:type="spellEnd"/>
          </w:p>
        </w:tc>
      </w:tr>
      <w:tr w:rsidR="001B6E96" w:rsidRPr="003F55F5" w14:paraId="26A61349" w14:textId="77777777" w:rsidTr="00AA5D66">
        <w:trPr>
          <w:cantSplit/>
        </w:trPr>
        <w:tc>
          <w:tcPr>
            <w:tcW w:w="1701" w:type="dxa"/>
            <w:shd w:val="clear" w:color="auto" w:fill="FFFFFF"/>
          </w:tcPr>
          <w:p w14:paraId="503833A8" w14:textId="77777777" w:rsidR="001B6E96" w:rsidRPr="003F55F5" w:rsidRDefault="001B6E96" w:rsidP="00AA5D66">
            <w:pPr>
              <w:pStyle w:val="RollCallTable"/>
            </w:pPr>
            <w:r w:rsidRPr="003F55F5">
              <w:t>PPE</w:t>
            </w:r>
          </w:p>
        </w:tc>
        <w:tc>
          <w:tcPr>
            <w:tcW w:w="7371" w:type="dxa"/>
            <w:shd w:val="clear" w:color="auto" w:fill="FFFFFF"/>
          </w:tcPr>
          <w:p w14:paraId="1722A1CE" w14:textId="77777777" w:rsidR="001B6E96" w:rsidRPr="003F55F5" w:rsidRDefault="001B6E96" w:rsidP="00AA5D66">
            <w:pPr>
              <w:pStyle w:val="RollCallTable"/>
            </w:pPr>
            <w:proofErr w:type="spellStart"/>
            <w:r w:rsidRPr="003F55F5">
              <w:t>Magdalena</w:t>
            </w:r>
            <w:proofErr w:type="spellEnd"/>
            <w:r w:rsidRPr="003F55F5">
              <w:t xml:space="preserve"> </w:t>
            </w:r>
            <w:proofErr w:type="spellStart"/>
            <w:r w:rsidRPr="003F55F5">
              <w:t>Adamowicz</w:t>
            </w:r>
            <w:proofErr w:type="spellEnd"/>
            <w:r w:rsidRPr="003F55F5">
              <w:t xml:space="preserve">, Fredis </w:t>
            </w:r>
            <w:proofErr w:type="spellStart"/>
            <w:r w:rsidRPr="003F55F5">
              <w:t>Beleris</w:t>
            </w:r>
            <w:proofErr w:type="spellEnd"/>
            <w:r w:rsidRPr="003F55F5">
              <w:t xml:space="preserve">, Krzysztof </w:t>
            </w:r>
            <w:proofErr w:type="spellStart"/>
            <w:r w:rsidRPr="003F55F5">
              <w:t>Brejza</w:t>
            </w:r>
            <w:proofErr w:type="spellEnd"/>
            <w:r w:rsidRPr="003F55F5">
              <w:t xml:space="preserve">, David </w:t>
            </w:r>
            <w:proofErr w:type="spellStart"/>
            <w:r w:rsidRPr="003F55F5">
              <w:t>Casa</w:t>
            </w:r>
            <w:proofErr w:type="spellEnd"/>
            <w:r w:rsidRPr="003F55F5">
              <w:t xml:space="preserve">, Lena Düpont, </w:t>
            </w:r>
            <w:proofErr w:type="spellStart"/>
            <w:r w:rsidRPr="003F55F5">
              <w:t>Branko</w:t>
            </w:r>
            <w:proofErr w:type="spellEnd"/>
            <w:r w:rsidRPr="003F55F5">
              <w:t xml:space="preserve"> </w:t>
            </w:r>
            <w:proofErr w:type="spellStart"/>
            <w:r w:rsidRPr="003F55F5">
              <w:t>Grims</w:t>
            </w:r>
            <w:proofErr w:type="spellEnd"/>
            <w:r w:rsidRPr="003F55F5">
              <w:t xml:space="preserve">, </w:t>
            </w:r>
            <w:proofErr w:type="spellStart"/>
            <w:r w:rsidRPr="003F55F5">
              <w:t>Sérgio</w:t>
            </w:r>
            <w:proofErr w:type="spellEnd"/>
            <w:r w:rsidRPr="003F55F5">
              <w:t xml:space="preserve"> </w:t>
            </w:r>
            <w:proofErr w:type="spellStart"/>
            <w:r w:rsidRPr="003F55F5">
              <w:t>Humberto</w:t>
            </w:r>
            <w:proofErr w:type="spellEnd"/>
            <w:r w:rsidRPr="003F55F5">
              <w:t xml:space="preserve">, Oliver </w:t>
            </w:r>
            <w:proofErr w:type="spellStart"/>
            <w:r w:rsidRPr="003F55F5">
              <w:t>Schenk</w:t>
            </w:r>
            <w:proofErr w:type="spellEnd"/>
            <w:r w:rsidRPr="003F55F5">
              <w:t xml:space="preserve">, </w:t>
            </w:r>
            <w:proofErr w:type="spellStart"/>
            <w:r w:rsidRPr="003F55F5">
              <w:t>Bartłomiej</w:t>
            </w:r>
            <w:proofErr w:type="spellEnd"/>
            <w:r w:rsidRPr="003F55F5">
              <w:t xml:space="preserve"> </w:t>
            </w:r>
            <w:proofErr w:type="spellStart"/>
            <w:r w:rsidRPr="003F55F5">
              <w:t>Sienkiewicz</w:t>
            </w:r>
            <w:proofErr w:type="spellEnd"/>
            <w:r w:rsidRPr="003F55F5">
              <w:t xml:space="preserve">, </w:t>
            </w:r>
            <w:proofErr w:type="spellStart"/>
            <w:r w:rsidRPr="003F55F5">
              <w:t>Ingeborg</w:t>
            </w:r>
            <w:proofErr w:type="spellEnd"/>
            <w:r w:rsidRPr="003F55F5">
              <w:t xml:space="preserve"> </w:t>
            </w:r>
            <w:proofErr w:type="spellStart"/>
            <w:r w:rsidRPr="003F55F5">
              <w:t>Ter</w:t>
            </w:r>
            <w:proofErr w:type="spellEnd"/>
            <w:r w:rsidRPr="003F55F5">
              <w:t xml:space="preserve"> </w:t>
            </w:r>
            <w:proofErr w:type="spellStart"/>
            <w:r w:rsidRPr="003F55F5">
              <w:t>Laak</w:t>
            </w:r>
            <w:proofErr w:type="spellEnd"/>
            <w:r w:rsidRPr="003F55F5">
              <w:t xml:space="preserve">, Pekka </w:t>
            </w:r>
            <w:proofErr w:type="spellStart"/>
            <w:r w:rsidRPr="003F55F5">
              <w:t>Toveri</w:t>
            </w:r>
            <w:proofErr w:type="spellEnd"/>
            <w:r w:rsidRPr="003F55F5">
              <w:t xml:space="preserve">, </w:t>
            </w:r>
            <w:proofErr w:type="spellStart"/>
            <w:r w:rsidRPr="003F55F5">
              <w:t>Loránt</w:t>
            </w:r>
            <w:proofErr w:type="spellEnd"/>
            <w:r w:rsidRPr="003F55F5">
              <w:t xml:space="preserve"> </w:t>
            </w:r>
            <w:proofErr w:type="spellStart"/>
            <w:r w:rsidRPr="003F55F5">
              <w:t>Vincze</w:t>
            </w:r>
            <w:proofErr w:type="spellEnd"/>
            <w:r w:rsidRPr="003F55F5">
              <w:t xml:space="preserve">, </w:t>
            </w:r>
            <w:proofErr w:type="spellStart"/>
            <w:r w:rsidRPr="003F55F5">
              <w:t>Axel</w:t>
            </w:r>
            <w:proofErr w:type="spellEnd"/>
            <w:r w:rsidRPr="003F55F5">
              <w:t xml:space="preserve"> </w:t>
            </w:r>
            <w:proofErr w:type="spellStart"/>
            <w:r w:rsidRPr="003F55F5">
              <w:t>Voss</w:t>
            </w:r>
            <w:proofErr w:type="spellEnd"/>
            <w:r w:rsidRPr="003F55F5">
              <w:t xml:space="preserve">, </w:t>
            </w:r>
            <w:proofErr w:type="spellStart"/>
            <w:r w:rsidRPr="003F55F5">
              <w:t>Michał</w:t>
            </w:r>
            <w:proofErr w:type="spellEnd"/>
            <w:r w:rsidRPr="003F55F5">
              <w:t xml:space="preserve"> </w:t>
            </w:r>
            <w:proofErr w:type="spellStart"/>
            <w:r w:rsidRPr="003F55F5">
              <w:t>Wawrykiewicz</w:t>
            </w:r>
            <w:proofErr w:type="spellEnd"/>
            <w:r w:rsidRPr="003F55F5">
              <w:t xml:space="preserve">, Javier </w:t>
            </w:r>
            <w:proofErr w:type="spellStart"/>
            <w:r w:rsidRPr="003F55F5">
              <w:t>Zarzalejos</w:t>
            </w:r>
            <w:proofErr w:type="spellEnd"/>
            <w:r w:rsidRPr="003F55F5">
              <w:t>, Tomáš Zdechovský</w:t>
            </w:r>
          </w:p>
        </w:tc>
      </w:tr>
      <w:tr w:rsidR="001B6E96" w:rsidRPr="003F55F5" w14:paraId="611EA2E8" w14:textId="77777777" w:rsidTr="00AA5D66">
        <w:trPr>
          <w:cantSplit/>
        </w:trPr>
        <w:tc>
          <w:tcPr>
            <w:tcW w:w="1701" w:type="dxa"/>
            <w:shd w:val="clear" w:color="auto" w:fill="FFFFFF"/>
          </w:tcPr>
          <w:p w14:paraId="4C3E9AE1" w14:textId="77777777" w:rsidR="001B6E96" w:rsidRPr="003F55F5" w:rsidRDefault="001B6E96" w:rsidP="00AA5D66">
            <w:pPr>
              <w:pStyle w:val="RollCallTable"/>
            </w:pPr>
            <w:proofErr w:type="spellStart"/>
            <w:r w:rsidRPr="003F55F5">
              <w:t>Renew</w:t>
            </w:r>
            <w:proofErr w:type="spellEnd"/>
          </w:p>
        </w:tc>
        <w:tc>
          <w:tcPr>
            <w:tcW w:w="7371" w:type="dxa"/>
            <w:shd w:val="clear" w:color="auto" w:fill="FFFFFF"/>
          </w:tcPr>
          <w:p w14:paraId="18C88EE5" w14:textId="77777777" w:rsidR="001B6E96" w:rsidRPr="003F55F5" w:rsidRDefault="001B6E96" w:rsidP="00AA5D66">
            <w:pPr>
              <w:pStyle w:val="RollCallTable"/>
            </w:pPr>
            <w:r w:rsidRPr="003F55F5">
              <w:t xml:space="preserve">Veronika Cifrová Ostrihoňová, Sigrid Friis, Raquel García Hermida-Van Der Walle, </w:t>
            </w:r>
            <w:proofErr w:type="spellStart"/>
            <w:r w:rsidRPr="003F55F5">
              <w:t>Bart</w:t>
            </w:r>
            <w:proofErr w:type="spellEnd"/>
            <w:r w:rsidRPr="003F55F5">
              <w:t xml:space="preserve"> Groothuis, </w:t>
            </w:r>
            <w:proofErr w:type="spellStart"/>
            <w:r w:rsidRPr="003F55F5">
              <w:t>Irena</w:t>
            </w:r>
            <w:proofErr w:type="spellEnd"/>
            <w:r w:rsidRPr="003F55F5">
              <w:t xml:space="preserve"> </w:t>
            </w:r>
            <w:proofErr w:type="spellStart"/>
            <w:r w:rsidRPr="003F55F5">
              <w:t>Joveva</w:t>
            </w:r>
            <w:proofErr w:type="spellEnd"/>
            <w:r w:rsidRPr="003F55F5">
              <w:t xml:space="preserve">, </w:t>
            </w:r>
            <w:proofErr w:type="spellStart"/>
            <w:r w:rsidRPr="003F55F5">
              <w:t>Fabienne</w:t>
            </w:r>
            <w:proofErr w:type="spellEnd"/>
            <w:r w:rsidRPr="003F55F5">
              <w:t xml:space="preserve"> </w:t>
            </w:r>
            <w:proofErr w:type="spellStart"/>
            <w:r w:rsidRPr="003F55F5">
              <w:t>Keller</w:t>
            </w:r>
            <w:proofErr w:type="spellEnd"/>
            <w:r w:rsidRPr="003F55F5">
              <w:t xml:space="preserve">, Michael </w:t>
            </w:r>
            <w:proofErr w:type="spellStart"/>
            <w:r w:rsidRPr="003F55F5">
              <w:t>McNamara</w:t>
            </w:r>
            <w:proofErr w:type="spellEnd"/>
            <w:r w:rsidRPr="003F55F5">
              <w:t xml:space="preserve">, </w:t>
            </w:r>
            <w:proofErr w:type="spellStart"/>
            <w:r w:rsidRPr="003F55F5">
              <w:t>Sophie</w:t>
            </w:r>
            <w:proofErr w:type="spellEnd"/>
            <w:r w:rsidRPr="003F55F5">
              <w:t xml:space="preserve"> </w:t>
            </w:r>
            <w:proofErr w:type="spellStart"/>
            <w:r w:rsidRPr="003F55F5">
              <w:t>Wilmès</w:t>
            </w:r>
            <w:proofErr w:type="spellEnd"/>
            <w:r w:rsidRPr="003F55F5">
              <w:t xml:space="preserve">, Lucia </w:t>
            </w:r>
            <w:proofErr w:type="spellStart"/>
            <w:r w:rsidRPr="003F55F5">
              <w:t>Yar</w:t>
            </w:r>
            <w:proofErr w:type="spellEnd"/>
          </w:p>
        </w:tc>
      </w:tr>
      <w:tr w:rsidR="001B6E96" w:rsidRPr="003F55F5" w14:paraId="0E574F53" w14:textId="77777777" w:rsidTr="00AA5D66">
        <w:trPr>
          <w:cantSplit/>
        </w:trPr>
        <w:tc>
          <w:tcPr>
            <w:tcW w:w="1701" w:type="dxa"/>
            <w:shd w:val="clear" w:color="auto" w:fill="FFFFFF"/>
          </w:tcPr>
          <w:p w14:paraId="6F5C9591" w14:textId="77777777" w:rsidR="001B6E96" w:rsidRPr="003F55F5" w:rsidRDefault="001B6E96" w:rsidP="00AA5D66">
            <w:pPr>
              <w:pStyle w:val="RollCallTable"/>
            </w:pPr>
            <w:r w:rsidRPr="003F55F5">
              <w:t>S&amp;D</w:t>
            </w:r>
          </w:p>
        </w:tc>
        <w:tc>
          <w:tcPr>
            <w:tcW w:w="7371" w:type="dxa"/>
            <w:shd w:val="clear" w:color="auto" w:fill="FFFFFF"/>
          </w:tcPr>
          <w:p w14:paraId="4DE2BC1C" w14:textId="77777777" w:rsidR="001B6E96" w:rsidRPr="003F55F5" w:rsidRDefault="001B6E96" w:rsidP="00AA5D66">
            <w:pPr>
              <w:pStyle w:val="RollCallTable"/>
            </w:pPr>
            <w:r w:rsidRPr="003F55F5">
              <w:t xml:space="preserve">Evin Incir, Marina Kaljurand, Juan </w:t>
            </w:r>
            <w:proofErr w:type="spellStart"/>
            <w:r w:rsidRPr="003F55F5">
              <w:t>Fernando</w:t>
            </w:r>
            <w:proofErr w:type="spellEnd"/>
            <w:r w:rsidRPr="003F55F5">
              <w:t xml:space="preserve"> </w:t>
            </w:r>
            <w:proofErr w:type="spellStart"/>
            <w:r w:rsidRPr="003F55F5">
              <w:t>López</w:t>
            </w:r>
            <w:proofErr w:type="spellEnd"/>
            <w:r w:rsidRPr="003F55F5">
              <w:t xml:space="preserve"> </w:t>
            </w:r>
            <w:proofErr w:type="spellStart"/>
            <w:r w:rsidRPr="003F55F5">
              <w:t>Aguilar</w:t>
            </w:r>
            <w:proofErr w:type="spellEnd"/>
            <w:r w:rsidRPr="003F55F5">
              <w:t xml:space="preserve">, Evelyn </w:t>
            </w:r>
            <w:proofErr w:type="spellStart"/>
            <w:r w:rsidRPr="003F55F5">
              <w:t>Regner</w:t>
            </w:r>
            <w:proofErr w:type="spellEnd"/>
            <w:r w:rsidRPr="003F55F5">
              <w:t xml:space="preserve">, </w:t>
            </w:r>
            <w:proofErr w:type="spellStart"/>
            <w:r w:rsidRPr="003F55F5">
              <w:t>Sandro</w:t>
            </w:r>
            <w:proofErr w:type="spellEnd"/>
            <w:r w:rsidRPr="003F55F5">
              <w:t xml:space="preserve"> </w:t>
            </w:r>
            <w:proofErr w:type="spellStart"/>
            <w:r w:rsidRPr="003F55F5">
              <w:t>Ruotolo</w:t>
            </w:r>
            <w:proofErr w:type="spellEnd"/>
            <w:r w:rsidRPr="003F55F5">
              <w:t xml:space="preserve">, Birgit </w:t>
            </w:r>
            <w:proofErr w:type="spellStart"/>
            <w:r w:rsidRPr="003F55F5">
              <w:t>Sippel</w:t>
            </w:r>
            <w:proofErr w:type="spellEnd"/>
            <w:r w:rsidRPr="003F55F5">
              <w:t xml:space="preserve">, Krzysztof Śmiszek, </w:t>
            </w:r>
            <w:proofErr w:type="spellStart"/>
            <w:r w:rsidRPr="003F55F5">
              <w:t>Cecilia</w:t>
            </w:r>
            <w:proofErr w:type="spellEnd"/>
            <w:r w:rsidRPr="003F55F5">
              <w:t xml:space="preserve"> </w:t>
            </w:r>
            <w:proofErr w:type="spellStart"/>
            <w:r w:rsidRPr="003F55F5">
              <w:t>Strada</w:t>
            </w:r>
            <w:proofErr w:type="spellEnd"/>
            <w:r w:rsidRPr="003F55F5">
              <w:t xml:space="preserve">, Marco </w:t>
            </w:r>
            <w:proofErr w:type="spellStart"/>
            <w:r w:rsidRPr="003F55F5">
              <w:t>Tarquinio</w:t>
            </w:r>
            <w:proofErr w:type="spellEnd"/>
            <w:r w:rsidRPr="003F55F5">
              <w:t xml:space="preserve">, Carla </w:t>
            </w:r>
            <w:proofErr w:type="spellStart"/>
            <w:r w:rsidRPr="003F55F5">
              <w:t>Tavares</w:t>
            </w:r>
            <w:proofErr w:type="spellEnd"/>
            <w:r w:rsidRPr="003F55F5">
              <w:t xml:space="preserve">, </w:t>
            </w:r>
            <w:proofErr w:type="spellStart"/>
            <w:r w:rsidRPr="003F55F5">
              <w:t>Alessandro</w:t>
            </w:r>
            <w:proofErr w:type="spellEnd"/>
            <w:r w:rsidRPr="003F55F5">
              <w:t xml:space="preserve"> </w:t>
            </w:r>
            <w:proofErr w:type="spellStart"/>
            <w:r w:rsidRPr="003F55F5">
              <w:t>Zan</w:t>
            </w:r>
            <w:proofErr w:type="spellEnd"/>
          </w:p>
        </w:tc>
      </w:tr>
      <w:tr w:rsidR="001B6E96" w:rsidRPr="003F55F5" w14:paraId="0A88F424" w14:textId="77777777" w:rsidTr="00AA5D66">
        <w:trPr>
          <w:cantSplit/>
        </w:trPr>
        <w:tc>
          <w:tcPr>
            <w:tcW w:w="1701" w:type="dxa"/>
            <w:shd w:val="clear" w:color="auto" w:fill="FFFFFF"/>
          </w:tcPr>
          <w:p w14:paraId="468ACBC3" w14:textId="77777777" w:rsidR="001B6E96" w:rsidRPr="003F55F5" w:rsidRDefault="001B6E96" w:rsidP="00AA5D66">
            <w:pPr>
              <w:pStyle w:val="RollCallTable"/>
            </w:pPr>
            <w:r w:rsidRPr="003F55F5">
              <w:t xml:space="preserve">The </w:t>
            </w:r>
            <w:proofErr w:type="spellStart"/>
            <w:r w:rsidRPr="003F55F5">
              <w:t>Left</w:t>
            </w:r>
            <w:proofErr w:type="spellEnd"/>
          </w:p>
        </w:tc>
        <w:tc>
          <w:tcPr>
            <w:tcW w:w="7371" w:type="dxa"/>
            <w:shd w:val="clear" w:color="auto" w:fill="FFFFFF"/>
          </w:tcPr>
          <w:p w14:paraId="55B7E2E9" w14:textId="77777777" w:rsidR="001B6E96" w:rsidRPr="003F55F5" w:rsidRDefault="001B6E96" w:rsidP="00AA5D66">
            <w:pPr>
              <w:pStyle w:val="RollCallTable"/>
            </w:pPr>
            <w:proofErr w:type="spellStart"/>
            <w:r w:rsidRPr="003F55F5">
              <w:t>Giuseppe</w:t>
            </w:r>
            <w:proofErr w:type="spellEnd"/>
            <w:r w:rsidRPr="003F55F5">
              <w:t xml:space="preserve"> </w:t>
            </w:r>
            <w:proofErr w:type="spellStart"/>
            <w:r w:rsidRPr="003F55F5">
              <w:t>Antoci</w:t>
            </w:r>
            <w:proofErr w:type="spellEnd"/>
            <w:r w:rsidRPr="003F55F5">
              <w:t xml:space="preserve">, </w:t>
            </w:r>
            <w:proofErr w:type="spellStart"/>
            <w:r w:rsidRPr="003F55F5">
              <w:t>Rima</w:t>
            </w:r>
            <w:proofErr w:type="spellEnd"/>
            <w:r w:rsidRPr="003F55F5">
              <w:t xml:space="preserve"> </w:t>
            </w:r>
            <w:proofErr w:type="spellStart"/>
            <w:r w:rsidRPr="003F55F5">
              <w:t>Hassan</w:t>
            </w:r>
            <w:proofErr w:type="spellEnd"/>
            <w:r w:rsidRPr="003F55F5">
              <w:t xml:space="preserve">, </w:t>
            </w:r>
            <w:proofErr w:type="spellStart"/>
            <w:r w:rsidRPr="003F55F5">
              <w:t>Anja</w:t>
            </w:r>
            <w:proofErr w:type="spellEnd"/>
            <w:r w:rsidRPr="003F55F5">
              <w:t xml:space="preserve"> </w:t>
            </w:r>
            <w:proofErr w:type="spellStart"/>
            <w:r w:rsidRPr="003F55F5">
              <w:t>Hazekamp</w:t>
            </w:r>
            <w:proofErr w:type="spellEnd"/>
            <w:r w:rsidRPr="003F55F5">
              <w:t xml:space="preserve">, </w:t>
            </w:r>
            <w:proofErr w:type="spellStart"/>
            <w:r w:rsidRPr="003F55F5">
              <w:t>Gaetano</w:t>
            </w:r>
            <w:proofErr w:type="spellEnd"/>
            <w:r w:rsidRPr="003F55F5">
              <w:t xml:space="preserve"> </w:t>
            </w:r>
            <w:proofErr w:type="spellStart"/>
            <w:r w:rsidRPr="003F55F5">
              <w:t>Pedulla</w:t>
            </w:r>
            <w:proofErr w:type="spellEnd"/>
            <w:r w:rsidRPr="003F55F5">
              <w:t>'</w:t>
            </w:r>
          </w:p>
        </w:tc>
      </w:tr>
      <w:tr w:rsidR="001B6E96" w:rsidRPr="003F55F5" w14:paraId="6204FE9F" w14:textId="77777777" w:rsidTr="00AA5D66">
        <w:trPr>
          <w:cantSplit/>
        </w:trPr>
        <w:tc>
          <w:tcPr>
            <w:tcW w:w="1701" w:type="dxa"/>
            <w:shd w:val="clear" w:color="auto" w:fill="FFFFFF"/>
          </w:tcPr>
          <w:p w14:paraId="430AC758" w14:textId="77777777" w:rsidR="001B6E96" w:rsidRPr="003F55F5" w:rsidRDefault="001B6E96" w:rsidP="00AA5D66">
            <w:pPr>
              <w:pStyle w:val="RollCallTable"/>
            </w:pPr>
            <w:proofErr w:type="spellStart"/>
            <w:r w:rsidRPr="003F55F5">
              <w:t>Verts</w:t>
            </w:r>
            <w:proofErr w:type="spellEnd"/>
            <w:r w:rsidRPr="003F55F5">
              <w:t>/ALE</w:t>
            </w:r>
          </w:p>
        </w:tc>
        <w:tc>
          <w:tcPr>
            <w:tcW w:w="7371" w:type="dxa"/>
            <w:shd w:val="clear" w:color="auto" w:fill="FFFFFF"/>
          </w:tcPr>
          <w:p w14:paraId="0F8E52A3" w14:textId="77777777" w:rsidR="001B6E96" w:rsidRPr="003F55F5" w:rsidRDefault="001B6E96" w:rsidP="00AA5D66">
            <w:pPr>
              <w:pStyle w:val="RollCallTable"/>
            </w:pPr>
            <w:proofErr w:type="spellStart"/>
            <w:r w:rsidRPr="003F55F5">
              <w:t>Jaume</w:t>
            </w:r>
            <w:proofErr w:type="spellEnd"/>
            <w:r w:rsidRPr="003F55F5">
              <w:t xml:space="preserve"> </w:t>
            </w:r>
            <w:proofErr w:type="spellStart"/>
            <w:r w:rsidRPr="003F55F5">
              <w:t>Asens</w:t>
            </w:r>
            <w:proofErr w:type="spellEnd"/>
            <w:r w:rsidRPr="003F55F5">
              <w:t xml:space="preserve"> </w:t>
            </w:r>
            <w:proofErr w:type="spellStart"/>
            <w:r w:rsidRPr="003F55F5">
              <w:t>Llodrà</w:t>
            </w:r>
            <w:proofErr w:type="spellEnd"/>
            <w:r w:rsidRPr="003F55F5">
              <w:t xml:space="preserve">, </w:t>
            </w:r>
            <w:proofErr w:type="spellStart"/>
            <w:r w:rsidRPr="003F55F5">
              <w:t>Saskia</w:t>
            </w:r>
            <w:proofErr w:type="spellEnd"/>
            <w:r w:rsidRPr="003F55F5">
              <w:t xml:space="preserve"> </w:t>
            </w:r>
            <w:proofErr w:type="spellStart"/>
            <w:r w:rsidRPr="003F55F5">
              <w:t>Bricmont</w:t>
            </w:r>
            <w:proofErr w:type="spellEnd"/>
            <w:r w:rsidRPr="003F55F5">
              <w:t xml:space="preserve">, </w:t>
            </w:r>
            <w:proofErr w:type="spellStart"/>
            <w:r w:rsidRPr="003F55F5">
              <w:t>Markéta</w:t>
            </w:r>
            <w:proofErr w:type="spellEnd"/>
            <w:r w:rsidRPr="003F55F5">
              <w:t xml:space="preserve"> </w:t>
            </w:r>
            <w:proofErr w:type="spellStart"/>
            <w:r w:rsidRPr="003F55F5">
              <w:t>Gregorová</w:t>
            </w:r>
            <w:proofErr w:type="spellEnd"/>
            <w:r w:rsidRPr="003F55F5">
              <w:t xml:space="preserve">, </w:t>
            </w:r>
            <w:proofErr w:type="spellStart"/>
            <w:r w:rsidRPr="003F55F5">
              <w:t>Pär</w:t>
            </w:r>
            <w:proofErr w:type="spellEnd"/>
            <w:r w:rsidRPr="003F55F5">
              <w:t xml:space="preserve"> </w:t>
            </w:r>
            <w:proofErr w:type="spellStart"/>
            <w:r w:rsidRPr="003F55F5">
              <w:t>Holmgren</w:t>
            </w:r>
            <w:proofErr w:type="spellEnd"/>
            <w:r w:rsidRPr="003F55F5">
              <w:t xml:space="preserve">, Erik </w:t>
            </w:r>
            <w:proofErr w:type="spellStart"/>
            <w:r w:rsidRPr="003F55F5">
              <w:t>Marquardt</w:t>
            </w:r>
            <w:proofErr w:type="spellEnd"/>
            <w:r w:rsidRPr="003F55F5">
              <w:t xml:space="preserve">, </w:t>
            </w:r>
            <w:proofErr w:type="spellStart"/>
            <w:r w:rsidRPr="003F55F5">
              <w:t>Hannah</w:t>
            </w:r>
            <w:proofErr w:type="spellEnd"/>
            <w:r w:rsidRPr="003F55F5">
              <w:t xml:space="preserve"> </w:t>
            </w:r>
            <w:proofErr w:type="spellStart"/>
            <w:r w:rsidRPr="003F55F5">
              <w:t>Neumann</w:t>
            </w:r>
            <w:proofErr w:type="spellEnd"/>
          </w:p>
        </w:tc>
      </w:tr>
    </w:tbl>
    <w:p w14:paraId="74A8F792" w14:textId="77777777" w:rsidR="001B6E96" w:rsidRPr="003F55F5" w:rsidRDefault="001B6E96" w:rsidP="001B6E9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6E96" w:rsidRPr="003F55F5" w14:paraId="4A87C83A" w14:textId="77777777" w:rsidTr="00AA5D66">
        <w:trPr>
          <w:cantSplit/>
        </w:trPr>
        <w:tc>
          <w:tcPr>
            <w:tcW w:w="1701" w:type="dxa"/>
            <w:shd w:val="pct10" w:color="000000" w:fill="FFFFFF"/>
            <w:vAlign w:val="center"/>
          </w:tcPr>
          <w:p w14:paraId="112E85C4" w14:textId="77777777" w:rsidR="001B6E96" w:rsidRPr="003F55F5" w:rsidRDefault="001B6E96" w:rsidP="00AA5D66">
            <w:pPr>
              <w:pStyle w:val="RollCallVotes"/>
            </w:pPr>
            <w:r w:rsidRPr="003F55F5">
              <w:t>8</w:t>
            </w:r>
          </w:p>
        </w:tc>
        <w:tc>
          <w:tcPr>
            <w:tcW w:w="7371" w:type="dxa"/>
            <w:shd w:val="pct10" w:color="000000" w:fill="FFFFFF"/>
          </w:tcPr>
          <w:p w14:paraId="40CE6F11" w14:textId="77777777" w:rsidR="001B6E96" w:rsidRPr="003F55F5" w:rsidRDefault="001B6E96" w:rsidP="00AA5D66">
            <w:pPr>
              <w:pStyle w:val="RollCallSymbols14pt"/>
            </w:pPr>
            <w:r w:rsidRPr="003F55F5">
              <w:t>-</w:t>
            </w:r>
          </w:p>
        </w:tc>
      </w:tr>
      <w:tr w:rsidR="001B6E96" w:rsidRPr="003F55F5" w14:paraId="1F2E91D8" w14:textId="77777777" w:rsidTr="00AA5D66">
        <w:trPr>
          <w:cantSplit/>
        </w:trPr>
        <w:tc>
          <w:tcPr>
            <w:tcW w:w="1701" w:type="dxa"/>
            <w:shd w:val="clear" w:color="auto" w:fill="FFFFFF"/>
          </w:tcPr>
          <w:p w14:paraId="561925DF" w14:textId="77777777" w:rsidR="001B6E96" w:rsidRPr="003F55F5" w:rsidRDefault="001B6E96" w:rsidP="00AA5D66">
            <w:pPr>
              <w:pStyle w:val="RollCallTable"/>
            </w:pPr>
            <w:proofErr w:type="spellStart"/>
            <w:r w:rsidRPr="003F55F5">
              <w:t>PfE</w:t>
            </w:r>
            <w:proofErr w:type="spellEnd"/>
          </w:p>
        </w:tc>
        <w:tc>
          <w:tcPr>
            <w:tcW w:w="7371" w:type="dxa"/>
            <w:shd w:val="clear" w:color="auto" w:fill="FFFFFF"/>
          </w:tcPr>
          <w:p w14:paraId="1DCEBCD2" w14:textId="77777777" w:rsidR="001B6E96" w:rsidRPr="003F55F5" w:rsidRDefault="001B6E96" w:rsidP="00AA5D66">
            <w:pPr>
              <w:pStyle w:val="RollCallTable"/>
            </w:pPr>
            <w:r w:rsidRPr="003F55F5">
              <w:t xml:space="preserve">Nikola Bartůšek, </w:t>
            </w:r>
            <w:proofErr w:type="spellStart"/>
            <w:r w:rsidRPr="003F55F5">
              <w:t>Jaroslav</w:t>
            </w:r>
            <w:proofErr w:type="spellEnd"/>
            <w:r w:rsidRPr="003F55F5">
              <w:t xml:space="preserve"> </w:t>
            </w:r>
            <w:proofErr w:type="spellStart"/>
            <w:r w:rsidRPr="003F55F5">
              <w:t>Bžoch</w:t>
            </w:r>
            <w:proofErr w:type="spellEnd"/>
            <w:r w:rsidRPr="003F55F5">
              <w:t xml:space="preserve">, Marieke </w:t>
            </w:r>
            <w:proofErr w:type="spellStart"/>
            <w:r w:rsidRPr="003F55F5">
              <w:t>Ehlers</w:t>
            </w:r>
            <w:proofErr w:type="spellEnd"/>
            <w:r w:rsidRPr="003F55F5">
              <w:t xml:space="preserve">, </w:t>
            </w:r>
            <w:proofErr w:type="spellStart"/>
            <w:r w:rsidRPr="003F55F5">
              <w:t>András</w:t>
            </w:r>
            <w:proofErr w:type="spellEnd"/>
            <w:r w:rsidRPr="003F55F5">
              <w:t xml:space="preserve"> </w:t>
            </w:r>
            <w:proofErr w:type="spellStart"/>
            <w:r w:rsidRPr="003F55F5">
              <w:t>László</w:t>
            </w:r>
            <w:proofErr w:type="spellEnd"/>
            <w:r w:rsidRPr="003F55F5">
              <w:t xml:space="preserve">, Malika Sorel, Petra </w:t>
            </w:r>
            <w:proofErr w:type="spellStart"/>
            <w:r w:rsidRPr="003F55F5">
              <w:t>Steger</w:t>
            </w:r>
            <w:proofErr w:type="spellEnd"/>
            <w:r w:rsidRPr="003F55F5">
              <w:t xml:space="preserve">, </w:t>
            </w:r>
            <w:proofErr w:type="spellStart"/>
            <w:r w:rsidRPr="003F55F5">
              <w:t>António</w:t>
            </w:r>
            <w:proofErr w:type="spellEnd"/>
            <w:r w:rsidRPr="003F55F5">
              <w:t xml:space="preserve"> </w:t>
            </w:r>
            <w:proofErr w:type="spellStart"/>
            <w:r w:rsidRPr="003F55F5">
              <w:t>Tânger</w:t>
            </w:r>
            <w:proofErr w:type="spellEnd"/>
            <w:r w:rsidRPr="003F55F5">
              <w:t xml:space="preserve"> </w:t>
            </w:r>
            <w:proofErr w:type="spellStart"/>
            <w:r w:rsidRPr="003F55F5">
              <w:t>Corrêa</w:t>
            </w:r>
            <w:proofErr w:type="spellEnd"/>
            <w:r w:rsidRPr="003F55F5">
              <w:t xml:space="preserve">, Tom </w:t>
            </w:r>
            <w:proofErr w:type="spellStart"/>
            <w:r w:rsidRPr="003F55F5">
              <w:t>Vandendriessche</w:t>
            </w:r>
            <w:proofErr w:type="spellEnd"/>
          </w:p>
        </w:tc>
      </w:tr>
    </w:tbl>
    <w:p w14:paraId="589DBEDE" w14:textId="77777777" w:rsidR="001B6E96" w:rsidRPr="003F55F5" w:rsidRDefault="001B6E96" w:rsidP="001B6E9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6E96" w:rsidRPr="003F55F5" w14:paraId="0498B621" w14:textId="77777777" w:rsidTr="00AA5D66">
        <w:trPr>
          <w:cantSplit/>
        </w:trPr>
        <w:tc>
          <w:tcPr>
            <w:tcW w:w="1701" w:type="dxa"/>
            <w:shd w:val="pct10" w:color="000000" w:fill="FFFFFF"/>
            <w:vAlign w:val="center"/>
          </w:tcPr>
          <w:p w14:paraId="36B03BB7" w14:textId="77777777" w:rsidR="001B6E96" w:rsidRPr="003F55F5" w:rsidRDefault="001B6E96" w:rsidP="00AA5D66">
            <w:pPr>
              <w:pStyle w:val="RollCallVotes"/>
            </w:pPr>
            <w:r w:rsidRPr="003F55F5">
              <w:t>5</w:t>
            </w:r>
          </w:p>
        </w:tc>
        <w:tc>
          <w:tcPr>
            <w:tcW w:w="7371" w:type="dxa"/>
            <w:shd w:val="pct10" w:color="000000" w:fill="FFFFFF"/>
          </w:tcPr>
          <w:p w14:paraId="21EFB8FE" w14:textId="77777777" w:rsidR="001B6E96" w:rsidRPr="003F55F5" w:rsidRDefault="001B6E96" w:rsidP="00AA5D66">
            <w:pPr>
              <w:pStyle w:val="RollCallSymbols14pt"/>
            </w:pPr>
            <w:r w:rsidRPr="003F55F5">
              <w:t>0</w:t>
            </w:r>
          </w:p>
        </w:tc>
      </w:tr>
      <w:tr w:rsidR="001B6E96" w:rsidRPr="003F55F5" w14:paraId="0F048DCD" w14:textId="77777777" w:rsidTr="00AA5D66">
        <w:trPr>
          <w:cantSplit/>
        </w:trPr>
        <w:tc>
          <w:tcPr>
            <w:tcW w:w="1701" w:type="dxa"/>
            <w:shd w:val="clear" w:color="auto" w:fill="FFFFFF"/>
          </w:tcPr>
          <w:p w14:paraId="718FB8E5" w14:textId="77777777" w:rsidR="001B6E96" w:rsidRPr="003F55F5" w:rsidRDefault="001B6E96" w:rsidP="00AA5D66">
            <w:pPr>
              <w:pStyle w:val="RollCallTable"/>
            </w:pPr>
            <w:r w:rsidRPr="003F55F5">
              <w:t>ECR</w:t>
            </w:r>
          </w:p>
        </w:tc>
        <w:tc>
          <w:tcPr>
            <w:tcW w:w="7371" w:type="dxa"/>
            <w:shd w:val="clear" w:color="auto" w:fill="FFFFFF"/>
          </w:tcPr>
          <w:p w14:paraId="31B53023" w14:textId="77777777" w:rsidR="001B6E96" w:rsidRPr="003F55F5" w:rsidRDefault="001B6E96" w:rsidP="00AA5D66">
            <w:pPr>
              <w:pStyle w:val="RollCallTable"/>
            </w:pPr>
            <w:r w:rsidRPr="003F55F5">
              <w:t xml:space="preserve">Charlie </w:t>
            </w:r>
            <w:proofErr w:type="spellStart"/>
            <w:r w:rsidRPr="003F55F5">
              <w:t>Weimers</w:t>
            </w:r>
            <w:proofErr w:type="spellEnd"/>
          </w:p>
        </w:tc>
      </w:tr>
      <w:tr w:rsidR="001B6E96" w:rsidRPr="003F55F5" w14:paraId="47DAC491" w14:textId="77777777" w:rsidTr="00AA5D66">
        <w:trPr>
          <w:cantSplit/>
        </w:trPr>
        <w:tc>
          <w:tcPr>
            <w:tcW w:w="1701" w:type="dxa"/>
            <w:shd w:val="clear" w:color="auto" w:fill="FFFFFF"/>
          </w:tcPr>
          <w:p w14:paraId="3CC0B835" w14:textId="77777777" w:rsidR="001B6E96" w:rsidRPr="003F55F5" w:rsidRDefault="001B6E96" w:rsidP="00AA5D66">
            <w:pPr>
              <w:pStyle w:val="RollCallTable"/>
            </w:pPr>
            <w:r w:rsidRPr="003F55F5">
              <w:t>ESN</w:t>
            </w:r>
          </w:p>
        </w:tc>
        <w:tc>
          <w:tcPr>
            <w:tcW w:w="7371" w:type="dxa"/>
            <w:shd w:val="clear" w:color="auto" w:fill="FFFFFF"/>
          </w:tcPr>
          <w:p w14:paraId="48678EB6" w14:textId="77777777" w:rsidR="001B6E96" w:rsidRPr="003F55F5" w:rsidRDefault="001B6E96" w:rsidP="00AA5D66">
            <w:pPr>
              <w:pStyle w:val="RollCallTable"/>
            </w:pPr>
            <w:r w:rsidRPr="003F55F5">
              <w:t xml:space="preserve">Alexander Sell, </w:t>
            </w:r>
            <w:proofErr w:type="spellStart"/>
            <w:r w:rsidRPr="003F55F5">
              <w:t>Milan</w:t>
            </w:r>
            <w:proofErr w:type="spellEnd"/>
            <w:r w:rsidRPr="003F55F5">
              <w:t xml:space="preserve"> </w:t>
            </w:r>
            <w:proofErr w:type="spellStart"/>
            <w:r w:rsidRPr="003F55F5">
              <w:t>Uhrík</w:t>
            </w:r>
            <w:proofErr w:type="spellEnd"/>
            <w:r w:rsidRPr="003F55F5">
              <w:t xml:space="preserve">, </w:t>
            </w:r>
            <w:proofErr w:type="spellStart"/>
            <w:r w:rsidRPr="003F55F5">
              <w:t>Petar</w:t>
            </w:r>
            <w:proofErr w:type="spellEnd"/>
            <w:r w:rsidRPr="003F55F5">
              <w:t xml:space="preserve"> </w:t>
            </w:r>
            <w:proofErr w:type="spellStart"/>
            <w:r w:rsidRPr="003F55F5">
              <w:t>Volgin</w:t>
            </w:r>
            <w:proofErr w:type="spellEnd"/>
          </w:p>
        </w:tc>
      </w:tr>
      <w:tr w:rsidR="001B6E96" w:rsidRPr="003F55F5" w14:paraId="13AA48EE" w14:textId="77777777" w:rsidTr="00AA5D66">
        <w:trPr>
          <w:cantSplit/>
        </w:trPr>
        <w:tc>
          <w:tcPr>
            <w:tcW w:w="1701" w:type="dxa"/>
            <w:shd w:val="clear" w:color="auto" w:fill="FFFFFF"/>
          </w:tcPr>
          <w:p w14:paraId="2EB3D075" w14:textId="77777777" w:rsidR="001B6E96" w:rsidRPr="003F55F5" w:rsidRDefault="001B6E96" w:rsidP="00AA5D66">
            <w:pPr>
              <w:pStyle w:val="RollCallTable"/>
            </w:pPr>
            <w:r w:rsidRPr="003F55F5">
              <w:t>NI</w:t>
            </w:r>
          </w:p>
        </w:tc>
        <w:tc>
          <w:tcPr>
            <w:tcW w:w="7371" w:type="dxa"/>
            <w:shd w:val="clear" w:color="auto" w:fill="FFFFFF"/>
          </w:tcPr>
          <w:p w14:paraId="4350F3EB" w14:textId="77777777" w:rsidR="001B6E96" w:rsidRPr="003F55F5" w:rsidRDefault="001B6E96" w:rsidP="00AA5D66">
            <w:pPr>
              <w:pStyle w:val="RollCallTable"/>
            </w:pPr>
            <w:r w:rsidRPr="003F55F5">
              <w:t xml:space="preserve">Erik </w:t>
            </w:r>
            <w:proofErr w:type="spellStart"/>
            <w:r w:rsidRPr="003F55F5">
              <w:t>Kaliňák</w:t>
            </w:r>
            <w:proofErr w:type="spellEnd"/>
          </w:p>
        </w:tc>
      </w:tr>
    </w:tbl>
    <w:p w14:paraId="06BC7BAD" w14:textId="77777777" w:rsidR="001B6E96" w:rsidRPr="003F55F5" w:rsidRDefault="001B6E96" w:rsidP="001B6E96">
      <w:pPr>
        <w:pStyle w:val="Normal12a"/>
      </w:pPr>
    </w:p>
    <w:p w14:paraId="07E14B95" w14:textId="77777777" w:rsidR="001B6E96" w:rsidRPr="003F55F5" w:rsidRDefault="001B6E96" w:rsidP="001B6E96">
      <w:r w:rsidRPr="003F55F5">
        <w:t>Kasutatud tähised:</w:t>
      </w:r>
    </w:p>
    <w:p w14:paraId="691D3B4A" w14:textId="77777777" w:rsidR="001B6E96" w:rsidRPr="003F55F5" w:rsidRDefault="001B6E96" w:rsidP="001B6E96">
      <w:pPr>
        <w:pStyle w:val="RollCallTabs"/>
      </w:pPr>
      <w:r w:rsidRPr="003F55F5">
        <w:t>+</w:t>
      </w:r>
      <w:r w:rsidRPr="003F55F5">
        <w:tab/>
        <w:t>:</w:t>
      </w:r>
      <w:r w:rsidRPr="003F55F5">
        <w:tab/>
        <w:t>poolt</w:t>
      </w:r>
    </w:p>
    <w:p w14:paraId="21786D83" w14:textId="77777777" w:rsidR="001B6E96" w:rsidRPr="003F55F5" w:rsidRDefault="001B6E96" w:rsidP="001B6E96">
      <w:pPr>
        <w:pStyle w:val="RollCallTabs"/>
      </w:pPr>
      <w:r w:rsidRPr="003F55F5">
        <w:t>-</w:t>
      </w:r>
      <w:r w:rsidRPr="003F55F5">
        <w:tab/>
        <w:t>:</w:t>
      </w:r>
      <w:r w:rsidRPr="003F55F5">
        <w:tab/>
        <w:t>vastu</w:t>
      </w:r>
    </w:p>
    <w:p w14:paraId="240DF616" w14:textId="77777777" w:rsidR="001B6E96" w:rsidRPr="003F55F5" w:rsidRDefault="001B6E96" w:rsidP="001B6E96">
      <w:pPr>
        <w:pStyle w:val="RollCallTabs"/>
      </w:pPr>
      <w:r w:rsidRPr="003F55F5">
        <w:t>0</w:t>
      </w:r>
      <w:r w:rsidRPr="003F55F5">
        <w:tab/>
        <w:t>:</w:t>
      </w:r>
      <w:r w:rsidRPr="003F55F5">
        <w:tab/>
        <w:t>erapooletu</w:t>
      </w:r>
    </w:p>
    <w:p w14:paraId="46A66602" w14:textId="77777777" w:rsidR="001B6E96" w:rsidRPr="003F55F5" w:rsidRDefault="001B6E96" w:rsidP="001B6E96"/>
    <w:bookmarkEnd w:id="3"/>
    <w:p w14:paraId="78A44785" w14:textId="77777777" w:rsidR="001B6E96" w:rsidRPr="003F55F5" w:rsidRDefault="001B6E96" w:rsidP="001B6E96"/>
    <w:p w14:paraId="2B614088" w14:textId="5D24D763" w:rsidR="00E05697" w:rsidRPr="003F55F5" w:rsidRDefault="00E05697" w:rsidP="001B6E96">
      <w:pPr>
        <w:pStyle w:val="CoverReference"/>
      </w:pPr>
    </w:p>
    <w:sectPr w:rsidR="00E05697" w:rsidRPr="003F55F5" w:rsidSect="00FE0A81">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846D5" w14:textId="77777777" w:rsidR="00DC3EA7" w:rsidRPr="003F55F5" w:rsidRDefault="00DC3EA7">
      <w:r w:rsidRPr="003F55F5">
        <w:separator/>
      </w:r>
    </w:p>
  </w:endnote>
  <w:endnote w:type="continuationSeparator" w:id="0">
    <w:p w14:paraId="589A0499" w14:textId="77777777" w:rsidR="00DC3EA7" w:rsidRPr="003F55F5" w:rsidRDefault="00DC3EA7">
      <w:r w:rsidRPr="003F55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E8933" w14:textId="230FE538" w:rsidR="003F55F5" w:rsidRPr="003F55F5" w:rsidRDefault="003F55F5" w:rsidP="003F55F5">
    <w:pPr>
      <w:pStyle w:val="EPFooter"/>
    </w:pPr>
    <w:r w:rsidRPr="003F55F5">
      <w:t>PE</w:t>
    </w:r>
    <w:r w:rsidRPr="003F55F5">
      <w:rPr>
        <w:rStyle w:val="HideTWBExt"/>
      </w:rPr>
      <w:t>&lt;NoPE&gt;</w:t>
    </w:r>
    <w:r w:rsidRPr="003F55F5">
      <w:t>765.277</w:t>
    </w:r>
    <w:r w:rsidRPr="003F55F5">
      <w:rPr>
        <w:rStyle w:val="HideTWBExt"/>
      </w:rPr>
      <w:t>&lt;/NoPE&gt;&lt;Version&gt;</w:t>
    </w:r>
    <w:r w:rsidRPr="003F55F5">
      <w:t>v02-00</w:t>
    </w:r>
    <w:r w:rsidRPr="003F55F5">
      <w:rPr>
        <w:rStyle w:val="HideTWBExt"/>
      </w:rPr>
      <w:t>&lt;/Version&gt;</w:t>
    </w:r>
    <w:r w:rsidRPr="003F55F5">
      <w:tab/>
    </w:r>
    <w:r w:rsidRPr="003F55F5">
      <w:fldChar w:fldCharType="begin"/>
    </w:r>
    <w:r w:rsidRPr="003F55F5">
      <w:instrText xml:space="preserve"> PAGE  \* MERGEFORMAT </w:instrText>
    </w:r>
    <w:r w:rsidRPr="003F55F5">
      <w:fldChar w:fldCharType="separate"/>
    </w:r>
    <w:r w:rsidR="007A0824">
      <w:rPr>
        <w:noProof/>
      </w:rPr>
      <w:t>6</w:t>
    </w:r>
    <w:r w:rsidRPr="003F55F5">
      <w:fldChar w:fldCharType="end"/>
    </w:r>
    <w:r w:rsidRPr="003F55F5">
      <w:t>/</w:t>
    </w:r>
    <w:fldSimple w:instr=" NUMPAGES  \* MERGEFORMAT ">
      <w:r w:rsidR="007A0824">
        <w:rPr>
          <w:noProof/>
        </w:rPr>
        <w:t>6</w:t>
      </w:r>
    </w:fldSimple>
    <w:r w:rsidRPr="003F55F5">
      <w:tab/>
    </w:r>
    <w:r w:rsidRPr="003F55F5">
      <w:rPr>
        <w:rStyle w:val="HideTWBExt"/>
      </w:rPr>
      <w:t>&lt;PathFdR&gt;</w:t>
    </w:r>
    <w:r w:rsidRPr="003F55F5">
      <w:t>AD\1313622ET.docx</w:t>
    </w:r>
    <w:r w:rsidRPr="003F55F5">
      <w:rPr>
        <w:rStyle w:val="HideTWBExt"/>
      </w:rPr>
      <w:t>&lt;/PathFdR&gt;</w:t>
    </w:r>
  </w:p>
  <w:p w14:paraId="6409B8DA" w14:textId="6FF441E4" w:rsidR="001B6E96" w:rsidRPr="003F55F5" w:rsidRDefault="003F55F5" w:rsidP="003F55F5">
    <w:pPr>
      <w:pStyle w:val="EPFooter2"/>
    </w:pPr>
    <w:r w:rsidRPr="003F55F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9B13F" w14:textId="6EA9DB62" w:rsidR="003F55F5" w:rsidRPr="003F55F5" w:rsidRDefault="003F55F5" w:rsidP="003F55F5">
    <w:pPr>
      <w:pStyle w:val="EPFooter"/>
    </w:pPr>
    <w:r w:rsidRPr="003F55F5">
      <w:rPr>
        <w:rStyle w:val="HideTWBExt"/>
      </w:rPr>
      <w:t>&lt;PathFdR&gt;</w:t>
    </w:r>
    <w:r w:rsidRPr="003F55F5">
      <w:t>AD\1313622ET.docx</w:t>
    </w:r>
    <w:r w:rsidRPr="003F55F5">
      <w:rPr>
        <w:rStyle w:val="HideTWBExt"/>
      </w:rPr>
      <w:t>&lt;/PathFdR&gt;</w:t>
    </w:r>
    <w:r w:rsidRPr="003F55F5">
      <w:tab/>
    </w:r>
    <w:r w:rsidRPr="003F55F5">
      <w:fldChar w:fldCharType="begin"/>
    </w:r>
    <w:r w:rsidRPr="003F55F5">
      <w:instrText xml:space="preserve"> PAGE  \* MERGEFORMAT </w:instrText>
    </w:r>
    <w:r w:rsidRPr="003F55F5">
      <w:fldChar w:fldCharType="separate"/>
    </w:r>
    <w:r w:rsidR="007A0824">
      <w:rPr>
        <w:noProof/>
      </w:rPr>
      <w:t>5</w:t>
    </w:r>
    <w:r w:rsidRPr="003F55F5">
      <w:fldChar w:fldCharType="end"/>
    </w:r>
    <w:r w:rsidRPr="003F55F5">
      <w:t>/</w:t>
    </w:r>
    <w:fldSimple w:instr=" NUMPAGES  \* MERGEFORMAT ">
      <w:r w:rsidR="007A0824">
        <w:rPr>
          <w:noProof/>
        </w:rPr>
        <w:t>6</w:t>
      </w:r>
    </w:fldSimple>
    <w:r w:rsidRPr="003F55F5">
      <w:tab/>
      <w:t>PE</w:t>
    </w:r>
    <w:r w:rsidRPr="003F55F5">
      <w:rPr>
        <w:rStyle w:val="HideTWBExt"/>
      </w:rPr>
      <w:t>&lt;NoPE&gt;</w:t>
    </w:r>
    <w:r w:rsidRPr="003F55F5">
      <w:t>765.277</w:t>
    </w:r>
    <w:r w:rsidRPr="003F55F5">
      <w:rPr>
        <w:rStyle w:val="HideTWBExt"/>
      </w:rPr>
      <w:t>&lt;/NoPE&gt;&lt;Version&gt;</w:t>
    </w:r>
    <w:r w:rsidRPr="003F55F5">
      <w:t>v02-00</w:t>
    </w:r>
    <w:r w:rsidRPr="003F55F5">
      <w:rPr>
        <w:rStyle w:val="HideTWBExt"/>
      </w:rPr>
      <w:t>&lt;/Version&gt;</w:t>
    </w:r>
  </w:p>
  <w:p w14:paraId="48C5D8AE" w14:textId="38A0B8AF" w:rsidR="001B6E96" w:rsidRPr="003F55F5" w:rsidRDefault="003F55F5" w:rsidP="003F55F5">
    <w:pPr>
      <w:pStyle w:val="EPFooter2"/>
    </w:pPr>
    <w:r w:rsidRPr="003F55F5">
      <w:tab/>
    </w:r>
    <w:r w:rsidRPr="003F55F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2A305" w14:textId="77777777" w:rsidR="003F55F5" w:rsidRPr="003F55F5" w:rsidRDefault="003F55F5" w:rsidP="003F55F5">
    <w:pPr>
      <w:pStyle w:val="EPFooter"/>
    </w:pPr>
    <w:r w:rsidRPr="003F55F5">
      <w:rPr>
        <w:rStyle w:val="HideTWBExt"/>
      </w:rPr>
      <w:t>&lt;PathFdR&gt;</w:t>
    </w:r>
    <w:r w:rsidRPr="003F55F5">
      <w:t>AD\1313622ET.docx</w:t>
    </w:r>
    <w:r w:rsidRPr="003F55F5">
      <w:rPr>
        <w:rStyle w:val="HideTWBExt"/>
      </w:rPr>
      <w:t>&lt;/PathFdR&gt;</w:t>
    </w:r>
    <w:r w:rsidRPr="003F55F5">
      <w:tab/>
    </w:r>
    <w:r w:rsidRPr="003F55F5">
      <w:tab/>
      <w:t>PE</w:t>
    </w:r>
    <w:r w:rsidRPr="003F55F5">
      <w:rPr>
        <w:rStyle w:val="HideTWBExt"/>
      </w:rPr>
      <w:t>&lt;NoPE&gt;</w:t>
    </w:r>
    <w:r w:rsidRPr="003F55F5">
      <w:t>765.277</w:t>
    </w:r>
    <w:r w:rsidRPr="003F55F5">
      <w:rPr>
        <w:rStyle w:val="HideTWBExt"/>
      </w:rPr>
      <w:t>&lt;/NoPE&gt;&lt;Version&gt;</w:t>
    </w:r>
    <w:r w:rsidRPr="003F55F5">
      <w:t>v02-00</w:t>
    </w:r>
    <w:r w:rsidRPr="003F55F5">
      <w:rPr>
        <w:rStyle w:val="HideTWBExt"/>
      </w:rPr>
      <w:t>&lt;/Version&gt;</w:t>
    </w:r>
  </w:p>
  <w:p w14:paraId="5EE52939" w14:textId="7DA84104" w:rsidR="001B6E96" w:rsidRPr="003F55F5" w:rsidRDefault="003F55F5" w:rsidP="003F55F5">
    <w:pPr>
      <w:pStyle w:val="EPFooter2"/>
    </w:pPr>
    <w:r w:rsidRPr="003F55F5">
      <w:t>ET</w:t>
    </w:r>
    <w:r w:rsidRPr="003F55F5">
      <w:tab/>
    </w:r>
    <w:r w:rsidRPr="003F55F5">
      <w:rPr>
        <w:b w:val="0"/>
        <w:i/>
        <w:color w:val="C0C0C0"/>
        <w:sz w:val="22"/>
      </w:rPr>
      <w:t>Ühinenud mitmekesisuses</w:t>
    </w:r>
    <w:r w:rsidRPr="003F55F5">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B8D6" w14:textId="77777777" w:rsidR="00AD4D39" w:rsidRPr="003F55F5" w:rsidRDefault="00AD4D39" w:rsidP="00AD4D39">
    <w:pPr>
      <w:pStyle w:val="EPFooter"/>
    </w:pPr>
    <w:r w:rsidRPr="003F55F5">
      <w:rPr>
        <w:rStyle w:val="HideTWBExt"/>
      </w:rPr>
      <w:t>&lt;PathFdR&gt;</w:t>
    </w:r>
    <w:r w:rsidRPr="003F55F5">
      <w:t>AD\1313622EN.docx</w:t>
    </w:r>
    <w:r w:rsidRPr="003F55F5">
      <w:rPr>
        <w:rStyle w:val="HideTWBExt"/>
      </w:rPr>
      <w:t>&lt;/PathFdR&gt;</w:t>
    </w:r>
    <w:r w:rsidRPr="003F55F5">
      <w:tab/>
    </w:r>
    <w:r w:rsidRPr="003F55F5">
      <w:tab/>
      <w:t>PE</w:t>
    </w:r>
    <w:r w:rsidRPr="003F55F5">
      <w:rPr>
        <w:rStyle w:val="HideTWBExt"/>
      </w:rPr>
      <w:t>&lt;NoPE&gt;</w:t>
    </w:r>
    <w:r w:rsidRPr="003F55F5">
      <w:t>765.277</w:t>
    </w:r>
    <w:r w:rsidRPr="003F55F5">
      <w:rPr>
        <w:rStyle w:val="HideTWBExt"/>
      </w:rPr>
      <w:t>&lt;/NoPE&gt;&lt;Version&gt;</w:t>
    </w:r>
    <w:r w:rsidRPr="003F55F5">
      <w:t>v02-00</w:t>
    </w:r>
    <w:r w:rsidRPr="003F55F5">
      <w:rPr>
        <w:rStyle w:val="HideTWBExt"/>
      </w:rPr>
      <w:t>&lt;/Version&gt;</w:t>
    </w:r>
  </w:p>
  <w:p w14:paraId="000518DC" w14:textId="2FD20A02" w:rsidR="00C75378" w:rsidRPr="003F55F5" w:rsidRDefault="00AD4D39" w:rsidP="00AD4D39">
    <w:pPr>
      <w:pStyle w:val="EPFooter2"/>
    </w:pPr>
    <w:r w:rsidRPr="003F55F5">
      <w:t>EN</w:t>
    </w:r>
    <w:r w:rsidRPr="003F55F5">
      <w:tab/>
    </w:r>
    <w:proofErr w:type="spellStart"/>
    <w:r w:rsidRPr="003F55F5">
      <w:rPr>
        <w:b w:val="0"/>
        <w:i/>
        <w:color w:val="C0C0C0"/>
        <w:sz w:val="22"/>
      </w:rPr>
      <w:t>United</w:t>
    </w:r>
    <w:proofErr w:type="spellEnd"/>
    <w:r w:rsidRPr="003F55F5">
      <w:rPr>
        <w:b w:val="0"/>
        <w:i/>
        <w:color w:val="C0C0C0"/>
        <w:sz w:val="22"/>
      </w:rPr>
      <w:t xml:space="preserve"> in </w:t>
    </w:r>
    <w:proofErr w:type="spellStart"/>
    <w:r w:rsidRPr="003F55F5">
      <w:rPr>
        <w:b w:val="0"/>
        <w:i/>
        <w:color w:val="C0C0C0"/>
        <w:sz w:val="22"/>
      </w:rPr>
      <w:t>diversity</w:t>
    </w:r>
    <w:proofErr w:type="spellEnd"/>
    <w:r w:rsidRPr="003F55F5">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6B599" w14:textId="77777777" w:rsidR="00DC3EA7" w:rsidRPr="003F55F5" w:rsidRDefault="00DC3EA7">
      <w:r w:rsidRPr="003F55F5">
        <w:separator/>
      </w:r>
    </w:p>
  </w:footnote>
  <w:footnote w:type="continuationSeparator" w:id="0">
    <w:p w14:paraId="20E80CA9" w14:textId="77777777" w:rsidR="00DC3EA7" w:rsidRPr="003F55F5" w:rsidRDefault="00DC3EA7">
      <w:r w:rsidRPr="003F55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6CD9E" w14:textId="77777777" w:rsidR="007A0824" w:rsidRDefault="007A0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FD394" w14:textId="77777777" w:rsidR="007A0824" w:rsidRDefault="007A0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AD627" w14:textId="77777777" w:rsidR="007A0824" w:rsidRDefault="007A08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55D50" w14:textId="77777777" w:rsidR="00AD4D39" w:rsidRPr="00AD4D39" w:rsidRDefault="00AD4D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66049" w14:textId="77777777" w:rsidR="00AD4D39" w:rsidRPr="00AD4D39" w:rsidRDefault="00AD4D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791DC" w14:textId="77777777" w:rsidR="00AD4D39" w:rsidRPr="00AD4D39" w:rsidRDefault="00AD4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0B761D"/>
    <w:multiLevelType w:val="hybridMultilevel"/>
    <w:tmpl w:val="08DE9E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2"/>
    <w:docVar w:name="TXTAUTHOR" w:val="Tomáš Zdechovský"/>
    <w:docVar w:name="TXTBUDYEAR" w:val="2023"/>
    <w:docVar w:name="TXTLANGUE" w:val="EN"/>
    <w:docVar w:name="TXTLANGUEMIN" w:val="en"/>
    <w:docVar w:name="TXTNRPE" w:val="765.277"/>
    <w:docVar w:name="TXTNRPROC" w:val="2024/2028"/>
    <w:docVar w:name="TXTPEorAP" w:val="PE"/>
    <w:docVar w:name="TXTROUTE" w:val="AD\1313622EN.docx"/>
    <w:docVar w:name="TXTTITLE" w:val="European Commission: Consolidated annual accounts of the European Union - Financial year 2023 - European Data Protection Supervisor"/>
    <w:docVar w:name="TXTVERSION" w:val="02-00"/>
  </w:docVars>
  <w:rsids>
    <w:rsidRoot w:val="00DC3EA7"/>
    <w:rsid w:val="000048A8"/>
    <w:rsid w:val="00007A18"/>
    <w:rsid w:val="00062634"/>
    <w:rsid w:val="000A05CA"/>
    <w:rsid w:val="000B6C4B"/>
    <w:rsid w:val="000D001F"/>
    <w:rsid w:val="000D099F"/>
    <w:rsid w:val="000D5E4E"/>
    <w:rsid w:val="000D7F80"/>
    <w:rsid w:val="000E6813"/>
    <w:rsid w:val="000F07FE"/>
    <w:rsid w:val="001275F4"/>
    <w:rsid w:val="0015266A"/>
    <w:rsid w:val="001A455F"/>
    <w:rsid w:val="001B6E96"/>
    <w:rsid w:val="001F2766"/>
    <w:rsid w:val="001F6ED8"/>
    <w:rsid w:val="00212D35"/>
    <w:rsid w:val="00245C7F"/>
    <w:rsid w:val="00271180"/>
    <w:rsid w:val="002A4AC9"/>
    <w:rsid w:val="002B2892"/>
    <w:rsid w:val="002C0EE6"/>
    <w:rsid w:val="002C34AE"/>
    <w:rsid w:val="002E2F2E"/>
    <w:rsid w:val="00305184"/>
    <w:rsid w:val="003065A2"/>
    <w:rsid w:val="00307C14"/>
    <w:rsid w:val="00346E44"/>
    <w:rsid w:val="0036104E"/>
    <w:rsid w:val="003707A7"/>
    <w:rsid w:val="00385BAB"/>
    <w:rsid w:val="0039003E"/>
    <w:rsid w:val="00396FA9"/>
    <w:rsid w:val="003B72FC"/>
    <w:rsid w:val="003D684B"/>
    <w:rsid w:val="003E06CF"/>
    <w:rsid w:val="003E35FB"/>
    <w:rsid w:val="003F3B83"/>
    <w:rsid w:val="003F55F5"/>
    <w:rsid w:val="00423299"/>
    <w:rsid w:val="00431E30"/>
    <w:rsid w:val="00443353"/>
    <w:rsid w:val="00487232"/>
    <w:rsid w:val="00495CA4"/>
    <w:rsid w:val="004A34E6"/>
    <w:rsid w:val="004C28FB"/>
    <w:rsid w:val="004E54DC"/>
    <w:rsid w:val="004E7D3B"/>
    <w:rsid w:val="004F48ED"/>
    <w:rsid w:val="00514664"/>
    <w:rsid w:val="00517F7E"/>
    <w:rsid w:val="0055017A"/>
    <w:rsid w:val="00577018"/>
    <w:rsid w:val="005779E7"/>
    <w:rsid w:val="005D0786"/>
    <w:rsid w:val="005E3670"/>
    <w:rsid w:val="00600DC9"/>
    <w:rsid w:val="00643F39"/>
    <w:rsid w:val="0066728C"/>
    <w:rsid w:val="006819E0"/>
    <w:rsid w:val="0071319E"/>
    <w:rsid w:val="00722749"/>
    <w:rsid w:val="00724B55"/>
    <w:rsid w:val="00787502"/>
    <w:rsid w:val="007A0824"/>
    <w:rsid w:val="00806587"/>
    <w:rsid w:val="0082053E"/>
    <w:rsid w:val="008818A9"/>
    <w:rsid w:val="008913F0"/>
    <w:rsid w:val="008C6240"/>
    <w:rsid w:val="008E7494"/>
    <w:rsid w:val="008F0546"/>
    <w:rsid w:val="008F36CD"/>
    <w:rsid w:val="008F697A"/>
    <w:rsid w:val="008F7002"/>
    <w:rsid w:val="00904A13"/>
    <w:rsid w:val="00940199"/>
    <w:rsid w:val="0095301E"/>
    <w:rsid w:val="0095497D"/>
    <w:rsid w:val="009669A8"/>
    <w:rsid w:val="00972FD8"/>
    <w:rsid w:val="00977F76"/>
    <w:rsid w:val="0098140C"/>
    <w:rsid w:val="009906A5"/>
    <w:rsid w:val="009A33F4"/>
    <w:rsid w:val="009A403C"/>
    <w:rsid w:val="009A4667"/>
    <w:rsid w:val="009A58EF"/>
    <w:rsid w:val="009B5265"/>
    <w:rsid w:val="009C1255"/>
    <w:rsid w:val="00A2041C"/>
    <w:rsid w:val="00A722B1"/>
    <w:rsid w:val="00A76EAF"/>
    <w:rsid w:val="00A80210"/>
    <w:rsid w:val="00A80F57"/>
    <w:rsid w:val="00A8267E"/>
    <w:rsid w:val="00A93570"/>
    <w:rsid w:val="00A9617A"/>
    <w:rsid w:val="00AA1A2C"/>
    <w:rsid w:val="00AA223C"/>
    <w:rsid w:val="00AD4D39"/>
    <w:rsid w:val="00AF77DA"/>
    <w:rsid w:val="00B107A4"/>
    <w:rsid w:val="00B1441B"/>
    <w:rsid w:val="00B362F7"/>
    <w:rsid w:val="00BB2AC1"/>
    <w:rsid w:val="00C04938"/>
    <w:rsid w:val="00C13C22"/>
    <w:rsid w:val="00C175C0"/>
    <w:rsid w:val="00C47E30"/>
    <w:rsid w:val="00C54F53"/>
    <w:rsid w:val="00C75378"/>
    <w:rsid w:val="00CA0D01"/>
    <w:rsid w:val="00CC5F9A"/>
    <w:rsid w:val="00CF7076"/>
    <w:rsid w:val="00D24C20"/>
    <w:rsid w:val="00D41244"/>
    <w:rsid w:val="00D438D0"/>
    <w:rsid w:val="00D44697"/>
    <w:rsid w:val="00D47632"/>
    <w:rsid w:val="00D625A2"/>
    <w:rsid w:val="00D71751"/>
    <w:rsid w:val="00D759AA"/>
    <w:rsid w:val="00D93650"/>
    <w:rsid w:val="00DA7632"/>
    <w:rsid w:val="00DC3EA7"/>
    <w:rsid w:val="00DD4943"/>
    <w:rsid w:val="00E01434"/>
    <w:rsid w:val="00E05697"/>
    <w:rsid w:val="00E12435"/>
    <w:rsid w:val="00E172F0"/>
    <w:rsid w:val="00E3462E"/>
    <w:rsid w:val="00E51703"/>
    <w:rsid w:val="00E729C7"/>
    <w:rsid w:val="00E77F92"/>
    <w:rsid w:val="00E83B40"/>
    <w:rsid w:val="00E9601C"/>
    <w:rsid w:val="00EA78B3"/>
    <w:rsid w:val="00EB19AA"/>
    <w:rsid w:val="00EC2C85"/>
    <w:rsid w:val="00F036E0"/>
    <w:rsid w:val="00F129D0"/>
    <w:rsid w:val="00F46E44"/>
    <w:rsid w:val="00F505E0"/>
    <w:rsid w:val="00F611FC"/>
    <w:rsid w:val="00F61E8C"/>
    <w:rsid w:val="00F61F7E"/>
    <w:rsid w:val="00F62347"/>
    <w:rsid w:val="00F707AB"/>
    <w:rsid w:val="00F96D53"/>
    <w:rsid w:val="00FA4803"/>
    <w:rsid w:val="00FA6CA8"/>
    <w:rsid w:val="00FB459D"/>
    <w:rsid w:val="00FE0A81"/>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D7DE"/>
  <w15:chartTrackingRefBased/>
  <w15:docId w15:val="{547CB1FE-B16B-48D7-AD22-C6E10E55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NormalWeb">
    <w:name w:val="Normal (Web)"/>
    <w:basedOn w:val="Normal"/>
    <w:uiPriority w:val="99"/>
    <w:unhideWhenUsed/>
    <w:rsid w:val="0015266A"/>
    <w:pPr>
      <w:widowControl/>
      <w:spacing w:before="100" w:beforeAutospacing="1" w:after="100" w:afterAutospacing="1"/>
    </w:pPr>
    <w:rPr>
      <w:szCs w:val="24"/>
    </w:rPr>
  </w:style>
  <w:style w:type="paragraph" w:styleId="Footer">
    <w:name w:val="footer"/>
    <w:basedOn w:val="Normal"/>
    <w:link w:val="FooterChar"/>
    <w:semiHidden/>
    <w:rsid w:val="009C1255"/>
    <w:pPr>
      <w:tabs>
        <w:tab w:val="center" w:pos="4513"/>
        <w:tab w:val="right" w:pos="9026"/>
      </w:tabs>
    </w:pPr>
  </w:style>
  <w:style w:type="character" w:customStyle="1" w:styleId="FooterChar">
    <w:name w:val="Footer Char"/>
    <w:basedOn w:val="DefaultParagraphFont"/>
    <w:link w:val="Footer"/>
    <w:semiHidden/>
    <w:rsid w:val="009C1255"/>
    <w:rPr>
      <w:sz w:val="24"/>
    </w:rPr>
  </w:style>
  <w:style w:type="character" w:styleId="CommentReference">
    <w:name w:val="annotation reference"/>
    <w:basedOn w:val="DefaultParagraphFont"/>
    <w:rsid w:val="00C13C22"/>
    <w:rPr>
      <w:sz w:val="16"/>
      <w:szCs w:val="16"/>
    </w:rPr>
  </w:style>
  <w:style w:type="paragraph" w:styleId="CommentText">
    <w:name w:val="annotation text"/>
    <w:basedOn w:val="Normal"/>
    <w:link w:val="CommentTextChar"/>
    <w:rsid w:val="00C13C22"/>
    <w:rPr>
      <w:sz w:val="20"/>
    </w:rPr>
  </w:style>
  <w:style w:type="character" w:customStyle="1" w:styleId="CommentTextChar">
    <w:name w:val="Comment Text Char"/>
    <w:basedOn w:val="DefaultParagraphFont"/>
    <w:link w:val="CommentText"/>
    <w:rsid w:val="00C13C22"/>
  </w:style>
  <w:style w:type="paragraph" w:styleId="CommentSubject">
    <w:name w:val="annotation subject"/>
    <w:basedOn w:val="CommentText"/>
    <w:next w:val="CommentText"/>
    <w:link w:val="CommentSubjectChar"/>
    <w:semiHidden/>
    <w:unhideWhenUsed/>
    <w:rsid w:val="00C13C22"/>
    <w:rPr>
      <w:b/>
      <w:bCs/>
    </w:rPr>
  </w:style>
  <w:style w:type="character" w:customStyle="1" w:styleId="CommentSubjectChar">
    <w:name w:val="Comment Subject Char"/>
    <w:basedOn w:val="CommentTextChar"/>
    <w:link w:val="CommentSubject"/>
    <w:semiHidden/>
    <w:rsid w:val="00C13C22"/>
    <w:rPr>
      <w:b/>
      <w:bCs/>
    </w:rPr>
  </w:style>
  <w:style w:type="paragraph" w:styleId="BalloonText">
    <w:name w:val="Balloon Text"/>
    <w:basedOn w:val="Normal"/>
    <w:link w:val="BalloonTextChar"/>
    <w:semiHidden/>
    <w:unhideWhenUsed/>
    <w:rsid w:val="00C13C22"/>
    <w:rPr>
      <w:rFonts w:ascii="Segoe UI" w:hAnsi="Segoe UI" w:cs="Segoe UI"/>
      <w:sz w:val="18"/>
      <w:szCs w:val="18"/>
    </w:rPr>
  </w:style>
  <w:style w:type="character" w:customStyle="1" w:styleId="BalloonTextChar">
    <w:name w:val="Balloon Text Char"/>
    <w:basedOn w:val="DefaultParagraphFont"/>
    <w:link w:val="BalloonText"/>
    <w:semiHidden/>
    <w:rsid w:val="00C13C22"/>
    <w:rPr>
      <w:rFonts w:ascii="Segoe UI" w:hAnsi="Segoe UI" w:cs="Segoe UI"/>
      <w:sz w:val="18"/>
      <w:szCs w:val="18"/>
    </w:rPr>
  </w:style>
  <w:style w:type="character" w:styleId="Hyperlink">
    <w:name w:val="Hyperlink"/>
    <w:basedOn w:val="DefaultParagraphFont"/>
    <w:rsid w:val="00C13C22"/>
    <w:rPr>
      <w:color w:val="0563C1" w:themeColor="hyperlink"/>
      <w:u w:val="single"/>
    </w:rPr>
  </w:style>
  <w:style w:type="paragraph" w:customStyle="1" w:styleId="oj-ti-art">
    <w:name w:val="oj-ti-art"/>
    <w:basedOn w:val="Normal"/>
    <w:rsid w:val="000D7F80"/>
    <w:pPr>
      <w:widowControl/>
      <w:spacing w:before="100" w:beforeAutospacing="1" w:after="100" w:afterAutospacing="1"/>
    </w:pPr>
    <w:rPr>
      <w:szCs w:val="24"/>
    </w:rPr>
  </w:style>
  <w:style w:type="paragraph" w:customStyle="1" w:styleId="oj-sti-art">
    <w:name w:val="oj-sti-art"/>
    <w:basedOn w:val="Normal"/>
    <w:rsid w:val="000D7F80"/>
    <w:pPr>
      <w:widowControl/>
      <w:spacing w:before="100" w:beforeAutospacing="1" w:after="100" w:afterAutospacing="1"/>
    </w:pPr>
    <w:rPr>
      <w:szCs w:val="24"/>
    </w:rPr>
  </w:style>
  <w:style w:type="paragraph" w:customStyle="1" w:styleId="oj-normal">
    <w:name w:val="oj-normal"/>
    <w:basedOn w:val="Normal"/>
    <w:rsid w:val="000D7F80"/>
    <w:pPr>
      <w:widowControl/>
      <w:spacing w:before="100" w:beforeAutospacing="1" w:after="100" w:afterAutospacing="1"/>
    </w:pPr>
    <w:rPr>
      <w:szCs w:val="24"/>
    </w:rPr>
  </w:style>
  <w:style w:type="paragraph" w:customStyle="1" w:styleId="Normal24a">
    <w:name w:val="Normal24a"/>
    <w:basedOn w:val="Normal"/>
    <w:rsid w:val="0082053E"/>
    <w:pPr>
      <w:spacing w:after="480"/>
    </w:pPr>
    <w:rPr>
      <w:szCs w:val="24"/>
    </w:rPr>
  </w:style>
  <w:style w:type="paragraph" w:customStyle="1" w:styleId="NormalBoldCenter">
    <w:name w:val="NormalBoldCenter"/>
    <w:basedOn w:val="Normal"/>
    <w:rsid w:val="0082053E"/>
    <w:pPr>
      <w:jc w:val="center"/>
    </w:pPr>
    <w:rPr>
      <w:b/>
      <w:szCs w:val="24"/>
    </w:rPr>
  </w:style>
  <w:style w:type="paragraph" w:customStyle="1" w:styleId="Footprint12b">
    <w:name w:val="Footprint12b"/>
    <w:basedOn w:val="Normal"/>
    <w:rsid w:val="0082053E"/>
    <w:pPr>
      <w:spacing w:before="240"/>
    </w:pPr>
    <w:rPr>
      <w:szCs w:val="24"/>
    </w:rPr>
  </w:style>
  <w:style w:type="paragraph" w:customStyle="1" w:styleId="NormalSingle">
    <w:name w:val="NormalSingle"/>
    <w:basedOn w:val="Normal"/>
    <w:qFormat/>
    <w:rsid w:val="0082053E"/>
    <w:rPr>
      <w:szCs w:val="24"/>
    </w:rPr>
  </w:style>
  <w:style w:type="paragraph" w:customStyle="1" w:styleId="RollCallSymbols14pt">
    <w:name w:val="RollCallSymbols14pt"/>
    <w:basedOn w:val="Normal"/>
    <w:rsid w:val="008205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2053E"/>
    <w:pPr>
      <w:tabs>
        <w:tab w:val="center" w:pos="284"/>
        <w:tab w:val="left" w:pos="426"/>
      </w:tabs>
    </w:pPr>
    <w:rPr>
      <w:snapToGrid w:val="0"/>
      <w:lang w:eastAsia="en-US"/>
    </w:rPr>
  </w:style>
  <w:style w:type="paragraph" w:customStyle="1" w:styleId="RollCallVotes">
    <w:name w:val="RollCallVotes"/>
    <w:basedOn w:val="Normal"/>
    <w:rsid w:val="0082053E"/>
    <w:pPr>
      <w:spacing w:before="120" w:after="120"/>
      <w:jc w:val="center"/>
    </w:pPr>
    <w:rPr>
      <w:b/>
      <w:bCs/>
      <w:snapToGrid w:val="0"/>
      <w:sz w:val="16"/>
      <w:lang w:eastAsia="en-US"/>
    </w:rPr>
  </w:style>
  <w:style w:type="paragraph" w:customStyle="1" w:styleId="RollCallTable">
    <w:name w:val="RollCallTable"/>
    <w:basedOn w:val="Normal"/>
    <w:rsid w:val="0082053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2433">
      <w:bodyDiv w:val="1"/>
      <w:marLeft w:val="0"/>
      <w:marRight w:val="0"/>
      <w:marTop w:val="0"/>
      <w:marBottom w:val="0"/>
      <w:divBdr>
        <w:top w:val="none" w:sz="0" w:space="0" w:color="auto"/>
        <w:left w:val="none" w:sz="0" w:space="0" w:color="auto"/>
        <w:bottom w:val="none" w:sz="0" w:space="0" w:color="auto"/>
        <w:right w:val="none" w:sz="0" w:space="0" w:color="auto"/>
      </w:divBdr>
      <w:divsChild>
        <w:div w:id="1516337976">
          <w:marLeft w:val="0"/>
          <w:marRight w:val="0"/>
          <w:marTop w:val="0"/>
          <w:marBottom w:val="0"/>
          <w:divBdr>
            <w:top w:val="none" w:sz="0" w:space="0" w:color="auto"/>
            <w:left w:val="none" w:sz="0" w:space="0" w:color="auto"/>
            <w:bottom w:val="none" w:sz="0" w:space="0" w:color="auto"/>
            <w:right w:val="none" w:sz="0" w:space="0" w:color="auto"/>
          </w:divBdr>
        </w:div>
        <w:div w:id="1381130536">
          <w:marLeft w:val="0"/>
          <w:marRight w:val="0"/>
          <w:marTop w:val="0"/>
          <w:marBottom w:val="0"/>
          <w:divBdr>
            <w:top w:val="none" w:sz="0" w:space="0" w:color="auto"/>
            <w:left w:val="none" w:sz="0" w:space="0" w:color="auto"/>
            <w:bottom w:val="none" w:sz="0" w:space="0" w:color="auto"/>
            <w:right w:val="none" w:sz="0" w:space="0" w:color="auto"/>
          </w:divBdr>
        </w:div>
        <w:div w:id="1690982408">
          <w:marLeft w:val="0"/>
          <w:marRight w:val="0"/>
          <w:marTop w:val="0"/>
          <w:marBottom w:val="0"/>
          <w:divBdr>
            <w:top w:val="none" w:sz="0" w:space="0" w:color="auto"/>
            <w:left w:val="none" w:sz="0" w:space="0" w:color="auto"/>
            <w:bottom w:val="none" w:sz="0" w:space="0" w:color="auto"/>
            <w:right w:val="none" w:sz="0" w:space="0" w:color="auto"/>
          </w:divBdr>
        </w:div>
        <w:div w:id="974994253">
          <w:marLeft w:val="0"/>
          <w:marRight w:val="0"/>
          <w:marTop w:val="0"/>
          <w:marBottom w:val="0"/>
          <w:divBdr>
            <w:top w:val="none" w:sz="0" w:space="0" w:color="auto"/>
            <w:left w:val="none" w:sz="0" w:space="0" w:color="auto"/>
            <w:bottom w:val="none" w:sz="0" w:space="0" w:color="auto"/>
            <w:right w:val="none" w:sz="0" w:space="0" w:color="auto"/>
          </w:divBdr>
        </w:div>
        <w:div w:id="52186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723</Words>
  <Characters>5704</Characters>
  <Application>Microsoft Office Word</Application>
  <DocSecurity>0</DocSecurity>
  <Lines>154</Lines>
  <Paragraphs>81</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2025-02-28T10:46:00Z</dcterms:created>
  <dcterms:modified xsi:type="dcterms:W3CDTF">2025-02-28T10:46:00Z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10.0.0 Build [20241005]</vt:lpwstr>
  </property>
  <property fmtid="{D5CDD505-2E9C-101B-9397-08002B2CF9AE}" pid="4" name="LastEdited with">
    <vt:lpwstr>10.0.0 Build [20241202]</vt:lpwstr>
  </property>
  <property fmtid="{D5CDD505-2E9C-101B-9397-08002B2CF9AE}" pid="5" name="&lt;FdR&gt;">
    <vt:lpwstr>1313622</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AD\1313622ET.docx</vt:lpwstr>
  </property>
  <property fmtid="{D5CDD505-2E9C-101B-9397-08002B2CF9AE}" pid="11" name="PE number">
    <vt:lpwstr>765.277</vt:lpwstr>
  </property>
  <property fmtid="{D5CDD505-2E9C-101B-9397-08002B2CF9AE}" pid="12" name="SendToEpades">
    <vt:lpwstr>OK - 2025/02/10 10:40</vt:lpwstr>
  </property>
  <property fmtid="{D5CDD505-2E9C-101B-9397-08002B2CF9AE}" pid="13" name="SDLStudio">
    <vt:lpwstr/>
  </property>
  <property fmtid="{D5CDD505-2E9C-101B-9397-08002B2CF9AE}" pid="14" name="Bookout">
    <vt:lpwstr>OK - 2025/02/28 11:44</vt:lpwstr>
  </property>
</Properties>
</file>