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7398F" w:rsidRPr="00652B22" w14:paraId="08CB657A" w14:textId="77777777" w:rsidTr="005E16AD">
        <w:trPr>
          <w:trHeight w:hRule="exact" w:val="1418"/>
        </w:trPr>
        <w:tc>
          <w:tcPr>
            <w:tcW w:w="6804" w:type="dxa"/>
            <w:shd w:val="clear" w:color="auto" w:fill="auto"/>
            <w:vAlign w:val="center"/>
          </w:tcPr>
          <w:p w14:paraId="17AE252F" w14:textId="77777777" w:rsidR="00854CAC" w:rsidRPr="00652B22" w:rsidRDefault="00236DE0" w:rsidP="005E16AD">
            <w:pPr>
              <w:pStyle w:val="EPName"/>
            </w:pPr>
            <w:r w:rsidRPr="00652B22">
              <w:t>Europaparlamentet</w:t>
            </w:r>
          </w:p>
          <w:p w14:paraId="0ED52FA1" w14:textId="77777777" w:rsidR="00854CAC" w:rsidRPr="00652B22" w:rsidRDefault="00236DE0" w:rsidP="00ED1958">
            <w:pPr>
              <w:pStyle w:val="EPTerm"/>
            </w:pPr>
            <w:r w:rsidRPr="00652B22">
              <w:t>2024-2029</w:t>
            </w:r>
          </w:p>
        </w:tc>
        <w:tc>
          <w:tcPr>
            <w:tcW w:w="2268" w:type="dxa"/>
            <w:shd w:val="clear" w:color="auto" w:fill="auto"/>
          </w:tcPr>
          <w:p w14:paraId="2390E5C4" w14:textId="77777777" w:rsidR="00854CAC" w:rsidRPr="00652B22" w:rsidRDefault="00236DE0" w:rsidP="005E16AD">
            <w:pPr>
              <w:pStyle w:val="EPLogo"/>
            </w:pPr>
            <w:r w:rsidRPr="00652B22">
              <w:rPr>
                <w:noProof/>
              </w:rPr>
              <w:drawing>
                <wp:inline distT="0" distB="0" distL="0" distR="0" wp14:anchorId="63A35E5E" wp14:editId="0D6830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E00A18E" w14:textId="77777777" w:rsidR="001746D0" w:rsidRPr="00652B22" w:rsidRDefault="001746D0" w:rsidP="001746D0">
      <w:pPr>
        <w:pStyle w:val="LineTop"/>
      </w:pPr>
    </w:p>
    <w:p w14:paraId="7942B32D" w14:textId="77777777" w:rsidR="001746D0" w:rsidRPr="00652B22" w:rsidRDefault="00236DE0" w:rsidP="001746D0">
      <w:pPr>
        <w:pStyle w:val="EPBody"/>
      </w:pPr>
      <w:r w:rsidRPr="00652B22">
        <w:rPr>
          <w:rStyle w:val="HideTWBExt"/>
        </w:rPr>
        <w:t>&lt;</w:t>
      </w:r>
      <w:r w:rsidRPr="00652B22">
        <w:rPr>
          <w:rStyle w:val="HideTWBExt"/>
          <w:i w:val="0"/>
        </w:rPr>
        <w:t>Commission</w:t>
      </w:r>
      <w:r w:rsidRPr="00652B22">
        <w:rPr>
          <w:rStyle w:val="HideTWBExt"/>
        </w:rPr>
        <w:t>&gt;</w:t>
      </w:r>
      <w:r w:rsidRPr="00652B22">
        <w:rPr>
          <w:rStyle w:val="HideTWBInt"/>
          <w:color w:val="auto"/>
        </w:rPr>
        <w:t>{LIBE}</w:t>
      </w:r>
      <w:r w:rsidRPr="00652B22">
        <w:t>Utskottet för medborgerliga fri- och rättigheter samt rättsliga och inrikes frågor</w:t>
      </w:r>
      <w:r w:rsidRPr="00652B22">
        <w:rPr>
          <w:rStyle w:val="HideTWBExt"/>
        </w:rPr>
        <w:t>&lt;/</w:t>
      </w:r>
      <w:r w:rsidRPr="00652B22">
        <w:rPr>
          <w:rStyle w:val="HideTWBExt"/>
          <w:i w:val="0"/>
        </w:rPr>
        <w:t>Commission</w:t>
      </w:r>
      <w:r w:rsidRPr="00652B22">
        <w:rPr>
          <w:rStyle w:val="HideTWBExt"/>
        </w:rPr>
        <w:t>&gt;</w:t>
      </w:r>
    </w:p>
    <w:p w14:paraId="0EE0C973" w14:textId="77777777" w:rsidR="001746D0" w:rsidRPr="00652B22" w:rsidRDefault="001746D0" w:rsidP="001746D0">
      <w:pPr>
        <w:pStyle w:val="LineBottom"/>
      </w:pPr>
    </w:p>
    <w:p w14:paraId="609CFD3E" w14:textId="77777777" w:rsidR="002E2F2E" w:rsidRPr="00652B22" w:rsidRDefault="00236DE0">
      <w:pPr>
        <w:pStyle w:val="CoverReference"/>
      </w:pPr>
      <w:r w:rsidRPr="00652B22">
        <w:rPr>
          <w:rStyle w:val="HideTWBExt"/>
          <w:b w:val="0"/>
        </w:rPr>
        <w:t>&lt;RefProc&gt;</w:t>
      </w:r>
      <w:r w:rsidRPr="00652B22">
        <w:t>2025/2075</w:t>
      </w:r>
      <w:r w:rsidRPr="00652B22">
        <w:rPr>
          <w:rStyle w:val="HideTWBExt"/>
          <w:b w:val="0"/>
        </w:rPr>
        <w:t>&lt;/RefProc&gt;&lt;RefTypeProc&gt;</w:t>
      </w:r>
      <w:r w:rsidRPr="00652B22">
        <w:t>(INI)</w:t>
      </w:r>
      <w:r w:rsidRPr="00652B22">
        <w:rPr>
          <w:rStyle w:val="HideTWBExt"/>
          <w:b w:val="0"/>
        </w:rPr>
        <w:t>&lt;/RefTypeProc&gt;</w:t>
      </w:r>
    </w:p>
    <w:p w14:paraId="01AC23C5" w14:textId="77777777" w:rsidR="002E2F2E" w:rsidRPr="00652B22" w:rsidRDefault="00236DE0">
      <w:pPr>
        <w:pStyle w:val="CoverDate"/>
      </w:pPr>
      <w:r w:rsidRPr="00652B22">
        <w:rPr>
          <w:rStyle w:val="HideTWBExt"/>
        </w:rPr>
        <w:t>&lt;Date&gt;</w:t>
      </w:r>
      <w:r w:rsidRPr="00652B22">
        <w:rPr>
          <w:rStyle w:val="HideTWBInt"/>
          <w:color w:val="auto"/>
        </w:rPr>
        <w:t>{29/01/2026}</w:t>
      </w:r>
      <w:r w:rsidRPr="00652B22">
        <w:t>29.1.2026</w:t>
      </w:r>
      <w:r w:rsidRPr="00652B22">
        <w:rPr>
          <w:rStyle w:val="HideTWBExt"/>
        </w:rPr>
        <w:t>&lt;/Date&gt;</w:t>
      </w:r>
    </w:p>
    <w:p w14:paraId="43E4F3CA" w14:textId="77777777" w:rsidR="002E2F2E" w:rsidRPr="00652B22" w:rsidRDefault="00236DE0">
      <w:pPr>
        <w:pStyle w:val="CoverDocType24a"/>
      </w:pPr>
      <w:r w:rsidRPr="00652B22">
        <w:rPr>
          <w:rStyle w:val="HideTWBExt"/>
          <w:b w:val="0"/>
        </w:rPr>
        <w:t>&lt;TitreType&gt;</w:t>
      </w:r>
      <w:r w:rsidRPr="00652B22">
        <w:t>YTTRANDE</w:t>
      </w:r>
      <w:r w:rsidRPr="00652B22">
        <w:rPr>
          <w:rStyle w:val="HideTWBExt"/>
          <w:b w:val="0"/>
        </w:rPr>
        <w:t>&lt;/TitreType&gt;</w:t>
      </w:r>
    </w:p>
    <w:p w14:paraId="41696134" w14:textId="77777777" w:rsidR="002E2F2E" w:rsidRPr="00652B22" w:rsidRDefault="00236DE0">
      <w:pPr>
        <w:pStyle w:val="CoverNormal24a"/>
      </w:pPr>
      <w:r w:rsidRPr="00652B22">
        <w:rPr>
          <w:rStyle w:val="HideTWBExt"/>
        </w:rPr>
        <w:t>&lt;CommissionResp&gt;</w:t>
      </w:r>
      <w:r w:rsidRPr="00652B22">
        <w:t>från utskottet för medborgerliga fri- och rättigheter samt rättsliga och inrikes frågor</w:t>
      </w:r>
      <w:r w:rsidRPr="00652B22">
        <w:rPr>
          <w:rStyle w:val="HideTWBExt"/>
        </w:rPr>
        <w:t>&lt;/CommissionResp&gt;</w:t>
      </w:r>
    </w:p>
    <w:p w14:paraId="02C2EA0D" w14:textId="77777777" w:rsidR="002E2F2E" w:rsidRPr="00652B22" w:rsidRDefault="00236DE0">
      <w:pPr>
        <w:pStyle w:val="CoverNormal24a"/>
      </w:pPr>
      <w:r w:rsidRPr="00652B22">
        <w:rPr>
          <w:rStyle w:val="HideTWBExt"/>
        </w:rPr>
        <w:t>&lt;CommissionInt&gt;</w:t>
      </w:r>
      <w:r w:rsidRPr="00652B22">
        <w:t>till utskottet för konstitutionella frågor</w:t>
      </w:r>
      <w:r w:rsidRPr="00652B22">
        <w:rPr>
          <w:rStyle w:val="HideTWBExt"/>
        </w:rPr>
        <w:t>&lt;/CommissionInt&gt;</w:t>
      </w:r>
    </w:p>
    <w:p w14:paraId="0A99A641" w14:textId="77777777" w:rsidR="002E2F2E" w:rsidRPr="00652B22" w:rsidRDefault="00236DE0">
      <w:pPr>
        <w:pStyle w:val="CoverNormal"/>
      </w:pPr>
      <w:r w:rsidRPr="00652B22">
        <w:rPr>
          <w:rStyle w:val="HideTWBExt"/>
        </w:rPr>
        <w:t>&lt;Titre&gt;</w:t>
      </w:r>
      <w:r w:rsidRPr="00652B22">
        <w:t>över genomförandet av Europeiska unionens stadga om de grundläggande rättigheterna i EU:s rättsliga ram</w:t>
      </w:r>
      <w:r w:rsidRPr="00652B22">
        <w:rPr>
          <w:rStyle w:val="HideTWBExt"/>
        </w:rPr>
        <w:t>&lt;/Titre&gt;</w:t>
      </w:r>
    </w:p>
    <w:p w14:paraId="438BC190" w14:textId="77777777" w:rsidR="002E2F2E" w:rsidRPr="00652B22" w:rsidRDefault="00236DE0">
      <w:pPr>
        <w:pStyle w:val="CoverNormal24a"/>
      </w:pPr>
      <w:r w:rsidRPr="00652B22">
        <w:rPr>
          <w:rStyle w:val="HideTWBExt"/>
        </w:rPr>
        <w:t>&lt;DocRef&gt;</w:t>
      </w:r>
      <w:r w:rsidRPr="00652B22">
        <w:t>(2025/2075(INI))</w:t>
      </w:r>
      <w:r w:rsidRPr="00652B22">
        <w:rPr>
          <w:rStyle w:val="HideTWBExt"/>
        </w:rPr>
        <w:t>&lt;/DocRef&gt;</w:t>
      </w:r>
    </w:p>
    <w:p w14:paraId="638D99C0" w14:textId="77777777" w:rsidR="002E2F2E" w:rsidRPr="00652B22" w:rsidRDefault="00236DE0">
      <w:pPr>
        <w:pStyle w:val="CoverNormal24a"/>
      </w:pPr>
      <w:r w:rsidRPr="00652B22">
        <w:t xml:space="preserve">Föredragande av yttrande: </w:t>
      </w:r>
      <w:r w:rsidRPr="00652B22">
        <w:rPr>
          <w:rStyle w:val="HideTWBExt"/>
        </w:rPr>
        <w:t>&lt;Depute&gt;</w:t>
      </w:r>
      <w:r w:rsidRPr="00652B22">
        <w:t>Alice Kuhnke</w:t>
      </w:r>
      <w:r w:rsidRPr="00652B22">
        <w:rPr>
          <w:rStyle w:val="HideTWBExt"/>
        </w:rPr>
        <w:t>&lt;/Depute&gt;</w:t>
      </w:r>
    </w:p>
    <w:p w14:paraId="4A50539C" w14:textId="77777777" w:rsidR="00A72C35" w:rsidRPr="00652B22" w:rsidRDefault="00A72C35" w:rsidP="00A72C35">
      <w:pPr>
        <w:pStyle w:val="CoverNormal"/>
      </w:pPr>
    </w:p>
    <w:p w14:paraId="06A460FD" w14:textId="77777777" w:rsidR="002E2F2E" w:rsidRPr="00652B22" w:rsidRDefault="00236DE0" w:rsidP="00E856D2">
      <w:pPr>
        <w:widowControl/>
        <w:tabs>
          <w:tab w:val="center" w:pos="4677"/>
        </w:tabs>
      </w:pPr>
      <w:r w:rsidRPr="00652B22">
        <w:br w:type="page"/>
      </w:r>
      <w:r w:rsidRPr="00652B22">
        <w:lastRenderedPageBreak/>
        <w:t>PA_NonLeg</w:t>
      </w:r>
    </w:p>
    <w:p w14:paraId="6B29912A" w14:textId="77777777" w:rsidR="00D900EE" w:rsidRPr="00652B22" w:rsidRDefault="00236DE0" w:rsidP="00D900EE">
      <w:pPr>
        <w:pStyle w:val="PageHeadingNotTOC"/>
      </w:pPr>
      <w:r w:rsidRPr="00652B22">
        <w:br w:type="page"/>
      </w:r>
      <w:r w:rsidRPr="00652B22">
        <w:lastRenderedPageBreak/>
        <w:t>ÄNDRINGSFÖRSLAG</w:t>
      </w:r>
    </w:p>
    <w:p w14:paraId="34B2EE7F" w14:textId="77777777" w:rsidR="00D900EE" w:rsidRPr="00652B22" w:rsidRDefault="00236DE0" w:rsidP="00D900EE">
      <w:pPr>
        <w:pStyle w:val="Normal12a"/>
      </w:pPr>
      <w:r w:rsidRPr="00652B22">
        <w:t xml:space="preserve">Utskottet för medborgerliga fri- och </w:t>
      </w:r>
      <w:r w:rsidRPr="00652B22">
        <w:t>rättigheter samt rättsliga och inrikes frågor lägger fram följande för utskottet för konstitutionella frågor, som är ansvarigt utskott:</w:t>
      </w:r>
    </w:p>
    <w:p w14:paraId="4F7449E3" w14:textId="77777777" w:rsidR="00D900EE" w:rsidRPr="00652B22" w:rsidRDefault="00236DE0" w:rsidP="00D900EE">
      <w:pPr>
        <w:pStyle w:val="AMNumberTabs0"/>
        <w:keepNext/>
      </w:pPr>
      <w:r w:rsidRPr="00652B22">
        <w:rPr>
          <w:rStyle w:val="HideTWBExt"/>
          <w:b w:val="0"/>
        </w:rPr>
        <w:t>&lt;RepeatBlock-Amend&gt;&lt;Amend&gt;</w:t>
      </w:r>
      <w:r w:rsidRPr="00652B22">
        <w:t>Ändringsförslag</w:t>
      </w:r>
      <w:r w:rsidRPr="00652B22">
        <w:tab/>
      </w:r>
      <w:r w:rsidRPr="00652B22">
        <w:tab/>
      </w:r>
      <w:r w:rsidRPr="00652B22">
        <w:rPr>
          <w:rStyle w:val="HideTWBExt"/>
          <w:b w:val="0"/>
        </w:rPr>
        <w:t>&lt;NumAm&gt;</w:t>
      </w:r>
      <w:r w:rsidRPr="00652B22">
        <w:t>1</w:t>
      </w:r>
      <w:r w:rsidRPr="00652B22">
        <w:rPr>
          <w:rStyle w:val="HideTWBExt"/>
          <w:b w:val="0"/>
        </w:rPr>
        <w:t>&lt;/NumAm&gt;</w:t>
      </w:r>
    </w:p>
    <w:p w14:paraId="3B437BCE" w14:textId="77777777" w:rsidR="00D900EE" w:rsidRPr="00652B22" w:rsidRDefault="00D900EE" w:rsidP="00D900EE"/>
    <w:p w14:paraId="26F16EB8"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17315D5E" w14:textId="77777777" w:rsidR="00D900EE" w:rsidRPr="00652B22" w:rsidRDefault="00236DE0" w:rsidP="00D900EE">
      <w:pPr>
        <w:pStyle w:val="NormalBold"/>
      </w:pPr>
      <w:r w:rsidRPr="00652B22">
        <w:rPr>
          <w:rStyle w:val="HideTWBExt"/>
          <w:b w:val="0"/>
        </w:rPr>
        <w:t>&lt;Article&gt;</w:t>
      </w:r>
      <w:r w:rsidRPr="00652B22">
        <w:t>Beaktandeled 2a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77FDD09" w14:textId="77777777" w:rsidTr="008E5EEF">
        <w:trPr>
          <w:jc w:val="center"/>
        </w:trPr>
        <w:tc>
          <w:tcPr>
            <w:tcW w:w="9752" w:type="dxa"/>
            <w:gridSpan w:val="2"/>
          </w:tcPr>
          <w:p w14:paraId="5BD78E6D" w14:textId="77777777" w:rsidR="00D900EE" w:rsidRPr="00652B22" w:rsidRDefault="00D900EE" w:rsidP="008E5EEF">
            <w:pPr>
              <w:keepNext/>
            </w:pPr>
          </w:p>
        </w:tc>
      </w:tr>
      <w:tr w:rsidR="0077398F" w:rsidRPr="00652B22" w14:paraId="0825269C" w14:textId="77777777" w:rsidTr="008E5EEF">
        <w:trPr>
          <w:jc w:val="center"/>
        </w:trPr>
        <w:tc>
          <w:tcPr>
            <w:tcW w:w="4876" w:type="dxa"/>
          </w:tcPr>
          <w:p w14:paraId="7F4FA29E" w14:textId="77777777" w:rsidR="00D900EE" w:rsidRPr="00652B22" w:rsidRDefault="00236DE0" w:rsidP="008E5EEF">
            <w:pPr>
              <w:pStyle w:val="ColumnHeading"/>
              <w:keepNext/>
            </w:pPr>
            <w:r w:rsidRPr="00652B22">
              <w:t>Förslag till resolution</w:t>
            </w:r>
          </w:p>
        </w:tc>
        <w:tc>
          <w:tcPr>
            <w:tcW w:w="4876" w:type="dxa"/>
          </w:tcPr>
          <w:p w14:paraId="2D1E8D72" w14:textId="77777777" w:rsidR="00D900EE" w:rsidRPr="00652B22" w:rsidRDefault="00236DE0" w:rsidP="008E5EEF">
            <w:pPr>
              <w:pStyle w:val="ColumnHeading"/>
              <w:keepNext/>
            </w:pPr>
            <w:r w:rsidRPr="00652B22">
              <w:t>Ändringsförslag</w:t>
            </w:r>
          </w:p>
        </w:tc>
      </w:tr>
      <w:tr w:rsidR="0077398F" w:rsidRPr="00652B22" w14:paraId="775DE868" w14:textId="77777777" w:rsidTr="008E5EEF">
        <w:trPr>
          <w:jc w:val="center"/>
        </w:trPr>
        <w:tc>
          <w:tcPr>
            <w:tcW w:w="4876" w:type="dxa"/>
          </w:tcPr>
          <w:p w14:paraId="1446DA22" w14:textId="77777777" w:rsidR="00D900EE" w:rsidRPr="00652B22" w:rsidRDefault="00D900EE" w:rsidP="008E5EEF">
            <w:pPr>
              <w:pStyle w:val="Normal6"/>
            </w:pPr>
          </w:p>
        </w:tc>
        <w:tc>
          <w:tcPr>
            <w:tcW w:w="4876" w:type="dxa"/>
          </w:tcPr>
          <w:p w14:paraId="7D2B0B50" w14:textId="77777777" w:rsidR="00D900EE" w:rsidRPr="00652B22" w:rsidRDefault="00236DE0" w:rsidP="008E5EEF">
            <w:pPr>
              <w:pStyle w:val="Normal6"/>
              <w:rPr>
                <w:szCs w:val="24"/>
              </w:rPr>
            </w:pPr>
            <w:r w:rsidRPr="00652B22">
              <w:rPr>
                <w:b/>
                <w:i/>
              </w:rPr>
              <w:t>–</w:t>
            </w:r>
            <w:r w:rsidRPr="00652B22">
              <w:rPr>
                <w:b/>
                <w:i/>
              </w:rPr>
              <w:tab/>
              <w:t xml:space="preserve">med beaktande av rättspraxis från Europeiska unionens domstol (EU-domstolen) och Europeiska domstolen för de mänskliga rättigheterna </w:t>
            </w:r>
            <w:r w:rsidRPr="00652B22">
              <w:rPr>
                <w:b/>
                <w:i/>
              </w:rPr>
              <w:t>(Europadomstolen),</w:t>
            </w:r>
          </w:p>
        </w:tc>
      </w:tr>
    </w:tbl>
    <w:p w14:paraId="68A9D0CB" w14:textId="77777777" w:rsidR="00D900EE" w:rsidRPr="00652B22" w:rsidRDefault="00236DE0" w:rsidP="00D900EE">
      <w:r w:rsidRPr="00652B22">
        <w:rPr>
          <w:rStyle w:val="HideTWBExt"/>
        </w:rPr>
        <w:t>&lt;/Amend&gt;</w:t>
      </w:r>
    </w:p>
    <w:p w14:paraId="55BBF50E"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2</w:t>
      </w:r>
      <w:r w:rsidRPr="00652B22">
        <w:rPr>
          <w:rStyle w:val="HideTWBExt"/>
          <w:b w:val="0"/>
        </w:rPr>
        <w:t>&lt;/NumAm&gt;</w:t>
      </w:r>
    </w:p>
    <w:p w14:paraId="26B4F6D9" w14:textId="77777777" w:rsidR="00D900EE" w:rsidRPr="00652B22" w:rsidRDefault="00D900EE" w:rsidP="00D900EE"/>
    <w:p w14:paraId="076EB7BB"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D8B2CB1" w14:textId="77777777" w:rsidR="00D900EE" w:rsidRPr="00652B22" w:rsidRDefault="00236DE0" w:rsidP="00D900EE">
      <w:pPr>
        <w:pStyle w:val="NormalBold"/>
      </w:pPr>
      <w:r w:rsidRPr="00652B22">
        <w:rPr>
          <w:rStyle w:val="HideTWBExt"/>
          <w:b w:val="0"/>
        </w:rPr>
        <w:t>&lt;Article&gt;</w:t>
      </w:r>
      <w:r w:rsidRPr="00652B22">
        <w:t>Beaktandeled 4a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36D49D94" w14:textId="77777777" w:rsidTr="008E5EEF">
        <w:trPr>
          <w:jc w:val="center"/>
        </w:trPr>
        <w:tc>
          <w:tcPr>
            <w:tcW w:w="9752" w:type="dxa"/>
            <w:gridSpan w:val="2"/>
          </w:tcPr>
          <w:p w14:paraId="1F3E5F24" w14:textId="77777777" w:rsidR="00D900EE" w:rsidRPr="00652B22" w:rsidRDefault="00D900EE" w:rsidP="008E5EEF">
            <w:pPr>
              <w:keepNext/>
            </w:pPr>
          </w:p>
        </w:tc>
      </w:tr>
      <w:tr w:rsidR="0077398F" w:rsidRPr="00652B22" w14:paraId="38F1AAD9" w14:textId="77777777" w:rsidTr="008E5EEF">
        <w:trPr>
          <w:jc w:val="center"/>
        </w:trPr>
        <w:tc>
          <w:tcPr>
            <w:tcW w:w="4876" w:type="dxa"/>
          </w:tcPr>
          <w:p w14:paraId="15AE04C5" w14:textId="77777777" w:rsidR="00D900EE" w:rsidRPr="00652B22" w:rsidRDefault="00236DE0" w:rsidP="008E5EEF">
            <w:pPr>
              <w:pStyle w:val="ColumnHeading"/>
              <w:keepNext/>
            </w:pPr>
            <w:r w:rsidRPr="00652B22">
              <w:t>Förslag till resolution</w:t>
            </w:r>
          </w:p>
        </w:tc>
        <w:tc>
          <w:tcPr>
            <w:tcW w:w="4876" w:type="dxa"/>
          </w:tcPr>
          <w:p w14:paraId="4FF9B06A" w14:textId="77777777" w:rsidR="00D900EE" w:rsidRPr="00652B22" w:rsidRDefault="00236DE0" w:rsidP="008E5EEF">
            <w:pPr>
              <w:pStyle w:val="ColumnHeading"/>
              <w:keepNext/>
            </w:pPr>
            <w:r w:rsidRPr="00652B22">
              <w:t>Ändringsförslag</w:t>
            </w:r>
          </w:p>
        </w:tc>
      </w:tr>
      <w:tr w:rsidR="0077398F" w:rsidRPr="00652B22" w14:paraId="38EFDD49" w14:textId="77777777" w:rsidTr="008E5EEF">
        <w:trPr>
          <w:jc w:val="center"/>
        </w:trPr>
        <w:tc>
          <w:tcPr>
            <w:tcW w:w="4876" w:type="dxa"/>
          </w:tcPr>
          <w:p w14:paraId="2A342698" w14:textId="77777777" w:rsidR="00D900EE" w:rsidRPr="00652B22" w:rsidRDefault="00D900EE" w:rsidP="008E5EEF">
            <w:pPr>
              <w:pStyle w:val="Normal6"/>
            </w:pPr>
          </w:p>
        </w:tc>
        <w:tc>
          <w:tcPr>
            <w:tcW w:w="4876" w:type="dxa"/>
          </w:tcPr>
          <w:p w14:paraId="2DB94DF1" w14:textId="77777777" w:rsidR="00D900EE" w:rsidRPr="00652B22" w:rsidRDefault="00236DE0" w:rsidP="008E5EEF">
            <w:pPr>
              <w:pStyle w:val="Normal6"/>
              <w:rPr>
                <w:szCs w:val="24"/>
              </w:rPr>
            </w:pPr>
            <w:r w:rsidRPr="00652B22">
              <w:rPr>
                <w:b/>
                <w:i/>
              </w:rPr>
              <w:t>–</w:t>
            </w:r>
            <w:r w:rsidRPr="00652B22">
              <w:rPr>
                <w:b/>
                <w:i/>
              </w:rPr>
              <w:tab/>
              <w:t xml:space="preserve">med beaktande av årsrapporterna från </w:t>
            </w:r>
            <w:r w:rsidRPr="00652B22">
              <w:rPr>
                <w:b/>
                <w:i/>
              </w:rPr>
              <w:t>Europarådets ministerkommitté om övervakning av genomförandet av domar och beslut från Europeiska domstolen för de mänskliga rättigheterna</w:t>
            </w:r>
            <w:r w:rsidRPr="00652B22">
              <w:rPr>
                <w:b/>
                <w:i/>
                <w:vertAlign w:val="superscript"/>
              </w:rPr>
              <w:t>1a</w:t>
            </w:r>
            <w:r w:rsidRPr="00652B22">
              <w:rPr>
                <w:b/>
                <w:i/>
              </w:rPr>
              <w:t>,</w:t>
            </w:r>
          </w:p>
        </w:tc>
      </w:tr>
      <w:tr w:rsidR="0077398F" w:rsidRPr="00652B22" w14:paraId="701329D8" w14:textId="77777777" w:rsidTr="008E5EEF">
        <w:trPr>
          <w:jc w:val="center"/>
        </w:trPr>
        <w:tc>
          <w:tcPr>
            <w:tcW w:w="4876" w:type="dxa"/>
          </w:tcPr>
          <w:p w14:paraId="6508FEFA" w14:textId="77777777" w:rsidR="00D900EE" w:rsidRPr="00652B22" w:rsidRDefault="00D900EE" w:rsidP="008E5EEF">
            <w:pPr>
              <w:pStyle w:val="Normal6"/>
            </w:pPr>
          </w:p>
        </w:tc>
        <w:tc>
          <w:tcPr>
            <w:tcW w:w="4876" w:type="dxa"/>
          </w:tcPr>
          <w:p w14:paraId="252AA546" w14:textId="77777777" w:rsidR="00D900EE" w:rsidRPr="00652B22" w:rsidRDefault="00236DE0" w:rsidP="008E5EEF">
            <w:pPr>
              <w:pStyle w:val="Normal6"/>
              <w:rPr>
                <w:szCs w:val="24"/>
              </w:rPr>
            </w:pPr>
            <w:r w:rsidRPr="00652B22">
              <w:rPr>
                <w:b/>
                <w:i/>
              </w:rPr>
              <w:t>__________________</w:t>
            </w:r>
          </w:p>
        </w:tc>
      </w:tr>
      <w:tr w:rsidR="0077398F" w:rsidRPr="00652B22" w14:paraId="0230825F" w14:textId="77777777" w:rsidTr="008E5EEF">
        <w:trPr>
          <w:jc w:val="center"/>
        </w:trPr>
        <w:tc>
          <w:tcPr>
            <w:tcW w:w="4876" w:type="dxa"/>
          </w:tcPr>
          <w:p w14:paraId="2A39453F" w14:textId="77777777" w:rsidR="00D900EE" w:rsidRPr="00652B22" w:rsidRDefault="00D900EE" w:rsidP="008E5EEF">
            <w:pPr>
              <w:pStyle w:val="Normal6"/>
            </w:pPr>
          </w:p>
        </w:tc>
        <w:tc>
          <w:tcPr>
            <w:tcW w:w="4876" w:type="dxa"/>
          </w:tcPr>
          <w:p w14:paraId="72224C70" w14:textId="79D9FF96" w:rsidR="00D900EE" w:rsidRPr="003F1755" w:rsidRDefault="00236DE0" w:rsidP="008E5EEF">
            <w:pPr>
              <w:pStyle w:val="Normal6"/>
              <w:rPr>
                <w:rStyle w:val="Hyperlink"/>
                <w:b/>
                <w:bCs/>
                <w:i/>
                <w:iCs/>
                <w:color w:val="0066FF"/>
              </w:rPr>
            </w:pPr>
            <w:r w:rsidRPr="00652B22">
              <w:rPr>
                <w:b/>
                <w:i/>
                <w:vertAlign w:val="superscript"/>
              </w:rPr>
              <w:t>1a</w:t>
            </w:r>
            <w:r w:rsidRPr="00652B22">
              <w:t xml:space="preserve"> </w:t>
            </w:r>
            <w:r w:rsidRPr="00652B22">
              <w:rPr>
                <w:b/>
                <w:i/>
              </w:rPr>
              <w:t>Europarådet,</w:t>
            </w:r>
            <w:r w:rsidRPr="00652B22">
              <w:t xml:space="preserve"> </w:t>
            </w:r>
            <w:r w:rsidRPr="003F1755">
              <w:rPr>
                <w:b/>
                <w:i/>
                <w:color w:val="0066FF"/>
              </w:rPr>
              <w:fldChar w:fldCharType="begin"/>
            </w:r>
            <w:r w:rsidRPr="003F1755">
              <w:rPr>
                <w:b/>
                <w:i/>
                <w:color w:val="0066FF"/>
              </w:rPr>
              <w:instrText>HYPERLINK "https://www.coe.int/en/web/execution/annual-reports"</w:instrText>
            </w:r>
            <w:r w:rsidR="00652B22" w:rsidRPr="003F1755">
              <w:rPr>
                <w:b/>
                <w:i/>
                <w:color w:val="0066FF"/>
              </w:rPr>
            </w:r>
            <w:r w:rsidRPr="003F1755">
              <w:rPr>
                <w:b/>
                <w:i/>
                <w:color w:val="0066FF"/>
              </w:rPr>
              <w:fldChar w:fldCharType="separate"/>
            </w:r>
            <w:r w:rsidRPr="003F1755">
              <w:rPr>
                <w:rStyle w:val="Hyperlink"/>
                <w:b/>
                <w:i/>
                <w:color w:val="0066FF"/>
              </w:rPr>
              <w:t>årsrapporter</w:t>
            </w:r>
          </w:p>
          <w:p w14:paraId="28DB5AA0" w14:textId="77777777" w:rsidR="00D900EE" w:rsidRPr="00652B22" w:rsidRDefault="00236DE0" w:rsidP="008E5EEF">
            <w:pPr>
              <w:pStyle w:val="Normal6"/>
            </w:pPr>
            <w:r w:rsidRPr="003F1755">
              <w:rPr>
                <w:rStyle w:val="Hyperlink"/>
                <w:b/>
                <w:i/>
                <w:color w:val="0066FF"/>
              </w:rPr>
              <w:t>från ministerkommittén</w:t>
            </w:r>
            <w:r w:rsidRPr="003F1755">
              <w:rPr>
                <w:b/>
                <w:i/>
                <w:color w:val="0066FF"/>
              </w:rPr>
              <w:fldChar w:fldCharType="end"/>
            </w:r>
            <w:r w:rsidRPr="00652B22">
              <w:rPr>
                <w:b/>
                <w:i/>
              </w:rPr>
              <w:t xml:space="preserve">. </w:t>
            </w:r>
          </w:p>
        </w:tc>
      </w:tr>
    </w:tbl>
    <w:p w14:paraId="1A062C9D" w14:textId="77777777" w:rsidR="00D900EE" w:rsidRPr="00652B22" w:rsidRDefault="00236DE0" w:rsidP="00D900EE">
      <w:r w:rsidRPr="00652B22">
        <w:rPr>
          <w:rStyle w:val="HideTWBExt"/>
        </w:rPr>
        <w:t>&lt;/Amend&gt;</w:t>
      </w:r>
    </w:p>
    <w:p w14:paraId="79EA3C0E"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3</w:t>
      </w:r>
      <w:r w:rsidRPr="00652B22">
        <w:rPr>
          <w:rStyle w:val="HideTWBExt"/>
          <w:b w:val="0"/>
        </w:rPr>
        <w:t>&lt;/NumAm&gt;</w:t>
      </w:r>
    </w:p>
    <w:p w14:paraId="2A0EDEB2" w14:textId="77777777" w:rsidR="00D900EE" w:rsidRPr="00652B22" w:rsidRDefault="00D900EE" w:rsidP="00D900EE"/>
    <w:p w14:paraId="17822503"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76D2AF77" w14:textId="77777777" w:rsidR="00D900EE" w:rsidRPr="00652B22" w:rsidRDefault="00236DE0" w:rsidP="00D900EE">
      <w:pPr>
        <w:pStyle w:val="NormalBold"/>
      </w:pPr>
      <w:r w:rsidRPr="00652B22">
        <w:rPr>
          <w:rStyle w:val="HideTWBExt"/>
          <w:b w:val="0"/>
        </w:rPr>
        <w:t>&lt;Article&gt;</w:t>
      </w:r>
      <w:r w:rsidRPr="00652B22">
        <w:t>Beaktandeled 4b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F008DEA" w14:textId="77777777" w:rsidTr="008E5EEF">
        <w:trPr>
          <w:jc w:val="center"/>
        </w:trPr>
        <w:tc>
          <w:tcPr>
            <w:tcW w:w="9752" w:type="dxa"/>
            <w:gridSpan w:val="2"/>
          </w:tcPr>
          <w:p w14:paraId="0BA25E19" w14:textId="77777777" w:rsidR="00D900EE" w:rsidRPr="00652B22" w:rsidRDefault="00D900EE" w:rsidP="008E5EEF">
            <w:pPr>
              <w:keepNext/>
            </w:pPr>
          </w:p>
        </w:tc>
      </w:tr>
      <w:tr w:rsidR="0077398F" w:rsidRPr="00652B22" w14:paraId="15E8719B" w14:textId="77777777" w:rsidTr="008E5EEF">
        <w:trPr>
          <w:jc w:val="center"/>
        </w:trPr>
        <w:tc>
          <w:tcPr>
            <w:tcW w:w="4876" w:type="dxa"/>
          </w:tcPr>
          <w:p w14:paraId="035149FD" w14:textId="77777777" w:rsidR="00D900EE" w:rsidRPr="00652B22" w:rsidRDefault="00236DE0" w:rsidP="008E5EEF">
            <w:pPr>
              <w:pStyle w:val="ColumnHeading"/>
              <w:keepNext/>
            </w:pPr>
            <w:r w:rsidRPr="00652B22">
              <w:t>Förslag till resolution</w:t>
            </w:r>
          </w:p>
        </w:tc>
        <w:tc>
          <w:tcPr>
            <w:tcW w:w="4876" w:type="dxa"/>
          </w:tcPr>
          <w:p w14:paraId="60902BAD" w14:textId="77777777" w:rsidR="00D900EE" w:rsidRPr="00652B22" w:rsidRDefault="00236DE0" w:rsidP="008E5EEF">
            <w:pPr>
              <w:pStyle w:val="ColumnHeading"/>
              <w:keepNext/>
            </w:pPr>
            <w:r w:rsidRPr="00652B22">
              <w:t>Ändringsförslag</w:t>
            </w:r>
          </w:p>
        </w:tc>
      </w:tr>
      <w:tr w:rsidR="0077398F" w:rsidRPr="00652B22" w14:paraId="2E0F84B6" w14:textId="77777777" w:rsidTr="008E5EEF">
        <w:trPr>
          <w:jc w:val="center"/>
        </w:trPr>
        <w:tc>
          <w:tcPr>
            <w:tcW w:w="4876" w:type="dxa"/>
          </w:tcPr>
          <w:p w14:paraId="115B050D" w14:textId="77777777" w:rsidR="00D900EE" w:rsidRPr="00652B22" w:rsidRDefault="00D900EE" w:rsidP="008E5EEF">
            <w:pPr>
              <w:pStyle w:val="Normal6"/>
            </w:pPr>
          </w:p>
        </w:tc>
        <w:tc>
          <w:tcPr>
            <w:tcW w:w="4876" w:type="dxa"/>
          </w:tcPr>
          <w:p w14:paraId="6BDD90F9" w14:textId="77777777" w:rsidR="00D900EE" w:rsidRPr="00652B22" w:rsidRDefault="00236DE0" w:rsidP="008E5EEF">
            <w:pPr>
              <w:pStyle w:val="Normal6"/>
              <w:rPr>
                <w:szCs w:val="24"/>
              </w:rPr>
            </w:pPr>
            <w:r w:rsidRPr="00652B22">
              <w:rPr>
                <w:b/>
                <w:i/>
              </w:rPr>
              <w:t>–</w:t>
            </w:r>
            <w:r w:rsidRPr="00652B22">
              <w:rPr>
                <w:b/>
                <w:i/>
              </w:rPr>
              <w:tab/>
              <w:t>med beaktande av 1989 års FN-konvention om barnets rättigheter,</w:t>
            </w:r>
          </w:p>
        </w:tc>
      </w:tr>
    </w:tbl>
    <w:p w14:paraId="24631575" w14:textId="77777777" w:rsidR="00D900EE" w:rsidRPr="00652B22" w:rsidRDefault="00236DE0" w:rsidP="00D900EE">
      <w:r w:rsidRPr="00652B22">
        <w:rPr>
          <w:rStyle w:val="HideTWBExt"/>
        </w:rPr>
        <w:t>&lt;/Amend&gt;</w:t>
      </w:r>
    </w:p>
    <w:p w14:paraId="083AED18" w14:textId="77777777" w:rsidR="00D900EE" w:rsidRPr="00652B22" w:rsidRDefault="00236DE0" w:rsidP="00D900EE">
      <w:pPr>
        <w:pStyle w:val="AMNumberTabs0"/>
        <w:keepNext/>
      </w:pPr>
      <w:r w:rsidRPr="00652B22">
        <w:rPr>
          <w:rStyle w:val="HideTWBExt"/>
          <w:b w:val="0"/>
        </w:rPr>
        <w:lastRenderedPageBreak/>
        <w:t>&lt;Amend&gt;</w:t>
      </w:r>
      <w:r w:rsidRPr="00652B22">
        <w:t>Ändringsförslag</w:t>
      </w:r>
      <w:r w:rsidRPr="00652B22">
        <w:tab/>
      </w:r>
      <w:r w:rsidRPr="00652B22">
        <w:tab/>
      </w:r>
      <w:r w:rsidRPr="00652B22">
        <w:rPr>
          <w:rStyle w:val="HideTWBExt"/>
          <w:b w:val="0"/>
        </w:rPr>
        <w:t>&lt;NumAm&gt;</w:t>
      </w:r>
      <w:r w:rsidRPr="00652B22">
        <w:t>4</w:t>
      </w:r>
      <w:r w:rsidRPr="00652B22">
        <w:rPr>
          <w:rStyle w:val="HideTWBExt"/>
          <w:b w:val="0"/>
        </w:rPr>
        <w:t>&lt;/NumAm&gt;</w:t>
      </w:r>
    </w:p>
    <w:p w14:paraId="57A65F0D" w14:textId="77777777" w:rsidR="00D900EE" w:rsidRPr="00652B22" w:rsidRDefault="00D900EE" w:rsidP="00D900EE"/>
    <w:p w14:paraId="24994B71"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27F00019" w14:textId="77777777" w:rsidR="00D900EE" w:rsidRPr="00652B22" w:rsidRDefault="00236DE0" w:rsidP="00D900EE">
      <w:pPr>
        <w:pStyle w:val="NormalBold"/>
      </w:pPr>
      <w:r w:rsidRPr="00652B22">
        <w:rPr>
          <w:rStyle w:val="HideTWBExt"/>
          <w:b w:val="0"/>
        </w:rPr>
        <w:t>&lt;Article&gt;</w:t>
      </w:r>
      <w:r w:rsidRPr="00652B22">
        <w:t>Beaktandeled 4c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19F0E42" w14:textId="77777777" w:rsidTr="008E5EEF">
        <w:trPr>
          <w:jc w:val="center"/>
        </w:trPr>
        <w:tc>
          <w:tcPr>
            <w:tcW w:w="9752" w:type="dxa"/>
            <w:gridSpan w:val="2"/>
          </w:tcPr>
          <w:p w14:paraId="3D4094F3" w14:textId="77777777" w:rsidR="00D900EE" w:rsidRPr="00652B22" w:rsidRDefault="00D900EE" w:rsidP="008E5EEF">
            <w:pPr>
              <w:keepNext/>
            </w:pPr>
          </w:p>
        </w:tc>
      </w:tr>
      <w:tr w:rsidR="0077398F" w:rsidRPr="00652B22" w14:paraId="73CB84E3" w14:textId="77777777" w:rsidTr="008E5EEF">
        <w:trPr>
          <w:jc w:val="center"/>
        </w:trPr>
        <w:tc>
          <w:tcPr>
            <w:tcW w:w="4876" w:type="dxa"/>
          </w:tcPr>
          <w:p w14:paraId="7DF2EDF6" w14:textId="77777777" w:rsidR="00D900EE" w:rsidRPr="00652B22" w:rsidRDefault="00236DE0" w:rsidP="008E5EEF">
            <w:pPr>
              <w:pStyle w:val="ColumnHeading"/>
              <w:keepNext/>
            </w:pPr>
            <w:r w:rsidRPr="00652B22">
              <w:t xml:space="preserve">Förslag till </w:t>
            </w:r>
            <w:r w:rsidRPr="00652B22">
              <w:t>resolution</w:t>
            </w:r>
          </w:p>
        </w:tc>
        <w:tc>
          <w:tcPr>
            <w:tcW w:w="4876" w:type="dxa"/>
          </w:tcPr>
          <w:p w14:paraId="6B9FFD76" w14:textId="77777777" w:rsidR="00D900EE" w:rsidRPr="00652B22" w:rsidRDefault="00236DE0" w:rsidP="008E5EEF">
            <w:pPr>
              <w:pStyle w:val="ColumnHeading"/>
              <w:keepNext/>
            </w:pPr>
            <w:r w:rsidRPr="00652B22">
              <w:t>Ändringsförslag</w:t>
            </w:r>
          </w:p>
        </w:tc>
      </w:tr>
      <w:tr w:rsidR="0077398F" w:rsidRPr="00652B22" w14:paraId="78C459CD" w14:textId="77777777" w:rsidTr="008E5EEF">
        <w:trPr>
          <w:jc w:val="center"/>
        </w:trPr>
        <w:tc>
          <w:tcPr>
            <w:tcW w:w="4876" w:type="dxa"/>
          </w:tcPr>
          <w:p w14:paraId="61B5DD64" w14:textId="77777777" w:rsidR="00D900EE" w:rsidRPr="00652B22" w:rsidRDefault="00D900EE" w:rsidP="008E5EEF">
            <w:pPr>
              <w:pStyle w:val="Normal6"/>
            </w:pPr>
          </w:p>
        </w:tc>
        <w:tc>
          <w:tcPr>
            <w:tcW w:w="4876" w:type="dxa"/>
          </w:tcPr>
          <w:p w14:paraId="18FB38F2" w14:textId="77777777" w:rsidR="00D900EE" w:rsidRPr="00652B22" w:rsidRDefault="00236DE0" w:rsidP="008E5EEF">
            <w:pPr>
              <w:pStyle w:val="Normal6"/>
              <w:rPr>
                <w:szCs w:val="24"/>
              </w:rPr>
            </w:pPr>
            <w:r w:rsidRPr="00652B22">
              <w:rPr>
                <w:b/>
                <w:i/>
              </w:rPr>
              <w:t>–</w:t>
            </w:r>
            <w:r w:rsidRPr="00652B22">
              <w:rPr>
                <w:b/>
                <w:i/>
              </w:rPr>
              <w:tab/>
              <w:t>med beaktande av FN:s instrument för skydd av de mänskliga rättigheterna och grundläggande friheterna, inbegripet den allmänna förklaringen om de mänskliga rättigheterna, den internationella konventionen om medborgerliga och politiska rättigheter, den internationella konventionen om avskaffandet av alla former av rasdiskriminering, konventionen om avskaffande av all slags diskriminering av kvinnor, konventionen om rättigheter för personer med funktionsnedsättning, förklaringen om rättigheter för personer s</w:t>
            </w:r>
            <w:r w:rsidRPr="00652B22">
              <w:rPr>
                <w:b/>
                <w:i/>
              </w:rPr>
              <w:t>om tillhör nationella eller etniska, religiösa och språkliga minoriteter samt rekommendationerna från FN:s forum för minoritetsfrågor och rekommendationerna och rapporterna från FN:s allmänna återkommande utvärdering samt rättspraxis från FN:s konventionsorgan och människorättsrådets särskilda förfaranden,</w:t>
            </w:r>
          </w:p>
        </w:tc>
      </w:tr>
    </w:tbl>
    <w:p w14:paraId="1FB60F07" w14:textId="77777777" w:rsidR="00D900EE" w:rsidRPr="00652B22" w:rsidRDefault="00236DE0" w:rsidP="00D900EE">
      <w:r w:rsidRPr="00652B22">
        <w:rPr>
          <w:rStyle w:val="HideTWBExt"/>
        </w:rPr>
        <w:t>&lt;/Amend&gt;</w:t>
      </w:r>
    </w:p>
    <w:p w14:paraId="266B3545"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5</w:t>
      </w:r>
      <w:r w:rsidRPr="00652B22">
        <w:rPr>
          <w:rStyle w:val="HideTWBExt"/>
          <w:b w:val="0"/>
        </w:rPr>
        <w:t>&lt;/NumAm&gt;</w:t>
      </w:r>
    </w:p>
    <w:p w14:paraId="79E7549B" w14:textId="77777777" w:rsidR="00D900EE" w:rsidRPr="00652B22" w:rsidRDefault="00D900EE" w:rsidP="00D900EE"/>
    <w:p w14:paraId="3AA5B585"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23188DC" w14:textId="77777777" w:rsidR="00D900EE" w:rsidRPr="00652B22" w:rsidRDefault="00236DE0" w:rsidP="00D900EE">
      <w:pPr>
        <w:pStyle w:val="NormalBold"/>
      </w:pPr>
      <w:r w:rsidRPr="00652B22">
        <w:rPr>
          <w:rStyle w:val="HideTWBExt"/>
          <w:b w:val="0"/>
        </w:rPr>
        <w:t>&lt;Article&gt;</w:t>
      </w:r>
      <w:r w:rsidRPr="00652B22">
        <w:t>Beaktandeled 4d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04BA1DB9" w14:textId="77777777" w:rsidTr="008E5EEF">
        <w:trPr>
          <w:jc w:val="center"/>
        </w:trPr>
        <w:tc>
          <w:tcPr>
            <w:tcW w:w="9752" w:type="dxa"/>
            <w:gridSpan w:val="2"/>
          </w:tcPr>
          <w:p w14:paraId="415C15B8" w14:textId="77777777" w:rsidR="00D900EE" w:rsidRPr="00652B22" w:rsidRDefault="00D900EE" w:rsidP="008E5EEF">
            <w:pPr>
              <w:keepNext/>
            </w:pPr>
          </w:p>
        </w:tc>
      </w:tr>
      <w:tr w:rsidR="0077398F" w:rsidRPr="00652B22" w14:paraId="43F93FFE" w14:textId="77777777" w:rsidTr="008E5EEF">
        <w:trPr>
          <w:jc w:val="center"/>
        </w:trPr>
        <w:tc>
          <w:tcPr>
            <w:tcW w:w="4876" w:type="dxa"/>
          </w:tcPr>
          <w:p w14:paraId="7312FF92" w14:textId="77777777" w:rsidR="00D900EE" w:rsidRPr="00652B22" w:rsidRDefault="00236DE0" w:rsidP="008E5EEF">
            <w:pPr>
              <w:pStyle w:val="ColumnHeading"/>
              <w:keepNext/>
            </w:pPr>
            <w:r w:rsidRPr="00652B22">
              <w:t>Förslag till resolution</w:t>
            </w:r>
          </w:p>
        </w:tc>
        <w:tc>
          <w:tcPr>
            <w:tcW w:w="4876" w:type="dxa"/>
          </w:tcPr>
          <w:p w14:paraId="3AE37B2D" w14:textId="77777777" w:rsidR="00D900EE" w:rsidRPr="00652B22" w:rsidRDefault="00236DE0" w:rsidP="008E5EEF">
            <w:pPr>
              <w:pStyle w:val="ColumnHeading"/>
              <w:keepNext/>
            </w:pPr>
            <w:r w:rsidRPr="00652B22">
              <w:t>Ändringsförslag</w:t>
            </w:r>
          </w:p>
        </w:tc>
      </w:tr>
      <w:tr w:rsidR="0077398F" w:rsidRPr="00652B22" w14:paraId="199B0C13" w14:textId="77777777" w:rsidTr="008E5EEF">
        <w:trPr>
          <w:jc w:val="center"/>
        </w:trPr>
        <w:tc>
          <w:tcPr>
            <w:tcW w:w="4876" w:type="dxa"/>
          </w:tcPr>
          <w:p w14:paraId="4C18DA86" w14:textId="77777777" w:rsidR="00D900EE" w:rsidRPr="00652B22" w:rsidRDefault="00D900EE" w:rsidP="008E5EEF">
            <w:pPr>
              <w:pStyle w:val="Normal6"/>
            </w:pPr>
          </w:p>
        </w:tc>
        <w:tc>
          <w:tcPr>
            <w:tcW w:w="4876" w:type="dxa"/>
          </w:tcPr>
          <w:p w14:paraId="70842C0E" w14:textId="77777777" w:rsidR="00D900EE" w:rsidRPr="00652B22" w:rsidRDefault="00236DE0" w:rsidP="008E5EEF">
            <w:pPr>
              <w:pStyle w:val="Normal6"/>
              <w:rPr>
                <w:szCs w:val="24"/>
              </w:rPr>
            </w:pPr>
            <w:r w:rsidRPr="00652B22">
              <w:rPr>
                <w:b/>
                <w:i/>
              </w:rPr>
              <w:t>–</w:t>
            </w:r>
            <w:r w:rsidRPr="00652B22">
              <w:rPr>
                <w:b/>
                <w:i/>
              </w:rPr>
              <w:tab/>
              <w:t xml:space="preserve">med beaktande av rapporten av den oberoende experten om skydd mot våld och diskriminering på grund av sexuell läggning och könsidentitet med hjälp av så kallad konverteringsterapi (A/HRC/44/53), som offentliggjordes den 1 maj 2020 av kontoret för FN:s </w:t>
            </w:r>
            <w:r w:rsidRPr="00652B22">
              <w:rPr>
                <w:b/>
                <w:i/>
              </w:rPr>
              <w:lastRenderedPageBreak/>
              <w:t>högkommissarie för mänskliga rättigheter,</w:t>
            </w:r>
          </w:p>
        </w:tc>
      </w:tr>
    </w:tbl>
    <w:p w14:paraId="6C2AF976" w14:textId="77777777" w:rsidR="00D900EE" w:rsidRPr="00652B22" w:rsidRDefault="00236DE0" w:rsidP="00D900EE">
      <w:r w:rsidRPr="00652B22">
        <w:rPr>
          <w:rStyle w:val="HideTWBExt"/>
        </w:rPr>
        <w:lastRenderedPageBreak/>
        <w:t>&lt;/Amend&gt;</w:t>
      </w:r>
    </w:p>
    <w:p w14:paraId="47B1056C"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6</w:t>
      </w:r>
      <w:r w:rsidRPr="00652B22">
        <w:rPr>
          <w:rStyle w:val="HideTWBExt"/>
          <w:b w:val="0"/>
        </w:rPr>
        <w:t>&lt;/NumAm&gt;</w:t>
      </w:r>
    </w:p>
    <w:p w14:paraId="6D29ED41" w14:textId="77777777" w:rsidR="00D900EE" w:rsidRPr="00652B22" w:rsidRDefault="00D900EE" w:rsidP="00D900EE"/>
    <w:p w14:paraId="7C7FBB77"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B47B0F3" w14:textId="77777777" w:rsidR="00D900EE" w:rsidRPr="00652B22" w:rsidRDefault="00236DE0" w:rsidP="00D900EE">
      <w:pPr>
        <w:pStyle w:val="NormalBold"/>
      </w:pPr>
      <w:r w:rsidRPr="00652B22">
        <w:rPr>
          <w:rStyle w:val="HideTWBExt"/>
          <w:b w:val="0"/>
        </w:rPr>
        <w:t>&lt;Article&gt;</w:t>
      </w:r>
      <w:r w:rsidRPr="00652B22">
        <w:t>Beaktandeled 5a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27840F54" w14:textId="77777777" w:rsidTr="008E5EEF">
        <w:trPr>
          <w:jc w:val="center"/>
        </w:trPr>
        <w:tc>
          <w:tcPr>
            <w:tcW w:w="9752" w:type="dxa"/>
            <w:gridSpan w:val="2"/>
          </w:tcPr>
          <w:p w14:paraId="185C49B3" w14:textId="77777777" w:rsidR="00D900EE" w:rsidRPr="00652B22" w:rsidRDefault="00D900EE" w:rsidP="008E5EEF">
            <w:pPr>
              <w:keepNext/>
            </w:pPr>
          </w:p>
        </w:tc>
      </w:tr>
      <w:tr w:rsidR="0077398F" w:rsidRPr="00652B22" w14:paraId="74453775" w14:textId="77777777" w:rsidTr="008E5EEF">
        <w:trPr>
          <w:jc w:val="center"/>
        </w:trPr>
        <w:tc>
          <w:tcPr>
            <w:tcW w:w="4876" w:type="dxa"/>
          </w:tcPr>
          <w:p w14:paraId="104CBEF1" w14:textId="77777777" w:rsidR="00D900EE" w:rsidRPr="00652B22" w:rsidRDefault="00236DE0" w:rsidP="008E5EEF">
            <w:pPr>
              <w:pStyle w:val="ColumnHeading"/>
              <w:keepNext/>
            </w:pPr>
            <w:r w:rsidRPr="00652B22">
              <w:t>Förslag till resolution</w:t>
            </w:r>
          </w:p>
        </w:tc>
        <w:tc>
          <w:tcPr>
            <w:tcW w:w="4876" w:type="dxa"/>
          </w:tcPr>
          <w:p w14:paraId="6B45EA95" w14:textId="77777777" w:rsidR="00D900EE" w:rsidRPr="00652B22" w:rsidRDefault="00236DE0" w:rsidP="008E5EEF">
            <w:pPr>
              <w:pStyle w:val="ColumnHeading"/>
              <w:keepNext/>
            </w:pPr>
            <w:r w:rsidRPr="00652B22">
              <w:t>Ändringsförslag</w:t>
            </w:r>
          </w:p>
        </w:tc>
      </w:tr>
      <w:tr w:rsidR="0077398F" w:rsidRPr="00652B22" w14:paraId="3512C7D1" w14:textId="77777777" w:rsidTr="008E5EEF">
        <w:trPr>
          <w:jc w:val="center"/>
        </w:trPr>
        <w:tc>
          <w:tcPr>
            <w:tcW w:w="4876" w:type="dxa"/>
          </w:tcPr>
          <w:p w14:paraId="1E6D81E9" w14:textId="77777777" w:rsidR="00D900EE" w:rsidRPr="00652B22" w:rsidRDefault="00D900EE" w:rsidP="008E5EEF">
            <w:pPr>
              <w:pStyle w:val="Normal6"/>
            </w:pPr>
          </w:p>
        </w:tc>
        <w:tc>
          <w:tcPr>
            <w:tcW w:w="4876" w:type="dxa"/>
          </w:tcPr>
          <w:p w14:paraId="6A1D8B9A" w14:textId="77777777" w:rsidR="00D900EE" w:rsidRPr="00652B22" w:rsidRDefault="00236DE0" w:rsidP="008E5EEF">
            <w:pPr>
              <w:pStyle w:val="Normal6"/>
              <w:rPr>
                <w:b/>
                <w:i/>
              </w:rPr>
            </w:pPr>
            <w:r w:rsidRPr="00652B22">
              <w:rPr>
                <w:b/>
                <w:i/>
              </w:rPr>
              <w:t>–</w:t>
            </w:r>
            <w:r w:rsidRPr="00652B22">
              <w:rPr>
                <w:b/>
                <w:i/>
              </w:rPr>
              <w:tab/>
              <w:t xml:space="preserve">med </w:t>
            </w:r>
            <w:r w:rsidRPr="00652B22">
              <w:rPr>
                <w:b/>
                <w:i/>
              </w:rPr>
              <w:t>beaktande av sin resolution av den 11 april 2024 om införlivande av rätten till abort i EU-stadgan om de grundläggande rättigheterna</w:t>
            </w:r>
            <w:r w:rsidRPr="00652B22">
              <w:rPr>
                <w:b/>
                <w:i/>
                <w:vertAlign w:val="superscript"/>
              </w:rPr>
              <w:t>1a</w:t>
            </w:r>
            <w:r w:rsidRPr="00652B22">
              <w:rPr>
                <w:b/>
                <w:i/>
              </w:rPr>
              <w:t>,</w:t>
            </w:r>
          </w:p>
          <w:p w14:paraId="0A81897C" w14:textId="77777777" w:rsidR="00D900EE" w:rsidRPr="00652B22" w:rsidRDefault="00236DE0" w:rsidP="008E5EEF">
            <w:pPr>
              <w:pStyle w:val="Normal6"/>
              <w:rPr>
                <w:b/>
                <w:i/>
              </w:rPr>
            </w:pPr>
            <w:r w:rsidRPr="00652B22">
              <w:rPr>
                <w:b/>
                <w:i/>
              </w:rPr>
              <w:t>______________</w:t>
            </w:r>
          </w:p>
          <w:p w14:paraId="26841B29" w14:textId="1A78FD11" w:rsidR="00D900EE" w:rsidRPr="00652B22" w:rsidRDefault="00236DE0" w:rsidP="008E5EEF">
            <w:pPr>
              <w:pStyle w:val="Normal6"/>
              <w:rPr>
                <w:szCs w:val="24"/>
              </w:rPr>
            </w:pPr>
            <w:r w:rsidRPr="00652B22">
              <w:rPr>
                <w:b/>
                <w:i/>
                <w:vertAlign w:val="superscript"/>
              </w:rPr>
              <w:t>1a</w:t>
            </w:r>
            <w:r w:rsidRPr="00652B22">
              <w:rPr>
                <w:b/>
                <w:i/>
              </w:rPr>
              <w:t xml:space="preserve"> EUT C, C/2025/1279, 13.3.2025, ELI: </w:t>
            </w:r>
            <w:hyperlink r:id="rId9" w:history="1">
              <w:r w:rsidRPr="00652B22">
                <w:rPr>
                  <w:rStyle w:val="Hyperlink"/>
                  <w:i/>
                  <w:color w:val="auto"/>
                </w:rPr>
                <w:t>http://data.europa.eu/eli/C/2025/1279/oj</w:t>
              </w:r>
            </w:hyperlink>
            <w:r w:rsidRPr="00652B22">
              <w:rPr>
                <w:b/>
                <w:i/>
              </w:rPr>
              <w:t xml:space="preserve">. </w:t>
            </w:r>
          </w:p>
        </w:tc>
      </w:tr>
    </w:tbl>
    <w:p w14:paraId="2C886130" w14:textId="77777777" w:rsidR="00D900EE" w:rsidRPr="00652B22" w:rsidRDefault="00236DE0" w:rsidP="00D900EE">
      <w:r w:rsidRPr="00652B22">
        <w:rPr>
          <w:rStyle w:val="HideTWBExt"/>
        </w:rPr>
        <w:t>&lt;/Amend&gt;</w:t>
      </w:r>
    </w:p>
    <w:p w14:paraId="07053420"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7</w:t>
      </w:r>
      <w:r w:rsidRPr="00652B22">
        <w:rPr>
          <w:rStyle w:val="HideTWBExt"/>
          <w:b w:val="0"/>
        </w:rPr>
        <w:t>&lt;/NumAm&gt;</w:t>
      </w:r>
    </w:p>
    <w:p w14:paraId="6DAD6040" w14:textId="77777777" w:rsidR="00D900EE" w:rsidRPr="00652B22" w:rsidRDefault="00D900EE" w:rsidP="00D900EE"/>
    <w:p w14:paraId="2F527308"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913D672" w14:textId="77777777" w:rsidR="00D900EE" w:rsidRPr="00652B22" w:rsidRDefault="00236DE0" w:rsidP="00D900EE">
      <w:pPr>
        <w:pStyle w:val="NormalBold"/>
      </w:pPr>
      <w:r w:rsidRPr="00652B22">
        <w:rPr>
          <w:rStyle w:val="HideTWBExt"/>
          <w:b w:val="0"/>
        </w:rPr>
        <w:t>&lt;Article&gt;</w:t>
      </w:r>
      <w:r w:rsidRPr="00652B22">
        <w:t>Beaktandeled 5b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5221B4E7" w14:textId="77777777" w:rsidTr="008E5EEF">
        <w:trPr>
          <w:jc w:val="center"/>
        </w:trPr>
        <w:tc>
          <w:tcPr>
            <w:tcW w:w="9752" w:type="dxa"/>
            <w:gridSpan w:val="2"/>
          </w:tcPr>
          <w:p w14:paraId="59169367" w14:textId="77777777" w:rsidR="00D900EE" w:rsidRPr="00652B22" w:rsidRDefault="00D900EE" w:rsidP="008E5EEF">
            <w:pPr>
              <w:keepNext/>
            </w:pPr>
          </w:p>
        </w:tc>
      </w:tr>
      <w:tr w:rsidR="0077398F" w:rsidRPr="00652B22" w14:paraId="6D6AA988" w14:textId="77777777" w:rsidTr="008E5EEF">
        <w:trPr>
          <w:jc w:val="center"/>
        </w:trPr>
        <w:tc>
          <w:tcPr>
            <w:tcW w:w="4876" w:type="dxa"/>
          </w:tcPr>
          <w:p w14:paraId="7225DDA1" w14:textId="77777777" w:rsidR="00D900EE" w:rsidRPr="00652B22" w:rsidRDefault="00236DE0" w:rsidP="008E5EEF">
            <w:pPr>
              <w:pStyle w:val="ColumnHeading"/>
              <w:keepNext/>
            </w:pPr>
            <w:r w:rsidRPr="00652B22">
              <w:t>Förslag till resolution</w:t>
            </w:r>
          </w:p>
        </w:tc>
        <w:tc>
          <w:tcPr>
            <w:tcW w:w="4876" w:type="dxa"/>
          </w:tcPr>
          <w:p w14:paraId="31B44FEB" w14:textId="77777777" w:rsidR="00D900EE" w:rsidRPr="00652B22" w:rsidRDefault="00236DE0" w:rsidP="008E5EEF">
            <w:pPr>
              <w:pStyle w:val="ColumnHeading"/>
              <w:keepNext/>
            </w:pPr>
            <w:r w:rsidRPr="00652B22">
              <w:t>Ändringsförslag</w:t>
            </w:r>
          </w:p>
        </w:tc>
      </w:tr>
      <w:tr w:rsidR="0077398F" w:rsidRPr="00652B22" w14:paraId="0CF57837" w14:textId="77777777" w:rsidTr="008E5EEF">
        <w:trPr>
          <w:jc w:val="center"/>
        </w:trPr>
        <w:tc>
          <w:tcPr>
            <w:tcW w:w="4876" w:type="dxa"/>
          </w:tcPr>
          <w:p w14:paraId="2FF6CB55" w14:textId="77777777" w:rsidR="00D900EE" w:rsidRPr="00652B22" w:rsidRDefault="00D900EE" w:rsidP="008E5EEF">
            <w:pPr>
              <w:pStyle w:val="Normal6"/>
            </w:pPr>
          </w:p>
        </w:tc>
        <w:tc>
          <w:tcPr>
            <w:tcW w:w="4876" w:type="dxa"/>
          </w:tcPr>
          <w:p w14:paraId="29E33859" w14:textId="77777777" w:rsidR="00D900EE" w:rsidRPr="00652B22" w:rsidRDefault="00236DE0" w:rsidP="008E5EEF">
            <w:pPr>
              <w:pStyle w:val="Normal6"/>
              <w:rPr>
                <w:szCs w:val="24"/>
              </w:rPr>
            </w:pPr>
            <w:r w:rsidRPr="00652B22">
              <w:rPr>
                <w:b/>
                <w:i/>
              </w:rPr>
              <w:t>–</w:t>
            </w:r>
            <w:r w:rsidRPr="00652B22">
              <w:rPr>
                <w:b/>
                <w:i/>
              </w:rPr>
              <w:tab/>
              <w:t>med beaktande av Europarådets ramkonvention för skydd av nationella minoriteter av den 10 november 1994,</w:t>
            </w:r>
          </w:p>
        </w:tc>
      </w:tr>
    </w:tbl>
    <w:p w14:paraId="40118D34" w14:textId="77777777" w:rsidR="00D900EE" w:rsidRPr="00652B22" w:rsidRDefault="00236DE0" w:rsidP="00D900EE">
      <w:r w:rsidRPr="00652B22">
        <w:rPr>
          <w:rStyle w:val="HideTWBExt"/>
        </w:rPr>
        <w:t>&lt;/Amend&gt;</w:t>
      </w:r>
    </w:p>
    <w:p w14:paraId="7C62D8B5"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8</w:t>
      </w:r>
      <w:r w:rsidRPr="00652B22">
        <w:rPr>
          <w:rStyle w:val="HideTWBExt"/>
          <w:b w:val="0"/>
        </w:rPr>
        <w:t>&lt;/NumAm&gt;</w:t>
      </w:r>
    </w:p>
    <w:p w14:paraId="77208944" w14:textId="77777777" w:rsidR="00D900EE" w:rsidRPr="00652B22" w:rsidRDefault="00D900EE" w:rsidP="00D900EE"/>
    <w:p w14:paraId="363EFD19"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29808A9D" w14:textId="77777777" w:rsidR="00D900EE" w:rsidRPr="00652B22" w:rsidRDefault="00236DE0" w:rsidP="00D900EE">
      <w:pPr>
        <w:pStyle w:val="NormalBold"/>
      </w:pPr>
      <w:r w:rsidRPr="00652B22">
        <w:rPr>
          <w:rStyle w:val="HideTWBExt"/>
          <w:b w:val="0"/>
        </w:rPr>
        <w:t>&lt;Article&gt;</w:t>
      </w:r>
      <w:r w:rsidRPr="00652B22">
        <w:t>Beaktandeled 6a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EA1C67D" w14:textId="77777777" w:rsidTr="008E5EEF">
        <w:trPr>
          <w:jc w:val="center"/>
        </w:trPr>
        <w:tc>
          <w:tcPr>
            <w:tcW w:w="9752" w:type="dxa"/>
            <w:gridSpan w:val="2"/>
          </w:tcPr>
          <w:p w14:paraId="43527D68" w14:textId="77777777" w:rsidR="00D900EE" w:rsidRPr="00652B22" w:rsidRDefault="00D900EE" w:rsidP="008E5EEF">
            <w:pPr>
              <w:keepNext/>
            </w:pPr>
          </w:p>
        </w:tc>
      </w:tr>
      <w:tr w:rsidR="0077398F" w:rsidRPr="00652B22" w14:paraId="317BDDA3" w14:textId="77777777" w:rsidTr="008E5EEF">
        <w:trPr>
          <w:jc w:val="center"/>
        </w:trPr>
        <w:tc>
          <w:tcPr>
            <w:tcW w:w="4876" w:type="dxa"/>
          </w:tcPr>
          <w:p w14:paraId="2F487CBB" w14:textId="77777777" w:rsidR="00D900EE" w:rsidRPr="00652B22" w:rsidRDefault="00236DE0" w:rsidP="008E5EEF">
            <w:pPr>
              <w:pStyle w:val="ColumnHeading"/>
              <w:keepNext/>
            </w:pPr>
            <w:r w:rsidRPr="00652B22">
              <w:t>Förslag till resolution</w:t>
            </w:r>
          </w:p>
        </w:tc>
        <w:tc>
          <w:tcPr>
            <w:tcW w:w="4876" w:type="dxa"/>
          </w:tcPr>
          <w:p w14:paraId="0AE5EB2D" w14:textId="77777777" w:rsidR="00D900EE" w:rsidRPr="00652B22" w:rsidRDefault="00236DE0" w:rsidP="008E5EEF">
            <w:pPr>
              <w:pStyle w:val="ColumnHeading"/>
              <w:keepNext/>
            </w:pPr>
            <w:r w:rsidRPr="00652B22">
              <w:t>Ändringsförslag</w:t>
            </w:r>
          </w:p>
        </w:tc>
      </w:tr>
      <w:tr w:rsidR="0077398F" w:rsidRPr="00652B22" w14:paraId="790FED58" w14:textId="77777777" w:rsidTr="008E5EEF">
        <w:trPr>
          <w:jc w:val="center"/>
        </w:trPr>
        <w:tc>
          <w:tcPr>
            <w:tcW w:w="4876" w:type="dxa"/>
          </w:tcPr>
          <w:p w14:paraId="77F28A35" w14:textId="77777777" w:rsidR="00D900EE" w:rsidRPr="00652B22" w:rsidRDefault="00D900EE" w:rsidP="008E5EEF">
            <w:pPr>
              <w:pStyle w:val="Normal6"/>
            </w:pPr>
          </w:p>
        </w:tc>
        <w:tc>
          <w:tcPr>
            <w:tcW w:w="4876" w:type="dxa"/>
          </w:tcPr>
          <w:p w14:paraId="2EAD04D9" w14:textId="77777777" w:rsidR="00D900EE" w:rsidRPr="00652B22" w:rsidRDefault="00236DE0" w:rsidP="008E5EEF">
            <w:pPr>
              <w:pStyle w:val="Normal6"/>
              <w:rPr>
                <w:b/>
                <w:i/>
              </w:rPr>
            </w:pPr>
            <w:r w:rsidRPr="00652B22">
              <w:rPr>
                <w:b/>
                <w:i/>
              </w:rPr>
              <w:t>–</w:t>
            </w:r>
            <w:r w:rsidRPr="00652B22">
              <w:rPr>
                <w:b/>
                <w:i/>
              </w:rPr>
              <w:tab/>
              <w:t>med beaktande av rådets direktiv 2000/78/EG av den 27 november 2000 om inrättande av en allmän ram för likabehandling</w:t>
            </w:r>
            <w:r w:rsidRPr="00652B22">
              <w:rPr>
                <w:b/>
                <w:i/>
                <w:vertAlign w:val="superscript"/>
              </w:rPr>
              <w:t>1a</w:t>
            </w:r>
            <w:r w:rsidRPr="00652B22">
              <w:rPr>
                <w:b/>
                <w:i/>
              </w:rPr>
              <w:t>,</w:t>
            </w:r>
          </w:p>
          <w:p w14:paraId="3E9FBA65" w14:textId="77777777" w:rsidR="00D900EE" w:rsidRPr="00652B22" w:rsidRDefault="00236DE0" w:rsidP="008E5EEF">
            <w:pPr>
              <w:pStyle w:val="Normal6"/>
              <w:rPr>
                <w:b/>
                <w:i/>
              </w:rPr>
            </w:pPr>
            <w:r w:rsidRPr="00652B22">
              <w:rPr>
                <w:b/>
                <w:i/>
              </w:rPr>
              <w:t>______________</w:t>
            </w:r>
          </w:p>
          <w:p w14:paraId="10BE8C10" w14:textId="15215A31" w:rsidR="00D900EE" w:rsidRPr="00652B22" w:rsidRDefault="00236DE0" w:rsidP="008E5EEF">
            <w:pPr>
              <w:pStyle w:val="Normal6"/>
              <w:rPr>
                <w:szCs w:val="24"/>
              </w:rPr>
            </w:pPr>
            <w:r w:rsidRPr="00652B22">
              <w:rPr>
                <w:b/>
                <w:i/>
                <w:vertAlign w:val="superscript"/>
              </w:rPr>
              <w:t>1a</w:t>
            </w:r>
            <w:r w:rsidRPr="00652B22">
              <w:rPr>
                <w:b/>
                <w:i/>
              </w:rPr>
              <w:t xml:space="preserve"> EUT L 303, 2.12.2000, s. 16, ELI: </w:t>
            </w:r>
            <w:hyperlink r:id="rId10" w:history="1">
              <w:r w:rsidRPr="003F1755">
                <w:rPr>
                  <w:rStyle w:val="Hyperlink"/>
                  <w:b/>
                  <w:i/>
                  <w:color w:val="0066FF"/>
                </w:rPr>
                <w:t>http://data.europa.eu/eli/dir/2000/78/oj</w:t>
              </w:r>
            </w:hyperlink>
            <w:r w:rsidRPr="00652B22">
              <w:rPr>
                <w:b/>
                <w:i/>
              </w:rPr>
              <w:t xml:space="preserve">. </w:t>
            </w:r>
          </w:p>
        </w:tc>
      </w:tr>
    </w:tbl>
    <w:p w14:paraId="73113743" w14:textId="77777777" w:rsidR="00D900EE" w:rsidRPr="00652B22" w:rsidRDefault="00236DE0" w:rsidP="00D900EE">
      <w:r w:rsidRPr="00652B22">
        <w:rPr>
          <w:rStyle w:val="HideTWBExt"/>
        </w:rPr>
        <w:lastRenderedPageBreak/>
        <w:t>&lt;/Amend&gt;</w:t>
      </w:r>
    </w:p>
    <w:p w14:paraId="7681ED90"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9</w:t>
      </w:r>
      <w:r w:rsidRPr="00652B22">
        <w:rPr>
          <w:rStyle w:val="HideTWBExt"/>
          <w:b w:val="0"/>
        </w:rPr>
        <w:t>&lt;/NumAm&gt;</w:t>
      </w:r>
    </w:p>
    <w:p w14:paraId="7183A0A0" w14:textId="77777777" w:rsidR="00D900EE" w:rsidRPr="00652B22" w:rsidRDefault="00D900EE" w:rsidP="00D900EE"/>
    <w:p w14:paraId="61B608F1"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1F81F845" w14:textId="77777777" w:rsidR="00D900EE" w:rsidRPr="00652B22" w:rsidRDefault="00236DE0" w:rsidP="00D900EE">
      <w:pPr>
        <w:pStyle w:val="NormalBold"/>
      </w:pPr>
      <w:r w:rsidRPr="00652B22">
        <w:rPr>
          <w:rStyle w:val="HideTWBExt"/>
          <w:b w:val="0"/>
        </w:rPr>
        <w:t>&lt;Article&gt;</w:t>
      </w:r>
      <w:r w:rsidRPr="00652B22">
        <w:t>Beaktandeled 7a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17A71A18" w14:textId="77777777" w:rsidTr="008E5EEF">
        <w:trPr>
          <w:jc w:val="center"/>
        </w:trPr>
        <w:tc>
          <w:tcPr>
            <w:tcW w:w="9752" w:type="dxa"/>
            <w:gridSpan w:val="2"/>
          </w:tcPr>
          <w:p w14:paraId="581E2610" w14:textId="77777777" w:rsidR="00D900EE" w:rsidRPr="00652B22" w:rsidRDefault="00D900EE" w:rsidP="008E5EEF">
            <w:pPr>
              <w:keepNext/>
            </w:pPr>
          </w:p>
        </w:tc>
      </w:tr>
      <w:tr w:rsidR="0077398F" w:rsidRPr="00652B22" w14:paraId="073BF987" w14:textId="77777777" w:rsidTr="008E5EEF">
        <w:trPr>
          <w:jc w:val="center"/>
        </w:trPr>
        <w:tc>
          <w:tcPr>
            <w:tcW w:w="4876" w:type="dxa"/>
          </w:tcPr>
          <w:p w14:paraId="00A0BBE0" w14:textId="77777777" w:rsidR="00D900EE" w:rsidRPr="00652B22" w:rsidRDefault="00236DE0" w:rsidP="008E5EEF">
            <w:pPr>
              <w:pStyle w:val="ColumnHeading"/>
              <w:keepNext/>
            </w:pPr>
            <w:r w:rsidRPr="00652B22">
              <w:t>Förslag till resolution</w:t>
            </w:r>
          </w:p>
        </w:tc>
        <w:tc>
          <w:tcPr>
            <w:tcW w:w="4876" w:type="dxa"/>
          </w:tcPr>
          <w:p w14:paraId="315439D9" w14:textId="77777777" w:rsidR="00D900EE" w:rsidRPr="00652B22" w:rsidRDefault="00236DE0" w:rsidP="008E5EEF">
            <w:pPr>
              <w:pStyle w:val="ColumnHeading"/>
              <w:keepNext/>
            </w:pPr>
            <w:r w:rsidRPr="00652B22">
              <w:t>Ändringsförslag</w:t>
            </w:r>
          </w:p>
        </w:tc>
      </w:tr>
      <w:tr w:rsidR="0077398F" w:rsidRPr="00652B22" w14:paraId="50AB2569" w14:textId="77777777" w:rsidTr="008E5EEF">
        <w:trPr>
          <w:jc w:val="center"/>
        </w:trPr>
        <w:tc>
          <w:tcPr>
            <w:tcW w:w="4876" w:type="dxa"/>
          </w:tcPr>
          <w:p w14:paraId="22E057CB" w14:textId="77777777" w:rsidR="00D900EE" w:rsidRPr="00652B22" w:rsidRDefault="00D900EE" w:rsidP="008E5EEF">
            <w:pPr>
              <w:pStyle w:val="Normal6"/>
            </w:pPr>
          </w:p>
        </w:tc>
        <w:tc>
          <w:tcPr>
            <w:tcW w:w="4876" w:type="dxa"/>
          </w:tcPr>
          <w:p w14:paraId="1394DB3B" w14:textId="77777777" w:rsidR="00D900EE" w:rsidRPr="00652B22" w:rsidRDefault="00236DE0" w:rsidP="008E5EEF">
            <w:pPr>
              <w:pStyle w:val="Normal6"/>
              <w:rPr>
                <w:szCs w:val="24"/>
              </w:rPr>
            </w:pPr>
            <w:r w:rsidRPr="00652B22">
              <w:rPr>
                <w:b/>
                <w:i/>
              </w:rPr>
              <w:t>–</w:t>
            </w:r>
            <w:r w:rsidRPr="00652B22">
              <w:rPr>
                <w:b/>
                <w:i/>
              </w:rPr>
              <w:tab/>
              <w:t xml:space="preserve">med beaktande av </w:t>
            </w:r>
            <w:r w:rsidRPr="00652B22">
              <w:rPr>
                <w:b/>
                <w:i/>
              </w:rPr>
              <w:t>Europaparlamentets och rådets förordning (EU, Euratom) 2020/2092 av den 16 december 2020 om en generell villkorlighetsordning för skydd av unionsbudgeten (villkorlighetsförordningen)</w:t>
            </w:r>
            <w:r w:rsidRPr="00652B22">
              <w:rPr>
                <w:b/>
                <w:i/>
                <w:vertAlign w:val="superscript"/>
              </w:rPr>
              <w:t>1a</w:t>
            </w:r>
            <w:r w:rsidRPr="00652B22">
              <w:rPr>
                <w:b/>
                <w:i/>
              </w:rPr>
              <w:t>,</w:t>
            </w:r>
          </w:p>
        </w:tc>
      </w:tr>
      <w:tr w:rsidR="0077398F" w:rsidRPr="00652B22" w14:paraId="170E6C58" w14:textId="77777777" w:rsidTr="008E5EEF">
        <w:trPr>
          <w:jc w:val="center"/>
        </w:trPr>
        <w:tc>
          <w:tcPr>
            <w:tcW w:w="4876" w:type="dxa"/>
          </w:tcPr>
          <w:p w14:paraId="50C70D77" w14:textId="77777777" w:rsidR="00D900EE" w:rsidRPr="00652B22" w:rsidRDefault="00D900EE" w:rsidP="008E5EEF">
            <w:pPr>
              <w:pStyle w:val="Normal6"/>
            </w:pPr>
          </w:p>
        </w:tc>
        <w:tc>
          <w:tcPr>
            <w:tcW w:w="4876" w:type="dxa"/>
          </w:tcPr>
          <w:p w14:paraId="7F5C67FE" w14:textId="77777777" w:rsidR="00D900EE" w:rsidRPr="00652B22" w:rsidRDefault="00236DE0" w:rsidP="008E5EEF">
            <w:pPr>
              <w:pStyle w:val="Normal6"/>
              <w:rPr>
                <w:szCs w:val="24"/>
              </w:rPr>
            </w:pPr>
            <w:r w:rsidRPr="00652B22">
              <w:rPr>
                <w:b/>
                <w:i/>
              </w:rPr>
              <w:t>__________________</w:t>
            </w:r>
          </w:p>
        </w:tc>
      </w:tr>
      <w:tr w:rsidR="0077398F" w:rsidRPr="00652B22" w14:paraId="6B8A15EA" w14:textId="77777777" w:rsidTr="008E5EEF">
        <w:trPr>
          <w:jc w:val="center"/>
        </w:trPr>
        <w:tc>
          <w:tcPr>
            <w:tcW w:w="4876" w:type="dxa"/>
          </w:tcPr>
          <w:p w14:paraId="1F5F2331" w14:textId="77777777" w:rsidR="00D900EE" w:rsidRPr="00652B22" w:rsidRDefault="00D900EE" w:rsidP="008E5EEF">
            <w:pPr>
              <w:pStyle w:val="Normal6"/>
            </w:pPr>
          </w:p>
        </w:tc>
        <w:tc>
          <w:tcPr>
            <w:tcW w:w="4876" w:type="dxa"/>
          </w:tcPr>
          <w:p w14:paraId="1FD5E39F" w14:textId="495AEAAD" w:rsidR="00D900EE" w:rsidRPr="00652B22" w:rsidRDefault="00236DE0" w:rsidP="008E5EEF">
            <w:pPr>
              <w:pStyle w:val="Normal6"/>
              <w:rPr>
                <w:szCs w:val="24"/>
              </w:rPr>
            </w:pPr>
            <w:r w:rsidRPr="00652B22">
              <w:rPr>
                <w:b/>
                <w:i/>
                <w:vertAlign w:val="superscript"/>
              </w:rPr>
              <w:t>1a</w:t>
            </w:r>
            <w:r w:rsidRPr="00652B22">
              <w:t xml:space="preserve"> </w:t>
            </w:r>
            <w:r w:rsidRPr="00652B22">
              <w:rPr>
                <w:b/>
                <w:i/>
              </w:rPr>
              <w:t xml:space="preserve">EUT L 433 I, 22.12.2020, s. 1, ELI: </w:t>
            </w:r>
            <w:hyperlink r:id="rId11" w:history="1">
              <w:r w:rsidRPr="003F1755">
                <w:rPr>
                  <w:rStyle w:val="Hyperlink"/>
                  <w:b/>
                  <w:i/>
                  <w:color w:val="0066FF"/>
                </w:rPr>
                <w:t>http://data.europa.eu/eli/reg/2020/2092/oj</w:t>
              </w:r>
            </w:hyperlink>
            <w:r w:rsidRPr="00652B22">
              <w:rPr>
                <w:b/>
                <w:i/>
              </w:rPr>
              <w:t xml:space="preserve">. </w:t>
            </w:r>
          </w:p>
        </w:tc>
      </w:tr>
    </w:tbl>
    <w:p w14:paraId="2B7792F7" w14:textId="77777777" w:rsidR="00D900EE" w:rsidRPr="00652B22" w:rsidRDefault="00236DE0" w:rsidP="00D900EE">
      <w:r w:rsidRPr="00652B22">
        <w:rPr>
          <w:rStyle w:val="HideTWBExt"/>
        </w:rPr>
        <w:t>&lt;/Amend&gt;</w:t>
      </w:r>
    </w:p>
    <w:p w14:paraId="254DE95F"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10</w:t>
      </w:r>
      <w:r w:rsidRPr="00652B22">
        <w:rPr>
          <w:rStyle w:val="HideTWBExt"/>
          <w:b w:val="0"/>
        </w:rPr>
        <w:t>&lt;/NumAm&gt;</w:t>
      </w:r>
    </w:p>
    <w:p w14:paraId="38FE9A9C"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1A7E15E3" w14:textId="77777777" w:rsidR="00D900EE" w:rsidRPr="00652B22" w:rsidRDefault="00236DE0" w:rsidP="00D900EE">
      <w:pPr>
        <w:pStyle w:val="NormalBold"/>
      </w:pPr>
      <w:r w:rsidRPr="00652B22">
        <w:rPr>
          <w:rStyle w:val="HideTWBExt"/>
          <w:b w:val="0"/>
        </w:rPr>
        <w:t>&lt;Article&gt;</w:t>
      </w:r>
      <w:r w:rsidRPr="00652B22">
        <w:t>Beaktandeled 7b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76E4BBF" w14:textId="77777777" w:rsidTr="008E5EEF">
        <w:trPr>
          <w:jc w:val="center"/>
        </w:trPr>
        <w:tc>
          <w:tcPr>
            <w:tcW w:w="9752" w:type="dxa"/>
            <w:gridSpan w:val="2"/>
          </w:tcPr>
          <w:p w14:paraId="721A5651" w14:textId="77777777" w:rsidR="00D900EE" w:rsidRPr="00652B22" w:rsidRDefault="00D900EE" w:rsidP="008E5EEF">
            <w:pPr>
              <w:keepNext/>
            </w:pPr>
          </w:p>
        </w:tc>
      </w:tr>
      <w:tr w:rsidR="0077398F" w:rsidRPr="00652B22" w14:paraId="168BBA4D" w14:textId="77777777" w:rsidTr="008E5EEF">
        <w:trPr>
          <w:jc w:val="center"/>
        </w:trPr>
        <w:tc>
          <w:tcPr>
            <w:tcW w:w="4876" w:type="dxa"/>
          </w:tcPr>
          <w:p w14:paraId="5D5CD4FF" w14:textId="77777777" w:rsidR="00D900EE" w:rsidRPr="00652B22" w:rsidRDefault="00236DE0" w:rsidP="008E5EEF">
            <w:pPr>
              <w:pStyle w:val="ColumnHeading"/>
              <w:keepNext/>
            </w:pPr>
            <w:r w:rsidRPr="00652B22">
              <w:t>Förslag till resolution</w:t>
            </w:r>
          </w:p>
        </w:tc>
        <w:tc>
          <w:tcPr>
            <w:tcW w:w="4876" w:type="dxa"/>
          </w:tcPr>
          <w:p w14:paraId="4D642928" w14:textId="77777777" w:rsidR="00D900EE" w:rsidRPr="00652B22" w:rsidRDefault="00236DE0" w:rsidP="008E5EEF">
            <w:pPr>
              <w:pStyle w:val="ColumnHeading"/>
              <w:keepNext/>
            </w:pPr>
            <w:r w:rsidRPr="00652B22">
              <w:t>Ändringsförslag</w:t>
            </w:r>
          </w:p>
        </w:tc>
      </w:tr>
      <w:tr w:rsidR="0077398F" w:rsidRPr="00652B22" w14:paraId="18FD52F1" w14:textId="77777777" w:rsidTr="008E5EEF">
        <w:trPr>
          <w:jc w:val="center"/>
        </w:trPr>
        <w:tc>
          <w:tcPr>
            <w:tcW w:w="4876" w:type="dxa"/>
          </w:tcPr>
          <w:p w14:paraId="0976DC7D" w14:textId="77777777" w:rsidR="00D900EE" w:rsidRPr="00652B22" w:rsidRDefault="00D900EE" w:rsidP="008E5EEF">
            <w:pPr>
              <w:pStyle w:val="Normal6"/>
            </w:pPr>
          </w:p>
        </w:tc>
        <w:tc>
          <w:tcPr>
            <w:tcW w:w="4876" w:type="dxa"/>
          </w:tcPr>
          <w:p w14:paraId="2FF569F3" w14:textId="77777777" w:rsidR="00D900EE" w:rsidRPr="00652B22" w:rsidRDefault="00236DE0" w:rsidP="008E5EEF">
            <w:pPr>
              <w:pStyle w:val="Normal6"/>
              <w:rPr>
                <w:b/>
                <w:i/>
              </w:rPr>
            </w:pPr>
            <w:r w:rsidRPr="00652B22">
              <w:rPr>
                <w:b/>
                <w:i/>
              </w:rPr>
              <w:t>–</w:t>
            </w:r>
            <w:r w:rsidRPr="00652B22">
              <w:rPr>
                <w:b/>
                <w:i/>
              </w:rPr>
              <w:tab/>
              <w:t>med beaktande av rådets rambeslut 2008/913/RIF av den 28 november 2008 om bekämpande av vissa former av och uttryck för rasism och främlingsfientlighet enligt strafflagstiftningen</w:t>
            </w:r>
            <w:r w:rsidRPr="00652B22">
              <w:rPr>
                <w:b/>
                <w:i/>
                <w:vertAlign w:val="superscript"/>
              </w:rPr>
              <w:t>1a</w:t>
            </w:r>
            <w:r w:rsidRPr="00652B22">
              <w:rPr>
                <w:b/>
                <w:i/>
              </w:rPr>
              <w:t>,</w:t>
            </w:r>
          </w:p>
          <w:p w14:paraId="74EE4E24" w14:textId="77777777" w:rsidR="00D900EE" w:rsidRPr="00652B22" w:rsidRDefault="00236DE0" w:rsidP="008E5EEF">
            <w:pPr>
              <w:pStyle w:val="Normal6"/>
              <w:rPr>
                <w:b/>
                <w:i/>
              </w:rPr>
            </w:pPr>
            <w:r w:rsidRPr="00652B22">
              <w:rPr>
                <w:b/>
                <w:i/>
              </w:rPr>
              <w:t>______________</w:t>
            </w:r>
          </w:p>
          <w:p w14:paraId="7538A420" w14:textId="09F25504" w:rsidR="00D900EE" w:rsidRPr="00652B22" w:rsidRDefault="00236DE0" w:rsidP="008E5EEF">
            <w:pPr>
              <w:pStyle w:val="Normal6"/>
              <w:rPr>
                <w:szCs w:val="24"/>
              </w:rPr>
            </w:pPr>
            <w:r w:rsidRPr="00652B22">
              <w:rPr>
                <w:b/>
                <w:i/>
                <w:vertAlign w:val="superscript"/>
              </w:rPr>
              <w:t>1a</w:t>
            </w:r>
            <w:r w:rsidRPr="00652B22">
              <w:rPr>
                <w:b/>
                <w:i/>
              </w:rPr>
              <w:t xml:space="preserve"> EUT L 328, 6.12.2008, s. 55, ELI: </w:t>
            </w:r>
            <w:hyperlink r:id="rId12" w:history="1">
              <w:r w:rsidRPr="003F1755">
                <w:rPr>
                  <w:rStyle w:val="Hyperlink"/>
                  <w:b/>
                  <w:i/>
                  <w:color w:val="0066FF"/>
                </w:rPr>
                <w:t>http://data.europa.eu/eli/dec_framw/2008/913/oj</w:t>
              </w:r>
            </w:hyperlink>
            <w:r w:rsidRPr="00652B22">
              <w:rPr>
                <w:b/>
                <w:i/>
              </w:rPr>
              <w:t xml:space="preserve">. </w:t>
            </w:r>
          </w:p>
        </w:tc>
      </w:tr>
    </w:tbl>
    <w:p w14:paraId="4963B002" w14:textId="77777777" w:rsidR="00D900EE" w:rsidRPr="00652B22" w:rsidRDefault="00236DE0" w:rsidP="00D900EE">
      <w:r w:rsidRPr="00652B22">
        <w:rPr>
          <w:rStyle w:val="HideTWBExt"/>
        </w:rPr>
        <w:t>&lt;/Amend&gt;</w:t>
      </w:r>
    </w:p>
    <w:p w14:paraId="10640902"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11</w:t>
      </w:r>
      <w:r w:rsidRPr="00652B22">
        <w:rPr>
          <w:rStyle w:val="HideTWBExt"/>
          <w:b w:val="0"/>
        </w:rPr>
        <w:t>&lt;/NumAm&gt;</w:t>
      </w:r>
    </w:p>
    <w:p w14:paraId="68BA41C1" w14:textId="77777777" w:rsidR="00D900EE" w:rsidRPr="00652B22" w:rsidRDefault="00D900EE" w:rsidP="00D900EE"/>
    <w:p w14:paraId="4C797383"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6A513FBB" w14:textId="77777777" w:rsidR="00D900EE" w:rsidRPr="00652B22" w:rsidRDefault="00236DE0" w:rsidP="00D900EE">
      <w:pPr>
        <w:pStyle w:val="NormalBold"/>
      </w:pPr>
      <w:r w:rsidRPr="00652B22">
        <w:rPr>
          <w:rStyle w:val="HideTWBExt"/>
          <w:b w:val="0"/>
        </w:rPr>
        <w:t>&lt;Article&gt;</w:t>
      </w:r>
      <w:r w:rsidRPr="00652B22">
        <w:t>Beaktandeled 7c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01D8072E" w14:textId="77777777" w:rsidTr="008E5EEF">
        <w:trPr>
          <w:jc w:val="center"/>
        </w:trPr>
        <w:tc>
          <w:tcPr>
            <w:tcW w:w="9752" w:type="dxa"/>
            <w:gridSpan w:val="2"/>
          </w:tcPr>
          <w:p w14:paraId="4A06CC4A" w14:textId="77777777" w:rsidR="00D900EE" w:rsidRPr="00652B22" w:rsidRDefault="00D900EE" w:rsidP="008E5EEF">
            <w:pPr>
              <w:keepNext/>
            </w:pPr>
          </w:p>
        </w:tc>
      </w:tr>
      <w:tr w:rsidR="0077398F" w:rsidRPr="00652B22" w14:paraId="5DC1EB36" w14:textId="77777777" w:rsidTr="008E5EEF">
        <w:trPr>
          <w:jc w:val="center"/>
        </w:trPr>
        <w:tc>
          <w:tcPr>
            <w:tcW w:w="4876" w:type="dxa"/>
          </w:tcPr>
          <w:p w14:paraId="57983073" w14:textId="77777777" w:rsidR="00D900EE" w:rsidRPr="00652B22" w:rsidRDefault="00236DE0" w:rsidP="008E5EEF">
            <w:pPr>
              <w:pStyle w:val="ColumnHeading"/>
              <w:keepNext/>
            </w:pPr>
            <w:r w:rsidRPr="00652B22">
              <w:t>Förslag till resolution</w:t>
            </w:r>
          </w:p>
        </w:tc>
        <w:tc>
          <w:tcPr>
            <w:tcW w:w="4876" w:type="dxa"/>
          </w:tcPr>
          <w:p w14:paraId="0487833A" w14:textId="77777777" w:rsidR="00D900EE" w:rsidRPr="00652B22" w:rsidRDefault="00236DE0" w:rsidP="008E5EEF">
            <w:pPr>
              <w:pStyle w:val="ColumnHeading"/>
              <w:keepNext/>
            </w:pPr>
            <w:r w:rsidRPr="00652B22">
              <w:t>Ändringsförslag</w:t>
            </w:r>
          </w:p>
        </w:tc>
      </w:tr>
      <w:tr w:rsidR="0077398F" w:rsidRPr="00652B22" w14:paraId="4CE43935" w14:textId="77777777" w:rsidTr="008E5EEF">
        <w:trPr>
          <w:jc w:val="center"/>
        </w:trPr>
        <w:tc>
          <w:tcPr>
            <w:tcW w:w="4876" w:type="dxa"/>
          </w:tcPr>
          <w:p w14:paraId="736957B9" w14:textId="77777777" w:rsidR="00D900EE" w:rsidRPr="00652B22" w:rsidRDefault="00D900EE" w:rsidP="008E5EEF">
            <w:pPr>
              <w:pStyle w:val="Normal6"/>
            </w:pPr>
          </w:p>
        </w:tc>
        <w:tc>
          <w:tcPr>
            <w:tcW w:w="4876" w:type="dxa"/>
          </w:tcPr>
          <w:p w14:paraId="2B573DA2" w14:textId="77777777" w:rsidR="00D900EE" w:rsidRPr="00652B22" w:rsidRDefault="00236DE0" w:rsidP="008E5EEF">
            <w:pPr>
              <w:pStyle w:val="Normal6"/>
              <w:rPr>
                <w:szCs w:val="24"/>
              </w:rPr>
            </w:pPr>
            <w:r w:rsidRPr="00652B22">
              <w:rPr>
                <w:b/>
                <w:i/>
              </w:rPr>
              <w:t>–</w:t>
            </w:r>
            <w:r w:rsidRPr="00652B22">
              <w:rPr>
                <w:b/>
                <w:i/>
              </w:rPr>
              <w:tab/>
              <w:t xml:space="preserve">med beaktande av </w:t>
            </w:r>
            <w:r w:rsidRPr="00652B22">
              <w:rPr>
                <w:b/>
                <w:i/>
              </w:rPr>
              <w:t>Europaparlamentets och rådets förordning (EU) 2022/2065 av den 19 oktober 2022 om en inre marknad för digitala tjänster och om ändring av direktiv 2000/31/EG (förordningen om digitala tjänster)</w:t>
            </w:r>
            <w:r w:rsidRPr="00652B22">
              <w:rPr>
                <w:b/>
                <w:i/>
                <w:vertAlign w:val="superscript"/>
              </w:rPr>
              <w:t>1a</w:t>
            </w:r>
            <w:r w:rsidRPr="00652B22">
              <w:rPr>
                <w:b/>
                <w:i/>
              </w:rPr>
              <w:t>,</w:t>
            </w:r>
          </w:p>
        </w:tc>
      </w:tr>
      <w:tr w:rsidR="0077398F" w:rsidRPr="00652B22" w14:paraId="63830772" w14:textId="77777777" w:rsidTr="008E5EEF">
        <w:trPr>
          <w:jc w:val="center"/>
        </w:trPr>
        <w:tc>
          <w:tcPr>
            <w:tcW w:w="4876" w:type="dxa"/>
          </w:tcPr>
          <w:p w14:paraId="6A73796C" w14:textId="77777777" w:rsidR="00D900EE" w:rsidRPr="00652B22" w:rsidRDefault="00D900EE" w:rsidP="008E5EEF">
            <w:pPr>
              <w:pStyle w:val="Normal6"/>
            </w:pPr>
          </w:p>
        </w:tc>
        <w:tc>
          <w:tcPr>
            <w:tcW w:w="4876" w:type="dxa"/>
          </w:tcPr>
          <w:p w14:paraId="6B0615E6" w14:textId="77777777" w:rsidR="00D900EE" w:rsidRPr="00652B22" w:rsidRDefault="00236DE0" w:rsidP="008E5EEF">
            <w:pPr>
              <w:pStyle w:val="Normal6"/>
              <w:rPr>
                <w:szCs w:val="24"/>
              </w:rPr>
            </w:pPr>
            <w:r w:rsidRPr="00652B22">
              <w:rPr>
                <w:b/>
                <w:i/>
              </w:rPr>
              <w:t>__________________</w:t>
            </w:r>
          </w:p>
        </w:tc>
      </w:tr>
      <w:tr w:rsidR="0077398F" w:rsidRPr="00652B22" w14:paraId="391DE88D" w14:textId="77777777" w:rsidTr="008E5EEF">
        <w:trPr>
          <w:jc w:val="center"/>
        </w:trPr>
        <w:tc>
          <w:tcPr>
            <w:tcW w:w="4876" w:type="dxa"/>
          </w:tcPr>
          <w:p w14:paraId="34C19A06" w14:textId="77777777" w:rsidR="00D900EE" w:rsidRPr="00652B22" w:rsidRDefault="00D900EE" w:rsidP="008E5EEF">
            <w:pPr>
              <w:pStyle w:val="Normal6"/>
            </w:pPr>
          </w:p>
        </w:tc>
        <w:tc>
          <w:tcPr>
            <w:tcW w:w="4876" w:type="dxa"/>
          </w:tcPr>
          <w:p w14:paraId="023EAA74" w14:textId="08F4506D" w:rsidR="00D900EE" w:rsidRPr="00652B22" w:rsidRDefault="00236DE0" w:rsidP="008E5EEF">
            <w:pPr>
              <w:pStyle w:val="Normal6"/>
              <w:rPr>
                <w:szCs w:val="24"/>
              </w:rPr>
            </w:pPr>
            <w:r w:rsidRPr="00652B22">
              <w:rPr>
                <w:b/>
                <w:i/>
                <w:vertAlign w:val="superscript"/>
              </w:rPr>
              <w:t>1a</w:t>
            </w:r>
            <w:r w:rsidRPr="00652B22">
              <w:t xml:space="preserve"> </w:t>
            </w:r>
            <w:r w:rsidRPr="00652B22">
              <w:rPr>
                <w:b/>
                <w:i/>
              </w:rPr>
              <w:t xml:space="preserve">EUT L 277, 27.10.2022, s. 1, </w:t>
            </w:r>
            <w:r w:rsidRPr="00652B22">
              <w:rPr>
                <w:b/>
                <w:i/>
              </w:rPr>
              <w:t xml:space="preserve">ELI: </w:t>
            </w:r>
            <w:hyperlink r:id="rId13" w:history="1">
              <w:r w:rsidRPr="003F1755">
                <w:rPr>
                  <w:rStyle w:val="Hyperlink"/>
                  <w:b/>
                  <w:i/>
                  <w:color w:val="0066FF"/>
                </w:rPr>
                <w:t>http://data.europa.eu/eli/reg/2022/2065/oj</w:t>
              </w:r>
            </w:hyperlink>
            <w:r w:rsidRPr="00652B22">
              <w:rPr>
                <w:b/>
                <w:i/>
              </w:rPr>
              <w:t xml:space="preserve">. </w:t>
            </w:r>
          </w:p>
        </w:tc>
      </w:tr>
    </w:tbl>
    <w:p w14:paraId="4B6F3CD8" w14:textId="77777777" w:rsidR="00D900EE" w:rsidRPr="00652B22" w:rsidRDefault="00236DE0" w:rsidP="00D900EE">
      <w:r w:rsidRPr="00652B22">
        <w:rPr>
          <w:rStyle w:val="HideTWBExt"/>
        </w:rPr>
        <w:t>&lt;/Amend&gt;</w:t>
      </w:r>
    </w:p>
    <w:p w14:paraId="057E103A"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12</w:t>
      </w:r>
      <w:r w:rsidRPr="00652B22">
        <w:rPr>
          <w:rStyle w:val="HideTWBExt"/>
          <w:b w:val="0"/>
        </w:rPr>
        <w:t>&lt;/NumAm&gt;</w:t>
      </w:r>
    </w:p>
    <w:p w14:paraId="504127CF" w14:textId="77777777" w:rsidR="00D900EE" w:rsidRPr="00652B22" w:rsidRDefault="00D900EE" w:rsidP="00D900EE"/>
    <w:p w14:paraId="6EA10684"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283D962" w14:textId="77777777" w:rsidR="00D900EE" w:rsidRPr="00652B22" w:rsidRDefault="00236DE0" w:rsidP="00D900EE">
      <w:pPr>
        <w:pStyle w:val="NormalBold"/>
      </w:pPr>
      <w:r w:rsidRPr="00652B22">
        <w:rPr>
          <w:rStyle w:val="HideTWBExt"/>
          <w:b w:val="0"/>
        </w:rPr>
        <w:t>&lt;Article&gt;</w:t>
      </w:r>
      <w:r w:rsidRPr="00652B22">
        <w:t>Beaktandeled 7d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2686422" w14:textId="77777777" w:rsidTr="008E5EEF">
        <w:trPr>
          <w:jc w:val="center"/>
        </w:trPr>
        <w:tc>
          <w:tcPr>
            <w:tcW w:w="9752" w:type="dxa"/>
            <w:gridSpan w:val="2"/>
          </w:tcPr>
          <w:p w14:paraId="07375FF1" w14:textId="77777777" w:rsidR="00D900EE" w:rsidRPr="00652B22" w:rsidRDefault="00D900EE" w:rsidP="008E5EEF">
            <w:pPr>
              <w:keepNext/>
            </w:pPr>
          </w:p>
        </w:tc>
      </w:tr>
      <w:tr w:rsidR="0077398F" w:rsidRPr="00652B22" w14:paraId="6EBB9333" w14:textId="77777777" w:rsidTr="008E5EEF">
        <w:trPr>
          <w:jc w:val="center"/>
        </w:trPr>
        <w:tc>
          <w:tcPr>
            <w:tcW w:w="4876" w:type="dxa"/>
          </w:tcPr>
          <w:p w14:paraId="29D66669" w14:textId="77777777" w:rsidR="00D900EE" w:rsidRPr="00652B22" w:rsidRDefault="00236DE0" w:rsidP="008E5EEF">
            <w:pPr>
              <w:pStyle w:val="ColumnHeading"/>
              <w:keepNext/>
            </w:pPr>
            <w:r w:rsidRPr="00652B22">
              <w:t>Förslag till resolution</w:t>
            </w:r>
          </w:p>
        </w:tc>
        <w:tc>
          <w:tcPr>
            <w:tcW w:w="4876" w:type="dxa"/>
          </w:tcPr>
          <w:p w14:paraId="21239FF1" w14:textId="77777777" w:rsidR="00D900EE" w:rsidRPr="00652B22" w:rsidRDefault="00236DE0" w:rsidP="008E5EEF">
            <w:pPr>
              <w:pStyle w:val="ColumnHeading"/>
              <w:keepNext/>
            </w:pPr>
            <w:r w:rsidRPr="00652B22">
              <w:t>Ändringsförslag</w:t>
            </w:r>
          </w:p>
        </w:tc>
      </w:tr>
      <w:tr w:rsidR="0077398F" w:rsidRPr="00652B22" w14:paraId="3CFD0561" w14:textId="77777777" w:rsidTr="008E5EEF">
        <w:trPr>
          <w:jc w:val="center"/>
        </w:trPr>
        <w:tc>
          <w:tcPr>
            <w:tcW w:w="4876" w:type="dxa"/>
          </w:tcPr>
          <w:p w14:paraId="2D0B03A4" w14:textId="77777777" w:rsidR="00D900EE" w:rsidRPr="00652B22" w:rsidRDefault="00D900EE" w:rsidP="008E5EEF">
            <w:pPr>
              <w:pStyle w:val="Normal6"/>
            </w:pPr>
          </w:p>
        </w:tc>
        <w:tc>
          <w:tcPr>
            <w:tcW w:w="4876" w:type="dxa"/>
          </w:tcPr>
          <w:p w14:paraId="1A9764A6" w14:textId="77777777" w:rsidR="00D900EE" w:rsidRPr="00652B22" w:rsidRDefault="00236DE0" w:rsidP="008E5EEF">
            <w:pPr>
              <w:pStyle w:val="Normal6"/>
              <w:rPr>
                <w:szCs w:val="24"/>
              </w:rPr>
            </w:pPr>
            <w:r w:rsidRPr="00652B22">
              <w:rPr>
                <w:b/>
                <w:i/>
              </w:rPr>
              <w:t>–</w:t>
            </w:r>
            <w:r w:rsidRPr="00652B22">
              <w:rPr>
                <w:b/>
                <w:i/>
              </w:rPr>
              <w:tab/>
              <w:t xml:space="preserve">med beaktande av Europaparlamentets och rådets förordning (EU) 2024/1689 av den 13 juni 2024 om harmoniserade regler för artificiell intelligens och om ändring av </w:t>
            </w:r>
            <w:r w:rsidRPr="00652B22">
              <w:rPr>
                <w:b/>
                <w:i/>
              </w:rPr>
              <w:t>förordningarna (EG) nr 300/2008, (EU) nr 167/2013, (EU) nr 168/2013, (EU) 2018/858, (EU) 2018/1139 och (EU) 2019/2144 samt direktiven 2014/90/EU, (EU) 2016/797 och (EU) 2020/1828 (förordning om artificiell intelligens)</w:t>
            </w:r>
            <w:r w:rsidRPr="00652B22">
              <w:rPr>
                <w:b/>
                <w:i/>
                <w:vertAlign w:val="superscript"/>
              </w:rPr>
              <w:t>1a</w:t>
            </w:r>
            <w:r w:rsidRPr="00652B22">
              <w:rPr>
                <w:b/>
                <w:i/>
              </w:rPr>
              <w:t>,</w:t>
            </w:r>
          </w:p>
        </w:tc>
      </w:tr>
      <w:tr w:rsidR="0077398F" w:rsidRPr="00652B22" w14:paraId="1CC9C29A" w14:textId="77777777" w:rsidTr="008E5EEF">
        <w:trPr>
          <w:jc w:val="center"/>
        </w:trPr>
        <w:tc>
          <w:tcPr>
            <w:tcW w:w="4876" w:type="dxa"/>
          </w:tcPr>
          <w:p w14:paraId="51C4223E" w14:textId="77777777" w:rsidR="00D900EE" w:rsidRPr="00652B22" w:rsidRDefault="00D900EE" w:rsidP="008E5EEF">
            <w:pPr>
              <w:pStyle w:val="Normal6"/>
            </w:pPr>
          </w:p>
        </w:tc>
        <w:tc>
          <w:tcPr>
            <w:tcW w:w="4876" w:type="dxa"/>
          </w:tcPr>
          <w:p w14:paraId="6C6293B7" w14:textId="77777777" w:rsidR="00D900EE" w:rsidRPr="00652B22" w:rsidRDefault="00236DE0" w:rsidP="008E5EEF">
            <w:pPr>
              <w:pStyle w:val="Normal6"/>
              <w:rPr>
                <w:szCs w:val="24"/>
              </w:rPr>
            </w:pPr>
            <w:r w:rsidRPr="00652B22">
              <w:rPr>
                <w:b/>
                <w:i/>
              </w:rPr>
              <w:t>__________________</w:t>
            </w:r>
          </w:p>
        </w:tc>
      </w:tr>
      <w:tr w:rsidR="0077398F" w:rsidRPr="00652B22" w14:paraId="3F0B11AE" w14:textId="77777777" w:rsidTr="008E5EEF">
        <w:trPr>
          <w:jc w:val="center"/>
        </w:trPr>
        <w:tc>
          <w:tcPr>
            <w:tcW w:w="4876" w:type="dxa"/>
          </w:tcPr>
          <w:p w14:paraId="033B4FD0" w14:textId="77777777" w:rsidR="00D900EE" w:rsidRPr="00652B22" w:rsidRDefault="00D900EE" w:rsidP="008E5EEF">
            <w:pPr>
              <w:pStyle w:val="Normal6"/>
            </w:pPr>
          </w:p>
        </w:tc>
        <w:tc>
          <w:tcPr>
            <w:tcW w:w="4876" w:type="dxa"/>
          </w:tcPr>
          <w:p w14:paraId="15718514" w14:textId="58D7F677" w:rsidR="00D900EE" w:rsidRPr="00652B22" w:rsidRDefault="00236DE0" w:rsidP="008E5EEF">
            <w:pPr>
              <w:pStyle w:val="Normal6"/>
              <w:rPr>
                <w:szCs w:val="24"/>
              </w:rPr>
            </w:pPr>
            <w:r w:rsidRPr="00652B22">
              <w:rPr>
                <w:b/>
                <w:i/>
                <w:vertAlign w:val="superscript"/>
              </w:rPr>
              <w:t>1a</w:t>
            </w:r>
            <w:r w:rsidRPr="00652B22">
              <w:t xml:space="preserve"> </w:t>
            </w:r>
            <w:r w:rsidRPr="00652B22">
              <w:rPr>
                <w:b/>
                <w:i/>
              </w:rPr>
              <w:t xml:space="preserve">EUT L, 2024/1689, 12.7.2024, ELI: </w:t>
            </w:r>
            <w:hyperlink r:id="rId14" w:history="1">
              <w:r w:rsidRPr="003F1755">
                <w:rPr>
                  <w:rStyle w:val="Hyperlink"/>
                  <w:b/>
                  <w:i/>
                  <w:color w:val="0066FF"/>
                </w:rPr>
                <w:t>http://data.europa.eu/eli/reg/2024/1689/oj</w:t>
              </w:r>
            </w:hyperlink>
            <w:r w:rsidRPr="00652B22">
              <w:rPr>
                <w:b/>
                <w:i/>
              </w:rPr>
              <w:t xml:space="preserve">. </w:t>
            </w:r>
          </w:p>
        </w:tc>
      </w:tr>
    </w:tbl>
    <w:p w14:paraId="26B220A5" w14:textId="77777777" w:rsidR="00D900EE" w:rsidRPr="00652B22" w:rsidRDefault="00236DE0" w:rsidP="00D900EE">
      <w:r w:rsidRPr="00652B22">
        <w:rPr>
          <w:rStyle w:val="HideTWBExt"/>
        </w:rPr>
        <w:t>&lt;/Amend&gt;</w:t>
      </w:r>
    </w:p>
    <w:p w14:paraId="1A9B2B04"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13</w:t>
      </w:r>
      <w:r w:rsidRPr="00652B22">
        <w:rPr>
          <w:rStyle w:val="HideTWBExt"/>
          <w:b w:val="0"/>
        </w:rPr>
        <w:t>&lt;/NumAm&gt;</w:t>
      </w:r>
    </w:p>
    <w:p w14:paraId="4DCE0075" w14:textId="77777777" w:rsidR="00D900EE" w:rsidRPr="00652B22" w:rsidRDefault="00D900EE" w:rsidP="00D900EE"/>
    <w:p w14:paraId="72F477B2" w14:textId="77777777" w:rsidR="00D900EE" w:rsidRPr="00652B22" w:rsidRDefault="00236DE0" w:rsidP="00D900EE">
      <w:pPr>
        <w:pStyle w:val="NormalBold"/>
        <w:keepNext/>
      </w:pPr>
      <w:r w:rsidRPr="00652B22">
        <w:rPr>
          <w:rStyle w:val="HideTWBExt"/>
          <w:b w:val="0"/>
        </w:rPr>
        <w:t>&lt;DocAmend&gt;</w:t>
      </w:r>
      <w:r w:rsidRPr="00652B22">
        <w:t xml:space="preserve">Förslag till </w:t>
      </w:r>
      <w:r w:rsidRPr="00652B22">
        <w:t>resolution</w:t>
      </w:r>
      <w:r w:rsidRPr="00652B22">
        <w:rPr>
          <w:rStyle w:val="HideTWBExt"/>
          <w:b w:val="0"/>
        </w:rPr>
        <w:t>&lt;/DocAmend&gt;</w:t>
      </w:r>
    </w:p>
    <w:p w14:paraId="27A0D6C9" w14:textId="77777777" w:rsidR="00D900EE" w:rsidRPr="00652B22" w:rsidRDefault="00236DE0" w:rsidP="00D900EE">
      <w:pPr>
        <w:pStyle w:val="NormalBold"/>
      </w:pPr>
      <w:r w:rsidRPr="00652B22">
        <w:rPr>
          <w:rStyle w:val="HideTWBExt"/>
          <w:b w:val="0"/>
        </w:rPr>
        <w:t>&lt;Article&gt;</w:t>
      </w:r>
      <w:r w:rsidRPr="00652B22">
        <w:t>Beaktandeled 7e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5C4810FA" w14:textId="77777777" w:rsidTr="008E5EEF">
        <w:trPr>
          <w:jc w:val="center"/>
        </w:trPr>
        <w:tc>
          <w:tcPr>
            <w:tcW w:w="9752" w:type="dxa"/>
            <w:gridSpan w:val="2"/>
          </w:tcPr>
          <w:p w14:paraId="605C9EE1" w14:textId="77777777" w:rsidR="00D900EE" w:rsidRPr="00652B22" w:rsidRDefault="00D900EE" w:rsidP="008E5EEF">
            <w:pPr>
              <w:keepNext/>
            </w:pPr>
          </w:p>
        </w:tc>
      </w:tr>
      <w:tr w:rsidR="0077398F" w:rsidRPr="00652B22" w14:paraId="3A0AE63B" w14:textId="77777777" w:rsidTr="008E5EEF">
        <w:trPr>
          <w:jc w:val="center"/>
        </w:trPr>
        <w:tc>
          <w:tcPr>
            <w:tcW w:w="4876" w:type="dxa"/>
          </w:tcPr>
          <w:p w14:paraId="53C02E98" w14:textId="77777777" w:rsidR="00D900EE" w:rsidRPr="00652B22" w:rsidRDefault="00236DE0" w:rsidP="008E5EEF">
            <w:pPr>
              <w:pStyle w:val="ColumnHeading"/>
              <w:keepNext/>
            </w:pPr>
            <w:r w:rsidRPr="00652B22">
              <w:t>Förslag till resolution</w:t>
            </w:r>
          </w:p>
        </w:tc>
        <w:tc>
          <w:tcPr>
            <w:tcW w:w="4876" w:type="dxa"/>
          </w:tcPr>
          <w:p w14:paraId="0EC86D04" w14:textId="77777777" w:rsidR="00D900EE" w:rsidRPr="00652B22" w:rsidRDefault="00236DE0" w:rsidP="008E5EEF">
            <w:pPr>
              <w:pStyle w:val="ColumnHeading"/>
              <w:keepNext/>
            </w:pPr>
            <w:r w:rsidRPr="00652B22">
              <w:t>Ändringsförslag</w:t>
            </w:r>
          </w:p>
        </w:tc>
      </w:tr>
      <w:tr w:rsidR="0077398F" w:rsidRPr="00652B22" w14:paraId="3460EA10" w14:textId="77777777" w:rsidTr="008E5EEF">
        <w:trPr>
          <w:jc w:val="center"/>
        </w:trPr>
        <w:tc>
          <w:tcPr>
            <w:tcW w:w="4876" w:type="dxa"/>
          </w:tcPr>
          <w:p w14:paraId="4F2F2C9D" w14:textId="77777777" w:rsidR="00D900EE" w:rsidRPr="00652B22" w:rsidRDefault="00D900EE" w:rsidP="008E5EEF">
            <w:pPr>
              <w:pStyle w:val="Normal6"/>
            </w:pPr>
          </w:p>
        </w:tc>
        <w:tc>
          <w:tcPr>
            <w:tcW w:w="4876" w:type="dxa"/>
          </w:tcPr>
          <w:p w14:paraId="5FCF724D" w14:textId="77777777" w:rsidR="00D900EE" w:rsidRPr="00652B22" w:rsidRDefault="00236DE0" w:rsidP="008E5EEF">
            <w:pPr>
              <w:pStyle w:val="Normal6"/>
              <w:rPr>
                <w:szCs w:val="24"/>
              </w:rPr>
            </w:pPr>
            <w:r w:rsidRPr="00652B22">
              <w:rPr>
                <w:b/>
                <w:i/>
              </w:rPr>
              <w:t>–</w:t>
            </w:r>
            <w:r w:rsidRPr="00652B22">
              <w:rPr>
                <w:b/>
                <w:i/>
              </w:rPr>
              <w:tab/>
              <w:t xml:space="preserve">med beaktande av </w:t>
            </w:r>
            <w:r w:rsidRPr="00652B22">
              <w:rPr>
                <w:b/>
                <w:i/>
              </w:rPr>
              <w:lastRenderedPageBreak/>
              <w:t>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och för Asyl-, migrations- och integrationsfonden, Fonden för inre säkerhet samt instrumentet för ekonomiskt stöd för gränsförvaltning och viseringspolitik (för</w:t>
            </w:r>
            <w:r w:rsidRPr="00652B22">
              <w:rPr>
                <w:b/>
                <w:i/>
              </w:rPr>
              <w:t>ordningen om gemensamma bestämmelser)</w:t>
            </w:r>
            <w:r w:rsidRPr="00652B22">
              <w:rPr>
                <w:b/>
                <w:i/>
                <w:vertAlign w:val="superscript"/>
              </w:rPr>
              <w:t>1a</w:t>
            </w:r>
            <w:r w:rsidRPr="00652B22">
              <w:rPr>
                <w:b/>
                <w:i/>
              </w:rPr>
              <w:t>,</w:t>
            </w:r>
          </w:p>
        </w:tc>
      </w:tr>
      <w:tr w:rsidR="0077398F" w:rsidRPr="00652B22" w14:paraId="3AADDD1B" w14:textId="77777777" w:rsidTr="008E5EEF">
        <w:trPr>
          <w:jc w:val="center"/>
        </w:trPr>
        <w:tc>
          <w:tcPr>
            <w:tcW w:w="4876" w:type="dxa"/>
          </w:tcPr>
          <w:p w14:paraId="0500257B" w14:textId="77777777" w:rsidR="00D900EE" w:rsidRPr="00652B22" w:rsidRDefault="00D900EE" w:rsidP="008E5EEF">
            <w:pPr>
              <w:pStyle w:val="Normal6"/>
            </w:pPr>
          </w:p>
        </w:tc>
        <w:tc>
          <w:tcPr>
            <w:tcW w:w="4876" w:type="dxa"/>
          </w:tcPr>
          <w:p w14:paraId="71AAA5F7" w14:textId="77777777" w:rsidR="00D900EE" w:rsidRPr="00652B22" w:rsidRDefault="00236DE0" w:rsidP="008E5EEF">
            <w:pPr>
              <w:pStyle w:val="Normal6"/>
              <w:rPr>
                <w:szCs w:val="24"/>
              </w:rPr>
            </w:pPr>
            <w:r w:rsidRPr="00652B22">
              <w:rPr>
                <w:b/>
                <w:i/>
              </w:rPr>
              <w:t>__________________</w:t>
            </w:r>
          </w:p>
        </w:tc>
      </w:tr>
      <w:tr w:rsidR="0077398F" w:rsidRPr="00652B22" w14:paraId="4D6585AE" w14:textId="77777777" w:rsidTr="008E5EEF">
        <w:trPr>
          <w:jc w:val="center"/>
        </w:trPr>
        <w:tc>
          <w:tcPr>
            <w:tcW w:w="4876" w:type="dxa"/>
          </w:tcPr>
          <w:p w14:paraId="3B082FB2" w14:textId="77777777" w:rsidR="00D900EE" w:rsidRPr="00652B22" w:rsidRDefault="00D900EE" w:rsidP="008E5EEF">
            <w:pPr>
              <w:pStyle w:val="Normal6"/>
            </w:pPr>
          </w:p>
        </w:tc>
        <w:tc>
          <w:tcPr>
            <w:tcW w:w="4876" w:type="dxa"/>
          </w:tcPr>
          <w:p w14:paraId="441AA62B" w14:textId="3F601D15" w:rsidR="00D900EE" w:rsidRPr="00652B22" w:rsidRDefault="00236DE0" w:rsidP="008E5EEF">
            <w:pPr>
              <w:pStyle w:val="Normal6"/>
              <w:rPr>
                <w:szCs w:val="24"/>
              </w:rPr>
            </w:pPr>
            <w:r w:rsidRPr="00652B22">
              <w:rPr>
                <w:b/>
                <w:i/>
                <w:vertAlign w:val="superscript"/>
              </w:rPr>
              <w:t>1a</w:t>
            </w:r>
            <w:r w:rsidRPr="00652B22">
              <w:t xml:space="preserve"> </w:t>
            </w:r>
            <w:r w:rsidRPr="00652B22">
              <w:rPr>
                <w:b/>
                <w:i/>
              </w:rPr>
              <w:t xml:space="preserve">EUT L 231, 30.6.2021, s. 159, ELI: </w:t>
            </w:r>
            <w:hyperlink r:id="rId15" w:history="1">
              <w:r w:rsidRPr="0056338F">
                <w:rPr>
                  <w:rStyle w:val="Hyperlink"/>
                  <w:b/>
                  <w:i/>
                  <w:color w:val="0066FF"/>
                </w:rPr>
                <w:t>http://data.europa.eu/eli/reg/2021/1060/oj</w:t>
              </w:r>
            </w:hyperlink>
            <w:r w:rsidRPr="00652B22">
              <w:rPr>
                <w:b/>
                <w:i/>
              </w:rPr>
              <w:t>.</w:t>
            </w:r>
          </w:p>
        </w:tc>
      </w:tr>
    </w:tbl>
    <w:p w14:paraId="4AC637AE" w14:textId="77777777" w:rsidR="00D900EE" w:rsidRPr="00652B22" w:rsidRDefault="00236DE0" w:rsidP="00D900EE">
      <w:r w:rsidRPr="00652B22">
        <w:rPr>
          <w:rStyle w:val="HideTWBExt"/>
        </w:rPr>
        <w:t>&lt;/Amend&gt;</w:t>
      </w:r>
    </w:p>
    <w:p w14:paraId="3152F563"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14</w:t>
      </w:r>
      <w:r w:rsidRPr="00652B22">
        <w:rPr>
          <w:rStyle w:val="HideTWBExt"/>
          <w:b w:val="0"/>
        </w:rPr>
        <w:t>&lt;/NumAm&gt;</w:t>
      </w:r>
    </w:p>
    <w:p w14:paraId="569CB560" w14:textId="77777777" w:rsidR="00D900EE" w:rsidRPr="00652B22" w:rsidRDefault="00D900EE" w:rsidP="00D900EE"/>
    <w:p w14:paraId="54E6F89E"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BDCAFF2" w14:textId="77777777" w:rsidR="00D900EE" w:rsidRPr="00652B22" w:rsidRDefault="00236DE0" w:rsidP="00D900EE">
      <w:pPr>
        <w:pStyle w:val="NormalBold"/>
      </w:pPr>
      <w:r w:rsidRPr="00652B22">
        <w:rPr>
          <w:rStyle w:val="HideTWBExt"/>
          <w:b w:val="0"/>
        </w:rPr>
        <w:t>&lt;Article&gt;</w:t>
      </w:r>
      <w:r w:rsidRPr="00652B22">
        <w:t>Beaktandeled 7f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676DA63" w14:textId="77777777" w:rsidTr="008E5EEF">
        <w:trPr>
          <w:jc w:val="center"/>
        </w:trPr>
        <w:tc>
          <w:tcPr>
            <w:tcW w:w="9752" w:type="dxa"/>
            <w:gridSpan w:val="2"/>
          </w:tcPr>
          <w:p w14:paraId="1C56BBFF" w14:textId="77777777" w:rsidR="00D900EE" w:rsidRPr="00652B22" w:rsidRDefault="00D900EE" w:rsidP="008E5EEF">
            <w:pPr>
              <w:keepNext/>
            </w:pPr>
          </w:p>
        </w:tc>
      </w:tr>
      <w:tr w:rsidR="0077398F" w:rsidRPr="00652B22" w14:paraId="1716749E" w14:textId="77777777" w:rsidTr="008E5EEF">
        <w:trPr>
          <w:jc w:val="center"/>
        </w:trPr>
        <w:tc>
          <w:tcPr>
            <w:tcW w:w="4876" w:type="dxa"/>
          </w:tcPr>
          <w:p w14:paraId="58A4DD02" w14:textId="77777777" w:rsidR="00D900EE" w:rsidRPr="00652B22" w:rsidRDefault="00236DE0" w:rsidP="008E5EEF">
            <w:pPr>
              <w:pStyle w:val="ColumnHeading"/>
              <w:keepNext/>
            </w:pPr>
            <w:r w:rsidRPr="00652B22">
              <w:t>Förslag till resolution</w:t>
            </w:r>
          </w:p>
        </w:tc>
        <w:tc>
          <w:tcPr>
            <w:tcW w:w="4876" w:type="dxa"/>
          </w:tcPr>
          <w:p w14:paraId="47BF75C9" w14:textId="77777777" w:rsidR="00D900EE" w:rsidRPr="00652B22" w:rsidRDefault="00236DE0" w:rsidP="008E5EEF">
            <w:pPr>
              <w:pStyle w:val="ColumnHeading"/>
              <w:keepNext/>
            </w:pPr>
            <w:r w:rsidRPr="00652B22">
              <w:t>Ändringsförslag</w:t>
            </w:r>
          </w:p>
        </w:tc>
      </w:tr>
      <w:tr w:rsidR="0077398F" w:rsidRPr="00652B22" w14:paraId="32478EB4" w14:textId="77777777" w:rsidTr="008E5EEF">
        <w:trPr>
          <w:jc w:val="center"/>
        </w:trPr>
        <w:tc>
          <w:tcPr>
            <w:tcW w:w="4876" w:type="dxa"/>
          </w:tcPr>
          <w:p w14:paraId="538487A5" w14:textId="77777777" w:rsidR="00D900EE" w:rsidRPr="00652B22" w:rsidRDefault="00D900EE" w:rsidP="008E5EEF">
            <w:pPr>
              <w:pStyle w:val="Normal6"/>
            </w:pPr>
          </w:p>
        </w:tc>
        <w:tc>
          <w:tcPr>
            <w:tcW w:w="4876" w:type="dxa"/>
          </w:tcPr>
          <w:p w14:paraId="1E54B244" w14:textId="77777777" w:rsidR="00D900EE" w:rsidRPr="00652B22" w:rsidRDefault="00236DE0" w:rsidP="008E5EEF">
            <w:pPr>
              <w:pStyle w:val="Normal6"/>
              <w:rPr>
                <w:szCs w:val="24"/>
              </w:rPr>
            </w:pPr>
            <w:r w:rsidRPr="00652B22">
              <w:rPr>
                <w:b/>
                <w:i/>
              </w:rPr>
              <w:t>–</w:t>
            </w:r>
            <w:r w:rsidRPr="00652B22">
              <w:rPr>
                <w:b/>
                <w:i/>
              </w:rPr>
              <w:tab/>
              <w:t xml:space="preserve">med beaktande av Europaparlamentets och rådets förordning (EU) 2024/1083 av den 11 april 2024 om fastställande av en gemensam ram för medietjänster på den inre marknaden och om ändring av </w:t>
            </w:r>
            <w:r w:rsidRPr="00652B22">
              <w:rPr>
                <w:b/>
                <w:i/>
              </w:rPr>
              <w:t>direktiv 2010/13/EU (europeisk mediefrihetsförordning)</w:t>
            </w:r>
            <w:r w:rsidRPr="00652B22">
              <w:rPr>
                <w:b/>
                <w:i/>
                <w:vertAlign w:val="superscript"/>
              </w:rPr>
              <w:t>1a</w:t>
            </w:r>
            <w:r w:rsidRPr="00652B22">
              <w:rPr>
                <w:b/>
                <w:i/>
              </w:rPr>
              <w:t>,</w:t>
            </w:r>
          </w:p>
        </w:tc>
      </w:tr>
      <w:tr w:rsidR="0077398F" w:rsidRPr="00652B22" w14:paraId="27A723EB" w14:textId="77777777" w:rsidTr="008E5EEF">
        <w:trPr>
          <w:jc w:val="center"/>
        </w:trPr>
        <w:tc>
          <w:tcPr>
            <w:tcW w:w="4876" w:type="dxa"/>
          </w:tcPr>
          <w:p w14:paraId="7E3A6B79" w14:textId="77777777" w:rsidR="00D900EE" w:rsidRPr="00652B22" w:rsidRDefault="00D900EE" w:rsidP="008E5EEF">
            <w:pPr>
              <w:pStyle w:val="Normal6"/>
            </w:pPr>
          </w:p>
        </w:tc>
        <w:tc>
          <w:tcPr>
            <w:tcW w:w="4876" w:type="dxa"/>
          </w:tcPr>
          <w:p w14:paraId="223A0A3A" w14:textId="77777777" w:rsidR="00D900EE" w:rsidRPr="00652B22" w:rsidRDefault="00236DE0" w:rsidP="008E5EEF">
            <w:pPr>
              <w:pStyle w:val="Normal6"/>
              <w:rPr>
                <w:szCs w:val="24"/>
              </w:rPr>
            </w:pPr>
            <w:r w:rsidRPr="00652B22">
              <w:rPr>
                <w:b/>
                <w:i/>
              </w:rPr>
              <w:t>__________________</w:t>
            </w:r>
          </w:p>
        </w:tc>
      </w:tr>
      <w:tr w:rsidR="0077398F" w:rsidRPr="00652B22" w14:paraId="1BCC8BD2" w14:textId="77777777" w:rsidTr="008E5EEF">
        <w:trPr>
          <w:jc w:val="center"/>
        </w:trPr>
        <w:tc>
          <w:tcPr>
            <w:tcW w:w="4876" w:type="dxa"/>
          </w:tcPr>
          <w:p w14:paraId="5219C7D6" w14:textId="77777777" w:rsidR="00D900EE" w:rsidRPr="00652B22" w:rsidRDefault="00D900EE" w:rsidP="008E5EEF">
            <w:pPr>
              <w:pStyle w:val="Normal6"/>
            </w:pPr>
          </w:p>
        </w:tc>
        <w:tc>
          <w:tcPr>
            <w:tcW w:w="4876" w:type="dxa"/>
          </w:tcPr>
          <w:p w14:paraId="421431F0" w14:textId="29FBBD07" w:rsidR="00D900EE" w:rsidRPr="00652B22" w:rsidRDefault="00236DE0" w:rsidP="008E5EEF">
            <w:pPr>
              <w:pStyle w:val="Normal6"/>
              <w:rPr>
                <w:szCs w:val="24"/>
              </w:rPr>
            </w:pPr>
            <w:r w:rsidRPr="00652B22">
              <w:rPr>
                <w:b/>
                <w:i/>
                <w:vertAlign w:val="superscript"/>
              </w:rPr>
              <w:t>1a</w:t>
            </w:r>
            <w:r w:rsidRPr="00652B22">
              <w:t xml:space="preserve"> </w:t>
            </w:r>
            <w:r w:rsidRPr="00652B22">
              <w:rPr>
                <w:b/>
                <w:i/>
              </w:rPr>
              <w:t xml:space="preserve">EUT L, 2024/1083, 17.4.2024, ELI: </w:t>
            </w:r>
            <w:hyperlink r:id="rId16" w:history="1">
              <w:r w:rsidRPr="0056338F">
                <w:rPr>
                  <w:rStyle w:val="Hyperlink"/>
                  <w:b/>
                  <w:i/>
                  <w:color w:val="0066FF"/>
                </w:rPr>
                <w:t>http://data.europa.eu/eli/reg/2024/1083/oj</w:t>
              </w:r>
            </w:hyperlink>
            <w:r w:rsidRPr="00652B22">
              <w:rPr>
                <w:b/>
                <w:i/>
              </w:rPr>
              <w:t xml:space="preserve">. </w:t>
            </w:r>
          </w:p>
        </w:tc>
      </w:tr>
    </w:tbl>
    <w:p w14:paraId="111CC3A5" w14:textId="77777777" w:rsidR="00D900EE" w:rsidRPr="00652B22" w:rsidRDefault="00236DE0" w:rsidP="00D900EE">
      <w:r w:rsidRPr="00652B22">
        <w:rPr>
          <w:rStyle w:val="HideTWBExt"/>
        </w:rPr>
        <w:t>&lt;/Amend&gt;</w:t>
      </w:r>
    </w:p>
    <w:p w14:paraId="178A47F1"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15</w:t>
      </w:r>
      <w:r w:rsidRPr="00652B22">
        <w:rPr>
          <w:rStyle w:val="HideTWBExt"/>
          <w:b w:val="0"/>
        </w:rPr>
        <w:t>&lt;/NumAm&gt;</w:t>
      </w:r>
    </w:p>
    <w:p w14:paraId="2EF6A877" w14:textId="77777777" w:rsidR="00D900EE" w:rsidRPr="00652B22" w:rsidRDefault="00D900EE" w:rsidP="00D900EE"/>
    <w:p w14:paraId="47A9B4BF"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5487E338" w14:textId="77777777" w:rsidR="00D900EE" w:rsidRPr="00652B22" w:rsidRDefault="00236DE0" w:rsidP="00D900EE">
      <w:pPr>
        <w:pStyle w:val="NormalBold"/>
      </w:pPr>
      <w:r w:rsidRPr="00652B22">
        <w:rPr>
          <w:rStyle w:val="HideTWBExt"/>
          <w:b w:val="0"/>
        </w:rPr>
        <w:t>&lt;Article&gt;</w:t>
      </w:r>
      <w:r w:rsidRPr="00652B22">
        <w:t>Beaktandeled 7g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291C28AB" w14:textId="77777777" w:rsidTr="008E5EEF">
        <w:trPr>
          <w:jc w:val="center"/>
        </w:trPr>
        <w:tc>
          <w:tcPr>
            <w:tcW w:w="9752" w:type="dxa"/>
            <w:gridSpan w:val="2"/>
          </w:tcPr>
          <w:p w14:paraId="7C24C165" w14:textId="77777777" w:rsidR="00D900EE" w:rsidRPr="00652B22" w:rsidRDefault="00D900EE" w:rsidP="008E5EEF">
            <w:pPr>
              <w:keepNext/>
            </w:pPr>
          </w:p>
        </w:tc>
      </w:tr>
      <w:tr w:rsidR="0077398F" w:rsidRPr="00652B22" w14:paraId="0B41AE1C" w14:textId="77777777" w:rsidTr="008E5EEF">
        <w:trPr>
          <w:jc w:val="center"/>
        </w:trPr>
        <w:tc>
          <w:tcPr>
            <w:tcW w:w="4876" w:type="dxa"/>
          </w:tcPr>
          <w:p w14:paraId="3850EE08" w14:textId="77777777" w:rsidR="00D900EE" w:rsidRPr="00652B22" w:rsidRDefault="00236DE0" w:rsidP="008E5EEF">
            <w:pPr>
              <w:pStyle w:val="ColumnHeading"/>
              <w:keepNext/>
            </w:pPr>
            <w:r w:rsidRPr="00652B22">
              <w:t>Förslag till resolution</w:t>
            </w:r>
          </w:p>
        </w:tc>
        <w:tc>
          <w:tcPr>
            <w:tcW w:w="4876" w:type="dxa"/>
          </w:tcPr>
          <w:p w14:paraId="13C86E71" w14:textId="77777777" w:rsidR="00D900EE" w:rsidRPr="00652B22" w:rsidRDefault="00236DE0" w:rsidP="008E5EEF">
            <w:pPr>
              <w:pStyle w:val="ColumnHeading"/>
              <w:keepNext/>
            </w:pPr>
            <w:r w:rsidRPr="00652B22">
              <w:t>Ändringsförslag</w:t>
            </w:r>
          </w:p>
        </w:tc>
      </w:tr>
      <w:tr w:rsidR="0077398F" w:rsidRPr="00652B22" w14:paraId="0EBDE8B6" w14:textId="77777777" w:rsidTr="008E5EEF">
        <w:trPr>
          <w:jc w:val="center"/>
        </w:trPr>
        <w:tc>
          <w:tcPr>
            <w:tcW w:w="4876" w:type="dxa"/>
          </w:tcPr>
          <w:p w14:paraId="71C11F77" w14:textId="77777777" w:rsidR="00D900EE" w:rsidRPr="00652B22" w:rsidRDefault="00D900EE" w:rsidP="008E5EEF">
            <w:pPr>
              <w:pStyle w:val="Normal6"/>
            </w:pPr>
          </w:p>
        </w:tc>
        <w:tc>
          <w:tcPr>
            <w:tcW w:w="4876" w:type="dxa"/>
          </w:tcPr>
          <w:p w14:paraId="18E11A62" w14:textId="77777777" w:rsidR="00D900EE" w:rsidRPr="00652B22" w:rsidRDefault="00236DE0" w:rsidP="008E5EEF">
            <w:pPr>
              <w:pStyle w:val="Normal6"/>
              <w:rPr>
                <w:szCs w:val="24"/>
              </w:rPr>
            </w:pPr>
            <w:r w:rsidRPr="00652B22">
              <w:rPr>
                <w:b/>
                <w:i/>
              </w:rPr>
              <w:t>–</w:t>
            </w:r>
            <w:r w:rsidRPr="00652B22">
              <w:rPr>
                <w:b/>
                <w:i/>
              </w:rPr>
              <w:tab/>
              <w:t xml:space="preserve">med beaktande av sin resolution av den 25 oktober 2016 med </w:t>
            </w:r>
            <w:r w:rsidRPr="00652B22">
              <w:rPr>
                <w:b/>
                <w:i/>
              </w:rPr>
              <w:t>rekommendationer till kommissionen om inrättande av en EU-mekanism för demokrati, rättsstatlighet och grundläggande rättigheter</w:t>
            </w:r>
            <w:r w:rsidRPr="00652B22">
              <w:rPr>
                <w:b/>
                <w:i/>
                <w:vertAlign w:val="superscript"/>
              </w:rPr>
              <w:t>1a</w:t>
            </w:r>
            <w:r w:rsidRPr="00652B22">
              <w:rPr>
                <w:b/>
                <w:i/>
              </w:rPr>
              <w:t>, särskilt punkt 20,</w:t>
            </w:r>
          </w:p>
        </w:tc>
      </w:tr>
      <w:tr w:rsidR="0077398F" w:rsidRPr="00652B22" w14:paraId="5DF01A1D" w14:textId="77777777" w:rsidTr="008E5EEF">
        <w:trPr>
          <w:jc w:val="center"/>
        </w:trPr>
        <w:tc>
          <w:tcPr>
            <w:tcW w:w="4876" w:type="dxa"/>
          </w:tcPr>
          <w:p w14:paraId="2695500E" w14:textId="77777777" w:rsidR="00D900EE" w:rsidRPr="00652B22" w:rsidRDefault="00D900EE" w:rsidP="008E5EEF">
            <w:pPr>
              <w:pStyle w:val="Normal6"/>
            </w:pPr>
          </w:p>
        </w:tc>
        <w:tc>
          <w:tcPr>
            <w:tcW w:w="4876" w:type="dxa"/>
          </w:tcPr>
          <w:p w14:paraId="492CFCEE" w14:textId="77777777" w:rsidR="00D900EE" w:rsidRPr="00652B22" w:rsidRDefault="00236DE0" w:rsidP="008E5EEF">
            <w:pPr>
              <w:pStyle w:val="Normal6"/>
              <w:rPr>
                <w:szCs w:val="24"/>
              </w:rPr>
            </w:pPr>
            <w:r w:rsidRPr="00652B22">
              <w:rPr>
                <w:b/>
                <w:i/>
              </w:rPr>
              <w:t>__________________</w:t>
            </w:r>
          </w:p>
        </w:tc>
      </w:tr>
      <w:tr w:rsidR="0077398F" w:rsidRPr="00652B22" w14:paraId="741DBFAA" w14:textId="77777777" w:rsidTr="008E5EEF">
        <w:trPr>
          <w:jc w:val="center"/>
        </w:trPr>
        <w:tc>
          <w:tcPr>
            <w:tcW w:w="4876" w:type="dxa"/>
          </w:tcPr>
          <w:p w14:paraId="5F26BAB4" w14:textId="77777777" w:rsidR="00D900EE" w:rsidRPr="00652B22" w:rsidRDefault="00D900EE" w:rsidP="008E5EEF">
            <w:pPr>
              <w:pStyle w:val="Normal6"/>
            </w:pPr>
          </w:p>
        </w:tc>
        <w:tc>
          <w:tcPr>
            <w:tcW w:w="4876" w:type="dxa"/>
          </w:tcPr>
          <w:p w14:paraId="6BD56201" w14:textId="77777777" w:rsidR="00D900EE" w:rsidRPr="00652B22" w:rsidRDefault="00236DE0" w:rsidP="008E5EEF">
            <w:pPr>
              <w:pStyle w:val="Normal6"/>
              <w:rPr>
                <w:szCs w:val="24"/>
              </w:rPr>
            </w:pPr>
            <w:r w:rsidRPr="00652B22">
              <w:rPr>
                <w:b/>
                <w:i/>
                <w:vertAlign w:val="superscript"/>
              </w:rPr>
              <w:t>1a</w:t>
            </w:r>
            <w:r w:rsidRPr="00652B22">
              <w:t xml:space="preserve"> </w:t>
            </w:r>
            <w:r w:rsidRPr="00652B22">
              <w:rPr>
                <w:b/>
                <w:i/>
              </w:rPr>
              <w:t>EUT C 215, 19.6.2018, s. 162.</w:t>
            </w:r>
          </w:p>
        </w:tc>
      </w:tr>
    </w:tbl>
    <w:p w14:paraId="344ECDFA" w14:textId="77777777" w:rsidR="00D900EE" w:rsidRPr="00652B22" w:rsidRDefault="00236DE0" w:rsidP="00D900EE">
      <w:r w:rsidRPr="00652B22">
        <w:rPr>
          <w:rStyle w:val="HideTWBExt"/>
        </w:rPr>
        <w:t>&lt;/Amend&gt;</w:t>
      </w:r>
    </w:p>
    <w:p w14:paraId="4E40B4FB"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16</w:t>
      </w:r>
      <w:r w:rsidRPr="00652B22">
        <w:rPr>
          <w:rStyle w:val="HideTWBExt"/>
          <w:b w:val="0"/>
        </w:rPr>
        <w:t>&lt;/NumAm&gt;</w:t>
      </w:r>
    </w:p>
    <w:p w14:paraId="236BCDC3" w14:textId="77777777" w:rsidR="00D900EE" w:rsidRPr="00652B22" w:rsidRDefault="00D900EE" w:rsidP="00D900EE"/>
    <w:p w14:paraId="79C17DBD"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F01BBF1" w14:textId="77777777" w:rsidR="00D900EE" w:rsidRPr="00652B22" w:rsidRDefault="00236DE0" w:rsidP="00D900EE">
      <w:pPr>
        <w:pStyle w:val="NormalBold"/>
      </w:pPr>
      <w:r w:rsidRPr="00652B22">
        <w:rPr>
          <w:rStyle w:val="HideTWBExt"/>
          <w:b w:val="0"/>
        </w:rPr>
        <w:t>&lt;Article&gt;</w:t>
      </w:r>
      <w:r w:rsidRPr="00652B22">
        <w:t>Beaktandeled 10a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F0CA049" w14:textId="77777777" w:rsidTr="008E5EEF">
        <w:trPr>
          <w:jc w:val="center"/>
        </w:trPr>
        <w:tc>
          <w:tcPr>
            <w:tcW w:w="9752" w:type="dxa"/>
            <w:gridSpan w:val="2"/>
          </w:tcPr>
          <w:p w14:paraId="5093BED4" w14:textId="77777777" w:rsidR="00D900EE" w:rsidRPr="00652B22" w:rsidRDefault="00D900EE" w:rsidP="008E5EEF">
            <w:pPr>
              <w:keepNext/>
            </w:pPr>
          </w:p>
        </w:tc>
      </w:tr>
      <w:tr w:rsidR="0077398F" w:rsidRPr="00652B22" w14:paraId="1D896F83" w14:textId="77777777" w:rsidTr="008E5EEF">
        <w:trPr>
          <w:jc w:val="center"/>
        </w:trPr>
        <w:tc>
          <w:tcPr>
            <w:tcW w:w="4876" w:type="dxa"/>
          </w:tcPr>
          <w:p w14:paraId="326DDF1F" w14:textId="77777777" w:rsidR="00D900EE" w:rsidRPr="00652B22" w:rsidRDefault="00236DE0" w:rsidP="008E5EEF">
            <w:pPr>
              <w:pStyle w:val="ColumnHeading"/>
              <w:keepNext/>
            </w:pPr>
            <w:r w:rsidRPr="00652B22">
              <w:t>Förslag till resolution</w:t>
            </w:r>
          </w:p>
        </w:tc>
        <w:tc>
          <w:tcPr>
            <w:tcW w:w="4876" w:type="dxa"/>
          </w:tcPr>
          <w:p w14:paraId="3C15707E" w14:textId="77777777" w:rsidR="00D900EE" w:rsidRPr="00652B22" w:rsidRDefault="00236DE0" w:rsidP="008E5EEF">
            <w:pPr>
              <w:pStyle w:val="ColumnHeading"/>
              <w:keepNext/>
            </w:pPr>
            <w:r w:rsidRPr="00652B22">
              <w:t>Ändringsförslag</w:t>
            </w:r>
          </w:p>
        </w:tc>
      </w:tr>
      <w:tr w:rsidR="0077398F" w:rsidRPr="00652B22" w14:paraId="7FD64835" w14:textId="77777777" w:rsidTr="008E5EEF">
        <w:trPr>
          <w:jc w:val="center"/>
        </w:trPr>
        <w:tc>
          <w:tcPr>
            <w:tcW w:w="4876" w:type="dxa"/>
          </w:tcPr>
          <w:p w14:paraId="3C87B0FC" w14:textId="77777777" w:rsidR="00D900EE" w:rsidRPr="00652B22" w:rsidRDefault="00D900EE" w:rsidP="008E5EEF">
            <w:pPr>
              <w:pStyle w:val="Normal6"/>
            </w:pPr>
          </w:p>
        </w:tc>
        <w:tc>
          <w:tcPr>
            <w:tcW w:w="4876" w:type="dxa"/>
          </w:tcPr>
          <w:p w14:paraId="3C9D7675" w14:textId="77777777" w:rsidR="00D900EE" w:rsidRPr="00652B22" w:rsidRDefault="00236DE0" w:rsidP="008E5EEF">
            <w:pPr>
              <w:pStyle w:val="Normal6"/>
              <w:rPr>
                <w:szCs w:val="24"/>
              </w:rPr>
            </w:pPr>
            <w:r w:rsidRPr="00652B22">
              <w:rPr>
                <w:b/>
                <w:i/>
              </w:rPr>
              <w:t>–</w:t>
            </w:r>
            <w:r w:rsidRPr="00652B22">
              <w:rPr>
                <w:b/>
                <w:i/>
              </w:rPr>
              <w:tab/>
              <w:t xml:space="preserve">med beaktande av kommissionens meddelande av den 16 juli 2025 En dynamisk EU-budget för framtidens </w:t>
            </w:r>
            <w:r w:rsidRPr="00652B22">
              <w:rPr>
                <w:b/>
                <w:i/>
              </w:rPr>
              <w:t>prioriteringar – Flerårig budgetram 2028–2034 (COM(2025)0570),</w:t>
            </w:r>
          </w:p>
        </w:tc>
      </w:tr>
    </w:tbl>
    <w:p w14:paraId="5A9D140F" w14:textId="77777777" w:rsidR="00D900EE" w:rsidRPr="00652B22" w:rsidRDefault="00236DE0" w:rsidP="00D900EE">
      <w:r w:rsidRPr="00652B22">
        <w:rPr>
          <w:rStyle w:val="HideTWBExt"/>
        </w:rPr>
        <w:t>&lt;/Amend&gt;</w:t>
      </w:r>
    </w:p>
    <w:p w14:paraId="57177890"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17</w:t>
      </w:r>
      <w:r w:rsidRPr="00652B22">
        <w:rPr>
          <w:rStyle w:val="HideTWBExt"/>
          <w:b w:val="0"/>
        </w:rPr>
        <w:t>&lt;/NumAm&gt;</w:t>
      </w:r>
    </w:p>
    <w:p w14:paraId="3A79027B" w14:textId="77777777" w:rsidR="00D900EE" w:rsidRPr="00652B22" w:rsidRDefault="00D900EE" w:rsidP="00D900EE"/>
    <w:p w14:paraId="4F60FE2D"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5703E7DA" w14:textId="77777777" w:rsidR="00D900EE" w:rsidRPr="00652B22" w:rsidRDefault="00236DE0" w:rsidP="00D900EE">
      <w:pPr>
        <w:pStyle w:val="NormalBold"/>
      </w:pPr>
      <w:r w:rsidRPr="00652B22">
        <w:rPr>
          <w:rStyle w:val="HideTWBExt"/>
          <w:b w:val="0"/>
        </w:rPr>
        <w:t>&lt;Article&gt;</w:t>
      </w:r>
      <w:r w:rsidRPr="00652B22">
        <w:t>Beaktandeled 10b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A32CC75" w14:textId="77777777" w:rsidTr="008E5EEF">
        <w:trPr>
          <w:jc w:val="center"/>
        </w:trPr>
        <w:tc>
          <w:tcPr>
            <w:tcW w:w="9752" w:type="dxa"/>
            <w:gridSpan w:val="2"/>
          </w:tcPr>
          <w:p w14:paraId="4BE2786D" w14:textId="77777777" w:rsidR="00D900EE" w:rsidRPr="00652B22" w:rsidRDefault="00D900EE" w:rsidP="008E5EEF">
            <w:pPr>
              <w:keepNext/>
            </w:pPr>
          </w:p>
        </w:tc>
      </w:tr>
      <w:tr w:rsidR="0077398F" w:rsidRPr="00652B22" w14:paraId="73439E5F" w14:textId="77777777" w:rsidTr="008E5EEF">
        <w:trPr>
          <w:jc w:val="center"/>
        </w:trPr>
        <w:tc>
          <w:tcPr>
            <w:tcW w:w="4876" w:type="dxa"/>
          </w:tcPr>
          <w:p w14:paraId="19DA7CB2" w14:textId="77777777" w:rsidR="00D900EE" w:rsidRPr="00652B22" w:rsidRDefault="00236DE0" w:rsidP="008E5EEF">
            <w:pPr>
              <w:pStyle w:val="ColumnHeading"/>
              <w:keepNext/>
            </w:pPr>
            <w:r w:rsidRPr="00652B22">
              <w:t>Förslag till resolution</w:t>
            </w:r>
          </w:p>
        </w:tc>
        <w:tc>
          <w:tcPr>
            <w:tcW w:w="4876" w:type="dxa"/>
          </w:tcPr>
          <w:p w14:paraId="6DEE8A7C" w14:textId="77777777" w:rsidR="00D900EE" w:rsidRPr="00652B22" w:rsidRDefault="00236DE0" w:rsidP="008E5EEF">
            <w:pPr>
              <w:pStyle w:val="ColumnHeading"/>
              <w:keepNext/>
            </w:pPr>
            <w:r w:rsidRPr="00652B22">
              <w:t>Ändringsförslag</w:t>
            </w:r>
          </w:p>
        </w:tc>
      </w:tr>
      <w:tr w:rsidR="0077398F" w:rsidRPr="00652B22" w14:paraId="406DFDE3" w14:textId="77777777" w:rsidTr="008E5EEF">
        <w:trPr>
          <w:jc w:val="center"/>
        </w:trPr>
        <w:tc>
          <w:tcPr>
            <w:tcW w:w="4876" w:type="dxa"/>
          </w:tcPr>
          <w:p w14:paraId="041F8EF0" w14:textId="77777777" w:rsidR="00D900EE" w:rsidRPr="00652B22" w:rsidRDefault="00D900EE" w:rsidP="008E5EEF">
            <w:pPr>
              <w:pStyle w:val="Normal6"/>
            </w:pPr>
          </w:p>
        </w:tc>
        <w:tc>
          <w:tcPr>
            <w:tcW w:w="4876" w:type="dxa"/>
          </w:tcPr>
          <w:p w14:paraId="49BB3A5E" w14:textId="77777777" w:rsidR="00D900EE" w:rsidRPr="00652B22" w:rsidRDefault="00236DE0" w:rsidP="008E5EEF">
            <w:pPr>
              <w:pStyle w:val="Normal6"/>
              <w:rPr>
                <w:b/>
                <w:i/>
              </w:rPr>
            </w:pPr>
            <w:r w:rsidRPr="00652B22">
              <w:rPr>
                <w:b/>
                <w:i/>
              </w:rPr>
              <w:t>–</w:t>
            </w:r>
            <w:r w:rsidRPr="00652B22">
              <w:rPr>
                <w:b/>
                <w:i/>
              </w:rPr>
              <w:tab/>
              <w:t>med beaktande av sin resolution av den 12 februari 2019 om genomförandet av Europeiska unionens stadga om de grundläggande rättigheterna i EU:s institutionella ram</w:t>
            </w:r>
            <w:r w:rsidRPr="00652B22">
              <w:rPr>
                <w:b/>
                <w:i/>
                <w:vertAlign w:val="superscript"/>
              </w:rPr>
              <w:t>1a</w:t>
            </w:r>
            <w:r w:rsidRPr="00652B22">
              <w:rPr>
                <w:b/>
                <w:i/>
              </w:rPr>
              <w:t>,</w:t>
            </w:r>
          </w:p>
          <w:p w14:paraId="2EBB164B" w14:textId="77777777" w:rsidR="00D900EE" w:rsidRPr="00652B22" w:rsidRDefault="00236DE0" w:rsidP="008E5EEF">
            <w:pPr>
              <w:pStyle w:val="Normal6"/>
              <w:rPr>
                <w:b/>
                <w:i/>
              </w:rPr>
            </w:pPr>
            <w:r w:rsidRPr="00652B22">
              <w:rPr>
                <w:b/>
                <w:i/>
              </w:rPr>
              <w:t>______________</w:t>
            </w:r>
          </w:p>
          <w:p w14:paraId="5A531589" w14:textId="4E530B19" w:rsidR="00D900EE" w:rsidRPr="00652B22" w:rsidRDefault="00236DE0" w:rsidP="008E5EEF">
            <w:pPr>
              <w:pStyle w:val="Normal6"/>
              <w:rPr>
                <w:szCs w:val="24"/>
              </w:rPr>
            </w:pPr>
            <w:r w:rsidRPr="00652B22">
              <w:rPr>
                <w:b/>
                <w:i/>
                <w:vertAlign w:val="superscript"/>
              </w:rPr>
              <w:t xml:space="preserve">1a </w:t>
            </w:r>
            <w:r w:rsidRPr="00652B22">
              <w:rPr>
                <w:b/>
                <w:i/>
              </w:rPr>
              <w:t>EUT C 449, 23.12.2020, s. 28.</w:t>
            </w:r>
          </w:p>
        </w:tc>
      </w:tr>
    </w:tbl>
    <w:p w14:paraId="56B1D47D" w14:textId="77777777" w:rsidR="00D900EE" w:rsidRPr="00652B22" w:rsidRDefault="00236DE0" w:rsidP="00D900EE">
      <w:r w:rsidRPr="00652B22">
        <w:rPr>
          <w:rStyle w:val="HideTWBExt"/>
        </w:rPr>
        <w:t>&lt;/Amend&gt;</w:t>
      </w:r>
    </w:p>
    <w:p w14:paraId="7F31B63E"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18</w:t>
      </w:r>
      <w:r w:rsidRPr="00652B22">
        <w:rPr>
          <w:rStyle w:val="HideTWBExt"/>
          <w:b w:val="0"/>
        </w:rPr>
        <w:t>&lt;/NumAm&gt;</w:t>
      </w:r>
    </w:p>
    <w:p w14:paraId="31296BE0" w14:textId="77777777" w:rsidR="00D900EE" w:rsidRPr="00652B22" w:rsidRDefault="00D900EE" w:rsidP="00D900EE"/>
    <w:p w14:paraId="1D1C33E3" w14:textId="77777777" w:rsidR="00D900EE" w:rsidRPr="00652B22" w:rsidRDefault="00236DE0" w:rsidP="00D900EE">
      <w:pPr>
        <w:pStyle w:val="NormalBold"/>
        <w:keepNext/>
      </w:pPr>
      <w:r w:rsidRPr="00652B22">
        <w:rPr>
          <w:rStyle w:val="HideTWBExt"/>
          <w:b w:val="0"/>
        </w:rPr>
        <w:lastRenderedPageBreak/>
        <w:t>&lt;DocAmend&gt;</w:t>
      </w:r>
      <w:r w:rsidRPr="00652B22">
        <w:t>Förslag till resolution</w:t>
      </w:r>
      <w:r w:rsidRPr="00652B22">
        <w:rPr>
          <w:rStyle w:val="HideTWBExt"/>
          <w:b w:val="0"/>
        </w:rPr>
        <w:t>&lt;/DocAmend&gt;</w:t>
      </w:r>
    </w:p>
    <w:p w14:paraId="5DFF5831" w14:textId="77777777" w:rsidR="00D900EE" w:rsidRPr="00652B22" w:rsidRDefault="00236DE0" w:rsidP="00D900EE">
      <w:pPr>
        <w:pStyle w:val="NormalBold"/>
      </w:pPr>
      <w:r w:rsidRPr="00652B22">
        <w:rPr>
          <w:rStyle w:val="HideTWBExt"/>
          <w:b w:val="0"/>
        </w:rPr>
        <w:t>&lt;Article&gt;</w:t>
      </w:r>
      <w:r w:rsidRPr="00652B22">
        <w:t>Beaktandeled 10b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A354A3F" w14:textId="77777777" w:rsidTr="008E5EEF">
        <w:trPr>
          <w:jc w:val="center"/>
        </w:trPr>
        <w:tc>
          <w:tcPr>
            <w:tcW w:w="9752" w:type="dxa"/>
            <w:gridSpan w:val="2"/>
          </w:tcPr>
          <w:p w14:paraId="27E729A4" w14:textId="77777777" w:rsidR="00D900EE" w:rsidRPr="00652B22" w:rsidRDefault="00D900EE" w:rsidP="008E5EEF">
            <w:pPr>
              <w:keepNext/>
            </w:pPr>
          </w:p>
        </w:tc>
      </w:tr>
      <w:tr w:rsidR="0077398F" w:rsidRPr="00652B22" w14:paraId="1C4E4997" w14:textId="77777777" w:rsidTr="008E5EEF">
        <w:trPr>
          <w:jc w:val="center"/>
        </w:trPr>
        <w:tc>
          <w:tcPr>
            <w:tcW w:w="4876" w:type="dxa"/>
          </w:tcPr>
          <w:p w14:paraId="196E52A4" w14:textId="77777777" w:rsidR="00D900EE" w:rsidRPr="00652B22" w:rsidRDefault="00236DE0" w:rsidP="008E5EEF">
            <w:pPr>
              <w:pStyle w:val="ColumnHeading"/>
              <w:keepNext/>
            </w:pPr>
            <w:r w:rsidRPr="00652B22">
              <w:t>Förslag till resolution</w:t>
            </w:r>
          </w:p>
        </w:tc>
        <w:tc>
          <w:tcPr>
            <w:tcW w:w="4876" w:type="dxa"/>
          </w:tcPr>
          <w:p w14:paraId="38652BCE" w14:textId="77777777" w:rsidR="00D900EE" w:rsidRPr="00652B22" w:rsidRDefault="00236DE0" w:rsidP="008E5EEF">
            <w:pPr>
              <w:pStyle w:val="ColumnHeading"/>
              <w:keepNext/>
            </w:pPr>
            <w:r w:rsidRPr="00652B22">
              <w:t>Ändringsförslag</w:t>
            </w:r>
          </w:p>
        </w:tc>
      </w:tr>
      <w:tr w:rsidR="0077398F" w:rsidRPr="00652B22" w14:paraId="7735820C" w14:textId="77777777" w:rsidTr="008E5EEF">
        <w:trPr>
          <w:jc w:val="center"/>
        </w:trPr>
        <w:tc>
          <w:tcPr>
            <w:tcW w:w="4876" w:type="dxa"/>
          </w:tcPr>
          <w:p w14:paraId="0269F1D6" w14:textId="77777777" w:rsidR="00D900EE" w:rsidRPr="00652B22" w:rsidRDefault="00D900EE" w:rsidP="008E5EEF">
            <w:pPr>
              <w:pStyle w:val="Normal6"/>
            </w:pPr>
          </w:p>
        </w:tc>
        <w:tc>
          <w:tcPr>
            <w:tcW w:w="4876" w:type="dxa"/>
          </w:tcPr>
          <w:p w14:paraId="356F5943" w14:textId="77777777" w:rsidR="00D900EE" w:rsidRPr="00652B22" w:rsidRDefault="00236DE0" w:rsidP="008E5EEF">
            <w:pPr>
              <w:pStyle w:val="Normal6"/>
              <w:rPr>
                <w:b/>
                <w:i/>
              </w:rPr>
            </w:pPr>
            <w:r w:rsidRPr="00652B22">
              <w:rPr>
                <w:b/>
                <w:i/>
              </w:rPr>
              <w:t>–</w:t>
            </w:r>
            <w:r w:rsidRPr="00652B22">
              <w:rPr>
                <w:b/>
                <w:i/>
              </w:rPr>
              <w:tab/>
              <w:t xml:space="preserve">med beaktande av sin resolution av den 7 februari 2018 om skydd och </w:t>
            </w:r>
            <w:r w:rsidRPr="00652B22">
              <w:rPr>
                <w:b/>
                <w:i/>
              </w:rPr>
              <w:t>icke-diskriminering av minoriteter i EU:s medlemsstater</w:t>
            </w:r>
            <w:r w:rsidRPr="00652B22">
              <w:rPr>
                <w:b/>
                <w:i/>
                <w:vertAlign w:val="superscript"/>
              </w:rPr>
              <w:t>1a</w:t>
            </w:r>
            <w:r w:rsidRPr="00652B22">
              <w:rPr>
                <w:b/>
                <w:i/>
              </w:rPr>
              <w:t>,</w:t>
            </w:r>
          </w:p>
          <w:p w14:paraId="0BC033DD" w14:textId="77777777" w:rsidR="00D900EE" w:rsidRPr="00652B22" w:rsidRDefault="00236DE0" w:rsidP="008E5EEF">
            <w:pPr>
              <w:pStyle w:val="Normal6"/>
              <w:rPr>
                <w:b/>
                <w:i/>
              </w:rPr>
            </w:pPr>
            <w:r w:rsidRPr="00652B22">
              <w:rPr>
                <w:b/>
                <w:i/>
              </w:rPr>
              <w:t>____________</w:t>
            </w:r>
          </w:p>
          <w:p w14:paraId="67926B91" w14:textId="6CE8AA13" w:rsidR="00D900EE" w:rsidRPr="00652B22" w:rsidRDefault="00236DE0" w:rsidP="008E5EEF">
            <w:pPr>
              <w:pStyle w:val="Normal6"/>
              <w:rPr>
                <w:szCs w:val="24"/>
              </w:rPr>
            </w:pPr>
            <w:r w:rsidRPr="00652B22">
              <w:rPr>
                <w:b/>
                <w:i/>
                <w:vertAlign w:val="superscript"/>
              </w:rPr>
              <w:t>1a</w:t>
            </w:r>
            <w:r w:rsidR="00DB538C">
              <w:rPr>
                <w:b/>
                <w:i/>
                <w:vertAlign w:val="superscript"/>
              </w:rPr>
              <w:t xml:space="preserve"> </w:t>
            </w:r>
            <w:r w:rsidRPr="00652B22">
              <w:rPr>
                <w:b/>
                <w:i/>
              </w:rPr>
              <w:t>EUT C 463, 21.12.2018, s. 21.</w:t>
            </w:r>
          </w:p>
        </w:tc>
      </w:tr>
    </w:tbl>
    <w:p w14:paraId="5ACB0789" w14:textId="77777777" w:rsidR="00D900EE" w:rsidRPr="00652B22" w:rsidRDefault="00236DE0" w:rsidP="00D900EE">
      <w:r w:rsidRPr="00652B22">
        <w:rPr>
          <w:rStyle w:val="HideTWBExt"/>
        </w:rPr>
        <w:t>&lt;/Amend&gt;</w:t>
      </w:r>
    </w:p>
    <w:p w14:paraId="39ECF24E"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19</w:t>
      </w:r>
      <w:r w:rsidRPr="00652B22">
        <w:rPr>
          <w:rStyle w:val="HideTWBExt"/>
          <w:b w:val="0"/>
        </w:rPr>
        <w:t>&lt;/NumAm&gt;</w:t>
      </w:r>
    </w:p>
    <w:p w14:paraId="52186484" w14:textId="77777777" w:rsidR="00D900EE" w:rsidRPr="00652B22" w:rsidRDefault="00D900EE" w:rsidP="00D900EE"/>
    <w:p w14:paraId="0CD4EF0D"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5FE38A0E" w14:textId="77777777" w:rsidR="00D900EE" w:rsidRPr="00652B22" w:rsidRDefault="00236DE0" w:rsidP="00D900EE">
      <w:pPr>
        <w:pStyle w:val="NormalBold"/>
      </w:pPr>
      <w:r w:rsidRPr="00652B22">
        <w:rPr>
          <w:rStyle w:val="HideTWBExt"/>
          <w:b w:val="0"/>
        </w:rPr>
        <w:t>&lt;Article&gt;</w:t>
      </w:r>
      <w:r w:rsidRPr="00652B22">
        <w:t>Beaktandeled 10d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7D96E50" w14:textId="77777777" w:rsidTr="008E5EEF">
        <w:trPr>
          <w:jc w:val="center"/>
        </w:trPr>
        <w:tc>
          <w:tcPr>
            <w:tcW w:w="9752" w:type="dxa"/>
            <w:gridSpan w:val="2"/>
          </w:tcPr>
          <w:p w14:paraId="37342E1A" w14:textId="77777777" w:rsidR="00D900EE" w:rsidRPr="00652B22" w:rsidRDefault="00D900EE" w:rsidP="008E5EEF">
            <w:pPr>
              <w:keepNext/>
            </w:pPr>
          </w:p>
        </w:tc>
      </w:tr>
      <w:tr w:rsidR="0077398F" w:rsidRPr="00652B22" w14:paraId="257F6B2C" w14:textId="77777777" w:rsidTr="008E5EEF">
        <w:trPr>
          <w:jc w:val="center"/>
        </w:trPr>
        <w:tc>
          <w:tcPr>
            <w:tcW w:w="4876" w:type="dxa"/>
          </w:tcPr>
          <w:p w14:paraId="1B69EF39" w14:textId="77777777" w:rsidR="00D900EE" w:rsidRPr="00652B22" w:rsidRDefault="00236DE0" w:rsidP="008E5EEF">
            <w:pPr>
              <w:pStyle w:val="ColumnHeading"/>
              <w:keepNext/>
            </w:pPr>
            <w:r w:rsidRPr="00652B22">
              <w:t>Förslag till resolution</w:t>
            </w:r>
          </w:p>
        </w:tc>
        <w:tc>
          <w:tcPr>
            <w:tcW w:w="4876" w:type="dxa"/>
          </w:tcPr>
          <w:p w14:paraId="4A0B105C" w14:textId="77777777" w:rsidR="00D900EE" w:rsidRPr="00652B22" w:rsidRDefault="00236DE0" w:rsidP="008E5EEF">
            <w:pPr>
              <w:pStyle w:val="ColumnHeading"/>
              <w:keepNext/>
            </w:pPr>
            <w:r w:rsidRPr="00652B22">
              <w:t>Ändringsförslag</w:t>
            </w:r>
          </w:p>
        </w:tc>
      </w:tr>
      <w:tr w:rsidR="0077398F" w:rsidRPr="00652B22" w14:paraId="7C64A422" w14:textId="77777777" w:rsidTr="008E5EEF">
        <w:trPr>
          <w:jc w:val="center"/>
        </w:trPr>
        <w:tc>
          <w:tcPr>
            <w:tcW w:w="4876" w:type="dxa"/>
          </w:tcPr>
          <w:p w14:paraId="243F30FB" w14:textId="77777777" w:rsidR="00D900EE" w:rsidRPr="00652B22" w:rsidRDefault="00D900EE" w:rsidP="008E5EEF">
            <w:pPr>
              <w:pStyle w:val="Normal6"/>
            </w:pPr>
          </w:p>
        </w:tc>
        <w:tc>
          <w:tcPr>
            <w:tcW w:w="4876" w:type="dxa"/>
          </w:tcPr>
          <w:p w14:paraId="2746D74A" w14:textId="77777777" w:rsidR="00D900EE" w:rsidRPr="00652B22" w:rsidRDefault="00236DE0" w:rsidP="008E5EEF">
            <w:pPr>
              <w:pStyle w:val="Normal6"/>
              <w:rPr>
                <w:b/>
                <w:i/>
              </w:rPr>
            </w:pPr>
            <w:r w:rsidRPr="00652B22">
              <w:rPr>
                <w:b/>
                <w:i/>
              </w:rPr>
              <w:t>–</w:t>
            </w:r>
            <w:r w:rsidRPr="00652B22">
              <w:rPr>
                <w:b/>
                <w:i/>
              </w:rPr>
              <w:tab/>
              <w:t>med beaktande av sin resolution av den 22 november 2023 om Europaparlamentets förslag till ändringar av fördragen</w:t>
            </w:r>
            <w:r w:rsidRPr="00652B22">
              <w:rPr>
                <w:b/>
                <w:i/>
                <w:vertAlign w:val="superscript"/>
              </w:rPr>
              <w:t>1a</w:t>
            </w:r>
            <w:r w:rsidRPr="00652B22">
              <w:rPr>
                <w:b/>
                <w:i/>
              </w:rPr>
              <w:t>,</w:t>
            </w:r>
          </w:p>
          <w:p w14:paraId="63BDFE02" w14:textId="77777777" w:rsidR="00D900EE" w:rsidRPr="00652B22" w:rsidRDefault="00236DE0" w:rsidP="008E5EEF">
            <w:pPr>
              <w:pStyle w:val="Normal6"/>
              <w:rPr>
                <w:b/>
                <w:i/>
              </w:rPr>
            </w:pPr>
            <w:r w:rsidRPr="00652B22">
              <w:rPr>
                <w:b/>
                <w:i/>
              </w:rPr>
              <w:t>____________</w:t>
            </w:r>
          </w:p>
          <w:p w14:paraId="0AC6818D" w14:textId="503AD9C7" w:rsidR="00D900EE" w:rsidRPr="00652B22" w:rsidRDefault="00236DE0" w:rsidP="008E5EEF">
            <w:pPr>
              <w:pStyle w:val="Normal6"/>
              <w:rPr>
                <w:szCs w:val="24"/>
              </w:rPr>
            </w:pPr>
            <w:r w:rsidRPr="00652B22">
              <w:rPr>
                <w:b/>
                <w:i/>
                <w:vertAlign w:val="superscript"/>
              </w:rPr>
              <w:t>1a</w:t>
            </w:r>
            <w:r w:rsidRPr="00652B22">
              <w:rPr>
                <w:b/>
                <w:i/>
              </w:rPr>
              <w:t xml:space="preserve"> EUT C, C/2024/4216, 24.7.2024, ELI: </w:t>
            </w:r>
            <w:hyperlink r:id="rId17" w:history="1">
              <w:r w:rsidRPr="00652B22">
                <w:rPr>
                  <w:rStyle w:val="Hyperlink"/>
                  <w:b/>
                  <w:i/>
                  <w:color w:val="auto"/>
                </w:rPr>
                <w:t>http://data.europa.eu/eli/C/2024/4216/oj</w:t>
              </w:r>
            </w:hyperlink>
            <w:r w:rsidRPr="00652B22">
              <w:rPr>
                <w:b/>
                <w:i/>
              </w:rPr>
              <w:t xml:space="preserve">. </w:t>
            </w:r>
          </w:p>
        </w:tc>
      </w:tr>
    </w:tbl>
    <w:p w14:paraId="3BF9A91C" w14:textId="77777777" w:rsidR="00D900EE" w:rsidRPr="00652B22" w:rsidRDefault="00236DE0" w:rsidP="00D900EE">
      <w:r w:rsidRPr="00652B22">
        <w:rPr>
          <w:rStyle w:val="HideTWBExt"/>
        </w:rPr>
        <w:t>&lt;/Amend&gt;</w:t>
      </w:r>
    </w:p>
    <w:p w14:paraId="73D95B47"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20</w:t>
      </w:r>
      <w:r w:rsidRPr="00652B22">
        <w:rPr>
          <w:rStyle w:val="HideTWBExt"/>
          <w:b w:val="0"/>
        </w:rPr>
        <w:t>&lt;/NumAm&gt;</w:t>
      </w:r>
    </w:p>
    <w:p w14:paraId="748FB743" w14:textId="77777777" w:rsidR="00D900EE" w:rsidRPr="00652B22" w:rsidRDefault="00D900EE" w:rsidP="00D900EE"/>
    <w:p w14:paraId="48768AF0"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6BCEDEF" w14:textId="77777777" w:rsidR="00D900EE" w:rsidRPr="00652B22" w:rsidRDefault="00236DE0" w:rsidP="00D900EE">
      <w:pPr>
        <w:pStyle w:val="NormalBold"/>
      </w:pPr>
      <w:r w:rsidRPr="00652B22">
        <w:rPr>
          <w:rStyle w:val="HideTWBExt"/>
          <w:b w:val="0"/>
        </w:rPr>
        <w:t>&lt;Article&gt;</w:t>
      </w:r>
      <w:r w:rsidRPr="00652B22">
        <w:t>Beaktandeled 10e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A2067CE" w14:textId="77777777" w:rsidTr="008E5EEF">
        <w:trPr>
          <w:jc w:val="center"/>
        </w:trPr>
        <w:tc>
          <w:tcPr>
            <w:tcW w:w="9752" w:type="dxa"/>
            <w:gridSpan w:val="2"/>
          </w:tcPr>
          <w:p w14:paraId="1900AE03" w14:textId="77777777" w:rsidR="00D900EE" w:rsidRPr="00652B22" w:rsidRDefault="00D900EE" w:rsidP="008E5EEF">
            <w:pPr>
              <w:keepNext/>
            </w:pPr>
          </w:p>
        </w:tc>
      </w:tr>
      <w:tr w:rsidR="0077398F" w:rsidRPr="00652B22" w14:paraId="175A50DA" w14:textId="77777777" w:rsidTr="008E5EEF">
        <w:trPr>
          <w:jc w:val="center"/>
        </w:trPr>
        <w:tc>
          <w:tcPr>
            <w:tcW w:w="4876" w:type="dxa"/>
          </w:tcPr>
          <w:p w14:paraId="583B24F3" w14:textId="77777777" w:rsidR="00D900EE" w:rsidRPr="00652B22" w:rsidRDefault="00236DE0" w:rsidP="008E5EEF">
            <w:pPr>
              <w:pStyle w:val="ColumnHeading"/>
              <w:keepNext/>
            </w:pPr>
            <w:r w:rsidRPr="00652B22">
              <w:t xml:space="preserve">Förslag till </w:t>
            </w:r>
            <w:r w:rsidRPr="00652B22">
              <w:t>resolution</w:t>
            </w:r>
          </w:p>
        </w:tc>
        <w:tc>
          <w:tcPr>
            <w:tcW w:w="4876" w:type="dxa"/>
          </w:tcPr>
          <w:p w14:paraId="70055351" w14:textId="77777777" w:rsidR="00D900EE" w:rsidRPr="00652B22" w:rsidRDefault="00236DE0" w:rsidP="008E5EEF">
            <w:pPr>
              <w:pStyle w:val="ColumnHeading"/>
              <w:keepNext/>
            </w:pPr>
            <w:r w:rsidRPr="00652B22">
              <w:t>Ändringsförslag</w:t>
            </w:r>
          </w:p>
        </w:tc>
      </w:tr>
      <w:tr w:rsidR="0077398F" w:rsidRPr="00652B22" w14:paraId="48257BCF" w14:textId="77777777" w:rsidTr="008E5EEF">
        <w:trPr>
          <w:jc w:val="center"/>
        </w:trPr>
        <w:tc>
          <w:tcPr>
            <w:tcW w:w="4876" w:type="dxa"/>
          </w:tcPr>
          <w:p w14:paraId="7EDC6993" w14:textId="77777777" w:rsidR="00D900EE" w:rsidRPr="00652B22" w:rsidRDefault="00D900EE" w:rsidP="008E5EEF">
            <w:pPr>
              <w:pStyle w:val="Normal6"/>
            </w:pPr>
          </w:p>
        </w:tc>
        <w:tc>
          <w:tcPr>
            <w:tcW w:w="4876" w:type="dxa"/>
          </w:tcPr>
          <w:p w14:paraId="68CB16F3" w14:textId="77777777" w:rsidR="00D900EE" w:rsidRPr="00652B22" w:rsidRDefault="00236DE0" w:rsidP="008E5EEF">
            <w:pPr>
              <w:pStyle w:val="Normal6"/>
              <w:rPr>
                <w:b/>
                <w:i/>
              </w:rPr>
            </w:pPr>
            <w:r w:rsidRPr="00652B22">
              <w:rPr>
                <w:b/>
                <w:i/>
              </w:rPr>
              <w:t>–</w:t>
            </w:r>
            <w:r w:rsidRPr="00652B22">
              <w:rPr>
                <w:b/>
                <w:i/>
              </w:rPr>
              <w:tab/>
              <w:t>med beaktande av sin resolution av den 18 januari 2024 om utökande av förteckningen över EU-brott till hatpropaganda och hatbrott</w:t>
            </w:r>
            <w:r w:rsidRPr="00652B22">
              <w:rPr>
                <w:b/>
                <w:i/>
                <w:vertAlign w:val="superscript"/>
              </w:rPr>
              <w:t>1a</w:t>
            </w:r>
            <w:r w:rsidRPr="00652B22">
              <w:rPr>
                <w:b/>
                <w:i/>
              </w:rPr>
              <w:t>,</w:t>
            </w:r>
          </w:p>
          <w:p w14:paraId="523C4D81" w14:textId="77777777" w:rsidR="00D900EE" w:rsidRPr="00652B22" w:rsidRDefault="00236DE0" w:rsidP="008E5EEF">
            <w:pPr>
              <w:pStyle w:val="Normal6"/>
              <w:rPr>
                <w:b/>
                <w:i/>
              </w:rPr>
            </w:pPr>
            <w:r w:rsidRPr="00652B22">
              <w:rPr>
                <w:b/>
                <w:i/>
              </w:rPr>
              <w:t>______________</w:t>
            </w:r>
          </w:p>
          <w:p w14:paraId="6E7636E9" w14:textId="2752BDB7" w:rsidR="00D900EE" w:rsidRPr="00652B22" w:rsidRDefault="00236DE0" w:rsidP="008E5EEF">
            <w:pPr>
              <w:pStyle w:val="Normal6"/>
              <w:rPr>
                <w:szCs w:val="24"/>
              </w:rPr>
            </w:pPr>
            <w:r w:rsidRPr="00652B22">
              <w:rPr>
                <w:b/>
                <w:i/>
                <w:vertAlign w:val="superscript"/>
              </w:rPr>
              <w:t>1a</w:t>
            </w:r>
            <w:r w:rsidRPr="00652B22">
              <w:rPr>
                <w:b/>
                <w:i/>
              </w:rPr>
              <w:t xml:space="preserve"> EUT C, C/2024/5733, 17.10.2024, ELI: </w:t>
            </w:r>
            <w:hyperlink r:id="rId18" w:history="1">
              <w:r w:rsidRPr="0056338F">
                <w:rPr>
                  <w:rStyle w:val="Hyperlink"/>
                  <w:b/>
                  <w:i/>
                  <w:color w:val="0066FF"/>
                </w:rPr>
                <w:t>http://data.europa.eu/eli/C/2024/5733/oj</w:t>
              </w:r>
            </w:hyperlink>
            <w:r w:rsidRPr="00652B22">
              <w:rPr>
                <w:b/>
                <w:i/>
              </w:rPr>
              <w:t xml:space="preserve">. </w:t>
            </w:r>
          </w:p>
        </w:tc>
      </w:tr>
    </w:tbl>
    <w:p w14:paraId="610B9514" w14:textId="77777777" w:rsidR="00D900EE" w:rsidRPr="00652B22" w:rsidRDefault="00236DE0" w:rsidP="00D900EE">
      <w:r w:rsidRPr="00652B22">
        <w:rPr>
          <w:rStyle w:val="HideTWBExt"/>
        </w:rPr>
        <w:t>&lt;/Amend&gt;</w:t>
      </w:r>
    </w:p>
    <w:p w14:paraId="14631B27" w14:textId="77777777" w:rsidR="00D900EE" w:rsidRPr="00652B22" w:rsidRDefault="00236DE0" w:rsidP="00D900EE">
      <w:pPr>
        <w:pStyle w:val="AMNumberTabs0"/>
        <w:keepNext/>
      </w:pPr>
      <w:r w:rsidRPr="00652B22">
        <w:rPr>
          <w:rStyle w:val="HideTWBExt"/>
          <w:b w:val="0"/>
        </w:rPr>
        <w:lastRenderedPageBreak/>
        <w:t>&lt;Amend&gt;</w:t>
      </w:r>
      <w:r w:rsidRPr="00652B22">
        <w:t>Ändringsförslag</w:t>
      </w:r>
      <w:r w:rsidRPr="00652B22">
        <w:tab/>
      </w:r>
      <w:r w:rsidRPr="00652B22">
        <w:tab/>
      </w:r>
      <w:r w:rsidRPr="00652B22">
        <w:rPr>
          <w:rStyle w:val="HideTWBExt"/>
          <w:b w:val="0"/>
        </w:rPr>
        <w:t>&lt;NumAm&gt;</w:t>
      </w:r>
      <w:r w:rsidRPr="00652B22">
        <w:t>21</w:t>
      </w:r>
      <w:r w:rsidRPr="00652B22">
        <w:rPr>
          <w:rStyle w:val="HideTWBExt"/>
          <w:b w:val="0"/>
        </w:rPr>
        <w:t>&lt;/NumAm&gt;</w:t>
      </w:r>
    </w:p>
    <w:p w14:paraId="39155673" w14:textId="77777777" w:rsidR="00D900EE" w:rsidRPr="00652B22" w:rsidRDefault="00D900EE" w:rsidP="00D900EE"/>
    <w:p w14:paraId="02A244DC"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26385F8D" w14:textId="77777777" w:rsidR="00D900EE" w:rsidRPr="00652B22" w:rsidRDefault="00236DE0" w:rsidP="00D900EE">
      <w:pPr>
        <w:pStyle w:val="NormalBold"/>
      </w:pPr>
      <w:r w:rsidRPr="00652B22">
        <w:rPr>
          <w:rStyle w:val="HideTWBExt"/>
          <w:b w:val="0"/>
        </w:rPr>
        <w:t>&lt;Article&gt;</w:t>
      </w:r>
      <w:r w:rsidRPr="00652B22">
        <w:t>Beaktandeled 10f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E2CACBE" w14:textId="77777777" w:rsidTr="008E5EEF">
        <w:trPr>
          <w:jc w:val="center"/>
        </w:trPr>
        <w:tc>
          <w:tcPr>
            <w:tcW w:w="9752" w:type="dxa"/>
            <w:gridSpan w:val="2"/>
          </w:tcPr>
          <w:p w14:paraId="5BB65D78" w14:textId="77777777" w:rsidR="00D900EE" w:rsidRPr="00652B22" w:rsidRDefault="00D900EE" w:rsidP="008E5EEF">
            <w:pPr>
              <w:keepNext/>
            </w:pPr>
          </w:p>
        </w:tc>
      </w:tr>
      <w:tr w:rsidR="0077398F" w:rsidRPr="00652B22" w14:paraId="6842C25D" w14:textId="77777777" w:rsidTr="008E5EEF">
        <w:trPr>
          <w:jc w:val="center"/>
        </w:trPr>
        <w:tc>
          <w:tcPr>
            <w:tcW w:w="4876" w:type="dxa"/>
          </w:tcPr>
          <w:p w14:paraId="12EBE14C" w14:textId="77777777" w:rsidR="00D900EE" w:rsidRPr="00652B22" w:rsidRDefault="00236DE0" w:rsidP="008E5EEF">
            <w:pPr>
              <w:pStyle w:val="ColumnHeading"/>
              <w:keepNext/>
            </w:pPr>
            <w:r w:rsidRPr="00652B22">
              <w:t>Förslag till resolution</w:t>
            </w:r>
          </w:p>
        </w:tc>
        <w:tc>
          <w:tcPr>
            <w:tcW w:w="4876" w:type="dxa"/>
          </w:tcPr>
          <w:p w14:paraId="7E2EE637" w14:textId="77777777" w:rsidR="00D900EE" w:rsidRPr="00652B22" w:rsidRDefault="00236DE0" w:rsidP="008E5EEF">
            <w:pPr>
              <w:pStyle w:val="ColumnHeading"/>
              <w:keepNext/>
            </w:pPr>
            <w:r w:rsidRPr="00652B22">
              <w:t>Ändringsförslag</w:t>
            </w:r>
          </w:p>
        </w:tc>
      </w:tr>
      <w:tr w:rsidR="0077398F" w:rsidRPr="00652B22" w14:paraId="5DAFE5F4" w14:textId="77777777" w:rsidTr="008E5EEF">
        <w:trPr>
          <w:jc w:val="center"/>
        </w:trPr>
        <w:tc>
          <w:tcPr>
            <w:tcW w:w="4876" w:type="dxa"/>
          </w:tcPr>
          <w:p w14:paraId="642769B0" w14:textId="77777777" w:rsidR="00D900EE" w:rsidRPr="00652B22" w:rsidRDefault="00D900EE" w:rsidP="008E5EEF">
            <w:pPr>
              <w:pStyle w:val="Normal6"/>
            </w:pPr>
          </w:p>
        </w:tc>
        <w:tc>
          <w:tcPr>
            <w:tcW w:w="4876" w:type="dxa"/>
          </w:tcPr>
          <w:p w14:paraId="570E6119" w14:textId="77777777" w:rsidR="00D900EE" w:rsidRPr="00652B22" w:rsidRDefault="00236DE0" w:rsidP="008E5EEF">
            <w:pPr>
              <w:pStyle w:val="Normal6"/>
              <w:rPr>
                <w:szCs w:val="24"/>
              </w:rPr>
            </w:pPr>
            <w:r w:rsidRPr="00652B22">
              <w:rPr>
                <w:b/>
                <w:i/>
              </w:rPr>
              <w:t>–</w:t>
            </w:r>
            <w:r w:rsidRPr="00652B22">
              <w:rPr>
                <w:b/>
                <w:i/>
              </w:rPr>
              <w:tab/>
              <w:t xml:space="preserve">med beaktande av kommissionens meddelande av den 9 december 2021 Ett mer inkluderande och skyddande Europa: att utöka förteckningen över EU-brott till att omfatta hatpropaganda och </w:t>
            </w:r>
            <w:r w:rsidRPr="00652B22">
              <w:rPr>
                <w:b/>
                <w:i/>
              </w:rPr>
              <w:t>hatbrott (COM(2021)0777),</w:t>
            </w:r>
          </w:p>
        </w:tc>
      </w:tr>
    </w:tbl>
    <w:p w14:paraId="4015B4BB" w14:textId="77777777" w:rsidR="00D900EE" w:rsidRPr="00652B22" w:rsidRDefault="00236DE0" w:rsidP="00D900EE">
      <w:r w:rsidRPr="00652B22">
        <w:rPr>
          <w:rStyle w:val="HideTWBExt"/>
        </w:rPr>
        <w:t>&lt;/Amend&gt;</w:t>
      </w:r>
    </w:p>
    <w:p w14:paraId="1BC343C6"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22</w:t>
      </w:r>
      <w:r w:rsidRPr="00652B22">
        <w:rPr>
          <w:rStyle w:val="HideTWBExt"/>
          <w:b w:val="0"/>
        </w:rPr>
        <w:t>&lt;/NumAm&gt;</w:t>
      </w:r>
    </w:p>
    <w:p w14:paraId="2D0BD49A" w14:textId="77777777" w:rsidR="00D900EE" w:rsidRPr="00652B22" w:rsidRDefault="00D900EE" w:rsidP="00D900EE"/>
    <w:p w14:paraId="39E7F156"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12223E78" w14:textId="77777777" w:rsidR="00D900EE" w:rsidRPr="00652B22" w:rsidRDefault="00236DE0" w:rsidP="00D900EE">
      <w:pPr>
        <w:pStyle w:val="NormalBold"/>
      </w:pPr>
      <w:r w:rsidRPr="00652B22">
        <w:rPr>
          <w:rStyle w:val="HideTWBExt"/>
          <w:b w:val="0"/>
        </w:rPr>
        <w:t>&lt;Article&gt;</w:t>
      </w:r>
      <w:r w:rsidRPr="00652B22">
        <w:t>Beaktandeled 10g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D7B1B4F" w14:textId="77777777" w:rsidTr="008E5EEF">
        <w:trPr>
          <w:jc w:val="center"/>
        </w:trPr>
        <w:tc>
          <w:tcPr>
            <w:tcW w:w="9752" w:type="dxa"/>
            <w:gridSpan w:val="2"/>
          </w:tcPr>
          <w:p w14:paraId="46C34D59" w14:textId="77777777" w:rsidR="00D900EE" w:rsidRPr="00652B22" w:rsidRDefault="00D900EE" w:rsidP="008E5EEF">
            <w:pPr>
              <w:keepNext/>
            </w:pPr>
          </w:p>
        </w:tc>
      </w:tr>
      <w:tr w:rsidR="0077398F" w:rsidRPr="00652B22" w14:paraId="2EDD73F3" w14:textId="77777777" w:rsidTr="008E5EEF">
        <w:trPr>
          <w:jc w:val="center"/>
        </w:trPr>
        <w:tc>
          <w:tcPr>
            <w:tcW w:w="4876" w:type="dxa"/>
          </w:tcPr>
          <w:p w14:paraId="06D38696" w14:textId="77777777" w:rsidR="00D900EE" w:rsidRPr="00652B22" w:rsidRDefault="00236DE0" w:rsidP="008E5EEF">
            <w:pPr>
              <w:pStyle w:val="ColumnHeading"/>
              <w:keepNext/>
            </w:pPr>
            <w:r w:rsidRPr="00652B22">
              <w:t>Förslag till resolution</w:t>
            </w:r>
          </w:p>
        </w:tc>
        <w:tc>
          <w:tcPr>
            <w:tcW w:w="4876" w:type="dxa"/>
          </w:tcPr>
          <w:p w14:paraId="7BDED6A5" w14:textId="77777777" w:rsidR="00D900EE" w:rsidRPr="00652B22" w:rsidRDefault="00236DE0" w:rsidP="008E5EEF">
            <w:pPr>
              <w:pStyle w:val="ColumnHeading"/>
              <w:keepNext/>
            </w:pPr>
            <w:r w:rsidRPr="00652B22">
              <w:t>Ändringsförslag</w:t>
            </w:r>
          </w:p>
        </w:tc>
      </w:tr>
      <w:tr w:rsidR="0077398F" w:rsidRPr="00652B22" w14:paraId="24BF5C15" w14:textId="77777777" w:rsidTr="008E5EEF">
        <w:trPr>
          <w:jc w:val="center"/>
        </w:trPr>
        <w:tc>
          <w:tcPr>
            <w:tcW w:w="4876" w:type="dxa"/>
          </w:tcPr>
          <w:p w14:paraId="00B5FC6F" w14:textId="77777777" w:rsidR="00D900EE" w:rsidRPr="00652B22" w:rsidRDefault="00D900EE" w:rsidP="008E5EEF">
            <w:pPr>
              <w:pStyle w:val="Normal6"/>
            </w:pPr>
          </w:p>
        </w:tc>
        <w:tc>
          <w:tcPr>
            <w:tcW w:w="4876" w:type="dxa"/>
          </w:tcPr>
          <w:p w14:paraId="60A1E8EB" w14:textId="77777777" w:rsidR="00D900EE" w:rsidRPr="00652B22" w:rsidRDefault="00236DE0" w:rsidP="008E5EEF">
            <w:pPr>
              <w:pStyle w:val="Normal6"/>
              <w:rPr>
                <w:b/>
                <w:i/>
              </w:rPr>
            </w:pPr>
            <w:r w:rsidRPr="00652B22">
              <w:rPr>
                <w:b/>
                <w:i/>
              </w:rPr>
              <w:t>–</w:t>
            </w:r>
            <w:r w:rsidRPr="00652B22">
              <w:rPr>
                <w:b/>
                <w:i/>
              </w:rPr>
              <w:tab/>
              <w:t xml:space="preserve">med beaktande av sin resolution av den 11 </w:t>
            </w:r>
            <w:r w:rsidRPr="00652B22">
              <w:rPr>
                <w:b/>
                <w:i/>
              </w:rPr>
              <w:t>juli 2023 om genomförande av övergångsklausuler i EU-fördragen</w:t>
            </w:r>
            <w:r w:rsidRPr="00652B22">
              <w:rPr>
                <w:b/>
                <w:i/>
                <w:vertAlign w:val="superscript"/>
              </w:rPr>
              <w:t>1a</w:t>
            </w:r>
            <w:r w:rsidRPr="00652B22">
              <w:rPr>
                <w:b/>
                <w:i/>
              </w:rPr>
              <w:t>,</w:t>
            </w:r>
          </w:p>
          <w:p w14:paraId="3E715ADC" w14:textId="77777777" w:rsidR="00D900EE" w:rsidRPr="00652B22" w:rsidRDefault="00236DE0" w:rsidP="008E5EEF">
            <w:pPr>
              <w:pStyle w:val="Normal6"/>
              <w:rPr>
                <w:b/>
                <w:i/>
              </w:rPr>
            </w:pPr>
            <w:r w:rsidRPr="00652B22">
              <w:rPr>
                <w:b/>
                <w:i/>
              </w:rPr>
              <w:t>_____________</w:t>
            </w:r>
          </w:p>
          <w:p w14:paraId="1DB786E9" w14:textId="67599F9A" w:rsidR="00D900EE" w:rsidRPr="00652B22" w:rsidRDefault="00236DE0" w:rsidP="008E5EEF">
            <w:pPr>
              <w:pStyle w:val="Normal6"/>
              <w:rPr>
                <w:szCs w:val="24"/>
              </w:rPr>
            </w:pPr>
            <w:r w:rsidRPr="00652B22">
              <w:rPr>
                <w:b/>
                <w:i/>
                <w:vertAlign w:val="superscript"/>
              </w:rPr>
              <w:t>1a</w:t>
            </w:r>
            <w:r w:rsidRPr="00652B22">
              <w:rPr>
                <w:b/>
                <w:i/>
              </w:rPr>
              <w:t xml:space="preserve"> EUT C, C/2024/3996, 17.7.2024, ELI: </w:t>
            </w:r>
            <w:hyperlink r:id="rId19" w:history="1">
              <w:r w:rsidRPr="0056338F">
                <w:rPr>
                  <w:rStyle w:val="Hyperlink"/>
                  <w:b/>
                  <w:i/>
                  <w:color w:val="0066FF"/>
                </w:rPr>
                <w:t>http://data.europa.eu/eli/C/2024/3996/oj</w:t>
              </w:r>
            </w:hyperlink>
            <w:r w:rsidRPr="00652B22">
              <w:rPr>
                <w:b/>
                <w:i/>
              </w:rPr>
              <w:t xml:space="preserve">. </w:t>
            </w:r>
          </w:p>
        </w:tc>
      </w:tr>
    </w:tbl>
    <w:p w14:paraId="5C3C5763" w14:textId="77777777" w:rsidR="00D900EE" w:rsidRPr="00652B22" w:rsidRDefault="00236DE0" w:rsidP="00D900EE">
      <w:r w:rsidRPr="00652B22">
        <w:rPr>
          <w:rStyle w:val="HideTWBExt"/>
        </w:rPr>
        <w:t>&lt;/Amend&gt;</w:t>
      </w:r>
    </w:p>
    <w:p w14:paraId="11F14EEE"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23</w:t>
      </w:r>
      <w:r w:rsidRPr="00652B22">
        <w:rPr>
          <w:rStyle w:val="HideTWBExt"/>
          <w:b w:val="0"/>
        </w:rPr>
        <w:t>&lt;/NumAm&gt;</w:t>
      </w:r>
    </w:p>
    <w:p w14:paraId="716DAB64" w14:textId="77777777" w:rsidR="00D900EE" w:rsidRPr="00652B22" w:rsidRDefault="00D900EE" w:rsidP="00D900EE"/>
    <w:p w14:paraId="17551E9B"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783DCC7" w14:textId="77777777" w:rsidR="00D900EE" w:rsidRPr="00652B22" w:rsidRDefault="00236DE0" w:rsidP="00D900EE">
      <w:pPr>
        <w:pStyle w:val="NormalBold"/>
      </w:pPr>
      <w:r w:rsidRPr="00652B22">
        <w:rPr>
          <w:rStyle w:val="HideTWBExt"/>
          <w:b w:val="0"/>
        </w:rPr>
        <w:t>&lt;Article&gt;</w:t>
      </w:r>
      <w:r w:rsidRPr="00652B22">
        <w:t>Beaktandeled 11a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0A9DD91" w14:textId="77777777" w:rsidTr="008E5EEF">
        <w:trPr>
          <w:jc w:val="center"/>
        </w:trPr>
        <w:tc>
          <w:tcPr>
            <w:tcW w:w="9752" w:type="dxa"/>
            <w:gridSpan w:val="2"/>
          </w:tcPr>
          <w:p w14:paraId="58B9882C" w14:textId="77777777" w:rsidR="00D900EE" w:rsidRPr="00652B22" w:rsidRDefault="00D900EE" w:rsidP="008E5EEF">
            <w:pPr>
              <w:keepNext/>
            </w:pPr>
          </w:p>
        </w:tc>
      </w:tr>
      <w:tr w:rsidR="0077398F" w:rsidRPr="00652B22" w14:paraId="7D7BFEEE" w14:textId="77777777" w:rsidTr="008E5EEF">
        <w:trPr>
          <w:jc w:val="center"/>
        </w:trPr>
        <w:tc>
          <w:tcPr>
            <w:tcW w:w="4876" w:type="dxa"/>
          </w:tcPr>
          <w:p w14:paraId="6FA5FEDB" w14:textId="77777777" w:rsidR="00D900EE" w:rsidRPr="00652B22" w:rsidRDefault="00236DE0" w:rsidP="008E5EEF">
            <w:pPr>
              <w:pStyle w:val="ColumnHeading"/>
              <w:keepNext/>
            </w:pPr>
            <w:r w:rsidRPr="00652B22">
              <w:t>Förslag till resolution</w:t>
            </w:r>
          </w:p>
        </w:tc>
        <w:tc>
          <w:tcPr>
            <w:tcW w:w="4876" w:type="dxa"/>
          </w:tcPr>
          <w:p w14:paraId="4E2F0913" w14:textId="77777777" w:rsidR="00D900EE" w:rsidRPr="00652B22" w:rsidRDefault="00236DE0" w:rsidP="008E5EEF">
            <w:pPr>
              <w:pStyle w:val="ColumnHeading"/>
              <w:keepNext/>
            </w:pPr>
            <w:r w:rsidRPr="00652B22">
              <w:t>Ändringsförslag</w:t>
            </w:r>
          </w:p>
        </w:tc>
      </w:tr>
      <w:tr w:rsidR="0077398F" w:rsidRPr="00652B22" w14:paraId="79635584" w14:textId="77777777" w:rsidTr="008E5EEF">
        <w:trPr>
          <w:jc w:val="center"/>
        </w:trPr>
        <w:tc>
          <w:tcPr>
            <w:tcW w:w="4876" w:type="dxa"/>
          </w:tcPr>
          <w:p w14:paraId="18EFF948" w14:textId="77777777" w:rsidR="00D900EE" w:rsidRPr="00652B22" w:rsidRDefault="00D900EE" w:rsidP="008E5EEF">
            <w:pPr>
              <w:pStyle w:val="Normal6"/>
            </w:pPr>
          </w:p>
        </w:tc>
        <w:tc>
          <w:tcPr>
            <w:tcW w:w="4876" w:type="dxa"/>
          </w:tcPr>
          <w:p w14:paraId="493B0CB5" w14:textId="77777777" w:rsidR="00D900EE" w:rsidRPr="00652B22" w:rsidRDefault="00236DE0" w:rsidP="008E5EEF">
            <w:pPr>
              <w:pStyle w:val="Normal6"/>
              <w:rPr>
                <w:szCs w:val="24"/>
              </w:rPr>
            </w:pPr>
            <w:r w:rsidRPr="00652B22">
              <w:rPr>
                <w:b/>
                <w:i/>
              </w:rPr>
              <w:t>–</w:t>
            </w:r>
            <w:r w:rsidRPr="00652B22">
              <w:rPr>
                <w:b/>
                <w:i/>
              </w:rPr>
              <w:tab/>
              <w:t xml:space="preserve">med beaktande av kommissionens meddelande av den 3 mars 2021 En </w:t>
            </w:r>
            <w:r w:rsidRPr="00652B22">
              <w:rPr>
                <w:b/>
                <w:i/>
              </w:rPr>
              <w:t>jämlikhetsunion: EU:s strategi för rättigheter för personer med funktionsnedsättning 2021–2030 (COM(2021)0101),</w:t>
            </w:r>
          </w:p>
        </w:tc>
      </w:tr>
    </w:tbl>
    <w:p w14:paraId="72D49A04" w14:textId="77777777" w:rsidR="00D900EE" w:rsidRPr="00652B22" w:rsidRDefault="00236DE0" w:rsidP="00D900EE">
      <w:r w:rsidRPr="00652B22">
        <w:rPr>
          <w:rStyle w:val="HideTWBExt"/>
        </w:rPr>
        <w:t>&lt;/Amend&gt;</w:t>
      </w:r>
    </w:p>
    <w:p w14:paraId="61258F66"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24</w:t>
      </w:r>
      <w:r w:rsidRPr="00652B22">
        <w:rPr>
          <w:rStyle w:val="HideTWBExt"/>
          <w:b w:val="0"/>
        </w:rPr>
        <w:t>&lt;/NumAm&gt;</w:t>
      </w:r>
    </w:p>
    <w:p w14:paraId="78FB374F" w14:textId="77777777" w:rsidR="00D900EE" w:rsidRPr="00652B22" w:rsidRDefault="00D900EE" w:rsidP="00D900EE"/>
    <w:p w14:paraId="5885CA2F" w14:textId="77777777" w:rsidR="00D900EE" w:rsidRPr="00652B22" w:rsidRDefault="00236DE0" w:rsidP="00D900EE">
      <w:pPr>
        <w:pStyle w:val="NormalBold"/>
        <w:keepNext/>
      </w:pPr>
      <w:r w:rsidRPr="00652B22">
        <w:rPr>
          <w:rStyle w:val="HideTWBExt"/>
          <w:b w:val="0"/>
        </w:rPr>
        <w:lastRenderedPageBreak/>
        <w:t>&lt;DocAmend&gt;</w:t>
      </w:r>
      <w:r w:rsidRPr="00652B22">
        <w:t>Förslag till resolution</w:t>
      </w:r>
      <w:r w:rsidRPr="00652B22">
        <w:rPr>
          <w:rStyle w:val="HideTWBExt"/>
          <w:b w:val="0"/>
        </w:rPr>
        <w:t>&lt;/DocAmend&gt;</w:t>
      </w:r>
    </w:p>
    <w:p w14:paraId="1FAA49EA" w14:textId="77777777" w:rsidR="00D900EE" w:rsidRPr="00652B22" w:rsidRDefault="00236DE0" w:rsidP="00D900EE">
      <w:pPr>
        <w:pStyle w:val="NormalBold"/>
      </w:pPr>
      <w:r w:rsidRPr="00652B22">
        <w:rPr>
          <w:rStyle w:val="HideTWBExt"/>
          <w:b w:val="0"/>
        </w:rPr>
        <w:t>&lt;Article&gt;</w:t>
      </w:r>
      <w:r w:rsidRPr="00652B22">
        <w:t>Beaktandeled 11b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1E77883B" w14:textId="77777777" w:rsidTr="008E5EEF">
        <w:trPr>
          <w:jc w:val="center"/>
        </w:trPr>
        <w:tc>
          <w:tcPr>
            <w:tcW w:w="9752" w:type="dxa"/>
            <w:gridSpan w:val="2"/>
          </w:tcPr>
          <w:p w14:paraId="62E24B81" w14:textId="77777777" w:rsidR="00D900EE" w:rsidRPr="00652B22" w:rsidRDefault="00D900EE" w:rsidP="008E5EEF">
            <w:pPr>
              <w:keepNext/>
            </w:pPr>
          </w:p>
        </w:tc>
      </w:tr>
      <w:tr w:rsidR="0077398F" w:rsidRPr="00652B22" w14:paraId="2719E7E6" w14:textId="77777777" w:rsidTr="008E5EEF">
        <w:trPr>
          <w:jc w:val="center"/>
        </w:trPr>
        <w:tc>
          <w:tcPr>
            <w:tcW w:w="4876" w:type="dxa"/>
          </w:tcPr>
          <w:p w14:paraId="6AB1F647" w14:textId="77777777" w:rsidR="00D900EE" w:rsidRPr="00652B22" w:rsidRDefault="00236DE0" w:rsidP="008E5EEF">
            <w:pPr>
              <w:pStyle w:val="ColumnHeading"/>
              <w:keepNext/>
            </w:pPr>
            <w:r w:rsidRPr="00652B22">
              <w:t>Förslag till resolution</w:t>
            </w:r>
          </w:p>
        </w:tc>
        <w:tc>
          <w:tcPr>
            <w:tcW w:w="4876" w:type="dxa"/>
          </w:tcPr>
          <w:p w14:paraId="4842007F" w14:textId="77777777" w:rsidR="00D900EE" w:rsidRPr="00652B22" w:rsidRDefault="00236DE0" w:rsidP="008E5EEF">
            <w:pPr>
              <w:pStyle w:val="ColumnHeading"/>
              <w:keepNext/>
            </w:pPr>
            <w:r w:rsidRPr="00652B22">
              <w:t>Ändringsförslag</w:t>
            </w:r>
          </w:p>
        </w:tc>
      </w:tr>
      <w:tr w:rsidR="0077398F" w:rsidRPr="00652B22" w14:paraId="4FD4B580" w14:textId="77777777" w:rsidTr="008E5EEF">
        <w:trPr>
          <w:jc w:val="center"/>
        </w:trPr>
        <w:tc>
          <w:tcPr>
            <w:tcW w:w="4876" w:type="dxa"/>
          </w:tcPr>
          <w:p w14:paraId="27E21B47" w14:textId="77777777" w:rsidR="00D900EE" w:rsidRPr="00652B22" w:rsidRDefault="00D900EE" w:rsidP="008E5EEF">
            <w:pPr>
              <w:pStyle w:val="Normal6"/>
            </w:pPr>
          </w:p>
        </w:tc>
        <w:tc>
          <w:tcPr>
            <w:tcW w:w="4876" w:type="dxa"/>
          </w:tcPr>
          <w:p w14:paraId="283D3987" w14:textId="77777777" w:rsidR="00D900EE" w:rsidRPr="00652B22" w:rsidRDefault="00236DE0" w:rsidP="008E5EEF">
            <w:pPr>
              <w:pStyle w:val="Normal6"/>
              <w:rPr>
                <w:szCs w:val="24"/>
              </w:rPr>
            </w:pPr>
            <w:r w:rsidRPr="00652B22">
              <w:rPr>
                <w:b/>
                <w:i/>
              </w:rPr>
              <w:t>–</w:t>
            </w:r>
            <w:r w:rsidRPr="00652B22">
              <w:rPr>
                <w:b/>
                <w:i/>
              </w:rPr>
              <w:tab/>
              <w:t>med beaktande av kommissionens meddelande av den 7 oktober 2020 En jämlikhetsunion: EU:s strategiska ram för romers jämlikhet, inkludering och deltagande (COM(2020)0620),</w:t>
            </w:r>
          </w:p>
        </w:tc>
      </w:tr>
    </w:tbl>
    <w:p w14:paraId="2E43D7F4" w14:textId="77777777" w:rsidR="00D900EE" w:rsidRPr="00652B22" w:rsidRDefault="00236DE0" w:rsidP="00D900EE">
      <w:r w:rsidRPr="00652B22">
        <w:rPr>
          <w:rStyle w:val="HideTWBExt"/>
        </w:rPr>
        <w:t>&lt;/Amend&gt;</w:t>
      </w:r>
    </w:p>
    <w:p w14:paraId="7BC0670E"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25</w:t>
      </w:r>
      <w:r w:rsidRPr="00652B22">
        <w:rPr>
          <w:rStyle w:val="HideTWBExt"/>
          <w:b w:val="0"/>
        </w:rPr>
        <w:t>&lt;/NumAm&gt;</w:t>
      </w:r>
    </w:p>
    <w:p w14:paraId="1F3E85DD" w14:textId="77777777" w:rsidR="00D900EE" w:rsidRPr="00652B22" w:rsidRDefault="00D900EE" w:rsidP="00D900EE"/>
    <w:p w14:paraId="3CA239D7"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691BCAE" w14:textId="77777777" w:rsidR="00D900EE" w:rsidRPr="00652B22" w:rsidRDefault="00236DE0" w:rsidP="00D900EE">
      <w:pPr>
        <w:pStyle w:val="NormalBold"/>
      </w:pPr>
      <w:r w:rsidRPr="00652B22">
        <w:rPr>
          <w:rStyle w:val="HideTWBExt"/>
          <w:b w:val="0"/>
        </w:rPr>
        <w:t>&lt;Article&gt;</w:t>
      </w:r>
      <w:r w:rsidRPr="00652B22">
        <w:t>Beaktandeled 11c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309BFDC" w14:textId="77777777" w:rsidTr="008E5EEF">
        <w:trPr>
          <w:jc w:val="center"/>
        </w:trPr>
        <w:tc>
          <w:tcPr>
            <w:tcW w:w="9752" w:type="dxa"/>
            <w:gridSpan w:val="2"/>
          </w:tcPr>
          <w:p w14:paraId="1000354F" w14:textId="77777777" w:rsidR="00D900EE" w:rsidRPr="00652B22" w:rsidRDefault="00D900EE" w:rsidP="008E5EEF">
            <w:pPr>
              <w:keepNext/>
            </w:pPr>
          </w:p>
        </w:tc>
      </w:tr>
      <w:tr w:rsidR="0077398F" w:rsidRPr="00652B22" w14:paraId="5C2FECBB" w14:textId="77777777" w:rsidTr="008E5EEF">
        <w:trPr>
          <w:jc w:val="center"/>
        </w:trPr>
        <w:tc>
          <w:tcPr>
            <w:tcW w:w="4876" w:type="dxa"/>
          </w:tcPr>
          <w:p w14:paraId="5812428C" w14:textId="77777777" w:rsidR="00D900EE" w:rsidRPr="00652B22" w:rsidRDefault="00236DE0" w:rsidP="008E5EEF">
            <w:pPr>
              <w:pStyle w:val="ColumnHeading"/>
              <w:keepNext/>
            </w:pPr>
            <w:r w:rsidRPr="00652B22">
              <w:t>Förslag till resolution</w:t>
            </w:r>
          </w:p>
        </w:tc>
        <w:tc>
          <w:tcPr>
            <w:tcW w:w="4876" w:type="dxa"/>
          </w:tcPr>
          <w:p w14:paraId="4F8FD6CA" w14:textId="77777777" w:rsidR="00D900EE" w:rsidRPr="00652B22" w:rsidRDefault="00236DE0" w:rsidP="008E5EEF">
            <w:pPr>
              <w:pStyle w:val="ColumnHeading"/>
              <w:keepNext/>
            </w:pPr>
            <w:r w:rsidRPr="00652B22">
              <w:t>Ändringsförslag</w:t>
            </w:r>
          </w:p>
        </w:tc>
      </w:tr>
      <w:tr w:rsidR="0077398F" w:rsidRPr="00652B22" w14:paraId="34A0EFB0" w14:textId="77777777" w:rsidTr="008E5EEF">
        <w:trPr>
          <w:jc w:val="center"/>
        </w:trPr>
        <w:tc>
          <w:tcPr>
            <w:tcW w:w="4876" w:type="dxa"/>
          </w:tcPr>
          <w:p w14:paraId="3599AA9C" w14:textId="77777777" w:rsidR="00D900EE" w:rsidRPr="00652B22" w:rsidRDefault="00D900EE" w:rsidP="008E5EEF">
            <w:pPr>
              <w:pStyle w:val="Normal6"/>
            </w:pPr>
          </w:p>
        </w:tc>
        <w:tc>
          <w:tcPr>
            <w:tcW w:w="4876" w:type="dxa"/>
          </w:tcPr>
          <w:p w14:paraId="6332F2FE" w14:textId="77777777" w:rsidR="00D900EE" w:rsidRPr="00652B22" w:rsidRDefault="00236DE0" w:rsidP="008E5EEF">
            <w:pPr>
              <w:pStyle w:val="Normal6"/>
              <w:rPr>
                <w:szCs w:val="24"/>
              </w:rPr>
            </w:pPr>
            <w:r w:rsidRPr="00652B22">
              <w:rPr>
                <w:b/>
                <w:i/>
              </w:rPr>
              <w:t>–</w:t>
            </w:r>
            <w:r w:rsidRPr="00652B22">
              <w:rPr>
                <w:b/>
                <w:i/>
              </w:rPr>
              <w:tab/>
              <w:t xml:space="preserve">med beaktande av kommissionens meddelande av den 2 december 2020 Strategi för att </w:t>
            </w:r>
            <w:r w:rsidRPr="00652B22">
              <w:rPr>
                <w:b/>
                <w:i/>
              </w:rPr>
              <w:t>stärka tillämpningen av stadgan om de grundläggande rättigheterna i EU (COM(2020)0711),</w:t>
            </w:r>
          </w:p>
        </w:tc>
      </w:tr>
    </w:tbl>
    <w:p w14:paraId="1D17FE9E" w14:textId="77777777" w:rsidR="00D900EE" w:rsidRPr="00652B22" w:rsidRDefault="00236DE0" w:rsidP="00D900EE">
      <w:r w:rsidRPr="00652B22">
        <w:rPr>
          <w:rStyle w:val="HideTWBExt"/>
        </w:rPr>
        <w:t>&lt;/Amend&gt;</w:t>
      </w:r>
    </w:p>
    <w:p w14:paraId="3C8FB868"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26</w:t>
      </w:r>
      <w:r w:rsidRPr="00652B22">
        <w:rPr>
          <w:rStyle w:val="HideTWBExt"/>
          <w:b w:val="0"/>
        </w:rPr>
        <w:t>&lt;/NumAm&gt;</w:t>
      </w:r>
    </w:p>
    <w:p w14:paraId="70A252C8" w14:textId="77777777" w:rsidR="00D900EE" w:rsidRPr="00652B22" w:rsidRDefault="00D900EE" w:rsidP="00D900EE"/>
    <w:p w14:paraId="1E4EBD2B"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DBBCD7F" w14:textId="77777777" w:rsidR="00D900EE" w:rsidRPr="00652B22" w:rsidRDefault="00236DE0" w:rsidP="00D900EE">
      <w:pPr>
        <w:pStyle w:val="NormalBold"/>
      </w:pPr>
      <w:r w:rsidRPr="00652B22">
        <w:rPr>
          <w:rStyle w:val="HideTWBExt"/>
          <w:b w:val="0"/>
        </w:rPr>
        <w:t>&lt;Article&gt;</w:t>
      </w:r>
      <w:r w:rsidRPr="00652B22">
        <w:t>Beaktandeled 12</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54E58460" w14:textId="77777777" w:rsidTr="008E5EEF">
        <w:trPr>
          <w:jc w:val="center"/>
        </w:trPr>
        <w:tc>
          <w:tcPr>
            <w:tcW w:w="9752" w:type="dxa"/>
            <w:gridSpan w:val="2"/>
          </w:tcPr>
          <w:p w14:paraId="38C767CA" w14:textId="77777777" w:rsidR="00D900EE" w:rsidRPr="00652B22" w:rsidRDefault="00D900EE" w:rsidP="008E5EEF">
            <w:pPr>
              <w:keepNext/>
            </w:pPr>
          </w:p>
        </w:tc>
      </w:tr>
      <w:tr w:rsidR="0077398F" w:rsidRPr="00652B22" w14:paraId="6A6006E5" w14:textId="77777777" w:rsidTr="008E5EEF">
        <w:trPr>
          <w:jc w:val="center"/>
        </w:trPr>
        <w:tc>
          <w:tcPr>
            <w:tcW w:w="4876" w:type="dxa"/>
          </w:tcPr>
          <w:p w14:paraId="04144878" w14:textId="77777777" w:rsidR="00D900EE" w:rsidRPr="00652B22" w:rsidRDefault="00236DE0" w:rsidP="008E5EEF">
            <w:pPr>
              <w:pStyle w:val="ColumnHeading"/>
              <w:keepNext/>
            </w:pPr>
            <w:r w:rsidRPr="00652B22">
              <w:t>Förslag till resolution</w:t>
            </w:r>
          </w:p>
        </w:tc>
        <w:tc>
          <w:tcPr>
            <w:tcW w:w="4876" w:type="dxa"/>
          </w:tcPr>
          <w:p w14:paraId="192CE529" w14:textId="77777777" w:rsidR="00D900EE" w:rsidRPr="00652B22" w:rsidRDefault="00236DE0" w:rsidP="008E5EEF">
            <w:pPr>
              <w:pStyle w:val="ColumnHeading"/>
              <w:keepNext/>
            </w:pPr>
            <w:r w:rsidRPr="00652B22">
              <w:t>Ändringsförslag</w:t>
            </w:r>
          </w:p>
        </w:tc>
      </w:tr>
      <w:tr w:rsidR="0077398F" w:rsidRPr="00652B22" w14:paraId="31D64BC4" w14:textId="77777777" w:rsidTr="008E5EEF">
        <w:trPr>
          <w:jc w:val="center"/>
        </w:trPr>
        <w:tc>
          <w:tcPr>
            <w:tcW w:w="4876" w:type="dxa"/>
          </w:tcPr>
          <w:p w14:paraId="00F57775" w14:textId="77777777" w:rsidR="00D900EE" w:rsidRPr="00652B22" w:rsidRDefault="00236DE0" w:rsidP="008E5EEF">
            <w:pPr>
              <w:pStyle w:val="Normal6"/>
            </w:pPr>
            <w:r w:rsidRPr="00652B22">
              <w:t>–</w:t>
            </w:r>
            <w:r w:rsidRPr="00652B22">
              <w:tab/>
              <w:t>med beaktande av kommissionens årsrapport om tillämpningen av Europeiska unionens stadga om de grundläggande rättigheterna,</w:t>
            </w:r>
          </w:p>
        </w:tc>
        <w:tc>
          <w:tcPr>
            <w:tcW w:w="4876" w:type="dxa"/>
          </w:tcPr>
          <w:p w14:paraId="63F46512" w14:textId="77777777" w:rsidR="00D900EE" w:rsidRPr="00652B22" w:rsidRDefault="00236DE0" w:rsidP="008E5EEF">
            <w:pPr>
              <w:pStyle w:val="Normal6"/>
              <w:rPr>
                <w:szCs w:val="24"/>
              </w:rPr>
            </w:pPr>
            <w:r w:rsidRPr="00652B22">
              <w:t>–</w:t>
            </w:r>
            <w:r w:rsidRPr="00652B22">
              <w:tab/>
              <w:t xml:space="preserve">med beaktande av kommissionens årsrapport om tillämpningen av Europeiska unionens stadga om de grundläggande rättigheterna, </w:t>
            </w:r>
            <w:r w:rsidRPr="00652B22">
              <w:rPr>
                <w:b/>
                <w:i/>
              </w:rPr>
              <w:t>särskilt kommissionens rapport av den 10 oktober 2024 Finansiering för att främja, skydda och upprätthålla de grundläggande rättigheterna – Årsrapport 2024 om tillämpningen av EU-stadgan om de grundläggande rättigheterna (COM(2024)0456), samt den årliga rättsstatscykeln,</w:t>
            </w:r>
            <w:r w:rsidRPr="00652B22">
              <w:t xml:space="preserve"> </w:t>
            </w:r>
          </w:p>
        </w:tc>
      </w:tr>
    </w:tbl>
    <w:p w14:paraId="0525768C" w14:textId="77777777" w:rsidR="00D900EE" w:rsidRPr="00652B22" w:rsidRDefault="00236DE0" w:rsidP="00D900EE">
      <w:r w:rsidRPr="00652B22">
        <w:rPr>
          <w:rStyle w:val="HideTWBExt"/>
        </w:rPr>
        <w:t>&lt;/Amend&gt;</w:t>
      </w:r>
    </w:p>
    <w:p w14:paraId="09419242" w14:textId="77777777" w:rsidR="00D900EE" w:rsidRPr="00652B22" w:rsidRDefault="00236DE0" w:rsidP="00D900EE">
      <w:pPr>
        <w:pStyle w:val="AMNumberTabs0"/>
        <w:keepNext/>
      </w:pPr>
      <w:r w:rsidRPr="00652B22">
        <w:rPr>
          <w:rStyle w:val="HideTWBExt"/>
          <w:b w:val="0"/>
        </w:rPr>
        <w:lastRenderedPageBreak/>
        <w:t>&lt;Amend&gt;</w:t>
      </w:r>
      <w:r w:rsidRPr="00652B22">
        <w:t>Ändringsförslag</w:t>
      </w:r>
      <w:r w:rsidRPr="00652B22">
        <w:tab/>
      </w:r>
      <w:r w:rsidRPr="00652B22">
        <w:tab/>
      </w:r>
      <w:r w:rsidRPr="00652B22">
        <w:rPr>
          <w:rStyle w:val="HideTWBExt"/>
          <w:b w:val="0"/>
        </w:rPr>
        <w:t>&lt;NumAm&gt;</w:t>
      </w:r>
      <w:r w:rsidRPr="00652B22">
        <w:t>27</w:t>
      </w:r>
      <w:r w:rsidRPr="00652B22">
        <w:rPr>
          <w:rStyle w:val="HideTWBExt"/>
          <w:b w:val="0"/>
        </w:rPr>
        <w:t>&lt;/NumAm&gt;</w:t>
      </w:r>
    </w:p>
    <w:p w14:paraId="3394A6B3" w14:textId="77777777" w:rsidR="00D900EE" w:rsidRPr="00652B22" w:rsidRDefault="00D900EE" w:rsidP="00D900EE"/>
    <w:p w14:paraId="68CBE7C2"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7186E94C" w14:textId="77777777" w:rsidR="00D900EE" w:rsidRPr="00652B22" w:rsidRDefault="00236DE0" w:rsidP="00D900EE">
      <w:pPr>
        <w:pStyle w:val="NormalBold"/>
      </w:pPr>
      <w:r w:rsidRPr="00652B22">
        <w:rPr>
          <w:rStyle w:val="HideTWBExt"/>
          <w:b w:val="0"/>
        </w:rPr>
        <w:t>&lt;Article&gt;</w:t>
      </w:r>
      <w:r w:rsidRPr="00652B22">
        <w:t>Beaktandeled 12a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221CAE62" w14:textId="77777777" w:rsidTr="008E5EEF">
        <w:trPr>
          <w:jc w:val="center"/>
        </w:trPr>
        <w:tc>
          <w:tcPr>
            <w:tcW w:w="9752" w:type="dxa"/>
            <w:gridSpan w:val="2"/>
          </w:tcPr>
          <w:p w14:paraId="5FB0F10F" w14:textId="77777777" w:rsidR="00D900EE" w:rsidRPr="00652B22" w:rsidRDefault="00D900EE" w:rsidP="008E5EEF">
            <w:pPr>
              <w:keepNext/>
            </w:pPr>
          </w:p>
        </w:tc>
      </w:tr>
      <w:tr w:rsidR="0077398F" w:rsidRPr="00652B22" w14:paraId="4DD620F2" w14:textId="77777777" w:rsidTr="008E5EEF">
        <w:trPr>
          <w:jc w:val="center"/>
        </w:trPr>
        <w:tc>
          <w:tcPr>
            <w:tcW w:w="4876" w:type="dxa"/>
          </w:tcPr>
          <w:p w14:paraId="415AA896" w14:textId="77777777" w:rsidR="00D900EE" w:rsidRPr="00652B22" w:rsidRDefault="00236DE0" w:rsidP="008E5EEF">
            <w:pPr>
              <w:pStyle w:val="ColumnHeading"/>
              <w:keepNext/>
            </w:pPr>
            <w:r w:rsidRPr="00652B22">
              <w:t>Förslag till resolution</w:t>
            </w:r>
          </w:p>
        </w:tc>
        <w:tc>
          <w:tcPr>
            <w:tcW w:w="4876" w:type="dxa"/>
          </w:tcPr>
          <w:p w14:paraId="4E026B2B" w14:textId="77777777" w:rsidR="00D900EE" w:rsidRPr="00652B22" w:rsidRDefault="00236DE0" w:rsidP="008E5EEF">
            <w:pPr>
              <w:pStyle w:val="ColumnHeading"/>
              <w:keepNext/>
            </w:pPr>
            <w:r w:rsidRPr="00652B22">
              <w:t>Ändringsförslag</w:t>
            </w:r>
          </w:p>
        </w:tc>
      </w:tr>
      <w:tr w:rsidR="0077398F" w:rsidRPr="00652B22" w14:paraId="10EE7628" w14:textId="77777777" w:rsidTr="008E5EEF">
        <w:trPr>
          <w:jc w:val="center"/>
        </w:trPr>
        <w:tc>
          <w:tcPr>
            <w:tcW w:w="4876" w:type="dxa"/>
          </w:tcPr>
          <w:p w14:paraId="2ABAB2F7" w14:textId="77777777" w:rsidR="00D900EE" w:rsidRPr="00652B22" w:rsidRDefault="00D900EE" w:rsidP="008E5EEF">
            <w:pPr>
              <w:pStyle w:val="Normal6"/>
            </w:pPr>
          </w:p>
        </w:tc>
        <w:tc>
          <w:tcPr>
            <w:tcW w:w="4876" w:type="dxa"/>
          </w:tcPr>
          <w:p w14:paraId="57707968" w14:textId="77777777" w:rsidR="00D900EE" w:rsidRPr="00652B22" w:rsidRDefault="00236DE0" w:rsidP="008E5EEF">
            <w:pPr>
              <w:pStyle w:val="Normal6"/>
              <w:rPr>
                <w:szCs w:val="24"/>
              </w:rPr>
            </w:pPr>
            <w:r w:rsidRPr="00652B22">
              <w:rPr>
                <w:b/>
                <w:i/>
              </w:rPr>
              <w:t>–</w:t>
            </w:r>
            <w:r w:rsidRPr="00652B22">
              <w:rPr>
                <w:b/>
                <w:i/>
              </w:rPr>
              <w:tab/>
              <w:t xml:space="preserve">med beaktande av </w:t>
            </w:r>
            <w:r w:rsidRPr="00652B22">
              <w:rPr>
                <w:b/>
                <w:i/>
              </w:rPr>
              <w:t>kommissionens meddelande En färdplan för kvinnors rättigheter av den 7 mars 2025 (COM(2025)0097),</w:t>
            </w:r>
          </w:p>
        </w:tc>
      </w:tr>
    </w:tbl>
    <w:p w14:paraId="27379B2C" w14:textId="77777777" w:rsidR="00D900EE" w:rsidRPr="00652B22" w:rsidRDefault="00236DE0" w:rsidP="00D900EE">
      <w:r w:rsidRPr="00652B22">
        <w:rPr>
          <w:rStyle w:val="HideTWBExt"/>
        </w:rPr>
        <w:t>&lt;/Amend&gt;</w:t>
      </w:r>
    </w:p>
    <w:p w14:paraId="1B48BB22"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28</w:t>
      </w:r>
      <w:r w:rsidRPr="00652B22">
        <w:rPr>
          <w:rStyle w:val="HideTWBExt"/>
          <w:b w:val="0"/>
        </w:rPr>
        <w:t>&lt;/NumAm&gt;</w:t>
      </w:r>
    </w:p>
    <w:p w14:paraId="503FBA27" w14:textId="77777777" w:rsidR="00D900EE" w:rsidRPr="00652B22" w:rsidRDefault="00D900EE" w:rsidP="00D900EE"/>
    <w:p w14:paraId="37D549DA"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C7F0851" w14:textId="77777777" w:rsidR="00D900EE" w:rsidRPr="00652B22" w:rsidRDefault="00236DE0" w:rsidP="00D900EE">
      <w:pPr>
        <w:pStyle w:val="NormalBold"/>
      </w:pPr>
      <w:r w:rsidRPr="00652B22">
        <w:rPr>
          <w:rStyle w:val="HideTWBExt"/>
          <w:b w:val="0"/>
        </w:rPr>
        <w:t>&lt;Article&gt;</w:t>
      </w:r>
      <w:r w:rsidRPr="00652B22">
        <w:t>Beaktandeled 13</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315F8F75" w14:textId="77777777" w:rsidTr="008E5EEF">
        <w:trPr>
          <w:jc w:val="center"/>
        </w:trPr>
        <w:tc>
          <w:tcPr>
            <w:tcW w:w="9752" w:type="dxa"/>
            <w:gridSpan w:val="2"/>
          </w:tcPr>
          <w:p w14:paraId="006EAFEC" w14:textId="77777777" w:rsidR="00D900EE" w:rsidRPr="00652B22" w:rsidRDefault="00D900EE" w:rsidP="008E5EEF">
            <w:pPr>
              <w:keepNext/>
            </w:pPr>
          </w:p>
        </w:tc>
      </w:tr>
      <w:tr w:rsidR="0077398F" w:rsidRPr="00652B22" w14:paraId="55FE1499" w14:textId="77777777" w:rsidTr="008E5EEF">
        <w:trPr>
          <w:jc w:val="center"/>
        </w:trPr>
        <w:tc>
          <w:tcPr>
            <w:tcW w:w="4876" w:type="dxa"/>
          </w:tcPr>
          <w:p w14:paraId="3A0F411D" w14:textId="77777777" w:rsidR="00D900EE" w:rsidRPr="00652B22" w:rsidRDefault="00236DE0" w:rsidP="008E5EEF">
            <w:pPr>
              <w:pStyle w:val="ColumnHeading"/>
              <w:keepNext/>
            </w:pPr>
            <w:r w:rsidRPr="00652B22">
              <w:t>Förslag till resolution</w:t>
            </w:r>
          </w:p>
        </w:tc>
        <w:tc>
          <w:tcPr>
            <w:tcW w:w="4876" w:type="dxa"/>
          </w:tcPr>
          <w:p w14:paraId="7641D10F" w14:textId="77777777" w:rsidR="00D900EE" w:rsidRPr="00652B22" w:rsidRDefault="00236DE0" w:rsidP="008E5EEF">
            <w:pPr>
              <w:pStyle w:val="ColumnHeading"/>
              <w:keepNext/>
            </w:pPr>
            <w:r w:rsidRPr="00652B22">
              <w:t>Ändringsförslag</w:t>
            </w:r>
          </w:p>
        </w:tc>
      </w:tr>
      <w:tr w:rsidR="0077398F" w:rsidRPr="00652B22" w14:paraId="7287D58D" w14:textId="77777777" w:rsidTr="008E5EEF">
        <w:trPr>
          <w:jc w:val="center"/>
        </w:trPr>
        <w:tc>
          <w:tcPr>
            <w:tcW w:w="4876" w:type="dxa"/>
          </w:tcPr>
          <w:p w14:paraId="0F691E02" w14:textId="77777777" w:rsidR="00D900EE" w:rsidRPr="00652B22" w:rsidRDefault="00236DE0" w:rsidP="008E5EEF">
            <w:pPr>
              <w:pStyle w:val="Normal6"/>
            </w:pPr>
            <w:r w:rsidRPr="00652B22">
              <w:t>–</w:t>
            </w:r>
            <w:r w:rsidRPr="00652B22">
              <w:tab/>
              <w:t xml:space="preserve">med beaktande av </w:t>
            </w:r>
            <w:r w:rsidRPr="00652B22">
              <w:rPr>
                <w:b/>
                <w:i/>
              </w:rPr>
              <w:t>den årliga rapporten om grundläggande rättigheter</w:t>
            </w:r>
            <w:r w:rsidRPr="00652B22">
              <w:t xml:space="preserve"> från Europeiska unionens byrå för grundläggande rättigheter,</w:t>
            </w:r>
          </w:p>
        </w:tc>
        <w:tc>
          <w:tcPr>
            <w:tcW w:w="4876" w:type="dxa"/>
          </w:tcPr>
          <w:p w14:paraId="4EB0DFD5" w14:textId="77777777" w:rsidR="00D900EE" w:rsidRPr="00652B22" w:rsidRDefault="00236DE0" w:rsidP="008E5EEF">
            <w:pPr>
              <w:pStyle w:val="Normal6"/>
              <w:rPr>
                <w:szCs w:val="24"/>
              </w:rPr>
            </w:pPr>
            <w:r w:rsidRPr="00652B22">
              <w:t>–</w:t>
            </w:r>
            <w:r w:rsidRPr="00652B22">
              <w:tab/>
              <w:t xml:space="preserve">med beaktande av </w:t>
            </w:r>
            <w:r w:rsidRPr="00652B22">
              <w:rPr>
                <w:b/>
                <w:i/>
              </w:rPr>
              <w:t>rapporterna</w:t>
            </w:r>
            <w:r w:rsidRPr="00652B22">
              <w:t xml:space="preserve"> från Europeiska unionens byrå för grundläggande rättigheter </w:t>
            </w:r>
            <w:r w:rsidRPr="00652B22">
              <w:rPr>
                <w:b/>
                <w:i/>
              </w:rPr>
              <w:t>(FRA), särskilt de årliga rapporterna om grundläggande rättigheter och rapporten av den 19 december 2023 EU funds: Ensuring compliance with fundamental rights</w:t>
            </w:r>
            <w:r w:rsidRPr="00652B22">
              <w:t>,</w:t>
            </w:r>
          </w:p>
        </w:tc>
      </w:tr>
    </w:tbl>
    <w:p w14:paraId="601886FE" w14:textId="77777777" w:rsidR="00D900EE" w:rsidRPr="00652B22" w:rsidRDefault="00236DE0" w:rsidP="00D900EE">
      <w:r w:rsidRPr="00652B22">
        <w:rPr>
          <w:rStyle w:val="HideTWBExt"/>
        </w:rPr>
        <w:t>&lt;/Amend&gt;</w:t>
      </w:r>
    </w:p>
    <w:p w14:paraId="27FFB962"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29</w:t>
      </w:r>
      <w:r w:rsidRPr="00652B22">
        <w:rPr>
          <w:rStyle w:val="HideTWBExt"/>
          <w:b w:val="0"/>
        </w:rPr>
        <w:t>&lt;/NumAm&gt;</w:t>
      </w:r>
    </w:p>
    <w:p w14:paraId="1877A8CA" w14:textId="77777777" w:rsidR="00D900EE" w:rsidRPr="00652B22" w:rsidRDefault="00D900EE" w:rsidP="00D900EE"/>
    <w:p w14:paraId="41930C19"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143F632" w14:textId="77777777" w:rsidR="00D900EE" w:rsidRPr="00652B22" w:rsidRDefault="00236DE0" w:rsidP="00D900EE">
      <w:pPr>
        <w:pStyle w:val="NormalBold"/>
      </w:pPr>
      <w:r w:rsidRPr="00652B22">
        <w:rPr>
          <w:rStyle w:val="HideTWBExt"/>
          <w:b w:val="0"/>
        </w:rPr>
        <w:t>&lt;Article&gt;</w:t>
      </w:r>
      <w:r w:rsidRPr="00652B22">
        <w:t>Beaktandeled 13a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AC31E4F" w14:textId="77777777" w:rsidTr="008E5EEF">
        <w:trPr>
          <w:jc w:val="center"/>
        </w:trPr>
        <w:tc>
          <w:tcPr>
            <w:tcW w:w="9752" w:type="dxa"/>
            <w:gridSpan w:val="2"/>
          </w:tcPr>
          <w:p w14:paraId="6748B135" w14:textId="77777777" w:rsidR="00D900EE" w:rsidRPr="00652B22" w:rsidRDefault="00D900EE" w:rsidP="008E5EEF">
            <w:pPr>
              <w:keepNext/>
            </w:pPr>
          </w:p>
        </w:tc>
      </w:tr>
      <w:tr w:rsidR="0077398F" w:rsidRPr="00652B22" w14:paraId="645574E6" w14:textId="77777777" w:rsidTr="008E5EEF">
        <w:trPr>
          <w:jc w:val="center"/>
        </w:trPr>
        <w:tc>
          <w:tcPr>
            <w:tcW w:w="4876" w:type="dxa"/>
          </w:tcPr>
          <w:p w14:paraId="5A6EB7A8" w14:textId="77777777" w:rsidR="00D900EE" w:rsidRPr="00652B22" w:rsidRDefault="00236DE0" w:rsidP="008E5EEF">
            <w:pPr>
              <w:pStyle w:val="ColumnHeading"/>
              <w:keepNext/>
            </w:pPr>
            <w:r w:rsidRPr="00652B22">
              <w:t>Förslag till resolution</w:t>
            </w:r>
          </w:p>
        </w:tc>
        <w:tc>
          <w:tcPr>
            <w:tcW w:w="4876" w:type="dxa"/>
          </w:tcPr>
          <w:p w14:paraId="648884A4" w14:textId="77777777" w:rsidR="00D900EE" w:rsidRPr="00652B22" w:rsidRDefault="00236DE0" w:rsidP="008E5EEF">
            <w:pPr>
              <w:pStyle w:val="ColumnHeading"/>
              <w:keepNext/>
            </w:pPr>
            <w:r w:rsidRPr="00652B22">
              <w:t>Ändringsförslag</w:t>
            </w:r>
          </w:p>
        </w:tc>
      </w:tr>
      <w:tr w:rsidR="0077398F" w:rsidRPr="00652B22" w14:paraId="28A62F69" w14:textId="77777777" w:rsidTr="008E5EEF">
        <w:trPr>
          <w:jc w:val="center"/>
        </w:trPr>
        <w:tc>
          <w:tcPr>
            <w:tcW w:w="4876" w:type="dxa"/>
          </w:tcPr>
          <w:p w14:paraId="3D7275EB" w14:textId="77777777" w:rsidR="00D900EE" w:rsidRPr="00652B22" w:rsidRDefault="00D900EE" w:rsidP="008E5EEF">
            <w:pPr>
              <w:pStyle w:val="Normal6"/>
            </w:pPr>
          </w:p>
        </w:tc>
        <w:tc>
          <w:tcPr>
            <w:tcW w:w="4876" w:type="dxa"/>
          </w:tcPr>
          <w:p w14:paraId="6B229475" w14:textId="77777777" w:rsidR="00D900EE" w:rsidRPr="00652B22" w:rsidRDefault="00236DE0" w:rsidP="008E5EEF">
            <w:pPr>
              <w:pStyle w:val="Normal6"/>
              <w:rPr>
                <w:szCs w:val="24"/>
              </w:rPr>
            </w:pPr>
            <w:r w:rsidRPr="00652B22">
              <w:rPr>
                <w:b/>
                <w:i/>
              </w:rPr>
              <w:t>–</w:t>
            </w:r>
            <w:r w:rsidRPr="00652B22">
              <w:rPr>
                <w:b/>
                <w:i/>
              </w:rPr>
              <w:tab/>
              <w:t xml:space="preserve">med beaktande av kommissionens meddelande av den 5 oktober 2021 EU:s strategi för </w:t>
            </w:r>
            <w:r w:rsidRPr="00652B22">
              <w:rPr>
                <w:b/>
                <w:i/>
              </w:rPr>
              <w:t>att bekämpa antisemitism och främja judiskt liv (2021–2030) (COM(2021)0615) och kommissionens lägesrapporter om uppdatering och genomförande av strategin,</w:t>
            </w:r>
          </w:p>
        </w:tc>
      </w:tr>
    </w:tbl>
    <w:p w14:paraId="0A759FFF" w14:textId="77777777" w:rsidR="00D900EE" w:rsidRPr="00652B22" w:rsidRDefault="00236DE0" w:rsidP="00D900EE">
      <w:r w:rsidRPr="00652B22">
        <w:rPr>
          <w:rStyle w:val="HideTWBExt"/>
        </w:rPr>
        <w:t>&lt;/Amend&gt;</w:t>
      </w:r>
    </w:p>
    <w:p w14:paraId="5D87ACBD"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30</w:t>
      </w:r>
      <w:r w:rsidRPr="00652B22">
        <w:rPr>
          <w:rStyle w:val="HideTWBExt"/>
          <w:b w:val="0"/>
        </w:rPr>
        <w:t>&lt;/NumAm&gt;</w:t>
      </w:r>
    </w:p>
    <w:p w14:paraId="38FAA3DB" w14:textId="77777777" w:rsidR="00D900EE" w:rsidRPr="00652B22" w:rsidRDefault="00D900EE" w:rsidP="00D900EE"/>
    <w:p w14:paraId="026CD032" w14:textId="77777777" w:rsidR="00D900EE" w:rsidRPr="00652B22" w:rsidRDefault="00236DE0" w:rsidP="00D900EE">
      <w:pPr>
        <w:pStyle w:val="NormalBold"/>
        <w:keepNext/>
      </w:pPr>
      <w:r w:rsidRPr="00652B22">
        <w:rPr>
          <w:rStyle w:val="HideTWBExt"/>
          <w:b w:val="0"/>
        </w:rPr>
        <w:lastRenderedPageBreak/>
        <w:t>&lt;DocAmend&gt;</w:t>
      </w:r>
      <w:r w:rsidRPr="00652B22">
        <w:t>Förslag till resolution</w:t>
      </w:r>
      <w:r w:rsidRPr="00652B22">
        <w:rPr>
          <w:rStyle w:val="HideTWBExt"/>
          <w:b w:val="0"/>
        </w:rPr>
        <w:t>&lt;/DocAmend&gt;</w:t>
      </w:r>
    </w:p>
    <w:p w14:paraId="237BB428" w14:textId="77777777" w:rsidR="00D900EE" w:rsidRPr="00652B22" w:rsidRDefault="00236DE0" w:rsidP="00D900EE">
      <w:pPr>
        <w:pStyle w:val="NormalBold"/>
      </w:pPr>
      <w:r w:rsidRPr="00652B22">
        <w:rPr>
          <w:rStyle w:val="HideTWBExt"/>
          <w:b w:val="0"/>
        </w:rPr>
        <w:t>&lt;Article&gt;</w:t>
      </w:r>
      <w:r w:rsidRPr="00652B22">
        <w:t>Beaktandeled 13b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33CF4D53" w14:textId="77777777" w:rsidTr="008E5EEF">
        <w:trPr>
          <w:jc w:val="center"/>
        </w:trPr>
        <w:tc>
          <w:tcPr>
            <w:tcW w:w="9752" w:type="dxa"/>
            <w:gridSpan w:val="2"/>
          </w:tcPr>
          <w:p w14:paraId="5BBB1988" w14:textId="77777777" w:rsidR="00D900EE" w:rsidRPr="00652B22" w:rsidRDefault="00D900EE" w:rsidP="008E5EEF">
            <w:pPr>
              <w:keepNext/>
            </w:pPr>
          </w:p>
        </w:tc>
      </w:tr>
      <w:tr w:rsidR="0077398F" w:rsidRPr="00652B22" w14:paraId="6737CCEC" w14:textId="77777777" w:rsidTr="008E5EEF">
        <w:trPr>
          <w:jc w:val="center"/>
        </w:trPr>
        <w:tc>
          <w:tcPr>
            <w:tcW w:w="4876" w:type="dxa"/>
          </w:tcPr>
          <w:p w14:paraId="32D6379A" w14:textId="77777777" w:rsidR="00D900EE" w:rsidRPr="00652B22" w:rsidRDefault="00236DE0" w:rsidP="008E5EEF">
            <w:pPr>
              <w:pStyle w:val="ColumnHeading"/>
              <w:keepNext/>
            </w:pPr>
            <w:r w:rsidRPr="00652B22">
              <w:t>Förslag till resolution</w:t>
            </w:r>
          </w:p>
        </w:tc>
        <w:tc>
          <w:tcPr>
            <w:tcW w:w="4876" w:type="dxa"/>
          </w:tcPr>
          <w:p w14:paraId="5F1FEF9A" w14:textId="77777777" w:rsidR="00D900EE" w:rsidRPr="00652B22" w:rsidRDefault="00236DE0" w:rsidP="008E5EEF">
            <w:pPr>
              <w:pStyle w:val="ColumnHeading"/>
              <w:keepNext/>
            </w:pPr>
            <w:r w:rsidRPr="00652B22">
              <w:t>Ändringsförslag</w:t>
            </w:r>
          </w:p>
        </w:tc>
      </w:tr>
      <w:tr w:rsidR="0077398F" w:rsidRPr="00652B22" w14:paraId="50D6C860" w14:textId="77777777" w:rsidTr="008E5EEF">
        <w:trPr>
          <w:jc w:val="center"/>
        </w:trPr>
        <w:tc>
          <w:tcPr>
            <w:tcW w:w="4876" w:type="dxa"/>
          </w:tcPr>
          <w:p w14:paraId="62BD5BBD" w14:textId="77777777" w:rsidR="00D900EE" w:rsidRPr="00652B22" w:rsidRDefault="00D900EE" w:rsidP="008E5EEF">
            <w:pPr>
              <w:pStyle w:val="Normal6"/>
            </w:pPr>
          </w:p>
        </w:tc>
        <w:tc>
          <w:tcPr>
            <w:tcW w:w="4876" w:type="dxa"/>
          </w:tcPr>
          <w:p w14:paraId="157551FB" w14:textId="77777777" w:rsidR="00D900EE" w:rsidRPr="00652B22" w:rsidRDefault="00236DE0" w:rsidP="008E5EEF">
            <w:pPr>
              <w:pStyle w:val="Normal6"/>
              <w:rPr>
                <w:szCs w:val="24"/>
              </w:rPr>
            </w:pPr>
            <w:r w:rsidRPr="00652B22">
              <w:rPr>
                <w:b/>
                <w:i/>
              </w:rPr>
              <w:t>–</w:t>
            </w:r>
            <w:r w:rsidRPr="00652B22">
              <w:rPr>
                <w:b/>
                <w:i/>
              </w:rPr>
              <w:tab/>
              <w:t xml:space="preserve">med beaktande av rapporten från FRA, Europeiska jämställdhetsinstitutet (EIGE) och Eurostat av den 25 november 2024 EU gender-based violence survey – Key results: </w:t>
            </w:r>
            <w:r w:rsidRPr="00652B22">
              <w:rPr>
                <w:b/>
                <w:i/>
              </w:rPr>
              <w:t>Experiences of women in the 27 EU Member States,</w:t>
            </w:r>
          </w:p>
        </w:tc>
      </w:tr>
      <w:tr w:rsidR="0077398F" w:rsidRPr="00652B22" w14:paraId="4476C4E6" w14:textId="77777777" w:rsidTr="008E5EEF">
        <w:trPr>
          <w:jc w:val="center"/>
        </w:trPr>
        <w:tc>
          <w:tcPr>
            <w:tcW w:w="4876" w:type="dxa"/>
          </w:tcPr>
          <w:p w14:paraId="5AD1DB92" w14:textId="77777777" w:rsidR="00D900EE" w:rsidRPr="00652B22" w:rsidRDefault="00D900EE" w:rsidP="008E5EEF">
            <w:pPr>
              <w:pStyle w:val="Normal6"/>
            </w:pPr>
          </w:p>
        </w:tc>
        <w:tc>
          <w:tcPr>
            <w:tcW w:w="4876" w:type="dxa"/>
          </w:tcPr>
          <w:p w14:paraId="3FE161EE" w14:textId="77777777" w:rsidR="00D900EE" w:rsidRPr="00652B22" w:rsidRDefault="00D900EE" w:rsidP="008E5EEF">
            <w:pPr>
              <w:pStyle w:val="Normal6"/>
              <w:rPr>
                <w:szCs w:val="24"/>
              </w:rPr>
            </w:pPr>
          </w:p>
        </w:tc>
      </w:tr>
      <w:tr w:rsidR="0077398F" w:rsidRPr="00652B22" w14:paraId="004933D7" w14:textId="77777777" w:rsidTr="008E5EEF">
        <w:trPr>
          <w:jc w:val="center"/>
        </w:trPr>
        <w:tc>
          <w:tcPr>
            <w:tcW w:w="4876" w:type="dxa"/>
          </w:tcPr>
          <w:p w14:paraId="1B6C7270" w14:textId="77777777" w:rsidR="00D900EE" w:rsidRPr="00652B22" w:rsidRDefault="00D900EE" w:rsidP="008E5EEF">
            <w:pPr>
              <w:pStyle w:val="Normal6"/>
            </w:pPr>
          </w:p>
        </w:tc>
        <w:tc>
          <w:tcPr>
            <w:tcW w:w="4876" w:type="dxa"/>
          </w:tcPr>
          <w:p w14:paraId="2A6F0616" w14:textId="77777777" w:rsidR="00D900EE" w:rsidRPr="00652B22" w:rsidRDefault="00D900EE" w:rsidP="008E5EEF">
            <w:pPr>
              <w:pStyle w:val="Normal6"/>
              <w:rPr>
                <w:szCs w:val="24"/>
              </w:rPr>
            </w:pPr>
          </w:p>
        </w:tc>
      </w:tr>
    </w:tbl>
    <w:p w14:paraId="13567B47" w14:textId="77777777" w:rsidR="00D900EE" w:rsidRPr="00652B22" w:rsidRDefault="00236DE0" w:rsidP="00D900EE">
      <w:r w:rsidRPr="00652B22">
        <w:rPr>
          <w:rStyle w:val="HideTWBExt"/>
        </w:rPr>
        <w:t>&lt;/Amend&gt;</w:t>
      </w:r>
    </w:p>
    <w:p w14:paraId="77C400CC"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31</w:t>
      </w:r>
      <w:r w:rsidRPr="00652B22">
        <w:rPr>
          <w:rStyle w:val="HideTWBExt"/>
          <w:b w:val="0"/>
        </w:rPr>
        <w:t>&lt;/NumAm&gt;</w:t>
      </w:r>
    </w:p>
    <w:p w14:paraId="355F8E8C" w14:textId="77777777" w:rsidR="00D900EE" w:rsidRPr="00652B22" w:rsidRDefault="00D900EE" w:rsidP="00D900EE"/>
    <w:p w14:paraId="2DEC6741"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6141ECA5" w14:textId="77777777" w:rsidR="00D900EE" w:rsidRPr="00652B22" w:rsidRDefault="00236DE0" w:rsidP="00D900EE">
      <w:pPr>
        <w:pStyle w:val="NormalBold"/>
      </w:pPr>
      <w:r w:rsidRPr="00652B22">
        <w:rPr>
          <w:rStyle w:val="HideTWBExt"/>
          <w:b w:val="0"/>
        </w:rPr>
        <w:t>&lt;Article&gt;</w:t>
      </w:r>
      <w:r w:rsidRPr="00652B22">
        <w:t>Beaktandeled 13c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2CF9BFC5" w14:textId="77777777" w:rsidTr="008E5EEF">
        <w:trPr>
          <w:jc w:val="center"/>
        </w:trPr>
        <w:tc>
          <w:tcPr>
            <w:tcW w:w="9752" w:type="dxa"/>
            <w:gridSpan w:val="2"/>
          </w:tcPr>
          <w:p w14:paraId="39207372" w14:textId="77777777" w:rsidR="00D900EE" w:rsidRPr="00652B22" w:rsidRDefault="00D900EE" w:rsidP="008E5EEF">
            <w:pPr>
              <w:keepNext/>
            </w:pPr>
          </w:p>
        </w:tc>
      </w:tr>
      <w:tr w:rsidR="0077398F" w:rsidRPr="00652B22" w14:paraId="33DF5C9F" w14:textId="77777777" w:rsidTr="008E5EEF">
        <w:trPr>
          <w:jc w:val="center"/>
        </w:trPr>
        <w:tc>
          <w:tcPr>
            <w:tcW w:w="4876" w:type="dxa"/>
          </w:tcPr>
          <w:p w14:paraId="043EBCDD" w14:textId="77777777" w:rsidR="00D900EE" w:rsidRPr="00652B22" w:rsidRDefault="00236DE0" w:rsidP="008E5EEF">
            <w:pPr>
              <w:pStyle w:val="ColumnHeading"/>
              <w:keepNext/>
            </w:pPr>
            <w:r w:rsidRPr="00652B22">
              <w:t>Förslag till resolution</w:t>
            </w:r>
          </w:p>
        </w:tc>
        <w:tc>
          <w:tcPr>
            <w:tcW w:w="4876" w:type="dxa"/>
          </w:tcPr>
          <w:p w14:paraId="75E02B05" w14:textId="77777777" w:rsidR="00D900EE" w:rsidRPr="00652B22" w:rsidRDefault="00236DE0" w:rsidP="008E5EEF">
            <w:pPr>
              <w:pStyle w:val="ColumnHeading"/>
              <w:keepNext/>
            </w:pPr>
            <w:r w:rsidRPr="00652B22">
              <w:t>Ändringsförslag</w:t>
            </w:r>
          </w:p>
        </w:tc>
      </w:tr>
      <w:tr w:rsidR="0077398F" w:rsidRPr="00652B22" w14:paraId="6DA16219" w14:textId="77777777" w:rsidTr="008E5EEF">
        <w:trPr>
          <w:jc w:val="center"/>
        </w:trPr>
        <w:tc>
          <w:tcPr>
            <w:tcW w:w="4876" w:type="dxa"/>
          </w:tcPr>
          <w:p w14:paraId="1AF118B4" w14:textId="77777777" w:rsidR="00D900EE" w:rsidRPr="00652B22" w:rsidRDefault="00D900EE" w:rsidP="008E5EEF">
            <w:pPr>
              <w:pStyle w:val="Normal6"/>
            </w:pPr>
          </w:p>
        </w:tc>
        <w:tc>
          <w:tcPr>
            <w:tcW w:w="4876" w:type="dxa"/>
          </w:tcPr>
          <w:p w14:paraId="2E4D7C2C" w14:textId="77777777" w:rsidR="00D900EE" w:rsidRPr="00652B22" w:rsidRDefault="00236DE0" w:rsidP="008E5EEF">
            <w:pPr>
              <w:pStyle w:val="Normal6"/>
              <w:rPr>
                <w:szCs w:val="24"/>
              </w:rPr>
            </w:pPr>
            <w:r w:rsidRPr="00652B22">
              <w:rPr>
                <w:b/>
                <w:i/>
              </w:rPr>
              <w:t>–</w:t>
            </w:r>
            <w:r w:rsidRPr="00652B22">
              <w:rPr>
                <w:b/>
                <w:i/>
              </w:rPr>
              <w:tab/>
              <w:t xml:space="preserve">med </w:t>
            </w:r>
            <w:r w:rsidRPr="00652B22">
              <w:rPr>
                <w:b/>
                <w:i/>
              </w:rPr>
              <w:t>beaktande av rapporten om slutresultatet av konferensen om Europas framtid, som offentliggjordes i maj 2022,</w:t>
            </w:r>
          </w:p>
        </w:tc>
      </w:tr>
    </w:tbl>
    <w:p w14:paraId="633D492C" w14:textId="77777777" w:rsidR="00D900EE" w:rsidRPr="00652B22" w:rsidRDefault="00236DE0" w:rsidP="00D900EE">
      <w:r w:rsidRPr="00652B22">
        <w:rPr>
          <w:rStyle w:val="HideTWBExt"/>
        </w:rPr>
        <w:t>&lt;/Amend&gt;</w:t>
      </w:r>
    </w:p>
    <w:p w14:paraId="412D12FF"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32</w:t>
      </w:r>
      <w:r w:rsidRPr="00652B22">
        <w:rPr>
          <w:rStyle w:val="HideTWBExt"/>
          <w:b w:val="0"/>
        </w:rPr>
        <w:t>&lt;/NumAm&gt;</w:t>
      </w:r>
    </w:p>
    <w:p w14:paraId="793E9DB2" w14:textId="77777777" w:rsidR="00D900EE" w:rsidRPr="00652B22" w:rsidRDefault="00D900EE" w:rsidP="00D900EE"/>
    <w:p w14:paraId="7234A66E"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68E1B209" w14:textId="77777777" w:rsidR="00D900EE" w:rsidRPr="00652B22" w:rsidRDefault="00236DE0" w:rsidP="00D900EE">
      <w:pPr>
        <w:pStyle w:val="NormalBold"/>
      </w:pPr>
      <w:r w:rsidRPr="00652B22">
        <w:rPr>
          <w:rStyle w:val="HideTWBExt"/>
          <w:b w:val="0"/>
        </w:rPr>
        <w:t>&lt;Article&gt;</w:t>
      </w:r>
      <w:r w:rsidRPr="00652B22">
        <w:t>Beaktandeled 15a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5424F8ED" w14:textId="77777777" w:rsidTr="008E5EEF">
        <w:trPr>
          <w:jc w:val="center"/>
        </w:trPr>
        <w:tc>
          <w:tcPr>
            <w:tcW w:w="9752" w:type="dxa"/>
            <w:gridSpan w:val="2"/>
          </w:tcPr>
          <w:p w14:paraId="3577E8A6" w14:textId="77777777" w:rsidR="00D900EE" w:rsidRPr="00652B22" w:rsidRDefault="00D900EE" w:rsidP="008E5EEF">
            <w:pPr>
              <w:keepNext/>
            </w:pPr>
          </w:p>
        </w:tc>
      </w:tr>
      <w:tr w:rsidR="0077398F" w:rsidRPr="00652B22" w14:paraId="4F67A562" w14:textId="77777777" w:rsidTr="008E5EEF">
        <w:trPr>
          <w:jc w:val="center"/>
        </w:trPr>
        <w:tc>
          <w:tcPr>
            <w:tcW w:w="4876" w:type="dxa"/>
          </w:tcPr>
          <w:p w14:paraId="296E8706" w14:textId="77777777" w:rsidR="00D900EE" w:rsidRPr="00652B22" w:rsidRDefault="00236DE0" w:rsidP="008E5EEF">
            <w:pPr>
              <w:pStyle w:val="ColumnHeading"/>
              <w:keepNext/>
            </w:pPr>
            <w:r w:rsidRPr="00652B22">
              <w:t>Förslag till resolution</w:t>
            </w:r>
          </w:p>
        </w:tc>
        <w:tc>
          <w:tcPr>
            <w:tcW w:w="4876" w:type="dxa"/>
          </w:tcPr>
          <w:p w14:paraId="103EAC60" w14:textId="77777777" w:rsidR="00D900EE" w:rsidRPr="00652B22" w:rsidRDefault="00236DE0" w:rsidP="008E5EEF">
            <w:pPr>
              <w:pStyle w:val="ColumnHeading"/>
              <w:keepNext/>
            </w:pPr>
            <w:r w:rsidRPr="00652B22">
              <w:t>Ändringsförslag</w:t>
            </w:r>
          </w:p>
        </w:tc>
      </w:tr>
      <w:tr w:rsidR="0077398F" w:rsidRPr="00652B22" w14:paraId="6B6EFADC" w14:textId="77777777" w:rsidTr="008E5EEF">
        <w:trPr>
          <w:jc w:val="center"/>
        </w:trPr>
        <w:tc>
          <w:tcPr>
            <w:tcW w:w="4876" w:type="dxa"/>
          </w:tcPr>
          <w:p w14:paraId="56407784" w14:textId="77777777" w:rsidR="00D900EE" w:rsidRPr="00652B22" w:rsidRDefault="00D900EE" w:rsidP="008E5EEF">
            <w:pPr>
              <w:pStyle w:val="Normal6"/>
            </w:pPr>
          </w:p>
        </w:tc>
        <w:tc>
          <w:tcPr>
            <w:tcW w:w="4876" w:type="dxa"/>
          </w:tcPr>
          <w:p w14:paraId="0235F7C5" w14:textId="77777777" w:rsidR="00D900EE" w:rsidRPr="00652B22" w:rsidRDefault="00236DE0" w:rsidP="008E5EEF">
            <w:pPr>
              <w:pStyle w:val="Normal6"/>
              <w:rPr>
                <w:szCs w:val="24"/>
              </w:rPr>
            </w:pPr>
            <w:r w:rsidRPr="00652B22">
              <w:rPr>
                <w:b/>
                <w:i/>
              </w:rPr>
              <w:t>–</w:t>
            </w:r>
            <w:r w:rsidRPr="00652B22">
              <w:rPr>
                <w:b/>
                <w:i/>
              </w:rPr>
              <w:tab/>
              <w:t>med beaktande av den gemensamma rapporten från European Implementation Network (EIN) och Democracy Reporting International (DRI) Justice Delayed and Justice Denied: Non-Implementation of European Courts Judgments and the Rule of Law om underlåtenhet att verkställa EG-domstolens domar i EU-medlemsstaterna</w:t>
            </w:r>
            <w:r w:rsidRPr="00652B22">
              <w:rPr>
                <w:b/>
                <w:i/>
                <w:vertAlign w:val="superscript"/>
              </w:rPr>
              <w:t>1a</w:t>
            </w:r>
            <w:r w:rsidRPr="00652B22">
              <w:rPr>
                <w:b/>
                <w:i/>
              </w:rPr>
              <w:t>,</w:t>
            </w:r>
          </w:p>
        </w:tc>
      </w:tr>
      <w:tr w:rsidR="0077398F" w:rsidRPr="00652B22" w14:paraId="76A49290" w14:textId="77777777" w:rsidTr="008E5EEF">
        <w:trPr>
          <w:jc w:val="center"/>
        </w:trPr>
        <w:tc>
          <w:tcPr>
            <w:tcW w:w="4876" w:type="dxa"/>
          </w:tcPr>
          <w:p w14:paraId="1B9AAFE7" w14:textId="77777777" w:rsidR="00D900EE" w:rsidRPr="00652B22" w:rsidRDefault="00D900EE" w:rsidP="008E5EEF">
            <w:pPr>
              <w:pStyle w:val="Normal6"/>
            </w:pPr>
          </w:p>
        </w:tc>
        <w:tc>
          <w:tcPr>
            <w:tcW w:w="4876" w:type="dxa"/>
          </w:tcPr>
          <w:p w14:paraId="185B0391" w14:textId="77777777" w:rsidR="00D900EE" w:rsidRPr="00652B22" w:rsidRDefault="00236DE0" w:rsidP="008E5EEF">
            <w:pPr>
              <w:pStyle w:val="Normal6"/>
              <w:rPr>
                <w:szCs w:val="24"/>
              </w:rPr>
            </w:pPr>
            <w:r w:rsidRPr="00652B22">
              <w:rPr>
                <w:b/>
                <w:i/>
              </w:rPr>
              <w:t>__________________</w:t>
            </w:r>
          </w:p>
        </w:tc>
      </w:tr>
      <w:tr w:rsidR="0077398F" w:rsidRPr="00652B22" w14:paraId="10EE4188" w14:textId="77777777" w:rsidTr="008E5EEF">
        <w:trPr>
          <w:jc w:val="center"/>
        </w:trPr>
        <w:tc>
          <w:tcPr>
            <w:tcW w:w="4876" w:type="dxa"/>
          </w:tcPr>
          <w:p w14:paraId="229783B1" w14:textId="77777777" w:rsidR="00D900EE" w:rsidRPr="00652B22" w:rsidRDefault="00D900EE" w:rsidP="008E5EEF">
            <w:pPr>
              <w:pStyle w:val="Normal6"/>
            </w:pPr>
          </w:p>
        </w:tc>
        <w:tc>
          <w:tcPr>
            <w:tcW w:w="4876" w:type="dxa"/>
          </w:tcPr>
          <w:p w14:paraId="29A3EE00" w14:textId="70CE6790" w:rsidR="00D900EE" w:rsidRPr="00652B22" w:rsidRDefault="00236DE0" w:rsidP="008E5EEF">
            <w:pPr>
              <w:pStyle w:val="Normal6"/>
              <w:rPr>
                <w:szCs w:val="24"/>
              </w:rPr>
            </w:pPr>
            <w:r w:rsidRPr="00652B22">
              <w:rPr>
                <w:b/>
                <w:i/>
                <w:vertAlign w:val="superscript"/>
              </w:rPr>
              <w:t>1a</w:t>
            </w:r>
            <w:r w:rsidRPr="00652B22">
              <w:t xml:space="preserve"> </w:t>
            </w:r>
            <w:r w:rsidRPr="00652B22">
              <w:rPr>
                <w:b/>
                <w:i/>
              </w:rPr>
              <w:t>EIN och DRI,</w:t>
            </w:r>
            <w:r w:rsidRPr="00652B22">
              <w:t xml:space="preserve"> </w:t>
            </w:r>
            <w:hyperlink r:id="rId20" w:history="1">
              <w:r w:rsidR="0056338F" w:rsidRPr="003818D9">
                <w:rPr>
                  <w:rStyle w:val="Hyperlink"/>
                  <w:b/>
                  <w:bCs/>
                  <w:i/>
                  <w:iCs/>
                  <w:lang w:val="en-GB"/>
                </w:rPr>
                <w:t xml:space="preserve">Justice Delayed and </w:t>
              </w:r>
              <w:r w:rsidR="0056338F" w:rsidRPr="003818D9">
                <w:rPr>
                  <w:rStyle w:val="Hyperlink"/>
                  <w:b/>
                  <w:bCs/>
                  <w:i/>
                  <w:iCs/>
                  <w:lang w:val="en-GB"/>
                </w:rPr>
                <w:lastRenderedPageBreak/>
                <w:t>Justice Denied: Non-Implementation of European Courts Judgments and the Rule of Law</w:t>
              </w:r>
            </w:hyperlink>
            <w:r w:rsidRPr="00652B22">
              <w:rPr>
                <w:b/>
                <w:i/>
              </w:rPr>
              <w:t xml:space="preserve">. </w:t>
            </w:r>
          </w:p>
        </w:tc>
      </w:tr>
    </w:tbl>
    <w:p w14:paraId="1F54B57B" w14:textId="77777777" w:rsidR="00D900EE" w:rsidRPr="00652B22" w:rsidRDefault="00236DE0" w:rsidP="00D900EE">
      <w:r w:rsidRPr="00652B22">
        <w:rPr>
          <w:rStyle w:val="HideTWBExt"/>
        </w:rPr>
        <w:lastRenderedPageBreak/>
        <w:t>&lt;/Amend&gt;</w:t>
      </w:r>
    </w:p>
    <w:p w14:paraId="0FC2F692"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33</w:t>
      </w:r>
      <w:r w:rsidRPr="00652B22">
        <w:rPr>
          <w:rStyle w:val="HideTWBExt"/>
          <w:b w:val="0"/>
        </w:rPr>
        <w:t>&lt;/NumAm&gt;</w:t>
      </w:r>
    </w:p>
    <w:p w14:paraId="4579EC12" w14:textId="77777777" w:rsidR="00D900EE" w:rsidRPr="00652B22" w:rsidRDefault="00D900EE" w:rsidP="00D900EE"/>
    <w:p w14:paraId="71624EBF"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6373D7EA" w14:textId="77777777" w:rsidR="00D900EE" w:rsidRPr="00652B22" w:rsidRDefault="00236DE0" w:rsidP="00D900EE">
      <w:pPr>
        <w:pStyle w:val="NormalBold"/>
      </w:pPr>
      <w:r w:rsidRPr="00652B22">
        <w:rPr>
          <w:rStyle w:val="HideTWBExt"/>
          <w:b w:val="0"/>
        </w:rPr>
        <w:t>&lt;Article&gt;</w:t>
      </w:r>
      <w:r w:rsidRPr="00652B22">
        <w:t>Beaktandeled 15b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21F0EE9A" w14:textId="77777777" w:rsidTr="008E5EEF">
        <w:trPr>
          <w:jc w:val="center"/>
        </w:trPr>
        <w:tc>
          <w:tcPr>
            <w:tcW w:w="9752" w:type="dxa"/>
            <w:gridSpan w:val="2"/>
          </w:tcPr>
          <w:p w14:paraId="6E2F26D0" w14:textId="77777777" w:rsidR="00D900EE" w:rsidRPr="00652B22" w:rsidRDefault="00D900EE" w:rsidP="008E5EEF">
            <w:pPr>
              <w:keepNext/>
            </w:pPr>
          </w:p>
        </w:tc>
      </w:tr>
      <w:tr w:rsidR="0077398F" w:rsidRPr="00652B22" w14:paraId="40B161FF" w14:textId="77777777" w:rsidTr="008E5EEF">
        <w:trPr>
          <w:jc w:val="center"/>
        </w:trPr>
        <w:tc>
          <w:tcPr>
            <w:tcW w:w="4876" w:type="dxa"/>
          </w:tcPr>
          <w:p w14:paraId="32FE594C" w14:textId="77777777" w:rsidR="00D900EE" w:rsidRPr="00652B22" w:rsidRDefault="00236DE0" w:rsidP="008E5EEF">
            <w:pPr>
              <w:pStyle w:val="ColumnHeading"/>
              <w:keepNext/>
            </w:pPr>
            <w:r w:rsidRPr="00652B22">
              <w:t>Förslag till resolution</w:t>
            </w:r>
          </w:p>
        </w:tc>
        <w:tc>
          <w:tcPr>
            <w:tcW w:w="4876" w:type="dxa"/>
          </w:tcPr>
          <w:p w14:paraId="62B479CC" w14:textId="77777777" w:rsidR="00D900EE" w:rsidRPr="00652B22" w:rsidRDefault="00236DE0" w:rsidP="008E5EEF">
            <w:pPr>
              <w:pStyle w:val="ColumnHeading"/>
              <w:keepNext/>
            </w:pPr>
            <w:r w:rsidRPr="00652B22">
              <w:t>Ändringsförslag</w:t>
            </w:r>
          </w:p>
        </w:tc>
      </w:tr>
      <w:tr w:rsidR="0077398F" w:rsidRPr="00652B22" w14:paraId="00CD3C8E" w14:textId="77777777" w:rsidTr="008E5EEF">
        <w:trPr>
          <w:jc w:val="center"/>
        </w:trPr>
        <w:tc>
          <w:tcPr>
            <w:tcW w:w="4876" w:type="dxa"/>
          </w:tcPr>
          <w:p w14:paraId="70095A23" w14:textId="77777777" w:rsidR="00D900EE" w:rsidRPr="00652B22" w:rsidRDefault="00D900EE" w:rsidP="008E5EEF">
            <w:pPr>
              <w:pStyle w:val="Normal6"/>
            </w:pPr>
          </w:p>
        </w:tc>
        <w:tc>
          <w:tcPr>
            <w:tcW w:w="4876" w:type="dxa"/>
          </w:tcPr>
          <w:p w14:paraId="31D3DD23" w14:textId="77777777" w:rsidR="00D900EE" w:rsidRPr="00652B22" w:rsidRDefault="00236DE0" w:rsidP="008E5EEF">
            <w:pPr>
              <w:pStyle w:val="Normal6"/>
              <w:rPr>
                <w:b/>
                <w:i/>
              </w:rPr>
            </w:pPr>
            <w:r w:rsidRPr="00652B22">
              <w:rPr>
                <w:b/>
                <w:i/>
              </w:rPr>
              <w:t>–</w:t>
            </w:r>
            <w:r w:rsidRPr="00652B22">
              <w:rPr>
                <w:b/>
                <w:i/>
              </w:rPr>
              <w:tab/>
              <w:t>med beaktande av sin resolution av den 17 december 2020 om det europeiska medborgarinitiativet ”Minority SafePack – en miljon underskrifter för mångfald i Europa”</w:t>
            </w:r>
            <w:r w:rsidRPr="00652B22">
              <w:rPr>
                <w:b/>
                <w:i/>
                <w:vertAlign w:val="superscript"/>
              </w:rPr>
              <w:t>1a</w:t>
            </w:r>
            <w:r w:rsidRPr="00652B22">
              <w:rPr>
                <w:b/>
                <w:i/>
              </w:rPr>
              <w:t>,</w:t>
            </w:r>
          </w:p>
          <w:p w14:paraId="27D75B43" w14:textId="77777777" w:rsidR="00D900EE" w:rsidRPr="00652B22" w:rsidRDefault="00236DE0" w:rsidP="008E5EEF">
            <w:pPr>
              <w:pStyle w:val="Normal6"/>
              <w:rPr>
                <w:b/>
                <w:i/>
              </w:rPr>
            </w:pPr>
            <w:r w:rsidRPr="00652B22">
              <w:rPr>
                <w:b/>
                <w:i/>
              </w:rPr>
              <w:t>______________</w:t>
            </w:r>
          </w:p>
          <w:p w14:paraId="0BD4E120" w14:textId="77777777" w:rsidR="00D900EE" w:rsidRPr="00652B22" w:rsidRDefault="00236DE0" w:rsidP="008E5EEF">
            <w:pPr>
              <w:pStyle w:val="Normal6"/>
              <w:rPr>
                <w:szCs w:val="24"/>
              </w:rPr>
            </w:pPr>
            <w:r w:rsidRPr="00652B22">
              <w:rPr>
                <w:b/>
                <w:i/>
                <w:vertAlign w:val="superscript"/>
              </w:rPr>
              <w:t>1a</w:t>
            </w:r>
            <w:r w:rsidRPr="00652B22">
              <w:rPr>
                <w:b/>
                <w:i/>
              </w:rPr>
              <w:t xml:space="preserve"> EUT C 445, 29.10.2021, s. 70.</w:t>
            </w:r>
          </w:p>
        </w:tc>
      </w:tr>
    </w:tbl>
    <w:p w14:paraId="5C98C257" w14:textId="77777777" w:rsidR="00D900EE" w:rsidRPr="00652B22" w:rsidRDefault="00236DE0" w:rsidP="00D900EE">
      <w:r w:rsidRPr="00652B22">
        <w:rPr>
          <w:rStyle w:val="HideTWBExt"/>
        </w:rPr>
        <w:t>&lt;/Amend&gt;</w:t>
      </w:r>
    </w:p>
    <w:p w14:paraId="6B646AA1"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34</w:t>
      </w:r>
      <w:r w:rsidRPr="00652B22">
        <w:rPr>
          <w:rStyle w:val="HideTWBExt"/>
          <w:b w:val="0"/>
        </w:rPr>
        <w:t>&lt;/NumAm&gt;</w:t>
      </w:r>
    </w:p>
    <w:p w14:paraId="065BA4CB" w14:textId="77777777" w:rsidR="00D900EE" w:rsidRPr="00652B22" w:rsidRDefault="00D900EE" w:rsidP="00D900EE"/>
    <w:p w14:paraId="04CDAE6E"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61A96BA7" w14:textId="77777777" w:rsidR="00D900EE" w:rsidRPr="00652B22" w:rsidRDefault="00236DE0" w:rsidP="00D900EE">
      <w:pPr>
        <w:pStyle w:val="NormalBold"/>
      </w:pPr>
      <w:r w:rsidRPr="00652B22">
        <w:rPr>
          <w:rStyle w:val="HideTWBExt"/>
          <w:b w:val="0"/>
        </w:rPr>
        <w:t>&lt;Article&gt;</w:t>
      </w:r>
      <w:r w:rsidRPr="00652B22">
        <w:t>Beaktandeled 15c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331D36BD" w14:textId="77777777" w:rsidTr="008E5EEF">
        <w:trPr>
          <w:jc w:val="center"/>
        </w:trPr>
        <w:tc>
          <w:tcPr>
            <w:tcW w:w="9752" w:type="dxa"/>
            <w:gridSpan w:val="2"/>
          </w:tcPr>
          <w:p w14:paraId="3B93E0A0" w14:textId="77777777" w:rsidR="00D900EE" w:rsidRPr="00652B22" w:rsidRDefault="00D900EE" w:rsidP="008E5EEF">
            <w:pPr>
              <w:keepNext/>
            </w:pPr>
          </w:p>
        </w:tc>
      </w:tr>
      <w:tr w:rsidR="0077398F" w:rsidRPr="00652B22" w14:paraId="08F4CEEF" w14:textId="77777777" w:rsidTr="008E5EEF">
        <w:trPr>
          <w:jc w:val="center"/>
        </w:trPr>
        <w:tc>
          <w:tcPr>
            <w:tcW w:w="4876" w:type="dxa"/>
          </w:tcPr>
          <w:p w14:paraId="02C9B79F" w14:textId="77777777" w:rsidR="00D900EE" w:rsidRPr="00652B22" w:rsidRDefault="00236DE0" w:rsidP="008E5EEF">
            <w:pPr>
              <w:pStyle w:val="ColumnHeading"/>
              <w:keepNext/>
            </w:pPr>
            <w:r w:rsidRPr="00652B22">
              <w:t>Förslag till resolution</w:t>
            </w:r>
          </w:p>
        </w:tc>
        <w:tc>
          <w:tcPr>
            <w:tcW w:w="4876" w:type="dxa"/>
          </w:tcPr>
          <w:p w14:paraId="0F9602C4" w14:textId="77777777" w:rsidR="00D900EE" w:rsidRPr="00652B22" w:rsidRDefault="00236DE0" w:rsidP="008E5EEF">
            <w:pPr>
              <w:pStyle w:val="ColumnHeading"/>
              <w:keepNext/>
            </w:pPr>
            <w:r w:rsidRPr="00652B22">
              <w:t>Ändringsförslag</w:t>
            </w:r>
          </w:p>
        </w:tc>
      </w:tr>
      <w:tr w:rsidR="0077398F" w:rsidRPr="00652B22" w14:paraId="3FA98D84" w14:textId="77777777" w:rsidTr="008E5EEF">
        <w:trPr>
          <w:jc w:val="center"/>
        </w:trPr>
        <w:tc>
          <w:tcPr>
            <w:tcW w:w="4876" w:type="dxa"/>
          </w:tcPr>
          <w:p w14:paraId="32B35402" w14:textId="77777777" w:rsidR="00D900EE" w:rsidRPr="00652B22" w:rsidRDefault="00D900EE" w:rsidP="008E5EEF">
            <w:pPr>
              <w:pStyle w:val="Normal6"/>
            </w:pPr>
          </w:p>
        </w:tc>
        <w:tc>
          <w:tcPr>
            <w:tcW w:w="4876" w:type="dxa"/>
          </w:tcPr>
          <w:p w14:paraId="24AA9883" w14:textId="77777777" w:rsidR="00D900EE" w:rsidRPr="00652B22" w:rsidRDefault="00236DE0" w:rsidP="008E5EEF">
            <w:pPr>
              <w:pStyle w:val="Normal6"/>
              <w:rPr>
                <w:szCs w:val="24"/>
              </w:rPr>
            </w:pPr>
            <w:r w:rsidRPr="00652B22">
              <w:rPr>
                <w:b/>
                <w:i/>
              </w:rPr>
              <w:t>–</w:t>
            </w:r>
            <w:r w:rsidRPr="00652B22">
              <w:rPr>
                <w:b/>
                <w:i/>
              </w:rPr>
              <w:tab/>
              <w:t xml:space="preserve">med beaktande av </w:t>
            </w:r>
            <w:r w:rsidRPr="00652B22">
              <w:rPr>
                <w:b/>
                <w:i/>
              </w:rPr>
              <w:t>sin resolution av den 18 april 2023 om de interinstitutionella förbindelserna mellan EU och Europarådet</w:t>
            </w:r>
            <w:r w:rsidRPr="00652B22">
              <w:rPr>
                <w:b/>
                <w:i/>
                <w:vertAlign w:val="superscript"/>
              </w:rPr>
              <w:t>1a</w:t>
            </w:r>
            <w:r w:rsidRPr="00652B22">
              <w:rPr>
                <w:b/>
                <w:i/>
              </w:rPr>
              <w:t>,</w:t>
            </w:r>
          </w:p>
        </w:tc>
      </w:tr>
      <w:tr w:rsidR="0077398F" w:rsidRPr="00652B22" w14:paraId="2F7F2626" w14:textId="77777777" w:rsidTr="008E5EEF">
        <w:trPr>
          <w:jc w:val="center"/>
        </w:trPr>
        <w:tc>
          <w:tcPr>
            <w:tcW w:w="4876" w:type="dxa"/>
          </w:tcPr>
          <w:p w14:paraId="66A6D612" w14:textId="77777777" w:rsidR="00D900EE" w:rsidRPr="00652B22" w:rsidRDefault="00D900EE" w:rsidP="008E5EEF">
            <w:pPr>
              <w:pStyle w:val="Normal6"/>
            </w:pPr>
          </w:p>
        </w:tc>
        <w:tc>
          <w:tcPr>
            <w:tcW w:w="4876" w:type="dxa"/>
          </w:tcPr>
          <w:p w14:paraId="296F5791" w14:textId="77777777" w:rsidR="00D900EE" w:rsidRPr="00652B22" w:rsidRDefault="00236DE0" w:rsidP="008E5EEF">
            <w:pPr>
              <w:pStyle w:val="Normal6"/>
              <w:rPr>
                <w:szCs w:val="24"/>
              </w:rPr>
            </w:pPr>
            <w:r w:rsidRPr="00652B22">
              <w:rPr>
                <w:b/>
                <w:i/>
              </w:rPr>
              <w:t>__________________</w:t>
            </w:r>
          </w:p>
        </w:tc>
      </w:tr>
      <w:tr w:rsidR="0077398F" w:rsidRPr="00652B22" w14:paraId="5E511FD5" w14:textId="77777777" w:rsidTr="008E5EEF">
        <w:trPr>
          <w:jc w:val="center"/>
        </w:trPr>
        <w:tc>
          <w:tcPr>
            <w:tcW w:w="4876" w:type="dxa"/>
          </w:tcPr>
          <w:p w14:paraId="3BE75CCB" w14:textId="77777777" w:rsidR="00D900EE" w:rsidRPr="00652B22" w:rsidRDefault="00D900EE" w:rsidP="008E5EEF">
            <w:pPr>
              <w:pStyle w:val="Normal6"/>
            </w:pPr>
          </w:p>
        </w:tc>
        <w:tc>
          <w:tcPr>
            <w:tcW w:w="4876" w:type="dxa"/>
          </w:tcPr>
          <w:p w14:paraId="35DF9B2F" w14:textId="21332E2C" w:rsidR="00D900EE" w:rsidRPr="00652B22" w:rsidRDefault="00236DE0" w:rsidP="008E5EEF">
            <w:pPr>
              <w:pStyle w:val="Normal6"/>
              <w:rPr>
                <w:szCs w:val="24"/>
              </w:rPr>
            </w:pPr>
            <w:r w:rsidRPr="00652B22">
              <w:rPr>
                <w:b/>
                <w:i/>
                <w:vertAlign w:val="superscript"/>
              </w:rPr>
              <w:t>1a</w:t>
            </w:r>
            <w:r w:rsidRPr="00652B22">
              <w:t xml:space="preserve"> </w:t>
            </w:r>
            <w:r w:rsidRPr="00652B22">
              <w:rPr>
                <w:b/>
                <w:i/>
              </w:rPr>
              <w:t xml:space="preserve">EUT C, C/2023/442, 1.12.2023, ELI: </w:t>
            </w:r>
            <w:hyperlink r:id="rId21" w:history="1">
              <w:r w:rsidRPr="0056338F">
                <w:rPr>
                  <w:rStyle w:val="Hyperlink"/>
                  <w:b/>
                  <w:i/>
                  <w:color w:val="0066FF"/>
                </w:rPr>
                <w:t>http://data.europa.eu/eli/C/2023/442/oj</w:t>
              </w:r>
            </w:hyperlink>
            <w:r w:rsidRPr="00652B22">
              <w:rPr>
                <w:b/>
                <w:i/>
              </w:rPr>
              <w:t xml:space="preserve">. </w:t>
            </w:r>
          </w:p>
        </w:tc>
      </w:tr>
    </w:tbl>
    <w:p w14:paraId="693F0C56" w14:textId="77777777" w:rsidR="00D900EE" w:rsidRPr="00652B22" w:rsidRDefault="00236DE0" w:rsidP="00D900EE">
      <w:r w:rsidRPr="00652B22">
        <w:rPr>
          <w:rStyle w:val="HideTWBExt"/>
        </w:rPr>
        <w:t>&lt;/Amend&gt;</w:t>
      </w:r>
    </w:p>
    <w:p w14:paraId="32C936E7"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35</w:t>
      </w:r>
      <w:r w:rsidRPr="00652B22">
        <w:rPr>
          <w:rStyle w:val="HideTWBExt"/>
          <w:b w:val="0"/>
        </w:rPr>
        <w:t>&lt;/NumAm&gt;</w:t>
      </w:r>
    </w:p>
    <w:p w14:paraId="6C4C18D4" w14:textId="77777777" w:rsidR="00D900EE" w:rsidRPr="00652B22" w:rsidRDefault="00D900EE" w:rsidP="00D900EE"/>
    <w:p w14:paraId="3E615FD9"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8A6D1C9" w14:textId="77777777" w:rsidR="00D900EE" w:rsidRPr="00652B22" w:rsidRDefault="00236DE0" w:rsidP="00D900EE">
      <w:pPr>
        <w:pStyle w:val="NormalBold"/>
      </w:pPr>
      <w:r w:rsidRPr="00652B22">
        <w:rPr>
          <w:rStyle w:val="HideTWBExt"/>
          <w:b w:val="0"/>
        </w:rPr>
        <w:t>&lt;Article&gt;</w:t>
      </w:r>
      <w:r w:rsidRPr="00652B22">
        <w:t>Beaktandeled 16a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E7C0819" w14:textId="77777777" w:rsidTr="008E5EEF">
        <w:trPr>
          <w:jc w:val="center"/>
        </w:trPr>
        <w:tc>
          <w:tcPr>
            <w:tcW w:w="9752" w:type="dxa"/>
            <w:gridSpan w:val="2"/>
          </w:tcPr>
          <w:p w14:paraId="72CAF092" w14:textId="77777777" w:rsidR="00D900EE" w:rsidRPr="00652B22" w:rsidRDefault="00D900EE" w:rsidP="008E5EEF">
            <w:pPr>
              <w:keepNext/>
            </w:pPr>
          </w:p>
        </w:tc>
      </w:tr>
      <w:tr w:rsidR="0077398F" w:rsidRPr="00652B22" w14:paraId="661712D5" w14:textId="77777777" w:rsidTr="008E5EEF">
        <w:trPr>
          <w:jc w:val="center"/>
        </w:trPr>
        <w:tc>
          <w:tcPr>
            <w:tcW w:w="4876" w:type="dxa"/>
          </w:tcPr>
          <w:p w14:paraId="274F990D" w14:textId="77777777" w:rsidR="00D900EE" w:rsidRPr="00652B22" w:rsidRDefault="00236DE0" w:rsidP="008E5EEF">
            <w:pPr>
              <w:pStyle w:val="ColumnHeading"/>
              <w:keepNext/>
            </w:pPr>
            <w:r w:rsidRPr="00652B22">
              <w:t>Förslag till resolution</w:t>
            </w:r>
          </w:p>
        </w:tc>
        <w:tc>
          <w:tcPr>
            <w:tcW w:w="4876" w:type="dxa"/>
          </w:tcPr>
          <w:p w14:paraId="33AF45D7" w14:textId="77777777" w:rsidR="00D900EE" w:rsidRPr="00652B22" w:rsidRDefault="00236DE0" w:rsidP="008E5EEF">
            <w:pPr>
              <w:pStyle w:val="ColumnHeading"/>
              <w:keepNext/>
            </w:pPr>
            <w:r w:rsidRPr="00652B22">
              <w:t>Ändringsförslag</w:t>
            </w:r>
          </w:p>
        </w:tc>
      </w:tr>
      <w:tr w:rsidR="0077398F" w:rsidRPr="00652B22" w14:paraId="484C9EBB" w14:textId="77777777" w:rsidTr="008E5EEF">
        <w:trPr>
          <w:jc w:val="center"/>
        </w:trPr>
        <w:tc>
          <w:tcPr>
            <w:tcW w:w="4876" w:type="dxa"/>
          </w:tcPr>
          <w:p w14:paraId="1E3A6B65" w14:textId="77777777" w:rsidR="00D900EE" w:rsidRPr="00652B22" w:rsidRDefault="00D900EE" w:rsidP="008E5EEF">
            <w:pPr>
              <w:pStyle w:val="Normal6"/>
            </w:pPr>
          </w:p>
        </w:tc>
        <w:tc>
          <w:tcPr>
            <w:tcW w:w="4876" w:type="dxa"/>
          </w:tcPr>
          <w:p w14:paraId="4236B864" w14:textId="77777777" w:rsidR="00D900EE" w:rsidRPr="00652B22" w:rsidRDefault="00236DE0" w:rsidP="008E5EEF">
            <w:pPr>
              <w:pStyle w:val="Normal6"/>
              <w:rPr>
                <w:szCs w:val="24"/>
              </w:rPr>
            </w:pPr>
            <w:r w:rsidRPr="00652B22">
              <w:rPr>
                <w:b/>
                <w:i/>
              </w:rPr>
              <w:t>–</w:t>
            </w:r>
            <w:r w:rsidRPr="00652B22">
              <w:rPr>
                <w:b/>
                <w:i/>
              </w:rPr>
              <w:tab/>
              <w:t xml:space="preserve">med beaktande av Europarådets europeiska stadga om landsdels- eller </w:t>
            </w:r>
            <w:r w:rsidRPr="00652B22">
              <w:rPr>
                <w:b/>
                <w:i/>
              </w:rPr>
              <w:lastRenderedPageBreak/>
              <w:t>minoritetsspråk, som antogs 1992,</w:t>
            </w:r>
          </w:p>
        </w:tc>
      </w:tr>
    </w:tbl>
    <w:p w14:paraId="3E7253EF" w14:textId="77777777" w:rsidR="00D900EE" w:rsidRPr="00652B22" w:rsidRDefault="00236DE0" w:rsidP="00D900EE">
      <w:r w:rsidRPr="00652B22">
        <w:rPr>
          <w:rStyle w:val="HideTWBExt"/>
        </w:rPr>
        <w:lastRenderedPageBreak/>
        <w:t>&lt;/Amend&gt;</w:t>
      </w:r>
    </w:p>
    <w:p w14:paraId="430AD629"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36</w:t>
      </w:r>
      <w:r w:rsidRPr="00652B22">
        <w:rPr>
          <w:rStyle w:val="HideTWBExt"/>
          <w:b w:val="0"/>
        </w:rPr>
        <w:t>&lt;/NumAm&gt;</w:t>
      </w:r>
    </w:p>
    <w:p w14:paraId="11C6B0AC" w14:textId="77777777" w:rsidR="00D900EE" w:rsidRPr="00652B22" w:rsidRDefault="00D900EE" w:rsidP="00D900EE"/>
    <w:p w14:paraId="0E747ECB" w14:textId="77777777" w:rsidR="00D900EE" w:rsidRPr="00652B22" w:rsidRDefault="00236DE0" w:rsidP="00D900EE">
      <w:pPr>
        <w:pStyle w:val="NormalBold"/>
        <w:keepNext/>
      </w:pPr>
      <w:r w:rsidRPr="00652B22">
        <w:rPr>
          <w:rStyle w:val="HideTWBExt"/>
          <w:b w:val="0"/>
        </w:rPr>
        <w:t>&lt;DocAmend&gt;</w:t>
      </w:r>
      <w:r w:rsidRPr="00652B22">
        <w:t xml:space="preserve">Förslag till </w:t>
      </w:r>
      <w:r w:rsidRPr="00652B22">
        <w:t>resolution</w:t>
      </w:r>
      <w:r w:rsidRPr="00652B22">
        <w:rPr>
          <w:rStyle w:val="HideTWBExt"/>
          <w:b w:val="0"/>
        </w:rPr>
        <w:t>&lt;/DocAmend&gt;</w:t>
      </w:r>
    </w:p>
    <w:p w14:paraId="2630F017" w14:textId="77777777" w:rsidR="00D900EE" w:rsidRPr="00652B22" w:rsidRDefault="00236DE0" w:rsidP="00D900EE">
      <w:pPr>
        <w:pStyle w:val="NormalBold"/>
      </w:pPr>
      <w:r w:rsidRPr="00652B22">
        <w:rPr>
          <w:rStyle w:val="HideTWBExt"/>
          <w:b w:val="0"/>
        </w:rPr>
        <w:t>&lt;Article&gt;</w:t>
      </w:r>
      <w:r w:rsidRPr="00652B22">
        <w:t>Skäl B</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03DC95C7" w14:textId="77777777" w:rsidTr="008E5EEF">
        <w:trPr>
          <w:jc w:val="center"/>
        </w:trPr>
        <w:tc>
          <w:tcPr>
            <w:tcW w:w="9752" w:type="dxa"/>
            <w:gridSpan w:val="2"/>
          </w:tcPr>
          <w:p w14:paraId="3E775AA1" w14:textId="77777777" w:rsidR="00D900EE" w:rsidRPr="00652B22" w:rsidRDefault="00D900EE" w:rsidP="008E5EEF">
            <w:pPr>
              <w:keepNext/>
            </w:pPr>
          </w:p>
        </w:tc>
      </w:tr>
      <w:tr w:rsidR="0077398F" w:rsidRPr="00652B22" w14:paraId="689FEC35" w14:textId="77777777" w:rsidTr="008E5EEF">
        <w:trPr>
          <w:jc w:val="center"/>
        </w:trPr>
        <w:tc>
          <w:tcPr>
            <w:tcW w:w="4876" w:type="dxa"/>
          </w:tcPr>
          <w:p w14:paraId="406AAB1D" w14:textId="77777777" w:rsidR="00D900EE" w:rsidRPr="00652B22" w:rsidRDefault="00236DE0" w:rsidP="008E5EEF">
            <w:pPr>
              <w:pStyle w:val="ColumnHeading"/>
              <w:keepNext/>
            </w:pPr>
            <w:r w:rsidRPr="00652B22">
              <w:t>Förslag till resolution</w:t>
            </w:r>
          </w:p>
        </w:tc>
        <w:tc>
          <w:tcPr>
            <w:tcW w:w="4876" w:type="dxa"/>
          </w:tcPr>
          <w:p w14:paraId="57335DBC" w14:textId="77777777" w:rsidR="00D900EE" w:rsidRPr="00652B22" w:rsidRDefault="00236DE0" w:rsidP="008E5EEF">
            <w:pPr>
              <w:pStyle w:val="ColumnHeading"/>
              <w:keepNext/>
            </w:pPr>
            <w:r w:rsidRPr="00652B22">
              <w:t>Ändringsförslag</w:t>
            </w:r>
          </w:p>
        </w:tc>
      </w:tr>
      <w:tr w:rsidR="0077398F" w:rsidRPr="00652B22" w14:paraId="18A22DF6" w14:textId="77777777" w:rsidTr="008E5EEF">
        <w:trPr>
          <w:jc w:val="center"/>
        </w:trPr>
        <w:tc>
          <w:tcPr>
            <w:tcW w:w="4876" w:type="dxa"/>
          </w:tcPr>
          <w:p w14:paraId="5A359135" w14:textId="77777777" w:rsidR="00D900EE" w:rsidRPr="00652B22" w:rsidRDefault="00236DE0" w:rsidP="008E5EEF">
            <w:pPr>
              <w:pStyle w:val="Normal6"/>
            </w:pPr>
            <w:r w:rsidRPr="00652B22">
              <w:t>B.</w:t>
            </w:r>
            <w:r w:rsidRPr="00652B22">
              <w:tab/>
              <w:t xml:space="preserve">Detta betänkande </w:t>
            </w:r>
            <w:r w:rsidRPr="00652B22">
              <w:rPr>
                <w:b/>
                <w:i/>
              </w:rPr>
              <w:t>bedömer</w:t>
            </w:r>
            <w:r w:rsidRPr="00652B22">
              <w:t xml:space="preserve"> inte varje enskild rättighet som anges i stadgan, utan</w:t>
            </w:r>
            <w:r w:rsidRPr="00652B22">
              <w:rPr>
                <w:b/>
                <w:i/>
              </w:rPr>
              <w:t xml:space="preserve"> analyserar snarare</w:t>
            </w:r>
            <w:r w:rsidRPr="00652B22">
              <w:t xml:space="preserve"> genomförandet av stadgan som ett instrument enligt EU:s primärrätt.</w:t>
            </w:r>
          </w:p>
        </w:tc>
        <w:tc>
          <w:tcPr>
            <w:tcW w:w="4876" w:type="dxa"/>
          </w:tcPr>
          <w:p w14:paraId="541083EE" w14:textId="77777777" w:rsidR="00D900EE" w:rsidRPr="00652B22" w:rsidRDefault="00236DE0" w:rsidP="008E5EEF">
            <w:pPr>
              <w:pStyle w:val="Normal6"/>
              <w:rPr>
                <w:szCs w:val="24"/>
              </w:rPr>
            </w:pPr>
            <w:r w:rsidRPr="00652B22">
              <w:t>B.</w:t>
            </w:r>
            <w:r w:rsidRPr="00652B22">
              <w:tab/>
              <w:t xml:space="preserve">Detta betänkande </w:t>
            </w:r>
            <w:r w:rsidRPr="00652B22">
              <w:rPr>
                <w:b/>
                <w:i/>
              </w:rPr>
              <w:t>utvärderar</w:t>
            </w:r>
            <w:r w:rsidRPr="00652B22">
              <w:t xml:space="preserve"> inte varje enskild rättighet som anges i stadgan, utan </w:t>
            </w:r>
            <w:r w:rsidRPr="00652B22">
              <w:rPr>
                <w:b/>
                <w:i/>
              </w:rPr>
              <w:t>undersöker i stället</w:t>
            </w:r>
            <w:r w:rsidRPr="00652B22">
              <w:t xml:space="preserve"> genomförandet av stadgan som ett instrument enligt EU:s primärrätt.</w:t>
            </w:r>
          </w:p>
        </w:tc>
      </w:tr>
    </w:tbl>
    <w:p w14:paraId="20C9EA72" w14:textId="77777777" w:rsidR="00D900EE" w:rsidRPr="00652B22" w:rsidRDefault="00236DE0" w:rsidP="00D900EE">
      <w:r w:rsidRPr="00652B22">
        <w:rPr>
          <w:rStyle w:val="HideTWBExt"/>
        </w:rPr>
        <w:t>&lt;/Amend&gt;</w:t>
      </w:r>
    </w:p>
    <w:p w14:paraId="7D33D41A"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37</w:t>
      </w:r>
      <w:r w:rsidRPr="00652B22">
        <w:rPr>
          <w:rStyle w:val="HideTWBExt"/>
          <w:b w:val="0"/>
        </w:rPr>
        <w:t>&lt;/NumAm&gt;</w:t>
      </w:r>
    </w:p>
    <w:p w14:paraId="485CEE98" w14:textId="77777777" w:rsidR="00D900EE" w:rsidRPr="00652B22" w:rsidRDefault="00D900EE" w:rsidP="00D900EE"/>
    <w:p w14:paraId="303A0E84"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E4BBADD" w14:textId="77777777" w:rsidR="00D900EE" w:rsidRPr="00652B22" w:rsidRDefault="00236DE0" w:rsidP="00D900EE">
      <w:pPr>
        <w:pStyle w:val="NormalBold"/>
      </w:pPr>
      <w:r w:rsidRPr="00652B22">
        <w:rPr>
          <w:rStyle w:val="HideTWBExt"/>
          <w:b w:val="0"/>
        </w:rPr>
        <w:t>&lt;Article&gt;</w:t>
      </w:r>
      <w:r w:rsidRPr="00652B22">
        <w:t>Skäl Da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6B4AFC7" w14:textId="77777777" w:rsidTr="008E5EEF">
        <w:trPr>
          <w:jc w:val="center"/>
        </w:trPr>
        <w:tc>
          <w:tcPr>
            <w:tcW w:w="9752" w:type="dxa"/>
            <w:gridSpan w:val="2"/>
          </w:tcPr>
          <w:p w14:paraId="7A4C931D" w14:textId="77777777" w:rsidR="00D900EE" w:rsidRPr="00652B22" w:rsidRDefault="00D900EE" w:rsidP="008E5EEF">
            <w:pPr>
              <w:keepNext/>
            </w:pPr>
          </w:p>
        </w:tc>
      </w:tr>
      <w:tr w:rsidR="0077398F" w:rsidRPr="00652B22" w14:paraId="1055BAE3" w14:textId="77777777" w:rsidTr="008E5EEF">
        <w:trPr>
          <w:jc w:val="center"/>
        </w:trPr>
        <w:tc>
          <w:tcPr>
            <w:tcW w:w="4876" w:type="dxa"/>
          </w:tcPr>
          <w:p w14:paraId="3CC84307" w14:textId="77777777" w:rsidR="00D900EE" w:rsidRPr="00652B22" w:rsidRDefault="00236DE0" w:rsidP="008E5EEF">
            <w:pPr>
              <w:pStyle w:val="ColumnHeading"/>
              <w:keepNext/>
            </w:pPr>
            <w:r w:rsidRPr="00652B22">
              <w:t>Förslag till resolution</w:t>
            </w:r>
          </w:p>
        </w:tc>
        <w:tc>
          <w:tcPr>
            <w:tcW w:w="4876" w:type="dxa"/>
          </w:tcPr>
          <w:p w14:paraId="69C0464C" w14:textId="77777777" w:rsidR="00D900EE" w:rsidRPr="00652B22" w:rsidRDefault="00236DE0" w:rsidP="008E5EEF">
            <w:pPr>
              <w:pStyle w:val="ColumnHeading"/>
              <w:keepNext/>
            </w:pPr>
            <w:r w:rsidRPr="00652B22">
              <w:t>Ändringsförslag</w:t>
            </w:r>
          </w:p>
        </w:tc>
      </w:tr>
      <w:tr w:rsidR="0077398F" w:rsidRPr="00652B22" w14:paraId="70FCF69D" w14:textId="77777777" w:rsidTr="008E5EEF">
        <w:trPr>
          <w:jc w:val="center"/>
        </w:trPr>
        <w:tc>
          <w:tcPr>
            <w:tcW w:w="4876" w:type="dxa"/>
          </w:tcPr>
          <w:p w14:paraId="43EF51CF" w14:textId="77777777" w:rsidR="00D900EE" w:rsidRPr="00652B22" w:rsidRDefault="00D900EE" w:rsidP="008E5EEF">
            <w:pPr>
              <w:pStyle w:val="Normal6"/>
            </w:pPr>
          </w:p>
        </w:tc>
        <w:tc>
          <w:tcPr>
            <w:tcW w:w="4876" w:type="dxa"/>
          </w:tcPr>
          <w:p w14:paraId="4F2246A5" w14:textId="77777777" w:rsidR="00D900EE" w:rsidRPr="00652B22" w:rsidRDefault="00236DE0" w:rsidP="008E5EEF">
            <w:pPr>
              <w:pStyle w:val="Normal6"/>
              <w:rPr>
                <w:szCs w:val="24"/>
              </w:rPr>
            </w:pPr>
            <w:r w:rsidRPr="00652B22">
              <w:rPr>
                <w:b/>
                <w:i/>
              </w:rPr>
              <w:t>Da.</w:t>
            </w:r>
            <w:r w:rsidRPr="00652B22">
              <w:rPr>
                <w:b/>
                <w:i/>
              </w:rPr>
              <w:tab/>
              <w:t xml:space="preserve">En effektiv tillämpning av stadgan är nödvändig för att säkerställa respekten för </w:t>
            </w:r>
            <w:r w:rsidRPr="00652B22">
              <w:rPr>
                <w:b/>
                <w:i/>
              </w:rPr>
              <w:t>EU:s värden enligt artikel 2 i EU-fördraget i hela unionen, genom att den tillhandahåller bindande normer för grundläggande rättigheter som är föremål för rättslig prövning, förbättrar rättssäkerheten och de offentliga myndigheternas ansvarsskyldighet samt garanterar enskilda personers tillgång till rättslig prövning. Rättsstaten är en förutsättning för att skydda de grundläggande rättigheterna, medan ständiga hot mot rättsväsendets oberoende, mediefriheten och systemen för korruptionsbekämpning hindrar den</w:t>
            </w:r>
            <w:r w:rsidRPr="00652B22">
              <w:rPr>
                <w:b/>
                <w:i/>
              </w:rPr>
              <w:t xml:space="preserve"> praktiska tillämpningen av stadgan.</w:t>
            </w:r>
          </w:p>
        </w:tc>
      </w:tr>
    </w:tbl>
    <w:p w14:paraId="338DDA99" w14:textId="77777777" w:rsidR="00D900EE" w:rsidRPr="00652B22" w:rsidRDefault="00236DE0" w:rsidP="00D900EE">
      <w:r w:rsidRPr="00652B22">
        <w:rPr>
          <w:rStyle w:val="HideTWBExt"/>
        </w:rPr>
        <w:t>&lt;/Amend&gt;</w:t>
      </w:r>
    </w:p>
    <w:p w14:paraId="6407F945"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38</w:t>
      </w:r>
      <w:r w:rsidRPr="00652B22">
        <w:rPr>
          <w:rStyle w:val="HideTWBExt"/>
          <w:b w:val="0"/>
        </w:rPr>
        <w:t>&lt;/NumAm&gt;</w:t>
      </w:r>
    </w:p>
    <w:p w14:paraId="20F2B62B" w14:textId="77777777" w:rsidR="00D900EE" w:rsidRPr="00652B22" w:rsidRDefault="00D900EE" w:rsidP="00D900EE"/>
    <w:p w14:paraId="1A434AE4"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229CDA4E" w14:textId="77777777" w:rsidR="00D900EE" w:rsidRPr="00652B22" w:rsidRDefault="00236DE0" w:rsidP="00D900EE">
      <w:pPr>
        <w:pStyle w:val="NormalBold"/>
      </w:pPr>
      <w:r w:rsidRPr="00652B22">
        <w:rPr>
          <w:rStyle w:val="HideTWBExt"/>
          <w:b w:val="0"/>
        </w:rPr>
        <w:t>&lt;Article&gt;</w:t>
      </w:r>
      <w:r w:rsidRPr="00652B22">
        <w:t>Skäl Ea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3684A82D" w14:textId="77777777" w:rsidTr="008E5EEF">
        <w:trPr>
          <w:jc w:val="center"/>
        </w:trPr>
        <w:tc>
          <w:tcPr>
            <w:tcW w:w="9752" w:type="dxa"/>
            <w:gridSpan w:val="2"/>
          </w:tcPr>
          <w:p w14:paraId="766FB521" w14:textId="77777777" w:rsidR="00D900EE" w:rsidRPr="00652B22" w:rsidRDefault="00D900EE" w:rsidP="008E5EEF">
            <w:pPr>
              <w:keepNext/>
            </w:pPr>
          </w:p>
        </w:tc>
      </w:tr>
      <w:tr w:rsidR="0077398F" w:rsidRPr="00652B22" w14:paraId="2B53F5C1" w14:textId="77777777" w:rsidTr="008E5EEF">
        <w:trPr>
          <w:jc w:val="center"/>
        </w:trPr>
        <w:tc>
          <w:tcPr>
            <w:tcW w:w="4876" w:type="dxa"/>
          </w:tcPr>
          <w:p w14:paraId="1A34A37C" w14:textId="77777777" w:rsidR="00D900EE" w:rsidRPr="00652B22" w:rsidRDefault="00236DE0" w:rsidP="008E5EEF">
            <w:pPr>
              <w:pStyle w:val="ColumnHeading"/>
              <w:keepNext/>
            </w:pPr>
            <w:r w:rsidRPr="00652B22">
              <w:t>Förslag till resolution</w:t>
            </w:r>
          </w:p>
        </w:tc>
        <w:tc>
          <w:tcPr>
            <w:tcW w:w="4876" w:type="dxa"/>
          </w:tcPr>
          <w:p w14:paraId="70709D6B" w14:textId="77777777" w:rsidR="00D900EE" w:rsidRPr="00652B22" w:rsidRDefault="00236DE0" w:rsidP="008E5EEF">
            <w:pPr>
              <w:pStyle w:val="ColumnHeading"/>
              <w:keepNext/>
            </w:pPr>
            <w:r w:rsidRPr="00652B22">
              <w:t>Ändringsförslag</w:t>
            </w:r>
          </w:p>
        </w:tc>
      </w:tr>
      <w:tr w:rsidR="0077398F" w:rsidRPr="00652B22" w14:paraId="36316B38" w14:textId="77777777" w:rsidTr="008E5EEF">
        <w:trPr>
          <w:jc w:val="center"/>
        </w:trPr>
        <w:tc>
          <w:tcPr>
            <w:tcW w:w="4876" w:type="dxa"/>
          </w:tcPr>
          <w:p w14:paraId="4F07A589" w14:textId="77777777" w:rsidR="00D900EE" w:rsidRPr="00652B22" w:rsidRDefault="00D900EE" w:rsidP="008E5EEF">
            <w:pPr>
              <w:pStyle w:val="Normal6"/>
            </w:pPr>
          </w:p>
        </w:tc>
        <w:tc>
          <w:tcPr>
            <w:tcW w:w="4876" w:type="dxa"/>
          </w:tcPr>
          <w:p w14:paraId="736649FD" w14:textId="77777777" w:rsidR="00D900EE" w:rsidRPr="00652B22" w:rsidRDefault="00236DE0" w:rsidP="008E5EEF">
            <w:pPr>
              <w:pStyle w:val="Normal6"/>
              <w:rPr>
                <w:szCs w:val="24"/>
              </w:rPr>
            </w:pPr>
            <w:r w:rsidRPr="00652B22">
              <w:rPr>
                <w:b/>
                <w:i/>
              </w:rPr>
              <w:t>Ea.</w:t>
            </w:r>
            <w:r w:rsidRPr="00652B22">
              <w:rPr>
                <w:b/>
                <w:i/>
              </w:rPr>
              <w:tab/>
              <w:t xml:space="preserve">Avsaknaden av </w:t>
            </w:r>
            <w:r w:rsidRPr="00652B22">
              <w:rPr>
                <w:b/>
                <w:i/>
              </w:rPr>
              <w:t>harmoniserade indikatorer och gemensamma definitioner för kränkningar av de grundläggande rättigheterna i medlemsstaterna hindrar unionens förmåga att bedöma trender. Det är nödvändigt att säkerställa ansvarsskyldighet och korrekt genomförande av stadgan.</w:t>
            </w:r>
          </w:p>
        </w:tc>
      </w:tr>
    </w:tbl>
    <w:p w14:paraId="20EB0402" w14:textId="77777777" w:rsidR="00D900EE" w:rsidRPr="00652B22" w:rsidRDefault="00236DE0" w:rsidP="00D900EE">
      <w:r w:rsidRPr="00652B22">
        <w:rPr>
          <w:rStyle w:val="HideTWBExt"/>
        </w:rPr>
        <w:t>&lt;/Amend&gt;</w:t>
      </w:r>
    </w:p>
    <w:p w14:paraId="73059132"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39</w:t>
      </w:r>
      <w:r w:rsidRPr="00652B22">
        <w:rPr>
          <w:rStyle w:val="HideTWBExt"/>
          <w:b w:val="0"/>
        </w:rPr>
        <w:t>&lt;/NumAm&gt;</w:t>
      </w:r>
    </w:p>
    <w:p w14:paraId="37A02E84" w14:textId="77777777" w:rsidR="00D900EE" w:rsidRPr="00652B22" w:rsidRDefault="00D900EE" w:rsidP="00D900EE"/>
    <w:p w14:paraId="17254177"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B4D3EF6" w14:textId="77777777" w:rsidR="00D900EE" w:rsidRPr="00652B22" w:rsidRDefault="00236DE0" w:rsidP="00D900EE">
      <w:pPr>
        <w:pStyle w:val="NormalBold"/>
      </w:pPr>
      <w:r w:rsidRPr="00652B22">
        <w:rPr>
          <w:rStyle w:val="HideTWBExt"/>
          <w:b w:val="0"/>
        </w:rPr>
        <w:t>&lt;Article&gt;</w:t>
      </w:r>
      <w:r w:rsidRPr="00652B22">
        <w:t>Skäl F</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FFA2E23" w14:textId="77777777" w:rsidTr="008E5EEF">
        <w:trPr>
          <w:jc w:val="center"/>
        </w:trPr>
        <w:tc>
          <w:tcPr>
            <w:tcW w:w="9752" w:type="dxa"/>
            <w:gridSpan w:val="2"/>
          </w:tcPr>
          <w:p w14:paraId="2D7516D8" w14:textId="77777777" w:rsidR="00D900EE" w:rsidRPr="00652B22" w:rsidRDefault="00D900EE" w:rsidP="008E5EEF">
            <w:pPr>
              <w:keepNext/>
            </w:pPr>
          </w:p>
        </w:tc>
      </w:tr>
      <w:tr w:rsidR="0077398F" w:rsidRPr="00652B22" w14:paraId="601FBCE9" w14:textId="77777777" w:rsidTr="008E5EEF">
        <w:trPr>
          <w:jc w:val="center"/>
        </w:trPr>
        <w:tc>
          <w:tcPr>
            <w:tcW w:w="4876" w:type="dxa"/>
          </w:tcPr>
          <w:p w14:paraId="3BC8F478" w14:textId="77777777" w:rsidR="00D900EE" w:rsidRPr="00652B22" w:rsidRDefault="00236DE0" w:rsidP="008E5EEF">
            <w:pPr>
              <w:pStyle w:val="ColumnHeading"/>
              <w:keepNext/>
            </w:pPr>
            <w:r w:rsidRPr="00652B22">
              <w:t>Förslag till resolution</w:t>
            </w:r>
          </w:p>
        </w:tc>
        <w:tc>
          <w:tcPr>
            <w:tcW w:w="4876" w:type="dxa"/>
          </w:tcPr>
          <w:p w14:paraId="27576DE5" w14:textId="77777777" w:rsidR="00D900EE" w:rsidRPr="00652B22" w:rsidRDefault="00236DE0" w:rsidP="008E5EEF">
            <w:pPr>
              <w:pStyle w:val="ColumnHeading"/>
              <w:keepNext/>
            </w:pPr>
            <w:r w:rsidRPr="00652B22">
              <w:t>Ändringsförslag</w:t>
            </w:r>
          </w:p>
        </w:tc>
      </w:tr>
      <w:tr w:rsidR="0077398F" w:rsidRPr="00652B22" w14:paraId="41388C7E" w14:textId="77777777" w:rsidTr="008E5EEF">
        <w:trPr>
          <w:jc w:val="center"/>
        </w:trPr>
        <w:tc>
          <w:tcPr>
            <w:tcW w:w="4876" w:type="dxa"/>
          </w:tcPr>
          <w:p w14:paraId="3C9F24DD" w14:textId="77777777" w:rsidR="00D900EE" w:rsidRPr="00652B22" w:rsidRDefault="00236DE0" w:rsidP="008E5EEF">
            <w:pPr>
              <w:pStyle w:val="Normal6"/>
            </w:pPr>
            <w:r w:rsidRPr="00652B22">
              <w:t>F.</w:t>
            </w:r>
            <w:r w:rsidRPr="00652B22">
              <w:tab/>
              <w:t xml:space="preserve">I artikel 51 i stadgan definieras stadgans tillämpningsområde även med hänsyn till </w:t>
            </w:r>
            <w:r w:rsidRPr="00652B22">
              <w:t>subsidiaritetsprincipen, med beaktande av medlemsstaternas och unionens befogenheter och med respekt för gränserna för de befogenheter som unionen ges enligt fördragen.</w:t>
            </w:r>
          </w:p>
        </w:tc>
        <w:tc>
          <w:tcPr>
            <w:tcW w:w="4876" w:type="dxa"/>
          </w:tcPr>
          <w:p w14:paraId="4056138B" w14:textId="77777777" w:rsidR="00D900EE" w:rsidRPr="00652B22" w:rsidRDefault="00236DE0" w:rsidP="008E5EEF">
            <w:pPr>
              <w:pStyle w:val="Normal6"/>
              <w:rPr>
                <w:szCs w:val="24"/>
              </w:rPr>
            </w:pPr>
            <w:r w:rsidRPr="00652B22">
              <w:t>F.</w:t>
            </w:r>
            <w:r w:rsidRPr="00652B22">
              <w:tab/>
              <w:t>I artikel 51 i stadgan definieras stadgans tillämpningsområde även med hänsyn till subsidiaritetsprincipen, med beaktande av medlemsstaternas och unionens befogenheter och med respekt för gränserna för de befogenheter som unionen ges enligt fördragen</w:t>
            </w:r>
            <w:r w:rsidRPr="00652B22">
              <w:rPr>
                <w:b/>
                <w:i/>
              </w:rPr>
              <w:t>, samtidigt som man även inbegriper kravet på respekt för medlemsstaternas nationella identitet, som ingår i deras grundläggande politiska och konstitutionella strukturer, även beträffande regionalt och lokalt självstyre, i enlighet med artikel 4.2 i EU-fördrag</w:t>
            </w:r>
            <w:r w:rsidRPr="00652B22">
              <w:rPr>
                <w:b/>
                <w:i/>
              </w:rPr>
              <w:t>et</w:t>
            </w:r>
            <w:r w:rsidRPr="00652B22">
              <w:t xml:space="preserve">. </w:t>
            </w:r>
            <w:r w:rsidRPr="00652B22">
              <w:rPr>
                <w:b/>
                <w:i/>
              </w:rPr>
              <w:t>Det är viktigt att medlemsstaterna tillämpar och verkställer stadgan fullt ut i praktiken, eftersom underlåtenhet att göra det inte bara undergräver skyddet av de grundläggande rättigheterna utan också äventyrar en enhetlig tillämpning av EU-lagstiftningen, trovärdigheten inom unionens rättsordning och medborgarnas förtroende för EU-institutionerna.</w:t>
            </w:r>
          </w:p>
        </w:tc>
      </w:tr>
    </w:tbl>
    <w:p w14:paraId="3172A52D" w14:textId="77777777" w:rsidR="00D900EE" w:rsidRPr="00652B22" w:rsidRDefault="00236DE0" w:rsidP="00D900EE">
      <w:r w:rsidRPr="00652B22">
        <w:rPr>
          <w:rStyle w:val="HideTWBExt"/>
        </w:rPr>
        <w:t>&lt;/Amend&gt;</w:t>
      </w:r>
    </w:p>
    <w:p w14:paraId="16377C4D"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40</w:t>
      </w:r>
      <w:r w:rsidRPr="00652B22">
        <w:rPr>
          <w:rStyle w:val="HideTWBExt"/>
          <w:b w:val="0"/>
        </w:rPr>
        <w:t>&lt;/NumAm&gt;</w:t>
      </w:r>
    </w:p>
    <w:p w14:paraId="69A85E5A" w14:textId="77777777" w:rsidR="00D900EE" w:rsidRPr="00652B22" w:rsidRDefault="00236DE0" w:rsidP="00D900EE">
      <w:pPr>
        <w:pStyle w:val="NormalBold"/>
      </w:pPr>
      <w:r w:rsidRPr="00652B22">
        <w:rPr>
          <w:rStyle w:val="HideTWBExt"/>
          <w:b w:val="0"/>
        </w:rPr>
        <w:t>&lt;Article&gt;</w:t>
      </w:r>
      <w:r w:rsidRPr="00652B22">
        <w:t>Skäl Fa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3BA86A9" w14:textId="77777777" w:rsidTr="008E5EEF">
        <w:trPr>
          <w:jc w:val="center"/>
        </w:trPr>
        <w:tc>
          <w:tcPr>
            <w:tcW w:w="9752" w:type="dxa"/>
            <w:gridSpan w:val="2"/>
          </w:tcPr>
          <w:p w14:paraId="7B388E5D" w14:textId="77777777" w:rsidR="00D900EE" w:rsidRPr="00652B22" w:rsidRDefault="00D900EE" w:rsidP="008E5EEF">
            <w:pPr>
              <w:keepNext/>
            </w:pPr>
          </w:p>
        </w:tc>
      </w:tr>
      <w:tr w:rsidR="0077398F" w:rsidRPr="00652B22" w14:paraId="4AB5535E" w14:textId="77777777" w:rsidTr="008E5EEF">
        <w:trPr>
          <w:jc w:val="center"/>
        </w:trPr>
        <w:tc>
          <w:tcPr>
            <w:tcW w:w="4876" w:type="dxa"/>
          </w:tcPr>
          <w:p w14:paraId="65CCEB6B" w14:textId="77777777" w:rsidR="00D900EE" w:rsidRPr="00652B22" w:rsidRDefault="00236DE0" w:rsidP="008E5EEF">
            <w:pPr>
              <w:pStyle w:val="ColumnHeading"/>
              <w:keepNext/>
            </w:pPr>
            <w:r w:rsidRPr="00652B22">
              <w:t>Förslag till resolution</w:t>
            </w:r>
          </w:p>
        </w:tc>
        <w:tc>
          <w:tcPr>
            <w:tcW w:w="4876" w:type="dxa"/>
          </w:tcPr>
          <w:p w14:paraId="0170428A" w14:textId="77777777" w:rsidR="00D900EE" w:rsidRPr="00652B22" w:rsidRDefault="00236DE0" w:rsidP="008E5EEF">
            <w:pPr>
              <w:pStyle w:val="ColumnHeading"/>
              <w:keepNext/>
            </w:pPr>
            <w:r w:rsidRPr="00652B22">
              <w:t>Ändringsförslag</w:t>
            </w:r>
          </w:p>
        </w:tc>
      </w:tr>
      <w:tr w:rsidR="0077398F" w:rsidRPr="00652B22" w14:paraId="63CB3B8E" w14:textId="77777777" w:rsidTr="008E5EEF">
        <w:trPr>
          <w:jc w:val="center"/>
        </w:trPr>
        <w:tc>
          <w:tcPr>
            <w:tcW w:w="4876" w:type="dxa"/>
          </w:tcPr>
          <w:p w14:paraId="294C0F93" w14:textId="77777777" w:rsidR="00D900EE" w:rsidRPr="00652B22" w:rsidRDefault="00D900EE" w:rsidP="008E5EEF">
            <w:pPr>
              <w:pStyle w:val="Normal6"/>
            </w:pPr>
          </w:p>
        </w:tc>
        <w:tc>
          <w:tcPr>
            <w:tcW w:w="4876" w:type="dxa"/>
          </w:tcPr>
          <w:p w14:paraId="65FE31D9" w14:textId="77777777" w:rsidR="00D900EE" w:rsidRPr="00652B22" w:rsidRDefault="00236DE0" w:rsidP="008E5EEF">
            <w:pPr>
              <w:pStyle w:val="Normal6"/>
              <w:rPr>
                <w:szCs w:val="24"/>
              </w:rPr>
            </w:pPr>
            <w:r w:rsidRPr="00652B22">
              <w:rPr>
                <w:b/>
                <w:i/>
              </w:rPr>
              <w:t>Fa.</w:t>
            </w:r>
            <w:r w:rsidRPr="00652B22">
              <w:rPr>
                <w:b/>
                <w:i/>
              </w:rPr>
              <w:tab/>
              <w:t xml:space="preserve">I artikel 51 i stadgan uppmanas unionen att säkerställa att alla rättigheter i stadgan främjas och </w:t>
            </w:r>
            <w:r w:rsidRPr="00652B22">
              <w:rPr>
                <w:b/>
                <w:i/>
              </w:rPr>
              <w:t>tillämpas effektivt.</w:t>
            </w:r>
          </w:p>
        </w:tc>
      </w:tr>
    </w:tbl>
    <w:p w14:paraId="06B89BBE" w14:textId="77777777" w:rsidR="00D900EE" w:rsidRPr="00652B22" w:rsidRDefault="00236DE0" w:rsidP="00D900EE">
      <w:r w:rsidRPr="00652B22">
        <w:rPr>
          <w:rStyle w:val="HideTWBExt"/>
        </w:rPr>
        <w:t>&lt;/Amend&gt;</w:t>
      </w:r>
    </w:p>
    <w:p w14:paraId="733B83BD"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41</w:t>
      </w:r>
      <w:r w:rsidRPr="00652B22">
        <w:rPr>
          <w:rStyle w:val="HideTWBExt"/>
          <w:b w:val="0"/>
        </w:rPr>
        <w:t>&lt;/NumAm&gt;</w:t>
      </w:r>
    </w:p>
    <w:p w14:paraId="4D39E0F2" w14:textId="77777777" w:rsidR="00D900EE" w:rsidRPr="00652B22" w:rsidRDefault="00D900EE" w:rsidP="00D900EE"/>
    <w:p w14:paraId="40778459"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41D1B68" w14:textId="77777777" w:rsidR="00D900EE" w:rsidRPr="00652B22" w:rsidRDefault="00236DE0" w:rsidP="00D900EE">
      <w:pPr>
        <w:pStyle w:val="NormalBold"/>
      </w:pPr>
      <w:r w:rsidRPr="00652B22">
        <w:rPr>
          <w:rStyle w:val="HideTWBExt"/>
          <w:b w:val="0"/>
        </w:rPr>
        <w:t>&lt;Article&gt;</w:t>
      </w:r>
      <w:r w:rsidRPr="00652B22">
        <w:t>Skäl Ga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7100A37" w14:textId="77777777" w:rsidTr="008E5EEF">
        <w:trPr>
          <w:jc w:val="center"/>
        </w:trPr>
        <w:tc>
          <w:tcPr>
            <w:tcW w:w="9752" w:type="dxa"/>
            <w:gridSpan w:val="2"/>
          </w:tcPr>
          <w:p w14:paraId="2BB12CCA" w14:textId="77777777" w:rsidR="00D900EE" w:rsidRPr="00652B22" w:rsidRDefault="00D900EE" w:rsidP="008E5EEF">
            <w:pPr>
              <w:keepNext/>
            </w:pPr>
          </w:p>
        </w:tc>
      </w:tr>
      <w:tr w:rsidR="0077398F" w:rsidRPr="00652B22" w14:paraId="7E122DAF" w14:textId="77777777" w:rsidTr="008E5EEF">
        <w:trPr>
          <w:jc w:val="center"/>
        </w:trPr>
        <w:tc>
          <w:tcPr>
            <w:tcW w:w="4876" w:type="dxa"/>
          </w:tcPr>
          <w:p w14:paraId="4D64A8BC" w14:textId="77777777" w:rsidR="00D900EE" w:rsidRPr="00652B22" w:rsidRDefault="00236DE0" w:rsidP="008E5EEF">
            <w:pPr>
              <w:pStyle w:val="ColumnHeading"/>
              <w:keepNext/>
            </w:pPr>
            <w:r w:rsidRPr="00652B22">
              <w:t>Förslag till resolution</w:t>
            </w:r>
          </w:p>
        </w:tc>
        <w:tc>
          <w:tcPr>
            <w:tcW w:w="4876" w:type="dxa"/>
          </w:tcPr>
          <w:p w14:paraId="29AA1C73" w14:textId="77777777" w:rsidR="00D900EE" w:rsidRPr="00652B22" w:rsidRDefault="00236DE0" w:rsidP="008E5EEF">
            <w:pPr>
              <w:pStyle w:val="ColumnHeading"/>
              <w:keepNext/>
            </w:pPr>
            <w:r w:rsidRPr="00652B22">
              <w:t>Ändringsförslag</w:t>
            </w:r>
          </w:p>
        </w:tc>
      </w:tr>
      <w:tr w:rsidR="0077398F" w:rsidRPr="00652B22" w14:paraId="1FBA9DC1" w14:textId="77777777" w:rsidTr="008E5EEF">
        <w:trPr>
          <w:jc w:val="center"/>
        </w:trPr>
        <w:tc>
          <w:tcPr>
            <w:tcW w:w="4876" w:type="dxa"/>
          </w:tcPr>
          <w:p w14:paraId="1A6F7E79" w14:textId="77777777" w:rsidR="00D900EE" w:rsidRPr="00652B22" w:rsidRDefault="00D900EE" w:rsidP="008E5EEF">
            <w:pPr>
              <w:pStyle w:val="Normal6"/>
            </w:pPr>
          </w:p>
        </w:tc>
        <w:tc>
          <w:tcPr>
            <w:tcW w:w="4876" w:type="dxa"/>
          </w:tcPr>
          <w:p w14:paraId="4253B103" w14:textId="77777777" w:rsidR="00D900EE" w:rsidRPr="00652B22" w:rsidRDefault="00236DE0" w:rsidP="008E5EEF">
            <w:pPr>
              <w:pStyle w:val="Normal6"/>
              <w:rPr>
                <w:szCs w:val="24"/>
              </w:rPr>
            </w:pPr>
            <w:r w:rsidRPr="00652B22">
              <w:rPr>
                <w:b/>
                <w:i/>
              </w:rPr>
              <w:t>Ga.</w:t>
            </w:r>
            <w:r w:rsidRPr="00652B22">
              <w:rPr>
                <w:b/>
                <w:i/>
              </w:rPr>
              <w:tab/>
              <w:t xml:space="preserve">I slutsatserna från konferensen om Europas </w:t>
            </w:r>
            <w:r w:rsidRPr="00652B22">
              <w:rPr>
                <w:b/>
                <w:i/>
              </w:rPr>
              <w:t>framtid efterfrågade medborgarna en förstärkning av stadgans tillämpning för att säkerställa att de grundläggande rättigheterna får största möjliga genomslag i hela EU, vilket också skulle bidra till att gå bortom den nuvarande tolkningen av artikel 51 i stadgan.</w:t>
            </w:r>
          </w:p>
        </w:tc>
      </w:tr>
    </w:tbl>
    <w:p w14:paraId="5542AA89" w14:textId="77777777" w:rsidR="00D900EE" w:rsidRPr="00652B22" w:rsidRDefault="00236DE0" w:rsidP="00D900EE">
      <w:r w:rsidRPr="00652B22">
        <w:rPr>
          <w:rStyle w:val="HideTWBExt"/>
        </w:rPr>
        <w:t>&lt;/Amend&gt;</w:t>
      </w:r>
    </w:p>
    <w:p w14:paraId="79953729"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42</w:t>
      </w:r>
      <w:r w:rsidRPr="00652B22">
        <w:rPr>
          <w:rStyle w:val="HideTWBExt"/>
          <w:b w:val="0"/>
        </w:rPr>
        <w:t>&lt;/NumAm&gt;</w:t>
      </w:r>
    </w:p>
    <w:p w14:paraId="6C722796" w14:textId="77777777" w:rsidR="00D900EE" w:rsidRPr="00652B22" w:rsidRDefault="00D900EE" w:rsidP="00D900EE"/>
    <w:p w14:paraId="7265A3E5"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04D7284" w14:textId="77777777" w:rsidR="00D900EE" w:rsidRPr="00652B22" w:rsidRDefault="00236DE0" w:rsidP="00D900EE">
      <w:pPr>
        <w:pStyle w:val="NormalBold"/>
      </w:pPr>
      <w:r w:rsidRPr="00652B22">
        <w:rPr>
          <w:rStyle w:val="HideTWBExt"/>
          <w:b w:val="0"/>
        </w:rPr>
        <w:t>&lt;Article&gt;</w:t>
      </w:r>
      <w:r w:rsidRPr="00652B22">
        <w:t>Skäl H</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04744CFA" w14:textId="77777777" w:rsidTr="008E5EEF">
        <w:trPr>
          <w:jc w:val="center"/>
        </w:trPr>
        <w:tc>
          <w:tcPr>
            <w:tcW w:w="9752" w:type="dxa"/>
            <w:gridSpan w:val="2"/>
          </w:tcPr>
          <w:p w14:paraId="762F0233" w14:textId="77777777" w:rsidR="00D900EE" w:rsidRPr="00652B22" w:rsidRDefault="00D900EE" w:rsidP="008E5EEF">
            <w:pPr>
              <w:keepNext/>
            </w:pPr>
          </w:p>
        </w:tc>
      </w:tr>
      <w:tr w:rsidR="0077398F" w:rsidRPr="00652B22" w14:paraId="7D7CC120" w14:textId="77777777" w:rsidTr="008E5EEF">
        <w:trPr>
          <w:jc w:val="center"/>
        </w:trPr>
        <w:tc>
          <w:tcPr>
            <w:tcW w:w="4876" w:type="dxa"/>
          </w:tcPr>
          <w:p w14:paraId="7CB9BC67" w14:textId="77777777" w:rsidR="00D900EE" w:rsidRPr="00652B22" w:rsidRDefault="00236DE0" w:rsidP="008E5EEF">
            <w:pPr>
              <w:pStyle w:val="ColumnHeading"/>
              <w:keepNext/>
            </w:pPr>
            <w:r w:rsidRPr="00652B22">
              <w:t>Förslag till resolution</w:t>
            </w:r>
          </w:p>
        </w:tc>
        <w:tc>
          <w:tcPr>
            <w:tcW w:w="4876" w:type="dxa"/>
          </w:tcPr>
          <w:p w14:paraId="7C7DB459" w14:textId="77777777" w:rsidR="00D900EE" w:rsidRPr="00652B22" w:rsidRDefault="00236DE0" w:rsidP="008E5EEF">
            <w:pPr>
              <w:pStyle w:val="ColumnHeading"/>
              <w:keepNext/>
            </w:pPr>
            <w:r w:rsidRPr="00652B22">
              <w:t>Ändringsförslag</w:t>
            </w:r>
          </w:p>
        </w:tc>
      </w:tr>
      <w:tr w:rsidR="0077398F" w:rsidRPr="00652B22" w14:paraId="76C7C3E1" w14:textId="77777777" w:rsidTr="008E5EEF">
        <w:trPr>
          <w:jc w:val="center"/>
        </w:trPr>
        <w:tc>
          <w:tcPr>
            <w:tcW w:w="4876" w:type="dxa"/>
          </w:tcPr>
          <w:p w14:paraId="3609E023" w14:textId="77777777" w:rsidR="00D900EE" w:rsidRPr="00652B22" w:rsidRDefault="00236DE0" w:rsidP="008E5EEF">
            <w:pPr>
              <w:pStyle w:val="Normal6"/>
            </w:pPr>
            <w:r w:rsidRPr="00652B22">
              <w:t>H.</w:t>
            </w:r>
            <w:r w:rsidRPr="00652B22">
              <w:tab/>
              <w:t xml:space="preserve">Enligt artikel 51 är bestämmelserna i stadgan endast tillämpliga på </w:t>
            </w:r>
            <w:r w:rsidRPr="00652B22">
              <w:t xml:space="preserve">medlemsstaterna när dessa tillämpar unionsrätten. </w:t>
            </w:r>
            <w:r w:rsidRPr="00652B22">
              <w:rPr>
                <w:b/>
                <w:i/>
              </w:rPr>
              <w:t>De vaga gränserna för denna premiss gör det fortfarande svårt att avgöra om och hur stadgan är tillämplig i praktiken.</w:t>
            </w:r>
          </w:p>
        </w:tc>
        <w:tc>
          <w:tcPr>
            <w:tcW w:w="4876" w:type="dxa"/>
          </w:tcPr>
          <w:p w14:paraId="33E86DC4" w14:textId="77777777" w:rsidR="00D900EE" w:rsidRPr="00652B22" w:rsidRDefault="00236DE0" w:rsidP="008E5EEF">
            <w:pPr>
              <w:pStyle w:val="Normal6"/>
              <w:rPr>
                <w:szCs w:val="24"/>
              </w:rPr>
            </w:pPr>
            <w:r w:rsidRPr="00652B22">
              <w:t>H.</w:t>
            </w:r>
            <w:r w:rsidRPr="00652B22">
              <w:tab/>
            </w:r>
            <w:r w:rsidRPr="00652B22">
              <w:t xml:space="preserve">Enligt artikel 51 är bestämmelserna i stadgan </w:t>
            </w:r>
            <w:r w:rsidRPr="00652B22">
              <w:rPr>
                <w:b/>
                <w:i/>
              </w:rPr>
              <w:t>i första hand tillämpliga på unionens institutioner, organ och byråer, i enlighet med subsidiaritetsprincipen, och</w:t>
            </w:r>
            <w:r w:rsidRPr="00652B22">
              <w:t xml:space="preserve"> endast tillämpliga på medlemsstaterna när dessa tillämpar unionsrätten. </w:t>
            </w:r>
            <w:r w:rsidRPr="00652B22">
              <w:rPr>
                <w:b/>
                <w:i/>
              </w:rPr>
              <w:t>Denna begränsade tillämplighet skapar luckor i skyddet av de grundläggande rättigheterna på nationell nivå, och gör kravets omfattning för medlemsstaterna otillräcklig för att hantera överträdelser av de grundläggande rättigheterna.</w:t>
            </w:r>
          </w:p>
        </w:tc>
      </w:tr>
    </w:tbl>
    <w:p w14:paraId="68B27A1C" w14:textId="77777777" w:rsidR="00D900EE" w:rsidRPr="00652B22" w:rsidRDefault="00236DE0" w:rsidP="00D900EE">
      <w:r w:rsidRPr="00652B22">
        <w:rPr>
          <w:rStyle w:val="HideTWBExt"/>
        </w:rPr>
        <w:t>&lt;/Amend&gt;</w:t>
      </w:r>
    </w:p>
    <w:p w14:paraId="22036941" w14:textId="77777777" w:rsidR="00D900EE" w:rsidRPr="00652B22" w:rsidRDefault="00236DE0" w:rsidP="00D900EE">
      <w:pPr>
        <w:pStyle w:val="AMNumberTabs0"/>
        <w:keepNext/>
      </w:pPr>
      <w:r w:rsidRPr="00652B22">
        <w:rPr>
          <w:rStyle w:val="HideTWBExt"/>
          <w:b w:val="0"/>
        </w:rPr>
        <w:lastRenderedPageBreak/>
        <w:t>&lt;Amend&gt;</w:t>
      </w:r>
      <w:r w:rsidRPr="00652B22">
        <w:t>Ändringsförslag</w:t>
      </w:r>
      <w:r w:rsidRPr="00652B22">
        <w:tab/>
      </w:r>
      <w:r w:rsidRPr="00652B22">
        <w:tab/>
      </w:r>
      <w:r w:rsidRPr="00652B22">
        <w:rPr>
          <w:rStyle w:val="HideTWBExt"/>
          <w:b w:val="0"/>
        </w:rPr>
        <w:t>&lt;NumAm&gt;</w:t>
      </w:r>
      <w:r w:rsidRPr="00652B22">
        <w:t>43</w:t>
      </w:r>
      <w:r w:rsidRPr="00652B22">
        <w:rPr>
          <w:rStyle w:val="HideTWBExt"/>
          <w:b w:val="0"/>
        </w:rPr>
        <w:t>&lt;/NumAm&gt;</w:t>
      </w:r>
    </w:p>
    <w:p w14:paraId="77E9975C" w14:textId="77777777" w:rsidR="00D900EE" w:rsidRPr="00652B22" w:rsidRDefault="00236DE0" w:rsidP="00D900EE">
      <w:r w:rsidRPr="00652B22">
        <w:t>]</w:t>
      </w:r>
    </w:p>
    <w:p w14:paraId="57609FD4"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0E06826" w14:textId="77777777" w:rsidR="00D900EE" w:rsidRPr="00652B22" w:rsidRDefault="00236DE0" w:rsidP="00D900EE">
      <w:pPr>
        <w:pStyle w:val="NormalBold"/>
      </w:pPr>
      <w:r w:rsidRPr="00652B22">
        <w:rPr>
          <w:rStyle w:val="HideTWBExt"/>
          <w:b w:val="0"/>
        </w:rPr>
        <w:t>&lt;Article&gt;</w:t>
      </w:r>
      <w:r w:rsidRPr="00652B22">
        <w:t>Skäl I</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56BFCFA3" w14:textId="77777777" w:rsidTr="008E5EEF">
        <w:trPr>
          <w:jc w:val="center"/>
        </w:trPr>
        <w:tc>
          <w:tcPr>
            <w:tcW w:w="9752" w:type="dxa"/>
            <w:gridSpan w:val="2"/>
          </w:tcPr>
          <w:p w14:paraId="2C08555E" w14:textId="77777777" w:rsidR="00D900EE" w:rsidRPr="00652B22" w:rsidRDefault="00D900EE" w:rsidP="008E5EEF">
            <w:pPr>
              <w:keepNext/>
            </w:pPr>
          </w:p>
        </w:tc>
      </w:tr>
      <w:tr w:rsidR="0077398F" w:rsidRPr="00652B22" w14:paraId="445B54E4" w14:textId="77777777" w:rsidTr="008E5EEF">
        <w:trPr>
          <w:jc w:val="center"/>
        </w:trPr>
        <w:tc>
          <w:tcPr>
            <w:tcW w:w="4876" w:type="dxa"/>
          </w:tcPr>
          <w:p w14:paraId="178D8DEA" w14:textId="77777777" w:rsidR="00D900EE" w:rsidRPr="00652B22" w:rsidRDefault="00236DE0" w:rsidP="008E5EEF">
            <w:pPr>
              <w:pStyle w:val="ColumnHeading"/>
              <w:keepNext/>
            </w:pPr>
            <w:r w:rsidRPr="00652B22">
              <w:t>Förslag till resolution</w:t>
            </w:r>
          </w:p>
        </w:tc>
        <w:tc>
          <w:tcPr>
            <w:tcW w:w="4876" w:type="dxa"/>
          </w:tcPr>
          <w:p w14:paraId="2C89FA7D" w14:textId="77777777" w:rsidR="00D900EE" w:rsidRPr="00652B22" w:rsidRDefault="00236DE0" w:rsidP="008E5EEF">
            <w:pPr>
              <w:pStyle w:val="ColumnHeading"/>
              <w:keepNext/>
            </w:pPr>
            <w:r w:rsidRPr="00652B22">
              <w:t>Ändringsförslag</w:t>
            </w:r>
          </w:p>
        </w:tc>
      </w:tr>
      <w:tr w:rsidR="0077398F" w:rsidRPr="00652B22" w14:paraId="06577E2D" w14:textId="77777777" w:rsidTr="008E5EEF">
        <w:trPr>
          <w:jc w:val="center"/>
        </w:trPr>
        <w:tc>
          <w:tcPr>
            <w:tcW w:w="4876" w:type="dxa"/>
          </w:tcPr>
          <w:p w14:paraId="7ED4939A" w14:textId="77777777" w:rsidR="00D900EE" w:rsidRPr="00652B22" w:rsidRDefault="00236DE0" w:rsidP="008E5EEF">
            <w:pPr>
              <w:pStyle w:val="Normal6"/>
            </w:pPr>
            <w:r w:rsidRPr="00652B22">
              <w:t>I.</w:t>
            </w:r>
            <w:r w:rsidRPr="00652B22">
              <w:tab/>
              <w:t xml:space="preserve">Unionens institutioner, organ och byråer är bundna av stadgan, även </w:t>
            </w:r>
            <w:r w:rsidRPr="00652B22">
              <w:rPr>
                <w:b/>
                <w:i/>
              </w:rPr>
              <w:t>när de agerar utanför EU:s rättsliga ramar</w:t>
            </w:r>
            <w:r w:rsidRPr="00652B22">
              <w:t>.</w:t>
            </w:r>
          </w:p>
        </w:tc>
        <w:tc>
          <w:tcPr>
            <w:tcW w:w="4876" w:type="dxa"/>
          </w:tcPr>
          <w:p w14:paraId="3C2F86E9" w14:textId="77777777" w:rsidR="00D900EE" w:rsidRPr="00652B22" w:rsidRDefault="00236DE0" w:rsidP="008E5EEF">
            <w:pPr>
              <w:pStyle w:val="Normal6"/>
              <w:rPr>
                <w:szCs w:val="24"/>
              </w:rPr>
            </w:pPr>
            <w:r w:rsidRPr="00652B22">
              <w:t>I.</w:t>
            </w:r>
            <w:r w:rsidRPr="00652B22">
              <w:tab/>
            </w:r>
            <w:r w:rsidRPr="00652B22">
              <w:t xml:space="preserve">Unionens institutioner, organ och byråer är bundna av stadgan, även </w:t>
            </w:r>
            <w:r w:rsidRPr="00652B22">
              <w:rPr>
                <w:b/>
                <w:i/>
              </w:rPr>
              <w:t>vid tilldelning och genomförande av EU-medel</w:t>
            </w:r>
            <w:r w:rsidRPr="00652B22">
              <w:t>.</w:t>
            </w:r>
          </w:p>
        </w:tc>
      </w:tr>
    </w:tbl>
    <w:p w14:paraId="65903C8B" w14:textId="77777777" w:rsidR="00D900EE" w:rsidRPr="00652B22" w:rsidRDefault="00236DE0" w:rsidP="00D900EE">
      <w:r w:rsidRPr="00652B22">
        <w:rPr>
          <w:rStyle w:val="HideTWBExt"/>
        </w:rPr>
        <w:t>&lt;/Amend&gt;</w:t>
      </w:r>
    </w:p>
    <w:p w14:paraId="696F832D"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44</w:t>
      </w:r>
      <w:r w:rsidRPr="00652B22">
        <w:rPr>
          <w:rStyle w:val="HideTWBExt"/>
          <w:b w:val="0"/>
        </w:rPr>
        <w:t>&lt;/NumAm&gt;</w:t>
      </w:r>
    </w:p>
    <w:p w14:paraId="760837A7" w14:textId="77777777" w:rsidR="00D900EE" w:rsidRPr="00652B22" w:rsidRDefault="00D900EE" w:rsidP="00D900EE"/>
    <w:p w14:paraId="344BE77F"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5EFCC748" w14:textId="77777777" w:rsidR="00D900EE" w:rsidRPr="00652B22" w:rsidRDefault="00236DE0" w:rsidP="00D900EE">
      <w:pPr>
        <w:pStyle w:val="NormalBold"/>
      </w:pPr>
      <w:r w:rsidRPr="00652B22">
        <w:rPr>
          <w:rStyle w:val="HideTWBExt"/>
          <w:b w:val="0"/>
        </w:rPr>
        <w:t>&lt;Article&gt;</w:t>
      </w:r>
      <w:r w:rsidRPr="00652B22">
        <w:t>Skäl Ia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21449F7A" w14:textId="77777777" w:rsidTr="008E5EEF">
        <w:trPr>
          <w:jc w:val="center"/>
        </w:trPr>
        <w:tc>
          <w:tcPr>
            <w:tcW w:w="9752" w:type="dxa"/>
            <w:gridSpan w:val="2"/>
          </w:tcPr>
          <w:p w14:paraId="2275EE53" w14:textId="77777777" w:rsidR="00D900EE" w:rsidRPr="00652B22" w:rsidRDefault="00D900EE" w:rsidP="008E5EEF">
            <w:pPr>
              <w:keepNext/>
            </w:pPr>
          </w:p>
        </w:tc>
      </w:tr>
      <w:tr w:rsidR="0077398F" w:rsidRPr="00652B22" w14:paraId="417D7390" w14:textId="77777777" w:rsidTr="008E5EEF">
        <w:trPr>
          <w:jc w:val="center"/>
        </w:trPr>
        <w:tc>
          <w:tcPr>
            <w:tcW w:w="4876" w:type="dxa"/>
          </w:tcPr>
          <w:p w14:paraId="60A6BD12" w14:textId="77777777" w:rsidR="00D900EE" w:rsidRPr="00652B22" w:rsidRDefault="00236DE0" w:rsidP="008E5EEF">
            <w:pPr>
              <w:pStyle w:val="ColumnHeading"/>
              <w:keepNext/>
            </w:pPr>
            <w:r w:rsidRPr="00652B22">
              <w:t>Förslag till resolution</w:t>
            </w:r>
          </w:p>
        </w:tc>
        <w:tc>
          <w:tcPr>
            <w:tcW w:w="4876" w:type="dxa"/>
          </w:tcPr>
          <w:p w14:paraId="77B04CC1" w14:textId="77777777" w:rsidR="00D900EE" w:rsidRPr="00652B22" w:rsidRDefault="00236DE0" w:rsidP="008E5EEF">
            <w:pPr>
              <w:pStyle w:val="ColumnHeading"/>
              <w:keepNext/>
            </w:pPr>
            <w:r w:rsidRPr="00652B22">
              <w:t>Ändringsförslag</w:t>
            </w:r>
          </w:p>
        </w:tc>
      </w:tr>
      <w:tr w:rsidR="0077398F" w:rsidRPr="00652B22" w14:paraId="21DD38CD" w14:textId="77777777" w:rsidTr="008E5EEF">
        <w:trPr>
          <w:jc w:val="center"/>
        </w:trPr>
        <w:tc>
          <w:tcPr>
            <w:tcW w:w="4876" w:type="dxa"/>
          </w:tcPr>
          <w:p w14:paraId="04C72113" w14:textId="77777777" w:rsidR="00D900EE" w:rsidRPr="00652B22" w:rsidRDefault="00D900EE" w:rsidP="008E5EEF">
            <w:pPr>
              <w:pStyle w:val="Normal6"/>
            </w:pPr>
          </w:p>
        </w:tc>
        <w:tc>
          <w:tcPr>
            <w:tcW w:w="4876" w:type="dxa"/>
          </w:tcPr>
          <w:p w14:paraId="664C8D7F" w14:textId="77777777" w:rsidR="00D900EE" w:rsidRPr="00652B22" w:rsidRDefault="00236DE0" w:rsidP="008E5EEF">
            <w:pPr>
              <w:pStyle w:val="Normal6"/>
              <w:rPr>
                <w:szCs w:val="24"/>
              </w:rPr>
            </w:pPr>
            <w:r w:rsidRPr="00652B22">
              <w:rPr>
                <w:b/>
                <w:i/>
              </w:rPr>
              <w:t>Ia.</w:t>
            </w:r>
            <w:r w:rsidRPr="00652B22">
              <w:rPr>
                <w:b/>
                <w:i/>
              </w:rPr>
              <w:tab/>
              <w:t xml:space="preserve">Enligt kommissionens årsrapport för 2024 om tillämpningen av stadgan är den finansiering som når viktiga aktörer på området grundläggande rättigheter inte tillräcklig. Utmaningarna består bland annat i </w:t>
            </w:r>
            <w:r w:rsidRPr="00652B22">
              <w:rPr>
                <w:b/>
                <w:i/>
              </w:rPr>
              <w:t>svårigheter med att hitta information om tillgänglig finansiering, tillgången på finansiering för lokala och regionala myndigheters åtgärder på området grundläggande rättigheter och effekten av nedskärningar i fall där nedskärningarna begränsar förmågan hos det civila samhället och organen för grundläggande rättigheter att bidra till en öppen och demokratisk debatt.</w:t>
            </w:r>
          </w:p>
        </w:tc>
      </w:tr>
    </w:tbl>
    <w:p w14:paraId="3ED8C705" w14:textId="77777777" w:rsidR="00D900EE" w:rsidRPr="00652B22" w:rsidRDefault="00236DE0" w:rsidP="00D900EE">
      <w:r w:rsidRPr="00652B22">
        <w:rPr>
          <w:rStyle w:val="HideTWBExt"/>
        </w:rPr>
        <w:t>&lt;/Amend&gt;</w:t>
      </w:r>
    </w:p>
    <w:p w14:paraId="1D57EDA6"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45</w:t>
      </w:r>
      <w:r w:rsidRPr="00652B22">
        <w:rPr>
          <w:rStyle w:val="HideTWBExt"/>
          <w:b w:val="0"/>
        </w:rPr>
        <w:t>&lt;/NumAm&gt;</w:t>
      </w:r>
    </w:p>
    <w:p w14:paraId="5144C32F" w14:textId="77777777" w:rsidR="00D900EE" w:rsidRPr="00652B22" w:rsidRDefault="00D900EE" w:rsidP="00D900EE"/>
    <w:p w14:paraId="5600BFA9"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75C58B36" w14:textId="77777777" w:rsidR="00D900EE" w:rsidRPr="00652B22" w:rsidRDefault="00236DE0" w:rsidP="00D900EE">
      <w:pPr>
        <w:pStyle w:val="NormalBold"/>
      </w:pPr>
      <w:r w:rsidRPr="00652B22">
        <w:rPr>
          <w:rStyle w:val="HideTWBExt"/>
          <w:b w:val="0"/>
        </w:rPr>
        <w:t>&lt;Article&gt;</w:t>
      </w:r>
      <w:r w:rsidRPr="00652B22">
        <w:t>Skäl Ib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15C56163" w14:textId="77777777" w:rsidTr="008E5EEF">
        <w:trPr>
          <w:jc w:val="center"/>
        </w:trPr>
        <w:tc>
          <w:tcPr>
            <w:tcW w:w="9752" w:type="dxa"/>
            <w:gridSpan w:val="2"/>
          </w:tcPr>
          <w:p w14:paraId="367A8822" w14:textId="77777777" w:rsidR="00D900EE" w:rsidRPr="00652B22" w:rsidRDefault="00D900EE" w:rsidP="008E5EEF">
            <w:pPr>
              <w:keepNext/>
            </w:pPr>
          </w:p>
        </w:tc>
      </w:tr>
      <w:tr w:rsidR="0077398F" w:rsidRPr="00652B22" w14:paraId="507F5A06" w14:textId="77777777" w:rsidTr="008E5EEF">
        <w:trPr>
          <w:jc w:val="center"/>
        </w:trPr>
        <w:tc>
          <w:tcPr>
            <w:tcW w:w="4876" w:type="dxa"/>
          </w:tcPr>
          <w:p w14:paraId="5035CF0F" w14:textId="77777777" w:rsidR="00D900EE" w:rsidRPr="00652B22" w:rsidRDefault="00236DE0" w:rsidP="008E5EEF">
            <w:pPr>
              <w:pStyle w:val="ColumnHeading"/>
              <w:keepNext/>
            </w:pPr>
            <w:r w:rsidRPr="00652B22">
              <w:t>Förslag till resolution</w:t>
            </w:r>
          </w:p>
        </w:tc>
        <w:tc>
          <w:tcPr>
            <w:tcW w:w="4876" w:type="dxa"/>
          </w:tcPr>
          <w:p w14:paraId="3B553FDA" w14:textId="77777777" w:rsidR="00D900EE" w:rsidRPr="00652B22" w:rsidRDefault="00236DE0" w:rsidP="008E5EEF">
            <w:pPr>
              <w:pStyle w:val="ColumnHeading"/>
              <w:keepNext/>
            </w:pPr>
            <w:r w:rsidRPr="00652B22">
              <w:t>Ändringsförslag</w:t>
            </w:r>
          </w:p>
        </w:tc>
      </w:tr>
      <w:tr w:rsidR="0077398F" w:rsidRPr="00652B22" w14:paraId="349DB5DC" w14:textId="77777777" w:rsidTr="008E5EEF">
        <w:trPr>
          <w:jc w:val="center"/>
        </w:trPr>
        <w:tc>
          <w:tcPr>
            <w:tcW w:w="4876" w:type="dxa"/>
          </w:tcPr>
          <w:p w14:paraId="40AD6B20" w14:textId="77777777" w:rsidR="00D900EE" w:rsidRPr="00652B22" w:rsidRDefault="00D900EE" w:rsidP="008E5EEF">
            <w:pPr>
              <w:pStyle w:val="Normal6"/>
            </w:pPr>
          </w:p>
        </w:tc>
        <w:tc>
          <w:tcPr>
            <w:tcW w:w="4876" w:type="dxa"/>
          </w:tcPr>
          <w:p w14:paraId="57F38763" w14:textId="77777777" w:rsidR="00D900EE" w:rsidRPr="00652B22" w:rsidRDefault="00236DE0" w:rsidP="008E5EEF">
            <w:pPr>
              <w:pStyle w:val="Normal6"/>
              <w:rPr>
                <w:szCs w:val="24"/>
              </w:rPr>
            </w:pPr>
            <w:r w:rsidRPr="00652B22">
              <w:rPr>
                <w:b/>
                <w:i/>
              </w:rPr>
              <w:t>Ib.</w:t>
            </w:r>
            <w:r w:rsidRPr="00652B22">
              <w:rPr>
                <w:b/>
                <w:i/>
              </w:rPr>
              <w:tab/>
              <w:t xml:space="preserve">Ett levande civilt samhälle och ett aktivt demokratiskt utrymme är grundläggande pelare i demokratin och bidrar till transparens, ansvarsskyldighet </w:t>
            </w:r>
            <w:r w:rsidRPr="00652B22">
              <w:rPr>
                <w:b/>
                <w:i/>
              </w:rPr>
              <w:lastRenderedPageBreak/>
              <w:t xml:space="preserve">samt främjande och skydd av unionens värden enligt artikel 2 i </w:t>
            </w:r>
            <w:r w:rsidRPr="00652B22">
              <w:rPr>
                <w:b/>
                <w:i/>
              </w:rPr>
              <w:t>EU-fördraget, och samtidigt till tillhandahållande av rättsligt och socialt stöd till enskilda personer, särskilt personer från marginaliserade grupper. Det medborgerliga utrymmet krymper inom unionen, oavsett om det gäller enskilda personer, icke-statliga organisationer, människorättsförsvarare, journalister eller aktivister som utsätts för allt större och oproportionerliga ekonomiska och politiska påtryckningar, vilket undergräver genomförandet av stadgan. Långsiktig EU-finansiering för det civila samhäll</w:t>
            </w:r>
            <w:r w:rsidRPr="00652B22">
              <w:rPr>
                <w:b/>
                <w:i/>
              </w:rPr>
              <w:t>et som är förutsägbar, tillräcklig och hållbar är avgörande för att det ska kunna blomstra och fullgöra sin övervakande roll samt för att stärka samhällets resiliens och de samhällsomfattande insatserna i samband med kriser. Det civila samhällets organisationer spelar också en avgörande roll för att upprätthålla stadgan och tillhandahålla sociala tjänster, särskilt för marginaliserade befolkningsgrupper.</w:t>
            </w:r>
          </w:p>
        </w:tc>
      </w:tr>
    </w:tbl>
    <w:p w14:paraId="21568B0C" w14:textId="77777777" w:rsidR="00D900EE" w:rsidRPr="00652B22" w:rsidRDefault="00236DE0" w:rsidP="00D900EE">
      <w:r w:rsidRPr="00652B22">
        <w:rPr>
          <w:rStyle w:val="HideTWBExt"/>
        </w:rPr>
        <w:lastRenderedPageBreak/>
        <w:t>&lt;/Amend&gt;</w:t>
      </w:r>
    </w:p>
    <w:p w14:paraId="102101D6"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46</w:t>
      </w:r>
      <w:r w:rsidRPr="00652B22">
        <w:rPr>
          <w:rStyle w:val="HideTWBExt"/>
          <w:b w:val="0"/>
        </w:rPr>
        <w:t>&lt;/NumAm&gt;</w:t>
      </w:r>
    </w:p>
    <w:p w14:paraId="5D50243D"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668B2C86" w14:textId="77777777" w:rsidR="00D900EE" w:rsidRPr="00652B22" w:rsidRDefault="00236DE0" w:rsidP="00D900EE">
      <w:pPr>
        <w:pStyle w:val="NormalBold"/>
      </w:pPr>
      <w:r w:rsidRPr="00652B22">
        <w:rPr>
          <w:rStyle w:val="HideTWBExt"/>
          <w:b w:val="0"/>
        </w:rPr>
        <w:t>&lt;Article&gt;</w:t>
      </w:r>
      <w:r w:rsidRPr="00652B22">
        <w:t>Skäl J</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0AE1C2A" w14:textId="77777777" w:rsidTr="008E5EEF">
        <w:trPr>
          <w:jc w:val="center"/>
        </w:trPr>
        <w:tc>
          <w:tcPr>
            <w:tcW w:w="9752" w:type="dxa"/>
            <w:gridSpan w:val="2"/>
          </w:tcPr>
          <w:p w14:paraId="0437EDE5" w14:textId="77777777" w:rsidR="00D900EE" w:rsidRPr="00652B22" w:rsidRDefault="00D900EE" w:rsidP="008E5EEF">
            <w:pPr>
              <w:keepNext/>
            </w:pPr>
          </w:p>
        </w:tc>
      </w:tr>
      <w:tr w:rsidR="0077398F" w:rsidRPr="00652B22" w14:paraId="46C1E3A0" w14:textId="77777777" w:rsidTr="008E5EEF">
        <w:trPr>
          <w:jc w:val="center"/>
        </w:trPr>
        <w:tc>
          <w:tcPr>
            <w:tcW w:w="4876" w:type="dxa"/>
          </w:tcPr>
          <w:p w14:paraId="627B7D61" w14:textId="77777777" w:rsidR="00D900EE" w:rsidRPr="00652B22" w:rsidRDefault="00236DE0" w:rsidP="008E5EEF">
            <w:pPr>
              <w:pStyle w:val="ColumnHeading"/>
              <w:keepNext/>
            </w:pPr>
            <w:r w:rsidRPr="00652B22">
              <w:t>Förslag till resolution</w:t>
            </w:r>
          </w:p>
        </w:tc>
        <w:tc>
          <w:tcPr>
            <w:tcW w:w="4876" w:type="dxa"/>
          </w:tcPr>
          <w:p w14:paraId="3685D179" w14:textId="77777777" w:rsidR="00D900EE" w:rsidRPr="00652B22" w:rsidRDefault="00236DE0" w:rsidP="008E5EEF">
            <w:pPr>
              <w:pStyle w:val="ColumnHeading"/>
              <w:keepNext/>
            </w:pPr>
            <w:r w:rsidRPr="00652B22">
              <w:t>Ändringsförslag</w:t>
            </w:r>
          </w:p>
        </w:tc>
      </w:tr>
      <w:tr w:rsidR="0077398F" w:rsidRPr="00652B22" w14:paraId="42688998" w14:textId="77777777" w:rsidTr="008E5EEF">
        <w:trPr>
          <w:jc w:val="center"/>
        </w:trPr>
        <w:tc>
          <w:tcPr>
            <w:tcW w:w="4876" w:type="dxa"/>
          </w:tcPr>
          <w:p w14:paraId="174654B5" w14:textId="77777777" w:rsidR="00D900EE" w:rsidRPr="00652B22" w:rsidRDefault="00236DE0" w:rsidP="008E5EEF">
            <w:pPr>
              <w:pStyle w:val="Normal6"/>
            </w:pPr>
            <w:r w:rsidRPr="00652B22">
              <w:t>J.</w:t>
            </w:r>
            <w:r w:rsidRPr="00652B22">
              <w:tab/>
              <w:t xml:space="preserve">I ett alltmer komplext regelverk bör tillämpningen av stadgan aktivt anpassas till EU:s framväxande prioriteringar, inbegripet miljö- och klimatrelaterade </w:t>
            </w:r>
            <w:r w:rsidRPr="00652B22">
              <w:rPr>
                <w:b/>
                <w:i/>
              </w:rPr>
              <w:t>prioriteringar</w:t>
            </w:r>
            <w:r w:rsidRPr="00652B22">
              <w:t>.</w:t>
            </w:r>
          </w:p>
        </w:tc>
        <w:tc>
          <w:tcPr>
            <w:tcW w:w="4876" w:type="dxa"/>
          </w:tcPr>
          <w:p w14:paraId="002C6698" w14:textId="77777777" w:rsidR="00D900EE" w:rsidRPr="00652B22" w:rsidRDefault="00236DE0" w:rsidP="008E5EEF">
            <w:pPr>
              <w:pStyle w:val="Normal6"/>
              <w:rPr>
                <w:szCs w:val="24"/>
              </w:rPr>
            </w:pPr>
            <w:r w:rsidRPr="00652B22">
              <w:t>J.</w:t>
            </w:r>
            <w:r w:rsidRPr="00652B22">
              <w:tab/>
              <w:t>I ett alltmer komplext regelverk bör tillämpningen av stadgan aktivt anpassas till EU:s framväxande prioriteringar, inbegripet miljö- och klimatrelaterade</w:t>
            </w:r>
            <w:r w:rsidRPr="00652B22">
              <w:rPr>
                <w:b/>
                <w:i/>
              </w:rPr>
              <w:t>, sociala, ekonomiska och digitala sådana</w:t>
            </w:r>
            <w:r w:rsidRPr="00652B22">
              <w:t xml:space="preserve">. </w:t>
            </w:r>
            <w:r w:rsidRPr="00652B22">
              <w:rPr>
                <w:b/>
                <w:i/>
              </w:rPr>
              <w:t>Kommissionen, rådet och parlamentet bör systematiskt använda de uppgifter som tas fram av FRA vid sina politiska beslut.</w:t>
            </w:r>
            <w:r w:rsidRPr="00652B22">
              <w:t xml:space="preserve"> </w:t>
            </w:r>
          </w:p>
        </w:tc>
      </w:tr>
    </w:tbl>
    <w:p w14:paraId="3F7364C9" w14:textId="77777777" w:rsidR="00D900EE" w:rsidRPr="00652B22" w:rsidRDefault="00236DE0" w:rsidP="00D900EE">
      <w:r w:rsidRPr="00652B22">
        <w:rPr>
          <w:rStyle w:val="HideTWBExt"/>
        </w:rPr>
        <w:t>&lt;/Amend&gt;</w:t>
      </w:r>
    </w:p>
    <w:p w14:paraId="48EE4FB5"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47</w:t>
      </w:r>
      <w:r w:rsidRPr="00652B22">
        <w:rPr>
          <w:rStyle w:val="HideTWBExt"/>
          <w:b w:val="0"/>
        </w:rPr>
        <w:t>&lt;/NumAm&gt;</w:t>
      </w:r>
    </w:p>
    <w:p w14:paraId="7974A0AD" w14:textId="77777777" w:rsidR="00D900EE" w:rsidRPr="00652B22" w:rsidRDefault="00D900EE" w:rsidP="00D900EE"/>
    <w:p w14:paraId="0A450975"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158883AE" w14:textId="77777777" w:rsidR="00D900EE" w:rsidRPr="00652B22" w:rsidRDefault="00236DE0" w:rsidP="00D900EE">
      <w:pPr>
        <w:pStyle w:val="NormalBold"/>
      </w:pPr>
      <w:r w:rsidRPr="00652B22">
        <w:rPr>
          <w:rStyle w:val="HideTWBExt"/>
          <w:b w:val="0"/>
        </w:rPr>
        <w:t>&lt;Article&gt;</w:t>
      </w:r>
      <w:r w:rsidRPr="00652B22">
        <w:t>Skäl K</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29670503" w14:textId="77777777" w:rsidTr="008E5EEF">
        <w:trPr>
          <w:jc w:val="center"/>
        </w:trPr>
        <w:tc>
          <w:tcPr>
            <w:tcW w:w="9752" w:type="dxa"/>
            <w:gridSpan w:val="2"/>
          </w:tcPr>
          <w:p w14:paraId="31306A33" w14:textId="77777777" w:rsidR="00D900EE" w:rsidRPr="00652B22" w:rsidRDefault="00D900EE" w:rsidP="008E5EEF">
            <w:pPr>
              <w:keepNext/>
            </w:pPr>
          </w:p>
        </w:tc>
      </w:tr>
      <w:tr w:rsidR="0077398F" w:rsidRPr="00652B22" w14:paraId="1F6F1A16" w14:textId="77777777" w:rsidTr="008E5EEF">
        <w:trPr>
          <w:jc w:val="center"/>
        </w:trPr>
        <w:tc>
          <w:tcPr>
            <w:tcW w:w="4876" w:type="dxa"/>
          </w:tcPr>
          <w:p w14:paraId="70381FCD" w14:textId="77777777" w:rsidR="00D900EE" w:rsidRPr="00652B22" w:rsidRDefault="00236DE0" w:rsidP="008E5EEF">
            <w:pPr>
              <w:pStyle w:val="ColumnHeading"/>
              <w:keepNext/>
            </w:pPr>
            <w:r w:rsidRPr="00652B22">
              <w:t>Förslag till resolution</w:t>
            </w:r>
          </w:p>
        </w:tc>
        <w:tc>
          <w:tcPr>
            <w:tcW w:w="4876" w:type="dxa"/>
          </w:tcPr>
          <w:p w14:paraId="3428E1E7" w14:textId="77777777" w:rsidR="00D900EE" w:rsidRPr="00652B22" w:rsidRDefault="00236DE0" w:rsidP="008E5EEF">
            <w:pPr>
              <w:pStyle w:val="ColumnHeading"/>
              <w:keepNext/>
            </w:pPr>
            <w:r w:rsidRPr="00652B22">
              <w:t>Ändringsförslag</w:t>
            </w:r>
          </w:p>
        </w:tc>
      </w:tr>
      <w:tr w:rsidR="0077398F" w:rsidRPr="00652B22" w14:paraId="52574B34" w14:textId="77777777" w:rsidTr="008E5EEF">
        <w:trPr>
          <w:jc w:val="center"/>
        </w:trPr>
        <w:tc>
          <w:tcPr>
            <w:tcW w:w="4876" w:type="dxa"/>
          </w:tcPr>
          <w:p w14:paraId="04487631" w14:textId="77777777" w:rsidR="00D900EE" w:rsidRPr="00652B22" w:rsidRDefault="00236DE0" w:rsidP="008E5EEF">
            <w:pPr>
              <w:pStyle w:val="Normal6"/>
            </w:pPr>
            <w:r w:rsidRPr="00652B22">
              <w:t>K.</w:t>
            </w:r>
            <w:r w:rsidRPr="00652B22">
              <w:tab/>
              <w:t xml:space="preserve">Jämställdhet är ett av unionens </w:t>
            </w:r>
            <w:r w:rsidRPr="00652B22">
              <w:t>grundläggande värden och en grundläggande rättighet som fastställs i stadgan, EU-fördraget och EUF-fördraget. Diskriminerande åtgärder kvarstår i hela EU.</w:t>
            </w:r>
          </w:p>
        </w:tc>
        <w:tc>
          <w:tcPr>
            <w:tcW w:w="4876" w:type="dxa"/>
          </w:tcPr>
          <w:p w14:paraId="6AEAF21E" w14:textId="77777777" w:rsidR="00D900EE" w:rsidRPr="00652B22" w:rsidRDefault="00236DE0" w:rsidP="008E5EEF">
            <w:pPr>
              <w:pStyle w:val="Normal6"/>
              <w:rPr>
                <w:szCs w:val="24"/>
              </w:rPr>
            </w:pPr>
            <w:r w:rsidRPr="00652B22">
              <w:t>K.</w:t>
            </w:r>
            <w:r w:rsidRPr="00652B22">
              <w:tab/>
              <w:t xml:space="preserve">Jämställdhet är ett av unionens grundläggande värden och en grundläggande rättighet som fastställs i stadgan, EU-fördraget och EUF-fördraget. Diskriminerande åtgärder kvarstår i hela EU </w:t>
            </w:r>
            <w:r w:rsidRPr="00652B22">
              <w:rPr>
                <w:b/>
                <w:i/>
              </w:rPr>
              <w:t>och det är viktigt att få bukt med denna situation</w:t>
            </w:r>
            <w:r w:rsidRPr="00652B22">
              <w:t>.</w:t>
            </w:r>
          </w:p>
        </w:tc>
      </w:tr>
    </w:tbl>
    <w:p w14:paraId="79ECEFB7" w14:textId="77777777" w:rsidR="00D900EE" w:rsidRPr="00652B22" w:rsidRDefault="00236DE0" w:rsidP="00D900EE">
      <w:r w:rsidRPr="00652B22">
        <w:rPr>
          <w:rStyle w:val="HideTWBExt"/>
        </w:rPr>
        <w:t>&lt;/Amend&gt;</w:t>
      </w:r>
    </w:p>
    <w:p w14:paraId="11B539EB"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48</w:t>
      </w:r>
      <w:r w:rsidRPr="00652B22">
        <w:rPr>
          <w:rStyle w:val="HideTWBExt"/>
          <w:b w:val="0"/>
        </w:rPr>
        <w:t>&lt;/NumAm&gt;</w:t>
      </w:r>
    </w:p>
    <w:p w14:paraId="707B985A" w14:textId="77777777" w:rsidR="00D900EE" w:rsidRPr="00652B22" w:rsidRDefault="00D900EE" w:rsidP="00D900EE"/>
    <w:p w14:paraId="5090A670"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584DE656" w14:textId="77777777" w:rsidR="00D900EE" w:rsidRPr="00652B22" w:rsidRDefault="00236DE0" w:rsidP="00D900EE">
      <w:pPr>
        <w:pStyle w:val="NormalBold"/>
      </w:pPr>
      <w:r w:rsidRPr="00652B22">
        <w:rPr>
          <w:rStyle w:val="HideTWBExt"/>
          <w:b w:val="0"/>
        </w:rPr>
        <w:t>&lt;Article&gt;</w:t>
      </w:r>
      <w:r w:rsidRPr="00652B22">
        <w:t xml:space="preserve">Skäl Ka </w:t>
      </w:r>
      <w:r w:rsidRPr="00652B22">
        <w:t>(nytt)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37EAD0BE" w14:textId="77777777" w:rsidTr="008E5EEF">
        <w:trPr>
          <w:jc w:val="center"/>
        </w:trPr>
        <w:tc>
          <w:tcPr>
            <w:tcW w:w="9752" w:type="dxa"/>
            <w:gridSpan w:val="2"/>
          </w:tcPr>
          <w:p w14:paraId="3F8A4E4E" w14:textId="77777777" w:rsidR="00D900EE" w:rsidRPr="00652B22" w:rsidRDefault="00D900EE" w:rsidP="008E5EEF">
            <w:pPr>
              <w:keepNext/>
            </w:pPr>
          </w:p>
        </w:tc>
      </w:tr>
      <w:tr w:rsidR="0077398F" w:rsidRPr="00652B22" w14:paraId="26953AB6" w14:textId="77777777" w:rsidTr="008E5EEF">
        <w:trPr>
          <w:jc w:val="center"/>
        </w:trPr>
        <w:tc>
          <w:tcPr>
            <w:tcW w:w="4876" w:type="dxa"/>
          </w:tcPr>
          <w:p w14:paraId="4656CAA9" w14:textId="77777777" w:rsidR="00D900EE" w:rsidRPr="00652B22" w:rsidRDefault="00236DE0" w:rsidP="008E5EEF">
            <w:pPr>
              <w:pStyle w:val="ColumnHeading"/>
              <w:keepNext/>
            </w:pPr>
            <w:r w:rsidRPr="00652B22">
              <w:t>Förslag till resolution</w:t>
            </w:r>
          </w:p>
        </w:tc>
        <w:tc>
          <w:tcPr>
            <w:tcW w:w="4876" w:type="dxa"/>
          </w:tcPr>
          <w:p w14:paraId="0AA993BC" w14:textId="77777777" w:rsidR="00D900EE" w:rsidRPr="00652B22" w:rsidRDefault="00236DE0" w:rsidP="008E5EEF">
            <w:pPr>
              <w:pStyle w:val="ColumnHeading"/>
              <w:keepNext/>
            </w:pPr>
            <w:r w:rsidRPr="00652B22">
              <w:t>Ändringsförslag</w:t>
            </w:r>
          </w:p>
        </w:tc>
      </w:tr>
      <w:tr w:rsidR="0077398F" w:rsidRPr="00652B22" w14:paraId="4095DCD2" w14:textId="77777777" w:rsidTr="008E5EEF">
        <w:trPr>
          <w:jc w:val="center"/>
        </w:trPr>
        <w:tc>
          <w:tcPr>
            <w:tcW w:w="4876" w:type="dxa"/>
          </w:tcPr>
          <w:p w14:paraId="45FA206C" w14:textId="77777777" w:rsidR="00D900EE" w:rsidRPr="00652B22" w:rsidRDefault="00D900EE" w:rsidP="008E5EEF">
            <w:pPr>
              <w:pStyle w:val="Normal6"/>
            </w:pPr>
          </w:p>
        </w:tc>
        <w:tc>
          <w:tcPr>
            <w:tcW w:w="4876" w:type="dxa"/>
          </w:tcPr>
          <w:p w14:paraId="27BAB3F1" w14:textId="77777777" w:rsidR="00D900EE" w:rsidRPr="00652B22" w:rsidRDefault="00236DE0" w:rsidP="008E5EEF">
            <w:pPr>
              <w:pStyle w:val="Normal6"/>
              <w:rPr>
                <w:szCs w:val="24"/>
              </w:rPr>
            </w:pPr>
            <w:r w:rsidRPr="00652B22">
              <w:rPr>
                <w:b/>
                <w:i/>
              </w:rPr>
              <w:t>Ka.</w:t>
            </w:r>
            <w:r w:rsidRPr="00652B22">
              <w:rPr>
                <w:b/>
                <w:i/>
              </w:rPr>
              <w:tab/>
              <w:t>Att förebygga och bekämpa diskriminering är avgörande för att garantera jämlikhet och ett effektivt åtnjutande av grundläggande rättigheter. Antisemitismen kvarstår i unionen och har intensifierats kraftigt under de senaste åren, vilket understryker det akuta behovet av effektiva åtgärder för förebyggande, skydd och lagföring.</w:t>
            </w:r>
          </w:p>
        </w:tc>
      </w:tr>
    </w:tbl>
    <w:p w14:paraId="50454DF0" w14:textId="77777777" w:rsidR="00D900EE" w:rsidRPr="00652B22" w:rsidRDefault="00236DE0" w:rsidP="00D900EE">
      <w:r w:rsidRPr="00652B22">
        <w:rPr>
          <w:rStyle w:val="HideTWBExt"/>
        </w:rPr>
        <w:t>&lt;/Amend&gt;</w:t>
      </w:r>
    </w:p>
    <w:p w14:paraId="0DCBCE60"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49</w:t>
      </w:r>
      <w:r w:rsidRPr="00652B22">
        <w:rPr>
          <w:rStyle w:val="HideTWBExt"/>
          <w:b w:val="0"/>
        </w:rPr>
        <w:t>&lt;/NumAm&gt;</w:t>
      </w:r>
    </w:p>
    <w:p w14:paraId="5EB8F8B6" w14:textId="77777777" w:rsidR="00D900EE" w:rsidRPr="00652B22" w:rsidRDefault="00D900EE" w:rsidP="00D900EE"/>
    <w:p w14:paraId="792A5506"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680CD17F" w14:textId="77777777" w:rsidR="00D900EE" w:rsidRPr="00652B22" w:rsidRDefault="00236DE0" w:rsidP="00D900EE">
      <w:pPr>
        <w:pStyle w:val="NormalBold"/>
      </w:pPr>
      <w:r w:rsidRPr="00652B22">
        <w:rPr>
          <w:rStyle w:val="HideTWBExt"/>
          <w:b w:val="0"/>
        </w:rPr>
        <w:t>&lt;Article&gt;</w:t>
      </w:r>
      <w:r w:rsidRPr="00652B22">
        <w:t xml:space="preserve">Skäl Kb </w:t>
      </w:r>
      <w:r w:rsidRPr="00652B22">
        <w:t>(nytt)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A5609CD" w14:textId="77777777" w:rsidTr="008E5EEF">
        <w:trPr>
          <w:jc w:val="center"/>
        </w:trPr>
        <w:tc>
          <w:tcPr>
            <w:tcW w:w="9752" w:type="dxa"/>
            <w:gridSpan w:val="2"/>
          </w:tcPr>
          <w:p w14:paraId="4ECDDAF7" w14:textId="77777777" w:rsidR="00D900EE" w:rsidRPr="00652B22" w:rsidRDefault="00D900EE" w:rsidP="008E5EEF">
            <w:pPr>
              <w:keepNext/>
            </w:pPr>
          </w:p>
        </w:tc>
      </w:tr>
      <w:tr w:rsidR="0077398F" w:rsidRPr="00652B22" w14:paraId="356779D7" w14:textId="77777777" w:rsidTr="008E5EEF">
        <w:trPr>
          <w:jc w:val="center"/>
        </w:trPr>
        <w:tc>
          <w:tcPr>
            <w:tcW w:w="4876" w:type="dxa"/>
          </w:tcPr>
          <w:p w14:paraId="61C2CFAB" w14:textId="77777777" w:rsidR="00D900EE" w:rsidRPr="00652B22" w:rsidRDefault="00236DE0" w:rsidP="008E5EEF">
            <w:pPr>
              <w:pStyle w:val="ColumnHeading"/>
              <w:keepNext/>
            </w:pPr>
            <w:r w:rsidRPr="00652B22">
              <w:t>Förslag till resolution</w:t>
            </w:r>
          </w:p>
        </w:tc>
        <w:tc>
          <w:tcPr>
            <w:tcW w:w="4876" w:type="dxa"/>
          </w:tcPr>
          <w:p w14:paraId="09A5B6EE" w14:textId="77777777" w:rsidR="00D900EE" w:rsidRPr="00652B22" w:rsidRDefault="00236DE0" w:rsidP="008E5EEF">
            <w:pPr>
              <w:pStyle w:val="ColumnHeading"/>
              <w:keepNext/>
            </w:pPr>
            <w:r w:rsidRPr="00652B22">
              <w:t>Ändringsförslag</w:t>
            </w:r>
          </w:p>
        </w:tc>
      </w:tr>
      <w:tr w:rsidR="0077398F" w:rsidRPr="00652B22" w14:paraId="447D619C" w14:textId="77777777" w:rsidTr="008E5EEF">
        <w:trPr>
          <w:jc w:val="center"/>
        </w:trPr>
        <w:tc>
          <w:tcPr>
            <w:tcW w:w="4876" w:type="dxa"/>
          </w:tcPr>
          <w:p w14:paraId="5DB9FB7B" w14:textId="77777777" w:rsidR="00D900EE" w:rsidRPr="00652B22" w:rsidRDefault="00D900EE" w:rsidP="008E5EEF">
            <w:pPr>
              <w:pStyle w:val="Normal6"/>
            </w:pPr>
          </w:p>
        </w:tc>
        <w:tc>
          <w:tcPr>
            <w:tcW w:w="4876" w:type="dxa"/>
          </w:tcPr>
          <w:p w14:paraId="42F1775F" w14:textId="77777777" w:rsidR="00D900EE" w:rsidRPr="00652B22" w:rsidRDefault="00236DE0" w:rsidP="008E5EEF">
            <w:pPr>
              <w:pStyle w:val="Normal6"/>
              <w:rPr>
                <w:szCs w:val="24"/>
              </w:rPr>
            </w:pPr>
            <w:r w:rsidRPr="00652B22">
              <w:rPr>
                <w:b/>
                <w:i/>
              </w:rPr>
              <w:t>Kb.</w:t>
            </w:r>
            <w:r w:rsidRPr="00652B22">
              <w:rPr>
                <w:b/>
                <w:i/>
              </w:rPr>
              <w:tab/>
              <w:t xml:space="preserve">Ett effektivt genomförande av stadgan kräver en intersektionell strategi som erkänner att enskilda personer kan utsättas för dubbel diskriminering eller diskriminering på flera grunder med anledning av kön, ras, etnicitet, funktionsnedsättning, ålder, sexuell läggning eller invandrarbakgrund. </w:t>
            </w:r>
          </w:p>
        </w:tc>
      </w:tr>
    </w:tbl>
    <w:p w14:paraId="19167F4E" w14:textId="77777777" w:rsidR="00D900EE" w:rsidRPr="00652B22" w:rsidRDefault="00236DE0" w:rsidP="00D900EE">
      <w:pPr>
        <w:rPr>
          <w:rStyle w:val="HideTWBExt"/>
        </w:rPr>
      </w:pPr>
      <w:r w:rsidRPr="00652B22">
        <w:rPr>
          <w:rStyle w:val="HideTWBExt"/>
        </w:rPr>
        <w:t>&lt;/Amend&gt;</w:t>
      </w:r>
    </w:p>
    <w:p w14:paraId="0F1EA0D1" w14:textId="77777777" w:rsidR="00D900EE" w:rsidRPr="00652B22" w:rsidRDefault="00D900EE" w:rsidP="00D900EE">
      <w:pPr>
        <w:rPr>
          <w:rStyle w:val="HideTWBExt"/>
        </w:rPr>
      </w:pPr>
    </w:p>
    <w:p w14:paraId="250C1E5C" w14:textId="77777777" w:rsidR="00D900EE" w:rsidRPr="00652B22" w:rsidRDefault="00D900EE" w:rsidP="00D900EE">
      <w:pPr>
        <w:rPr>
          <w:rStyle w:val="HideTWBExt"/>
        </w:rPr>
      </w:pPr>
    </w:p>
    <w:p w14:paraId="5CF57E3F" w14:textId="77777777" w:rsidR="00D900EE" w:rsidRPr="00652B22" w:rsidRDefault="00236DE0" w:rsidP="00D900EE">
      <w:pPr>
        <w:rPr>
          <w:b/>
        </w:rPr>
      </w:pPr>
      <w:r w:rsidRPr="00652B22">
        <w:rPr>
          <w:rStyle w:val="HideTWBExt"/>
        </w:rPr>
        <w:lastRenderedPageBreak/>
        <w:t>&lt;Amend&gt;</w:t>
      </w:r>
      <w:r w:rsidRPr="00652B22">
        <w:rPr>
          <w:b/>
        </w:rPr>
        <w:t>Ändringsförslag</w:t>
      </w:r>
      <w:r w:rsidRPr="00652B22">
        <w:rPr>
          <w:b/>
        </w:rPr>
        <w:tab/>
      </w:r>
      <w:r w:rsidRPr="00652B22">
        <w:rPr>
          <w:b/>
        </w:rPr>
        <w:tab/>
      </w:r>
      <w:r w:rsidRPr="00652B22">
        <w:tab/>
      </w:r>
      <w:r w:rsidRPr="00652B22">
        <w:rPr>
          <w:rStyle w:val="HideTWBExt"/>
        </w:rPr>
        <w:t>&lt;NumAm&gt;</w:t>
      </w:r>
      <w:r w:rsidRPr="00652B22">
        <w:rPr>
          <w:b/>
        </w:rPr>
        <w:t>50</w:t>
      </w:r>
      <w:r w:rsidRPr="00652B22">
        <w:rPr>
          <w:rStyle w:val="HideTWBExt"/>
        </w:rPr>
        <w:t>&lt;/NumAm&gt;</w:t>
      </w:r>
    </w:p>
    <w:p w14:paraId="50F91406" w14:textId="77777777" w:rsidR="00D900EE" w:rsidRPr="00652B22" w:rsidRDefault="00D900EE" w:rsidP="00D900EE"/>
    <w:p w14:paraId="7E81FB8C" w14:textId="77777777" w:rsidR="00D900EE" w:rsidRPr="00652B22" w:rsidRDefault="00236DE0" w:rsidP="00D900EE">
      <w:pPr>
        <w:rPr>
          <w:b/>
        </w:rPr>
      </w:pPr>
      <w:r w:rsidRPr="00652B22">
        <w:rPr>
          <w:rStyle w:val="HideTWBExt"/>
        </w:rPr>
        <w:t>&lt;DocAmend&gt;</w:t>
      </w:r>
      <w:r w:rsidRPr="00652B22">
        <w:rPr>
          <w:b/>
        </w:rPr>
        <w:t>Förslag till resolution</w:t>
      </w:r>
      <w:r w:rsidRPr="00652B22">
        <w:rPr>
          <w:rStyle w:val="HideTWBExt"/>
        </w:rPr>
        <w:t>&lt;/DocAmend&gt;</w:t>
      </w:r>
    </w:p>
    <w:p w14:paraId="5B9C341A" w14:textId="77777777" w:rsidR="00D900EE" w:rsidRPr="00652B22" w:rsidRDefault="00236DE0" w:rsidP="00D900EE">
      <w:pPr>
        <w:rPr>
          <w:b/>
        </w:rPr>
      </w:pPr>
      <w:r w:rsidRPr="00652B22">
        <w:rPr>
          <w:rStyle w:val="HideTWBExt"/>
        </w:rPr>
        <w:t>&lt;Article&gt;</w:t>
      </w:r>
      <w:r w:rsidRPr="00652B22">
        <w:rPr>
          <w:b/>
        </w:rPr>
        <w:t>Skäl Kc (nytt)</w:t>
      </w:r>
      <w:r w:rsidRPr="00652B22">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398F" w:rsidRPr="00652B22" w14:paraId="794DB0A7" w14:textId="77777777" w:rsidTr="008E5EEF">
        <w:trPr>
          <w:jc w:val="center"/>
        </w:trPr>
        <w:tc>
          <w:tcPr>
            <w:tcW w:w="9752" w:type="dxa"/>
            <w:gridSpan w:val="2"/>
          </w:tcPr>
          <w:p w14:paraId="1287A83C" w14:textId="77777777" w:rsidR="00D900EE" w:rsidRPr="00652B22" w:rsidRDefault="00D900EE" w:rsidP="008E5EEF"/>
        </w:tc>
      </w:tr>
      <w:tr w:rsidR="0077398F" w:rsidRPr="00652B22" w14:paraId="3E19654E" w14:textId="77777777" w:rsidTr="008E5EEF">
        <w:trPr>
          <w:jc w:val="center"/>
        </w:trPr>
        <w:tc>
          <w:tcPr>
            <w:tcW w:w="4876" w:type="dxa"/>
            <w:hideMark/>
          </w:tcPr>
          <w:p w14:paraId="347EF2FA" w14:textId="77777777" w:rsidR="00D900EE" w:rsidRPr="00652B22" w:rsidRDefault="00236DE0" w:rsidP="008E5EEF">
            <w:pPr>
              <w:rPr>
                <w:i/>
              </w:rPr>
            </w:pPr>
            <w:r w:rsidRPr="00652B22">
              <w:rPr>
                <w:i/>
              </w:rPr>
              <w:t xml:space="preserve">Förslag </w:t>
            </w:r>
            <w:r w:rsidRPr="00652B22">
              <w:rPr>
                <w:i/>
              </w:rPr>
              <w:t>till resolution</w:t>
            </w:r>
          </w:p>
        </w:tc>
        <w:tc>
          <w:tcPr>
            <w:tcW w:w="4876" w:type="dxa"/>
            <w:hideMark/>
          </w:tcPr>
          <w:p w14:paraId="053C217D" w14:textId="77777777" w:rsidR="00D900EE" w:rsidRPr="00652B22" w:rsidRDefault="00236DE0" w:rsidP="008E5EEF">
            <w:pPr>
              <w:jc w:val="center"/>
              <w:rPr>
                <w:i/>
              </w:rPr>
            </w:pPr>
            <w:r w:rsidRPr="00652B22">
              <w:rPr>
                <w:i/>
              </w:rPr>
              <w:t>Ändringsförslag</w:t>
            </w:r>
          </w:p>
          <w:p w14:paraId="6EDD6284" w14:textId="77777777" w:rsidR="00D900EE" w:rsidRPr="00652B22" w:rsidRDefault="00D900EE" w:rsidP="008E5EEF">
            <w:pPr>
              <w:rPr>
                <w:i/>
              </w:rPr>
            </w:pPr>
          </w:p>
        </w:tc>
      </w:tr>
      <w:tr w:rsidR="0077398F" w:rsidRPr="00652B22" w14:paraId="211EF8CA" w14:textId="77777777" w:rsidTr="008E5EEF">
        <w:trPr>
          <w:jc w:val="center"/>
        </w:trPr>
        <w:tc>
          <w:tcPr>
            <w:tcW w:w="4876" w:type="dxa"/>
          </w:tcPr>
          <w:p w14:paraId="6F5024D8" w14:textId="77777777" w:rsidR="00D900EE" w:rsidRPr="00652B22" w:rsidRDefault="00D900EE" w:rsidP="008E5EEF"/>
        </w:tc>
        <w:tc>
          <w:tcPr>
            <w:tcW w:w="4876" w:type="dxa"/>
            <w:hideMark/>
          </w:tcPr>
          <w:p w14:paraId="70A2658E" w14:textId="77777777" w:rsidR="00D900EE" w:rsidRPr="00652B22" w:rsidRDefault="00236DE0" w:rsidP="008E5EEF">
            <w:r w:rsidRPr="00652B22">
              <w:rPr>
                <w:b/>
                <w:i/>
              </w:rPr>
              <w:t>Kc.</w:t>
            </w:r>
            <w:r w:rsidRPr="00652B22">
              <w:rPr>
                <w:b/>
                <w:i/>
              </w:rPr>
              <w:tab/>
              <w:t>Artikel 21 i stadgan förbjuder diskriminering, även på grund av tillhörighet till en nationell minoritet.</w:t>
            </w:r>
          </w:p>
        </w:tc>
      </w:tr>
    </w:tbl>
    <w:p w14:paraId="3C3B2F21" w14:textId="77777777" w:rsidR="00D900EE" w:rsidRPr="00652B22" w:rsidRDefault="00236DE0" w:rsidP="00D900EE">
      <w:r w:rsidRPr="00652B22">
        <w:rPr>
          <w:rStyle w:val="HideTWBExt"/>
        </w:rPr>
        <w:t>&lt;/Amend&gt;</w:t>
      </w:r>
    </w:p>
    <w:p w14:paraId="458BE559" w14:textId="77777777" w:rsidR="00D900EE" w:rsidRPr="00652B22" w:rsidRDefault="00D900EE" w:rsidP="00D900EE"/>
    <w:p w14:paraId="22EA5170"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51</w:t>
      </w:r>
      <w:r w:rsidRPr="00652B22">
        <w:rPr>
          <w:rStyle w:val="HideTWBExt"/>
          <w:b w:val="0"/>
        </w:rPr>
        <w:t>&lt;/NumAm&gt;</w:t>
      </w:r>
    </w:p>
    <w:p w14:paraId="124301D1" w14:textId="77777777" w:rsidR="00D900EE" w:rsidRPr="00652B22" w:rsidRDefault="00D900EE" w:rsidP="00D900EE"/>
    <w:p w14:paraId="2FA97762"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1355B6E2" w14:textId="77777777" w:rsidR="00D900EE" w:rsidRPr="00652B22" w:rsidRDefault="00236DE0" w:rsidP="00D900EE">
      <w:pPr>
        <w:pStyle w:val="NormalBold"/>
      </w:pPr>
      <w:r w:rsidRPr="00652B22">
        <w:rPr>
          <w:rStyle w:val="HideTWBExt"/>
          <w:b w:val="0"/>
        </w:rPr>
        <w:t>&lt;Article&gt;</w:t>
      </w:r>
      <w:r w:rsidRPr="00652B22">
        <w:t>Skäl Kd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23B95863" w14:textId="77777777" w:rsidTr="008E5EEF">
        <w:trPr>
          <w:jc w:val="center"/>
        </w:trPr>
        <w:tc>
          <w:tcPr>
            <w:tcW w:w="9752" w:type="dxa"/>
            <w:gridSpan w:val="2"/>
          </w:tcPr>
          <w:p w14:paraId="5A55AC21" w14:textId="77777777" w:rsidR="00D900EE" w:rsidRPr="00652B22" w:rsidRDefault="00D900EE" w:rsidP="008E5EEF">
            <w:pPr>
              <w:keepNext/>
            </w:pPr>
          </w:p>
        </w:tc>
      </w:tr>
      <w:tr w:rsidR="0077398F" w:rsidRPr="00652B22" w14:paraId="45867F8D" w14:textId="77777777" w:rsidTr="008E5EEF">
        <w:trPr>
          <w:jc w:val="center"/>
        </w:trPr>
        <w:tc>
          <w:tcPr>
            <w:tcW w:w="4876" w:type="dxa"/>
          </w:tcPr>
          <w:p w14:paraId="1880A51C" w14:textId="77777777" w:rsidR="00D900EE" w:rsidRPr="00652B22" w:rsidRDefault="00236DE0" w:rsidP="008E5EEF">
            <w:pPr>
              <w:pStyle w:val="ColumnHeading"/>
              <w:keepNext/>
            </w:pPr>
            <w:r w:rsidRPr="00652B22">
              <w:t>Förslag till resolution</w:t>
            </w:r>
          </w:p>
        </w:tc>
        <w:tc>
          <w:tcPr>
            <w:tcW w:w="4876" w:type="dxa"/>
          </w:tcPr>
          <w:p w14:paraId="1A4AE02B" w14:textId="77777777" w:rsidR="00D900EE" w:rsidRPr="00652B22" w:rsidRDefault="00236DE0" w:rsidP="008E5EEF">
            <w:pPr>
              <w:pStyle w:val="ColumnHeading"/>
              <w:keepNext/>
            </w:pPr>
            <w:r w:rsidRPr="00652B22">
              <w:t>Ändringsförslag</w:t>
            </w:r>
          </w:p>
        </w:tc>
      </w:tr>
      <w:tr w:rsidR="0077398F" w:rsidRPr="00652B22" w14:paraId="35552E16" w14:textId="77777777" w:rsidTr="008E5EEF">
        <w:trPr>
          <w:jc w:val="center"/>
        </w:trPr>
        <w:tc>
          <w:tcPr>
            <w:tcW w:w="4876" w:type="dxa"/>
          </w:tcPr>
          <w:p w14:paraId="53D82B53" w14:textId="77777777" w:rsidR="00D900EE" w:rsidRPr="00652B22" w:rsidRDefault="00D900EE" w:rsidP="008E5EEF">
            <w:pPr>
              <w:pStyle w:val="Normal6"/>
            </w:pPr>
          </w:p>
        </w:tc>
        <w:tc>
          <w:tcPr>
            <w:tcW w:w="4876" w:type="dxa"/>
          </w:tcPr>
          <w:p w14:paraId="2702E698" w14:textId="77777777" w:rsidR="00D900EE" w:rsidRPr="00652B22" w:rsidRDefault="00236DE0" w:rsidP="008E5EEF">
            <w:pPr>
              <w:pStyle w:val="Normal6"/>
              <w:rPr>
                <w:szCs w:val="24"/>
              </w:rPr>
            </w:pPr>
            <w:r w:rsidRPr="00652B22">
              <w:rPr>
                <w:b/>
                <w:i/>
              </w:rPr>
              <w:t>Kd.</w:t>
            </w:r>
            <w:r w:rsidRPr="00652B22">
              <w:rPr>
                <w:b/>
                <w:i/>
              </w:rPr>
              <w:tab/>
              <w:t xml:space="preserve">Språk är en väsentlig del av identiteten i Europa och det mest direkta kulturella uttrycket. Respekten för kulturell, religiös och språklig mångfald är </w:t>
            </w:r>
            <w:r w:rsidRPr="00652B22">
              <w:rPr>
                <w:b/>
                <w:i/>
              </w:rPr>
              <w:t>grundläggande värden för EU, i enlighet med artikel 22 i stadgan.</w:t>
            </w:r>
          </w:p>
        </w:tc>
      </w:tr>
    </w:tbl>
    <w:p w14:paraId="1FD5C5CE" w14:textId="77777777" w:rsidR="00D900EE" w:rsidRPr="00652B22" w:rsidRDefault="00236DE0" w:rsidP="00D900EE">
      <w:r w:rsidRPr="00652B22">
        <w:rPr>
          <w:rStyle w:val="HideTWBExt"/>
        </w:rPr>
        <w:t>&lt;/Amend&gt;</w:t>
      </w:r>
    </w:p>
    <w:p w14:paraId="67123212"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52</w:t>
      </w:r>
      <w:r w:rsidRPr="00652B22">
        <w:rPr>
          <w:rStyle w:val="HideTWBExt"/>
          <w:b w:val="0"/>
        </w:rPr>
        <w:t>&lt;/NumAm&gt;</w:t>
      </w:r>
    </w:p>
    <w:p w14:paraId="4017CC42" w14:textId="77777777" w:rsidR="00D900EE" w:rsidRPr="00652B22" w:rsidRDefault="00D900EE" w:rsidP="00D900EE">
      <w:pPr>
        <w:pStyle w:val="NormalBold"/>
      </w:pPr>
    </w:p>
    <w:p w14:paraId="6C03D325" w14:textId="77777777" w:rsidR="00D900EE" w:rsidRPr="00652B22" w:rsidRDefault="00D900EE" w:rsidP="00D900EE"/>
    <w:p w14:paraId="69C8241B"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E1E0EC7" w14:textId="77777777" w:rsidR="00D900EE" w:rsidRPr="00652B22" w:rsidRDefault="00236DE0" w:rsidP="00D900EE">
      <w:pPr>
        <w:pStyle w:val="NormalBold"/>
      </w:pPr>
      <w:r w:rsidRPr="00652B22">
        <w:rPr>
          <w:rStyle w:val="HideTWBExt"/>
          <w:b w:val="0"/>
        </w:rPr>
        <w:t>&lt;Article&gt;</w:t>
      </w:r>
      <w:r w:rsidRPr="00652B22">
        <w:t>Skäl Ke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3717C361" w14:textId="77777777" w:rsidTr="008E5EEF">
        <w:trPr>
          <w:jc w:val="center"/>
        </w:trPr>
        <w:tc>
          <w:tcPr>
            <w:tcW w:w="9752" w:type="dxa"/>
            <w:gridSpan w:val="2"/>
          </w:tcPr>
          <w:p w14:paraId="2229C282" w14:textId="77777777" w:rsidR="00D900EE" w:rsidRPr="00652B22" w:rsidRDefault="00D900EE" w:rsidP="008E5EEF">
            <w:pPr>
              <w:keepNext/>
            </w:pPr>
          </w:p>
        </w:tc>
      </w:tr>
      <w:tr w:rsidR="0077398F" w:rsidRPr="00652B22" w14:paraId="77EBAF4C" w14:textId="77777777" w:rsidTr="008E5EEF">
        <w:trPr>
          <w:jc w:val="center"/>
        </w:trPr>
        <w:tc>
          <w:tcPr>
            <w:tcW w:w="4876" w:type="dxa"/>
          </w:tcPr>
          <w:p w14:paraId="25AF2506" w14:textId="77777777" w:rsidR="00D900EE" w:rsidRPr="00652B22" w:rsidRDefault="00236DE0" w:rsidP="008E5EEF">
            <w:pPr>
              <w:pStyle w:val="ColumnHeading"/>
              <w:keepNext/>
            </w:pPr>
            <w:r w:rsidRPr="00652B22">
              <w:t>Förslag till resolution</w:t>
            </w:r>
          </w:p>
        </w:tc>
        <w:tc>
          <w:tcPr>
            <w:tcW w:w="4876" w:type="dxa"/>
          </w:tcPr>
          <w:p w14:paraId="4B2C2747" w14:textId="77777777" w:rsidR="00D900EE" w:rsidRPr="00652B22" w:rsidRDefault="00236DE0" w:rsidP="008E5EEF">
            <w:pPr>
              <w:pStyle w:val="ColumnHeading"/>
              <w:keepNext/>
            </w:pPr>
            <w:r w:rsidRPr="00652B22">
              <w:t>Ändringsförslag</w:t>
            </w:r>
          </w:p>
        </w:tc>
      </w:tr>
      <w:tr w:rsidR="0077398F" w:rsidRPr="00652B22" w14:paraId="0496D8AF" w14:textId="77777777" w:rsidTr="008E5EEF">
        <w:trPr>
          <w:jc w:val="center"/>
        </w:trPr>
        <w:tc>
          <w:tcPr>
            <w:tcW w:w="4876" w:type="dxa"/>
          </w:tcPr>
          <w:p w14:paraId="27B0F504" w14:textId="77777777" w:rsidR="00D900EE" w:rsidRPr="00652B22" w:rsidRDefault="00D900EE" w:rsidP="008E5EEF">
            <w:pPr>
              <w:pStyle w:val="Normal6"/>
            </w:pPr>
          </w:p>
        </w:tc>
        <w:tc>
          <w:tcPr>
            <w:tcW w:w="4876" w:type="dxa"/>
          </w:tcPr>
          <w:p w14:paraId="4AB45E6A" w14:textId="77777777" w:rsidR="00D900EE" w:rsidRPr="00652B22" w:rsidRDefault="00236DE0" w:rsidP="008E5EEF">
            <w:pPr>
              <w:pStyle w:val="Normal6"/>
              <w:rPr>
                <w:szCs w:val="24"/>
              </w:rPr>
            </w:pPr>
            <w:r w:rsidRPr="00652B22">
              <w:rPr>
                <w:b/>
                <w:i/>
              </w:rPr>
              <w:t>Ke.</w:t>
            </w:r>
            <w:r w:rsidRPr="00652B22">
              <w:rPr>
                <w:b/>
                <w:i/>
              </w:rPr>
              <w:tab/>
            </w:r>
            <w:r w:rsidRPr="00652B22">
              <w:rPr>
                <w:b/>
                <w:i/>
              </w:rPr>
              <w:t xml:space="preserve">Personer med funktionsnedsättningar åtnjuter inte samma rättigheter till respekt för privatlivet och familjelivet eller samma rätt att bilda familj. Tvångssterilisering av personer med funktionsnedsättningar, inklusive minderåriga, är fortfarande tillåten enligt lag i flera medlemsstater i EU. Personer med funktionsnedsättningar stöter fortfarande på hinder för politiskt deltagande, inbegripet vad gäller rösträtt, samtidigt </w:t>
            </w:r>
            <w:r w:rsidRPr="00652B22">
              <w:rPr>
                <w:b/>
                <w:i/>
              </w:rPr>
              <w:lastRenderedPageBreak/>
              <w:t>som deras rätt att tillträda politiska ämbeten hindras i flera medlemsstater.</w:t>
            </w:r>
          </w:p>
        </w:tc>
      </w:tr>
    </w:tbl>
    <w:p w14:paraId="2A0372B0" w14:textId="77777777" w:rsidR="00D900EE" w:rsidRPr="00652B22" w:rsidRDefault="00236DE0" w:rsidP="00D900EE">
      <w:r w:rsidRPr="00652B22">
        <w:rPr>
          <w:rStyle w:val="HideTWBExt"/>
        </w:rPr>
        <w:lastRenderedPageBreak/>
        <w:t>&lt;/Amend&gt;</w:t>
      </w:r>
    </w:p>
    <w:p w14:paraId="61539DDB"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53</w:t>
      </w:r>
      <w:r w:rsidRPr="00652B22">
        <w:rPr>
          <w:rStyle w:val="HideTWBExt"/>
          <w:b w:val="0"/>
        </w:rPr>
        <w:t>&lt;/NumAm&gt;</w:t>
      </w:r>
    </w:p>
    <w:p w14:paraId="5FDBC52E" w14:textId="77777777" w:rsidR="00D900EE" w:rsidRPr="00652B22" w:rsidRDefault="00D900EE" w:rsidP="00D900EE"/>
    <w:p w14:paraId="0D2861C3"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613B2677" w14:textId="77777777" w:rsidR="00D900EE" w:rsidRPr="00652B22" w:rsidRDefault="00236DE0" w:rsidP="00D900EE">
      <w:pPr>
        <w:pStyle w:val="NormalBold"/>
      </w:pPr>
      <w:r w:rsidRPr="00652B22">
        <w:rPr>
          <w:rStyle w:val="HideTWBExt"/>
          <w:b w:val="0"/>
        </w:rPr>
        <w:t>&lt;Article&gt;</w:t>
      </w:r>
      <w:r w:rsidRPr="00652B22">
        <w:t>Skäl La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4C412A0" w14:textId="77777777" w:rsidTr="008E5EEF">
        <w:trPr>
          <w:jc w:val="center"/>
        </w:trPr>
        <w:tc>
          <w:tcPr>
            <w:tcW w:w="9752" w:type="dxa"/>
            <w:gridSpan w:val="2"/>
          </w:tcPr>
          <w:p w14:paraId="353F9F03" w14:textId="77777777" w:rsidR="00D900EE" w:rsidRPr="00652B22" w:rsidRDefault="00D900EE" w:rsidP="008E5EEF">
            <w:pPr>
              <w:keepNext/>
            </w:pPr>
          </w:p>
        </w:tc>
      </w:tr>
      <w:tr w:rsidR="0077398F" w:rsidRPr="00652B22" w14:paraId="3A58C28D" w14:textId="77777777" w:rsidTr="008E5EEF">
        <w:trPr>
          <w:jc w:val="center"/>
        </w:trPr>
        <w:tc>
          <w:tcPr>
            <w:tcW w:w="4876" w:type="dxa"/>
          </w:tcPr>
          <w:p w14:paraId="510B6A7A" w14:textId="77777777" w:rsidR="00D900EE" w:rsidRPr="00652B22" w:rsidRDefault="00236DE0" w:rsidP="008E5EEF">
            <w:pPr>
              <w:pStyle w:val="ColumnHeading"/>
              <w:keepNext/>
            </w:pPr>
            <w:r w:rsidRPr="00652B22">
              <w:t>Förslag till resolution</w:t>
            </w:r>
          </w:p>
        </w:tc>
        <w:tc>
          <w:tcPr>
            <w:tcW w:w="4876" w:type="dxa"/>
          </w:tcPr>
          <w:p w14:paraId="3E00A8CE" w14:textId="77777777" w:rsidR="00D900EE" w:rsidRPr="00652B22" w:rsidRDefault="00236DE0" w:rsidP="008E5EEF">
            <w:pPr>
              <w:pStyle w:val="ColumnHeading"/>
              <w:keepNext/>
            </w:pPr>
            <w:r w:rsidRPr="00652B22">
              <w:t>Ändringsförslag</w:t>
            </w:r>
          </w:p>
        </w:tc>
      </w:tr>
      <w:tr w:rsidR="0077398F" w:rsidRPr="00652B22" w14:paraId="0D7AFC34" w14:textId="77777777" w:rsidTr="008E5EEF">
        <w:trPr>
          <w:jc w:val="center"/>
        </w:trPr>
        <w:tc>
          <w:tcPr>
            <w:tcW w:w="4876" w:type="dxa"/>
          </w:tcPr>
          <w:p w14:paraId="7A2C5B48" w14:textId="77777777" w:rsidR="00D900EE" w:rsidRPr="00652B22" w:rsidRDefault="00D900EE" w:rsidP="008E5EEF">
            <w:pPr>
              <w:pStyle w:val="Normal6"/>
            </w:pPr>
          </w:p>
        </w:tc>
        <w:tc>
          <w:tcPr>
            <w:tcW w:w="4876" w:type="dxa"/>
          </w:tcPr>
          <w:p w14:paraId="12B6E4FA" w14:textId="77777777" w:rsidR="00D900EE" w:rsidRPr="00652B22" w:rsidRDefault="00236DE0" w:rsidP="008E5EEF">
            <w:pPr>
              <w:pStyle w:val="Normal6"/>
              <w:rPr>
                <w:szCs w:val="24"/>
              </w:rPr>
            </w:pPr>
            <w:r w:rsidRPr="00652B22">
              <w:rPr>
                <w:b/>
                <w:i/>
              </w:rPr>
              <w:t>La.</w:t>
            </w:r>
            <w:r w:rsidRPr="00652B22">
              <w:rPr>
                <w:b/>
                <w:i/>
              </w:rPr>
              <w:tab/>
              <w:t xml:space="preserve">Enligt 2019 års särskilda Eurobarometerundersökning om medvetenheten om </w:t>
            </w:r>
            <w:r w:rsidRPr="00652B22">
              <w:rPr>
                <w:b/>
                <w:i/>
              </w:rPr>
              <w:t>stadgan uppgav endast 42 % av de svarande att de hade hört talas om stadgan, varav endast 12 % faktiskt visste vad stadgan var för något, medan en majoritet på 57 % aldrig hade hört talas om den. Mindre än var femte medborgare (16 %) kände sig välinformerad om stadgan.</w:t>
            </w:r>
          </w:p>
        </w:tc>
      </w:tr>
    </w:tbl>
    <w:p w14:paraId="4229FEE7" w14:textId="77777777" w:rsidR="00D900EE" w:rsidRPr="00652B22" w:rsidRDefault="00236DE0" w:rsidP="00D900EE">
      <w:r w:rsidRPr="00652B22">
        <w:rPr>
          <w:rStyle w:val="HideTWBExt"/>
        </w:rPr>
        <w:t>&lt;/Amend&gt;</w:t>
      </w:r>
    </w:p>
    <w:p w14:paraId="6024BD9B"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54</w:t>
      </w:r>
      <w:r w:rsidRPr="00652B22">
        <w:rPr>
          <w:rStyle w:val="HideTWBExt"/>
          <w:b w:val="0"/>
        </w:rPr>
        <w:t>&lt;/NumAm&gt;</w:t>
      </w:r>
    </w:p>
    <w:p w14:paraId="7C8ACD67" w14:textId="77777777" w:rsidR="00D900EE" w:rsidRPr="00652B22" w:rsidRDefault="00D900EE" w:rsidP="00D900EE"/>
    <w:p w14:paraId="73F6F069"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6371E00F" w14:textId="77777777" w:rsidR="00D900EE" w:rsidRPr="00652B22" w:rsidRDefault="00236DE0" w:rsidP="00D900EE">
      <w:pPr>
        <w:pStyle w:val="NormalBold"/>
      </w:pPr>
      <w:r w:rsidRPr="00652B22">
        <w:rPr>
          <w:rStyle w:val="HideTWBExt"/>
          <w:b w:val="0"/>
        </w:rPr>
        <w:t>&lt;Article&gt;</w:t>
      </w:r>
      <w:r w:rsidRPr="00652B22">
        <w:t>Skäl N</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412DD8D" w14:textId="77777777" w:rsidTr="008E5EEF">
        <w:trPr>
          <w:jc w:val="center"/>
        </w:trPr>
        <w:tc>
          <w:tcPr>
            <w:tcW w:w="9752" w:type="dxa"/>
            <w:gridSpan w:val="2"/>
          </w:tcPr>
          <w:p w14:paraId="22AD794A" w14:textId="77777777" w:rsidR="00D900EE" w:rsidRPr="00652B22" w:rsidRDefault="00D900EE" w:rsidP="008E5EEF">
            <w:pPr>
              <w:keepNext/>
            </w:pPr>
          </w:p>
        </w:tc>
      </w:tr>
      <w:tr w:rsidR="0077398F" w:rsidRPr="00652B22" w14:paraId="7A03F9FB" w14:textId="77777777" w:rsidTr="008E5EEF">
        <w:trPr>
          <w:jc w:val="center"/>
        </w:trPr>
        <w:tc>
          <w:tcPr>
            <w:tcW w:w="4876" w:type="dxa"/>
          </w:tcPr>
          <w:p w14:paraId="12CA69FA" w14:textId="77777777" w:rsidR="00D900EE" w:rsidRPr="00652B22" w:rsidRDefault="00236DE0" w:rsidP="008E5EEF">
            <w:pPr>
              <w:pStyle w:val="ColumnHeading"/>
              <w:keepNext/>
            </w:pPr>
            <w:r w:rsidRPr="00652B22">
              <w:t>Förslag till resolution</w:t>
            </w:r>
          </w:p>
        </w:tc>
        <w:tc>
          <w:tcPr>
            <w:tcW w:w="4876" w:type="dxa"/>
          </w:tcPr>
          <w:p w14:paraId="7A506A1E" w14:textId="77777777" w:rsidR="00D900EE" w:rsidRPr="00652B22" w:rsidRDefault="00236DE0" w:rsidP="008E5EEF">
            <w:pPr>
              <w:pStyle w:val="ColumnHeading"/>
              <w:keepNext/>
            </w:pPr>
            <w:r w:rsidRPr="00652B22">
              <w:t>Ändringsförslag</w:t>
            </w:r>
          </w:p>
        </w:tc>
      </w:tr>
      <w:tr w:rsidR="0077398F" w:rsidRPr="00652B22" w14:paraId="403CADB7" w14:textId="77777777" w:rsidTr="008E5EEF">
        <w:trPr>
          <w:jc w:val="center"/>
        </w:trPr>
        <w:tc>
          <w:tcPr>
            <w:tcW w:w="4876" w:type="dxa"/>
          </w:tcPr>
          <w:p w14:paraId="059A0068" w14:textId="77777777" w:rsidR="00D900EE" w:rsidRPr="00652B22" w:rsidRDefault="00236DE0" w:rsidP="008E5EEF">
            <w:pPr>
              <w:pStyle w:val="Normal6"/>
            </w:pPr>
            <w:r w:rsidRPr="00652B22">
              <w:t>N.</w:t>
            </w:r>
            <w:r w:rsidRPr="00652B22">
              <w:tab/>
              <w:t xml:space="preserve">I artikel 14 i stadgan </w:t>
            </w:r>
            <w:r w:rsidRPr="00652B22">
              <w:rPr>
                <w:b/>
                <w:i/>
              </w:rPr>
              <w:t>betonas</w:t>
            </w:r>
            <w:r w:rsidRPr="00652B22">
              <w:t xml:space="preserve"> varje </w:t>
            </w:r>
            <w:r w:rsidRPr="00652B22">
              <w:rPr>
                <w:b/>
                <w:i/>
              </w:rPr>
              <w:t>barns</w:t>
            </w:r>
            <w:r w:rsidRPr="00652B22">
              <w:t xml:space="preserve"> rätt till </w:t>
            </w:r>
            <w:r w:rsidRPr="00652B22">
              <w:rPr>
                <w:b/>
                <w:i/>
              </w:rPr>
              <w:t xml:space="preserve">en </w:t>
            </w:r>
            <w:r w:rsidRPr="00652B22">
              <w:rPr>
                <w:b/>
                <w:i/>
              </w:rPr>
              <w:t>kostnadsfri</w:t>
            </w:r>
            <w:r w:rsidRPr="00652B22">
              <w:t xml:space="preserve"> utbildning.</w:t>
            </w:r>
          </w:p>
        </w:tc>
        <w:tc>
          <w:tcPr>
            <w:tcW w:w="4876" w:type="dxa"/>
          </w:tcPr>
          <w:p w14:paraId="000E50C1" w14:textId="77777777" w:rsidR="00D900EE" w:rsidRPr="00652B22" w:rsidRDefault="00236DE0" w:rsidP="008E5EEF">
            <w:pPr>
              <w:pStyle w:val="Normal6"/>
              <w:rPr>
                <w:szCs w:val="24"/>
              </w:rPr>
            </w:pPr>
            <w:r w:rsidRPr="00652B22">
              <w:t>N.</w:t>
            </w:r>
            <w:r w:rsidRPr="00652B22">
              <w:tab/>
              <w:t xml:space="preserve">I artikel 14 i stadgan </w:t>
            </w:r>
            <w:r w:rsidRPr="00652B22">
              <w:rPr>
                <w:b/>
                <w:i/>
              </w:rPr>
              <w:t>anges att</w:t>
            </w:r>
            <w:r w:rsidRPr="00652B22">
              <w:t xml:space="preserve"> varje </w:t>
            </w:r>
            <w:r w:rsidRPr="00652B22">
              <w:rPr>
                <w:b/>
                <w:i/>
              </w:rPr>
              <w:t>barn har</w:t>
            </w:r>
            <w:r w:rsidRPr="00652B22">
              <w:t xml:space="preserve"> rätt till utbildning </w:t>
            </w:r>
            <w:r w:rsidRPr="00652B22">
              <w:rPr>
                <w:b/>
                <w:i/>
              </w:rPr>
              <w:t>och att denna rättighet inbegriper möjligheten att få kostnadsfri obligatorisk utbildning</w:t>
            </w:r>
            <w:r w:rsidRPr="00652B22">
              <w:t xml:space="preserve">. </w:t>
            </w:r>
            <w:r w:rsidRPr="00652B22">
              <w:rPr>
                <w:b/>
                <w:i/>
              </w:rPr>
              <w:t xml:space="preserve">När det gäller tillgång till utbildning av god kvalitet utgör </w:t>
            </w:r>
            <w:r w:rsidRPr="00652B22">
              <w:rPr>
                <w:b/>
                <w:i/>
              </w:rPr>
              <w:t>segregering, diskriminering och fattigdom betydande hinder för marginaliserade barn, i synnerhet romska barn.</w:t>
            </w:r>
          </w:p>
        </w:tc>
      </w:tr>
    </w:tbl>
    <w:p w14:paraId="72E128C2" w14:textId="77777777" w:rsidR="00D900EE" w:rsidRPr="00652B22" w:rsidRDefault="00236DE0" w:rsidP="00D900EE">
      <w:r w:rsidRPr="00652B22">
        <w:rPr>
          <w:rStyle w:val="HideTWBExt"/>
        </w:rPr>
        <w:t>&lt;/Amend&gt;</w:t>
      </w:r>
    </w:p>
    <w:p w14:paraId="42E59BCE"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55</w:t>
      </w:r>
      <w:r w:rsidRPr="00652B22">
        <w:rPr>
          <w:rStyle w:val="HideTWBExt"/>
          <w:b w:val="0"/>
        </w:rPr>
        <w:t>&lt;/NumAm&gt;</w:t>
      </w:r>
    </w:p>
    <w:p w14:paraId="7D96F517" w14:textId="77777777" w:rsidR="00D900EE" w:rsidRPr="00652B22" w:rsidRDefault="00D900EE" w:rsidP="00D900EE">
      <w:pPr>
        <w:keepNext/>
      </w:pPr>
    </w:p>
    <w:p w14:paraId="23456998" w14:textId="77777777" w:rsidR="00D900EE" w:rsidRPr="00652B22" w:rsidRDefault="00D900EE" w:rsidP="00D900EE"/>
    <w:p w14:paraId="38F0B7F9"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5CE9770" w14:textId="77777777" w:rsidR="00D900EE" w:rsidRPr="00652B22" w:rsidRDefault="00236DE0" w:rsidP="00D900EE">
      <w:pPr>
        <w:pStyle w:val="NormalBold"/>
      </w:pPr>
      <w:r w:rsidRPr="00652B22">
        <w:rPr>
          <w:rStyle w:val="HideTWBExt"/>
          <w:b w:val="0"/>
        </w:rPr>
        <w:t>&lt;Article&gt;</w:t>
      </w:r>
      <w:r w:rsidRPr="00652B22">
        <w:t>Skäl O</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13EEEBC7" w14:textId="77777777" w:rsidTr="008E5EEF">
        <w:trPr>
          <w:jc w:val="center"/>
        </w:trPr>
        <w:tc>
          <w:tcPr>
            <w:tcW w:w="9752" w:type="dxa"/>
            <w:gridSpan w:val="2"/>
          </w:tcPr>
          <w:p w14:paraId="61945E34" w14:textId="77777777" w:rsidR="00D900EE" w:rsidRPr="00652B22" w:rsidRDefault="00D900EE" w:rsidP="008E5EEF">
            <w:pPr>
              <w:keepNext/>
            </w:pPr>
          </w:p>
        </w:tc>
      </w:tr>
      <w:tr w:rsidR="0077398F" w:rsidRPr="00652B22" w14:paraId="52D072AC" w14:textId="77777777" w:rsidTr="008E5EEF">
        <w:trPr>
          <w:jc w:val="center"/>
        </w:trPr>
        <w:tc>
          <w:tcPr>
            <w:tcW w:w="4876" w:type="dxa"/>
          </w:tcPr>
          <w:p w14:paraId="4FD7E092" w14:textId="77777777" w:rsidR="00D900EE" w:rsidRPr="00652B22" w:rsidRDefault="00236DE0" w:rsidP="008E5EEF">
            <w:pPr>
              <w:pStyle w:val="ColumnHeading"/>
              <w:keepNext/>
            </w:pPr>
            <w:r w:rsidRPr="00652B22">
              <w:t xml:space="preserve">Förslag till </w:t>
            </w:r>
            <w:r w:rsidRPr="00652B22">
              <w:t>resolution</w:t>
            </w:r>
          </w:p>
        </w:tc>
        <w:tc>
          <w:tcPr>
            <w:tcW w:w="4876" w:type="dxa"/>
          </w:tcPr>
          <w:p w14:paraId="27CF327B" w14:textId="77777777" w:rsidR="00D900EE" w:rsidRPr="00652B22" w:rsidRDefault="00236DE0" w:rsidP="008E5EEF">
            <w:pPr>
              <w:pStyle w:val="ColumnHeading"/>
              <w:keepNext/>
            </w:pPr>
            <w:r w:rsidRPr="00652B22">
              <w:t>Ändringsförslag</w:t>
            </w:r>
          </w:p>
        </w:tc>
      </w:tr>
      <w:tr w:rsidR="0077398F" w:rsidRPr="00652B22" w14:paraId="00C2C8A1" w14:textId="77777777" w:rsidTr="008E5EEF">
        <w:trPr>
          <w:jc w:val="center"/>
        </w:trPr>
        <w:tc>
          <w:tcPr>
            <w:tcW w:w="4876" w:type="dxa"/>
          </w:tcPr>
          <w:p w14:paraId="21CC1018" w14:textId="77777777" w:rsidR="00D900EE" w:rsidRPr="00652B22" w:rsidRDefault="00236DE0" w:rsidP="008E5EEF">
            <w:pPr>
              <w:pStyle w:val="Normal6"/>
            </w:pPr>
            <w:r w:rsidRPr="00652B22">
              <w:t>O.</w:t>
            </w:r>
            <w:r w:rsidRPr="00652B22">
              <w:tab/>
              <w:t>Kvarstående rättsliga luckor och hinder för rättsligt erkännande av kön samt förekomsten av omvändelseterapi är oförenliga med stadgan. I överensstämmelse med Europeiska konventionen om skydd för de mänskliga rättigheterna och de grundläggande friheterna måste alla medlemsstater garantera rättsligt erkännande av könsidentitet och skydd mot metoder som undergräver hbtqi-personers värdighet eller grundläggande rättigheter.</w:t>
            </w:r>
          </w:p>
        </w:tc>
        <w:tc>
          <w:tcPr>
            <w:tcW w:w="4876" w:type="dxa"/>
          </w:tcPr>
          <w:p w14:paraId="2C9239DE" w14:textId="77777777" w:rsidR="00D900EE" w:rsidRPr="00652B22" w:rsidRDefault="00236DE0" w:rsidP="008E5EEF">
            <w:pPr>
              <w:pStyle w:val="Normal6"/>
              <w:rPr>
                <w:szCs w:val="24"/>
              </w:rPr>
            </w:pPr>
            <w:r w:rsidRPr="00652B22">
              <w:t>O.</w:t>
            </w:r>
            <w:r w:rsidRPr="00652B22">
              <w:tab/>
              <w:t>Kvarstående rättsliga luckor och hinder för rättsligt erkännande av kön samt förekomsten av omvändelseterapi</w:t>
            </w:r>
            <w:r w:rsidRPr="00652B22">
              <w:rPr>
                <w:b/>
                <w:i/>
              </w:rPr>
              <w:t>, närmare bestämt metoder som syftar till att ändra, förtrycka eller undertrycka en persons sexuella läggning, könsidentitet och/eller könsuttryck,</w:t>
            </w:r>
            <w:r w:rsidRPr="00652B22">
              <w:t xml:space="preserve"> är oförenliga med stadgan. I överensstämmelse med Europeiska konventionen om skydd för de mänskliga rättigheterna och de grundläggande friheterna </w:t>
            </w:r>
            <w:r w:rsidRPr="00652B22">
              <w:rPr>
                <w:b/>
                <w:i/>
              </w:rPr>
              <w:t>liksom rättspraxis</w:t>
            </w:r>
            <w:r w:rsidRPr="00652B22">
              <w:t xml:space="preserve"> måste alla medlemsstater garantera rättsligt erkännande av könsidentitet och skydd mot met</w:t>
            </w:r>
            <w:r w:rsidRPr="00652B22">
              <w:t xml:space="preserve">oder som undergräver hbtqi-personers värdighet eller grundläggande rättigheter </w:t>
            </w:r>
            <w:r w:rsidRPr="00652B22">
              <w:rPr>
                <w:b/>
                <w:i/>
              </w:rPr>
              <w:t>samt anta och genomföra åtgärder som garanterar principen om icke-diskriminering</w:t>
            </w:r>
            <w:r w:rsidRPr="00652B22">
              <w:t>.</w:t>
            </w:r>
          </w:p>
        </w:tc>
      </w:tr>
    </w:tbl>
    <w:p w14:paraId="4B9766D5" w14:textId="77777777" w:rsidR="00D900EE" w:rsidRPr="00652B22" w:rsidRDefault="00236DE0" w:rsidP="00D900EE">
      <w:r w:rsidRPr="00652B22">
        <w:rPr>
          <w:rStyle w:val="HideTWBExt"/>
        </w:rPr>
        <w:t>&lt;/Amend&gt;</w:t>
      </w:r>
    </w:p>
    <w:p w14:paraId="0A50E8E1"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56</w:t>
      </w:r>
      <w:r w:rsidRPr="00652B22">
        <w:rPr>
          <w:rStyle w:val="HideTWBExt"/>
          <w:b w:val="0"/>
        </w:rPr>
        <w:t>&lt;/NumAm&gt;</w:t>
      </w:r>
    </w:p>
    <w:p w14:paraId="5D02A31A" w14:textId="77777777" w:rsidR="00D900EE" w:rsidRPr="00652B22" w:rsidRDefault="00D900EE" w:rsidP="00D900EE"/>
    <w:p w14:paraId="49381275"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728EF92" w14:textId="77777777" w:rsidR="00D900EE" w:rsidRPr="00652B22" w:rsidRDefault="00236DE0" w:rsidP="00D900EE">
      <w:pPr>
        <w:pStyle w:val="NormalBold"/>
      </w:pPr>
      <w:r w:rsidRPr="00652B22">
        <w:rPr>
          <w:rStyle w:val="HideTWBExt"/>
          <w:b w:val="0"/>
        </w:rPr>
        <w:t>&lt;Article&gt;</w:t>
      </w:r>
      <w:r w:rsidRPr="00652B22">
        <w:t>Skäl Oa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3EEEDF44" w14:textId="77777777" w:rsidTr="008E5EEF">
        <w:trPr>
          <w:jc w:val="center"/>
        </w:trPr>
        <w:tc>
          <w:tcPr>
            <w:tcW w:w="9752" w:type="dxa"/>
            <w:gridSpan w:val="2"/>
          </w:tcPr>
          <w:p w14:paraId="487B5814" w14:textId="77777777" w:rsidR="00D900EE" w:rsidRPr="00652B22" w:rsidRDefault="00D900EE" w:rsidP="008E5EEF">
            <w:pPr>
              <w:keepNext/>
            </w:pPr>
          </w:p>
        </w:tc>
      </w:tr>
      <w:tr w:rsidR="0077398F" w:rsidRPr="00652B22" w14:paraId="30CC9F9A" w14:textId="77777777" w:rsidTr="008E5EEF">
        <w:trPr>
          <w:jc w:val="center"/>
        </w:trPr>
        <w:tc>
          <w:tcPr>
            <w:tcW w:w="4876" w:type="dxa"/>
          </w:tcPr>
          <w:p w14:paraId="6CF81209" w14:textId="77777777" w:rsidR="00D900EE" w:rsidRPr="00652B22" w:rsidRDefault="00236DE0" w:rsidP="008E5EEF">
            <w:pPr>
              <w:pStyle w:val="ColumnHeading"/>
              <w:keepNext/>
            </w:pPr>
            <w:r w:rsidRPr="00652B22">
              <w:t xml:space="preserve">Förslag </w:t>
            </w:r>
            <w:r w:rsidRPr="00652B22">
              <w:t>till resolution</w:t>
            </w:r>
          </w:p>
        </w:tc>
        <w:tc>
          <w:tcPr>
            <w:tcW w:w="4876" w:type="dxa"/>
          </w:tcPr>
          <w:p w14:paraId="03D8D76A" w14:textId="77777777" w:rsidR="00D900EE" w:rsidRPr="00652B22" w:rsidRDefault="00236DE0" w:rsidP="008E5EEF">
            <w:pPr>
              <w:pStyle w:val="ColumnHeading"/>
              <w:keepNext/>
            </w:pPr>
            <w:r w:rsidRPr="00652B22">
              <w:t>Ändringsförslag</w:t>
            </w:r>
          </w:p>
        </w:tc>
      </w:tr>
      <w:tr w:rsidR="0077398F" w:rsidRPr="00652B22" w14:paraId="66FCE17A" w14:textId="77777777" w:rsidTr="008E5EEF">
        <w:trPr>
          <w:jc w:val="center"/>
        </w:trPr>
        <w:tc>
          <w:tcPr>
            <w:tcW w:w="4876" w:type="dxa"/>
          </w:tcPr>
          <w:p w14:paraId="3513A339" w14:textId="77777777" w:rsidR="00D900EE" w:rsidRPr="00652B22" w:rsidRDefault="00D900EE" w:rsidP="008E5EEF">
            <w:pPr>
              <w:pStyle w:val="Normal6"/>
            </w:pPr>
          </w:p>
        </w:tc>
        <w:tc>
          <w:tcPr>
            <w:tcW w:w="4876" w:type="dxa"/>
          </w:tcPr>
          <w:p w14:paraId="4D699819" w14:textId="77777777" w:rsidR="00D900EE" w:rsidRPr="00652B22" w:rsidRDefault="00236DE0" w:rsidP="008E5EEF">
            <w:pPr>
              <w:pStyle w:val="Normal6"/>
              <w:rPr>
                <w:szCs w:val="24"/>
              </w:rPr>
            </w:pPr>
            <w:r w:rsidRPr="00652B22">
              <w:rPr>
                <w:b/>
                <w:i/>
              </w:rPr>
              <w:t>Oa.</w:t>
            </w:r>
            <w:r w:rsidRPr="00652B22">
              <w:rPr>
                <w:b/>
                <w:i/>
              </w:rPr>
              <w:tab/>
              <w:t>I artikel 22 i stadgan betonas att unionen måste respektera språklig mångfald. I samband med stadgans genomförande måste även språkliga minoriteters grundläggande rättigheter skyddas.</w:t>
            </w:r>
          </w:p>
        </w:tc>
      </w:tr>
    </w:tbl>
    <w:p w14:paraId="0E6302D4" w14:textId="77777777" w:rsidR="00D900EE" w:rsidRPr="00652B22" w:rsidRDefault="00236DE0" w:rsidP="00D900EE">
      <w:r w:rsidRPr="00652B22">
        <w:rPr>
          <w:rStyle w:val="HideTWBExt"/>
        </w:rPr>
        <w:t>&lt;/Amend&gt;</w:t>
      </w:r>
    </w:p>
    <w:p w14:paraId="07703C03"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57</w:t>
      </w:r>
      <w:r w:rsidRPr="00652B22">
        <w:rPr>
          <w:rStyle w:val="HideTWBExt"/>
          <w:b w:val="0"/>
        </w:rPr>
        <w:t>&lt;/NumAm&gt;</w:t>
      </w:r>
    </w:p>
    <w:p w14:paraId="77BAED05" w14:textId="77777777" w:rsidR="00D900EE" w:rsidRPr="00652B22" w:rsidRDefault="00D900EE" w:rsidP="00D900EE"/>
    <w:p w14:paraId="5923BFEB"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B8671D0" w14:textId="77777777" w:rsidR="00D900EE" w:rsidRPr="00652B22" w:rsidRDefault="00236DE0" w:rsidP="00D900EE">
      <w:pPr>
        <w:pStyle w:val="NormalBold"/>
      </w:pPr>
      <w:r w:rsidRPr="00652B22">
        <w:rPr>
          <w:rStyle w:val="HideTWBExt"/>
          <w:b w:val="0"/>
        </w:rPr>
        <w:t>&lt;Article&gt;</w:t>
      </w:r>
      <w:r w:rsidRPr="00652B22">
        <w:t>Skäl Ob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5FAE6CC5" w14:textId="77777777" w:rsidTr="008E5EEF">
        <w:trPr>
          <w:jc w:val="center"/>
        </w:trPr>
        <w:tc>
          <w:tcPr>
            <w:tcW w:w="9752" w:type="dxa"/>
            <w:gridSpan w:val="2"/>
          </w:tcPr>
          <w:p w14:paraId="7FC9116D" w14:textId="77777777" w:rsidR="00D900EE" w:rsidRPr="00652B22" w:rsidRDefault="00D900EE" w:rsidP="008E5EEF">
            <w:pPr>
              <w:keepNext/>
            </w:pPr>
          </w:p>
        </w:tc>
      </w:tr>
      <w:tr w:rsidR="0077398F" w:rsidRPr="00652B22" w14:paraId="1A5F3FE2" w14:textId="77777777" w:rsidTr="008E5EEF">
        <w:trPr>
          <w:jc w:val="center"/>
        </w:trPr>
        <w:tc>
          <w:tcPr>
            <w:tcW w:w="4876" w:type="dxa"/>
          </w:tcPr>
          <w:p w14:paraId="418FAA3E" w14:textId="77777777" w:rsidR="00D900EE" w:rsidRPr="00652B22" w:rsidRDefault="00236DE0" w:rsidP="008E5EEF">
            <w:pPr>
              <w:pStyle w:val="ColumnHeading"/>
              <w:keepNext/>
            </w:pPr>
            <w:r w:rsidRPr="00652B22">
              <w:t>Förslag till resolution</w:t>
            </w:r>
          </w:p>
        </w:tc>
        <w:tc>
          <w:tcPr>
            <w:tcW w:w="4876" w:type="dxa"/>
          </w:tcPr>
          <w:p w14:paraId="3F82DCD9" w14:textId="77777777" w:rsidR="00D900EE" w:rsidRPr="00652B22" w:rsidRDefault="00236DE0" w:rsidP="008E5EEF">
            <w:pPr>
              <w:pStyle w:val="ColumnHeading"/>
              <w:keepNext/>
            </w:pPr>
            <w:r w:rsidRPr="00652B22">
              <w:t>Ändringsförslag</w:t>
            </w:r>
          </w:p>
        </w:tc>
      </w:tr>
      <w:tr w:rsidR="0077398F" w:rsidRPr="00652B22" w14:paraId="0D36F3C4" w14:textId="77777777" w:rsidTr="008E5EEF">
        <w:trPr>
          <w:jc w:val="center"/>
        </w:trPr>
        <w:tc>
          <w:tcPr>
            <w:tcW w:w="4876" w:type="dxa"/>
          </w:tcPr>
          <w:p w14:paraId="53228CC7" w14:textId="77777777" w:rsidR="00D900EE" w:rsidRPr="00652B22" w:rsidRDefault="00D900EE" w:rsidP="008E5EEF">
            <w:pPr>
              <w:pStyle w:val="Normal6"/>
            </w:pPr>
          </w:p>
        </w:tc>
        <w:tc>
          <w:tcPr>
            <w:tcW w:w="4876" w:type="dxa"/>
          </w:tcPr>
          <w:p w14:paraId="6F7F99AA" w14:textId="77777777" w:rsidR="00D900EE" w:rsidRPr="00652B22" w:rsidRDefault="00236DE0" w:rsidP="008E5EEF">
            <w:pPr>
              <w:pStyle w:val="Normal6"/>
              <w:rPr>
                <w:szCs w:val="24"/>
              </w:rPr>
            </w:pPr>
            <w:r w:rsidRPr="00652B22">
              <w:rPr>
                <w:b/>
                <w:i/>
              </w:rPr>
              <w:t>Ob.</w:t>
            </w:r>
            <w:r w:rsidRPr="00652B22">
              <w:rPr>
                <w:b/>
                <w:i/>
              </w:rPr>
              <w:tab/>
              <w:t xml:space="preserve">Patologisering av intersexpersoner, ickebinära personer och transpersoner i EU utgör en kränkning av </w:t>
            </w:r>
            <w:r w:rsidRPr="00652B22">
              <w:rPr>
                <w:b/>
                <w:i/>
              </w:rPr>
              <w:lastRenderedPageBreak/>
              <w:t xml:space="preserve">de </w:t>
            </w:r>
            <w:r w:rsidRPr="00652B22">
              <w:rPr>
                <w:b/>
                <w:i/>
              </w:rPr>
              <w:t>grundläggande rättigheterna.</w:t>
            </w:r>
          </w:p>
        </w:tc>
      </w:tr>
    </w:tbl>
    <w:p w14:paraId="103253FD" w14:textId="77777777" w:rsidR="00D900EE" w:rsidRPr="00652B22" w:rsidRDefault="00236DE0" w:rsidP="00D900EE">
      <w:r w:rsidRPr="00652B22">
        <w:rPr>
          <w:rStyle w:val="HideTWBExt"/>
        </w:rPr>
        <w:lastRenderedPageBreak/>
        <w:t>&lt;/Amend&gt;</w:t>
      </w:r>
    </w:p>
    <w:p w14:paraId="75CCC3B5"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58</w:t>
      </w:r>
      <w:r w:rsidRPr="00652B22">
        <w:rPr>
          <w:rStyle w:val="HideTWBExt"/>
          <w:b w:val="0"/>
        </w:rPr>
        <w:t>&lt;/NumAm&gt;</w:t>
      </w:r>
    </w:p>
    <w:p w14:paraId="4B7CFCCD" w14:textId="77777777" w:rsidR="00D900EE" w:rsidRPr="00652B22" w:rsidRDefault="00D900EE" w:rsidP="00D900EE"/>
    <w:p w14:paraId="14FB1CAB"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0877795" w14:textId="77777777" w:rsidR="00D900EE" w:rsidRPr="00652B22" w:rsidRDefault="00236DE0" w:rsidP="00D900EE">
      <w:pPr>
        <w:pStyle w:val="NormalBold"/>
      </w:pPr>
      <w:r w:rsidRPr="00652B22">
        <w:rPr>
          <w:rStyle w:val="HideTWBExt"/>
          <w:b w:val="0"/>
        </w:rPr>
        <w:t>&lt;Article&gt;</w:t>
      </w:r>
      <w:r w:rsidRPr="00652B22">
        <w:t>Skäl P</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2246EB4" w14:textId="77777777" w:rsidTr="008E5EEF">
        <w:trPr>
          <w:jc w:val="center"/>
        </w:trPr>
        <w:tc>
          <w:tcPr>
            <w:tcW w:w="9752" w:type="dxa"/>
            <w:gridSpan w:val="2"/>
          </w:tcPr>
          <w:p w14:paraId="68035017" w14:textId="77777777" w:rsidR="00D900EE" w:rsidRPr="00652B22" w:rsidRDefault="00D900EE" w:rsidP="008E5EEF">
            <w:pPr>
              <w:keepNext/>
            </w:pPr>
          </w:p>
        </w:tc>
      </w:tr>
      <w:tr w:rsidR="0077398F" w:rsidRPr="00652B22" w14:paraId="14D6C3EF" w14:textId="77777777" w:rsidTr="008E5EEF">
        <w:trPr>
          <w:jc w:val="center"/>
        </w:trPr>
        <w:tc>
          <w:tcPr>
            <w:tcW w:w="4876" w:type="dxa"/>
          </w:tcPr>
          <w:p w14:paraId="2AB7C75C" w14:textId="77777777" w:rsidR="00D900EE" w:rsidRPr="00652B22" w:rsidRDefault="00236DE0" w:rsidP="008E5EEF">
            <w:pPr>
              <w:pStyle w:val="ColumnHeading"/>
              <w:keepNext/>
            </w:pPr>
            <w:r w:rsidRPr="00652B22">
              <w:t>Förslag till resolution</w:t>
            </w:r>
          </w:p>
        </w:tc>
        <w:tc>
          <w:tcPr>
            <w:tcW w:w="4876" w:type="dxa"/>
          </w:tcPr>
          <w:p w14:paraId="6767D156" w14:textId="77777777" w:rsidR="00D900EE" w:rsidRPr="00652B22" w:rsidRDefault="00236DE0" w:rsidP="008E5EEF">
            <w:pPr>
              <w:pStyle w:val="ColumnHeading"/>
              <w:keepNext/>
            </w:pPr>
            <w:r w:rsidRPr="00652B22">
              <w:t>Ändringsförslag</w:t>
            </w:r>
          </w:p>
        </w:tc>
      </w:tr>
      <w:tr w:rsidR="0077398F" w:rsidRPr="00652B22" w14:paraId="10660BF8" w14:textId="77777777" w:rsidTr="008E5EEF">
        <w:trPr>
          <w:jc w:val="center"/>
        </w:trPr>
        <w:tc>
          <w:tcPr>
            <w:tcW w:w="4876" w:type="dxa"/>
          </w:tcPr>
          <w:p w14:paraId="0E276CB0" w14:textId="77777777" w:rsidR="00D900EE" w:rsidRPr="00652B22" w:rsidRDefault="00236DE0" w:rsidP="008E5EEF">
            <w:pPr>
              <w:pStyle w:val="Normal6"/>
            </w:pPr>
            <w:r w:rsidRPr="00652B22">
              <w:t>P.</w:t>
            </w:r>
            <w:r w:rsidRPr="00652B22">
              <w:tab/>
              <w:t xml:space="preserve">Hatbrott och hatpropaganda kränker de </w:t>
            </w:r>
            <w:r w:rsidRPr="00652B22">
              <w:t xml:space="preserve">grundläggande rättigheterna och tillräckliga åtgärder saknas fortfarande i unionsrätten. Det är av största vikt att förteckningen över EU-brott i artikel 83.1 i EUF-fördraget utvidgas till att omfatta hatpropaganda och hatbrott, i kombination med en EU-rättsakt för att ta </w:t>
            </w:r>
            <w:proofErr w:type="gramStart"/>
            <w:r w:rsidRPr="00652B22">
              <w:t>i tu</w:t>
            </w:r>
            <w:proofErr w:type="gramEnd"/>
            <w:r w:rsidRPr="00652B22">
              <w:t xml:space="preserve"> med dessa hot, bland annat avseende könsidentitet </w:t>
            </w:r>
            <w:r w:rsidRPr="00652B22">
              <w:rPr>
                <w:b/>
                <w:i/>
              </w:rPr>
              <w:t>och</w:t>
            </w:r>
            <w:r w:rsidRPr="00652B22">
              <w:t xml:space="preserve"> sexuell läggning.</w:t>
            </w:r>
          </w:p>
        </w:tc>
        <w:tc>
          <w:tcPr>
            <w:tcW w:w="4876" w:type="dxa"/>
          </w:tcPr>
          <w:p w14:paraId="19814CA5" w14:textId="77777777" w:rsidR="00D900EE" w:rsidRPr="00652B22" w:rsidRDefault="00236DE0" w:rsidP="008E5EEF">
            <w:pPr>
              <w:pStyle w:val="Normal6"/>
              <w:rPr>
                <w:szCs w:val="24"/>
              </w:rPr>
            </w:pPr>
            <w:r w:rsidRPr="00652B22">
              <w:t>P.</w:t>
            </w:r>
            <w:r w:rsidRPr="00652B22">
              <w:tab/>
              <w:t xml:space="preserve">Hatbrott och hatpropaganda kränker de grundläggande rättigheterna och tillräckliga åtgärder saknas fortfarande i unionsrätten. Det är av största vikt att förteckningen över EU-brott i artikel 83.1 i EUF-fördraget utvidgas till att omfatta hatpropaganda och hatbrott, i kombination med en EU-rättsakt för att ta </w:t>
            </w:r>
            <w:proofErr w:type="gramStart"/>
            <w:r w:rsidRPr="00652B22">
              <w:t>i tu</w:t>
            </w:r>
            <w:proofErr w:type="gramEnd"/>
            <w:r w:rsidRPr="00652B22">
              <w:t xml:space="preserve"> med dessa hot, bland annat avseende könsidentitet</w:t>
            </w:r>
            <w:r w:rsidRPr="00652B22">
              <w:rPr>
                <w:b/>
                <w:i/>
              </w:rPr>
              <w:t>, könsuttryck,</w:t>
            </w:r>
            <w:r w:rsidRPr="00652B22">
              <w:t xml:space="preserve"> sexuell läggning </w:t>
            </w:r>
            <w:r w:rsidRPr="00652B22">
              <w:rPr>
                <w:b/>
                <w:i/>
              </w:rPr>
              <w:t>och könskarakteristika</w:t>
            </w:r>
            <w:r w:rsidRPr="00652B22">
              <w:t xml:space="preserve">. </w:t>
            </w:r>
            <w:r w:rsidRPr="00652B22">
              <w:rPr>
                <w:b/>
                <w:i/>
              </w:rPr>
              <w:t>Det är viktigt att stärka skyddet för personer som riskerar viktimisering på grund av hat,</w:t>
            </w:r>
            <w:r w:rsidRPr="00652B22">
              <w:rPr>
                <w:b/>
                <w:i/>
              </w:rPr>
              <w:t xml:space="preserve"> inbegripet av personer som tillhör traditionella nationella eller språkliga minoriteter.</w:t>
            </w:r>
          </w:p>
        </w:tc>
      </w:tr>
    </w:tbl>
    <w:p w14:paraId="35E5DB26" w14:textId="77777777" w:rsidR="00D900EE" w:rsidRPr="00652B22" w:rsidRDefault="00236DE0" w:rsidP="00D900EE">
      <w:r w:rsidRPr="00652B22">
        <w:rPr>
          <w:rStyle w:val="HideTWBExt"/>
        </w:rPr>
        <w:t>&lt;/Amend&gt;</w:t>
      </w:r>
    </w:p>
    <w:p w14:paraId="4E15012B"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59</w:t>
      </w:r>
      <w:r w:rsidRPr="00652B22">
        <w:rPr>
          <w:rStyle w:val="HideTWBExt"/>
          <w:b w:val="0"/>
        </w:rPr>
        <w:t>&lt;/NumAm&gt;</w:t>
      </w:r>
    </w:p>
    <w:p w14:paraId="16DAA996" w14:textId="77777777" w:rsidR="00D900EE" w:rsidRPr="00652B22" w:rsidRDefault="00D900EE" w:rsidP="00D900EE">
      <w:pPr>
        <w:pStyle w:val="NormalBold"/>
        <w:keepNext/>
        <w:rPr>
          <w:rStyle w:val="HideTWBExt"/>
          <w:b w:val="0"/>
        </w:rPr>
      </w:pPr>
    </w:p>
    <w:p w14:paraId="5DA8A699"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2A0C23E2" w14:textId="77777777" w:rsidR="00D900EE" w:rsidRPr="00652B22" w:rsidRDefault="00236DE0" w:rsidP="00D900EE">
      <w:pPr>
        <w:pStyle w:val="NormalBold"/>
      </w:pPr>
      <w:r w:rsidRPr="00652B22">
        <w:rPr>
          <w:rStyle w:val="HideTWBExt"/>
          <w:b w:val="0"/>
        </w:rPr>
        <w:t>&lt;Article&gt;</w:t>
      </w:r>
      <w:r w:rsidRPr="00652B22">
        <w:t>Skäl Pa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FCBEF91" w14:textId="77777777" w:rsidTr="008E5EEF">
        <w:trPr>
          <w:jc w:val="center"/>
        </w:trPr>
        <w:tc>
          <w:tcPr>
            <w:tcW w:w="9752" w:type="dxa"/>
            <w:gridSpan w:val="2"/>
          </w:tcPr>
          <w:p w14:paraId="2EC968F3" w14:textId="77777777" w:rsidR="00D900EE" w:rsidRPr="00652B22" w:rsidRDefault="00D900EE" w:rsidP="008E5EEF">
            <w:pPr>
              <w:keepNext/>
            </w:pPr>
          </w:p>
        </w:tc>
      </w:tr>
      <w:tr w:rsidR="0077398F" w:rsidRPr="00652B22" w14:paraId="3ACA6ACE" w14:textId="77777777" w:rsidTr="008E5EEF">
        <w:trPr>
          <w:jc w:val="center"/>
        </w:trPr>
        <w:tc>
          <w:tcPr>
            <w:tcW w:w="4876" w:type="dxa"/>
          </w:tcPr>
          <w:p w14:paraId="4DB27DD8" w14:textId="77777777" w:rsidR="00D900EE" w:rsidRPr="00652B22" w:rsidRDefault="00236DE0" w:rsidP="008E5EEF">
            <w:pPr>
              <w:pStyle w:val="ColumnHeading"/>
              <w:keepNext/>
            </w:pPr>
            <w:r w:rsidRPr="00652B22">
              <w:t>Förslag till resolution</w:t>
            </w:r>
          </w:p>
        </w:tc>
        <w:tc>
          <w:tcPr>
            <w:tcW w:w="4876" w:type="dxa"/>
          </w:tcPr>
          <w:p w14:paraId="53929E29" w14:textId="77777777" w:rsidR="00D900EE" w:rsidRPr="00652B22" w:rsidRDefault="00236DE0" w:rsidP="008E5EEF">
            <w:pPr>
              <w:pStyle w:val="ColumnHeading"/>
              <w:keepNext/>
            </w:pPr>
            <w:r w:rsidRPr="00652B22">
              <w:t>Ändringsförslag</w:t>
            </w:r>
          </w:p>
        </w:tc>
      </w:tr>
      <w:tr w:rsidR="0077398F" w:rsidRPr="00652B22" w14:paraId="7CED73B2" w14:textId="77777777" w:rsidTr="008E5EEF">
        <w:trPr>
          <w:jc w:val="center"/>
        </w:trPr>
        <w:tc>
          <w:tcPr>
            <w:tcW w:w="4876" w:type="dxa"/>
          </w:tcPr>
          <w:p w14:paraId="0270277F" w14:textId="77777777" w:rsidR="00D900EE" w:rsidRPr="00652B22" w:rsidRDefault="00D900EE" w:rsidP="008E5EEF">
            <w:pPr>
              <w:pStyle w:val="Normal6"/>
            </w:pPr>
          </w:p>
        </w:tc>
        <w:tc>
          <w:tcPr>
            <w:tcW w:w="4876" w:type="dxa"/>
          </w:tcPr>
          <w:p w14:paraId="23A7F1A1" w14:textId="77777777" w:rsidR="00D900EE" w:rsidRPr="00652B22" w:rsidRDefault="00236DE0" w:rsidP="008E5EEF">
            <w:pPr>
              <w:pStyle w:val="Normal6"/>
              <w:rPr>
                <w:szCs w:val="24"/>
              </w:rPr>
            </w:pPr>
            <w:r w:rsidRPr="00652B22">
              <w:rPr>
                <w:b/>
                <w:i/>
              </w:rPr>
              <w:t>Pa.</w:t>
            </w:r>
            <w:r w:rsidRPr="00652B22">
              <w:rPr>
                <w:b/>
                <w:i/>
              </w:rPr>
              <w:tab/>
              <w:t xml:space="preserve">Många offer för diskriminering, hatbrott och kränkningar av rättigheter rapporterar inte dessa incidenter, vilket leder till en ihållande </w:t>
            </w:r>
            <w:r w:rsidRPr="00652B22">
              <w:rPr>
                <w:b/>
                <w:i/>
              </w:rPr>
              <w:t>underskattning av kränkningar av de grundläggande rättigheterna.</w:t>
            </w:r>
          </w:p>
        </w:tc>
      </w:tr>
    </w:tbl>
    <w:p w14:paraId="3C7C6C13" w14:textId="77777777" w:rsidR="00D900EE" w:rsidRPr="00652B22" w:rsidRDefault="00236DE0" w:rsidP="00D900EE">
      <w:r w:rsidRPr="00652B22">
        <w:rPr>
          <w:rStyle w:val="HideTWBExt"/>
        </w:rPr>
        <w:t>&lt;/Amend&gt;</w:t>
      </w:r>
    </w:p>
    <w:p w14:paraId="0C4AEAD9"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60</w:t>
      </w:r>
      <w:r w:rsidRPr="00652B22">
        <w:rPr>
          <w:rStyle w:val="HideTWBExt"/>
          <w:b w:val="0"/>
        </w:rPr>
        <w:t>&lt;/NumAm&gt;</w:t>
      </w:r>
    </w:p>
    <w:p w14:paraId="3120476C" w14:textId="77777777" w:rsidR="00D900EE" w:rsidRPr="00652B22" w:rsidRDefault="00D900EE" w:rsidP="00D900EE">
      <w:pPr>
        <w:pStyle w:val="NormalBold"/>
      </w:pPr>
    </w:p>
    <w:p w14:paraId="3E60C3BD"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21420AC5" w14:textId="77777777" w:rsidR="00D900EE" w:rsidRPr="00652B22" w:rsidRDefault="00236DE0" w:rsidP="00D900EE">
      <w:pPr>
        <w:pStyle w:val="NormalBold"/>
      </w:pPr>
      <w:r w:rsidRPr="00652B22">
        <w:rPr>
          <w:rStyle w:val="HideTWBExt"/>
          <w:b w:val="0"/>
        </w:rPr>
        <w:t>&lt;Article&gt;</w:t>
      </w:r>
      <w:r w:rsidRPr="00652B22">
        <w:t>Skäl Q</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146CEBC5" w14:textId="77777777" w:rsidTr="008E5EEF">
        <w:trPr>
          <w:jc w:val="center"/>
        </w:trPr>
        <w:tc>
          <w:tcPr>
            <w:tcW w:w="9752" w:type="dxa"/>
            <w:gridSpan w:val="2"/>
          </w:tcPr>
          <w:p w14:paraId="7DA3EAA0" w14:textId="77777777" w:rsidR="00D900EE" w:rsidRPr="00652B22" w:rsidRDefault="00D900EE" w:rsidP="008E5EEF">
            <w:pPr>
              <w:keepNext/>
            </w:pPr>
          </w:p>
        </w:tc>
      </w:tr>
      <w:tr w:rsidR="0077398F" w:rsidRPr="00652B22" w14:paraId="4E576036" w14:textId="77777777" w:rsidTr="008E5EEF">
        <w:trPr>
          <w:jc w:val="center"/>
        </w:trPr>
        <w:tc>
          <w:tcPr>
            <w:tcW w:w="4876" w:type="dxa"/>
          </w:tcPr>
          <w:p w14:paraId="319DB0EB" w14:textId="77777777" w:rsidR="00D900EE" w:rsidRPr="00652B22" w:rsidRDefault="00236DE0" w:rsidP="008E5EEF">
            <w:pPr>
              <w:pStyle w:val="ColumnHeading"/>
              <w:keepNext/>
            </w:pPr>
            <w:r w:rsidRPr="00652B22">
              <w:t>Förslag till resolution</w:t>
            </w:r>
          </w:p>
        </w:tc>
        <w:tc>
          <w:tcPr>
            <w:tcW w:w="4876" w:type="dxa"/>
          </w:tcPr>
          <w:p w14:paraId="099904BC" w14:textId="77777777" w:rsidR="00D900EE" w:rsidRPr="00652B22" w:rsidRDefault="00236DE0" w:rsidP="008E5EEF">
            <w:pPr>
              <w:pStyle w:val="ColumnHeading"/>
              <w:keepNext/>
            </w:pPr>
            <w:r w:rsidRPr="00652B22">
              <w:t>Ändringsförslag</w:t>
            </w:r>
          </w:p>
        </w:tc>
      </w:tr>
      <w:tr w:rsidR="0077398F" w:rsidRPr="00652B22" w14:paraId="0F029021" w14:textId="77777777" w:rsidTr="008E5EEF">
        <w:trPr>
          <w:jc w:val="center"/>
        </w:trPr>
        <w:tc>
          <w:tcPr>
            <w:tcW w:w="4876" w:type="dxa"/>
          </w:tcPr>
          <w:p w14:paraId="0912CF23" w14:textId="77777777" w:rsidR="00D900EE" w:rsidRPr="00652B22" w:rsidRDefault="00236DE0" w:rsidP="008E5EEF">
            <w:pPr>
              <w:pStyle w:val="Normal6"/>
            </w:pPr>
            <w:r w:rsidRPr="00652B22">
              <w:t>Q.</w:t>
            </w:r>
            <w:r w:rsidRPr="00652B22">
              <w:tab/>
            </w:r>
            <w:r w:rsidRPr="00652B22">
              <w:t xml:space="preserve">Potentialen för de sociala och ekonomiska rättigheter som anges i stadgan har hittills inte utnyttjats i tillräcklig utsträckning. Respekten för </w:t>
            </w:r>
            <w:r w:rsidRPr="00652B22">
              <w:rPr>
                <w:b/>
                <w:i/>
              </w:rPr>
              <w:t>sociala</w:t>
            </w:r>
            <w:r w:rsidRPr="00652B22">
              <w:t xml:space="preserve"> rättigheter </w:t>
            </w:r>
            <w:r w:rsidRPr="00652B22">
              <w:rPr>
                <w:b/>
                <w:i/>
              </w:rPr>
              <w:t>är</w:t>
            </w:r>
            <w:r w:rsidRPr="00652B22">
              <w:t xml:space="preserve"> inte enbart </w:t>
            </w:r>
            <w:r w:rsidRPr="00652B22">
              <w:rPr>
                <w:b/>
                <w:i/>
              </w:rPr>
              <w:t>ett etiskt krav</w:t>
            </w:r>
            <w:r w:rsidRPr="00652B22">
              <w:t xml:space="preserve"> och </w:t>
            </w:r>
            <w:r w:rsidRPr="00652B22">
              <w:rPr>
                <w:b/>
                <w:i/>
              </w:rPr>
              <w:t>en</w:t>
            </w:r>
            <w:r w:rsidRPr="00652B22">
              <w:t xml:space="preserve"> rättslig </w:t>
            </w:r>
            <w:r w:rsidRPr="00652B22">
              <w:rPr>
                <w:b/>
                <w:i/>
              </w:rPr>
              <w:t>förpliktelse, utan även en</w:t>
            </w:r>
            <w:r w:rsidRPr="00652B22">
              <w:t xml:space="preserve"> ekonomisk </w:t>
            </w:r>
            <w:r w:rsidRPr="00652B22">
              <w:rPr>
                <w:b/>
                <w:i/>
              </w:rPr>
              <w:t>nödvändighet</w:t>
            </w:r>
            <w:r w:rsidRPr="00652B22">
              <w:t>.</w:t>
            </w:r>
          </w:p>
        </w:tc>
        <w:tc>
          <w:tcPr>
            <w:tcW w:w="4876" w:type="dxa"/>
          </w:tcPr>
          <w:p w14:paraId="31A12B30" w14:textId="77777777" w:rsidR="00D900EE" w:rsidRPr="00652B22" w:rsidRDefault="00236DE0" w:rsidP="008E5EEF">
            <w:pPr>
              <w:pStyle w:val="Normal6"/>
              <w:rPr>
                <w:szCs w:val="24"/>
              </w:rPr>
            </w:pPr>
            <w:r w:rsidRPr="00652B22">
              <w:t>Q.</w:t>
            </w:r>
            <w:r w:rsidRPr="00652B22">
              <w:tab/>
              <w:t xml:space="preserve">Potentialen för de sociala och ekonomiska rättigheter som anges i stadgan har hittills inte utnyttjats i tillräcklig utsträckning. </w:t>
            </w:r>
            <w:r w:rsidRPr="00652B22">
              <w:rPr>
                <w:b/>
                <w:i/>
              </w:rPr>
              <w:t>Säkerställande av</w:t>
            </w:r>
            <w:r w:rsidRPr="00652B22">
              <w:t xml:space="preserve"> respekten för </w:t>
            </w:r>
            <w:r w:rsidRPr="00652B22">
              <w:rPr>
                <w:b/>
                <w:i/>
              </w:rPr>
              <w:t>dessa</w:t>
            </w:r>
            <w:r w:rsidRPr="00652B22">
              <w:t xml:space="preserve"> rättigheter </w:t>
            </w:r>
            <w:r w:rsidRPr="00652B22">
              <w:rPr>
                <w:b/>
                <w:i/>
              </w:rPr>
              <w:t>bidrar</w:t>
            </w:r>
            <w:r w:rsidRPr="00652B22">
              <w:t xml:space="preserve"> inte enbart </w:t>
            </w:r>
            <w:r w:rsidRPr="00652B22">
              <w:rPr>
                <w:b/>
                <w:i/>
              </w:rPr>
              <w:t>till social integration</w:t>
            </w:r>
            <w:r w:rsidRPr="00652B22">
              <w:t xml:space="preserve"> och rättslig </w:t>
            </w:r>
            <w:r w:rsidRPr="00652B22">
              <w:rPr>
                <w:b/>
                <w:i/>
              </w:rPr>
              <w:t>säkerhet utan kan också främja hållbar</w:t>
            </w:r>
            <w:r w:rsidRPr="00652B22">
              <w:t xml:space="preserve"> ekonomisk </w:t>
            </w:r>
            <w:r w:rsidRPr="00652B22">
              <w:rPr>
                <w:b/>
                <w:i/>
              </w:rPr>
              <w:t>tillväxt och deltagande på arbetsmarknaden</w:t>
            </w:r>
            <w:r w:rsidRPr="00652B22">
              <w:t xml:space="preserve">. </w:t>
            </w:r>
            <w:r w:rsidRPr="00652B22">
              <w:rPr>
                <w:b/>
                <w:i/>
              </w:rPr>
              <w:t>Levnadskostnadskrisen, särskilt när det gäller bostäder, energi och livsmedel, hindrar ett effektivt åtnjutande av dessa rättigheter och ett jämlikt deltagande i det offentliga live</w:t>
            </w:r>
            <w:r w:rsidRPr="00652B22">
              <w:rPr>
                <w:b/>
                <w:i/>
              </w:rPr>
              <w:t>t.</w:t>
            </w:r>
          </w:p>
        </w:tc>
      </w:tr>
    </w:tbl>
    <w:p w14:paraId="70600499" w14:textId="77777777" w:rsidR="00D900EE" w:rsidRPr="00652B22" w:rsidRDefault="00236DE0" w:rsidP="00D900EE">
      <w:r w:rsidRPr="00652B22">
        <w:rPr>
          <w:rStyle w:val="HideTWBExt"/>
        </w:rPr>
        <w:t>&lt;/Amend&gt;</w:t>
      </w:r>
    </w:p>
    <w:p w14:paraId="2E9D4DC8"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61</w:t>
      </w:r>
      <w:r w:rsidRPr="00652B22">
        <w:rPr>
          <w:rStyle w:val="HideTWBExt"/>
          <w:b w:val="0"/>
        </w:rPr>
        <w:t>&lt;/NumAm&gt;</w:t>
      </w:r>
    </w:p>
    <w:p w14:paraId="63BDB038" w14:textId="77777777" w:rsidR="00D900EE" w:rsidRPr="00652B22" w:rsidRDefault="00D900EE" w:rsidP="00D900EE">
      <w:pPr>
        <w:pStyle w:val="NormalBold"/>
        <w:keepNext/>
        <w:rPr>
          <w:rStyle w:val="HideTWBExt"/>
          <w:b w:val="0"/>
        </w:rPr>
      </w:pPr>
    </w:p>
    <w:p w14:paraId="7F1E47E1"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7B88663" w14:textId="77777777" w:rsidR="00D900EE" w:rsidRPr="00652B22" w:rsidRDefault="00236DE0" w:rsidP="00D900EE">
      <w:pPr>
        <w:pStyle w:val="NormalBold"/>
      </w:pPr>
      <w:r w:rsidRPr="00652B22">
        <w:rPr>
          <w:rStyle w:val="HideTWBExt"/>
          <w:b w:val="0"/>
        </w:rPr>
        <w:t>&lt;Article&gt;</w:t>
      </w:r>
      <w:r w:rsidRPr="00652B22">
        <w:t>Skäl R</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15D82FF1" w14:textId="77777777" w:rsidTr="008E5EEF">
        <w:trPr>
          <w:jc w:val="center"/>
        </w:trPr>
        <w:tc>
          <w:tcPr>
            <w:tcW w:w="9752" w:type="dxa"/>
            <w:gridSpan w:val="2"/>
          </w:tcPr>
          <w:p w14:paraId="0D08635A" w14:textId="77777777" w:rsidR="00D900EE" w:rsidRPr="00652B22" w:rsidRDefault="00D900EE" w:rsidP="008E5EEF">
            <w:pPr>
              <w:keepNext/>
            </w:pPr>
          </w:p>
        </w:tc>
      </w:tr>
      <w:tr w:rsidR="0077398F" w:rsidRPr="00652B22" w14:paraId="7D25072E" w14:textId="77777777" w:rsidTr="008E5EEF">
        <w:trPr>
          <w:jc w:val="center"/>
        </w:trPr>
        <w:tc>
          <w:tcPr>
            <w:tcW w:w="4876" w:type="dxa"/>
          </w:tcPr>
          <w:p w14:paraId="21B3E587" w14:textId="77777777" w:rsidR="00D900EE" w:rsidRPr="00652B22" w:rsidRDefault="00236DE0" w:rsidP="008E5EEF">
            <w:pPr>
              <w:pStyle w:val="ColumnHeading"/>
              <w:keepNext/>
            </w:pPr>
            <w:r w:rsidRPr="00652B22">
              <w:t>Förslag till resolution</w:t>
            </w:r>
          </w:p>
        </w:tc>
        <w:tc>
          <w:tcPr>
            <w:tcW w:w="4876" w:type="dxa"/>
          </w:tcPr>
          <w:p w14:paraId="0D792FA2" w14:textId="77777777" w:rsidR="00D900EE" w:rsidRPr="00652B22" w:rsidRDefault="00236DE0" w:rsidP="008E5EEF">
            <w:pPr>
              <w:pStyle w:val="ColumnHeading"/>
              <w:keepNext/>
            </w:pPr>
            <w:r w:rsidRPr="00652B22">
              <w:t>Ändringsförslag</w:t>
            </w:r>
          </w:p>
        </w:tc>
      </w:tr>
      <w:tr w:rsidR="0077398F" w:rsidRPr="00652B22" w14:paraId="181A6D9E" w14:textId="77777777" w:rsidTr="008E5EEF">
        <w:trPr>
          <w:jc w:val="center"/>
        </w:trPr>
        <w:tc>
          <w:tcPr>
            <w:tcW w:w="4876" w:type="dxa"/>
          </w:tcPr>
          <w:p w14:paraId="10916BCC" w14:textId="77777777" w:rsidR="00D900EE" w:rsidRPr="00652B22" w:rsidRDefault="00236DE0" w:rsidP="008E5EEF">
            <w:pPr>
              <w:pStyle w:val="Normal6"/>
            </w:pPr>
            <w:r w:rsidRPr="00652B22">
              <w:t>R.</w:t>
            </w:r>
            <w:r w:rsidRPr="00652B22">
              <w:tab/>
              <w:t xml:space="preserve">I artikel 6 i EU-fördraget betonas </w:t>
            </w:r>
            <w:r w:rsidRPr="00652B22">
              <w:rPr>
                <w:b/>
                <w:i/>
              </w:rPr>
              <w:t>även</w:t>
            </w:r>
            <w:r w:rsidRPr="00652B22">
              <w:t xml:space="preserve"> att de grundläggande rättigheterna, sådana de garanteras i Europakonventionen om de mänskliga rättigheterna, </w:t>
            </w:r>
            <w:r w:rsidRPr="00652B22">
              <w:rPr>
                <w:b/>
                <w:i/>
              </w:rPr>
              <w:t>ska ingå</w:t>
            </w:r>
            <w:r w:rsidRPr="00652B22">
              <w:t xml:space="preserve"> i unionsrätten som allmänna principer.</w:t>
            </w:r>
          </w:p>
        </w:tc>
        <w:tc>
          <w:tcPr>
            <w:tcW w:w="4876" w:type="dxa"/>
          </w:tcPr>
          <w:p w14:paraId="35E11CCB" w14:textId="77777777" w:rsidR="00D900EE" w:rsidRPr="00652B22" w:rsidRDefault="00236DE0" w:rsidP="008E5EEF">
            <w:pPr>
              <w:pStyle w:val="Normal6"/>
              <w:rPr>
                <w:szCs w:val="24"/>
              </w:rPr>
            </w:pPr>
            <w:r w:rsidRPr="00652B22">
              <w:t>R.</w:t>
            </w:r>
            <w:r w:rsidRPr="00652B22">
              <w:tab/>
              <w:t xml:space="preserve">I artikel 6 i EU-fördraget betonas att de grundläggande rättigheterna, sådana de garanteras i Europakonventionen om de mänskliga rättigheterna, </w:t>
            </w:r>
            <w:r w:rsidRPr="00652B22">
              <w:rPr>
                <w:b/>
                <w:bCs/>
                <w:i/>
                <w:iCs/>
              </w:rPr>
              <w:t>ingår</w:t>
            </w:r>
            <w:r w:rsidRPr="00652B22">
              <w:t xml:space="preserve"> i unionsrätten som allmänna principer.</w:t>
            </w:r>
          </w:p>
        </w:tc>
      </w:tr>
    </w:tbl>
    <w:p w14:paraId="48EC0005" w14:textId="77777777" w:rsidR="00D900EE" w:rsidRPr="00652B22" w:rsidRDefault="00236DE0" w:rsidP="00D900EE">
      <w:r w:rsidRPr="00652B22">
        <w:rPr>
          <w:rStyle w:val="HideTWBExt"/>
        </w:rPr>
        <w:t>&lt;/Amend&gt;</w:t>
      </w:r>
    </w:p>
    <w:p w14:paraId="20C98D72"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62</w:t>
      </w:r>
      <w:r w:rsidRPr="00652B22">
        <w:rPr>
          <w:rStyle w:val="HideTWBExt"/>
          <w:b w:val="0"/>
        </w:rPr>
        <w:t>&lt;/NumAm&gt;</w:t>
      </w:r>
    </w:p>
    <w:p w14:paraId="6F4408C8" w14:textId="77777777" w:rsidR="00D900EE" w:rsidRPr="00652B22" w:rsidRDefault="00D900EE" w:rsidP="00D900EE">
      <w:pPr>
        <w:pStyle w:val="NormalBold"/>
        <w:keepNext/>
        <w:rPr>
          <w:rStyle w:val="HideTWBExt"/>
          <w:b w:val="0"/>
        </w:rPr>
      </w:pPr>
    </w:p>
    <w:p w14:paraId="2011CD9B"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66096AFA" w14:textId="77777777" w:rsidR="00D900EE" w:rsidRPr="00652B22" w:rsidRDefault="00236DE0" w:rsidP="00D900EE">
      <w:pPr>
        <w:pStyle w:val="NormalBold"/>
      </w:pPr>
      <w:r w:rsidRPr="00652B22">
        <w:rPr>
          <w:rStyle w:val="HideTWBExt"/>
          <w:b w:val="0"/>
        </w:rPr>
        <w:t>&lt;Article&gt;</w:t>
      </w:r>
      <w:r w:rsidRPr="00652B22">
        <w:t>Skäl 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2076CF92" w14:textId="77777777" w:rsidTr="008E5EEF">
        <w:trPr>
          <w:jc w:val="center"/>
        </w:trPr>
        <w:tc>
          <w:tcPr>
            <w:tcW w:w="9752" w:type="dxa"/>
            <w:gridSpan w:val="2"/>
          </w:tcPr>
          <w:p w14:paraId="1259F774" w14:textId="77777777" w:rsidR="00D900EE" w:rsidRPr="00652B22" w:rsidRDefault="00D900EE" w:rsidP="008E5EEF">
            <w:pPr>
              <w:keepNext/>
            </w:pPr>
          </w:p>
        </w:tc>
      </w:tr>
      <w:tr w:rsidR="0077398F" w:rsidRPr="00652B22" w14:paraId="77885BD8" w14:textId="77777777" w:rsidTr="008E5EEF">
        <w:trPr>
          <w:jc w:val="center"/>
        </w:trPr>
        <w:tc>
          <w:tcPr>
            <w:tcW w:w="4876" w:type="dxa"/>
          </w:tcPr>
          <w:p w14:paraId="0905D0E2" w14:textId="77777777" w:rsidR="00D900EE" w:rsidRPr="00652B22" w:rsidRDefault="00236DE0" w:rsidP="008E5EEF">
            <w:pPr>
              <w:pStyle w:val="ColumnHeading"/>
              <w:keepNext/>
            </w:pPr>
            <w:r w:rsidRPr="00652B22">
              <w:t>Förslag till resolution</w:t>
            </w:r>
          </w:p>
        </w:tc>
        <w:tc>
          <w:tcPr>
            <w:tcW w:w="4876" w:type="dxa"/>
          </w:tcPr>
          <w:p w14:paraId="3F2B3476" w14:textId="77777777" w:rsidR="00D900EE" w:rsidRPr="00652B22" w:rsidRDefault="00236DE0" w:rsidP="008E5EEF">
            <w:pPr>
              <w:pStyle w:val="ColumnHeading"/>
              <w:keepNext/>
            </w:pPr>
            <w:r w:rsidRPr="00652B22">
              <w:t>Ändringsförslag</w:t>
            </w:r>
          </w:p>
        </w:tc>
      </w:tr>
      <w:tr w:rsidR="0077398F" w:rsidRPr="00652B22" w14:paraId="6FE42562" w14:textId="77777777" w:rsidTr="008E5EEF">
        <w:trPr>
          <w:jc w:val="center"/>
        </w:trPr>
        <w:tc>
          <w:tcPr>
            <w:tcW w:w="4876" w:type="dxa"/>
          </w:tcPr>
          <w:p w14:paraId="45386A86" w14:textId="77777777" w:rsidR="00D900EE" w:rsidRPr="00652B22" w:rsidRDefault="00236DE0" w:rsidP="008E5EEF">
            <w:pPr>
              <w:pStyle w:val="Normal6"/>
            </w:pPr>
            <w:r w:rsidRPr="00652B22">
              <w:t>T.</w:t>
            </w:r>
            <w:r w:rsidRPr="00652B22">
              <w:tab/>
            </w:r>
            <w:r w:rsidRPr="00652B22">
              <w:rPr>
                <w:b/>
                <w:i/>
              </w:rPr>
              <w:t>I</w:t>
            </w:r>
            <w:r w:rsidRPr="00652B22">
              <w:t xml:space="preserve"> unionens ekonomiska styrning </w:t>
            </w:r>
            <w:r w:rsidRPr="00652B22">
              <w:rPr>
                <w:b/>
                <w:i/>
              </w:rPr>
              <w:t xml:space="preserve">ägnas inte särskilt stor uppmärksamhet åt </w:t>
            </w:r>
            <w:r w:rsidRPr="00652B22">
              <w:t>de sociala</w:t>
            </w:r>
            <w:r w:rsidRPr="00652B22">
              <w:rPr>
                <w:b/>
                <w:i/>
              </w:rPr>
              <w:t xml:space="preserve"> rättigheter </w:t>
            </w:r>
            <w:r w:rsidRPr="00652B22">
              <w:t xml:space="preserve">som </w:t>
            </w:r>
            <w:r w:rsidRPr="00652B22">
              <w:rPr>
                <w:b/>
                <w:i/>
              </w:rPr>
              <w:t>fastställs i stadgan</w:t>
            </w:r>
            <w:r w:rsidRPr="00652B22">
              <w:t>.</w:t>
            </w:r>
            <w:r w:rsidRPr="00652B22">
              <w:rPr>
                <w:b/>
                <w:i/>
              </w:rPr>
              <w:t xml:space="preserve"> De måste emellertid betraktas som grundläggande rättigheter.</w:t>
            </w:r>
          </w:p>
        </w:tc>
        <w:tc>
          <w:tcPr>
            <w:tcW w:w="4876" w:type="dxa"/>
          </w:tcPr>
          <w:p w14:paraId="205B76AA" w14:textId="77777777" w:rsidR="00D900EE" w:rsidRPr="00652B22" w:rsidRDefault="00236DE0" w:rsidP="008E5EEF">
            <w:pPr>
              <w:pStyle w:val="Normal6"/>
              <w:rPr>
                <w:szCs w:val="24"/>
              </w:rPr>
            </w:pPr>
            <w:r w:rsidRPr="00652B22">
              <w:t>T.</w:t>
            </w:r>
            <w:r w:rsidRPr="00652B22">
              <w:tab/>
            </w:r>
            <w:r w:rsidRPr="00652B22">
              <w:rPr>
                <w:b/>
                <w:i/>
              </w:rPr>
              <w:t>Ramen för</w:t>
            </w:r>
            <w:r w:rsidRPr="00652B22">
              <w:t xml:space="preserve"> unionens ekonomiska styrning </w:t>
            </w:r>
            <w:r w:rsidRPr="00652B22">
              <w:rPr>
                <w:b/>
                <w:i/>
              </w:rPr>
              <w:t xml:space="preserve">bör genomföras på ett sätt som är förenligt med stadgan, i tillämpliga fall även </w:t>
            </w:r>
            <w:r w:rsidRPr="00652B22">
              <w:t>de sociala</w:t>
            </w:r>
            <w:r w:rsidRPr="00652B22">
              <w:rPr>
                <w:b/>
                <w:i/>
              </w:rPr>
              <w:t xml:space="preserve"> bestämmelser </w:t>
            </w:r>
            <w:r w:rsidRPr="00652B22">
              <w:t xml:space="preserve">som </w:t>
            </w:r>
            <w:r w:rsidRPr="00652B22">
              <w:rPr>
                <w:b/>
                <w:i/>
              </w:rPr>
              <w:t>den innehåller</w:t>
            </w:r>
            <w:r w:rsidRPr="00652B22">
              <w:t>.</w:t>
            </w:r>
          </w:p>
        </w:tc>
      </w:tr>
    </w:tbl>
    <w:p w14:paraId="1E7B0156" w14:textId="77777777" w:rsidR="00D900EE" w:rsidRPr="00652B22" w:rsidRDefault="00236DE0" w:rsidP="00D900EE">
      <w:r w:rsidRPr="00652B22">
        <w:rPr>
          <w:rStyle w:val="HideTWBExt"/>
        </w:rPr>
        <w:t>&lt;/Amend&gt;</w:t>
      </w:r>
    </w:p>
    <w:p w14:paraId="6FEF06E6" w14:textId="77777777" w:rsidR="00D900EE" w:rsidRPr="00652B22" w:rsidRDefault="00236DE0" w:rsidP="00D900EE">
      <w:pPr>
        <w:pStyle w:val="AMNumberTabs0"/>
        <w:keepNext/>
      </w:pPr>
      <w:r w:rsidRPr="00652B22">
        <w:rPr>
          <w:rStyle w:val="HideTWBExt"/>
          <w:b w:val="0"/>
        </w:rPr>
        <w:lastRenderedPageBreak/>
        <w:t>&lt;Amend&gt;</w:t>
      </w:r>
      <w:r w:rsidRPr="00652B22">
        <w:t>Ändringsförslag</w:t>
      </w:r>
      <w:r w:rsidRPr="00652B22">
        <w:tab/>
      </w:r>
      <w:r w:rsidRPr="00652B22">
        <w:tab/>
      </w:r>
      <w:r w:rsidRPr="00652B22">
        <w:rPr>
          <w:rStyle w:val="HideTWBExt"/>
          <w:b w:val="0"/>
        </w:rPr>
        <w:t>&lt;NumAm&gt;</w:t>
      </w:r>
      <w:r w:rsidRPr="00652B22">
        <w:t>63</w:t>
      </w:r>
      <w:r w:rsidRPr="00652B22">
        <w:rPr>
          <w:rStyle w:val="HideTWBExt"/>
          <w:b w:val="0"/>
        </w:rPr>
        <w:t>&lt;/NumAm&gt;</w:t>
      </w:r>
    </w:p>
    <w:p w14:paraId="3FE88A69" w14:textId="77777777" w:rsidR="00D900EE" w:rsidRPr="00652B22" w:rsidRDefault="00D900EE" w:rsidP="00D900EE">
      <w:pPr>
        <w:pStyle w:val="NormalBold"/>
        <w:keepNext/>
        <w:rPr>
          <w:rStyle w:val="HideTWBExt"/>
          <w:b w:val="0"/>
        </w:rPr>
      </w:pPr>
    </w:p>
    <w:p w14:paraId="5712A480"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13DB1D9" w14:textId="77777777" w:rsidR="00D900EE" w:rsidRPr="00652B22" w:rsidRDefault="00236DE0" w:rsidP="00D900EE">
      <w:pPr>
        <w:pStyle w:val="NormalBold"/>
      </w:pPr>
      <w:r w:rsidRPr="00652B22">
        <w:rPr>
          <w:rStyle w:val="HideTWBExt"/>
          <w:b w:val="0"/>
        </w:rPr>
        <w:t>&lt;Article&gt;</w:t>
      </w:r>
      <w:r w:rsidRPr="00652B22">
        <w:t xml:space="preserve">Skäl </w:t>
      </w:r>
      <w:proofErr w:type="gramStart"/>
      <w:r w:rsidRPr="00652B22">
        <w:t>Va</w:t>
      </w:r>
      <w:proofErr w:type="gramEnd"/>
      <w:r w:rsidRPr="00652B22">
        <w:t xml:space="preserve">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47A3ECE" w14:textId="77777777" w:rsidTr="008E5EEF">
        <w:trPr>
          <w:jc w:val="center"/>
        </w:trPr>
        <w:tc>
          <w:tcPr>
            <w:tcW w:w="9752" w:type="dxa"/>
            <w:gridSpan w:val="2"/>
          </w:tcPr>
          <w:p w14:paraId="36DC8229" w14:textId="77777777" w:rsidR="00D900EE" w:rsidRPr="00652B22" w:rsidRDefault="00D900EE" w:rsidP="008E5EEF">
            <w:pPr>
              <w:keepNext/>
            </w:pPr>
          </w:p>
        </w:tc>
      </w:tr>
      <w:tr w:rsidR="0077398F" w:rsidRPr="00652B22" w14:paraId="2F11E0F8" w14:textId="77777777" w:rsidTr="008E5EEF">
        <w:trPr>
          <w:jc w:val="center"/>
        </w:trPr>
        <w:tc>
          <w:tcPr>
            <w:tcW w:w="4876" w:type="dxa"/>
          </w:tcPr>
          <w:p w14:paraId="20C836F6" w14:textId="77777777" w:rsidR="00D900EE" w:rsidRPr="00652B22" w:rsidRDefault="00236DE0" w:rsidP="008E5EEF">
            <w:pPr>
              <w:pStyle w:val="ColumnHeading"/>
              <w:keepNext/>
            </w:pPr>
            <w:r w:rsidRPr="00652B22">
              <w:t>Förslag till resolution</w:t>
            </w:r>
          </w:p>
        </w:tc>
        <w:tc>
          <w:tcPr>
            <w:tcW w:w="4876" w:type="dxa"/>
          </w:tcPr>
          <w:p w14:paraId="3BF131D7" w14:textId="77777777" w:rsidR="00D900EE" w:rsidRPr="00652B22" w:rsidRDefault="00236DE0" w:rsidP="008E5EEF">
            <w:pPr>
              <w:pStyle w:val="ColumnHeading"/>
              <w:keepNext/>
            </w:pPr>
            <w:r w:rsidRPr="00652B22">
              <w:t>Ändringsförslag</w:t>
            </w:r>
          </w:p>
        </w:tc>
      </w:tr>
      <w:tr w:rsidR="0077398F" w:rsidRPr="00652B22" w14:paraId="2A361BCE" w14:textId="77777777" w:rsidTr="008E5EEF">
        <w:trPr>
          <w:jc w:val="center"/>
        </w:trPr>
        <w:tc>
          <w:tcPr>
            <w:tcW w:w="4876" w:type="dxa"/>
          </w:tcPr>
          <w:p w14:paraId="5BF05818" w14:textId="77777777" w:rsidR="00D900EE" w:rsidRPr="00652B22" w:rsidRDefault="00D900EE" w:rsidP="008E5EEF">
            <w:pPr>
              <w:pStyle w:val="Normal6"/>
            </w:pPr>
          </w:p>
        </w:tc>
        <w:tc>
          <w:tcPr>
            <w:tcW w:w="4876" w:type="dxa"/>
          </w:tcPr>
          <w:p w14:paraId="2E706DEE" w14:textId="77777777" w:rsidR="00D900EE" w:rsidRPr="00652B22" w:rsidRDefault="00236DE0" w:rsidP="008E5EEF">
            <w:pPr>
              <w:pStyle w:val="Normal6"/>
              <w:rPr>
                <w:szCs w:val="24"/>
              </w:rPr>
            </w:pPr>
            <w:r w:rsidRPr="00652B22">
              <w:rPr>
                <w:b/>
                <w:i/>
              </w:rPr>
              <w:t>Va.</w:t>
            </w:r>
            <w:r w:rsidRPr="00652B22">
              <w:rPr>
                <w:b/>
                <w:i/>
              </w:rPr>
              <w:tab/>
              <w:t>I artikel 10 i EUF-fördraget fastställs att ”unionen [ska] söka bekämpa all diskriminering på grund av kön, ras eller etniskt ursprung, religion eller övertygelse, funktionshinder, ålder eller sexuell läggning”.</w:t>
            </w:r>
          </w:p>
        </w:tc>
      </w:tr>
    </w:tbl>
    <w:p w14:paraId="78D5673A" w14:textId="77777777" w:rsidR="00D900EE" w:rsidRPr="00652B22" w:rsidRDefault="00236DE0" w:rsidP="00D900EE">
      <w:r w:rsidRPr="00652B22">
        <w:rPr>
          <w:rStyle w:val="HideTWBExt"/>
        </w:rPr>
        <w:t>&lt;/Amend&gt;</w:t>
      </w:r>
    </w:p>
    <w:p w14:paraId="2DE62185"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64</w:t>
      </w:r>
      <w:r w:rsidRPr="00652B22">
        <w:rPr>
          <w:rStyle w:val="HideTWBExt"/>
          <w:b w:val="0"/>
        </w:rPr>
        <w:t>&lt;/NumAm&gt;</w:t>
      </w:r>
    </w:p>
    <w:p w14:paraId="70A0B21F"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5FDE420D" w14:textId="77777777" w:rsidR="00D900EE" w:rsidRPr="00652B22" w:rsidRDefault="00236DE0" w:rsidP="00D900EE">
      <w:pPr>
        <w:pStyle w:val="NormalBold"/>
      </w:pPr>
      <w:r w:rsidRPr="00652B22">
        <w:rPr>
          <w:rStyle w:val="HideTWBExt"/>
          <w:b w:val="0"/>
        </w:rPr>
        <w:t>&lt;Article&gt;</w:t>
      </w:r>
      <w:r w:rsidRPr="00652B22">
        <w:t>Skäl Vb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3D98C1E1" w14:textId="77777777" w:rsidTr="008E5EEF">
        <w:trPr>
          <w:jc w:val="center"/>
        </w:trPr>
        <w:tc>
          <w:tcPr>
            <w:tcW w:w="9752" w:type="dxa"/>
            <w:gridSpan w:val="2"/>
          </w:tcPr>
          <w:p w14:paraId="6C98D10D" w14:textId="77777777" w:rsidR="00D900EE" w:rsidRPr="00652B22" w:rsidRDefault="00D900EE" w:rsidP="008E5EEF">
            <w:pPr>
              <w:keepNext/>
            </w:pPr>
          </w:p>
        </w:tc>
      </w:tr>
      <w:tr w:rsidR="0077398F" w:rsidRPr="00652B22" w14:paraId="5774F5B3" w14:textId="77777777" w:rsidTr="008E5EEF">
        <w:trPr>
          <w:jc w:val="center"/>
        </w:trPr>
        <w:tc>
          <w:tcPr>
            <w:tcW w:w="4876" w:type="dxa"/>
          </w:tcPr>
          <w:p w14:paraId="2852ACC8" w14:textId="77777777" w:rsidR="00D900EE" w:rsidRPr="00652B22" w:rsidRDefault="00236DE0" w:rsidP="008E5EEF">
            <w:pPr>
              <w:pStyle w:val="ColumnHeading"/>
              <w:keepNext/>
            </w:pPr>
            <w:r w:rsidRPr="00652B22">
              <w:t>Förslag till resolution</w:t>
            </w:r>
          </w:p>
        </w:tc>
        <w:tc>
          <w:tcPr>
            <w:tcW w:w="4876" w:type="dxa"/>
          </w:tcPr>
          <w:p w14:paraId="06BB388C" w14:textId="77777777" w:rsidR="00D900EE" w:rsidRPr="00652B22" w:rsidRDefault="00236DE0" w:rsidP="008E5EEF">
            <w:pPr>
              <w:pStyle w:val="ColumnHeading"/>
              <w:keepNext/>
            </w:pPr>
            <w:r w:rsidRPr="00652B22">
              <w:t>Ändringsförslag</w:t>
            </w:r>
          </w:p>
        </w:tc>
      </w:tr>
      <w:tr w:rsidR="0077398F" w:rsidRPr="00652B22" w14:paraId="5D1DFE44" w14:textId="77777777" w:rsidTr="008E5EEF">
        <w:trPr>
          <w:jc w:val="center"/>
        </w:trPr>
        <w:tc>
          <w:tcPr>
            <w:tcW w:w="4876" w:type="dxa"/>
          </w:tcPr>
          <w:p w14:paraId="3D02BFA0" w14:textId="77777777" w:rsidR="00D900EE" w:rsidRPr="00652B22" w:rsidRDefault="00D900EE" w:rsidP="008E5EEF">
            <w:pPr>
              <w:pStyle w:val="Normal6"/>
            </w:pPr>
          </w:p>
        </w:tc>
        <w:tc>
          <w:tcPr>
            <w:tcW w:w="4876" w:type="dxa"/>
          </w:tcPr>
          <w:p w14:paraId="2D7E30AC" w14:textId="77777777" w:rsidR="00D900EE" w:rsidRPr="00652B22" w:rsidRDefault="00236DE0" w:rsidP="008E5EEF">
            <w:pPr>
              <w:pStyle w:val="Normal6"/>
              <w:rPr>
                <w:szCs w:val="24"/>
              </w:rPr>
            </w:pPr>
            <w:r w:rsidRPr="00652B22">
              <w:rPr>
                <w:b/>
                <w:i/>
              </w:rPr>
              <w:t>Vb.</w:t>
            </w:r>
            <w:r w:rsidRPr="00652B22">
              <w:rPr>
                <w:b/>
                <w:i/>
              </w:rPr>
              <w:tab/>
              <w:t xml:space="preserve">En av tre kvinnor i EU (30,7 %) har utsatts för fysiskt våld eller hot </w:t>
            </w:r>
            <w:r w:rsidRPr="00652B22">
              <w:rPr>
                <w:b/>
                <w:i/>
              </w:rPr>
              <w:t>och/eller sexuellt våld av en gärningsman under sin livstid</w:t>
            </w:r>
            <w:r w:rsidRPr="00652B22">
              <w:rPr>
                <w:b/>
                <w:i/>
                <w:vertAlign w:val="superscript"/>
              </w:rPr>
              <w:t>1a</w:t>
            </w:r>
            <w:r w:rsidRPr="00652B22">
              <w:rPr>
                <w:b/>
                <w:i/>
              </w:rPr>
              <w:t>.</w:t>
            </w:r>
          </w:p>
        </w:tc>
      </w:tr>
      <w:tr w:rsidR="0077398F" w:rsidRPr="00652B22" w14:paraId="6215E45A" w14:textId="77777777" w:rsidTr="008E5EEF">
        <w:trPr>
          <w:jc w:val="center"/>
        </w:trPr>
        <w:tc>
          <w:tcPr>
            <w:tcW w:w="4876" w:type="dxa"/>
          </w:tcPr>
          <w:p w14:paraId="62B050FD" w14:textId="77777777" w:rsidR="00D900EE" w:rsidRPr="00652B22" w:rsidRDefault="00D900EE" w:rsidP="008E5EEF">
            <w:pPr>
              <w:pStyle w:val="Normal6"/>
            </w:pPr>
          </w:p>
        </w:tc>
        <w:tc>
          <w:tcPr>
            <w:tcW w:w="4876" w:type="dxa"/>
          </w:tcPr>
          <w:p w14:paraId="211FF565" w14:textId="77777777" w:rsidR="00D900EE" w:rsidRPr="00652B22" w:rsidRDefault="00236DE0" w:rsidP="008E5EEF">
            <w:pPr>
              <w:pStyle w:val="Normal6"/>
              <w:rPr>
                <w:szCs w:val="24"/>
              </w:rPr>
            </w:pPr>
            <w:r w:rsidRPr="00652B22">
              <w:rPr>
                <w:b/>
                <w:i/>
              </w:rPr>
              <w:t>__________________</w:t>
            </w:r>
          </w:p>
        </w:tc>
      </w:tr>
      <w:tr w:rsidR="0077398F" w:rsidRPr="00652B22" w14:paraId="719C2B33" w14:textId="77777777" w:rsidTr="008E5EEF">
        <w:trPr>
          <w:jc w:val="center"/>
        </w:trPr>
        <w:tc>
          <w:tcPr>
            <w:tcW w:w="4876" w:type="dxa"/>
          </w:tcPr>
          <w:p w14:paraId="7CE64787" w14:textId="77777777" w:rsidR="00D900EE" w:rsidRPr="00652B22" w:rsidRDefault="00D900EE" w:rsidP="008E5EEF">
            <w:pPr>
              <w:pStyle w:val="Normal6"/>
            </w:pPr>
          </w:p>
        </w:tc>
        <w:tc>
          <w:tcPr>
            <w:tcW w:w="4876" w:type="dxa"/>
          </w:tcPr>
          <w:p w14:paraId="29530965" w14:textId="77777777" w:rsidR="00D900EE" w:rsidRPr="00652B22" w:rsidRDefault="00236DE0" w:rsidP="008E5EEF">
            <w:pPr>
              <w:pStyle w:val="Normal6"/>
              <w:rPr>
                <w:szCs w:val="24"/>
              </w:rPr>
            </w:pPr>
            <w:r w:rsidRPr="00652B22">
              <w:rPr>
                <w:b/>
                <w:i/>
                <w:vertAlign w:val="superscript"/>
              </w:rPr>
              <w:t>1α</w:t>
            </w:r>
            <w:r w:rsidRPr="00652B22">
              <w:t xml:space="preserve"> </w:t>
            </w:r>
            <w:r w:rsidRPr="00652B22">
              <w:rPr>
                <w:b/>
                <w:i/>
              </w:rPr>
              <w:t>FRA, EIGE och Eurostat, EU gender-based violence survey – Key results: Experiences of women in the EU-27, Europeiska unionens publikationsbyrå, Luxemburg, 2024.</w:t>
            </w:r>
          </w:p>
        </w:tc>
      </w:tr>
    </w:tbl>
    <w:p w14:paraId="0F32369F" w14:textId="77777777" w:rsidR="00D900EE" w:rsidRPr="00652B22" w:rsidRDefault="00236DE0" w:rsidP="00D900EE">
      <w:r w:rsidRPr="00652B22">
        <w:rPr>
          <w:rStyle w:val="HideTWBExt"/>
        </w:rPr>
        <w:t>&lt;/Amend&gt;</w:t>
      </w:r>
    </w:p>
    <w:p w14:paraId="1466253E"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65</w:t>
      </w:r>
      <w:r w:rsidRPr="00652B22">
        <w:rPr>
          <w:rStyle w:val="HideTWBExt"/>
          <w:b w:val="0"/>
        </w:rPr>
        <w:t>&lt;/NumAm&gt;</w:t>
      </w:r>
    </w:p>
    <w:p w14:paraId="2DAF66D5" w14:textId="77777777" w:rsidR="00D900EE" w:rsidRPr="00652B22" w:rsidRDefault="00D900EE" w:rsidP="00D900EE">
      <w:pPr>
        <w:pStyle w:val="NormalBold"/>
        <w:keepNext/>
        <w:rPr>
          <w:rStyle w:val="HideTWBExt"/>
          <w:b w:val="0"/>
        </w:rPr>
      </w:pPr>
    </w:p>
    <w:p w14:paraId="3D08D2C5"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168A9DCB" w14:textId="77777777" w:rsidR="00D900EE" w:rsidRPr="00652B22" w:rsidRDefault="00236DE0" w:rsidP="00D900EE">
      <w:pPr>
        <w:pStyle w:val="NormalBold"/>
      </w:pPr>
      <w:r w:rsidRPr="00652B22">
        <w:rPr>
          <w:rStyle w:val="HideTWBExt"/>
          <w:b w:val="0"/>
        </w:rPr>
        <w:t>&lt;Article&gt;</w:t>
      </w:r>
      <w:r w:rsidRPr="00652B22">
        <w:t>Skäl W</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0FBB3A7B" w14:textId="77777777" w:rsidTr="008E5EEF">
        <w:trPr>
          <w:jc w:val="center"/>
        </w:trPr>
        <w:tc>
          <w:tcPr>
            <w:tcW w:w="9752" w:type="dxa"/>
            <w:gridSpan w:val="2"/>
          </w:tcPr>
          <w:p w14:paraId="5ED4407F" w14:textId="77777777" w:rsidR="00D900EE" w:rsidRPr="00652B22" w:rsidRDefault="00D900EE" w:rsidP="008E5EEF">
            <w:pPr>
              <w:keepNext/>
            </w:pPr>
          </w:p>
        </w:tc>
      </w:tr>
      <w:tr w:rsidR="0077398F" w:rsidRPr="00652B22" w14:paraId="46E8A7CA" w14:textId="77777777" w:rsidTr="008E5EEF">
        <w:trPr>
          <w:jc w:val="center"/>
        </w:trPr>
        <w:tc>
          <w:tcPr>
            <w:tcW w:w="4876" w:type="dxa"/>
          </w:tcPr>
          <w:p w14:paraId="1CBF3B34" w14:textId="77777777" w:rsidR="00D900EE" w:rsidRPr="00652B22" w:rsidRDefault="00236DE0" w:rsidP="008E5EEF">
            <w:pPr>
              <w:pStyle w:val="ColumnHeading"/>
              <w:keepNext/>
            </w:pPr>
            <w:r w:rsidRPr="00652B22">
              <w:t>Förslag till resolution</w:t>
            </w:r>
          </w:p>
        </w:tc>
        <w:tc>
          <w:tcPr>
            <w:tcW w:w="4876" w:type="dxa"/>
          </w:tcPr>
          <w:p w14:paraId="6F4F0E68" w14:textId="77777777" w:rsidR="00D900EE" w:rsidRPr="00652B22" w:rsidRDefault="00236DE0" w:rsidP="008E5EEF">
            <w:pPr>
              <w:pStyle w:val="ColumnHeading"/>
              <w:keepNext/>
            </w:pPr>
            <w:r w:rsidRPr="00652B22">
              <w:t>Ändringsförslag</w:t>
            </w:r>
          </w:p>
        </w:tc>
      </w:tr>
      <w:tr w:rsidR="0077398F" w:rsidRPr="00652B22" w14:paraId="455E560F" w14:textId="77777777" w:rsidTr="008E5EEF">
        <w:trPr>
          <w:jc w:val="center"/>
        </w:trPr>
        <w:tc>
          <w:tcPr>
            <w:tcW w:w="4876" w:type="dxa"/>
          </w:tcPr>
          <w:p w14:paraId="6679BB89" w14:textId="77777777" w:rsidR="00D900EE" w:rsidRPr="00652B22" w:rsidRDefault="00236DE0" w:rsidP="008E5EEF">
            <w:pPr>
              <w:pStyle w:val="Normal6"/>
            </w:pPr>
            <w:r w:rsidRPr="00652B22">
              <w:t>W.</w:t>
            </w:r>
            <w:r w:rsidRPr="00652B22">
              <w:tab/>
              <w:t xml:space="preserve">Öppenheten i EU:s lagstiftnings- och beslutsprocesser är en naturlig följd av rätten </w:t>
            </w:r>
            <w:r w:rsidRPr="00652B22">
              <w:t xml:space="preserve">till god förvaltning, såsom den fastställs i artikel 41 i stadgan, och en grundläggande förutsättning för att medborgarna ska kunna bedöma och ordentligt övervaka EU-institutionernas </w:t>
            </w:r>
            <w:r w:rsidRPr="00652B22">
              <w:lastRenderedPageBreak/>
              <w:t>genomförande av stadgan.</w:t>
            </w:r>
          </w:p>
        </w:tc>
        <w:tc>
          <w:tcPr>
            <w:tcW w:w="4876" w:type="dxa"/>
          </w:tcPr>
          <w:p w14:paraId="671C57BA" w14:textId="77777777" w:rsidR="00D900EE" w:rsidRPr="00652B22" w:rsidRDefault="00236DE0" w:rsidP="008E5EEF">
            <w:pPr>
              <w:pStyle w:val="Normal6"/>
              <w:rPr>
                <w:szCs w:val="24"/>
              </w:rPr>
            </w:pPr>
            <w:r w:rsidRPr="00652B22">
              <w:lastRenderedPageBreak/>
              <w:t>W.</w:t>
            </w:r>
            <w:r w:rsidRPr="00652B22">
              <w:tab/>
              <w:t xml:space="preserve">Öppenheten i EU:s lagstiftnings- och beslutsprocesser är en naturlig följd av rätten till god förvaltning, såsom den fastställs i artikel 41 i stadgan, och en grundläggande förutsättning för att medborgarna ska kunna bedöma och ordentligt övervaka EU-institutionernas </w:t>
            </w:r>
            <w:r w:rsidRPr="00652B22">
              <w:lastRenderedPageBreak/>
              <w:t xml:space="preserve">genomförande av stadgan. </w:t>
            </w:r>
            <w:r w:rsidRPr="00652B22">
              <w:rPr>
                <w:b/>
                <w:i/>
              </w:rPr>
              <w:t xml:space="preserve">Enligt Eurobarometerundersökningen från november 2025 anser fyra av tio EU-medborgare att större öppenhet och tillgång till information om sätt att delta i politiska beslut skulle uppmuntra medborgarna att vara direkt </w:t>
            </w:r>
            <w:r w:rsidRPr="00652B22">
              <w:rPr>
                <w:b/>
                <w:i/>
              </w:rPr>
              <w:t>delaktiga i EU:s beslutsprocesser.</w:t>
            </w:r>
            <w:r w:rsidRPr="00652B22">
              <w:t xml:space="preserve"> </w:t>
            </w:r>
          </w:p>
        </w:tc>
      </w:tr>
    </w:tbl>
    <w:p w14:paraId="4F184EF8" w14:textId="77777777" w:rsidR="00D900EE" w:rsidRPr="00652B22" w:rsidRDefault="00236DE0" w:rsidP="00D900EE">
      <w:r w:rsidRPr="00652B22">
        <w:rPr>
          <w:rStyle w:val="HideTWBExt"/>
        </w:rPr>
        <w:lastRenderedPageBreak/>
        <w:t>&lt;/Amend&gt;</w:t>
      </w:r>
    </w:p>
    <w:p w14:paraId="729A71E8"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66</w:t>
      </w:r>
      <w:r w:rsidRPr="00652B22">
        <w:rPr>
          <w:rStyle w:val="HideTWBExt"/>
          <w:b w:val="0"/>
        </w:rPr>
        <w:t>&lt;/NumAm&gt;</w:t>
      </w:r>
    </w:p>
    <w:p w14:paraId="2A10CE1D" w14:textId="77777777" w:rsidR="00D900EE" w:rsidRPr="00652B22" w:rsidRDefault="00D900EE" w:rsidP="00D900EE">
      <w:pPr>
        <w:pStyle w:val="NormalBold"/>
        <w:keepNext/>
        <w:rPr>
          <w:rStyle w:val="HideTWBExt"/>
          <w:b w:val="0"/>
        </w:rPr>
      </w:pPr>
    </w:p>
    <w:p w14:paraId="61BFF9B0"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1CDAB5E6" w14:textId="77777777" w:rsidR="00D900EE" w:rsidRPr="00652B22" w:rsidRDefault="00236DE0" w:rsidP="00D900EE">
      <w:pPr>
        <w:pStyle w:val="NormalBold"/>
      </w:pPr>
      <w:r w:rsidRPr="00652B22">
        <w:rPr>
          <w:rStyle w:val="HideTWBExt"/>
          <w:b w:val="0"/>
        </w:rPr>
        <w:t>&lt;Article&gt;</w:t>
      </w:r>
      <w:r w:rsidRPr="00652B22">
        <w:t>Skäl X</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262AFDBC" w14:textId="77777777" w:rsidTr="008E5EEF">
        <w:trPr>
          <w:jc w:val="center"/>
        </w:trPr>
        <w:tc>
          <w:tcPr>
            <w:tcW w:w="9752" w:type="dxa"/>
            <w:gridSpan w:val="2"/>
          </w:tcPr>
          <w:p w14:paraId="0D80EDAF" w14:textId="77777777" w:rsidR="00D900EE" w:rsidRPr="00652B22" w:rsidRDefault="00D900EE" w:rsidP="008E5EEF">
            <w:pPr>
              <w:keepNext/>
            </w:pPr>
          </w:p>
        </w:tc>
      </w:tr>
      <w:tr w:rsidR="0077398F" w:rsidRPr="00652B22" w14:paraId="5C5EBB58" w14:textId="77777777" w:rsidTr="008E5EEF">
        <w:trPr>
          <w:jc w:val="center"/>
        </w:trPr>
        <w:tc>
          <w:tcPr>
            <w:tcW w:w="4876" w:type="dxa"/>
          </w:tcPr>
          <w:p w14:paraId="5A54E0C0" w14:textId="77777777" w:rsidR="00D900EE" w:rsidRPr="00652B22" w:rsidRDefault="00236DE0" w:rsidP="008E5EEF">
            <w:pPr>
              <w:pStyle w:val="ColumnHeading"/>
              <w:keepNext/>
            </w:pPr>
            <w:r w:rsidRPr="00652B22">
              <w:t>Förslag till resolution</w:t>
            </w:r>
          </w:p>
        </w:tc>
        <w:tc>
          <w:tcPr>
            <w:tcW w:w="4876" w:type="dxa"/>
          </w:tcPr>
          <w:p w14:paraId="053EFC39" w14:textId="77777777" w:rsidR="00D900EE" w:rsidRPr="00652B22" w:rsidRDefault="00236DE0" w:rsidP="008E5EEF">
            <w:pPr>
              <w:pStyle w:val="ColumnHeading"/>
              <w:keepNext/>
            </w:pPr>
            <w:r w:rsidRPr="00652B22">
              <w:t>Ändringsförslag</w:t>
            </w:r>
          </w:p>
        </w:tc>
      </w:tr>
      <w:tr w:rsidR="0077398F" w:rsidRPr="00652B22" w14:paraId="7DB2DE5E" w14:textId="77777777" w:rsidTr="008E5EEF">
        <w:trPr>
          <w:jc w:val="center"/>
        </w:trPr>
        <w:tc>
          <w:tcPr>
            <w:tcW w:w="4876" w:type="dxa"/>
          </w:tcPr>
          <w:p w14:paraId="3946185A" w14:textId="77777777" w:rsidR="00D900EE" w:rsidRPr="00652B22" w:rsidRDefault="00236DE0" w:rsidP="008E5EEF">
            <w:pPr>
              <w:pStyle w:val="Normal6"/>
            </w:pPr>
            <w:r w:rsidRPr="00652B22">
              <w:t>X.</w:t>
            </w:r>
            <w:r w:rsidRPr="00652B22">
              <w:tab/>
              <w:t>Stadgan fungerar som ett viktigt verktyg för att skydda de grundläggande rättigheterna inom nya och framväxande politikområden</w:t>
            </w:r>
            <w:r w:rsidRPr="00652B22">
              <w:rPr>
                <w:b/>
                <w:i/>
              </w:rPr>
              <w:t>, såsom artificiell intelligens</w:t>
            </w:r>
            <w:r w:rsidRPr="00652B22">
              <w:t>.</w:t>
            </w:r>
          </w:p>
        </w:tc>
        <w:tc>
          <w:tcPr>
            <w:tcW w:w="4876" w:type="dxa"/>
          </w:tcPr>
          <w:p w14:paraId="5121186D" w14:textId="77777777" w:rsidR="00D900EE" w:rsidRPr="00652B22" w:rsidRDefault="00236DE0" w:rsidP="008E5EEF">
            <w:pPr>
              <w:pStyle w:val="Normal6"/>
              <w:rPr>
                <w:szCs w:val="24"/>
              </w:rPr>
            </w:pPr>
            <w:r w:rsidRPr="00652B22">
              <w:t>X.</w:t>
            </w:r>
            <w:r w:rsidRPr="00652B22">
              <w:tab/>
              <w:t>Stadgan fungerar som ett viktigt verktyg för att skydda de grundläggande rättigheterna inom nya och framväxande politikområden.</w:t>
            </w:r>
          </w:p>
        </w:tc>
      </w:tr>
    </w:tbl>
    <w:p w14:paraId="5209B502" w14:textId="77777777" w:rsidR="00D900EE" w:rsidRPr="00652B22" w:rsidRDefault="00236DE0" w:rsidP="00D900EE">
      <w:r w:rsidRPr="00652B22">
        <w:rPr>
          <w:rStyle w:val="HideTWBExt"/>
        </w:rPr>
        <w:t>&lt;/Amend&gt;</w:t>
      </w:r>
    </w:p>
    <w:p w14:paraId="5971E71D"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67</w:t>
      </w:r>
      <w:r w:rsidRPr="00652B22">
        <w:rPr>
          <w:rStyle w:val="HideTWBExt"/>
          <w:b w:val="0"/>
        </w:rPr>
        <w:t>&lt;/NumAm&gt;</w:t>
      </w:r>
    </w:p>
    <w:p w14:paraId="01BC3821" w14:textId="77777777" w:rsidR="00D900EE" w:rsidRPr="00652B22" w:rsidRDefault="00D900EE" w:rsidP="00D900EE">
      <w:pPr>
        <w:pStyle w:val="NormalBold"/>
        <w:keepNext/>
        <w:rPr>
          <w:rStyle w:val="HideTWBExt"/>
          <w:b w:val="0"/>
        </w:rPr>
      </w:pPr>
    </w:p>
    <w:p w14:paraId="2CC1EF61"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27092838" w14:textId="77777777" w:rsidR="00D900EE" w:rsidRPr="00652B22" w:rsidRDefault="00236DE0" w:rsidP="00D900EE">
      <w:pPr>
        <w:pStyle w:val="NormalBold"/>
      </w:pPr>
      <w:r w:rsidRPr="00652B22">
        <w:rPr>
          <w:rStyle w:val="HideTWBExt"/>
          <w:b w:val="0"/>
        </w:rPr>
        <w:t>&lt;Article&gt;</w:t>
      </w:r>
      <w:r w:rsidRPr="00652B22">
        <w:t>Skäl Xa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5878B91A" w14:textId="77777777" w:rsidTr="008E5EEF">
        <w:trPr>
          <w:jc w:val="center"/>
        </w:trPr>
        <w:tc>
          <w:tcPr>
            <w:tcW w:w="9752" w:type="dxa"/>
            <w:gridSpan w:val="2"/>
          </w:tcPr>
          <w:p w14:paraId="2558BDDE" w14:textId="77777777" w:rsidR="00D900EE" w:rsidRPr="00652B22" w:rsidRDefault="00D900EE" w:rsidP="008E5EEF">
            <w:pPr>
              <w:keepNext/>
            </w:pPr>
          </w:p>
        </w:tc>
      </w:tr>
      <w:tr w:rsidR="0077398F" w:rsidRPr="00652B22" w14:paraId="3B2DA21C" w14:textId="77777777" w:rsidTr="008E5EEF">
        <w:trPr>
          <w:jc w:val="center"/>
        </w:trPr>
        <w:tc>
          <w:tcPr>
            <w:tcW w:w="4876" w:type="dxa"/>
          </w:tcPr>
          <w:p w14:paraId="2A61F0EA" w14:textId="77777777" w:rsidR="00D900EE" w:rsidRPr="00652B22" w:rsidRDefault="00236DE0" w:rsidP="008E5EEF">
            <w:pPr>
              <w:pStyle w:val="ColumnHeading"/>
              <w:keepNext/>
            </w:pPr>
            <w:r w:rsidRPr="00652B22">
              <w:t>Förslag till resolution</w:t>
            </w:r>
          </w:p>
        </w:tc>
        <w:tc>
          <w:tcPr>
            <w:tcW w:w="4876" w:type="dxa"/>
          </w:tcPr>
          <w:p w14:paraId="0A640C04" w14:textId="77777777" w:rsidR="00D900EE" w:rsidRPr="00652B22" w:rsidRDefault="00236DE0" w:rsidP="008E5EEF">
            <w:pPr>
              <w:pStyle w:val="ColumnHeading"/>
              <w:keepNext/>
            </w:pPr>
            <w:r w:rsidRPr="00652B22">
              <w:t>Ändringsförslag</w:t>
            </w:r>
          </w:p>
        </w:tc>
      </w:tr>
      <w:tr w:rsidR="0077398F" w:rsidRPr="00652B22" w14:paraId="6214F5CC" w14:textId="77777777" w:rsidTr="008E5EEF">
        <w:trPr>
          <w:jc w:val="center"/>
        </w:trPr>
        <w:tc>
          <w:tcPr>
            <w:tcW w:w="4876" w:type="dxa"/>
          </w:tcPr>
          <w:p w14:paraId="60B0EFE6" w14:textId="77777777" w:rsidR="00D900EE" w:rsidRPr="00652B22" w:rsidRDefault="00D900EE" w:rsidP="008E5EEF">
            <w:pPr>
              <w:pStyle w:val="Normal6"/>
            </w:pPr>
          </w:p>
        </w:tc>
        <w:tc>
          <w:tcPr>
            <w:tcW w:w="4876" w:type="dxa"/>
          </w:tcPr>
          <w:p w14:paraId="7EF041B0" w14:textId="77777777" w:rsidR="00D900EE" w:rsidRPr="00652B22" w:rsidRDefault="00236DE0" w:rsidP="008E5EEF">
            <w:pPr>
              <w:pStyle w:val="Normal6"/>
              <w:rPr>
                <w:szCs w:val="24"/>
              </w:rPr>
            </w:pPr>
            <w:r w:rsidRPr="00652B22">
              <w:rPr>
                <w:b/>
                <w:i/>
              </w:rPr>
              <w:t>Xa.</w:t>
            </w:r>
            <w:r w:rsidRPr="00652B22">
              <w:rPr>
                <w:b/>
                <w:i/>
              </w:rPr>
              <w:tab/>
              <w:t xml:space="preserve">Den digitala miljön och ny teknik, såsom artificiell intelligens, kan påverka de grundläggande rättigheterna om </w:t>
            </w:r>
            <w:r w:rsidRPr="00652B22">
              <w:rPr>
                <w:b/>
                <w:i/>
              </w:rPr>
              <w:t>tillräckliga skyddsåtgärder inte säkerställs.</w:t>
            </w:r>
          </w:p>
        </w:tc>
      </w:tr>
    </w:tbl>
    <w:p w14:paraId="59266C7F" w14:textId="77777777" w:rsidR="00D900EE" w:rsidRPr="00652B22" w:rsidRDefault="00236DE0" w:rsidP="00D900EE">
      <w:r w:rsidRPr="00652B22">
        <w:rPr>
          <w:rStyle w:val="HideTWBExt"/>
        </w:rPr>
        <w:t>&lt;/Amend&gt;</w:t>
      </w:r>
    </w:p>
    <w:p w14:paraId="321D38BA"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68</w:t>
      </w:r>
      <w:r w:rsidRPr="00652B22">
        <w:rPr>
          <w:rStyle w:val="HideTWBExt"/>
          <w:b w:val="0"/>
        </w:rPr>
        <w:t>&lt;/NumAm&gt;</w:t>
      </w:r>
    </w:p>
    <w:p w14:paraId="26160353" w14:textId="77777777" w:rsidR="00D900EE" w:rsidRPr="00652B22" w:rsidRDefault="00D900EE" w:rsidP="00D900EE">
      <w:pPr>
        <w:pStyle w:val="NormalBold"/>
        <w:rPr>
          <w:rFonts w:ascii="Arial" w:hAnsi="Arial"/>
          <w:b w:val="0"/>
          <w:noProof/>
          <w:vanish/>
          <w:color w:val="000080"/>
          <w:sz w:val="20"/>
        </w:rPr>
      </w:pPr>
    </w:p>
    <w:p w14:paraId="358A5321"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16A3F9E0" w14:textId="77777777" w:rsidR="00D900EE" w:rsidRPr="00652B22" w:rsidRDefault="00236DE0" w:rsidP="00D900EE">
      <w:pPr>
        <w:pStyle w:val="NormalBold"/>
      </w:pPr>
      <w:r w:rsidRPr="00652B22">
        <w:rPr>
          <w:rStyle w:val="HideTWBExt"/>
          <w:b w:val="0"/>
        </w:rPr>
        <w:t>&lt;Article&gt;</w:t>
      </w:r>
      <w:r w:rsidRPr="00652B22">
        <w:t>Skäl Ya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4DB9B0C" w14:textId="77777777" w:rsidTr="008E5EEF">
        <w:trPr>
          <w:jc w:val="center"/>
        </w:trPr>
        <w:tc>
          <w:tcPr>
            <w:tcW w:w="9752" w:type="dxa"/>
            <w:gridSpan w:val="2"/>
          </w:tcPr>
          <w:p w14:paraId="2BB5B488" w14:textId="77777777" w:rsidR="00D900EE" w:rsidRPr="00652B22" w:rsidRDefault="00D900EE" w:rsidP="008E5EEF">
            <w:pPr>
              <w:keepNext/>
            </w:pPr>
          </w:p>
        </w:tc>
      </w:tr>
      <w:tr w:rsidR="0077398F" w:rsidRPr="00652B22" w14:paraId="2F21C438" w14:textId="77777777" w:rsidTr="008E5EEF">
        <w:trPr>
          <w:jc w:val="center"/>
        </w:trPr>
        <w:tc>
          <w:tcPr>
            <w:tcW w:w="4876" w:type="dxa"/>
          </w:tcPr>
          <w:p w14:paraId="27D80CCD" w14:textId="77777777" w:rsidR="00D900EE" w:rsidRPr="00652B22" w:rsidRDefault="00236DE0" w:rsidP="008E5EEF">
            <w:pPr>
              <w:pStyle w:val="ColumnHeading"/>
              <w:keepNext/>
            </w:pPr>
            <w:r w:rsidRPr="00652B22">
              <w:t>Förslag till resolution</w:t>
            </w:r>
          </w:p>
        </w:tc>
        <w:tc>
          <w:tcPr>
            <w:tcW w:w="4876" w:type="dxa"/>
          </w:tcPr>
          <w:p w14:paraId="266FEE9D" w14:textId="77777777" w:rsidR="00D900EE" w:rsidRPr="00652B22" w:rsidRDefault="00236DE0" w:rsidP="008E5EEF">
            <w:pPr>
              <w:pStyle w:val="ColumnHeading"/>
              <w:keepNext/>
            </w:pPr>
            <w:r w:rsidRPr="00652B22">
              <w:t>Ändringsförslag</w:t>
            </w:r>
          </w:p>
        </w:tc>
      </w:tr>
      <w:tr w:rsidR="0077398F" w:rsidRPr="00652B22" w14:paraId="171B6B7D" w14:textId="77777777" w:rsidTr="008E5EEF">
        <w:trPr>
          <w:jc w:val="center"/>
        </w:trPr>
        <w:tc>
          <w:tcPr>
            <w:tcW w:w="4876" w:type="dxa"/>
          </w:tcPr>
          <w:p w14:paraId="3D716140" w14:textId="77777777" w:rsidR="00D900EE" w:rsidRPr="00652B22" w:rsidRDefault="00D900EE" w:rsidP="008E5EEF">
            <w:pPr>
              <w:pStyle w:val="Normal6"/>
            </w:pPr>
          </w:p>
        </w:tc>
        <w:tc>
          <w:tcPr>
            <w:tcW w:w="4876" w:type="dxa"/>
          </w:tcPr>
          <w:p w14:paraId="41ACA3F9" w14:textId="77777777" w:rsidR="00D900EE" w:rsidRPr="00652B22" w:rsidRDefault="00236DE0" w:rsidP="008E5EEF">
            <w:pPr>
              <w:pStyle w:val="Normal6"/>
              <w:rPr>
                <w:szCs w:val="24"/>
              </w:rPr>
            </w:pPr>
            <w:r w:rsidRPr="00652B22">
              <w:rPr>
                <w:b/>
                <w:i/>
              </w:rPr>
              <w:t>Ya.</w:t>
            </w:r>
            <w:r w:rsidRPr="00652B22">
              <w:rPr>
                <w:b/>
                <w:i/>
              </w:rPr>
              <w:tab/>
              <w:t xml:space="preserve">Yttrande- och </w:t>
            </w:r>
            <w:r w:rsidRPr="00652B22">
              <w:rPr>
                <w:b/>
                <w:i/>
              </w:rPr>
              <w:t xml:space="preserve">informationsfriheten är grundläggande rättigheter som fastställs i stadgan; de är </w:t>
            </w:r>
            <w:r w:rsidRPr="00652B22">
              <w:rPr>
                <w:b/>
                <w:i/>
              </w:rPr>
              <w:lastRenderedPageBreak/>
              <w:t>en grundval för demokratin och måste respekteras och skyddas fullt ut i hela unionen.</w:t>
            </w:r>
          </w:p>
        </w:tc>
      </w:tr>
    </w:tbl>
    <w:p w14:paraId="11F760B2" w14:textId="77777777" w:rsidR="00D900EE" w:rsidRPr="00652B22" w:rsidRDefault="00236DE0" w:rsidP="00D900EE">
      <w:r w:rsidRPr="00652B22">
        <w:rPr>
          <w:rStyle w:val="HideTWBExt"/>
        </w:rPr>
        <w:lastRenderedPageBreak/>
        <w:t>&lt;/Amend&gt;</w:t>
      </w:r>
    </w:p>
    <w:p w14:paraId="5A454EAD"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69</w:t>
      </w:r>
      <w:r w:rsidRPr="00652B22">
        <w:rPr>
          <w:rStyle w:val="HideTWBExt"/>
          <w:b w:val="0"/>
        </w:rPr>
        <w:t>&lt;/NumAm&gt;</w:t>
      </w:r>
    </w:p>
    <w:p w14:paraId="2FE81DA9" w14:textId="77777777" w:rsidR="00D900EE" w:rsidRPr="00652B22" w:rsidRDefault="00236DE0" w:rsidP="00D900EE">
      <w:pPr>
        <w:pStyle w:val="NormalBold"/>
        <w:keepNext/>
      </w:pPr>
      <w:r w:rsidRPr="00652B22">
        <w:rPr>
          <w:rStyle w:val="HideTWBExt"/>
          <w:b w:val="0"/>
        </w:rPr>
        <w:t>&lt;DocAmend&gt;</w:t>
      </w:r>
      <w:r w:rsidRPr="00652B22">
        <w:t xml:space="preserve">Förslag till </w:t>
      </w:r>
      <w:r w:rsidRPr="00652B22">
        <w:t>resolution</w:t>
      </w:r>
      <w:r w:rsidRPr="00652B22">
        <w:rPr>
          <w:rStyle w:val="HideTWBExt"/>
          <w:b w:val="0"/>
        </w:rPr>
        <w:t>&lt;/DocAmend&gt;</w:t>
      </w:r>
    </w:p>
    <w:p w14:paraId="76C6BBED" w14:textId="77777777" w:rsidR="00D900EE" w:rsidRPr="00652B22" w:rsidRDefault="00236DE0" w:rsidP="00D900EE">
      <w:pPr>
        <w:pStyle w:val="NormalBold"/>
      </w:pPr>
      <w:r w:rsidRPr="00652B22">
        <w:rPr>
          <w:rStyle w:val="HideTWBExt"/>
          <w:b w:val="0"/>
        </w:rPr>
        <w:t>&lt;Article&gt;</w:t>
      </w:r>
      <w:r w:rsidRPr="00652B22">
        <w:t>Skäl Yb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2C0F5DD3" w14:textId="77777777" w:rsidTr="008E5EEF">
        <w:trPr>
          <w:jc w:val="center"/>
        </w:trPr>
        <w:tc>
          <w:tcPr>
            <w:tcW w:w="9752" w:type="dxa"/>
            <w:gridSpan w:val="2"/>
          </w:tcPr>
          <w:p w14:paraId="412463A4" w14:textId="77777777" w:rsidR="00D900EE" w:rsidRPr="00652B22" w:rsidRDefault="00D900EE" w:rsidP="008E5EEF">
            <w:pPr>
              <w:keepNext/>
            </w:pPr>
          </w:p>
        </w:tc>
      </w:tr>
      <w:tr w:rsidR="0077398F" w:rsidRPr="00652B22" w14:paraId="5EE337D8" w14:textId="77777777" w:rsidTr="008E5EEF">
        <w:trPr>
          <w:jc w:val="center"/>
        </w:trPr>
        <w:tc>
          <w:tcPr>
            <w:tcW w:w="4876" w:type="dxa"/>
          </w:tcPr>
          <w:p w14:paraId="648F39EC" w14:textId="77777777" w:rsidR="00D900EE" w:rsidRPr="00652B22" w:rsidRDefault="00236DE0" w:rsidP="008E5EEF">
            <w:pPr>
              <w:pStyle w:val="ColumnHeading"/>
              <w:keepNext/>
            </w:pPr>
            <w:r w:rsidRPr="00652B22">
              <w:t>Förslag till resolution</w:t>
            </w:r>
          </w:p>
        </w:tc>
        <w:tc>
          <w:tcPr>
            <w:tcW w:w="4876" w:type="dxa"/>
          </w:tcPr>
          <w:p w14:paraId="65ADFD81" w14:textId="77777777" w:rsidR="00D900EE" w:rsidRPr="00652B22" w:rsidRDefault="00236DE0" w:rsidP="008E5EEF">
            <w:pPr>
              <w:pStyle w:val="ColumnHeading"/>
              <w:keepNext/>
            </w:pPr>
            <w:r w:rsidRPr="00652B22">
              <w:t>Ändringsförslag</w:t>
            </w:r>
          </w:p>
        </w:tc>
      </w:tr>
      <w:tr w:rsidR="0077398F" w:rsidRPr="00652B22" w14:paraId="1B5FB91B" w14:textId="77777777" w:rsidTr="008E5EEF">
        <w:trPr>
          <w:jc w:val="center"/>
        </w:trPr>
        <w:tc>
          <w:tcPr>
            <w:tcW w:w="4876" w:type="dxa"/>
          </w:tcPr>
          <w:p w14:paraId="4DE24E95" w14:textId="77777777" w:rsidR="00D900EE" w:rsidRPr="00652B22" w:rsidRDefault="00D900EE" w:rsidP="008E5EEF">
            <w:pPr>
              <w:pStyle w:val="Normal6"/>
            </w:pPr>
          </w:p>
        </w:tc>
        <w:tc>
          <w:tcPr>
            <w:tcW w:w="4876" w:type="dxa"/>
          </w:tcPr>
          <w:p w14:paraId="7DED804B" w14:textId="77777777" w:rsidR="00D900EE" w:rsidRPr="00652B22" w:rsidRDefault="00236DE0" w:rsidP="008E5EEF">
            <w:pPr>
              <w:pStyle w:val="Normal6"/>
              <w:rPr>
                <w:szCs w:val="24"/>
              </w:rPr>
            </w:pPr>
            <w:r w:rsidRPr="00652B22">
              <w:rPr>
                <w:b/>
                <w:i/>
              </w:rPr>
              <w:t xml:space="preserve"> b.</w:t>
            </w:r>
            <w:r w:rsidRPr="00652B22">
              <w:rPr>
                <w:b/>
                <w:i/>
              </w:rPr>
              <w:tab/>
              <w:t>Friheten att delta i fredliga sammankomster och föreningsfrihet är en grundläggande rättighet som fastställs i stadgan; den är en grundval för demokratin och måste respekteras och skyddas fullt ut i hela unionen.</w:t>
            </w:r>
          </w:p>
        </w:tc>
      </w:tr>
    </w:tbl>
    <w:p w14:paraId="424CFE06" w14:textId="77777777" w:rsidR="00D900EE" w:rsidRPr="00652B22" w:rsidRDefault="00236DE0" w:rsidP="00D900EE">
      <w:r w:rsidRPr="00652B22">
        <w:rPr>
          <w:rStyle w:val="HideTWBExt"/>
        </w:rPr>
        <w:t>&lt;/Amend&gt;</w:t>
      </w:r>
    </w:p>
    <w:p w14:paraId="1EBA1562"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70</w:t>
      </w:r>
      <w:r w:rsidRPr="00652B22">
        <w:rPr>
          <w:rStyle w:val="HideTWBExt"/>
          <w:b w:val="0"/>
        </w:rPr>
        <w:t>&lt;/NumAm&gt;</w:t>
      </w:r>
    </w:p>
    <w:p w14:paraId="63D304F9" w14:textId="77777777" w:rsidR="00D900EE" w:rsidRPr="00652B22" w:rsidRDefault="00D900EE" w:rsidP="00D900EE">
      <w:pPr>
        <w:pStyle w:val="NormalBold"/>
        <w:keepNext/>
        <w:rPr>
          <w:rStyle w:val="HideTWBExt"/>
          <w:b w:val="0"/>
        </w:rPr>
      </w:pPr>
    </w:p>
    <w:p w14:paraId="3172C363"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1ABE7B44" w14:textId="77777777" w:rsidR="00D900EE" w:rsidRPr="00652B22" w:rsidRDefault="00236DE0" w:rsidP="00D900EE">
      <w:pPr>
        <w:pStyle w:val="NormalBold"/>
      </w:pPr>
      <w:r w:rsidRPr="00652B22">
        <w:rPr>
          <w:rStyle w:val="HideTWBExt"/>
          <w:b w:val="0"/>
        </w:rPr>
        <w:t>&lt;Article&gt;</w:t>
      </w:r>
      <w:r w:rsidRPr="00652B22">
        <w:t>Skäl Z</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248C774" w14:textId="77777777" w:rsidTr="008E5EEF">
        <w:trPr>
          <w:jc w:val="center"/>
        </w:trPr>
        <w:tc>
          <w:tcPr>
            <w:tcW w:w="9752" w:type="dxa"/>
            <w:gridSpan w:val="2"/>
          </w:tcPr>
          <w:p w14:paraId="188BB26D" w14:textId="77777777" w:rsidR="00D900EE" w:rsidRPr="00652B22" w:rsidRDefault="00D900EE" w:rsidP="008E5EEF">
            <w:pPr>
              <w:keepNext/>
            </w:pPr>
          </w:p>
        </w:tc>
      </w:tr>
      <w:tr w:rsidR="0077398F" w:rsidRPr="00652B22" w14:paraId="6B3DCA32" w14:textId="77777777" w:rsidTr="008E5EEF">
        <w:trPr>
          <w:jc w:val="center"/>
        </w:trPr>
        <w:tc>
          <w:tcPr>
            <w:tcW w:w="4876" w:type="dxa"/>
          </w:tcPr>
          <w:p w14:paraId="7D188E65" w14:textId="77777777" w:rsidR="00D900EE" w:rsidRPr="00652B22" w:rsidRDefault="00236DE0" w:rsidP="008E5EEF">
            <w:pPr>
              <w:pStyle w:val="ColumnHeading"/>
              <w:keepNext/>
            </w:pPr>
            <w:r w:rsidRPr="00652B22">
              <w:t>Förslag till resolution</w:t>
            </w:r>
          </w:p>
        </w:tc>
        <w:tc>
          <w:tcPr>
            <w:tcW w:w="4876" w:type="dxa"/>
          </w:tcPr>
          <w:p w14:paraId="321BB00E" w14:textId="77777777" w:rsidR="00D900EE" w:rsidRPr="00652B22" w:rsidRDefault="00236DE0" w:rsidP="008E5EEF">
            <w:pPr>
              <w:pStyle w:val="ColumnHeading"/>
              <w:keepNext/>
            </w:pPr>
            <w:r w:rsidRPr="00652B22">
              <w:t>Ändringsförslag</w:t>
            </w:r>
          </w:p>
        </w:tc>
      </w:tr>
      <w:tr w:rsidR="0077398F" w:rsidRPr="00652B22" w14:paraId="2CA36F51" w14:textId="77777777" w:rsidTr="008E5EEF">
        <w:trPr>
          <w:jc w:val="center"/>
        </w:trPr>
        <w:tc>
          <w:tcPr>
            <w:tcW w:w="4876" w:type="dxa"/>
          </w:tcPr>
          <w:p w14:paraId="3C82DA73" w14:textId="77777777" w:rsidR="00D900EE" w:rsidRPr="00652B22" w:rsidRDefault="00236DE0" w:rsidP="008E5EEF">
            <w:pPr>
              <w:pStyle w:val="Normal6"/>
            </w:pPr>
            <w:r w:rsidRPr="00652B22">
              <w:t>Z.</w:t>
            </w:r>
            <w:r w:rsidRPr="00652B22">
              <w:tab/>
            </w:r>
            <w:r w:rsidRPr="00652B22">
              <w:rPr>
                <w:b/>
                <w:i/>
              </w:rPr>
              <w:t xml:space="preserve">Byrån för </w:t>
            </w:r>
            <w:r w:rsidRPr="00652B22">
              <w:rPr>
                <w:b/>
                <w:i/>
              </w:rPr>
              <w:t>grundläggande rättigheter (</w:t>
            </w:r>
            <w:r w:rsidRPr="00652B22">
              <w:t>FRA</w:t>
            </w:r>
            <w:r w:rsidRPr="00652B22">
              <w:rPr>
                <w:b/>
                <w:i/>
              </w:rPr>
              <w:t>)</w:t>
            </w:r>
            <w:r w:rsidRPr="00652B22">
              <w:t xml:space="preserve"> har formulerat slutsatser i enlighet med sitt mandat för ett effektivt genomförande av stadgan</w:t>
            </w:r>
            <w:r w:rsidRPr="00652B22">
              <w:rPr>
                <w:vertAlign w:val="superscript"/>
              </w:rPr>
              <w:t>5</w:t>
            </w:r>
            <w:r w:rsidRPr="00652B22">
              <w:t>,</w:t>
            </w:r>
            <w:r w:rsidRPr="00652B22">
              <w:rPr>
                <w:vertAlign w:val="superscript"/>
              </w:rPr>
              <w:t>6</w:t>
            </w:r>
            <w:r w:rsidRPr="00652B22">
              <w:t>,</w:t>
            </w:r>
            <w:r w:rsidRPr="00652B22">
              <w:rPr>
                <w:vertAlign w:val="superscript"/>
              </w:rPr>
              <w:t>7</w:t>
            </w:r>
            <w:r w:rsidRPr="00652B22">
              <w:t>.</w:t>
            </w:r>
          </w:p>
        </w:tc>
        <w:tc>
          <w:tcPr>
            <w:tcW w:w="4876" w:type="dxa"/>
          </w:tcPr>
          <w:p w14:paraId="0303320B" w14:textId="77777777" w:rsidR="00D900EE" w:rsidRPr="00652B22" w:rsidRDefault="00236DE0" w:rsidP="008E5EEF">
            <w:pPr>
              <w:pStyle w:val="Normal6"/>
              <w:rPr>
                <w:szCs w:val="24"/>
              </w:rPr>
            </w:pPr>
            <w:r w:rsidRPr="00652B22">
              <w:t>Z.</w:t>
            </w:r>
            <w:r w:rsidRPr="00652B22">
              <w:tab/>
              <w:t>FRA har formulerat slutsatser i enlighet med sitt mandat för ett effektivt genomförande av stadgan</w:t>
            </w:r>
            <w:r w:rsidRPr="00652B22">
              <w:rPr>
                <w:vertAlign w:val="superscript"/>
              </w:rPr>
              <w:t>5</w:t>
            </w:r>
            <w:r w:rsidRPr="00652B22">
              <w:t>,</w:t>
            </w:r>
            <w:r w:rsidRPr="00652B22">
              <w:rPr>
                <w:vertAlign w:val="superscript"/>
              </w:rPr>
              <w:t>6</w:t>
            </w:r>
            <w:r w:rsidRPr="00652B22">
              <w:t>,</w:t>
            </w:r>
            <w:r w:rsidRPr="00652B22">
              <w:rPr>
                <w:vertAlign w:val="superscript"/>
              </w:rPr>
              <w:t>7</w:t>
            </w:r>
            <w:r w:rsidRPr="00652B22">
              <w:t>.</w:t>
            </w:r>
            <w:r w:rsidRPr="00652B22">
              <w:rPr>
                <w:b/>
                <w:i/>
              </w:rPr>
              <w:t xml:space="preserve"> FRA spelar en avgörande roll för att övervaka situationen för de grundläggande rättigheterna i EU och medlemsstaternas efterlevnad av stadgan och för att stödja beslutsfattarna i arbetet med att säkerställa att de grundläggande rättigheterna respekteras och främjas i EU:s nuvarande och framtida lagstiftning och politik. FRA bör regelbundet rådfrågas om utkast till lagstiftningstexter som tar upp potenti</w:t>
            </w:r>
            <w:r w:rsidRPr="00652B22">
              <w:rPr>
                <w:b/>
                <w:i/>
              </w:rPr>
              <w:t xml:space="preserve">ell problematik avseende de rättigheter som omfattas av stadgan, inbegripet förslag från kommissionen eller ståndpunkter från institutionerna under lagstiftningsförfarandets gång. FRA:s roll är avgörande, särskilt mot bakgrund av att demokratiska bakslag observeras i flera medlemsstater. Det finns ett behov </w:t>
            </w:r>
            <w:r w:rsidRPr="00652B22">
              <w:rPr>
                <w:b/>
                <w:i/>
              </w:rPr>
              <w:lastRenderedPageBreak/>
              <w:t>av att anslå ytterligare mänskliga och ekonomiska resurser till FRA för att genomföra nya projekt som byrån har identifierat efter sitt samråd med berörda parter, samt för att öka dess kapacitet att över</w:t>
            </w:r>
            <w:r w:rsidRPr="00652B22">
              <w:rPr>
                <w:b/>
                <w:i/>
              </w:rPr>
              <w:t>vaka tillämpningen av de grundläggande rättigheterna liksom kränkningar av dessa.</w:t>
            </w:r>
          </w:p>
        </w:tc>
      </w:tr>
      <w:tr w:rsidR="0077398F" w:rsidRPr="00652B22" w14:paraId="091286B8" w14:textId="77777777" w:rsidTr="008E5EEF">
        <w:trPr>
          <w:jc w:val="center"/>
        </w:trPr>
        <w:tc>
          <w:tcPr>
            <w:tcW w:w="4876" w:type="dxa"/>
          </w:tcPr>
          <w:p w14:paraId="14F24D6C" w14:textId="77777777" w:rsidR="00D900EE" w:rsidRPr="00652B22" w:rsidRDefault="00236DE0" w:rsidP="008E5EEF">
            <w:pPr>
              <w:pStyle w:val="Normal6"/>
            </w:pPr>
            <w:r w:rsidRPr="00652B22">
              <w:lastRenderedPageBreak/>
              <w:t>__________________</w:t>
            </w:r>
          </w:p>
        </w:tc>
        <w:tc>
          <w:tcPr>
            <w:tcW w:w="4876" w:type="dxa"/>
          </w:tcPr>
          <w:p w14:paraId="2E90EE4B" w14:textId="77777777" w:rsidR="00D900EE" w:rsidRPr="00652B22" w:rsidRDefault="00236DE0" w:rsidP="008E5EEF">
            <w:pPr>
              <w:pStyle w:val="Normal6"/>
              <w:rPr>
                <w:szCs w:val="24"/>
              </w:rPr>
            </w:pPr>
            <w:r w:rsidRPr="00652B22">
              <w:t>__________________</w:t>
            </w:r>
          </w:p>
        </w:tc>
      </w:tr>
      <w:tr w:rsidR="0077398F" w:rsidRPr="00652B22" w14:paraId="3A8E8BCC" w14:textId="77777777" w:rsidTr="008E5EEF">
        <w:trPr>
          <w:jc w:val="center"/>
        </w:trPr>
        <w:tc>
          <w:tcPr>
            <w:tcW w:w="4876" w:type="dxa"/>
          </w:tcPr>
          <w:p w14:paraId="26C701A9" w14:textId="77777777" w:rsidR="00D900EE" w:rsidRPr="00652B22" w:rsidRDefault="00236DE0" w:rsidP="008E5EEF">
            <w:pPr>
              <w:pStyle w:val="Normal6"/>
            </w:pPr>
            <w:r w:rsidRPr="00652B22">
              <w:rPr>
                <w:vertAlign w:val="superscript"/>
              </w:rPr>
              <w:t>5</w:t>
            </w:r>
            <w:r w:rsidRPr="00652B22">
              <w:t xml:space="preserve"> FRA:s yttrande 1/2017, 10 april 2017.</w:t>
            </w:r>
          </w:p>
        </w:tc>
        <w:tc>
          <w:tcPr>
            <w:tcW w:w="4876" w:type="dxa"/>
          </w:tcPr>
          <w:p w14:paraId="3B976871" w14:textId="77777777" w:rsidR="00D900EE" w:rsidRPr="00652B22" w:rsidRDefault="00236DE0" w:rsidP="008E5EEF">
            <w:pPr>
              <w:pStyle w:val="Normal6"/>
              <w:rPr>
                <w:szCs w:val="24"/>
              </w:rPr>
            </w:pPr>
            <w:r w:rsidRPr="00652B22">
              <w:rPr>
                <w:vertAlign w:val="superscript"/>
              </w:rPr>
              <w:t>5</w:t>
            </w:r>
            <w:r w:rsidRPr="00652B22">
              <w:t xml:space="preserve"> FRA:s yttrande 1/2017, 10 april 2017.</w:t>
            </w:r>
          </w:p>
        </w:tc>
      </w:tr>
      <w:tr w:rsidR="0077398F" w:rsidRPr="00652B22" w14:paraId="17CEE245" w14:textId="77777777" w:rsidTr="008E5EEF">
        <w:trPr>
          <w:jc w:val="center"/>
        </w:trPr>
        <w:tc>
          <w:tcPr>
            <w:tcW w:w="4876" w:type="dxa"/>
          </w:tcPr>
          <w:p w14:paraId="0995D54C" w14:textId="77777777" w:rsidR="00D900EE" w:rsidRPr="00652B22" w:rsidRDefault="00236DE0" w:rsidP="008E5EEF">
            <w:pPr>
              <w:pStyle w:val="Normal6"/>
            </w:pPr>
            <w:r w:rsidRPr="00652B22">
              <w:rPr>
                <w:vertAlign w:val="superscript"/>
              </w:rPr>
              <w:t>6</w:t>
            </w:r>
            <w:r w:rsidRPr="00652B22">
              <w:t xml:space="preserve"> FRA:s yttrande 4/2018, 24 september 2018.</w:t>
            </w:r>
          </w:p>
        </w:tc>
        <w:tc>
          <w:tcPr>
            <w:tcW w:w="4876" w:type="dxa"/>
          </w:tcPr>
          <w:p w14:paraId="54248353" w14:textId="77777777" w:rsidR="00D900EE" w:rsidRPr="00652B22" w:rsidRDefault="00236DE0" w:rsidP="008E5EEF">
            <w:pPr>
              <w:pStyle w:val="Normal6"/>
              <w:rPr>
                <w:szCs w:val="24"/>
              </w:rPr>
            </w:pPr>
            <w:r w:rsidRPr="00652B22">
              <w:rPr>
                <w:vertAlign w:val="superscript"/>
              </w:rPr>
              <w:t>6</w:t>
            </w:r>
            <w:r w:rsidRPr="00652B22">
              <w:t xml:space="preserve"> FRA:s yttrande 4/2018, 24 september 2018.</w:t>
            </w:r>
          </w:p>
        </w:tc>
      </w:tr>
      <w:tr w:rsidR="0077398F" w:rsidRPr="00652B22" w14:paraId="7E696428" w14:textId="77777777" w:rsidTr="008E5EEF">
        <w:trPr>
          <w:jc w:val="center"/>
        </w:trPr>
        <w:tc>
          <w:tcPr>
            <w:tcW w:w="4876" w:type="dxa"/>
          </w:tcPr>
          <w:p w14:paraId="76CB1FBE" w14:textId="77777777" w:rsidR="00D900EE" w:rsidRPr="00652B22" w:rsidRDefault="00236DE0" w:rsidP="008E5EEF">
            <w:pPr>
              <w:pStyle w:val="Normal6"/>
            </w:pPr>
            <w:r w:rsidRPr="00652B22">
              <w:rPr>
                <w:vertAlign w:val="superscript"/>
              </w:rPr>
              <w:t>7</w:t>
            </w:r>
            <w:r w:rsidRPr="00652B22">
              <w:t xml:space="preserve"> FRA Focus, 11 juni 2020.</w:t>
            </w:r>
          </w:p>
        </w:tc>
        <w:tc>
          <w:tcPr>
            <w:tcW w:w="4876" w:type="dxa"/>
          </w:tcPr>
          <w:p w14:paraId="698DC271" w14:textId="77777777" w:rsidR="00D900EE" w:rsidRPr="00652B22" w:rsidRDefault="00236DE0" w:rsidP="008E5EEF">
            <w:pPr>
              <w:pStyle w:val="Normal6"/>
              <w:rPr>
                <w:szCs w:val="24"/>
              </w:rPr>
            </w:pPr>
            <w:r w:rsidRPr="00652B22">
              <w:rPr>
                <w:vertAlign w:val="superscript"/>
              </w:rPr>
              <w:t>7</w:t>
            </w:r>
            <w:r w:rsidRPr="00652B22">
              <w:t xml:space="preserve"> FRA Focus, 11 juni 2020.</w:t>
            </w:r>
          </w:p>
        </w:tc>
      </w:tr>
    </w:tbl>
    <w:p w14:paraId="2C343D15" w14:textId="77777777" w:rsidR="00D900EE" w:rsidRPr="00652B22" w:rsidRDefault="00236DE0" w:rsidP="00D900EE">
      <w:r w:rsidRPr="00652B22">
        <w:rPr>
          <w:rStyle w:val="HideTWBExt"/>
        </w:rPr>
        <w:t>&lt;/Amend&gt;</w:t>
      </w:r>
    </w:p>
    <w:p w14:paraId="6B180D7E"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71</w:t>
      </w:r>
      <w:r w:rsidRPr="00652B22">
        <w:rPr>
          <w:rStyle w:val="HideTWBExt"/>
          <w:b w:val="0"/>
        </w:rPr>
        <w:t>&lt;/NumAm&gt;</w:t>
      </w:r>
    </w:p>
    <w:p w14:paraId="14CA83D3" w14:textId="77777777" w:rsidR="00D900EE" w:rsidRPr="00652B22" w:rsidRDefault="00D900EE" w:rsidP="00D900EE"/>
    <w:p w14:paraId="3830029B"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24E0BCB1" w14:textId="77777777" w:rsidR="00D900EE" w:rsidRPr="00652B22" w:rsidRDefault="00236DE0" w:rsidP="00D900EE">
      <w:pPr>
        <w:pStyle w:val="NormalBold"/>
      </w:pPr>
      <w:r w:rsidRPr="00652B22">
        <w:rPr>
          <w:rStyle w:val="HideTWBExt"/>
          <w:b w:val="0"/>
        </w:rPr>
        <w:t>&lt;Article&gt;</w:t>
      </w:r>
      <w:r w:rsidRPr="00652B22">
        <w:t>Skäl Za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0CC162F" w14:textId="77777777" w:rsidTr="008E5EEF">
        <w:trPr>
          <w:jc w:val="center"/>
        </w:trPr>
        <w:tc>
          <w:tcPr>
            <w:tcW w:w="9752" w:type="dxa"/>
            <w:gridSpan w:val="2"/>
          </w:tcPr>
          <w:p w14:paraId="5CB3979C" w14:textId="77777777" w:rsidR="00D900EE" w:rsidRPr="00652B22" w:rsidRDefault="00D900EE" w:rsidP="008E5EEF">
            <w:pPr>
              <w:keepNext/>
            </w:pPr>
          </w:p>
        </w:tc>
      </w:tr>
      <w:tr w:rsidR="0077398F" w:rsidRPr="00652B22" w14:paraId="77A2B0DA" w14:textId="77777777" w:rsidTr="008E5EEF">
        <w:trPr>
          <w:jc w:val="center"/>
        </w:trPr>
        <w:tc>
          <w:tcPr>
            <w:tcW w:w="4876" w:type="dxa"/>
          </w:tcPr>
          <w:p w14:paraId="607BF319" w14:textId="77777777" w:rsidR="00D900EE" w:rsidRPr="00652B22" w:rsidRDefault="00236DE0" w:rsidP="008E5EEF">
            <w:pPr>
              <w:pStyle w:val="ColumnHeading"/>
              <w:keepNext/>
            </w:pPr>
            <w:r w:rsidRPr="00652B22">
              <w:t>Förslag till resolution</w:t>
            </w:r>
          </w:p>
        </w:tc>
        <w:tc>
          <w:tcPr>
            <w:tcW w:w="4876" w:type="dxa"/>
          </w:tcPr>
          <w:p w14:paraId="0E29E0D3" w14:textId="77777777" w:rsidR="00D900EE" w:rsidRPr="00652B22" w:rsidRDefault="00236DE0" w:rsidP="008E5EEF">
            <w:pPr>
              <w:pStyle w:val="ColumnHeading"/>
              <w:keepNext/>
            </w:pPr>
            <w:r w:rsidRPr="00652B22">
              <w:t>Ändringsförslag</w:t>
            </w:r>
          </w:p>
        </w:tc>
      </w:tr>
      <w:tr w:rsidR="0077398F" w:rsidRPr="00652B22" w14:paraId="6CA90AAA" w14:textId="77777777" w:rsidTr="008E5EEF">
        <w:trPr>
          <w:jc w:val="center"/>
        </w:trPr>
        <w:tc>
          <w:tcPr>
            <w:tcW w:w="4876" w:type="dxa"/>
          </w:tcPr>
          <w:p w14:paraId="37678FDC" w14:textId="77777777" w:rsidR="00D900EE" w:rsidRPr="00652B22" w:rsidRDefault="00D900EE" w:rsidP="008E5EEF">
            <w:pPr>
              <w:pStyle w:val="Normal6"/>
            </w:pPr>
          </w:p>
        </w:tc>
        <w:tc>
          <w:tcPr>
            <w:tcW w:w="4876" w:type="dxa"/>
          </w:tcPr>
          <w:p w14:paraId="1B06BDB8" w14:textId="77777777" w:rsidR="00D900EE" w:rsidRPr="00652B22" w:rsidRDefault="00236DE0" w:rsidP="008E5EEF">
            <w:pPr>
              <w:pStyle w:val="Normal6"/>
              <w:rPr>
                <w:szCs w:val="24"/>
              </w:rPr>
            </w:pPr>
            <w:r w:rsidRPr="00652B22">
              <w:rPr>
                <w:b/>
                <w:i/>
              </w:rPr>
              <w:t>Za.</w:t>
            </w:r>
            <w:r w:rsidRPr="00652B22">
              <w:rPr>
                <w:b/>
                <w:i/>
              </w:rPr>
              <w:tab/>
              <w:t xml:space="preserve">Kunskapen om stadgan varierar mellan medlemsstaterna. På nationell nivå råder det </w:t>
            </w:r>
            <w:r w:rsidRPr="00652B22">
              <w:rPr>
                <w:b/>
                <w:i/>
              </w:rPr>
              <w:t>fortfarande brist på sakkunskap i fråga om grundläggande rättigheter, och kännedomen om klagomålsmekanismer är fortsatt begränsad. Detta påverkar tolkningen och genomförandet av stadgan.</w:t>
            </w:r>
          </w:p>
        </w:tc>
      </w:tr>
    </w:tbl>
    <w:p w14:paraId="2C0B1F42" w14:textId="77777777" w:rsidR="00D900EE" w:rsidRPr="00652B22" w:rsidRDefault="00236DE0" w:rsidP="00D900EE">
      <w:r w:rsidRPr="00652B22">
        <w:rPr>
          <w:rStyle w:val="HideTWBExt"/>
        </w:rPr>
        <w:t>&lt;/Amend&gt;</w:t>
      </w:r>
    </w:p>
    <w:p w14:paraId="41BAF86D"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72</w:t>
      </w:r>
      <w:r w:rsidRPr="00652B22">
        <w:rPr>
          <w:rStyle w:val="HideTWBExt"/>
          <w:b w:val="0"/>
        </w:rPr>
        <w:t>&lt;/NumAm&gt;</w:t>
      </w:r>
    </w:p>
    <w:p w14:paraId="3CD93215" w14:textId="77777777" w:rsidR="00D900EE" w:rsidRPr="00652B22" w:rsidRDefault="00D900EE" w:rsidP="00D900EE">
      <w:pPr>
        <w:pStyle w:val="NormalBold"/>
        <w:keepNext/>
        <w:rPr>
          <w:rStyle w:val="HideTWBExt"/>
          <w:b w:val="0"/>
        </w:rPr>
      </w:pPr>
    </w:p>
    <w:p w14:paraId="73632A37"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E5770F9" w14:textId="77777777" w:rsidR="00D900EE" w:rsidRPr="00652B22" w:rsidRDefault="00236DE0" w:rsidP="00D900EE">
      <w:pPr>
        <w:pStyle w:val="NormalBold"/>
      </w:pPr>
      <w:r w:rsidRPr="00652B22">
        <w:rPr>
          <w:rStyle w:val="HideTWBExt"/>
          <w:b w:val="0"/>
        </w:rPr>
        <w:t>&lt;Article&gt;</w:t>
      </w:r>
      <w:r w:rsidRPr="00652B22">
        <w:t>Skäl Zb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E65ECF8" w14:textId="77777777" w:rsidTr="008E5EEF">
        <w:trPr>
          <w:jc w:val="center"/>
        </w:trPr>
        <w:tc>
          <w:tcPr>
            <w:tcW w:w="9752" w:type="dxa"/>
            <w:gridSpan w:val="2"/>
          </w:tcPr>
          <w:p w14:paraId="3B95D700" w14:textId="77777777" w:rsidR="00D900EE" w:rsidRPr="00652B22" w:rsidRDefault="00D900EE" w:rsidP="008E5EEF">
            <w:pPr>
              <w:keepNext/>
            </w:pPr>
          </w:p>
        </w:tc>
      </w:tr>
      <w:tr w:rsidR="0077398F" w:rsidRPr="00652B22" w14:paraId="7C5DF660" w14:textId="77777777" w:rsidTr="008E5EEF">
        <w:trPr>
          <w:jc w:val="center"/>
        </w:trPr>
        <w:tc>
          <w:tcPr>
            <w:tcW w:w="4876" w:type="dxa"/>
          </w:tcPr>
          <w:p w14:paraId="2740DB5C" w14:textId="77777777" w:rsidR="00D900EE" w:rsidRPr="00652B22" w:rsidRDefault="00236DE0" w:rsidP="008E5EEF">
            <w:pPr>
              <w:pStyle w:val="ColumnHeading"/>
              <w:keepNext/>
            </w:pPr>
            <w:r w:rsidRPr="00652B22">
              <w:t>Förslag till resolution</w:t>
            </w:r>
          </w:p>
        </w:tc>
        <w:tc>
          <w:tcPr>
            <w:tcW w:w="4876" w:type="dxa"/>
          </w:tcPr>
          <w:p w14:paraId="7E2C163C" w14:textId="77777777" w:rsidR="00D900EE" w:rsidRPr="00652B22" w:rsidRDefault="00236DE0" w:rsidP="008E5EEF">
            <w:pPr>
              <w:pStyle w:val="ColumnHeading"/>
              <w:keepNext/>
            </w:pPr>
            <w:r w:rsidRPr="00652B22">
              <w:t>Ändringsförslag</w:t>
            </w:r>
          </w:p>
        </w:tc>
      </w:tr>
      <w:tr w:rsidR="0077398F" w:rsidRPr="00652B22" w14:paraId="6D8A8843" w14:textId="77777777" w:rsidTr="008E5EEF">
        <w:trPr>
          <w:jc w:val="center"/>
        </w:trPr>
        <w:tc>
          <w:tcPr>
            <w:tcW w:w="4876" w:type="dxa"/>
          </w:tcPr>
          <w:p w14:paraId="3BC1C75F" w14:textId="77777777" w:rsidR="00D900EE" w:rsidRPr="00652B22" w:rsidRDefault="00D900EE" w:rsidP="008E5EEF">
            <w:pPr>
              <w:pStyle w:val="Normal6"/>
            </w:pPr>
          </w:p>
        </w:tc>
        <w:tc>
          <w:tcPr>
            <w:tcW w:w="4876" w:type="dxa"/>
          </w:tcPr>
          <w:p w14:paraId="140A6327" w14:textId="77777777" w:rsidR="00D900EE" w:rsidRPr="00652B22" w:rsidRDefault="00236DE0" w:rsidP="008E5EEF">
            <w:pPr>
              <w:pStyle w:val="Normal6"/>
              <w:rPr>
                <w:szCs w:val="24"/>
              </w:rPr>
            </w:pPr>
            <w:r w:rsidRPr="00652B22">
              <w:rPr>
                <w:b/>
                <w:i/>
              </w:rPr>
              <w:t>Zb.</w:t>
            </w:r>
            <w:r w:rsidRPr="00652B22">
              <w:rPr>
                <w:b/>
                <w:i/>
              </w:rPr>
              <w:tab/>
              <w:t xml:space="preserve">FRA spelar en avgörande roll att spela för att förhindra kränkningar av de grundläggande rättigheterna vid EU:s yttre gränser genom att </w:t>
            </w:r>
            <w:r w:rsidRPr="00652B22">
              <w:rPr>
                <w:b/>
                <w:i/>
              </w:rPr>
              <w:t xml:space="preserve">övervaka tillämpningen av stadgan och den europeiska konventionen om de mänskliga rättigheterna samt folkrätten </w:t>
            </w:r>
            <w:r w:rsidRPr="00652B22">
              <w:rPr>
                <w:b/>
                <w:i/>
              </w:rPr>
              <w:lastRenderedPageBreak/>
              <w:t>genom myndigheter eller offentliga organ som ägnar sig åt gränsförvaltning och gränskontroll.</w:t>
            </w:r>
          </w:p>
        </w:tc>
      </w:tr>
    </w:tbl>
    <w:p w14:paraId="769A5BE9" w14:textId="77777777" w:rsidR="00D900EE" w:rsidRPr="00652B22" w:rsidRDefault="00236DE0" w:rsidP="00D900EE">
      <w:r w:rsidRPr="00652B22">
        <w:rPr>
          <w:rStyle w:val="HideTWBExt"/>
        </w:rPr>
        <w:lastRenderedPageBreak/>
        <w:t>&lt;/Amend&gt;</w:t>
      </w:r>
    </w:p>
    <w:p w14:paraId="1AC4F74D"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73</w:t>
      </w:r>
      <w:r w:rsidRPr="00652B22">
        <w:rPr>
          <w:rStyle w:val="HideTWBExt"/>
          <w:b w:val="0"/>
        </w:rPr>
        <w:t>&lt;/NumAm&gt;</w:t>
      </w:r>
    </w:p>
    <w:p w14:paraId="11500FFB" w14:textId="77777777" w:rsidR="00D900EE" w:rsidRPr="00652B22" w:rsidRDefault="00D900EE" w:rsidP="00D900EE"/>
    <w:p w14:paraId="4781BCD7"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573667D5" w14:textId="77777777" w:rsidR="00D900EE" w:rsidRPr="00652B22" w:rsidRDefault="00236DE0" w:rsidP="00D900EE">
      <w:pPr>
        <w:pStyle w:val="NormalBold"/>
      </w:pPr>
      <w:r w:rsidRPr="00652B22">
        <w:rPr>
          <w:rStyle w:val="HideTWBExt"/>
          <w:b w:val="0"/>
        </w:rPr>
        <w:t>&lt;Article&gt;</w:t>
      </w:r>
      <w:r w:rsidRPr="00652B22">
        <w:t>Skäl Zc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20BC9374" w14:textId="77777777" w:rsidTr="008E5EEF">
        <w:trPr>
          <w:jc w:val="center"/>
        </w:trPr>
        <w:tc>
          <w:tcPr>
            <w:tcW w:w="9752" w:type="dxa"/>
            <w:gridSpan w:val="2"/>
          </w:tcPr>
          <w:p w14:paraId="5D3A4D83" w14:textId="77777777" w:rsidR="00D900EE" w:rsidRPr="00652B22" w:rsidRDefault="00D900EE" w:rsidP="008E5EEF">
            <w:pPr>
              <w:keepNext/>
            </w:pPr>
          </w:p>
        </w:tc>
      </w:tr>
      <w:tr w:rsidR="0077398F" w:rsidRPr="00652B22" w14:paraId="28E525C5" w14:textId="77777777" w:rsidTr="008E5EEF">
        <w:trPr>
          <w:jc w:val="center"/>
        </w:trPr>
        <w:tc>
          <w:tcPr>
            <w:tcW w:w="4876" w:type="dxa"/>
          </w:tcPr>
          <w:p w14:paraId="7D717C17" w14:textId="77777777" w:rsidR="00D900EE" w:rsidRPr="00652B22" w:rsidRDefault="00236DE0" w:rsidP="008E5EEF">
            <w:pPr>
              <w:pStyle w:val="ColumnHeading"/>
              <w:keepNext/>
            </w:pPr>
            <w:r w:rsidRPr="00652B22">
              <w:t>Förslag till resolution</w:t>
            </w:r>
          </w:p>
        </w:tc>
        <w:tc>
          <w:tcPr>
            <w:tcW w:w="4876" w:type="dxa"/>
          </w:tcPr>
          <w:p w14:paraId="05B26BFB" w14:textId="77777777" w:rsidR="00D900EE" w:rsidRPr="00652B22" w:rsidRDefault="00236DE0" w:rsidP="008E5EEF">
            <w:pPr>
              <w:pStyle w:val="ColumnHeading"/>
              <w:keepNext/>
            </w:pPr>
            <w:r w:rsidRPr="00652B22">
              <w:t>Ändringsförslag</w:t>
            </w:r>
          </w:p>
        </w:tc>
      </w:tr>
      <w:tr w:rsidR="0077398F" w:rsidRPr="00652B22" w14:paraId="30D4D736" w14:textId="77777777" w:rsidTr="008E5EEF">
        <w:trPr>
          <w:jc w:val="center"/>
        </w:trPr>
        <w:tc>
          <w:tcPr>
            <w:tcW w:w="4876" w:type="dxa"/>
          </w:tcPr>
          <w:p w14:paraId="79E6C922" w14:textId="77777777" w:rsidR="00D900EE" w:rsidRPr="00652B22" w:rsidRDefault="00D900EE" w:rsidP="008E5EEF">
            <w:pPr>
              <w:pStyle w:val="Normal6"/>
            </w:pPr>
          </w:p>
        </w:tc>
        <w:tc>
          <w:tcPr>
            <w:tcW w:w="4876" w:type="dxa"/>
          </w:tcPr>
          <w:p w14:paraId="25BF2400" w14:textId="77777777" w:rsidR="00D900EE" w:rsidRPr="00652B22" w:rsidRDefault="00236DE0" w:rsidP="008E5EEF">
            <w:pPr>
              <w:pStyle w:val="Normal6"/>
              <w:rPr>
                <w:szCs w:val="24"/>
              </w:rPr>
            </w:pPr>
            <w:r w:rsidRPr="00652B22">
              <w:rPr>
                <w:b/>
                <w:i/>
              </w:rPr>
              <w:t>Zc.</w:t>
            </w:r>
            <w:r w:rsidRPr="00652B22">
              <w:rPr>
                <w:b/>
                <w:i/>
              </w:rPr>
              <w:tab/>
              <w:t xml:space="preserve">Det råder skillnader i hur medlemsstaternas domstolar tillämpar och tolkar stadgan. Domarna bör vara medvetna om </w:t>
            </w:r>
            <w:r w:rsidRPr="00652B22">
              <w:rPr>
                <w:b/>
                <w:i/>
              </w:rPr>
              <w:t>tillämpning av unionsrätten och stadgan i nationella förfaranden.</w:t>
            </w:r>
          </w:p>
        </w:tc>
      </w:tr>
    </w:tbl>
    <w:p w14:paraId="705109D5" w14:textId="77777777" w:rsidR="00D900EE" w:rsidRPr="00652B22" w:rsidRDefault="00236DE0" w:rsidP="00D900EE">
      <w:r w:rsidRPr="00652B22">
        <w:rPr>
          <w:rStyle w:val="HideTWBExt"/>
        </w:rPr>
        <w:t>&lt;/Amend&gt;</w:t>
      </w:r>
    </w:p>
    <w:p w14:paraId="6FF31AB3"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74</w:t>
      </w:r>
      <w:r w:rsidRPr="00652B22">
        <w:rPr>
          <w:rStyle w:val="HideTWBExt"/>
          <w:b w:val="0"/>
        </w:rPr>
        <w:t>&lt;/NumAm&gt;</w:t>
      </w:r>
    </w:p>
    <w:p w14:paraId="5C543BA3" w14:textId="77777777" w:rsidR="00D900EE" w:rsidRPr="00652B22" w:rsidRDefault="00D900EE" w:rsidP="00D900EE">
      <w:pPr>
        <w:pStyle w:val="NormalBold"/>
        <w:keepNext/>
        <w:rPr>
          <w:rStyle w:val="HideTWBExt"/>
          <w:b w:val="0"/>
        </w:rPr>
      </w:pPr>
    </w:p>
    <w:p w14:paraId="2680CABC"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5EE6511" w14:textId="77777777" w:rsidR="00D900EE" w:rsidRPr="00652B22" w:rsidRDefault="00236DE0" w:rsidP="00D900EE">
      <w:pPr>
        <w:pStyle w:val="NormalBold"/>
      </w:pPr>
      <w:r w:rsidRPr="00652B22">
        <w:rPr>
          <w:rStyle w:val="HideTWBExt"/>
          <w:b w:val="0"/>
        </w:rPr>
        <w:t>&lt;Article&gt;</w:t>
      </w:r>
      <w:r w:rsidRPr="00652B22">
        <w:t>Skäl Zd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8BC31D6" w14:textId="77777777" w:rsidTr="008E5EEF">
        <w:trPr>
          <w:jc w:val="center"/>
        </w:trPr>
        <w:tc>
          <w:tcPr>
            <w:tcW w:w="9752" w:type="dxa"/>
            <w:gridSpan w:val="2"/>
          </w:tcPr>
          <w:p w14:paraId="15A7FDB1" w14:textId="77777777" w:rsidR="00D900EE" w:rsidRPr="00652B22" w:rsidRDefault="00D900EE" w:rsidP="008E5EEF">
            <w:pPr>
              <w:keepNext/>
            </w:pPr>
          </w:p>
        </w:tc>
      </w:tr>
      <w:tr w:rsidR="0077398F" w:rsidRPr="00652B22" w14:paraId="71F55A3D" w14:textId="77777777" w:rsidTr="008E5EEF">
        <w:trPr>
          <w:jc w:val="center"/>
        </w:trPr>
        <w:tc>
          <w:tcPr>
            <w:tcW w:w="4876" w:type="dxa"/>
          </w:tcPr>
          <w:p w14:paraId="16D0C3F9" w14:textId="77777777" w:rsidR="00D900EE" w:rsidRPr="00652B22" w:rsidRDefault="00236DE0" w:rsidP="008E5EEF">
            <w:pPr>
              <w:pStyle w:val="ColumnHeading"/>
              <w:keepNext/>
            </w:pPr>
            <w:r w:rsidRPr="00652B22">
              <w:t>Förslag till resolution</w:t>
            </w:r>
          </w:p>
        </w:tc>
        <w:tc>
          <w:tcPr>
            <w:tcW w:w="4876" w:type="dxa"/>
          </w:tcPr>
          <w:p w14:paraId="61FAEA24" w14:textId="77777777" w:rsidR="00D900EE" w:rsidRPr="00652B22" w:rsidRDefault="00236DE0" w:rsidP="008E5EEF">
            <w:pPr>
              <w:pStyle w:val="ColumnHeading"/>
              <w:keepNext/>
            </w:pPr>
            <w:r w:rsidRPr="00652B22">
              <w:t>Ändringsförslag</w:t>
            </w:r>
          </w:p>
        </w:tc>
      </w:tr>
      <w:tr w:rsidR="0077398F" w:rsidRPr="00652B22" w14:paraId="0B21FCCE" w14:textId="77777777" w:rsidTr="008E5EEF">
        <w:trPr>
          <w:jc w:val="center"/>
        </w:trPr>
        <w:tc>
          <w:tcPr>
            <w:tcW w:w="4876" w:type="dxa"/>
          </w:tcPr>
          <w:p w14:paraId="6C93DD54" w14:textId="77777777" w:rsidR="00D900EE" w:rsidRPr="00652B22" w:rsidRDefault="00D900EE" w:rsidP="008E5EEF">
            <w:pPr>
              <w:pStyle w:val="Normal6"/>
            </w:pPr>
          </w:p>
        </w:tc>
        <w:tc>
          <w:tcPr>
            <w:tcW w:w="4876" w:type="dxa"/>
          </w:tcPr>
          <w:p w14:paraId="7F9ED36D" w14:textId="77777777" w:rsidR="00D900EE" w:rsidRPr="00652B22" w:rsidRDefault="00236DE0" w:rsidP="008E5EEF">
            <w:pPr>
              <w:pStyle w:val="Normal6"/>
              <w:rPr>
                <w:szCs w:val="24"/>
              </w:rPr>
            </w:pPr>
            <w:r w:rsidRPr="00652B22">
              <w:rPr>
                <w:b/>
                <w:i/>
              </w:rPr>
              <w:t>Zd.</w:t>
            </w:r>
            <w:r w:rsidRPr="00652B22">
              <w:rPr>
                <w:b/>
                <w:i/>
              </w:rPr>
              <w:tab/>
            </w:r>
            <w:r w:rsidRPr="00652B22">
              <w:rPr>
                <w:b/>
                <w:i/>
              </w:rPr>
              <w:t>Enligt den gemensamma rapporten från EIN och DRI om bristande genomförande av europeiska domar i EU-länderna visar medlemsstaternas resultat i fråga om genomförandet av EU-domstolens och Europadomstolens domar på gemensamma problem, bland annat när det gäller domstols- och åklagarväsendets oberoende och genomförandet av domar som rör organisationer i det civila samhället och olika sårbara grupper, såsom hbtqi-personer, asylsökande och romska befolkningsgrupper</w:t>
            </w:r>
            <w:r w:rsidRPr="00652B22">
              <w:rPr>
                <w:b/>
                <w:i/>
                <w:vertAlign w:val="superscript"/>
              </w:rPr>
              <w:t>1a</w:t>
            </w:r>
            <w:r w:rsidRPr="00652B22">
              <w:rPr>
                <w:b/>
                <w:i/>
              </w:rPr>
              <w:t>.</w:t>
            </w:r>
          </w:p>
        </w:tc>
      </w:tr>
      <w:tr w:rsidR="0077398F" w:rsidRPr="00652B22" w14:paraId="0294BD80" w14:textId="77777777" w:rsidTr="008E5EEF">
        <w:trPr>
          <w:jc w:val="center"/>
        </w:trPr>
        <w:tc>
          <w:tcPr>
            <w:tcW w:w="4876" w:type="dxa"/>
          </w:tcPr>
          <w:p w14:paraId="31EC1638" w14:textId="77777777" w:rsidR="00D900EE" w:rsidRPr="00652B22" w:rsidRDefault="00D900EE" w:rsidP="008E5EEF">
            <w:pPr>
              <w:pStyle w:val="Normal6"/>
            </w:pPr>
          </w:p>
        </w:tc>
        <w:tc>
          <w:tcPr>
            <w:tcW w:w="4876" w:type="dxa"/>
          </w:tcPr>
          <w:p w14:paraId="491D42B4" w14:textId="77777777" w:rsidR="00D900EE" w:rsidRPr="00652B22" w:rsidRDefault="00236DE0" w:rsidP="008E5EEF">
            <w:pPr>
              <w:pStyle w:val="Normal6"/>
              <w:rPr>
                <w:szCs w:val="24"/>
              </w:rPr>
            </w:pPr>
            <w:r w:rsidRPr="00652B22">
              <w:rPr>
                <w:b/>
                <w:i/>
              </w:rPr>
              <w:t>__________________</w:t>
            </w:r>
          </w:p>
        </w:tc>
      </w:tr>
      <w:tr w:rsidR="0077398F" w:rsidRPr="00652B22" w14:paraId="5A72A22C" w14:textId="77777777" w:rsidTr="008E5EEF">
        <w:trPr>
          <w:jc w:val="center"/>
        </w:trPr>
        <w:tc>
          <w:tcPr>
            <w:tcW w:w="4876" w:type="dxa"/>
          </w:tcPr>
          <w:p w14:paraId="1F367D44" w14:textId="77777777" w:rsidR="00D900EE" w:rsidRPr="00652B22" w:rsidRDefault="00D900EE" w:rsidP="008E5EEF">
            <w:pPr>
              <w:pStyle w:val="Normal6"/>
            </w:pPr>
          </w:p>
        </w:tc>
        <w:tc>
          <w:tcPr>
            <w:tcW w:w="4876" w:type="dxa"/>
          </w:tcPr>
          <w:p w14:paraId="0870622A" w14:textId="653842E8" w:rsidR="00D900EE" w:rsidRPr="00652B22" w:rsidRDefault="00236DE0" w:rsidP="008E5EEF">
            <w:pPr>
              <w:pStyle w:val="Normal6"/>
              <w:rPr>
                <w:szCs w:val="24"/>
              </w:rPr>
            </w:pPr>
            <w:r w:rsidRPr="00652B22">
              <w:rPr>
                <w:b/>
                <w:i/>
                <w:vertAlign w:val="superscript"/>
              </w:rPr>
              <w:t>1a</w:t>
            </w:r>
            <w:r w:rsidRPr="00652B22">
              <w:t xml:space="preserve"> </w:t>
            </w:r>
            <w:r w:rsidRPr="00652B22">
              <w:rPr>
                <w:b/>
                <w:i/>
              </w:rPr>
              <w:t>EIN och DRI,</w:t>
            </w:r>
            <w:r w:rsidRPr="00652B22">
              <w:t xml:space="preserve"> </w:t>
            </w:r>
            <w:hyperlink r:id="rId22" w:history="1">
              <w:r w:rsidR="0056338F" w:rsidRPr="003818D9">
                <w:rPr>
                  <w:rStyle w:val="Hyperlink"/>
                  <w:b/>
                  <w:bCs/>
                  <w:i/>
                  <w:iCs/>
                  <w:lang w:val="en-GB"/>
                </w:rPr>
                <w:t>Justice Delayed and Justice Denied: Report on the Non-Implementation of European Judgments and the Rule of Law</w:t>
              </w:r>
            </w:hyperlink>
            <w:r w:rsidRPr="00652B22">
              <w:rPr>
                <w:b/>
                <w:i/>
              </w:rPr>
              <w:t xml:space="preserve">. </w:t>
            </w:r>
          </w:p>
        </w:tc>
      </w:tr>
    </w:tbl>
    <w:p w14:paraId="7AC465AC" w14:textId="77777777" w:rsidR="00D900EE" w:rsidRPr="00652B22" w:rsidRDefault="00236DE0" w:rsidP="00D900EE">
      <w:r w:rsidRPr="00652B22">
        <w:rPr>
          <w:rStyle w:val="HideTWBExt"/>
        </w:rPr>
        <w:t>&lt;/Amend&gt;</w:t>
      </w:r>
    </w:p>
    <w:p w14:paraId="5B7D62B5" w14:textId="77777777" w:rsidR="00D900EE" w:rsidRPr="00652B22" w:rsidRDefault="00236DE0" w:rsidP="00D900EE">
      <w:pPr>
        <w:pStyle w:val="AMNumberTabs0"/>
        <w:keepNext/>
      </w:pPr>
      <w:r w:rsidRPr="00652B22">
        <w:rPr>
          <w:rStyle w:val="HideTWBExt"/>
          <w:b w:val="0"/>
        </w:rPr>
        <w:lastRenderedPageBreak/>
        <w:t>&lt;Amend&gt;</w:t>
      </w:r>
      <w:r w:rsidRPr="00652B22">
        <w:t>Ändringsförslag</w:t>
      </w:r>
      <w:r w:rsidRPr="00652B22">
        <w:tab/>
      </w:r>
      <w:r w:rsidRPr="00652B22">
        <w:tab/>
      </w:r>
      <w:r w:rsidRPr="00652B22">
        <w:rPr>
          <w:rStyle w:val="HideTWBExt"/>
          <w:b w:val="0"/>
        </w:rPr>
        <w:t>&lt;NumAm&gt;</w:t>
      </w:r>
      <w:r w:rsidRPr="00652B22">
        <w:t>75</w:t>
      </w:r>
      <w:r w:rsidRPr="00652B22">
        <w:rPr>
          <w:rStyle w:val="HideTWBExt"/>
          <w:b w:val="0"/>
        </w:rPr>
        <w:t>&lt;/NumAm&gt;</w:t>
      </w:r>
    </w:p>
    <w:p w14:paraId="744090E5" w14:textId="77777777" w:rsidR="00D900EE" w:rsidRPr="00652B22" w:rsidRDefault="00D900EE" w:rsidP="00D900EE">
      <w:pPr>
        <w:pStyle w:val="NormalBold"/>
        <w:keepNext/>
        <w:rPr>
          <w:rStyle w:val="HideTWBExt"/>
          <w:b w:val="0"/>
        </w:rPr>
      </w:pPr>
    </w:p>
    <w:p w14:paraId="6C03848B"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5E00C34D" w14:textId="77777777" w:rsidR="00D900EE" w:rsidRPr="00652B22" w:rsidRDefault="00236DE0" w:rsidP="00D900EE">
      <w:pPr>
        <w:pStyle w:val="NormalBold"/>
      </w:pPr>
      <w:r w:rsidRPr="00652B22">
        <w:rPr>
          <w:rStyle w:val="HideTWBExt"/>
          <w:b w:val="0"/>
        </w:rPr>
        <w:t>&lt;Article&gt;</w:t>
      </w:r>
      <w:r w:rsidRPr="00652B22">
        <w:t>Skäl Ze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1606028" w14:textId="77777777" w:rsidTr="008E5EEF">
        <w:trPr>
          <w:jc w:val="center"/>
        </w:trPr>
        <w:tc>
          <w:tcPr>
            <w:tcW w:w="9752" w:type="dxa"/>
            <w:gridSpan w:val="2"/>
          </w:tcPr>
          <w:p w14:paraId="5E515616" w14:textId="77777777" w:rsidR="00D900EE" w:rsidRPr="00652B22" w:rsidRDefault="00D900EE" w:rsidP="008E5EEF">
            <w:pPr>
              <w:keepNext/>
            </w:pPr>
          </w:p>
        </w:tc>
      </w:tr>
      <w:tr w:rsidR="0077398F" w:rsidRPr="00652B22" w14:paraId="7E041CB1" w14:textId="77777777" w:rsidTr="008E5EEF">
        <w:trPr>
          <w:jc w:val="center"/>
        </w:trPr>
        <w:tc>
          <w:tcPr>
            <w:tcW w:w="4876" w:type="dxa"/>
          </w:tcPr>
          <w:p w14:paraId="1955DA64" w14:textId="77777777" w:rsidR="00D900EE" w:rsidRPr="00652B22" w:rsidRDefault="00236DE0" w:rsidP="008E5EEF">
            <w:pPr>
              <w:pStyle w:val="ColumnHeading"/>
              <w:keepNext/>
            </w:pPr>
            <w:r w:rsidRPr="00652B22">
              <w:t>Förslag till resolution</w:t>
            </w:r>
          </w:p>
        </w:tc>
        <w:tc>
          <w:tcPr>
            <w:tcW w:w="4876" w:type="dxa"/>
          </w:tcPr>
          <w:p w14:paraId="0DA7EB8C" w14:textId="77777777" w:rsidR="00D900EE" w:rsidRPr="00652B22" w:rsidRDefault="00236DE0" w:rsidP="008E5EEF">
            <w:pPr>
              <w:pStyle w:val="ColumnHeading"/>
              <w:keepNext/>
            </w:pPr>
            <w:r w:rsidRPr="00652B22">
              <w:t>Ändringsförslag</w:t>
            </w:r>
          </w:p>
        </w:tc>
      </w:tr>
      <w:tr w:rsidR="0077398F" w:rsidRPr="00652B22" w14:paraId="20ADC7CB" w14:textId="77777777" w:rsidTr="008E5EEF">
        <w:trPr>
          <w:jc w:val="center"/>
        </w:trPr>
        <w:tc>
          <w:tcPr>
            <w:tcW w:w="4876" w:type="dxa"/>
          </w:tcPr>
          <w:p w14:paraId="7ECDB366" w14:textId="77777777" w:rsidR="00D900EE" w:rsidRPr="00652B22" w:rsidRDefault="00D900EE" w:rsidP="008E5EEF">
            <w:pPr>
              <w:pStyle w:val="Normal6"/>
            </w:pPr>
          </w:p>
        </w:tc>
        <w:tc>
          <w:tcPr>
            <w:tcW w:w="4876" w:type="dxa"/>
          </w:tcPr>
          <w:p w14:paraId="34684F0F" w14:textId="77777777" w:rsidR="00D900EE" w:rsidRPr="00652B22" w:rsidRDefault="00236DE0" w:rsidP="008E5EEF">
            <w:pPr>
              <w:pStyle w:val="Normal6"/>
              <w:rPr>
                <w:szCs w:val="24"/>
              </w:rPr>
            </w:pPr>
            <w:r w:rsidRPr="00652B22">
              <w:rPr>
                <w:b/>
                <w:i/>
              </w:rPr>
              <w:t>Ze.</w:t>
            </w:r>
            <w:r w:rsidRPr="00652B22">
              <w:rPr>
                <w:b/>
                <w:i/>
              </w:rPr>
              <w:tab/>
              <w:t xml:space="preserve">Oavsett om det är på grundval av själva stadgan eller de </w:t>
            </w:r>
            <w:r w:rsidRPr="00652B22">
              <w:rPr>
                <w:b/>
                <w:i/>
              </w:rPr>
              <w:t>mänskliga rättigheterna som en del av internationell rätt råder det en bred enighet om att EU måste ta hänsyn till de grundläggande rättigheterna i sina utrikespolitiska åtgärder</w:t>
            </w:r>
            <w:r w:rsidRPr="00652B22">
              <w:rPr>
                <w:b/>
                <w:i/>
                <w:vertAlign w:val="superscript"/>
              </w:rPr>
              <w:t>1a</w:t>
            </w:r>
            <w:r w:rsidRPr="00652B22">
              <w:rPr>
                <w:b/>
                <w:i/>
              </w:rPr>
              <w:t xml:space="preserve">. </w:t>
            </w:r>
          </w:p>
        </w:tc>
      </w:tr>
      <w:tr w:rsidR="0077398F" w:rsidRPr="00652B22" w14:paraId="54473CE1" w14:textId="77777777" w:rsidTr="008E5EEF">
        <w:trPr>
          <w:jc w:val="center"/>
        </w:trPr>
        <w:tc>
          <w:tcPr>
            <w:tcW w:w="4876" w:type="dxa"/>
          </w:tcPr>
          <w:p w14:paraId="45D68C50" w14:textId="77777777" w:rsidR="00D900EE" w:rsidRPr="00652B22" w:rsidRDefault="00D900EE" w:rsidP="008E5EEF">
            <w:pPr>
              <w:pStyle w:val="Normal6"/>
            </w:pPr>
          </w:p>
        </w:tc>
        <w:tc>
          <w:tcPr>
            <w:tcW w:w="4876" w:type="dxa"/>
          </w:tcPr>
          <w:p w14:paraId="52D1C389" w14:textId="77777777" w:rsidR="00D900EE" w:rsidRPr="00652B22" w:rsidRDefault="00236DE0" w:rsidP="008E5EEF">
            <w:pPr>
              <w:pStyle w:val="Normal6"/>
              <w:rPr>
                <w:szCs w:val="24"/>
              </w:rPr>
            </w:pPr>
            <w:r w:rsidRPr="00652B22">
              <w:rPr>
                <w:b/>
                <w:i/>
              </w:rPr>
              <w:t>__________________</w:t>
            </w:r>
          </w:p>
        </w:tc>
      </w:tr>
      <w:tr w:rsidR="0077398F" w:rsidRPr="00652B22" w14:paraId="545D1234" w14:textId="77777777" w:rsidTr="008E5EEF">
        <w:trPr>
          <w:jc w:val="center"/>
        </w:trPr>
        <w:tc>
          <w:tcPr>
            <w:tcW w:w="4876" w:type="dxa"/>
          </w:tcPr>
          <w:p w14:paraId="4BF762F9" w14:textId="77777777" w:rsidR="00D900EE" w:rsidRPr="00652B22" w:rsidRDefault="00D900EE" w:rsidP="008E5EEF">
            <w:pPr>
              <w:pStyle w:val="Normal6"/>
            </w:pPr>
          </w:p>
        </w:tc>
        <w:tc>
          <w:tcPr>
            <w:tcW w:w="4876" w:type="dxa"/>
          </w:tcPr>
          <w:p w14:paraId="6C9CBF20" w14:textId="4E97B956" w:rsidR="00D900EE" w:rsidRPr="00652B22" w:rsidRDefault="00236DE0" w:rsidP="008E5EEF">
            <w:pPr>
              <w:pStyle w:val="Normal6"/>
            </w:pPr>
            <w:r w:rsidRPr="00652B22">
              <w:rPr>
                <w:b/>
                <w:i/>
                <w:vertAlign w:val="superscript"/>
              </w:rPr>
              <w:t>1a</w:t>
            </w:r>
            <w:r w:rsidRPr="00652B22">
              <w:t xml:space="preserve"> </w:t>
            </w:r>
            <w:r w:rsidRPr="00652B22">
              <w:rPr>
                <w:b/>
                <w:i/>
              </w:rPr>
              <w:t>Europaparlamentets</w:t>
            </w:r>
            <w:r w:rsidRPr="00652B22">
              <w:t xml:space="preserve"> </w:t>
            </w:r>
            <w:r w:rsidRPr="00652B22">
              <w:rPr>
                <w:b/>
                <w:i/>
              </w:rPr>
              <w:t xml:space="preserve">studie </w:t>
            </w:r>
            <w:hyperlink r:id="rId23" w:history="1">
              <w:r w:rsidR="0056338F" w:rsidRPr="003818D9">
                <w:rPr>
                  <w:rStyle w:val="Hyperlink"/>
                  <w:b/>
                  <w:bCs/>
                  <w:i/>
                  <w:iCs/>
                  <w:lang w:val="en-GB"/>
                </w:rPr>
                <w:t>The Implementation of the Charter of Fundamental Rights in the EU institutional framework</w:t>
              </w:r>
            </w:hyperlink>
            <w:r w:rsidRPr="00652B22">
              <w:rPr>
                <w:b/>
                <w:i/>
              </w:rPr>
              <w:t xml:space="preserve">, november 2025. </w:t>
            </w:r>
          </w:p>
        </w:tc>
      </w:tr>
    </w:tbl>
    <w:p w14:paraId="11903E2B" w14:textId="77777777" w:rsidR="00D900EE" w:rsidRPr="00652B22" w:rsidRDefault="00236DE0" w:rsidP="00D900EE">
      <w:r w:rsidRPr="00652B22">
        <w:rPr>
          <w:rStyle w:val="HideTWBExt"/>
        </w:rPr>
        <w:t>&lt;/Amend&gt;</w:t>
      </w:r>
    </w:p>
    <w:p w14:paraId="65ADB2F6"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76</w:t>
      </w:r>
      <w:r w:rsidRPr="00652B22">
        <w:rPr>
          <w:rStyle w:val="HideTWBExt"/>
          <w:b w:val="0"/>
        </w:rPr>
        <w:t>&lt;/NumAm&gt;</w:t>
      </w:r>
    </w:p>
    <w:p w14:paraId="53B7822C"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209C706" w14:textId="77777777" w:rsidR="00D900EE" w:rsidRPr="00652B22" w:rsidRDefault="00236DE0" w:rsidP="00D900EE">
      <w:pPr>
        <w:pStyle w:val="NormalBold"/>
      </w:pPr>
      <w:r w:rsidRPr="00652B22">
        <w:rPr>
          <w:rStyle w:val="HideTWBExt"/>
          <w:b w:val="0"/>
        </w:rPr>
        <w:t>&lt;Article&gt;</w:t>
      </w:r>
      <w:r w:rsidRPr="00652B22">
        <w:t>Skäl Zf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028C62DB" w14:textId="77777777" w:rsidTr="008E5EEF">
        <w:trPr>
          <w:jc w:val="center"/>
        </w:trPr>
        <w:tc>
          <w:tcPr>
            <w:tcW w:w="9752" w:type="dxa"/>
            <w:gridSpan w:val="2"/>
          </w:tcPr>
          <w:p w14:paraId="0C250062" w14:textId="77777777" w:rsidR="00D900EE" w:rsidRPr="00652B22" w:rsidRDefault="00D900EE" w:rsidP="008E5EEF">
            <w:pPr>
              <w:keepNext/>
            </w:pPr>
          </w:p>
        </w:tc>
      </w:tr>
      <w:tr w:rsidR="0077398F" w:rsidRPr="00652B22" w14:paraId="1FE9F163" w14:textId="77777777" w:rsidTr="008E5EEF">
        <w:trPr>
          <w:jc w:val="center"/>
        </w:trPr>
        <w:tc>
          <w:tcPr>
            <w:tcW w:w="4876" w:type="dxa"/>
          </w:tcPr>
          <w:p w14:paraId="5EB92853" w14:textId="77777777" w:rsidR="00D900EE" w:rsidRPr="00652B22" w:rsidRDefault="00236DE0" w:rsidP="008E5EEF">
            <w:pPr>
              <w:pStyle w:val="ColumnHeading"/>
              <w:keepNext/>
            </w:pPr>
            <w:r w:rsidRPr="00652B22">
              <w:t>Förslag till resolution</w:t>
            </w:r>
          </w:p>
        </w:tc>
        <w:tc>
          <w:tcPr>
            <w:tcW w:w="4876" w:type="dxa"/>
          </w:tcPr>
          <w:p w14:paraId="004CDDE9" w14:textId="77777777" w:rsidR="00D900EE" w:rsidRPr="00652B22" w:rsidRDefault="00236DE0" w:rsidP="008E5EEF">
            <w:pPr>
              <w:pStyle w:val="ColumnHeading"/>
              <w:keepNext/>
            </w:pPr>
            <w:r w:rsidRPr="00652B22">
              <w:t>Ändringsförslag</w:t>
            </w:r>
          </w:p>
        </w:tc>
      </w:tr>
      <w:tr w:rsidR="0077398F" w:rsidRPr="00652B22" w14:paraId="6ADACA4D" w14:textId="77777777" w:rsidTr="008E5EEF">
        <w:trPr>
          <w:jc w:val="center"/>
        </w:trPr>
        <w:tc>
          <w:tcPr>
            <w:tcW w:w="4876" w:type="dxa"/>
          </w:tcPr>
          <w:p w14:paraId="6CDE3037" w14:textId="77777777" w:rsidR="00D900EE" w:rsidRPr="00652B22" w:rsidRDefault="00D900EE" w:rsidP="008E5EEF">
            <w:pPr>
              <w:pStyle w:val="Normal6"/>
            </w:pPr>
          </w:p>
        </w:tc>
        <w:tc>
          <w:tcPr>
            <w:tcW w:w="4876" w:type="dxa"/>
          </w:tcPr>
          <w:p w14:paraId="22ECA09F" w14:textId="77777777" w:rsidR="00D900EE" w:rsidRPr="00652B22" w:rsidRDefault="00236DE0" w:rsidP="008E5EEF">
            <w:pPr>
              <w:pStyle w:val="Normal6"/>
              <w:rPr>
                <w:szCs w:val="24"/>
              </w:rPr>
            </w:pPr>
            <w:r w:rsidRPr="00652B22">
              <w:rPr>
                <w:b/>
                <w:i/>
              </w:rPr>
              <w:t>Zf.</w:t>
            </w:r>
            <w:r w:rsidRPr="00652B22">
              <w:rPr>
                <w:b/>
                <w:i/>
              </w:rPr>
              <w:tab/>
              <w:t xml:space="preserve">Det är brådskande att inrätta en EU-mekanism för nödsituationer för att skydda </w:t>
            </w:r>
            <w:r w:rsidRPr="00652B22">
              <w:rPr>
                <w:b/>
                <w:i/>
              </w:rPr>
              <w:t>människorättsorganisationer och människorättsförsvarare som står under påtryckningar.</w:t>
            </w:r>
          </w:p>
        </w:tc>
      </w:tr>
    </w:tbl>
    <w:p w14:paraId="668FE44E" w14:textId="77777777" w:rsidR="00D900EE" w:rsidRPr="00652B22" w:rsidRDefault="00236DE0" w:rsidP="00D900EE">
      <w:r w:rsidRPr="00652B22">
        <w:rPr>
          <w:rStyle w:val="HideTWBExt"/>
        </w:rPr>
        <w:t>&lt;/Amend&gt;</w:t>
      </w:r>
    </w:p>
    <w:p w14:paraId="393679C0"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77</w:t>
      </w:r>
      <w:r w:rsidRPr="00652B22">
        <w:rPr>
          <w:rStyle w:val="HideTWBExt"/>
          <w:b w:val="0"/>
        </w:rPr>
        <w:t>&lt;/NumAm&gt;</w:t>
      </w:r>
    </w:p>
    <w:p w14:paraId="79E9866D" w14:textId="77777777" w:rsidR="00D900EE" w:rsidRPr="00652B22" w:rsidRDefault="00D900EE" w:rsidP="00D900EE"/>
    <w:p w14:paraId="0ED6EEF9"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669A852C" w14:textId="77777777" w:rsidR="00D900EE" w:rsidRPr="00652B22" w:rsidRDefault="00236DE0" w:rsidP="00D900EE">
      <w:pPr>
        <w:pStyle w:val="NormalBold"/>
      </w:pPr>
      <w:r w:rsidRPr="00652B22">
        <w:rPr>
          <w:rStyle w:val="HideTWBExt"/>
          <w:b w:val="0"/>
        </w:rPr>
        <w:t>&lt;Article&gt;</w:t>
      </w:r>
      <w:r w:rsidRPr="00652B22">
        <w:t>Skäl Zg (nytt)</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32B6C820" w14:textId="77777777" w:rsidTr="008E5EEF">
        <w:trPr>
          <w:jc w:val="center"/>
        </w:trPr>
        <w:tc>
          <w:tcPr>
            <w:tcW w:w="9752" w:type="dxa"/>
            <w:gridSpan w:val="2"/>
          </w:tcPr>
          <w:p w14:paraId="50F3C419" w14:textId="77777777" w:rsidR="00D900EE" w:rsidRPr="00652B22" w:rsidRDefault="00D900EE" w:rsidP="008E5EEF">
            <w:pPr>
              <w:keepNext/>
            </w:pPr>
          </w:p>
        </w:tc>
      </w:tr>
      <w:tr w:rsidR="0077398F" w:rsidRPr="00652B22" w14:paraId="47478F3B" w14:textId="77777777" w:rsidTr="008E5EEF">
        <w:trPr>
          <w:jc w:val="center"/>
        </w:trPr>
        <w:tc>
          <w:tcPr>
            <w:tcW w:w="4876" w:type="dxa"/>
          </w:tcPr>
          <w:p w14:paraId="292853AF" w14:textId="77777777" w:rsidR="00D900EE" w:rsidRPr="00652B22" w:rsidRDefault="00236DE0" w:rsidP="008E5EEF">
            <w:pPr>
              <w:pStyle w:val="ColumnHeading"/>
              <w:keepNext/>
            </w:pPr>
            <w:r w:rsidRPr="00652B22">
              <w:t>Förslag till resolution</w:t>
            </w:r>
          </w:p>
        </w:tc>
        <w:tc>
          <w:tcPr>
            <w:tcW w:w="4876" w:type="dxa"/>
          </w:tcPr>
          <w:p w14:paraId="0B1F352C" w14:textId="77777777" w:rsidR="00D900EE" w:rsidRPr="00652B22" w:rsidRDefault="00236DE0" w:rsidP="008E5EEF">
            <w:pPr>
              <w:pStyle w:val="ColumnHeading"/>
              <w:keepNext/>
            </w:pPr>
            <w:r w:rsidRPr="00652B22">
              <w:t>Ändringsförslag</w:t>
            </w:r>
          </w:p>
        </w:tc>
      </w:tr>
      <w:tr w:rsidR="0077398F" w:rsidRPr="00652B22" w14:paraId="6798C168" w14:textId="77777777" w:rsidTr="008E5EEF">
        <w:trPr>
          <w:jc w:val="center"/>
        </w:trPr>
        <w:tc>
          <w:tcPr>
            <w:tcW w:w="4876" w:type="dxa"/>
          </w:tcPr>
          <w:p w14:paraId="1F4EB7C2" w14:textId="77777777" w:rsidR="00D900EE" w:rsidRPr="00652B22" w:rsidRDefault="00D900EE" w:rsidP="008E5EEF">
            <w:pPr>
              <w:pStyle w:val="Normal6"/>
            </w:pPr>
          </w:p>
        </w:tc>
        <w:tc>
          <w:tcPr>
            <w:tcW w:w="4876" w:type="dxa"/>
          </w:tcPr>
          <w:p w14:paraId="29EC417A" w14:textId="77777777" w:rsidR="00D900EE" w:rsidRPr="00652B22" w:rsidRDefault="00236DE0" w:rsidP="008E5EEF">
            <w:pPr>
              <w:pStyle w:val="Normal6"/>
              <w:rPr>
                <w:szCs w:val="24"/>
              </w:rPr>
            </w:pPr>
            <w:r w:rsidRPr="00652B22">
              <w:rPr>
                <w:b/>
                <w:i/>
              </w:rPr>
              <w:t>Zg.</w:t>
            </w:r>
            <w:r w:rsidRPr="00652B22">
              <w:rPr>
                <w:b/>
                <w:i/>
              </w:rPr>
              <w:tab/>
              <w:t xml:space="preserve">Restriktioner, smutskastningskampanjer och kriminalisering av det civila samhället ökar, vilket är oroväckande. Rapporteringskrav bör fortsatt vara nödvändiga och stå i proportion till de </w:t>
            </w:r>
            <w:r w:rsidRPr="00652B22">
              <w:rPr>
                <w:b/>
                <w:i/>
              </w:rPr>
              <w:lastRenderedPageBreak/>
              <w:t xml:space="preserve">mål som eftersträvas. Rättsliga eller </w:t>
            </w:r>
            <w:r w:rsidRPr="00652B22">
              <w:rPr>
                <w:b/>
                <w:i/>
              </w:rPr>
              <w:t>ekonomiska restriktioner eller angrepp, såsom kriminalisering av humanitärt bistånd, användning av strategiska rättsprocesser för att hindra offentlig debatt eller av spionprogramsteknik, och brottsbekämpande myndigheters överdrivna bruk av våld i vissa medlemsstater – som alla undergräver förenings-, mötes-, yttrande- och informationsfriheten – har inte någon plats i ett demokratiskt samhälle.</w:t>
            </w:r>
          </w:p>
        </w:tc>
      </w:tr>
    </w:tbl>
    <w:p w14:paraId="6A4095AF" w14:textId="77777777" w:rsidR="00D900EE" w:rsidRPr="00652B22" w:rsidRDefault="00236DE0" w:rsidP="00D900EE">
      <w:r w:rsidRPr="00652B22">
        <w:rPr>
          <w:rStyle w:val="HideTWBExt"/>
        </w:rPr>
        <w:lastRenderedPageBreak/>
        <w:t>&lt;/Amend&gt;</w:t>
      </w:r>
    </w:p>
    <w:p w14:paraId="4ABB51C9"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78</w:t>
      </w:r>
      <w:r w:rsidRPr="00652B22">
        <w:rPr>
          <w:rStyle w:val="HideTWBExt"/>
          <w:b w:val="0"/>
        </w:rPr>
        <w:t>&lt;/NumAm&gt;</w:t>
      </w:r>
    </w:p>
    <w:p w14:paraId="0F3D657D" w14:textId="77777777" w:rsidR="00D900EE" w:rsidRPr="00652B22" w:rsidRDefault="00D900EE" w:rsidP="00D900EE"/>
    <w:p w14:paraId="416B1B3E"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500E128" w14:textId="77777777" w:rsidR="00D900EE" w:rsidRPr="00652B22" w:rsidRDefault="00236DE0" w:rsidP="00D900EE">
      <w:pPr>
        <w:pStyle w:val="NormalBold"/>
      </w:pPr>
      <w:r w:rsidRPr="00652B22">
        <w:rPr>
          <w:rStyle w:val="HideTWBExt"/>
          <w:b w:val="0"/>
        </w:rPr>
        <w:t>&lt;Article&gt;</w:t>
      </w:r>
      <w:r w:rsidRPr="00652B22">
        <w:t>Punkt 1</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DCBC676" w14:textId="77777777" w:rsidTr="008E5EEF">
        <w:trPr>
          <w:jc w:val="center"/>
        </w:trPr>
        <w:tc>
          <w:tcPr>
            <w:tcW w:w="9752" w:type="dxa"/>
            <w:gridSpan w:val="2"/>
          </w:tcPr>
          <w:p w14:paraId="4DCA87E2" w14:textId="77777777" w:rsidR="00D900EE" w:rsidRPr="00652B22" w:rsidRDefault="00D900EE" w:rsidP="008E5EEF">
            <w:pPr>
              <w:keepNext/>
            </w:pPr>
          </w:p>
        </w:tc>
      </w:tr>
      <w:tr w:rsidR="0077398F" w:rsidRPr="00652B22" w14:paraId="3F1CEBB5" w14:textId="77777777" w:rsidTr="008E5EEF">
        <w:trPr>
          <w:jc w:val="center"/>
        </w:trPr>
        <w:tc>
          <w:tcPr>
            <w:tcW w:w="4876" w:type="dxa"/>
          </w:tcPr>
          <w:p w14:paraId="3D898325" w14:textId="77777777" w:rsidR="00D900EE" w:rsidRPr="00652B22" w:rsidRDefault="00236DE0" w:rsidP="008E5EEF">
            <w:pPr>
              <w:pStyle w:val="ColumnHeading"/>
              <w:keepNext/>
            </w:pPr>
            <w:r w:rsidRPr="00652B22">
              <w:t>Förslag till resolution</w:t>
            </w:r>
          </w:p>
        </w:tc>
        <w:tc>
          <w:tcPr>
            <w:tcW w:w="4876" w:type="dxa"/>
          </w:tcPr>
          <w:p w14:paraId="5F78FA08" w14:textId="77777777" w:rsidR="00D900EE" w:rsidRPr="00652B22" w:rsidRDefault="00236DE0" w:rsidP="008E5EEF">
            <w:pPr>
              <w:pStyle w:val="ColumnHeading"/>
              <w:keepNext/>
            </w:pPr>
            <w:r w:rsidRPr="00652B22">
              <w:t>Ändringsförslag</w:t>
            </w:r>
          </w:p>
        </w:tc>
      </w:tr>
      <w:tr w:rsidR="0077398F" w:rsidRPr="00652B22" w14:paraId="65C20068" w14:textId="77777777" w:rsidTr="008E5EEF">
        <w:trPr>
          <w:jc w:val="center"/>
        </w:trPr>
        <w:tc>
          <w:tcPr>
            <w:tcW w:w="4876" w:type="dxa"/>
          </w:tcPr>
          <w:p w14:paraId="538B60AF" w14:textId="77777777" w:rsidR="00D900EE" w:rsidRPr="00652B22" w:rsidRDefault="00236DE0" w:rsidP="008E5EEF">
            <w:pPr>
              <w:pStyle w:val="Normal6"/>
            </w:pPr>
            <w:r w:rsidRPr="00652B22">
              <w:t>1.</w:t>
            </w:r>
            <w:r w:rsidRPr="00652B22">
              <w:tab/>
              <w:t xml:space="preserve">Europaparlamentet bekräftar att stadgan utgör en central, bindande del av EU-lagstiftningen som har samma rättsliga värde som fördragen. Parlamentet bekräftar skyldigheten att säkerställa att </w:t>
            </w:r>
            <w:r w:rsidRPr="00652B22">
              <w:rPr>
                <w:b/>
                <w:i/>
              </w:rPr>
              <w:t>människans värdighet, frihet, jämlikhet och solidaritet</w:t>
            </w:r>
            <w:r w:rsidRPr="00652B22">
              <w:t xml:space="preserve"> konsekvent upprätthålls och skyddas i hela EU. Parlamentet betonar att detta är en rättslig förpliktelse som även är avgörande för att bevara EU:s legitimitet och trovärdighet. Parlamentet uppmanar EU-organen och medlemsstaterna att säkerställa respekten för stad</w:t>
            </w:r>
            <w:r w:rsidRPr="00652B22">
              <w:t>gan i överensstämmelse med EU-domstolens domar. Parlamentet erinrar om att enskilda personer kan vidta rättsliga åtgärder mot kränkningar av de grundläggande rättigheterna.</w:t>
            </w:r>
          </w:p>
        </w:tc>
        <w:tc>
          <w:tcPr>
            <w:tcW w:w="4876" w:type="dxa"/>
          </w:tcPr>
          <w:p w14:paraId="250902ED" w14:textId="77777777" w:rsidR="00D900EE" w:rsidRPr="00652B22" w:rsidRDefault="00236DE0" w:rsidP="008E5EEF">
            <w:pPr>
              <w:pStyle w:val="Normal6"/>
              <w:rPr>
                <w:szCs w:val="24"/>
              </w:rPr>
            </w:pPr>
            <w:r w:rsidRPr="00652B22">
              <w:t>1.</w:t>
            </w:r>
            <w:r w:rsidRPr="00652B22">
              <w:tab/>
            </w:r>
            <w:r w:rsidRPr="00652B22">
              <w:t xml:space="preserve">Europaparlamentet bekräftar att stadgan utgör en central, bindande del av EU-lagstiftningen som har samma rättsliga värde som fördragen. Parlamentet bekräftar skyldigheten att säkerställa att </w:t>
            </w:r>
            <w:r w:rsidRPr="00652B22">
              <w:rPr>
                <w:b/>
                <w:i/>
              </w:rPr>
              <w:t>EU:s värden enligt fördragen och stadgan</w:t>
            </w:r>
            <w:r w:rsidRPr="00652B22">
              <w:t xml:space="preserve"> konsekvent upprätthålls och skyddas i hela EU. Parlamentet betonar att detta är en rättslig förpliktelse som även är avgörande för att bevara EU:s legitimitet och trovärdighet. Parlamentet uppmanar EU-organen och medlemsstaterna att säkerställa respekten för stadgan i överensstä</w:t>
            </w:r>
            <w:r w:rsidRPr="00652B22">
              <w:t>mmelse med EU-domstolens domar. Parlamentet erinrar om att enskilda personer kan vidta rättsliga åtgärder mot kränkningar av de grundläggande rättigheterna.</w:t>
            </w:r>
          </w:p>
        </w:tc>
      </w:tr>
    </w:tbl>
    <w:p w14:paraId="5E968C77" w14:textId="77777777" w:rsidR="00D900EE" w:rsidRPr="00652B22" w:rsidRDefault="00236DE0" w:rsidP="00D900EE">
      <w:r w:rsidRPr="00652B22">
        <w:rPr>
          <w:rStyle w:val="HideTWBExt"/>
        </w:rPr>
        <w:t>&lt;/Amend&gt;</w:t>
      </w:r>
    </w:p>
    <w:p w14:paraId="5097A6A4"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79</w:t>
      </w:r>
      <w:r w:rsidRPr="00652B22">
        <w:rPr>
          <w:rStyle w:val="HideTWBExt"/>
          <w:b w:val="0"/>
        </w:rPr>
        <w:t>&lt;/NumAm&gt;</w:t>
      </w:r>
    </w:p>
    <w:p w14:paraId="64E0D39E" w14:textId="77777777" w:rsidR="00D900EE" w:rsidRPr="00652B22" w:rsidRDefault="00D900EE" w:rsidP="00D900EE"/>
    <w:p w14:paraId="20233FC6"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3524D93" w14:textId="77777777" w:rsidR="00D900EE" w:rsidRPr="00652B22" w:rsidRDefault="00236DE0" w:rsidP="00D900EE">
      <w:pPr>
        <w:pStyle w:val="NormalBold"/>
      </w:pPr>
      <w:r w:rsidRPr="00652B22">
        <w:rPr>
          <w:rStyle w:val="HideTWBExt"/>
          <w:b w:val="0"/>
        </w:rPr>
        <w:t>&lt;Article&gt;</w:t>
      </w:r>
      <w:r w:rsidRPr="00652B22">
        <w:t>Punkt 2</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F051A3D" w14:textId="77777777" w:rsidTr="008E5EEF">
        <w:trPr>
          <w:jc w:val="center"/>
        </w:trPr>
        <w:tc>
          <w:tcPr>
            <w:tcW w:w="9752" w:type="dxa"/>
            <w:gridSpan w:val="2"/>
          </w:tcPr>
          <w:p w14:paraId="0776AE30" w14:textId="77777777" w:rsidR="00D900EE" w:rsidRPr="00652B22" w:rsidRDefault="00D900EE" w:rsidP="008E5EEF">
            <w:pPr>
              <w:keepNext/>
            </w:pPr>
          </w:p>
        </w:tc>
      </w:tr>
      <w:tr w:rsidR="0077398F" w:rsidRPr="00652B22" w14:paraId="38299B55" w14:textId="77777777" w:rsidTr="008E5EEF">
        <w:trPr>
          <w:jc w:val="center"/>
        </w:trPr>
        <w:tc>
          <w:tcPr>
            <w:tcW w:w="4876" w:type="dxa"/>
          </w:tcPr>
          <w:p w14:paraId="31CC8CD7" w14:textId="77777777" w:rsidR="00D900EE" w:rsidRPr="00652B22" w:rsidRDefault="00236DE0" w:rsidP="008E5EEF">
            <w:pPr>
              <w:pStyle w:val="ColumnHeading"/>
              <w:keepNext/>
            </w:pPr>
            <w:r w:rsidRPr="00652B22">
              <w:t>Förslag till resolution</w:t>
            </w:r>
          </w:p>
        </w:tc>
        <w:tc>
          <w:tcPr>
            <w:tcW w:w="4876" w:type="dxa"/>
          </w:tcPr>
          <w:p w14:paraId="0F43D406" w14:textId="77777777" w:rsidR="00D900EE" w:rsidRPr="00652B22" w:rsidRDefault="00236DE0" w:rsidP="008E5EEF">
            <w:pPr>
              <w:pStyle w:val="ColumnHeading"/>
              <w:keepNext/>
            </w:pPr>
            <w:r w:rsidRPr="00652B22">
              <w:t>Ändringsförslag</w:t>
            </w:r>
          </w:p>
        </w:tc>
      </w:tr>
      <w:tr w:rsidR="0077398F" w:rsidRPr="00652B22" w14:paraId="5D62D998" w14:textId="77777777" w:rsidTr="008E5EEF">
        <w:trPr>
          <w:jc w:val="center"/>
        </w:trPr>
        <w:tc>
          <w:tcPr>
            <w:tcW w:w="4876" w:type="dxa"/>
          </w:tcPr>
          <w:p w14:paraId="2F38EBB7" w14:textId="77777777" w:rsidR="00D900EE" w:rsidRPr="00652B22" w:rsidRDefault="00236DE0" w:rsidP="008E5EEF">
            <w:pPr>
              <w:pStyle w:val="Normal6"/>
            </w:pPr>
            <w:r w:rsidRPr="00652B22">
              <w:t>2.</w:t>
            </w:r>
            <w:r w:rsidRPr="00652B22">
              <w:tab/>
              <w:t xml:space="preserve">Europaparlamentet betonar att snabba tekniska </w:t>
            </w:r>
            <w:r w:rsidRPr="00652B22">
              <w:rPr>
                <w:b/>
                <w:i/>
              </w:rPr>
              <w:t xml:space="preserve">förändringar och snabba miljö-, klimat- och samhällsförändringar medför att det krävs en proaktiv strategi för att skydda de </w:t>
            </w:r>
            <w:r w:rsidRPr="00652B22">
              <w:rPr>
                <w:b/>
                <w:i/>
              </w:rPr>
              <w:t>grundläggande rättigheterna</w:t>
            </w:r>
            <w:r w:rsidRPr="00652B22">
              <w:t>. Parlamentet erkänner att stadgan fungerar som en avgörande modell för att säkerställa att viktiga och framväxande politikområden</w:t>
            </w:r>
            <w:r w:rsidRPr="00652B22">
              <w:rPr>
                <w:b/>
                <w:i/>
              </w:rPr>
              <w:t>, såsom miljö, klimat och artificiell intelligens,</w:t>
            </w:r>
            <w:r w:rsidRPr="00652B22">
              <w:t xml:space="preserve"> respekterar grundläggande rättigheter, inbegripet människans värdighet, jämlikhet, </w:t>
            </w:r>
            <w:r w:rsidRPr="00652B22">
              <w:rPr>
                <w:b/>
                <w:i/>
              </w:rPr>
              <w:t>rätten till</w:t>
            </w:r>
            <w:r w:rsidRPr="00652B22">
              <w:t xml:space="preserve"> integritet </w:t>
            </w:r>
            <w:r w:rsidRPr="00652B22">
              <w:rPr>
                <w:b/>
                <w:i/>
              </w:rPr>
              <w:t>och</w:t>
            </w:r>
            <w:r w:rsidRPr="00652B22">
              <w:t xml:space="preserve"> icke-diskriminering.</w:t>
            </w:r>
          </w:p>
        </w:tc>
        <w:tc>
          <w:tcPr>
            <w:tcW w:w="4876" w:type="dxa"/>
          </w:tcPr>
          <w:p w14:paraId="35B78B2C" w14:textId="77777777" w:rsidR="00D900EE" w:rsidRPr="00652B22" w:rsidRDefault="00236DE0" w:rsidP="008E5EEF">
            <w:pPr>
              <w:pStyle w:val="Normal6"/>
              <w:rPr>
                <w:szCs w:val="24"/>
              </w:rPr>
            </w:pPr>
            <w:r w:rsidRPr="00652B22">
              <w:t>2.</w:t>
            </w:r>
            <w:r w:rsidRPr="00652B22">
              <w:tab/>
              <w:t xml:space="preserve">Europaparlamentet betonar att </w:t>
            </w:r>
            <w:r w:rsidRPr="00652B22">
              <w:rPr>
                <w:b/>
                <w:i/>
              </w:rPr>
              <w:t xml:space="preserve">den </w:t>
            </w:r>
            <w:r w:rsidRPr="00652B22">
              <w:t>snabba tekniska</w:t>
            </w:r>
            <w:r w:rsidRPr="00652B22">
              <w:rPr>
                <w:b/>
                <w:i/>
              </w:rPr>
              <w:t xml:space="preserve"> och samhälleliga utvecklingen bör tas till vara som en drivkraft för möjligheter och framsteg, samtidigt som full överensstämmelse med stadgan säkerställs</w:t>
            </w:r>
            <w:r w:rsidRPr="00652B22">
              <w:t xml:space="preserve">. Parlamentet erkänner att stadgan fungerar som en avgörande modell för att säkerställa att viktiga och framväxande politikområden respekterar grundläggande rättigheter, inbegripet </w:t>
            </w:r>
            <w:r w:rsidRPr="00652B22">
              <w:rPr>
                <w:b/>
                <w:i/>
              </w:rPr>
              <w:t>rätten till</w:t>
            </w:r>
            <w:r w:rsidRPr="00652B22">
              <w:t xml:space="preserve"> människans värdighet, jämlikhet, integritet</w:t>
            </w:r>
            <w:r w:rsidRPr="00652B22">
              <w:rPr>
                <w:b/>
                <w:bCs/>
                <w:i/>
                <w:iCs/>
              </w:rPr>
              <w:t>,</w:t>
            </w:r>
            <w:r w:rsidRPr="00652B22">
              <w:t xml:space="preserve"> icke-diskriminering </w:t>
            </w:r>
            <w:r w:rsidRPr="00652B22">
              <w:rPr>
                <w:b/>
                <w:i/>
              </w:rPr>
              <w:t>och miljöskydd</w:t>
            </w:r>
            <w:r w:rsidRPr="00652B22">
              <w:t>.</w:t>
            </w:r>
          </w:p>
        </w:tc>
      </w:tr>
    </w:tbl>
    <w:p w14:paraId="3442886B" w14:textId="77777777" w:rsidR="00D900EE" w:rsidRPr="00652B22" w:rsidRDefault="00236DE0" w:rsidP="00D900EE">
      <w:r w:rsidRPr="00652B22">
        <w:rPr>
          <w:rStyle w:val="HideTWBExt"/>
        </w:rPr>
        <w:t>&lt;/Amend&gt;</w:t>
      </w:r>
    </w:p>
    <w:p w14:paraId="77782F6F"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80</w:t>
      </w:r>
      <w:r w:rsidRPr="00652B22">
        <w:rPr>
          <w:rStyle w:val="HideTWBExt"/>
          <w:b w:val="0"/>
        </w:rPr>
        <w:t>&lt;/NumAm&gt;</w:t>
      </w:r>
    </w:p>
    <w:p w14:paraId="58C0A8DD" w14:textId="77777777" w:rsidR="00D900EE" w:rsidRPr="00652B22" w:rsidRDefault="00D900EE" w:rsidP="00D900EE"/>
    <w:p w14:paraId="721B03B8"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116A9718" w14:textId="77777777" w:rsidR="00D900EE" w:rsidRPr="00652B22" w:rsidRDefault="00236DE0" w:rsidP="00D900EE">
      <w:pPr>
        <w:pStyle w:val="NormalBold"/>
      </w:pPr>
      <w:r w:rsidRPr="00652B22">
        <w:rPr>
          <w:rStyle w:val="HideTWBExt"/>
          <w:b w:val="0"/>
        </w:rPr>
        <w:t>&lt;Article&gt;</w:t>
      </w:r>
      <w:r w:rsidRPr="00652B22">
        <w:t>Punkt 2a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18205B3" w14:textId="77777777" w:rsidTr="008E5EEF">
        <w:trPr>
          <w:jc w:val="center"/>
        </w:trPr>
        <w:tc>
          <w:tcPr>
            <w:tcW w:w="9752" w:type="dxa"/>
            <w:gridSpan w:val="2"/>
          </w:tcPr>
          <w:p w14:paraId="413320E7" w14:textId="77777777" w:rsidR="00D900EE" w:rsidRPr="00652B22" w:rsidRDefault="00D900EE" w:rsidP="008E5EEF">
            <w:pPr>
              <w:keepNext/>
            </w:pPr>
          </w:p>
        </w:tc>
      </w:tr>
      <w:tr w:rsidR="0077398F" w:rsidRPr="00652B22" w14:paraId="7255C185" w14:textId="77777777" w:rsidTr="008E5EEF">
        <w:trPr>
          <w:jc w:val="center"/>
        </w:trPr>
        <w:tc>
          <w:tcPr>
            <w:tcW w:w="4876" w:type="dxa"/>
          </w:tcPr>
          <w:p w14:paraId="54217E51" w14:textId="77777777" w:rsidR="00D900EE" w:rsidRPr="00652B22" w:rsidRDefault="00236DE0" w:rsidP="008E5EEF">
            <w:pPr>
              <w:pStyle w:val="ColumnHeading"/>
              <w:keepNext/>
            </w:pPr>
            <w:r w:rsidRPr="00652B22">
              <w:t>Förslag till resolution</w:t>
            </w:r>
          </w:p>
        </w:tc>
        <w:tc>
          <w:tcPr>
            <w:tcW w:w="4876" w:type="dxa"/>
          </w:tcPr>
          <w:p w14:paraId="23F7BE8C" w14:textId="77777777" w:rsidR="00D900EE" w:rsidRPr="00652B22" w:rsidRDefault="00236DE0" w:rsidP="008E5EEF">
            <w:pPr>
              <w:pStyle w:val="ColumnHeading"/>
              <w:keepNext/>
            </w:pPr>
            <w:r w:rsidRPr="00652B22">
              <w:t>Ändringsförslag</w:t>
            </w:r>
          </w:p>
        </w:tc>
      </w:tr>
      <w:tr w:rsidR="0077398F" w:rsidRPr="00652B22" w14:paraId="761BD4B5" w14:textId="77777777" w:rsidTr="008E5EEF">
        <w:trPr>
          <w:jc w:val="center"/>
        </w:trPr>
        <w:tc>
          <w:tcPr>
            <w:tcW w:w="4876" w:type="dxa"/>
          </w:tcPr>
          <w:p w14:paraId="5EEE0227" w14:textId="77777777" w:rsidR="00D900EE" w:rsidRPr="00652B22" w:rsidRDefault="00D900EE" w:rsidP="008E5EEF">
            <w:pPr>
              <w:pStyle w:val="Normal6"/>
            </w:pPr>
          </w:p>
        </w:tc>
        <w:tc>
          <w:tcPr>
            <w:tcW w:w="4876" w:type="dxa"/>
          </w:tcPr>
          <w:p w14:paraId="6BD56F4D" w14:textId="77777777" w:rsidR="00D900EE" w:rsidRPr="00652B22" w:rsidRDefault="00236DE0" w:rsidP="008E5EEF">
            <w:pPr>
              <w:pStyle w:val="Normal6"/>
              <w:rPr>
                <w:szCs w:val="24"/>
              </w:rPr>
            </w:pPr>
            <w:r w:rsidRPr="00652B22">
              <w:rPr>
                <w:b/>
                <w:i/>
              </w:rPr>
              <w:t>2a.</w:t>
            </w:r>
            <w:r w:rsidRPr="00652B22">
              <w:rPr>
                <w:b/>
                <w:i/>
              </w:rPr>
              <w:tab/>
              <w:t xml:space="preserve">Europaparlamentet understryker att respekten för rättsstaten, som hör till unionens grundläggande värden enligt artikel 2 i EU-fördraget och är en </w:t>
            </w:r>
            <w:r w:rsidRPr="00652B22">
              <w:rPr>
                <w:b/>
                <w:i/>
              </w:rPr>
              <w:t>grundläggande pelare i ett demokratiskt samhälle som säkerställer respekten för principerna om laglighet, rättssäkerhet, förbud mot godtyckliga verkställande befogenheter, och effektivt rättsligt skydd, inbegripet tillgång till rättslig prövning, av oberoende och opartiska domstolar, även när det gäller grundläggande rättigheter, maktfördelning samt icke-diskriminering och likhet inför lagen, i sig är kopplat till respekt för stadgan.</w:t>
            </w:r>
          </w:p>
        </w:tc>
      </w:tr>
    </w:tbl>
    <w:p w14:paraId="24BC07C9" w14:textId="77777777" w:rsidR="00D900EE" w:rsidRPr="00652B22" w:rsidRDefault="00236DE0" w:rsidP="00D900EE">
      <w:r w:rsidRPr="00652B22">
        <w:rPr>
          <w:rStyle w:val="HideTWBExt"/>
        </w:rPr>
        <w:t>&lt;/Amend&gt;</w:t>
      </w:r>
    </w:p>
    <w:p w14:paraId="5C837060"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81</w:t>
      </w:r>
      <w:r w:rsidRPr="00652B22">
        <w:rPr>
          <w:rStyle w:val="HideTWBExt"/>
          <w:b w:val="0"/>
        </w:rPr>
        <w:t>&lt;/NumAm&gt;</w:t>
      </w:r>
    </w:p>
    <w:p w14:paraId="397B0238" w14:textId="77777777" w:rsidR="00D900EE" w:rsidRPr="00652B22" w:rsidRDefault="00D900EE" w:rsidP="00D900EE"/>
    <w:p w14:paraId="3F10F509"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8953A2E" w14:textId="77777777" w:rsidR="00D900EE" w:rsidRPr="00652B22" w:rsidRDefault="00236DE0" w:rsidP="00D900EE">
      <w:pPr>
        <w:pStyle w:val="NormalBold"/>
      </w:pPr>
      <w:r w:rsidRPr="00652B22">
        <w:rPr>
          <w:rStyle w:val="HideTWBExt"/>
          <w:b w:val="0"/>
        </w:rPr>
        <w:t>&lt;Article&gt;</w:t>
      </w:r>
      <w:r w:rsidRPr="00652B22">
        <w:t>Punkt 3</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0B9EA401" w14:textId="77777777" w:rsidTr="008E5EEF">
        <w:trPr>
          <w:jc w:val="center"/>
        </w:trPr>
        <w:tc>
          <w:tcPr>
            <w:tcW w:w="9752" w:type="dxa"/>
            <w:gridSpan w:val="2"/>
          </w:tcPr>
          <w:p w14:paraId="5FE5BD5E" w14:textId="77777777" w:rsidR="00D900EE" w:rsidRPr="00652B22" w:rsidRDefault="00D900EE" w:rsidP="008E5EEF">
            <w:pPr>
              <w:keepNext/>
            </w:pPr>
          </w:p>
        </w:tc>
      </w:tr>
      <w:tr w:rsidR="0077398F" w:rsidRPr="00652B22" w14:paraId="5124EE59" w14:textId="77777777" w:rsidTr="008E5EEF">
        <w:trPr>
          <w:jc w:val="center"/>
        </w:trPr>
        <w:tc>
          <w:tcPr>
            <w:tcW w:w="4876" w:type="dxa"/>
          </w:tcPr>
          <w:p w14:paraId="60068092" w14:textId="77777777" w:rsidR="00D900EE" w:rsidRPr="00652B22" w:rsidRDefault="00236DE0" w:rsidP="008E5EEF">
            <w:pPr>
              <w:pStyle w:val="ColumnHeading"/>
              <w:keepNext/>
            </w:pPr>
            <w:r w:rsidRPr="00652B22">
              <w:t>Förslag till resolution</w:t>
            </w:r>
          </w:p>
        </w:tc>
        <w:tc>
          <w:tcPr>
            <w:tcW w:w="4876" w:type="dxa"/>
          </w:tcPr>
          <w:p w14:paraId="747F4271" w14:textId="77777777" w:rsidR="00D900EE" w:rsidRPr="00652B22" w:rsidRDefault="00236DE0" w:rsidP="008E5EEF">
            <w:pPr>
              <w:pStyle w:val="ColumnHeading"/>
              <w:keepNext/>
            </w:pPr>
            <w:r w:rsidRPr="00652B22">
              <w:t>Ändringsförslag</w:t>
            </w:r>
          </w:p>
        </w:tc>
      </w:tr>
      <w:tr w:rsidR="0077398F" w:rsidRPr="00652B22" w14:paraId="5D3F498C" w14:textId="77777777" w:rsidTr="008E5EEF">
        <w:trPr>
          <w:jc w:val="center"/>
        </w:trPr>
        <w:tc>
          <w:tcPr>
            <w:tcW w:w="4876" w:type="dxa"/>
          </w:tcPr>
          <w:p w14:paraId="10D8AB92" w14:textId="77777777" w:rsidR="00D900EE" w:rsidRPr="00652B22" w:rsidRDefault="00236DE0" w:rsidP="008E5EEF">
            <w:pPr>
              <w:pStyle w:val="Normal6"/>
            </w:pPr>
            <w:r w:rsidRPr="00652B22">
              <w:t>3.</w:t>
            </w:r>
            <w:r w:rsidRPr="00652B22">
              <w:tab/>
              <w:t xml:space="preserve">Europaparlamentet välkomnar kommissionens initiativ för att främja stadgan och halvtidsöversynen av strategin för att stärka tillämpningen av stadgan om de </w:t>
            </w:r>
            <w:r w:rsidRPr="00652B22">
              <w:t>grundläggande rättigheterna</w:t>
            </w:r>
            <w:r w:rsidRPr="00652B22">
              <w:rPr>
                <w:vertAlign w:val="superscript"/>
              </w:rPr>
              <w:t>8</w:t>
            </w:r>
            <w:r w:rsidRPr="00652B22">
              <w:t>.</w:t>
            </w:r>
          </w:p>
        </w:tc>
        <w:tc>
          <w:tcPr>
            <w:tcW w:w="4876" w:type="dxa"/>
          </w:tcPr>
          <w:p w14:paraId="633AAE58" w14:textId="77777777" w:rsidR="00D900EE" w:rsidRPr="00652B22" w:rsidRDefault="00236DE0" w:rsidP="008E5EEF">
            <w:pPr>
              <w:pStyle w:val="Normal6"/>
              <w:rPr>
                <w:szCs w:val="24"/>
              </w:rPr>
            </w:pPr>
            <w:r w:rsidRPr="00652B22">
              <w:t>3.</w:t>
            </w:r>
            <w:r w:rsidRPr="00652B22">
              <w:tab/>
              <w:t>Europaparlamentet välkomnar kommissionens initiativ för att främja stadgan och halvtidsöversynen av strategin för att stärka tillämpningen av stadgan om de grundläggande rättigheterna</w:t>
            </w:r>
            <w:r w:rsidRPr="00652B22">
              <w:rPr>
                <w:vertAlign w:val="superscript"/>
              </w:rPr>
              <w:t>8</w:t>
            </w:r>
            <w:r w:rsidRPr="00652B22">
              <w:t>.</w:t>
            </w:r>
            <w:r w:rsidRPr="00652B22">
              <w:rPr>
                <w:b/>
                <w:i/>
              </w:rPr>
              <w:t xml:space="preserve"> Parlamentet påminner om </w:t>
            </w:r>
            <w:r w:rsidRPr="00652B22">
              <w:rPr>
                <w:b/>
                <w:i/>
              </w:rPr>
              <w:t>kommissionens åtagande att senast 2030 utföra en fullständig inventering i samarbete med de nyckelaktörer som ansvarar för genomförandet av stadgan. Parlamentet uppmanar kommissionen att stärka tillämpningen av stadgan och att bedöma framstegen när det gäller medvetenheten om den liksom dess användning och praktiska tillämpning.</w:t>
            </w:r>
            <w:r w:rsidRPr="00652B22">
              <w:t xml:space="preserve"> </w:t>
            </w:r>
          </w:p>
        </w:tc>
      </w:tr>
      <w:tr w:rsidR="0077398F" w:rsidRPr="00652B22" w14:paraId="0AA0ED02" w14:textId="77777777" w:rsidTr="008E5EEF">
        <w:trPr>
          <w:jc w:val="center"/>
        </w:trPr>
        <w:tc>
          <w:tcPr>
            <w:tcW w:w="4876" w:type="dxa"/>
          </w:tcPr>
          <w:p w14:paraId="5FF5690F" w14:textId="77777777" w:rsidR="00D900EE" w:rsidRPr="00652B22" w:rsidRDefault="00236DE0" w:rsidP="008E5EEF">
            <w:pPr>
              <w:pStyle w:val="Normal6"/>
            </w:pPr>
            <w:r w:rsidRPr="00652B22">
              <w:t>__________________</w:t>
            </w:r>
          </w:p>
        </w:tc>
        <w:tc>
          <w:tcPr>
            <w:tcW w:w="4876" w:type="dxa"/>
          </w:tcPr>
          <w:p w14:paraId="64CC3F2F" w14:textId="77777777" w:rsidR="00D900EE" w:rsidRPr="00652B22" w:rsidRDefault="00236DE0" w:rsidP="008E5EEF">
            <w:pPr>
              <w:pStyle w:val="Normal6"/>
              <w:rPr>
                <w:szCs w:val="24"/>
              </w:rPr>
            </w:pPr>
            <w:r w:rsidRPr="00652B22">
              <w:t>__________________</w:t>
            </w:r>
          </w:p>
        </w:tc>
      </w:tr>
      <w:tr w:rsidR="0077398F" w:rsidRPr="00652B22" w14:paraId="45ED078A" w14:textId="77777777" w:rsidTr="008E5EEF">
        <w:trPr>
          <w:jc w:val="center"/>
        </w:trPr>
        <w:tc>
          <w:tcPr>
            <w:tcW w:w="4876" w:type="dxa"/>
          </w:tcPr>
          <w:p w14:paraId="5AB10DA9" w14:textId="77777777" w:rsidR="00D900EE" w:rsidRPr="00652B22" w:rsidRDefault="00236DE0" w:rsidP="008E5EEF">
            <w:pPr>
              <w:pStyle w:val="Normal6"/>
            </w:pPr>
            <w:r w:rsidRPr="00652B22">
              <w:rPr>
                <w:vertAlign w:val="superscript"/>
              </w:rPr>
              <w:t>8</w:t>
            </w:r>
            <w:r w:rsidRPr="00652B22">
              <w:t xml:space="preserve"> Kommissionens meddelande av den 2 december 2020, Strategi för att stärka tillämpningen av stadgan om de grundläggande rättigheterna i EU (COM(2020)0711).</w:t>
            </w:r>
          </w:p>
        </w:tc>
        <w:tc>
          <w:tcPr>
            <w:tcW w:w="4876" w:type="dxa"/>
          </w:tcPr>
          <w:p w14:paraId="5566057A" w14:textId="77777777" w:rsidR="00D900EE" w:rsidRPr="00652B22" w:rsidRDefault="00236DE0" w:rsidP="008E5EEF">
            <w:pPr>
              <w:pStyle w:val="Normal6"/>
              <w:rPr>
                <w:szCs w:val="24"/>
              </w:rPr>
            </w:pPr>
            <w:r w:rsidRPr="00652B22">
              <w:rPr>
                <w:vertAlign w:val="superscript"/>
              </w:rPr>
              <w:t>8</w:t>
            </w:r>
            <w:r w:rsidRPr="00652B22">
              <w:t xml:space="preserve"> Kommissionens meddelande av den 2 december 2020, Strategi för att stärka tillämpningen av stadgan om de grundläggande rättigheterna i EU (COM(2020)0711).</w:t>
            </w:r>
          </w:p>
        </w:tc>
      </w:tr>
    </w:tbl>
    <w:p w14:paraId="31471A64" w14:textId="77777777" w:rsidR="00D900EE" w:rsidRPr="00652B22" w:rsidRDefault="00236DE0" w:rsidP="00D900EE">
      <w:r w:rsidRPr="00652B22">
        <w:rPr>
          <w:rStyle w:val="HideTWBExt"/>
        </w:rPr>
        <w:t>&lt;/Amend&gt;</w:t>
      </w:r>
    </w:p>
    <w:p w14:paraId="0FCC3F54"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82</w:t>
      </w:r>
      <w:r w:rsidRPr="00652B22">
        <w:rPr>
          <w:rStyle w:val="HideTWBExt"/>
          <w:b w:val="0"/>
        </w:rPr>
        <w:t>&lt;/NumAm&gt;</w:t>
      </w:r>
    </w:p>
    <w:p w14:paraId="29A63A8E" w14:textId="77777777" w:rsidR="00D900EE" w:rsidRPr="00652B22" w:rsidRDefault="00D900EE" w:rsidP="00D900EE"/>
    <w:p w14:paraId="69212689"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7D04484" w14:textId="77777777" w:rsidR="00D900EE" w:rsidRPr="00652B22" w:rsidRDefault="00236DE0" w:rsidP="00D900EE">
      <w:pPr>
        <w:pStyle w:val="NormalBold"/>
      </w:pPr>
      <w:r w:rsidRPr="00652B22">
        <w:rPr>
          <w:rStyle w:val="HideTWBExt"/>
          <w:b w:val="0"/>
        </w:rPr>
        <w:t>&lt;Article&gt;</w:t>
      </w:r>
      <w:r w:rsidRPr="00652B22">
        <w:t>Punkt 3a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1B9181DB" w14:textId="77777777" w:rsidTr="008E5EEF">
        <w:trPr>
          <w:jc w:val="center"/>
        </w:trPr>
        <w:tc>
          <w:tcPr>
            <w:tcW w:w="9752" w:type="dxa"/>
            <w:gridSpan w:val="2"/>
          </w:tcPr>
          <w:p w14:paraId="4BE14143" w14:textId="77777777" w:rsidR="00D900EE" w:rsidRPr="00652B22" w:rsidRDefault="00D900EE" w:rsidP="008E5EEF">
            <w:pPr>
              <w:keepNext/>
            </w:pPr>
          </w:p>
        </w:tc>
      </w:tr>
      <w:tr w:rsidR="0077398F" w:rsidRPr="00652B22" w14:paraId="4B898353" w14:textId="77777777" w:rsidTr="008E5EEF">
        <w:trPr>
          <w:jc w:val="center"/>
        </w:trPr>
        <w:tc>
          <w:tcPr>
            <w:tcW w:w="4876" w:type="dxa"/>
          </w:tcPr>
          <w:p w14:paraId="382F7238" w14:textId="77777777" w:rsidR="00D900EE" w:rsidRPr="00652B22" w:rsidRDefault="00236DE0" w:rsidP="008E5EEF">
            <w:pPr>
              <w:pStyle w:val="ColumnHeading"/>
              <w:keepNext/>
            </w:pPr>
            <w:r w:rsidRPr="00652B22">
              <w:t>Förslag till resolution</w:t>
            </w:r>
          </w:p>
        </w:tc>
        <w:tc>
          <w:tcPr>
            <w:tcW w:w="4876" w:type="dxa"/>
          </w:tcPr>
          <w:p w14:paraId="0F3DA903" w14:textId="77777777" w:rsidR="00D900EE" w:rsidRPr="00652B22" w:rsidRDefault="00236DE0" w:rsidP="008E5EEF">
            <w:pPr>
              <w:pStyle w:val="ColumnHeading"/>
              <w:keepNext/>
            </w:pPr>
            <w:r w:rsidRPr="00652B22">
              <w:t>Ändringsförslag</w:t>
            </w:r>
          </w:p>
        </w:tc>
      </w:tr>
      <w:tr w:rsidR="0077398F" w:rsidRPr="00652B22" w14:paraId="2E9EC734" w14:textId="77777777" w:rsidTr="008E5EEF">
        <w:trPr>
          <w:jc w:val="center"/>
        </w:trPr>
        <w:tc>
          <w:tcPr>
            <w:tcW w:w="4876" w:type="dxa"/>
          </w:tcPr>
          <w:p w14:paraId="757FD992" w14:textId="77777777" w:rsidR="00D900EE" w:rsidRPr="00652B22" w:rsidRDefault="00D900EE" w:rsidP="008E5EEF">
            <w:pPr>
              <w:pStyle w:val="Normal6"/>
            </w:pPr>
          </w:p>
        </w:tc>
        <w:tc>
          <w:tcPr>
            <w:tcW w:w="4876" w:type="dxa"/>
          </w:tcPr>
          <w:p w14:paraId="44CAAEC0" w14:textId="77777777" w:rsidR="00D900EE" w:rsidRPr="00652B22" w:rsidRDefault="00236DE0" w:rsidP="008E5EEF">
            <w:pPr>
              <w:pStyle w:val="Normal6"/>
              <w:rPr>
                <w:szCs w:val="24"/>
              </w:rPr>
            </w:pPr>
            <w:r w:rsidRPr="00652B22">
              <w:rPr>
                <w:b/>
                <w:i/>
              </w:rPr>
              <w:t>3a.</w:t>
            </w:r>
            <w:r w:rsidRPr="00652B22">
              <w:rPr>
                <w:b/>
                <w:i/>
              </w:rPr>
              <w:tab/>
              <w:t xml:space="preserve">Europaparlamentet uppmanar kommissionen att stärka årsrapporterna om tillämpningen av stadgan genom att ge en översikt över tillämpningen i hela EU och över </w:t>
            </w:r>
            <w:r w:rsidRPr="00652B22">
              <w:rPr>
                <w:b/>
                <w:i/>
              </w:rPr>
              <w:t>hur den kan stärkas, inklusive en samlad bedömning av varje bestämmelse i stadgan, liksom rekommendationer till medlemsstaterna.</w:t>
            </w:r>
          </w:p>
        </w:tc>
      </w:tr>
    </w:tbl>
    <w:p w14:paraId="1C4CEC5C" w14:textId="77777777" w:rsidR="00D900EE" w:rsidRPr="00652B22" w:rsidRDefault="00236DE0" w:rsidP="00D900EE">
      <w:r w:rsidRPr="00652B22">
        <w:rPr>
          <w:rStyle w:val="HideTWBExt"/>
        </w:rPr>
        <w:t>&lt;/Amend&gt;</w:t>
      </w:r>
    </w:p>
    <w:p w14:paraId="4E14506D"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83</w:t>
      </w:r>
      <w:r w:rsidRPr="00652B22">
        <w:rPr>
          <w:rStyle w:val="HideTWBExt"/>
          <w:b w:val="0"/>
        </w:rPr>
        <w:t>&lt;/NumAm&gt;</w:t>
      </w:r>
    </w:p>
    <w:p w14:paraId="7C5E389D" w14:textId="77777777" w:rsidR="00D900EE" w:rsidRPr="00652B22" w:rsidRDefault="00D900EE" w:rsidP="00D900EE"/>
    <w:p w14:paraId="45AEE921"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623267D6" w14:textId="77777777" w:rsidR="00D900EE" w:rsidRPr="00652B22" w:rsidRDefault="00236DE0" w:rsidP="00D900EE">
      <w:pPr>
        <w:pStyle w:val="NormalBold"/>
      </w:pPr>
      <w:r w:rsidRPr="00652B22">
        <w:rPr>
          <w:rStyle w:val="HideTWBExt"/>
          <w:b w:val="0"/>
        </w:rPr>
        <w:t>&lt;Article&gt;</w:t>
      </w:r>
      <w:r w:rsidRPr="00652B22">
        <w:t>Punkt 4</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DE60472" w14:textId="77777777" w:rsidTr="008E5EEF">
        <w:trPr>
          <w:jc w:val="center"/>
        </w:trPr>
        <w:tc>
          <w:tcPr>
            <w:tcW w:w="9752" w:type="dxa"/>
            <w:gridSpan w:val="2"/>
          </w:tcPr>
          <w:p w14:paraId="42C65635" w14:textId="77777777" w:rsidR="00D900EE" w:rsidRPr="00652B22" w:rsidRDefault="00D900EE" w:rsidP="008E5EEF">
            <w:pPr>
              <w:keepNext/>
            </w:pPr>
          </w:p>
        </w:tc>
      </w:tr>
      <w:tr w:rsidR="0077398F" w:rsidRPr="00652B22" w14:paraId="6512BC7F" w14:textId="77777777" w:rsidTr="008E5EEF">
        <w:trPr>
          <w:jc w:val="center"/>
        </w:trPr>
        <w:tc>
          <w:tcPr>
            <w:tcW w:w="4876" w:type="dxa"/>
          </w:tcPr>
          <w:p w14:paraId="0C45776A" w14:textId="77777777" w:rsidR="00D900EE" w:rsidRPr="00652B22" w:rsidRDefault="00236DE0" w:rsidP="008E5EEF">
            <w:pPr>
              <w:pStyle w:val="ColumnHeading"/>
              <w:keepNext/>
            </w:pPr>
            <w:r w:rsidRPr="00652B22">
              <w:t>Förslag till resolution</w:t>
            </w:r>
          </w:p>
        </w:tc>
        <w:tc>
          <w:tcPr>
            <w:tcW w:w="4876" w:type="dxa"/>
          </w:tcPr>
          <w:p w14:paraId="6002C37F" w14:textId="77777777" w:rsidR="00D900EE" w:rsidRPr="00652B22" w:rsidRDefault="00236DE0" w:rsidP="008E5EEF">
            <w:pPr>
              <w:pStyle w:val="ColumnHeading"/>
              <w:keepNext/>
            </w:pPr>
            <w:r w:rsidRPr="00652B22">
              <w:t>Ändringsförslag</w:t>
            </w:r>
          </w:p>
        </w:tc>
      </w:tr>
      <w:tr w:rsidR="0077398F" w:rsidRPr="00652B22" w14:paraId="391EE204" w14:textId="77777777" w:rsidTr="008E5EEF">
        <w:trPr>
          <w:jc w:val="center"/>
        </w:trPr>
        <w:tc>
          <w:tcPr>
            <w:tcW w:w="4876" w:type="dxa"/>
          </w:tcPr>
          <w:p w14:paraId="1AD63A6B" w14:textId="77777777" w:rsidR="00D900EE" w:rsidRPr="00652B22" w:rsidRDefault="00236DE0" w:rsidP="008E5EEF">
            <w:pPr>
              <w:pStyle w:val="Normal6"/>
            </w:pPr>
            <w:r w:rsidRPr="00652B22">
              <w:t>4.</w:t>
            </w:r>
            <w:r w:rsidRPr="00652B22">
              <w:tab/>
              <w:t xml:space="preserve">Europaparlamentet påminner om att EU och dess medlemsstater är skyldiga att handla i överensstämmelse med stadgan, garantera alla människor grundläggande rättigheter, säkerställa att dessa rättigheter </w:t>
            </w:r>
            <w:r w:rsidRPr="00652B22">
              <w:t>främjas i hela EU och åtgärda befintliga luckor i lagstiftningen. Parlamentet framhåller vikten av att säkerställa att all EU-politik överensstämmer med stadgan.</w:t>
            </w:r>
          </w:p>
        </w:tc>
        <w:tc>
          <w:tcPr>
            <w:tcW w:w="4876" w:type="dxa"/>
          </w:tcPr>
          <w:p w14:paraId="278BCC07" w14:textId="77777777" w:rsidR="00D900EE" w:rsidRPr="00652B22" w:rsidRDefault="00236DE0" w:rsidP="008E5EEF">
            <w:pPr>
              <w:pStyle w:val="Normal6"/>
              <w:rPr>
                <w:szCs w:val="24"/>
              </w:rPr>
            </w:pPr>
            <w:r w:rsidRPr="00652B22">
              <w:t>4.</w:t>
            </w:r>
            <w:r w:rsidRPr="00652B22">
              <w:tab/>
              <w:t xml:space="preserve">Europaparlamentet påminner om att EU och dess medlemsstater är skyldiga att handla i överensstämmelse med stadgan, garantera alla människor grundläggande rättigheter, säkerställa att dessa rättigheter främjas i hela EU </w:t>
            </w:r>
            <w:r w:rsidRPr="00652B22">
              <w:rPr>
                <w:b/>
                <w:i/>
              </w:rPr>
              <w:t>och även utanför EU,</w:t>
            </w:r>
            <w:r w:rsidRPr="00652B22">
              <w:t xml:space="preserve"> och åtgärda befintliga luckor i lagstiftningen. Parlamentet framhåller vikten av att säkerställa att all EU-politik</w:t>
            </w:r>
            <w:r w:rsidRPr="00652B22">
              <w:rPr>
                <w:b/>
                <w:i/>
              </w:rPr>
              <w:t>, även den externa och ekonomiska EU-politiken,</w:t>
            </w:r>
            <w:r w:rsidRPr="00652B22">
              <w:t xml:space="preserve"> överensstämmer med stadgan.</w:t>
            </w:r>
          </w:p>
        </w:tc>
      </w:tr>
    </w:tbl>
    <w:p w14:paraId="70D17324" w14:textId="77777777" w:rsidR="00D900EE" w:rsidRPr="00652B22" w:rsidRDefault="00236DE0" w:rsidP="00D900EE">
      <w:r w:rsidRPr="00652B22">
        <w:rPr>
          <w:rStyle w:val="HideTWBExt"/>
        </w:rPr>
        <w:t>&lt;/Amend&gt;</w:t>
      </w:r>
    </w:p>
    <w:p w14:paraId="2E3B150E"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84</w:t>
      </w:r>
      <w:r w:rsidRPr="00652B22">
        <w:rPr>
          <w:rStyle w:val="HideTWBExt"/>
          <w:b w:val="0"/>
        </w:rPr>
        <w:t>&lt;/NumAm&gt;</w:t>
      </w:r>
    </w:p>
    <w:p w14:paraId="2BA37FFF" w14:textId="77777777" w:rsidR="00D900EE" w:rsidRPr="00652B22" w:rsidRDefault="00D900EE" w:rsidP="00D900EE"/>
    <w:p w14:paraId="3A721F2C"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722A40A" w14:textId="77777777" w:rsidR="00D900EE" w:rsidRPr="00652B22" w:rsidRDefault="00236DE0" w:rsidP="00D900EE">
      <w:pPr>
        <w:pStyle w:val="NormalBold"/>
      </w:pPr>
      <w:r w:rsidRPr="00652B22">
        <w:rPr>
          <w:rStyle w:val="HideTWBExt"/>
          <w:b w:val="0"/>
        </w:rPr>
        <w:t>&lt;Article&gt;</w:t>
      </w:r>
      <w:r w:rsidRPr="00652B22">
        <w:t>Punkt 5</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5A64A608" w14:textId="77777777" w:rsidTr="008E5EEF">
        <w:trPr>
          <w:jc w:val="center"/>
        </w:trPr>
        <w:tc>
          <w:tcPr>
            <w:tcW w:w="9752" w:type="dxa"/>
            <w:gridSpan w:val="2"/>
          </w:tcPr>
          <w:p w14:paraId="16FBF14C" w14:textId="77777777" w:rsidR="00D900EE" w:rsidRPr="00652B22" w:rsidRDefault="00D900EE" w:rsidP="008E5EEF">
            <w:pPr>
              <w:keepNext/>
            </w:pPr>
          </w:p>
        </w:tc>
      </w:tr>
      <w:tr w:rsidR="0077398F" w:rsidRPr="00652B22" w14:paraId="5637C54D" w14:textId="77777777" w:rsidTr="008E5EEF">
        <w:trPr>
          <w:jc w:val="center"/>
        </w:trPr>
        <w:tc>
          <w:tcPr>
            <w:tcW w:w="4876" w:type="dxa"/>
          </w:tcPr>
          <w:p w14:paraId="62426E4D" w14:textId="77777777" w:rsidR="00D900EE" w:rsidRPr="00652B22" w:rsidRDefault="00236DE0" w:rsidP="008E5EEF">
            <w:pPr>
              <w:pStyle w:val="ColumnHeading"/>
              <w:keepNext/>
            </w:pPr>
            <w:r w:rsidRPr="00652B22">
              <w:t>Förslag till resolution</w:t>
            </w:r>
          </w:p>
        </w:tc>
        <w:tc>
          <w:tcPr>
            <w:tcW w:w="4876" w:type="dxa"/>
          </w:tcPr>
          <w:p w14:paraId="298E614E" w14:textId="77777777" w:rsidR="00D900EE" w:rsidRPr="00652B22" w:rsidRDefault="00236DE0" w:rsidP="008E5EEF">
            <w:pPr>
              <w:pStyle w:val="ColumnHeading"/>
              <w:keepNext/>
            </w:pPr>
            <w:r w:rsidRPr="00652B22">
              <w:t>Ändringsförslag</w:t>
            </w:r>
          </w:p>
        </w:tc>
      </w:tr>
      <w:tr w:rsidR="0077398F" w:rsidRPr="00652B22" w14:paraId="0C82726A" w14:textId="77777777" w:rsidTr="008E5EEF">
        <w:trPr>
          <w:jc w:val="center"/>
        </w:trPr>
        <w:tc>
          <w:tcPr>
            <w:tcW w:w="4876" w:type="dxa"/>
          </w:tcPr>
          <w:p w14:paraId="3498FE41" w14:textId="77777777" w:rsidR="00D900EE" w:rsidRPr="00652B22" w:rsidRDefault="00236DE0" w:rsidP="008E5EEF">
            <w:pPr>
              <w:pStyle w:val="Normal6"/>
            </w:pPr>
            <w:r w:rsidRPr="00652B22">
              <w:t>5.</w:t>
            </w:r>
            <w:r w:rsidRPr="00652B22">
              <w:tab/>
              <w:t>Europaparlamentet betonar att ett fullständigt genomförande av stadgan kräver ett effektivt skydd av brottsoffrens rättigheter. Parlamentet välkomnar översynen av direktivet om brottsoffers rättigheter</w:t>
            </w:r>
            <w:r w:rsidRPr="00652B22">
              <w:rPr>
                <w:vertAlign w:val="superscript"/>
              </w:rPr>
              <w:t>9</w:t>
            </w:r>
            <w:r w:rsidRPr="00652B22">
              <w:t xml:space="preserve"> </w:t>
            </w:r>
            <w:r w:rsidRPr="00652B22">
              <w:rPr>
                <w:b/>
                <w:i/>
              </w:rPr>
              <w:t>för att införa bestämmelser som garanterar</w:t>
            </w:r>
            <w:r w:rsidRPr="00652B22">
              <w:t xml:space="preserve"> brottsoffers rätt att ompröva beslut i straffrättsliga förfaranden, tillgång till rättvis ersättning och omfattande stödverksamheter.</w:t>
            </w:r>
          </w:p>
        </w:tc>
        <w:tc>
          <w:tcPr>
            <w:tcW w:w="4876" w:type="dxa"/>
          </w:tcPr>
          <w:p w14:paraId="6C5ED0F0" w14:textId="77777777" w:rsidR="00D900EE" w:rsidRPr="00652B22" w:rsidRDefault="00236DE0" w:rsidP="008E5EEF">
            <w:pPr>
              <w:pStyle w:val="Normal6"/>
              <w:rPr>
                <w:szCs w:val="24"/>
              </w:rPr>
            </w:pPr>
            <w:r w:rsidRPr="00652B22">
              <w:t>5.</w:t>
            </w:r>
            <w:r w:rsidRPr="00652B22">
              <w:tab/>
              <w:t xml:space="preserve">Europaparlamentet betonar att ett fullständigt genomförande av stadgan kräver ett effektivt skydd av brottsoffrens rättigheter. </w:t>
            </w:r>
            <w:r w:rsidRPr="00652B22">
              <w:rPr>
                <w:b/>
                <w:i/>
              </w:rPr>
              <w:t>Parlamentet betonar att alla brottsoffer måste ha tillgång till rättslig prövning och lämpligt stöd. Parlamentet noterar att det kvarstår brister i EU-lagstiftningen.</w:t>
            </w:r>
            <w:r w:rsidRPr="00652B22">
              <w:t xml:space="preserve"> Parlamentet välkomnar </w:t>
            </w:r>
            <w:r w:rsidRPr="00652B22">
              <w:rPr>
                <w:b/>
                <w:i/>
              </w:rPr>
              <w:t>den föreslagna</w:t>
            </w:r>
            <w:r w:rsidRPr="00652B22">
              <w:t xml:space="preserve"> översynen av direktivet om brottsoffers rättigheter</w:t>
            </w:r>
            <w:r w:rsidRPr="00652B22">
              <w:rPr>
                <w:vertAlign w:val="superscript"/>
              </w:rPr>
              <w:t>9</w:t>
            </w:r>
            <w:r w:rsidRPr="00652B22">
              <w:rPr>
                <w:b/>
                <w:i/>
              </w:rPr>
              <w:t>, som syftar till att stärka</w:t>
            </w:r>
            <w:r w:rsidRPr="00652B22">
              <w:t xml:space="preserve"> brottsoffers </w:t>
            </w:r>
            <w:r w:rsidRPr="00652B22">
              <w:rPr>
                <w:b/>
                <w:i/>
              </w:rPr>
              <w:t>rättigheter, såsom deras</w:t>
            </w:r>
            <w:r w:rsidRPr="00652B22">
              <w:t xml:space="preserve"> rätt att ompröva beslut i straffrättsliga förfaranden, tillg</w:t>
            </w:r>
            <w:r w:rsidRPr="00652B22">
              <w:t xml:space="preserve">ång till rättvis ersättning och omfattande stödverksamheter. </w:t>
            </w:r>
            <w:r w:rsidRPr="00652B22">
              <w:rPr>
                <w:b/>
                <w:i/>
              </w:rPr>
              <w:t>Parlamentet vill se ett snabbt slutförande av förhandlingarna och ett ambitiöst resultat, med ett förstärkt skydd av brottsoffers rättigheter.</w:t>
            </w:r>
          </w:p>
        </w:tc>
      </w:tr>
      <w:tr w:rsidR="0077398F" w:rsidRPr="00652B22" w14:paraId="28BAB1AC" w14:textId="77777777" w:rsidTr="008E5EEF">
        <w:trPr>
          <w:jc w:val="center"/>
        </w:trPr>
        <w:tc>
          <w:tcPr>
            <w:tcW w:w="4876" w:type="dxa"/>
          </w:tcPr>
          <w:p w14:paraId="036BFD4A" w14:textId="77777777" w:rsidR="00D900EE" w:rsidRPr="00652B22" w:rsidRDefault="00236DE0" w:rsidP="008E5EEF">
            <w:pPr>
              <w:pStyle w:val="Normal6"/>
            </w:pPr>
            <w:r w:rsidRPr="00652B22">
              <w:t>__________________</w:t>
            </w:r>
          </w:p>
        </w:tc>
        <w:tc>
          <w:tcPr>
            <w:tcW w:w="4876" w:type="dxa"/>
          </w:tcPr>
          <w:p w14:paraId="60E0BCDF" w14:textId="77777777" w:rsidR="00D900EE" w:rsidRPr="00652B22" w:rsidRDefault="00236DE0" w:rsidP="008E5EEF">
            <w:pPr>
              <w:pStyle w:val="Normal6"/>
              <w:rPr>
                <w:szCs w:val="24"/>
              </w:rPr>
            </w:pPr>
            <w:r w:rsidRPr="00652B22">
              <w:t>__________________</w:t>
            </w:r>
          </w:p>
        </w:tc>
      </w:tr>
      <w:tr w:rsidR="0077398F" w:rsidRPr="00652B22" w14:paraId="233B98AC" w14:textId="77777777" w:rsidTr="008E5EEF">
        <w:trPr>
          <w:jc w:val="center"/>
        </w:trPr>
        <w:tc>
          <w:tcPr>
            <w:tcW w:w="4876" w:type="dxa"/>
          </w:tcPr>
          <w:p w14:paraId="1D3ED43A" w14:textId="77777777" w:rsidR="00D900EE" w:rsidRPr="00652B22" w:rsidRDefault="00236DE0" w:rsidP="008E5EEF">
            <w:pPr>
              <w:pStyle w:val="Normal6"/>
            </w:pPr>
            <w:r w:rsidRPr="00652B22">
              <w:rPr>
                <w:vertAlign w:val="superscript"/>
              </w:rPr>
              <w:t>9</w:t>
            </w:r>
            <w:r w:rsidRPr="00652B22">
              <w:t xml:space="preserve"> Europaparlamentets och rådets direktiv 2012/29/EU av den 25 oktober 2012 om fastställande av miniminormer för brottsoffers rättigheter och för stöd till och skydd av dem samt om ersättande av rådets </w:t>
            </w:r>
            <w:r w:rsidRPr="00652B22">
              <w:lastRenderedPageBreak/>
              <w:t>rambeslut 2001/220/RIF (EUT L 315, 14.11.2012, s. 57, ELI: http://data.europa.eu/eli/dir/2012/29/oj).</w:t>
            </w:r>
          </w:p>
        </w:tc>
        <w:tc>
          <w:tcPr>
            <w:tcW w:w="4876" w:type="dxa"/>
          </w:tcPr>
          <w:p w14:paraId="0E606627" w14:textId="3AF204F3" w:rsidR="00D900EE" w:rsidRPr="00652B22" w:rsidRDefault="00236DE0" w:rsidP="008E5EEF">
            <w:pPr>
              <w:pStyle w:val="Normal6"/>
              <w:rPr>
                <w:szCs w:val="24"/>
              </w:rPr>
            </w:pPr>
            <w:r w:rsidRPr="00652B22">
              <w:rPr>
                <w:vertAlign w:val="superscript"/>
              </w:rPr>
              <w:lastRenderedPageBreak/>
              <w:t>9</w:t>
            </w:r>
            <w:r w:rsidRPr="00652B22">
              <w:t xml:space="preserve"> Europaparlamentets och rådets direktiv 2012/29/EU av den 25 oktober 2012 om fastställande av miniminormer för brottsoffers rättigheter och för stöd till och skydd av dem samt om ersättande av rådets </w:t>
            </w:r>
            <w:r w:rsidRPr="00652B22">
              <w:lastRenderedPageBreak/>
              <w:t xml:space="preserve">rambeslut 2001/220/RIF (EUT L 315, 14.11.2012, s. 57, ELI: </w:t>
            </w:r>
            <w:hyperlink r:id="rId24" w:history="1">
              <w:r w:rsidR="007318B7" w:rsidRPr="003818D9">
                <w:rPr>
                  <w:rStyle w:val="Hyperlink"/>
                  <w:lang w:val="en-GB"/>
                </w:rPr>
                <w:t>http://data.europa.eu/eli/dir/2012/29/oj</w:t>
              </w:r>
            </w:hyperlink>
            <w:r w:rsidRPr="00652B22">
              <w:t>).</w:t>
            </w:r>
          </w:p>
        </w:tc>
      </w:tr>
    </w:tbl>
    <w:p w14:paraId="405CC24B" w14:textId="77777777" w:rsidR="00D900EE" w:rsidRPr="00652B22" w:rsidRDefault="00236DE0" w:rsidP="00D900EE">
      <w:r w:rsidRPr="00652B22">
        <w:rPr>
          <w:rStyle w:val="HideTWBExt"/>
        </w:rPr>
        <w:lastRenderedPageBreak/>
        <w:t>&lt;/Amend&gt;</w:t>
      </w:r>
    </w:p>
    <w:p w14:paraId="41969FD9"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85</w:t>
      </w:r>
      <w:r w:rsidRPr="00652B22">
        <w:rPr>
          <w:rStyle w:val="HideTWBExt"/>
          <w:b w:val="0"/>
        </w:rPr>
        <w:t>&lt;/NumAm&gt;</w:t>
      </w:r>
    </w:p>
    <w:p w14:paraId="4A7F1130" w14:textId="77777777" w:rsidR="00D900EE" w:rsidRPr="00652B22" w:rsidRDefault="00D900EE" w:rsidP="00D900EE">
      <w:pPr>
        <w:pStyle w:val="NormalBold"/>
      </w:pPr>
    </w:p>
    <w:p w14:paraId="07C3319D"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6652F8F9" w14:textId="77777777" w:rsidR="00D900EE" w:rsidRPr="00652B22" w:rsidRDefault="00236DE0" w:rsidP="00D900EE">
      <w:pPr>
        <w:pStyle w:val="NormalBold"/>
      </w:pPr>
      <w:r w:rsidRPr="00652B22">
        <w:rPr>
          <w:rStyle w:val="HideTWBExt"/>
          <w:b w:val="0"/>
        </w:rPr>
        <w:t>&lt;Article&gt;</w:t>
      </w:r>
      <w:r w:rsidRPr="00652B22">
        <w:t>Punkt 6</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11F1EAF2" w14:textId="77777777" w:rsidTr="008E5EEF">
        <w:trPr>
          <w:jc w:val="center"/>
        </w:trPr>
        <w:tc>
          <w:tcPr>
            <w:tcW w:w="9752" w:type="dxa"/>
            <w:gridSpan w:val="2"/>
          </w:tcPr>
          <w:p w14:paraId="1826575B" w14:textId="77777777" w:rsidR="00D900EE" w:rsidRPr="00652B22" w:rsidRDefault="00D900EE" w:rsidP="008E5EEF">
            <w:pPr>
              <w:keepNext/>
            </w:pPr>
          </w:p>
        </w:tc>
      </w:tr>
      <w:tr w:rsidR="0077398F" w:rsidRPr="00652B22" w14:paraId="12496970" w14:textId="77777777" w:rsidTr="008E5EEF">
        <w:trPr>
          <w:jc w:val="center"/>
        </w:trPr>
        <w:tc>
          <w:tcPr>
            <w:tcW w:w="4876" w:type="dxa"/>
          </w:tcPr>
          <w:p w14:paraId="08CEF1D3" w14:textId="77777777" w:rsidR="00D900EE" w:rsidRPr="00652B22" w:rsidRDefault="00236DE0" w:rsidP="008E5EEF">
            <w:pPr>
              <w:pStyle w:val="ColumnHeading"/>
              <w:keepNext/>
            </w:pPr>
            <w:r w:rsidRPr="00652B22">
              <w:t>Förslag till resolution</w:t>
            </w:r>
          </w:p>
        </w:tc>
        <w:tc>
          <w:tcPr>
            <w:tcW w:w="4876" w:type="dxa"/>
          </w:tcPr>
          <w:p w14:paraId="061FF011" w14:textId="77777777" w:rsidR="00D900EE" w:rsidRPr="00652B22" w:rsidRDefault="00236DE0" w:rsidP="008E5EEF">
            <w:pPr>
              <w:pStyle w:val="ColumnHeading"/>
              <w:keepNext/>
            </w:pPr>
            <w:r w:rsidRPr="00652B22">
              <w:t>Ändringsförslag</w:t>
            </w:r>
          </w:p>
        </w:tc>
      </w:tr>
      <w:tr w:rsidR="0077398F" w:rsidRPr="00652B22" w14:paraId="59BDE108" w14:textId="77777777" w:rsidTr="008E5EEF">
        <w:trPr>
          <w:jc w:val="center"/>
        </w:trPr>
        <w:tc>
          <w:tcPr>
            <w:tcW w:w="4876" w:type="dxa"/>
          </w:tcPr>
          <w:p w14:paraId="255E9613" w14:textId="77777777" w:rsidR="00D900EE" w:rsidRPr="00652B22" w:rsidRDefault="00236DE0" w:rsidP="008E5EEF">
            <w:pPr>
              <w:pStyle w:val="Normal6"/>
            </w:pPr>
            <w:r w:rsidRPr="00652B22">
              <w:t>6.</w:t>
            </w:r>
            <w:r w:rsidRPr="00652B22">
              <w:tab/>
            </w:r>
            <w:r w:rsidRPr="00652B22">
              <w:t>Europaparlamentet erinrar om behovet av att stärka tillgången till rättslig prövning för offer för könsrelaterat våld och våld i hemmet och anpassa lagstiftningen till internationella skyldigheter såsom rättsliga definitioner av våldtäkt som grundas på bristande samtycke enligt Istanbulkonventionen, kvinnlig könsstympning och könsrelaterat våld online.</w:t>
            </w:r>
          </w:p>
        </w:tc>
        <w:tc>
          <w:tcPr>
            <w:tcW w:w="4876" w:type="dxa"/>
          </w:tcPr>
          <w:p w14:paraId="38B02D12" w14:textId="77777777" w:rsidR="00D900EE" w:rsidRPr="00652B22" w:rsidRDefault="00236DE0" w:rsidP="008E5EEF">
            <w:pPr>
              <w:pStyle w:val="Normal6"/>
              <w:rPr>
                <w:szCs w:val="24"/>
              </w:rPr>
            </w:pPr>
            <w:r w:rsidRPr="00652B22">
              <w:t>6.</w:t>
            </w:r>
            <w:r w:rsidRPr="00652B22">
              <w:tab/>
              <w:t>Europaparlamentet erinrar om behovet av att stärka tillgången till rättslig prövning för offer för könsrelaterat våld och våld i hemmet</w:t>
            </w:r>
            <w:r w:rsidRPr="00652B22">
              <w:rPr>
                <w:b/>
                <w:i/>
              </w:rPr>
              <w:t>, i synnerhet särskilda former av våld, inklusive sexuellt våld och våldtäkt,</w:t>
            </w:r>
            <w:r w:rsidRPr="00652B22">
              <w:t xml:space="preserve"> och anpassa lagstiftningen till internationella skyldigheter såsom rättsliga definitioner av våldtäkt som grundas på bristande samtycke enligt Istanbulkonventionen, kvinnlig könsstympning och könsrelaterat våld online. </w:t>
            </w:r>
            <w:r w:rsidRPr="00652B22">
              <w:rPr>
                <w:b/>
                <w:i/>
              </w:rPr>
              <w:t>Parlamentet uppmanar på nytt kommissionen att erkänna könsrelaterat våld som et</w:t>
            </w:r>
            <w:r w:rsidRPr="00652B22">
              <w:rPr>
                <w:b/>
                <w:i/>
              </w:rPr>
              <w:t>t nytt EU-brott enligt artikel 83.1 i EUF-fördraget med målet att bekämpa alla former av könsrelaterat våld.</w:t>
            </w:r>
          </w:p>
        </w:tc>
      </w:tr>
    </w:tbl>
    <w:p w14:paraId="646ED369" w14:textId="77777777" w:rsidR="00D900EE" w:rsidRPr="00652B22" w:rsidRDefault="00236DE0" w:rsidP="00D900EE">
      <w:r w:rsidRPr="00652B22">
        <w:rPr>
          <w:rStyle w:val="HideTWBExt"/>
        </w:rPr>
        <w:t>&lt;/Amend&gt;</w:t>
      </w:r>
    </w:p>
    <w:p w14:paraId="0AB14561"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86</w:t>
      </w:r>
      <w:r w:rsidRPr="00652B22">
        <w:rPr>
          <w:rStyle w:val="HideTWBExt"/>
          <w:b w:val="0"/>
        </w:rPr>
        <w:t>&lt;/NumAm&gt;</w:t>
      </w:r>
    </w:p>
    <w:p w14:paraId="4DBF52BC" w14:textId="77777777" w:rsidR="00D900EE" w:rsidRPr="00652B22" w:rsidRDefault="00D900EE" w:rsidP="00D900EE"/>
    <w:p w14:paraId="3FD5CE7D"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85F633C" w14:textId="77777777" w:rsidR="00D900EE" w:rsidRPr="00652B22" w:rsidRDefault="00236DE0" w:rsidP="00D900EE">
      <w:pPr>
        <w:pStyle w:val="NormalBold"/>
      </w:pPr>
      <w:r w:rsidRPr="00652B22">
        <w:rPr>
          <w:rStyle w:val="HideTWBExt"/>
          <w:b w:val="0"/>
        </w:rPr>
        <w:t>&lt;Article&gt;</w:t>
      </w:r>
      <w:r w:rsidRPr="00652B22">
        <w:t>Punkt 7</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083FBFD4" w14:textId="77777777" w:rsidTr="008E5EEF">
        <w:trPr>
          <w:jc w:val="center"/>
        </w:trPr>
        <w:tc>
          <w:tcPr>
            <w:tcW w:w="9752" w:type="dxa"/>
            <w:gridSpan w:val="2"/>
          </w:tcPr>
          <w:p w14:paraId="4E6EB5C2" w14:textId="77777777" w:rsidR="00D900EE" w:rsidRPr="00652B22" w:rsidRDefault="00D900EE" w:rsidP="008E5EEF">
            <w:pPr>
              <w:keepNext/>
            </w:pPr>
          </w:p>
        </w:tc>
      </w:tr>
      <w:tr w:rsidR="0077398F" w:rsidRPr="00652B22" w14:paraId="13374845" w14:textId="77777777" w:rsidTr="008E5EEF">
        <w:trPr>
          <w:jc w:val="center"/>
        </w:trPr>
        <w:tc>
          <w:tcPr>
            <w:tcW w:w="4876" w:type="dxa"/>
          </w:tcPr>
          <w:p w14:paraId="10AECE28" w14:textId="77777777" w:rsidR="00D900EE" w:rsidRPr="00652B22" w:rsidRDefault="00236DE0" w:rsidP="008E5EEF">
            <w:pPr>
              <w:pStyle w:val="ColumnHeading"/>
              <w:keepNext/>
            </w:pPr>
            <w:r w:rsidRPr="00652B22">
              <w:t>Förslag till resolution</w:t>
            </w:r>
          </w:p>
        </w:tc>
        <w:tc>
          <w:tcPr>
            <w:tcW w:w="4876" w:type="dxa"/>
          </w:tcPr>
          <w:p w14:paraId="1D279978" w14:textId="77777777" w:rsidR="00D900EE" w:rsidRPr="00652B22" w:rsidRDefault="00236DE0" w:rsidP="008E5EEF">
            <w:pPr>
              <w:pStyle w:val="ColumnHeading"/>
              <w:keepNext/>
            </w:pPr>
            <w:r w:rsidRPr="00652B22">
              <w:t>Ändringsförslag</w:t>
            </w:r>
          </w:p>
        </w:tc>
      </w:tr>
      <w:tr w:rsidR="0077398F" w:rsidRPr="00652B22" w14:paraId="0EF72B4F" w14:textId="77777777" w:rsidTr="008E5EEF">
        <w:trPr>
          <w:jc w:val="center"/>
        </w:trPr>
        <w:tc>
          <w:tcPr>
            <w:tcW w:w="4876" w:type="dxa"/>
          </w:tcPr>
          <w:p w14:paraId="4ADC30F8" w14:textId="77777777" w:rsidR="00D900EE" w:rsidRPr="00652B22" w:rsidRDefault="00236DE0" w:rsidP="008E5EEF">
            <w:pPr>
              <w:pStyle w:val="Normal6"/>
            </w:pPr>
            <w:r w:rsidRPr="00652B22">
              <w:t>7.</w:t>
            </w:r>
            <w:r w:rsidRPr="00652B22">
              <w:tab/>
              <w:t xml:space="preserve">Europaparlamentet framhåller jämlikhet och icke-diskriminering som grundläggande rättigheter enligt stadgan, som förbjuder </w:t>
            </w:r>
            <w:r w:rsidRPr="00652B22">
              <w:t xml:space="preserve">diskriminering på grund av kön, ras, hudfärg, etniskt eller socialt ursprung, genetiska särdrag, språk, religion eller övertygelse, politisk eller annan åskådning, tillhörighet till nationell minoritet, förmögenhet, börd, funktionsnedsättning, ålder eller sexuell </w:t>
            </w:r>
            <w:r w:rsidRPr="00652B22">
              <w:lastRenderedPageBreak/>
              <w:t xml:space="preserve">läggning samt respekt för kulturell, religiös och språklig mångfald. </w:t>
            </w:r>
            <w:r w:rsidRPr="00652B22">
              <w:rPr>
                <w:b/>
                <w:i/>
              </w:rPr>
              <w:t>Parlamentet uttrycker djup oro över diskriminerande åtgärder i hela Europa mot sårbara grupper, däribland hbtqi-personer. Parlamentet uppmanar medlemsstaterna att fullt ut respekt</w:t>
            </w:r>
            <w:r w:rsidRPr="00652B22">
              <w:rPr>
                <w:b/>
                <w:i/>
              </w:rPr>
              <w:t>era sina skyldigheter. Parlamentet uppmanar kommissionen att inleda överträdelseförfaranden vid överträdelser av stadgan. Parlamentet framhåller kvarstående rättsliga brister och svaga tillsynsmekanismer. Parlamentet uppmanar rådet att utan dröjsmål nå en överenskommelse om det övergripande antidiskrimineringsdirektivet.</w:t>
            </w:r>
          </w:p>
        </w:tc>
        <w:tc>
          <w:tcPr>
            <w:tcW w:w="4876" w:type="dxa"/>
          </w:tcPr>
          <w:p w14:paraId="7C4F72E1" w14:textId="77777777" w:rsidR="00D900EE" w:rsidRPr="00652B22" w:rsidRDefault="00236DE0" w:rsidP="008E5EEF">
            <w:pPr>
              <w:pStyle w:val="Normal6"/>
              <w:rPr>
                <w:szCs w:val="24"/>
              </w:rPr>
            </w:pPr>
            <w:r w:rsidRPr="00652B22">
              <w:lastRenderedPageBreak/>
              <w:t>7.</w:t>
            </w:r>
            <w:r w:rsidRPr="00652B22">
              <w:tab/>
              <w:t xml:space="preserve">Europaparlamentet framhåller jämlikhet och icke-diskriminering som grundläggande rättigheter enligt stadgan, som förbjuder diskriminering på grund av kön, ras, hudfärg, etniskt eller socialt ursprung, genetiska särdrag, språk, religion eller övertygelse, politisk eller annan åskådning, tillhörighet till nationell minoritet, förmögenhet, börd, funktionsnedsättning, ålder eller sexuell </w:t>
            </w:r>
            <w:r w:rsidRPr="00652B22">
              <w:lastRenderedPageBreak/>
              <w:t>läggning samt respekt för kulturell, religiös och språklig mångfald.</w:t>
            </w:r>
          </w:p>
        </w:tc>
      </w:tr>
    </w:tbl>
    <w:p w14:paraId="3B453C0F" w14:textId="77777777" w:rsidR="00D900EE" w:rsidRPr="00652B22" w:rsidRDefault="00236DE0" w:rsidP="00D900EE">
      <w:r w:rsidRPr="00652B22">
        <w:rPr>
          <w:rStyle w:val="HideTWBExt"/>
        </w:rPr>
        <w:lastRenderedPageBreak/>
        <w:t>&lt;/Amend&gt;</w:t>
      </w:r>
    </w:p>
    <w:p w14:paraId="6A1DD46D"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87</w:t>
      </w:r>
      <w:r w:rsidRPr="00652B22">
        <w:rPr>
          <w:rStyle w:val="HideTWBExt"/>
          <w:b w:val="0"/>
        </w:rPr>
        <w:t>&lt;/NumAm&gt;</w:t>
      </w:r>
    </w:p>
    <w:p w14:paraId="156B56A8" w14:textId="77777777" w:rsidR="00D900EE" w:rsidRPr="00652B22" w:rsidRDefault="00D900EE" w:rsidP="00D900EE"/>
    <w:p w14:paraId="51E82493"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51D0086C" w14:textId="77777777" w:rsidR="00D900EE" w:rsidRPr="00652B22" w:rsidRDefault="00236DE0" w:rsidP="00D900EE">
      <w:pPr>
        <w:pStyle w:val="NormalBold"/>
      </w:pPr>
      <w:r w:rsidRPr="00652B22">
        <w:rPr>
          <w:rStyle w:val="HideTWBExt"/>
          <w:b w:val="0"/>
        </w:rPr>
        <w:t>&lt;Article&gt;</w:t>
      </w:r>
      <w:r w:rsidRPr="00652B22">
        <w:t>Punkt 7a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0FD6C491" w14:textId="77777777" w:rsidTr="008E5EEF">
        <w:trPr>
          <w:jc w:val="center"/>
        </w:trPr>
        <w:tc>
          <w:tcPr>
            <w:tcW w:w="9752" w:type="dxa"/>
            <w:gridSpan w:val="2"/>
          </w:tcPr>
          <w:p w14:paraId="34DFFC17" w14:textId="77777777" w:rsidR="00D900EE" w:rsidRPr="00652B22" w:rsidRDefault="00D900EE" w:rsidP="008E5EEF">
            <w:pPr>
              <w:keepNext/>
            </w:pPr>
          </w:p>
        </w:tc>
      </w:tr>
      <w:tr w:rsidR="0077398F" w:rsidRPr="00652B22" w14:paraId="27626F74" w14:textId="77777777" w:rsidTr="008E5EEF">
        <w:trPr>
          <w:jc w:val="center"/>
        </w:trPr>
        <w:tc>
          <w:tcPr>
            <w:tcW w:w="4876" w:type="dxa"/>
          </w:tcPr>
          <w:p w14:paraId="3D3FA9B8" w14:textId="77777777" w:rsidR="00D900EE" w:rsidRPr="00652B22" w:rsidRDefault="00236DE0" w:rsidP="008E5EEF">
            <w:pPr>
              <w:pStyle w:val="ColumnHeading"/>
              <w:keepNext/>
            </w:pPr>
            <w:r w:rsidRPr="00652B22">
              <w:t>Förslag till resolution</w:t>
            </w:r>
          </w:p>
        </w:tc>
        <w:tc>
          <w:tcPr>
            <w:tcW w:w="4876" w:type="dxa"/>
          </w:tcPr>
          <w:p w14:paraId="4E5ED6C7" w14:textId="77777777" w:rsidR="00D900EE" w:rsidRPr="00652B22" w:rsidRDefault="00236DE0" w:rsidP="008E5EEF">
            <w:pPr>
              <w:pStyle w:val="ColumnHeading"/>
              <w:keepNext/>
            </w:pPr>
            <w:r w:rsidRPr="00652B22">
              <w:t>Ändringsförslag</w:t>
            </w:r>
          </w:p>
        </w:tc>
      </w:tr>
      <w:tr w:rsidR="0077398F" w:rsidRPr="00652B22" w14:paraId="7A341CA8" w14:textId="77777777" w:rsidTr="008E5EEF">
        <w:trPr>
          <w:jc w:val="center"/>
        </w:trPr>
        <w:tc>
          <w:tcPr>
            <w:tcW w:w="4876" w:type="dxa"/>
          </w:tcPr>
          <w:p w14:paraId="065A82D8" w14:textId="77777777" w:rsidR="00D900EE" w:rsidRPr="00652B22" w:rsidRDefault="00D900EE" w:rsidP="008E5EEF">
            <w:pPr>
              <w:pStyle w:val="Normal6"/>
            </w:pPr>
          </w:p>
        </w:tc>
        <w:tc>
          <w:tcPr>
            <w:tcW w:w="4876" w:type="dxa"/>
          </w:tcPr>
          <w:p w14:paraId="595A59CE" w14:textId="77777777" w:rsidR="00D900EE" w:rsidRPr="00652B22" w:rsidRDefault="00236DE0" w:rsidP="008E5EEF">
            <w:pPr>
              <w:pStyle w:val="Normal6"/>
              <w:rPr>
                <w:szCs w:val="24"/>
              </w:rPr>
            </w:pPr>
            <w:r w:rsidRPr="00652B22">
              <w:rPr>
                <w:b/>
                <w:i/>
              </w:rPr>
              <w:t>7a.</w:t>
            </w:r>
            <w:r w:rsidRPr="00652B22">
              <w:rPr>
                <w:b/>
                <w:i/>
              </w:rPr>
              <w:tab/>
              <w:t xml:space="preserve">Europaparlamentet uttrycker djup oro över </w:t>
            </w:r>
            <w:r w:rsidRPr="00652B22">
              <w:rPr>
                <w:b/>
                <w:i/>
              </w:rPr>
              <w:t>diskriminerande åtgärder samt hatpropaganda och hatbrott i hela Europa som riktar sig till enskilda personer i utsatta situationer, såsom barn, kvinnor, rasifierade och etniska grupper, hbtqi-personer, migranter och asylsökande, personer med funktionsnedsättning och äldre. Parlamentet uppmanar EU att fortsätta att vidta åtgärder mot diskriminering, hatpropaganda och hatbrott mot utsatta grupper för att säkerställa full respekt för de grundläggande rättigheter som fastställs i stadgan för alla individer.</w:t>
            </w:r>
          </w:p>
        </w:tc>
      </w:tr>
    </w:tbl>
    <w:p w14:paraId="3C3C5DA8" w14:textId="77777777" w:rsidR="00D900EE" w:rsidRPr="00652B22" w:rsidRDefault="00236DE0" w:rsidP="00D900EE">
      <w:r w:rsidRPr="00652B22">
        <w:rPr>
          <w:rStyle w:val="HideTWBExt"/>
        </w:rPr>
        <w:t>&lt;/Amend&gt;</w:t>
      </w:r>
    </w:p>
    <w:p w14:paraId="72E1BCFC"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88</w:t>
      </w:r>
      <w:r w:rsidRPr="00652B22">
        <w:rPr>
          <w:rStyle w:val="HideTWBExt"/>
          <w:b w:val="0"/>
        </w:rPr>
        <w:t>&lt;/NumAm&gt;</w:t>
      </w:r>
    </w:p>
    <w:p w14:paraId="591C1046" w14:textId="77777777" w:rsidR="00D900EE" w:rsidRPr="00652B22" w:rsidRDefault="00D900EE" w:rsidP="00D900EE">
      <w:pPr>
        <w:pStyle w:val="NormalBold"/>
        <w:rPr>
          <w:rStyle w:val="HideTWBExt"/>
          <w:b w:val="0"/>
        </w:rPr>
      </w:pPr>
    </w:p>
    <w:p w14:paraId="24A929AB" w14:textId="77777777" w:rsidR="00D900EE" w:rsidRPr="00652B22" w:rsidRDefault="00236DE0" w:rsidP="00D900EE">
      <w:pPr>
        <w:pStyle w:val="NormalBold"/>
      </w:pPr>
      <w:r w:rsidRPr="00652B22">
        <w:rPr>
          <w:rStyle w:val="HideTWBExt"/>
          <w:b w:val="0"/>
        </w:rPr>
        <w:t>&lt;Article&gt;</w:t>
      </w:r>
      <w:r w:rsidRPr="00652B22">
        <w:t>Punkt 7b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EEA8F8C" w14:textId="77777777" w:rsidTr="008E5EEF">
        <w:trPr>
          <w:jc w:val="center"/>
        </w:trPr>
        <w:tc>
          <w:tcPr>
            <w:tcW w:w="9752" w:type="dxa"/>
            <w:gridSpan w:val="2"/>
          </w:tcPr>
          <w:p w14:paraId="08B04F9B" w14:textId="77777777" w:rsidR="00D900EE" w:rsidRPr="00652B22" w:rsidRDefault="00D900EE" w:rsidP="008E5EEF">
            <w:pPr>
              <w:keepNext/>
            </w:pPr>
          </w:p>
        </w:tc>
      </w:tr>
      <w:tr w:rsidR="0077398F" w:rsidRPr="00652B22" w14:paraId="497A58E4" w14:textId="77777777" w:rsidTr="008E5EEF">
        <w:trPr>
          <w:jc w:val="center"/>
        </w:trPr>
        <w:tc>
          <w:tcPr>
            <w:tcW w:w="4876" w:type="dxa"/>
          </w:tcPr>
          <w:p w14:paraId="3791EE70" w14:textId="77777777" w:rsidR="00D900EE" w:rsidRPr="00652B22" w:rsidRDefault="00236DE0" w:rsidP="008E5EEF">
            <w:pPr>
              <w:pStyle w:val="ColumnHeading"/>
              <w:keepNext/>
            </w:pPr>
            <w:r w:rsidRPr="00652B22">
              <w:t>Förslag till resolution</w:t>
            </w:r>
          </w:p>
        </w:tc>
        <w:tc>
          <w:tcPr>
            <w:tcW w:w="4876" w:type="dxa"/>
          </w:tcPr>
          <w:p w14:paraId="74750CD6" w14:textId="77777777" w:rsidR="00D900EE" w:rsidRPr="00652B22" w:rsidRDefault="00236DE0" w:rsidP="008E5EEF">
            <w:pPr>
              <w:pStyle w:val="ColumnHeading"/>
              <w:keepNext/>
            </w:pPr>
            <w:r w:rsidRPr="00652B22">
              <w:t>Ändringsförslag</w:t>
            </w:r>
          </w:p>
        </w:tc>
      </w:tr>
      <w:tr w:rsidR="0077398F" w:rsidRPr="00652B22" w14:paraId="1FB53C48" w14:textId="77777777" w:rsidTr="008E5EEF">
        <w:trPr>
          <w:jc w:val="center"/>
        </w:trPr>
        <w:tc>
          <w:tcPr>
            <w:tcW w:w="4876" w:type="dxa"/>
          </w:tcPr>
          <w:p w14:paraId="75B0F313" w14:textId="77777777" w:rsidR="00D900EE" w:rsidRPr="00652B22" w:rsidRDefault="00D900EE" w:rsidP="008E5EEF">
            <w:pPr>
              <w:pStyle w:val="Normal6"/>
            </w:pPr>
          </w:p>
        </w:tc>
        <w:tc>
          <w:tcPr>
            <w:tcW w:w="4876" w:type="dxa"/>
          </w:tcPr>
          <w:p w14:paraId="206A0E59" w14:textId="77777777" w:rsidR="00D900EE" w:rsidRPr="00652B22" w:rsidRDefault="00236DE0" w:rsidP="008E5EEF">
            <w:pPr>
              <w:pStyle w:val="Normal6"/>
              <w:rPr>
                <w:szCs w:val="24"/>
              </w:rPr>
            </w:pPr>
            <w:r w:rsidRPr="00652B22">
              <w:rPr>
                <w:b/>
                <w:i/>
              </w:rPr>
              <w:t>7b.</w:t>
            </w:r>
            <w:r w:rsidRPr="00652B22">
              <w:rPr>
                <w:b/>
                <w:i/>
              </w:rPr>
              <w:tab/>
              <w:t xml:space="preserve">Europaparlamentet beklagar djupt det faktum att vissa medlemsstater fortsätter att genomföra eller upprätthålla lagar och </w:t>
            </w:r>
            <w:r w:rsidRPr="00652B22">
              <w:rPr>
                <w:b/>
                <w:i/>
              </w:rPr>
              <w:t>politik som undergräver de grundläggande rättigheter som fastställs i stadgan. Parlamentet betonar med eftertryck att dessa metoder strider mot de grundläggande rättigheterna i stadgan, inbegripet, men inte begränsat till, respekten för människans värdighet, respekten för privatlivet och familjelivet, skyddet av personuppgifter, yttrande- och mötesfriheten, informationsfriheten, likhet inför lagen, icke-diskriminering, jämlikhet, barnets rättigheter samt fri rörlighet och vistelse.</w:t>
            </w:r>
          </w:p>
        </w:tc>
      </w:tr>
    </w:tbl>
    <w:p w14:paraId="06D668BB" w14:textId="77777777" w:rsidR="00D900EE" w:rsidRPr="00652B22" w:rsidRDefault="00236DE0" w:rsidP="00D900EE">
      <w:r w:rsidRPr="00652B22">
        <w:rPr>
          <w:rStyle w:val="HideTWBExt"/>
        </w:rPr>
        <w:t>&lt;/Amend&gt;</w:t>
      </w:r>
    </w:p>
    <w:p w14:paraId="6A7C87DA"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89</w:t>
      </w:r>
      <w:r w:rsidRPr="00652B22">
        <w:rPr>
          <w:rStyle w:val="HideTWBExt"/>
          <w:b w:val="0"/>
        </w:rPr>
        <w:t>&lt;/NumAm&gt;</w:t>
      </w:r>
    </w:p>
    <w:p w14:paraId="46749FB2" w14:textId="77777777" w:rsidR="00D900EE" w:rsidRPr="00652B22" w:rsidRDefault="00D900EE" w:rsidP="00D900EE"/>
    <w:p w14:paraId="031F3FEB"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60E3BC16" w14:textId="77777777" w:rsidR="00D900EE" w:rsidRPr="00652B22" w:rsidRDefault="00236DE0" w:rsidP="00D900EE">
      <w:pPr>
        <w:pStyle w:val="NormalBold"/>
      </w:pPr>
      <w:r w:rsidRPr="00652B22">
        <w:rPr>
          <w:rStyle w:val="HideTWBExt"/>
          <w:b w:val="0"/>
        </w:rPr>
        <w:t>&lt;Article&gt;</w:t>
      </w:r>
      <w:r w:rsidRPr="00652B22">
        <w:t>Punkt 7c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5261702B" w14:textId="77777777" w:rsidTr="008E5EEF">
        <w:trPr>
          <w:jc w:val="center"/>
        </w:trPr>
        <w:tc>
          <w:tcPr>
            <w:tcW w:w="9752" w:type="dxa"/>
            <w:gridSpan w:val="2"/>
          </w:tcPr>
          <w:p w14:paraId="1BB38E29" w14:textId="77777777" w:rsidR="00D900EE" w:rsidRPr="00652B22" w:rsidRDefault="00D900EE" w:rsidP="008E5EEF">
            <w:pPr>
              <w:keepNext/>
            </w:pPr>
          </w:p>
        </w:tc>
      </w:tr>
      <w:tr w:rsidR="0077398F" w:rsidRPr="00652B22" w14:paraId="4BC32066" w14:textId="77777777" w:rsidTr="008E5EEF">
        <w:trPr>
          <w:jc w:val="center"/>
        </w:trPr>
        <w:tc>
          <w:tcPr>
            <w:tcW w:w="4876" w:type="dxa"/>
          </w:tcPr>
          <w:p w14:paraId="7F190114" w14:textId="77777777" w:rsidR="00D900EE" w:rsidRPr="00652B22" w:rsidRDefault="00236DE0" w:rsidP="008E5EEF">
            <w:pPr>
              <w:pStyle w:val="ColumnHeading"/>
              <w:keepNext/>
            </w:pPr>
            <w:r w:rsidRPr="00652B22">
              <w:t>Förslag till resolution</w:t>
            </w:r>
          </w:p>
        </w:tc>
        <w:tc>
          <w:tcPr>
            <w:tcW w:w="4876" w:type="dxa"/>
          </w:tcPr>
          <w:p w14:paraId="7D4B45D6" w14:textId="77777777" w:rsidR="00D900EE" w:rsidRPr="00652B22" w:rsidRDefault="00236DE0" w:rsidP="008E5EEF">
            <w:pPr>
              <w:pStyle w:val="ColumnHeading"/>
              <w:keepNext/>
            </w:pPr>
            <w:r w:rsidRPr="00652B22">
              <w:t>Ändringsförslag</w:t>
            </w:r>
          </w:p>
        </w:tc>
      </w:tr>
      <w:tr w:rsidR="0077398F" w:rsidRPr="00652B22" w14:paraId="67E3BD52" w14:textId="77777777" w:rsidTr="008E5EEF">
        <w:trPr>
          <w:jc w:val="center"/>
        </w:trPr>
        <w:tc>
          <w:tcPr>
            <w:tcW w:w="4876" w:type="dxa"/>
          </w:tcPr>
          <w:p w14:paraId="17BEB410" w14:textId="77777777" w:rsidR="00D900EE" w:rsidRPr="00652B22" w:rsidRDefault="00D900EE" w:rsidP="008E5EEF">
            <w:pPr>
              <w:pStyle w:val="Normal6"/>
            </w:pPr>
          </w:p>
        </w:tc>
        <w:tc>
          <w:tcPr>
            <w:tcW w:w="4876" w:type="dxa"/>
          </w:tcPr>
          <w:p w14:paraId="0A0E7679" w14:textId="77777777" w:rsidR="00D900EE" w:rsidRPr="00652B22" w:rsidRDefault="00236DE0" w:rsidP="008E5EEF">
            <w:pPr>
              <w:pStyle w:val="Normal6"/>
              <w:rPr>
                <w:szCs w:val="24"/>
              </w:rPr>
            </w:pPr>
            <w:r w:rsidRPr="00652B22">
              <w:rPr>
                <w:b/>
                <w:i/>
              </w:rPr>
              <w:t>7c.</w:t>
            </w:r>
            <w:r w:rsidRPr="00652B22">
              <w:rPr>
                <w:b/>
                <w:i/>
              </w:rPr>
              <w:tab/>
              <w:t xml:space="preserve">Europaparlamentet är djupt oroat över de diskriminerande åtgärder som införts i vissa </w:t>
            </w:r>
            <w:r w:rsidRPr="00652B22">
              <w:rPr>
                <w:b/>
                <w:i/>
              </w:rPr>
              <w:t>medlemsstater under förevändning att bekämpa så kallad hbtqi-propaganda och genusideologi. Parlamentet betonar att kommissionen måste agera snabbt och beslutsamt när medlemsstaterna kringgår EU-rätten, i synnerhet stadgan.</w:t>
            </w:r>
          </w:p>
        </w:tc>
      </w:tr>
    </w:tbl>
    <w:p w14:paraId="26E2E9ED" w14:textId="77777777" w:rsidR="00D900EE" w:rsidRPr="00652B22" w:rsidRDefault="00236DE0" w:rsidP="00D900EE">
      <w:r w:rsidRPr="00652B22">
        <w:rPr>
          <w:rStyle w:val="HideTWBExt"/>
        </w:rPr>
        <w:t>&lt;/Amend&gt;</w:t>
      </w:r>
    </w:p>
    <w:p w14:paraId="6A34FB97"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90</w:t>
      </w:r>
      <w:r w:rsidRPr="00652B22">
        <w:rPr>
          <w:rStyle w:val="HideTWBExt"/>
          <w:b w:val="0"/>
        </w:rPr>
        <w:t>&lt;/NumAm&gt;</w:t>
      </w:r>
    </w:p>
    <w:p w14:paraId="0DA4CF89" w14:textId="77777777" w:rsidR="00D900EE" w:rsidRPr="00652B22" w:rsidRDefault="00D900EE" w:rsidP="00D900EE"/>
    <w:p w14:paraId="06BA8208"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C1B166B" w14:textId="77777777" w:rsidR="00D900EE" w:rsidRPr="00652B22" w:rsidRDefault="00236DE0" w:rsidP="00D900EE">
      <w:pPr>
        <w:pStyle w:val="NormalBold"/>
      </w:pPr>
      <w:r w:rsidRPr="00652B22">
        <w:rPr>
          <w:rStyle w:val="HideTWBExt"/>
          <w:b w:val="0"/>
        </w:rPr>
        <w:t>&lt;Article&gt;</w:t>
      </w:r>
      <w:r w:rsidRPr="00652B22">
        <w:t>Punkt 7d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5692505C" w14:textId="77777777" w:rsidTr="008E5EEF">
        <w:trPr>
          <w:jc w:val="center"/>
        </w:trPr>
        <w:tc>
          <w:tcPr>
            <w:tcW w:w="9752" w:type="dxa"/>
            <w:gridSpan w:val="2"/>
          </w:tcPr>
          <w:p w14:paraId="7637D279" w14:textId="77777777" w:rsidR="00D900EE" w:rsidRPr="00652B22" w:rsidRDefault="00D900EE" w:rsidP="008E5EEF">
            <w:pPr>
              <w:keepNext/>
            </w:pPr>
          </w:p>
        </w:tc>
      </w:tr>
      <w:tr w:rsidR="0077398F" w:rsidRPr="00652B22" w14:paraId="35BC252D" w14:textId="77777777" w:rsidTr="008E5EEF">
        <w:trPr>
          <w:jc w:val="center"/>
        </w:trPr>
        <w:tc>
          <w:tcPr>
            <w:tcW w:w="4876" w:type="dxa"/>
          </w:tcPr>
          <w:p w14:paraId="4621C28C" w14:textId="77777777" w:rsidR="00D900EE" w:rsidRPr="00652B22" w:rsidRDefault="00236DE0" w:rsidP="008E5EEF">
            <w:pPr>
              <w:pStyle w:val="ColumnHeading"/>
              <w:keepNext/>
            </w:pPr>
            <w:r w:rsidRPr="00652B22">
              <w:t>Förslag till resolution</w:t>
            </w:r>
          </w:p>
        </w:tc>
        <w:tc>
          <w:tcPr>
            <w:tcW w:w="4876" w:type="dxa"/>
          </w:tcPr>
          <w:p w14:paraId="183148A2" w14:textId="77777777" w:rsidR="00D900EE" w:rsidRPr="00652B22" w:rsidRDefault="00236DE0" w:rsidP="008E5EEF">
            <w:pPr>
              <w:pStyle w:val="ColumnHeading"/>
              <w:keepNext/>
            </w:pPr>
            <w:r w:rsidRPr="00652B22">
              <w:t>Ändringsförslag</w:t>
            </w:r>
          </w:p>
        </w:tc>
      </w:tr>
      <w:tr w:rsidR="0077398F" w:rsidRPr="00652B22" w14:paraId="163B6EF3" w14:textId="77777777" w:rsidTr="008E5EEF">
        <w:trPr>
          <w:jc w:val="center"/>
        </w:trPr>
        <w:tc>
          <w:tcPr>
            <w:tcW w:w="4876" w:type="dxa"/>
          </w:tcPr>
          <w:p w14:paraId="0DEAFD47" w14:textId="77777777" w:rsidR="00D900EE" w:rsidRPr="00652B22" w:rsidRDefault="00D900EE" w:rsidP="008E5EEF">
            <w:pPr>
              <w:pStyle w:val="Normal6"/>
            </w:pPr>
          </w:p>
        </w:tc>
        <w:tc>
          <w:tcPr>
            <w:tcW w:w="4876" w:type="dxa"/>
          </w:tcPr>
          <w:p w14:paraId="0B033CAD" w14:textId="77777777" w:rsidR="00D900EE" w:rsidRPr="00652B22" w:rsidRDefault="00236DE0" w:rsidP="008E5EEF">
            <w:pPr>
              <w:pStyle w:val="Normal6"/>
              <w:rPr>
                <w:szCs w:val="24"/>
              </w:rPr>
            </w:pPr>
            <w:r w:rsidRPr="00652B22">
              <w:rPr>
                <w:b/>
                <w:i/>
              </w:rPr>
              <w:t>7d.</w:t>
            </w:r>
            <w:r w:rsidRPr="00652B22">
              <w:rPr>
                <w:b/>
                <w:i/>
              </w:rPr>
              <w:tab/>
              <w:t xml:space="preserve">Europaparlamentet uttrycker oro över att vissa traditionella nationella och </w:t>
            </w:r>
            <w:r w:rsidRPr="00652B22">
              <w:rPr>
                <w:b/>
                <w:i/>
              </w:rPr>
              <w:lastRenderedPageBreak/>
              <w:t xml:space="preserve">språkliga minoriteter </w:t>
            </w:r>
            <w:r w:rsidRPr="00652B22">
              <w:rPr>
                <w:b/>
                <w:i/>
              </w:rPr>
              <w:t>fortfarande utsätts för diskriminering på det privata och offentliga området inom EU. Parlamentet beklagar att främjandet av rättigheter och principer för traditionella nationella och språkliga minoriteter fortfarande inte lyfts fram tillräckligt i kommissionens årsrapporter om tillämpningen av stadgan. Parlamentet uppmanar kommissionen att säkerställa att dess rapporter omfattar alla former av diskriminering i enlighet med artikel 21 i stadgan. Parlamentet uppmanar kommissionen att stödja en mer konsekvent</w:t>
            </w:r>
            <w:r w:rsidRPr="00652B22">
              <w:rPr>
                <w:b/>
                <w:i/>
              </w:rPr>
              <w:t xml:space="preserve"> strategi som bygger på grundläggande rättigheter för att skydda minoriteters rättigheter inom EU:s rättssystem och att stärka jämlikheten, respekten för de mänskliga rättigheterna och rättigheterna för personer som tillhör minoriteter som en del av dess bredare insatser för att upprätthålla EU:s grundläggande värden.</w:t>
            </w:r>
          </w:p>
        </w:tc>
      </w:tr>
    </w:tbl>
    <w:p w14:paraId="011C194D" w14:textId="77777777" w:rsidR="00D900EE" w:rsidRPr="00652B22" w:rsidRDefault="00236DE0" w:rsidP="00D900EE">
      <w:r w:rsidRPr="00652B22">
        <w:rPr>
          <w:rStyle w:val="HideTWBExt"/>
        </w:rPr>
        <w:lastRenderedPageBreak/>
        <w:t>&lt;/Amend&gt;</w:t>
      </w:r>
    </w:p>
    <w:p w14:paraId="2E035B37"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91</w:t>
      </w:r>
      <w:r w:rsidRPr="00652B22">
        <w:rPr>
          <w:rStyle w:val="HideTWBExt"/>
          <w:b w:val="0"/>
        </w:rPr>
        <w:t>&lt;/NumAm&gt;</w:t>
      </w:r>
    </w:p>
    <w:p w14:paraId="51CF2852" w14:textId="77777777" w:rsidR="00D900EE" w:rsidRPr="00652B22" w:rsidRDefault="00D900EE" w:rsidP="00D900EE"/>
    <w:p w14:paraId="134AA0E1"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10A93AF" w14:textId="77777777" w:rsidR="00D900EE" w:rsidRPr="00652B22" w:rsidRDefault="00236DE0" w:rsidP="00D900EE">
      <w:pPr>
        <w:pStyle w:val="NormalBold"/>
      </w:pPr>
      <w:r w:rsidRPr="00652B22">
        <w:rPr>
          <w:rStyle w:val="HideTWBExt"/>
          <w:b w:val="0"/>
        </w:rPr>
        <w:t>&lt;Article&gt;</w:t>
      </w:r>
      <w:r w:rsidRPr="00652B22">
        <w:t>Punkt 7e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3E0133B4" w14:textId="77777777" w:rsidTr="008E5EEF">
        <w:trPr>
          <w:jc w:val="center"/>
        </w:trPr>
        <w:tc>
          <w:tcPr>
            <w:tcW w:w="9752" w:type="dxa"/>
            <w:gridSpan w:val="2"/>
          </w:tcPr>
          <w:p w14:paraId="7DD06009" w14:textId="77777777" w:rsidR="00D900EE" w:rsidRPr="00652B22" w:rsidRDefault="00D900EE" w:rsidP="008E5EEF">
            <w:pPr>
              <w:keepNext/>
            </w:pPr>
          </w:p>
        </w:tc>
      </w:tr>
      <w:tr w:rsidR="0077398F" w:rsidRPr="00652B22" w14:paraId="6A6D9721" w14:textId="77777777" w:rsidTr="008E5EEF">
        <w:trPr>
          <w:jc w:val="center"/>
        </w:trPr>
        <w:tc>
          <w:tcPr>
            <w:tcW w:w="4876" w:type="dxa"/>
          </w:tcPr>
          <w:p w14:paraId="4F2952BC" w14:textId="77777777" w:rsidR="00D900EE" w:rsidRPr="00652B22" w:rsidRDefault="00236DE0" w:rsidP="008E5EEF">
            <w:pPr>
              <w:pStyle w:val="ColumnHeading"/>
              <w:keepNext/>
            </w:pPr>
            <w:r w:rsidRPr="00652B22">
              <w:t>Förslag till resolution</w:t>
            </w:r>
          </w:p>
        </w:tc>
        <w:tc>
          <w:tcPr>
            <w:tcW w:w="4876" w:type="dxa"/>
          </w:tcPr>
          <w:p w14:paraId="7F57E809" w14:textId="77777777" w:rsidR="00D900EE" w:rsidRPr="00652B22" w:rsidRDefault="00236DE0" w:rsidP="008E5EEF">
            <w:pPr>
              <w:pStyle w:val="ColumnHeading"/>
              <w:keepNext/>
            </w:pPr>
            <w:r w:rsidRPr="00652B22">
              <w:t>Ändringsförslag</w:t>
            </w:r>
          </w:p>
        </w:tc>
      </w:tr>
      <w:tr w:rsidR="0077398F" w:rsidRPr="00652B22" w14:paraId="7A5618DE" w14:textId="77777777" w:rsidTr="008E5EEF">
        <w:trPr>
          <w:jc w:val="center"/>
        </w:trPr>
        <w:tc>
          <w:tcPr>
            <w:tcW w:w="4876" w:type="dxa"/>
          </w:tcPr>
          <w:p w14:paraId="094BC28E" w14:textId="77777777" w:rsidR="00D900EE" w:rsidRPr="00652B22" w:rsidRDefault="00D900EE" w:rsidP="008E5EEF">
            <w:pPr>
              <w:pStyle w:val="Normal6"/>
            </w:pPr>
          </w:p>
        </w:tc>
        <w:tc>
          <w:tcPr>
            <w:tcW w:w="4876" w:type="dxa"/>
          </w:tcPr>
          <w:p w14:paraId="3A7374D6" w14:textId="77777777" w:rsidR="00D900EE" w:rsidRPr="00652B22" w:rsidRDefault="00236DE0" w:rsidP="008E5EEF">
            <w:pPr>
              <w:pStyle w:val="Normal6"/>
              <w:rPr>
                <w:szCs w:val="24"/>
              </w:rPr>
            </w:pPr>
            <w:r w:rsidRPr="00652B22">
              <w:rPr>
                <w:b/>
                <w:i/>
              </w:rPr>
              <w:t>7e.</w:t>
            </w:r>
            <w:r w:rsidRPr="00652B22">
              <w:rPr>
                <w:b/>
                <w:i/>
              </w:rPr>
              <w:tab/>
            </w:r>
            <w:r w:rsidRPr="00652B22">
              <w:rPr>
                <w:b/>
                <w:i/>
              </w:rPr>
              <w:t>Europaparlamentet är oroat över bruket av tvångssterilisering av personer med funktionsnedsättningar. Parlamentet betonar att nationella lagar som möjliggör detta fortfarande är oförenliga med stadgan. Parlamentet påminner om att personer med funktionsnedsättningar därefter inte åtnjuter samma rättigheter att bilda familj. Parlamentet uppmanar med kraft kommissionen och medlemsstaterna att fullt ut utnyttja verktyg och nuvarande lagstiftning för att säkerställa politiskt deltagande för personer med funktion</w:t>
            </w:r>
            <w:r w:rsidRPr="00652B22">
              <w:rPr>
                <w:b/>
                <w:i/>
              </w:rPr>
              <w:t xml:space="preserve">snedsättningar samt deras rätt att tillträda politiska </w:t>
            </w:r>
            <w:r w:rsidRPr="00652B22">
              <w:rPr>
                <w:b/>
                <w:i/>
              </w:rPr>
              <w:lastRenderedPageBreak/>
              <w:t>ämbeten.</w:t>
            </w:r>
          </w:p>
        </w:tc>
      </w:tr>
    </w:tbl>
    <w:p w14:paraId="540508C3" w14:textId="77777777" w:rsidR="00D900EE" w:rsidRPr="00652B22" w:rsidRDefault="00236DE0" w:rsidP="00D900EE">
      <w:r w:rsidRPr="00652B22">
        <w:rPr>
          <w:rStyle w:val="HideTWBExt"/>
        </w:rPr>
        <w:lastRenderedPageBreak/>
        <w:t>&lt;/Amend&gt;</w:t>
      </w:r>
    </w:p>
    <w:p w14:paraId="602E1474"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92</w:t>
      </w:r>
      <w:r w:rsidRPr="00652B22">
        <w:rPr>
          <w:rStyle w:val="HideTWBExt"/>
          <w:b w:val="0"/>
        </w:rPr>
        <w:t>&lt;/NumAm&gt;</w:t>
      </w:r>
    </w:p>
    <w:p w14:paraId="62D38A65" w14:textId="77777777" w:rsidR="00D900EE" w:rsidRPr="00652B22" w:rsidRDefault="00D900EE" w:rsidP="00D900EE">
      <w:pPr>
        <w:pStyle w:val="NormalBold"/>
      </w:pPr>
    </w:p>
    <w:p w14:paraId="68711FE1" w14:textId="77777777" w:rsidR="00D900EE" w:rsidRPr="00652B22" w:rsidRDefault="00D900EE" w:rsidP="00D900EE"/>
    <w:p w14:paraId="56E0D6C0"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A9B5FB1" w14:textId="77777777" w:rsidR="00D900EE" w:rsidRPr="00652B22" w:rsidRDefault="00236DE0" w:rsidP="00D900EE">
      <w:pPr>
        <w:pStyle w:val="NormalBold"/>
      </w:pPr>
      <w:r w:rsidRPr="00652B22">
        <w:rPr>
          <w:rStyle w:val="HideTWBExt"/>
          <w:b w:val="0"/>
        </w:rPr>
        <w:t>&lt;Article&gt;</w:t>
      </w:r>
      <w:r w:rsidRPr="00652B22">
        <w:t>Punkt 7f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3446185F" w14:textId="77777777" w:rsidTr="008E5EEF">
        <w:trPr>
          <w:jc w:val="center"/>
        </w:trPr>
        <w:tc>
          <w:tcPr>
            <w:tcW w:w="9752" w:type="dxa"/>
            <w:gridSpan w:val="2"/>
          </w:tcPr>
          <w:p w14:paraId="05B2B7E9" w14:textId="77777777" w:rsidR="00D900EE" w:rsidRPr="00652B22" w:rsidRDefault="00D900EE" w:rsidP="008E5EEF">
            <w:pPr>
              <w:keepNext/>
            </w:pPr>
          </w:p>
        </w:tc>
      </w:tr>
      <w:tr w:rsidR="0077398F" w:rsidRPr="00652B22" w14:paraId="26BDCF2E" w14:textId="77777777" w:rsidTr="008E5EEF">
        <w:trPr>
          <w:jc w:val="center"/>
        </w:trPr>
        <w:tc>
          <w:tcPr>
            <w:tcW w:w="4876" w:type="dxa"/>
          </w:tcPr>
          <w:p w14:paraId="0021CD3B" w14:textId="77777777" w:rsidR="00D900EE" w:rsidRPr="00652B22" w:rsidRDefault="00236DE0" w:rsidP="008E5EEF">
            <w:pPr>
              <w:pStyle w:val="ColumnHeading"/>
              <w:keepNext/>
            </w:pPr>
            <w:r w:rsidRPr="00652B22">
              <w:t>Förslag till resolution</w:t>
            </w:r>
          </w:p>
        </w:tc>
        <w:tc>
          <w:tcPr>
            <w:tcW w:w="4876" w:type="dxa"/>
          </w:tcPr>
          <w:p w14:paraId="2BCB064F" w14:textId="77777777" w:rsidR="00D900EE" w:rsidRPr="00652B22" w:rsidRDefault="00236DE0" w:rsidP="008E5EEF">
            <w:pPr>
              <w:pStyle w:val="ColumnHeading"/>
              <w:keepNext/>
            </w:pPr>
            <w:r w:rsidRPr="00652B22">
              <w:t>Ändringsförslag</w:t>
            </w:r>
          </w:p>
        </w:tc>
      </w:tr>
      <w:tr w:rsidR="0077398F" w:rsidRPr="00652B22" w14:paraId="622F95BC" w14:textId="77777777" w:rsidTr="008E5EEF">
        <w:trPr>
          <w:jc w:val="center"/>
        </w:trPr>
        <w:tc>
          <w:tcPr>
            <w:tcW w:w="4876" w:type="dxa"/>
          </w:tcPr>
          <w:p w14:paraId="5AC1EEB4" w14:textId="77777777" w:rsidR="00D900EE" w:rsidRPr="00652B22" w:rsidRDefault="00D900EE" w:rsidP="008E5EEF">
            <w:pPr>
              <w:pStyle w:val="Normal6"/>
            </w:pPr>
          </w:p>
        </w:tc>
        <w:tc>
          <w:tcPr>
            <w:tcW w:w="4876" w:type="dxa"/>
          </w:tcPr>
          <w:p w14:paraId="5CEF44CF" w14:textId="77777777" w:rsidR="00D900EE" w:rsidRPr="00652B22" w:rsidRDefault="00236DE0" w:rsidP="008E5EEF">
            <w:pPr>
              <w:pStyle w:val="Normal6"/>
              <w:rPr>
                <w:b/>
                <w:bCs/>
                <w:i/>
                <w:iCs/>
              </w:rPr>
            </w:pPr>
            <w:r w:rsidRPr="00652B22">
              <w:rPr>
                <w:b/>
                <w:i/>
              </w:rPr>
              <w:t>7f.</w:t>
            </w:r>
            <w:r w:rsidRPr="00652B22">
              <w:rPr>
                <w:b/>
                <w:i/>
              </w:rPr>
              <w:tab/>
            </w:r>
            <w:r w:rsidRPr="00652B22">
              <w:rPr>
                <w:b/>
                <w:i/>
              </w:rPr>
              <w:t>Europaparlamentet beklagar djupt bristen på framsteg inom jämställdhets- och icke-diskrimineringspolitiken i vissa medlemsstater och uttrycker sin oro över det bristande genomförandet av antidiskrimineringslagar. Parlamentet beklagar att bristerna i genomförandet kvarstår trots nuvarande EU-ramar, såsom direktiv 2000/78/EG, vilket innebär att de som utsätts saknar tillräckligt rättsligt stöd.</w:t>
            </w:r>
          </w:p>
        </w:tc>
      </w:tr>
    </w:tbl>
    <w:p w14:paraId="569033A6" w14:textId="77777777" w:rsidR="00D900EE" w:rsidRPr="00652B22" w:rsidRDefault="00236DE0" w:rsidP="00D900EE">
      <w:r w:rsidRPr="00652B22">
        <w:rPr>
          <w:rStyle w:val="HideTWBExt"/>
        </w:rPr>
        <w:t>&lt;/Amend&gt;</w:t>
      </w:r>
    </w:p>
    <w:p w14:paraId="751A45C9"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93</w:t>
      </w:r>
      <w:r w:rsidRPr="00652B22">
        <w:rPr>
          <w:rStyle w:val="HideTWBExt"/>
          <w:b w:val="0"/>
        </w:rPr>
        <w:t>&lt;/NumAm&gt;</w:t>
      </w:r>
    </w:p>
    <w:p w14:paraId="0BF43219" w14:textId="77777777" w:rsidR="00D900EE" w:rsidRPr="00652B22" w:rsidRDefault="00D900EE" w:rsidP="00D900EE"/>
    <w:p w14:paraId="3232A926"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5C8FD5E5" w14:textId="77777777" w:rsidR="00D900EE" w:rsidRPr="00652B22" w:rsidRDefault="00236DE0" w:rsidP="00D900EE">
      <w:pPr>
        <w:pStyle w:val="NormalBold"/>
      </w:pPr>
      <w:r w:rsidRPr="00652B22">
        <w:rPr>
          <w:rStyle w:val="HideTWBExt"/>
          <w:b w:val="0"/>
        </w:rPr>
        <w:t>&lt;Article&gt;</w:t>
      </w:r>
      <w:r w:rsidRPr="00652B22">
        <w:t>Punkt 7g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36BA475" w14:textId="77777777" w:rsidTr="008E5EEF">
        <w:trPr>
          <w:jc w:val="center"/>
        </w:trPr>
        <w:tc>
          <w:tcPr>
            <w:tcW w:w="9752" w:type="dxa"/>
            <w:gridSpan w:val="2"/>
          </w:tcPr>
          <w:p w14:paraId="150D89C9" w14:textId="77777777" w:rsidR="00D900EE" w:rsidRPr="00652B22" w:rsidRDefault="00D900EE" w:rsidP="008E5EEF">
            <w:pPr>
              <w:keepNext/>
            </w:pPr>
          </w:p>
        </w:tc>
      </w:tr>
      <w:tr w:rsidR="0077398F" w:rsidRPr="00652B22" w14:paraId="41E19C29" w14:textId="77777777" w:rsidTr="008E5EEF">
        <w:trPr>
          <w:jc w:val="center"/>
        </w:trPr>
        <w:tc>
          <w:tcPr>
            <w:tcW w:w="4876" w:type="dxa"/>
          </w:tcPr>
          <w:p w14:paraId="1390FE70" w14:textId="77777777" w:rsidR="00D900EE" w:rsidRPr="00652B22" w:rsidRDefault="00236DE0" w:rsidP="008E5EEF">
            <w:pPr>
              <w:pStyle w:val="ColumnHeading"/>
              <w:keepNext/>
            </w:pPr>
            <w:r w:rsidRPr="00652B22">
              <w:t>Förslag till resolution</w:t>
            </w:r>
          </w:p>
        </w:tc>
        <w:tc>
          <w:tcPr>
            <w:tcW w:w="4876" w:type="dxa"/>
          </w:tcPr>
          <w:p w14:paraId="3C7DD1AD" w14:textId="77777777" w:rsidR="00D900EE" w:rsidRPr="00652B22" w:rsidRDefault="00236DE0" w:rsidP="008E5EEF">
            <w:pPr>
              <w:pStyle w:val="ColumnHeading"/>
              <w:keepNext/>
            </w:pPr>
            <w:r w:rsidRPr="00652B22">
              <w:t>Ändringsförslag</w:t>
            </w:r>
          </w:p>
        </w:tc>
      </w:tr>
      <w:tr w:rsidR="0077398F" w:rsidRPr="00652B22" w14:paraId="426CDE5F" w14:textId="77777777" w:rsidTr="008E5EEF">
        <w:trPr>
          <w:jc w:val="center"/>
        </w:trPr>
        <w:tc>
          <w:tcPr>
            <w:tcW w:w="4876" w:type="dxa"/>
          </w:tcPr>
          <w:p w14:paraId="0730A139" w14:textId="77777777" w:rsidR="00D900EE" w:rsidRPr="00652B22" w:rsidRDefault="00D900EE" w:rsidP="008E5EEF">
            <w:pPr>
              <w:pStyle w:val="Normal6"/>
            </w:pPr>
          </w:p>
        </w:tc>
        <w:tc>
          <w:tcPr>
            <w:tcW w:w="4876" w:type="dxa"/>
          </w:tcPr>
          <w:p w14:paraId="6FA5B064" w14:textId="77777777" w:rsidR="00D900EE" w:rsidRPr="00652B22" w:rsidRDefault="00236DE0" w:rsidP="008E5EEF">
            <w:pPr>
              <w:pStyle w:val="Normal6"/>
              <w:rPr>
                <w:szCs w:val="24"/>
              </w:rPr>
            </w:pPr>
            <w:r w:rsidRPr="00652B22">
              <w:rPr>
                <w:b/>
                <w:i/>
              </w:rPr>
              <w:t>7g.</w:t>
            </w:r>
            <w:r w:rsidRPr="00652B22">
              <w:rPr>
                <w:b/>
                <w:i/>
              </w:rPr>
              <w:tab/>
              <w:t xml:space="preserve">Europaparlamentet påminner om att EU har ett mandat och ett ansvar för att bekämpa diskriminering, i enlighet med fördragen och stadgan, och att främja likabehandling för alla. </w:t>
            </w:r>
            <w:r w:rsidRPr="00652B22">
              <w:rPr>
                <w:b/>
                <w:i/>
              </w:rPr>
              <w:t xml:space="preserve">Parlamentet uppmanar medlemsstaterna att fullt ut respektera sina skyldigheter. Parlamentet uppmanar kommissionen att inleda överträdelseförfaranden vid överträdelser av stadgan och att systematiskt tillgripa skyndsam handläggning och yrkande på interimistiska åtgärder vid EU-domstolen inom ramen för överträdelseförfaranden. Parlamentet framhåller kvarstående rättsliga brister och svaga tillsynsmekanismer. Parlamentet </w:t>
            </w:r>
            <w:r w:rsidRPr="00652B22">
              <w:rPr>
                <w:b/>
                <w:i/>
              </w:rPr>
              <w:lastRenderedPageBreak/>
              <w:t>uppmanar rådet att utan dröjsmål nå en överenskommelse om det övergripande antidiskriminer</w:t>
            </w:r>
            <w:r w:rsidRPr="00652B22">
              <w:rPr>
                <w:b/>
                <w:i/>
              </w:rPr>
              <w:t>ingsdirektivet.</w:t>
            </w:r>
          </w:p>
        </w:tc>
      </w:tr>
    </w:tbl>
    <w:p w14:paraId="659BA7AB" w14:textId="77777777" w:rsidR="00D900EE" w:rsidRPr="00652B22" w:rsidRDefault="00D900EE" w:rsidP="00D900EE">
      <w:pPr>
        <w:pStyle w:val="Olang"/>
      </w:pPr>
    </w:p>
    <w:p w14:paraId="1F7C3E10" w14:textId="77777777" w:rsidR="00D900EE" w:rsidRPr="00652B22" w:rsidRDefault="00236DE0" w:rsidP="00D900EE">
      <w:r w:rsidRPr="00652B22">
        <w:rPr>
          <w:rStyle w:val="HideTWBExt"/>
        </w:rPr>
        <w:t>&lt;/Amend&gt;</w:t>
      </w:r>
    </w:p>
    <w:p w14:paraId="7C65B7B6"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94</w:t>
      </w:r>
      <w:r w:rsidRPr="00652B22">
        <w:rPr>
          <w:rStyle w:val="HideTWBExt"/>
          <w:b w:val="0"/>
        </w:rPr>
        <w:t>&lt;/NumAm&gt;</w:t>
      </w:r>
    </w:p>
    <w:p w14:paraId="6545C164" w14:textId="77777777" w:rsidR="00D900EE" w:rsidRPr="00652B22" w:rsidRDefault="00D900EE" w:rsidP="00D900EE"/>
    <w:p w14:paraId="40191855"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1DC74A26" w14:textId="77777777" w:rsidR="00D900EE" w:rsidRPr="00652B22" w:rsidRDefault="00236DE0" w:rsidP="00D900EE">
      <w:pPr>
        <w:pStyle w:val="NormalBold"/>
      </w:pPr>
      <w:r w:rsidRPr="00652B22">
        <w:rPr>
          <w:rStyle w:val="HideTWBExt"/>
          <w:b w:val="0"/>
        </w:rPr>
        <w:t>&lt;Article&gt;</w:t>
      </w:r>
      <w:r w:rsidRPr="00652B22">
        <w:t>Punkt 8</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8EFF803" w14:textId="77777777" w:rsidTr="008E5EEF">
        <w:trPr>
          <w:jc w:val="center"/>
        </w:trPr>
        <w:tc>
          <w:tcPr>
            <w:tcW w:w="9752" w:type="dxa"/>
            <w:gridSpan w:val="2"/>
          </w:tcPr>
          <w:p w14:paraId="01746269" w14:textId="77777777" w:rsidR="00D900EE" w:rsidRPr="00652B22" w:rsidRDefault="00D900EE" w:rsidP="008E5EEF">
            <w:pPr>
              <w:keepNext/>
            </w:pPr>
          </w:p>
        </w:tc>
      </w:tr>
      <w:tr w:rsidR="0077398F" w:rsidRPr="00652B22" w14:paraId="4718D045" w14:textId="77777777" w:rsidTr="008E5EEF">
        <w:trPr>
          <w:jc w:val="center"/>
        </w:trPr>
        <w:tc>
          <w:tcPr>
            <w:tcW w:w="4876" w:type="dxa"/>
          </w:tcPr>
          <w:p w14:paraId="590A68D3" w14:textId="77777777" w:rsidR="00D900EE" w:rsidRPr="00652B22" w:rsidRDefault="00236DE0" w:rsidP="008E5EEF">
            <w:pPr>
              <w:pStyle w:val="ColumnHeading"/>
              <w:keepNext/>
            </w:pPr>
            <w:r w:rsidRPr="00652B22">
              <w:t>Förslag till resolution</w:t>
            </w:r>
          </w:p>
        </w:tc>
        <w:tc>
          <w:tcPr>
            <w:tcW w:w="4876" w:type="dxa"/>
          </w:tcPr>
          <w:p w14:paraId="7F6454DE" w14:textId="77777777" w:rsidR="00D900EE" w:rsidRPr="00652B22" w:rsidRDefault="00236DE0" w:rsidP="008E5EEF">
            <w:pPr>
              <w:pStyle w:val="ColumnHeading"/>
              <w:keepNext/>
            </w:pPr>
            <w:r w:rsidRPr="00652B22">
              <w:t>Ändringsförslag</w:t>
            </w:r>
          </w:p>
        </w:tc>
      </w:tr>
      <w:tr w:rsidR="0077398F" w:rsidRPr="00652B22" w14:paraId="7D514FB6" w14:textId="77777777" w:rsidTr="008E5EEF">
        <w:trPr>
          <w:jc w:val="center"/>
        </w:trPr>
        <w:tc>
          <w:tcPr>
            <w:tcW w:w="4876" w:type="dxa"/>
          </w:tcPr>
          <w:p w14:paraId="1DFAB837" w14:textId="77777777" w:rsidR="00D900EE" w:rsidRPr="00652B22" w:rsidRDefault="00236DE0" w:rsidP="008E5EEF">
            <w:pPr>
              <w:pStyle w:val="Normal6"/>
            </w:pPr>
            <w:r w:rsidRPr="00652B22">
              <w:t>8.</w:t>
            </w:r>
            <w:r w:rsidRPr="00652B22">
              <w:tab/>
              <w:t xml:space="preserve">Europaparlamentet välkomnar den nya </w:t>
            </w:r>
            <w:r w:rsidRPr="00652B22">
              <w:t>jämlikhetsstrategin för hbtqi+-personer 2026–2030 (COM(2025)0725) och uppmanar medlemsstaterna att förnya eller anta nya nationella handlingsplaner eller strategier för hbtqi+ för att komplettera EU-initiativ med effektiva nationella åtgärder.</w:t>
            </w:r>
          </w:p>
        </w:tc>
        <w:tc>
          <w:tcPr>
            <w:tcW w:w="4876" w:type="dxa"/>
          </w:tcPr>
          <w:p w14:paraId="3679E4F5" w14:textId="77777777" w:rsidR="00D900EE" w:rsidRPr="00652B22" w:rsidRDefault="00236DE0" w:rsidP="008E5EEF">
            <w:pPr>
              <w:pStyle w:val="Normal6"/>
              <w:rPr>
                <w:szCs w:val="24"/>
              </w:rPr>
            </w:pPr>
            <w:r w:rsidRPr="00652B22">
              <w:t>8.</w:t>
            </w:r>
            <w:r w:rsidRPr="00652B22">
              <w:tab/>
              <w:t xml:space="preserve">Europaparlamentet välkomnar den nya jämlikhetsstrategin för hbtqi+-personer 2026–2030 (COM(2025)0725) och uppmanar medlemsstaterna att förnya eller anta nya nationella handlingsplaner eller strategier för hbtqi+ för att komplettera EU-initiativ med effektiva nationella åtgärder </w:t>
            </w:r>
            <w:r w:rsidRPr="00652B22">
              <w:rPr>
                <w:b/>
                <w:i/>
              </w:rPr>
              <w:t>samt att avhålla sig från att lägga fram initiativ som riskerar att undergräva eller direkt undergräver hbtqi+-personers rättigheter</w:t>
            </w:r>
            <w:r w:rsidRPr="00652B22">
              <w:t>.</w:t>
            </w:r>
          </w:p>
        </w:tc>
      </w:tr>
    </w:tbl>
    <w:p w14:paraId="336BE89D" w14:textId="77777777" w:rsidR="00D900EE" w:rsidRPr="00652B22" w:rsidRDefault="00236DE0" w:rsidP="00D900EE">
      <w:r w:rsidRPr="00652B22">
        <w:rPr>
          <w:rStyle w:val="HideTWBExt"/>
        </w:rPr>
        <w:t>&lt;/Amend&gt;</w:t>
      </w:r>
    </w:p>
    <w:p w14:paraId="4DC78D4D"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95</w:t>
      </w:r>
      <w:r w:rsidRPr="00652B22">
        <w:rPr>
          <w:rStyle w:val="HideTWBExt"/>
          <w:b w:val="0"/>
        </w:rPr>
        <w:t>&lt;/NumAm&gt;</w:t>
      </w:r>
    </w:p>
    <w:p w14:paraId="7B849AA3" w14:textId="77777777" w:rsidR="00D900EE" w:rsidRPr="00652B22" w:rsidRDefault="00D900EE" w:rsidP="00D900EE"/>
    <w:p w14:paraId="292D4CFD"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9EF3D6F" w14:textId="77777777" w:rsidR="00D900EE" w:rsidRPr="00652B22" w:rsidRDefault="00236DE0" w:rsidP="00D900EE">
      <w:pPr>
        <w:pStyle w:val="NormalBold"/>
      </w:pPr>
      <w:r w:rsidRPr="00652B22">
        <w:rPr>
          <w:rStyle w:val="HideTWBExt"/>
          <w:b w:val="0"/>
        </w:rPr>
        <w:t>&lt;Article&gt;</w:t>
      </w:r>
      <w:r w:rsidRPr="00652B22">
        <w:t>Punkt 9</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02BE08B4" w14:textId="77777777" w:rsidTr="008E5EEF">
        <w:trPr>
          <w:jc w:val="center"/>
        </w:trPr>
        <w:tc>
          <w:tcPr>
            <w:tcW w:w="9752" w:type="dxa"/>
            <w:gridSpan w:val="2"/>
          </w:tcPr>
          <w:p w14:paraId="7A1495A6" w14:textId="77777777" w:rsidR="00D900EE" w:rsidRPr="00652B22" w:rsidRDefault="00D900EE" w:rsidP="008E5EEF">
            <w:pPr>
              <w:keepNext/>
            </w:pPr>
          </w:p>
        </w:tc>
      </w:tr>
      <w:tr w:rsidR="0077398F" w:rsidRPr="00652B22" w14:paraId="561B677F" w14:textId="77777777" w:rsidTr="008E5EEF">
        <w:trPr>
          <w:jc w:val="center"/>
        </w:trPr>
        <w:tc>
          <w:tcPr>
            <w:tcW w:w="4876" w:type="dxa"/>
          </w:tcPr>
          <w:p w14:paraId="4F609D8F" w14:textId="77777777" w:rsidR="00D900EE" w:rsidRPr="00652B22" w:rsidRDefault="00236DE0" w:rsidP="008E5EEF">
            <w:pPr>
              <w:pStyle w:val="ColumnHeading"/>
              <w:keepNext/>
            </w:pPr>
            <w:r w:rsidRPr="00652B22">
              <w:t>Förslag till resolution</w:t>
            </w:r>
          </w:p>
        </w:tc>
        <w:tc>
          <w:tcPr>
            <w:tcW w:w="4876" w:type="dxa"/>
          </w:tcPr>
          <w:p w14:paraId="48894B52" w14:textId="77777777" w:rsidR="00D900EE" w:rsidRPr="00652B22" w:rsidRDefault="00236DE0" w:rsidP="008E5EEF">
            <w:pPr>
              <w:pStyle w:val="ColumnHeading"/>
              <w:keepNext/>
            </w:pPr>
            <w:r w:rsidRPr="00652B22">
              <w:t>Ändringsförslag</w:t>
            </w:r>
          </w:p>
        </w:tc>
      </w:tr>
      <w:tr w:rsidR="0077398F" w:rsidRPr="00652B22" w14:paraId="16D74E14" w14:textId="77777777" w:rsidTr="008E5EEF">
        <w:trPr>
          <w:jc w:val="center"/>
        </w:trPr>
        <w:tc>
          <w:tcPr>
            <w:tcW w:w="4876" w:type="dxa"/>
          </w:tcPr>
          <w:p w14:paraId="745E63C0" w14:textId="77777777" w:rsidR="00D900EE" w:rsidRPr="00652B22" w:rsidRDefault="00236DE0" w:rsidP="008E5EEF">
            <w:pPr>
              <w:pStyle w:val="Normal6"/>
            </w:pPr>
            <w:r w:rsidRPr="00652B22">
              <w:t>9.</w:t>
            </w:r>
            <w:r w:rsidRPr="00652B22">
              <w:tab/>
              <w:t xml:space="preserve">Europaparlamentet betonar att rättsliga hinder för ett fullständigt erkännande av samkönade partnerskap och föräldraskap kvarstår i hela EU och strider mot stadgan, inbegripet </w:t>
            </w:r>
            <w:r w:rsidRPr="00652B22">
              <w:t>bestämmelser om fri rörlighet för personer och barnets rättigheter samt respekt för familjelivet. Parlamentet välkomnar kommissionens förslag till rådets förordning om erkännande av föräldraskap mellan medlemsstaterna. Parlamentet erinrar om Europaparlamentets mandat</w:t>
            </w:r>
            <w:r w:rsidRPr="00652B22">
              <w:rPr>
                <w:vertAlign w:val="superscript"/>
              </w:rPr>
              <w:t>10</w:t>
            </w:r>
            <w:r w:rsidRPr="00652B22">
              <w:t xml:space="preserve"> till stöd för erkännande av föräldraskap i hela EU, </w:t>
            </w:r>
            <w:r w:rsidRPr="00652B22">
              <w:lastRenderedPageBreak/>
              <w:t xml:space="preserve">oavsett hur ett barn kommer till, föds eller vilken typ av familj de har. Parlamentet uppmanar rådet att fullt ut genomföra dessa rekommendationer och skydda barnens </w:t>
            </w:r>
            <w:r w:rsidRPr="00652B22">
              <w:t>grundläggande rättigheter, agera för barnets bästa, öka rättssäkerheten och bekämpa diskriminering.</w:t>
            </w:r>
          </w:p>
        </w:tc>
        <w:tc>
          <w:tcPr>
            <w:tcW w:w="4876" w:type="dxa"/>
          </w:tcPr>
          <w:p w14:paraId="6425BD2D" w14:textId="77777777" w:rsidR="00D900EE" w:rsidRPr="00652B22" w:rsidRDefault="00236DE0" w:rsidP="008E5EEF">
            <w:pPr>
              <w:pStyle w:val="Normal6"/>
              <w:rPr>
                <w:b/>
                <w:i/>
                <w:vertAlign w:val="superscript"/>
              </w:rPr>
            </w:pPr>
            <w:r w:rsidRPr="00652B22">
              <w:lastRenderedPageBreak/>
              <w:t>9.</w:t>
            </w:r>
            <w:r w:rsidRPr="00652B22">
              <w:tab/>
              <w:t xml:space="preserve">Europaparlamentet betonar att rättsliga hinder för ett fullständigt erkännande av samkönade partnerskap och föräldraskap kvarstår i hela EU och strider mot stadgan, inbegripet bestämmelser om fri rörlighet för personer och barnets rättigheter samt respekt för familjelivet. </w:t>
            </w:r>
            <w:r w:rsidRPr="00652B22">
              <w:rPr>
                <w:b/>
                <w:i/>
              </w:rPr>
              <w:t xml:space="preserve">Parlamentet konstaterar att dessa hinder utgör en kränkning av barns rättigheter enligt FN:s konvention om barnets rättigheter från 1989. Parlamentet betonar att dessa beslut ingår i en bredare kampanj mot hbtqi+-personer i vissa </w:t>
            </w:r>
            <w:r w:rsidRPr="00652B22">
              <w:rPr>
                <w:b/>
                <w:i/>
              </w:rPr>
              <w:lastRenderedPageBreak/>
              <w:t>medlems</w:t>
            </w:r>
            <w:r w:rsidRPr="00652B22">
              <w:rPr>
                <w:b/>
                <w:i/>
              </w:rPr>
              <w:t>stater.</w:t>
            </w:r>
            <w:r w:rsidRPr="00652B22">
              <w:t xml:space="preserve"> Parlamentet välkomnar kommissionens förslag till rådets förordning om erkännande av föräldraskap mellan medlemsstaterna. Parlamentet erinrar om Europaparlamentets mandat</w:t>
            </w:r>
            <w:r w:rsidRPr="00652B22">
              <w:rPr>
                <w:vertAlign w:val="superscript"/>
              </w:rPr>
              <w:t>10</w:t>
            </w:r>
            <w:r w:rsidRPr="00652B22">
              <w:t xml:space="preserve"> till stöd för erkännande av föräldraskap i hela EU, oavsett hur ett barn kommer till, föds eller vilken typ av familj de har. Parlamentet uppmanar rådet att fullt ut genomföra dessa rekommendationer och skydda barnens grundläggande rättigheter, agera för barnets bästa, öka rättssäkerheten och bekämpa diskriminering. </w:t>
            </w:r>
            <w:r w:rsidRPr="00652B22">
              <w:rPr>
                <w:b/>
                <w:i/>
              </w:rPr>
              <w:t>Parlamentet up</w:t>
            </w:r>
            <w:r w:rsidRPr="00652B22">
              <w:rPr>
                <w:b/>
                <w:i/>
              </w:rPr>
              <w:t>pmanar sin uppmaning till EU att säkerställa ett fullständigt erkännande av samkönade partnerskap och äktenskap, i linje med EU-domstolens rättspraxis</w:t>
            </w:r>
            <w:r w:rsidRPr="00652B22">
              <w:rPr>
                <w:b/>
                <w:i/>
                <w:vertAlign w:val="superscript"/>
              </w:rPr>
              <w:t>1a</w:t>
            </w:r>
            <w:r w:rsidRPr="00652B22">
              <w:rPr>
                <w:b/>
                <w:i/>
              </w:rPr>
              <w:t>.</w:t>
            </w:r>
          </w:p>
        </w:tc>
      </w:tr>
      <w:tr w:rsidR="0077398F" w:rsidRPr="00652B22" w14:paraId="2524E46A" w14:textId="77777777" w:rsidTr="008E5EEF">
        <w:trPr>
          <w:jc w:val="center"/>
        </w:trPr>
        <w:tc>
          <w:tcPr>
            <w:tcW w:w="4876" w:type="dxa"/>
          </w:tcPr>
          <w:p w14:paraId="5CDB09DD" w14:textId="77777777" w:rsidR="00D900EE" w:rsidRPr="00652B22" w:rsidRDefault="00236DE0" w:rsidP="008E5EEF">
            <w:pPr>
              <w:pStyle w:val="Normal6"/>
            </w:pPr>
            <w:r w:rsidRPr="00652B22">
              <w:lastRenderedPageBreak/>
              <w:t>__________________</w:t>
            </w:r>
          </w:p>
        </w:tc>
        <w:tc>
          <w:tcPr>
            <w:tcW w:w="4876" w:type="dxa"/>
          </w:tcPr>
          <w:p w14:paraId="5A1650C1" w14:textId="77777777" w:rsidR="00D900EE" w:rsidRPr="00652B22" w:rsidRDefault="00236DE0" w:rsidP="008E5EEF">
            <w:pPr>
              <w:pStyle w:val="Normal6"/>
              <w:rPr>
                <w:szCs w:val="24"/>
              </w:rPr>
            </w:pPr>
            <w:r w:rsidRPr="00652B22">
              <w:t>__________________</w:t>
            </w:r>
          </w:p>
        </w:tc>
      </w:tr>
      <w:tr w:rsidR="0077398F" w:rsidRPr="00652B22" w14:paraId="1BB08081" w14:textId="77777777" w:rsidTr="008E5EEF">
        <w:trPr>
          <w:jc w:val="center"/>
        </w:trPr>
        <w:tc>
          <w:tcPr>
            <w:tcW w:w="4876" w:type="dxa"/>
          </w:tcPr>
          <w:p w14:paraId="135B8A5B" w14:textId="77777777" w:rsidR="00D900EE" w:rsidRPr="00652B22" w:rsidRDefault="00D900EE" w:rsidP="008E5EEF">
            <w:pPr>
              <w:pStyle w:val="Normal6"/>
            </w:pPr>
          </w:p>
        </w:tc>
        <w:tc>
          <w:tcPr>
            <w:tcW w:w="4876" w:type="dxa"/>
          </w:tcPr>
          <w:p w14:paraId="39D7825A" w14:textId="3CA66CF8" w:rsidR="00D900EE" w:rsidRPr="00652B22" w:rsidRDefault="00236DE0" w:rsidP="008E5EEF">
            <w:pPr>
              <w:pStyle w:val="Normal6"/>
              <w:rPr>
                <w:szCs w:val="24"/>
              </w:rPr>
            </w:pPr>
            <w:r w:rsidRPr="00652B22">
              <w:rPr>
                <w:b/>
                <w:i/>
                <w:vertAlign w:val="superscript"/>
              </w:rPr>
              <w:t>1a</w:t>
            </w:r>
            <w:r w:rsidRPr="00652B22">
              <w:t xml:space="preserve"> </w:t>
            </w:r>
            <w:hyperlink r:id="rId25" w:history="1">
              <w:r w:rsidR="007318B7" w:rsidRPr="003818D9">
                <w:rPr>
                  <w:rStyle w:val="Hyperlink"/>
                  <w:b/>
                  <w:i/>
                  <w:lang w:val="en-GB"/>
                </w:rPr>
                <w:t>https://curia.europa.eu/juris/document/document.jsf;jsessionid=F1105D2B758FFB583CC1CCCAB0B7D24C?text=&amp;docid=306543&amp;pageIndex=0&amp;doclang=EN&amp;mode=req&amp;dir=&amp;occ=first∂=1&amp;cid=15355674</w:t>
              </w:r>
            </w:hyperlink>
            <w:r w:rsidRPr="00652B22">
              <w:rPr>
                <w:b/>
                <w:i/>
              </w:rPr>
              <w:t>.</w:t>
            </w:r>
            <w:r w:rsidRPr="00652B22">
              <w:rPr>
                <w:b/>
                <w:i/>
              </w:rPr>
              <w:t xml:space="preserve"> </w:t>
            </w:r>
          </w:p>
        </w:tc>
      </w:tr>
      <w:tr w:rsidR="0077398F" w:rsidRPr="00652B22" w14:paraId="68CD6494" w14:textId="77777777" w:rsidTr="008E5EEF">
        <w:trPr>
          <w:jc w:val="center"/>
        </w:trPr>
        <w:tc>
          <w:tcPr>
            <w:tcW w:w="4876" w:type="dxa"/>
          </w:tcPr>
          <w:p w14:paraId="5D3E851E" w14:textId="77777777" w:rsidR="00D900EE" w:rsidRPr="00652B22" w:rsidRDefault="00236DE0" w:rsidP="008E5EEF">
            <w:pPr>
              <w:pStyle w:val="Normal6"/>
            </w:pPr>
            <w:r w:rsidRPr="00652B22">
              <w:rPr>
                <w:vertAlign w:val="superscript"/>
              </w:rPr>
              <w:t>10</w:t>
            </w:r>
            <w:r w:rsidRPr="00652B22">
              <w:t xml:space="preserve"> Europaparlamentets ståndpunkt av den 14 december 2023 om förslaget till rådets förordning om behörighet, tillämplig lag, erkännande av domar samt godkännande av officiella handlingar i samband med föräldraskap och om införande av ett europeiskt intyg om föräldraskap (OJ C, C/2024/4201, 2.8.2024, ELI: http://data.europa.eu/eli/C/2024/4201/oj).</w:t>
            </w:r>
          </w:p>
        </w:tc>
        <w:tc>
          <w:tcPr>
            <w:tcW w:w="4876" w:type="dxa"/>
          </w:tcPr>
          <w:p w14:paraId="4285A8D7" w14:textId="5C09B5C5" w:rsidR="00D900EE" w:rsidRPr="00652B22" w:rsidRDefault="00236DE0" w:rsidP="008E5EEF">
            <w:pPr>
              <w:pStyle w:val="Normal6"/>
              <w:rPr>
                <w:b/>
                <w:i/>
                <w:vertAlign w:val="superscript"/>
              </w:rPr>
            </w:pPr>
            <w:r w:rsidRPr="00652B22">
              <w:rPr>
                <w:vertAlign w:val="superscript"/>
              </w:rPr>
              <w:t>10</w:t>
            </w:r>
            <w:r w:rsidRPr="00652B22">
              <w:t xml:space="preserve"> Europaparlamentets ståndpunkt av den 14 december 2023 om förslaget till rådets förordning om behörighet, tillämplig lag, erkännande av domar samt godkännande av officiella handlingar i samband med föräldraskap och om införande av ett europeiskt intyg om föräldraskap (OJ C, C/2024/4201, 2.8.2024, ELI: </w:t>
            </w:r>
            <w:hyperlink r:id="rId26" w:history="1">
              <w:r w:rsidRPr="00652B22">
                <w:rPr>
                  <w:rStyle w:val="Hyperlink"/>
                  <w:color w:val="auto"/>
                </w:rPr>
                <w:t>http://data.europa.eu/eli/C/2024/4201/oj</w:t>
              </w:r>
            </w:hyperlink>
            <w:r w:rsidRPr="00652B22">
              <w:t>).</w:t>
            </w:r>
            <w:r w:rsidRPr="00652B22">
              <w:rPr>
                <w:b/>
                <w:i/>
                <w:vertAlign w:val="superscript"/>
              </w:rPr>
              <w:t xml:space="preserve"> </w:t>
            </w:r>
          </w:p>
          <w:p w14:paraId="1CAB0AE3" w14:textId="77777777" w:rsidR="00D900EE" w:rsidRPr="00652B22" w:rsidRDefault="00D900EE" w:rsidP="008E5EEF">
            <w:pPr>
              <w:pStyle w:val="Normal6"/>
              <w:rPr>
                <w:szCs w:val="24"/>
              </w:rPr>
            </w:pPr>
          </w:p>
        </w:tc>
      </w:tr>
    </w:tbl>
    <w:p w14:paraId="2A9871DC" w14:textId="77777777" w:rsidR="00D900EE" w:rsidRPr="00652B22" w:rsidRDefault="00236DE0" w:rsidP="00D900EE">
      <w:r w:rsidRPr="00652B22">
        <w:rPr>
          <w:rStyle w:val="HideTWBExt"/>
        </w:rPr>
        <w:t>&lt;/Amend&gt;</w:t>
      </w:r>
    </w:p>
    <w:p w14:paraId="3554D492"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96</w:t>
      </w:r>
      <w:r w:rsidRPr="00652B22">
        <w:rPr>
          <w:rStyle w:val="HideTWBExt"/>
          <w:b w:val="0"/>
        </w:rPr>
        <w:t>&lt;/NumAm&gt;</w:t>
      </w:r>
    </w:p>
    <w:p w14:paraId="126BC21A" w14:textId="77777777" w:rsidR="00D900EE" w:rsidRPr="00652B22" w:rsidRDefault="00D900EE" w:rsidP="00D900EE">
      <w:pPr>
        <w:pStyle w:val="NormalBold"/>
        <w:keepNext/>
        <w:rPr>
          <w:rStyle w:val="HideTWBExt"/>
          <w:b w:val="0"/>
        </w:rPr>
      </w:pPr>
    </w:p>
    <w:p w14:paraId="4B0229D9"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2D0C51D5" w14:textId="77777777" w:rsidR="00D900EE" w:rsidRPr="00652B22" w:rsidRDefault="00236DE0" w:rsidP="00D900EE">
      <w:pPr>
        <w:pStyle w:val="NormalBold"/>
      </w:pPr>
      <w:r w:rsidRPr="00652B22">
        <w:rPr>
          <w:rStyle w:val="HideTWBExt"/>
          <w:b w:val="0"/>
        </w:rPr>
        <w:t>&lt;Article&gt;</w:t>
      </w:r>
      <w:r w:rsidRPr="00652B22">
        <w:t>Punkt 10</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05BBD843" w14:textId="77777777" w:rsidTr="008E5EEF">
        <w:trPr>
          <w:jc w:val="center"/>
        </w:trPr>
        <w:tc>
          <w:tcPr>
            <w:tcW w:w="9752" w:type="dxa"/>
            <w:gridSpan w:val="2"/>
          </w:tcPr>
          <w:p w14:paraId="4CAC36B7" w14:textId="77777777" w:rsidR="00D900EE" w:rsidRPr="00652B22" w:rsidRDefault="00D900EE" w:rsidP="008E5EEF">
            <w:pPr>
              <w:keepNext/>
            </w:pPr>
          </w:p>
        </w:tc>
      </w:tr>
      <w:tr w:rsidR="0077398F" w:rsidRPr="00652B22" w14:paraId="31D0508F" w14:textId="77777777" w:rsidTr="008E5EEF">
        <w:trPr>
          <w:jc w:val="center"/>
        </w:trPr>
        <w:tc>
          <w:tcPr>
            <w:tcW w:w="4876" w:type="dxa"/>
          </w:tcPr>
          <w:p w14:paraId="12642449" w14:textId="77777777" w:rsidR="00D900EE" w:rsidRPr="00652B22" w:rsidRDefault="00236DE0" w:rsidP="008E5EEF">
            <w:pPr>
              <w:pStyle w:val="ColumnHeading"/>
              <w:keepNext/>
            </w:pPr>
            <w:r w:rsidRPr="00652B22">
              <w:t>Förslag till resolution</w:t>
            </w:r>
          </w:p>
        </w:tc>
        <w:tc>
          <w:tcPr>
            <w:tcW w:w="4876" w:type="dxa"/>
          </w:tcPr>
          <w:p w14:paraId="26D0C2DD" w14:textId="77777777" w:rsidR="00D900EE" w:rsidRPr="00652B22" w:rsidRDefault="00236DE0" w:rsidP="008E5EEF">
            <w:pPr>
              <w:pStyle w:val="ColumnHeading"/>
              <w:keepNext/>
            </w:pPr>
            <w:r w:rsidRPr="00652B22">
              <w:t>Ändringsförslag</w:t>
            </w:r>
          </w:p>
        </w:tc>
      </w:tr>
      <w:tr w:rsidR="0077398F" w:rsidRPr="00652B22" w14:paraId="733C1B62" w14:textId="77777777" w:rsidTr="008E5EEF">
        <w:trPr>
          <w:jc w:val="center"/>
        </w:trPr>
        <w:tc>
          <w:tcPr>
            <w:tcW w:w="4876" w:type="dxa"/>
          </w:tcPr>
          <w:p w14:paraId="1FAF413D" w14:textId="77777777" w:rsidR="00D900EE" w:rsidRPr="00652B22" w:rsidRDefault="00236DE0" w:rsidP="008E5EEF">
            <w:pPr>
              <w:pStyle w:val="Normal6"/>
            </w:pPr>
            <w:r w:rsidRPr="00652B22">
              <w:t>10.</w:t>
            </w:r>
            <w:r w:rsidRPr="00652B22">
              <w:tab/>
              <w:t xml:space="preserve">Europaparlamentet understryker att avsaknaden av rättsliga förfaranden för </w:t>
            </w:r>
            <w:r w:rsidRPr="00652B22">
              <w:lastRenderedPageBreak/>
              <w:t xml:space="preserve">erkännande av kön strider mot de grundläggande </w:t>
            </w:r>
            <w:r w:rsidRPr="00652B22">
              <w:t>rättigheterna. Parlamentet uppmanar alla medlemsstater att garantera rättsligt erkännande av könsidentitet i officiella handlingar och rätten till självbestämmande, säkerställa ömsesidigt erkännande av könsidentitet och skydda personuppgifter</w:t>
            </w:r>
            <w:r w:rsidRPr="00652B22">
              <w:rPr>
                <w:vertAlign w:val="superscript"/>
              </w:rPr>
              <w:t>11</w:t>
            </w:r>
            <w:r w:rsidRPr="00652B22">
              <w:t>. Parlamentet fördömer omvändelseterapi som en kränkning av de grundläggande rättigheterna. Parlamentet uppmanar kommissionen att ta itu med sådan terapi genom konkreta åtgärder, effektiva sanktioner och informationskampanjer, även med beaktande av det europeiska medb</w:t>
            </w:r>
            <w:r w:rsidRPr="00652B22">
              <w:t>orgarinitiativet ”Förbjud omvändelseterapi i Europeiska unionen”.</w:t>
            </w:r>
          </w:p>
        </w:tc>
        <w:tc>
          <w:tcPr>
            <w:tcW w:w="4876" w:type="dxa"/>
          </w:tcPr>
          <w:p w14:paraId="216678FC" w14:textId="77777777" w:rsidR="00D900EE" w:rsidRPr="00652B22" w:rsidRDefault="00236DE0" w:rsidP="008E5EEF">
            <w:pPr>
              <w:pStyle w:val="Normal6"/>
              <w:rPr>
                <w:szCs w:val="24"/>
              </w:rPr>
            </w:pPr>
            <w:r w:rsidRPr="00652B22">
              <w:lastRenderedPageBreak/>
              <w:t>10.</w:t>
            </w:r>
            <w:r w:rsidRPr="00652B22">
              <w:tab/>
              <w:t xml:space="preserve">Europaparlamentet understryker att avsaknaden av rättsliga förfaranden för </w:t>
            </w:r>
            <w:r w:rsidRPr="00652B22">
              <w:lastRenderedPageBreak/>
              <w:t>erkännande av kön strider mot de grundläggande rättigheterna. Parlamentet uppmanar alla medlemsstater att garantera rättsligt erkännande av könsidentitet i officiella handlingar och rätten till självbestämmande, säkerställa ömsesidigt erkännande av könsidentitet och skydda personuppgifter</w:t>
            </w:r>
            <w:r w:rsidRPr="00652B22">
              <w:rPr>
                <w:vertAlign w:val="superscript"/>
              </w:rPr>
              <w:t>11</w:t>
            </w:r>
            <w:r w:rsidRPr="00652B22">
              <w:t xml:space="preserve">. </w:t>
            </w:r>
            <w:r w:rsidRPr="00652B22">
              <w:rPr>
                <w:b/>
                <w:i/>
              </w:rPr>
              <w:t>Parlamentet efterlyser verkställande av omfattande människorättsbaserade strategier.</w:t>
            </w:r>
            <w:r w:rsidRPr="00652B22">
              <w:t xml:space="preserve"> Parlamentet fördömer omvändelseterapi</w:t>
            </w:r>
            <w:r w:rsidRPr="00652B22">
              <w:rPr>
                <w:b/>
                <w:i/>
              </w:rPr>
              <w:t>, närmare bestämt met</w:t>
            </w:r>
            <w:r w:rsidRPr="00652B22">
              <w:rPr>
                <w:b/>
                <w:i/>
              </w:rPr>
              <w:t>oder som syftar till att ändra, förtrycka eller undertrycka en persons sexuella läggning, könsidentitet och/eller könsuttryck,</w:t>
            </w:r>
            <w:r w:rsidRPr="00652B22">
              <w:t xml:space="preserve"> som en kränkning av de grundläggande rättigheterna. Parlamentet uppmanar kommissionen att ta itu med sådan terapi genom konkreta åtgärder, </w:t>
            </w:r>
            <w:r w:rsidRPr="00652B22">
              <w:rPr>
                <w:b/>
                <w:i/>
              </w:rPr>
              <w:t>inbegripet lagstiftningsåtgärder vid behov,</w:t>
            </w:r>
            <w:r w:rsidRPr="00652B22">
              <w:t xml:space="preserve"> effektiva sanktioner och informationskampanjer, även med beaktande av det europeiska medborgarinitiativet ”Förbjud omvändelseterapi i Europeiska unionen”.</w:t>
            </w:r>
          </w:p>
        </w:tc>
      </w:tr>
      <w:tr w:rsidR="0077398F" w:rsidRPr="00652B22" w14:paraId="4C3AC80B" w14:textId="77777777" w:rsidTr="008E5EEF">
        <w:trPr>
          <w:jc w:val="center"/>
        </w:trPr>
        <w:tc>
          <w:tcPr>
            <w:tcW w:w="4876" w:type="dxa"/>
          </w:tcPr>
          <w:p w14:paraId="63F37583" w14:textId="77777777" w:rsidR="00D900EE" w:rsidRPr="00652B22" w:rsidRDefault="00236DE0" w:rsidP="008E5EEF">
            <w:pPr>
              <w:pStyle w:val="Normal6"/>
            </w:pPr>
            <w:r w:rsidRPr="00652B22">
              <w:lastRenderedPageBreak/>
              <w:t>__________________</w:t>
            </w:r>
          </w:p>
        </w:tc>
        <w:tc>
          <w:tcPr>
            <w:tcW w:w="4876" w:type="dxa"/>
          </w:tcPr>
          <w:p w14:paraId="0DF0069F" w14:textId="77777777" w:rsidR="00D900EE" w:rsidRPr="00652B22" w:rsidRDefault="00236DE0" w:rsidP="008E5EEF">
            <w:pPr>
              <w:pStyle w:val="Normal6"/>
              <w:rPr>
                <w:szCs w:val="24"/>
              </w:rPr>
            </w:pPr>
            <w:r w:rsidRPr="00652B22">
              <w:t>__________________</w:t>
            </w:r>
          </w:p>
        </w:tc>
      </w:tr>
      <w:tr w:rsidR="0077398F" w:rsidRPr="00652B22" w14:paraId="2A0410B0" w14:textId="77777777" w:rsidTr="008E5EEF">
        <w:trPr>
          <w:jc w:val="center"/>
        </w:trPr>
        <w:tc>
          <w:tcPr>
            <w:tcW w:w="4876" w:type="dxa"/>
          </w:tcPr>
          <w:p w14:paraId="06193660" w14:textId="77777777" w:rsidR="00D900EE" w:rsidRPr="00652B22" w:rsidRDefault="00236DE0" w:rsidP="008E5EEF">
            <w:pPr>
              <w:pStyle w:val="Normal6"/>
            </w:pPr>
            <w:r w:rsidRPr="00652B22">
              <w:rPr>
                <w:vertAlign w:val="superscript"/>
              </w:rPr>
              <w:t>11</w:t>
            </w:r>
            <w:r w:rsidRPr="00652B22">
              <w:t xml:space="preserve"> Domstolens dom av den 13 mars 2025 i mål C-386/23, ECLI:EU:T:2025:172, domstolens dom av den 9 januari 2025 i mål C-394/23, ECLI:EU:T:2025:2, domstolens dom av den 4 oktober 2024 i mål C-4/23, ECLI:EU:T:2024:845.</w:t>
            </w:r>
          </w:p>
        </w:tc>
        <w:tc>
          <w:tcPr>
            <w:tcW w:w="4876" w:type="dxa"/>
          </w:tcPr>
          <w:p w14:paraId="1047B554" w14:textId="77777777" w:rsidR="00D900EE" w:rsidRPr="00652B22" w:rsidRDefault="00236DE0" w:rsidP="008E5EEF">
            <w:pPr>
              <w:pStyle w:val="Normal6"/>
              <w:rPr>
                <w:szCs w:val="24"/>
              </w:rPr>
            </w:pPr>
            <w:r w:rsidRPr="00652B22">
              <w:rPr>
                <w:vertAlign w:val="superscript"/>
              </w:rPr>
              <w:t>11</w:t>
            </w:r>
            <w:r w:rsidRPr="00652B22">
              <w:t xml:space="preserve"> Domstolens dom av den 13 mars 2025 i mål C-386/23, ECLI:EU:T:2025:172, domstolens dom av den 9 januari 2025 i mål C-394/23, ECLI:EU:T:2025:2, domstolens dom av den 4 oktober 2024 i mål C-4/23, ECLI:EU:T:2024:845.</w:t>
            </w:r>
          </w:p>
        </w:tc>
      </w:tr>
    </w:tbl>
    <w:p w14:paraId="7900FA1D" w14:textId="77777777" w:rsidR="00D900EE" w:rsidRPr="00652B22" w:rsidRDefault="00236DE0" w:rsidP="00D900EE">
      <w:r w:rsidRPr="00652B22">
        <w:rPr>
          <w:rStyle w:val="HideTWBExt"/>
        </w:rPr>
        <w:t>&lt;/Amend&gt;</w:t>
      </w:r>
    </w:p>
    <w:p w14:paraId="358823FF"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97</w:t>
      </w:r>
      <w:r w:rsidRPr="00652B22">
        <w:rPr>
          <w:rStyle w:val="HideTWBExt"/>
          <w:b w:val="0"/>
        </w:rPr>
        <w:t>&lt;/NumAm&gt;</w:t>
      </w:r>
    </w:p>
    <w:p w14:paraId="42D9B20C" w14:textId="77777777" w:rsidR="00D900EE" w:rsidRPr="00652B22" w:rsidRDefault="00D900EE" w:rsidP="00D900EE"/>
    <w:p w14:paraId="349049FB"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1E72F0F0" w14:textId="77777777" w:rsidR="00D900EE" w:rsidRPr="00652B22" w:rsidRDefault="00236DE0" w:rsidP="00D900EE">
      <w:pPr>
        <w:pStyle w:val="NormalBold"/>
      </w:pPr>
      <w:r w:rsidRPr="00652B22">
        <w:rPr>
          <w:rStyle w:val="HideTWBExt"/>
          <w:b w:val="0"/>
        </w:rPr>
        <w:t>&lt;Article&gt;</w:t>
      </w:r>
      <w:r w:rsidRPr="00652B22">
        <w:t>Punkt 10a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07F1A3C5" w14:textId="77777777" w:rsidTr="008E5EEF">
        <w:trPr>
          <w:jc w:val="center"/>
        </w:trPr>
        <w:tc>
          <w:tcPr>
            <w:tcW w:w="9752" w:type="dxa"/>
            <w:gridSpan w:val="2"/>
          </w:tcPr>
          <w:p w14:paraId="3A91D6FE" w14:textId="77777777" w:rsidR="00D900EE" w:rsidRPr="00652B22" w:rsidRDefault="00D900EE" w:rsidP="008E5EEF">
            <w:pPr>
              <w:keepNext/>
            </w:pPr>
          </w:p>
        </w:tc>
      </w:tr>
      <w:tr w:rsidR="0077398F" w:rsidRPr="00652B22" w14:paraId="75D90067" w14:textId="77777777" w:rsidTr="008E5EEF">
        <w:trPr>
          <w:jc w:val="center"/>
        </w:trPr>
        <w:tc>
          <w:tcPr>
            <w:tcW w:w="4876" w:type="dxa"/>
          </w:tcPr>
          <w:p w14:paraId="5C2479B5" w14:textId="77777777" w:rsidR="00D900EE" w:rsidRPr="00652B22" w:rsidRDefault="00236DE0" w:rsidP="008E5EEF">
            <w:pPr>
              <w:pStyle w:val="ColumnHeading"/>
              <w:keepNext/>
            </w:pPr>
            <w:r w:rsidRPr="00652B22">
              <w:t>Förslag till resolution</w:t>
            </w:r>
          </w:p>
        </w:tc>
        <w:tc>
          <w:tcPr>
            <w:tcW w:w="4876" w:type="dxa"/>
          </w:tcPr>
          <w:p w14:paraId="7E5DF6FB" w14:textId="77777777" w:rsidR="00D900EE" w:rsidRPr="00652B22" w:rsidRDefault="00236DE0" w:rsidP="008E5EEF">
            <w:pPr>
              <w:pStyle w:val="ColumnHeading"/>
              <w:keepNext/>
            </w:pPr>
            <w:r w:rsidRPr="00652B22">
              <w:t>Ändringsförslag</w:t>
            </w:r>
          </w:p>
        </w:tc>
      </w:tr>
      <w:tr w:rsidR="0077398F" w:rsidRPr="00652B22" w14:paraId="37F12DC6" w14:textId="77777777" w:rsidTr="008E5EEF">
        <w:trPr>
          <w:jc w:val="center"/>
        </w:trPr>
        <w:tc>
          <w:tcPr>
            <w:tcW w:w="4876" w:type="dxa"/>
          </w:tcPr>
          <w:p w14:paraId="20F16E20" w14:textId="77777777" w:rsidR="00D900EE" w:rsidRPr="00652B22" w:rsidRDefault="00D900EE" w:rsidP="008E5EEF">
            <w:pPr>
              <w:pStyle w:val="Normal6"/>
            </w:pPr>
          </w:p>
        </w:tc>
        <w:tc>
          <w:tcPr>
            <w:tcW w:w="4876" w:type="dxa"/>
          </w:tcPr>
          <w:p w14:paraId="691A7B18" w14:textId="77777777" w:rsidR="00D900EE" w:rsidRPr="00652B22" w:rsidRDefault="00236DE0" w:rsidP="008E5EEF">
            <w:pPr>
              <w:pStyle w:val="Normal6"/>
              <w:rPr>
                <w:szCs w:val="24"/>
              </w:rPr>
            </w:pPr>
            <w:r w:rsidRPr="00652B22">
              <w:rPr>
                <w:b/>
                <w:i/>
              </w:rPr>
              <w:t>10a.</w:t>
            </w:r>
            <w:r w:rsidRPr="00652B22">
              <w:rPr>
                <w:b/>
                <w:i/>
              </w:rPr>
              <w:tab/>
              <w:t xml:space="preserve">Europaparlamentet uppmanar kommissionen och medlemsstaterna att uttryckligen </w:t>
            </w:r>
            <w:r w:rsidRPr="00652B22">
              <w:rPr>
                <w:b/>
                <w:i/>
              </w:rPr>
              <w:t xml:space="preserve">inkludera kön, könsidentitet, könsuttryck och könskarakteristika som skyddade grunder i all antidiskrimineringslagstiftning och att utarbeta politik som gör att </w:t>
            </w:r>
            <w:r w:rsidRPr="00652B22">
              <w:rPr>
                <w:b/>
                <w:i/>
              </w:rPr>
              <w:lastRenderedPageBreak/>
              <w:t>intersexpersoner och ickebinära personer får handlingar som återspeglar deras identitet i enlighet med parlamentets tidigare uppmaningar och relevant rättspraxis från EU-domstolen.</w:t>
            </w:r>
          </w:p>
        </w:tc>
      </w:tr>
    </w:tbl>
    <w:p w14:paraId="3A75C78B" w14:textId="77777777" w:rsidR="00D900EE" w:rsidRPr="00652B22" w:rsidRDefault="00236DE0" w:rsidP="00D900EE">
      <w:r w:rsidRPr="00652B22">
        <w:rPr>
          <w:rStyle w:val="HideTWBExt"/>
        </w:rPr>
        <w:lastRenderedPageBreak/>
        <w:t>&lt;/Amend&gt;</w:t>
      </w:r>
    </w:p>
    <w:p w14:paraId="5374E554"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98</w:t>
      </w:r>
      <w:r w:rsidRPr="00652B22">
        <w:rPr>
          <w:rStyle w:val="HideTWBExt"/>
          <w:b w:val="0"/>
        </w:rPr>
        <w:t>&lt;/NumAm&gt;</w:t>
      </w:r>
    </w:p>
    <w:p w14:paraId="468EAC72" w14:textId="77777777" w:rsidR="00D900EE" w:rsidRPr="00652B22" w:rsidRDefault="00D900EE" w:rsidP="00D900EE"/>
    <w:p w14:paraId="6A7A5E97"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738BA423" w14:textId="77777777" w:rsidR="00D900EE" w:rsidRPr="00652B22" w:rsidRDefault="00236DE0" w:rsidP="00D900EE">
      <w:pPr>
        <w:pStyle w:val="NormalBold"/>
      </w:pPr>
      <w:r w:rsidRPr="00652B22">
        <w:rPr>
          <w:rStyle w:val="HideTWBExt"/>
          <w:b w:val="0"/>
        </w:rPr>
        <w:t>&lt;Article&gt;</w:t>
      </w:r>
      <w:r w:rsidRPr="00652B22">
        <w:t>Punkt 11</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538E299A" w14:textId="77777777" w:rsidTr="008E5EEF">
        <w:trPr>
          <w:jc w:val="center"/>
        </w:trPr>
        <w:tc>
          <w:tcPr>
            <w:tcW w:w="9752" w:type="dxa"/>
            <w:gridSpan w:val="2"/>
          </w:tcPr>
          <w:p w14:paraId="4F24D863" w14:textId="77777777" w:rsidR="00D900EE" w:rsidRPr="00652B22" w:rsidRDefault="00D900EE" w:rsidP="008E5EEF">
            <w:pPr>
              <w:keepNext/>
            </w:pPr>
          </w:p>
        </w:tc>
      </w:tr>
      <w:tr w:rsidR="0077398F" w:rsidRPr="00652B22" w14:paraId="4CFE777D" w14:textId="77777777" w:rsidTr="008E5EEF">
        <w:trPr>
          <w:jc w:val="center"/>
        </w:trPr>
        <w:tc>
          <w:tcPr>
            <w:tcW w:w="4876" w:type="dxa"/>
          </w:tcPr>
          <w:p w14:paraId="0FDED868" w14:textId="77777777" w:rsidR="00D900EE" w:rsidRPr="00652B22" w:rsidRDefault="00236DE0" w:rsidP="008E5EEF">
            <w:pPr>
              <w:pStyle w:val="ColumnHeading"/>
              <w:keepNext/>
            </w:pPr>
            <w:r w:rsidRPr="00652B22">
              <w:t>Förslag till resolution</w:t>
            </w:r>
          </w:p>
        </w:tc>
        <w:tc>
          <w:tcPr>
            <w:tcW w:w="4876" w:type="dxa"/>
          </w:tcPr>
          <w:p w14:paraId="7320D0FD" w14:textId="77777777" w:rsidR="00D900EE" w:rsidRPr="00652B22" w:rsidRDefault="00236DE0" w:rsidP="008E5EEF">
            <w:pPr>
              <w:pStyle w:val="ColumnHeading"/>
              <w:keepNext/>
            </w:pPr>
            <w:r w:rsidRPr="00652B22">
              <w:t>Ändringsförslag</w:t>
            </w:r>
          </w:p>
        </w:tc>
      </w:tr>
      <w:tr w:rsidR="0077398F" w:rsidRPr="00652B22" w14:paraId="35044F12" w14:textId="77777777" w:rsidTr="008E5EEF">
        <w:trPr>
          <w:jc w:val="center"/>
        </w:trPr>
        <w:tc>
          <w:tcPr>
            <w:tcW w:w="4876" w:type="dxa"/>
          </w:tcPr>
          <w:p w14:paraId="593AE0BB" w14:textId="77777777" w:rsidR="00D900EE" w:rsidRPr="00652B22" w:rsidRDefault="00236DE0" w:rsidP="008E5EEF">
            <w:pPr>
              <w:pStyle w:val="Normal6"/>
            </w:pPr>
            <w:r w:rsidRPr="00652B22">
              <w:t>11.</w:t>
            </w:r>
            <w:r w:rsidRPr="00652B22">
              <w:tab/>
              <w:t xml:space="preserve">Europaparlamentet noterar att både kommissionen och FRA har rapporterat en oroväckande ökning av hatbrott och hatpropaganda. Parlamentet beklagar djupt spridningen av hatbrott och hatpropaganda. Parlamentet understryker att det utgör ett allvarligt hot mot respekten för de grundläggande rättigheterna. Parlamentet betonar bristen på omfattande EU-lagstiftning för att ta itu med detta. </w:t>
            </w:r>
            <w:r w:rsidRPr="00652B22">
              <w:rPr>
                <w:b/>
                <w:i/>
              </w:rPr>
              <w:t>Parlamentet uppmanar med eftertryck medlemsstaterna att anta ett beslut om att inkludera hatpropaganda och hatbrott bland de</w:t>
            </w:r>
            <w:r w:rsidRPr="00652B22">
              <w:rPr>
                <w:b/>
                <w:i/>
              </w:rPr>
              <w:t xml:space="preserve"> brott som förtecknas i artikel 83.1 i EUF-fördraget. Parlamentet uppmanar kommissionen att undersöka ytterligare alternativ inom befintliga brottsområden för att föreslå lagstiftning som har i syfte att bekämpa hatpropaganda och hatbrott, bland annat på grund av könsidentitet och sexuell läggning.</w:t>
            </w:r>
          </w:p>
        </w:tc>
        <w:tc>
          <w:tcPr>
            <w:tcW w:w="4876" w:type="dxa"/>
          </w:tcPr>
          <w:p w14:paraId="42CC5C78" w14:textId="77777777" w:rsidR="00D900EE" w:rsidRPr="00652B22" w:rsidRDefault="00236DE0" w:rsidP="008E5EEF">
            <w:pPr>
              <w:pStyle w:val="Normal6"/>
              <w:rPr>
                <w:szCs w:val="24"/>
              </w:rPr>
            </w:pPr>
            <w:r w:rsidRPr="00652B22">
              <w:t>11.</w:t>
            </w:r>
            <w:r w:rsidRPr="00652B22">
              <w:tab/>
              <w:t xml:space="preserve">Europaparlamentet noterar att både kommissionen och FRA har rapporterat en oroväckande ökning av hatbrott och hatpropaganda </w:t>
            </w:r>
            <w:r w:rsidRPr="00652B22">
              <w:rPr>
                <w:b/>
                <w:i/>
              </w:rPr>
              <w:t>mot enskilda människor i flera medlemsstater och att situationen har förvärrats av politisk retorik samt ett otillräckligt verkställande av relevant lagstiftning</w:t>
            </w:r>
            <w:r w:rsidRPr="00652B22">
              <w:t>.</w:t>
            </w:r>
            <w:r w:rsidRPr="00652B22">
              <w:rPr>
                <w:b/>
                <w:i/>
              </w:rPr>
              <w:t xml:space="preserve"> Parlamentet understryker att vissa medlemsstater har underlåtit att effektivt lagföra hatbrott eller att tillhandahålla tillräckligt stöd till brottsoffren, vilket undergräver förtroendet för rättssystemen och gör att respek</w:t>
            </w:r>
            <w:r w:rsidRPr="00652B22">
              <w:rPr>
                <w:b/>
                <w:i/>
              </w:rPr>
              <w:t>ten för de grundläggande rättigheterna inte säkerställs.</w:t>
            </w:r>
            <w:r w:rsidRPr="00652B22">
              <w:t xml:space="preserve"> Parlamentet beklagar djupt spridningen av hatbrott och hatpropaganda</w:t>
            </w:r>
            <w:r w:rsidRPr="00652B22">
              <w:rPr>
                <w:b/>
                <w:i/>
              </w:rPr>
              <w:t>, även på nätet och när de sprids av offentliga myndigheter</w:t>
            </w:r>
            <w:r w:rsidRPr="00652B22">
              <w:t>. Parlamentet understryker att det utgör ett allvarligt hot mot respekten för de grundläggande rättigheterna. Parlamentet betonar bristen på omfattande EU-lagstiftning för att ta itu med detta.</w:t>
            </w:r>
          </w:p>
        </w:tc>
      </w:tr>
    </w:tbl>
    <w:p w14:paraId="015A3977" w14:textId="77777777" w:rsidR="00D900EE" w:rsidRPr="00652B22" w:rsidRDefault="00236DE0" w:rsidP="00D900EE">
      <w:r w:rsidRPr="00652B22">
        <w:rPr>
          <w:rStyle w:val="HideTWBExt"/>
        </w:rPr>
        <w:t>&lt;/Amend&gt;</w:t>
      </w:r>
    </w:p>
    <w:p w14:paraId="7D5B2820"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99</w:t>
      </w:r>
      <w:r w:rsidRPr="00652B22">
        <w:rPr>
          <w:rStyle w:val="HideTWBExt"/>
          <w:b w:val="0"/>
        </w:rPr>
        <w:t>&lt;/NumAm&gt;</w:t>
      </w:r>
    </w:p>
    <w:p w14:paraId="2D1F3FAD" w14:textId="77777777" w:rsidR="00D900EE" w:rsidRPr="00652B22" w:rsidRDefault="00D900EE" w:rsidP="00D900EE"/>
    <w:p w14:paraId="22DA8C04"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53A49D3" w14:textId="77777777" w:rsidR="00D900EE" w:rsidRPr="00652B22" w:rsidRDefault="00236DE0" w:rsidP="00D900EE">
      <w:pPr>
        <w:pStyle w:val="NormalBold"/>
      </w:pPr>
      <w:r w:rsidRPr="00652B22">
        <w:rPr>
          <w:rStyle w:val="HideTWBExt"/>
          <w:b w:val="0"/>
        </w:rPr>
        <w:t>&lt;Article&gt;</w:t>
      </w:r>
      <w:r w:rsidRPr="00652B22">
        <w:t>Punkt 11a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5B07FBBE" w14:textId="77777777" w:rsidTr="008E5EEF">
        <w:trPr>
          <w:jc w:val="center"/>
        </w:trPr>
        <w:tc>
          <w:tcPr>
            <w:tcW w:w="9752" w:type="dxa"/>
            <w:gridSpan w:val="2"/>
          </w:tcPr>
          <w:p w14:paraId="182EEB5D" w14:textId="77777777" w:rsidR="00D900EE" w:rsidRPr="00652B22" w:rsidRDefault="00D900EE" w:rsidP="008E5EEF">
            <w:pPr>
              <w:keepNext/>
            </w:pPr>
          </w:p>
        </w:tc>
      </w:tr>
      <w:tr w:rsidR="0077398F" w:rsidRPr="00652B22" w14:paraId="41635D45" w14:textId="77777777" w:rsidTr="008E5EEF">
        <w:trPr>
          <w:jc w:val="center"/>
        </w:trPr>
        <w:tc>
          <w:tcPr>
            <w:tcW w:w="4876" w:type="dxa"/>
          </w:tcPr>
          <w:p w14:paraId="5C518143" w14:textId="77777777" w:rsidR="00D900EE" w:rsidRPr="00652B22" w:rsidRDefault="00236DE0" w:rsidP="008E5EEF">
            <w:pPr>
              <w:pStyle w:val="ColumnHeading"/>
              <w:keepNext/>
            </w:pPr>
            <w:r w:rsidRPr="00652B22">
              <w:t>Förslag till resolution</w:t>
            </w:r>
          </w:p>
        </w:tc>
        <w:tc>
          <w:tcPr>
            <w:tcW w:w="4876" w:type="dxa"/>
          </w:tcPr>
          <w:p w14:paraId="3DD8CDFE" w14:textId="77777777" w:rsidR="00D900EE" w:rsidRPr="00652B22" w:rsidRDefault="00236DE0" w:rsidP="008E5EEF">
            <w:pPr>
              <w:pStyle w:val="ColumnHeading"/>
              <w:keepNext/>
            </w:pPr>
            <w:r w:rsidRPr="00652B22">
              <w:t>Ändringsförslag</w:t>
            </w:r>
          </w:p>
        </w:tc>
      </w:tr>
      <w:tr w:rsidR="0077398F" w:rsidRPr="00652B22" w14:paraId="4E33635A" w14:textId="77777777" w:rsidTr="008E5EEF">
        <w:trPr>
          <w:jc w:val="center"/>
        </w:trPr>
        <w:tc>
          <w:tcPr>
            <w:tcW w:w="4876" w:type="dxa"/>
          </w:tcPr>
          <w:p w14:paraId="1BFDEB4C" w14:textId="77777777" w:rsidR="00D900EE" w:rsidRPr="00652B22" w:rsidRDefault="00D900EE" w:rsidP="008E5EEF">
            <w:pPr>
              <w:pStyle w:val="Normal6"/>
            </w:pPr>
          </w:p>
        </w:tc>
        <w:tc>
          <w:tcPr>
            <w:tcW w:w="4876" w:type="dxa"/>
          </w:tcPr>
          <w:p w14:paraId="7738842B" w14:textId="77777777" w:rsidR="00D900EE" w:rsidRPr="00652B22" w:rsidRDefault="00236DE0" w:rsidP="008E5EEF">
            <w:pPr>
              <w:pStyle w:val="Normal6"/>
              <w:rPr>
                <w:szCs w:val="24"/>
              </w:rPr>
            </w:pPr>
            <w:r w:rsidRPr="00652B22">
              <w:rPr>
                <w:b/>
                <w:i/>
              </w:rPr>
              <w:t>11a.</w:t>
            </w:r>
            <w:r w:rsidRPr="00652B22">
              <w:rPr>
                <w:b/>
                <w:i/>
              </w:rPr>
              <w:tab/>
              <w:t xml:space="preserve">Europaparlamentet fördömer kraftfullt den ökade antisemitismen i EU, </w:t>
            </w:r>
            <w:r w:rsidRPr="00652B22">
              <w:rPr>
                <w:b/>
                <w:i/>
              </w:rPr>
              <w:lastRenderedPageBreak/>
              <w:t xml:space="preserve">liksom alla andra former av fientlighet och våld mot religiösa </w:t>
            </w:r>
            <w:r w:rsidRPr="00652B22">
              <w:rPr>
                <w:b/>
                <w:i/>
              </w:rPr>
              <w:t>samfund, inbegripet attacker mot platser för religionsutövning och utbildning, trakasserier av studenter och skändningar av minnesmärken från förintelsen. Parlamentet varnar för en upptrappning av antisemitiska handlingar och uppmanar kommissionen och medlemsstaterna att påskynda genomförandet av EU:s strategi för att bekämpa antisemitism och främja judiskt liv, och att vidta lämpliga åtgärder för att bekämpa antisemitism med full respekt för stadgan.</w:t>
            </w:r>
          </w:p>
        </w:tc>
      </w:tr>
    </w:tbl>
    <w:p w14:paraId="247745BE" w14:textId="77777777" w:rsidR="00D900EE" w:rsidRPr="00652B22" w:rsidRDefault="00236DE0" w:rsidP="00D900EE">
      <w:r w:rsidRPr="00652B22">
        <w:rPr>
          <w:rStyle w:val="HideTWBExt"/>
        </w:rPr>
        <w:lastRenderedPageBreak/>
        <w:t>&lt;/Amend&gt;</w:t>
      </w:r>
    </w:p>
    <w:p w14:paraId="0EBB5FE5"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100</w:t>
      </w:r>
      <w:r w:rsidRPr="00652B22">
        <w:rPr>
          <w:rStyle w:val="HideTWBExt"/>
          <w:b w:val="0"/>
        </w:rPr>
        <w:t>&lt;/NumAm&gt;</w:t>
      </w:r>
    </w:p>
    <w:p w14:paraId="455A8DD0" w14:textId="77777777" w:rsidR="00D900EE" w:rsidRPr="00652B22" w:rsidRDefault="00D900EE" w:rsidP="00D900EE"/>
    <w:p w14:paraId="3DFF3230"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2353C2D" w14:textId="77777777" w:rsidR="00D900EE" w:rsidRPr="00652B22" w:rsidRDefault="00236DE0" w:rsidP="00D900EE">
      <w:pPr>
        <w:pStyle w:val="NormalBold"/>
      </w:pPr>
      <w:r w:rsidRPr="00652B22">
        <w:rPr>
          <w:rStyle w:val="HideTWBExt"/>
          <w:b w:val="0"/>
        </w:rPr>
        <w:t>&lt;Article&gt;</w:t>
      </w:r>
      <w:r w:rsidRPr="00652B22">
        <w:t>Punkt 11b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1E37DA91" w14:textId="77777777" w:rsidTr="008E5EEF">
        <w:trPr>
          <w:jc w:val="center"/>
        </w:trPr>
        <w:tc>
          <w:tcPr>
            <w:tcW w:w="9752" w:type="dxa"/>
            <w:gridSpan w:val="2"/>
          </w:tcPr>
          <w:p w14:paraId="4F522A91" w14:textId="77777777" w:rsidR="00D900EE" w:rsidRPr="00652B22" w:rsidRDefault="00D900EE" w:rsidP="008E5EEF">
            <w:pPr>
              <w:keepNext/>
            </w:pPr>
          </w:p>
        </w:tc>
      </w:tr>
      <w:tr w:rsidR="0077398F" w:rsidRPr="00652B22" w14:paraId="7C31738F" w14:textId="77777777" w:rsidTr="008E5EEF">
        <w:trPr>
          <w:jc w:val="center"/>
        </w:trPr>
        <w:tc>
          <w:tcPr>
            <w:tcW w:w="4876" w:type="dxa"/>
          </w:tcPr>
          <w:p w14:paraId="5FC8A7A5" w14:textId="77777777" w:rsidR="00D900EE" w:rsidRPr="00652B22" w:rsidRDefault="00236DE0" w:rsidP="008E5EEF">
            <w:pPr>
              <w:pStyle w:val="ColumnHeading"/>
              <w:keepNext/>
            </w:pPr>
            <w:r w:rsidRPr="00652B22">
              <w:t>Förslag till resolution</w:t>
            </w:r>
          </w:p>
        </w:tc>
        <w:tc>
          <w:tcPr>
            <w:tcW w:w="4876" w:type="dxa"/>
          </w:tcPr>
          <w:p w14:paraId="2FD43CE9" w14:textId="77777777" w:rsidR="00D900EE" w:rsidRPr="00652B22" w:rsidRDefault="00236DE0" w:rsidP="008E5EEF">
            <w:pPr>
              <w:pStyle w:val="ColumnHeading"/>
              <w:keepNext/>
            </w:pPr>
            <w:r w:rsidRPr="00652B22">
              <w:t>Ändringsförslag</w:t>
            </w:r>
          </w:p>
        </w:tc>
      </w:tr>
      <w:tr w:rsidR="0077398F" w:rsidRPr="00652B22" w14:paraId="6928FFC1" w14:textId="77777777" w:rsidTr="008E5EEF">
        <w:trPr>
          <w:jc w:val="center"/>
        </w:trPr>
        <w:tc>
          <w:tcPr>
            <w:tcW w:w="4876" w:type="dxa"/>
          </w:tcPr>
          <w:p w14:paraId="102B28A4" w14:textId="77777777" w:rsidR="00D900EE" w:rsidRPr="00652B22" w:rsidRDefault="00D900EE" w:rsidP="008E5EEF">
            <w:pPr>
              <w:pStyle w:val="Normal6"/>
            </w:pPr>
          </w:p>
        </w:tc>
        <w:tc>
          <w:tcPr>
            <w:tcW w:w="4876" w:type="dxa"/>
          </w:tcPr>
          <w:p w14:paraId="62C2E06F" w14:textId="77777777" w:rsidR="00D900EE" w:rsidRPr="00652B22" w:rsidRDefault="00236DE0" w:rsidP="008E5EEF">
            <w:pPr>
              <w:pStyle w:val="Normal6"/>
              <w:rPr>
                <w:szCs w:val="24"/>
              </w:rPr>
            </w:pPr>
            <w:r w:rsidRPr="00652B22">
              <w:rPr>
                <w:b/>
                <w:i/>
              </w:rPr>
              <w:t>11b.</w:t>
            </w:r>
            <w:r w:rsidRPr="00652B22">
              <w:rPr>
                <w:b/>
                <w:i/>
              </w:rPr>
              <w:tab/>
              <w:t xml:space="preserve">Europaparlamentet är djupt oroat över att diskriminering, liksom hatpropaganda och hatbrott, både online och offline, ökar i </w:t>
            </w:r>
            <w:r w:rsidRPr="00652B22">
              <w:rPr>
                <w:b/>
                <w:i/>
              </w:rPr>
              <w:t>hela EU, och fördömer starkt detta faktum. Parlamentet betonar behovet av att bekämpa alla former av diskriminering i EU, inbegripet ihållande former av diskriminering såsom islamofobi och antiziganism, och att samla in uppgifter för att övervaka incidenter. Parlamentet uppmanar kommissionen och medlemsstaterna att vidta åtgärder mot denna ökning. Parlamentet efterlyser även ett stärkt skydd av personer som riskerar att utsättas för viktimisering på grund av hat.</w:t>
            </w:r>
          </w:p>
        </w:tc>
      </w:tr>
    </w:tbl>
    <w:p w14:paraId="64E86B7F" w14:textId="77777777" w:rsidR="00D900EE" w:rsidRPr="00652B22" w:rsidRDefault="00236DE0" w:rsidP="00D900EE">
      <w:r w:rsidRPr="00652B22">
        <w:rPr>
          <w:rStyle w:val="HideTWBExt"/>
        </w:rPr>
        <w:t>&lt;/Amend&gt;</w:t>
      </w:r>
    </w:p>
    <w:p w14:paraId="4370E5EA"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101</w:t>
      </w:r>
      <w:r w:rsidRPr="00652B22">
        <w:rPr>
          <w:rStyle w:val="HideTWBExt"/>
          <w:b w:val="0"/>
        </w:rPr>
        <w:t>&lt;/NumAm&gt;</w:t>
      </w:r>
    </w:p>
    <w:p w14:paraId="5D3128BC" w14:textId="77777777" w:rsidR="00D900EE" w:rsidRPr="00652B22" w:rsidRDefault="00D900EE" w:rsidP="00D900EE"/>
    <w:p w14:paraId="41F48F43"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5E28C472" w14:textId="77777777" w:rsidR="00D900EE" w:rsidRPr="00652B22" w:rsidRDefault="00236DE0" w:rsidP="00D900EE">
      <w:pPr>
        <w:pStyle w:val="NormalBold"/>
      </w:pPr>
      <w:r w:rsidRPr="00652B22">
        <w:rPr>
          <w:rStyle w:val="HideTWBExt"/>
          <w:b w:val="0"/>
        </w:rPr>
        <w:t>&lt;Article&gt;</w:t>
      </w:r>
      <w:r w:rsidRPr="00652B22">
        <w:t>Punkt 11c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2B510D54" w14:textId="77777777" w:rsidTr="008E5EEF">
        <w:trPr>
          <w:jc w:val="center"/>
        </w:trPr>
        <w:tc>
          <w:tcPr>
            <w:tcW w:w="9752" w:type="dxa"/>
            <w:gridSpan w:val="2"/>
          </w:tcPr>
          <w:p w14:paraId="5D0531B6" w14:textId="77777777" w:rsidR="00D900EE" w:rsidRPr="00652B22" w:rsidRDefault="00D900EE" w:rsidP="008E5EEF">
            <w:pPr>
              <w:keepNext/>
            </w:pPr>
          </w:p>
        </w:tc>
      </w:tr>
      <w:tr w:rsidR="0077398F" w:rsidRPr="00652B22" w14:paraId="42979BFB" w14:textId="77777777" w:rsidTr="008E5EEF">
        <w:trPr>
          <w:jc w:val="center"/>
        </w:trPr>
        <w:tc>
          <w:tcPr>
            <w:tcW w:w="4876" w:type="dxa"/>
          </w:tcPr>
          <w:p w14:paraId="5F790CCE" w14:textId="77777777" w:rsidR="00D900EE" w:rsidRPr="00652B22" w:rsidRDefault="00236DE0" w:rsidP="008E5EEF">
            <w:pPr>
              <w:pStyle w:val="ColumnHeading"/>
              <w:keepNext/>
            </w:pPr>
            <w:r w:rsidRPr="00652B22">
              <w:t>Förslag till resolution</w:t>
            </w:r>
          </w:p>
        </w:tc>
        <w:tc>
          <w:tcPr>
            <w:tcW w:w="4876" w:type="dxa"/>
          </w:tcPr>
          <w:p w14:paraId="41ED2B01" w14:textId="77777777" w:rsidR="00D900EE" w:rsidRPr="00652B22" w:rsidRDefault="00236DE0" w:rsidP="008E5EEF">
            <w:pPr>
              <w:pStyle w:val="ColumnHeading"/>
              <w:keepNext/>
            </w:pPr>
            <w:r w:rsidRPr="00652B22">
              <w:t>Ändringsförslag</w:t>
            </w:r>
          </w:p>
        </w:tc>
      </w:tr>
      <w:tr w:rsidR="0077398F" w:rsidRPr="00652B22" w14:paraId="318E7EE6" w14:textId="77777777" w:rsidTr="008E5EEF">
        <w:trPr>
          <w:jc w:val="center"/>
        </w:trPr>
        <w:tc>
          <w:tcPr>
            <w:tcW w:w="4876" w:type="dxa"/>
          </w:tcPr>
          <w:p w14:paraId="4D47C51F" w14:textId="77777777" w:rsidR="00D900EE" w:rsidRPr="00652B22" w:rsidRDefault="00D900EE" w:rsidP="008E5EEF">
            <w:pPr>
              <w:pStyle w:val="Normal6"/>
            </w:pPr>
          </w:p>
        </w:tc>
        <w:tc>
          <w:tcPr>
            <w:tcW w:w="4876" w:type="dxa"/>
          </w:tcPr>
          <w:p w14:paraId="55622767" w14:textId="77777777" w:rsidR="00D900EE" w:rsidRPr="00652B22" w:rsidRDefault="00236DE0" w:rsidP="008E5EEF">
            <w:pPr>
              <w:pStyle w:val="Normal6"/>
              <w:rPr>
                <w:szCs w:val="24"/>
              </w:rPr>
            </w:pPr>
            <w:r w:rsidRPr="00652B22">
              <w:rPr>
                <w:b/>
                <w:i/>
              </w:rPr>
              <w:t>11c.</w:t>
            </w:r>
            <w:r w:rsidRPr="00652B22">
              <w:rPr>
                <w:b/>
                <w:i/>
              </w:rPr>
              <w:tab/>
              <w:t xml:space="preserve">Europaparlamentet uppmanar med eftertryck medlemsstaterna att anta ett beslut om att inkludera </w:t>
            </w:r>
            <w:r w:rsidRPr="00652B22">
              <w:rPr>
                <w:b/>
                <w:i/>
              </w:rPr>
              <w:t>hatpropaganda och hatbrott bland de brott som förtecknas i artikel 83.1 i EUF-fördraget. Parlamentet uppmanar kommissionen att undersöka ytterligare alternativ inom nuvarande brottsområden för att föreslå lagstiftning som har till syfte att bekämpa hatpropaganda och hatbrott, bland annat på grund av könsidentitet, sexuell läggning och könskarakteristika.</w:t>
            </w:r>
          </w:p>
        </w:tc>
      </w:tr>
    </w:tbl>
    <w:p w14:paraId="42A70749" w14:textId="77777777" w:rsidR="00D900EE" w:rsidRPr="00652B22" w:rsidRDefault="00236DE0" w:rsidP="00D900EE">
      <w:r w:rsidRPr="00652B22">
        <w:rPr>
          <w:rStyle w:val="HideTWBExt"/>
        </w:rPr>
        <w:t>&lt;/Amend&gt;</w:t>
      </w:r>
    </w:p>
    <w:p w14:paraId="1CCF4B2C"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102</w:t>
      </w:r>
      <w:r w:rsidRPr="00652B22">
        <w:rPr>
          <w:rStyle w:val="HideTWBExt"/>
          <w:b w:val="0"/>
        </w:rPr>
        <w:t>&lt;/NumAm&gt;</w:t>
      </w:r>
    </w:p>
    <w:p w14:paraId="57838DAE" w14:textId="77777777" w:rsidR="00D900EE" w:rsidRPr="00652B22" w:rsidRDefault="00D900EE" w:rsidP="00D900EE"/>
    <w:p w14:paraId="6CDF3CFA"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B332AD2" w14:textId="77777777" w:rsidR="00D900EE" w:rsidRPr="00652B22" w:rsidRDefault="00236DE0" w:rsidP="00D900EE">
      <w:pPr>
        <w:pStyle w:val="NormalBold"/>
      </w:pPr>
      <w:r w:rsidRPr="00652B22">
        <w:rPr>
          <w:rStyle w:val="HideTWBExt"/>
          <w:b w:val="0"/>
        </w:rPr>
        <w:t>&lt;Article&gt;</w:t>
      </w:r>
      <w:r w:rsidRPr="00652B22">
        <w:t>Punkt 12</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3631FFE7" w14:textId="77777777" w:rsidTr="008E5EEF">
        <w:trPr>
          <w:jc w:val="center"/>
        </w:trPr>
        <w:tc>
          <w:tcPr>
            <w:tcW w:w="9752" w:type="dxa"/>
            <w:gridSpan w:val="2"/>
          </w:tcPr>
          <w:p w14:paraId="04FE98A1" w14:textId="77777777" w:rsidR="00D900EE" w:rsidRPr="00652B22" w:rsidRDefault="00D900EE" w:rsidP="008E5EEF">
            <w:pPr>
              <w:keepNext/>
            </w:pPr>
          </w:p>
        </w:tc>
      </w:tr>
      <w:tr w:rsidR="0077398F" w:rsidRPr="00652B22" w14:paraId="5C16FEC7" w14:textId="77777777" w:rsidTr="008E5EEF">
        <w:trPr>
          <w:jc w:val="center"/>
        </w:trPr>
        <w:tc>
          <w:tcPr>
            <w:tcW w:w="4876" w:type="dxa"/>
          </w:tcPr>
          <w:p w14:paraId="3733093A" w14:textId="77777777" w:rsidR="00D900EE" w:rsidRPr="00652B22" w:rsidRDefault="00236DE0" w:rsidP="008E5EEF">
            <w:pPr>
              <w:pStyle w:val="ColumnHeading"/>
              <w:keepNext/>
            </w:pPr>
            <w:r w:rsidRPr="00652B22">
              <w:t xml:space="preserve">Förslag till </w:t>
            </w:r>
            <w:r w:rsidRPr="00652B22">
              <w:t>resolution</w:t>
            </w:r>
          </w:p>
        </w:tc>
        <w:tc>
          <w:tcPr>
            <w:tcW w:w="4876" w:type="dxa"/>
          </w:tcPr>
          <w:p w14:paraId="3BF5B469" w14:textId="77777777" w:rsidR="00D900EE" w:rsidRPr="00652B22" w:rsidRDefault="00236DE0" w:rsidP="008E5EEF">
            <w:pPr>
              <w:pStyle w:val="ColumnHeading"/>
              <w:keepNext/>
            </w:pPr>
            <w:r w:rsidRPr="00652B22">
              <w:t>Ändringsförslag</w:t>
            </w:r>
          </w:p>
        </w:tc>
      </w:tr>
      <w:tr w:rsidR="0077398F" w:rsidRPr="00652B22" w14:paraId="43B50A93" w14:textId="77777777" w:rsidTr="008E5EEF">
        <w:trPr>
          <w:jc w:val="center"/>
        </w:trPr>
        <w:tc>
          <w:tcPr>
            <w:tcW w:w="4876" w:type="dxa"/>
          </w:tcPr>
          <w:p w14:paraId="793901F0" w14:textId="77777777" w:rsidR="00D900EE" w:rsidRPr="00652B22" w:rsidRDefault="00236DE0" w:rsidP="008E5EEF">
            <w:pPr>
              <w:pStyle w:val="Normal6"/>
            </w:pPr>
            <w:r w:rsidRPr="00652B22">
              <w:t>12.</w:t>
            </w:r>
            <w:r w:rsidRPr="00652B22">
              <w:tab/>
              <w:t xml:space="preserve">Europaparlamentet efterlyser effektiva garantier för en säker onlinemiljö </w:t>
            </w:r>
            <w:r w:rsidRPr="00652B22">
              <w:rPr>
                <w:b/>
                <w:i/>
              </w:rPr>
              <w:t>och för att bekämpa hat</w:t>
            </w:r>
            <w:r w:rsidRPr="00652B22">
              <w:t>, diskriminering och desinformation</w:t>
            </w:r>
            <w:r w:rsidRPr="00652B22">
              <w:rPr>
                <w:b/>
                <w:i/>
              </w:rPr>
              <w:t>. Parlamentet understryker att dessa</w:t>
            </w:r>
            <w:r w:rsidRPr="00652B22">
              <w:t xml:space="preserve"> undergräver människans värdighet, säkerheten och det demokratiska deltagandet. Parlamentet efterlyser konkreta åtgärder från EU mot spridning av olagligt innehåll på nätet. Parlamentet </w:t>
            </w:r>
            <w:r w:rsidRPr="00652B22">
              <w:rPr>
                <w:b/>
                <w:i/>
              </w:rPr>
              <w:t>efterlyser</w:t>
            </w:r>
            <w:r w:rsidRPr="00652B22">
              <w:t xml:space="preserve"> ett fullständigt genomförande av EU:s politik för att skydda enskilda personers rättigheter.</w:t>
            </w:r>
          </w:p>
        </w:tc>
        <w:tc>
          <w:tcPr>
            <w:tcW w:w="4876" w:type="dxa"/>
          </w:tcPr>
          <w:p w14:paraId="1B0C58BD" w14:textId="77777777" w:rsidR="00D900EE" w:rsidRPr="00652B22" w:rsidRDefault="00236DE0" w:rsidP="008E5EEF">
            <w:pPr>
              <w:pStyle w:val="Normal6"/>
              <w:rPr>
                <w:szCs w:val="24"/>
              </w:rPr>
            </w:pPr>
            <w:r w:rsidRPr="00652B22">
              <w:t>12.</w:t>
            </w:r>
            <w:r w:rsidRPr="00652B22">
              <w:tab/>
              <w:t>Europaparlamentet efterlyser effektiva garantier för en säker onlinemiljö</w:t>
            </w:r>
            <w:r w:rsidRPr="00652B22">
              <w:rPr>
                <w:b/>
                <w:i/>
              </w:rPr>
              <w:t>. Parlamentet understryker att hatbrott, hatpropaganda</w:t>
            </w:r>
            <w:r w:rsidRPr="00652B22">
              <w:t>, diskriminering och desinformation undergräver människans värdighet, säkerheten och det demokratiska deltagandet</w:t>
            </w:r>
            <w:r w:rsidRPr="00652B22">
              <w:rPr>
                <w:b/>
                <w:i/>
              </w:rPr>
              <w:t>, och påminner om att kvinnor och utsatta grupper är de mest återkommande måltavlorna</w:t>
            </w:r>
            <w:r w:rsidRPr="00652B22">
              <w:rPr>
                <w:b/>
                <w:i/>
                <w:vertAlign w:val="superscript"/>
              </w:rPr>
              <w:t>1a</w:t>
            </w:r>
            <w:r w:rsidRPr="00652B22">
              <w:rPr>
                <w:b/>
                <w:i/>
              </w:rPr>
              <w:t xml:space="preserve">. </w:t>
            </w:r>
            <w:r w:rsidRPr="00652B22">
              <w:t xml:space="preserve">Parlamentet efterlyser konkreta åtgärder från EU mot spridning av olagligt innehåll på nätet. Parlamentet </w:t>
            </w:r>
            <w:r w:rsidRPr="00652B22">
              <w:rPr>
                <w:b/>
                <w:i/>
              </w:rPr>
              <w:t>uppmanar även medlemsstaterna att säkerställa</w:t>
            </w:r>
            <w:r w:rsidRPr="00652B22">
              <w:t xml:space="preserve"> ett fullständigt </w:t>
            </w:r>
            <w:r w:rsidRPr="00652B22">
              <w:rPr>
                <w:b/>
                <w:i/>
              </w:rPr>
              <w:t>och korrekt</w:t>
            </w:r>
            <w:r w:rsidRPr="00652B22">
              <w:t xml:space="preserve"> genomförande av EU:s politik</w:t>
            </w:r>
            <w:r w:rsidRPr="00652B22">
              <w:rPr>
                <w:b/>
                <w:i/>
              </w:rPr>
              <w:t>, till exempel förordningen om digitala tjänster, förordningen om artificiell intelligens och den europeiska mediefrihetsförordningen,</w:t>
            </w:r>
            <w:r w:rsidRPr="00652B22">
              <w:t xml:space="preserve"> för att skydda enskilda personers rättigheter.</w:t>
            </w:r>
          </w:p>
        </w:tc>
      </w:tr>
      <w:tr w:rsidR="0077398F" w:rsidRPr="00652B22" w14:paraId="4D968BF1" w14:textId="77777777" w:rsidTr="008E5EEF">
        <w:trPr>
          <w:jc w:val="center"/>
        </w:trPr>
        <w:tc>
          <w:tcPr>
            <w:tcW w:w="4876" w:type="dxa"/>
          </w:tcPr>
          <w:p w14:paraId="136380EC" w14:textId="77777777" w:rsidR="00D900EE" w:rsidRPr="00652B22" w:rsidRDefault="00D900EE" w:rsidP="008E5EEF">
            <w:pPr>
              <w:pStyle w:val="Normal6"/>
            </w:pPr>
          </w:p>
        </w:tc>
        <w:tc>
          <w:tcPr>
            <w:tcW w:w="4876" w:type="dxa"/>
          </w:tcPr>
          <w:p w14:paraId="6B559734" w14:textId="77777777" w:rsidR="00D900EE" w:rsidRPr="00652B22" w:rsidRDefault="00236DE0" w:rsidP="008E5EEF">
            <w:pPr>
              <w:pStyle w:val="Normal6"/>
              <w:rPr>
                <w:szCs w:val="24"/>
              </w:rPr>
            </w:pPr>
            <w:r w:rsidRPr="00652B22">
              <w:t>__________________</w:t>
            </w:r>
          </w:p>
        </w:tc>
      </w:tr>
      <w:tr w:rsidR="0077398F" w:rsidRPr="00652B22" w14:paraId="6F2CB715" w14:textId="77777777" w:rsidTr="008E5EEF">
        <w:trPr>
          <w:jc w:val="center"/>
        </w:trPr>
        <w:tc>
          <w:tcPr>
            <w:tcW w:w="4876" w:type="dxa"/>
          </w:tcPr>
          <w:p w14:paraId="238385AD" w14:textId="77777777" w:rsidR="00D900EE" w:rsidRPr="00652B22" w:rsidRDefault="00D900EE" w:rsidP="008E5EEF">
            <w:pPr>
              <w:pStyle w:val="Normal6"/>
            </w:pPr>
          </w:p>
        </w:tc>
        <w:tc>
          <w:tcPr>
            <w:tcW w:w="4876" w:type="dxa"/>
          </w:tcPr>
          <w:p w14:paraId="07AC119F" w14:textId="77239D4A" w:rsidR="00D900EE" w:rsidRPr="00652B22" w:rsidRDefault="00236DE0" w:rsidP="008E5EEF">
            <w:pPr>
              <w:pStyle w:val="Normal6"/>
              <w:rPr>
                <w:szCs w:val="24"/>
              </w:rPr>
            </w:pPr>
            <w:r w:rsidRPr="00652B22">
              <w:rPr>
                <w:b/>
                <w:i/>
                <w:vertAlign w:val="superscript"/>
              </w:rPr>
              <w:t>1a</w:t>
            </w:r>
            <w:r w:rsidRPr="00652B22">
              <w:t xml:space="preserve"> </w:t>
            </w:r>
            <w:r w:rsidRPr="00652B22">
              <w:rPr>
                <w:b/>
                <w:i/>
              </w:rPr>
              <w:t xml:space="preserve">Rapport från FRA, </w:t>
            </w:r>
            <w:hyperlink r:id="rId27" w:history="1">
              <w:r w:rsidR="007318B7" w:rsidRPr="003818D9">
                <w:rPr>
                  <w:rStyle w:val="Hyperlink"/>
                  <w:b/>
                  <w:bCs/>
                  <w:i/>
                  <w:iCs/>
                  <w:lang w:val="en-GB"/>
                </w:rPr>
                <w:t>Online Content Moderation – Current challenges in detecting hate speech</w:t>
              </w:r>
            </w:hyperlink>
            <w:r w:rsidRPr="00652B22">
              <w:rPr>
                <w:b/>
                <w:i/>
              </w:rPr>
              <w:t xml:space="preserve">, 2023. </w:t>
            </w:r>
          </w:p>
        </w:tc>
      </w:tr>
    </w:tbl>
    <w:p w14:paraId="217894EB" w14:textId="77777777" w:rsidR="00D900EE" w:rsidRPr="00652B22" w:rsidRDefault="00236DE0" w:rsidP="00D900EE">
      <w:r w:rsidRPr="00652B22">
        <w:rPr>
          <w:rStyle w:val="HideTWBExt"/>
        </w:rPr>
        <w:lastRenderedPageBreak/>
        <w:t>&lt;/Amend&gt;</w:t>
      </w:r>
    </w:p>
    <w:p w14:paraId="29F5D19D"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103</w:t>
      </w:r>
      <w:r w:rsidRPr="00652B22">
        <w:rPr>
          <w:rStyle w:val="HideTWBExt"/>
          <w:b w:val="0"/>
        </w:rPr>
        <w:t>&lt;/NumAm&gt;</w:t>
      </w:r>
    </w:p>
    <w:p w14:paraId="5677507F" w14:textId="77777777" w:rsidR="00D900EE" w:rsidRPr="00652B22" w:rsidRDefault="00D900EE" w:rsidP="00D900EE"/>
    <w:p w14:paraId="3A57F785"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5BBF8BEC" w14:textId="77777777" w:rsidR="00D900EE" w:rsidRPr="00652B22" w:rsidRDefault="00236DE0" w:rsidP="00D900EE">
      <w:pPr>
        <w:pStyle w:val="NormalBold"/>
      </w:pPr>
      <w:r w:rsidRPr="00652B22">
        <w:rPr>
          <w:rStyle w:val="HideTWBExt"/>
          <w:b w:val="0"/>
        </w:rPr>
        <w:t>&lt;Article&gt;</w:t>
      </w:r>
      <w:r w:rsidRPr="00652B22">
        <w:t>Punkt 12a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C0D747D" w14:textId="77777777" w:rsidTr="008E5EEF">
        <w:trPr>
          <w:jc w:val="center"/>
        </w:trPr>
        <w:tc>
          <w:tcPr>
            <w:tcW w:w="9752" w:type="dxa"/>
            <w:gridSpan w:val="2"/>
          </w:tcPr>
          <w:p w14:paraId="5E67B812" w14:textId="77777777" w:rsidR="00D900EE" w:rsidRPr="00652B22" w:rsidRDefault="00D900EE" w:rsidP="008E5EEF">
            <w:pPr>
              <w:keepNext/>
            </w:pPr>
          </w:p>
        </w:tc>
      </w:tr>
      <w:tr w:rsidR="0077398F" w:rsidRPr="00652B22" w14:paraId="55E65517" w14:textId="77777777" w:rsidTr="008E5EEF">
        <w:trPr>
          <w:jc w:val="center"/>
        </w:trPr>
        <w:tc>
          <w:tcPr>
            <w:tcW w:w="4876" w:type="dxa"/>
          </w:tcPr>
          <w:p w14:paraId="3B3AB31B" w14:textId="77777777" w:rsidR="00D900EE" w:rsidRPr="00652B22" w:rsidRDefault="00236DE0" w:rsidP="008E5EEF">
            <w:pPr>
              <w:pStyle w:val="ColumnHeading"/>
              <w:keepNext/>
            </w:pPr>
            <w:r w:rsidRPr="00652B22">
              <w:t>Förslag till resolution</w:t>
            </w:r>
          </w:p>
        </w:tc>
        <w:tc>
          <w:tcPr>
            <w:tcW w:w="4876" w:type="dxa"/>
          </w:tcPr>
          <w:p w14:paraId="55F5E887" w14:textId="77777777" w:rsidR="00D900EE" w:rsidRPr="00652B22" w:rsidRDefault="00236DE0" w:rsidP="008E5EEF">
            <w:pPr>
              <w:pStyle w:val="ColumnHeading"/>
              <w:keepNext/>
            </w:pPr>
            <w:r w:rsidRPr="00652B22">
              <w:t>Ändringsförslag</w:t>
            </w:r>
          </w:p>
        </w:tc>
      </w:tr>
      <w:tr w:rsidR="0077398F" w:rsidRPr="00652B22" w14:paraId="4B8306ED" w14:textId="77777777" w:rsidTr="008E5EEF">
        <w:trPr>
          <w:jc w:val="center"/>
        </w:trPr>
        <w:tc>
          <w:tcPr>
            <w:tcW w:w="4876" w:type="dxa"/>
          </w:tcPr>
          <w:p w14:paraId="005B293A" w14:textId="77777777" w:rsidR="00D900EE" w:rsidRPr="00652B22" w:rsidRDefault="00D900EE" w:rsidP="008E5EEF">
            <w:pPr>
              <w:pStyle w:val="Normal6"/>
            </w:pPr>
          </w:p>
        </w:tc>
        <w:tc>
          <w:tcPr>
            <w:tcW w:w="4876" w:type="dxa"/>
          </w:tcPr>
          <w:p w14:paraId="44494FB1" w14:textId="77777777" w:rsidR="00D900EE" w:rsidRPr="00652B22" w:rsidRDefault="00236DE0" w:rsidP="008E5EEF">
            <w:pPr>
              <w:pStyle w:val="Normal6"/>
              <w:rPr>
                <w:szCs w:val="24"/>
              </w:rPr>
            </w:pPr>
            <w:r w:rsidRPr="00652B22">
              <w:rPr>
                <w:b/>
                <w:i/>
              </w:rPr>
              <w:t>12a.</w:t>
            </w:r>
            <w:r w:rsidRPr="00652B22">
              <w:rPr>
                <w:b/>
                <w:i/>
              </w:rPr>
              <w:tab/>
              <w:t xml:space="preserve">Europaparlamentet välkomnar de ökade verktygen för digitalt deltagande och efterlyser en </w:t>
            </w:r>
            <w:r w:rsidRPr="00652B22">
              <w:rPr>
                <w:b/>
                <w:i/>
              </w:rPr>
              <w:t>bredare användning av dem för att stärka medborgarnas engagemang, förutsatt att det finns kraftfulla skyddsåtgärder för att skydda privatlivet, dataskyddet och lika tillgång. Parlamentet uppmanar kommissionen och medlemsstaterna att säkerställa att teknisk innovation, inklusive artificiell intelligens, utvecklas och genomförs på ett sätt som fullt ut respekterar stadgan, främjar transparens och stärker, snarare än undergräver, de grundläggande rättigheterna.</w:t>
            </w:r>
          </w:p>
        </w:tc>
      </w:tr>
    </w:tbl>
    <w:p w14:paraId="7CADA137" w14:textId="77777777" w:rsidR="00D900EE" w:rsidRPr="00652B22" w:rsidRDefault="00236DE0" w:rsidP="00D900EE">
      <w:r w:rsidRPr="00652B22">
        <w:rPr>
          <w:rStyle w:val="HideTWBExt"/>
        </w:rPr>
        <w:t>&lt;/Amend&gt;</w:t>
      </w:r>
    </w:p>
    <w:p w14:paraId="2C0EA322"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104</w:t>
      </w:r>
      <w:r w:rsidRPr="00652B22">
        <w:rPr>
          <w:rStyle w:val="HideTWBExt"/>
          <w:b w:val="0"/>
        </w:rPr>
        <w:t>&lt;/NumAm&gt;</w:t>
      </w:r>
    </w:p>
    <w:p w14:paraId="48951569" w14:textId="77777777" w:rsidR="00D900EE" w:rsidRPr="00652B22" w:rsidRDefault="00D900EE" w:rsidP="00D900EE"/>
    <w:p w14:paraId="1A63309E"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6A4CDE36" w14:textId="77777777" w:rsidR="00D900EE" w:rsidRPr="00652B22" w:rsidRDefault="00236DE0" w:rsidP="00D900EE">
      <w:pPr>
        <w:pStyle w:val="NormalBold"/>
      </w:pPr>
      <w:r w:rsidRPr="00652B22">
        <w:rPr>
          <w:rStyle w:val="HideTWBExt"/>
          <w:b w:val="0"/>
        </w:rPr>
        <w:t>&lt;Article&gt;</w:t>
      </w:r>
      <w:r w:rsidRPr="00652B22">
        <w:t>Punkt 13</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66F8D49" w14:textId="77777777" w:rsidTr="008E5EEF">
        <w:trPr>
          <w:jc w:val="center"/>
        </w:trPr>
        <w:tc>
          <w:tcPr>
            <w:tcW w:w="9752" w:type="dxa"/>
            <w:gridSpan w:val="2"/>
          </w:tcPr>
          <w:p w14:paraId="21F59C07" w14:textId="77777777" w:rsidR="00D900EE" w:rsidRPr="00652B22" w:rsidRDefault="00D900EE" w:rsidP="008E5EEF">
            <w:pPr>
              <w:keepNext/>
            </w:pPr>
          </w:p>
        </w:tc>
      </w:tr>
      <w:tr w:rsidR="0077398F" w:rsidRPr="00652B22" w14:paraId="5F3859B9" w14:textId="77777777" w:rsidTr="008E5EEF">
        <w:trPr>
          <w:jc w:val="center"/>
        </w:trPr>
        <w:tc>
          <w:tcPr>
            <w:tcW w:w="4876" w:type="dxa"/>
          </w:tcPr>
          <w:p w14:paraId="608C1411" w14:textId="77777777" w:rsidR="00D900EE" w:rsidRPr="00652B22" w:rsidRDefault="00236DE0" w:rsidP="008E5EEF">
            <w:pPr>
              <w:pStyle w:val="ColumnHeading"/>
              <w:keepNext/>
            </w:pPr>
            <w:r w:rsidRPr="00652B22">
              <w:t>Förslag till resolution</w:t>
            </w:r>
          </w:p>
        </w:tc>
        <w:tc>
          <w:tcPr>
            <w:tcW w:w="4876" w:type="dxa"/>
          </w:tcPr>
          <w:p w14:paraId="78EAB540" w14:textId="77777777" w:rsidR="00D900EE" w:rsidRPr="00652B22" w:rsidRDefault="00236DE0" w:rsidP="008E5EEF">
            <w:pPr>
              <w:pStyle w:val="ColumnHeading"/>
              <w:keepNext/>
            </w:pPr>
            <w:r w:rsidRPr="00652B22">
              <w:t>Ändringsförslag</w:t>
            </w:r>
          </w:p>
        </w:tc>
      </w:tr>
      <w:tr w:rsidR="0077398F" w:rsidRPr="00652B22" w14:paraId="470EE950" w14:textId="77777777" w:rsidTr="008E5EEF">
        <w:trPr>
          <w:jc w:val="center"/>
        </w:trPr>
        <w:tc>
          <w:tcPr>
            <w:tcW w:w="4876" w:type="dxa"/>
          </w:tcPr>
          <w:p w14:paraId="0FD7099E" w14:textId="77777777" w:rsidR="00D900EE" w:rsidRPr="00652B22" w:rsidRDefault="00236DE0" w:rsidP="008E5EEF">
            <w:pPr>
              <w:pStyle w:val="Normal6"/>
            </w:pPr>
            <w:r w:rsidRPr="00652B22">
              <w:t>13.</w:t>
            </w:r>
            <w:r w:rsidRPr="00652B22">
              <w:tab/>
              <w:t xml:space="preserve">Europaparlamentet uppmanar kommissionen att säkerställa </w:t>
            </w:r>
            <w:r w:rsidRPr="00652B22">
              <w:rPr>
                <w:b/>
                <w:i/>
              </w:rPr>
              <w:t>att</w:t>
            </w:r>
            <w:r w:rsidRPr="00652B22">
              <w:t xml:space="preserve"> stadgan, asylrätten </w:t>
            </w:r>
            <w:r w:rsidRPr="00652B22">
              <w:rPr>
                <w:b/>
                <w:i/>
              </w:rPr>
              <w:t xml:space="preserve">och den enhetliga tillämpningen av de </w:t>
            </w:r>
            <w:r w:rsidRPr="00652B22">
              <w:rPr>
                <w:b/>
                <w:i/>
              </w:rPr>
              <w:t>standarder som föreskrivs i EU-lagstiftningen respekteras fullt ut inom området för det gemensamma europeiska asylsystemet</w:t>
            </w:r>
            <w:r w:rsidRPr="00652B22">
              <w:t>.</w:t>
            </w:r>
            <w:r w:rsidRPr="00652B22">
              <w:rPr>
                <w:b/>
                <w:i/>
              </w:rPr>
              <w:t xml:space="preserve"> Parlamentet erinrar om vikten av att systematiska konsekvensbedömningar av grundläggande rättigheter genomförs. </w:t>
            </w:r>
            <w:r w:rsidRPr="00652B22">
              <w:t xml:space="preserve">Parlamentet </w:t>
            </w:r>
            <w:r w:rsidRPr="00652B22">
              <w:rPr>
                <w:b/>
                <w:i/>
              </w:rPr>
              <w:t>fördömer</w:t>
            </w:r>
            <w:r w:rsidRPr="00652B22">
              <w:t xml:space="preserve"> alla kränkningar av grundläggande rättigheter, omotiverade inskränkningar av individuella rättigheter och friheter, inbegripet omänsklig eller förnedrande behandling.</w:t>
            </w:r>
          </w:p>
        </w:tc>
        <w:tc>
          <w:tcPr>
            <w:tcW w:w="4876" w:type="dxa"/>
          </w:tcPr>
          <w:p w14:paraId="4798AC18" w14:textId="77777777" w:rsidR="00D900EE" w:rsidRPr="00652B22" w:rsidRDefault="00236DE0" w:rsidP="008E5EEF">
            <w:pPr>
              <w:pStyle w:val="Normal6"/>
              <w:rPr>
                <w:szCs w:val="24"/>
              </w:rPr>
            </w:pPr>
            <w:r w:rsidRPr="00652B22">
              <w:t>13.</w:t>
            </w:r>
            <w:r w:rsidRPr="00652B22">
              <w:tab/>
              <w:t xml:space="preserve">Europaparlamentet uppmanar kommissionen att säkerställa </w:t>
            </w:r>
            <w:r w:rsidRPr="00652B22">
              <w:rPr>
                <w:b/>
                <w:i/>
              </w:rPr>
              <w:t>fullständigt iakttagande av</w:t>
            </w:r>
            <w:r w:rsidRPr="00652B22">
              <w:t xml:space="preserve"> stadgan, </w:t>
            </w:r>
            <w:r w:rsidRPr="00652B22">
              <w:rPr>
                <w:b/>
                <w:i/>
              </w:rPr>
              <w:t>inbegripet</w:t>
            </w:r>
            <w:r w:rsidRPr="00652B22">
              <w:t xml:space="preserve"> asylrätten </w:t>
            </w:r>
            <w:r w:rsidRPr="00652B22">
              <w:rPr>
                <w:b/>
                <w:i/>
              </w:rPr>
              <w:t>enligt artikel 18 i stadgan, i enlighet med Genève-konventionen av den 28 juli 1951 och protokollet av den 31 januari 1967 om flyktingars rättsliga ställning, och i överensstämmelse med fördragen och EU-lagstiftningen</w:t>
            </w:r>
            <w:r w:rsidRPr="00652B22">
              <w:t>.</w:t>
            </w:r>
            <w:r w:rsidRPr="00652B22">
              <w:rPr>
                <w:b/>
                <w:i/>
              </w:rPr>
              <w:t xml:space="preserve"> </w:t>
            </w:r>
            <w:r w:rsidRPr="00652B22">
              <w:t xml:space="preserve">Parlamentet </w:t>
            </w:r>
            <w:r w:rsidRPr="00652B22">
              <w:rPr>
                <w:b/>
                <w:i/>
              </w:rPr>
              <w:t>uppmanar eftertryckligen medlemsstaterna att fullgöra sina skyldigheter för att förhindra</w:t>
            </w:r>
            <w:r w:rsidRPr="00652B22">
              <w:t xml:space="preserve"> alla kränkningar av grundläggande rättigheter, omotiverade inskränkningar a</w:t>
            </w:r>
            <w:r w:rsidRPr="00652B22">
              <w:t xml:space="preserve">v individuella rättigheter och friheter, inbegripet </w:t>
            </w:r>
            <w:r w:rsidRPr="00652B22">
              <w:lastRenderedPageBreak/>
              <w:t>omänsklig eller förnedrande behandling.</w:t>
            </w:r>
          </w:p>
        </w:tc>
      </w:tr>
    </w:tbl>
    <w:p w14:paraId="22197EAD" w14:textId="77777777" w:rsidR="00D900EE" w:rsidRPr="00652B22" w:rsidRDefault="00236DE0" w:rsidP="00D900EE">
      <w:r w:rsidRPr="00652B22">
        <w:rPr>
          <w:rStyle w:val="HideTWBExt"/>
        </w:rPr>
        <w:lastRenderedPageBreak/>
        <w:t>&lt;/Amend&gt;</w:t>
      </w:r>
    </w:p>
    <w:p w14:paraId="471D79CE" w14:textId="77777777" w:rsidR="00D900EE" w:rsidRPr="00652B22" w:rsidRDefault="00236DE0" w:rsidP="00D900EE">
      <w:pPr>
        <w:pStyle w:val="AmNumberTabs"/>
      </w:pPr>
      <w:r w:rsidRPr="00652B22">
        <w:rPr>
          <w:rStyle w:val="HideTWBExt"/>
        </w:rPr>
        <w:t>&lt;Amend&gt;</w:t>
      </w:r>
      <w:r w:rsidRPr="00652B22">
        <w:t>Ändringsförslag</w:t>
      </w:r>
      <w:r w:rsidRPr="00652B22">
        <w:tab/>
      </w:r>
      <w:r w:rsidRPr="00652B22">
        <w:tab/>
      </w:r>
      <w:r w:rsidRPr="00652B22">
        <w:rPr>
          <w:rStyle w:val="HideTWBExt"/>
        </w:rPr>
        <w:t>&lt;NumAm&gt;</w:t>
      </w:r>
      <w:r w:rsidRPr="00652B22">
        <w:t>105</w:t>
      </w:r>
      <w:r w:rsidRPr="00652B22">
        <w:rPr>
          <w:rStyle w:val="HideTWBExt"/>
        </w:rPr>
        <w:t>&lt;/NumAm&gt;</w:t>
      </w:r>
    </w:p>
    <w:p w14:paraId="50D6AE33" w14:textId="77777777" w:rsidR="00D900EE" w:rsidRPr="00652B22" w:rsidRDefault="00236DE0" w:rsidP="00D900EE">
      <w:pPr>
        <w:pStyle w:val="NormalBold12b"/>
      </w:pPr>
      <w:r w:rsidRPr="00652B22">
        <w:rPr>
          <w:rStyle w:val="HideTWBExt"/>
        </w:rPr>
        <w:t>&lt;DocAmend&gt;</w:t>
      </w:r>
      <w:r w:rsidRPr="00652B22">
        <w:t>Förslag till resolution</w:t>
      </w:r>
      <w:r w:rsidRPr="00652B22">
        <w:rPr>
          <w:rStyle w:val="HideTWBExt"/>
        </w:rPr>
        <w:t>&lt;/DocAmend&gt;</w:t>
      </w:r>
    </w:p>
    <w:p w14:paraId="56E5B69D" w14:textId="77777777" w:rsidR="00D900EE" w:rsidRPr="00652B22" w:rsidRDefault="00236DE0" w:rsidP="00D900EE">
      <w:pPr>
        <w:pStyle w:val="NormalBold"/>
      </w:pPr>
      <w:r w:rsidRPr="00652B22">
        <w:rPr>
          <w:rStyle w:val="HideTWBExt"/>
        </w:rPr>
        <w:t>&lt;Article&gt;</w:t>
      </w:r>
      <w:r w:rsidRPr="00652B22">
        <w:t>Punkt 13a (ny)</w:t>
      </w:r>
      <w:r w:rsidRPr="00652B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398F" w:rsidRPr="00652B22" w14:paraId="7ABAF965" w14:textId="77777777" w:rsidTr="008E5EEF">
        <w:trPr>
          <w:trHeight w:hRule="exact" w:val="240"/>
          <w:jc w:val="center"/>
        </w:trPr>
        <w:tc>
          <w:tcPr>
            <w:tcW w:w="9752" w:type="dxa"/>
            <w:gridSpan w:val="2"/>
            <w:tcBorders>
              <w:top w:val="nil"/>
              <w:left w:val="nil"/>
              <w:bottom w:val="nil"/>
              <w:right w:val="nil"/>
            </w:tcBorders>
          </w:tcPr>
          <w:p w14:paraId="459B87F1" w14:textId="77777777" w:rsidR="00D900EE" w:rsidRPr="00652B22" w:rsidRDefault="00D900EE" w:rsidP="008E5EEF"/>
        </w:tc>
      </w:tr>
      <w:tr w:rsidR="0077398F" w:rsidRPr="00652B22" w14:paraId="725E8F09" w14:textId="77777777" w:rsidTr="008E5EEF">
        <w:trPr>
          <w:trHeight w:val="240"/>
          <w:jc w:val="center"/>
        </w:trPr>
        <w:tc>
          <w:tcPr>
            <w:tcW w:w="4876" w:type="dxa"/>
            <w:tcBorders>
              <w:top w:val="nil"/>
              <w:left w:val="nil"/>
              <w:bottom w:val="nil"/>
              <w:right w:val="nil"/>
            </w:tcBorders>
          </w:tcPr>
          <w:p w14:paraId="71FE9784" w14:textId="77777777" w:rsidR="00D900EE" w:rsidRPr="00652B22" w:rsidRDefault="00236DE0" w:rsidP="008E5EEF">
            <w:pPr>
              <w:pStyle w:val="AmColumnHeading"/>
            </w:pPr>
            <w:r w:rsidRPr="00652B22">
              <w:t>Förslag till resolution</w:t>
            </w:r>
          </w:p>
        </w:tc>
        <w:tc>
          <w:tcPr>
            <w:tcW w:w="4876" w:type="dxa"/>
            <w:tcBorders>
              <w:top w:val="nil"/>
              <w:left w:val="nil"/>
              <w:bottom w:val="nil"/>
              <w:right w:val="nil"/>
            </w:tcBorders>
          </w:tcPr>
          <w:p w14:paraId="4F079EA9" w14:textId="77777777" w:rsidR="00D900EE" w:rsidRPr="00652B22" w:rsidRDefault="00236DE0" w:rsidP="008E5EEF">
            <w:pPr>
              <w:pStyle w:val="AmColumnHeading"/>
            </w:pPr>
            <w:r w:rsidRPr="00652B22">
              <w:t>Ändringsförslag</w:t>
            </w:r>
          </w:p>
        </w:tc>
      </w:tr>
      <w:tr w:rsidR="0077398F" w:rsidRPr="00652B22" w14:paraId="66D53028" w14:textId="77777777" w:rsidTr="008E5EEF">
        <w:trPr>
          <w:jc w:val="center"/>
        </w:trPr>
        <w:tc>
          <w:tcPr>
            <w:tcW w:w="4876" w:type="dxa"/>
            <w:tcBorders>
              <w:top w:val="nil"/>
              <w:left w:val="nil"/>
              <w:bottom w:val="nil"/>
              <w:right w:val="nil"/>
            </w:tcBorders>
          </w:tcPr>
          <w:p w14:paraId="30A23DB6" w14:textId="77777777" w:rsidR="00D900EE" w:rsidRPr="00652B22" w:rsidRDefault="00D900EE" w:rsidP="008E5EEF">
            <w:pPr>
              <w:pStyle w:val="Normal6a"/>
            </w:pPr>
          </w:p>
        </w:tc>
        <w:tc>
          <w:tcPr>
            <w:tcW w:w="4876" w:type="dxa"/>
            <w:tcBorders>
              <w:top w:val="nil"/>
              <w:left w:val="nil"/>
              <w:bottom w:val="nil"/>
              <w:right w:val="nil"/>
            </w:tcBorders>
          </w:tcPr>
          <w:p w14:paraId="5B264941" w14:textId="77777777" w:rsidR="00D900EE" w:rsidRPr="00652B22" w:rsidRDefault="00236DE0" w:rsidP="008E5EEF">
            <w:pPr>
              <w:pStyle w:val="Normal6a"/>
            </w:pPr>
            <w:r w:rsidRPr="00652B22">
              <w:rPr>
                <w:b/>
                <w:i/>
              </w:rPr>
              <w:t>13a.</w:t>
            </w:r>
            <w:r w:rsidRPr="00652B22">
              <w:tab/>
            </w:r>
            <w:r w:rsidRPr="00652B22">
              <w:rPr>
                <w:b/>
                <w:i/>
              </w:rPr>
              <w:t xml:space="preserve">Europaparlamentet uppmanar kommissionen och </w:t>
            </w:r>
            <w:r w:rsidRPr="00652B22">
              <w:rPr>
                <w:b/>
                <w:i/>
              </w:rPr>
              <w:t>medlemsstaterna att ytterligare säkerställa skyddet av migranters, flyktingars och asylsökandes rättigheter, bland annat genom mänskliga och värdiga mottagningsvillkor och återvändandeförfaranden, rättvisa förfaranden och tillgång till rättsligt bistånd, i fullständig överensstämmelse med stadgan.</w:t>
            </w:r>
          </w:p>
        </w:tc>
      </w:tr>
    </w:tbl>
    <w:p w14:paraId="1BA55DCD" w14:textId="77777777" w:rsidR="00D900EE" w:rsidRPr="00652B22" w:rsidRDefault="00236DE0" w:rsidP="00D900EE">
      <w:r w:rsidRPr="00652B22">
        <w:rPr>
          <w:rStyle w:val="HideTWBExt"/>
        </w:rPr>
        <w:t>&lt;/Amend&gt;</w:t>
      </w:r>
    </w:p>
    <w:p w14:paraId="320C5133" w14:textId="77777777" w:rsidR="00D900EE" w:rsidRPr="00652B22" w:rsidRDefault="00D900EE" w:rsidP="00D900EE">
      <w:pPr>
        <w:pStyle w:val="AMNumberTabs0"/>
        <w:keepNext/>
        <w:rPr>
          <w:rStyle w:val="HideTWBExt"/>
          <w:b w:val="0"/>
        </w:rPr>
      </w:pPr>
    </w:p>
    <w:p w14:paraId="1D93CF32"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106</w:t>
      </w:r>
      <w:r w:rsidRPr="00652B22">
        <w:rPr>
          <w:rStyle w:val="HideTWBExt"/>
          <w:b w:val="0"/>
        </w:rPr>
        <w:t>&lt;/NumAm&gt;</w:t>
      </w:r>
    </w:p>
    <w:p w14:paraId="4A807772" w14:textId="77777777" w:rsidR="00D900EE" w:rsidRPr="00652B22" w:rsidRDefault="00D900EE" w:rsidP="00D900EE"/>
    <w:p w14:paraId="3D7338CA"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8567833" w14:textId="77777777" w:rsidR="00D900EE" w:rsidRPr="00652B22" w:rsidRDefault="00236DE0" w:rsidP="00D900EE">
      <w:pPr>
        <w:pStyle w:val="NormalBold"/>
      </w:pPr>
      <w:r w:rsidRPr="00652B22">
        <w:rPr>
          <w:rStyle w:val="HideTWBExt"/>
          <w:b w:val="0"/>
        </w:rPr>
        <w:t>&lt;Article&gt;</w:t>
      </w:r>
      <w:r w:rsidRPr="00652B22">
        <w:t>Punkt 15a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1D79E34" w14:textId="77777777" w:rsidTr="008E5EEF">
        <w:trPr>
          <w:jc w:val="center"/>
        </w:trPr>
        <w:tc>
          <w:tcPr>
            <w:tcW w:w="9752" w:type="dxa"/>
            <w:gridSpan w:val="2"/>
          </w:tcPr>
          <w:p w14:paraId="784DF5B2" w14:textId="77777777" w:rsidR="00D900EE" w:rsidRPr="00652B22" w:rsidRDefault="00D900EE" w:rsidP="008E5EEF">
            <w:pPr>
              <w:keepNext/>
            </w:pPr>
          </w:p>
        </w:tc>
      </w:tr>
      <w:tr w:rsidR="0077398F" w:rsidRPr="00652B22" w14:paraId="20726A57" w14:textId="77777777" w:rsidTr="008E5EEF">
        <w:trPr>
          <w:jc w:val="center"/>
        </w:trPr>
        <w:tc>
          <w:tcPr>
            <w:tcW w:w="4876" w:type="dxa"/>
          </w:tcPr>
          <w:p w14:paraId="27DD2A80" w14:textId="77777777" w:rsidR="00D900EE" w:rsidRPr="00652B22" w:rsidRDefault="00236DE0" w:rsidP="008E5EEF">
            <w:pPr>
              <w:pStyle w:val="ColumnHeading"/>
              <w:keepNext/>
            </w:pPr>
            <w:r w:rsidRPr="00652B22">
              <w:t>Förslag till resolution</w:t>
            </w:r>
          </w:p>
        </w:tc>
        <w:tc>
          <w:tcPr>
            <w:tcW w:w="4876" w:type="dxa"/>
          </w:tcPr>
          <w:p w14:paraId="6AB442C5" w14:textId="77777777" w:rsidR="00D900EE" w:rsidRPr="00652B22" w:rsidRDefault="00236DE0" w:rsidP="008E5EEF">
            <w:pPr>
              <w:pStyle w:val="ColumnHeading"/>
              <w:keepNext/>
            </w:pPr>
            <w:r w:rsidRPr="00652B22">
              <w:t>Ändringsförslag</w:t>
            </w:r>
          </w:p>
        </w:tc>
      </w:tr>
      <w:tr w:rsidR="0077398F" w:rsidRPr="00652B22" w14:paraId="48590875" w14:textId="77777777" w:rsidTr="008E5EEF">
        <w:trPr>
          <w:jc w:val="center"/>
        </w:trPr>
        <w:tc>
          <w:tcPr>
            <w:tcW w:w="4876" w:type="dxa"/>
          </w:tcPr>
          <w:p w14:paraId="60665F39" w14:textId="77777777" w:rsidR="00D900EE" w:rsidRPr="00652B22" w:rsidRDefault="00D900EE" w:rsidP="008E5EEF">
            <w:pPr>
              <w:pStyle w:val="Normal6"/>
            </w:pPr>
          </w:p>
        </w:tc>
        <w:tc>
          <w:tcPr>
            <w:tcW w:w="4876" w:type="dxa"/>
          </w:tcPr>
          <w:p w14:paraId="526002D2" w14:textId="77777777" w:rsidR="00D900EE" w:rsidRPr="00652B22" w:rsidRDefault="00236DE0" w:rsidP="008E5EEF">
            <w:pPr>
              <w:pStyle w:val="Normal6"/>
              <w:rPr>
                <w:szCs w:val="24"/>
              </w:rPr>
            </w:pPr>
            <w:r w:rsidRPr="00652B22">
              <w:rPr>
                <w:b/>
                <w:i/>
              </w:rPr>
              <w:t>15a.</w:t>
            </w:r>
            <w:r w:rsidRPr="00652B22">
              <w:rPr>
                <w:b/>
                <w:i/>
              </w:rPr>
              <w:tab/>
            </w:r>
            <w:r w:rsidRPr="00652B22">
              <w:rPr>
                <w:b/>
                <w:i/>
              </w:rPr>
              <w:t>Europaparlamentet uppmanar EU-institutionerna att inleda en dialog med Europarådet och de nationella regeringarna för att säkerställa att skyddet av de mänskliga rättigheterna förblir effektivt. Parlamentet påminner om att varje begränsning i utövandet av de rättigheter och friheter som erkänns i stadgan ska vara föreskriven i lag och förenlig med det väsentliga innehållet i dessa rättigheter och friheter.</w:t>
            </w:r>
          </w:p>
        </w:tc>
      </w:tr>
    </w:tbl>
    <w:p w14:paraId="1AA64600" w14:textId="77777777" w:rsidR="00D900EE" w:rsidRPr="00652B22" w:rsidRDefault="00236DE0" w:rsidP="00D900EE">
      <w:r w:rsidRPr="00652B22">
        <w:rPr>
          <w:rStyle w:val="HideTWBExt"/>
        </w:rPr>
        <w:t>&lt;/Amend&gt;</w:t>
      </w:r>
    </w:p>
    <w:p w14:paraId="77D82B23"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107</w:t>
      </w:r>
      <w:r w:rsidRPr="00652B22">
        <w:rPr>
          <w:rStyle w:val="HideTWBExt"/>
          <w:b w:val="0"/>
        </w:rPr>
        <w:t>&lt;/NumAm&gt;</w:t>
      </w:r>
    </w:p>
    <w:p w14:paraId="3AFBE64F" w14:textId="77777777" w:rsidR="00D900EE" w:rsidRPr="00652B22" w:rsidRDefault="00D900EE" w:rsidP="00D900EE"/>
    <w:p w14:paraId="6CBF43A2"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0927D04" w14:textId="77777777" w:rsidR="00D900EE" w:rsidRPr="00652B22" w:rsidRDefault="00236DE0" w:rsidP="00D900EE">
      <w:pPr>
        <w:pStyle w:val="NormalBold"/>
      </w:pPr>
      <w:r w:rsidRPr="00652B22">
        <w:rPr>
          <w:rStyle w:val="HideTWBExt"/>
          <w:b w:val="0"/>
        </w:rPr>
        <w:t>&lt;Article&gt;</w:t>
      </w:r>
      <w:r w:rsidRPr="00652B22">
        <w:t>Punkt 15b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2CE51D4" w14:textId="77777777" w:rsidTr="008E5EEF">
        <w:trPr>
          <w:jc w:val="center"/>
        </w:trPr>
        <w:tc>
          <w:tcPr>
            <w:tcW w:w="9752" w:type="dxa"/>
            <w:gridSpan w:val="2"/>
          </w:tcPr>
          <w:p w14:paraId="0ED2A9F2" w14:textId="77777777" w:rsidR="00D900EE" w:rsidRPr="00652B22" w:rsidRDefault="00D900EE" w:rsidP="008E5EEF">
            <w:pPr>
              <w:keepNext/>
            </w:pPr>
          </w:p>
        </w:tc>
      </w:tr>
      <w:tr w:rsidR="0077398F" w:rsidRPr="00652B22" w14:paraId="0100EB1F" w14:textId="77777777" w:rsidTr="008E5EEF">
        <w:trPr>
          <w:jc w:val="center"/>
        </w:trPr>
        <w:tc>
          <w:tcPr>
            <w:tcW w:w="4876" w:type="dxa"/>
          </w:tcPr>
          <w:p w14:paraId="0025F7BE" w14:textId="77777777" w:rsidR="00D900EE" w:rsidRPr="00652B22" w:rsidRDefault="00236DE0" w:rsidP="008E5EEF">
            <w:pPr>
              <w:pStyle w:val="ColumnHeading"/>
              <w:keepNext/>
            </w:pPr>
            <w:r w:rsidRPr="00652B22">
              <w:t>Förslag till resolution</w:t>
            </w:r>
          </w:p>
        </w:tc>
        <w:tc>
          <w:tcPr>
            <w:tcW w:w="4876" w:type="dxa"/>
          </w:tcPr>
          <w:p w14:paraId="4B9DD4FE" w14:textId="77777777" w:rsidR="00D900EE" w:rsidRPr="00652B22" w:rsidRDefault="00236DE0" w:rsidP="008E5EEF">
            <w:pPr>
              <w:pStyle w:val="ColumnHeading"/>
              <w:keepNext/>
            </w:pPr>
            <w:r w:rsidRPr="00652B22">
              <w:t>Ändringsförslag</w:t>
            </w:r>
          </w:p>
        </w:tc>
      </w:tr>
      <w:tr w:rsidR="0077398F" w:rsidRPr="00652B22" w14:paraId="64027890" w14:textId="77777777" w:rsidTr="008E5EEF">
        <w:trPr>
          <w:jc w:val="center"/>
        </w:trPr>
        <w:tc>
          <w:tcPr>
            <w:tcW w:w="4876" w:type="dxa"/>
          </w:tcPr>
          <w:p w14:paraId="1B48B3C5" w14:textId="77777777" w:rsidR="00D900EE" w:rsidRPr="00652B22" w:rsidRDefault="00D900EE" w:rsidP="008E5EEF">
            <w:pPr>
              <w:pStyle w:val="Normal6"/>
            </w:pPr>
          </w:p>
        </w:tc>
        <w:tc>
          <w:tcPr>
            <w:tcW w:w="4876" w:type="dxa"/>
          </w:tcPr>
          <w:p w14:paraId="4F254630" w14:textId="77777777" w:rsidR="00D900EE" w:rsidRPr="00652B22" w:rsidRDefault="00236DE0" w:rsidP="008E5EEF">
            <w:pPr>
              <w:pStyle w:val="Normal6"/>
              <w:rPr>
                <w:szCs w:val="24"/>
              </w:rPr>
            </w:pPr>
            <w:r w:rsidRPr="00652B22">
              <w:rPr>
                <w:b/>
                <w:i/>
              </w:rPr>
              <w:t>15b.</w:t>
            </w:r>
            <w:r w:rsidRPr="00652B22">
              <w:rPr>
                <w:b/>
                <w:i/>
              </w:rPr>
              <w:tab/>
              <w:t xml:space="preserve">Europaparlamentet efterlyser äkta jämställdhet i enlighet med principerna 2 och 3 i den europeiska pelaren för sociala rättigheter. Parlamentet efterlyser även skydd av </w:t>
            </w:r>
            <w:r w:rsidRPr="00652B22">
              <w:rPr>
                <w:b/>
                <w:i/>
              </w:rPr>
              <w:t>rätten till rättvisa arbetsförhållanden enligt artikel 31 i stadgan, i linje med princip 6 i den europeiska pelaren för sociala rättigheter, för att på så sätt främja social delaktighet och bekämpa fattigdomsrisker.</w:t>
            </w:r>
          </w:p>
        </w:tc>
      </w:tr>
    </w:tbl>
    <w:p w14:paraId="4DD81BA8" w14:textId="77777777" w:rsidR="00D900EE" w:rsidRPr="00652B22" w:rsidRDefault="00236DE0" w:rsidP="00D900EE">
      <w:r w:rsidRPr="00652B22">
        <w:rPr>
          <w:rStyle w:val="HideTWBExt"/>
        </w:rPr>
        <w:t>&lt;/Amend&gt;</w:t>
      </w:r>
    </w:p>
    <w:p w14:paraId="76A9D2B8"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108</w:t>
      </w:r>
      <w:r w:rsidRPr="00652B22">
        <w:rPr>
          <w:rStyle w:val="HideTWBExt"/>
          <w:b w:val="0"/>
        </w:rPr>
        <w:t>&lt;/NumAm&gt;</w:t>
      </w:r>
    </w:p>
    <w:p w14:paraId="6C05E31D" w14:textId="77777777" w:rsidR="00D900EE" w:rsidRPr="00652B22" w:rsidRDefault="00D900EE" w:rsidP="00D900EE"/>
    <w:p w14:paraId="38E6BC8E"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6DC7885" w14:textId="77777777" w:rsidR="00D900EE" w:rsidRPr="00652B22" w:rsidRDefault="00236DE0" w:rsidP="00D900EE">
      <w:pPr>
        <w:pStyle w:val="NormalBold"/>
      </w:pPr>
      <w:r w:rsidRPr="00652B22">
        <w:rPr>
          <w:rStyle w:val="HideTWBExt"/>
          <w:b w:val="0"/>
        </w:rPr>
        <w:t>&lt;Article&gt;</w:t>
      </w:r>
      <w:r w:rsidRPr="00652B22">
        <w:t>Punkt 16</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BB82845" w14:textId="77777777" w:rsidTr="008E5EEF">
        <w:trPr>
          <w:jc w:val="center"/>
        </w:trPr>
        <w:tc>
          <w:tcPr>
            <w:tcW w:w="9752" w:type="dxa"/>
            <w:gridSpan w:val="2"/>
          </w:tcPr>
          <w:p w14:paraId="53082D21" w14:textId="77777777" w:rsidR="00D900EE" w:rsidRPr="00652B22" w:rsidRDefault="00D900EE" w:rsidP="008E5EEF">
            <w:pPr>
              <w:keepNext/>
            </w:pPr>
          </w:p>
        </w:tc>
      </w:tr>
      <w:tr w:rsidR="0077398F" w:rsidRPr="00652B22" w14:paraId="7FFDFD10" w14:textId="77777777" w:rsidTr="008E5EEF">
        <w:trPr>
          <w:jc w:val="center"/>
        </w:trPr>
        <w:tc>
          <w:tcPr>
            <w:tcW w:w="4876" w:type="dxa"/>
          </w:tcPr>
          <w:p w14:paraId="62EDE4BD" w14:textId="77777777" w:rsidR="00D900EE" w:rsidRPr="00652B22" w:rsidRDefault="00236DE0" w:rsidP="008E5EEF">
            <w:pPr>
              <w:pStyle w:val="ColumnHeading"/>
              <w:keepNext/>
            </w:pPr>
            <w:r w:rsidRPr="00652B22">
              <w:t>Förslag till resolution</w:t>
            </w:r>
          </w:p>
        </w:tc>
        <w:tc>
          <w:tcPr>
            <w:tcW w:w="4876" w:type="dxa"/>
          </w:tcPr>
          <w:p w14:paraId="5B6D024C" w14:textId="77777777" w:rsidR="00D900EE" w:rsidRPr="00652B22" w:rsidRDefault="00236DE0" w:rsidP="008E5EEF">
            <w:pPr>
              <w:pStyle w:val="ColumnHeading"/>
              <w:keepNext/>
            </w:pPr>
            <w:r w:rsidRPr="00652B22">
              <w:t>Ändringsförslag</w:t>
            </w:r>
          </w:p>
        </w:tc>
      </w:tr>
      <w:tr w:rsidR="0077398F" w:rsidRPr="00652B22" w14:paraId="0E9C47ED" w14:textId="77777777" w:rsidTr="008E5EEF">
        <w:trPr>
          <w:jc w:val="center"/>
        </w:trPr>
        <w:tc>
          <w:tcPr>
            <w:tcW w:w="4876" w:type="dxa"/>
          </w:tcPr>
          <w:p w14:paraId="4DE25EC0" w14:textId="77777777" w:rsidR="00D900EE" w:rsidRPr="00652B22" w:rsidRDefault="00236DE0" w:rsidP="008E5EEF">
            <w:pPr>
              <w:pStyle w:val="Normal6"/>
            </w:pPr>
            <w:r w:rsidRPr="00652B22">
              <w:t>16.</w:t>
            </w:r>
            <w:r w:rsidRPr="00652B22">
              <w:tab/>
              <w:t xml:space="preserve">Europaparlamentet uppmanar medlemsstaterna att genomföra stadgan fullt ut och framhåller deras skyldighet att främja </w:t>
            </w:r>
            <w:r w:rsidRPr="00652B22">
              <w:t xml:space="preserve">tillämpningen av stadgan på nationell nivå. </w:t>
            </w:r>
            <w:r w:rsidRPr="00652B22">
              <w:rPr>
                <w:b/>
                <w:i/>
              </w:rPr>
              <w:t>Parlamentet efterlyser riktade utbildningsmoduler om genomförandet av stadgan för nationella förvaltningar, rättsväsen och lagstiftare. Parlamentet välkomnar gränsöverskridande utbyten för att främja ömsesidigt utbyte och god praxis. Parlamentet efterlyser informationskampanjer med syftet att enskilda ska kunna utnyttja sina rättigheter fullt ut.</w:t>
            </w:r>
          </w:p>
        </w:tc>
        <w:tc>
          <w:tcPr>
            <w:tcW w:w="4876" w:type="dxa"/>
          </w:tcPr>
          <w:p w14:paraId="0059C30C" w14:textId="77777777" w:rsidR="00D900EE" w:rsidRPr="00652B22" w:rsidRDefault="00236DE0" w:rsidP="008E5EEF">
            <w:pPr>
              <w:pStyle w:val="Normal6"/>
              <w:rPr>
                <w:b/>
                <w:i/>
              </w:rPr>
            </w:pPr>
            <w:r w:rsidRPr="00652B22">
              <w:t>16.</w:t>
            </w:r>
            <w:r w:rsidRPr="00652B22">
              <w:tab/>
            </w:r>
            <w:r w:rsidRPr="00652B22">
              <w:t>Europaparlamentet</w:t>
            </w:r>
            <w:r w:rsidRPr="00652B22">
              <w:rPr>
                <w:b/>
                <w:i/>
              </w:rPr>
              <w:t xml:space="preserve"> är oroat över att stadgan fortfarande underutnyttjas i inhemska förfaranden vid nationella domstolar. Parlamentet påminner om att stadgan måste tillämpas med full respekt för den europeiska konventionen om de mänskliga rättigheterna, samtidigt som det erkänner vikten av den europeiska sociala stadgan och den europeiska pelaren för sociala rättigheter.</w:t>
            </w:r>
            <w:r w:rsidRPr="00652B22">
              <w:t xml:space="preserve"> </w:t>
            </w:r>
            <w:r w:rsidRPr="00652B22">
              <w:rPr>
                <w:b/>
                <w:bCs/>
                <w:i/>
                <w:iCs/>
              </w:rPr>
              <w:t>Parlamentet</w:t>
            </w:r>
            <w:r w:rsidRPr="00652B22">
              <w:t xml:space="preserve"> uppmanar medlemsstaterna att genomföra stadgan fullt ut </w:t>
            </w:r>
            <w:r w:rsidRPr="00652B22">
              <w:rPr>
                <w:b/>
                <w:i/>
              </w:rPr>
              <w:t xml:space="preserve">i enlighet med dess fulla potential </w:t>
            </w:r>
            <w:r w:rsidRPr="00652B22">
              <w:t xml:space="preserve">och framhåller deras skyldighet att främja tillämpningen av stadgan på nationell nivå. </w:t>
            </w:r>
            <w:r w:rsidRPr="00652B22">
              <w:rPr>
                <w:b/>
                <w:i/>
              </w:rPr>
              <w:t>Parlamentet uppmanar även kommissionen att stödja medlemsstaterna i arbetet med att se till att stadgan tillämpas i nationella domstolar i hela EU.</w:t>
            </w:r>
          </w:p>
        </w:tc>
      </w:tr>
    </w:tbl>
    <w:p w14:paraId="1C801B27" w14:textId="77777777" w:rsidR="00D900EE" w:rsidRPr="00652B22" w:rsidRDefault="00236DE0" w:rsidP="00D900EE">
      <w:r w:rsidRPr="00652B22">
        <w:rPr>
          <w:rStyle w:val="HideTWBExt"/>
        </w:rPr>
        <w:t>&lt;/Amend&gt;</w:t>
      </w:r>
    </w:p>
    <w:p w14:paraId="799E7705"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109</w:t>
      </w:r>
      <w:r w:rsidRPr="00652B22">
        <w:rPr>
          <w:rStyle w:val="HideTWBExt"/>
          <w:b w:val="0"/>
        </w:rPr>
        <w:t>&lt;/NumAm&gt;</w:t>
      </w:r>
    </w:p>
    <w:p w14:paraId="4F48F4A6" w14:textId="77777777" w:rsidR="00D900EE" w:rsidRPr="00652B22" w:rsidRDefault="00D900EE" w:rsidP="00D900EE"/>
    <w:p w14:paraId="3CDE6BA2"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BD3EBD6" w14:textId="77777777" w:rsidR="00D900EE" w:rsidRPr="00652B22" w:rsidRDefault="00236DE0" w:rsidP="00D900EE">
      <w:pPr>
        <w:pStyle w:val="NormalBold"/>
      </w:pPr>
      <w:r w:rsidRPr="00652B22">
        <w:rPr>
          <w:rStyle w:val="HideTWBExt"/>
          <w:b w:val="0"/>
        </w:rPr>
        <w:t>&lt;Article&gt;</w:t>
      </w:r>
      <w:r w:rsidRPr="00652B22">
        <w:t>Punkt 16a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66395ED2" w14:textId="77777777" w:rsidTr="008E5EEF">
        <w:trPr>
          <w:jc w:val="center"/>
        </w:trPr>
        <w:tc>
          <w:tcPr>
            <w:tcW w:w="9752" w:type="dxa"/>
            <w:gridSpan w:val="2"/>
          </w:tcPr>
          <w:p w14:paraId="4C0B3D3E" w14:textId="77777777" w:rsidR="00D900EE" w:rsidRPr="00652B22" w:rsidRDefault="00D900EE" w:rsidP="008E5EEF">
            <w:pPr>
              <w:keepNext/>
            </w:pPr>
          </w:p>
        </w:tc>
      </w:tr>
      <w:tr w:rsidR="0077398F" w:rsidRPr="00652B22" w14:paraId="39D865A9" w14:textId="77777777" w:rsidTr="008E5EEF">
        <w:trPr>
          <w:jc w:val="center"/>
        </w:trPr>
        <w:tc>
          <w:tcPr>
            <w:tcW w:w="4876" w:type="dxa"/>
          </w:tcPr>
          <w:p w14:paraId="41F77C53" w14:textId="77777777" w:rsidR="00D900EE" w:rsidRPr="00652B22" w:rsidRDefault="00236DE0" w:rsidP="008E5EEF">
            <w:pPr>
              <w:pStyle w:val="ColumnHeading"/>
              <w:keepNext/>
            </w:pPr>
            <w:r w:rsidRPr="00652B22">
              <w:t>Förslag till resolution</w:t>
            </w:r>
          </w:p>
        </w:tc>
        <w:tc>
          <w:tcPr>
            <w:tcW w:w="4876" w:type="dxa"/>
          </w:tcPr>
          <w:p w14:paraId="4E69546B" w14:textId="77777777" w:rsidR="00D900EE" w:rsidRPr="00652B22" w:rsidRDefault="00236DE0" w:rsidP="008E5EEF">
            <w:pPr>
              <w:pStyle w:val="ColumnHeading"/>
              <w:keepNext/>
            </w:pPr>
            <w:r w:rsidRPr="00652B22">
              <w:t>Ändringsförslag</w:t>
            </w:r>
          </w:p>
        </w:tc>
      </w:tr>
      <w:tr w:rsidR="0077398F" w:rsidRPr="00652B22" w14:paraId="097B0A52" w14:textId="77777777" w:rsidTr="008E5EEF">
        <w:trPr>
          <w:jc w:val="center"/>
        </w:trPr>
        <w:tc>
          <w:tcPr>
            <w:tcW w:w="4876" w:type="dxa"/>
          </w:tcPr>
          <w:p w14:paraId="3DC0E79A" w14:textId="77777777" w:rsidR="00D900EE" w:rsidRPr="00652B22" w:rsidRDefault="00D900EE" w:rsidP="008E5EEF">
            <w:pPr>
              <w:pStyle w:val="Normal6"/>
            </w:pPr>
          </w:p>
        </w:tc>
        <w:tc>
          <w:tcPr>
            <w:tcW w:w="4876" w:type="dxa"/>
          </w:tcPr>
          <w:p w14:paraId="2C81C54E" w14:textId="77777777" w:rsidR="00D900EE" w:rsidRPr="00652B22" w:rsidRDefault="00236DE0" w:rsidP="008E5EEF">
            <w:pPr>
              <w:pStyle w:val="Normal6"/>
              <w:rPr>
                <w:szCs w:val="24"/>
              </w:rPr>
            </w:pPr>
            <w:r w:rsidRPr="00652B22">
              <w:rPr>
                <w:b/>
                <w:i/>
              </w:rPr>
              <w:t>16a.</w:t>
            </w:r>
            <w:r w:rsidRPr="00652B22">
              <w:rPr>
                <w:b/>
                <w:i/>
              </w:rPr>
              <w:tab/>
              <w:t>Europaparlamentet efterlyser riktade och obligatoriska utbildningsmoduler om genomförandet av stadgan för nationella förvaltningar, rättsväsen och lagstiftare. Parlamentet välkomnar gränsöverskridande informationsutbyten för att främja ömsesidigt utbyte och god praxis. Parlamentet efterlyser informationskampanjer med syftet att enskilda ska kunna utnyttja sina rättigheter fullt ut. Parlamentet uppmanar kommissionen att sprida tydlig och praktisk information om när och hur stadgan ska tillämpas samt när och</w:t>
            </w:r>
            <w:r w:rsidRPr="00652B22">
              <w:rPr>
                <w:b/>
                <w:i/>
              </w:rPr>
              <w:t xml:space="preserve"> hur medborgarna kan söka upprättelse. Parlamentet uppmanar kommissionen att övervaka och rapportera om allmänhetens medvetenhet om stadgan genom framtida Eurobarometerundersökningar, och att bedöma effekterna av åtgärder för att öka medvetenheten.</w:t>
            </w:r>
          </w:p>
        </w:tc>
      </w:tr>
    </w:tbl>
    <w:p w14:paraId="50479C1E" w14:textId="77777777" w:rsidR="00D900EE" w:rsidRPr="00652B22" w:rsidRDefault="00236DE0" w:rsidP="00D900EE">
      <w:r w:rsidRPr="00652B22">
        <w:rPr>
          <w:rStyle w:val="HideTWBExt"/>
        </w:rPr>
        <w:t>&lt;/Amend&gt;</w:t>
      </w:r>
    </w:p>
    <w:p w14:paraId="663D0ACE"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110</w:t>
      </w:r>
      <w:r w:rsidRPr="00652B22">
        <w:rPr>
          <w:rStyle w:val="HideTWBExt"/>
          <w:b w:val="0"/>
        </w:rPr>
        <w:t>&lt;/NumAm&gt;</w:t>
      </w:r>
    </w:p>
    <w:p w14:paraId="4ED46DDB" w14:textId="77777777" w:rsidR="00D900EE" w:rsidRPr="00652B22" w:rsidRDefault="00D900EE" w:rsidP="00D900EE"/>
    <w:p w14:paraId="46874F69"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FFE5BB7" w14:textId="77777777" w:rsidR="00D900EE" w:rsidRPr="00652B22" w:rsidRDefault="00236DE0" w:rsidP="00D900EE">
      <w:pPr>
        <w:pStyle w:val="NormalBold"/>
      </w:pPr>
      <w:r w:rsidRPr="00652B22">
        <w:rPr>
          <w:rStyle w:val="HideTWBExt"/>
          <w:b w:val="0"/>
        </w:rPr>
        <w:t>&lt;Article&gt;</w:t>
      </w:r>
      <w:r w:rsidRPr="00652B22">
        <w:t>Punkt 16b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1254F65" w14:textId="77777777" w:rsidTr="008E5EEF">
        <w:trPr>
          <w:jc w:val="center"/>
        </w:trPr>
        <w:tc>
          <w:tcPr>
            <w:tcW w:w="9752" w:type="dxa"/>
            <w:gridSpan w:val="2"/>
          </w:tcPr>
          <w:p w14:paraId="6C115CE3" w14:textId="77777777" w:rsidR="00D900EE" w:rsidRPr="00652B22" w:rsidRDefault="00D900EE" w:rsidP="008E5EEF">
            <w:pPr>
              <w:keepNext/>
            </w:pPr>
          </w:p>
        </w:tc>
      </w:tr>
      <w:tr w:rsidR="0077398F" w:rsidRPr="00652B22" w14:paraId="62CD36AC" w14:textId="77777777" w:rsidTr="008E5EEF">
        <w:trPr>
          <w:jc w:val="center"/>
        </w:trPr>
        <w:tc>
          <w:tcPr>
            <w:tcW w:w="4876" w:type="dxa"/>
          </w:tcPr>
          <w:p w14:paraId="3F63DB4A" w14:textId="77777777" w:rsidR="00D900EE" w:rsidRPr="00652B22" w:rsidRDefault="00236DE0" w:rsidP="008E5EEF">
            <w:pPr>
              <w:pStyle w:val="ColumnHeading"/>
              <w:keepNext/>
            </w:pPr>
            <w:r w:rsidRPr="00652B22">
              <w:t>Förslag till resolution</w:t>
            </w:r>
          </w:p>
        </w:tc>
        <w:tc>
          <w:tcPr>
            <w:tcW w:w="4876" w:type="dxa"/>
          </w:tcPr>
          <w:p w14:paraId="74E07AA0" w14:textId="77777777" w:rsidR="00D900EE" w:rsidRPr="00652B22" w:rsidRDefault="00236DE0" w:rsidP="008E5EEF">
            <w:pPr>
              <w:pStyle w:val="ColumnHeading"/>
              <w:keepNext/>
            </w:pPr>
            <w:r w:rsidRPr="00652B22">
              <w:t>Ändringsförslag</w:t>
            </w:r>
          </w:p>
        </w:tc>
      </w:tr>
      <w:tr w:rsidR="0077398F" w:rsidRPr="00652B22" w14:paraId="2473A293" w14:textId="77777777" w:rsidTr="008E5EEF">
        <w:trPr>
          <w:jc w:val="center"/>
        </w:trPr>
        <w:tc>
          <w:tcPr>
            <w:tcW w:w="4876" w:type="dxa"/>
          </w:tcPr>
          <w:p w14:paraId="75B749B6" w14:textId="77777777" w:rsidR="00D900EE" w:rsidRPr="00652B22" w:rsidRDefault="00D900EE" w:rsidP="008E5EEF">
            <w:pPr>
              <w:pStyle w:val="Normal6"/>
            </w:pPr>
          </w:p>
        </w:tc>
        <w:tc>
          <w:tcPr>
            <w:tcW w:w="4876" w:type="dxa"/>
          </w:tcPr>
          <w:p w14:paraId="1393B42B" w14:textId="77777777" w:rsidR="00D900EE" w:rsidRPr="00652B22" w:rsidRDefault="00236DE0" w:rsidP="008E5EEF">
            <w:pPr>
              <w:pStyle w:val="Normal6"/>
              <w:rPr>
                <w:szCs w:val="24"/>
              </w:rPr>
            </w:pPr>
            <w:r w:rsidRPr="00652B22">
              <w:rPr>
                <w:b/>
                <w:i/>
              </w:rPr>
              <w:t>16b.</w:t>
            </w:r>
            <w:r w:rsidRPr="00652B22">
              <w:rPr>
                <w:b/>
                <w:i/>
              </w:rPr>
              <w:tab/>
              <w:t xml:space="preserve">Europaparlamentet är djupt oroat över att det inte görs </w:t>
            </w:r>
            <w:r w:rsidRPr="00652B22">
              <w:rPr>
                <w:b/>
                <w:i/>
              </w:rPr>
              <w:t xml:space="preserve">några systematiska konsekvensbedömningar innan kommissionen antar sina lagstiftningsförslag. Parlamentet erinrar om vikten av att systematiska konsekvensbedömningar av grundläggande rättigheter genomförs, inbegripet inom området för inrikes frågor. Parlamentet efterlyser en mer konsekvent och heltäckande bedömning av efterlevnaden av grundläggande rättigheter och andra EU-värden i hela EU. Parlamentet uppmanar </w:t>
            </w:r>
            <w:r w:rsidRPr="00652B22">
              <w:rPr>
                <w:b/>
                <w:i/>
              </w:rPr>
              <w:lastRenderedPageBreak/>
              <w:t xml:space="preserve">eftertryckligen kommissionen att i detta avseende fullgöra sina skyldigheter och utföra noggranna </w:t>
            </w:r>
            <w:r w:rsidRPr="00652B22">
              <w:rPr>
                <w:b/>
                <w:i/>
              </w:rPr>
              <w:t>konsekvensbedömningar av grundläggande rättigheter i samband med att den utarbetar, genomför och ser över ett lagstiftningsförslag eller inom ramen för internationella avtal. Parlamentet begär att FRA involveras.</w:t>
            </w:r>
          </w:p>
        </w:tc>
      </w:tr>
    </w:tbl>
    <w:p w14:paraId="0330A9CA" w14:textId="77777777" w:rsidR="00D900EE" w:rsidRPr="00652B22" w:rsidRDefault="00236DE0" w:rsidP="00D900EE">
      <w:r w:rsidRPr="00652B22">
        <w:rPr>
          <w:rStyle w:val="HideTWBExt"/>
        </w:rPr>
        <w:lastRenderedPageBreak/>
        <w:t>&lt;/Amend&gt;</w:t>
      </w:r>
    </w:p>
    <w:p w14:paraId="7CEE4953"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111</w:t>
      </w:r>
      <w:r w:rsidRPr="00652B22">
        <w:rPr>
          <w:rStyle w:val="HideTWBExt"/>
          <w:b w:val="0"/>
        </w:rPr>
        <w:t>&lt;/NumAm&gt;</w:t>
      </w:r>
    </w:p>
    <w:p w14:paraId="5C7FF608" w14:textId="77777777" w:rsidR="00D900EE" w:rsidRPr="00652B22" w:rsidRDefault="00D900EE" w:rsidP="00D900EE"/>
    <w:p w14:paraId="340E6BA5"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28447182" w14:textId="77777777" w:rsidR="00D900EE" w:rsidRPr="00652B22" w:rsidRDefault="00236DE0" w:rsidP="00D900EE">
      <w:pPr>
        <w:pStyle w:val="NormalBold"/>
      </w:pPr>
      <w:r w:rsidRPr="00652B22">
        <w:rPr>
          <w:rStyle w:val="HideTWBExt"/>
          <w:b w:val="0"/>
        </w:rPr>
        <w:t>&lt;Article&gt;</w:t>
      </w:r>
      <w:r w:rsidRPr="00652B22">
        <w:t>Punkt 17</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34DB4BC4" w14:textId="77777777" w:rsidTr="008E5EEF">
        <w:trPr>
          <w:jc w:val="center"/>
        </w:trPr>
        <w:tc>
          <w:tcPr>
            <w:tcW w:w="9752" w:type="dxa"/>
            <w:gridSpan w:val="2"/>
          </w:tcPr>
          <w:p w14:paraId="64C35686" w14:textId="77777777" w:rsidR="00D900EE" w:rsidRPr="00652B22" w:rsidRDefault="00D900EE" w:rsidP="008E5EEF">
            <w:pPr>
              <w:keepNext/>
            </w:pPr>
          </w:p>
        </w:tc>
      </w:tr>
      <w:tr w:rsidR="0077398F" w:rsidRPr="00652B22" w14:paraId="662AA6C0" w14:textId="77777777" w:rsidTr="008E5EEF">
        <w:trPr>
          <w:jc w:val="center"/>
        </w:trPr>
        <w:tc>
          <w:tcPr>
            <w:tcW w:w="4876" w:type="dxa"/>
          </w:tcPr>
          <w:p w14:paraId="5BF6660F" w14:textId="77777777" w:rsidR="00D900EE" w:rsidRPr="00652B22" w:rsidRDefault="00236DE0" w:rsidP="008E5EEF">
            <w:pPr>
              <w:pStyle w:val="ColumnHeading"/>
              <w:keepNext/>
            </w:pPr>
            <w:r w:rsidRPr="00652B22">
              <w:t>Förslag till resolution</w:t>
            </w:r>
          </w:p>
        </w:tc>
        <w:tc>
          <w:tcPr>
            <w:tcW w:w="4876" w:type="dxa"/>
          </w:tcPr>
          <w:p w14:paraId="16B62EB6" w14:textId="77777777" w:rsidR="00D900EE" w:rsidRPr="00652B22" w:rsidRDefault="00236DE0" w:rsidP="008E5EEF">
            <w:pPr>
              <w:pStyle w:val="ColumnHeading"/>
              <w:keepNext/>
            </w:pPr>
            <w:r w:rsidRPr="00652B22">
              <w:t>Ändringsförslag</w:t>
            </w:r>
          </w:p>
        </w:tc>
      </w:tr>
      <w:tr w:rsidR="0077398F" w:rsidRPr="00652B22" w14:paraId="034C71A5" w14:textId="77777777" w:rsidTr="008E5EEF">
        <w:trPr>
          <w:jc w:val="center"/>
        </w:trPr>
        <w:tc>
          <w:tcPr>
            <w:tcW w:w="4876" w:type="dxa"/>
          </w:tcPr>
          <w:p w14:paraId="0D4BFB28" w14:textId="77777777" w:rsidR="00D900EE" w:rsidRPr="00652B22" w:rsidRDefault="00236DE0" w:rsidP="008E5EEF">
            <w:pPr>
              <w:pStyle w:val="Normal6"/>
            </w:pPr>
            <w:r w:rsidRPr="00652B22">
              <w:t>17.</w:t>
            </w:r>
            <w:r w:rsidRPr="00652B22">
              <w:tab/>
            </w:r>
            <w:r w:rsidRPr="00652B22">
              <w:t xml:space="preserve">Europaparlamentet uppmanar med kraft kommissionen att skydda stadgan och unionens rättsordning </w:t>
            </w:r>
            <w:r w:rsidRPr="00652B22">
              <w:rPr>
                <w:b/>
                <w:i/>
              </w:rPr>
              <w:t>genom att</w:t>
            </w:r>
            <w:r w:rsidRPr="00652B22">
              <w:t xml:space="preserve"> använda överträdelseförfaranden fullt ut. Parlamentet uppmanar kommissionen att säkerställa ett konsekvent och effektivt skydd av de grundläggande rättigheterna och unionens värden genom att införa en regelbaserad och systematisk verkställighetsmodell för att hantera överträdelser av stadgan, fördragen och unionsrätten.</w:t>
            </w:r>
          </w:p>
        </w:tc>
        <w:tc>
          <w:tcPr>
            <w:tcW w:w="4876" w:type="dxa"/>
          </w:tcPr>
          <w:p w14:paraId="36EED41F" w14:textId="77777777" w:rsidR="00D900EE" w:rsidRPr="00652B22" w:rsidRDefault="00236DE0" w:rsidP="008E5EEF">
            <w:pPr>
              <w:pStyle w:val="Normal6"/>
              <w:rPr>
                <w:szCs w:val="24"/>
              </w:rPr>
            </w:pPr>
            <w:r w:rsidRPr="00652B22">
              <w:t>17.</w:t>
            </w:r>
            <w:r w:rsidRPr="00652B22">
              <w:tab/>
              <w:t>Europaparlamentet uppmanar med kraft kommissionen att skydda stadgan och unionens rättsordning</w:t>
            </w:r>
            <w:r w:rsidRPr="00652B22">
              <w:rPr>
                <w:b/>
                <w:i/>
              </w:rPr>
              <w:t>, i synnerhet genom att noggrant och korrekt övervaka efterlevnaden av EU-domstolens och Europadomstolens domar med koppling till frågor som rör grundläggande rättigheter, för att bedöma konsekvenserna av bristande efterlevnad och vidta åtgärder. Parlamentet uppmanar vidare med kraft kommissionen att fullt ut</w:t>
            </w:r>
            <w:r w:rsidRPr="00652B22">
              <w:t xml:space="preserve"> använda </w:t>
            </w:r>
            <w:r w:rsidRPr="00652B22">
              <w:rPr>
                <w:b/>
                <w:i/>
              </w:rPr>
              <w:t>alla tillgängliga verkställighetsverktyg, inbegripet</w:t>
            </w:r>
            <w:r w:rsidRPr="00652B22">
              <w:t xml:space="preserve"> överträdelseförfaranden </w:t>
            </w:r>
            <w:r w:rsidRPr="00652B22">
              <w:rPr>
                <w:b/>
                <w:i/>
              </w:rPr>
              <w:t>och ekonomiska påtryc</w:t>
            </w:r>
            <w:r w:rsidRPr="00652B22">
              <w:rPr>
                <w:b/>
                <w:i/>
              </w:rPr>
              <w:t>kningar, för att ta itu med medlemsstaternas underlåtenhet att genomföra EU-domstolens domar, och utnyttja relaterade domar från Europadomstolen som ytterligare belägg</w:t>
            </w:r>
            <w:r w:rsidRPr="00652B22">
              <w:t xml:space="preserve">. Parlamentet uppmanar kommissionen att säkerställa ett konsekvent och effektivt skydd av de grundläggande rättigheterna och unionens </w:t>
            </w:r>
            <w:r w:rsidRPr="00652B22">
              <w:rPr>
                <w:b/>
                <w:i/>
              </w:rPr>
              <w:t>övriga</w:t>
            </w:r>
            <w:r w:rsidRPr="00652B22">
              <w:t xml:space="preserve"> värden </w:t>
            </w:r>
            <w:r w:rsidRPr="00652B22">
              <w:rPr>
                <w:b/>
                <w:i/>
              </w:rPr>
              <w:t>enligt artikel 2 i EU-fördraget</w:t>
            </w:r>
            <w:r w:rsidRPr="00652B22">
              <w:t xml:space="preserve"> genom att införa en regelbaserad och systematisk verkställighetsmodell för att hantera överträdelser av stadgan, fördragen och unionsrätten.</w:t>
            </w:r>
          </w:p>
        </w:tc>
      </w:tr>
    </w:tbl>
    <w:p w14:paraId="26B08C40" w14:textId="77777777" w:rsidR="00D900EE" w:rsidRPr="00652B22" w:rsidRDefault="00236DE0" w:rsidP="00D900EE">
      <w:r w:rsidRPr="00652B22">
        <w:rPr>
          <w:rStyle w:val="HideTWBExt"/>
        </w:rPr>
        <w:t>&lt;/Amend&gt;</w:t>
      </w:r>
    </w:p>
    <w:p w14:paraId="5E014DC4" w14:textId="77777777" w:rsidR="00D900EE" w:rsidRPr="00652B22" w:rsidRDefault="00236DE0" w:rsidP="00D900EE">
      <w:pPr>
        <w:pStyle w:val="AMNumberTabs0"/>
        <w:keepNext/>
      </w:pPr>
      <w:r w:rsidRPr="00652B22">
        <w:rPr>
          <w:rStyle w:val="HideTWBExt"/>
          <w:b w:val="0"/>
        </w:rPr>
        <w:lastRenderedPageBreak/>
        <w:t>&lt;Amend&gt;</w:t>
      </w:r>
      <w:r w:rsidRPr="00652B22">
        <w:t>Ändringsförslag</w:t>
      </w:r>
      <w:r w:rsidRPr="00652B22">
        <w:tab/>
      </w:r>
      <w:r w:rsidRPr="00652B22">
        <w:tab/>
      </w:r>
      <w:r w:rsidRPr="00652B22">
        <w:rPr>
          <w:rStyle w:val="HideTWBExt"/>
          <w:b w:val="0"/>
        </w:rPr>
        <w:t>&lt;NumAm&gt;</w:t>
      </w:r>
      <w:r w:rsidRPr="00652B22">
        <w:t>112</w:t>
      </w:r>
      <w:r w:rsidRPr="00652B22">
        <w:rPr>
          <w:rStyle w:val="HideTWBExt"/>
          <w:b w:val="0"/>
        </w:rPr>
        <w:t>&lt;/NumAm&gt;</w:t>
      </w:r>
    </w:p>
    <w:p w14:paraId="731132DD" w14:textId="77777777" w:rsidR="00D900EE" w:rsidRPr="00652B22" w:rsidRDefault="00D900EE" w:rsidP="00D900EE"/>
    <w:p w14:paraId="75D9403E"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2A828362" w14:textId="77777777" w:rsidR="00D900EE" w:rsidRPr="00652B22" w:rsidRDefault="00236DE0" w:rsidP="00D900EE">
      <w:pPr>
        <w:pStyle w:val="NormalBold"/>
      </w:pPr>
      <w:r w:rsidRPr="00652B22">
        <w:rPr>
          <w:rStyle w:val="HideTWBExt"/>
          <w:b w:val="0"/>
        </w:rPr>
        <w:t>&lt;Article&gt;</w:t>
      </w:r>
      <w:r w:rsidRPr="00652B22">
        <w:t>Punkt 17a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02932181" w14:textId="77777777" w:rsidTr="008E5EEF">
        <w:trPr>
          <w:jc w:val="center"/>
        </w:trPr>
        <w:tc>
          <w:tcPr>
            <w:tcW w:w="9752" w:type="dxa"/>
            <w:gridSpan w:val="2"/>
          </w:tcPr>
          <w:p w14:paraId="6BF71FFD" w14:textId="77777777" w:rsidR="00D900EE" w:rsidRPr="00652B22" w:rsidRDefault="00D900EE" w:rsidP="008E5EEF">
            <w:pPr>
              <w:keepNext/>
            </w:pPr>
          </w:p>
        </w:tc>
      </w:tr>
      <w:tr w:rsidR="0077398F" w:rsidRPr="00652B22" w14:paraId="69FE4CBD" w14:textId="77777777" w:rsidTr="008E5EEF">
        <w:trPr>
          <w:jc w:val="center"/>
        </w:trPr>
        <w:tc>
          <w:tcPr>
            <w:tcW w:w="4876" w:type="dxa"/>
          </w:tcPr>
          <w:p w14:paraId="6178F740" w14:textId="77777777" w:rsidR="00D900EE" w:rsidRPr="00652B22" w:rsidRDefault="00236DE0" w:rsidP="008E5EEF">
            <w:pPr>
              <w:pStyle w:val="ColumnHeading"/>
              <w:keepNext/>
            </w:pPr>
            <w:r w:rsidRPr="00652B22">
              <w:t>Förslag till resolution</w:t>
            </w:r>
          </w:p>
        </w:tc>
        <w:tc>
          <w:tcPr>
            <w:tcW w:w="4876" w:type="dxa"/>
          </w:tcPr>
          <w:p w14:paraId="78B24497" w14:textId="77777777" w:rsidR="00D900EE" w:rsidRPr="00652B22" w:rsidRDefault="00236DE0" w:rsidP="008E5EEF">
            <w:pPr>
              <w:pStyle w:val="ColumnHeading"/>
              <w:keepNext/>
            </w:pPr>
            <w:r w:rsidRPr="00652B22">
              <w:t>Ändringsförslag</w:t>
            </w:r>
          </w:p>
        </w:tc>
      </w:tr>
      <w:tr w:rsidR="0077398F" w:rsidRPr="00652B22" w14:paraId="7BDED662" w14:textId="77777777" w:rsidTr="008E5EEF">
        <w:trPr>
          <w:jc w:val="center"/>
        </w:trPr>
        <w:tc>
          <w:tcPr>
            <w:tcW w:w="4876" w:type="dxa"/>
          </w:tcPr>
          <w:p w14:paraId="5BD2E07A" w14:textId="77777777" w:rsidR="00D900EE" w:rsidRPr="00652B22" w:rsidRDefault="00D900EE" w:rsidP="008E5EEF">
            <w:pPr>
              <w:pStyle w:val="Normal6"/>
            </w:pPr>
          </w:p>
        </w:tc>
        <w:tc>
          <w:tcPr>
            <w:tcW w:w="4876" w:type="dxa"/>
          </w:tcPr>
          <w:p w14:paraId="43FA7ECA" w14:textId="77777777" w:rsidR="00D900EE" w:rsidRPr="00652B22" w:rsidRDefault="00236DE0" w:rsidP="008E5EEF">
            <w:pPr>
              <w:pStyle w:val="Normal6"/>
              <w:rPr>
                <w:szCs w:val="24"/>
              </w:rPr>
            </w:pPr>
            <w:r w:rsidRPr="00652B22">
              <w:rPr>
                <w:b/>
                <w:i/>
              </w:rPr>
              <w:t>17a.</w:t>
            </w:r>
            <w:r w:rsidRPr="00652B22">
              <w:rPr>
                <w:b/>
                <w:i/>
              </w:rPr>
              <w:tab/>
              <w:t xml:space="preserve">Europaparlamentet betonar EU-institutionernas roll, särskilt parlamentets roll, för att säkerställa att all EU-lagstiftning till fullo överensstämmer med stadgan i alla </w:t>
            </w:r>
            <w:r w:rsidRPr="00652B22">
              <w:rPr>
                <w:b/>
                <w:i/>
              </w:rPr>
              <w:t>skeden av lagstiftningsprocessen och för att övervaka både EU-organens och medlemsstaternas tillämpning av stadgan. Parlamentet uppmuntrar till ett närmare samarbete mellan EU och de nationella parlamenten genom interparlamentariska dialoger och gemensamma granskningsmekanismer, för att främja ett konsekvent genomförande av stadgan och stärka den demokratiska tillsynen av skyddet av grundläggande rättigheter i hela EU.</w:t>
            </w:r>
          </w:p>
        </w:tc>
      </w:tr>
    </w:tbl>
    <w:p w14:paraId="2ED366FD" w14:textId="77777777" w:rsidR="00D900EE" w:rsidRPr="00652B22" w:rsidRDefault="00236DE0" w:rsidP="00D900EE">
      <w:r w:rsidRPr="00652B22">
        <w:rPr>
          <w:rStyle w:val="HideTWBExt"/>
        </w:rPr>
        <w:t>&lt;/Amend&gt;</w:t>
      </w:r>
    </w:p>
    <w:p w14:paraId="7F22B546"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113</w:t>
      </w:r>
      <w:r w:rsidRPr="00652B22">
        <w:rPr>
          <w:rStyle w:val="HideTWBExt"/>
          <w:b w:val="0"/>
        </w:rPr>
        <w:t>&lt;/NumAm&gt;</w:t>
      </w:r>
    </w:p>
    <w:p w14:paraId="71913590" w14:textId="77777777" w:rsidR="00D900EE" w:rsidRPr="00652B22" w:rsidRDefault="00D900EE" w:rsidP="00D900EE"/>
    <w:p w14:paraId="6AC0CE52"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1B8071F" w14:textId="77777777" w:rsidR="00D900EE" w:rsidRPr="00652B22" w:rsidRDefault="00236DE0" w:rsidP="00D900EE">
      <w:pPr>
        <w:pStyle w:val="NormalBold"/>
      </w:pPr>
      <w:r w:rsidRPr="00652B22">
        <w:rPr>
          <w:rStyle w:val="HideTWBExt"/>
          <w:b w:val="0"/>
        </w:rPr>
        <w:t>&lt;Article&gt;</w:t>
      </w:r>
      <w:r w:rsidRPr="00652B22">
        <w:t>Punkt 17b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034DD9A" w14:textId="77777777" w:rsidTr="008E5EEF">
        <w:trPr>
          <w:jc w:val="center"/>
        </w:trPr>
        <w:tc>
          <w:tcPr>
            <w:tcW w:w="9752" w:type="dxa"/>
            <w:gridSpan w:val="2"/>
          </w:tcPr>
          <w:p w14:paraId="0BF5CFE3" w14:textId="77777777" w:rsidR="00D900EE" w:rsidRPr="00652B22" w:rsidRDefault="00D900EE" w:rsidP="008E5EEF">
            <w:pPr>
              <w:keepNext/>
            </w:pPr>
          </w:p>
        </w:tc>
      </w:tr>
      <w:tr w:rsidR="0077398F" w:rsidRPr="00652B22" w14:paraId="34FF5155" w14:textId="77777777" w:rsidTr="008E5EEF">
        <w:trPr>
          <w:jc w:val="center"/>
        </w:trPr>
        <w:tc>
          <w:tcPr>
            <w:tcW w:w="4876" w:type="dxa"/>
          </w:tcPr>
          <w:p w14:paraId="37265F3D" w14:textId="77777777" w:rsidR="00D900EE" w:rsidRPr="00652B22" w:rsidRDefault="00236DE0" w:rsidP="008E5EEF">
            <w:pPr>
              <w:pStyle w:val="ColumnHeading"/>
              <w:keepNext/>
            </w:pPr>
            <w:r w:rsidRPr="00652B22">
              <w:t>Förslag till resolution</w:t>
            </w:r>
          </w:p>
        </w:tc>
        <w:tc>
          <w:tcPr>
            <w:tcW w:w="4876" w:type="dxa"/>
          </w:tcPr>
          <w:p w14:paraId="56206CEB" w14:textId="77777777" w:rsidR="00D900EE" w:rsidRPr="00652B22" w:rsidRDefault="00236DE0" w:rsidP="008E5EEF">
            <w:pPr>
              <w:pStyle w:val="ColumnHeading"/>
              <w:keepNext/>
            </w:pPr>
            <w:r w:rsidRPr="00652B22">
              <w:t>Ändringsförslag</w:t>
            </w:r>
          </w:p>
        </w:tc>
      </w:tr>
      <w:tr w:rsidR="0077398F" w:rsidRPr="00652B22" w14:paraId="346328CF" w14:textId="77777777" w:rsidTr="008E5EEF">
        <w:trPr>
          <w:jc w:val="center"/>
        </w:trPr>
        <w:tc>
          <w:tcPr>
            <w:tcW w:w="4876" w:type="dxa"/>
          </w:tcPr>
          <w:p w14:paraId="41DFFB2D" w14:textId="77777777" w:rsidR="00D900EE" w:rsidRPr="00652B22" w:rsidRDefault="00D900EE" w:rsidP="008E5EEF">
            <w:pPr>
              <w:pStyle w:val="Normal6"/>
            </w:pPr>
          </w:p>
        </w:tc>
        <w:tc>
          <w:tcPr>
            <w:tcW w:w="4876" w:type="dxa"/>
          </w:tcPr>
          <w:p w14:paraId="48B3CA42" w14:textId="77777777" w:rsidR="00D900EE" w:rsidRPr="00652B22" w:rsidRDefault="00236DE0" w:rsidP="008E5EEF">
            <w:pPr>
              <w:pStyle w:val="Normal6"/>
              <w:rPr>
                <w:szCs w:val="24"/>
              </w:rPr>
            </w:pPr>
            <w:r w:rsidRPr="00652B22">
              <w:rPr>
                <w:b/>
                <w:i/>
              </w:rPr>
              <w:t>17b.</w:t>
            </w:r>
            <w:r w:rsidRPr="00652B22">
              <w:rPr>
                <w:b/>
                <w:i/>
              </w:rPr>
              <w:tab/>
              <w:t xml:space="preserve">Europaparlamentet betonar att övervakningen av efterlevnaden av stadgan måste utgöra en integrerad del av EU:s verktygslåda för rättsstaten och fullt ut </w:t>
            </w:r>
            <w:r w:rsidRPr="00652B22">
              <w:rPr>
                <w:b/>
                <w:i/>
              </w:rPr>
              <w:t>återspeglas i dess uppföljning. Parlamentet uppmanar kommissionen och medlemsstaterna att stärka den årliga rättsstatsmekanismen genom att ytterligare integrera stadgerelaterade indikatorer, säkerställa uppföljning av rekommendationer och förbättra dialogen med berörda parter på nationell, regional och lokal nivå.</w:t>
            </w:r>
          </w:p>
        </w:tc>
      </w:tr>
    </w:tbl>
    <w:p w14:paraId="5B215714" w14:textId="77777777" w:rsidR="00D900EE" w:rsidRPr="00652B22" w:rsidRDefault="00236DE0" w:rsidP="00D900EE">
      <w:r w:rsidRPr="00652B22">
        <w:rPr>
          <w:rStyle w:val="HideTWBExt"/>
        </w:rPr>
        <w:t>&lt;/Amend&gt;</w:t>
      </w:r>
    </w:p>
    <w:p w14:paraId="291677DA" w14:textId="77777777" w:rsidR="00D900EE" w:rsidRPr="00652B22" w:rsidRDefault="00236DE0" w:rsidP="00D900EE">
      <w:pPr>
        <w:pStyle w:val="AMNumberTabs0"/>
        <w:keepNext/>
        <w:rPr>
          <w:rStyle w:val="HideTWBExt"/>
          <w:b w:val="0"/>
        </w:rPr>
      </w:pPr>
      <w:r w:rsidRPr="00652B22">
        <w:rPr>
          <w:rStyle w:val="HideTWBExt"/>
          <w:b w:val="0"/>
        </w:rPr>
        <w:lastRenderedPageBreak/>
        <w:t>&lt;Amend&gt;</w:t>
      </w:r>
      <w:r w:rsidRPr="00652B22">
        <w:t>Ändringsförslag</w:t>
      </w:r>
      <w:r w:rsidRPr="00652B22">
        <w:tab/>
      </w:r>
      <w:r w:rsidRPr="00652B22">
        <w:tab/>
      </w:r>
      <w:r w:rsidRPr="00652B22">
        <w:rPr>
          <w:rStyle w:val="HideTWBExt"/>
          <w:b w:val="0"/>
        </w:rPr>
        <w:t>&lt;NumAm&gt;</w:t>
      </w:r>
      <w:r w:rsidRPr="00652B22">
        <w:t>114</w:t>
      </w:r>
      <w:r w:rsidRPr="00652B22">
        <w:rPr>
          <w:rStyle w:val="HideTWBExt"/>
          <w:b w:val="0"/>
        </w:rPr>
        <w:t>&lt;/NumAm&gt;</w:t>
      </w:r>
    </w:p>
    <w:p w14:paraId="5E00BB03" w14:textId="77777777" w:rsidR="00D900EE" w:rsidRPr="00652B22" w:rsidRDefault="00D900EE" w:rsidP="00D900EE">
      <w:pPr>
        <w:pStyle w:val="AMNumberTabs0"/>
        <w:keepNext/>
      </w:pPr>
    </w:p>
    <w:p w14:paraId="5D13539B"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97B4244" w14:textId="77777777" w:rsidR="00D900EE" w:rsidRPr="00652B22" w:rsidRDefault="00236DE0" w:rsidP="00D900EE">
      <w:pPr>
        <w:pStyle w:val="NormalBold"/>
      </w:pPr>
      <w:r w:rsidRPr="00652B22">
        <w:rPr>
          <w:rStyle w:val="HideTWBExt"/>
          <w:b w:val="0"/>
        </w:rPr>
        <w:t>&lt;Article&gt;</w:t>
      </w:r>
      <w:r w:rsidRPr="00652B22">
        <w:t>Punkt 18</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DBC5752" w14:textId="77777777" w:rsidTr="008E5EEF">
        <w:trPr>
          <w:jc w:val="center"/>
        </w:trPr>
        <w:tc>
          <w:tcPr>
            <w:tcW w:w="9752" w:type="dxa"/>
            <w:gridSpan w:val="2"/>
          </w:tcPr>
          <w:p w14:paraId="18AA0631" w14:textId="77777777" w:rsidR="00D900EE" w:rsidRPr="00652B22" w:rsidRDefault="00D900EE" w:rsidP="008E5EEF">
            <w:pPr>
              <w:keepNext/>
            </w:pPr>
          </w:p>
        </w:tc>
      </w:tr>
      <w:tr w:rsidR="0077398F" w:rsidRPr="00652B22" w14:paraId="1BA8734C" w14:textId="77777777" w:rsidTr="008E5EEF">
        <w:trPr>
          <w:jc w:val="center"/>
        </w:trPr>
        <w:tc>
          <w:tcPr>
            <w:tcW w:w="4876" w:type="dxa"/>
          </w:tcPr>
          <w:p w14:paraId="4D6ED69B" w14:textId="77777777" w:rsidR="00D900EE" w:rsidRPr="00652B22" w:rsidRDefault="00236DE0" w:rsidP="008E5EEF">
            <w:pPr>
              <w:pStyle w:val="ColumnHeading"/>
              <w:keepNext/>
            </w:pPr>
            <w:r w:rsidRPr="00652B22">
              <w:t>Förslag till resolution</w:t>
            </w:r>
          </w:p>
        </w:tc>
        <w:tc>
          <w:tcPr>
            <w:tcW w:w="4876" w:type="dxa"/>
          </w:tcPr>
          <w:p w14:paraId="302BCEC7" w14:textId="77777777" w:rsidR="00D900EE" w:rsidRPr="00652B22" w:rsidRDefault="00236DE0" w:rsidP="008E5EEF">
            <w:pPr>
              <w:pStyle w:val="ColumnHeading"/>
              <w:keepNext/>
            </w:pPr>
            <w:r w:rsidRPr="00652B22">
              <w:t>Ändringsförslag</w:t>
            </w:r>
          </w:p>
        </w:tc>
      </w:tr>
      <w:tr w:rsidR="0077398F" w:rsidRPr="00652B22" w14:paraId="53224E1E" w14:textId="77777777" w:rsidTr="008E5EEF">
        <w:trPr>
          <w:jc w:val="center"/>
        </w:trPr>
        <w:tc>
          <w:tcPr>
            <w:tcW w:w="4876" w:type="dxa"/>
          </w:tcPr>
          <w:p w14:paraId="285BFDA2" w14:textId="77777777" w:rsidR="00D900EE" w:rsidRPr="00652B22" w:rsidRDefault="00236DE0" w:rsidP="008E5EEF">
            <w:pPr>
              <w:pStyle w:val="Normal6"/>
            </w:pPr>
            <w:r w:rsidRPr="00652B22">
              <w:t>18.</w:t>
            </w:r>
            <w:r w:rsidRPr="00652B22">
              <w:tab/>
            </w:r>
            <w:r w:rsidRPr="00652B22">
              <w:t xml:space="preserve">Europaparlamentet understryker vilken betydelse EU-domstolen har när det gäller att säkerställa att stadgan respekteras på ett korrekt sätt. Parlamentet erinrar om att ett enhetligt och snabbt genomförande av EU-domstolens domar utgör en bindande skyldighet för medlemsstaterna. </w:t>
            </w:r>
            <w:r w:rsidRPr="00652B22">
              <w:rPr>
                <w:b/>
                <w:i/>
              </w:rPr>
              <w:t>Parlamentet uppmanar kommissionen att intensifiera övervakningen av genomförandet av EU-domstolens domar med hjälp av mer transparenta verktyg, att utnyttja överträdelseförfaranden fullt ut och att vid behov begära tillämpning av int</w:t>
            </w:r>
            <w:r w:rsidRPr="00652B22">
              <w:rPr>
                <w:b/>
                <w:i/>
              </w:rPr>
              <w:t>erimistiska åtgärder.</w:t>
            </w:r>
          </w:p>
        </w:tc>
        <w:tc>
          <w:tcPr>
            <w:tcW w:w="4876" w:type="dxa"/>
          </w:tcPr>
          <w:p w14:paraId="6C1DED37" w14:textId="77777777" w:rsidR="00D900EE" w:rsidRPr="00652B22" w:rsidRDefault="00236DE0" w:rsidP="008E5EEF">
            <w:pPr>
              <w:pStyle w:val="Normal6"/>
              <w:rPr>
                <w:szCs w:val="24"/>
              </w:rPr>
            </w:pPr>
            <w:r w:rsidRPr="00652B22">
              <w:t>18.</w:t>
            </w:r>
            <w:r w:rsidRPr="00652B22">
              <w:tab/>
              <w:t xml:space="preserve">Europaparlamentet understryker vilken betydelse EU-domstolen </w:t>
            </w:r>
            <w:r w:rsidRPr="00652B22">
              <w:rPr>
                <w:b/>
                <w:i/>
              </w:rPr>
              <w:t>och Europadomstolen</w:t>
            </w:r>
            <w:r w:rsidRPr="00652B22">
              <w:t xml:space="preserve"> har när det gäller att säkerställa att stadgan respekteras på ett korrekt sätt. Parlamentet erinrar om att ett enhetligt och snabbt genomförande av EU-domstolens domar utgör en bindande skyldighet för medlemsstaterna. </w:t>
            </w:r>
            <w:r w:rsidRPr="00652B22">
              <w:rPr>
                <w:b/>
                <w:i/>
              </w:rPr>
              <w:t>Parlamentet understryker att en mer omfattande och riktad insamling av uppgifter om medlemsstaternas efterlevnad av EU-domstolens och Europadomstolens domar kommer att möjliggöra en mer välunderbyggd diskussion o</w:t>
            </w:r>
            <w:r w:rsidRPr="00652B22">
              <w:rPr>
                <w:b/>
                <w:i/>
              </w:rPr>
              <w:t>m omfattningen av bristande efterlevnad.</w:t>
            </w:r>
          </w:p>
        </w:tc>
      </w:tr>
    </w:tbl>
    <w:p w14:paraId="661BA78B" w14:textId="77777777" w:rsidR="00D900EE" w:rsidRPr="00652B22" w:rsidRDefault="00236DE0" w:rsidP="00D900EE">
      <w:r w:rsidRPr="00652B22">
        <w:rPr>
          <w:rStyle w:val="HideTWBExt"/>
        </w:rPr>
        <w:t>&lt;/Amend&gt;</w:t>
      </w:r>
    </w:p>
    <w:p w14:paraId="4DF766BF"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115</w:t>
      </w:r>
      <w:r w:rsidRPr="00652B22">
        <w:rPr>
          <w:rStyle w:val="HideTWBExt"/>
          <w:b w:val="0"/>
        </w:rPr>
        <w:t>&lt;/NumAm&gt;</w:t>
      </w:r>
    </w:p>
    <w:p w14:paraId="272D92C4" w14:textId="77777777" w:rsidR="00D900EE" w:rsidRPr="00652B22" w:rsidRDefault="00D900EE" w:rsidP="00D900EE"/>
    <w:p w14:paraId="1A6439D4"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120B3E94" w14:textId="77777777" w:rsidR="00D900EE" w:rsidRPr="00652B22" w:rsidRDefault="00236DE0" w:rsidP="00D900EE">
      <w:pPr>
        <w:pStyle w:val="NormalBold"/>
      </w:pPr>
      <w:r w:rsidRPr="00652B22">
        <w:rPr>
          <w:rStyle w:val="HideTWBExt"/>
          <w:b w:val="0"/>
        </w:rPr>
        <w:t>&lt;Article&gt;</w:t>
      </w:r>
      <w:r w:rsidRPr="00652B22">
        <w:t>Punkt 18a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5EE999E0" w14:textId="77777777" w:rsidTr="008E5EEF">
        <w:trPr>
          <w:jc w:val="center"/>
        </w:trPr>
        <w:tc>
          <w:tcPr>
            <w:tcW w:w="9752" w:type="dxa"/>
            <w:gridSpan w:val="2"/>
          </w:tcPr>
          <w:p w14:paraId="546C6EF5" w14:textId="77777777" w:rsidR="00D900EE" w:rsidRPr="00652B22" w:rsidRDefault="00D900EE" w:rsidP="008E5EEF">
            <w:pPr>
              <w:keepNext/>
            </w:pPr>
          </w:p>
        </w:tc>
      </w:tr>
      <w:tr w:rsidR="0077398F" w:rsidRPr="00652B22" w14:paraId="2BD53153" w14:textId="77777777" w:rsidTr="008E5EEF">
        <w:trPr>
          <w:jc w:val="center"/>
        </w:trPr>
        <w:tc>
          <w:tcPr>
            <w:tcW w:w="4876" w:type="dxa"/>
          </w:tcPr>
          <w:p w14:paraId="42C0FD4B" w14:textId="77777777" w:rsidR="00D900EE" w:rsidRPr="00652B22" w:rsidRDefault="00236DE0" w:rsidP="008E5EEF">
            <w:pPr>
              <w:pStyle w:val="ColumnHeading"/>
              <w:keepNext/>
            </w:pPr>
            <w:r w:rsidRPr="00652B22">
              <w:t>Förslag till resolution</w:t>
            </w:r>
          </w:p>
        </w:tc>
        <w:tc>
          <w:tcPr>
            <w:tcW w:w="4876" w:type="dxa"/>
          </w:tcPr>
          <w:p w14:paraId="00C1F4B3" w14:textId="77777777" w:rsidR="00D900EE" w:rsidRPr="00652B22" w:rsidRDefault="00236DE0" w:rsidP="008E5EEF">
            <w:pPr>
              <w:pStyle w:val="ColumnHeading"/>
              <w:keepNext/>
            </w:pPr>
            <w:r w:rsidRPr="00652B22">
              <w:t>Ändringsförslag</w:t>
            </w:r>
          </w:p>
        </w:tc>
      </w:tr>
      <w:tr w:rsidR="0077398F" w:rsidRPr="00652B22" w14:paraId="7CB896B7" w14:textId="77777777" w:rsidTr="008E5EEF">
        <w:trPr>
          <w:jc w:val="center"/>
        </w:trPr>
        <w:tc>
          <w:tcPr>
            <w:tcW w:w="4876" w:type="dxa"/>
          </w:tcPr>
          <w:p w14:paraId="2CD1FCC5" w14:textId="77777777" w:rsidR="00D900EE" w:rsidRPr="00652B22" w:rsidRDefault="00D900EE" w:rsidP="008E5EEF">
            <w:pPr>
              <w:pStyle w:val="Normal6"/>
            </w:pPr>
          </w:p>
        </w:tc>
        <w:tc>
          <w:tcPr>
            <w:tcW w:w="4876" w:type="dxa"/>
          </w:tcPr>
          <w:p w14:paraId="0EDAD8B7" w14:textId="77777777" w:rsidR="00D900EE" w:rsidRPr="00652B22" w:rsidRDefault="00236DE0" w:rsidP="008E5EEF">
            <w:pPr>
              <w:pStyle w:val="Normal6"/>
              <w:rPr>
                <w:szCs w:val="24"/>
              </w:rPr>
            </w:pPr>
            <w:r w:rsidRPr="00652B22">
              <w:rPr>
                <w:b/>
                <w:i/>
              </w:rPr>
              <w:t>18a.</w:t>
            </w:r>
            <w:r w:rsidRPr="00652B22">
              <w:rPr>
                <w:b/>
                <w:i/>
              </w:rPr>
              <w:tab/>
            </w:r>
            <w:r w:rsidRPr="00652B22">
              <w:rPr>
                <w:b/>
                <w:i/>
              </w:rPr>
              <w:t>Europaparlamentet uppmanar kommissionen att övervaka och säkerställa förbättrad datainsamling samt systematisk och ingående övervakning och uppföljning av genomförandet av EU-domstolens och Europadomstolens domar, särskilt andra domar än sådana som följer av överträdelseförfaranden. Parlamentet uppmanar dessutom kommissionen att fullt ut utnyttja överträdelseförfaranden, bland annat genom användning av mer transparenta verktyg, samt att begära tillämpning av påskyndade förfaranden och interimistiska åtgärde</w:t>
            </w:r>
            <w:r w:rsidRPr="00652B22">
              <w:rPr>
                <w:b/>
                <w:i/>
              </w:rPr>
              <w:t xml:space="preserve">r vid behov. </w:t>
            </w:r>
            <w:r w:rsidRPr="00652B22">
              <w:rPr>
                <w:b/>
                <w:i/>
              </w:rPr>
              <w:lastRenderedPageBreak/>
              <w:t>Parlamentet uppmanar även kommissionen att stödja medlemsstaterna så att de kan förbättra sin insamling av jämförbara, uppdelade uppgifter som är nödvändiga för att utarbeta evidensbaserad politik mot diskriminering, ojämlikhet och kränkningar av de grundläggande rättigheterna.</w:t>
            </w:r>
          </w:p>
        </w:tc>
      </w:tr>
    </w:tbl>
    <w:p w14:paraId="507AF5CF" w14:textId="77777777" w:rsidR="00D900EE" w:rsidRPr="00652B22" w:rsidRDefault="00236DE0" w:rsidP="00D900EE">
      <w:r w:rsidRPr="00652B22">
        <w:rPr>
          <w:rStyle w:val="HideTWBExt"/>
        </w:rPr>
        <w:lastRenderedPageBreak/>
        <w:t>&lt;/Amend&gt;</w:t>
      </w:r>
    </w:p>
    <w:p w14:paraId="1834EA15"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116</w:t>
      </w:r>
      <w:r w:rsidRPr="00652B22">
        <w:rPr>
          <w:rStyle w:val="HideTWBExt"/>
          <w:b w:val="0"/>
        </w:rPr>
        <w:t>&lt;/NumAm&gt;</w:t>
      </w:r>
    </w:p>
    <w:p w14:paraId="4104DFFA" w14:textId="77777777" w:rsidR="00D900EE" w:rsidRPr="00652B22" w:rsidRDefault="00D900EE" w:rsidP="00D900EE"/>
    <w:p w14:paraId="73114412"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786D66F7" w14:textId="77777777" w:rsidR="00D900EE" w:rsidRPr="00652B22" w:rsidRDefault="00236DE0" w:rsidP="00D900EE">
      <w:pPr>
        <w:pStyle w:val="NormalBold"/>
      </w:pPr>
      <w:r w:rsidRPr="00652B22">
        <w:rPr>
          <w:rStyle w:val="HideTWBExt"/>
          <w:b w:val="0"/>
        </w:rPr>
        <w:t>&lt;Article&gt;</w:t>
      </w:r>
      <w:r w:rsidRPr="00652B22">
        <w:t>Punkt 18b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512F7B8B" w14:textId="77777777" w:rsidTr="008E5EEF">
        <w:trPr>
          <w:jc w:val="center"/>
        </w:trPr>
        <w:tc>
          <w:tcPr>
            <w:tcW w:w="9752" w:type="dxa"/>
            <w:gridSpan w:val="2"/>
          </w:tcPr>
          <w:p w14:paraId="1813F876" w14:textId="77777777" w:rsidR="00D900EE" w:rsidRPr="00652B22" w:rsidRDefault="00D900EE" w:rsidP="008E5EEF">
            <w:pPr>
              <w:keepNext/>
            </w:pPr>
          </w:p>
        </w:tc>
      </w:tr>
      <w:tr w:rsidR="0077398F" w:rsidRPr="00652B22" w14:paraId="2EFC6291" w14:textId="77777777" w:rsidTr="008E5EEF">
        <w:trPr>
          <w:jc w:val="center"/>
        </w:trPr>
        <w:tc>
          <w:tcPr>
            <w:tcW w:w="4876" w:type="dxa"/>
          </w:tcPr>
          <w:p w14:paraId="25A35193" w14:textId="77777777" w:rsidR="00D900EE" w:rsidRPr="00652B22" w:rsidRDefault="00236DE0" w:rsidP="008E5EEF">
            <w:pPr>
              <w:pStyle w:val="ColumnHeading"/>
              <w:keepNext/>
            </w:pPr>
            <w:r w:rsidRPr="00652B22">
              <w:t>Förslag till resolution</w:t>
            </w:r>
          </w:p>
        </w:tc>
        <w:tc>
          <w:tcPr>
            <w:tcW w:w="4876" w:type="dxa"/>
          </w:tcPr>
          <w:p w14:paraId="057D3239" w14:textId="77777777" w:rsidR="00D900EE" w:rsidRPr="00652B22" w:rsidRDefault="00236DE0" w:rsidP="008E5EEF">
            <w:pPr>
              <w:pStyle w:val="ColumnHeading"/>
              <w:keepNext/>
            </w:pPr>
            <w:r w:rsidRPr="00652B22">
              <w:t>Ändringsförslag</w:t>
            </w:r>
          </w:p>
        </w:tc>
      </w:tr>
      <w:tr w:rsidR="0077398F" w:rsidRPr="00652B22" w14:paraId="0DE17D50" w14:textId="77777777" w:rsidTr="008E5EEF">
        <w:trPr>
          <w:jc w:val="center"/>
        </w:trPr>
        <w:tc>
          <w:tcPr>
            <w:tcW w:w="4876" w:type="dxa"/>
          </w:tcPr>
          <w:p w14:paraId="235E0E73" w14:textId="77777777" w:rsidR="00D900EE" w:rsidRPr="00652B22" w:rsidRDefault="00D900EE" w:rsidP="008E5EEF">
            <w:pPr>
              <w:pStyle w:val="Normal6"/>
            </w:pPr>
          </w:p>
        </w:tc>
        <w:tc>
          <w:tcPr>
            <w:tcW w:w="4876" w:type="dxa"/>
          </w:tcPr>
          <w:p w14:paraId="6A5D06F9" w14:textId="77777777" w:rsidR="00D900EE" w:rsidRPr="00652B22" w:rsidRDefault="00236DE0" w:rsidP="008E5EEF">
            <w:pPr>
              <w:pStyle w:val="Normal6"/>
              <w:rPr>
                <w:szCs w:val="24"/>
              </w:rPr>
            </w:pPr>
            <w:r w:rsidRPr="00652B22">
              <w:rPr>
                <w:b/>
                <w:i/>
              </w:rPr>
              <w:t>18b.</w:t>
            </w:r>
            <w:r w:rsidRPr="00652B22">
              <w:rPr>
                <w:b/>
                <w:i/>
              </w:rPr>
              <w:tab/>
              <w:t xml:space="preserve">Europaparlamentet uppmanar </w:t>
            </w:r>
            <w:r w:rsidRPr="00652B22">
              <w:rPr>
                <w:b/>
                <w:i/>
              </w:rPr>
              <w:t>medlemsstaterna att skyndsamt verkställa domar från EU-domstolen och Europadomstolen. Parlamentet uppmanar kommissionen att övervaka genomförandet av EU-domstolens och Europadomstolens domar om demokrati, rättsstatsprincipen och grundläggande rättigheter i EU-länderna genom objektiva kriterier och tydliga uppföljningsåtgärder. Parlamentet uppmanar dessutom kommissionen att fullt ut integrera sina resultat i de årliga rapporterna om rättsstatsprincipen.</w:t>
            </w:r>
          </w:p>
        </w:tc>
      </w:tr>
    </w:tbl>
    <w:p w14:paraId="1E912D66" w14:textId="77777777" w:rsidR="00D900EE" w:rsidRPr="00652B22" w:rsidRDefault="00236DE0" w:rsidP="00D900EE">
      <w:r w:rsidRPr="00652B22">
        <w:rPr>
          <w:rStyle w:val="HideTWBExt"/>
        </w:rPr>
        <w:t>&lt;/Amend&gt;</w:t>
      </w:r>
    </w:p>
    <w:p w14:paraId="42875289"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117</w:t>
      </w:r>
      <w:r w:rsidRPr="00652B22">
        <w:rPr>
          <w:rStyle w:val="HideTWBExt"/>
          <w:b w:val="0"/>
        </w:rPr>
        <w:t>&lt;/NumAm&gt;</w:t>
      </w:r>
    </w:p>
    <w:p w14:paraId="5C761940" w14:textId="77777777" w:rsidR="00D900EE" w:rsidRPr="00652B22" w:rsidRDefault="00D900EE" w:rsidP="00D900EE"/>
    <w:p w14:paraId="39B39107"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8CF9F26" w14:textId="77777777" w:rsidR="00D900EE" w:rsidRPr="00652B22" w:rsidRDefault="00236DE0" w:rsidP="00D900EE">
      <w:pPr>
        <w:pStyle w:val="NormalBold"/>
      </w:pPr>
      <w:r w:rsidRPr="00652B22">
        <w:rPr>
          <w:rStyle w:val="HideTWBExt"/>
          <w:b w:val="0"/>
        </w:rPr>
        <w:t>&lt;Article&gt;</w:t>
      </w:r>
      <w:r w:rsidRPr="00652B22">
        <w:t>Punkt 18c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31EB8FA8" w14:textId="77777777" w:rsidTr="008E5EEF">
        <w:trPr>
          <w:jc w:val="center"/>
        </w:trPr>
        <w:tc>
          <w:tcPr>
            <w:tcW w:w="9752" w:type="dxa"/>
            <w:gridSpan w:val="2"/>
          </w:tcPr>
          <w:p w14:paraId="101933F9" w14:textId="77777777" w:rsidR="00D900EE" w:rsidRPr="00652B22" w:rsidRDefault="00D900EE" w:rsidP="008E5EEF">
            <w:pPr>
              <w:keepNext/>
            </w:pPr>
          </w:p>
        </w:tc>
      </w:tr>
      <w:tr w:rsidR="0077398F" w:rsidRPr="00652B22" w14:paraId="5B16670B" w14:textId="77777777" w:rsidTr="008E5EEF">
        <w:trPr>
          <w:jc w:val="center"/>
        </w:trPr>
        <w:tc>
          <w:tcPr>
            <w:tcW w:w="4876" w:type="dxa"/>
          </w:tcPr>
          <w:p w14:paraId="34F2DC59" w14:textId="77777777" w:rsidR="00D900EE" w:rsidRPr="00652B22" w:rsidRDefault="00236DE0" w:rsidP="008E5EEF">
            <w:pPr>
              <w:pStyle w:val="ColumnHeading"/>
              <w:keepNext/>
            </w:pPr>
            <w:r w:rsidRPr="00652B22">
              <w:t>Förslag till resolution</w:t>
            </w:r>
          </w:p>
        </w:tc>
        <w:tc>
          <w:tcPr>
            <w:tcW w:w="4876" w:type="dxa"/>
          </w:tcPr>
          <w:p w14:paraId="63FC24A3" w14:textId="77777777" w:rsidR="00D900EE" w:rsidRPr="00652B22" w:rsidRDefault="00236DE0" w:rsidP="008E5EEF">
            <w:pPr>
              <w:pStyle w:val="ColumnHeading"/>
              <w:keepNext/>
            </w:pPr>
            <w:r w:rsidRPr="00652B22">
              <w:t>Ändringsförslag</w:t>
            </w:r>
          </w:p>
        </w:tc>
      </w:tr>
      <w:tr w:rsidR="0077398F" w:rsidRPr="00652B22" w14:paraId="58FC1351" w14:textId="77777777" w:rsidTr="008E5EEF">
        <w:trPr>
          <w:jc w:val="center"/>
        </w:trPr>
        <w:tc>
          <w:tcPr>
            <w:tcW w:w="4876" w:type="dxa"/>
          </w:tcPr>
          <w:p w14:paraId="057BE512" w14:textId="77777777" w:rsidR="00D900EE" w:rsidRPr="00652B22" w:rsidRDefault="00D900EE" w:rsidP="008E5EEF">
            <w:pPr>
              <w:pStyle w:val="Normal6"/>
            </w:pPr>
          </w:p>
        </w:tc>
        <w:tc>
          <w:tcPr>
            <w:tcW w:w="4876" w:type="dxa"/>
          </w:tcPr>
          <w:p w14:paraId="7D0F8F5E" w14:textId="77777777" w:rsidR="00D900EE" w:rsidRPr="00652B22" w:rsidRDefault="00236DE0" w:rsidP="008E5EEF">
            <w:pPr>
              <w:pStyle w:val="Normal6"/>
              <w:rPr>
                <w:szCs w:val="24"/>
              </w:rPr>
            </w:pPr>
            <w:r w:rsidRPr="00652B22">
              <w:rPr>
                <w:b/>
                <w:i/>
              </w:rPr>
              <w:t>18c.</w:t>
            </w:r>
            <w:r w:rsidRPr="00652B22">
              <w:rPr>
                <w:b/>
                <w:i/>
              </w:rPr>
              <w:tab/>
              <w:t xml:space="preserve">Europaparlamentet uppmanar kommissionen att säkerställa att EU-finansiering även kan användas till initiativ som syftar till </w:t>
            </w:r>
            <w:r w:rsidRPr="00652B22">
              <w:rPr>
                <w:b/>
                <w:i/>
              </w:rPr>
              <w:t xml:space="preserve">att förbättra genomförandet av Europadomstolens och EU-domstolens domar. Parlamentet understryker </w:t>
            </w:r>
            <w:r w:rsidRPr="00652B22">
              <w:rPr>
                <w:b/>
                <w:i/>
              </w:rPr>
              <w:lastRenderedPageBreak/>
              <w:t>civilsamhällesorganisationernas stödjande roll när det gäller att främja genomförandet av dessa domar.</w:t>
            </w:r>
          </w:p>
        </w:tc>
      </w:tr>
    </w:tbl>
    <w:p w14:paraId="597DE22A" w14:textId="77777777" w:rsidR="00D900EE" w:rsidRPr="00652B22" w:rsidRDefault="00236DE0" w:rsidP="00D900EE">
      <w:r w:rsidRPr="00652B22">
        <w:rPr>
          <w:rStyle w:val="HideTWBExt"/>
        </w:rPr>
        <w:lastRenderedPageBreak/>
        <w:t>&lt;/Amend&gt;</w:t>
      </w:r>
    </w:p>
    <w:p w14:paraId="4D5A59FF"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118</w:t>
      </w:r>
      <w:r w:rsidRPr="00652B22">
        <w:rPr>
          <w:rStyle w:val="HideTWBExt"/>
          <w:b w:val="0"/>
        </w:rPr>
        <w:t>&lt;/NumAm&gt;</w:t>
      </w:r>
    </w:p>
    <w:p w14:paraId="1E3B6554" w14:textId="77777777" w:rsidR="00D900EE" w:rsidRPr="00652B22" w:rsidRDefault="00D900EE" w:rsidP="00D900EE"/>
    <w:p w14:paraId="67AB0B40"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27DB77E2" w14:textId="77777777" w:rsidR="00D900EE" w:rsidRPr="00652B22" w:rsidRDefault="00236DE0" w:rsidP="00D900EE">
      <w:pPr>
        <w:pStyle w:val="NormalBold"/>
      </w:pPr>
      <w:r w:rsidRPr="00652B22">
        <w:rPr>
          <w:rStyle w:val="HideTWBExt"/>
          <w:b w:val="0"/>
        </w:rPr>
        <w:t>&lt;Article&gt;</w:t>
      </w:r>
      <w:r w:rsidRPr="00652B22">
        <w:t>Punkt 20</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03A48E91" w14:textId="77777777" w:rsidTr="008E5EEF">
        <w:trPr>
          <w:jc w:val="center"/>
        </w:trPr>
        <w:tc>
          <w:tcPr>
            <w:tcW w:w="9752" w:type="dxa"/>
            <w:gridSpan w:val="2"/>
          </w:tcPr>
          <w:p w14:paraId="2992E694" w14:textId="77777777" w:rsidR="00D900EE" w:rsidRPr="00652B22" w:rsidRDefault="00D900EE" w:rsidP="008E5EEF">
            <w:pPr>
              <w:keepNext/>
            </w:pPr>
          </w:p>
        </w:tc>
      </w:tr>
      <w:tr w:rsidR="0077398F" w:rsidRPr="00652B22" w14:paraId="5A00CC91" w14:textId="77777777" w:rsidTr="008E5EEF">
        <w:trPr>
          <w:jc w:val="center"/>
        </w:trPr>
        <w:tc>
          <w:tcPr>
            <w:tcW w:w="4876" w:type="dxa"/>
          </w:tcPr>
          <w:p w14:paraId="5AFDF923" w14:textId="77777777" w:rsidR="00D900EE" w:rsidRPr="00652B22" w:rsidRDefault="00236DE0" w:rsidP="008E5EEF">
            <w:pPr>
              <w:pStyle w:val="ColumnHeading"/>
              <w:keepNext/>
            </w:pPr>
            <w:r w:rsidRPr="00652B22">
              <w:t>Förslag till resolution</w:t>
            </w:r>
          </w:p>
        </w:tc>
        <w:tc>
          <w:tcPr>
            <w:tcW w:w="4876" w:type="dxa"/>
          </w:tcPr>
          <w:p w14:paraId="5C4B90D9" w14:textId="77777777" w:rsidR="00D900EE" w:rsidRPr="00652B22" w:rsidRDefault="00236DE0" w:rsidP="008E5EEF">
            <w:pPr>
              <w:pStyle w:val="ColumnHeading"/>
              <w:keepNext/>
            </w:pPr>
            <w:r w:rsidRPr="00652B22">
              <w:t>Ändringsförslag</w:t>
            </w:r>
          </w:p>
        </w:tc>
      </w:tr>
      <w:tr w:rsidR="0077398F" w:rsidRPr="00652B22" w14:paraId="4C5C05DD" w14:textId="77777777" w:rsidTr="008E5EEF">
        <w:trPr>
          <w:jc w:val="center"/>
        </w:trPr>
        <w:tc>
          <w:tcPr>
            <w:tcW w:w="4876" w:type="dxa"/>
          </w:tcPr>
          <w:p w14:paraId="6BB4BA8E" w14:textId="77777777" w:rsidR="00D900EE" w:rsidRPr="00652B22" w:rsidRDefault="00236DE0" w:rsidP="008E5EEF">
            <w:pPr>
              <w:pStyle w:val="Normal6"/>
            </w:pPr>
            <w:r w:rsidRPr="00652B22">
              <w:t>20.</w:t>
            </w:r>
            <w:r w:rsidRPr="00652B22">
              <w:tab/>
              <w:t xml:space="preserve">Europaparlamentet framhåller jämställdhetsorganens viktiga roll när det gäller att säkerställa och bedöma genomförandet av stadgan i </w:t>
            </w:r>
            <w:r w:rsidRPr="00652B22">
              <w:t>medlemsstaterna. Parlamentet uppmanar medlemsstaterna att säkerställa jämställdhetsorganens oberoende, befogenheter och resurser i enlighet med de nyligen antagna direktiven om standarder för likabehandlingsorgan</w:t>
            </w:r>
            <w:r w:rsidRPr="00652B22">
              <w:rPr>
                <w:vertAlign w:val="superscript"/>
              </w:rPr>
              <w:t>13</w:t>
            </w:r>
            <w:r w:rsidRPr="00652B22">
              <w:t>.</w:t>
            </w:r>
          </w:p>
        </w:tc>
        <w:tc>
          <w:tcPr>
            <w:tcW w:w="4876" w:type="dxa"/>
          </w:tcPr>
          <w:p w14:paraId="0F65B84C" w14:textId="77777777" w:rsidR="00D900EE" w:rsidRPr="00652B22" w:rsidRDefault="00236DE0" w:rsidP="008E5EEF">
            <w:pPr>
              <w:pStyle w:val="Normal6"/>
              <w:rPr>
                <w:szCs w:val="24"/>
              </w:rPr>
            </w:pPr>
            <w:r w:rsidRPr="00652B22">
              <w:t>20.</w:t>
            </w:r>
            <w:r w:rsidRPr="00652B22">
              <w:tab/>
              <w:t xml:space="preserve">Europaparlamentet framhåller </w:t>
            </w:r>
            <w:r w:rsidRPr="00652B22">
              <w:rPr>
                <w:b/>
                <w:i/>
              </w:rPr>
              <w:t>de nationella människorättsinstitutionernas,</w:t>
            </w:r>
            <w:r w:rsidRPr="00652B22">
              <w:t xml:space="preserve"> jämställdhetsorganens </w:t>
            </w:r>
            <w:r w:rsidRPr="00652B22">
              <w:rPr>
                <w:b/>
                <w:i/>
              </w:rPr>
              <w:t>och ombudsmannainstitutionernas</w:t>
            </w:r>
            <w:r w:rsidRPr="00652B22">
              <w:t xml:space="preserve"> viktiga roll när det gäller att säkerställa och bedöma genomförandet av stadgan i medlemsstaterna</w:t>
            </w:r>
            <w:r w:rsidRPr="00652B22">
              <w:rPr>
                <w:b/>
                <w:i/>
              </w:rPr>
              <w:t xml:space="preserve">, inbegripet stadgans övergripande nödvändiga villkor enligt </w:t>
            </w:r>
            <w:r w:rsidRPr="00652B22">
              <w:rPr>
                <w:b/>
                <w:i/>
              </w:rPr>
              <w:t>förordningen om gemensamma bestämmelser, och för att främja en mer konsekvent tolkning av stadgan</w:t>
            </w:r>
            <w:r w:rsidRPr="00652B22">
              <w:t>. Parlamentet uppmanar medlemsstaterna att säkerställa jämställdhetsorganens oberoende, befogenheter och resurser i enlighet med de nyligen antagna direktiven om standarder för likabehandlingsorgan</w:t>
            </w:r>
            <w:r w:rsidRPr="00652B22">
              <w:rPr>
                <w:vertAlign w:val="superscript"/>
              </w:rPr>
              <w:t>13</w:t>
            </w:r>
            <w:r w:rsidRPr="00652B22">
              <w:t>.</w:t>
            </w:r>
          </w:p>
        </w:tc>
      </w:tr>
      <w:tr w:rsidR="0077398F" w:rsidRPr="00652B22" w14:paraId="288354AC" w14:textId="77777777" w:rsidTr="008E5EEF">
        <w:trPr>
          <w:jc w:val="center"/>
        </w:trPr>
        <w:tc>
          <w:tcPr>
            <w:tcW w:w="4876" w:type="dxa"/>
          </w:tcPr>
          <w:p w14:paraId="0159C95A" w14:textId="77777777" w:rsidR="00D900EE" w:rsidRPr="00652B22" w:rsidRDefault="00236DE0" w:rsidP="008E5EEF">
            <w:pPr>
              <w:pStyle w:val="Normal6"/>
            </w:pPr>
            <w:r w:rsidRPr="00652B22">
              <w:t>__________________</w:t>
            </w:r>
          </w:p>
        </w:tc>
        <w:tc>
          <w:tcPr>
            <w:tcW w:w="4876" w:type="dxa"/>
          </w:tcPr>
          <w:p w14:paraId="6C8E41E8" w14:textId="77777777" w:rsidR="00D900EE" w:rsidRPr="00652B22" w:rsidRDefault="00236DE0" w:rsidP="008E5EEF">
            <w:pPr>
              <w:pStyle w:val="Normal6"/>
              <w:rPr>
                <w:szCs w:val="24"/>
              </w:rPr>
            </w:pPr>
            <w:r w:rsidRPr="00652B22">
              <w:t>__________________</w:t>
            </w:r>
          </w:p>
        </w:tc>
      </w:tr>
      <w:tr w:rsidR="0077398F" w:rsidRPr="00652B22" w14:paraId="107D2384" w14:textId="77777777" w:rsidTr="008E5EEF">
        <w:trPr>
          <w:jc w:val="center"/>
        </w:trPr>
        <w:tc>
          <w:tcPr>
            <w:tcW w:w="4876" w:type="dxa"/>
          </w:tcPr>
          <w:p w14:paraId="5154255F" w14:textId="77777777" w:rsidR="00D900EE" w:rsidRPr="00652B22" w:rsidRDefault="00236DE0" w:rsidP="008E5EEF">
            <w:pPr>
              <w:pStyle w:val="Normal6"/>
            </w:pPr>
            <w:r w:rsidRPr="00652B22">
              <w:rPr>
                <w:vertAlign w:val="superscript"/>
              </w:rPr>
              <w:t>13</w:t>
            </w:r>
            <w:r w:rsidRPr="00652B22">
              <w:t xml:space="preserve"> Rådets direktiv (EU) 2024/1499 av den 7 maj 2024 om standarder för likabehandlingsorgan på området likabehandling av personer oavsett ras eller etniskt ursprung, likabehandling i fråga om anställning och yrke oavsett personers religion eller övertygelse, funktionshinder, ålder eller sexuella läggning, likabehandling av kvinnor och män i fråga om social trygghet och tillgång till och tillhandahållande av varor och tjänster och om ändring av direktiven 2000/43/EG och 2004/113/EG (EUT L, 2024/1499, 29.5.2024,</w:t>
            </w:r>
            <w:r w:rsidRPr="00652B22">
              <w:t xml:space="preserve"> ELI: http://data.europa.eu/eli/dir/2024/1499/oj) och Europaparlamentets och rådets direktiv (EU) 2024/1500 av den 14 maj 2024 om standarder för likabehandlingsorgan på </w:t>
            </w:r>
            <w:r w:rsidRPr="00652B22">
              <w:lastRenderedPageBreak/>
              <w:t>området likabehandling av och lika möjligheter för kvinnor och män i fråga om anställning och yrke och om ändring av direktiv 2006/54/EG och 2010/41/EU (EUT L, 2024/1500, 29.5.2024, ELI: http://data.europa.eu/eli/dir/2024/1500/oj).</w:t>
            </w:r>
          </w:p>
        </w:tc>
        <w:tc>
          <w:tcPr>
            <w:tcW w:w="4876" w:type="dxa"/>
          </w:tcPr>
          <w:p w14:paraId="242A9404" w14:textId="77777777" w:rsidR="00D900EE" w:rsidRPr="00652B22" w:rsidRDefault="00236DE0" w:rsidP="008E5EEF">
            <w:pPr>
              <w:pStyle w:val="Normal6"/>
              <w:rPr>
                <w:szCs w:val="24"/>
              </w:rPr>
            </w:pPr>
            <w:r w:rsidRPr="00652B22">
              <w:rPr>
                <w:vertAlign w:val="superscript"/>
              </w:rPr>
              <w:lastRenderedPageBreak/>
              <w:t>13</w:t>
            </w:r>
            <w:r w:rsidRPr="00652B22">
              <w:t xml:space="preserve"> Rådets direktiv (EU) 2024/1499 av den 7 maj 2024 om standarder för likabehandlingsorgan på området likabehandling av personer oavsett ras eller etniskt ursprung, likabehandling i fråga om anställning och yrke oavsett personers religion eller övertygelse, funktionshinder, ålder eller sexuella läggning, likabehandling av kvinnor och män i fråga om social trygghet och tillgång till och tillhandahållande av varor och tjänster och om ändring av direktiven 2000/43/EG och 2004/113/EG (EUT L, 2024/1499, 29.5.2024,</w:t>
            </w:r>
            <w:r w:rsidRPr="00652B22">
              <w:t xml:space="preserve"> ELI: http://data.europa.eu/eli/dir/2024/1499/oj) och Europaparlamentets och rådets direktiv (EU) 2024/1500 av den 14 maj 2024 om standarder för likabehandlingsorgan på </w:t>
            </w:r>
            <w:r w:rsidRPr="00652B22">
              <w:lastRenderedPageBreak/>
              <w:t>området likabehandling av och lika möjligheter för kvinnor och män i fråga om anställning och yrke och om ändring av direktiv 2006/54/EG och 2010/41/EU (EUT L, 2024/1500, 29.5.2024, ELI: http://data.europa.eu/eli/dir/2024/1500/oj).</w:t>
            </w:r>
          </w:p>
        </w:tc>
      </w:tr>
    </w:tbl>
    <w:p w14:paraId="2BC82C10" w14:textId="77777777" w:rsidR="00D900EE" w:rsidRPr="00652B22" w:rsidRDefault="00236DE0" w:rsidP="00D900EE">
      <w:r w:rsidRPr="00652B22">
        <w:rPr>
          <w:rStyle w:val="HideTWBExt"/>
        </w:rPr>
        <w:lastRenderedPageBreak/>
        <w:t>&lt;/Amend&gt;</w:t>
      </w:r>
    </w:p>
    <w:p w14:paraId="394F22A0"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119</w:t>
      </w:r>
      <w:r w:rsidRPr="00652B22">
        <w:rPr>
          <w:rStyle w:val="HideTWBExt"/>
          <w:b w:val="0"/>
        </w:rPr>
        <w:t>&lt;/NumAm&gt;</w:t>
      </w:r>
    </w:p>
    <w:p w14:paraId="2BF03289" w14:textId="77777777" w:rsidR="00D900EE" w:rsidRPr="00652B22" w:rsidRDefault="00D900EE" w:rsidP="00D900EE"/>
    <w:p w14:paraId="38CF8684"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C683A24" w14:textId="77777777" w:rsidR="00D900EE" w:rsidRPr="00652B22" w:rsidRDefault="00236DE0" w:rsidP="00D900EE">
      <w:pPr>
        <w:pStyle w:val="NormalBold"/>
      </w:pPr>
      <w:r w:rsidRPr="00652B22">
        <w:rPr>
          <w:rStyle w:val="HideTWBExt"/>
          <w:b w:val="0"/>
        </w:rPr>
        <w:t>&lt;Article&gt;</w:t>
      </w:r>
      <w:r w:rsidRPr="00652B22">
        <w:t>Punkt 20a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189B87DD" w14:textId="77777777" w:rsidTr="008E5EEF">
        <w:trPr>
          <w:jc w:val="center"/>
        </w:trPr>
        <w:tc>
          <w:tcPr>
            <w:tcW w:w="9752" w:type="dxa"/>
            <w:gridSpan w:val="2"/>
          </w:tcPr>
          <w:p w14:paraId="158B35CC" w14:textId="77777777" w:rsidR="00D900EE" w:rsidRPr="00652B22" w:rsidRDefault="00D900EE" w:rsidP="008E5EEF">
            <w:pPr>
              <w:keepNext/>
            </w:pPr>
          </w:p>
        </w:tc>
      </w:tr>
      <w:tr w:rsidR="0077398F" w:rsidRPr="00652B22" w14:paraId="000F5FFB" w14:textId="77777777" w:rsidTr="008E5EEF">
        <w:trPr>
          <w:jc w:val="center"/>
        </w:trPr>
        <w:tc>
          <w:tcPr>
            <w:tcW w:w="4876" w:type="dxa"/>
          </w:tcPr>
          <w:p w14:paraId="21B7D7F8" w14:textId="77777777" w:rsidR="00D900EE" w:rsidRPr="00652B22" w:rsidRDefault="00236DE0" w:rsidP="008E5EEF">
            <w:pPr>
              <w:pStyle w:val="ColumnHeading"/>
              <w:keepNext/>
            </w:pPr>
            <w:r w:rsidRPr="00652B22">
              <w:t>Förslag till resolution</w:t>
            </w:r>
          </w:p>
        </w:tc>
        <w:tc>
          <w:tcPr>
            <w:tcW w:w="4876" w:type="dxa"/>
          </w:tcPr>
          <w:p w14:paraId="24E4FECA" w14:textId="77777777" w:rsidR="00D900EE" w:rsidRPr="00652B22" w:rsidRDefault="00236DE0" w:rsidP="008E5EEF">
            <w:pPr>
              <w:pStyle w:val="ColumnHeading"/>
              <w:keepNext/>
            </w:pPr>
            <w:r w:rsidRPr="00652B22">
              <w:t>Ändringsförslag</w:t>
            </w:r>
          </w:p>
        </w:tc>
      </w:tr>
      <w:tr w:rsidR="0077398F" w:rsidRPr="00652B22" w14:paraId="10ABDD29" w14:textId="77777777" w:rsidTr="008E5EEF">
        <w:trPr>
          <w:jc w:val="center"/>
        </w:trPr>
        <w:tc>
          <w:tcPr>
            <w:tcW w:w="4876" w:type="dxa"/>
          </w:tcPr>
          <w:p w14:paraId="68E1D66E" w14:textId="77777777" w:rsidR="00D900EE" w:rsidRPr="00652B22" w:rsidRDefault="00D900EE" w:rsidP="008E5EEF">
            <w:pPr>
              <w:pStyle w:val="Normal6"/>
            </w:pPr>
          </w:p>
        </w:tc>
        <w:tc>
          <w:tcPr>
            <w:tcW w:w="4876" w:type="dxa"/>
          </w:tcPr>
          <w:p w14:paraId="3AEC2749" w14:textId="77777777" w:rsidR="00D900EE" w:rsidRPr="00652B22" w:rsidRDefault="00236DE0" w:rsidP="008E5EEF">
            <w:pPr>
              <w:pStyle w:val="Normal6"/>
              <w:rPr>
                <w:szCs w:val="24"/>
              </w:rPr>
            </w:pPr>
            <w:r w:rsidRPr="00652B22">
              <w:rPr>
                <w:b/>
                <w:i/>
              </w:rPr>
              <w:t>20a.</w:t>
            </w:r>
            <w:r w:rsidRPr="00652B22">
              <w:rPr>
                <w:b/>
                <w:i/>
              </w:rPr>
              <w:tab/>
              <w:t>Europaparlamentet uppmanar kommissionen och medlemsstaterna att trygga tillräcklig finansiering för jämställdhetsorganen, de nationella människorättsinstitutionerna och ombudsmannainstitutionerna och att involvera dem i arbetet med att säkerställa att EU-fonderna utformas, förvaltas och övervakas på ett sätt som innebär att de grundläggande rättigheterna respekteras och främjas.</w:t>
            </w:r>
          </w:p>
        </w:tc>
      </w:tr>
    </w:tbl>
    <w:p w14:paraId="2C5025DE" w14:textId="77777777" w:rsidR="00D900EE" w:rsidRPr="00652B22" w:rsidRDefault="00236DE0" w:rsidP="00D900EE">
      <w:r w:rsidRPr="00652B22">
        <w:rPr>
          <w:rStyle w:val="HideTWBExt"/>
        </w:rPr>
        <w:t>&lt;/Amend&gt;</w:t>
      </w:r>
    </w:p>
    <w:p w14:paraId="19C9836D"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120</w:t>
      </w:r>
      <w:r w:rsidRPr="00652B22">
        <w:rPr>
          <w:rStyle w:val="HideTWBExt"/>
          <w:b w:val="0"/>
        </w:rPr>
        <w:t>&lt;/NumAm&gt;</w:t>
      </w:r>
    </w:p>
    <w:p w14:paraId="62C3B4E7" w14:textId="77777777" w:rsidR="00D900EE" w:rsidRPr="00652B22" w:rsidRDefault="00D900EE" w:rsidP="00D900EE"/>
    <w:p w14:paraId="08FFE6A0"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5C3F4065" w14:textId="77777777" w:rsidR="00D900EE" w:rsidRPr="00652B22" w:rsidRDefault="00236DE0" w:rsidP="00D900EE">
      <w:pPr>
        <w:pStyle w:val="NormalBold"/>
      </w:pPr>
      <w:r w:rsidRPr="00652B22">
        <w:rPr>
          <w:rStyle w:val="HideTWBExt"/>
          <w:b w:val="0"/>
        </w:rPr>
        <w:t>&lt;Article&gt;</w:t>
      </w:r>
      <w:r w:rsidRPr="00652B22">
        <w:t>Punkt 20b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DFB83C9" w14:textId="77777777" w:rsidTr="008E5EEF">
        <w:trPr>
          <w:jc w:val="center"/>
        </w:trPr>
        <w:tc>
          <w:tcPr>
            <w:tcW w:w="9752" w:type="dxa"/>
            <w:gridSpan w:val="2"/>
          </w:tcPr>
          <w:p w14:paraId="01964C58" w14:textId="77777777" w:rsidR="00D900EE" w:rsidRPr="00652B22" w:rsidRDefault="00D900EE" w:rsidP="008E5EEF">
            <w:pPr>
              <w:keepNext/>
            </w:pPr>
          </w:p>
        </w:tc>
      </w:tr>
      <w:tr w:rsidR="0077398F" w:rsidRPr="00652B22" w14:paraId="6BA2A0AB" w14:textId="77777777" w:rsidTr="008E5EEF">
        <w:trPr>
          <w:jc w:val="center"/>
        </w:trPr>
        <w:tc>
          <w:tcPr>
            <w:tcW w:w="4876" w:type="dxa"/>
          </w:tcPr>
          <w:p w14:paraId="34FBC296" w14:textId="77777777" w:rsidR="00D900EE" w:rsidRPr="00652B22" w:rsidRDefault="00236DE0" w:rsidP="008E5EEF">
            <w:pPr>
              <w:pStyle w:val="ColumnHeading"/>
              <w:keepNext/>
            </w:pPr>
            <w:r w:rsidRPr="00652B22">
              <w:t>Förslag till resolution</w:t>
            </w:r>
          </w:p>
        </w:tc>
        <w:tc>
          <w:tcPr>
            <w:tcW w:w="4876" w:type="dxa"/>
          </w:tcPr>
          <w:p w14:paraId="3964D094" w14:textId="77777777" w:rsidR="00D900EE" w:rsidRPr="00652B22" w:rsidRDefault="00236DE0" w:rsidP="008E5EEF">
            <w:pPr>
              <w:pStyle w:val="ColumnHeading"/>
              <w:keepNext/>
            </w:pPr>
            <w:r w:rsidRPr="00652B22">
              <w:t>Ändringsförslag</w:t>
            </w:r>
          </w:p>
        </w:tc>
      </w:tr>
      <w:tr w:rsidR="0077398F" w:rsidRPr="00652B22" w14:paraId="3EA11209" w14:textId="77777777" w:rsidTr="008E5EEF">
        <w:trPr>
          <w:jc w:val="center"/>
        </w:trPr>
        <w:tc>
          <w:tcPr>
            <w:tcW w:w="4876" w:type="dxa"/>
          </w:tcPr>
          <w:p w14:paraId="58FAB755" w14:textId="77777777" w:rsidR="00D900EE" w:rsidRPr="00652B22" w:rsidRDefault="00D900EE" w:rsidP="008E5EEF">
            <w:pPr>
              <w:pStyle w:val="Normal6"/>
            </w:pPr>
          </w:p>
        </w:tc>
        <w:tc>
          <w:tcPr>
            <w:tcW w:w="4876" w:type="dxa"/>
          </w:tcPr>
          <w:p w14:paraId="2558116C" w14:textId="77777777" w:rsidR="00D900EE" w:rsidRPr="00652B22" w:rsidRDefault="00236DE0" w:rsidP="008E5EEF">
            <w:pPr>
              <w:pStyle w:val="Normal6"/>
              <w:rPr>
                <w:szCs w:val="24"/>
              </w:rPr>
            </w:pPr>
            <w:r w:rsidRPr="00652B22">
              <w:rPr>
                <w:b/>
                <w:i/>
              </w:rPr>
              <w:t>20b.</w:t>
            </w:r>
            <w:r w:rsidRPr="00652B22">
              <w:rPr>
                <w:b/>
                <w:i/>
              </w:rPr>
              <w:tab/>
              <w:t xml:space="preserve">Europaparlamentet påminner om att stadgans tillämpning även omfattar byråer för rättsliga och inrikes frågor (RIF), däribland Frontex och Europol. </w:t>
            </w:r>
            <w:r w:rsidRPr="00652B22">
              <w:rPr>
                <w:b/>
                <w:i/>
              </w:rPr>
              <w:t>Parlamentet uppmanar RIF-byråerna att fullt ut följa stadgan. Parlamentet uppmanar kommissionen att noga övervaka EU-byråernas efterlevnad av stadgan och att inkludera sina resultat i utvärderingarna av byråerna, inbegripet i den metod som används för att genomföra bedömningar.</w:t>
            </w:r>
          </w:p>
        </w:tc>
      </w:tr>
    </w:tbl>
    <w:p w14:paraId="443DA6C8" w14:textId="77777777" w:rsidR="00D900EE" w:rsidRPr="00652B22" w:rsidRDefault="00236DE0" w:rsidP="00D900EE">
      <w:r w:rsidRPr="00652B22">
        <w:rPr>
          <w:rStyle w:val="HideTWBExt"/>
        </w:rPr>
        <w:lastRenderedPageBreak/>
        <w:t>&lt;/Amend&gt;</w:t>
      </w:r>
    </w:p>
    <w:p w14:paraId="0C341363"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121</w:t>
      </w:r>
      <w:r w:rsidRPr="00652B22">
        <w:rPr>
          <w:rStyle w:val="HideTWBExt"/>
          <w:b w:val="0"/>
        </w:rPr>
        <w:t>&lt;/NumAm&gt;</w:t>
      </w:r>
    </w:p>
    <w:p w14:paraId="44D87071" w14:textId="77777777" w:rsidR="00D900EE" w:rsidRPr="00652B22" w:rsidRDefault="00D900EE" w:rsidP="00D900EE"/>
    <w:p w14:paraId="3E5E70B9"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8174299" w14:textId="77777777" w:rsidR="00D900EE" w:rsidRPr="00652B22" w:rsidRDefault="00236DE0" w:rsidP="00D900EE">
      <w:pPr>
        <w:pStyle w:val="NormalBold"/>
      </w:pPr>
      <w:r w:rsidRPr="00652B22">
        <w:rPr>
          <w:rStyle w:val="HideTWBExt"/>
          <w:b w:val="0"/>
        </w:rPr>
        <w:t>&lt;Article&gt;</w:t>
      </w:r>
      <w:r w:rsidRPr="00652B22">
        <w:t>Punkt 20c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8E591F4" w14:textId="77777777" w:rsidTr="008E5EEF">
        <w:trPr>
          <w:jc w:val="center"/>
        </w:trPr>
        <w:tc>
          <w:tcPr>
            <w:tcW w:w="9752" w:type="dxa"/>
            <w:gridSpan w:val="2"/>
          </w:tcPr>
          <w:p w14:paraId="3F62B5CF" w14:textId="77777777" w:rsidR="00D900EE" w:rsidRPr="00652B22" w:rsidRDefault="00D900EE" w:rsidP="008E5EEF">
            <w:pPr>
              <w:keepNext/>
            </w:pPr>
          </w:p>
        </w:tc>
      </w:tr>
      <w:tr w:rsidR="0077398F" w:rsidRPr="00652B22" w14:paraId="1BE445AE" w14:textId="77777777" w:rsidTr="008E5EEF">
        <w:trPr>
          <w:jc w:val="center"/>
        </w:trPr>
        <w:tc>
          <w:tcPr>
            <w:tcW w:w="4876" w:type="dxa"/>
          </w:tcPr>
          <w:p w14:paraId="2A1D099F" w14:textId="77777777" w:rsidR="00D900EE" w:rsidRPr="00652B22" w:rsidRDefault="00236DE0" w:rsidP="008E5EEF">
            <w:pPr>
              <w:pStyle w:val="ColumnHeading"/>
              <w:keepNext/>
            </w:pPr>
            <w:r w:rsidRPr="00652B22">
              <w:t>Förslag till resolution</w:t>
            </w:r>
          </w:p>
        </w:tc>
        <w:tc>
          <w:tcPr>
            <w:tcW w:w="4876" w:type="dxa"/>
          </w:tcPr>
          <w:p w14:paraId="3706D348" w14:textId="77777777" w:rsidR="00D900EE" w:rsidRPr="00652B22" w:rsidRDefault="00236DE0" w:rsidP="008E5EEF">
            <w:pPr>
              <w:pStyle w:val="ColumnHeading"/>
              <w:keepNext/>
            </w:pPr>
            <w:r w:rsidRPr="00652B22">
              <w:t>Ändringsförslag</w:t>
            </w:r>
          </w:p>
        </w:tc>
      </w:tr>
      <w:tr w:rsidR="0077398F" w:rsidRPr="00652B22" w14:paraId="163CAC30" w14:textId="77777777" w:rsidTr="008E5EEF">
        <w:trPr>
          <w:jc w:val="center"/>
        </w:trPr>
        <w:tc>
          <w:tcPr>
            <w:tcW w:w="4876" w:type="dxa"/>
          </w:tcPr>
          <w:p w14:paraId="1F51D37E" w14:textId="77777777" w:rsidR="00D900EE" w:rsidRPr="00652B22" w:rsidRDefault="00D900EE" w:rsidP="008E5EEF">
            <w:pPr>
              <w:pStyle w:val="Normal6"/>
            </w:pPr>
          </w:p>
        </w:tc>
        <w:tc>
          <w:tcPr>
            <w:tcW w:w="4876" w:type="dxa"/>
          </w:tcPr>
          <w:p w14:paraId="212B53DB" w14:textId="77777777" w:rsidR="00D900EE" w:rsidRPr="00652B22" w:rsidRDefault="00236DE0" w:rsidP="008E5EEF">
            <w:pPr>
              <w:pStyle w:val="Normal6"/>
              <w:rPr>
                <w:szCs w:val="24"/>
              </w:rPr>
            </w:pPr>
            <w:r w:rsidRPr="00652B22">
              <w:rPr>
                <w:b/>
                <w:i/>
              </w:rPr>
              <w:t>20c.</w:t>
            </w:r>
            <w:r w:rsidRPr="00652B22">
              <w:rPr>
                <w:b/>
                <w:i/>
              </w:rPr>
              <w:tab/>
              <w:t xml:space="preserve">Europaparlamentet understryker </w:t>
            </w:r>
            <w:r w:rsidRPr="00652B22">
              <w:rPr>
                <w:b/>
                <w:i/>
              </w:rPr>
              <w:t>regionernas, kommunernas och städernas viktiga roll för att upprätthålla grundläggande rättigheter. Parlamentet uppmanar med kraft kommissionen och medlemsstaterna att hjälpa lokala myndigheter att omsätta rättigheterna i daglig praxis och ge medborgarna egenmakt, med utgångspunkt i FRA:s rapport Human rights cities in the EU – A framework for reinforcing rights locally.</w:t>
            </w:r>
          </w:p>
        </w:tc>
      </w:tr>
    </w:tbl>
    <w:p w14:paraId="30A666AF" w14:textId="77777777" w:rsidR="00D900EE" w:rsidRPr="00652B22" w:rsidRDefault="00236DE0" w:rsidP="00D900EE">
      <w:r w:rsidRPr="00652B22">
        <w:rPr>
          <w:rStyle w:val="HideTWBExt"/>
        </w:rPr>
        <w:t>&lt;/Amend&gt;</w:t>
      </w:r>
    </w:p>
    <w:p w14:paraId="7ABE18B8"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122</w:t>
      </w:r>
      <w:r w:rsidRPr="00652B22">
        <w:rPr>
          <w:rStyle w:val="HideTWBExt"/>
          <w:b w:val="0"/>
        </w:rPr>
        <w:t>&lt;/NumAm&gt;</w:t>
      </w:r>
    </w:p>
    <w:p w14:paraId="69C7402E" w14:textId="77777777" w:rsidR="00D900EE" w:rsidRPr="00652B22" w:rsidRDefault="00D900EE" w:rsidP="00D900EE"/>
    <w:p w14:paraId="1BF60FF0"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9CE1AE4" w14:textId="77777777" w:rsidR="00D900EE" w:rsidRPr="00652B22" w:rsidRDefault="00236DE0" w:rsidP="00D900EE">
      <w:pPr>
        <w:pStyle w:val="NormalBold"/>
      </w:pPr>
      <w:r w:rsidRPr="00652B22">
        <w:rPr>
          <w:rStyle w:val="HideTWBExt"/>
          <w:b w:val="0"/>
        </w:rPr>
        <w:t>&lt;Article&gt;</w:t>
      </w:r>
      <w:r w:rsidRPr="00652B22">
        <w:t>Punkt 21</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8390B65" w14:textId="77777777" w:rsidTr="008E5EEF">
        <w:trPr>
          <w:jc w:val="center"/>
        </w:trPr>
        <w:tc>
          <w:tcPr>
            <w:tcW w:w="9752" w:type="dxa"/>
            <w:gridSpan w:val="2"/>
          </w:tcPr>
          <w:p w14:paraId="02EA7938" w14:textId="77777777" w:rsidR="00D900EE" w:rsidRPr="00652B22" w:rsidRDefault="00D900EE" w:rsidP="008E5EEF">
            <w:pPr>
              <w:keepNext/>
            </w:pPr>
          </w:p>
        </w:tc>
      </w:tr>
      <w:tr w:rsidR="0077398F" w:rsidRPr="00652B22" w14:paraId="6F2D1025" w14:textId="77777777" w:rsidTr="008E5EEF">
        <w:trPr>
          <w:jc w:val="center"/>
        </w:trPr>
        <w:tc>
          <w:tcPr>
            <w:tcW w:w="4876" w:type="dxa"/>
          </w:tcPr>
          <w:p w14:paraId="3F77086C" w14:textId="77777777" w:rsidR="00D900EE" w:rsidRPr="00652B22" w:rsidRDefault="00236DE0" w:rsidP="008E5EEF">
            <w:pPr>
              <w:pStyle w:val="ColumnHeading"/>
              <w:keepNext/>
            </w:pPr>
            <w:r w:rsidRPr="00652B22">
              <w:t>Förslag till resolution</w:t>
            </w:r>
          </w:p>
        </w:tc>
        <w:tc>
          <w:tcPr>
            <w:tcW w:w="4876" w:type="dxa"/>
          </w:tcPr>
          <w:p w14:paraId="548AE2D6" w14:textId="77777777" w:rsidR="00D900EE" w:rsidRPr="00652B22" w:rsidRDefault="00236DE0" w:rsidP="008E5EEF">
            <w:pPr>
              <w:pStyle w:val="ColumnHeading"/>
              <w:keepNext/>
            </w:pPr>
            <w:r w:rsidRPr="00652B22">
              <w:t>Ändringsförslag</w:t>
            </w:r>
          </w:p>
        </w:tc>
      </w:tr>
      <w:tr w:rsidR="0077398F" w:rsidRPr="00652B22" w14:paraId="1544CBF9" w14:textId="77777777" w:rsidTr="008E5EEF">
        <w:trPr>
          <w:jc w:val="center"/>
        </w:trPr>
        <w:tc>
          <w:tcPr>
            <w:tcW w:w="4876" w:type="dxa"/>
          </w:tcPr>
          <w:p w14:paraId="2ED14491" w14:textId="77777777" w:rsidR="00D900EE" w:rsidRPr="00652B22" w:rsidRDefault="00236DE0" w:rsidP="008E5EEF">
            <w:pPr>
              <w:pStyle w:val="Normal6"/>
            </w:pPr>
            <w:r w:rsidRPr="00652B22">
              <w:t>21.</w:t>
            </w:r>
            <w:r w:rsidRPr="00652B22">
              <w:tab/>
              <w:t xml:space="preserve">Europaparlamentet framhåller att det civila samhällets organisationer och människorättsförsvarare är viktiga för att främja och skydda stadgan. </w:t>
            </w:r>
            <w:r w:rsidRPr="00652B22">
              <w:rPr>
                <w:b/>
                <w:i/>
              </w:rPr>
              <w:t>Parlamentet efterlyser en konsekvent och adekvat finansiering av det civila samhället från EU. Parlamentet fördömer alla rättsliga restriktioner eller angrepp och överdriven användning av våld i vissa medlemsstater, eftersom dessa undergräver förenings-, mötes- och yttrandefriheten.</w:t>
            </w:r>
          </w:p>
        </w:tc>
        <w:tc>
          <w:tcPr>
            <w:tcW w:w="4876" w:type="dxa"/>
          </w:tcPr>
          <w:p w14:paraId="2D404286" w14:textId="77777777" w:rsidR="00D900EE" w:rsidRPr="00652B22" w:rsidRDefault="00236DE0" w:rsidP="008E5EEF">
            <w:pPr>
              <w:pStyle w:val="Normal6"/>
              <w:rPr>
                <w:szCs w:val="24"/>
              </w:rPr>
            </w:pPr>
            <w:r w:rsidRPr="00652B22">
              <w:t>21.</w:t>
            </w:r>
            <w:r w:rsidRPr="00652B22">
              <w:tab/>
              <w:t xml:space="preserve">Europaparlamentet framhåller att det civila samhällets organisationer och människorättsförsvarare är viktiga för att främja och skydda stadgan. </w:t>
            </w:r>
            <w:r w:rsidRPr="00652B22">
              <w:rPr>
                <w:b/>
                <w:i/>
              </w:rPr>
              <w:t>Parlamentet påminner om att EU-institutionerna enligt artikel 11.2 i EU-fördraget måste föra en öppen, tydlig och regelbunden dialog med de representativa sammanslutningarna och det civila samhället. Parlamentet betonar i detta avseende i synnerhet att tillgång till strukturfinansiering är en förutsättning för att säkerställa allmänhetens deltagande. Parlamentet er</w:t>
            </w:r>
            <w:r w:rsidRPr="00652B22">
              <w:rPr>
                <w:b/>
                <w:i/>
              </w:rPr>
              <w:t xml:space="preserve">inrar om kommissionens åtagande i sina politiska riktlinjer att intensifiera samarbetet med organisationer i det civila samhället som har sakkunskap och en viktig roll att spela för att försvara specifika samhällsfrågor </w:t>
            </w:r>
            <w:r w:rsidRPr="00652B22">
              <w:rPr>
                <w:b/>
                <w:i/>
              </w:rPr>
              <w:lastRenderedPageBreak/>
              <w:t>och upprätthålla de grundläggande rättigheterna. Parlamentet påminner därför om att det fortfarande är grundläggande att organisationer i det civila samhället, särskilt genom EU-finansiering, kan delta i verksamhet såsom opinionsbildning, demonstrationer, främjande och skydd av det medborger</w:t>
            </w:r>
            <w:r w:rsidRPr="00652B22">
              <w:rPr>
                <w:b/>
                <w:i/>
              </w:rPr>
              <w:t>liga utrymmet, undersökande journalistik eller rättsliga åtgärder, och att denna verksamhet bör förbli stödberättigande i de relevanta finansieringsprogrammen och ha tillräcklig särskild finansiering att tillgå.</w:t>
            </w:r>
          </w:p>
        </w:tc>
      </w:tr>
    </w:tbl>
    <w:p w14:paraId="0B51D944" w14:textId="77777777" w:rsidR="00D900EE" w:rsidRPr="00652B22" w:rsidRDefault="00236DE0" w:rsidP="00D900EE">
      <w:r w:rsidRPr="00652B22">
        <w:rPr>
          <w:rStyle w:val="HideTWBExt"/>
        </w:rPr>
        <w:lastRenderedPageBreak/>
        <w:t>&lt;/Amend&gt;</w:t>
      </w:r>
    </w:p>
    <w:p w14:paraId="5E08B5F5"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123</w:t>
      </w:r>
      <w:r w:rsidRPr="00652B22">
        <w:rPr>
          <w:rStyle w:val="HideTWBExt"/>
          <w:b w:val="0"/>
        </w:rPr>
        <w:t>&lt;/NumAm&gt;</w:t>
      </w:r>
    </w:p>
    <w:p w14:paraId="0F3950F2" w14:textId="77777777" w:rsidR="00D900EE" w:rsidRPr="00652B22" w:rsidRDefault="00D900EE" w:rsidP="00D900EE"/>
    <w:p w14:paraId="24E31EB2"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81D50C8" w14:textId="77777777" w:rsidR="00D900EE" w:rsidRPr="00652B22" w:rsidRDefault="00236DE0" w:rsidP="00D900EE">
      <w:pPr>
        <w:pStyle w:val="NormalBold"/>
      </w:pPr>
      <w:r w:rsidRPr="00652B22">
        <w:rPr>
          <w:rStyle w:val="HideTWBExt"/>
          <w:b w:val="0"/>
        </w:rPr>
        <w:t>&lt;Article&gt;</w:t>
      </w:r>
      <w:r w:rsidRPr="00652B22">
        <w:t>Punkt 21a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3583EF9D" w14:textId="77777777" w:rsidTr="008E5EEF">
        <w:trPr>
          <w:jc w:val="center"/>
        </w:trPr>
        <w:tc>
          <w:tcPr>
            <w:tcW w:w="9752" w:type="dxa"/>
            <w:gridSpan w:val="2"/>
          </w:tcPr>
          <w:p w14:paraId="57B0D262" w14:textId="77777777" w:rsidR="00D900EE" w:rsidRPr="00652B22" w:rsidRDefault="00D900EE" w:rsidP="008E5EEF">
            <w:pPr>
              <w:keepNext/>
            </w:pPr>
          </w:p>
        </w:tc>
      </w:tr>
      <w:tr w:rsidR="0077398F" w:rsidRPr="00652B22" w14:paraId="4929710C" w14:textId="77777777" w:rsidTr="008E5EEF">
        <w:trPr>
          <w:jc w:val="center"/>
        </w:trPr>
        <w:tc>
          <w:tcPr>
            <w:tcW w:w="4876" w:type="dxa"/>
          </w:tcPr>
          <w:p w14:paraId="218C3719" w14:textId="77777777" w:rsidR="00D900EE" w:rsidRPr="00652B22" w:rsidRDefault="00236DE0" w:rsidP="008E5EEF">
            <w:pPr>
              <w:pStyle w:val="ColumnHeading"/>
              <w:keepNext/>
            </w:pPr>
            <w:r w:rsidRPr="00652B22">
              <w:t>Förslag till resolution</w:t>
            </w:r>
          </w:p>
        </w:tc>
        <w:tc>
          <w:tcPr>
            <w:tcW w:w="4876" w:type="dxa"/>
          </w:tcPr>
          <w:p w14:paraId="1B2A847D" w14:textId="77777777" w:rsidR="00D900EE" w:rsidRPr="00652B22" w:rsidRDefault="00236DE0" w:rsidP="008E5EEF">
            <w:pPr>
              <w:pStyle w:val="ColumnHeading"/>
              <w:keepNext/>
            </w:pPr>
            <w:r w:rsidRPr="00652B22">
              <w:t>Ändringsförslag</w:t>
            </w:r>
          </w:p>
        </w:tc>
      </w:tr>
      <w:tr w:rsidR="0077398F" w:rsidRPr="00652B22" w14:paraId="2DADB85C" w14:textId="77777777" w:rsidTr="008E5EEF">
        <w:trPr>
          <w:jc w:val="center"/>
        </w:trPr>
        <w:tc>
          <w:tcPr>
            <w:tcW w:w="4876" w:type="dxa"/>
          </w:tcPr>
          <w:p w14:paraId="55E2B7B1" w14:textId="77777777" w:rsidR="00D900EE" w:rsidRPr="00652B22" w:rsidRDefault="00D900EE" w:rsidP="008E5EEF">
            <w:pPr>
              <w:pStyle w:val="Normal6"/>
            </w:pPr>
          </w:p>
        </w:tc>
        <w:tc>
          <w:tcPr>
            <w:tcW w:w="4876" w:type="dxa"/>
          </w:tcPr>
          <w:p w14:paraId="75ADF570" w14:textId="77777777" w:rsidR="00D900EE" w:rsidRPr="00652B22" w:rsidRDefault="00236DE0" w:rsidP="008E5EEF">
            <w:pPr>
              <w:pStyle w:val="Normal6"/>
              <w:rPr>
                <w:szCs w:val="24"/>
              </w:rPr>
            </w:pPr>
            <w:r w:rsidRPr="00652B22">
              <w:rPr>
                <w:b/>
                <w:i/>
              </w:rPr>
              <w:t>21a.</w:t>
            </w:r>
            <w:r w:rsidRPr="00652B22">
              <w:rPr>
                <w:b/>
                <w:i/>
              </w:rPr>
              <w:tab/>
              <w:t xml:space="preserve">Europaparlamentet uppmanar kommissionen och medlemsstaterna att säkerställa att det civila samhället tilldelas konsekventa och tillräckliga </w:t>
            </w:r>
            <w:r w:rsidRPr="00652B22">
              <w:rPr>
                <w:b/>
                <w:i/>
              </w:rPr>
              <w:t>ekonomiska resurser.</w:t>
            </w:r>
          </w:p>
        </w:tc>
      </w:tr>
    </w:tbl>
    <w:p w14:paraId="7C865FD5" w14:textId="77777777" w:rsidR="00D900EE" w:rsidRPr="00652B22" w:rsidRDefault="00236DE0" w:rsidP="00D900EE">
      <w:r w:rsidRPr="00652B22">
        <w:rPr>
          <w:rStyle w:val="HideTWBExt"/>
        </w:rPr>
        <w:t>&lt;/Amend&gt;</w:t>
      </w:r>
    </w:p>
    <w:p w14:paraId="4A177A58"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124</w:t>
      </w:r>
      <w:r w:rsidRPr="00652B22">
        <w:rPr>
          <w:rStyle w:val="HideTWBExt"/>
          <w:b w:val="0"/>
        </w:rPr>
        <w:t>&lt;/NumAm&gt;</w:t>
      </w:r>
    </w:p>
    <w:p w14:paraId="01BD6780" w14:textId="77777777" w:rsidR="00D900EE" w:rsidRPr="00652B22" w:rsidRDefault="00D900EE" w:rsidP="00D900EE"/>
    <w:p w14:paraId="5A3851B2"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3DA2FC59" w14:textId="77777777" w:rsidR="00D900EE" w:rsidRPr="00652B22" w:rsidRDefault="00236DE0" w:rsidP="00D900EE">
      <w:pPr>
        <w:pStyle w:val="NormalBold"/>
      </w:pPr>
      <w:r w:rsidRPr="00652B22">
        <w:rPr>
          <w:rStyle w:val="HideTWBExt"/>
          <w:b w:val="0"/>
        </w:rPr>
        <w:t>&lt;Article&gt;</w:t>
      </w:r>
      <w:r w:rsidRPr="00652B22">
        <w:t>Punkt 21b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12B2418F" w14:textId="77777777" w:rsidTr="008E5EEF">
        <w:trPr>
          <w:jc w:val="center"/>
        </w:trPr>
        <w:tc>
          <w:tcPr>
            <w:tcW w:w="9752" w:type="dxa"/>
            <w:gridSpan w:val="2"/>
          </w:tcPr>
          <w:p w14:paraId="30B7B547" w14:textId="77777777" w:rsidR="00D900EE" w:rsidRPr="00652B22" w:rsidRDefault="00D900EE" w:rsidP="008E5EEF">
            <w:pPr>
              <w:keepNext/>
            </w:pPr>
          </w:p>
        </w:tc>
      </w:tr>
      <w:tr w:rsidR="0077398F" w:rsidRPr="00652B22" w14:paraId="2CBD3CAC" w14:textId="77777777" w:rsidTr="008E5EEF">
        <w:trPr>
          <w:jc w:val="center"/>
        </w:trPr>
        <w:tc>
          <w:tcPr>
            <w:tcW w:w="4876" w:type="dxa"/>
          </w:tcPr>
          <w:p w14:paraId="5B89B97A" w14:textId="77777777" w:rsidR="00D900EE" w:rsidRPr="00652B22" w:rsidRDefault="00236DE0" w:rsidP="008E5EEF">
            <w:pPr>
              <w:pStyle w:val="ColumnHeading"/>
              <w:keepNext/>
            </w:pPr>
            <w:r w:rsidRPr="00652B22">
              <w:t>Förslag till resolution</w:t>
            </w:r>
          </w:p>
        </w:tc>
        <w:tc>
          <w:tcPr>
            <w:tcW w:w="4876" w:type="dxa"/>
          </w:tcPr>
          <w:p w14:paraId="4D9D75CE" w14:textId="77777777" w:rsidR="00D900EE" w:rsidRPr="00652B22" w:rsidRDefault="00236DE0" w:rsidP="008E5EEF">
            <w:pPr>
              <w:pStyle w:val="ColumnHeading"/>
              <w:keepNext/>
            </w:pPr>
            <w:r w:rsidRPr="00652B22">
              <w:t>Ändringsförslag</w:t>
            </w:r>
          </w:p>
        </w:tc>
      </w:tr>
      <w:tr w:rsidR="0077398F" w:rsidRPr="00652B22" w14:paraId="34720C2A" w14:textId="77777777" w:rsidTr="008E5EEF">
        <w:trPr>
          <w:jc w:val="center"/>
        </w:trPr>
        <w:tc>
          <w:tcPr>
            <w:tcW w:w="4876" w:type="dxa"/>
          </w:tcPr>
          <w:p w14:paraId="72CD6E58" w14:textId="77777777" w:rsidR="00D900EE" w:rsidRPr="00652B22" w:rsidRDefault="00D900EE" w:rsidP="008E5EEF">
            <w:pPr>
              <w:pStyle w:val="Normal6"/>
            </w:pPr>
          </w:p>
        </w:tc>
        <w:tc>
          <w:tcPr>
            <w:tcW w:w="4876" w:type="dxa"/>
          </w:tcPr>
          <w:p w14:paraId="4E0F1A55" w14:textId="77777777" w:rsidR="00D900EE" w:rsidRPr="00652B22" w:rsidRDefault="00236DE0" w:rsidP="008E5EEF">
            <w:pPr>
              <w:pStyle w:val="Normal6"/>
              <w:rPr>
                <w:szCs w:val="24"/>
              </w:rPr>
            </w:pPr>
            <w:r w:rsidRPr="00652B22">
              <w:rPr>
                <w:b/>
                <w:i/>
              </w:rPr>
              <w:t>21b.</w:t>
            </w:r>
            <w:r w:rsidRPr="00652B22">
              <w:rPr>
                <w:b/>
                <w:i/>
              </w:rPr>
              <w:tab/>
              <w:t xml:space="preserve">Europaparlamentet understryker vikten av att </w:t>
            </w:r>
            <w:r w:rsidRPr="00652B22">
              <w:rPr>
                <w:b/>
                <w:i/>
              </w:rPr>
              <w:t xml:space="preserve">skydda mediefrihet och mediepluralism som väsentliga delar av rättsstaten och betonar behovet att skydda journalister från hot, munkavleprocesser samt politiskt motiverade påtryckningar. Parlamentet efterlyser beslutsamma åtgärder mot alla kränkningar av de grundläggande rättigheterna, särskilt mötes- och föreningsfriheten samt yttrande- och informationsfriheten, och </w:t>
            </w:r>
            <w:r w:rsidRPr="00652B22">
              <w:rPr>
                <w:b/>
                <w:i/>
              </w:rPr>
              <w:lastRenderedPageBreak/>
              <w:t>ett fullständigt utnyttjande av samtliga tillgängliga EU-instrument för att ta itu med alla överträdelser av EU-rätten och kränkningar av EU:s</w:t>
            </w:r>
            <w:r w:rsidRPr="00652B22">
              <w:rPr>
                <w:b/>
                <w:i/>
              </w:rPr>
              <w:t xml:space="preserve"> värden. Parlamentet uppmanar medlemsstaterna och kommissionen att förbättra den rättsliga situationen för det civila samhället genom att säkerställa att alla åtgärder som begränsar föreningars rätt att ansöka om, tillförsäkra sig och använda resurser måste vara förenliga med ett av de legitima mål som anges i artikel 11.2</w:t>
            </w:r>
            <w:bookmarkStart w:id="0" w:name="_Hlk221630331"/>
            <w:r w:rsidRPr="00652B22">
              <w:rPr>
                <w:b/>
                <w:i/>
              </w:rPr>
              <w:t xml:space="preserve"> i den europeiska konventionen om de mänskliga rättigheterna</w:t>
            </w:r>
            <w:bookmarkEnd w:id="0"/>
            <w:r w:rsidRPr="00652B22">
              <w:rPr>
                <w:b/>
                <w:i/>
              </w:rPr>
              <w:t xml:space="preserve"> samt artikel 52.1 i stadgan.</w:t>
            </w:r>
          </w:p>
        </w:tc>
      </w:tr>
    </w:tbl>
    <w:p w14:paraId="16498692" w14:textId="77777777" w:rsidR="00D900EE" w:rsidRPr="00652B22" w:rsidRDefault="00236DE0" w:rsidP="00D900EE">
      <w:r w:rsidRPr="00652B22">
        <w:rPr>
          <w:rStyle w:val="HideTWBExt"/>
        </w:rPr>
        <w:lastRenderedPageBreak/>
        <w:t>&lt;/Amend&gt;</w:t>
      </w:r>
    </w:p>
    <w:p w14:paraId="1DBC4451"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125</w:t>
      </w:r>
      <w:r w:rsidRPr="00652B22">
        <w:rPr>
          <w:rStyle w:val="HideTWBExt"/>
          <w:b w:val="0"/>
        </w:rPr>
        <w:t>&lt;/NumAm&gt;</w:t>
      </w:r>
    </w:p>
    <w:p w14:paraId="5A959085" w14:textId="77777777" w:rsidR="00D900EE" w:rsidRPr="00652B22" w:rsidRDefault="00D900EE" w:rsidP="00D900EE"/>
    <w:p w14:paraId="36D627E4"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50C52D0B" w14:textId="77777777" w:rsidR="00D900EE" w:rsidRPr="00652B22" w:rsidRDefault="00236DE0" w:rsidP="00D900EE">
      <w:pPr>
        <w:pStyle w:val="NormalBold"/>
      </w:pPr>
      <w:r w:rsidRPr="00652B22">
        <w:rPr>
          <w:rStyle w:val="HideTWBExt"/>
          <w:b w:val="0"/>
        </w:rPr>
        <w:t>&lt;Article&gt;</w:t>
      </w:r>
      <w:r w:rsidRPr="00652B22">
        <w:t>Punkt 22</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28CCBEF7" w14:textId="77777777" w:rsidTr="008E5EEF">
        <w:trPr>
          <w:jc w:val="center"/>
        </w:trPr>
        <w:tc>
          <w:tcPr>
            <w:tcW w:w="9752" w:type="dxa"/>
            <w:gridSpan w:val="2"/>
          </w:tcPr>
          <w:p w14:paraId="375DE952" w14:textId="77777777" w:rsidR="00D900EE" w:rsidRPr="00652B22" w:rsidRDefault="00D900EE" w:rsidP="008E5EEF">
            <w:pPr>
              <w:keepNext/>
            </w:pPr>
          </w:p>
        </w:tc>
      </w:tr>
      <w:tr w:rsidR="0077398F" w:rsidRPr="00652B22" w14:paraId="5E298496" w14:textId="77777777" w:rsidTr="008E5EEF">
        <w:trPr>
          <w:jc w:val="center"/>
        </w:trPr>
        <w:tc>
          <w:tcPr>
            <w:tcW w:w="4876" w:type="dxa"/>
          </w:tcPr>
          <w:p w14:paraId="51C6CAD8" w14:textId="77777777" w:rsidR="00D900EE" w:rsidRPr="00652B22" w:rsidRDefault="00236DE0" w:rsidP="008E5EEF">
            <w:pPr>
              <w:pStyle w:val="ColumnHeading"/>
              <w:keepNext/>
            </w:pPr>
            <w:r w:rsidRPr="00652B22">
              <w:t>Förslag till resolution</w:t>
            </w:r>
          </w:p>
        </w:tc>
        <w:tc>
          <w:tcPr>
            <w:tcW w:w="4876" w:type="dxa"/>
          </w:tcPr>
          <w:p w14:paraId="52609463" w14:textId="77777777" w:rsidR="00D900EE" w:rsidRPr="00652B22" w:rsidRDefault="00236DE0" w:rsidP="008E5EEF">
            <w:pPr>
              <w:pStyle w:val="ColumnHeading"/>
              <w:keepNext/>
            </w:pPr>
            <w:r w:rsidRPr="00652B22">
              <w:t>Ändringsförslag</w:t>
            </w:r>
          </w:p>
        </w:tc>
      </w:tr>
      <w:tr w:rsidR="0077398F" w:rsidRPr="00652B22" w14:paraId="0D059C1F" w14:textId="77777777" w:rsidTr="008E5EEF">
        <w:trPr>
          <w:jc w:val="center"/>
        </w:trPr>
        <w:tc>
          <w:tcPr>
            <w:tcW w:w="4876" w:type="dxa"/>
          </w:tcPr>
          <w:p w14:paraId="79D05A89" w14:textId="77777777" w:rsidR="00D900EE" w:rsidRPr="00652B22" w:rsidRDefault="00236DE0" w:rsidP="008E5EEF">
            <w:pPr>
              <w:pStyle w:val="Normal6"/>
            </w:pPr>
            <w:r w:rsidRPr="00652B22">
              <w:t>22.</w:t>
            </w:r>
            <w:r w:rsidRPr="00652B22">
              <w:tab/>
              <w:t xml:space="preserve">Europaparlamentet efterlyser ett större engagemang mellan EU och medlemsstaternas organ och det civila samhället, de nationella parlamenten och andra intressenter för att öka </w:t>
            </w:r>
            <w:r w:rsidRPr="00652B22">
              <w:t xml:space="preserve">insynen och delaktigheten vid tillämpningen av stadgan. Parlamentet framhåller att bred dialog och strategier som bygger på deltagande är avgörande för att identifiera rättighetsrelaterade utmaningar och säkerställa effektiva rättsmedel. Parlamentet betonar att ett sådant samarbete med flera aktörer stärker den demokratiska legitimiteten och ansvarsskyldigheten och stärker EU:s </w:t>
            </w:r>
            <w:r w:rsidRPr="00652B22">
              <w:rPr>
                <w:b/>
                <w:i/>
              </w:rPr>
              <w:t>identitet</w:t>
            </w:r>
            <w:r w:rsidRPr="00652B22">
              <w:t xml:space="preserve"> som en union som bygger på gemensamma värden och respekt för de mänskliga rättigheterna.</w:t>
            </w:r>
          </w:p>
        </w:tc>
        <w:tc>
          <w:tcPr>
            <w:tcW w:w="4876" w:type="dxa"/>
          </w:tcPr>
          <w:p w14:paraId="492E3720" w14:textId="77777777" w:rsidR="00D900EE" w:rsidRPr="00652B22" w:rsidRDefault="00236DE0" w:rsidP="008E5EEF">
            <w:pPr>
              <w:pStyle w:val="Normal6"/>
              <w:rPr>
                <w:szCs w:val="24"/>
              </w:rPr>
            </w:pPr>
            <w:r w:rsidRPr="00652B22">
              <w:t>22.</w:t>
            </w:r>
            <w:r w:rsidRPr="00652B22">
              <w:tab/>
              <w:t xml:space="preserve">Europaparlamentet efterlyser ett större </w:t>
            </w:r>
            <w:r w:rsidRPr="00652B22">
              <w:rPr>
                <w:b/>
                <w:i/>
              </w:rPr>
              <w:t>och mer systematiskt</w:t>
            </w:r>
            <w:r w:rsidRPr="00652B22">
              <w:t xml:space="preserve"> engagemang mellan EU och medlemsstaternas organ och det civila samhället, de nationella parlamenten och andra intressenter för att öka insynen och delaktigheten vid tillämpningen av stadgan</w:t>
            </w:r>
            <w:r w:rsidRPr="00652B22">
              <w:rPr>
                <w:b/>
                <w:i/>
              </w:rPr>
              <w:t>, samt säkerställande av att stadgan genomförs fullt ut och tolkas på ett konsekvent sätt</w:t>
            </w:r>
            <w:r w:rsidRPr="00652B22">
              <w:t xml:space="preserve">. Parlamentet framhåller att bred dialog och strategier som bygger på deltagande är avgörande för att identifiera rättighetsrelaterade utmaningar och säkerställa effektiva </w:t>
            </w:r>
            <w:r w:rsidRPr="00652B22">
              <w:t xml:space="preserve">rättsmedel. Parlamentet betonar att ett sådant samarbete med flera aktörer stärker den demokratiska legitimiteten och ansvarsskyldigheten och stärker EU:s </w:t>
            </w:r>
            <w:r w:rsidRPr="00652B22">
              <w:rPr>
                <w:b/>
                <w:i/>
              </w:rPr>
              <w:t>trovärdighet</w:t>
            </w:r>
            <w:r w:rsidRPr="00652B22">
              <w:t xml:space="preserve"> som en union som bygger på gemensamma värden och respekt för de mänskliga rättigheterna.</w:t>
            </w:r>
          </w:p>
        </w:tc>
      </w:tr>
    </w:tbl>
    <w:p w14:paraId="2B430E68" w14:textId="77777777" w:rsidR="00D900EE" w:rsidRPr="00652B22" w:rsidRDefault="00236DE0" w:rsidP="00D900EE">
      <w:r w:rsidRPr="00652B22">
        <w:rPr>
          <w:rStyle w:val="HideTWBExt"/>
        </w:rPr>
        <w:t>&lt;/Amend&gt;</w:t>
      </w:r>
    </w:p>
    <w:p w14:paraId="468C67A6" w14:textId="77777777" w:rsidR="00D900EE" w:rsidRPr="00652B22" w:rsidRDefault="00236DE0" w:rsidP="00D900EE">
      <w:pPr>
        <w:pStyle w:val="AMNumberTabs0"/>
        <w:keepNext/>
      </w:pPr>
      <w:r w:rsidRPr="00652B22">
        <w:rPr>
          <w:rStyle w:val="HideTWBExt"/>
          <w:b w:val="0"/>
        </w:rPr>
        <w:lastRenderedPageBreak/>
        <w:t>&lt;Amend&gt;</w:t>
      </w:r>
      <w:r w:rsidRPr="00652B22">
        <w:t>Ändringsförslag</w:t>
      </w:r>
      <w:r w:rsidRPr="00652B22">
        <w:tab/>
      </w:r>
      <w:r w:rsidRPr="00652B22">
        <w:tab/>
      </w:r>
      <w:r w:rsidRPr="00652B22">
        <w:rPr>
          <w:rStyle w:val="HideTWBExt"/>
          <w:b w:val="0"/>
        </w:rPr>
        <w:t>&lt;NumAm&gt;</w:t>
      </w:r>
      <w:r w:rsidRPr="00652B22">
        <w:t>126</w:t>
      </w:r>
      <w:r w:rsidRPr="00652B22">
        <w:rPr>
          <w:rStyle w:val="HideTWBExt"/>
          <w:b w:val="0"/>
        </w:rPr>
        <w:t>&lt;/NumAm&gt;</w:t>
      </w:r>
    </w:p>
    <w:p w14:paraId="13712A2B" w14:textId="77777777" w:rsidR="00D900EE" w:rsidRPr="00652B22" w:rsidRDefault="00D900EE" w:rsidP="00D900EE"/>
    <w:p w14:paraId="776B6572"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6E1FBE99" w14:textId="77777777" w:rsidR="00D900EE" w:rsidRPr="00652B22" w:rsidRDefault="00236DE0" w:rsidP="00D900EE">
      <w:pPr>
        <w:pStyle w:val="NormalBold"/>
      </w:pPr>
      <w:r w:rsidRPr="00652B22">
        <w:rPr>
          <w:rStyle w:val="HideTWBExt"/>
          <w:b w:val="0"/>
        </w:rPr>
        <w:t>&lt;Article&gt;</w:t>
      </w:r>
      <w:r w:rsidRPr="00652B22">
        <w:t>Punkt 22a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0DDE2B3" w14:textId="77777777" w:rsidTr="008E5EEF">
        <w:trPr>
          <w:jc w:val="center"/>
        </w:trPr>
        <w:tc>
          <w:tcPr>
            <w:tcW w:w="9752" w:type="dxa"/>
            <w:gridSpan w:val="2"/>
          </w:tcPr>
          <w:p w14:paraId="52DFDAE8" w14:textId="77777777" w:rsidR="00D900EE" w:rsidRPr="00652B22" w:rsidRDefault="00D900EE" w:rsidP="008E5EEF">
            <w:pPr>
              <w:keepNext/>
            </w:pPr>
          </w:p>
        </w:tc>
      </w:tr>
      <w:tr w:rsidR="0077398F" w:rsidRPr="00652B22" w14:paraId="049AF63D" w14:textId="77777777" w:rsidTr="008E5EEF">
        <w:trPr>
          <w:jc w:val="center"/>
        </w:trPr>
        <w:tc>
          <w:tcPr>
            <w:tcW w:w="4876" w:type="dxa"/>
          </w:tcPr>
          <w:p w14:paraId="0B4EE6DD" w14:textId="77777777" w:rsidR="00D900EE" w:rsidRPr="00652B22" w:rsidRDefault="00236DE0" w:rsidP="008E5EEF">
            <w:pPr>
              <w:pStyle w:val="ColumnHeading"/>
              <w:keepNext/>
            </w:pPr>
            <w:r w:rsidRPr="00652B22">
              <w:t>Förslag till resolution</w:t>
            </w:r>
          </w:p>
        </w:tc>
        <w:tc>
          <w:tcPr>
            <w:tcW w:w="4876" w:type="dxa"/>
          </w:tcPr>
          <w:p w14:paraId="6CFB6D3F" w14:textId="77777777" w:rsidR="00D900EE" w:rsidRPr="00652B22" w:rsidRDefault="00236DE0" w:rsidP="008E5EEF">
            <w:pPr>
              <w:pStyle w:val="ColumnHeading"/>
              <w:keepNext/>
            </w:pPr>
            <w:r w:rsidRPr="00652B22">
              <w:t>Ändringsförslag</w:t>
            </w:r>
          </w:p>
        </w:tc>
      </w:tr>
      <w:tr w:rsidR="0077398F" w:rsidRPr="00652B22" w14:paraId="64993418" w14:textId="77777777" w:rsidTr="008E5EEF">
        <w:trPr>
          <w:jc w:val="center"/>
        </w:trPr>
        <w:tc>
          <w:tcPr>
            <w:tcW w:w="4876" w:type="dxa"/>
          </w:tcPr>
          <w:p w14:paraId="47E52873" w14:textId="77777777" w:rsidR="00D900EE" w:rsidRPr="00652B22" w:rsidRDefault="00D900EE" w:rsidP="008E5EEF">
            <w:pPr>
              <w:pStyle w:val="Normal6"/>
            </w:pPr>
          </w:p>
        </w:tc>
        <w:tc>
          <w:tcPr>
            <w:tcW w:w="4876" w:type="dxa"/>
          </w:tcPr>
          <w:p w14:paraId="3D4D96A6" w14:textId="77777777" w:rsidR="00D900EE" w:rsidRPr="00652B22" w:rsidRDefault="00236DE0" w:rsidP="008E5EEF">
            <w:pPr>
              <w:pStyle w:val="Normal6"/>
              <w:rPr>
                <w:szCs w:val="24"/>
              </w:rPr>
            </w:pPr>
            <w:r w:rsidRPr="00652B22">
              <w:rPr>
                <w:b/>
                <w:i/>
              </w:rPr>
              <w:t>22a.</w:t>
            </w:r>
            <w:r w:rsidRPr="00652B22">
              <w:rPr>
                <w:b/>
                <w:i/>
              </w:rPr>
              <w:tab/>
              <w:t xml:space="preserve">Europaparlamentet beklagar att kommissionen har ignorerat uppmaningarna om att behålla och </w:t>
            </w:r>
            <w:r w:rsidRPr="00652B22">
              <w:rPr>
                <w:b/>
                <w:i/>
              </w:rPr>
              <w:t>stärka programmet för medborgare, jämlikhet, rättigheter och värden som ett fristående program och med ökad finansiering i nästa fleråriga budgetram. Parlamentet understryker den betydelse som programmet för medborgare, jämlikhet, rättigheter och värden haft för att skydda och främja de rättigheter och värden som är fastställda i fördragen, stadgan och tillämpliga internationella människorättskonventioner, i synnerhet genom att stödja organisationer i det civila samhället som är verksamma på lokal, regional</w:t>
            </w:r>
            <w:r w:rsidRPr="00652B22">
              <w:rPr>
                <w:b/>
                <w:i/>
              </w:rPr>
              <w:t>, nationell och transnationell nivå och genom att uppmuntra medborgerligt och demokratiskt deltagande i syfte att upprätthålla och vidareutveckla öppna, rättighetsbaserade, demokratiska, jämlika och inkluderande samhällen. Parlamentet anser att det nya programmet AgoraEU måste tillhandahålla skyddsåtgärder som återspeglar minst samma ambitionsnivå som programmet för medborgare, jämlikhet, rättigheter och värden.</w:t>
            </w:r>
          </w:p>
        </w:tc>
      </w:tr>
    </w:tbl>
    <w:p w14:paraId="64707C18" w14:textId="77777777" w:rsidR="00D900EE" w:rsidRPr="00652B22" w:rsidRDefault="00236DE0" w:rsidP="00D900EE">
      <w:r w:rsidRPr="00652B22">
        <w:rPr>
          <w:rStyle w:val="HideTWBExt"/>
        </w:rPr>
        <w:t>&lt;/Amend&gt;</w:t>
      </w:r>
    </w:p>
    <w:p w14:paraId="4A559CD4"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127</w:t>
      </w:r>
      <w:r w:rsidRPr="00652B22">
        <w:rPr>
          <w:rStyle w:val="HideTWBExt"/>
          <w:b w:val="0"/>
        </w:rPr>
        <w:t>&lt;/NumAm&gt;</w:t>
      </w:r>
    </w:p>
    <w:p w14:paraId="516E515F" w14:textId="77777777" w:rsidR="00D900EE" w:rsidRPr="00652B22" w:rsidRDefault="00D900EE" w:rsidP="00D900EE"/>
    <w:p w14:paraId="103499FB"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D03FE4F" w14:textId="77777777" w:rsidR="00D900EE" w:rsidRPr="00652B22" w:rsidRDefault="00236DE0" w:rsidP="00D900EE">
      <w:pPr>
        <w:pStyle w:val="NormalBold"/>
      </w:pPr>
      <w:r w:rsidRPr="00652B22">
        <w:rPr>
          <w:rStyle w:val="HideTWBExt"/>
          <w:b w:val="0"/>
        </w:rPr>
        <w:t>&lt;Article&gt;</w:t>
      </w:r>
      <w:r w:rsidRPr="00652B22">
        <w:t>Punkt 23</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0D06B999" w14:textId="77777777" w:rsidTr="008E5EEF">
        <w:trPr>
          <w:jc w:val="center"/>
        </w:trPr>
        <w:tc>
          <w:tcPr>
            <w:tcW w:w="9752" w:type="dxa"/>
            <w:gridSpan w:val="2"/>
          </w:tcPr>
          <w:p w14:paraId="2D400B85" w14:textId="77777777" w:rsidR="00D900EE" w:rsidRPr="00652B22" w:rsidRDefault="00D900EE" w:rsidP="008E5EEF">
            <w:pPr>
              <w:keepNext/>
            </w:pPr>
          </w:p>
        </w:tc>
      </w:tr>
      <w:tr w:rsidR="0077398F" w:rsidRPr="00652B22" w14:paraId="13E9AAAF" w14:textId="77777777" w:rsidTr="008E5EEF">
        <w:trPr>
          <w:jc w:val="center"/>
        </w:trPr>
        <w:tc>
          <w:tcPr>
            <w:tcW w:w="4876" w:type="dxa"/>
          </w:tcPr>
          <w:p w14:paraId="560AD29C" w14:textId="77777777" w:rsidR="00D900EE" w:rsidRPr="00652B22" w:rsidRDefault="00236DE0" w:rsidP="008E5EEF">
            <w:pPr>
              <w:pStyle w:val="ColumnHeading"/>
              <w:keepNext/>
            </w:pPr>
            <w:r w:rsidRPr="00652B22">
              <w:t>Förslag till resolution</w:t>
            </w:r>
          </w:p>
        </w:tc>
        <w:tc>
          <w:tcPr>
            <w:tcW w:w="4876" w:type="dxa"/>
          </w:tcPr>
          <w:p w14:paraId="783E9511" w14:textId="77777777" w:rsidR="00D900EE" w:rsidRPr="00652B22" w:rsidRDefault="00236DE0" w:rsidP="008E5EEF">
            <w:pPr>
              <w:pStyle w:val="ColumnHeading"/>
              <w:keepNext/>
            </w:pPr>
            <w:r w:rsidRPr="00652B22">
              <w:t>Ändringsförslag</w:t>
            </w:r>
          </w:p>
        </w:tc>
      </w:tr>
      <w:tr w:rsidR="0077398F" w:rsidRPr="00652B22" w14:paraId="33AF8916" w14:textId="77777777" w:rsidTr="008E5EEF">
        <w:trPr>
          <w:jc w:val="center"/>
        </w:trPr>
        <w:tc>
          <w:tcPr>
            <w:tcW w:w="4876" w:type="dxa"/>
          </w:tcPr>
          <w:p w14:paraId="0645B8A5" w14:textId="77777777" w:rsidR="00D900EE" w:rsidRPr="00652B22" w:rsidRDefault="00236DE0" w:rsidP="008E5EEF">
            <w:pPr>
              <w:pStyle w:val="Normal6"/>
            </w:pPr>
            <w:r w:rsidRPr="00652B22">
              <w:t>23.</w:t>
            </w:r>
            <w:r w:rsidRPr="00652B22">
              <w:tab/>
            </w:r>
            <w:r w:rsidRPr="00652B22">
              <w:t xml:space="preserve">Europaparlamentet framhäver vikten av EU:s anslutning till den europeiska konventionen om de mänskliga rättigheterna och </w:t>
            </w:r>
            <w:r w:rsidRPr="00652B22">
              <w:rPr>
                <w:b/>
                <w:i/>
              </w:rPr>
              <w:t>rekommenderar att</w:t>
            </w:r>
            <w:r w:rsidRPr="00652B22">
              <w:t xml:space="preserve"> </w:t>
            </w:r>
            <w:r w:rsidRPr="00652B22">
              <w:lastRenderedPageBreak/>
              <w:t xml:space="preserve">kommissionen snabbt </w:t>
            </w:r>
            <w:r w:rsidRPr="00652B22">
              <w:rPr>
                <w:b/>
                <w:bCs/>
                <w:i/>
                <w:iCs/>
              </w:rPr>
              <w:t>begär</w:t>
            </w:r>
            <w:r w:rsidRPr="00652B22">
              <w:t xml:space="preserve"> ett rättsligt yttrande från Europeiska unionens domstol så att anslutningsprocessen kan slutföras. Parlamentet framhåller att detta steg är avgörande för att EU:s rättsliga ramar ska bringas i linje med de högsta normerna för skydd av de mänskliga rättigheterna.</w:t>
            </w:r>
          </w:p>
        </w:tc>
        <w:tc>
          <w:tcPr>
            <w:tcW w:w="4876" w:type="dxa"/>
          </w:tcPr>
          <w:p w14:paraId="3BC946D7" w14:textId="77777777" w:rsidR="00D900EE" w:rsidRPr="00652B22" w:rsidRDefault="00236DE0" w:rsidP="008E5EEF">
            <w:pPr>
              <w:pStyle w:val="Normal6"/>
              <w:rPr>
                <w:szCs w:val="24"/>
              </w:rPr>
            </w:pPr>
            <w:r w:rsidRPr="00652B22">
              <w:lastRenderedPageBreak/>
              <w:t>23.</w:t>
            </w:r>
            <w:r w:rsidRPr="00652B22">
              <w:tab/>
              <w:t xml:space="preserve">Europaparlamentet framhäver vikten av EU:s anslutning till den europeiska konventionen om de mänskliga rättigheterna och </w:t>
            </w:r>
            <w:r w:rsidRPr="00652B22">
              <w:rPr>
                <w:b/>
                <w:i/>
              </w:rPr>
              <w:t xml:space="preserve">uppmanar </w:t>
            </w:r>
            <w:r w:rsidRPr="00652B22">
              <w:rPr>
                <w:b/>
                <w:i/>
              </w:rPr>
              <w:lastRenderedPageBreak/>
              <w:t>eftertryckligen</w:t>
            </w:r>
            <w:r w:rsidRPr="00652B22">
              <w:t xml:space="preserve"> kommissionen snabbt </w:t>
            </w:r>
            <w:r w:rsidRPr="00652B22">
              <w:rPr>
                <w:b/>
                <w:i/>
              </w:rPr>
              <w:t>begära</w:t>
            </w:r>
            <w:r w:rsidRPr="00652B22">
              <w:t xml:space="preserve"> ett rättsligt yttrande från Europeiska unionens domstol så att anslutningsprocessen kan slutföras Parlamentet framhåller att detta steg är avgörande för att EU:s rättsliga ramar ska bringas i linje med de högsta normerna för skydd av de mänskliga rättigheterna.</w:t>
            </w:r>
          </w:p>
        </w:tc>
      </w:tr>
    </w:tbl>
    <w:p w14:paraId="702AE8CE" w14:textId="77777777" w:rsidR="00D900EE" w:rsidRPr="00652B22" w:rsidRDefault="00236DE0" w:rsidP="00D900EE">
      <w:r w:rsidRPr="00652B22">
        <w:rPr>
          <w:rStyle w:val="HideTWBExt"/>
        </w:rPr>
        <w:lastRenderedPageBreak/>
        <w:t>&lt;/Amend&gt;</w:t>
      </w:r>
    </w:p>
    <w:p w14:paraId="3932228B"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128</w:t>
      </w:r>
      <w:r w:rsidRPr="00652B22">
        <w:rPr>
          <w:rStyle w:val="HideTWBExt"/>
          <w:b w:val="0"/>
        </w:rPr>
        <w:t>&lt;/NumAm&gt;</w:t>
      </w:r>
    </w:p>
    <w:p w14:paraId="53640423" w14:textId="77777777" w:rsidR="00D900EE" w:rsidRPr="00652B22" w:rsidRDefault="00D900EE" w:rsidP="00D900EE"/>
    <w:p w14:paraId="3EFFA428"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70496C84" w14:textId="77777777" w:rsidR="00D900EE" w:rsidRPr="00652B22" w:rsidRDefault="00236DE0" w:rsidP="00D900EE">
      <w:pPr>
        <w:pStyle w:val="NormalBold"/>
      </w:pPr>
      <w:r w:rsidRPr="00652B22">
        <w:rPr>
          <w:rStyle w:val="HideTWBExt"/>
          <w:b w:val="0"/>
        </w:rPr>
        <w:t>&lt;Article&gt;</w:t>
      </w:r>
      <w:r w:rsidRPr="00652B22">
        <w:t>Punkt 23a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46EA9A3F" w14:textId="77777777" w:rsidTr="008E5EEF">
        <w:trPr>
          <w:jc w:val="center"/>
        </w:trPr>
        <w:tc>
          <w:tcPr>
            <w:tcW w:w="9752" w:type="dxa"/>
            <w:gridSpan w:val="2"/>
          </w:tcPr>
          <w:p w14:paraId="4BD509ED" w14:textId="77777777" w:rsidR="00D900EE" w:rsidRPr="00652B22" w:rsidRDefault="00D900EE" w:rsidP="008E5EEF">
            <w:pPr>
              <w:keepNext/>
            </w:pPr>
          </w:p>
        </w:tc>
      </w:tr>
      <w:tr w:rsidR="0077398F" w:rsidRPr="00652B22" w14:paraId="154992C5" w14:textId="77777777" w:rsidTr="008E5EEF">
        <w:trPr>
          <w:jc w:val="center"/>
        </w:trPr>
        <w:tc>
          <w:tcPr>
            <w:tcW w:w="4876" w:type="dxa"/>
          </w:tcPr>
          <w:p w14:paraId="312C31DD" w14:textId="77777777" w:rsidR="00D900EE" w:rsidRPr="00652B22" w:rsidRDefault="00236DE0" w:rsidP="008E5EEF">
            <w:pPr>
              <w:pStyle w:val="ColumnHeading"/>
              <w:keepNext/>
            </w:pPr>
            <w:r w:rsidRPr="00652B22">
              <w:t xml:space="preserve">Förslag till </w:t>
            </w:r>
            <w:r w:rsidRPr="00652B22">
              <w:t>resolution</w:t>
            </w:r>
          </w:p>
        </w:tc>
        <w:tc>
          <w:tcPr>
            <w:tcW w:w="4876" w:type="dxa"/>
          </w:tcPr>
          <w:p w14:paraId="0781B000" w14:textId="77777777" w:rsidR="00D900EE" w:rsidRPr="00652B22" w:rsidRDefault="00236DE0" w:rsidP="008E5EEF">
            <w:pPr>
              <w:pStyle w:val="ColumnHeading"/>
              <w:keepNext/>
            </w:pPr>
            <w:r w:rsidRPr="00652B22">
              <w:t>Ändringsförslag</w:t>
            </w:r>
          </w:p>
        </w:tc>
      </w:tr>
      <w:tr w:rsidR="0077398F" w:rsidRPr="00652B22" w14:paraId="5E68DFC4" w14:textId="77777777" w:rsidTr="008E5EEF">
        <w:trPr>
          <w:jc w:val="center"/>
        </w:trPr>
        <w:tc>
          <w:tcPr>
            <w:tcW w:w="4876" w:type="dxa"/>
          </w:tcPr>
          <w:p w14:paraId="42904DD5" w14:textId="77777777" w:rsidR="00D900EE" w:rsidRPr="00652B22" w:rsidRDefault="00D900EE" w:rsidP="008E5EEF">
            <w:pPr>
              <w:pStyle w:val="Normal6"/>
            </w:pPr>
          </w:p>
        </w:tc>
        <w:tc>
          <w:tcPr>
            <w:tcW w:w="4876" w:type="dxa"/>
          </w:tcPr>
          <w:p w14:paraId="3506BC0C" w14:textId="77777777" w:rsidR="00D900EE" w:rsidRPr="00652B22" w:rsidRDefault="00236DE0" w:rsidP="008E5EEF">
            <w:pPr>
              <w:pStyle w:val="Normal6"/>
              <w:rPr>
                <w:szCs w:val="24"/>
              </w:rPr>
            </w:pPr>
            <w:r w:rsidRPr="00652B22">
              <w:rPr>
                <w:b/>
                <w:i/>
              </w:rPr>
              <w:t>23a.</w:t>
            </w:r>
            <w:r w:rsidRPr="00652B22">
              <w:rPr>
                <w:b/>
                <w:i/>
              </w:rPr>
              <w:tab/>
              <w:t xml:space="preserve">Europaparlamentet ger på nytt uttryck för vikten av att inrätta en EU-mekanism för demokrati, rättsstatlighet och grundläggande rättigheter och att inrätta en resultattavla för att övervaka genomförandet av alla domar </w:t>
            </w:r>
            <w:r w:rsidRPr="00652B22">
              <w:rPr>
                <w:b/>
                <w:i/>
              </w:rPr>
              <w:t>från EU-domstolen och Europadomstolen som rör demokrati, rättsstatlighet och grundläggande rättigheter.</w:t>
            </w:r>
          </w:p>
        </w:tc>
      </w:tr>
    </w:tbl>
    <w:p w14:paraId="785D4003" w14:textId="77777777" w:rsidR="00D900EE" w:rsidRPr="00652B22" w:rsidRDefault="00236DE0" w:rsidP="00D900EE">
      <w:r w:rsidRPr="00652B22">
        <w:rPr>
          <w:rStyle w:val="HideTWBExt"/>
        </w:rPr>
        <w:t>&lt;/Amend&gt;</w:t>
      </w:r>
    </w:p>
    <w:p w14:paraId="2C6D9CD1"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129</w:t>
      </w:r>
      <w:r w:rsidRPr="00652B22">
        <w:rPr>
          <w:rStyle w:val="HideTWBExt"/>
          <w:b w:val="0"/>
        </w:rPr>
        <w:t>&lt;/NumAm&gt;</w:t>
      </w:r>
    </w:p>
    <w:p w14:paraId="0425BCCB" w14:textId="77777777" w:rsidR="00D900EE" w:rsidRPr="00652B22" w:rsidRDefault="00D900EE" w:rsidP="00D900EE"/>
    <w:p w14:paraId="36C87A6F"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440DC120" w14:textId="77777777" w:rsidR="00D900EE" w:rsidRPr="00652B22" w:rsidRDefault="00236DE0" w:rsidP="00D900EE">
      <w:pPr>
        <w:pStyle w:val="NormalBold"/>
      </w:pPr>
      <w:r w:rsidRPr="00652B22">
        <w:rPr>
          <w:rStyle w:val="HideTWBExt"/>
          <w:b w:val="0"/>
        </w:rPr>
        <w:t>&lt;Article&gt;</w:t>
      </w:r>
      <w:r w:rsidRPr="00652B22">
        <w:t>Punkt 24</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255A74E1" w14:textId="77777777" w:rsidTr="008E5EEF">
        <w:trPr>
          <w:jc w:val="center"/>
        </w:trPr>
        <w:tc>
          <w:tcPr>
            <w:tcW w:w="9752" w:type="dxa"/>
            <w:gridSpan w:val="2"/>
          </w:tcPr>
          <w:p w14:paraId="5EB6C96E" w14:textId="77777777" w:rsidR="00D900EE" w:rsidRPr="00652B22" w:rsidRDefault="00D900EE" w:rsidP="008E5EEF">
            <w:pPr>
              <w:keepNext/>
            </w:pPr>
          </w:p>
        </w:tc>
      </w:tr>
      <w:tr w:rsidR="0077398F" w:rsidRPr="00652B22" w14:paraId="1695302B" w14:textId="77777777" w:rsidTr="008E5EEF">
        <w:trPr>
          <w:jc w:val="center"/>
        </w:trPr>
        <w:tc>
          <w:tcPr>
            <w:tcW w:w="4876" w:type="dxa"/>
          </w:tcPr>
          <w:p w14:paraId="1A428F24" w14:textId="77777777" w:rsidR="00D900EE" w:rsidRPr="00652B22" w:rsidRDefault="00236DE0" w:rsidP="008E5EEF">
            <w:pPr>
              <w:pStyle w:val="ColumnHeading"/>
              <w:keepNext/>
            </w:pPr>
            <w:r w:rsidRPr="00652B22">
              <w:t xml:space="preserve">Förslag till </w:t>
            </w:r>
            <w:r w:rsidRPr="00652B22">
              <w:t>resolution</w:t>
            </w:r>
          </w:p>
        </w:tc>
        <w:tc>
          <w:tcPr>
            <w:tcW w:w="4876" w:type="dxa"/>
          </w:tcPr>
          <w:p w14:paraId="067A22C9" w14:textId="77777777" w:rsidR="00D900EE" w:rsidRPr="00652B22" w:rsidRDefault="00236DE0" w:rsidP="008E5EEF">
            <w:pPr>
              <w:pStyle w:val="ColumnHeading"/>
              <w:keepNext/>
            </w:pPr>
            <w:r w:rsidRPr="00652B22">
              <w:t>Ändringsförslag</w:t>
            </w:r>
          </w:p>
        </w:tc>
      </w:tr>
      <w:tr w:rsidR="0077398F" w:rsidRPr="00652B22" w14:paraId="1422AC2B" w14:textId="77777777" w:rsidTr="008E5EEF">
        <w:trPr>
          <w:jc w:val="center"/>
        </w:trPr>
        <w:tc>
          <w:tcPr>
            <w:tcW w:w="4876" w:type="dxa"/>
          </w:tcPr>
          <w:p w14:paraId="7465AF78" w14:textId="77777777" w:rsidR="00D900EE" w:rsidRPr="00652B22" w:rsidRDefault="00236DE0" w:rsidP="008E5EEF">
            <w:pPr>
              <w:pStyle w:val="Normal6"/>
            </w:pPr>
            <w:r w:rsidRPr="00652B22">
              <w:t>24.</w:t>
            </w:r>
            <w:r w:rsidRPr="00652B22">
              <w:tab/>
              <w:t xml:space="preserve">Europaparlamentet uppmanar Europeiska rådet att inleda en översyn av fördragen och utvidga stadgans tillämpningsområde genom att se över artikel 51.1 i </w:t>
            </w:r>
            <w:r w:rsidRPr="00652B22">
              <w:rPr>
                <w:b/>
                <w:i/>
              </w:rPr>
              <w:t>EU-fördraget</w:t>
            </w:r>
            <w:r w:rsidRPr="00652B22">
              <w:t xml:space="preserve"> för att garantera ett universellt och villkorslöst skydd av de grundläggande rättigheterna inom EU:s ramar.</w:t>
            </w:r>
          </w:p>
        </w:tc>
        <w:tc>
          <w:tcPr>
            <w:tcW w:w="4876" w:type="dxa"/>
          </w:tcPr>
          <w:p w14:paraId="7C09843A" w14:textId="77777777" w:rsidR="00D900EE" w:rsidRPr="00652B22" w:rsidRDefault="00236DE0" w:rsidP="008E5EEF">
            <w:pPr>
              <w:pStyle w:val="Normal6"/>
              <w:rPr>
                <w:szCs w:val="24"/>
              </w:rPr>
            </w:pPr>
            <w:r w:rsidRPr="00652B22">
              <w:t>24.</w:t>
            </w:r>
            <w:r w:rsidRPr="00652B22">
              <w:tab/>
              <w:t xml:space="preserve">Europaparlamentet uppmanar Europeiska rådet att inleda en översyn av fördragen och utvidga stadgans tillämpningsområde genom att se över artikel 51.1 i </w:t>
            </w:r>
            <w:r w:rsidRPr="00652B22">
              <w:rPr>
                <w:b/>
                <w:i/>
              </w:rPr>
              <w:t>stadgan</w:t>
            </w:r>
            <w:r w:rsidRPr="00652B22">
              <w:t xml:space="preserve"> för att garantera ett universellt och villkorslöst skydd av de grundläggande rättigheterna inom EU:s ramar.</w:t>
            </w:r>
          </w:p>
        </w:tc>
      </w:tr>
    </w:tbl>
    <w:p w14:paraId="1133B448" w14:textId="77777777" w:rsidR="00D900EE" w:rsidRPr="00652B22" w:rsidRDefault="00236DE0" w:rsidP="00D900EE">
      <w:r w:rsidRPr="00652B22">
        <w:rPr>
          <w:rStyle w:val="HideTWBExt"/>
        </w:rPr>
        <w:t>&lt;/Amend&gt;</w:t>
      </w:r>
    </w:p>
    <w:p w14:paraId="0797ECA6"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130</w:t>
      </w:r>
      <w:r w:rsidRPr="00652B22">
        <w:rPr>
          <w:rStyle w:val="HideTWBExt"/>
          <w:b w:val="0"/>
        </w:rPr>
        <w:t>&lt;/NumAm&gt;</w:t>
      </w:r>
    </w:p>
    <w:p w14:paraId="6A5E6283" w14:textId="77777777" w:rsidR="00D900EE" w:rsidRPr="00652B22" w:rsidRDefault="00D900EE" w:rsidP="00D900EE">
      <w:pPr>
        <w:pStyle w:val="NormalBold"/>
      </w:pPr>
    </w:p>
    <w:p w14:paraId="41F61CFF" w14:textId="77777777" w:rsidR="00D900EE" w:rsidRPr="00652B22" w:rsidRDefault="00236DE0" w:rsidP="00D900EE">
      <w:pPr>
        <w:pStyle w:val="NormalBold"/>
        <w:keepNext/>
      </w:pPr>
      <w:r w:rsidRPr="00652B22">
        <w:rPr>
          <w:rStyle w:val="HideTWBExt"/>
          <w:b w:val="0"/>
        </w:rPr>
        <w:lastRenderedPageBreak/>
        <w:t>&lt;DocAmend&gt;</w:t>
      </w:r>
      <w:r w:rsidRPr="00652B22">
        <w:t>Förslag till resolution</w:t>
      </w:r>
      <w:r w:rsidRPr="00652B22">
        <w:rPr>
          <w:rStyle w:val="HideTWBExt"/>
          <w:b w:val="0"/>
        </w:rPr>
        <w:t>&lt;/DocAmend&gt;</w:t>
      </w:r>
    </w:p>
    <w:p w14:paraId="19C34193" w14:textId="77777777" w:rsidR="00D900EE" w:rsidRPr="00652B22" w:rsidRDefault="00236DE0" w:rsidP="00D900EE">
      <w:pPr>
        <w:pStyle w:val="NormalBold"/>
      </w:pPr>
      <w:r w:rsidRPr="00652B22">
        <w:rPr>
          <w:rStyle w:val="HideTWBExt"/>
          <w:b w:val="0"/>
        </w:rPr>
        <w:t>&lt;Article&gt;</w:t>
      </w:r>
      <w:r w:rsidRPr="00652B22">
        <w:t>Punkt 24a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F7F3B39" w14:textId="77777777" w:rsidTr="008E5EEF">
        <w:trPr>
          <w:jc w:val="center"/>
        </w:trPr>
        <w:tc>
          <w:tcPr>
            <w:tcW w:w="9752" w:type="dxa"/>
            <w:gridSpan w:val="2"/>
          </w:tcPr>
          <w:p w14:paraId="72B75D32" w14:textId="77777777" w:rsidR="00D900EE" w:rsidRPr="00652B22" w:rsidRDefault="00D900EE" w:rsidP="008E5EEF">
            <w:pPr>
              <w:keepNext/>
            </w:pPr>
          </w:p>
        </w:tc>
      </w:tr>
      <w:tr w:rsidR="0077398F" w:rsidRPr="00652B22" w14:paraId="55E39959" w14:textId="77777777" w:rsidTr="008E5EEF">
        <w:trPr>
          <w:jc w:val="center"/>
        </w:trPr>
        <w:tc>
          <w:tcPr>
            <w:tcW w:w="4876" w:type="dxa"/>
          </w:tcPr>
          <w:p w14:paraId="4F1007D8" w14:textId="77777777" w:rsidR="00D900EE" w:rsidRPr="00652B22" w:rsidRDefault="00236DE0" w:rsidP="008E5EEF">
            <w:pPr>
              <w:pStyle w:val="ColumnHeading"/>
              <w:keepNext/>
            </w:pPr>
            <w:r w:rsidRPr="00652B22">
              <w:t>Förslag till resolution</w:t>
            </w:r>
          </w:p>
        </w:tc>
        <w:tc>
          <w:tcPr>
            <w:tcW w:w="4876" w:type="dxa"/>
          </w:tcPr>
          <w:p w14:paraId="3509D956" w14:textId="77777777" w:rsidR="00D900EE" w:rsidRPr="00652B22" w:rsidRDefault="00236DE0" w:rsidP="008E5EEF">
            <w:pPr>
              <w:pStyle w:val="ColumnHeading"/>
              <w:keepNext/>
            </w:pPr>
            <w:r w:rsidRPr="00652B22">
              <w:t>Ändringsförslag</w:t>
            </w:r>
          </w:p>
        </w:tc>
      </w:tr>
      <w:tr w:rsidR="0077398F" w:rsidRPr="00652B22" w14:paraId="70F8E1AD" w14:textId="77777777" w:rsidTr="008E5EEF">
        <w:trPr>
          <w:jc w:val="center"/>
        </w:trPr>
        <w:tc>
          <w:tcPr>
            <w:tcW w:w="4876" w:type="dxa"/>
          </w:tcPr>
          <w:p w14:paraId="177ED4C2" w14:textId="77777777" w:rsidR="00D900EE" w:rsidRPr="00652B22" w:rsidRDefault="00D900EE" w:rsidP="008E5EEF">
            <w:pPr>
              <w:pStyle w:val="Normal6"/>
            </w:pPr>
          </w:p>
        </w:tc>
        <w:tc>
          <w:tcPr>
            <w:tcW w:w="4876" w:type="dxa"/>
          </w:tcPr>
          <w:p w14:paraId="77B4DFC1" w14:textId="77777777" w:rsidR="00D900EE" w:rsidRPr="00652B22" w:rsidRDefault="00236DE0" w:rsidP="008E5EEF">
            <w:pPr>
              <w:pStyle w:val="Normal6"/>
              <w:rPr>
                <w:szCs w:val="24"/>
              </w:rPr>
            </w:pPr>
            <w:r w:rsidRPr="00652B22">
              <w:rPr>
                <w:b/>
                <w:i/>
              </w:rPr>
              <w:t>24a.</w:t>
            </w:r>
            <w:r w:rsidRPr="00652B22">
              <w:rPr>
                <w:b/>
                <w:i/>
              </w:rPr>
              <w:tab/>
            </w:r>
            <w:r w:rsidRPr="00652B22">
              <w:rPr>
                <w:b/>
                <w:i/>
              </w:rPr>
              <w:t>Europaparlamentet efterlyser ett starkare genomförande av artikel 51 i stadgan genom säkerställande av fullständig anpassning mellan EU-domstolarna och de nationella domstolarna för att garantera ett effektivt skydd av grundläggande rättigheter på alla nivåer.</w:t>
            </w:r>
          </w:p>
        </w:tc>
      </w:tr>
    </w:tbl>
    <w:p w14:paraId="16F69FB6" w14:textId="77777777" w:rsidR="00D900EE" w:rsidRPr="00652B22" w:rsidRDefault="00236DE0" w:rsidP="00D900EE">
      <w:r w:rsidRPr="00652B22">
        <w:rPr>
          <w:rStyle w:val="HideTWBExt"/>
        </w:rPr>
        <w:t>&lt;/Amend&gt;</w:t>
      </w:r>
    </w:p>
    <w:p w14:paraId="0E59D852"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131</w:t>
      </w:r>
      <w:r w:rsidRPr="00652B22">
        <w:rPr>
          <w:rStyle w:val="HideTWBExt"/>
          <w:b w:val="0"/>
        </w:rPr>
        <w:t>&lt;/NumAm&gt;</w:t>
      </w:r>
    </w:p>
    <w:p w14:paraId="27CC750B" w14:textId="77777777" w:rsidR="00D900EE" w:rsidRPr="00652B22" w:rsidRDefault="00D900EE" w:rsidP="00D900EE"/>
    <w:p w14:paraId="69B2E3C3"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ED89599" w14:textId="77777777" w:rsidR="00D900EE" w:rsidRPr="00652B22" w:rsidRDefault="00236DE0" w:rsidP="00D900EE">
      <w:pPr>
        <w:pStyle w:val="NormalBold"/>
      </w:pPr>
      <w:r w:rsidRPr="00652B22">
        <w:rPr>
          <w:rStyle w:val="HideTWBExt"/>
          <w:b w:val="0"/>
        </w:rPr>
        <w:t>&lt;Article&gt;</w:t>
      </w:r>
      <w:r w:rsidRPr="00652B22">
        <w:t>Punkt 24b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780BE11A" w14:textId="77777777" w:rsidTr="008E5EEF">
        <w:trPr>
          <w:jc w:val="center"/>
        </w:trPr>
        <w:tc>
          <w:tcPr>
            <w:tcW w:w="9752" w:type="dxa"/>
            <w:gridSpan w:val="2"/>
          </w:tcPr>
          <w:p w14:paraId="25EFB552" w14:textId="77777777" w:rsidR="00D900EE" w:rsidRPr="00652B22" w:rsidRDefault="00D900EE" w:rsidP="008E5EEF">
            <w:pPr>
              <w:keepNext/>
            </w:pPr>
          </w:p>
        </w:tc>
      </w:tr>
      <w:tr w:rsidR="0077398F" w:rsidRPr="00652B22" w14:paraId="5AB9A129" w14:textId="77777777" w:rsidTr="008E5EEF">
        <w:trPr>
          <w:jc w:val="center"/>
        </w:trPr>
        <w:tc>
          <w:tcPr>
            <w:tcW w:w="4876" w:type="dxa"/>
          </w:tcPr>
          <w:p w14:paraId="7AC7AC3C" w14:textId="77777777" w:rsidR="00D900EE" w:rsidRPr="00652B22" w:rsidRDefault="00236DE0" w:rsidP="008E5EEF">
            <w:pPr>
              <w:pStyle w:val="ColumnHeading"/>
              <w:keepNext/>
            </w:pPr>
            <w:r w:rsidRPr="00652B22">
              <w:t>Förslag till resolution</w:t>
            </w:r>
          </w:p>
        </w:tc>
        <w:tc>
          <w:tcPr>
            <w:tcW w:w="4876" w:type="dxa"/>
          </w:tcPr>
          <w:p w14:paraId="59277B7F" w14:textId="77777777" w:rsidR="00D900EE" w:rsidRPr="00652B22" w:rsidRDefault="00236DE0" w:rsidP="008E5EEF">
            <w:pPr>
              <w:pStyle w:val="ColumnHeading"/>
              <w:keepNext/>
            </w:pPr>
            <w:r w:rsidRPr="00652B22">
              <w:t>Ändringsförslag</w:t>
            </w:r>
          </w:p>
        </w:tc>
      </w:tr>
      <w:tr w:rsidR="0077398F" w:rsidRPr="00652B22" w14:paraId="13820C49" w14:textId="77777777" w:rsidTr="008E5EEF">
        <w:trPr>
          <w:jc w:val="center"/>
        </w:trPr>
        <w:tc>
          <w:tcPr>
            <w:tcW w:w="4876" w:type="dxa"/>
          </w:tcPr>
          <w:p w14:paraId="1E687C8F" w14:textId="77777777" w:rsidR="00D900EE" w:rsidRPr="00652B22" w:rsidRDefault="00D900EE" w:rsidP="008E5EEF">
            <w:pPr>
              <w:pStyle w:val="Normal6"/>
            </w:pPr>
          </w:p>
        </w:tc>
        <w:tc>
          <w:tcPr>
            <w:tcW w:w="4876" w:type="dxa"/>
          </w:tcPr>
          <w:p w14:paraId="297F4B8C" w14:textId="77777777" w:rsidR="00D900EE" w:rsidRPr="00652B22" w:rsidRDefault="00236DE0" w:rsidP="008E5EEF">
            <w:pPr>
              <w:pStyle w:val="Normal6"/>
              <w:rPr>
                <w:szCs w:val="24"/>
              </w:rPr>
            </w:pPr>
            <w:r w:rsidRPr="00652B22">
              <w:rPr>
                <w:b/>
                <w:i/>
              </w:rPr>
              <w:t>24b.</w:t>
            </w:r>
            <w:r w:rsidRPr="00652B22">
              <w:rPr>
                <w:b/>
                <w:i/>
              </w:rPr>
              <w:tab/>
              <w:t xml:space="preserve">Europaparlamentet efterlyser ett starkare genomförande av </w:t>
            </w:r>
            <w:r w:rsidRPr="00652B22">
              <w:rPr>
                <w:b/>
                <w:i/>
              </w:rPr>
              <w:t>artikel 51.1 i stadgan så att de rättigheter som fastställs däri skyddar människor närhelst medlemsstaterna handlar inom ramen för en EU-befogenhet, oavsett om befogenheten är exklusiv eller delad och även om den ännu inte har utövats av EU.</w:t>
            </w:r>
          </w:p>
        </w:tc>
      </w:tr>
    </w:tbl>
    <w:p w14:paraId="7F1DF880" w14:textId="77777777" w:rsidR="00D900EE" w:rsidRPr="00652B22" w:rsidRDefault="00236DE0" w:rsidP="00D900EE">
      <w:r w:rsidRPr="00652B22">
        <w:rPr>
          <w:rStyle w:val="HideTWBExt"/>
        </w:rPr>
        <w:t>&lt;/Amend&gt;</w:t>
      </w:r>
    </w:p>
    <w:p w14:paraId="3BD3383E" w14:textId="77777777" w:rsidR="00D900EE" w:rsidRPr="00652B22" w:rsidRDefault="00D900EE" w:rsidP="00D900EE">
      <w:pPr>
        <w:pStyle w:val="AmNumberTabs"/>
        <w:rPr>
          <w:rStyle w:val="HideTWBExt"/>
        </w:rPr>
      </w:pPr>
    </w:p>
    <w:p w14:paraId="3121722C" w14:textId="77777777" w:rsidR="00D900EE" w:rsidRPr="00652B22" w:rsidRDefault="00D900EE" w:rsidP="00D900EE">
      <w:pPr>
        <w:pStyle w:val="AmNumberTabs"/>
        <w:rPr>
          <w:rStyle w:val="HideTWBExt"/>
        </w:rPr>
      </w:pPr>
    </w:p>
    <w:p w14:paraId="6B25DF0B" w14:textId="77777777" w:rsidR="00D900EE" w:rsidRPr="00652B22" w:rsidRDefault="00236DE0" w:rsidP="00D900EE">
      <w:pPr>
        <w:pStyle w:val="AmNumberTabs"/>
      </w:pPr>
      <w:r w:rsidRPr="00652B22">
        <w:rPr>
          <w:rStyle w:val="HideTWBExt"/>
        </w:rPr>
        <w:t>&lt;Amend&gt;</w:t>
      </w:r>
      <w:r w:rsidRPr="00652B22">
        <w:t>Ändringsförslag</w:t>
      </w:r>
      <w:r w:rsidRPr="00652B22">
        <w:tab/>
      </w:r>
      <w:r w:rsidRPr="00652B22">
        <w:tab/>
      </w:r>
      <w:r w:rsidRPr="00652B22">
        <w:rPr>
          <w:rStyle w:val="HideTWBExt"/>
        </w:rPr>
        <w:t>&lt;NumAm&gt;</w:t>
      </w:r>
      <w:r w:rsidRPr="00652B22">
        <w:t>132</w:t>
      </w:r>
      <w:r w:rsidRPr="00652B22">
        <w:rPr>
          <w:rStyle w:val="HideTWBExt"/>
        </w:rPr>
        <w:t>&lt;/NumAm&gt;</w:t>
      </w:r>
    </w:p>
    <w:p w14:paraId="26EA99C4" w14:textId="77777777" w:rsidR="00D900EE" w:rsidRPr="00652B22" w:rsidRDefault="00236DE0" w:rsidP="00D900EE">
      <w:pPr>
        <w:pStyle w:val="NormalBold"/>
      </w:pPr>
      <w:r w:rsidRPr="00652B22">
        <w:rPr>
          <w:rStyle w:val="HideTWBExt"/>
        </w:rPr>
        <w:t>&lt;DocAmend&gt;</w:t>
      </w:r>
      <w:r w:rsidRPr="00652B22">
        <w:t>Förslag till resolution</w:t>
      </w:r>
      <w:r w:rsidRPr="00652B22">
        <w:rPr>
          <w:rStyle w:val="HideTWBExt"/>
        </w:rPr>
        <w:t>&lt;/DocAmend&gt;</w:t>
      </w:r>
    </w:p>
    <w:p w14:paraId="1119B5EB" w14:textId="77777777" w:rsidR="00D900EE" w:rsidRPr="00652B22" w:rsidRDefault="00236DE0" w:rsidP="00D900EE">
      <w:pPr>
        <w:pStyle w:val="NormalBold"/>
      </w:pPr>
      <w:r w:rsidRPr="00652B22">
        <w:rPr>
          <w:rStyle w:val="HideTWBExt"/>
        </w:rPr>
        <w:t>&lt;Article&gt;</w:t>
      </w:r>
      <w:r w:rsidRPr="00652B22">
        <w:t>Punkt 25</w:t>
      </w:r>
      <w:r w:rsidRPr="00652B22">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398F" w:rsidRPr="00652B22" w14:paraId="0CD941B8" w14:textId="77777777" w:rsidTr="008E5EEF">
        <w:trPr>
          <w:trHeight w:hRule="exact" w:val="240"/>
          <w:jc w:val="center"/>
        </w:trPr>
        <w:tc>
          <w:tcPr>
            <w:tcW w:w="9752" w:type="dxa"/>
            <w:gridSpan w:val="2"/>
            <w:tcBorders>
              <w:top w:val="nil"/>
              <w:left w:val="nil"/>
              <w:bottom w:val="nil"/>
              <w:right w:val="nil"/>
            </w:tcBorders>
          </w:tcPr>
          <w:p w14:paraId="2264B750" w14:textId="77777777" w:rsidR="00D900EE" w:rsidRPr="00652B22" w:rsidRDefault="00D900EE" w:rsidP="008E5EEF"/>
        </w:tc>
      </w:tr>
      <w:tr w:rsidR="0077398F" w:rsidRPr="00652B22" w14:paraId="6B69A150" w14:textId="77777777" w:rsidTr="008E5EEF">
        <w:trPr>
          <w:trHeight w:val="240"/>
          <w:jc w:val="center"/>
        </w:trPr>
        <w:tc>
          <w:tcPr>
            <w:tcW w:w="4876" w:type="dxa"/>
            <w:tcBorders>
              <w:top w:val="nil"/>
              <w:left w:val="nil"/>
              <w:bottom w:val="nil"/>
              <w:right w:val="nil"/>
            </w:tcBorders>
          </w:tcPr>
          <w:p w14:paraId="05BAF887" w14:textId="77777777" w:rsidR="00D900EE" w:rsidRPr="00652B22" w:rsidRDefault="00236DE0" w:rsidP="008E5EEF">
            <w:pPr>
              <w:pStyle w:val="AmColumnHeading"/>
            </w:pPr>
            <w:r w:rsidRPr="00652B22">
              <w:t>Förslag till resolution</w:t>
            </w:r>
          </w:p>
        </w:tc>
        <w:tc>
          <w:tcPr>
            <w:tcW w:w="4876" w:type="dxa"/>
            <w:tcBorders>
              <w:top w:val="nil"/>
              <w:left w:val="nil"/>
              <w:bottom w:val="nil"/>
              <w:right w:val="nil"/>
            </w:tcBorders>
          </w:tcPr>
          <w:p w14:paraId="70DD0DDC" w14:textId="77777777" w:rsidR="00D900EE" w:rsidRPr="00652B22" w:rsidRDefault="00236DE0" w:rsidP="008E5EEF">
            <w:pPr>
              <w:pStyle w:val="AmColumnHeading"/>
            </w:pPr>
            <w:r w:rsidRPr="00652B22">
              <w:t>Ändringsförslag</w:t>
            </w:r>
          </w:p>
        </w:tc>
      </w:tr>
      <w:tr w:rsidR="0077398F" w:rsidRPr="00652B22" w14:paraId="471B7650" w14:textId="77777777" w:rsidTr="008E5EEF">
        <w:trPr>
          <w:jc w:val="center"/>
        </w:trPr>
        <w:tc>
          <w:tcPr>
            <w:tcW w:w="4876" w:type="dxa"/>
            <w:tcBorders>
              <w:top w:val="nil"/>
              <w:left w:val="nil"/>
              <w:bottom w:val="nil"/>
              <w:right w:val="nil"/>
            </w:tcBorders>
          </w:tcPr>
          <w:p w14:paraId="4E5E6596" w14:textId="77777777" w:rsidR="00D900EE" w:rsidRPr="00652B22" w:rsidRDefault="00236DE0" w:rsidP="008E5EEF">
            <w:pPr>
              <w:pStyle w:val="Normal6a"/>
            </w:pPr>
            <w:r w:rsidRPr="00652B22">
              <w:rPr>
                <w:b/>
                <w:i/>
              </w:rPr>
              <w:t>25.</w:t>
            </w:r>
            <w:r w:rsidRPr="00652B22">
              <w:tab/>
            </w:r>
            <w:r w:rsidRPr="00652B22">
              <w:rPr>
                <w:b/>
                <w:i/>
              </w:rPr>
              <w:t xml:space="preserve">Europaparlamentet efterlyser ett uttryckligt införlivande av kön, könsidentitet, </w:t>
            </w:r>
            <w:r w:rsidRPr="00652B22">
              <w:rPr>
                <w:b/>
                <w:i/>
              </w:rPr>
              <w:t>könsuttryck och könsegenskaper i artikel 21.1 i stadgan i syfte att bekämpa diskriminering på ett övergripande sätt.</w:t>
            </w:r>
          </w:p>
        </w:tc>
        <w:tc>
          <w:tcPr>
            <w:tcW w:w="4876" w:type="dxa"/>
            <w:tcBorders>
              <w:top w:val="nil"/>
              <w:left w:val="nil"/>
              <w:bottom w:val="nil"/>
              <w:right w:val="nil"/>
            </w:tcBorders>
          </w:tcPr>
          <w:p w14:paraId="166BF826" w14:textId="77777777" w:rsidR="00D900EE" w:rsidRPr="00652B22" w:rsidRDefault="00236DE0" w:rsidP="008E5EEF">
            <w:pPr>
              <w:pStyle w:val="Normal6a"/>
            </w:pPr>
            <w:r w:rsidRPr="00652B22">
              <w:rPr>
                <w:b/>
                <w:i/>
              </w:rPr>
              <w:t>utgår</w:t>
            </w:r>
          </w:p>
        </w:tc>
      </w:tr>
    </w:tbl>
    <w:p w14:paraId="0396B0DC" w14:textId="77777777" w:rsidR="00D900EE" w:rsidRPr="00652B22" w:rsidRDefault="00D900EE" w:rsidP="00D900EE">
      <w:pPr>
        <w:pStyle w:val="AMNumberTabs0"/>
        <w:keepNext/>
        <w:rPr>
          <w:rStyle w:val="HideTWBExt"/>
          <w:b w:val="0"/>
        </w:rPr>
      </w:pPr>
    </w:p>
    <w:p w14:paraId="470B9A93" w14:textId="77777777" w:rsidR="00D900EE" w:rsidRPr="00652B22" w:rsidRDefault="00236DE0" w:rsidP="00D900EE">
      <w:pPr>
        <w:rPr>
          <w:rStyle w:val="HideTWBExt"/>
          <w:rFonts w:ascii="Times New Roman" w:hAnsi="Times New Roman" w:cs="Times New Roman"/>
          <w:noProof w:val="0"/>
          <w:vanish w:val="0"/>
          <w:color w:val="auto"/>
          <w:sz w:val="24"/>
        </w:rPr>
      </w:pPr>
      <w:r w:rsidRPr="00652B22">
        <w:rPr>
          <w:rStyle w:val="HideTWBExt"/>
        </w:rPr>
        <w:t>&lt;/Amend&gt;</w:t>
      </w:r>
    </w:p>
    <w:p w14:paraId="2335CB27"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133</w:t>
      </w:r>
      <w:r w:rsidRPr="00652B22">
        <w:rPr>
          <w:rStyle w:val="HideTWBExt"/>
          <w:b w:val="0"/>
        </w:rPr>
        <w:t>&lt;/NumAm&gt;</w:t>
      </w:r>
    </w:p>
    <w:p w14:paraId="61BF5129" w14:textId="77777777" w:rsidR="00D900EE" w:rsidRPr="00652B22" w:rsidRDefault="00D900EE" w:rsidP="00D900EE">
      <w:pPr>
        <w:pStyle w:val="NormalBold"/>
      </w:pPr>
    </w:p>
    <w:p w14:paraId="0399825E" w14:textId="77777777" w:rsidR="00D900EE" w:rsidRPr="00652B22" w:rsidRDefault="00236DE0" w:rsidP="00D900EE">
      <w:pPr>
        <w:pStyle w:val="NormalBold"/>
      </w:pPr>
      <w:r w:rsidRPr="00652B22">
        <w:rPr>
          <w:rStyle w:val="HideTWBExt"/>
        </w:rPr>
        <w:t>&lt;DocAmend&gt;</w:t>
      </w:r>
      <w:r w:rsidRPr="00652B22">
        <w:t>Förslag till resolution</w:t>
      </w:r>
      <w:r w:rsidRPr="00652B22">
        <w:rPr>
          <w:rStyle w:val="HideTWBExt"/>
        </w:rPr>
        <w:t>&lt;/DocAmend&gt;</w:t>
      </w:r>
    </w:p>
    <w:p w14:paraId="332AF5EA" w14:textId="77777777" w:rsidR="00D900EE" w:rsidRPr="00652B22" w:rsidRDefault="00236DE0" w:rsidP="00D900EE">
      <w:pPr>
        <w:pStyle w:val="NormalBold"/>
      </w:pPr>
      <w:r w:rsidRPr="00652B22">
        <w:rPr>
          <w:rStyle w:val="HideTWBExt"/>
        </w:rPr>
        <w:t>&lt;Article&gt;</w:t>
      </w:r>
      <w:r w:rsidRPr="00652B22">
        <w:t>Punkt 26</w:t>
      </w:r>
      <w:r w:rsidRPr="00652B2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398F" w:rsidRPr="00652B22" w14:paraId="4451D382" w14:textId="77777777" w:rsidTr="008E5EEF">
        <w:trPr>
          <w:trHeight w:hRule="exact" w:val="240"/>
          <w:jc w:val="center"/>
        </w:trPr>
        <w:tc>
          <w:tcPr>
            <w:tcW w:w="9752" w:type="dxa"/>
            <w:gridSpan w:val="2"/>
            <w:tcBorders>
              <w:top w:val="nil"/>
              <w:left w:val="nil"/>
              <w:bottom w:val="nil"/>
              <w:right w:val="nil"/>
            </w:tcBorders>
          </w:tcPr>
          <w:p w14:paraId="1228DA77" w14:textId="77777777" w:rsidR="00D900EE" w:rsidRPr="00652B22" w:rsidRDefault="00D900EE" w:rsidP="008E5EEF"/>
        </w:tc>
      </w:tr>
      <w:tr w:rsidR="0077398F" w:rsidRPr="00652B22" w14:paraId="287DFC41" w14:textId="77777777" w:rsidTr="008E5EEF">
        <w:trPr>
          <w:trHeight w:val="240"/>
          <w:jc w:val="center"/>
        </w:trPr>
        <w:tc>
          <w:tcPr>
            <w:tcW w:w="4876" w:type="dxa"/>
            <w:tcBorders>
              <w:top w:val="nil"/>
              <w:left w:val="nil"/>
              <w:bottom w:val="nil"/>
              <w:right w:val="nil"/>
            </w:tcBorders>
          </w:tcPr>
          <w:p w14:paraId="122BF89F" w14:textId="77777777" w:rsidR="00D900EE" w:rsidRPr="00652B22" w:rsidRDefault="00236DE0" w:rsidP="008E5EEF">
            <w:pPr>
              <w:pStyle w:val="AmColumnHeading"/>
            </w:pPr>
            <w:r w:rsidRPr="00652B22">
              <w:t>Förslag till resolution</w:t>
            </w:r>
          </w:p>
        </w:tc>
        <w:tc>
          <w:tcPr>
            <w:tcW w:w="4876" w:type="dxa"/>
            <w:tcBorders>
              <w:top w:val="nil"/>
              <w:left w:val="nil"/>
              <w:bottom w:val="nil"/>
              <w:right w:val="nil"/>
            </w:tcBorders>
          </w:tcPr>
          <w:p w14:paraId="3BEDAFCC" w14:textId="77777777" w:rsidR="00D900EE" w:rsidRPr="00652B22" w:rsidRDefault="00236DE0" w:rsidP="008E5EEF">
            <w:pPr>
              <w:pStyle w:val="AmColumnHeading"/>
            </w:pPr>
            <w:r w:rsidRPr="00652B22">
              <w:t>Ändringsförslag</w:t>
            </w:r>
          </w:p>
        </w:tc>
      </w:tr>
      <w:tr w:rsidR="0077398F" w:rsidRPr="00652B22" w14:paraId="1F5EC70D" w14:textId="77777777" w:rsidTr="008E5EEF">
        <w:trPr>
          <w:jc w:val="center"/>
        </w:trPr>
        <w:tc>
          <w:tcPr>
            <w:tcW w:w="4876" w:type="dxa"/>
            <w:tcBorders>
              <w:top w:val="nil"/>
              <w:left w:val="nil"/>
              <w:bottom w:val="nil"/>
              <w:right w:val="nil"/>
            </w:tcBorders>
          </w:tcPr>
          <w:p w14:paraId="0443069C" w14:textId="77777777" w:rsidR="00D900EE" w:rsidRPr="00652B22" w:rsidRDefault="00236DE0" w:rsidP="008E5EEF">
            <w:pPr>
              <w:pStyle w:val="Normal6a"/>
            </w:pPr>
            <w:r w:rsidRPr="00652B22">
              <w:rPr>
                <w:b/>
                <w:i/>
              </w:rPr>
              <w:t>26.</w:t>
            </w:r>
            <w:r w:rsidRPr="00652B22">
              <w:tab/>
            </w:r>
            <w:r w:rsidRPr="00652B22">
              <w:rPr>
                <w:b/>
                <w:i/>
              </w:rPr>
              <w:t>Europaparlamentet begär att EU:s klimatmål som fastställs i den europeiska klimatlagen</w:t>
            </w:r>
            <w:r w:rsidRPr="00652B22">
              <w:rPr>
                <w:b/>
                <w:i/>
                <w:vertAlign w:val="superscript"/>
              </w:rPr>
              <w:t>14</w:t>
            </w:r>
            <w:r w:rsidRPr="00652B22">
              <w:rPr>
                <w:b/>
                <w:i/>
              </w:rPr>
              <w:t xml:space="preserve"> ska inkluderas i artikel 37 i stadgan.</w:t>
            </w:r>
          </w:p>
        </w:tc>
        <w:tc>
          <w:tcPr>
            <w:tcW w:w="4876" w:type="dxa"/>
            <w:tcBorders>
              <w:top w:val="nil"/>
              <w:left w:val="nil"/>
              <w:bottom w:val="nil"/>
              <w:right w:val="nil"/>
            </w:tcBorders>
          </w:tcPr>
          <w:p w14:paraId="1A613C9B" w14:textId="77777777" w:rsidR="00D900EE" w:rsidRPr="00652B22" w:rsidRDefault="00236DE0" w:rsidP="008E5EEF">
            <w:pPr>
              <w:pStyle w:val="Normal6a"/>
            </w:pPr>
            <w:r w:rsidRPr="00652B22">
              <w:rPr>
                <w:b/>
                <w:i/>
              </w:rPr>
              <w:t>utgår</w:t>
            </w:r>
          </w:p>
        </w:tc>
      </w:tr>
      <w:tr w:rsidR="0077398F" w:rsidRPr="00652B22" w14:paraId="489A586A" w14:textId="77777777" w:rsidTr="008E5EEF">
        <w:trPr>
          <w:jc w:val="center"/>
        </w:trPr>
        <w:tc>
          <w:tcPr>
            <w:tcW w:w="4876" w:type="dxa"/>
            <w:tcBorders>
              <w:top w:val="nil"/>
              <w:left w:val="nil"/>
              <w:bottom w:val="nil"/>
              <w:right w:val="nil"/>
            </w:tcBorders>
          </w:tcPr>
          <w:p w14:paraId="1206EECE" w14:textId="77777777" w:rsidR="00D900EE" w:rsidRPr="00652B22" w:rsidRDefault="00236DE0" w:rsidP="008E5EEF">
            <w:pPr>
              <w:pStyle w:val="Normal6a"/>
            </w:pPr>
            <w:r w:rsidRPr="00652B22">
              <w:rPr>
                <w:b/>
                <w:i/>
              </w:rPr>
              <w:t>_________________</w:t>
            </w:r>
          </w:p>
        </w:tc>
        <w:tc>
          <w:tcPr>
            <w:tcW w:w="4876" w:type="dxa"/>
            <w:tcBorders>
              <w:top w:val="nil"/>
              <w:left w:val="nil"/>
              <w:bottom w:val="nil"/>
              <w:right w:val="nil"/>
            </w:tcBorders>
          </w:tcPr>
          <w:p w14:paraId="2F040757" w14:textId="77777777" w:rsidR="00D900EE" w:rsidRPr="00652B22" w:rsidRDefault="00D900EE" w:rsidP="008E5EEF"/>
        </w:tc>
      </w:tr>
      <w:tr w:rsidR="0077398F" w:rsidRPr="00652B22" w14:paraId="7DCC5836" w14:textId="77777777" w:rsidTr="008E5EEF">
        <w:trPr>
          <w:jc w:val="center"/>
        </w:trPr>
        <w:tc>
          <w:tcPr>
            <w:tcW w:w="4876" w:type="dxa"/>
            <w:tcBorders>
              <w:top w:val="nil"/>
              <w:left w:val="nil"/>
              <w:bottom w:val="nil"/>
              <w:right w:val="nil"/>
            </w:tcBorders>
          </w:tcPr>
          <w:p w14:paraId="643EC31B" w14:textId="77777777" w:rsidR="00D900EE" w:rsidRPr="00652B22" w:rsidRDefault="00236DE0" w:rsidP="008E5EEF">
            <w:pPr>
              <w:pStyle w:val="Normal6a"/>
            </w:pPr>
            <w:r w:rsidRPr="00652B22">
              <w:rPr>
                <w:b/>
                <w:i/>
                <w:vertAlign w:val="superscript"/>
              </w:rPr>
              <w:t>14</w:t>
            </w:r>
            <w:r w:rsidRPr="00652B22">
              <w:t xml:space="preserve"> </w:t>
            </w:r>
            <w:r w:rsidRPr="00652B22">
              <w:rPr>
                <w:b/>
                <w:i/>
              </w:rPr>
              <w:t xml:space="preserve">Europaparlamentets och rådets </w:t>
            </w:r>
            <w:r w:rsidRPr="00652B22">
              <w:rPr>
                <w:b/>
                <w:i/>
              </w:rPr>
              <w:t>förordning (EU) 2021/1119 av den 30 juni 2021 om inrättande av en ram för att uppnå klimatneutralitet och om ändring av förordningarna (EG) nr 401/2009 och (EU) 2018/1999 (europeisk klimatlag) (EUT L 243, 9.7.2021, s. 1, ELI: http://data.europa.eu/eli/reg/2021/1119/oj).</w:t>
            </w:r>
          </w:p>
        </w:tc>
        <w:tc>
          <w:tcPr>
            <w:tcW w:w="4876" w:type="dxa"/>
            <w:tcBorders>
              <w:top w:val="nil"/>
              <w:left w:val="nil"/>
              <w:bottom w:val="nil"/>
              <w:right w:val="nil"/>
            </w:tcBorders>
          </w:tcPr>
          <w:p w14:paraId="56CFD287" w14:textId="77777777" w:rsidR="00D900EE" w:rsidRPr="00652B22" w:rsidRDefault="00D900EE" w:rsidP="008E5EEF"/>
        </w:tc>
      </w:tr>
    </w:tbl>
    <w:p w14:paraId="23610149" w14:textId="77777777" w:rsidR="00D900EE" w:rsidRPr="00652B22" w:rsidRDefault="00D900EE" w:rsidP="00D900EE">
      <w:pPr>
        <w:rPr>
          <w:rStyle w:val="HideTWBExt"/>
        </w:rPr>
      </w:pPr>
    </w:p>
    <w:p w14:paraId="5B7B1620" w14:textId="77777777" w:rsidR="00D900EE" w:rsidRPr="00652B22" w:rsidRDefault="00236DE0" w:rsidP="00D900EE">
      <w:pPr>
        <w:rPr>
          <w:rStyle w:val="HideTWBExt"/>
          <w:rFonts w:ascii="Times New Roman" w:hAnsi="Times New Roman" w:cs="Times New Roman"/>
          <w:noProof w:val="0"/>
          <w:vanish w:val="0"/>
          <w:color w:val="auto"/>
          <w:sz w:val="24"/>
        </w:rPr>
      </w:pPr>
      <w:r w:rsidRPr="00652B22">
        <w:rPr>
          <w:rStyle w:val="HideTWBExt"/>
        </w:rPr>
        <w:t>&lt;/Amend&gt;</w:t>
      </w:r>
    </w:p>
    <w:p w14:paraId="1C0CA3D7"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134</w:t>
      </w:r>
      <w:r w:rsidRPr="00652B22">
        <w:rPr>
          <w:rStyle w:val="HideTWBExt"/>
          <w:b w:val="0"/>
        </w:rPr>
        <w:t>&lt;/NumAm&gt;</w:t>
      </w:r>
    </w:p>
    <w:p w14:paraId="2BF63D42" w14:textId="77777777" w:rsidR="00D900EE" w:rsidRPr="00652B22" w:rsidRDefault="00D900EE" w:rsidP="00D900EE">
      <w:pPr>
        <w:pStyle w:val="NormalBold"/>
      </w:pPr>
    </w:p>
    <w:p w14:paraId="2098D1C3" w14:textId="77777777" w:rsidR="00D900EE" w:rsidRPr="00652B22" w:rsidRDefault="00D900EE" w:rsidP="00D900EE"/>
    <w:p w14:paraId="21B3F5F1"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0FEED8B3" w14:textId="77777777" w:rsidR="00D900EE" w:rsidRPr="00652B22" w:rsidRDefault="00236DE0" w:rsidP="00D900EE">
      <w:pPr>
        <w:pStyle w:val="NormalBold"/>
      </w:pPr>
      <w:r w:rsidRPr="00652B22">
        <w:rPr>
          <w:rStyle w:val="HideTWBExt"/>
          <w:b w:val="0"/>
        </w:rPr>
        <w:t>&lt;Article&gt;</w:t>
      </w:r>
      <w:r w:rsidRPr="00652B22">
        <w:t>Punkt 27</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561A6FA3" w14:textId="77777777" w:rsidTr="008E5EEF">
        <w:trPr>
          <w:jc w:val="center"/>
        </w:trPr>
        <w:tc>
          <w:tcPr>
            <w:tcW w:w="9752" w:type="dxa"/>
            <w:gridSpan w:val="2"/>
          </w:tcPr>
          <w:p w14:paraId="58FBFCB4" w14:textId="77777777" w:rsidR="00D900EE" w:rsidRPr="00652B22" w:rsidRDefault="00D900EE" w:rsidP="008E5EEF">
            <w:pPr>
              <w:keepNext/>
            </w:pPr>
          </w:p>
        </w:tc>
      </w:tr>
      <w:tr w:rsidR="0077398F" w:rsidRPr="00652B22" w14:paraId="3300CC29" w14:textId="77777777" w:rsidTr="008E5EEF">
        <w:trPr>
          <w:jc w:val="center"/>
        </w:trPr>
        <w:tc>
          <w:tcPr>
            <w:tcW w:w="4876" w:type="dxa"/>
          </w:tcPr>
          <w:p w14:paraId="4F39AFC8" w14:textId="77777777" w:rsidR="00D900EE" w:rsidRPr="00652B22" w:rsidRDefault="00236DE0" w:rsidP="008E5EEF">
            <w:pPr>
              <w:pStyle w:val="ColumnHeading"/>
              <w:keepNext/>
            </w:pPr>
            <w:r w:rsidRPr="00652B22">
              <w:t>Förslag till resolution</w:t>
            </w:r>
          </w:p>
        </w:tc>
        <w:tc>
          <w:tcPr>
            <w:tcW w:w="4876" w:type="dxa"/>
          </w:tcPr>
          <w:p w14:paraId="73197740" w14:textId="77777777" w:rsidR="00D900EE" w:rsidRPr="00652B22" w:rsidRDefault="00236DE0" w:rsidP="008E5EEF">
            <w:pPr>
              <w:pStyle w:val="ColumnHeading"/>
              <w:keepNext/>
            </w:pPr>
            <w:r w:rsidRPr="00652B22">
              <w:t>Ändringsförslag</w:t>
            </w:r>
          </w:p>
        </w:tc>
      </w:tr>
      <w:tr w:rsidR="0077398F" w:rsidRPr="00652B22" w14:paraId="387410BA" w14:textId="77777777" w:rsidTr="008E5EEF">
        <w:trPr>
          <w:jc w:val="center"/>
        </w:trPr>
        <w:tc>
          <w:tcPr>
            <w:tcW w:w="4876" w:type="dxa"/>
          </w:tcPr>
          <w:p w14:paraId="40A508C0" w14:textId="77777777" w:rsidR="00D900EE" w:rsidRPr="00652B22" w:rsidRDefault="00236DE0" w:rsidP="008E5EEF">
            <w:pPr>
              <w:pStyle w:val="Normal6"/>
            </w:pPr>
            <w:r w:rsidRPr="00652B22">
              <w:t>27.</w:t>
            </w:r>
            <w:r w:rsidRPr="00652B22">
              <w:tab/>
              <w:t xml:space="preserve">Europaparlamentet begär att FRA ska inrättas som en </w:t>
            </w:r>
            <w:r w:rsidRPr="00652B22">
              <w:t>oberoende människorättsmyndighet, med större operativt oberoende, för att inleda åtgärder i syfte att hantera överträdelser av stadgan.</w:t>
            </w:r>
          </w:p>
        </w:tc>
        <w:tc>
          <w:tcPr>
            <w:tcW w:w="4876" w:type="dxa"/>
          </w:tcPr>
          <w:p w14:paraId="164D8F03" w14:textId="77777777" w:rsidR="00D900EE" w:rsidRPr="00652B22" w:rsidRDefault="00236DE0" w:rsidP="008E5EEF">
            <w:pPr>
              <w:pStyle w:val="Normal6"/>
              <w:rPr>
                <w:szCs w:val="24"/>
              </w:rPr>
            </w:pPr>
            <w:r w:rsidRPr="00652B22">
              <w:t>27.</w:t>
            </w:r>
            <w:r w:rsidRPr="00652B22">
              <w:tab/>
            </w:r>
            <w:r w:rsidRPr="00652B22">
              <w:t>Europaparlamentet</w:t>
            </w:r>
            <w:r w:rsidRPr="00652B22">
              <w:rPr>
                <w:b/>
                <w:i/>
              </w:rPr>
              <w:t xml:space="preserve"> noterar den viktiga roll som FRA spelar för att stödja främjande och skydd av de grundläggande rättigheterna inom EU, och betonar värdet av dess fortsatta bidrag. Parlamentet efterlyser en förstärkning av FRA:s kapacitet att bidra till att skydda stadgans rättigheter, värden och friheter.</w:t>
            </w:r>
            <w:r w:rsidRPr="00652B22">
              <w:t xml:space="preserve"> </w:t>
            </w:r>
            <w:r w:rsidRPr="00652B22">
              <w:rPr>
                <w:b/>
                <w:bCs/>
                <w:i/>
                <w:iCs/>
              </w:rPr>
              <w:t>Parlamentet</w:t>
            </w:r>
            <w:r w:rsidRPr="00652B22">
              <w:t xml:space="preserve"> begär att FRA ska inrättas som en oberoende människorättsmyndighet, med större operativt oberoende, för att inleda åtgärder i syfte att hantera överträdelser av stadgan. </w:t>
            </w:r>
            <w:r w:rsidRPr="00652B22">
              <w:rPr>
                <w:b/>
                <w:i/>
              </w:rPr>
              <w:lastRenderedPageBreak/>
              <w:t>Parlamentet begär samtidigt att FRA ska hjälpa kommissionen att utveckla en enhetlig strategi för att tillämpa normer för grundläggande rättigheter på EU-finansiering samt särskilda kriterier för mottagande av medel och övervakningsriktlinjer.</w:t>
            </w:r>
          </w:p>
        </w:tc>
      </w:tr>
    </w:tbl>
    <w:p w14:paraId="57B2709B" w14:textId="77777777" w:rsidR="00D900EE" w:rsidRPr="00652B22" w:rsidRDefault="00236DE0" w:rsidP="00D900EE">
      <w:pPr>
        <w:rPr>
          <w:rStyle w:val="HideTWBExt"/>
        </w:rPr>
      </w:pPr>
      <w:r w:rsidRPr="00652B22">
        <w:rPr>
          <w:rStyle w:val="HideTWBExt"/>
        </w:rPr>
        <w:lastRenderedPageBreak/>
        <w:t>&lt;/Amend&gt;</w:t>
      </w:r>
    </w:p>
    <w:p w14:paraId="7396DD9F" w14:textId="77777777" w:rsidR="00D900EE" w:rsidRPr="00652B22" w:rsidRDefault="00D900EE" w:rsidP="00D900EE">
      <w:pPr>
        <w:pStyle w:val="AMNumberTabs0"/>
        <w:keepNext/>
        <w:rPr>
          <w:rStyle w:val="HideTWBExt"/>
          <w:b w:val="0"/>
        </w:rPr>
      </w:pPr>
    </w:p>
    <w:p w14:paraId="7DC10B81"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135</w:t>
      </w:r>
      <w:r w:rsidRPr="00652B22">
        <w:rPr>
          <w:rStyle w:val="HideTWBExt"/>
          <w:b w:val="0"/>
        </w:rPr>
        <w:t>&lt;/NumAm&gt;</w:t>
      </w:r>
    </w:p>
    <w:p w14:paraId="71E33FAF" w14:textId="77777777" w:rsidR="00D900EE" w:rsidRPr="00652B22" w:rsidRDefault="00D900EE" w:rsidP="00D900EE">
      <w:pPr>
        <w:pStyle w:val="NormalBold"/>
      </w:pPr>
    </w:p>
    <w:p w14:paraId="360F051A" w14:textId="77777777" w:rsidR="00D900EE" w:rsidRPr="00652B22" w:rsidRDefault="00D900EE" w:rsidP="00D900EE"/>
    <w:p w14:paraId="794378E7"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2C823A8B" w14:textId="77777777" w:rsidR="00D900EE" w:rsidRPr="00652B22" w:rsidRDefault="00236DE0" w:rsidP="00D900EE">
      <w:pPr>
        <w:pStyle w:val="NormalBold"/>
      </w:pPr>
      <w:r w:rsidRPr="00652B22">
        <w:rPr>
          <w:rStyle w:val="HideTWBExt"/>
          <w:b w:val="0"/>
        </w:rPr>
        <w:t>&lt;Article&gt;</w:t>
      </w:r>
      <w:r w:rsidRPr="00652B22">
        <w:t>Punkt 28a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50671581" w14:textId="77777777" w:rsidTr="008E5EEF">
        <w:trPr>
          <w:jc w:val="center"/>
        </w:trPr>
        <w:tc>
          <w:tcPr>
            <w:tcW w:w="9752" w:type="dxa"/>
            <w:gridSpan w:val="2"/>
          </w:tcPr>
          <w:p w14:paraId="1B0CAD75" w14:textId="77777777" w:rsidR="00D900EE" w:rsidRPr="00652B22" w:rsidRDefault="00D900EE" w:rsidP="008E5EEF">
            <w:pPr>
              <w:keepNext/>
            </w:pPr>
          </w:p>
        </w:tc>
      </w:tr>
      <w:tr w:rsidR="0077398F" w:rsidRPr="00652B22" w14:paraId="168BEDED" w14:textId="77777777" w:rsidTr="008E5EEF">
        <w:trPr>
          <w:jc w:val="center"/>
        </w:trPr>
        <w:tc>
          <w:tcPr>
            <w:tcW w:w="4876" w:type="dxa"/>
          </w:tcPr>
          <w:p w14:paraId="1DB0D1F4" w14:textId="77777777" w:rsidR="00D900EE" w:rsidRPr="00652B22" w:rsidRDefault="00236DE0" w:rsidP="008E5EEF">
            <w:pPr>
              <w:pStyle w:val="ColumnHeading"/>
              <w:keepNext/>
            </w:pPr>
            <w:r w:rsidRPr="00652B22">
              <w:t>Förslag till resolution</w:t>
            </w:r>
          </w:p>
        </w:tc>
        <w:tc>
          <w:tcPr>
            <w:tcW w:w="4876" w:type="dxa"/>
          </w:tcPr>
          <w:p w14:paraId="23733A2F" w14:textId="77777777" w:rsidR="00D900EE" w:rsidRPr="00652B22" w:rsidRDefault="00236DE0" w:rsidP="008E5EEF">
            <w:pPr>
              <w:pStyle w:val="ColumnHeading"/>
              <w:keepNext/>
            </w:pPr>
            <w:r w:rsidRPr="00652B22">
              <w:t>Ändringsförslag</w:t>
            </w:r>
          </w:p>
        </w:tc>
      </w:tr>
      <w:tr w:rsidR="0077398F" w:rsidRPr="00652B22" w14:paraId="0EE845D8" w14:textId="77777777" w:rsidTr="008E5EEF">
        <w:trPr>
          <w:jc w:val="center"/>
        </w:trPr>
        <w:tc>
          <w:tcPr>
            <w:tcW w:w="4876" w:type="dxa"/>
          </w:tcPr>
          <w:p w14:paraId="11335034" w14:textId="77777777" w:rsidR="00D900EE" w:rsidRPr="00652B22" w:rsidRDefault="00D900EE" w:rsidP="008E5EEF">
            <w:pPr>
              <w:pStyle w:val="Normal6"/>
            </w:pPr>
          </w:p>
        </w:tc>
        <w:tc>
          <w:tcPr>
            <w:tcW w:w="4876" w:type="dxa"/>
          </w:tcPr>
          <w:p w14:paraId="789889B8" w14:textId="77777777" w:rsidR="00D900EE" w:rsidRPr="00652B22" w:rsidRDefault="00236DE0" w:rsidP="008E5EEF">
            <w:pPr>
              <w:pStyle w:val="Normal6"/>
              <w:rPr>
                <w:szCs w:val="24"/>
              </w:rPr>
            </w:pPr>
            <w:r w:rsidRPr="00652B22">
              <w:rPr>
                <w:b/>
                <w:i/>
              </w:rPr>
              <w:t>28a.</w:t>
            </w:r>
            <w:r w:rsidRPr="00652B22">
              <w:rPr>
                <w:b/>
                <w:i/>
              </w:rPr>
              <w:tab/>
              <w:t xml:space="preserve">Europaparlamentet understryker vikten av att föreskriva systematiska former av samråd med organ och institutioner med sakkunskap om grundläggande rättigheter i </w:t>
            </w:r>
            <w:r w:rsidRPr="00652B22">
              <w:rPr>
                <w:b/>
                <w:i/>
              </w:rPr>
              <w:t>allmänhet och om stadgan i synnerhet. Parlamentet hänvisar i detta avseende till FRA, men även till relevanta organ inom Europarådet och FN.</w:t>
            </w:r>
          </w:p>
        </w:tc>
      </w:tr>
    </w:tbl>
    <w:p w14:paraId="7FCC1574" w14:textId="77777777" w:rsidR="00D900EE" w:rsidRPr="00652B22" w:rsidRDefault="00236DE0" w:rsidP="00D900EE">
      <w:r w:rsidRPr="00652B22">
        <w:rPr>
          <w:rStyle w:val="HideTWBExt"/>
        </w:rPr>
        <w:t>&lt;/Amend&gt;</w:t>
      </w:r>
    </w:p>
    <w:p w14:paraId="536006DD" w14:textId="77777777" w:rsidR="00D900EE" w:rsidRPr="00652B22" w:rsidRDefault="00236DE0" w:rsidP="00D900EE">
      <w:pPr>
        <w:pStyle w:val="AMNumberTabs0"/>
        <w:keepNext/>
      </w:pPr>
      <w:r w:rsidRPr="00652B22">
        <w:rPr>
          <w:rStyle w:val="HideTWBExt"/>
          <w:b w:val="0"/>
        </w:rPr>
        <w:t>&lt;Amend&gt;</w:t>
      </w:r>
      <w:r w:rsidRPr="00652B22">
        <w:t>Ändringsförslag</w:t>
      </w:r>
      <w:r w:rsidRPr="00652B22">
        <w:tab/>
      </w:r>
      <w:r w:rsidRPr="00652B22">
        <w:tab/>
      </w:r>
      <w:r w:rsidRPr="00652B22">
        <w:rPr>
          <w:rStyle w:val="HideTWBExt"/>
          <w:b w:val="0"/>
        </w:rPr>
        <w:t>&lt;NumAm&gt;</w:t>
      </w:r>
      <w:r w:rsidRPr="00652B22">
        <w:t>136</w:t>
      </w:r>
      <w:r w:rsidRPr="00652B22">
        <w:rPr>
          <w:rStyle w:val="HideTWBExt"/>
          <w:b w:val="0"/>
        </w:rPr>
        <w:t>&lt;/NumAm&gt;</w:t>
      </w:r>
    </w:p>
    <w:p w14:paraId="25F432B7" w14:textId="77777777" w:rsidR="00D900EE" w:rsidRPr="00652B22" w:rsidRDefault="00D900EE" w:rsidP="00D900EE"/>
    <w:p w14:paraId="244A5592" w14:textId="77777777" w:rsidR="00D900EE" w:rsidRPr="00652B22" w:rsidRDefault="00236DE0" w:rsidP="00D900EE">
      <w:pPr>
        <w:pStyle w:val="NormalBold"/>
        <w:keepNext/>
      </w:pPr>
      <w:r w:rsidRPr="00652B22">
        <w:rPr>
          <w:rStyle w:val="HideTWBExt"/>
          <w:b w:val="0"/>
        </w:rPr>
        <w:t>&lt;DocAmend&gt;</w:t>
      </w:r>
      <w:r w:rsidRPr="00652B22">
        <w:t>Förslag till resolution</w:t>
      </w:r>
      <w:r w:rsidRPr="00652B22">
        <w:rPr>
          <w:rStyle w:val="HideTWBExt"/>
          <w:b w:val="0"/>
        </w:rPr>
        <w:t>&lt;/DocAmend&gt;</w:t>
      </w:r>
    </w:p>
    <w:p w14:paraId="52C199A1" w14:textId="77777777" w:rsidR="00D900EE" w:rsidRPr="00652B22" w:rsidRDefault="00236DE0" w:rsidP="00D900EE">
      <w:pPr>
        <w:pStyle w:val="NormalBold"/>
      </w:pPr>
      <w:r w:rsidRPr="00652B22">
        <w:rPr>
          <w:rStyle w:val="HideTWBExt"/>
          <w:b w:val="0"/>
        </w:rPr>
        <w:t>&lt;Article&gt;</w:t>
      </w:r>
      <w:r w:rsidRPr="00652B22">
        <w:t>Punkt 28b (ny)</w:t>
      </w:r>
      <w:r w:rsidRPr="00652B2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7398F" w:rsidRPr="00652B22" w14:paraId="058BA4D1" w14:textId="77777777" w:rsidTr="008E5EEF">
        <w:trPr>
          <w:jc w:val="center"/>
        </w:trPr>
        <w:tc>
          <w:tcPr>
            <w:tcW w:w="9752" w:type="dxa"/>
            <w:gridSpan w:val="2"/>
          </w:tcPr>
          <w:p w14:paraId="682F9C4A" w14:textId="77777777" w:rsidR="00D900EE" w:rsidRPr="00652B22" w:rsidRDefault="00D900EE" w:rsidP="008E5EEF">
            <w:pPr>
              <w:keepNext/>
            </w:pPr>
          </w:p>
        </w:tc>
      </w:tr>
      <w:tr w:rsidR="0077398F" w:rsidRPr="00652B22" w14:paraId="4104A91D" w14:textId="77777777" w:rsidTr="008E5EEF">
        <w:trPr>
          <w:jc w:val="center"/>
        </w:trPr>
        <w:tc>
          <w:tcPr>
            <w:tcW w:w="4876" w:type="dxa"/>
          </w:tcPr>
          <w:p w14:paraId="593EA8E9" w14:textId="77777777" w:rsidR="00D900EE" w:rsidRPr="00652B22" w:rsidRDefault="00236DE0" w:rsidP="008E5EEF">
            <w:pPr>
              <w:pStyle w:val="ColumnHeading"/>
              <w:keepNext/>
            </w:pPr>
            <w:r w:rsidRPr="00652B22">
              <w:t>Förslag till resolution</w:t>
            </w:r>
          </w:p>
        </w:tc>
        <w:tc>
          <w:tcPr>
            <w:tcW w:w="4876" w:type="dxa"/>
          </w:tcPr>
          <w:p w14:paraId="53E2DB52" w14:textId="77777777" w:rsidR="00D900EE" w:rsidRPr="00652B22" w:rsidRDefault="00236DE0" w:rsidP="008E5EEF">
            <w:pPr>
              <w:pStyle w:val="ColumnHeading"/>
              <w:keepNext/>
            </w:pPr>
            <w:r w:rsidRPr="00652B22">
              <w:t>Ändringsförslag</w:t>
            </w:r>
          </w:p>
        </w:tc>
      </w:tr>
      <w:tr w:rsidR="0077398F" w:rsidRPr="00652B22" w14:paraId="6AA9B724" w14:textId="77777777" w:rsidTr="008E5EEF">
        <w:trPr>
          <w:jc w:val="center"/>
        </w:trPr>
        <w:tc>
          <w:tcPr>
            <w:tcW w:w="4876" w:type="dxa"/>
          </w:tcPr>
          <w:p w14:paraId="6AD88C95" w14:textId="77777777" w:rsidR="00D900EE" w:rsidRPr="00652B22" w:rsidRDefault="00D900EE" w:rsidP="008E5EEF">
            <w:pPr>
              <w:pStyle w:val="Normal6"/>
            </w:pPr>
          </w:p>
        </w:tc>
        <w:tc>
          <w:tcPr>
            <w:tcW w:w="4876" w:type="dxa"/>
          </w:tcPr>
          <w:p w14:paraId="1096222C" w14:textId="77777777" w:rsidR="00D900EE" w:rsidRPr="00652B22" w:rsidRDefault="00236DE0" w:rsidP="008E5EEF">
            <w:pPr>
              <w:pStyle w:val="Normal6"/>
              <w:rPr>
                <w:szCs w:val="24"/>
              </w:rPr>
            </w:pPr>
            <w:r w:rsidRPr="00652B22">
              <w:rPr>
                <w:b/>
                <w:i/>
              </w:rPr>
              <w:t>28b.</w:t>
            </w:r>
            <w:r w:rsidRPr="00652B22">
              <w:rPr>
                <w:b/>
                <w:i/>
              </w:rPr>
              <w:tab/>
              <w:t xml:space="preserve">Europaparlamentet efterlyser en bredare och mer effektiv tillgång till rättsmedel för alla medborgare, särskilt då nationella domare stöter på hinder för att lämna in en begäran om </w:t>
            </w:r>
            <w:r w:rsidRPr="00652B22">
              <w:rPr>
                <w:b/>
                <w:i/>
              </w:rPr>
              <w:t xml:space="preserve">förhandsavgörande – </w:t>
            </w:r>
            <w:proofErr w:type="gramStart"/>
            <w:r w:rsidRPr="00652B22">
              <w:rPr>
                <w:b/>
                <w:i/>
              </w:rPr>
              <w:t>t.ex.</w:t>
            </w:r>
            <w:proofErr w:type="gramEnd"/>
            <w:r w:rsidRPr="00652B22">
              <w:rPr>
                <w:b/>
                <w:i/>
              </w:rPr>
              <w:t xml:space="preserve"> i förfaranden i medlemsstaterna enligt artikel 7 i EU-fördraget – eller när en begäran om överprövning avser icke-lagstiftningsakter från EU:s institutioner, byråer eller organ. Parlamentet understryker att en </w:t>
            </w:r>
            <w:r w:rsidRPr="00652B22">
              <w:rPr>
                <w:b/>
                <w:i/>
              </w:rPr>
              <w:lastRenderedPageBreak/>
              <w:t>underlättad tillgång till EU-domstolen skulle stärka den juridiska dialogen, säkerställa en enhetlig tillämpning av EU-rätten och förbättra skyddet av grundläggande rättigheter i hela EU.</w:t>
            </w:r>
          </w:p>
        </w:tc>
      </w:tr>
    </w:tbl>
    <w:p w14:paraId="0BE3D306" w14:textId="77777777" w:rsidR="00D900EE" w:rsidRPr="00652B22" w:rsidRDefault="00236DE0" w:rsidP="00D900EE">
      <w:r w:rsidRPr="00652B22">
        <w:rPr>
          <w:rStyle w:val="HideTWBExt"/>
        </w:rPr>
        <w:lastRenderedPageBreak/>
        <w:t>&lt;/Amend&gt;&lt;/RepeatBlock-Amend&gt;</w:t>
      </w:r>
    </w:p>
    <w:p w14:paraId="3E2332B8" w14:textId="77777777" w:rsidR="00D900EE" w:rsidRPr="00652B22" w:rsidRDefault="00D900EE" w:rsidP="00D900EE"/>
    <w:p w14:paraId="675D96C1" w14:textId="77777777" w:rsidR="00D900EE" w:rsidRPr="00652B22" w:rsidRDefault="00D900EE" w:rsidP="00D900EE">
      <w:pPr>
        <w:pStyle w:val="PageHeadingNotTOC"/>
        <w:sectPr w:rsidR="00D900EE" w:rsidRPr="00652B22" w:rsidSect="00652B22">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0C6D691F" w14:textId="77777777" w:rsidR="00D900EE" w:rsidRPr="00652B22" w:rsidRDefault="00236DE0" w:rsidP="00D900EE">
      <w:pPr>
        <w:pStyle w:val="PageHeadingNotTOC"/>
      </w:pPr>
      <w:bookmarkStart w:id="1" w:name="FootprintPageAD"/>
      <w:bookmarkStart w:id="2" w:name="RollCallPageAD"/>
      <w:r w:rsidRPr="00652B22">
        <w:lastRenderedPageBreak/>
        <w:t>BILAGA: FÖRKLARING OM SYNPUNKTER</w:t>
      </w:r>
    </w:p>
    <w:p w14:paraId="5C66792A" w14:textId="77777777" w:rsidR="00D900EE" w:rsidRPr="00652B22" w:rsidRDefault="00236DE0" w:rsidP="00D900EE">
      <w:pPr>
        <w:pStyle w:val="Normal24a"/>
      </w:pPr>
      <w:r w:rsidRPr="00652B22">
        <w:rPr>
          <w:rStyle w:val="HideTWBExt"/>
        </w:rPr>
        <w:t>&lt;FootprintIntro&gt;</w:t>
      </w:r>
      <w:r w:rsidRPr="00652B22">
        <w:t xml:space="preserve">Föredraganden förklarar, i </w:t>
      </w:r>
      <w:r w:rsidRPr="00652B22">
        <w:t>enlighet med artikel 8 i bilaga I till arbetsordningen, att hon i sitt yttrande har inkluderat synpunkter i frågor rörande ärendet som hon har mottagit från följande företrädare för intressegrupper som omfattas av tillämpningsområdet för det interinstitutionella avtalet om ett obligatoriskt öppenhetsregister</w:t>
      </w:r>
      <w:r w:rsidRPr="00652B22">
        <w:rPr>
          <w:rStyle w:val="FootnoteReference"/>
        </w:rPr>
        <w:footnoteReference w:id="1"/>
      </w:r>
      <w:r w:rsidRPr="00652B22">
        <w:t>, eller företrädare för offentliga myndigheter i tredjeländer, inbegripet deras diplomatiska beskickningar och ambassader, i samband med att förslaget till yttrande utarbetades:</w:t>
      </w:r>
      <w:r w:rsidRPr="00652B22">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7398F" w:rsidRPr="00652B22" w14:paraId="475D93F0" w14:textId="77777777" w:rsidTr="008E5EEF">
        <w:tc>
          <w:tcPr>
            <w:tcW w:w="9060" w:type="dxa"/>
            <w:shd w:val="clear" w:color="auto" w:fill="auto"/>
          </w:tcPr>
          <w:p w14:paraId="62433538" w14:textId="77777777" w:rsidR="00D900EE" w:rsidRPr="00652B22" w:rsidRDefault="00236DE0" w:rsidP="008E5EEF">
            <w:pPr>
              <w:pStyle w:val="NormalBoldCenter"/>
            </w:pPr>
            <w:r w:rsidRPr="00652B22">
              <w:t xml:space="preserve"> 1. </w:t>
            </w:r>
            <w:r w:rsidRPr="00652B22">
              <w:t>Företrädare för intressegrupper som omfattas av tillämpningsområdet för det interinstitutionella avtalet om ett obligatoriskt öppenhetsregister</w:t>
            </w:r>
          </w:p>
        </w:tc>
      </w:tr>
      <w:tr w:rsidR="0077398F" w:rsidRPr="00652B22" w14:paraId="0664AF7E" w14:textId="77777777" w:rsidTr="008E5EEF">
        <w:tc>
          <w:tcPr>
            <w:tcW w:w="9060" w:type="dxa"/>
            <w:shd w:val="clear" w:color="auto" w:fill="auto"/>
          </w:tcPr>
          <w:p w14:paraId="6C013BEC" w14:textId="77777777" w:rsidR="00D900EE" w:rsidRPr="00652B22" w:rsidRDefault="00236DE0" w:rsidP="008E5EEF">
            <w:pPr>
              <w:pStyle w:val="NormalSingle"/>
            </w:pPr>
            <w:r w:rsidRPr="00652B22">
              <w:rPr>
                <w:sz w:val="22"/>
              </w:rPr>
              <w:t xml:space="preserve">ILGA-Europe </w:t>
            </w:r>
          </w:p>
        </w:tc>
      </w:tr>
      <w:tr w:rsidR="0077398F" w:rsidRPr="00652B22" w14:paraId="1343D606" w14:textId="77777777" w:rsidTr="008E5EEF">
        <w:tc>
          <w:tcPr>
            <w:tcW w:w="9060" w:type="dxa"/>
            <w:shd w:val="clear" w:color="auto" w:fill="auto"/>
          </w:tcPr>
          <w:p w14:paraId="5FAD37D5" w14:textId="77777777" w:rsidR="00D900EE" w:rsidRPr="00652B22" w:rsidRDefault="00236DE0" w:rsidP="008E5EEF">
            <w:pPr>
              <w:rPr>
                <w:sz w:val="22"/>
                <w:szCs w:val="22"/>
              </w:rPr>
            </w:pPr>
            <w:r w:rsidRPr="00652B22">
              <w:rPr>
                <w:sz w:val="22"/>
              </w:rPr>
              <w:t xml:space="preserve">Liberties </w:t>
            </w:r>
          </w:p>
        </w:tc>
      </w:tr>
      <w:tr w:rsidR="0077398F" w:rsidRPr="00652B22" w14:paraId="56C22F06" w14:textId="77777777" w:rsidTr="008E5EEF">
        <w:tc>
          <w:tcPr>
            <w:tcW w:w="9060" w:type="dxa"/>
            <w:shd w:val="clear" w:color="auto" w:fill="auto"/>
          </w:tcPr>
          <w:p w14:paraId="2C767062" w14:textId="77777777" w:rsidR="00D900EE" w:rsidRPr="00652B22" w:rsidRDefault="00236DE0" w:rsidP="008E5EEF">
            <w:pPr>
              <w:pStyle w:val="NormalSingle"/>
            </w:pPr>
            <w:r w:rsidRPr="00652B22">
              <w:rPr>
                <w:sz w:val="22"/>
              </w:rPr>
              <w:t xml:space="preserve">Bridge EU </w:t>
            </w:r>
          </w:p>
        </w:tc>
      </w:tr>
      <w:tr w:rsidR="0077398F" w:rsidRPr="00652B22" w14:paraId="08CF94CC" w14:textId="77777777" w:rsidTr="008E5EEF">
        <w:tc>
          <w:tcPr>
            <w:tcW w:w="9060" w:type="dxa"/>
            <w:shd w:val="clear" w:color="auto" w:fill="auto"/>
          </w:tcPr>
          <w:p w14:paraId="7292E7B2" w14:textId="77777777" w:rsidR="00D900EE" w:rsidRPr="00652B22" w:rsidRDefault="00236DE0" w:rsidP="008E5EEF">
            <w:pPr>
              <w:pStyle w:val="NormalSingle"/>
              <w:rPr>
                <w:sz w:val="22"/>
                <w:szCs w:val="22"/>
              </w:rPr>
            </w:pPr>
            <w:r w:rsidRPr="00652B22">
              <w:rPr>
                <w:sz w:val="22"/>
              </w:rPr>
              <w:t xml:space="preserve">Rädda barnen </w:t>
            </w:r>
          </w:p>
        </w:tc>
      </w:tr>
    </w:tbl>
    <w:p w14:paraId="1E8C16C6" w14:textId="77777777" w:rsidR="00D900EE" w:rsidRPr="00652B22" w:rsidRDefault="00D900EE" w:rsidP="00D900EE">
      <w:pPr>
        <w:spacing w:line="360" w:lineRule="auto"/>
        <w:rPr>
          <w:sz w:val="22"/>
          <w:szCs w:val="22"/>
        </w:rPr>
      </w:pPr>
    </w:p>
    <w:p w14:paraId="7F527A66" w14:textId="77777777" w:rsidR="00D900EE" w:rsidRPr="00652B22" w:rsidRDefault="00D900EE" w:rsidP="00D900EE">
      <w:pPr>
        <w:spacing w:line="360" w:lineRule="auto"/>
        <w:rPr>
          <w:sz w:val="22"/>
          <w:szCs w:val="22"/>
        </w:rPr>
      </w:pPr>
    </w:p>
    <w:p w14:paraId="1A2E9E68" w14:textId="77777777" w:rsidR="00D900EE" w:rsidRPr="00652B22" w:rsidRDefault="00236DE0" w:rsidP="00D900EE">
      <w:pPr>
        <w:spacing w:line="360" w:lineRule="auto"/>
        <w:rPr>
          <w:sz w:val="22"/>
          <w:szCs w:val="22"/>
        </w:rPr>
      </w:pPr>
      <w:r w:rsidRPr="00652B22">
        <w:rPr>
          <w:sz w:val="22"/>
        </w:rPr>
        <w:t>Ovanstående förteckning upprättas uteslutande på föredragandens ansvar i egenskap av föredragande.</w:t>
      </w:r>
    </w:p>
    <w:p w14:paraId="097FBF4C" w14:textId="77777777" w:rsidR="00D900EE" w:rsidRPr="00652B22" w:rsidRDefault="00D900EE" w:rsidP="00D900EE">
      <w:pPr>
        <w:rPr>
          <w:sz w:val="22"/>
          <w:szCs w:val="22"/>
          <w:shd w:val="pct10" w:color="auto" w:fill="auto"/>
        </w:rPr>
      </w:pPr>
    </w:p>
    <w:p w14:paraId="04DA6CFA" w14:textId="77777777" w:rsidR="00D900EE" w:rsidRPr="00652B22" w:rsidRDefault="00D900EE" w:rsidP="00D900EE">
      <w:pPr>
        <w:rPr>
          <w:sz w:val="22"/>
          <w:szCs w:val="22"/>
          <w:shd w:val="pct10" w:color="auto" w:fill="auto"/>
        </w:rPr>
      </w:pPr>
    </w:p>
    <w:p w14:paraId="4A93664C" w14:textId="1604020C" w:rsidR="00D900EE" w:rsidRPr="00652B22" w:rsidRDefault="00236DE0" w:rsidP="00D900EE">
      <w:pPr>
        <w:spacing w:before="9" w:line="360" w:lineRule="auto"/>
        <w:ind w:right="159"/>
        <w:rPr>
          <w:rFonts w:eastAsia="Calibri"/>
          <w:b/>
          <w:sz w:val="22"/>
          <w:szCs w:val="22"/>
        </w:rPr>
      </w:pPr>
      <w:r w:rsidRPr="00652B22">
        <w:rPr>
          <w:sz w:val="22"/>
        </w:rPr>
        <w:t xml:space="preserve">I den mån fysiska personer identifierats med namn, befattning eller båda i förteckningen förklarar föredraganden att de berörda fysiska personerna tillsänts Europaparlamentets meddelande om skydd av </w:t>
      </w:r>
      <w:r w:rsidRPr="00652B22">
        <w:rPr>
          <w:sz w:val="22"/>
        </w:rPr>
        <w:t>personuppgifter nr 484 (</w:t>
      </w:r>
      <w:hyperlink r:id="rId34" w:history="1">
        <w:r w:rsidRPr="00652B22">
          <w:rPr>
            <w:rStyle w:val="Hyperlink"/>
            <w:sz w:val="22"/>
          </w:rPr>
          <w:t>https://www.europarl.europa.eu/data-protect/index.do</w:t>
        </w:r>
      </w:hyperlink>
      <w:r w:rsidRPr="00652B22">
        <w:rPr>
          <w:sz w:val="22"/>
        </w:rPr>
        <w:t>), i vilket villkoren för behandlingen av deras personuppgifter och rättigheterna i samband med denna behandling fastställs.</w:t>
      </w:r>
    </w:p>
    <w:p w14:paraId="13C84349" w14:textId="77777777" w:rsidR="00D900EE" w:rsidRPr="00652B22" w:rsidRDefault="00D900EE" w:rsidP="00D900EE">
      <w:pPr>
        <w:spacing w:line="360" w:lineRule="auto"/>
        <w:rPr>
          <w:sz w:val="22"/>
          <w:szCs w:val="22"/>
        </w:rPr>
      </w:pPr>
    </w:p>
    <w:p w14:paraId="04C9FA8D" w14:textId="77777777" w:rsidR="00D900EE" w:rsidRPr="00652B22" w:rsidRDefault="00236DE0" w:rsidP="00D900EE">
      <w:pPr>
        <w:spacing w:line="360" w:lineRule="auto"/>
        <w:rPr>
          <w:iCs/>
          <w:sz w:val="22"/>
          <w:szCs w:val="22"/>
        </w:rPr>
      </w:pPr>
      <w:r w:rsidRPr="00652B22">
        <w:rPr>
          <w:sz w:val="22"/>
        </w:rPr>
        <w:t>Föredraganden förklarar på eget ansvar att hon i sitt yttrande inte har inkluderat några synpunkter från någon företrädare för intressegrupper som omfattas av tillämpningsområdet för det interinstitutionella avtalet om ett obligatoriskt öppenhetsregister</w:t>
      </w:r>
      <w:r w:rsidRPr="00652B22">
        <w:rPr>
          <w:sz w:val="22"/>
          <w:vertAlign w:val="superscript"/>
        </w:rPr>
        <w:t>1</w:t>
      </w:r>
      <w:r w:rsidRPr="00652B22">
        <w:rPr>
          <w:sz w:val="22"/>
        </w:rPr>
        <w:t xml:space="preserve"> eller någon företrädare för offentliga myndigheter i tredjeländer, inbegripet deras diplomatiska beskickningar och ambassader, som ska förtecknas i denna bilaga i enlighet med artikel 8 i bilaga I till arbetsordningen.</w:t>
      </w:r>
    </w:p>
    <w:p w14:paraId="539D9B15" w14:textId="77777777" w:rsidR="00D900EE" w:rsidRPr="00652B22" w:rsidRDefault="00D900EE" w:rsidP="00D900EE"/>
    <w:bookmarkEnd w:id="1"/>
    <w:p w14:paraId="605366BE" w14:textId="77777777" w:rsidR="00D900EE" w:rsidRPr="00652B22" w:rsidRDefault="00D900EE" w:rsidP="00D900EE"/>
    <w:p w14:paraId="7A99795C" w14:textId="77777777" w:rsidR="00D900EE" w:rsidRPr="00652B22" w:rsidRDefault="00D900EE" w:rsidP="00D900EE">
      <w:pPr>
        <w:sectPr w:rsidR="00D900EE" w:rsidRPr="00652B22" w:rsidSect="00D900EE">
          <w:headerReference w:type="even" r:id="rId35"/>
          <w:headerReference w:type="default" r:id="rId36"/>
          <w:headerReference w:type="first" r:id="rId37"/>
          <w:footerReference w:type="first" r:id="rId3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D1C5AA" w14:textId="77777777" w:rsidR="00D900EE" w:rsidRPr="00652B22" w:rsidRDefault="00236DE0" w:rsidP="00D900EE">
      <w:pPr>
        <w:pStyle w:val="PageHeadingNotTOC"/>
      </w:pPr>
      <w:bookmarkStart w:id="3" w:name="ProcPageAD"/>
      <w:bookmarkStart w:id="4" w:name="RollCallPageRR"/>
      <w:bookmarkEnd w:id="2"/>
      <w:r w:rsidRPr="00652B22">
        <w:lastRenderedPageBreak/>
        <w:t>INFORMATION OM ANTAGANDET I DET RÅDGIVANDE UTSKOTTET</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7398F" w:rsidRPr="00652B22" w14:paraId="40F64EAA" w14:textId="77777777" w:rsidTr="008E5E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69905B7" w14:textId="77777777" w:rsidR="00D900EE" w:rsidRPr="00652B22" w:rsidRDefault="00236DE0" w:rsidP="008E5EEF">
            <w:pPr>
              <w:autoSpaceDE w:val="0"/>
              <w:autoSpaceDN w:val="0"/>
              <w:adjustRightInd w:val="0"/>
              <w:rPr>
                <w:b/>
                <w:bCs/>
                <w:color w:val="000000"/>
                <w:sz w:val="20"/>
              </w:rPr>
            </w:pPr>
            <w:r w:rsidRPr="00652B22">
              <w:rPr>
                <w:b/>
                <w:color w:val="000000"/>
                <w:sz w:val="20"/>
              </w:rPr>
              <w:t>Antagande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77D1A2A" w14:textId="77777777" w:rsidR="00D900EE" w:rsidRPr="00652B22" w:rsidRDefault="00236DE0" w:rsidP="008E5EEF">
            <w:pPr>
              <w:autoSpaceDE w:val="0"/>
              <w:autoSpaceDN w:val="0"/>
              <w:adjustRightInd w:val="0"/>
              <w:rPr>
                <w:color w:val="000000"/>
                <w:sz w:val="20"/>
              </w:rPr>
            </w:pPr>
            <w:r w:rsidRPr="00652B22">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561B18D" w14:textId="77777777" w:rsidR="00D900EE" w:rsidRPr="00652B22" w:rsidRDefault="00D900EE" w:rsidP="008E5EE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FE51E1A" w14:textId="77777777" w:rsidR="00D900EE" w:rsidRPr="00652B22" w:rsidRDefault="00D900EE" w:rsidP="008E5EE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3C0A7E7" w14:textId="77777777" w:rsidR="00D900EE" w:rsidRPr="00652B22" w:rsidRDefault="00D900EE" w:rsidP="008E5EEF">
            <w:pPr>
              <w:autoSpaceDE w:val="0"/>
              <w:autoSpaceDN w:val="0"/>
              <w:adjustRightInd w:val="0"/>
              <w:rPr>
                <w:rFonts w:ascii="sans-serif" w:hAnsi="sans-serif" w:cs="sans-serif"/>
                <w:color w:val="000000"/>
              </w:rPr>
            </w:pPr>
          </w:p>
        </w:tc>
      </w:tr>
      <w:tr w:rsidR="0077398F" w:rsidRPr="00652B22" w14:paraId="195202E3" w14:textId="77777777" w:rsidTr="008E5E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434B270" w14:textId="77777777" w:rsidR="00D900EE" w:rsidRPr="00652B22" w:rsidRDefault="00236DE0" w:rsidP="008E5EEF">
            <w:pPr>
              <w:autoSpaceDE w:val="0"/>
              <w:autoSpaceDN w:val="0"/>
              <w:adjustRightInd w:val="0"/>
              <w:rPr>
                <w:b/>
                <w:bCs/>
                <w:color w:val="000000"/>
                <w:sz w:val="20"/>
              </w:rPr>
            </w:pPr>
            <w:r w:rsidRPr="00652B22">
              <w:rPr>
                <w:b/>
                <w:color w:val="000000"/>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4AE54FF" w14:textId="77777777" w:rsidR="00D900EE" w:rsidRPr="00652B22" w:rsidRDefault="00236DE0" w:rsidP="008E5EEF">
            <w:pPr>
              <w:autoSpaceDE w:val="0"/>
              <w:autoSpaceDN w:val="0"/>
              <w:adjustRightInd w:val="0"/>
              <w:rPr>
                <w:color w:val="000000"/>
                <w:sz w:val="20"/>
              </w:rPr>
            </w:pPr>
            <w:r w:rsidRPr="00652B22">
              <w:rPr>
                <w:color w:val="000000"/>
                <w:sz w:val="20"/>
              </w:rPr>
              <w:t>+:</w:t>
            </w:r>
          </w:p>
          <w:p w14:paraId="1EFF7A1A" w14:textId="77777777" w:rsidR="00D900EE" w:rsidRPr="00652B22" w:rsidRDefault="00236DE0" w:rsidP="008E5EEF">
            <w:pPr>
              <w:autoSpaceDE w:val="0"/>
              <w:autoSpaceDN w:val="0"/>
              <w:adjustRightInd w:val="0"/>
              <w:rPr>
                <w:color w:val="000000"/>
                <w:sz w:val="20"/>
              </w:rPr>
            </w:pPr>
            <w:r w:rsidRPr="00652B22">
              <w:rPr>
                <w:color w:val="000000"/>
                <w:sz w:val="20"/>
              </w:rPr>
              <w:t>–:</w:t>
            </w:r>
          </w:p>
          <w:p w14:paraId="49FC0B84" w14:textId="77777777" w:rsidR="00D900EE" w:rsidRPr="00652B22" w:rsidRDefault="00236DE0" w:rsidP="008E5EEF">
            <w:pPr>
              <w:autoSpaceDE w:val="0"/>
              <w:autoSpaceDN w:val="0"/>
              <w:adjustRightInd w:val="0"/>
              <w:rPr>
                <w:color w:val="000000"/>
                <w:sz w:val="20"/>
              </w:rPr>
            </w:pPr>
            <w:r w:rsidRPr="00652B2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5529926" w14:textId="77777777" w:rsidR="00D900EE" w:rsidRPr="00652B22" w:rsidRDefault="00236DE0" w:rsidP="008E5EEF">
            <w:pPr>
              <w:autoSpaceDE w:val="0"/>
              <w:autoSpaceDN w:val="0"/>
              <w:adjustRightInd w:val="0"/>
              <w:rPr>
                <w:color w:val="000000"/>
                <w:sz w:val="20"/>
              </w:rPr>
            </w:pPr>
            <w:r w:rsidRPr="00652B22">
              <w:rPr>
                <w:color w:val="000000"/>
                <w:sz w:val="20"/>
              </w:rPr>
              <w:t>45</w:t>
            </w:r>
          </w:p>
          <w:p w14:paraId="2CCA2A9C" w14:textId="77777777" w:rsidR="00D900EE" w:rsidRPr="00652B22" w:rsidRDefault="00236DE0" w:rsidP="008E5EEF">
            <w:pPr>
              <w:autoSpaceDE w:val="0"/>
              <w:autoSpaceDN w:val="0"/>
              <w:adjustRightInd w:val="0"/>
              <w:rPr>
                <w:color w:val="000000"/>
                <w:sz w:val="20"/>
              </w:rPr>
            </w:pPr>
            <w:r w:rsidRPr="00652B22">
              <w:rPr>
                <w:color w:val="000000"/>
                <w:sz w:val="20"/>
              </w:rPr>
              <w:t>24</w:t>
            </w:r>
          </w:p>
          <w:p w14:paraId="62D17A69" w14:textId="77777777" w:rsidR="00D900EE" w:rsidRPr="00652B22" w:rsidRDefault="00236DE0" w:rsidP="008E5EEF">
            <w:pPr>
              <w:autoSpaceDE w:val="0"/>
              <w:autoSpaceDN w:val="0"/>
              <w:adjustRightInd w:val="0"/>
              <w:rPr>
                <w:color w:val="000000"/>
                <w:sz w:val="20"/>
              </w:rPr>
            </w:pPr>
            <w:r w:rsidRPr="00652B22">
              <w:rPr>
                <w:color w:val="000000"/>
                <w:sz w:val="20"/>
              </w:rPr>
              <w:t>5</w:t>
            </w:r>
          </w:p>
        </w:tc>
      </w:tr>
    </w:tbl>
    <w:p w14:paraId="7A4571CA" w14:textId="77777777" w:rsidR="00D900EE" w:rsidRPr="00652B22" w:rsidRDefault="00D900EE" w:rsidP="00D900EE"/>
    <w:bookmarkEnd w:id="3"/>
    <w:p w14:paraId="552B3C7B" w14:textId="77777777" w:rsidR="00D900EE" w:rsidRPr="00652B22" w:rsidRDefault="00D900EE" w:rsidP="00D900EE">
      <w:pPr>
        <w:sectPr w:rsidR="00D900EE" w:rsidRPr="00652B22" w:rsidSect="00D900EE">
          <w:headerReference w:type="even" r:id="rId39"/>
          <w:headerReference w:type="default" r:id="rId40"/>
          <w:headerReference w:type="first" r:id="rId41"/>
          <w:footerReference w:type="first" r:id="rId42"/>
          <w:footnotePr>
            <w:numRestart w:val="eachSect"/>
          </w:footnotePr>
          <w:endnotePr>
            <w:numFmt w:val="decimal"/>
          </w:endnotePr>
          <w:pgSz w:w="11906" w:h="16838" w:code="9"/>
          <w:pgMar w:top="1134" w:right="1418" w:bottom="1418" w:left="1418" w:header="1134" w:footer="567" w:gutter="0"/>
          <w:cols w:space="720"/>
          <w:noEndnote/>
          <w:docGrid w:linePitch="326"/>
        </w:sectPr>
      </w:pPr>
    </w:p>
    <w:bookmarkEnd w:id="4"/>
    <w:p w14:paraId="76BC1C50" w14:textId="77777777" w:rsidR="00D900EE" w:rsidRPr="00652B22" w:rsidRDefault="00236DE0" w:rsidP="00D900EE">
      <w:pPr>
        <w:pStyle w:val="PageHeadingNotTOC"/>
      </w:pPr>
      <w:r w:rsidRPr="00652B22">
        <w:t>SLUTOMRÖSTNING MED NAMNUPPROP</w:t>
      </w:r>
      <w:r w:rsidRPr="00652B22">
        <w:br/>
        <w:t xml:space="preserve">I DET RÅDGIVANDE </w:t>
      </w:r>
      <w:r w:rsidRPr="00652B22">
        <w:t>UTSKOTTET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7398F" w:rsidRPr="00652B22" w14:paraId="215AA70C" w14:textId="77777777" w:rsidTr="008E5EEF">
        <w:trPr>
          <w:cantSplit/>
        </w:trPr>
        <w:tc>
          <w:tcPr>
            <w:tcW w:w="1701" w:type="dxa"/>
            <w:shd w:val="pct10" w:color="000000" w:fill="FFFFFF"/>
            <w:vAlign w:val="center"/>
          </w:tcPr>
          <w:p w14:paraId="29971CE7" w14:textId="77777777" w:rsidR="00D900EE" w:rsidRPr="00652B22" w:rsidRDefault="00236DE0" w:rsidP="008E5EEF">
            <w:pPr>
              <w:pStyle w:val="RollCallVotes"/>
            </w:pPr>
            <w:r w:rsidRPr="00652B22">
              <w:t>45</w:t>
            </w:r>
          </w:p>
        </w:tc>
        <w:tc>
          <w:tcPr>
            <w:tcW w:w="7371" w:type="dxa"/>
            <w:shd w:val="pct10" w:color="000000" w:fill="FFFFFF"/>
          </w:tcPr>
          <w:p w14:paraId="253C9CDE" w14:textId="77777777" w:rsidR="00D900EE" w:rsidRPr="00652B22" w:rsidRDefault="00236DE0" w:rsidP="008E5EEF">
            <w:pPr>
              <w:pStyle w:val="RollCallSymbols14pt"/>
            </w:pPr>
            <w:r w:rsidRPr="00652B22">
              <w:t>+</w:t>
            </w:r>
          </w:p>
        </w:tc>
      </w:tr>
      <w:tr w:rsidR="0077398F" w:rsidRPr="00652B22" w14:paraId="142BA823" w14:textId="77777777" w:rsidTr="008E5EEF">
        <w:trPr>
          <w:cantSplit/>
        </w:trPr>
        <w:tc>
          <w:tcPr>
            <w:tcW w:w="1701" w:type="dxa"/>
            <w:shd w:val="clear" w:color="auto" w:fill="FFFFFF"/>
          </w:tcPr>
          <w:p w14:paraId="2DC74C41" w14:textId="77777777" w:rsidR="00D900EE" w:rsidRPr="00652B22" w:rsidRDefault="00236DE0" w:rsidP="008E5EEF">
            <w:pPr>
              <w:pStyle w:val="RollCallTable"/>
            </w:pPr>
            <w:r w:rsidRPr="00652B22">
              <w:t>PPE</w:t>
            </w:r>
          </w:p>
        </w:tc>
        <w:tc>
          <w:tcPr>
            <w:tcW w:w="7371" w:type="dxa"/>
            <w:shd w:val="clear" w:color="auto" w:fill="FFFFFF"/>
          </w:tcPr>
          <w:p w14:paraId="51C52BBC" w14:textId="77777777" w:rsidR="00D900EE" w:rsidRPr="00652B22" w:rsidRDefault="00236DE0" w:rsidP="008E5EEF">
            <w:pPr>
              <w:pStyle w:val="RollCallTable"/>
            </w:pPr>
            <w:r w:rsidRPr="00652B22">
              <w:t xml:space="preserve">Magdalena Adamowicz, Caterina Chinnici, Paulo Cunha, Lena Düpont, Jeroen Lenaers, Lukas Mandl, Liudas Mažylis, Verena Mertens, Ana Miguel Pedro, Tomas Tobé, Pekka Toveri, Axel Voss, Michał Wawrykiewicz, Marta Wcisło, Isabel </w:t>
            </w:r>
            <w:r w:rsidRPr="00652B22">
              <w:t>Wiseler-Lima, Javier Zarzalejos, Tomáš Zdechovský</w:t>
            </w:r>
          </w:p>
        </w:tc>
      </w:tr>
      <w:tr w:rsidR="0077398F" w:rsidRPr="00652B22" w14:paraId="17D05566" w14:textId="77777777" w:rsidTr="008E5EEF">
        <w:trPr>
          <w:cantSplit/>
        </w:trPr>
        <w:tc>
          <w:tcPr>
            <w:tcW w:w="1701" w:type="dxa"/>
            <w:shd w:val="clear" w:color="auto" w:fill="FFFFFF"/>
          </w:tcPr>
          <w:p w14:paraId="69DDFC36" w14:textId="77777777" w:rsidR="00D900EE" w:rsidRPr="00652B22" w:rsidRDefault="00236DE0" w:rsidP="008E5EEF">
            <w:pPr>
              <w:pStyle w:val="RollCallTable"/>
            </w:pPr>
            <w:r w:rsidRPr="00652B22">
              <w:t>Renew</w:t>
            </w:r>
          </w:p>
        </w:tc>
        <w:tc>
          <w:tcPr>
            <w:tcW w:w="7371" w:type="dxa"/>
            <w:shd w:val="clear" w:color="auto" w:fill="FFFFFF"/>
          </w:tcPr>
          <w:p w14:paraId="042197FC" w14:textId="77777777" w:rsidR="00D900EE" w:rsidRPr="00652B22" w:rsidRDefault="00236DE0" w:rsidP="008E5EEF">
            <w:pPr>
              <w:pStyle w:val="RollCallTable"/>
            </w:pPr>
            <w:r w:rsidRPr="00652B22">
              <w:t>Abir Al-Sahlani, Barry Andrews, Veronika Cifrová Ostrihoňová, Raquel García Hermida-Van Der Walle, Anna-Maja Henriksson, Fabienne Keller, Nathalie Loiseau, Nikola Minchev, Dainius Žalimas</w:t>
            </w:r>
          </w:p>
        </w:tc>
      </w:tr>
      <w:tr w:rsidR="0077398F" w:rsidRPr="00652B22" w14:paraId="04AF9ED9" w14:textId="77777777" w:rsidTr="008E5EEF">
        <w:trPr>
          <w:cantSplit/>
        </w:trPr>
        <w:tc>
          <w:tcPr>
            <w:tcW w:w="1701" w:type="dxa"/>
            <w:shd w:val="clear" w:color="auto" w:fill="FFFFFF"/>
          </w:tcPr>
          <w:p w14:paraId="2E68DC09" w14:textId="77777777" w:rsidR="00D900EE" w:rsidRPr="00652B22" w:rsidRDefault="00236DE0" w:rsidP="008E5EEF">
            <w:pPr>
              <w:pStyle w:val="RollCallTable"/>
            </w:pPr>
            <w:r w:rsidRPr="00652B22">
              <w:t>S&amp;D</w:t>
            </w:r>
          </w:p>
        </w:tc>
        <w:tc>
          <w:tcPr>
            <w:tcW w:w="7371" w:type="dxa"/>
            <w:shd w:val="clear" w:color="auto" w:fill="FFFFFF"/>
          </w:tcPr>
          <w:p w14:paraId="07CDFEAB" w14:textId="77777777" w:rsidR="00D900EE" w:rsidRPr="00652B22" w:rsidRDefault="00236DE0" w:rsidP="008E5EEF">
            <w:pPr>
              <w:pStyle w:val="RollCallTable"/>
            </w:pPr>
            <w:r w:rsidRPr="00652B22">
              <w:t>Annalisa Corrado, Jonás Fernández, Isilda Gomes, Marina Kaljurand, Juan Fernando López Aguilar, Pierfrancesco Maran, Matjaž Nemec, Aodhán Ó Ríordáin, Sandro Ruotolo, Birgit Sippel, Krzysztof Śmiszek, Cecilia Strada, Alessandro Zan</w:t>
            </w:r>
          </w:p>
        </w:tc>
      </w:tr>
      <w:tr w:rsidR="0077398F" w:rsidRPr="00652B22" w14:paraId="4993B1C8" w14:textId="77777777" w:rsidTr="008E5EEF">
        <w:trPr>
          <w:cantSplit/>
        </w:trPr>
        <w:tc>
          <w:tcPr>
            <w:tcW w:w="1701" w:type="dxa"/>
            <w:shd w:val="clear" w:color="auto" w:fill="FFFFFF"/>
          </w:tcPr>
          <w:p w14:paraId="606D8B33" w14:textId="77777777" w:rsidR="00D900EE" w:rsidRPr="00652B22" w:rsidRDefault="00236DE0" w:rsidP="008E5EEF">
            <w:pPr>
              <w:pStyle w:val="RollCallTable"/>
            </w:pPr>
            <w:r w:rsidRPr="00652B22">
              <w:t>Verts/ALE</w:t>
            </w:r>
          </w:p>
        </w:tc>
        <w:tc>
          <w:tcPr>
            <w:tcW w:w="7371" w:type="dxa"/>
            <w:shd w:val="clear" w:color="auto" w:fill="FFFFFF"/>
          </w:tcPr>
          <w:p w14:paraId="65820F59" w14:textId="77777777" w:rsidR="00D900EE" w:rsidRPr="00652B22" w:rsidRDefault="00236DE0" w:rsidP="008E5EEF">
            <w:pPr>
              <w:pStyle w:val="RollCallTable"/>
            </w:pPr>
            <w:r w:rsidRPr="00652B22">
              <w:t>Jaume Asens Llodrà, Saskia Bricmont, Mélissa Camara, Alice Kuhnke, Katrin Langensiepen, Tineke Strik</w:t>
            </w:r>
          </w:p>
        </w:tc>
      </w:tr>
    </w:tbl>
    <w:p w14:paraId="42182770" w14:textId="77777777" w:rsidR="00D900EE" w:rsidRPr="00652B22" w:rsidRDefault="00D900EE" w:rsidP="00D900E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7398F" w:rsidRPr="00652B22" w14:paraId="40874693" w14:textId="77777777" w:rsidTr="008E5EEF">
        <w:trPr>
          <w:cantSplit/>
        </w:trPr>
        <w:tc>
          <w:tcPr>
            <w:tcW w:w="1701" w:type="dxa"/>
            <w:shd w:val="pct10" w:color="000000" w:fill="FFFFFF"/>
            <w:vAlign w:val="center"/>
          </w:tcPr>
          <w:p w14:paraId="33ADCF1A" w14:textId="77777777" w:rsidR="00D900EE" w:rsidRPr="00652B22" w:rsidRDefault="00236DE0" w:rsidP="008E5EEF">
            <w:pPr>
              <w:pStyle w:val="RollCallVotes"/>
            </w:pPr>
            <w:r w:rsidRPr="00652B22">
              <w:t>24</w:t>
            </w:r>
          </w:p>
        </w:tc>
        <w:tc>
          <w:tcPr>
            <w:tcW w:w="7371" w:type="dxa"/>
            <w:shd w:val="pct10" w:color="000000" w:fill="FFFFFF"/>
          </w:tcPr>
          <w:p w14:paraId="2DEEE300" w14:textId="77777777" w:rsidR="00D900EE" w:rsidRPr="00652B22" w:rsidRDefault="00236DE0" w:rsidP="008E5EEF">
            <w:pPr>
              <w:pStyle w:val="RollCallSymbols14pt"/>
            </w:pPr>
            <w:r w:rsidRPr="00652B22">
              <w:t>–</w:t>
            </w:r>
          </w:p>
        </w:tc>
      </w:tr>
      <w:tr w:rsidR="0077398F" w:rsidRPr="00652B22" w14:paraId="4157DC05" w14:textId="77777777" w:rsidTr="008E5EEF">
        <w:trPr>
          <w:cantSplit/>
        </w:trPr>
        <w:tc>
          <w:tcPr>
            <w:tcW w:w="1701" w:type="dxa"/>
            <w:shd w:val="clear" w:color="auto" w:fill="FFFFFF"/>
          </w:tcPr>
          <w:p w14:paraId="20AB4B7F" w14:textId="77777777" w:rsidR="00D900EE" w:rsidRPr="00652B22" w:rsidRDefault="00236DE0" w:rsidP="008E5EEF">
            <w:pPr>
              <w:pStyle w:val="RollCallTable"/>
            </w:pPr>
            <w:r w:rsidRPr="00652B22">
              <w:t>ECR</w:t>
            </w:r>
          </w:p>
        </w:tc>
        <w:tc>
          <w:tcPr>
            <w:tcW w:w="7371" w:type="dxa"/>
            <w:shd w:val="clear" w:color="auto" w:fill="FFFFFF"/>
          </w:tcPr>
          <w:p w14:paraId="667C15A9" w14:textId="77777777" w:rsidR="00D900EE" w:rsidRPr="00652B22" w:rsidRDefault="00236DE0" w:rsidP="008E5EEF">
            <w:pPr>
              <w:pStyle w:val="RollCallTable"/>
            </w:pPr>
            <w:r w:rsidRPr="00652B22">
              <w:t>Sergio Berlato, Stefano Cavedagna, Alessandro Ciriani, Alberico Gambino, Paolo Inselvini, Mariusz Kamiński, Nicola Procaccini, Charlie Weimers</w:t>
            </w:r>
          </w:p>
        </w:tc>
      </w:tr>
      <w:tr w:rsidR="0077398F" w:rsidRPr="00652B22" w14:paraId="6050C814" w14:textId="77777777" w:rsidTr="008E5EEF">
        <w:trPr>
          <w:cantSplit/>
        </w:trPr>
        <w:tc>
          <w:tcPr>
            <w:tcW w:w="1701" w:type="dxa"/>
            <w:shd w:val="clear" w:color="auto" w:fill="FFFFFF"/>
          </w:tcPr>
          <w:p w14:paraId="62A08DAC" w14:textId="77777777" w:rsidR="00D900EE" w:rsidRPr="00652B22" w:rsidRDefault="00236DE0" w:rsidP="008E5EEF">
            <w:pPr>
              <w:pStyle w:val="RollCallTable"/>
            </w:pPr>
            <w:r w:rsidRPr="00652B22">
              <w:t>ESN</w:t>
            </w:r>
          </w:p>
        </w:tc>
        <w:tc>
          <w:tcPr>
            <w:tcW w:w="7371" w:type="dxa"/>
            <w:shd w:val="clear" w:color="auto" w:fill="FFFFFF"/>
          </w:tcPr>
          <w:p w14:paraId="4467E1DE" w14:textId="77777777" w:rsidR="00D900EE" w:rsidRPr="00652B22" w:rsidRDefault="00236DE0" w:rsidP="008E5EEF">
            <w:pPr>
              <w:pStyle w:val="RollCallTable"/>
            </w:pPr>
            <w:r w:rsidRPr="00652B22">
              <w:t xml:space="preserve">Mary </w:t>
            </w:r>
            <w:r w:rsidRPr="00652B22">
              <w:t>Khan, Milan Uhrík, Petar Volgin</w:t>
            </w:r>
          </w:p>
        </w:tc>
      </w:tr>
      <w:tr w:rsidR="0077398F" w:rsidRPr="00652B22" w14:paraId="510D0886" w14:textId="77777777" w:rsidTr="008E5EEF">
        <w:trPr>
          <w:cantSplit/>
        </w:trPr>
        <w:tc>
          <w:tcPr>
            <w:tcW w:w="1701" w:type="dxa"/>
            <w:shd w:val="clear" w:color="auto" w:fill="FFFFFF"/>
          </w:tcPr>
          <w:p w14:paraId="16189D95" w14:textId="77777777" w:rsidR="00D900EE" w:rsidRPr="00652B22" w:rsidRDefault="00236DE0" w:rsidP="008E5EEF">
            <w:pPr>
              <w:pStyle w:val="RollCallTable"/>
            </w:pPr>
            <w:r w:rsidRPr="00652B22">
              <w:t>NI</w:t>
            </w:r>
          </w:p>
        </w:tc>
        <w:tc>
          <w:tcPr>
            <w:tcW w:w="7371" w:type="dxa"/>
            <w:shd w:val="clear" w:color="auto" w:fill="FFFFFF"/>
          </w:tcPr>
          <w:p w14:paraId="49620956" w14:textId="77777777" w:rsidR="00D900EE" w:rsidRPr="00652B22" w:rsidRDefault="00236DE0" w:rsidP="008E5EEF">
            <w:pPr>
              <w:pStyle w:val="RollCallTable"/>
            </w:pPr>
            <w:r w:rsidRPr="00652B22">
              <w:t>Erik Kaliňák</w:t>
            </w:r>
          </w:p>
        </w:tc>
      </w:tr>
      <w:tr w:rsidR="0077398F" w:rsidRPr="00652B22" w14:paraId="64009F85" w14:textId="77777777" w:rsidTr="008E5EEF">
        <w:trPr>
          <w:cantSplit/>
        </w:trPr>
        <w:tc>
          <w:tcPr>
            <w:tcW w:w="1701" w:type="dxa"/>
            <w:shd w:val="clear" w:color="auto" w:fill="FFFFFF"/>
          </w:tcPr>
          <w:p w14:paraId="7C0CE62D" w14:textId="77777777" w:rsidR="00D900EE" w:rsidRPr="00652B22" w:rsidRDefault="00236DE0" w:rsidP="008E5EEF">
            <w:pPr>
              <w:pStyle w:val="RollCallTable"/>
            </w:pPr>
            <w:r w:rsidRPr="00652B22">
              <w:t>PPE</w:t>
            </w:r>
          </w:p>
        </w:tc>
        <w:tc>
          <w:tcPr>
            <w:tcW w:w="7371" w:type="dxa"/>
            <w:shd w:val="clear" w:color="auto" w:fill="FFFFFF"/>
          </w:tcPr>
          <w:p w14:paraId="15E742F6" w14:textId="77777777" w:rsidR="00D900EE" w:rsidRPr="00652B22" w:rsidRDefault="00236DE0" w:rsidP="008E5EEF">
            <w:pPr>
              <w:pStyle w:val="RollCallTable"/>
            </w:pPr>
            <w:r w:rsidRPr="00652B22">
              <w:t>Christophe Gomart, Branko Grims, Nadine Morano</w:t>
            </w:r>
          </w:p>
        </w:tc>
      </w:tr>
      <w:tr w:rsidR="0077398F" w:rsidRPr="00652B22" w14:paraId="54F729C8" w14:textId="77777777" w:rsidTr="008E5EEF">
        <w:trPr>
          <w:cantSplit/>
        </w:trPr>
        <w:tc>
          <w:tcPr>
            <w:tcW w:w="1701" w:type="dxa"/>
            <w:shd w:val="clear" w:color="auto" w:fill="FFFFFF"/>
          </w:tcPr>
          <w:p w14:paraId="06F4AE73" w14:textId="77777777" w:rsidR="00D900EE" w:rsidRPr="00652B22" w:rsidRDefault="00236DE0" w:rsidP="008E5EEF">
            <w:pPr>
              <w:pStyle w:val="RollCallTable"/>
            </w:pPr>
            <w:r w:rsidRPr="00652B22">
              <w:t>PfE</w:t>
            </w:r>
          </w:p>
        </w:tc>
        <w:tc>
          <w:tcPr>
            <w:tcW w:w="7371" w:type="dxa"/>
            <w:shd w:val="clear" w:color="auto" w:fill="FFFFFF"/>
          </w:tcPr>
          <w:p w14:paraId="73D5324A" w14:textId="77777777" w:rsidR="00D900EE" w:rsidRPr="00652B22" w:rsidRDefault="00236DE0" w:rsidP="008E5EEF">
            <w:pPr>
              <w:pStyle w:val="RollCallTable"/>
            </w:pPr>
            <w:r w:rsidRPr="00652B22">
              <w:t xml:space="preserve">Tomasz Buczek, Jaroslav Bžoch, Marieke Ehlers, Petra Steger, Hermann Tertsch, Matthieu Valet, Tom Vandendriessche, Roberto Vannacci, </w:t>
            </w:r>
            <w:r w:rsidRPr="00652B22">
              <w:t>Alexandre Varaut</w:t>
            </w:r>
          </w:p>
        </w:tc>
      </w:tr>
    </w:tbl>
    <w:p w14:paraId="290AC2E3" w14:textId="77777777" w:rsidR="00D900EE" w:rsidRPr="00652B22" w:rsidRDefault="00D900EE" w:rsidP="00D900E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7398F" w:rsidRPr="00652B22" w14:paraId="29BAA7E7" w14:textId="77777777" w:rsidTr="008E5EEF">
        <w:trPr>
          <w:cantSplit/>
        </w:trPr>
        <w:tc>
          <w:tcPr>
            <w:tcW w:w="1701" w:type="dxa"/>
            <w:shd w:val="pct10" w:color="000000" w:fill="FFFFFF"/>
            <w:vAlign w:val="center"/>
          </w:tcPr>
          <w:p w14:paraId="1CE34127" w14:textId="77777777" w:rsidR="00D900EE" w:rsidRPr="00652B22" w:rsidRDefault="00236DE0" w:rsidP="008E5EEF">
            <w:pPr>
              <w:pStyle w:val="RollCallVotes"/>
            </w:pPr>
            <w:r w:rsidRPr="00652B22">
              <w:t>5</w:t>
            </w:r>
          </w:p>
        </w:tc>
        <w:tc>
          <w:tcPr>
            <w:tcW w:w="7371" w:type="dxa"/>
            <w:shd w:val="pct10" w:color="000000" w:fill="FFFFFF"/>
          </w:tcPr>
          <w:p w14:paraId="554741F8" w14:textId="77777777" w:rsidR="00D900EE" w:rsidRPr="00652B22" w:rsidRDefault="00236DE0" w:rsidP="008E5EEF">
            <w:pPr>
              <w:pStyle w:val="RollCallSymbols14pt"/>
            </w:pPr>
            <w:r w:rsidRPr="00652B22">
              <w:t>0</w:t>
            </w:r>
          </w:p>
        </w:tc>
      </w:tr>
      <w:tr w:rsidR="0077398F" w:rsidRPr="00652B22" w14:paraId="00433B48" w14:textId="77777777" w:rsidTr="008E5EEF">
        <w:trPr>
          <w:cantSplit/>
        </w:trPr>
        <w:tc>
          <w:tcPr>
            <w:tcW w:w="1701" w:type="dxa"/>
            <w:shd w:val="clear" w:color="auto" w:fill="FFFFFF"/>
          </w:tcPr>
          <w:p w14:paraId="78C81677" w14:textId="77777777" w:rsidR="00D900EE" w:rsidRPr="00652B22" w:rsidRDefault="00236DE0" w:rsidP="008E5EEF">
            <w:pPr>
              <w:pStyle w:val="RollCallTable"/>
            </w:pPr>
            <w:r w:rsidRPr="00652B22">
              <w:t>The Left</w:t>
            </w:r>
          </w:p>
        </w:tc>
        <w:tc>
          <w:tcPr>
            <w:tcW w:w="7371" w:type="dxa"/>
            <w:shd w:val="clear" w:color="auto" w:fill="FFFFFF"/>
          </w:tcPr>
          <w:p w14:paraId="2F12D35C" w14:textId="77777777" w:rsidR="00D900EE" w:rsidRPr="00652B22" w:rsidRDefault="00236DE0" w:rsidP="008E5EEF">
            <w:pPr>
              <w:pStyle w:val="RollCallTable"/>
            </w:pPr>
            <w:r w:rsidRPr="00652B22">
              <w:t>Giuseppe Antoci, Konstantinos Arvanitis, Damien Carême, Özlem Demirel, Gaetano Pedulla’</w:t>
            </w:r>
          </w:p>
        </w:tc>
      </w:tr>
    </w:tbl>
    <w:p w14:paraId="2E45D7E1" w14:textId="77777777" w:rsidR="00D900EE" w:rsidRPr="00652B22" w:rsidRDefault="00D900EE" w:rsidP="00D900EE">
      <w:pPr>
        <w:pStyle w:val="Normal12a"/>
      </w:pPr>
    </w:p>
    <w:p w14:paraId="48779859" w14:textId="77777777" w:rsidR="00D900EE" w:rsidRPr="00652B22" w:rsidRDefault="00236DE0" w:rsidP="00D900EE">
      <w:r w:rsidRPr="00652B22">
        <w:t>Teckenförklaring:</w:t>
      </w:r>
    </w:p>
    <w:p w14:paraId="2F1C6CBE" w14:textId="77777777" w:rsidR="00D900EE" w:rsidRPr="00652B22" w:rsidRDefault="00236DE0" w:rsidP="00D900EE">
      <w:pPr>
        <w:pStyle w:val="RollCallTabs"/>
      </w:pPr>
      <w:r w:rsidRPr="00652B22">
        <w:t>+</w:t>
      </w:r>
      <w:r w:rsidRPr="00652B22">
        <w:tab/>
        <w:t>:</w:t>
      </w:r>
      <w:r w:rsidRPr="00652B22">
        <w:tab/>
        <w:t>Ja-röster</w:t>
      </w:r>
    </w:p>
    <w:p w14:paraId="708489C4" w14:textId="77777777" w:rsidR="00D900EE" w:rsidRPr="00652B22" w:rsidRDefault="00236DE0" w:rsidP="00D900EE">
      <w:pPr>
        <w:pStyle w:val="RollCallTabs"/>
      </w:pPr>
      <w:r w:rsidRPr="00652B22">
        <w:t>–</w:t>
      </w:r>
      <w:r w:rsidRPr="00652B22">
        <w:tab/>
        <w:t>:</w:t>
      </w:r>
      <w:r w:rsidRPr="00652B22">
        <w:tab/>
        <w:t>Nej-röster</w:t>
      </w:r>
    </w:p>
    <w:p w14:paraId="27A60EC1" w14:textId="77777777" w:rsidR="00D900EE" w:rsidRPr="00652B22" w:rsidRDefault="00236DE0" w:rsidP="00D900EE">
      <w:pPr>
        <w:pStyle w:val="RollCallTabs"/>
      </w:pPr>
      <w:r w:rsidRPr="00652B22">
        <w:t>0</w:t>
      </w:r>
      <w:r w:rsidRPr="00652B22">
        <w:tab/>
        <w:t>:</w:t>
      </w:r>
      <w:r w:rsidRPr="00652B22">
        <w:tab/>
        <w:t>Nedlagda röster</w:t>
      </w:r>
    </w:p>
    <w:p w14:paraId="2890C0FB" w14:textId="77777777" w:rsidR="00D900EE" w:rsidRPr="00652B22" w:rsidRDefault="00D900EE" w:rsidP="00D900EE"/>
    <w:p w14:paraId="54481FDE" w14:textId="77777777" w:rsidR="00D900EE" w:rsidRPr="00652B22" w:rsidRDefault="00D900EE" w:rsidP="00D900EE"/>
    <w:p w14:paraId="6DFB7AD0" w14:textId="77777777" w:rsidR="00D900EE" w:rsidRPr="00652B22" w:rsidRDefault="00D900EE" w:rsidP="00D900EE"/>
    <w:sectPr w:rsidR="00D900EE" w:rsidRPr="00652B22" w:rsidSect="00D900E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3ADCC" w14:textId="77777777" w:rsidR="00236DE0" w:rsidRPr="00652B22" w:rsidRDefault="00236DE0">
      <w:r w:rsidRPr="00652B22">
        <w:separator/>
      </w:r>
    </w:p>
  </w:endnote>
  <w:endnote w:type="continuationSeparator" w:id="0">
    <w:p w14:paraId="64528C75" w14:textId="77777777" w:rsidR="00236DE0" w:rsidRPr="00652B22" w:rsidRDefault="00236DE0">
      <w:r w:rsidRPr="00652B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9FA27" w14:textId="77777777" w:rsidR="00652B22" w:rsidRPr="00652B22" w:rsidRDefault="00652B22" w:rsidP="00652B22">
    <w:pPr>
      <w:pStyle w:val="EPFooter"/>
    </w:pPr>
    <w:r w:rsidRPr="00652B22">
      <w:t>PE</w:t>
    </w:r>
    <w:r w:rsidRPr="00652B22">
      <w:rPr>
        <w:rStyle w:val="HideTWBExt"/>
      </w:rPr>
      <w:t>&lt;NoPE&gt;</w:t>
    </w:r>
    <w:r w:rsidRPr="00652B22">
      <w:t>779.458</w:t>
    </w:r>
    <w:r w:rsidRPr="00652B22">
      <w:rPr>
        <w:rStyle w:val="HideTWBExt"/>
      </w:rPr>
      <w:t>&lt;/NoPE&gt;&lt;Version&gt;</w:t>
    </w:r>
    <w:r w:rsidRPr="00652B22">
      <w:t>v02-00</w:t>
    </w:r>
    <w:r w:rsidRPr="00652B22">
      <w:rPr>
        <w:rStyle w:val="HideTWBExt"/>
      </w:rPr>
      <w:t>&lt;/Version&gt;</w:t>
    </w:r>
    <w:r w:rsidRPr="00652B22">
      <w:tab/>
    </w:r>
    <w:r w:rsidRPr="00652B22">
      <w:fldChar w:fldCharType="begin"/>
    </w:r>
    <w:r w:rsidRPr="00652B22">
      <w:instrText xml:space="preserve"> PAGE  \* MERGEFORMAT </w:instrText>
    </w:r>
    <w:r w:rsidRPr="00652B22">
      <w:fldChar w:fldCharType="separate"/>
    </w:r>
    <w:r w:rsidRPr="00652B22">
      <w:rPr>
        <w:noProof/>
      </w:rPr>
      <w:t>2</w:t>
    </w:r>
    <w:r w:rsidRPr="00652B22">
      <w:fldChar w:fldCharType="end"/>
    </w:r>
    <w:r w:rsidRPr="00652B22">
      <w:t>/</w:t>
    </w:r>
    <w:fldSimple w:instr=" NUMPAGES  \* MERGEFORMAT ">
      <w:r w:rsidRPr="00652B22">
        <w:rPr>
          <w:noProof/>
        </w:rPr>
        <w:t>67</w:t>
      </w:r>
    </w:fldSimple>
    <w:r w:rsidRPr="00652B22">
      <w:tab/>
    </w:r>
    <w:r w:rsidRPr="00652B22">
      <w:rPr>
        <w:rStyle w:val="HideTWBExt"/>
      </w:rPr>
      <w:t>&lt;PathFdR&gt;</w:t>
    </w:r>
    <w:r w:rsidRPr="00652B22">
      <w:t>AD\1336416SV.docx</w:t>
    </w:r>
    <w:r w:rsidRPr="00652B22">
      <w:rPr>
        <w:rStyle w:val="HideTWBExt"/>
      </w:rPr>
      <w:t>&lt;/PathFdR&gt;</w:t>
    </w:r>
  </w:p>
  <w:p w14:paraId="100965CB" w14:textId="2654201A" w:rsidR="00D900EE" w:rsidRPr="00652B22" w:rsidRDefault="00652B22" w:rsidP="00652B22">
    <w:pPr>
      <w:pStyle w:val="EPFooter2"/>
    </w:pPr>
    <w:r w:rsidRPr="00652B22">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1FC6F" w14:textId="77777777" w:rsidR="00652B22" w:rsidRPr="00652B22" w:rsidRDefault="00652B22" w:rsidP="00652B22">
    <w:pPr>
      <w:pStyle w:val="EPFooter"/>
    </w:pPr>
    <w:r w:rsidRPr="00652B22">
      <w:rPr>
        <w:rStyle w:val="HideTWBExt"/>
      </w:rPr>
      <w:t>&lt;PathFdR&gt;</w:t>
    </w:r>
    <w:r w:rsidRPr="00652B22">
      <w:t>AD\1336416SV.docx</w:t>
    </w:r>
    <w:r w:rsidRPr="00652B22">
      <w:rPr>
        <w:rStyle w:val="HideTWBExt"/>
      </w:rPr>
      <w:t>&lt;/PathFdR&gt;</w:t>
    </w:r>
    <w:r w:rsidRPr="00652B22">
      <w:tab/>
    </w:r>
    <w:r w:rsidRPr="00652B22">
      <w:fldChar w:fldCharType="begin"/>
    </w:r>
    <w:r w:rsidRPr="00652B22">
      <w:instrText xml:space="preserve"> PAGE  \* MERGEFORMAT </w:instrText>
    </w:r>
    <w:r w:rsidRPr="00652B22">
      <w:fldChar w:fldCharType="separate"/>
    </w:r>
    <w:r w:rsidRPr="00652B22">
      <w:rPr>
        <w:noProof/>
      </w:rPr>
      <w:t>3</w:t>
    </w:r>
    <w:r w:rsidRPr="00652B22">
      <w:fldChar w:fldCharType="end"/>
    </w:r>
    <w:r w:rsidRPr="00652B22">
      <w:t>/</w:t>
    </w:r>
    <w:fldSimple w:instr=" NUMPAGES  \* MERGEFORMAT ">
      <w:r w:rsidRPr="00652B22">
        <w:rPr>
          <w:noProof/>
        </w:rPr>
        <w:t>67</w:t>
      </w:r>
    </w:fldSimple>
    <w:r w:rsidRPr="00652B22">
      <w:tab/>
      <w:t>PE</w:t>
    </w:r>
    <w:r w:rsidRPr="00652B22">
      <w:rPr>
        <w:rStyle w:val="HideTWBExt"/>
      </w:rPr>
      <w:t>&lt;NoPE&gt;</w:t>
    </w:r>
    <w:r w:rsidRPr="00652B22">
      <w:t>779.458</w:t>
    </w:r>
    <w:r w:rsidRPr="00652B22">
      <w:rPr>
        <w:rStyle w:val="HideTWBExt"/>
      </w:rPr>
      <w:t>&lt;/NoPE&gt;&lt;Version&gt;</w:t>
    </w:r>
    <w:r w:rsidRPr="00652B22">
      <w:t>v02-00</w:t>
    </w:r>
    <w:r w:rsidRPr="00652B22">
      <w:rPr>
        <w:rStyle w:val="HideTWBExt"/>
      </w:rPr>
      <w:t>&lt;/Version&gt;</w:t>
    </w:r>
  </w:p>
  <w:p w14:paraId="7882F709" w14:textId="1EA70599" w:rsidR="00D900EE" w:rsidRPr="00652B22" w:rsidRDefault="00652B22" w:rsidP="00652B22">
    <w:pPr>
      <w:pStyle w:val="EPFooter2"/>
    </w:pPr>
    <w:r w:rsidRPr="00652B22">
      <w:tab/>
    </w:r>
    <w:r w:rsidRPr="00652B22">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1C0B3" w14:textId="77777777" w:rsidR="00652B22" w:rsidRPr="00652B22" w:rsidRDefault="00652B22" w:rsidP="00652B22">
    <w:pPr>
      <w:pStyle w:val="EPFooter"/>
    </w:pPr>
    <w:r w:rsidRPr="00652B22">
      <w:rPr>
        <w:rStyle w:val="HideTWBExt"/>
      </w:rPr>
      <w:t>&lt;PathFdR&gt;</w:t>
    </w:r>
    <w:r w:rsidRPr="00652B22">
      <w:t>AD\1336416SV.docx</w:t>
    </w:r>
    <w:r w:rsidRPr="00652B22">
      <w:rPr>
        <w:rStyle w:val="HideTWBExt"/>
      </w:rPr>
      <w:t>&lt;/PathFdR&gt;</w:t>
    </w:r>
    <w:r w:rsidRPr="00652B22">
      <w:tab/>
    </w:r>
    <w:r w:rsidRPr="00652B22">
      <w:tab/>
      <w:t>PE</w:t>
    </w:r>
    <w:r w:rsidRPr="00652B22">
      <w:rPr>
        <w:rStyle w:val="HideTWBExt"/>
      </w:rPr>
      <w:t>&lt;NoPE&gt;</w:t>
    </w:r>
    <w:r w:rsidRPr="00652B22">
      <w:t>779.458</w:t>
    </w:r>
    <w:r w:rsidRPr="00652B22">
      <w:rPr>
        <w:rStyle w:val="HideTWBExt"/>
      </w:rPr>
      <w:t>&lt;/NoPE&gt;&lt;Version&gt;</w:t>
    </w:r>
    <w:r w:rsidRPr="00652B22">
      <w:t>v02-00</w:t>
    </w:r>
    <w:r w:rsidRPr="00652B22">
      <w:rPr>
        <w:rStyle w:val="HideTWBExt"/>
      </w:rPr>
      <w:t>&lt;/Version&gt;</w:t>
    </w:r>
  </w:p>
  <w:p w14:paraId="5BD31356" w14:textId="0649B392" w:rsidR="00D900EE" w:rsidRPr="00652B22" w:rsidRDefault="00652B22" w:rsidP="00652B22">
    <w:pPr>
      <w:pStyle w:val="EPFooter2"/>
    </w:pPr>
    <w:r w:rsidRPr="00652B22">
      <w:t>SV</w:t>
    </w:r>
    <w:r w:rsidRPr="00652B22">
      <w:tab/>
    </w:r>
    <w:r w:rsidRPr="00652B22">
      <w:rPr>
        <w:b w:val="0"/>
        <w:i/>
        <w:color w:val="C0C0C0"/>
        <w:sz w:val="22"/>
      </w:rPr>
      <w:t>Förenade i mångfalden</w:t>
    </w:r>
    <w:r w:rsidRPr="00652B22">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6A097" w14:textId="77777777" w:rsidR="00D900EE" w:rsidRPr="00652B22" w:rsidRDefault="00236DE0" w:rsidP="003813AE">
    <w:pPr>
      <w:pStyle w:val="EPFooter"/>
    </w:pPr>
    <w:r w:rsidRPr="00652B22">
      <w:rPr>
        <w:rStyle w:val="HideTWBExt"/>
      </w:rPr>
      <w:t>&lt;PathFdR&gt;</w:t>
    </w:r>
    <w:r w:rsidR="003818D9" w:rsidRPr="00652B22">
      <w:t>AD\1336416EN.docx</w:t>
    </w:r>
    <w:r w:rsidRPr="00652B22">
      <w:rPr>
        <w:rStyle w:val="HideTWBExt"/>
      </w:rPr>
      <w:t>&lt;/PathFdR&gt;</w:t>
    </w:r>
    <w:r w:rsidRPr="00652B22">
      <w:tab/>
    </w:r>
    <w:r w:rsidRPr="00652B22">
      <w:tab/>
      <w:t>PE</w:t>
    </w:r>
    <w:r w:rsidRPr="00652B22">
      <w:rPr>
        <w:rStyle w:val="HideTWBExt"/>
      </w:rPr>
      <w:t>&lt;NoPE&gt;</w:t>
    </w:r>
    <w:r w:rsidRPr="00652B22">
      <w:t>779.458</w:t>
    </w:r>
    <w:r w:rsidRPr="00652B22">
      <w:rPr>
        <w:rStyle w:val="HideTWBExt"/>
      </w:rPr>
      <w:t>&lt;/NoPE&gt;&lt;Version&gt;</w:t>
    </w:r>
    <w:r w:rsidRPr="00652B22">
      <w:t>v02-00</w:t>
    </w:r>
    <w:r w:rsidRPr="00652B22">
      <w:rPr>
        <w:rStyle w:val="HideTWBExt"/>
      </w:rPr>
      <w:t>&lt;/Version&gt;</w:t>
    </w:r>
  </w:p>
  <w:p w14:paraId="19ABA197" w14:textId="77777777" w:rsidR="00D900EE" w:rsidRPr="00652B22" w:rsidRDefault="00236DE0" w:rsidP="003813AE">
    <w:pPr>
      <w:pStyle w:val="EPFooter2"/>
    </w:pPr>
    <w:r w:rsidRPr="00652B22">
      <w:t>EN</w:t>
    </w:r>
    <w:r w:rsidRPr="00652B22">
      <w:tab/>
    </w:r>
    <w:r w:rsidRPr="00652B22">
      <w:rPr>
        <w:b w:val="0"/>
        <w:i/>
        <w:color w:val="C0C0C0"/>
        <w:sz w:val="22"/>
      </w:rPr>
      <w:t>United in diversity</w:t>
    </w:r>
    <w:r w:rsidRPr="00652B22">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E3AF7" w14:textId="77777777" w:rsidR="00D900EE" w:rsidRPr="00652B22" w:rsidRDefault="00236DE0" w:rsidP="00FF5BC0">
    <w:pPr>
      <w:pStyle w:val="EPFooter"/>
    </w:pPr>
    <w:r w:rsidRPr="00652B22">
      <w:rPr>
        <w:rStyle w:val="HideTWBExt"/>
      </w:rPr>
      <w:t>&lt;PathFdR&gt;</w:t>
    </w:r>
    <w:r w:rsidR="003818D9" w:rsidRPr="00652B22">
      <w:t>AD\1336416EN.docx</w:t>
    </w:r>
    <w:r w:rsidRPr="00652B22">
      <w:rPr>
        <w:rStyle w:val="HideTWBExt"/>
      </w:rPr>
      <w:t>&lt;/PathFdR&gt;</w:t>
    </w:r>
    <w:r w:rsidRPr="00652B22">
      <w:tab/>
    </w:r>
    <w:r w:rsidRPr="00652B22">
      <w:tab/>
      <w:t>PE</w:t>
    </w:r>
    <w:r w:rsidRPr="00652B22">
      <w:rPr>
        <w:rStyle w:val="HideTWBExt"/>
      </w:rPr>
      <w:t>&lt;NoPE&gt;</w:t>
    </w:r>
    <w:r w:rsidRPr="00652B22">
      <w:t>779.458</w:t>
    </w:r>
    <w:r w:rsidRPr="00652B22">
      <w:rPr>
        <w:rStyle w:val="HideTWBExt"/>
      </w:rPr>
      <w:t>&lt;/NoPE&gt;&lt;Version&gt;</w:t>
    </w:r>
    <w:r w:rsidRPr="00652B22">
      <w:t>v02-00</w:t>
    </w:r>
    <w:r w:rsidRPr="00652B22">
      <w:rPr>
        <w:rStyle w:val="HideTWBExt"/>
      </w:rPr>
      <w:t>&lt;/Version&gt;</w:t>
    </w:r>
  </w:p>
  <w:p w14:paraId="54F8FD05" w14:textId="77777777" w:rsidR="00D900EE" w:rsidRPr="00652B22" w:rsidRDefault="00236DE0" w:rsidP="00FF5BC0">
    <w:pPr>
      <w:pStyle w:val="EPFooter2"/>
    </w:pPr>
    <w:r w:rsidRPr="00652B22">
      <w:t>EN</w:t>
    </w:r>
    <w:r w:rsidRPr="00652B22">
      <w:tab/>
    </w:r>
    <w:r w:rsidRPr="00652B22">
      <w:rPr>
        <w:b w:val="0"/>
        <w:i/>
        <w:color w:val="C0C0C0"/>
        <w:sz w:val="22"/>
      </w:rPr>
      <w:t>United in diversity</w:t>
    </w:r>
    <w:r w:rsidRPr="00652B22">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48B77" w14:textId="77777777" w:rsidR="005E16AD" w:rsidRPr="00652B22" w:rsidRDefault="00236DE0">
      <w:r w:rsidRPr="00652B22">
        <w:separator/>
      </w:r>
    </w:p>
  </w:footnote>
  <w:footnote w:type="continuationSeparator" w:id="0">
    <w:p w14:paraId="6BEEB19A" w14:textId="77777777" w:rsidR="005E16AD" w:rsidRPr="00652B22" w:rsidRDefault="00236DE0">
      <w:r w:rsidRPr="00652B22">
        <w:continuationSeparator/>
      </w:r>
    </w:p>
  </w:footnote>
  <w:footnote w:id="1">
    <w:p w14:paraId="7CF5D4AE" w14:textId="20E5BB91" w:rsidR="00D900EE" w:rsidRPr="00236DE0" w:rsidRDefault="00236DE0" w:rsidP="00D900EE">
      <w:pPr>
        <w:pStyle w:val="FootnoteText"/>
      </w:pPr>
      <w:r w:rsidRPr="00652B22">
        <w:rPr>
          <w:rStyle w:val="FootnoteReference"/>
        </w:rPr>
        <w:footnoteRef/>
      </w:r>
      <w:r w:rsidRPr="00652B22">
        <w:t xml:space="preserve"> Interinstitutionellt avtal av den 20 maj 2021 mellan Europaparlamentet, Europeiska unionens råd och Europeiska kommissionen om ett obligatoriskt öppenhetsregister (EUT L 207, 11.6.2021, s. 1, ELI: </w:t>
      </w:r>
      <w:hyperlink r:id="rId1" w:history="1">
        <w:r w:rsidRPr="00236DE0">
          <w:rPr>
            <w:rStyle w:val="Hyperlink"/>
          </w:rPr>
          <w:t>http://data.europa.eu/eli/agree_interinstit/2021/611/oj</w:t>
        </w:r>
      </w:hyperlink>
      <w:r w:rsidRPr="00236DE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8ECE9" w14:textId="77777777" w:rsidR="00DB538C" w:rsidRDefault="00DB53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E6A57" w14:textId="77777777" w:rsidR="00DB538C" w:rsidRDefault="00DB53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A9816" w14:textId="77777777" w:rsidR="00DB538C" w:rsidRDefault="00DB53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208B6" w14:textId="77777777" w:rsidR="00D900EE" w:rsidRPr="0077607C" w:rsidRDefault="00D900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31C11" w14:textId="77777777" w:rsidR="00D900EE" w:rsidRPr="0077607C" w:rsidRDefault="00D900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8293" w14:textId="77777777" w:rsidR="00D900EE" w:rsidRPr="0077607C" w:rsidRDefault="00D900E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27A93" w14:textId="77777777" w:rsidR="00D900EE" w:rsidRDefault="00D900E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89DF7" w14:textId="77777777" w:rsidR="00D900EE" w:rsidRDefault="00D900E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7B1B6" w14:textId="77777777" w:rsidR="00D900EE" w:rsidRDefault="00D900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52865956">
    <w:abstractNumId w:val="9"/>
  </w:num>
  <w:num w:numId="2" w16cid:durableId="484008899">
    <w:abstractNumId w:val="9"/>
  </w:num>
  <w:num w:numId="3" w16cid:durableId="1681279504">
    <w:abstractNumId w:val="7"/>
  </w:num>
  <w:num w:numId="4" w16cid:durableId="1889337670">
    <w:abstractNumId w:val="7"/>
  </w:num>
  <w:num w:numId="5" w16cid:durableId="1377003147">
    <w:abstractNumId w:val="6"/>
  </w:num>
  <w:num w:numId="6" w16cid:durableId="1944025946">
    <w:abstractNumId w:val="6"/>
  </w:num>
  <w:num w:numId="7" w16cid:durableId="1522624533">
    <w:abstractNumId w:val="5"/>
  </w:num>
  <w:num w:numId="8" w16cid:durableId="1638341235">
    <w:abstractNumId w:val="5"/>
  </w:num>
  <w:num w:numId="9" w16cid:durableId="392117275">
    <w:abstractNumId w:val="4"/>
  </w:num>
  <w:num w:numId="10" w16cid:durableId="1857186588">
    <w:abstractNumId w:val="4"/>
  </w:num>
  <w:num w:numId="11" w16cid:durableId="264191650">
    <w:abstractNumId w:val="8"/>
  </w:num>
  <w:num w:numId="12" w16cid:durableId="815419596">
    <w:abstractNumId w:val="8"/>
  </w:num>
  <w:num w:numId="13" w16cid:durableId="1910074277">
    <w:abstractNumId w:val="3"/>
  </w:num>
  <w:num w:numId="14" w16cid:durableId="605894623">
    <w:abstractNumId w:val="3"/>
  </w:num>
  <w:num w:numId="15" w16cid:durableId="1861890633">
    <w:abstractNumId w:val="2"/>
  </w:num>
  <w:num w:numId="16" w16cid:durableId="1881235664">
    <w:abstractNumId w:val="2"/>
  </w:num>
  <w:num w:numId="17" w16cid:durableId="326246196">
    <w:abstractNumId w:val="1"/>
  </w:num>
  <w:num w:numId="18" w16cid:durableId="618029190">
    <w:abstractNumId w:val="1"/>
  </w:num>
  <w:num w:numId="19" w16cid:durableId="2032031545">
    <w:abstractNumId w:val="0"/>
  </w:num>
  <w:num w:numId="20" w16cid:durableId="2049450367">
    <w:abstractNumId w:val="0"/>
  </w:num>
  <w:num w:numId="21" w16cid:durableId="771781805">
    <w:abstractNumId w:val="9"/>
  </w:num>
  <w:num w:numId="22" w16cid:durableId="98063750">
    <w:abstractNumId w:val="7"/>
  </w:num>
  <w:num w:numId="23" w16cid:durableId="1924147592">
    <w:abstractNumId w:val="6"/>
  </w:num>
  <w:num w:numId="24" w16cid:durableId="985399965">
    <w:abstractNumId w:val="5"/>
  </w:num>
  <w:num w:numId="25" w16cid:durableId="1679036272">
    <w:abstractNumId w:val="4"/>
  </w:num>
  <w:num w:numId="26" w16cid:durableId="1607737312">
    <w:abstractNumId w:val="8"/>
  </w:num>
  <w:num w:numId="27" w16cid:durableId="700739132">
    <w:abstractNumId w:val="3"/>
  </w:num>
  <w:num w:numId="28" w16cid:durableId="266814771">
    <w:abstractNumId w:val="2"/>
  </w:num>
  <w:num w:numId="29" w16cid:durableId="1989552639">
    <w:abstractNumId w:val="1"/>
  </w:num>
  <w:num w:numId="30" w16cid:durableId="1534616981">
    <w:abstractNumId w:val="0"/>
  </w:num>
  <w:num w:numId="31" w16cid:durableId="1691100903">
    <w:abstractNumId w:val="9"/>
  </w:num>
  <w:num w:numId="32" w16cid:durableId="1120103734">
    <w:abstractNumId w:val="7"/>
  </w:num>
  <w:num w:numId="33" w16cid:durableId="239676181">
    <w:abstractNumId w:val="6"/>
  </w:num>
  <w:num w:numId="34" w16cid:durableId="1738933779">
    <w:abstractNumId w:val="5"/>
  </w:num>
  <w:num w:numId="35" w16cid:durableId="541090826">
    <w:abstractNumId w:val="4"/>
  </w:num>
  <w:num w:numId="36" w16cid:durableId="1438403612">
    <w:abstractNumId w:val="8"/>
  </w:num>
  <w:num w:numId="37" w16cid:durableId="1834446362">
    <w:abstractNumId w:val="3"/>
  </w:num>
  <w:num w:numId="38" w16cid:durableId="1232811664">
    <w:abstractNumId w:val="2"/>
  </w:num>
  <w:num w:numId="39" w16cid:durableId="1192302080">
    <w:abstractNumId w:val="1"/>
  </w:num>
  <w:num w:numId="40" w16cid:durableId="661397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OPTIONMNU" w:val=" 2"/>
    <w:docVar w:name="AMPLURMNU" w:val=" 1"/>
    <w:docVar w:name="AUTHORMFMNU" w:val=" 1"/>
    <w:docVar w:name="CJMNU" w:val="1"/>
    <w:docVar w:name="CODEMNU" w:val=" 1"/>
    <w:docVar w:name="COM2KEY" w:val="AFCO"/>
    <w:docVar w:name="COMKEY" w:val="LIBE"/>
    <w:docVar w:name="CONTRIBUTIONMNU" w:val=" 1"/>
    <w:docVar w:name="CVar" w:val="2"/>
    <w:docVar w:name="DDATE" w:val="03/11/2025"/>
    <w:docVar w:name="DOCMNU" w:val=" 1"/>
    <w:docVar w:name="DOCREFINIMNU" w:val=" 1"/>
    <w:docVar w:name="FONCTIONMNU" w:val=" 1"/>
    <w:docVar w:name="iNoAmend" w:val="2"/>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1292 HideTWBExt;}{\*\cs18 \additive \v\f1\fs20\cf15 _x000d__x000a_\spriority0 \styrsid1011292 HideTWBInt;}{\s19\ql \li0\ri0\nowidctlpar\wrapdefault\aspalpha\aspnum\faauto\adjustright\rin0\lin0\itap0 \rtlch\fcs1 \af0\afs20\alang1025 \ltrch\fcs0 \b\fs24\lang2057\langfe2057\cgrid\langnp2057\langfenp2057 _x000d__x000a_\sbasedon0 \snext19 \spriority0 \styrsid1011292 NormalBold;}{\s20\ql \li0\ri0\sa120\nowidctlpar\wrapdefault\aspalpha\aspnum\faauto\adjustright\rin0\lin0\itap0 \rtlch\fcs1 \af0\afs20\alang1025 \ltrch\fcs0 _x000d__x000a_\fs24\lang2057\langfe2057\cgrid\langnp2057\langfenp2057 \sbasedon0 \snext20 \spriority0 \styrsid1011292 Normal6a;}{\s21\qc \li0\ri0\sa240\nowidctlpar\wrapdefault\aspalpha\aspnum\faauto\adjustright\rin0\lin0\itap0 \rtlch\fcs1 \af0\afs20\alang1025 _x000d__x000a_\ltrch\fcs0 \i\fs24\lang2057\langfe2057\cgrid\langnp2057\langfenp2057 \sbasedon0 \snext21 \spriority0 \styrsid101129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11292 AmNumberTabs;}{\s23\ql \li0\ri0\sb240\nowidctlpar\wrapdefault\aspalpha\aspnum\faauto\adjustright\rin0\lin0\itap0 \rtlch\fcs1 _x000d__x000a_\af0\afs20\alang1025 \ltrch\fcs0 \b\fs24\lang2057\langfe2057\cgrid\langnp2057\langfenp2057 \sbasedon0 \snext23 \spriority0 \styrsid1011292 NormalBold12b;}}{\*\rsidtbl \rsid24658\rsid223860\rsid735077\rsid1011292\rsid1718133\rsid2892074\rsid3565327_x000d__x000a_\rsid4663986\rsid4666813\rsid6641733\rsid7823322\rsid9201273\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CIPRINI CORBUCCI Francesco}{\operator CIPRINI CORBUCCI Francesco}{\creatim\yr2026\mo1\dy29\hr15\min26}{\revtim\yr2026\mo1\dy29\hr15\min26}_x000d__x000a_{\version1}{\edmins0}{\nofpages1}{\nofwords34}{\nofchars199}{\nofcharsws2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1292\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9201273 \chftnsep _x000d__x000a_\par }}{\*\ftnsepc \ltrpar \pard\plain \ltrpar\ql \li0\ri0\widctlpar\wrapdefault\aspalpha\aspnum\faauto\adjustright\rin0\lin0\itap0 \rtlch\fcs1 \af0\afs20\alang1025 \ltrch\fcs0 \fs24\lang2057\langfe2057\cgrid\langnp2057\langfenp2057 {\rtlch\fcs1 \af0 _x000d__x000a_\ltrch\fcs0 \insrsid9201273 \chftnsepc _x000d__x000a_\par }}{\*\aftnsep \ltrpar \pard\plain \ltrpar\ql \li0\ri0\widctlpar\wrapdefault\aspalpha\aspnum\faauto\adjustright\rin0\lin0\itap0 \rtlch\fcs1 \af0\afs20\alang1025 \ltrch\fcs0 \fs24\lang2057\langfe2057\cgrid\langnp2057\langfenp2057 {\rtlch\fcs1 \af0 _x000d__x000a_\ltrch\fcs0 \insrsid9201273 \chftnsep _x000d__x000a_\par }}{\*\aftnsepc \ltrpar \pard\plain \ltrpar\ql \li0\ri0\widctlpar\wrapdefault\aspalpha\aspnum\faauto\adjustright\rin0\lin0\itap0 \rtlch\fcs1 \af0\afs20\alang1025 \ltrch\fcs0 \fs24\lang2057\langfe2057\cgrid\langnp2057\langfenp2057 {\rtlch\fcs1 \af0 _x000d__x000a_\ltrch\fcs0 \insrsid920127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1359584 \rtlch\fcs1 _x000d__x000a_\af0\afs20\alang1025 \ltrch\fcs0 \b\fs24\lang2057\langfe2057\cgrid\langnp2057\langfenp2057 {\rtlch\fcs1 \af0 \ltrch\fcs0 \cs17\b0\v\fs20\cf9\lang1024\langfe1024\loch\af1\hich\af1\dbch\af31501\noproof\insrsid1011292\charrsid2432971 {\*\bkmkstart restart}_x000d__x000a_\hich\af1\dbch\af31501\loch\f1 &lt;Amend&gt;}{\rtlch\fcs1 \af0 \ltrch\fcs0 \insrsid1011292\charrsid2432971 Amendment\tab \tab }{\rtlch\fcs1 \af0 \ltrch\fcs0 _x000d__x000a_\cs17\b0\v\fs20\cf9\lang1024\langfe1024\loch\af1\hich\af1\dbch\af31501\noproof\insrsid1011292\charrsid2432971 \hich\af1\dbch\af31501\loch\f1 &lt;NumAm&gt;}{\rtlch\fcs1 \af0 \ltrch\fcs0 \insrsid1011292\charrsid2432971 #}{\rtlch\fcs1 \af1 \ltrch\fcs0 _x000d__x000a_\cs18\v\f1\fs20\cf15\insrsid1011292\charrsid2432971 ENMIENDA@NRAM@}{\rtlch\fcs1 \af0 \ltrch\fcs0 \insrsid1011292\charrsid2432971 #}{\rtlch\fcs1 \af0 \ltrch\fcs0 _x000d__x000a_\cs17\b0\v\fs20\cf9\lang1024\langfe1024\loch\af1\hich\af1\dbch\af31501\noproof\insrsid1011292\charrsid2432971 \hich\af1\dbch\af31501\loch\f1 &lt;/NumAm&gt;}{\rtlch\fcs1 \af0 \ltrch\fcs0 \insrsid1011292\charrsid2432971 _x000d__x000a_\par }\pard\plain \ltrpar\s23\ql \li0\ri0\sb240\keepn\nowidctlpar\wrapdefault\aspalpha\aspnum\faauto\adjustright\rin0\lin0\itap0\pararsid11359584 \rtlch\fcs1 \af0\afs20\alang1025 \ltrch\fcs0 \b\fs24\lang2057\langfe2057\cgrid\langnp2057\langfenp2057 {_x000d__x000a_\rtlch\fcs1 \af0 \ltrch\fcs0 \cs17\b0\v\fs20\cf9\lang1024\langfe1024\loch\af1\hich\af1\dbch\af31501\noproof\insrsid1011292\charrsid2432971 \hich\af1\dbch\af31501\loch\f1 &lt;DocAmend&gt;}{\rtlch\fcs1 \af0 \ltrch\fcs0 \insrsid1011292\charrsid2432971 #}{_x000d__x000a_\rtlch\fcs1 \af1 \ltrch\fcs0 \cs18\v\f1\fs20\cf15\insrsid1011292\charrsid2432971 MNU[DOC1][DOC2][DOC3][DOC4]@CHOICE@DOCMNU}{\rtlch\fcs1 \af0 \ltrch\fcs0 \insrsid1011292\charrsid2432971 #}{\rtlch\fcs1 \af0 \ltrch\fcs0 _x000d__x000a_\cs17\b0\v\fs20\cf9\lang1024\langfe1024\loch\af1\hich\af1\dbch\af31501\noproof\insrsid1011292\charrsid2432971 \hich\af1\dbch\af31501\loch\f1 &lt;/DocAmend&gt;}{\rtlch\fcs1 \af0 \ltrch\fcs0 \insrsid1011292\charrsid2432971 _x000d__x000a_\par }\pard\plain \ltrpar\s19\ql \li0\ri0\nowidctlpar\wrapdefault\aspalpha\aspnum\faauto\adjustright\rin0\lin0\itap0\pararsid11359584 \rtlch\fcs1 \af0\afs20\alang1025 \ltrch\fcs0 \b\fs24\lang2057\langfe2057\cgrid\langnp2057\langfenp2057 {\rtlch\fcs1 \af0 _x000d__x000a_\ltrch\fcs0 \cs17\b0\v\fs20\cf9\lang1024\langfe1024\loch\af1\hich\af1\dbch\af31501\noproof\insrsid1011292\charrsid2432971 \hich\af1\dbch\af31501\loch\f1 &lt;Article&gt;}{\rtlch\fcs1 \af0 \ltrch\fcs0 \cf10\insrsid1011292\charrsid14025409 \u9668\'3f}{\rtlch\fcs1 _x000d__x000a_\af0 \ltrch\fcs0 \insrsid1011292\charrsid2432971 #}{\rtlch\fcs1 \af1 \ltrch\fcs0 \cs18\v\f1\fs20\cf15\insrsid1011292\charrsid2432971 TVTAMACTPART@AMPART@}{\rtlch\fcs1 \af0 \ltrch\fcs0 \insrsid1011292\charrsid2432971 #}{\rtlch\fcs1 \af0 \ltrch\fcs0 _x000d__x000a_\cf10\insrsid1011292\charrsid14025409 \u9658\'3f}{\rtlch\fcs1 \af0 \ltrch\fcs0 \cs17\b0\v\fs20\cf9\lang1024\langfe1024\loch\af1\hich\af1\dbch\af31501\noproof\insrsid1011292\charrsid2432971 \hich\af1\dbch\af31501\loch\f1 &lt;/Article&gt;}{\rtlch\fcs1 \af0 _x000d__x000a_\ltrch\fcs0 \insrsid1011292\charrsid2432971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insrsid1011292\charrsid2432971 \cell }\pard \ltrpar\ql \li0\ri0\widctlpar\intbl\wrapdefault\aspalpha\aspnum\faauto\adjustright\rin0\lin0 {\rtlch\fcs1 \af0 \ltrch\fcs0 _x000d__x000a_\insrsid1011292\charrsid2432971 \trowd \ltrrow\ts11\trqc\trgaph340\trleft-340\trftsWidth3\trwWidth9752\trftsWidthB3\trpaddl340\trpaddr340\trpaddfl3\trpaddft3\trpaddfb3\trpaddfr3\tblrsid9505846\tblind0\tblindtype3 \clvertalt\clbrdrt\brdrtbl \clbrdrl_x000d__x000a_\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11292\charrsid2432971 #}{\rtlch\fcs1 \af1 \ltrch\fcs0 \cs18\v\f1\fs20\cf15\insrsid1011292\charrsid2432971 MNU[DOC1][DOC2][DOC3][DOC4]@CHOICE@DOCMNU}{\rtlch\fcs1 \af0 \ltrch\fcs0 \insrsid1011292\charrsid2432971 #\cell Amendment\cell _x000d__x000a_}\pard\plain \ltrpar\ql \li0\ri0\widctlpar\intbl\wrapdefault\aspalpha\aspnum\faauto\adjustright\rin0\lin0 \rtlch\fcs1 \af0\afs20\alang1025 \ltrch\fcs0 \fs24\lang2057\langfe2057\cgrid\langnp2057\langfenp2057 {\rtlch\fcs1 \af0 \ltrch\fcs0 _x000d__x000a_\insrsid1011292\charrsid2432971 \trowd \ltrrow\ts11\trqc\trgaph340\trleft-340\trftsWidth3\trwWidth9752\trftsWidthB3\trpaddl340\trpaddr340\trpaddfl3\trpaddft3\trpaddfb3\trpaddfr3\tblrsid9505846\tblind0\tblindtype3 \clvertalt\clbrdrt\brdrtbl \clbrdrl_x000d__x000a_\brdrtbl \clbrdrb\brdrtbl \clbrdrr\brdrtbl \cltxlrtb\clftsWidth3\clwWidth4876\clshdrawnil \cellx4536\clvertalt\clbrdrt\brdrtbl \clbrdrl\brdrtbl \clbrdrb\brdrtbl \clbrdrr\brdrtbl \cltxlrtb\clftsWidth3\clwWidth4876\clshdrawnil \cellx9412\row \ltrrow_x000d__x000a_}\pard\plain \ltrpar\s20\ql \li0\ri0\sa120\nowidctlpar\intbl\wrapdefault\aspalpha\aspnum\faauto\adjustright\rin0\lin0\pararsid9505846 \rtlch\fcs1 \af0\afs20\alang1025 \ltrch\fcs0 \fs24\lang2057\langfe2057\cgrid\langnp2057\langfenp2057 {\rtlch\fcs1 \af0 _x000d__x000a_\ltrch\fcs0 \insrsid1011292\charrsid2432971 ##\cell ##}{\rtlch\fcs1 \af0\afs24 \ltrch\fcs0 \insrsid1011292\charrsid2432971 \cell }\pard\plain \ltrpar\ql \li0\ri0\widctlpar\intbl\wrapdefault\aspalpha\aspnum\faauto\adjustright\rin0\lin0 \rtlch\fcs1 _x000d__x000a_\af0\afs20\alang1025 \ltrch\fcs0 \fs24\lang2057\langfe2057\cgrid\langnp2057\langfenp2057 {\rtlch\fcs1 \af0 \ltrch\fcs0 \insrsid1011292\charrsid2432971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359584 {\rtlch\fcs1 \af0 \ltrch\fcs0 \cs17\v\fs20\cf9\lang1024\langfe1024\loch\af1\hich\af1\dbch\af31501\noproof\insrsid1011292\charrsid2432971 _x000d__x000a_\hich\af1\dbch\af31501\loch\f1 &lt;/Amend&gt;}{\rtlch\fcs1 \af0 \ltrch\fcs0 \insrsid1011292\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a_x000d__x000a_7b452b9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1488 HideTWBExt;}{_x000d__x000a_\s18\ql \li0\ri0\nowidctlpar\wrapdefault\aspalpha\aspnum\faauto\adjustright\rin0\lin0\itap0 \rtlch\fcs1 \af0\afs20\alang1025 \ltrch\fcs0 \b\fs24\lang2057\langfe2057\cgrid\langnp2057\langfenp2057 \sbasedon0 \snext18 \spriority0 \styrsid6771488 NormalBold;}_x000d__x000a_{\s19\ql \li0\ri0\sa120\nowidctlpar\wrapdefault\aspalpha\aspnum\faauto\adjustright\rin0\lin0\itap0 \rtlch\fcs1 \af0\afs20\alang1025 \ltrch\fcs0 \fs24\lang2057\langfe2057\cgrid\langnp2057\langfenp2057 \sbasedon0 \snext19 \spriority0 \styrsid6771488 _x000d__x000a_Normal6a;}{\s20\qc \li0\ri0\sa240\nowidctlpar\wrapdefault\aspalpha\aspnum\faauto\adjustright\rin0\lin0\itap0 \rtlch\fcs1 \af0\afs20\alang1025 \ltrch\fcs0 \i\fs24\lang2057\langfe2057\cgrid\langnp2057\langfenp2057 _x000d__x000a_\sbasedon0 \snext20 \spriority0 \styrsid677148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771488 AmNumberTabs;}{\s22\ql \li0\ri0\sb240\nowidctlpar\wrapdefault\aspalpha\aspnum\faauto\adjustright\rin0\lin0\itap0 \rtlch\fcs1 _x000d__x000a_\af0\afs20\alang1025 \ltrch\fcs0 \b\fs24\lang2057\langfe2057\cgrid\langnp2057\langfenp2057 \sbasedon0 \snext22 \spriority0 \styrsid6771488 NormalBold12b;}}{\*\rsidtbl \rsid24658\rsid223860\rsid735077\rsid1718133\rsid2892074\rsid3565327\rsid4663986_x000d__x000a_\rsid4666813\rsid6641733\rsid6771488\rsid7823322\rsid9590178\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CIPRINI CORBUCCI Francesco}{\operator CIPRINI CORBUCCI Francesco}{\creatim\yr2026\mo1\dy29\hr15\min26}{\revtim\yr2026\mo1\dy29\hr15\min26}_x000d__x000a_{\version1}{\edmins0}{\nofpages1}{\nofwords22}{\nofchars133}{\nofcharsws15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1488\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9590178 \chftnsep _x000d__x000a_\par }}{\*\ftnsepc \ltrpar \pard\plain \ltrpar\ql \li0\ri0\widctlpar\wrapdefault\aspalpha\aspnum\faauto\adjustright\rin0\lin0\itap0 \rtlch\fcs1 \af0\afs20\alang1025 \ltrch\fcs0 \fs24\lang2057\langfe2057\cgrid\langnp2057\langfenp2057 {\rtlch\fcs1 \af0 _x000d__x000a_\ltrch\fcs0 \insrsid9590178 \chftnsepc _x000d__x000a_\par }}{\*\aftnsep \ltrpar \pard\plain \ltrpar\ql \li0\ri0\widctlpar\wrapdefault\aspalpha\aspnum\faauto\adjustright\rin0\lin0\itap0 \rtlch\fcs1 \af0\afs20\alang1025 \ltrch\fcs0 \fs24\lang2057\langfe2057\cgrid\langnp2057\langfenp2057 {\rtlch\fcs1 \af0 _x000d__x000a_\ltrch\fcs0 \insrsid9590178 \chftnsep _x000d__x000a_\par }}{\*\aftnsepc \ltrpar \pard\plain \ltrpar\ql \li0\ri0\widctlpar\wrapdefault\aspalpha\aspnum\faauto\adjustright\rin0\lin0\itap0 \rtlch\fcs1 \af0\afs20\alang1025 \ltrch\fcs0 \fs24\lang2057\langfe2057\cgrid\langnp2057\langfenp2057 {\rtlch\fcs1 \af0 _x000d__x000a_\ltrch\fcs0 \insrsid95901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6771488\charrsid4291528 _x000d__x000a_{\*\bkmkstart restart}\hich\af1\dbch\af31501\loch\f1 &lt;Amend&gt;}{\rtlch\fcs1 \af0 \ltrch\fcs0 \lang1036\langfe2057\langnp1036\insrsid6771488\charrsid4291528 [ZAMENDMENT]\tab \tab }{\rtlch\fcs1 \af0 \ltrch\fcs0 _x000d__x000a_\cs17\b0\v\fs20\cf9\lang1024\langfe1024\loch\af1\hich\af1\dbch\af31501\noproof\langnp1036\insrsid6771488\charrsid4291528 \hich\af1\dbch\af31501\loch\f1 &lt;NumAm&gt;}{\rtlch\fcs1 \af0 \ltrch\fcs0 \lang1036\langfe2057\langnp1036\insrsid6771488\charrsid4291528 _x000d__x000a_[ZNRAM]}{\rtlch\fcs1 \af0 \ltrch\fcs0 \cs17\b0\v\fs20\cf9\lang1024\langfe1024\loch\af1\hich\af1\dbch\af31501\noproof\langnp1036\insrsid6771488\charrsid4291528 \hich\af1\dbch\af31501\loch\f1 &lt;/NumAm&gt;}{\rtlch\fcs1 \af0 \ltrch\fcs0 _x000d__x000a_\lang1036\langfe2057\langnp1036\insrsid6771488\charrsid4291528 _x000d__x000a_\par }\pard\plain \ltrpar\s22\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6771488\charrsid4291528 \hich\af1\dbch\af31501\loch\f1 &lt;DocAmend&gt;}{\rtlch\fcs1 \af0 \ltrch\fcs0 _x000d__x000a_\lang1036\langfe2057\langnp1036\insrsid6771488\charrsid4291528 [}{\rtlch\fcs1 \af0 \ltrch\fcs0 \lang1036\langfe2057\langnp1036\insrsid6771488\charrsid3548259 ZPROPOSAL}{\rtlch\fcs1 \af0 \ltrch\fcs0 _x000d__x000a_\lang1036\langfe2057\langnp1036\insrsid6771488\charrsid4291528 ]}{\rtlch\fcs1 \af0 \ltrch\fcs0 \cs17\b0\v\fs20\cf9\lang1024\langfe1024\loch\af1\hich\af1\dbch\af31501\noproof\langnp1036\insrsid6771488\charrsid4291528 \hich\af1\dbch\af31501\loch\f1 _x000d__x000a_&lt;/DocAmend&gt;}{\rtlch\fcs1 \af0 \ltrch\fcs0 \lang1036\langfe2057\langnp1036\insrsid6771488\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6771488\charrsid4291528 \hich\af1\dbch\af31501\loch\f1 &lt;Article&gt;}{\rtlch\fcs1 \af0 \ltrch\fcs0 _x000d__x000a_\lang1036\langfe2057\langnp1036\insrsid6771488\charrsid4291528 [ZAMPART]}{\rtlch\fcs1 \af0 \ltrch\fcs0 \cs17\b0\v\fs20\cf9\lang1024\langfe1024\loch\af1\hich\af1\dbch\af31501\noproof\langnp1036\insrsid6771488\charrsid4291528 \hich\af1\dbch\af31501\loch\f1 _x000d__x000a_&lt;/Article&gt;}{\rtlch\fcs1 \af0 \ltrch\fcs0 \lang1036\langfe2057\langnp1036\insrsid6771488\charrsid4291528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lang1036\langfe2057\langnp1036\insrsid6771488\charrsid4291528 \cell }\pard \ltrpar\ql \li0\ri0\widctlpar\intbl\wrapdefault\aspalpha\aspnum\faauto\adjustright\rin0\lin0 _x000d__x000a_{\rtlch\fcs1 \af0 \ltrch\fcs0 \insrsid6771488\charrsid4291528 \trowd \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6771488\charrsid6708014 [ZLEFT]\cell [ZRIGHT]\cell }\pard\plain \ltrpar\ql \li0\ri0\widctlpar\intbl\wrapdefault\aspalpha\aspnum\faauto\adjustright\rin0\lin0 \rtlch\fcs1 \af0\afs20\alang1025 \ltrch\fcs0 _x000d__x000a_\fs24\lang2057\langfe2057\cgrid\langnp2057\langfenp2057 {\rtlch\fcs1 \af0 \ltrch\fcs0 \insrsid6771488\charrsid6708014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6771488\charrsid6708014 [ZTEXTL]\cell [ZTEXTR]}{\rtlch\fcs1 \af0\afs24 \ltrch\fcs0 \insrsid6771488\charrsid6708014 \cell }\pard\plain \ltrpar\ql \li0\ri0\widctlpar\intbl\wrapdefault\aspalpha\aspnum\faauto\adjustright\rin0\lin0 \rtlch\fcs1 _x000d__x000a_\af0\afs20\alang1025 \ltrch\fcs0 \fs24\lang2057\langfe2057\cgrid\langnp2057\langfenp2057 {\rtlch\fcs1 \af0 \ltrch\fcs0 \insrsid6771488\charrsid6708014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242834 {\rtlch\fcs1 \af0 \ltrch\fcs0 \cs17\v\fs20\cf9\lang1024\langfe1024\loch\af1\hich\af1\dbch\af31501\noproof\insrsid6771488\charrsid6708014 _x000d__x000a_\hich\af1\dbch\af31501\loch\f1 &lt;/Amend&gt;}{\rtlch\fcs1 \af0 \ltrch\fcs0 \insrsid67714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c_x000d__x000a_4e472b9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6"/>
    <w:docVar w:name="TITLEMNU" w:val=" 2"/>
    <w:docVar w:name="TVTAMACTPART" w:val="Citation 2 a (new)"/>
    <w:docVar w:name="TXTAUTHOR" w:val="Alice Kuhnke"/>
    <w:docVar w:name="TXTLANGUE" w:val="EN"/>
    <w:docVar w:name="TXTLANGUEMIN" w:val="en"/>
    <w:docVar w:name="TXTNRFIRSTAM" w:val="1"/>
    <w:docVar w:name="TXTNRLASTAM" w:val="49"/>
    <w:docVar w:name="TXTNRPE" w:val="779.458"/>
    <w:docVar w:name="TXTNRPROC" w:val="2025/2075"/>
    <w:docVar w:name="TXTPEorAP" w:val="PE"/>
    <w:docVar w:name="TXTROUTE" w:val="AD\1336416EN.docx"/>
    <w:docVar w:name="TXTTITLE" w:val="Implementation of the Charter of Fundamental Rights of the European Union in the EU legal framework"/>
    <w:docVar w:name="TXTVERSION" w:val="02-00"/>
  </w:docVars>
  <w:rsids>
    <w:rsidRoot w:val="00787973"/>
    <w:rsid w:val="00023C35"/>
    <w:rsid w:val="000344F2"/>
    <w:rsid w:val="00056569"/>
    <w:rsid w:val="000641C6"/>
    <w:rsid w:val="00066704"/>
    <w:rsid w:val="00066A8D"/>
    <w:rsid w:val="00073FEA"/>
    <w:rsid w:val="0008182D"/>
    <w:rsid w:val="00091DF0"/>
    <w:rsid w:val="00096841"/>
    <w:rsid w:val="000A1AA2"/>
    <w:rsid w:val="000B3757"/>
    <w:rsid w:val="000B6139"/>
    <w:rsid w:val="000E14F8"/>
    <w:rsid w:val="000E67C7"/>
    <w:rsid w:val="000E7EBF"/>
    <w:rsid w:val="000F5E7E"/>
    <w:rsid w:val="00100275"/>
    <w:rsid w:val="00103D00"/>
    <w:rsid w:val="0010780F"/>
    <w:rsid w:val="00111FDE"/>
    <w:rsid w:val="001169EE"/>
    <w:rsid w:val="00124F60"/>
    <w:rsid w:val="0012749A"/>
    <w:rsid w:val="00135121"/>
    <w:rsid w:val="00140BE6"/>
    <w:rsid w:val="00147F4E"/>
    <w:rsid w:val="00153A03"/>
    <w:rsid w:val="0016635E"/>
    <w:rsid w:val="00166DF1"/>
    <w:rsid w:val="001746D0"/>
    <w:rsid w:val="001750DC"/>
    <w:rsid w:val="00175714"/>
    <w:rsid w:val="00175BD9"/>
    <w:rsid w:val="00192984"/>
    <w:rsid w:val="0019310D"/>
    <w:rsid w:val="001A086E"/>
    <w:rsid w:val="001B7393"/>
    <w:rsid w:val="001D2ED9"/>
    <w:rsid w:val="001E71FF"/>
    <w:rsid w:val="001F21C1"/>
    <w:rsid w:val="0020570D"/>
    <w:rsid w:val="00236DE0"/>
    <w:rsid w:val="00260189"/>
    <w:rsid w:val="00274087"/>
    <w:rsid w:val="002C0B50"/>
    <w:rsid w:val="002D28A7"/>
    <w:rsid w:val="002E2F2E"/>
    <w:rsid w:val="002E4AA3"/>
    <w:rsid w:val="002E6F98"/>
    <w:rsid w:val="00300577"/>
    <w:rsid w:val="003226A0"/>
    <w:rsid w:val="00325BCB"/>
    <w:rsid w:val="00331944"/>
    <w:rsid w:val="00332AD9"/>
    <w:rsid w:val="00335115"/>
    <w:rsid w:val="003402B9"/>
    <w:rsid w:val="00347D2C"/>
    <w:rsid w:val="00362463"/>
    <w:rsid w:val="0037356F"/>
    <w:rsid w:val="0037518C"/>
    <w:rsid w:val="003813AE"/>
    <w:rsid w:val="003818D9"/>
    <w:rsid w:val="00390EB2"/>
    <w:rsid w:val="00396A0E"/>
    <w:rsid w:val="003A420C"/>
    <w:rsid w:val="003B24F8"/>
    <w:rsid w:val="003C6748"/>
    <w:rsid w:val="003D780D"/>
    <w:rsid w:val="003E2402"/>
    <w:rsid w:val="003E3CAC"/>
    <w:rsid w:val="003E5C64"/>
    <w:rsid w:val="003F1755"/>
    <w:rsid w:val="004266D3"/>
    <w:rsid w:val="0043703B"/>
    <w:rsid w:val="00445A1E"/>
    <w:rsid w:val="00464425"/>
    <w:rsid w:val="004667D1"/>
    <w:rsid w:val="00472AB2"/>
    <w:rsid w:val="00474B39"/>
    <w:rsid w:val="00485C5C"/>
    <w:rsid w:val="004B696F"/>
    <w:rsid w:val="004C28FB"/>
    <w:rsid w:val="004C44C0"/>
    <w:rsid w:val="004D1622"/>
    <w:rsid w:val="004D727E"/>
    <w:rsid w:val="004F2320"/>
    <w:rsid w:val="004F3B2A"/>
    <w:rsid w:val="005039E0"/>
    <w:rsid w:val="00510037"/>
    <w:rsid w:val="00524F94"/>
    <w:rsid w:val="0052544E"/>
    <w:rsid w:val="0053420C"/>
    <w:rsid w:val="005345F7"/>
    <w:rsid w:val="0053460C"/>
    <w:rsid w:val="00540854"/>
    <w:rsid w:val="0055322B"/>
    <w:rsid w:val="00562A56"/>
    <w:rsid w:val="0056338F"/>
    <w:rsid w:val="00564FF3"/>
    <w:rsid w:val="005660D8"/>
    <w:rsid w:val="00592D44"/>
    <w:rsid w:val="005940C3"/>
    <w:rsid w:val="00594C48"/>
    <w:rsid w:val="005B2F11"/>
    <w:rsid w:val="005C0BDF"/>
    <w:rsid w:val="005D380A"/>
    <w:rsid w:val="005D60C6"/>
    <w:rsid w:val="005E16AD"/>
    <w:rsid w:val="005E16D7"/>
    <w:rsid w:val="00603A73"/>
    <w:rsid w:val="0060672E"/>
    <w:rsid w:val="00607130"/>
    <w:rsid w:val="006102E7"/>
    <w:rsid w:val="00617912"/>
    <w:rsid w:val="006228C2"/>
    <w:rsid w:val="00635499"/>
    <w:rsid w:val="00640C1B"/>
    <w:rsid w:val="00650FBD"/>
    <w:rsid w:val="00652B22"/>
    <w:rsid w:val="00652F27"/>
    <w:rsid w:val="00653C82"/>
    <w:rsid w:val="00657AFB"/>
    <w:rsid w:val="006720F4"/>
    <w:rsid w:val="00675EEA"/>
    <w:rsid w:val="006A5DF8"/>
    <w:rsid w:val="006B05F1"/>
    <w:rsid w:val="006B4319"/>
    <w:rsid w:val="006C4594"/>
    <w:rsid w:val="006D5BF7"/>
    <w:rsid w:val="00700769"/>
    <w:rsid w:val="007029E0"/>
    <w:rsid w:val="007318B7"/>
    <w:rsid w:val="007354AF"/>
    <w:rsid w:val="00745D40"/>
    <w:rsid w:val="007460D9"/>
    <w:rsid w:val="00746A43"/>
    <w:rsid w:val="00751F87"/>
    <w:rsid w:val="00752705"/>
    <w:rsid w:val="00753314"/>
    <w:rsid w:val="00753AF8"/>
    <w:rsid w:val="0075721C"/>
    <w:rsid w:val="0075762D"/>
    <w:rsid w:val="0077398F"/>
    <w:rsid w:val="0077607C"/>
    <w:rsid w:val="00784F42"/>
    <w:rsid w:val="00787973"/>
    <w:rsid w:val="00791560"/>
    <w:rsid w:val="007A0474"/>
    <w:rsid w:val="007D3899"/>
    <w:rsid w:val="007F5A2F"/>
    <w:rsid w:val="0080150F"/>
    <w:rsid w:val="00803934"/>
    <w:rsid w:val="00807B92"/>
    <w:rsid w:val="008176D4"/>
    <w:rsid w:val="00826120"/>
    <w:rsid w:val="008313E7"/>
    <w:rsid w:val="00832211"/>
    <w:rsid w:val="008438E8"/>
    <w:rsid w:val="0084421B"/>
    <w:rsid w:val="00850355"/>
    <w:rsid w:val="0085348D"/>
    <w:rsid w:val="00854CAC"/>
    <w:rsid w:val="00874D00"/>
    <w:rsid w:val="00874D8D"/>
    <w:rsid w:val="008846B4"/>
    <w:rsid w:val="0088743C"/>
    <w:rsid w:val="00894E28"/>
    <w:rsid w:val="008A32C5"/>
    <w:rsid w:val="008B02CF"/>
    <w:rsid w:val="008B05A1"/>
    <w:rsid w:val="008B5415"/>
    <w:rsid w:val="008B6AB1"/>
    <w:rsid w:val="008C6203"/>
    <w:rsid w:val="008D61E7"/>
    <w:rsid w:val="008E0014"/>
    <w:rsid w:val="008E5EEF"/>
    <w:rsid w:val="008F47CB"/>
    <w:rsid w:val="008F7002"/>
    <w:rsid w:val="00900432"/>
    <w:rsid w:val="00910457"/>
    <w:rsid w:val="009269B3"/>
    <w:rsid w:val="009572D8"/>
    <w:rsid w:val="00962E68"/>
    <w:rsid w:val="00981F32"/>
    <w:rsid w:val="00982189"/>
    <w:rsid w:val="0099493F"/>
    <w:rsid w:val="00996201"/>
    <w:rsid w:val="009A6E52"/>
    <w:rsid w:val="009B5964"/>
    <w:rsid w:val="009F2C83"/>
    <w:rsid w:val="009F35F4"/>
    <w:rsid w:val="00A16BEA"/>
    <w:rsid w:val="00A235F9"/>
    <w:rsid w:val="00A312B3"/>
    <w:rsid w:val="00A332C1"/>
    <w:rsid w:val="00A47E2F"/>
    <w:rsid w:val="00A52698"/>
    <w:rsid w:val="00A61D90"/>
    <w:rsid w:val="00A72C35"/>
    <w:rsid w:val="00A749A0"/>
    <w:rsid w:val="00AA0871"/>
    <w:rsid w:val="00AA2754"/>
    <w:rsid w:val="00AA4988"/>
    <w:rsid w:val="00AA4D93"/>
    <w:rsid w:val="00AB2959"/>
    <w:rsid w:val="00AC3F2D"/>
    <w:rsid w:val="00AE180F"/>
    <w:rsid w:val="00AE4EE1"/>
    <w:rsid w:val="00AE51BF"/>
    <w:rsid w:val="00B01C4E"/>
    <w:rsid w:val="00B05123"/>
    <w:rsid w:val="00B362F7"/>
    <w:rsid w:val="00B4061B"/>
    <w:rsid w:val="00B40A74"/>
    <w:rsid w:val="00B535D9"/>
    <w:rsid w:val="00B5456B"/>
    <w:rsid w:val="00B63038"/>
    <w:rsid w:val="00B675B8"/>
    <w:rsid w:val="00B67D39"/>
    <w:rsid w:val="00B71058"/>
    <w:rsid w:val="00B74B53"/>
    <w:rsid w:val="00B9595B"/>
    <w:rsid w:val="00BA686A"/>
    <w:rsid w:val="00BA6DA7"/>
    <w:rsid w:val="00BA7999"/>
    <w:rsid w:val="00BB27EC"/>
    <w:rsid w:val="00BC26E4"/>
    <w:rsid w:val="00BD07CF"/>
    <w:rsid w:val="00BD1EAA"/>
    <w:rsid w:val="00BF0AFC"/>
    <w:rsid w:val="00C2738C"/>
    <w:rsid w:val="00C4378B"/>
    <w:rsid w:val="00C52739"/>
    <w:rsid w:val="00C81E7C"/>
    <w:rsid w:val="00C827FF"/>
    <w:rsid w:val="00C90059"/>
    <w:rsid w:val="00CB1E6F"/>
    <w:rsid w:val="00CB70A3"/>
    <w:rsid w:val="00CB7617"/>
    <w:rsid w:val="00CD34AC"/>
    <w:rsid w:val="00CF0834"/>
    <w:rsid w:val="00D046EC"/>
    <w:rsid w:val="00D07BB8"/>
    <w:rsid w:val="00D12C13"/>
    <w:rsid w:val="00D1409F"/>
    <w:rsid w:val="00D30A72"/>
    <w:rsid w:val="00D318E7"/>
    <w:rsid w:val="00D36CF8"/>
    <w:rsid w:val="00D63C74"/>
    <w:rsid w:val="00D7202C"/>
    <w:rsid w:val="00D7637F"/>
    <w:rsid w:val="00D76971"/>
    <w:rsid w:val="00D81C93"/>
    <w:rsid w:val="00D900EE"/>
    <w:rsid w:val="00DA66F1"/>
    <w:rsid w:val="00DB538C"/>
    <w:rsid w:val="00DB6777"/>
    <w:rsid w:val="00DC475D"/>
    <w:rsid w:val="00DD277C"/>
    <w:rsid w:val="00DD413D"/>
    <w:rsid w:val="00DE19FF"/>
    <w:rsid w:val="00E0037B"/>
    <w:rsid w:val="00E43E12"/>
    <w:rsid w:val="00E703E6"/>
    <w:rsid w:val="00E71D1D"/>
    <w:rsid w:val="00E81BA6"/>
    <w:rsid w:val="00E856D2"/>
    <w:rsid w:val="00E929A7"/>
    <w:rsid w:val="00EA7360"/>
    <w:rsid w:val="00ED1958"/>
    <w:rsid w:val="00ED5E38"/>
    <w:rsid w:val="00EF00D1"/>
    <w:rsid w:val="00EF5BF0"/>
    <w:rsid w:val="00F066E1"/>
    <w:rsid w:val="00F16424"/>
    <w:rsid w:val="00F22AF2"/>
    <w:rsid w:val="00F30883"/>
    <w:rsid w:val="00F442F0"/>
    <w:rsid w:val="00F80F4E"/>
    <w:rsid w:val="00F82494"/>
    <w:rsid w:val="00F834DC"/>
    <w:rsid w:val="00FC351A"/>
    <w:rsid w:val="00FC6460"/>
    <w:rsid w:val="00FD0D14"/>
    <w:rsid w:val="00FD4BC4"/>
    <w:rsid w:val="00FD587D"/>
    <w:rsid w:val="00FF4B50"/>
    <w:rsid w:val="00FF5B41"/>
    <w:rsid w:val="00FF5BC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EED68"/>
  <w15:chartTrackingRefBased/>
  <w15:docId w15:val="{631D8278-261C-4089-AAAD-56404878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character" w:customStyle="1" w:styleId="HeaderChar">
    <w:name w:val="Header Char"/>
    <w:basedOn w:val="DefaultParagraphFont"/>
    <w:link w:val="Header"/>
    <w:semiHidden/>
    <w:rsid w:val="005C0BDF"/>
    <w:rPr>
      <w:sz w:val="24"/>
    </w:r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customStyle="1" w:styleId="FooterChar">
    <w:name w:val="Footer Char"/>
    <w:basedOn w:val="DefaultParagraphFont"/>
    <w:link w:val="Footer"/>
    <w:rsid w:val="005E16AD"/>
    <w:rPr>
      <w:sz w:val="24"/>
    </w:rPr>
  </w:style>
  <w:style w:type="paragraph" w:styleId="Footer">
    <w:name w:val="footer"/>
    <w:basedOn w:val="Normal"/>
    <w:link w:val="FooterChar"/>
    <w:rsid w:val="005E16AD"/>
    <w:pPr>
      <w:tabs>
        <w:tab w:val="center" w:pos="4513"/>
        <w:tab w:val="right" w:pos="9026"/>
      </w:tabs>
    </w:pPr>
  </w:style>
  <w:style w:type="character" w:customStyle="1" w:styleId="SupBoldItalic">
    <w:name w:val="SupBoldItalic"/>
    <w:uiPriority w:val="1"/>
    <w:qFormat/>
    <w:rsid w:val="005E16AD"/>
    <w:rPr>
      <w:b/>
      <w:i/>
      <w:vertAlign w:val="superscript"/>
    </w:rPr>
  </w:style>
  <w:style w:type="character" w:customStyle="1" w:styleId="Sup">
    <w:name w:val="Sup"/>
    <w:uiPriority w:val="1"/>
    <w:qFormat/>
    <w:rsid w:val="005E16AD"/>
    <w:rPr>
      <w:vertAlign w:val="superscript"/>
    </w:rPr>
  </w:style>
  <w:style w:type="paragraph" w:styleId="Revision">
    <w:name w:val="Revision"/>
    <w:hidden/>
    <w:uiPriority w:val="99"/>
    <w:semiHidden/>
    <w:rsid w:val="00F066E1"/>
    <w:rPr>
      <w:sz w:val="24"/>
    </w:rPr>
  </w:style>
  <w:style w:type="character" w:styleId="CommentReference">
    <w:name w:val="annotation reference"/>
    <w:basedOn w:val="DefaultParagraphFont"/>
    <w:rsid w:val="0012749A"/>
    <w:rPr>
      <w:sz w:val="16"/>
      <w:szCs w:val="16"/>
    </w:rPr>
  </w:style>
  <w:style w:type="paragraph" w:styleId="CommentText">
    <w:name w:val="annotation text"/>
    <w:basedOn w:val="Normal"/>
    <w:link w:val="CommentTextChar"/>
    <w:rsid w:val="0012749A"/>
    <w:rPr>
      <w:sz w:val="20"/>
    </w:rPr>
  </w:style>
  <w:style w:type="character" w:customStyle="1" w:styleId="CommentTextChar">
    <w:name w:val="Comment Text Char"/>
    <w:basedOn w:val="DefaultParagraphFont"/>
    <w:link w:val="CommentText"/>
    <w:rsid w:val="0012749A"/>
  </w:style>
  <w:style w:type="paragraph" w:styleId="CommentSubject">
    <w:name w:val="annotation subject"/>
    <w:basedOn w:val="CommentText"/>
    <w:next w:val="CommentText"/>
    <w:link w:val="CommentSubjectChar"/>
    <w:semiHidden/>
    <w:unhideWhenUsed/>
    <w:rsid w:val="0012749A"/>
    <w:rPr>
      <w:b/>
      <w:bCs/>
    </w:rPr>
  </w:style>
  <w:style w:type="character" w:customStyle="1" w:styleId="CommentSubjectChar">
    <w:name w:val="Comment Subject Char"/>
    <w:basedOn w:val="CommentTextChar"/>
    <w:link w:val="CommentSubject"/>
    <w:semiHidden/>
    <w:rsid w:val="0012749A"/>
    <w:rPr>
      <w:b/>
      <w:bCs/>
    </w:rPr>
  </w:style>
  <w:style w:type="character" w:styleId="Hyperlink">
    <w:name w:val="Hyperlink"/>
    <w:basedOn w:val="DefaultParagraphFont"/>
    <w:rsid w:val="0012749A"/>
    <w:rPr>
      <w:color w:val="0563C1" w:themeColor="hyperlink"/>
      <w:u w:val="single"/>
    </w:rPr>
  </w:style>
  <w:style w:type="character" w:styleId="UnresolvedMention">
    <w:name w:val="Unresolved Mention"/>
    <w:basedOn w:val="DefaultParagraphFont"/>
    <w:uiPriority w:val="99"/>
    <w:semiHidden/>
    <w:unhideWhenUsed/>
    <w:rsid w:val="0012749A"/>
    <w:rPr>
      <w:color w:val="605E5C"/>
      <w:shd w:val="clear" w:color="auto" w:fill="E1DFDD"/>
    </w:rPr>
  </w:style>
  <w:style w:type="paragraph" w:styleId="NormalWeb">
    <w:name w:val="Normal (Web)"/>
    <w:basedOn w:val="Normal"/>
    <w:rsid w:val="00F80F4E"/>
    <w:rPr>
      <w:szCs w:val="24"/>
    </w:rPr>
  </w:style>
  <w:style w:type="character" w:styleId="FollowedHyperlink">
    <w:name w:val="FollowedHyperlink"/>
    <w:basedOn w:val="DefaultParagraphFont"/>
    <w:rsid w:val="00F442F0"/>
    <w:rPr>
      <w:color w:val="954F72" w:themeColor="followedHyperlink"/>
      <w:u w:val="single"/>
    </w:rPr>
  </w:style>
  <w:style w:type="paragraph" w:customStyle="1" w:styleId="EntPE">
    <w:name w:val="EntPE"/>
    <w:basedOn w:val="Normal12"/>
    <w:rsid w:val="00607130"/>
    <w:pPr>
      <w:jc w:val="center"/>
    </w:pPr>
    <w:rPr>
      <w:noProof w:val="0"/>
      <w:sz w:val="56"/>
    </w:rPr>
  </w:style>
  <w:style w:type="paragraph" w:customStyle="1" w:styleId="Normal12">
    <w:name w:val="Normal12"/>
    <w:basedOn w:val="Normal"/>
    <w:link w:val="Normal12Char"/>
    <w:rsid w:val="00607130"/>
    <w:pPr>
      <w:spacing w:after="240"/>
    </w:pPr>
    <w:rPr>
      <w:noProof/>
    </w:rPr>
  </w:style>
  <w:style w:type="paragraph" w:customStyle="1" w:styleId="CommitteeAM">
    <w:name w:val="CommitteeAM"/>
    <w:basedOn w:val="Normal"/>
    <w:rsid w:val="00607130"/>
    <w:pPr>
      <w:spacing w:before="240" w:after="600"/>
      <w:jc w:val="center"/>
    </w:pPr>
    <w:rPr>
      <w:i/>
    </w:rPr>
  </w:style>
  <w:style w:type="paragraph" w:customStyle="1" w:styleId="ZDateAM">
    <w:name w:val="ZDateAM"/>
    <w:basedOn w:val="Normal"/>
    <w:rsid w:val="00607130"/>
    <w:pPr>
      <w:tabs>
        <w:tab w:val="right" w:pos="9356"/>
      </w:tabs>
      <w:spacing w:after="480"/>
    </w:pPr>
    <w:rPr>
      <w:noProof/>
    </w:rPr>
  </w:style>
  <w:style w:type="paragraph" w:customStyle="1" w:styleId="ProjRap">
    <w:name w:val="ProjRap"/>
    <w:basedOn w:val="Normal"/>
    <w:rsid w:val="00607130"/>
    <w:pPr>
      <w:tabs>
        <w:tab w:val="right" w:pos="9356"/>
      </w:tabs>
    </w:pPr>
    <w:rPr>
      <w:b/>
      <w:noProof/>
    </w:rPr>
  </w:style>
  <w:style w:type="character" w:customStyle="1" w:styleId="Normal12Char">
    <w:name w:val="Normal12 Char"/>
    <w:link w:val="Normal12"/>
    <w:locked/>
    <w:rsid w:val="00607130"/>
    <w:rPr>
      <w:noProof/>
      <w:sz w:val="24"/>
    </w:rPr>
  </w:style>
  <w:style w:type="paragraph" w:customStyle="1" w:styleId="PELeft">
    <w:name w:val="PELeft"/>
    <w:basedOn w:val="Normal"/>
    <w:rsid w:val="00607130"/>
    <w:pPr>
      <w:spacing w:before="40" w:after="40"/>
    </w:pPr>
    <w:rPr>
      <w:rFonts w:ascii="Arial" w:hAnsi="Arial" w:cs="Arial"/>
      <w:sz w:val="22"/>
      <w:szCs w:val="22"/>
    </w:rPr>
  </w:style>
  <w:style w:type="paragraph" w:customStyle="1" w:styleId="PERight">
    <w:name w:val="PERight"/>
    <w:basedOn w:val="Normal"/>
    <w:next w:val="Normal"/>
    <w:rsid w:val="00607130"/>
    <w:pPr>
      <w:jc w:val="right"/>
    </w:pPr>
    <w:rPr>
      <w:rFonts w:ascii="Arial" w:hAnsi="Arial" w:cs="Arial"/>
      <w:sz w:val="22"/>
      <w:szCs w:val="22"/>
    </w:rPr>
  </w:style>
  <w:style w:type="paragraph" w:customStyle="1" w:styleId="Normal6">
    <w:name w:val="Normal6"/>
    <w:basedOn w:val="Normal"/>
    <w:link w:val="Normal6Char"/>
    <w:rsid w:val="00607130"/>
    <w:pPr>
      <w:spacing w:after="120"/>
    </w:pPr>
  </w:style>
  <w:style w:type="paragraph" w:customStyle="1" w:styleId="Normal12Italic">
    <w:name w:val="Normal12Italic"/>
    <w:basedOn w:val="Normal12"/>
    <w:rsid w:val="00607130"/>
    <w:rPr>
      <w:i/>
    </w:rPr>
  </w:style>
  <w:style w:type="character" w:customStyle="1" w:styleId="NormalBoldChar">
    <w:name w:val="NormalBold Char"/>
    <w:link w:val="NormalBold"/>
    <w:rsid w:val="00607130"/>
    <w:rPr>
      <w:b/>
      <w:sz w:val="24"/>
    </w:rPr>
  </w:style>
  <w:style w:type="paragraph" w:customStyle="1" w:styleId="JustificationTitle">
    <w:name w:val="JustificationTitle"/>
    <w:basedOn w:val="Normal"/>
    <w:next w:val="Normal12"/>
    <w:rsid w:val="00607130"/>
    <w:pPr>
      <w:keepNext/>
      <w:spacing w:before="240" w:after="240"/>
      <w:jc w:val="center"/>
    </w:pPr>
    <w:rPr>
      <w:i/>
      <w:noProof/>
    </w:rPr>
  </w:style>
  <w:style w:type="paragraph" w:customStyle="1" w:styleId="Olang">
    <w:name w:val="Olang"/>
    <w:basedOn w:val="Normal"/>
    <w:rsid w:val="00607130"/>
    <w:pPr>
      <w:spacing w:before="240" w:after="240"/>
      <w:jc w:val="right"/>
    </w:pPr>
    <w:rPr>
      <w:noProof/>
      <w:szCs w:val="24"/>
    </w:rPr>
  </w:style>
  <w:style w:type="character" w:customStyle="1" w:styleId="Normal6Char">
    <w:name w:val="Normal6 Char"/>
    <w:link w:val="Normal6"/>
    <w:rsid w:val="00607130"/>
    <w:rPr>
      <w:sz w:val="24"/>
      <w:lang w:val="sv-SE"/>
    </w:rPr>
  </w:style>
  <w:style w:type="paragraph" w:customStyle="1" w:styleId="ColumnHeading">
    <w:name w:val="ColumnHeading"/>
    <w:basedOn w:val="Normal"/>
    <w:rsid w:val="00607130"/>
    <w:pPr>
      <w:spacing w:after="240"/>
      <w:jc w:val="center"/>
    </w:pPr>
    <w:rPr>
      <w:i/>
    </w:rPr>
  </w:style>
  <w:style w:type="paragraph" w:customStyle="1" w:styleId="AMNumberTabs0">
    <w:name w:val="AMNumberTabs"/>
    <w:basedOn w:val="Normal"/>
    <w:rsid w:val="006071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07130"/>
    <w:pPr>
      <w:spacing w:before="240"/>
      <w:jc w:val="center"/>
    </w:pPr>
    <w:rPr>
      <w:i/>
    </w:rPr>
  </w:style>
  <w:style w:type="paragraph" w:customStyle="1" w:styleId="Footer2">
    <w:name w:val="Footer2"/>
    <w:basedOn w:val="Normal12"/>
    <w:rsid w:val="00607130"/>
    <w:pPr>
      <w:tabs>
        <w:tab w:val="center" w:pos="4535"/>
        <w:tab w:val="right" w:pos="9923"/>
      </w:tabs>
      <w:spacing w:line="480" w:lineRule="auto"/>
      <w:ind w:left="-851"/>
    </w:pPr>
    <w:rPr>
      <w:rFonts w:ascii="Arial" w:cs="Arial"/>
      <w:b/>
      <w:sz w:val="48"/>
    </w:rPr>
  </w:style>
  <w:style w:type="character" w:customStyle="1" w:styleId="Footer2Middle">
    <w:name w:val="Footer2Middle"/>
    <w:rsid w:val="00607130"/>
    <w:rPr>
      <w:rFonts w:ascii="Arial" w:cs="Arial"/>
      <w:b w:val="0"/>
      <w:i/>
      <w:color w:val="C0C0C0"/>
      <w:sz w:val="22"/>
    </w:rPr>
  </w:style>
  <w:style w:type="paragraph" w:customStyle="1" w:styleId="Normal24a">
    <w:name w:val="Normal24a"/>
    <w:basedOn w:val="Normal"/>
    <w:rsid w:val="001169EE"/>
    <w:pPr>
      <w:spacing w:after="480"/>
    </w:pPr>
    <w:rPr>
      <w:szCs w:val="24"/>
    </w:rPr>
  </w:style>
  <w:style w:type="paragraph" w:customStyle="1" w:styleId="NormalBoldCenter">
    <w:name w:val="NormalBoldCenter"/>
    <w:basedOn w:val="Normal"/>
    <w:rsid w:val="001169EE"/>
    <w:pPr>
      <w:jc w:val="center"/>
    </w:pPr>
    <w:rPr>
      <w:b/>
      <w:szCs w:val="24"/>
    </w:rPr>
  </w:style>
  <w:style w:type="paragraph" w:customStyle="1" w:styleId="Footprint12b">
    <w:name w:val="Footprint12b"/>
    <w:basedOn w:val="Normal"/>
    <w:rsid w:val="001169EE"/>
    <w:pPr>
      <w:spacing w:before="240"/>
    </w:pPr>
    <w:rPr>
      <w:szCs w:val="24"/>
    </w:rPr>
  </w:style>
  <w:style w:type="paragraph" w:customStyle="1" w:styleId="NormalSingle">
    <w:name w:val="NormalSingle"/>
    <w:basedOn w:val="Normal"/>
    <w:qFormat/>
    <w:rsid w:val="001169EE"/>
    <w:rPr>
      <w:szCs w:val="24"/>
    </w:rPr>
  </w:style>
  <w:style w:type="paragraph" w:customStyle="1" w:styleId="RollCallSymbols14pt">
    <w:name w:val="RollCallSymbols14pt"/>
    <w:basedOn w:val="Normal"/>
    <w:rsid w:val="001169E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169EE"/>
    <w:pPr>
      <w:tabs>
        <w:tab w:val="center" w:pos="284"/>
        <w:tab w:val="left" w:pos="426"/>
      </w:tabs>
    </w:pPr>
    <w:rPr>
      <w:snapToGrid w:val="0"/>
      <w:lang w:eastAsia="en-US"/>
    </w:rPr>
  </w:style>
  <w:style w:type="paragraph" w:customStyle="1" w:styleId="RollCallVotes">
    <w:name w:val="RollCallVotes"/>
    <w:basedOn w:val="Normal"/>
    <w:rsid w:val="001169EE"/>
    <w:pPr>
      <w:spacing w:before="120" w:after="120"/>
      <w:jc w:val="center"/>
    </w:pPr>
    <w:rPr>
      <w:b/>
      <w:bCs/>
      <w:snapToGrid w:val="0"/>
      <w:sz w:val="16"/>
      <w:lang w:eastAsia="en-US"/>
    </w:rPr>
  </w:style>
  <w:style w:type="paragraph" w:customStyle="1" w:styleId="RollCallTable">
    <w:name w:val="RollCallTable"/>
    <w:basedOn w:val="Normal"/>
    <w:rsid w:val="001169EE"/>
    <w:pPr>
      <w:spacing w:before="120" w:after="120"/>
    </w:pPr>
    <w:rPr>
      <w:snapToGrid w:val="0"/>
      <w:sz w:val="16"/>
      <w:lang w:eastAsia="en-US"/>
    </w:rPr>
  </w:style>
  <w:style w:type="paragraph" w:styleId="FootnoteText">
    <w:name w:val="footnote text"/>
    <w:basedOn w:val="Normal"/>
    <w:link w:val="FootnoteTextChar"/>
    <w:rsid w:val="001169EE"/>
    <w:rPr>
      <w:sz w:val="20"/>
    </w:rPr>
  </w:style>
  <w:style w:type="character" w:customStyle="1" w:styleId="FootnoteTextChar">
    <w:name w:val="Footnote Text Char"/>
    <w:basedOn w:val="DefaultParagraphFont"/>
    <w:link w:val="FootnoteText"/>
    <w:rsid w:val="001169EE"/>
  </w:style>
  <w:style w:type="character" w:styleId="FootnoteReference">
    <w:name w:val="footnote reference"/>
    <w:basedOn w:val="DefaultParagraphFont"/>
    <w:rsid w:val="001169EE"/>
    <w:rPr>
      <w:vertAlign w:val="superscript"/>
    </w:rPr>
  </w:style>
  <w:style w:type="character" w:customStyle="1" w:styleId="Heading1Char">
    <w:name w:val="Heading 1 Char"/>
    <w:basedOn w:val="DefaultParagraphFont"/>
    <w:link w:val="Heading1"/>
    <w:rsid w:val="00AA2754"/>
    <w:rPr>
      <w:rFonts w:ascii="Arial" w:hAnsi="Arial"/>
      <w:b/>
      <w:kern w:val="28"/>
      <w:sz w:val="28"/>
    </w:rPr>
  </w:style>
  <w:style w:type="character" w:customStyle="1" w:styleId="Heading2Char">
    <w:name w:val="Heading 2 Char"/>
    <w:basedOn w:val="DefaultParagraphFont"/>
    <w:link w:val="Heading2"/>
    <w:semiHidden/>
    <w:rsid w:val="00AA2754"/>
    <w:rPr>
      <w:rFonts w:ascii="Arial" w:hAnsi="Arial"/>
      <w:b/>
      <w:i/>
      <w:sz w:val="24"/>
    </w:rPr>
  </w:style>
  <w:style w:type="character" w:customStyle="1" w:styleId="Heading3Char">
    <w:name w:val="Heading 3 Char"/>
    <w:basedOn w:val="DefaultParagraphFont"/>
    <w:link w:val="Heading3"/>
    <w:semiHidden/>
    <w:rsid w:val="00AA2754"/>
    <w:rPr>
      <w:rFonts w:ascii="Arial" w:hAnsi="Arial"/>
      <w:sz w:val="24"/>
    </w:rPr>
  </w:style>
  <w:style w:type="character" w:customStyle="1" w:styleId="Heading4Char">
    <w:name w:val="Heading 4 Char"/>
    <w:basedOn w:val="DefaultParagraphFont"/>
    <w:link w:val="Heading4"/>
    <w:semiHidden/>
    <w:rsid w:val="00AA2754"/>
    <w:rPr>
      <w:rFonts w:ascii="Arial" w:hAnsi="Arial"/>
      <w:b/>
      <w:sz w:val="24"/>
    </w:rPr>
  </w:style>
  <w:style w:type="character" w:customStyle="1" w:styleId="Heading5Char">
    <w:name w:val="Heading 5 Char"/>
    <w:basedOn w:val="DefaultParagraphFont"/>
    <w:link w:val="Heading5"/>
    <w:semiHidden/>
    <w:rsid w:val="00AA2754"/>
    <w:rPr>
      <w:sz w:val="22"/>
    </w:rPr>
  </w:style>
  <w:style w:type="character" w:customStyle="1" w:styleId="Heading6Char">
    <w:name w:val="Heading 6 Char"/>
    <w:basedOn w:val="DefaultParagraphFont"/>
    <w:link w:val="Heading6"/>
    <w:semiHidden/>
    <w:rsid w:val="00AA2754"/>
    <w:rPr>
      <w:i/>
      <w:sz w:val="22"/>
    </w:rPr>
  </w:style>
  <w:style w:type="character" w:customStyle="1" w:styleId="Heading7Char">
    <w:name w:val="Heading 7 Char"/>
    <w:basedOn w:val="DefaultParagraphFont"/>
    <w:link w:val="Heading7"/>
    <w:semiHidden/>
    <w:rsid w:val="00AA2754"/>
    <w:rPr>
      <w:rFonts w:ascii="Arial" w:hAnsi="Arial"/>
      <w:sz w:val="24"/>
    </w:rPr>
  </w:style>
  <w:style w:type="character" w:customStyle="1" w:styleId="Heading8Char">
    <w:name w:val="Heading 8 Char"/>
    <w:basedOn w:val="DefaultParagraphFont"/>
    <w:link w:val="Heading8"/>
    <w:semiHidden/>
    <w:rsid w:val="00AA2754"/>
    <w:rPr>
      <w:rFonts w:ascii="Arial" w:hAnsi="Arial"/>
      <w:i/>
      <w:sz w:val="24"/>
    </w:rPr>
  </w:style>
  <w:style w:type="character" w:customStyle="1" w:styleId="Heading9Char">
    <w:name w:val="Heading 9 Char"/>
    <w:basedOn w:val="DefaultParagraphFont"/>
    <w:link w:val="Heading9"/>
    <w:semiHidden/>
    <w:rsid w:val="00AA2754"/>
    <w:rPr>
      <w:rFonts w:ascii="Arial" w:hAnsi="Arial"/>
      <w:b/>
      <w:i/>
      <w:sz w:val="18"/>
    </w:rPr>
  </w:style>
  <w:style w:type="character" w:customStyle="1" w:styleId="FooterChar1">
    <w:name w:val="Footer Char1"/>
    <w:basedOn w:val="DefaultParagraphFont"/>
    <w:uiPriority w:val="99"/>
    <w:semiHidden/>
    <w:rsid w:val="00AA275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reg/2022/2065/oj" TargetMode="External"/><Relationship Id="rId18" Type="http://schemas.openxmlformats.org/officeDocument/2006/relationships/hyperlink" Target="http://data.europa.eu/eli/C/2024/5733/oj" TargetMode="External"/><Relationship Id="rId26" Type="http://schemas.openxmlformats.org/officeDocument/2006/relationships/hyperlink" Target="http://data.europa.eu/eli/C/2024/4201/oj" TargetMode="External"/><Relationship Id="rId39" Type="http://schemas.openxmlformats.org/officeDocument/2006/relationships/header" Target="header7.xml"/><Relationship Id="rId21" Type="http://schemas.openxmlformats.org/officeDocument/2006/relationships/hyperlink" Target="http://data.europa.eu/eli/C/2023/442/oj" TargetMode="External"/><Relationship Id="rId34" Type="http://schemas.openxmlformats.org/officeDocument/2006/relationships/hyperlink" Target="https://www.europarl.europa.eu/data-protect/index.do" TargetMode="External"/><Relationship Id="rId42"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ata.europa.eu/eli/reg/2024/1083/oj" TargetMode="External"/><Relationship Id="rId20" Type="http://schemas.openxmlformats.org/officeDocument/2006/relationships/hyperlink" Target="https://www.einnetwork.org/blog-five/2024/9/20/justice-delayed-and-justice-denied-report-on-the-non-implementation-of-european-judgments-and-the-rule-of-law" TargetMode="External"/><Relationship Id="rId29" Type="http://schemas.openxmlformats.org/officeDocument/2006/relationships/header" Target="header2.xml"/><Relationship Id="rId41"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20/2092/oj" TargetMode="External"/><Relationship Id="rId24" Type="http://schemas.openxmlformats.org/officeDocument/2006/relationships/hyperlink" Target="http://data.europa.eu/eli/dir/2012/29/oj" TargetMode="External"/><Relationship Id="rId32" Type="http://schemas.openxmlformats.org/officeDocument/2006/relationships/header" Target="header3.xml"/><Relationship Id="rId37" Type="http://schemas.openxmlformats.org/officeDocument/2006/relationships/header" Target="header6.xml"/><Relationship Id="rId40"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yperlink" Target="http://data.europa.eu/eli/reg/2021/1060/oj" TargetMode="External"/><Relationship Id="rId23" Type="http://schemas.openxmlformats.org/officeDocument/2006/relationships/hyperlink" Target="https://www.europarl.europa.eu/RegData/etudes/STUD/2025/778858/IUST_STU(2025)778858_EN.pdf" TargetMode="External"/><Relationship Id="rId28" Type="http://schemas.openxmlformats.org/officeDocument/2006/relationships/header" Target="header1.xml"/><Relationship Id="rId36" Type="http://schemas.openxmlformats.org/officeDocument/2006/relationships/header" Target="header5.xml"/><Relationship Id="rId10" Type="http://schemas.openxmlformats.org/officeDocument/2006/relationships/hyperlink" Target="http://data.europa.eu/eli/dir/2000/78/oj" TargetMode="External"/><Relationship Id="rId19" Type="http://schemas.openxmlformats.org/officeDocument/2006/relationships/hyperlink" Target="http://data.europa.eu/eli/C/2024/3996/oj" TargetMode="External"/><Relationship Id="rId31" Type="http://schemas.openxmlformats.org/officeDocument/2006/relationships/footer" Target="footer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yperlink" Target="http://data.europa.eu/eli/reg/2024/1689/oj" TargetMode="External"/><Relationship Id="rId22" Type="http://schemas.openxmlformats.org/officeDocument/2006/relationships/hyperlink" Target="https://www.einnetwork.org/blog-five/2024/9/20/justice-delayed-and-justice-denied-report-on-the-non-implementation-of-european-judgments-and-the-rule-of-law" TargetMode="External"/><Relationship Id="rId27" Type="http://schemas.openxmlformats.org/officeDocument/2006/relationships/hyperlink" Target="https://fra.europa.eu/sites/default/files/fra_uploads/fra-2023-online-content-moderation_en.pdf?utm" TargetMode="External"/><Relationship Id="rId30" Type="http://schemas.openxmlformats.org/officeDocument/2006/relationships/footer" Target="footer1.xml"/><Relationship Id="rId35" Type="http://schemas.openxmlformats.org/officeDocument/2006/relationships/header" Target="header4.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data.europa.eu/eli/dec_framw/2008/913/oj" TargetMode="External"/><Relationship Id="rId17" Type="http://schemas.openxmlformats.org/officeDocument/2006/relationships/hyperlink" Target="http://data.europa.eu/eli/C/2024/4216/oj" TargetMode="External"/><Relationship Id="rId25" Type="http://schemas.openxmlformats.org/officeDocument/2006/relationships/hyperlink" Target="https://curia.europa.eu/juris/document/document.jsf;jsessionid=F1105D2B758FFB583CC1CCCAB0B7D24C?text=&amp;docid=306543&amp;pageIndex=0&amp;doclang=EN&amp;mode=req&amp;dir=&amp;occ=first&#8706;=1&amp;cid=15355674" TargetMode="External"/><Relationship Id="rId33" Type="http://schemas.openxmlformats.org/officeDocument/2006/relationships/footer" Target="footer3.xml"/><Relationship Id="rId38"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C19D7-2787-4EDB-9D37-44FE3A0ED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13637</Words>
  <Characters>93961</Characters>
  <Application>Microsoft Office Word</Application>
  <DocSecurity>0</DocSecurity>
  <Lines>4085</Lines>
  <Paragraphs>1280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2026-02-11T15:51:00Z</cp:lastPrinted>
  <dcterms:created xsi:type="dcterms:W3CDTF">2026-02-24T08:26:00Z</dcterms:created>
  <dcterms:modified xsi:type="dcterms:W3CDTF">2026-02-24T08:26:00Z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1336416</vt:lpwstr>
  </property>
  <property fmtid="{D5CDD505-2E9C-101B-9397-08002B2CF9AE}" pid="4" name="&lt;Model&gt;">
    <vt:lpwstr>PA_NonLeg</vt:lpwstr>
  </property>
  <property fmtid="{D5CDD505-2E9C-101B-9397-08002B2CF9AE}" pid="5" name="&lt;ModelCod&gt;">
    <vt:lpwstr>\\eiciBRUpr1\pdocep$\DocEP\DOCS\General\PA\PA_NonLeg\PA_NonLeg.dotx(19/06/2024 13:39:02)</vt:lpwstr>
  </property>
  <property fmtid="{D5CDD505-2E9C-101B-9397-08002B2CF9AE}" pid="6" name="&lt;ModelTra&gt;">
    <vt:lpwstr>\\eiciBRUpr1\pdocep$\DocEP\TRANSFIL\EN\PA_NonLeg.EN(12/02/2025 14:22:00)</vt:lpwstr>
  </property>
  <property fmtid="{D5CDD505-2E9C-101B-9397-08002B2CF9AE}" pid="7" name="&lt;Type&gt;">
    <vt:lpwstr>AD</vt:lpwstr>
  </property>
  <property fmtid="{D5CDD505-2E9C-101B-9397-08002B2CF9AE}" pid="8" name="Bookout">
    <vt:lpwstr>OK - 2026/02/24 09:25</vt:lpwstr>
  </property>
  <property fmtid="{D5CDD505-2E9C-101B-9397-08002B2CF9AE}" pid="9" name="Created with">
    <vt:lpwstr>10.2.0 Build [20251001]</vt:lpwstr>
  </property>
  <property fmtid="{D5CDD505-2E9C-101B-9397-08002B2CF9AE}" pid="10" name="FooterPath">
    <vt:lpwstr>AD\1336416SV.docx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779.458</vt:lpwstr>
  </property>
  <property fmtid="{D5CDD505-2E9C-101B-9397-08002B2CF9AE}" pid="14" name="SDLStudio">
    <vt:lpwstr/>
  </property>
  <property fmtid="{D5CDD505-2E9C-101B-9397-08002B2CF9AE}" pid="15" name="SendToEpades">
    <vt:lpwstr>OK - 2026/02/09 17:45</vt:lpwstr>
  </property>
</Properties>
</file>