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BE3B7D" w14:paraId="10CDA3A2" w14:textId="77777777" w:rsidTr="00C85D0F">
        <w:trPr>
          <w:trHeight w:hRule="exact" w:val="1418"/>
        </w:trPr>
        <w:tc>
          <w:tcPr>
            <w:tcW w:w="6804" w:type="dxa"/>
            <w:shd w:val="clear" w:color="auto" w:fill="auto"/>
            <w:vAlign w:val="center"/>
          </w:tcPr>
          <w:p w14:paraId="4EB15B46" w14:textId="77777777" w:rsidR="004F48ED" w:rsidRPr="00BE3B7D" w:rsidRDefault="00544EC2" w:rsidP="00C85D0F">
            <w:pPr>
              <w:pStyle w:val="EPName"/>
            </w:pPr>
            <w:r w:rsidRPr="00BE3B7D">
              <w:t>European Parliament</w:t>
            </w:r>
          </w:p>
          <w:p w14:paraId="05076C0B" w14:textId="00C17FFE" w:rsidR="004F48ED" w:rsidRPr="00BE3B7D" w:rsidRDefault="00363B32" w:rsidP="00C85D0F">
            <w:pPr>
              <w:pStyle w:val="EPTerm"/>
            </w:pPr>
            <w:r w:rsidRPr="00BE3B7D">
              <w:t>2024-2029</w:t>
            </w:r>
          </w:p>
        </w:tc>
        <w:tc>
          <w:tcPr>
            <w:tcW w:w="2268" w:type="dxa"/>
            <w:shd w:val="clear" w:color="auto" w:fill="auto"/>
          </w:tcPr>
          <w:p w14:paraId="08C88CC9" w14:textId="77777777" w:rsidR="004F48ED" w:rsidRPr="00BE3B7D" w:rsidRDefault="004F48ED" w:rsidP="00C85D0F">
            <w:pPr>
              <w:pStyle w:val="EPLogo"/>
            </w:pPr>
            <w:r w:rsidRPr="00BE3B7D">
              <w:rPr>
                <w:noProof/>
                <w:lang w:eastAsia="ja-JP"/>
              </w:rPr>
              <w:drawing>
                <wp:inline distT="0" distB="0" distL="0" distR="0" wp14:anchorId="6F0EEA27" wp14:editId="2A39D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B4290" w14:textId="77777777" w:rsidR="00E9601C" w:rsidRPr="00BE3B7D" w:rsidRDefault="00E9601C" w:rsidP="00E9601C">
      <w:pPr>
        <w:pStyle w:val="LineTop"/>
      </w:pPr>
    </w:p>
    <w:p w14:paraId="17055772" w14:textId="3B5E4CDA" w:rsidR="00E9601C" w:rsidRPr="00BE3B7D" w:rsidRDefault="00E9601C" w:rsidP="00E9601C">
      <w:pPr>
        <w:pStyle w:val="EPBody"/>
      </w:pPr>
      <w:r w:rsidRPr="00BE3B7D">
        <w:rPr>
          <w:rStyle w:val="HideTWBExt"/>
        </w:rPr>
        <w:t>&lt;</w:t>
      </w:r>
      <w:r w:rsidRPr="00BE3B7D">
        <w:rPr>
          <w:rStyle w:val="HideTWBExt"/>
          <w:i w:val="0"/>
        </w:rPr>
        <w:t>Commission</w:t>
      </w:r>
      <w:r w:rsidRPr="00BE3B7D">
        <w:rPr>
          <w:rStyle w:val="HideTWBExt"/>
        </w:rPr>
        <w:t>&gt;</w:t>
      </w:r>
      <w:r w:rsidR="00363B32" w:rsidRPr="00BE3B7D">
        <w:rPr>
          <w:rStyle w:val="HideTWBInt"/>
        </w:rPr>
        <w:t>{LIBE}</w:t>
      </w:r>
      <w:r w:rsidR="00363B32" w:rsidRPr="00BE3B7D">
        <w:t>Committee on Civil Liberties, Justice and Home Affairs</w:t>
      </w:r>
      <w:r w:rsidRPr="00BE3B7D">
        <w:rPr>
          <w:rStyle w:val="HideTWBExt"/>
        </w:rPr>
        <w:t>&lt;/</w:t>
      </w:r>
      <w:r w:rsidRPr="00BE3B7D">
        <w:rPr>
          <w:rStyle w:val="HideTWBExt"/>
          <w:i w:val="0"/>
        </w:rPr>
        <w:t>Commission</w:t>
      </w:r>
      <w:r w:rsidRPr="00BE3B7D">
        <w:rPr>
          <w:rStyle w:val="HideTWBExt"/>
        </w:rPr>
        <w:t>&gt;</w:t>
      </w:r>
    </w:p>
    <w:p w14:paraId="42F86EAE" w14:textId="77777777" w:rsidR="00E9601C" w:rsidRPr="00BE3B7D" w:rsidRDefault="00E9601C" w:rsidP="00E9601C">
      <w:pPr>
        <w:pStyle w:val="LineBottom"/>
      </w:pPr>
    </w:p>
    <w:p w14:paraId="4FBAE0E0" w14:textId="7A5E86AD" w:rsidR="004E54DC" w:rsidRPr="00BE3B7D" w:rsidRDefault="004E54DC" w:rsidP="004E54DC">
      <w:pPr>
        <w:pStyle w:val="CoverReference"/>
      </w:pPr>
      <w:r w:rsidRPr="00BE3B7D">
        <w:rPr>
          <w:rStyle w:val="HideTWBExt"/>
          <w:b w:val="0"/>
        </w:rPr>
        <w:t>&lt;RefProc&gt;</w:t>
      </w:r>
      <w:r w:rsidR="00363B32" w:rsidRPr="00BE3B7D">
        <w:t>2025/0162R</w:t>
      </w:r>
      <w:r w:rsidRPr="00BE3B7D">
        <w:rPr>
          <w:rStyle w:val="HideTWBExt"/>
          <w:b w:val="0"/>
        </w:rPr>
        <w:t>&lt;/RefProc&gt;&lt;RefTypeProc&gt;</w:t>
      </w:r>
      <w:r w:rsidR="00544EC2" w:rsidRPr="00BE3B7D">
        <w:t>(</w:t>
      </w:r>
      <w:r w:rsidR="00363B32" w:rsidRPr="00BE3B7D">
        <w:t>NLE</w:t>
      </w:r>
      <w:r w:rsidR="00544EC2" w:rsidRPr="00BE3B7D">
        <w:t>)</w:t>
      </w:r>
      <w:r w:rsidRPr="00BE3B7D">
        <w:rPr>
          <w:rStyle w:val="HideTWBExt"/>
          <w:b w:val="0"/>
        </w:rPr>
        <w:t>&lt;/RefTypeProc&gt;</w:t>
      </w:r>
    </w:p>
    <w:p w14:paraId="4F51DF25" w14:textId="17F281EA" w:rsidR="002E2F2E" w:rsidRPr="001C29CA" w:rsidRDefault="002E2F2E">
      <w:pPr>
        <w:pStyle w:val="CoverDate"/>
        <w:rPr>
          <w:lang w:val="fr-BE"/>
        </w:rPr>
      </w:pPr>
      <w:r w:rsidRPr="001C29CA">
        <w:rPr>
          <w:rStyle w:val="HideTWBExt"/>
          <w:lang w:val="fr-BE"/>
        </w:rPr>
        <w:t>&lt;Date&gt;</w:t>
      </w:r>
      <w:r w:rsidR="00B7192C" w:rsidRPr="001C29CA">
        <w:rPr>
          <w:rStyle w:val="HideTWBInt"/>
          <w:lang w:val="fr-BE"/>
        </w:rPr>
        <w:t>{08/05/2026}</w:t>
      </w:r>
      <w:r w:rsidR="00B7192C" w:rsidRPr="001C29CA">
        <w:rPr>
          <w:lang w:val="fr-BE"/>
        </w:rPr>
        <w:t>8.5.2026</w:t>
      </w:r>
      <w:r w:rsidRPr="001C29CA">
        <w:rPr>
          <w:rStyle w:val="HideTWBExt"/>
          <w:lang w:val="fr-BE"/>
        </w:rPr>
        <w:t>&lt;/Date&gt;</w:t>
      </w:r>
    </w:p>
    <w:p w14:paraId="12EA6C41" w14:textId="2B0D2300" w:rsidR="002E2F2E" w:rsidRPr="001C29CA" w:rsidRDefault="002E2F2E">
      <w:pPr>
        <w:pStyle w:val="CoverDocType24a"/>
        <w:rPr>
          <w:lang w:val="fr-BE"/>
        </w:rPr>
      </w:pPr>
      <w:r w:rsidRPr="001C29CA">
        <w:rPr>
          <w:rStyle w:val="HideTWBExt"/>
          <w:b w:val="0"/>
          <w:lang w:val="fr-BE"/>
        </w:rPr>
        <w:t>&lt;TitreType&gt;</w:t>
      </w:r>
      <w:r w:rsidR="00B7192C" w:rsidRPr="001C29CA">
        <w:rPr>
          <w:lang w:val="fr-BE"/>
        </w:rPr>
        <w:t>OPINION</w:t>
      </w:r>
      <w:r w:rsidRPr="001C29CA">
        <w:rPr>
          <w:rStyle w:val="HideTWBExt"/>
          <w:b w:val="0"/>
          <w:lang w:val="fr-BE"/>
        </w:rPr>
        <w:t>&lt;/TitreType&gt;</w:t>
      </w:r>
    </w:p>
    <w:p w14:paraId="4647BCF9" w14:textId="4220781B" w:rsidR="002E2F2E" w:rsidRPr="00BE3B7D" w:rsidRDefault="002E2F2E">
      <w:pPr>
        <w:pStyle w:val="CoverNormal24a"/>
      </w:pPr>
      <w:r w:rsidRPr="00BE3B7D">
        <w:rPr>
          <w:rStyle w:val="HideTWBExt"/>
        </w:rPr>
        <w:t>&lt;CommissionResp&gt;</w:t>
      </w:r>
      <w:r w:rsidR="00544EC2" w:rsidRPr="00BE3B7D">
        <w:t xml:space="preserve">of the </w:t>
      </w:r>
      <w:r w:rsidR="00363B32" w:rsidRPr="00BE3B7D">
        <w:t>Committee on Civil Liberties, Justice and Home Affairs</w:t>
      </w:r>
      <w:r w:rsidRPr="00BE3B7D">
        <w:rPr>
          <w:rStyle w:val="HideTWBExt"/>
        </w:rPr>
        <w:t>&lt;/CommissionResp&gt;</w:t>
      </w:r>
    </w:p>
    <w:p w14:paraId="4929819C" w14:textId="5D014AA0" w:rsidR="002E2F2E" w:rsidRPr="00BE3B7D" w:rsidRDefault="002E2F2E">
      <w:pPr>
        <w:pStyle w:val="CoverNormal24a"/>
      </w:pPr>
      <w:r w:rsidRPr="00BE3B7D">
        <w:rPr>
          <w:rStyle w:val="HideTWBExt"/>
        </w:rPr>
        <w:t>&lt;CommissionInt&gt;</w:t>
      </w:r>
      <w:r w:rsidR="00544EC2" w:rsidRPr="00BE3B7D">
        <w:t xml:space="preserve">for the </w:t>
      </w:r>
      <w:r w:rsidR="00363B32" w:rsidRPr="00BE3B7D">
        <w:t>Committee on Foreign Affairs</w:t>
      </w:r>
      <w:r w:rsidRPr="00BE3B7D">
        <w:rPr>
          <w:rStyle w:val="HideTWBExt"/>
        </w:rPr>
        <w:t>&lt;/CommissionInt&gt;</w:t>
      </w:r>
    </w:p>
    <w:p w14:paraId="585E1FC0" w14:textId="3E635325" w:rsidR="002E2F2E" w:rsidRPr="00BE3B7D" w:rsidRDefault="002E2F2E">
      <w:pPr>
        <w:pStyle w:val="CoverNormal"/>
      </w:pPr>
      <w:r w:rsidRPr="00BE3B7D">
        <w:rPr>
          <w:rStyle w:val="HideTWBExt"/>
        </w:rPr>
        <w:t>&lt;Titre&gt;</w:t>
      </w:r>
      <w:r w:rsidR="00544EC2" w:rsidRPr="00BE3B7D">
        <w:t xml:space="preserve">on the </w:t>
      </w:r>
      <w:r w:rsidR="00363B32" w:rsidRPr="00BE3B7D">
        <w:t>proposal for a</w:t>
      </w:r>
      <w:r w:rsidR="00544EC2" w:rsidRPr="00BE3B7D">
        <w:t xml:space="preserve"> Council </w:t>
      </w:r>
      <w:r w:rsidR="00363B32" w:rsidRPr="00BE3B7D">
        <w:t>decision</w:t>
      </w:r>
      <w:r w:rsidR="00544EC2" w:rsidRPr="00BE3B7D">
        <w:t xml:space="preserve"> </w:t>
      </w:r>
      <w:r w:rsidR="00363B32" w:rsidRPr="00BE3B7D">
        <w:t>on the conclusion of a broad package of agreements to consolidate, deepen and expand the bilateral relations with the Swiss Confederation</w:t>
      </w:r>
      <w:r w:rsidRPr="00BE3B7D">
        <w:rPr>
          <w:rStyle w:val="HideTWBExt"/>
        </w:rPr>
        <w:t>&lt;/Titre&gt;</w:t>
      </w:r>
    </w:p>
    <w:p w14:paraId="2DF5000A" w14:textId="1E64EA62" w:rsidR="002E2F2E" w:rsidRPr="001C29CA" w:rsidRDefault="002E2F2E">
      <w:pPr>
        <w:pStyle w:val="CoverNormal24a"/>
        <w:rPr>
          <w:lang w:val="pt-PT"/>
        </w:rPr>
      </w:pPr>
      <w:r w:rsidRPr="001C29CA">
        <w:rPr>
          <w:rStyle w:val="HideTWBExt"/>
          <w:lang w:val="pt-PT"/>
        </w:rPr>
        <w:t>&lt;DocRef&gt;</w:t>
      </w:r>
      <w:r w:rsidR="00544EC2" w:rsidRPr="001C29CA">
        <w:rPr>
          <w:lang w:val="pt-PT"/>
        </w:rPr>
        <w:t>(</w:t>
      </w:r>
      <w:r w:rsidR="00363B32" w:rsidRPr="001C29CA">
        <w:rPr>
          <w:lang w:val="pt-PT"/>
        </w:rPr>
        <w:t>COM(2025)0309</w:t>
      </w:r>
      <w:r w:rsidR="00544EC2" w:rsidRPr="001C29CA">
        <w:rPr>
          <w:lang w:val="pt-PT"/>
        </w:rPr>
        <w:t xml:space="preserve"> </w:t>
      </w:r>
      <w:r w:rsidR="00363B32" w:rsidRPr="001C29CA">
        <w:rPr>
          <w:lang w:val="pt-PT"/>
        </w:rPr>
        <w:t>–</w:t>
      </w:r>
      <w:r w:rsidR="00544EC2" w:rsidRPr="001C29CA">
        <w:rPr>
          <w:lang w:val="pt-PT"/>
        </w:rPr>
        <w:t xml:space="preserve"> </w:t>
      </w:r>
      <w:r w:rsidR="00363B32" w:rsidRPr="001C29CA">
        <w:rPr>
          <w:lang w:val="pt-PT"/>
        </w:rPr>
        <w:t>C10</w:t>
      </w:r>
      <w:r w:rsidR="00363B32" w:rsidRPr="001C29CA">
        <w:rPr>
          <w:lang w:val="pt-PT"/>
        </w:rPr>
        <w:noBreakHyphen/>
        <w:t>0000/2026</w:t>
      </w:r>
      <w:r w:rsidR="00544EC2" w:rsidRPr="001C29CA">
        <w:rPr>
          <w:lang w:val="pt-PT"/>
        </w:rPr>
        <w:t xml:space="preserve"> </w:t>
      </w:r>
      <w:r w:rsidR="00363B32" w:rsidRPr="001C29CA">
        <w:rPr>
          <w:lang w:val="pt-PT"/>
        </w:rPr>
        <w:t>–</w:t>
      </w:r>
      <w:r w:rsidR="00544EC2" w:rsidRPr="001C29CA">
        <w:rPr>
          <w:lang w:val="pt-PT"/>
        </w:rPr>
        <w:t xml:space="preserve"> </w:t>
      </w:r>
      <w:r w:rsidR="00363B32" w:rsidRPr="001C29CA">
        <w:rPr>
          <w:lang w:val="pt-PT"/>
        </w:rPr>
        <w:t>2025/0162R</w:t>
      </w:r>
      <w:r w:rsidR="00544EC2" w:rsidRPr="001C29CA">
        <w:rPr>
          <w:lang w:val="pt-PT"/>
        </w:rPr>
        <w:t>(</w:t>
      </w:r>
      <w:r w:rsidR="00363B32" w:rsidRPr="001C29CA">
        <w:rPr>
          <w:lang w:val="pt-PT"/>
        </w:rPr>
        <w:t>NLE</w:t>
      </w:r>
      <w:r w:rsidR="00544EC2" w:rsidRPr="001C29CA">
        <w:rPr>
          <w:lang w:val="pt-PT"/>
        </w:rPr>
        <w:t>))</w:t>
      </w:r>
      <w:r w:rsidRPr="001C29CA">
        <w:rPr>
          <w:rStyle w:val="HideTWBExt"/>
          <w:lang w:val="pt-PT"/>
        </w:rPr>
        <w:t>&lt;/DocRef&gt;</w:t>
      </w:r>
    </w:p>
    <w:p w14:paraId="2B0F39B4" w14:textId="5207607E" w:rsidR="002E2F2E" w:rsidRPr="001C29CA" w:rsidRDefault="00544EC2">
      <w:pPr>
        <w:pStyle w:val="CoverNormal24a"/>
        <w:rPr>
          <w:lang w:val="fr-BE"/>
        </w:rPr>
      </w:pPr>
      <w:r w:rsidRPr="001C29CA">
        <w:rPr>
          <w:lang w:val="fr-BE"/>
        </w:rPr>
        <w:t>Rapporteur for opinion:</w:t>
      </w:r>
      <w:r w:rsidR="002E2F2E" w:rsidRPr="001C29CA">
        <w:rPr>
          <w:lang w:val="fr-BE"/>
        </w:rPr>
        <w:t xml:space="preserve"> </w:t>
      </w:r>
      <w:r w:rsidR="002E2F2E" w:rsidRPr="001C29CA">
        <w:rPr>
          <w:rStyle w:val="HideTWBExt"/>
          <w:lang w:val="fr-BE"/>
        </w:rPr>
        <w:t>&lt;Depute&gt;</w:t>
      </w:r>
      <w:r w:rsidR="00363B32" w:rsidRPr="001C29CA">
        <w:rPr>
          <w:lang w:val="fr-BE"/>
        </w:rPr>
        <w:t>Lukas Mandl</w:t>
      </w:r>
      <w:r w:rsidR="002E2F2E" w:rsidRPr="001C29CA">
        <w:rPr>
          <w:rStyle w:val="HideTWBExt"/>
          <w:lang w:val="fr-BE"/>
        </w:rPr>
        <w:t>&lt;/Depute&gt;</w:t>
      </w:r>
    </w:p>
    <w:p w14:paraId="02257F78" w14:textId="77777777" w:rsidR="00977F76" w:rsidRPr="001C29CA" w:rsidRDefault="00977F76" w:rsidP="00977F76">
      <w:pPr>
        <w:pStyle w:val="CoverNormal"/>
        <w:rPr>
          <w:lang w:val="fr-BE"/>
        </w:rPr>
      </w:pPr>
    </w:p>
    <w:p w14:paraId="7397C03C" w14:textId="77777777" w:rsidR="002E2F2E" w:rsidRPr="00BE3B7D" w:rsidRDefault="002E2F2E" w:rsidP="00BB2AC1">
      <w:pPr>
        <w:widowControl/>
        <w:tabs>
          <w:tab w:val="center" w:pos="4677"/>
        </w:tabs>
      </w:pPr>
      <w:r w:rsidRPr="001C29CA">
        <w:br w:type="page"/>
      </w:r>
      <w:r w:rsidR="00544EC2" w:rsidRPr="00BE3B7D">
        <w:lastRenderedPageBreak/>
        <w:t>PA_Consent_Interim</w:t>
      </w:r>
    </w:p>
    <w:p w14:paraId="1FB6ACFF" w14:textId="77777777" w:rsidR="002E2F2E" w:rsidRPr="00BE3B7D" w:rsidRDefault="002E2F2E" w:rsidP="00EB2AED">
      <w:pPr>
        <w:pStyle w:val="PageHeadingNotTOC"/>
      </w:pPr>
      <w:r w:rsidRPr="00BE3B7D">
        <w:br w:type="page"/>
      </w:r>
      <w:r w:rsidR="00544EC2" w:rsidRPr="00BE3B7D">
        <w:lastRenderedPageBreak/>
        <w:t>OPINION</w:t>
      </w:r>
    </w:p>
    <w:p w14:paraId="3E176C1B" w14:textId="5CB903B6" w:rsidR="002E2F2E" w:rsidRPr="00BE3B7D" w:rsidRDefault="00544EC2" w:rsidP="0066728C">
      <w:pPr>
        <w:pStyle w:val="Normal12a"/>
      </w:pPr>
      <w:r w:rsidRPr="00BE3B7D">
        <w:t xml:space="preserve">The </w:t>
      </w:r>
      <w:r w:rsidR="00363B32" w:rsidRPr="00BE3B7D">
        <w:t>Committee on Civil Liberties, Justice and Home Affairs</w:t>
      </w:r>
      <w:r w:rsidRPr="00BE3B7D">
        <w:t xml:space="preserve"> submits the following to the </w:t>
      </w:r>
      <w:r w:rsidR="00363B32" w:rsidRPr="00BE3B7D">
        <w:t>Committee on Foreign Affairs</w:t>
      </w:r>
      <w:r w:rsidRPr="00BE3B7D">
        <w:t xml:space="preserve">, </w:t>
      </w:r>
      <w:r w:rsidR="00363B32" w:rsidRPr="00BE3B7D">
        <w:t>as the committee responsible</w:t>
      </w:r>
      <w:r w:rsidRPr="00BE3B7D">
        <w:t>:</w:t>
      </w:r>
    </w:p>
    <w:p w14:paraId="3FF4FE27" w14:textId="3AB5D6D5" w:rsidR="00953D97" w:rsidRPr="00BE3B7D" w:rsidRDefault="00F75EF2" w:rsidP="00953D97">
      <w:r w:rsidRPr="00BE3B7D">
        <w:rPr>
          <w:rStyle w:val="HideTWBExt"/>
        </w:rPr>
        <w:t>&lt;RepeatBlock-Amend&gt;</w:t>
      </w:r>
    </w:p>
    <w:p w14:paraId="7D614C38"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w:t>
      </w:r>
      <w:r w:rsidRPr="00BE3B7D">
        <w:rPr>
          <w:rStyle w:val="HideTWBExt"/>
          <w:b w:val="0"/>
        </w:rPr>
        <w:t>&lt;/NumAm&gt;</w:t>
      </w:r>
    </w:p>
    <w:p w14:paraId="18B6068B" w14:textId="77777777" w:rsidR="00953D97" w:rsidRPr="00BE3B7D" w:rsidRDefault="00953D97" w:rsidP="00953D97"/>
    <w:p w14:paraId="1A25C243"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359A4DEC" w14:textId="77777777" w:rsidR="00953D97" w:rsidRPr="00BE3B7D" w:rsidRDefault="00953D97" w:rsidP="00953D97">
      <w:pPr>
        <w:pStyle w:val="NormalBold"/>
      </w:pPr>
      <w:r w:rsidRPr="00BE3B7D">
        <w:rPr>
          <w:rStyle w:val="HideTWBExt"/>
          <w:b w:val="0"/>
        </w:rPr>
        <w:t>&lt;Article&gt;</w:t>
      </w:r>
      <w:r w:rsidRPr="00BE3B7D">
        <w:t>Citation 25</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1432B2B8" w14:textId="77777777" w:rsidTr="00D50957">
        <w:trPr>
          <w:jc w:val="center"/>
        </w:trPr>
        <w:tc>
          <w:tcPr>
            <w:tcW w:w="9752" w:type="dxa"/>
            <w:gridSpan w:val="2"/>
          </w:tcPr>
          <w:p w14:paraId="7BAC1871" w14:textId="77777777" w:rsidR="00953D97" w:rsidRPr="00BE3B7D" w:rsidRDefault="00953D97" w:rsidP="00D50957">
            <w:pPr>
              <w:keepNext/>
            </w:pPr>
          </w:p>
        </w:tc>
      </w:tr>
      <w:tr w:rsidR="00953D97" w:rsidRPr="00BE3B7D" w14:paraId="2D04370B" w14:textId="77777777" w:rsidTr="00D50957">
        <w:trPr>
          <w:jc w:val="center"/>
        </w:trPr>
        <w:tc>
          <w:tcPr>
            <w:tcW w:w="4876" w:type="dxa"/>
            <w:hideMark/>
          </w:tcPr>
          <w:p w14:paraId="77FF067F"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DA9252F" w14:textId="77777777" w:rsidR="00953D97" w:rsidRPr="00BE3B7D" w:rsidRDefault="00953D97" w:rsidP="00D50957">
            <w:pPr>
              <w:pStyle w:val="ColumnHeading"/>
              <w:keepNext/>
              <w:rPr>
                <w:lang w:val="en-GB"/>
              </w:rPr>
            </w:pPr>
            <w:r w:rsidRPr="00BE3B7D">
              <w:rPr>
                <w:lang w:val="en-GB"/>
              </w:rPr>
              <w:t>Amendment</w:t>
            </w:r>
          </w:p>
        </w:tc>
      </w:tr>
      <w:tr w:rsidR="00953D97" w:rsidRPr="00BE3B7D" w14:paraId="136EA5A2" w14:textId="77777777" w:rsidTr="00D50957">
        <w:trPr>
          <w:jc w:val="center"/>
        </w:trPr>
        <w:tc>
          <w:tcPr>
            <w:tcW w:w="4876" w:type="dxa"/>
            <w:hideMark/>
          </w:tcPr>
          <w:p w14:paraId="15C078F7" w14:textId="28F3C53D" w:rsidR="00953D97" w:rsidRPr="00BE3B7D" w:rsidRDefault="00953D97" w:rsidP="00D50957">
            <w:pPr>
              <w:pStyle w:val="Normal6"/>
              <w:rPr>
                <w:lang w:val="en-GB"/>
              </w:rPr>
            </w:pPr>
            <w:r w:rsidRPr="00BE3B7D">
              <w:rPr>
                <w:lang w:val="en-GB"/>
              </w:rPr>
              <w:t>–</w:t>
            </w:r>
            <w:r w:rsidRPr="00BE3B7D">
              <w:rPr>
                <w:lang w:val="en-GB"/>
              </w:rPr>
              <w:tab/>
              <w:t>having regard to the agreement of 26 October 2004 on Switzerland</w:t>
            </w:r>
            <w:r w:rsidR="00BE3B7D">
              <w:rPr>
                <w:lang w:val="en-GB"/>
              </w:rPr>
              <w:t>’</w:t>
            </w:r>
            <w:r w:rsidRPr="00BE3B7D">
              <w:rPr>
                <w:lang w:val="en-GB"/>
              </w:rPr>
              <w:t>s participation in the Schengen area,</w:t>
            </w:r>
          </w:p>
        </w:tc>
        <w:tc>
          <w:tcPr>
            <w:tcW w:w="4876" w:type="dxa"/>
            <w:hideMark/>
          </w:tcPr>
          <w:p w14:paraId="13ED58A6" w14:textId="4FEE0C2C" w:rsidR="00953D97" w:rsidRPr="00BE3B7D" w:rsidRDefault="00953D97" w:rsidP="00D50957">
            <w:pPr>
              <w:pStyle w:val="Normal6"/>
              <w:rPr>
                <w:szCs w:val="24"/>
                <w:lang w:val="en-GB"/>
              </w:rPr>
            </w:pPr>
            <w:r w:rsidRPr="00BE3B7D">
              <w:rPr>
                <w:lang w:val="en-GB"/>
              </w:rPr>
              <w:t>–</w:t>
            </w:r>
            <w:r w:rsidRPr="00BE3B7D">
              <w:rPr>
                <w:lang w:val="en-GB"/>
              </w:rPr>
              <w:tab/>
              <w:t>having regard to the agreement of 26 October 2004 on Switzerland</w:t>
            </w:r>
            <w:r w:rsidR="00BE3B7D">
              <w:rPr>
                <w:lang w:val="en-GB"/>
              </w:rPr>
              <w:t>’</w:t>
            </w:r>
            <w:r w:rsidRPr="00BE3B7D">
              <w:rPr>
                <w:lang w:val="en-GB"/>
              </w:rPr>
              <w:t xml:space="preserve">s participation in the Schengen area, </w:t>
            </w:r>
            <w:r w:rsidRPr="00BE3B7D">
              <w:rPr>
                <w:b/>
                <w:i/>
                <w:lang w:val="en-GB"/>
              </w:rPr>
              <w:t>which allows the lifting of internal border controls between Switzerland and EU Member States, and which facilitates cooperation on matters of security and the fight against cross-border crime,</w:t>
            </w:r>
          </w:p>
        </w:tc>
      </w:tr>
    </w:tbl>
    <w:p w14:paraId="5158C88F" w14:textId="16D4FCB7" w:rsidR="00953D97" w:rsidRPr="00BE3B7D" w:rsidRDefault="00953D97" w:rsidP="00953D97">
      <w:r w:rsidRPr="00BE3B7D">
        <w:rPr>
          <w:rStyle w:val="HideTWBExt"/>
        </w:rPr>
        <w:t>&lt;/Amend&gt;</w:t>
      </w:r>
    </w:p>
    <w:p w14:paraId="0F24EE92"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w:t>
      </w:r>
      <w:r w:rsidRPr="00BE3B7D">
        <w:rPr>
          <w:rStyle w:val="HideTWBExt"/>
          <w:b w:val="0"/>
        </w:rPr>
        <w:t>&lt;/NumAm&gt;</w:t>
      </w:r>
    </w:p>
    <w:p w14:paraId="16E12066" w14:textId="77777777" w:rsidR="00953D97" w:rsidRPr="00BE3B7D" w:rsidRDefault="00953D97" w:rsidP="00953D97"/>
    <w:p w14:paraId="55A495DC"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26160A97" w14:textId="77777777" w:rsidR="00953D97" w:rsidRPr="001C29CA" w:rsidRDefault="00953D97" w:rsidP="00953D97">
      <w:pPr>
        <w:pStyle w:val="NormalBold"/>
      </w:pPr>
      <w:r w:rsidRPr="001C29CA">
        <w:rPr>
          <w:rStyle w:val="HideTWBExt"/>
          <w:b w:val="0"/>
        </w:rPr>
        <w:t>&lt;Article&gt;</w:t>
      </w:r>
      <w:r w:rsidRPr="001C29CA">
        <w:t>Citation 25 a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5B3EA835" w14:textId="77777777" w:rsidTr="00D50957">
        <w:trPr>
          <w:jc w:val="center"/>
        </w:trPr>
        <w:tc>
          <w:tcPr>
            <w:tcW w:w="9752" w:type="dxa"/>
            <w:gridSpan w:val="2"/>
          </w:tcPr>
          <w:p w14:paraId="36A10B63" w14:textId="77777777" w:rsidR="00953D97" w:rsidRPr="001C29CA" w:rsidRDefault="00953D97" w:rsidP="00D50957">
            <w:pPr>
              <w:keepNext/>
            </w:pPr>
          </w:p>
        </w:tc>
      </w:tr>
      <w:tr w:rsidR="00953D97" w:rsidRPr="00BE3B7D" w14:paraId="308603C8" w14:textId="77777777" w:rsidTr="00D50957">
        <w:trPr>
          <w:jc w:val="center"/>
        </w:trPr>
        <w:tc>
          <w:tcPr>
            <w:tcW w:w="4876" w:type="dxa"/>
            <w:hideMark/>
          </w:tcPr>
          <w:p w14:paraId="0DC7F1E4"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4A977C3D" w14:textId="77777777" w:rsidR="00953D97" w:rsidRPr="00BE3B7D" w:rsidRDefault="00953D97" w:rsidP="00D50957">
            <w:pPr>
              <w:pStyle w:val="ColumnHeading"/>
              <w:keepNext/>
              <w:rPr>
                <w:lang w:val="en-GB"/>
              </w:rPr>
            </w:pPr>
            <w:r w:rsidRPr="00BE3B7D">
              <w:rPr>
                <w:lang w:val="en-GB"/>
              </w:rPr>
              <w:t>Amendment</w:t>
            </w:r>
          </w:p>
        </w:tc>
      </w:tr>
      <w:tr w:rsidR="00953D97" w:rsidRPr="00BE3B7D" w14:paraId="2CDD6CC6" w14:textId="77777777" w:rsidTr="00D50957">
        <w:trPr>
          <w:jc w:val="center"/>
        </w:trPr>
        <w:tc>
          <w:tcPr>
            <w:tcW w:w="4876" w:type="dxa"/>
          </w:tcPr>
          <w:p w14:paraId="204BDE68" w14:textId="77777777" w:rsidR="00953D97" w:rsidRPr="00BE3B7D" w:rsidRDefault="00953D97" w:rsidP="00D50957">
            <w:pPr>
              <w:pStyle w:val="Normal6"/>
              <w:rPr>
                <w:lang w:val="en-GB"/>
              </w:rPr>
            </w:pPr>
          </w:p>
        </w:tc>
        <w:tc>
          <w:tcPr>
            <w:tcW w:w="4876" w:type="dxa"/>
            <w:hideMark/>
          </w:tcPr>
          <w:p w14:paraId="19A011F4" w14:textId="4A07DAD7" w:rsidR="00953D97" w:rsidRPr="00BE3B7D" w:rsidRDefault="00953D97" w:rsidP="00D50957">
            <w:pPr>
              <w:pStyle w:val="Normal6"/>
              <w:rPr>
                <w:szCs w:val="24"/>
                <w:lang w:val="en-GB"/>
              </w:rPr>
            </w:pPr>
            <w:r w:rsidRPr="00BE3B7D">
              <w:rPr>
                <w:b/>
                <w:i/>
                <w:lang w:val="en-GB"/>
              </w:rPr>
              <w:t>–</w:t>
            </w:r>
            <w:r w:rsidRPr="00BE3B7D">
              <w:rPr>
                <w:b/>
                <w:i/>
                <w:lang w:val="en-GB"/>
              </w:rPr>
              <w:tab/>
              <w:t>having regard to Switzerland</w:t>
            </w:r>
            <w:r w:rsidR="00BE3B7D">
              <w:rPr>
                <w:b/>
                <w:i/>
                <w:lang w:val="en-GB"/>
              </w:rPr>
              <w:t>’</w:t>
            </w:r>
            <w:r w:rsidRPr="00BE3B7D">
              <w:rPr>
                <w:b/>
                <w:i/>
                <w:lang w:val="en-GB"/>
              </w:rPr>
              <w:t xml:space="preserve">s participation in the European Border and Coast Guard Agency (Frontex) and in the European Union </w:t>
            </w:r>
            <w:r w:rsidR="00851C13" w:rsidRPr="00BE3B7D">
              <w:rPr>
                <w:b/>
                <w:i/>
                <w:lang w:val="en-GB"/>
              </w:rPr>
              <w:t xml:space="preserve">Agency for </w:t>
            </w:r>
            <w:r w:rsidRPr="00BE3B7D">
              <w:rPr>
                <w:b/>
                <w:i/>
                <w:lang w:val="en-GB"/>
              </w:rPr>
              <w:t>Asylum (EUAA),</w:t>
            </w:r>
          </w:p>
        </w:tc>
      </w:tr>
    </w:tbl>
    <w:p w14:paraId="325D2956" w14:textId="45A2A512" w:rsidR="00953D97" w:rsidRPr="00BE3B7D" w:rsidRDefault="00953D97" w:rsidP="00953D97">
      <w:r w:rsidRPr="00BE3B7D">
        <w:rPr>
          <w:rStyle w:val="HideTWBExt"/>
        </w:rPr>
        <w:t>&lt;/Amend&gt;</w:t>
      </w:r>
    </w:p>
    <w:p w14:paraId="7F28FB29"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3</w:t>
      </w:r>
      <w:r w:rsidRPr="00BE3B7D">
        <w:rPr>
          <w:rStyle w:val="HideTWBExt"/>
          <w:b w:val="0"/>
        </w:rPr>
        <w:t>&lt;/NumAm&gt;</w:t>
      </w:r>
    </w:p>
    <w:p w14:paraId="62383FA4" w14:textId="77777777" w:rsidR="00953D97" w:rsidRPr="00BE3B7D" w:rsidRDefault="00953D97" w:rsidP="00953D97">
      <w:pPr>
        <w:pStyle w:val="NormalBold12b"/>
      </w:pPr>
      <w:r w:rsidRPr="00BE3B7D">
        <w:rPr>
          <w:rStyle w:val="HideTWBExt"/>
          <w:b w:val="0"/>
        </w:rPr>
        <w:t>&lt;DocAmend&gt;</w:t>
      </w:r>
      <w:r w:rsidRPr="00BE3B7D">
        <w:t>Motion for a resolution</w:t>
      </w:r>
      <w:r w:rsidRPr="00BE3B7D">
        <w:rPr>
          <w:rStyle w:val="HideTWBExt"/>
          <w:b w:val="0"/>
        </w:rPr>
        <w:t>&lt;/DocAmend&gt;</w:t>
      </w:r>
    </w:p>
    <w:p w14:paraId="22EE5836" w14:textId="77777777" w:rsidR="00953D97" w:rsidRPr="001C29CA" w:rsidRDefault="00953D97" w:rsidP="00953D97">
      <w:pPr>
        <w:pStyle w:val="NormalBold"/>
      </w:pPr>
      <w:r w:rsidRPr="001C29CA">
        <w:rPr>
          <w:rStyle w:val="HideTWBExt"/>
          <w:b w:val="0"/>
        </w:rPr>
        <w:t>&lt;Article&gt;</w:t>
      </w:r>
      <w:r w:rsidRPr="001C29CA">
        <w:t>Citation 25 b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17C0B484" w14:textId="77777777" w:rsidTr="00D50957">
        <w:trPr>
          <w:jc w:val="center"/>
        </w:trPr>
        <w:tc>
          <w:tcPr>
            <w:tcW w:w="9752" w:type="dxa"/>
            <w:gridSpan w:val="2"/>
          </w:tcPr>
          <w:p w14:paraId="2CBADD18" w14:textId="77777777" w:rsidR="00953D97" w:rsidRPr="001C29CA" w:rsidRDefault="00953D97" w:rsidP="00D50957">
            <w:pPr>
              <w:keepNext/>
            </w:pPr>
          </w:p>
        </w:tc>
      </w:tr>
      <w:tr w:rsidR="00953D97" w:rsidRPr="00BE3B7D" w14:paraId="74502A55" w14:textId="77777777" w:rsidTr="00D50957">
        <w:trPr>
          <w:jc w:val="center"/>
        </w:trPr>
        <w:tc>
          <w:tcPr>
            <w:tcW w:w="4876" w:type="dxa"/>
            <w:hideMark/>
          </w:tcPr>
          <w:p w14:paraId="56D9FAC7"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376816F" w14:textId="77777777" w:rsidR="00953D97" w:rsidRPr="00BE3B7D" w:rsidRDefault="00953D97" w:rsidP="00D50957">
            <w:pPr>
              <w:pStyle w:val="ColumnHeading"/>
              <w:keepNext/>
              <w:rPr>
                <w:lang w:val="en-GB"/>
              </w:rPr>
            </w:pPr>
            <w:r w:rsidRPr="00BE3B7D">
              <w:rPr>
                <w:lang w:val="en-GB"/>
              </w:rPr>
              <w:t>Amendment</w:t>
            </w:r>
          </w:p>
        </w:tc>
      </w:tr>
      <w:tr w:rsidR="00953D97" w:rsidRPr="00BE3B7D" w14:paraId="49B8DA90" w14:textId="77777777" w:rsidTr="00D50957">
        <w:trPr>
          <w:jc w:val="center"/>
        </w:trPr>
        <w:tc>
          <w:tcPr>
            <w:tcW w:w="4876" w:type="dxa"/>
          </w:tcPr>
          <w:p w14:paraId="4274E2C2" w14:textId="77777777" w:rsidR="00953D97" w:rsidRPr="00BE3B7D" w:rsidRDefault="00953D97" w:rsidP="00D50957">
            <w:pPr>
              <w:pStyle w:val="Normal6"/>
              <w:rPr>
                <w:lang w:val="en-GB"/>
              </w:rPr>
            </w:pPr>
          </w:p>
        </w:tc>
        <w:tc>
          <w:tcPr>
            <w:tcW w:w="4876" w:type="dxa"/>
            <w:hideMark/>
          </w:tcPr>
          <w:p w14:paraId="192C0B43" w14:textId="11BC6D76" w:rsidR="00953D97" w:rsidRPr="00BE3B7D" w:rsidRDefault="00953D97" w:rsidP="00D50957">
            <w:pPr>
              <w:pStyle w:val="Normal6"/>
              <w:rPr>
                <w:szCs w:val="24"/>
                <w:lang w:val="en-GB"/>
              </w:rPr>
            </w:pPr>
            <w:r w:rsidRPr="00BE3B7D">
              <w:rPr>
                <w:b/>
                <w:i/>
                <w:lang w:val="en-GB"/>
              </w:rPr>
              <w:t>–</w:t>
            </w:r>
            <w:r w:rsidRPr="00BE3B7D">
              <w:rPr>
                <w:b/>
                <w:i/>
                <w:lang w:val="en-GB"/>
              </w:rPr>
              <w:tab/>
              <w:t>having regard to the agreement between the Swiss Confederation and Europol of 24</w:t>
            </w:r>
            <w:r w:rsidR="00851C13" w:rsidRPr="00BE3B7D">
              <w:rPr>
                <w:b/>
                <w:i/>
                <w:lang w:val="en-GB"/>
              </w:rPr>
              <w:t> </w:t>
            </w:r>
            <w:r w:rsidRPr="00BE3B7D">
              <w:rPr>
                <w:b/>
                <w:i/>
                <w:lang w:val="en-GB"/>
              </w:rPr>
              <w:t>September 2004, and</w:t>
            </w:r>
            <w:r w:rsidR="00851C13" w:rsidRPr="00BE3B7D">
              <w:rPr>
                <w:b/>
                <w:i/>
                <w:lang w:val="en-GB"/>
              </w:rPr>
              <w:t xml:space="preserve"> to the </w:t>
            </w:r>
            <w:r w:rsidR="00851C13" w:rsidRPr="00BE3B7D">
              <w:rPr>
                <w:b/>
                <w:i/>
                <w:lang w:val="en-GB"/>
              </w:rPr>
              <w:lastRenderedPageBreak/>
              <w:t>agreement between the Swiss Confederation and</w:t>
            </w:r>
            <w:r w:rsidRPr="00BE3B7D">
              <w:rPr>
                <w:b/>
                <w:i/>
                <w:lang w:val="en-GB"/>
              </w:rPr>
              <w:t xml:space="preserve"> Eurojust of 27</w:t>
            </w:r>
            <w:r w:rsidR="00851C13" w:rsidRPr="00BE3B7D">
              <w:rPr>
                <w:b/>
                <w:i/>
                <w:lang w:val="en-GB"/>
              </w:rPr>
              <w:t> Nov</w:t>
            </w:r>
            <w:r w:rsidRPr="00BE3B7D">
              <w:rPr>
                <w:b/>
                <w:i/>
                <w:lang w:val="en-GB"/>
              </w:rPr>
              <w:t>ember 2008,</w:t>
            </w:r>
          </w:p>
        </w:tc>
      </w:tr>
    </w:tbl>
    <w:p w14:paraId="2DCAFDD9" w14:textId="53A59C41" w:rsidR="00953D97" w:rsidRPr="00BE3B7D" w:rsidRDefault="00953D97" w:rsidP="00953D97">
      <w:r w:rsidRPr="00BE3B7D">
        <w:rPr>
          <w:rStyle w:val="HideTWBExt"/>
        </w:rPr>
        <w:lastRenderedPageBreak/>
        <w:t>&lt;/Amend&gt;</w:t>
      </w:r>
    </w:p>
    <w:p w14:paraId="662AA7F6"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4</w:t>
      </w:r>
      <w:r w:rsidRPr="00BE3B7D">
        <w:rPr>
          <w:rStyle w:val="HideTWBExt"/>
          <w:b w:val="0"/>
        </w:rPr>
        <w:t>&lt;/NumAm&gt;</w:t>
      </w:r>
    </w:p>
    <w:p w14:paraId="0D7A717F" w14:textId="77777777" w:rsidR="00953D97" w:rsidRPr="00BE3B7D" w:rsidRDefault="00953D97" w:rsidP="00953D97"/>
    <w:p w14:paraId="2D60C28B"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74142B2E" w14:textId="77777777" w:rsidR="00953D97" w:rsidRPr="001C29CA" w:rsidRDefault="00953D97" w:rsidP="00953D97">
      <w:pPr>
        <w:pStyle w:val="NormalBold"/>
      </w:pPr>
      <w:r w:rsidRPr="001C29CA">
        <w:rPr>
          <w:rStyle w:val="HideTWBExt"/>
          <w:b w:val="0"/>
        </w:rPr>
        <w:t>&lt;Article&gt;</w:t>
      </w:r>
      <w:r w:rsidRPr="001C29CA">
        <w:t>Citation 25 c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000D6E3F" w14:textId="77777777" w:rsidTr="00D50957">
        <w:trPr>
          <w:jc w:val="center"/>
        </w:trPr>
        <w:tc>
          <w:tcPr>
            <w:tcW w:w="9752" w:type="dxa"/>
            <w:gridSpan w:val="2"/>
          </w:tcPr>
          <w:p w14:paraId="44C97800" w14:textId="77777777" w:rsidR="00953D97" w:rsidRPr="001C29CA" w:rsidRDefault="00953D97" w:rsidP="00D50957">
            <w:pPr>
              <w:keepNext/>
            </w:pPr>
          </w:p>
        </w:tc>
      </w:tr>
      <w:tr w:rsidR="00953D97" w:rsidRPr="00BE3B7D" w14:paraId="214670B5" w14:textId="77777777" w:rsidTr="00D50957">
        <w:trPr>
          <w:jc w:val="center"/>
        </w:trPr>
        <w:tc>
          <w:tcPr>
            <w:tcW w:w="4876" w:type="dxa"/>
            <w:hideMark/>
          </w:tcPr>
          <w:p w14:paraId="1E4B1CFD"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42A3CEEF" w14:textId="77777777" w:rsidR="00953D97" w:rsidRPr="00BE3B7D" w:rsidRDefault="00953D97" w:rsidP="00D50957">
            <w:pPr>
              <w:pStyle w:val="ColumnHeading"/>
              <w:keepNext/>
              <w:rPr>
                <w:lang w:val="en-GB"/>
              </w:rPr>
            </w:pPr>
            <w:r w:rsidRPr="00BE3B7D">
              <w:rPr>
                <w:lang w:val="en-GB"/>
              </w:rPr>
              <w:t>Amendment</w:t>
            </w:r>
          </w:p>
        </w:tc>
      </w:tr>
      <w:tr w:rsidR="00953D97" w:rsidRPr="00BE3B7D" w14:paraId="56B1D3BB" w14:textId="77777777" w:rsidTr="00D50957">
        <w:trPr>
          <w:jc w:val="center"/>
        </w:trPr>
        <w:tc>
          <w:tcPr>
            <w:tcW w:w="4876" w:type="dxa"/>
          </w:tcPr>
          <w:p w14:paraId="265E86FA" w14:textId="77777777" w:rsidR="00953D97" w:rsidRPr="00BE3B7D" w:rsidRDefault="00953D97" w:rsidP="00D50957">
            <w:pPr>
              <w:pStyle w:val="Normal6"/>
              <w:rPr>
                <w:lang w:val="en-GB"/>
              </w:rPr>
            </w:pPr>
          </w:p>
        </w:tc>
        <w:tc>
          <w:tcPr>
            <w:tcW w:w="4876" w:type="dxa"/>
            <w:hideMark/>
          </w:tcPr>
          <w:p w14:paraId="136CF9A4" w14:textId="3CF8EF2C" w:rsidR="00953D97" w:rsidRPr="00BE3B7D" w:rsidRDefault="00953D97" w:rsidP="00D50957">
            <w:pPr>
              <w:pStyle w:val="Normal6"/>
              <w:rPr>
                <w:szCs w:val="24"/>
                <w:lang w:val="en-GB"/>
              </w:rPr>
            </w:pPr>
            <w:r w:rsidRPr="00BE3B7D">
              <w:rPr>
                <w:b/>
                <w:i/>
                <w:lang w:val="en-GB"/>
              </w:rPr>
              <w:t>–</w:t>
            </w:r>
            <w:r w:rsidRPr="00BE3B7D">
              <w:rPr>
                <w:b/>
                <w:i/>
                <w:lang w:val="en-GB"/>
              </w:rPr>
              <w:tab/>
              <w:t>having regard to Switzerland</w:t>
            </w:r>
            <w:r w:rsidR="00BE3B7D">
              <w:rPr>
                <w:b/>
                <w:i/>
                <w:lang w:val="en-GB"/>
              </w:rPr>
              <w:t>’</w:t>
            </w:r>
            <w:r w:rsidRPr="00BE3B7D">
              <w:rPr>
                <w:b/>
                <w:i/>
                <w:lang w:val="en-GB"/>
              </w:rPr>
              <w:t xml:space="preserve">s membership of the Council of Europe and </w:t>
            </w:r>
            <w:r w:rsidR="00AA7509" w:rsidRPr="00BE3B7D">
              <w:rPr>
                <w:b/>
                <w:i/>
                <w:lang w:val="en-GB"/>
              </w:rPr>
              <w:t xml:space="preserve">its </w:t>
            </w:r>
            <w:r w:rsidR="00930506" w:rsidRPr="00BE3B7D">
              <w:rPr>
                <w:b/>
                <w:i/>
                <w:lang w:val="en-GB"/>
              </w:rPr>
              <w:t>status as a party to</w:t>
            </w:r>
            <w:r w:rsidRPr="00BE3B7D">
              <w:rPr>
                <w:b/>
                <w:i/>
                <w:lang w:val="en-GB"/>
              </w:rPr>
              <w:t xml:space="preserve"> the European Convention on Human Rights,</w:t>
            </w:r>
          </w:p>
        </w:tc>
      </w:tr>
    </w:tbl>
    <w:p w14:paraId="47586A58" w14:textId="7F148DE3" w:rsidR="00953D97" w:rsidRPr="00BE3B7D" w:rsidRDefault="00953D97" w:rsidP="00953D97">
      <w:r w:rsidRPr="00BE3B7D">
        <w:rPr>
          <w:rStyle w:val="HideTWBExt"/>
        </w:rPr>
        <w:t>&lt;/Amend&gt;</w:t>
      </w:r>
    </w:p>
    <w:p w14:paraId="4BE4278C"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5</w:t>
      </w:r>
      <w:r w:rsidRPr="00BE3B7D">
        <w:rPr>
          <w:rStyle w:val="HideTWBExt"/>
          <w:b w:val="0"/>
        </w:rPr>
        <w:t>&lt;/NumAm&gt;</w:t>
      </w:r>
    </w:p>
    <w:p w14:paraId="0ACDFB22" w14:textId="77777777" w:rsidR="00953D97" w:rsidRPr="00BE3B7D" w:rsidRDefault="00953D97" w:rsidP="00953D97">
      <w:pPr>
        <w:pStyle w:val="NormalBold12b"/>
      </w:pPr>
      <w:r w:rsidRPr="00BE3B7D">
        <w:rPr>
          <w:rStyle w:val="HideTWBExt"/>
          <w:b w:val="0"/>
        </w:rPr>
        <w:t>&lt;DocAmend&gt;</w:t>
      </w:r>
      <w:r w:rsidRPr="00BE3B7D">
        <w:t>Motion for a resolution</w:t>
      </w:r>
      <w:r w:rsidRPr="00BE3B7D">
        <w:rPr>
          <w:rStyle w:val="HideTWBExt"/>
          <w:b w:val="0"/>
        </w:rPr>
        <w:t>&lt;/DocAmend&gt;</w:t>
      </w:r>
    </w:p>
    <w:p w14:paraId="1B27EF97" w14:textId="77777777" w:rsidR="00953D97" w:rsidRPr="001C29CA" w:rsidRDefault="00953D97" w:rsidP="00953D97">
      <w:pPr>
        <w:pStyle w:val="NormalBold"/>
      </w:pPr>
      <w:r w:rsidRPr="001C29CA">
        <w:rPr>
          <w:rStyle w:val="HideTWBExt"/>
          <w:b w:val="0"/>
        </w:rPr>
        <w:t>&lt;Article&gt;</w:t>
      </w:r>
      <w:r w:rsidRPr="001C29CA">
        <w:t>Citation 32 a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5750F5BA" w14:textId="77777777" w:rsidTr="00D50957">
        <w:trPr>
          <w:jc w:val="center"/>
        </w:trPr>
        <w:tc>
          <w:tcPr>
            <w:tcW w:w="9752" w:type="dxa"/>
            <w:gridSpan w:val="2"/>
          </w:tcPr>
          <w:p w14:paraId="661F3C16" w14:textId="77777777" w:rsidR="00953D97" w:rsidRPr="001C29CA" w:rsidRDefault="00953D97" w:rsidP="00D50957">
            <w:pPr>
              <w:keepNext/>
            </w:pPr>
          </w:p>
        </w:tc>
      </w:tr>
      <w:tr w:rsidR="00953D97" w:rsidRPr="00BE3B7D" w14:paraId="41BFA74E" w14:textId="77777777" w:rsidTr="00D50957">
        <w:trPr>
          <w:jc w:val="center"/>
        </w:trPr>
        <w:tc>
          <w:tcPr>
            <w:tcW w:w="4876" w:type="dxa"/>
            <w:hideMark/>
          </w:tcPr>
          <w:p w14:paraId="57EFC353"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2425306E" w14:textId="77777777" w:rsidR="00953D97" w:rsidRPr="00BE3B7D" w:rsidRDefault="00953D97" w:rsidP="00D50957">
            <w:pPr>
              <w:pStyle w:val="ColumnHeading"/>
              <w:keepNext/>
              <w:rPr>
                <w:lang w:val="en-GB"/>
              </w:rPr>
            </w:pPr>
            <w:r w:rsidRPr="00BE3B7D">
              <w:rPr>
                <w:lang w:val="en-GB"/>
              </w:rPr>
              <w:t>Amendment</w:t>
            </w:r>
          </w:p>
        </w:tc>
      </w:tr>
      <w:tr w:rsidR="00953D97" w:rsidRPr="00BE3B7D" w14:paraId="5717BE3A" w14:textId="77777777" w:rsidTr="00D50957">
        <w:trPr>
          <w:jc w:val="center"/>
        </w:trPr>
        <w:tc>
          <w:tcPr>
            <w:tcW w:w="4876" w:type="dxa"/>
          </w:tcPr>
          <w:p w14:paraId="70822FC7" w14:textId="77777777" w:rsidR="00953D97" w:rsidRPr="00BE3B7D" w:rsidRDefault="00953D97" w:rsidP="00D50957">
            <w:pPr>
              <w:pStyle w:val="Normal6"/>
              <w:rPr>
                <w:lang w:val="en-GB"/>
              </w:rPr>
            </w:pPr>
          </w:p>
        </w:tc>
        <w:tc>
          <w:tcPr>
            <w:tcW w:w="4876" w:type="dxa"/>
            <w:hideMark/>
          </w:tcPr>
          <w:p w14:paraId="4D6FDA55" w14:textId="0A324181" w:rsidR="00953D97" w:rsidRPr="00BE3B7D" w:rsidRDefault="00953D97" w:rsidP="00D50957">
            <w:pPr>
              <w:pStyle w:val="Normal6"/>
              <w:rPr>
                <w:szCs w:val="24"/>
                <w:lang w:val="en-GB"/>
              </w:rPr>
            </w:pPr>
            <w:r w:rsidRPr="00BE3B7D">
              <w:rPr>
                <w:b/>
                <w:i/>
                <w:lang w:val="en-GB"/>
              </w:rPr>
              <w:t>–</w:t>
            </w:r>
            <w:r w:rsidRPr="00BE3B7D">
              <w:rPr>
                <w:b/>
                <w:i/>
                <w:lang w:val="en-GB"/>
              </w:rPr>
              <w:tab/>
              <w:t xml:space="preserve">having regard to the Council decision of </w:t>
            </w:r>
            <w:r w:rsidR="00714D74" w:rsidRPr="00BE3B7D">
              <w:rPr>
                <w:b/>
                <w:i/>
                <w:lang w:val="en-GB"/>
              </w:rPr>
              <w:t>11</w:t>
            </w:r>
            <w:r w:rsidR="00AA7509" w:rsidRPr="00BE3B7D">
              <w:rPr>
                <w:b/>
                <w:i/>
                <w:lang w:val="en-GB"/>
              </w:rPr>
              <w:t> </w:t>
            </w:r>
            <w:r w:rsidRPr="00BE3B7D">
              <w:rPr>
                <w:b/>
                <w:i/>
                <w:lang w:val="en-GB"/>
              </w:rPr>
              <w:t>February 2026 on the conclusion of a broad package of agreements between the European Union, of the one part, and the Swiss Confederation, of the other part, to consolidate, deepen and expand their bilateral relations, and amending Decisions 2011/51/EU and 2011/738/EU,</w:t>
            </w:r>
          </w:p>
        </w:tc>
      </w:tr>
    </w:tbl>
    <w:p w14:paraId="2EFB1486" w14:textId="44E99E9F" w:rsidR="00953D97" w:rsidRPr="00BE3B7D" w:rsidRDefault="00953D97" w:rsidP="00953D97">
      <w:r w:rsidRPr="00BE3B7D">
        <w:rPr>
          <w:rStyle w:val="HideTWBExt"/>
        </w:rPr>
        <w:t>&lt;/Amend&gt;</w:t>
      </w:r>
    </w:p>
    <w:p w14:paraId="67A41A07"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6</w:t>
      </w:r>
      <w:r w:rsidRPr="00BE3B7D">
        <w:rPr>
          <w:rStyle w:val="HideTWBExt"/>
          <w:b w:val="0"/>
        </w:rPr>
        <w:t>&lt;/NumAm&gt;</w:t>
      </w:r>
    </w:p>
    <w:p w14:paraId="1D876EDD" w14:textId="77777777" w:rsidR="00953D97" w:rsidRPr="00BE3B7D" w:rsidRDefault="00953D97" w:rsidP="00953D97"/>
    <w:p w14:paraId="6FB4D279"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06FB6306" w14:textId="77777777" w:rsidR="00953D97" w:rsidRPr="00BE3B7D" w:rsidRDefault="00953D97" w:rsidP="00953D97">
      <w:pPr>
        <w:pStyle w:val="NormalBold"/>
      </w:pPr>
      <w:r w:rsidRPr="00BE3B7D">
        <w:rPr>
          <w:rStyle w:val="HideTWBExt"/>
          <w:b w:val="0"/>
        </w:rPr>
        <w:t>&lt;Article&gt;</w:t>
      </w:r>
      <w:r w:rsidRPr="00BE3B7D">
        <w:t>Recital A</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62222746" w14:textId="77777777" w:rsidTr="00D50957">
        <w:trPr>
          <w:jc w:val="center"/>
        </w:trPr>
        <w:tc>
          <w:tcPr>
            <w:tcW w:w="9752" w:type="dxa"/>
            <w:gridSpan w:val="2"/>
          </w:tcPr>
          <w:p w14:paraId="7512826B" w14:textId="77777777" w:rsidR="00953D97" w:rsidRPr="00BE3B7D" w:rsidRDefault="00953D97" w:rsidP="00D50957">
            <w:pPr>
              <w:keepNext/>
            </w:pPr>
          </w:p>
        </w:tc>
      </w:tr>
      <w:tr w:rsidR="00953D97" w:rsidRPr="00BE3B7D" w14:paraId="6A5027BE" w14:textId="77777777" w:rsidTr="00D50957">
        <w:trPr>
          <w:jc w:val="center"/>
        </w:trPr>
        <w:tc>
          <w:tcPr>
            <w:tcW w:w="4876" w:type="dxa"/>
            <w:hideMark/>
          </w:tcPr>
          <w:p w14:paraId="5349918E"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4861C85B" w14:textId="77777777" w:rsidR="00953D97" w:rsidRPr="00BE3B7D" w:rsidRDefault="00953D97" w:rsidP="00D50957">
            <w:pPr>
              <w:pStyle w:val="ColumnHeading"/>
              <w:keepNext/>
              <w:rPr>
                <w:lang w:val="en-GB"/>
              </w:rPr>
            </w:pPr>
            <w:r w:rsidRPr="00BE3B7D">
              <w:rPr>
                <w:lang w:val="en-GB"/>
              </w:rPr>
              <w:t>Amendment</w:t>
            </w:r>
          </w:p>
        </w:tc>
      </w:tr>
      <w:tr w:rsidR="00953D97" w:rsidRPr="00BE3B7D" w14:paraId="35778BCC" w14:textId="77777777" w:rsidTr="00D50957">
        <w:trPr>
          <w:jc w:val="center"/>
        </w:trPr>
        <w:tc>
          <w:tcPr>
            <w:tcW w:w="4876" w:type="dxa"/>
            <w:hideMark/>
          </w:tcPr>
          <w:p w14:paraId="20119850" w14:textId="77777777" w:rsidR="00953D97" w:rsidRPr="00BE3B7D" w:rsidRDefault="00953D97" w:rsidP="00D50957">
            <w:pPr>
              <w:pStyle w:val="Normal6"/>
              <w:rPr>
                <w:lang w:val="en-GB"/>
              </w:rPr>
            </w:pPr>
            <w:r w:rsidRPr="00BE3B7D">
              <w:rPr>
                <w:lang w:val="en-GB"/>
              </w:rPr>
              <w:t>A.</w:t>
            </w:r>
            <w:r w:rsidRPr="00BE3B7D">
              <w:rPr>
                <w:lang w:val="en-GB"/>
              </w:rPr>
              <w:tab/>
              <w:t xml:space="preserve">whereas the EU and Switzerland have a long-standing relationship based on shared </w:t>
            </w:r>
            <w:r w:rsidRPr="00BE3B7D">
              <w:rPr>
                <w:b/>
                <w:i/>
                <w:lang w:val="en-GB"/>
              </w:rPr>
              <w:t>values and</w:t>
            </w:r>
            <w:r w:rsidRPr="00BE3B7D">
              <w:rPr>
                <w:lang w:val="en-GB"/>
              </w:rPr>
              <w:t xml:space="preserve"> interests, and are close neighbours and partners closely linked by </w:t>
            </w:r>
            <w:r w:rsidRPr="00BE3B7D">
              <w:rPr>
                <w:lang w:val="en-GB"/>
              </w:rPr>
              <w:lastRenderedPageBreak/>
              <w:t>their history and geography;</w:t>
            </w:r>
          </w:p>
        </w:tc>
        <w:tc>
          <w:tcPr>
            <w:tcW w:w="4876" w:type="dxa"/>
            <w:hideMark/>
          </w:tcPr>
          <w:p w14:paraId="5E0D0B4E" w14:textId="763D829E" w:rsidR="00953D97" w:rsidRPr="00BE3B7D" w:rsidRDefault="00953D97" w:rsidP="00D50957">
            <w:pPr>
              <w:pStyle w:val="Normal6"/>
              <w:rPr>
                <w:szCs w:val="24"/>
                <w:lang w:val="en-GB"/>
              </w:rPr>
            </w:pPr>
            <w:r w:rsidRPr="00BE3B7D">
              <w:rPr>
                <w:lang w:val="en-GB"/>
              </w:rPr>
              <w:lastRenderedPageBreak/>
              <w:t>A.</w:t>
            </w:r>
            <w:r w:rsidRPr="00BE3B7D">
              <w:rPr>
                <w:lang w:val="en-GB"/>
              </w:rPr>
              <w:tab/>
              <w:t xml:space="preserve">whereas the EU and Switzerland have a long-standing relationship based on shared interests </w:t>
            </w:r>
            <w:r w:rsidRPr="00BE3B7D">
              <w:rPr>
                <w:b/>
                <w:i/>
                <w:lang w:val="en-GB"/>
              </w:rPr>
              <w:t xml:space="preserve">and values, such as democracy, respect for the rule of law and </w:t>
            </w:r>
            <w:r w:rsidR="001C7A99" w:rsidRPr="00BE3B7D">
              <w:rPr>
                <w:b/>
                <w:i/>
                <w:lang w:val="en-GB"/>
              </w:rPr>
              <w:t xml:space="preserve">respect </w:t>
            </w:r>
            <w:r w:rsidRPr="00BE3B7D">
              <w:rPr>
                <w:b/>
                <w:i/>
                <w:lang w:val="en-GB"/>
              </w:rPr>
              <w:t>for fundamental rights</w:t>
            </w:r>
            <w:r w:rsidRPr="00BE3B7D">
              <w:rPr>
                <w:lang w:val="en-GB"/>
              </w:rPr>
              <w:t xml:space="preserve">, and are </w:t>
            </w:r>
            <w:r w:rsidRPr="00BE3B7D">
              <w:rPr>
                <w:lang w:val="en-GB"/>
              </w:rPr>
              <w:lastRenderedPageBreak/>
              <w:t>close neighbours and partners closely linked by their history and geography</w:t>
            </w:r>
            <w:r w:rsidR="001C7A99" w:rsidRPr="00BE3B7D">
              <w:rPr>
                <w:b/>
                <w:bCs/>
                <w:i/>
                <w:iCs/>
                <w:lang w:val="en-GB"/>
              </w:rPr>
              <w:t>,</w:t>
            </w:r>
            <w:r w:rsidRPr="00BE3B7D">
              <w:rPr>
                <w:b/>
                <w:bCs/>
                <w:i/>
                <w:iCs/>
                <w:lang w:val="en-GB"/>
              </w:rPr>
              <w:t xml:space="preserve"> </w:t>
            </w:r>
            <w:r w:rsidRPr="00BE3B7D">
              <w:rPr>
                <w:b/>
                <w:i/>
                <w:lang w:val="en-GB"/>
              </w:rPr>
              <w:t>and a shared European culture</w:t>
            </w:r>
            <w:r w:rsidRPr="00BE3B7D">
              <w:rPr>
                <w:lang w:val="en-GB"/>
              </w:rPr>
              <w:t>;</w:t>
            </w:r>
          </w:p>
        </w:tc>
      </w:tr>
    </w:tbl>
    <w:p w14:paraId="03246E97" w14:textId="463AF07E" w:rsidR="00953D97" w:rsidRPr="00BE3B7D" w:rsidRDefault="00953D97" w:rsidP="00953D97">
      <w:r w:rsidRPr="00BE3B7D">
        <w:rPr>
          <w:rStyle w:val="HideTWBExt"/>
        </w:rPr>
        <w:lastRenderedPageBreak/>
        <w:t>&lt;/Amend&gt;</w:t>
      </w:r>
    </w:p>
    <w:p w14:paraId="1997632B"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7</w:t>
      </w:r>
      <w:r w:rsidRPr="00BE3B7D">
        <w:rPr>
          <w:rStyle w:val="HideTWBExt"/>
          <w:b w:val="0"/>
        </w:rPr>
        <w:t>&lt;/NumAm&gt;</w:t>
      </w:r>
    </w:p>
    <w:p w14:paraId="5FC41F8B" w14:textId="77777777" w:rsidR="00953D97" w:rsidRPr="00BE3B7D" w:rsidRDefault="00953D97" w:rsidP="00953D97"/>
    <w:p w14:paraId="01FAF6CF"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13DB187A" w14:textId="77777777" w:rsidR="00953D97" w:rsidRPr="00BE3B7D" w:rsidRDefault="00953D97" w:rsidP="00953D97">
      <w:pPr>
        <w:pStyle w:val="NormalBold"/>
      </w:pPr>
      <w:r w:rsidRPr="00BE3B7D">
        <w:rPr>
          <w:rStyle w:val="HideTWBExt"/>
          <w:b w:val="0"/>
        </w:rPr>
        <w:t>&lt;Article&gt;</w:t>
      </w:r>
      <w:r w:rsidRPr="00BE3B7D">
        <w:t>Recital C</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4F441816" w14:textId="77777777" w:rsidTr="00D50957">
        <w:trPr>
          <w:jc w:val="center"/>
        </w:trPr>
        <w:tc>
          <w:tcPr>
            <w:tcW w:w="9752" w:type="dxa"/>
            <w:gridSpan w:val="2"/>
          </w:tcPr>
          <w:p w14:paraId="5746B96B" w14:textId="77777777" w:rsidR="00953D97" w:rsidRPr="00BE3B7D" w:rsidRDefault="00953D97" w:rsidP="00D50957">
            <w:pPr>
              <w:keepNext/>
            </w:pPr>
          </w:p>
        </w:tc>
      </w:tr>
      <w:tr w:rsidR="00953D97" w:rsidRPr="00BE3B7D" w14:paraId="3887732C" w14:textId="77777777" w:rsidTr="00D50957">
        <w:trPr>
          <w:jc w:val="center"/>
        </w:trPr>
        <w:tc>
          <w:tcPr>
            <w:tcW w:w="4876" w:type="dxa"/>
            <w:hideMark/>
          </w:tcPr>
          <w:p w14:paraId="025CD226"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DF69A3A" w14:textId="77777777" w:rsidR="00953D97" w:rsidRPr="00BE3B7D" w:rsidRDefault="00953D97" w:rsidP="00D50957">
            <w:pPr>
              <w:pStyle w:val="ColumnHeading"/>
              <w:keepNext/>
              <w:rPr>
                <w:lang w:val="en-GB"/>
              </w:rPr>
            </w:pPr>
            <w:r w:rsidRPr="00BE3B7D">
              <w:rPr>
                <w:lang w:val="en-GB"/>
              </w:rPr>
              <w:t>Amendment</w:t>
            </w:r>
          </w:p>
        </w:tc>
      </w:tr>
      <w:tr w:rsidR="00953D97" w:rsidRPr="00BE3B7D" w14:paraId="3C23F63A" w14:textId="77777777" w:rsidTr="00D50957">
        <w:trPr>
          <w:jc w:val="center"/>
        </w:trPr>
        <w:tc>
          <w:tcPr>
            <w:tcW w:w="4876" w:type="dxa"/>
            <w:hideMark/>
          </w:tcPr>
          <w:p w14:paraId="3F5A3022" w14:textId="77777777" w:rsidR="00953D97" w:rsidRPr="00BE3B7D" w:rsidRDefault="00953D97" w:rsidP="00D50957">
            <w:pPr>
              <w:pStyle w:val="Normal6"/>
              <w:rPr>
                <w:lang w:val="en-GB"/>
              </w:rPr>
            </w:pPr>
            <w:r w:rsidRPr="00BE3B7D">
              <w:rPr>
                <w:lang w:val="en-GB"/>
              </w:rPr>
              <w:t>C.</w:t>
            </w:r>
            <w:r w:rsidRPr="00BE3B7D">
              <w:rPr>
                <w:lang w:val="en-GB"/>
              </w:rPr>
              <w:tab/>
              <w:t xml:space="preserve">whereas close </w:t>
            </w:r>
            <w:r w:rsidRPr="00BE3B7D">
              <w:rPr>
                <w:b/>
                <w:i/>
                <w:lang w:val="en-GB"/>
              </w:rPr>
              <w:t>people-to-people contacts</w:t>
            </w:r>
            <w:r w:rsidRPr="00BE3B7D">
              <w:rPr>
                <w:lang w:val="en-GB"/>
              </w:rPr>
              <w:t xml:space="preserve"> are a key pillar of EU-Switzerland relations</w:t>
            </w:r>
            <w:r w:rsidRPr="00BE3B7D">
              <w:rPr>
                <w:b/>
                <w:i/>
                <w:lang w:val="en-GB"/>
              </w:rPr>
              <w:t>, with over</w:t>
            </w:r>
            <w:r w:rsidRPr="00BE3B7D">
              <w:rPr>
                <w:lang w:val="en-GB"/>
              </w:rPr>
              <w:t xml:space="preserve"> 1.5 million </w:t>
            </w:r>
            <w:r w:rsidRPr="00BE3B7D">
              <w:rPr>
                <w:bCs/>
                <w:iCs/>
                <w:lang w:val="en-GB"/>
              </w:rPr>
              <w:t>EU</w:t>
            </w:r>
            <w:r w:rsidRPr="00BE3B7D">
              <w:rPr>
                <w:lang w:val="en-GB"/>
              </w:rPr>
              <w:t xml:space="preserve"> citizens </w:t>
            </w:r>
            <w:r w:rsidRPr="00BE3B7D">
              <w:rPr>
                <w:b/>
                <w:i/>
                <w:lang w:val="en-GB"/>
              </w:rPr>
              <w:t>residing</w:t>
            </w:r>
            <w:r w:rsidRPr="00BE3B7D">
              <w:rPr>
                <w:lang w:val="en-GB"/>
              </w:rPr>
              <w:t xml:space="preserve"> in Switzerland, almost 450 000 Swiss nationals </w:t>
            </w:r>
            <w:r w:rsidRPr="00BE3B7D">
              <w:rPr>
                <w:b/>
                <w:i/>
                <w:lang w:val="en-GB"/>
              </w:rPr>
              <w:t>living</w:t>
            </w:r>
            <w:r w:rsidRPr="00BE3B7D">
              <w:rPr>
                <w:lang w:val="en-GB"/>
              </w:rPr>
              <w:t xml:space="preserve"> in the </w:t>
            </w:r>
            <w:r w:rsidRPr="00BE3B7D">
              <w:rPr>
                <w:bCs/>
                <w:iCs/>
                <w:lang w:val="en-GB"/>
              </w:rPr>
              <w:t xml:space="preserve">EU and </w:t>
            </w:r>
            <w:r w:rsidRPr="00BE3B7D">
              <w:rPr>
                <w:b/>
                <w:i/>
                <w:lang w:val="en-GB"/>
              </w:rPr>
              <w:t>several hundred thousand</w:t>
            </w:r>
            <w:r w:rsidRPr="00BE3B7D">
              <w:rPr>
                <w:lang w:val="en-GB"/>
              </w:rPr>
              <w:t xml:space="preserve"> workers and citizens </w:t>
            </w:r>
            <w:r w:rsidRPr="00BE3B7D">
              <w:rPr>
                <w:b/>
                <w:i/>
                <w:lang w:val="en-GB"/>
              </w:rPr>
              <w:t>making cross-border journeys every day</w:t>
            </w:r>
            <w:r w:rsidRPr="00BE3B7D">
              <w:rPr>
                <w:lang w:val="en-GB"/>
              </w:rPr>
              <w:t>;</w:t>
            </w:r>
          </w:p>
        </w:tc>
        <w:tc>
          <w:tcPr>
            <w:tcW w:w="4876" w:type="dxa"/>
            <w:hideMark/>
          </w:tcPr>
          <w:p w14:paraId="375A914D" w14:textId="50BDF6A4" w:rsidR="00953D97" w:rsidRPr="00BE3B7D" w:rsidRDefault="00953D97" w:rsidP="00D50957">
            <w:pPr>
              <w:pStyle w:val="Normal6"/>
              <w:rPr>
                <w:b/>
                <w:i/>
                <w:lang w:val="en-GB"/>
              </w:rPr>
            </w:pPr>
            <w:r w:rsidRPr="00BE3B7D">
              <w:rPr>
                <w:lang w:val="en-GB"/>
              </w:rPr>
              <w:t>C.</w:t>
            </w:r>
            <w:r w:rsidRPr="00BE3B7D">
              <w:rPr>
                <w:lang w:val="en-GB"/>
              </w:rPr>
              <w:tab/>
              <w:t xml:space="preserve">whereas close </w:t>
            </w:r>
            <w:r w:rsidRPr="00BE3B7D">
              <w:rPr>
                <w:b/>
                <w:i/>
                <w:lang w:val="en-GB"/>
              </w:rPr>
              <w:t>ties between the citizens of the Member States and Swiss nationals</w:t>
            </w:r>
            <w:r w:rsidRPr="00BE3B7D">
              <w:rPr>
                <w:lang w:val="en-GB"/>
              </w:rPr>
              <w:t xml:space="preserve"> are a key pillar of EU-Switzerland relations</w:t>
            </w:r>
            <w:r w:rsidRPr="00BE3B7D">
              <w:rPr>
                <w:b/>
                <w:i/>
                <w:lang w:val="en-GB"/>
              </w:rPr>
              <w:t>; whereas more than</w:t>
            </w:r>
            <w:r w:rsidRPr="00BE3B7D">
              <w:rPr>
                <w:lang w:val="en-GB"/>
              </w:rPr>
              <w:t xml:space="preserve"> 1.5 million </w:t>
            </w:r>
            <w:r w:rsidR="008C4D2D" w:rsidRPr="00BE3B7D">
              <w:rPr>
                <w:bCs/>
                <w:iCs/>
                <w:lang w:val="en-GB"/>
              </w:rPr>
              <w:t>EU</w:t>
            </w:r>
            <w:r w:rsidRPr="00BE3B7D">
              <w:rPr>
                <w:lang w:val="en-GB"/>
              </w:rPr>
              <w:t xml:space="preserve"> citizens </w:t>
            </w:r>
            <w:r w:rsidRPr="00BE3B7D">
              <w:rPr>
                <w:b/>
                <w:i/>
                <w:lang w:val="en-GB"/>
              </w:rPr>
              <w:t>currently reside</w:t>
            </w:r>
            <w:r w:rsidRPr="00BE3B7D">
              <w:rPr>
                <w:lang w:val="en-GB"/>
              </w:rPr>
              <w:t xml:space="preserve"> in Switzerland, almost 450 000 Swiss nationals </w:t>
            </w:r>
            <w:r w:rsidRPr="00BE3B7D">
              <w:rPr>
                <w:b/>
                <w:i/>
                <w:lang w:val="en-GB"/>
              </w:rPr>
              <w:t>reside</w:t>
            </w:r>
            <w:r w:rsidRPr="00BE3B7D">
              <w:rPr>
                <w:lang w:val="en-GB"/>
              </w:rPr>
              <w:t xml:space="preserve"> in the </w:t>
            </w:r>
            <w:r w:rsidR="008C4D2D" w:rsidRPr="00BE3B7D">
              <w:rPr>
                <w:bCs/>
                <w:iCs/>
                <w:lang w:val="en-GB"/>
              </w:rPr>
              <w:t>EU</w:t>
            </w:r>
            <w:r w:rsidRPr="00BE3B7D">
              <w:rPr>
                <w:bCs/>
                <w:iCs/>
                <w:lang w:val="en-GB"/>
              </w:rPr>
              <w:t xml:space="preserve"> and</w:t>
            </w:r>
            <w:r w:rsidRPr="00BE3B7D">
              <w:rPr>
                <w:b/>
                <w:i/>
                <w:lang w:val="en-GB"/>
              </w:rPr>
              <w:t xml:space="preserve"> more than 410</w:t>
            </w:r>
            <w:r w:rsidR="001C7A99" w:rsidRPr="00BE3B7D">
              <w:rPr>
                <w:b/>
                <w:i/>
                <w:lang w:val="en-GB"/>
              </w:rPr>
              <w:t> </w:t>
            </w:r>
            <w:r w:rsidRPr="00BE3B7D">
              <w:rPr>
                <w:b/>
                <w:i/>
                <w:lang w:val="en-GB"/>
              </w:rPr>
              <w:t>000</w:t>
            </w:r>
            <w:r w:rsidRPr="00BE3B7D">
              <w:rPr>
                <w:lang w:val="en-GB"/>
              </w:rPr>
              <w:t xml:space="preserve"> workers and citizens </w:t>
            </w:r>
            <w:r w:rsidRPr="00BE3B7D">
              <w:rPr>
                <w:b/>
                <w:i/>
                <w:lang w:val="en-GB"/>
              </w:rPr>
              <w:t>cross the border on a daily basis for work or other purposes</w:t>
            </w:r>
            <w:r w:rsidRPr="00BE3B7D">
              <w:rPr>
                <w:lang w:val="en-GB"/>
              </w:rPr>
              <w:t xml:space="preserve">; </w:t>
            </w:r>
            <w:r w:rsidRPr="00BE3B7D">
              <w:rPr>
                <w:b/>
                <w:i/>
                <w:lang w:val="en-GB"/>
              </w:rPr>
              <w:t>whereas the Agreement on the Free Movement of Persons</w:t>
            </w:r>
            <w:r w:rsidR="00DB31C3" w:rsidRPr="00BE3B7D">
              <w:rPr>
                <w:b/>
                <w:i/>
                <w:vertAlign w:val="superscript"/>
                <w:lang w:val="en-GB"/>
              </w:rPr>
              <w:t>1a</w:t>
            </w:r>
            <w:r w:rsidRPr="00BE3B7D">
              <w:rPr>
                <w:b/>
                <w:i/>
                <w:lang w:val="en-GB"/>
              </w:rPr>
              <w:t xml:space="preserve"> constitutes an essential element and one of the most tangible aspects of the cooperation between the EU and Switzerland; whereas this </w:t>
            </w:r>
            <w:r w:rsidR="006B6BA5" w:rsidRPr="00BE3B7D">
              <w:rPr>
                <w:b/>
                <w:i/>
                <w:lang w:val="en-GB"/>
              </w:rPr>
              <w:t>a</w:t>
            </w:r>
            <w:r w:rsidRPr="00BE3B7D">
              <w:rPr>
                <w:b/>
                <w:i/>
                <w:lang w:val="en-GB"/>
              </w:rPr>
              <w:t xml:space="preserve">greement provides that </w:t>
            </w:r>
            <w:r w:rsidR="008C4D2D" w:rsidRPr="00BE3B7D">
              <w:rPr>
                <w:b/>
                <w:i/>
                <w:lang w:val="en-GB"/>
              </w:rPr>
              <w:t>E</w:t>
            </w:r>
            <w:r w:rsidRPr="00BE3B7D">
              <w:rPr>
                <w:b/>
                <w:i/>
                <w:lang w:val="en-GB"/>
              </w:rPr>
              <w:t xml:space="preserve">U citizens and Swiss nationals enjoy rights of entry, residence, work and establishment, as well as protection against discrimination based on nationality in the exercise of those rights; whereas freedom of movement of persons, in an area without internal border controls, is a cornerstone of the Schengen area, constituting one of the main achievements of the EU in accordance with Article 3(2) </w:t>
            </w:r>
            <w:r w:rsidR="00873A9A" w:rsidRPr="00BE3B7D">
              <w:rPr>
                <w:b/>
                <w:i/>
                <w:lang w:val="en-GB"/>
              </w:rPr>
              <w:t>of the Treaty on European Union</w:t>
            </w:r>
            <w:r w:rsidRPr="00BE3B7D">
              <w:rPr>
                <w:b/>
                <w:i/>
                <w:lang w:val="en-GB"/>
              </w:rPr>
              <w:t>, and is a fundamental right as recognised by Article 45 of the Charter</w:t>
            </w:r>
            <w:r w:rsidR="00873A9A" w:rsidRPr="00BE3B7D">
              <w:rPr>
                <w:b/>
                <w:i/>
                <w:lang w:val="en-GB"/>
              </w:rPr>
              <w:t xml:space="preserve"> of Fundamental Rights of the European Union</w:t>
            </w:r>
            <w:r w:rsidRPr="00BE3B7D">
              <w:rPr>
                <w:b/>
                <w:i/>
                <w:lang w:val="en-GB"/>
              </w:rPr>
              <w:t xml:space="preserve"> and Article 21 </w:t>
            </w:r>
            <w:r w:rsidR="00873A9A" w:rsidRPr="00BE3B7D">
              <w:rPr>
                <w:b/>
                <w:i/>
                <w:lang w:val="en-GB"/>
              </w:rPr>
              <w:t xml:space="preserve">of the </w:t>
            </w:r>
            <w:r w:rsidRPr="00BE3B7D">
              <w:rPr>
                <w:b/>
                <w:i/>
                <w:lang w:val="en-GB"/>
              </w:rPr>
              <w:t>T</w:t>
            </w:r>
            <w:r w:rsidR="00873A9A" w:rsidRPr="00BE3B7D">
              <w:rPr>
                <w:b/>
                <w:i/>
                <w:lang w:val="en-GB"/>
              </w:rPr>
              <w:t xml:space="preserve">reaty on the </w:t>
            </w:r>
            <w:r w:rsidRPr="00BE3B7D">
              <w:rPr>
                <w:b/>
                <w:i/>
                <w:lang w:val="en-GB"/>
              </w:rPr>
              <w:t>F</w:t>
            </w:r>
            <w:r w:rsidR="00873A9A" w:rsidRPr="00BE3B7D">
              <w:rPr>
                <w:b/>
                <w:i/>
                <w:lang w:val="en-GB"/>
              </w:rPr>
              <w:t xml:space="preserve">unctioning of the </w:t>
            </w:r>
            <w:r w:rsidRPr="00BE3B7D">
              <w:rPr>
                <w:b/>
                <w:i/>
                <w:lang w:val="en-GB"/>
              </w:rPr>
              <w:t>E</w:t>
            </w:r>
            <w:r w:rsidR="00873A9A" w:rsidRPr="00BE3B7D">
              <w:rPr>
                <w:b/>
                <w:i/>
                <w:lang w:val="en-GB"/>
              </w:rPr>
              <w:t xml:space="preserve">uropean </w:t>
            </w:r>
            <w:r w:rsidRPr="00BE3B7D">
              <w:rPr>
                <w:b/>
                <w:i/>
                <w:lang w:val="en-GB"/>
              </w:rPr>
              <w:t>U</w:t>
            </w:r>
            <w:r w:rsidR="00873A9A" w:rsidRPr="00BE3B7D">
              <w:rPr>
                <w:b/>
                <w:i/>
                <w:lang w:val="en-GB"/>
              </w:rPr>
              <w:t>nion</w:t>
            </w:r>
            <w:r w:rsidRPr="00BE3B7D">
              <w:rPr>
                <w:b/>
                <w:i/>
                <w:lang w:val="en-GB"/>
              </w:rPr>
              <w:t>;</w:t>
            </w:r>
          </w:p>
          <w:p w14:paraId="0E116E08" w14:textId="77777777" w:rsidR="00DB31C3" w:rsidRPr="00BE3B7D" w:rsidRDefault="00DB31C3" w:rsidP="00DB31C3">
            <w:pPr>
              <w:pStyle w:val="Normal6"/>
              <w:rPr>
                <w:b/>
                <w:i/>
                <w:lang w:val="en-GB"/>
              </w:rPr>
            </w:pPr>
            <w:r w:rsidRPr="00BE3B7D">
              <w:rPr>
                <w:b/>
                <w:i/>
                <w:lang w:val="en-GB"/>
              </w:rPr>
              <w:t>____________________</w:t>
            </w:r>
          </w:p>
          <w:p w14:paraId="619412F9" w14:textId="30D260B2" w:rsidR="00DB31C3" w:rsidRPr="00BE3B7D" w:rsidRDefault="00DB31C3" w:rsidP="00DB31C3">
            <w:pPr>
              <w:pStyle w:val="Normal6"/>
              <w:rPr>
                <w:b/>
                <w:i/>
                <w:lang w:val="en-GB"/>
              </w:rPr>
            </w:pPr>
            <w:r w:rsidRPr="00BE3B7D">
              <w:rPr>
                <w:b/>
                <w:i/>
                <w:vertAlign w:val="superscript"/>
                <w:lang w:val="en-GB"/>
              </w:rPr>
              <w:t>1a</w:t>
            </w:r>
            <w:r w:rsidRPr="00BE3B7D">
              <w:rPr>
                <w:b/>
                <w:i/>
                <w:lang w:val="en-GB"/>
              </w:rPr>
              <w:t xml:space="preserve"> </w:t>
            </w:r>
            <w:r w:rsidRPr="00BE3B7D">
              <w:rPr>
                <w:b/>
                <w:bCs/>
                <w:i/>
                <w:lang w:val="en-GB"/>
              </w:rPr>
              <w:t xml:space="preserve">Agreement between the European Community and its Member States, of the one part, and the Swiss Confederation, of </w:t>
            </w:r>
            <w:r w:rsidRPr="00BE3B7D">
              <w:rPr>
                <w:b/>
                <w:bCs/>
                <w:i/>
                <w:lang w:val="en-GB"/>
              </w:rPr>
              <w:lastRenderedPageBreak/>
              <w:t>the other, on the free movement of persons (</w:t>
            </w:r>
            <w:r w:rsidRPr="00BE3B7D">
              <w:rPr>
                <w:b/>
                <w:bCs/>
                <w:i/>
                <w:iCs/>
                <w:lang w:val="en-GB"/>
              </w:rPr>
              <w:t xml:space="preserve">OJ L 114, 30.4.2002, p. 6, </w:t>
            </w:r>
            <w:r w:rsidR="006B6BA5" w:rsidRPr="00BE3B7D">
              <w:rPr>
                <w:b/>
                <w:bCs/>
                <w:i/>
                <w:iCs/>
                <w:lang w:val="en-GB"/>
              </w:rPr>
              <w:t>ELI: </w:t>
            </w:r>
            <w:hyperlink r:id="rId9" w:tooltip="Gives access to this document through its ELI URI." w:history="1">
              <w:r w:rsidR="006B6BA5" w:rsidRPr="00BE3B7D">
                <w:rPr>
                  <w:rStyle w:val="Hyperlink"/>
                  <w:b/>
                  <w:bCs/>
                  <w:i/>
                  <w:iCs/>
                  <w:lang w:val="en-GB"/>
                </w:rPr>
                <w:t>http://data.europa.eu/eli/agree_internation/2002/309(1)/oj</w:t>
              </w:r>
            </w:hyperlink>
            <w:r w:rsidR="006B6BA5" w:rsidRPr="00BE3B7D">
              <w:rPr>
                <w:b/>
                <w:bCs/>
                <w:i/>
                <w:iCs/>
                <w:lang w:val="en-GB"/>
              </w:rPr>
              <w:t>).</w:t>
            </w:r>
          </w:p>
          <w:p w14:paraId="2C6D46AA" w14:textId="77777777" w:rsidR="00DB31C3" w:rsidRPr="00BE3B7D" w:rsidRDefault="00DB31C3" w:rsidP="00D50957">
            <w:pPr>
              <w:pStyle w:val="Normal6"/>
              <w:rPr>
                <w:b/>
                <w:i/>
                <w:lang w:val="en-GB"/>
              </w:rPr>
            </w:pPr>
          </w:p>
          <w:p w14:paraId="01F55755" w14:textId="5CD11D81" w:rsidR="00DB31C3" w:rsidRPr="00BE3B7D" w:rsidRDefault="00DB31C3" w:rsidP="00D50957">
            <w:pPr>
              <w:pStyle w:val="Normal6"/>
              <w:rPr>
                <w:szCs w:val="24"/>
                <w:lang w:val="en-GB"/>
              </w:rPr>
            </w:pPr>
          </w:p>
        </w:tc>
      </w:tr>
    </w:tbl>
    <w:p w14:paraId="267656B1" w14:textId="4AA9D834" w:rsidR="00953D97" w:rsidRPr="00BE3B7D" w:rsidRDefault="00953D97" w:rsidP="00953D97">
      <w:r w:rsidRPr="00BE3B7D">
        <w:rPr>
          <w:rStyle w:val="HideTWBExt"/>
        </w:rPr>
        <w:lastRenderedPageBreak/>
        <w:t>&lt;/Amend&gt;</w:t>
      </w:r>
    </w:p>
    <w:p w14:paraId="54957D2D"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8</w:t>
      </w:r>
      <w:r w:rsidRPr="00BE3B7D">
        <w:rPr>
          <w:rStyle w:val="HideTWBExt"/>
          <w:b w:val="0"/>
        </w:rPr>
        <w:t>&lt;/NumAm&gt;</w:t>
      </w:r>
    </w:p>
    <w:p w14:paraId="05EFFB92" w14:textId="77777777" w:rsidR="00953D97" w:rsidRPr="00BE3B7D" w:rsidRDefault="00953D97" w:rsidP="00953D97"/>
    <w:p w14:paraId="6292C9CF"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3454E5C3" w14:textId="77777777" w:rsidR="00953D97" w:rsidRPr="00BE3B7D" w:rsidRDefault="00953D97" w:rsidP="00953D97">
      <w:pPr>
        <w:pStyle w:val="NormalBold"/>
      </w:pPr>
      <w:r w:rsidRPr="00BE3B7D">
        <w:rPr>
          <w:rStyle w:val="HideTWBExt"/>
          <w:b w:val="0"/>
        </w:rPr>
        <w:t>&lt;Article&gt;</w:t>
      </w:r>
      <w:r w:rsidRPr="00BE3B7D">
        <w:t>Recital E a (new)</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56A07E36" w14:textId="77777777" w:rsidTr="00D50957">
        <w:trPr>
          <w:jc w:val="center"/>
        </w:trPr>
        <w:tc>
          <w:tcPr>
            <w:tcW w:w="9752" w:type="dxa"/>
            <w:gridSpan w:val="2"/>
          </w:tcPr>
          <w:p w14:paraId="37FF4255" w14:textId="77777777" w:rsidR="00953D97" w:rsidRPr="00BE3B7D" w:rsidRDefault="00953D97" w:rsidP="00D50957">
            <w:pPr>
              <w:keepNext/>
            </w:pPr>
          </w:p>
        </w:tc>
      </w:tr>
      <w:tr w:rsidR="00953D97" w:rsidRPr="00BE3B7D" w14:paraId="31666D1D" w14:textId="77777777" w:rsidTr="00D50957">
        <w:trPr>
          <w:jc w:val="center"/>
        </w:trPr>
        <w:tc>
          <w:tcPr>
            <w:tcW w:w="4876" w:type="dxa"/>
            <w:hideMark/>
          </w:tcPr>
          <w:p w14:paraId="6616B475"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1015DA5A" w14:textId="77777777" w:rsidR="00953D97" w:rsidRPr="00BE3B7D" w:rsidRDefault="00953D97" w:rsidP="00D50957">
            <w:pPr>
              <w:pStyle w:val="ColumnHeading"/>
              <w:keepNext/>
              <w:rPr>
                <w:lang w:val="en-GB"/>
              </w:rPr>
            </w:pPr>
            <w:r w:rsidRPr="00BE3B7D">
              <w:rPr>
                <w:lang w:val="en-GB"/>
              </w:rPr>
              <w:t>Amendment</w:t>
            </w:r>
          </w:p>
        </w:tc>
      </w:tr>
      <w:tr w:rsidR="00953D97" w:rsidRPr="00BE3B7D" w14:paraId="25A94411" w14:textId="77777777" w:rsidTr="00D50957">
        <w:trPr>
          <w:jc w:val="center"/>
        </w:trPr>
        <w:tc>
          <w:tcPr>
            <w:tcW w:w="4876" w:type="dxa"/>
          </w:tcPr>
          <w:p w14:paraId="4174B0C6" w14:textId="77777777" w:rsidR="00953D97" w:rsidRPr="00BE3B7D" w:rsidRDefault="00953D97" w:rsidP="00D50957">
            <w:pPr>
              <w:pStyle w:val="Normal6"/>
              <w:rPr>
                <w:lang w:val="en-GB"/>
              </w:rPr>
            </w:pPr>
          </w:p>
        </w:tc>
        <w:tc>
          <w:tcPr>
            <w:tcW w:w="4876" w:type="dxa"/>
            <w:hideMark/>
          </w:tcPr>
          <w:p w14:paraId="34AE8175" w14:textId="4DB25B45" w:rsidR="00953D97" w:rsidRPr="00BE3B7D" w:rsidRDefault="00953D97" w:rsidP="00D50957">
            <w:pPr>
              <w:pStyle w:val="Normal6"/>
              <w:rPr>
                <w:szCs w:val="24"/>
                <w:lang w:val="en-GB"/>
              </w:rPr>
            </w:pPr>
            <w:r w:rsidRPr="00BE3B7D">
              <w:rPr>
                <w:b/>
                <w:i/>
                <w:lang w:val="en-GB"/>
              </w:rPr>
              <w:t>Ea.</w:t>
            </w:r>
            <w:r w:rsidRPr="00BE3B7D">
              <w:rPr>
                <w:b/>
                <w:i/>
                <w:lang w:val="en-GB"/>
              </w:rPr>
              <w:tab/>
              <w:t xml:space="preserve">whereas cooperation between the EU and Switzerland in justice and home affairs </w:t>
            </w:r>
            <w:r w:rsidR="00873A9A" w:rsidRPr="00BE3B7D">
              <w:rPr>
                <w:lang w:val="en-GB"/>
              </w:rPr>
              <w:t>–</w:t>
            </w:r>
            <w:r w:rsidR="00873A9A" w:rsidRPr="00BE3B7D">
              <w:rPr>
                <w:b/>
                <w:i/>
                <w:lang w:val="en-GB"/>
              </w:rPr>
              <w:t xml:space="preserve"> </w:t>
            </w:r>
            <w:r w:rsidRPr="00BE3B7D">
              <w:rPr>
                <w:b/>
                <w:i/>
                <w:lang w:val="en-GB"/>
              </w:rPr>
              <w:t>based on Switzerland</w:t>
            </w:r>
            <w:r w:rsidR="00BE3B7D">
              <w:rPr>
                <w:b/>
                <w:i/>
                <w:lang w:val="en-GB"/>
              </w:rPr>
              <w:t>’</w:t>
            </w:r>
            <w:r w:rsidRPr="00BE3B7D">
              <w:rPr>
                <w:b/>
                <w:i/>
                <w:lang w:val="en-GB"/>
              </w:rPr>
              <w:t>s association to the Schengen and Dublin areas, its participation in Frontex and EUAA</w:t>
            </w:r>
            <w:r w:rsidR="002B097D" w:rsidRPr="00BE3B7D">
              <w:rPr>
                <w:b/>
                <w:i/>
                <w:lang w:val="en-GB"/>
              </w:rPr>
              <w:t>, and</w:t>
            </w:r>
            <w:r w:rsidRPr="00BE3B7D">
              <w:rPr>
                <w:b/>
                <w:i/>
                <w:lang w:val="en-GB"/>
              </w:rPr>
              <w:t xml:space="preserve"> its agreements with Europol and Eurojust</w:t>
            </w:r>
            <w:r w:rsidR="00873A9A" w:rsidRPr="00BE3B7D">
              <w:rPr>
                <w:b/>
                <w:i/>
                <w:lang w:val="en-GB"/>
              </w:rPr>
              <w:t xml:space="preserve"> </w:t>
            </w:r>
            <w:r w:rsidR="00873A9A" w:rsidRPr="00BE3B7D">
              <w:rPr>
                <w:lang w:val="en-GB"/>
              </w:rPr>
              <w:t>–</w:t>
            </w:r>
            <w:r w:rsidRPr="00BE3B7D">
              <w:rPr>
                <w:b/>
                <w:i/>
                <w:lang w:val="en-GB"/>
              </w:rPr>
              <w:t xml:space="preserve"> plays a key role in addressing common challenges, which include ensuring </w:t>
            </w:r>
            <w:r w:rsidR="002B097D" w:rsidRPr="00BE3B7D">
              <w:rPr>
                <w:b/>
                <w:i/>
                <w:lang w:val="en-GB"/>
              </w:rPr>
              <w:t xml:space="preserve">the </w:t>
            </w:r>
            <w:r w:rsidRPr="00BE3B7D">
              <w:rPr>
                <w:b/>
                <w:i/>
                <w:lang w:val="en-GB"/>
              </w:rPr>
              <w:t>effective management of migration and asylum, strengthening external border controls, allowing the smooth functioning of the Schengen area</w:t>
            </w:r>
            <w:r w:rsidR="002B097D" w:rsidRPr="00BE3B7D">
              <w:rPr>
                <w:b/>
                <w:i/>
                <w:lang w:val="en-GB"/>
              </w:rPr>
              <w:t>,</w:t>
            </w:r>
            <w:r w:rsidRPr="00BE3B7D">
              <w:rPr>
                <w:b/>
                <w:i/>
                <w:lang w:val="en-GB"/>
              </w:rPr>
              <w:t xml:space="preserve"> and enabling joint action against terrorism and serious and organised crime</w:t>
            </w:r>
            <w:r w:rsidR="00A14C88" w:rsidRPr="00BE3B7D">
              <w:rPr>
                <w:b/>
                <w:i/>
                <w:lang w:val="en-GB"/>
              </w:rPr>
              <w:t>;</w:t>
            </w:r>
          </w:p>
        </w:tc>
      </w:tr>
    </w:tbl>
    <w:p w14:paraId="05E0381D" w14:textId="69A4FC7E" w:rsidR="00953D97" w:rsidRPr="00BE3B7D" w:rsidRDefault="00953D97" w:rsidP="00953D97">
      <w:r w:rsidRPr="00BE3B7D">
        <w:rPr>
          <w:rStyle w:val="HideTWBExt"/>
        </w:rPr>
        <w:t>&lt;/Amend&gt;</w:t>
      </w:r>
    </w:p>
    <w:p w14:paraId="4119A258"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9</w:t>
      </w:r>
      <w:r w:rsidRPr="00BE3B7D">
        <w:rPr>
          <w:rStyle w:val="HideTWBExt"/>
          <w:b w:val="0"/>
        </w:rPr>
        <w:t>&lt;/NumAm&gt;</w:t>
      </w:r>
    </w:p>
    <w:p w14:paraId="0F75DB1F" w14:textId="77777777" w:rsidR="00953D97" w:rsidRPr="00BE3B7D" w:rsidRDefault="00953D97" w:rsidP="00953D97"/>
    <w:p w14:paraId="3763DCE0"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0D1D4216" w14:textId="77777777" w:rsidR="00953D97" w:rsidRPr="00BE3B7D" w:rsidRDefault="00953D97" w:rsidP="00953D97">
      <w:pPr>
        <w:pStyle w:val="NormalBold"/>
      </w:pPr>
      <w:r w:rsidRPr="00BE3B7D">
        <w:rPr>
          <w:rStyle w:val="HideTWBExt"/>
          <w:b w:val="0"/>
        </w:rPr>
        <w:t>&lt;Article&gt;</w:t>
      </w:r>
      <w:r w:rsidRPr="00BE3B7D">
        <w:t>Recital I</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76B9FCE3" w14:textId="77777777" w:rsidTr="00D50957">
        <w:trPr>
          <w:jc w:val="center"/>
        </w:trPr>
        <w:tc>
          <w:tcPr>
            <w:tcW w:w="9752" w:type="dxa"/>
            <w:gridSpan w:val="2"/>
          </w:tcPr>
          <w:p w14:paraId="367D0F20" w14:textId="77777777" w:rsidR="00953D97" w:rsidRPr="00BE3B7D" w:rsidRDefault="00953D97" w:rsidP="00D50957">
            <w:pPr>
              <w:keepNext/>
            </w:pPr>
          </w:p>
        </w:tc>
      </w:tr>
      <w:tr w:rsidR="00953D97" w:rsidRPr="00BE3B7D" w14:paraId="0B54230D" w14:textId="77777777" w:rsidTr="00D50957">
        <w:trPr>
          <w:jc w:val="center"/>
        </w:trPr>
        <w:tc>
          <w:tcPr>
            <w:tcW w:w="4876" w:type="dxa"/>
            <w:hideMark/>
          </w:tcPr>
          <w:p w14:paraId="58278E7E"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09265B3" w14:textId="77777777" w:rsidR="00953D97" w:rsidRPr="00BE3B7D" w:rsidRDefault="00953D97" w:rsidP="00D50957">
            <w:pPr>
              <w:pStyle w:val="ColumnHeading"/>
              <w:keepNext/>
              <w:rPr>
                <w:lang w:val="en-GB"/>
              </w:rPr>
            </w:pPr>
            <w:r w:rsidRPr="00BE3B7D">
              <w:rPr>
                <w:lang w:val="en-GB"/>
              </w:rPr>
              <w:t>Amendment</w:t>
            </w:r>
          </w:p>
        </w:tc>
      </w:tr>
      <w:tr w:rsidR="00953D97" w:rsidRPr="00BE3B7D" w14:paraId="22D9CDE1" w14:textId="77777777" w:rsidTr="00D50957">
        <w:trPr>
          <w:jc w:val="center"/>
        </w:trPr>
        <w:tc>
          <w:tcPr>
            <w:tcW w:w="4876" w:type="dxa"/>
            <w:hideMark/>
          </w:tcPr>
          <w:p w14:paraId="35D164D8" w14:textId="79A659E9" w:rsidR="00953D97" w:rsidRPr="00BE3B7D" w:rsidRDefault="00953D97" w:rsidP="00D50957">
            <w:pPr>
              <w:pStyle w:val="Normal6"/>
              <w:rPr>
                <w:lang w:val="en-GB"/>
              </w:rPr>
            </w:pPr>
            <w:r w:rsidRPr="00BE3B7D">
              <w:rPr>
                <w:lang w:val="en-GB"/>
              </w:rPr>
              <w:t>I.</w:t>
            </w:r>
            <w:r w:rsidRPr="00BE3B7D">
              <w:rPr>
                <w:lang w:val="en-GB"/>
              </w:rPr>
              <w:tab/>
              <w:t>whereas bilateral relations between the European Union and Switzerland are founded on respect for each party</w:t>
            </w:r>
            <w:r w:rsidR="00BE3B7D">
              <w:rPr>
                <w:lang w:val="en-GB"/>
              </w:rPr>
              <w:t>’</w:t>
            </w:r>
            <w:r w:rsidRPr="00BE3B7D">
              <w:rPr>
                <w:lang w:val="en-GB"/>
              </w:rPr>
              <w:t xml:space="preserve">s sovereignty and institutional and democratic processes including, for Switzerland, its federal system and </w:t>
            </w:r>
            <w:r w:rsidRPr="00BE3B7D">
              <w:rPr>
                <w:b/>
                <w:i/>
                <w:lang w:val="en-GB"/>
              </w:rPr>
              <w:t>system</w:t>
            </w:r>
            <w:r w:rsidRPr="00BE3B7D">
              <w:rPr>
                <w:lang w:val="en-GB"/>
              </w:rPr>
              <w:t xml:space="preserve"> </w:t>
            </w:r>
            <w:r w:rsidRPr="00BE3B7D">
              <w:rPr>
                <w:lang w:val="en-GB"/>
              </w:rPr>
              <w:lastRenderedPageBreak/>
              <w:t>of direct democracy and, for the European Union, the role of the European Parliament and the Council in its decision-making process;</w:t>
            </w:r>
          </w:p>
        </w:tc>
        <w:tc>
          <w:tcPr>
            <w:tcW w:w="4876" w:type="dxa"/>
            <w:hideMark/>
          </w:tcPr>
          <w:p w14:paraId="3D167D83" w14:textId="53D2EBDF" w:rsidR="00953D97" w:rsidRPr="00BE3B7D" w:rsidRDefault="00953D97" w:rsidP="00D50957">
            <w:pPr>
              <w:pStyle w:val="Normal6"/>
              <w:rPr>
                <w:szCs w:val="24"/>
                <w:lang w:val="en-GB"/>
              </w:rPr>
            </w:pPr>
            <w:r w:rsidRPr="00BE3B7D">
              <w:rPr>
                <w:lang w:val="en-GB"/>
              </w:rPr>
              <w:lastRenderedPageBreak/>
              <w:t>I.</w:t>
            </w:r>
            <w:r w:rsidRPr="00BE3B7D">
              <w:rPr>
                <w:lang w:val="en-GB"/>
              </w:rPr>
              <w:tab/>
              <w:t>whereas bilateral relations between the European Union and Switzerland are founded on respect for each party</w:t>
            </w:r>
            <w:r w:rsidR="00BE3B7D">
              <w:rPr>
                <w:lang w:val="en-GB"/>
              </w:rPr>
              <w:t>’</w:t>
            </w:r>
            <w:r w:rsidRPr="00BE3B7D">
              <w:rPr>
                <w:lang w:val="en-GB"/>
              </w:rPr>
              <w:t xml:space="preserve">s sovereignty and institutional and democratic processes including, for Switzerland, its federal system and </w:t>
            </w:r>
            <w:r w:rsidRPr="00BE3B7D">
              <w:rPr>
                <w:b/>
                <w:i/>
                <w:lang w:val="en-GB"/>
              </w:rPr>
              <w:t xml:space="preserve">long </w:t>
            </w:r>
            <w:r w:rsidRPr="00BE3B7D">
              <w:rPr>
                <w:b/>
                <w:i/>
                <w:lang w:val="en-GB"/>
              </w:rPr>
              <w:lastRenderedPageBreak/>
              <w:t>tradition</w:t>
            </w:r>
            <w:r w:rsidRPr="00BE3B7D">
              <w:rPr>
                <w:lang w:val="en-GB"/>
              </w:rPr>
              <w:t xml:space="preserve"> of direct democracy </w:t>
            </w:r>
            <w:r w:rsidRPr="00BE3B7D">
              <w:rPr>
                <w:b/>
                <w:i/>
                <w:lang w:val="en-GB"/>
              </w:rPr>
              <w:t>by referendum</w:t>
            </w:r>
            <w:r w:rsidRPr="00BE3B7D">
              <w:rPr>
                <w:lang w:val="en-GB"/>
              </w:rPr>
              <w:t xml:space="preserve"> and, for the European Union, the role of the European Parliament and the Council in its decision-making process;</w:t>
            </w:r>
          </w:p>
        </w:tc>
      </w:tr>
    </w:tbl>
    <w:p w14:paraId="681CA53B" w14:textId="18BBE890" w:rsidR="00953D97" w:rsidRPr="00BE3B7D" w:rsidRDefault="00953D97" w:rsidP="00953D97">
      <w:r w:rsidRPr="00BE3B7D">
        <w:rPr>
          <w:rStyle w:val="HideTWBExt"/>
        </w:rPr>
        <w:lastRenderedPageBreak/>
        <w:t>&lt;/Amend&gt;</w:t>
      </w:r>
    </w:p>
    <w:p w14:paraId="15F4EA54"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10</w:t>
      </w:r>
      <w:r w:rsidRPr="00BE3B7D">
        <w:rPr>
          <w:rStyle w:val="HideTWBExt"/>
          <w:b w:val="0"/>
        </w:rPr>
        <w:t>&lt;/NumAm&gt;</w:t>
      </w:r>
    </w:p>
    <w:p w14:paraId="6FCE4924" w14:textId="77777777" w:rsidR="00953D97" w:rsidRPr="00BE3B7D" w:rsidRDefault="00953D97" w:rsidP="00953D97"/>
    <w:p w14:paraId="57D8E5DC"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36F70576" w14:textId="77777777" w:rsidR="00953D97" w:rsidRPr="00BE3B7D" w:rsidRDefault="00953D97" w:rsidP="00953D97">
      <w:pPr>
        <w:pStyle w:val="NormalBold"/>
      </w:pPr>
      <w:r w:rsidRPr="00BE3B7D">
        <w:rPr>
          <w:rStyle w:val="HideTWBExt"/>
          <w:b w:val="0"/>
        </w:rPr>
        <w:t>&lt;Article&gt;</w:t>
      </w:r>
      <w:r w:rsidRPr="00BE3B7D">
        <w:t>Paragraph 1</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B33930B" w14:textId="77777777" w:rsidTr="00D50957">
        <w:trPr>
          <w:jc w:val="center"/>
        </w:trPr>
        <w:tc>
          <w:tcPr>
            <w:tcW w:w="9752" w:type="dxa"/>
            <w:gridSpan w:val="2"/>
          </w:tcPr>
          <w:p w14:paraId="3D993FDB" w14:textId="77777777" w:rsidR="00953D97" w:rsidRPr="00BE3B7D" w:rsidRDefault="00953D97" w:rsidP="00D50957">
            <w:pPr>
              <w:keepNext/>
            </w:pPr>
          </w:p>
        </w:tc>
      </w:tr>
      <w:tr w:rsidR="00953D97" w:rsidRPr="00BE3B7D" w14:paraId="37FC202A" w14:textId="77777777" w:rsidTr="00D50957">
        <w:trPr>
          <w:jc w:val="center"/>
        </w:trPr>
        <w:tc>
          <w:tcPr>
            <w:tcW w:w="4876" w:type="dxa"/>
            <w:hideMark/>
          </w:tcPr>
          <w:p w14:paraId="449CE8B5"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52984E2E" w14:textId="77777777" w:rsidR="00953D97" w:rsidRPr="00BE3B7D" w:rsidRDefault="00953D97" w:rsidP="00D50957">
            <w:pPr>
              <w:pStyle w:val="ColumnHeading"/>
              <w:keepNext/>
              <w:rPr>
                <w:lang w:val="en-GB"/>
              </w:rPr>
            </w:pPr>
            <w:r w:rsidRPr="00BE3B7D">
              <w:rPr>
                <w:lang w:val="en-GB"/>
              </w:rPr>
              <w:t>Amendment</w:t>
            </w:r>
          </w:p>
        </w:tc>
      </w:tr>
      <w:tr w:rsidR="00953D97" w:rsidRPr="00BE3B7D" w14:paraId="699359C8" w14:textId="77777777" w:rsidTr="00D50957">
        <w:trPr>
          <w:jc w:val="center"/>
        </w:trPr>
        <w:tc>
          <w:tcPr>
            <w:tcW w:w="4876" w:type="dxa"/>
            <w:hideMark/>
          </w:tcPr>
          <w:p w14:paraId="5E6AC2D9" w14:textId="77777777" w:rsidR="00953D97" w:rsidRPr="00BE3B7D" w:rsidRDefault="00953D97" w:rsidP="00D50957">
            <w:pPr>
              <w:pStyle w:val="Normal6"/>
              <w:rPr>
                <w:lang w:val="en-GB"/>
              </w:rPr>
            </w:pPr>
            <w:r w:rsidRPr="00BE3B7D">
              <w:rPr>
                <w:lang w:val="en-GB"/>
              </w:rPr>
              <w:t>1.</w:t>
            </w:r>
            <w:r w:rsidRPr="00BE3B7D">
              <w:rPr>
                <w:lang w:val="en-GB"/>
              </w:rPr>
              <w:tab/>
              <w:t xml:space="preserve">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w:t>
            </w:r>
            <w:r w:rsidRPr="00BE3B7D">
              <w:rPr>
                <w:b/>
                <w:i/>
                <w:lang w:val="en-GB"/>
              </w:rPr>
              <w:t>and</w:t>
            </w:r>
            <w:r w:rsidRPr="00BE3B7D">
              <w:rPr>
                <w:lang w:val="en-GB"/>
              </w:rPr>
              <w:t xml:space="preserve"> prosperity of the continent;</w:t>
            </w:r>
          </w:p>
        </w:tc>
        <w:tc>
          <w:tcPr>
            <w:tcW w:w="4876" w:type="dxa"/>
            <w:hideMark/>
          </w:tcPr>
          <w:p w14:paraId="40C1E5A2" w14:textId="77777777" w:rsidR="00953D97" w:rsidRPr="00BE3B7D" w:rsidRDefault="00953D97" w:rsidP="00D50957">
            <w:pPr>
              <w:pStyle w:val="Normal6"/>
              <w:rPr>
                <w:szCs w:val="24"/>
                <w:lang w:val="en-GB"/>
              </w:rPr>
            </w:pPr>
            <w:r w:rsidRPr="00BE3B7D">
              <w:rPr>
                <w:lang w:val="en-GB"/>
              </w:rPr>
              <w:t>1.</w:t>
            </w:r>
            <w:r w:rsidRPr="00BE3B7D">
              <w:rPr>
                <w:lang w:val="en-GB"/>
              </w:rPr>
              <w:tab/>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w:t>
            </w:r>
            <w:r w:rsidRPr="00BE3B7D">
              <w:rPr>
                <w:b/>
                <w:i/>
                <w:lang w:val="en-GB"/>
              </w:rPr>
              <w:t>,</w:t>
            </w:r>
            <w:r w:rsidRPr="00BE3B7D">
              <w:rPr>
                <w:lang w:val="en-GB"/>
              </w:rPr>
              <w:t xml:space="preserve"> prosperity </w:t>
            </w:r>
            <w:r w:rsidRPr="00BE3B7D">
              <w:rPr>
                <w:b/>
                <w:i/>
                <w:lang w:val="en-GB"/>
              </w:rPr>
              <w:t>and security</w:t>
            </w:r>
            <w:r w:rsidRPr="00BE3B7D">
              <w:rPr>
                <w:lang w:val="en-GB"/>
              </w:rPr>
              <w:t xml:space="preserve"> of the continent;</w:t>
            </w:r>
          </w:p>
        </w:tc>
      </w:tr>
    </w:tbl>
    <w:p w14:paraId="2DF6D647" w14:textId="54E83701" w:rsidR="00953D97" w:rsidRPr="00BE3B7D" w:rsidRDefault="00953D97" w:rsidP="00953D97">
      <w:r w:rsidRPr="00BE3B7D">
        <w:rPr>
          <w:rStyle w:val="HideTWBExt"/>
        </w:rPr>
        <w:t>&lt;/Amend&gt;</w:t>
      </w:r>
    </w:p>
    <w:p w14:paraId="5F9A76B0"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11</w:t>
      </w:r>
      <w:r w:rsidRPr="00BE3B7D">
        <w:rPr>
          <w:rStyle w:val="HideTWBExt"/>
          <w:b w:val="0"/>
        </w:rPr>
        <w:t>&lt;/NumAm&gt;</w:t>
      </w:r>
    </w:p>
    <w:p w14:paraId="43C823EA" w14:textId="77777777" w:rsidR="00953D97" w:rsidRPr="00BE3B7D" w:rsidRDefault="00953D97" w:rsidP="00953D97"/>
    <w:p w14:paraId="7016AA03"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30852569" w14:textId="77777777" w:rsidR="00953D97" w:rsidRPr="00BE3B7D" w:rsidRDefault="00953D97" w:rsidP="00953D97">
      <w:pPr>
        <w:pStyle w:val="NormalBold"/>
      </w:pPr>
      <w:r w:rsidRPr="00BE3B7D">
        <w:rPr>
          <w:rStyle w:val="HideTWBExt"/>
          <w:b w:val="0"/>
        </w:rPr>
        <w:t>&lt;Article&gt;</w:t>
      </w:r>
      <w:r w:rsidRPr="00BE3B7D">
        <w:t>Paragraph 2</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2E6BF2D0" w14:textId="77777777" w:rsidTr="00D50957">
        <w:trPr>
          <w:jc w:val="center"/>
        </w:trPr>
        <w:tc>
          <w:tcPr>
            <w:tcW w:w="9752" w:type="dxa"/>
            <w:gridSpan w:val="2"/>
          </w:tcPr>
          <w:p w14:paraId="7EF8EB68" w14:textId="77777777" w:rsidR="00953D97" w:rsidRPr="00BE3B7D" w:rsidRDefault="00953D97" w:rsidP="00D50957">
            <w:pPr>
              <w:keepNext/>
            </w:pPr>
          </w:p>
        </w:tc>
      </w:tr>
      <w:tr w:rsidR="00953D97" w:rsidRPr="00BE3B7D" w14:paraId="4E49A293" w14:textId="77777777" w:rsidTr="00D50957">
        <w:trPr>
          <w:jc w:val="center"/>
        </w:trPr>
        <w:tc>
          <w:tcPr>
            <w:tcW w:w="4876" w:type="dxa"/>
            <w:hideMark/>
          </w:tcPr>
          <w:p w14:paraId="7E4EDD1E"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285B3A5" w14:textId="77777777" w:rsidR="00953D97" w:rsidRPr="00BE3B7D" w:rsidRDefault="00953D97" w:rsidP="00D50957">
            <w:pPr>
              <w:pStyle w:val="ColumnHeading"/>
              <w:keepNext/>
              <w:rPr>
                <w:lang w:val="en-GB"/>
              </w:rPr>
            </w:pPr>
            <w:r w:rsidRPr="00BE3B7D">
              <w:rPr>
                <w:lang w:val="en-GB"/>
              </w:rPr>
              <w:t>Amendment</w:t>
            </w:r>
          </w:p>
        </w:tc>
      </w:tr>
      <w:tr w:rsidR="00953D97" w:rsidRPr="00BE3B7D" w14:paraId="286216AC" w14:textId="77777777" w:rsidTr="00D50957">
        <w:trPr>
          <w:jc w:val="center"/>
        </w:trPr>
        <w:tc>
          <w:tcPr>
            <w:tcW w:w="4876" w:type="dxa"/>
            <w:hideMark/>
          </w:tcPr>
          <w:p w14:paraId="79EEAEE0" w14:textId="77777777" w:rsidR="00953D97" w:rsidRPr="00BE3B7D" w:rsidRDefault="00953D97" w:rsidP="00D50957">
            <w:pPr>
              <w:pStyle w:val="Normal6"/>
              <w:rPr>
                <w:lang w:val="en-GB"/>
              </w:rPr>
            </w:pPr>
            <w:r w:rsidRPr="00BE3B7D">
              <w:rPr>
                <w:lang w:val="en-GB"/>
              </w:rPr>
              <w:t>2.</w:t>
            </w:r>
            <w:r w:rsidRPr="00BE3B7D">
              <w:rPr>
                <w:lang w:val="en-GB"/>
              </w:rPr>
              <w:tab/>
              <w:t>Believes that, in a world marked by war on the European continent, geopolitical tensions and economic uncertainty, the European Union and Switzerland must not let alienation and mistrust take root at a time when closer relations are more in their interests than ever;</w:t>
            </w:r>
          </w:p>
        </w:tc>
        <w:tc>
          <w:tcPr>
            <w:tcW w:w="4876" w:type="dxa"/>
            <w:hideMark/>
          </w:tcPr>
          <w:p w14:paraId="54B7C088" w14:textId="455185F4" w:rsidR="00953D97" w:rsidRPr="00BE3B7D" w:rsidRDefault="00953D97" w:rsidP="00D50957">
            <w:pPr>
              <w:pStyle w:val="Normal6"/>
              <w:rPr>
                <w:szCs w:val="24"/>
                <w:lang w:val="en-GB"/>
              </w:rPr>
            </w:pPr>
            <w:r w:rsidRPr="00BE3B7D">
              <w:rPr>
                <w:lang w:val="en-GB"/>
              </w:rPr>
              <w:t>2.</w:t>
            </w:r>
            <w:r w:rsidRPr="00BE3B7D">
              <w:rPr>
                <w:lang w:val="en-GB"/>
              </w:rPr>
              <w:tab/>
              <w:t>Believes that, in a world marked by war on the European continent, geopolitical tensions and economic uncertainty, the European Union and Switzerland must not let alienation and mistrust take root at a time when closer relations are more in their interests than ever</w:t>
            </w:r>
            <w:r w:rsidR="007D192D" w:rsidRPr="00BE3B7D">
              <w:rPr>
                <w:b/>
                <w:bCs/>
                <w:i/>
                <w:iCs/>
                <w:lang w:val="en-GB"/>
              </w:rPr>
              <w:t>,</w:t>
            </w:r>
            <w:r w:rsidRPr="00BE3B7D">
              <w:rPr>
                <w:b/>
                <w:bCs/>
                <w:i/>
                <w:iCs/>
                <w:lang w:val="en-GB"/>
              </w:rPr>
              <w:t xml:space="preserve"> </w:t>
            </w:r>
            <w:r w:rsidRPr="00BE3B7D">
              <w:rPr>
                <w:b/>
                <w:i/>
                <w:lang w:val="en-GB"/>
              </w:rPr>
              <w:t xml:space="preserve">and </w:t>
            </w:r>
            <w:r w:rsidR="00B20310" w:rsidRPr="00BE3B7D">
              <w:rPr>
                <w:b/>
                <w:i/>
                <w:lang w:val="en-GB"/>
              </w:rPr>
              <w:t xml:space="preserve">that </w:t>
            </w:r>
            <w:r w:rsidRPr="00BE3B7D">
              <w:rPr>
                <w:b/>
                <w:i/>
                <w:lang w:val="en-GB"/>
              </w:rPr>
              <w:t>closer cooperation is needed to strengthen internal and external security</w:t>
            </w:r>
            <w:r w:rsidRPr="00BE3B7D">
              <w:rPr>
                <w:lang w:val="en-GB"/>
              </w:rPr>
              <w:t>;</w:t>
            </w:r>
          </w:p>
        </w:tc>
      </w:tr>
    </w:tbl>
    <w:p w14:paraId="6AB736A7" w14:textId="560C8239" w:rsidR="00953D97" w:rsidRPr="00BE3B7D" w:rsidRDefault="00953D97" w:rsidP="00953D97">
      <w:r w:rsidRPr="00BE3B7D">
        <w:rPr>
          <w:rStyle w:val="HideTWBExt"/>
        </w:rPr>
        <w:t>&lt;/Amend&gt;</w:t>
      </w:r>
    </w:p>
    <w:p w14:paraId="1ABCD069"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12</w:t>
      </w:r>
      <w:r w:rsidRPr="00BE3B7D">
        <w:rPr>
          <w:rStyle w:val="HideTWBExt"/>
          <w:b w:val="0"/>
        </w:rPr>
        <w:t>&lt;/NumAm&gt;</w:t>
      </w:r>
    </w:p>
    <w:p w14:paraId="58940F6E" w14:textId="77777777" w:rsidR="00953D97" w:rsidRPr="00BE3B7D" w:rsidRDefault="00953D97" w:rsidP="00953D97"/>
    <w:p w14:paraId="4320CD25"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5C6AEAA4" w14:textId="77777777" w:rsidR="00953D97" w:rsidRPr="001C29CA" w:rsidRDefault="00953D97" w:rsidP="00953D97">
      <w:pPr>
        <w:pStyle w:val="NormalBold"/>
      </w:pPr>
      <w:r w:rsidRPr="001C29CA">
        <w:rPr>
          <w:rStyle w:val="HideTWBExt"/>
          <w:b w:val="0"/>
        </w:rPr>
        <w:t>&lt;Article&gt;</w:t>
      </w:r>
      <w:r w:rsidRPr="001C29CA">
        <w:t>Paragraph 2 a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1EF27B5E" w14:textId="77777777" w:rsidTr="00D50957">
        <w:trPr>
          <w:jc w:val="center"/>
        </w:trPr>
        <w:tc>
          <w:tcPr>
            <w:tcW w:w="9752" w:type="dxa"/>
            <w:gridSpan w:val="2"/>
          </w:tcPr>
          <w:p w14:paraId="0CB88C7E" w14:textId="77777777" w:rsidR="00953D97" w:rsidRPr="001C29CA" w:rsidRDefault="00953D97" w:rsidP="00D50957">
            <w:pPr>
              <w:keepNext/>
            </w:pPr>
          </w:p>
        </w:tc>
      </w:tr>
      <w:tr w:rsidR="00953D97" w:rsidRPr="00BE3B7D" w14:paraId="6E61BD39" w14:textId="77777777" w:rsidTr="00D50957">
        <w:trPr>
          <w:jc w:val="center"/>
        </w:trPr>
        <w:tc>
          <w:tcPr>
            <w:tcW w:w="4876" w:type="dxa"/>
            <w:hideMark/>
          </w:tcPr>
          <w:p w14:paraId="57738476"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5AD8F5E" w14:textId="77777777" w:rsidR="00953D97" w:rsidRPr="00BE3B7D" w:rsidRDefault="00953D97" w:rsidP="00D50957">
            <w:pPr>
              <w:pStyle w:val="ColumnHeading"/>
              <w:keepNext/>
              <w:rPr>
                <w:lang w:val="en-GB"/>
              </w:rPr>
            </w:pPr>
            <w:r w:rsidRPr="00BE3B7D">
              <w:rPr>
                <w:lang w:val="en-GB"/>
              </w:rPr>
              <w:t>Amendment</w:t>
            </w:r>
          </w:p>
        </w:tc>
      </w:tr>
      <w:tr w:rsidR="00953D97" w:rsidRPr="00BE3B7D" w14:paraId="6BBB2C16" w14:textId="77777777" w:rsidTr="00D50957">
        <w:trPr>
          <w:jc w:val="center"/>
        </w:trPr>
        <w:tc>
          <w:tcPr>
            <w:tcW w:w="4876" w:type="dxa"/>
          </w:tcPr>
          <w:p w14:paraId="36A516C3" w14:textId="77777777" w:rsidR="00953D97" w:rsidRPr="00BE3B7D" w:rsidRDefault="00953D97" w:rsidP="00D50957">
            <w:pPr>
              <w:pStyle w:val="Normal6"/>
              <w:rPr>
                <w:lang w:val="en-GB"/>
              </w:rPr>
            </w:pPr>
          </w:p>
        </w:tc>
        <w:tc>
          <w:tcPr>
            <w:tcW w:w="4876" w:type="dxa"/>
            <w:hideMark/>
          </w:tcPr>
          <w:p w14:paraId="766715C5" w14:textId="34F18218" w:rsidR="00953D97" w:rsidRPr="00BE3B7D" w:rsidRDefault="00953D97" w:rsidP="00D50957">
            <w:pPr>
              <w:pStyle w:val="Normal6"/>
              <w:rPr>
                <w:szCs w:val="24"/>
                <w:lang w:val="en-GB"/>
              </w:rPr>
            </w:pPr>
            <w:r w:rsidRPr="00BE3B7D">
              <w:rPr>
                <w:b/>
                <w:i/>
                <w:lang w:val="en-GB"/>
              </w:rPr>
              <w:t>2a.</w:t>
            </w:r>
            <w:r w:rsidRPr="00BE3B7D">
              <w:rPr>
                <w:b/>
                <w:i/>
                <w:lang w:val="en-GB"/>
              </w:rPr>
              <w:tab/>
              <w:t>Notes the importance of close coordination between the E</w:t>
            </w:r>
            <w:r w:rsidR="00FD164B" w:rsidRPr="00BE3B7D">
              <w:rPr>
                <w:b/>
                <w:i/>
                <w:lang w:val="en-GB"/>
              </w:rPr>
              <w:t>U</w:t>
            </w:r>
            <w:r w:rsidRPr="00BE3B7D">
              <w:rPr>
                <w:b/>
                <w:i/>
                <w:lang w:val="en-GB"/>
              </w:rPr>
              <w:t xml:space="preserve"> and Switzerland in responding to geopolitical challenges, including the adoption and enforcement of restrictive measures; stresses that alignment on sanctions regimes and the prevention of any </w:t>
            </w:r>
            <w:r w:rsidR="00FD164B" w:rsidRPr="00BE3B7D">
              <w:rPr>
                <w:b/>
                <w:i/>
                <w:lang w:val="en-GB"/>
              </w:rPr>
              <w:t xml:space="preserve">sanctions </w:t>
            </w:r>
            <w:r w:rsidRPr="00BE3B7D">
              <w:rPr>
                <w:b/>
                <w:i/>
                <w:lang w:val="en-GB"/>
              </w:rPr>
              <w:t>circumvention strengthens Europe</w:t>
            </w:r>
            <w:r w:rsidR="00BE3B7D">
              <w:rPr>
                <w:b/>
                <w:i/>
                <w:lang w:val="en-GB"/>
              </w:rPr>
              <w:t>’</w:t>
            </w:r>
            <w:r w:rsidRPr="00BE3B7D">
              <w:rPr>
                <w:b/>
                <w:i/>
                <w:lang w:val="en-GB"/>
              </w:rPr>
              <w:t>s collective economic resilience and international credibility;</w:t>
            </w:r>
          </w:p>
        </w:tc>
      </w:tr>
    </w:tbl>
    <w:p w14:paraId="71102DE9" w14:textId="06973C36" w:rsidR="00953D97" w:rsidRPr="00BE3B7D" w:rsidRDefault="00953D97" w:rsidP="00953D97">
      <w:r w:rsidRPr="00BE3B7D">
        <w:rPr>
          <w:rStyle w:val="HideTWBExt"/>
        </w:rPr>
        <w:t>&lt;/Amend&gt;</w:t>
      </w:r>
    </w:p>
    <w:p w14:paraId="32EB6A00"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13</w:t>
      </w:r>
      <w:r w:rsidRPr="00BE3B7D">
        <w:rPr>
          <w:rStyle w:val="HideTWBExt"/>
          <w:b w:val="0"/>
        </w:rPr>
        <w:t>&lt;/NumAm&gt;</w:t>
      </w:r>
    </w:p>
    <w:p w14:paraId="0C4E42D1" w14:textId="77777777" w:rsidR="00953D97" w:rsidRPr="00BE3B7D" w:rsidRDefault="00953D97" w:rsidP="00953D97"/>
    <w:p w14:paraId="316603F9"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31B33C34" w14:textId="77777777" w:rsidR="00953D97" w:rsidRPr="00BE3B7D" w:rsidRDefault="00953D97" w:rsidP="00953D97">
      <w:pPr>
        <w:pStyle w:val="NormalBold"/>
      </w:pPr>
      <w:r w:rsidRPr="00BE3B7D">
        <w:rPr>
          <w:rStyle w:val="HideTWBExt"/>
          <w:b w:val="0"/>
        </w:rPr>
        <w:t>&lt;Article&gt;</w:t>
      </w:r>
      <w:r w:rsidRPr="00BE3B7D">
        <w:t>Paragraph 3</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1BC7CCFC" w14:textId="77777777" w:rsidTr="00D50957">
        <w:trPr>
          <w:jc w:val="center"/>
        </w:trPr>
        <w:tc>
          <w:tcPr>
            <w:tcW w:w="9752" w:type="dxa"/>
            <w:gridSpan w:val="2"/>
          </w:tcPr>
          <w:p w14:paraId="44195B13" w14:textId="77777777" w:rsidR="00953D97" w:rsidRPr="00BE3B7D" w:rsidRDefault="00953D97" w:rsidP="00D50957">
            <w:pPr>
              <w:keepNext/>
            </w:pPr>
          </w:p>
        </w:tc>
      </w:tr>
      <w:tr w:rsidR="00953D97" w:rsidRPr="00BE3B7D" w14:paraId="76C172B9" w14:textId="77777777" w:rsidTr="00D50957">
        <w:trPr>
          <w:jc w:val="center"/>
        </w:trPr>
        <w:tc>
          <w:tcPr>
            <w:tcW w:w="4876" w:type="dxa"/>
            <w:hideMark/>
          </w:tcPr>
          <w:p w14:paraId="5B0F944C"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7FB8FCA6" w14:textId="77777777" w:rsidR="00953D97" w:rsidRPr="00BE3B7D" w:rsidRDefault="00953D97" w:rsidP="00D50957">
            <w:pPr>
              <w:pStyle w:val="ColumnHeading"/>
              <w:keepNext/>
              <w:rPr>
                <w:lang w:val="en-GB"/>
              </w:rPr>
            </w:pPr>
            <w:r w:rsidRPr="00BE3B7D">
              <w:rPr>
                <w:lang w:val="en-GB"/>
              </w:rPr>
              <w:t>Amendment</w:t>
            </w:r>
          </w:p>
        </w:tc>
      </w:tr>
      <w:tr w:rsidR="00953D97" w:rsidRPr="00BE3B7D" w14:paraId="3A2D9EB2" w14:textId="77777777" w:rsidTr="00D50957">
        <w:trPr>
          <w:jc w:val="center"/>
        </w:trPr>
        <w:tc>
          <w:tcPr>
            <w:tcW w:w="4876" w:type="dxa"/>
            <w:hideMark/>
          </w:tcPr>
          <w:p w14:paraId="765B1E50" w14:textId="77777777" w:rsidR="00953D97" w:rsidRPr="00BE3B7D" w:rsidRDefault="00953D97" w:rsidP="00D50957">
            <w:pPr>
              <w:pStyle w:val="Normal6"/>
              <w:rPr>
                <w:lang w:val="en-GB"/>
              </w:rPr>
            </w:pPr>
            <w:r w:rsidRPr="00BE3B7D">
              <w:rPr>
                <w:lang w:val="en-GB"/>
              </w:rPr>
              <w:t>3.</w:t>
            </w:r>
            <w:r w:rsidRPr="00BE3B7D">
              <w:rPr>
                <w:lang w:val="en-GB"/>
              </w:rPr>
              <w:tab/>
            </w:r>
            <w:r w:rsidRPr="00BE3B7D">
              <w:rPr>
                <w:b/>
                <w:i/>
                <w:lang w:val="en-GB"/>
              </w:rPr>
              <w:t>Makes reminder</w:t>
            </w:r>
            <w:r w:rsidRPr="00BE3B7D">
              <w:rPr>
                <w:lang w:val="en-GB"/>
              </w:rPr>
              <w:t xml:space="preserve"> that the European Union and Switzerland share </w:t>
            </w:r>
            <w:r w:rsidRPr="00BE3B7D">
              <w:rPr>
                <w:b/>
                <w:i/>
                <w:lang w:val="en-GB"/>
              </w:rPr>
              <w:t>a</w:t>
            </w:r>
            <w:r w:rsidRPr="00BE3B7D">
              <w:rPr>
                <w:lang w:val="en-GB"/>
              </w:rPr>
              <w:t xml:space="preserve"> common </w:t>
            </w:r>
            <w:r w:rsidRPr="00BE3B7D">
              <w:rPr>
                <w:b/>
                <w:i/>
                <w:lang w:val="en-GB"/>
              </w:rPr>
              <w:t>vision of society, based on</w:t>
            </w:r>
            <w:r w:rsidRPr="00BE3B7D">
              <w:rPr>
                <w:lang w:val="en-GB"/>
              </w:rPr>
              <w:t xml:space="preserve"> democracy, the rule of law, fundamental freedoms and the primacy of dialogue over brute force;</w:t>
            </w:r>
          </w:p>
        </w:tc>
        <w:tc>
          <w:tcPr>
            <w:tcW w:w="4876" w:type="dxa"/>
            <w:hideMark/>
          </w:tcPr>
          <w:p w14:paraId="20A6CDB0" w14:textId="37C6346B" w:rsidR="00953D97" w:rsidRPr="00BE3B7D" w:rsidRDefault="00953D97" w:rsidP="00D50957">
            <w:pPr>
              <w:pStyle w:val="Normal6"/>
              <w:rPr>
                <w:szCs w:val="24"/>
                <w:lang w:val="en-GB"/>
              </w:rPr>
            </w:pPr>
            <w:r w:rsidRPr="00BE3B7D">
              <w:rPr>
                <w:lang w:val="en-GB"/>
              </w:rPr>
              <w:t>3.</w:t>
            </w:r>
            <w:r w:rsidRPr="00BE3B7D">
              <w:rPr>
                <w:lang w:val="en-GB"/>
              </w:rPr>
              <w:tab/>
            </w:r>
            <w:r w:rsidRPr="00BE3B7D">
              <w:rPr>
                <w:b/>
                <w:i/>
                <w:lang w:val="en-GB"/>
              </w:rPr>
              <w:t>Recalls</w:t>
            </w:r>
            <w:r w:rsidRPr="00BE3B7D">
              <w:rPr>
                <w:lang w:val="en-GB"/>
              </w:rPr>
              <w:t xml:space="preserve"> that the European Union and Switzerland share common </w:t>
            </w:r>
            <w:r w:rsidRPr="00BE3B7D">
              <w:rPr>
                <w:b/>
                <w:i/>
                <w:lang w:val="en-GB"/>
              </w:rPr>
              <w:t>values, including</w:t>
            </w:r>
            <w:r w:rsidRPr="00BE3B7D">
              <w:rPr>
                <w:lang w:val="en-GB"/>
              </w:rPr>
              <w:t xml:space="preserve"> democracy, the rule of law, </w:t>
            </w:r>
            <w:r w:rsidR="008C4D2D" w:rsidRPr="00BE3B7D">
              <w:rPr>
                <w:b/>
                <w:bCs/>
                <w:i/>
                <w:iCs/>
                <w:lang w:val="en-GB"/>
              </w:rPr>
              <w:t xml:space="preserve">the protection of minorities, </w:t>
            </w:r>
            <w:r w:rsidRPr="00BE3B7D">
              <w:rPr>
                <w:b/>
                <w:i/>
                <w:lang w:val="en-GB"/>
              </w:rPr>
              <w:t>and respect for human rights and</w:t>
            </w:r>
            <w:r w:rsidRPr="00BE3B7D">
              <w:rPr>
                <w:lang w:val="en-GB"/>
              </w:rPr>
              <w:t xml:space="preserve"> fundamental freedoms </w:t>
            </w:r>
            <w:r w:rsidR="00FD164B" w:rsidRPr="00BE3B7D">
              <w:rPr>
                <w:b/>
                <w:bCs/>
                <w:i/>
                <w:iCs/>
                <w:lang w:val="en-GB"/>
              </w:rPr>
              <w:t xml:space="preserve">– </w:t>
            </w:r>
            <w:r w:rsidRPr="00BE3B7D">
              <w:rPr>
                <w:b/>
                <w:i/>
                <w:lang w:val="en-GB"/>
              </w:rPr>
              <w:t>such as the right to liberty and security</w:t>
            </w:r>
            <w:r w:rsidR="00FD164B" w:rsidRPr="00BE3B7D">
              <w:rPr>
                <w:b/>
                <w:i/>
                <w:lang w:val="en-GB"/>
              </w:rPr>
              <w:t>,</w:t>
            </w:r>
            <w:r w:rsidRPr="00BE3B7D">
              <w:rPr>
                <w:b/>
                <w:i/>
                <w:lang w:val="en-GB"/>
              </w:rPr>
              <w:t xml:space="preserve"> and</w:t>
            </w:r>
            <w:r w:rsidR="00FD164B" w:rsidRPr="00BE3B7D">
              <w:rPr>
                <w:b/>
                <w:i/>
                <w:lang w:val="en-GB"/>
              </w:rPr>
              <w:t xml:space="preserve"> the right to</w:t>
            </w:r>
            <w:r w:rsidRPr="00BE3B7D">
              <w:rPr>
                <w:b/>
                <w:i/>
                <w:lang w:val="en-GB"/>
              </w:rPr>
              <w:t xml:space="preserve"> freedom of expression and information</w:t>
            </w:r>
            <w:r w:rsidR="00FD164B" w:rsidRPr="00BE3B7D">
              <w:rPr>
                <w:b/>
                <w:i/>
                <w:lang w:val="en-GB"/>
              </w:rPr>
              <w:t xml:space="preserve"> </w:t>
            </w:r>
            <w:r w:rsidR="00FD164B" w:rsidRPr="00BE3B7D">
              <w:rPr>
                <w:lang w:val="en-GB"/>
              </w:rPr>
              <w:t>–</w:t>
            </w:r>
            <w:r w:rsidRPr="00BE3B7D">
              <w:rPr>
                <w:b/>
                <w:i/>
                <w:lang w:val="en-GB"/>
              </w:rPr>
              <w:t xml:space="preserve"> </w:t>
            </w:r>
            <w:r w:rsidRPr="00BE3B7D">
              <w:rPr>
                <w:lang w:val="en-GB"/>
              </w:rPr>
              <w:t xml:space="preserve">and the primacy of dialogue over brute force; </w:t>
            </w:r>
            <w:r w:rsidRPr="00BE3B7D">
              <w:rPr>
                <w:b/>
                <w:i/>
                <w:lang w:val="en-GB"/>
              </w:rPr>
              <w:t>considers that those shared values constitute the foundation of the bilateral relationship</w:t>
            </w:r>
            <w:r w:rsidR="008065FF" w:rsidRPr="00BE3B7D">
              <w:rPr>
                <w:b/>
                <w:i/>
                <w:lang w:val="en-GB"/>
              </w:rPr>
              <w:t>,</w:t>
            </w:r>
            <w:r w:rsidRPr="00BE3B7D">
              <w:rPr>
                <w:b/>
                <w:i/>
                <w:lang w:val="en-GB"/>
              </w:rPr>
              <w:t xml:space="preserve"> and that their effective observance by both parties is a condition for the stability and development of that relationship;</w:t>
            </w:r>
          </w:p>
        </w:tc>
      </w:tr>
    </w:tbl>
    <w:p w14:paraId="5E04DE34" w14:textId="032DF0A1" w:rsidR="00953D97" w:rsidRPr="00BE3B7D" w:rsidRDefault="00953D97" w:rsidP="00953D97">
      <w:r w:rsidRPr="00BE3B7D">
        <w:rPr>
          <w:rStyle w:val="HideTWBExt"/>
        </w:rPr>
        <w:t>&lt;/Amend&gt;</w:t>
      </w:r>
    </w:p>
    <w:p w14:paraId="79B4ABDF"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14</w:t>
      </w:r>
      <w:r w:rsidRPr="00BE3B7D">
        <w:rPr>
          <w:rStyle w:val="HideTWBExt"/>
          <w:b w:val="0"/>
        </w:rPr>
        <w:t>&lt;/NumAm&gt;</w:t>
      </w:r>
    </w:p>
    <w:p w14:paraId="233280ED" w14:textId="77777777" w:rsidR="00953D97" w:rsidRPr="00BE3B7D" w:rsidRDefault="00953D97" w:rsidP="00953D97"/>
    <w:p w14:paraId="6388C1C3"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107E427D" w14:textId="77777777" w:rsidR="00953D97" w:rsidRPr="00BE3B7D" w:rsidRDefault="00953D97" w:rsidP="00953D97">
      <w:pPr>
        <w:pStyle w:val="NormalBold"/>
      </w:pPr>
      <w:r w:rsidRPr="00BE3B7D">
        <w:rPr>
          <w:rStyle w:val="HideTWBExt"/>
          <w:b w:val="0"/>
        </w:rPr>
        <w:t>&lt;Article&gt;</w:t>
      </w:r>
      <w:r w:rsidRPr="00BE3B7D">
        <w:t>Paragraph 4</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09F7450D" w14:textId="77777777" w:rsidTr="00D50957">
        <w:trPr>
          <w:jc w:val="center"/>
        </w:trPr>
        <w:tc>
          <w:tcPr>
            <w:tcW w:w="9752" w:type="dxa"/>
            <w:gridSpan w:val="2"/>
          </w:tcPr>
          <w:p w14:paraId="56C9776C" w14:textId="77777777" w:rsidR="00953D97" w:rsidRPr="00BE3B7D" w:rsidRDefault="00953D97" w:rsidP="00D50957">
            <w:pPr>
              <w:keepNext/>
            </w:pPr>
          </w:p>
        </w:tc>
      </w:tr>
      <w:tr w:rsidR="00953D97" w:rsidRPr="00BE3B7D" w14:paraId="5FB97AC1" w14:textId="77777777" w:rsidTr="00D50957">
        <w:trPr>
          <w:jc w:val="center"/>
        </w:trPr>
        <w:tc>
          <w:tcPr>
            <w:tcW w:w="4876" w:type="dxa"/>
            <w:hideMark/>
          </w:tcPr>
          <w:p w14:paraId="6E20BCE4"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78FB675E" w14:textId="77777777" w:rsidR="00953D97" w:rsidRPr="00BE3B7D" w:rsidRDefault="00953D97" w:rsidP="00D50957">
            <w:pPr>
              <w:pStyle w:val="ColumnHeading"/>
              <w:keepNext/>
              <w:rPr>
                <w:lang w:val="en-GB"/>
              </w:rPr>
            </w:pPr>
            <w:r w:rsidRPr="00BE3B7D">
              <w:rPr>
                <w:lang w:val="en-GB"/>
              </w:rPr>
              <w:t>Amendment</w:t>
            </w:r>
          </w:p>
        </w:tc>
      </w:tr>
      <w:tr w:rsidR="00953D97" w:rsidRPr="00BE3B7D" w14:paraId="4313EA68" w14:textId="77777777" w:rsidTr="00D50957">
        <w:trPr>
          <w:jc w:val="center"/>
        </w:trPr>
        <w:tc>
          <w:tcPr>
            <w:tcW w:w="4876" w:type="dxa"/>
            <w:hideMark/>
          </w:tcPr>
          <w:p w14:paraId="69A736D2" w14:textId="77777777" w:rsidR="00953D97" w:rsidRPr="00BE3B7D" w:rsidRDefault="00953D97" w:rsidP="00D50957">
            <w:pPr>
              <w:pStyle w:val="Normal6"/>
              <w:rPr>
                <w:lang w:val="en-GB"/>
              </w:rPr>
            </w:pPr>
            <w:r w:rsidRPr="00BE3B7D">
              <w:rPr>
                <w:lang w:val="en-GB"/>
              </w:rPr>
              <w:t>4.</w:t>
            </w:r>
            <w:r w:rsidRPr="00BE3B7D">
              <w:rPr>
                <w:lang w:val="en-GB"/>
              </w:rPr>
              <w:tab/>
              <w:t>Stresses that EU-Switzerland relations are an everyday reality, especially in cross-border regions, where working, studying, training and doing business on either side of the border is now the norm rather than the exception;</w:t>
            </w:r>
          </w:p>
        </w:tc>
        <w:tc>
          <w:tcPr>
            <w:tcW w:w="4876" w:type="dxa"/>
            <w:hideMark/>
          </w:tcPr>
          <w:p w14:paraId="4EEF0808" w14:textId="77777777" w:rsidR="00953D97" w:rsidRPr="00BE3B7D" w:rsidRDefault="00953D97" w:rsidP="00D50957">
            <w:pPr>
              <w:pStyle w:val="Normal6"/>
              <w:rPr>
                <w:szCs w:val="24"/>
                <w:lang w:val="en-GB"/>
              </w:rPr>
            </w:pPr>
            <w:r w:rsidRPr="00BE3B7D">
              <w:rPr>
                <w:lang w:val="en-GB"/>
              </w:rPr>
              <w:t>4.</w:t>
            </w:r>
            <w:r w:rsidRPr="00BE3B7D">
              <w:rPr>
                <w:lang w:val="en-GB"/>
              </w:rPr>
              <w:tab/>
              <w:t xml:space="preserve">Stresses that EU-Switzerland relations are an everyday reality, especially in cross-border regions, where working, studying, training and doing business on either side of the border is now the norm rather than the exception; </w:t>
            </w:r>
            <w:r w:rsidRPr="00BE3B7D">
              <w:rPr>
                <w:b/>
                <w:i/>
                <w:lang w:val="en-GB"/>
              </w:rPr>
              <w:t>emphasises that, beyond the benefits for border regions, cooperation between the EU and Switzerland should aim to deliver benefits across Europe as a whole;</w:t>
            </w:r>
          </w:p>
        </w:tc>
      </w:tr>
    </w:tbl>
    <w:p w14:paraId="10F1B47E" w14:textId="6E1466E7" w:rsidR="00953D97" w:rsidRPr="00BE3B7D" w:rsidRDefault="00953D97" w:rsidP="00953D97">
      <w:r w:rsidRPr="00BE3B7D">
        <w:rPr>
          <w:rStyle w:val="HideTWBExt"/>
        </w:rPr>
        <w:t>&lt;/Amend&gt;</w:t>
      </w:r>
    </w:p>
    <w:p w14:paraId="6A98CA32"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15</w:t>
      </w:r>
      <w:r w:rsidRPr="00BE3B7D">
        <w:rPr>
          <w:rStyle w:val="HideTWBExt"/>
          <w:b w:val="0"/>
        </w:rPr>
        <w:t>&lt;/NumAm&gt;</w:t>
      </w:r>
    </w:p>
    <w:p w14:paraId="0291D701" w14:textId="77777777" w:rsidR="00953D97" w:rsidRPr="00BE3B7D" w:rsidRDefault="00953D97" w:rsidP="00953D97"/>
    <w:p w14:paraId="2FF1F7FD"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70C36858" w14:textId="77777777" w:rsidR="00953D97" w:rsidRPr="00BE3B7D" w:rsidRDefault="00953D97" w:rsidP="00953D97">
      <w:pPr>
        <w:pStyle w:val="NormalBold"/>
      </w:pPr>
      <w:r w:rsidRPr="00BE3B7D">
        <w:rPr>
          <w:rStyle w:val="HideTWBExt"/>
          <w:b w:val="0"/>
        </w:rPr>
        <w:t>&lt;Article&gt;</w:t>
      </w:r>
      <w:r w:rsidRPr="00BE3B7D">
        <w:t>Paragraph 11</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C5B9CC3" w14:textId="77777777" w:rsidTr="00D50957">
        <w:trPr>
          <w:jc w:val="center"/>
        </w:trPr>
        <w:tc>
          <w:tcPr>
            <w:tcW w:w="9752" w:type="dxa"/>
            <w:gridSpan w:val="2"/>
          </w:tcPr>
          <w:p w14:paraId="1386FB19" w14:textId="77777777" w:rsidR="00953D97" w:rsidRPr="00BE3B7D" w:rsidRDefault="00953D97" w:rsidP="00D50957">
            <w:pPr>
              <w:keepNext/>
            </w:pPr>
          </w:p>
        </w:tc>
      </w:tr>
      <w:tr w:rsidR="00953D97" w:rsidRPr="00BE3B7D" w14:paraId="23F80E6B" w14:textId="77777777" w:rsidTr="00D50957">
        <w:trPr>
          <w:jc w:val="center"/>
        </w:trPr>
        <w:tc>
          <w:tcPr>
            <w:tcW w:w="4876" w:type="dxa"/>
            <w:hideMark/>
          </w:tcPr>
          <w:p w14:paraId="2199C4E6"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23238027" w14:textId="77777777" w:rsidR="00953D97" w:rsidRPr="00BE3B7D" w:rsidRDefault="00953D97" w:rsidP="00D50957">
            <w:pPr>
              <w:pStyle w:val="ColumnHeading"/>
              <w:keepNext/>
              <w:rPr>
                <w:lang w:val="en-GB"/>
              </w:rPr>
            </w:pPr>
            <w:r w:rsidRPr="00BE3B7D">
              <w:rPr>
                <w:lang w:val="en-GB"/>
              </w:rPr>
              <w:t>Amendment</w:t>
            </w:r>
          </w:p>
        </w:tc>
      </w:tr>
      <w:tr w:rsidR="00953D97" w:rsidRPr="00BE3B7D" w14:paraId="2224F57A" w14:textId="77777777" w:rsidTr="00D50957">
        <w:trPr>
          <w:jc w:val="center"/>
        </w:trPr>
        <w:tc>
          <w:tcPr>
            <w:tcW w:w="4876" w:type="dxa"/>
            <w:hideMark/>
          </w:tcPr>
          <w:p w14:paraId="7E4DE5D3" w14:textId="77777777" w:rsidR="00953D97" w:rsidRPr="00BE3B7D" w:rsidRDefault="00953D97" w:rsidP="00D50957">
            <w:pPr>
              <w:pStyle w:val="Normal6"/>
              <w:rPr>
                <w:lang w:val="en-GB"/>
              </w:rPr>
            </w:pPr>
            <w:r w:rsidRPr="00BE3B7D">
              <w:rPr>
                <w:lang w:val="en-GB"/>
              </w:rPr>
              <w:t>11.</w:t>
            </w:r>
            <w:r w:rsidRPr="00BE3B7D">
              <w:rPr>
                <w:lang w:val="en-GB"/>
              </w:rPr>
              <w:tab/>
              <w:t>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w:t>
            </w:r>
          </w:p>
        </w:tc>
        <w:tc>
          <w:tcPr>
            <w:tcW w:w="4876" w:type="dxa"/>
            <w:hideMark/>
          </w:tcPr>
          <w:p w14:paraId="0D76D062" w14:textId="2A79D72D" w:rsidR="00953D97" w:rsidRPr="00BE3B7D" w:rsidRDefault="00953D97" w:rsidP="00D50957">
            <w:pPr>
              <w:pStyle w:val="Normal6"/>
              <w:rPr>
                <w:szCs w:val="24"/>
                <w:lang w:val="en-GB"/>
              </w:rPr>
            </w:pPr>
            <w:r w:rsidRPr="00BE3B7D">
              <w:rPr>
                <w:lang w:val="en-GB"/>
              </w:rPr>
              <w:t>11.</w:t>
            </w:r>
            <w:r w:rsidRPr="00BE3B7D">
              <w:rPr>
                <w:lang w:val="en-GB"/>
              </w:rPr>
              <w:tab/>
              <w:t xml:space="preserve">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 </w:t>
            </w:r>
            <w:r w:rsidRPr="00BE3B7D">
              <w:rPr>
                <w:b/>
                <w:i/>
                <w:lang w:val="en-GB"/>
              </w:rPr>
              <w:t xml:space="preserve">emphasises that common objectives should </w:t>
            </w:r>
            <w:r w:rsidR="008C4D2D" w:rsidRPr="00BE3B7D">
              <w:rPr>
                <w:b/>
                <w:i/>
                <w:lang w:val="en-GB"/>
              </w:rPr>
              <w:t xml:space="preserve">also </w:t>
            </w:r>
            <w:r w:rsidRPr="00BE3B7D">
              <w:rPr>
                <w:b/>
                <w:i/>
                <w:lang w:val="en-GB"/>
              </w:rPr>
              <w:t>be pursued through close and continuous cooperation beyond th</w:t>
            </w:r>
            <w:r w:rsidR="008C4D2D" w:rsidRPr="00BE3B7D">
              <w:rPr>
                <w:b/>
                <w:i/>
                <w:lang w:val="en-GB"/>
              </w:rPr>
              <w:t>o</w:t>
            </w:r>
            <w:r w:rsidRPr="00BE3B7D">
              <w:rPr>
                <w:b/>
                <w:i/>
                <w:lang w:val="en-GB"/>
              </w:rPr>
              <w:t>se agreements;</w:t>
            </w:r>
          </w:p>
        </w:tc>
      </w:tr>
    </w:tbl>
    <w:p w14:paraId="32439351" w14:textId="7EEA13CC" w:rsidR="00953D97" w:rsidRPr="00BE3B7D" w:rsidRDefault="00953D97" w:rsidP="00953D97">
      <w:r w:rsidRPr="00BE3B7D">
        <w:rPr>
          <w:rStyle w:val="HideTWBExt"/>
        </w:rPr>
        <w:t>&lt;/Amend&gt;</w:t>
      </w:r>
    </w:p>
    <w:p w14:paraId="471701F6"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16</w:t>
      </w:r>
      <w:r w:rsidRPr="00BE3B7D">
        <w:rPr>
          <w:rStyle w:val="HideTWBExt"/>
          <w:b w:val="0"/>
        </w:rPr>
        <w:t>&lt;/NumAm&gt;</w:t>
      </w:r>
    </w:p>
    <w:p w14:paraId="58B31C26" w14:textId="77777777" w:rsidR="00953D97" w:rsidRPr="00BE3B7D" w:rsidRDefault="00953D97" w:rsidP="00953D97"/>
    <w:p w14:paraId="6A4BB937"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760D63E5" w14:textId="77777777" w:rsidR="00953D97" w:rsidRPr="00BE3B7D" w:rsidRDefault="00953D97" w:rsidP="00953D97">
      <w:pPr>
        <w:pStyle w:val="NormalBold"/>
      </w:pPr>
      <w:r w:rsidRPr="00BE3B7D">
        <w:rPr>
          <w:rStyle w:val="HideTWBExt"/>
          <w:b w:val="0"/>
        </w:rPr>
        <w:t>&lt;Article&gt;</w:t>
      </w:r>
      <w:r w:rsidRPr="00BE3B7D">
        <w:t>Paragraph 12</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6F624E3A" w14:textId="77777777" w:rsidTr="00D50957">
        <w:trPr>
          <w:jc w:val="center"/>
        </w:trPr>
        <w:tc>
          <w:tcPr>
            <w:tcW w:w="9752" w:type="dxa"/>
            <w:gridSpan w:val="2"/>
          </w:tcPr>
          <w:p w14:paraId="7ABE3E20" w14:textId="77777777" w:rsidR="00953D97" w:rsidRPr="00BE3B7D" w:rsidRDefault="00953D97" w:rsidP="00D50957">
            <w:pPr>
              <w:keepNext/>
            </w:pPr>
          </w:p>
        </w:tc>
      </w:tr>
      <w:tr w:rsidR="00953D97" w:rsidRPr="00BE3B7D" w14:paraId="04BCB4C6" w14:textId="77777777" w:rsidTr="00D50957">
        <w:trPr>
          <w:jc w:val="center"/>
        </w:trPr>
        <w:tc>
          <w:tcPr>
            <w:tcW w:w="4876" w:type="dxa"/>
            <w:hideMark/>
          </w:tcPr>
          <w:p w14:paraId="296009F9"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646B5585" w14:textId="77777777" w:rsidR="00953D97" w:rsidRPr="00BE3B7D" w:rsidRDefault="00953D97" w:rsidP="00D50957">
            <w:pPr>
              <w:pStyle w:val="ColumnHeading"/>
              <w:keepNext/>
              <w:rPr>
                <w:lang w:val="en-GB"/>
              </w:rPr>
            </w:pPr>
            <w:r w:rsidRPr="00BE3B7D">
              <w:rPr>
                <w:lang w:val="en-GB"/>
              </w:rPr>
              <w:t>Amendment</w:t>
            </w:r>
          </w:p>
        </w:tc>
      </w:tr>
      <w:tr w:rsidR="00953D97" w:rsidRPr="00BE3B7D" w14:paraId="1D3058D0" w14:textId="77777777" w:rsidTr="00D50957">
        <w:trPr>
          <w:jc w:val="center"/>
        </w:trPr>
        <w:tc>
          <w:tcPr>
            <w:tcW w:w="4876" w:type="dxa"/>
            <w:hideMark/>
          </w:tcPr>
          <w:p w14:paraId="566FC128" w14:textId="3C81488E" w:rsidR="00953D97" w:rsidRPr="00BE3B7D" w:rsidRDefault="00953D97" w:rsidP="00D50957">
            <w:pPr>
              <w:pStyle w:val="Normal6"/>
              <w:rPr>
                <w:lang w:val="en-GB"/>
              </w:rPr>
            </w:pPr>
            <w:r w:rsidRPr="00BE3B7D">
              <w:rPr>
                <w:lang w:val="en-GB"/>
              </w:rPr>
              <w:t>12.</w:t>
            </w:r>
            <w:r w:rsidRPr="00BE3B7D">
              <w:rPr>
                <w:lang w:val="en-GB"/>
              </w:rPr>
              <w:tab/>
              <w:t xml:space="preserve">Believes that the agreements envisaged are </w:t>
            </w:r>
            <w:r w:rsidRPr="00BE3B7D">
              <w:rPr>
                <w:b/>
                <w:i/>
                <w:lang w:val="en-GB"/>
              </w:rPr>
              <w:t>primarily</w:t>
            </w:r>
            <w:r w:rsidRPr="00BE3B7D">
              <w:rPr>
                <w:lang w:val="en-GB"/>
              </w:rPr>
              <w:t xml:space="preserve"> aimed at stabilising EU-Switzerland relations by updating the main pillars of Switzerland</w:t>
            </w:r>
            <w:r w:rsidR="00BE3B7D">
              <w:rPr>
                <w:lang w:val="en-GB"/>
              </w:rPr>
              <w:t>’</w:t>
            </w:r>
            <w:r w:rsidRPr="00BE3B7D">
              <w:rPr>
                <w:lang w:val="en-GB"/>
              </w:rPr>
              <w:t>s participation in the internal market, which is to say agreements in the areas of free movement of persons, mutual recognition in relation to conformity assessment, trade in agricultural products, air and land transport, and scientific and academic cooperation;</w:t>
            </w:r>
          </w:p>
        </w:tc>
        <w:tc>
          <w:tcPr>
            <w:tcW w:w="4876" w:type="dxa"/>
            <w:hideMark/>
          </w:tcPr>
          <w:p w14:paraId="18520256" w14:textId="3185FE1E" w:rsidR="00953D97" w:rsidRPr="00BE3B7D" w:rsidRDefault="00953D97" w:rsidP="00D50957">
            <w:pPr>
              <w:pStyle w:val="Normal6"/>
              <w:rPr>
                <w:szCs w:val="24"/>
                <w:lang w:val="en-GB"/>
              </w:rPr>
            </w:pPr>
            <w:r w:rsidRPr="00BE3B7D">
              <w:rPr>
                <w:lang w:val="en-GB"/>
              </w:rPr>
              <w:t>12.</w:t>
            </w:r>
            <w:r w:rsidRPr="00BE3B7D">
              <w:rPr>
                <w:lang w:val="en-GB"/>
              </w:rPr>
              <w:tab/>
              <w:t>Believes that the agreements envisaged are aimed at stabilising EU-Switzerland relations by updating the main pillars of Switzerland</w:t>
            </w:r>
            <w:r w:rsidR="00BE3B7D">
              <w:rPr>
                <w:lang w:val="en-GB"/>
              </w:rPr>
              <w:t>’</w:t>
            </w:r>
            <w:r w:rsidRPr="00BE3B7D">
              <w:rPr>
                <w:lang w:val="en-GB"/>
              </w:rPr>
              <w:t>s participation in the internal market, which is to say agreements in the areas of free movement of persons, mutual recognition in relation to conformity assessment, trade in agricultural products, air and land transport, and scientific and academic cooperation;</w:t>
            </w:r>
          </w:p>
        </w:tc>
      </w:tr>
    </w:tbl>
    <w:p w14:paraId="3156CA7A" w14:textId="62CBE68C" w:rsidR="00953D97" w:rsidRPr="00BE3B7D" w:rsidRDefault="00953D97" w:rsidP="00953D97">
      <w:r w:rsidRPr="00BE3B7D">
        <w:rPr>
          <w:rStyle w:val="HideTWBExt"/>
        </w:rPr>
        <w:t>&lt;/Amend&gt;</w:t>
      </w:r>
    </w:p>
    <w:p w14:paraId="1307EE10"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17</w:t>
      </w:r>
      <w:r w:rsidRPr="00BE3B7D">
        <w:rPr>
          <w:rStyle w:val="HideTWBExt"/>
          <w:b w:val="0"/>
        </w:rPr>
        <w:t>&lt;/NumAm&gt;</w:t>
      </w:r>
    </w:p>
    <w:p w14:paraId="32448566" w14:textId="77777777" w:rsidR="00953D97" w:rsidRPr="00BE3B7D" w:rsidRDefault="00953D97" w:rsidP="00953D97"/>
    <w:p w14:paraId="09BE6CA1"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695A1668" w14:textId="77777777" w:rsidR="00953D97" w:rsidRPr="00BE3B7D" w:rsidRDefault="00953D97" w:rsidP="00953D97">
      <w:pPr>
        <w:pStyle w:val="NormalBold"/>
      </w:pPr>
      <w:r w:rsidRPr="00BE3B7D">
        <w:rPr>
          <w:rStyle w:val="HideTWBExt"/>
          <w:b w:val="0"/>
        </w:rPr>
        <w:t>&lt;Article&gt;</w:t>
      </w:r>
      <w:r w:rsidRPr="00BE3B7D">
        <w:t>Paragraph 15</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53450367" w14:textId="77777777" w:rsidTr="00D50957">
        <w:trPr>
          <w:jc w:val="center"/>
        </w:trPr>
        <w:tc>
          <w:tcPr>
            <w:tcW w:w="9752" w:type="dxa"/>
            <w:gridSpan w:val="2"/>
          </w:tcPr>
          <w:p w14:paraId="401A7D48" w14:textId="77777777" w:rsidR="00953D97" w:rsidRPr="00BE3B7D" w:rsidRDefault="00953D97" w:rsidP="00D50957">
            <w:pPr>
              <w:keepNext/>
            </w:pPr>
          </w:p>
        </w:tc>
      </w:tr>
      <w:tr w:rsidR="00953D97" w:rsidRPr="00BE3B7D" w14:paraId="6CB29AA0" w14:textId="77777777" w:rsidTr="00D50957">
        <w:trPr>
          <w:jc w:val="center"/>
        </w:trPr>
        <w:tc>
          <w:tcPr>
            <w:tcW w:w="4876" w:type="dxa"/>
            <w:hideMark/>
          </w:tcPr>
          <w:p w14:paraId="19A074DD"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BB01216" w14:textId="77777777" w:rsidR="00953D97" w:rsidRPr="00BE3B7D" w:rsidRDefault="00953D97" w:rsidP="00D50957">
            <w:pPr>
              <w:pStyle w:val="ColumnHeading"/>
              <w:keepNext/>
              <w:rPr>
                <w:lang w:val="en-GB"/>
              </w:rPr>
            </w:pPr>
            <w:r w:rsidRPr="00BE3B7D">
              <w:rPr>
                <w:lang w:val="en-GB"/>
              </w:rPr>
              <w:t>Amendment</w:t>
            </w:r>
          </w:p>
        </w:tc>
      </w:tr>
      <w:tr w:rsidR="00953D97" w:rsidRPr="00BE3B7D" w14:paraId="523E493F" w14:textId="77777777" w:rsidTr="00D50957">
        <w:trPr>
          <w:jc w:val="center"/>
        </w:trPr>
        <w:tc>
          <w:tcPr>
            <w:tcW w:w="4876" w:type="dxa"/>
            <w:hideMark/>
          </w:tcPr>
          <w:p w14:paraId="1AE2D4A7" w14:textId="77777777" w:rsidR="00953D97" w:rsidRPr="00BE3B7D" w:rsidRDefault="00953D97" w:rsidP="00D50957">
            <w:pPr>
              <w:pStyle w:val="Normal6"/>
              <w:rPr>
                <w:lang w:val="en-GB"/>
              </w:rPr>
            </w:pPr>
            <w:r w:rsidRPr="00BE3B7D">
              <w:rPr>
                <w:lang w:val="en-GB"/>
              </w:rPr>
              <w:t>15.</w:t>
            </w:r>
            <w:r w:rsidRPr="00BE3B7D">
              <w:rPr>
                <w:lang w:val="en-GB"/>
              </w:rPr>
              <w:tab/>
              <w:t>Welcomes the fact that the agreements live up to the expectations clearly expressed by the European Parliament of reinvigorating relations between the EU and Switzerland;</w:t>
            </w:r>
          </w:p>
        </w:tc>
        <w:tc>
          <w:tcPr>
            <w:tcW w:w="4876" w:type="dxa"/>
            <w:hideMark/>
          </w:tcPr>
          <w:p w14:paraId="0B04CD22" w14:textId="77777777" w:rsidR="00953D97" w:rsidRPr="00BE3B7D" w:rsidRDefault="00953D97" w:rsidP="00D50957">
            <w:pPr>
              <w:pStyle w:val="Normal6"/>
              <w:rPr>
                <w:szCs w:val="24"/>
                <w:lang w:val="en-GB"/>
              </w:rPr>
            </w:pPr>
            <w:r w:rsidRPr="00BE3B7D">
              <w:rPr>
                <w:lang w:val="en-GB"/>
              </w:rPr>
              <w:t>15.</w:t>
            </w:r>
            <w:r w:rsidRPr="00BE3B7D">
              <w:rPr>
                <w:lang w:val="en-GB"/>
              </w:rPr>
              <w:tab/>
              <w:t xml:space="preserve">Welcomes the fact that the agreements live up to the expectations clearly expressed by the European Parliament of reinvigorating relations between the EU and Switzerland; </w:t>
            </w:r>
            <w:r w:rsidRPr="00BE3B7D">
              <w:rPr>
                <w:b/>
                <w:i/>
                <w:lang w:val="en-GB"/>
              </w:rPr>
              <w:t>notes with satisfaction that the broad package of agreements reflects many of the recommendations issued by Parliament in its 2023 resolution;</w:t>
            </w:r>
          </w:p>
        </w:tc>
      </w:tr>
    </w:tbl>
    <w:p w14:paraId="1B502396" w14:textId="3A8CE30F" w:rsidR="00953D97" w:rsidRPr="00BE3B7D" w:rsidRDefault="00953D97" w:rsidP="00953D97">
      <w:r w:rsidRPr="00BE3B7D">
        <w:rPr>
          <w:rStyle w:val="HideTWBExt"/>
        </w:rPr>
        <w:t>&lt;/Amend&gt;</w:t>
      </w:r>
    </w:p>
    <w:p w14:paraId="5D3E5D91"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18</w:t>
      </w:r>
      <w:r w:rsidRPr="00BE3B7D">
        <w:rPr>
          <w:rStyle w:val="HideTWBExt"/>
          <w:b w:val="0"/>
        </w:rPr>
        <w:t>&lt;/NumAm&gt;</w:t>
      </w:r>
    </w:p>
    <w:p w14:paraId="3C987E7C" w14:textId="77777777" w:rsidR="00953D97" w:rsidRPr="00BE3B7D" w:rsidRDefault="00953D97" w:rsidP="00953D97"/>
    <w:p w14:paraId="413929B9"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49026D68" w14:textId="77777777" w:rsidR="00953D97" w:rsidRPr="00BE3B7D" w:rsidRDefault="00953D97" w:rsidP="00953D97">
      <w:pPr>
        <w:pStyle w:val="NormalBold"/>
      </w:pPr>
      <w:r w:rsidRPr="00BE3B7D">
        <w:rPr>
          <w:rStyle w:val="HideTWBExt"/>
          <w:b w:val="0"/>
        </w:rPr>
        <w:t>&lt;Article&gt;</w:t>
      </w:r>
      <w:r w:rsidRPr="00BE3B7D">
        <w:t>Paragraph 17</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1D4AEDD3" w14:textId="77777777" w:rsidTr="00D50957">
        <w:trPr>
          <w:jc w:val="center"/>
        </w:trPr>
        <w:tc>
          <w:tcPr>
            <w:tcW w:w="9752" w:type="dxa"/>
            <w:gridSpan w:val="2"/>
          </w:tcPr>
          <w:p w14:paraId="7D2C0864" w14:textId="77777777" w:rsidR="00953D97" w:rsidRPr="00BE3B7D" w:rsidRDefault="00953D97" w:rsidP="00D50957">
            <w:pPr>
              <w:keepNext/>
            </w:pPr>
          </w:p>
        </w:tc>
      </w:tr>
      <w:tr w:rsidR="00953D97" w:rsidRPr="00BE3B7D" w14:paraId="2E83354B" w14:textId="77777777" w:rsidTr="00D50957">
        <w:trPr>
          <w:jc w:val="center"/>
        </w:trPr>
        <w:tc>
          <w:tcPr>
            <w:tcW w:w="4876" w:type="dxa"/>
            <w:hideMark/>
          </w:tcPr>
          <w:p w14:paraId="5E92771D"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3F08DF8" w14:textId="77777777" w:rsidR="00953D97" w:rsidRPr="00BE3B7D" w:rsidRDefault="00953D97" w:rsidP="00D50957">
            <w:pPr>
              <w:pStyle w:val="ColumnHeading"/>
              <w:keepNext/>
              <w:rPr>
                <w:lang w:val="en-GB"/>
              </w:rPr>
            </w:pPr>
            <w:r w:rsidRPr="00BE3B7D">
              <w:rPr>
                <w:lang w:val="en-GB"/>
              </w:rPr>
              <w:t>Amendment</w:t>
            </w:r>
          </w:p>
        </w:tc>
      </w:tr>
      <w:tr w:rsidR="00953D97" w:rsidRPr="00BE3B7D" w14:paraId="62ED2FA9" w14:textId="77777777" w:rsidTr="00D50957">
        <w:trPr>
          <w:jc w:val="center"/>
        </w:trPr>
        <w:tc>
          <w:tcPr>
            <w:tcW w:w="4876" w:type="dxa"/>
            <w:hideMark/>
          </w:tcPr>
          <w:p w14:paraId="7AA03BAF" w14:textId="77777777" w:rsidR="00953D97" w:rsidRPr="00BE3B7D" w:rsidRDefault="00953D97" w:rsidP="00D50957">
            <w:pPr>
              <w:pStyle w:val="Normal6"/>
              <w:rPr>
                <w:lang w:val="en-GB"/>
              </w:rPr>
            </w:pPr>
            <w:r w:rsidRPr="00BE3B7D">
              <w:rPr>
                <w:lang w:val="en-GB"/>
              </w:rPr>
              <w:t>17.</w:t>
            </w:r>
            <w:r w:rsidRPr="00BE3B7D">
              <w:rPr>
                <w:lang w:val="en-GB"/>
              </w:rPr>
              <w:tab/>
            </w:r>
            <w:r w:rsidRPr="00BE3B7D">
              <w:rPr>
                <w:b/>
                <w:i/>
                <w:lang w:val="en-GB"/>
              </w:rPr>
              <w:t>[committees for opinion/amendments]</w:t>
            </w:r>
          </w:p>
        </w:tc>
        <w:tc>
          <w:tcPr>
            <w:tcW w:w="4876" w:type="dxa"/>
            <w:hideMark/>
          </w:tcPr>
          <w:p w14:paraId="701EA6AD" w14:textId="0F49B412" w:rsidR="00953D97" w:rsidRPr="00BE3B7D" w:rsidRDefault="00953D97" w:rsidP="00D50957">
            <w:pPr>
              <w:pStyle w:val="Normal6"/>
              <w:rPr>
                <w:szCs w:val="24"/>
                <w:lang w:val="en-GB"/>
              </w:rPr>
            </w:pPr>
            <w:r w:rsidRPr="00BE3B7D">
              <w:rPr>
                <w:lang w:val="en-GB"/>
              </w:rPr>
              <w:t>17.</w:t>
            </w:r>
            <w:r w:rsidRPr="00BE3B7D">
              <w:rPr>
                <w:lang w:val="en-GB"/>
              </w:rPr>
              <w:tab/>
            </w:r>
            <w:r w:rsidRPr="00BE3B7D">
              <w:rPr>
                <w:b/>
                <w:i/>
                <w:lang w:val="en-GB"/>
              </w:rPr>
              <w:t>Emphasises that the proposed modernisation of the Agreement on the Free Movement of Persons aims to improve the functioning of well-established mobility between the EU and Switzerland through the application of transparent and commonly agreed rules;</w:t>
            </w:r>
          </w:p>
        </w:tc>
      </w:tr>
    </w:tbl>
    <w:p w14:paraId="697DC359" w14:textId="404A4721" w:rsidR="00953D97" w:rsidRPr="00BE3B7D" w:rsidRDefault="00953D97" w:rsidP="00953D97">
      <w:r w:rsidRPr="00BE3B7D">
        <w:rPr>
          <w:rStyle w:val="HideTWBExt"/>
        </w:rPr>
        <w:t>&lt;/Amend&gt;</w:t>
      </w:r>
    </w:p>
    <w:p w14:paraId="6A0A73B4"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19</w:t>
      </w:r>
      <w:r w:rsidRPr="00BE3B7D">
        <w:rPr>
          <w:rStyle w:val="HideTWBExt"/>
          <w:b w:val="0"/>
        </w:rPr>
        <w:t>&lt;/NumAm&gt;</w:t>
      </w:r>
    </w:p>
    <w:p w14:paraId="2E05A16D" w14:textId="77777777" w:rsidR="00953D97" w:rsidRPr="00BE3B7D" w:rsidRDefault="00953D97" w:rsidP="00953D97"/>
    <w:p w14:paraId="290E8EB1"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2E84E9B4" w14:textId="77777777" w:rsidR="00953D97" w:rsidRPr="001C29CA" w:rsidRDefault="00953D97" w:rsidP="00953D97">
      <w:pPr>
        <w:pStyle w:val="NormalBold"/>
      </w:pPr>
      <w:r w:rsidRPr="001C29CA">
        <w:rPr>
          <w:rStyle w:val="HideTWBExt"/>
          <w:b w:val="0"/>
        </w:rPr>
        <w:t>&lt;Article&gt;</w:t>
      </w:r>
      <w:r w:rsidRPr="001C29CA">
        <w:t>Paragraph 17 a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5D25B94A" w14:textId="77777777" w:rsidTr="00D50957">
        <w:trPr>
          <w:jc w:val="center"/>
        </w:trPr>
        <w:tc>
          <w:tcPr>
            <w:tcW w:w="9752" w:type="dxa"/>
            <w:gridSpan w:val="2"/>
          </w:tcPr>
          <w:p w14:paraId="3C066A38" w14:textId="77777777" w:rsidR="00953D97" w:rsidRPr="001C29CA" w:rsidRDefault="00953D97" w:rsidP="00D50957">
            <w:pPr>
              <w:keepNext/>
            </w:pPr>
          </w:p>
        </w:tc>
      </w:tr>
      <w:tr w:rsidR="00953D97" w:rsidRPr="00BE3B7D" w14:paraId="115EE1DE" w14:textId="77777777" w:rsidTr="00D50957">
        <w:trPr>
          <w:jc w:val="center"/>
        </w:trPr>
        <w:tc>
          <w:tcPr>
            <w:tcW w:w="4876" w:type="dxa"/>
            <w:hideMark/>
          </w:tcPr>
          <w:p w14:paraId="0B4228A6"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41E16D7" w14:textId="77777777" w:rsidR="00953D97" w:rsidRPr="00BE3B7D" w:rsidRDefault="00953D97" w:rsidP="00D50957">
            <w:pPr>
              <w:pStyle w:val="ColumnHeading"/>
              <w:keepNext/>
              <w:rPr>
                <w:lang w:val="en-GB"/>
              </w:rPr>
            </w:pPr>
            <w:r w:rsidRPr="00BE3B7D">
              <w:rPr>
                <w:lang w:val="en-GB"/>
              </w:rPr>
              <w:t>Amendment</w:t>
            </w:r>
          </w:p>
        </w:tc>
      </w:tr>
      <w:tr w:rsidR="00953D97" w:rsidRPr="00BE3B7D" w14:paraId="019EEEA2" w14:textId="77777777" w:rsidTr="00D50957">
        <w:trPr>
          <w:jc w:val="center"/>
        </w:trPr>
        <w:tc>
          <w:tcPr>
            <w:tcW w:w="4876" w:type="dxa"/>
          </w:tcPr>
          <w:p w14:paraId="000BB820" w14:textId="77777777" w:rsidR="00953D97" w:rsidRPr="00BE3B7D" w:rsidRDefault="00953D97" w:rsidP="00D50957">
            <w:pPr>
              <w:pStyle w:val="Normal6"/>
              <w:rPr>
                <w:lang w:val="en-GB"/>
              </w:rPr>
            </w:pPr>
          </w:p>
        </w:tc>
        <w:tc>
          <w:tcPr>
            <w:tcW w:w="4876" w:type="dxa"/>
            <w:hideMark/>
          </w:tcPr>
          <w:p w14:paraId="5CA3591F" w14:textId="7260810B" w:rsidR="00953D97" w:rsidRPr="00BE3B7D" w:rsidRDefault="00953D97" w:rsidP="00D50957">
            <w:pPr>
              <w:pStyle w:val="Normal6"/>
              <w:rPr>
                <w:szCs w:val="24"/>
                <w:lang w:val="en-GB"/>
              </w:rPr>
            </w:pPr>
            <w:r w:rsidRPr="00BE3B7D">
              <w:rPr>
                <w:b/>
                <w:i/>
                <w:lang w:val="en-GB"/>
              </w:rPr>
              <w:t>17a.</w:t>
            </w:r>
            <w:r w:rsidRPr="00BE3B7D">
              <w:rPr>
                <w:b/>
                <w:i/>
                <w:lang w:val="en-GB"/>
              </w:rPr>
              <w:tab/>
              <w:t xml:space="preserve">Welcomes the dynamic alignment of Switzerland </w:t>
            </w:r>
            <w:r w:rsidR="00583985" w:rsidRPr="00BE3B7D">
              <w:rPr>
                <w:b/>
                <w:i/>
                <w:lang w:val="en-GB"/>
              </w:rPr>
              <w:t>with</w:t>
            </w:r>
            <w:r w:rsidRPr="00BE3B7D">
              <w:rPr>
                <w:b/>
                <w:i/>
                <w:lang w:val="en-GB"/>
              </w:rPr>
              <w:t xml:space="preserve"> the </w:t>
            </w:r>
            <w:r w:rsidR="00583985" w:rsidRPr="00BE3B7D">
              <w:rPr>
                <w:b/>
                <w:i/>
                <w:lang w:val="en-GB"/>
              </w:rPr>
              <w:t>EU</w:t>
            </w:r>
            <w:r w:rsidRPr="00BE3B7D">
              <w:rPr>
                <w:b/>
                <w:i/>
                <w:lang w:val="en-GB"/>
              </w:rPr>
              <w:t xml:space="preserve"> acquis on the free movement of persons and on the posting of workers, albeit with some limited exceptions</w:t>
            </w:r>
            <w:r w:rsidR="00A14C88" w:rsidRPr="00BE3B7D">
              <w:rPr>
                <w:b/>
                <w:i/>
                <w:lang w:val="en-GB"/>
              </w:rPr>
              <w:t>;</w:t>
            </w:r>
            <w:r w:rsidRPr="00BE3B7D">
              <w:rPr>
                <w:b/>
                <w:i/>
                <w:lang w:val="en-GB"/>
              </w:rPr>
              <w:t xml:space="preserve"> notes that the proposed update of the Agreement on the Free Movement of Persons includes specific provisions on expulsions, permanent residence and the posting of workers; </w:t>
            </w:r>
            <w:r w:rsidR="005B0D2A" w:rsidRPr="00BE3B7D">
              <w:rPr>
                <w:b/>
                <w:i/>
                <w:lang w:val="en-GB"/>
              </w:rPr>
              <w:t>emphasis</w:t>
            </w:r>
            <w:r w:rsidRPr="00BE3B7D">
              <w:rPr>
                <w:b/>
                <w:i/>
                <w:lang w:val="en-GB"/>
              </w:rPr>
              <w:t xml:space="preserve">es, in this context, the inclusion of an adapted safeguard clause for </w:t>
            </w:r>
            <w:r w:rsidR="00583985" w:rsidRPr="00BE3B7D">
              <w:rPr>
                <w:b/>
                <w:i/>
                <w:lang w:val="en-GB"/>
              </w:rPr>
              <w:t>cases</w:t>
            </w:r>
            <w:r w:rsidRPr="00BE3B7D">
              <w:rPr>
                <w:b/>
                <w:i/>
                <w:lang w:val="en-GB"/>
              </w:rPr>
              <w:t xml:space="preserve"> of serious economic or social difficulties caused by the application of the agreement; stresses that measures adopted under the safeguard clause must be targeted</w:t>
            </w:r>
            <w:r w:rsidR="007D185B" w:rsidRPr="00BE3B7D">
              <w:rPr>
                <w:b/>
                <w:i/>
                <w:lang w:val="en-GB"/>
              </w:rPr>
              <w:t xml:space="preserve"> and</w:t>
            </w:r>
            <w:r w:rsidRPr="00BE3B7D">
              <w:rPr>
                <w:b/>
                <w:i/>
                <w:lang w:val="en-GB"/>
              </w:rPr>
              <w:t xml:space="preserve"> proportionate</w:t>
            </w:r>
            <w:r w:rsidR="007D185B" w:rsidRPr="00BE3B7D">
              <w:rPr>
                <w:b/>
                <w:i/>
                <w:lang w:val="en-GB"/>
              </w:rPr>
              <w:t>,</w:t>
            </w:r>
            <w:r w:rsidRPr="00BE3B7D">
              <w:rPr>
                <w:b/>
                <w:i/>
                <w:lang w:val="en-GB"/>
              </w:rPr>
              <w:t xml:space="preserve"> and cannot be </w:t>
            </w:r>
            <w:r w:rsidR="007D185B" w:rsidRPr="00BE3B7D">
              <w:rPr>
                <w:b/>
                <w:i/>
                <w:lang w:val="en-GB"/>
              </w:rPr>
              <w:t xml:space="preserve">put </w:t>
            </w:r>
            <w:r w:rsidRPr="00BE3B7D">
              <w:rPr>
                <w:b/>
                <w:i/>
                <w:lang w:val="en-GB"/>
              </w:rPr>
              <w:t xml:space="preserve">in place </w:t>
            </w:r>
            <w:r w:rsidR="007D185B" w:rsidRPr="00BE3B7D">
              <w:rPr>
                <w:b/>
                <w:i/>
                <w:lang w:val="en-GB"/>
              </w:rPr>
              <w:t xml:space="preserve">for </w:t>
            </w:r>
            <w:r w:rsidRPr="00BE3B7D">
              <w:rPr>
                <w:b/>
                <w:i/>
                <w:lang w:val="en-GB"/>
              </w:rPr>
              <w:t xml:space="preserve">longer than strictly necessary, so </w:t>
            </w:r>
            <w:r w:rsidR="007D185B" w:rsidRPr="00BE3B7D">
              <w:rPr>
                <w:b/>
                <w:i/>
                <w:lang w:val="en-GB"/>
              </w:rPr>
              <w:t>as to</w:t>
            </w:r>
            <w:r w:rsidRPr="00BE3B7D">
              <w:rPr>
                <w:b/>
                <w:i/>
                <w:lang w:val="en-GB"/>
              </w:rPr>
              <w:t xml:space="preserve"> not undermine the general principle of free movement;</w:t>
            </w:r>
          </w:p>
        </w:tc>
      </w:tr>
    </w:tbl>
    <w:p w14:paraId="045447A8" w14:textId="49355AF9" w:rsidR="00953D97" w:rsidRPr="00BE3B7D" w:rsidRDefault="00953D97" w:rsidP="00953D97">
      <w:r w:rsidRPr="00BE3B7D">
        <w:rPr>
          <w:rStyle w:val="HideTWBExt"/>
        </w:rPr>
        <w:t>&lt;/Amend&gt;</w:t>
      </w:r>
    </w:p>
    <w:p w14:paraId="5D80BF78"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20</w:t>
      </w:r>
      <w:r w:rsidRPr="00BE3B7D">
        <w:rPr>
          <w:rStyle w:val="HideTWBExt"/>
          <w:b w:val="0"/>
        </w:rPr>
        <w:t>&lt;/NumAm&gt;</w:t>
      </w:r>
    </w:p>
    <w:p w14:paraId="2F3E48C5" w14:textId="77777777" w:rsidR="00953D97" w:rsidRPr="00BE3B7D" w:rsidRDefault="00953D97" w:rsidP="00953D97"/>
    <w:p w14:paraId="037A6FCF"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0B1FFB32" w14:textId="77777777" w:rsidR="00953D97" w:rsidRPr="001C29CA" w:rsidRDefault="00953D97" w:rsidP="00953D97">
      <w:pPr>
        <w:pStyle w:val="NormalBold"/>
      </w:pPr>
      <w:r w:rsidRPr="001C29CA">
        <w:rPr>
          <w:rStyle w:val="HideTWBExt"/>
          <w:b w:val="0"/>
        </w:rPr>
        <w:t>&lt;Article&gt;</w:t>
      </w:r>
      <w:r w:rsidRPr="001C29CA">
        <w:t>Paragraph 17 b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0D2C70C3" w14:textId="77777777" w:rsidTr="00D50957">
        <w:trPr>
          <w:jc w:val="center"/>
        </w:trPr>
        <w:tc>
          <w:tcPr>
            <w:tcW w:w="9752" w:type="dxa"/>
            <w:gridSpan w:val="2"/>
          </w:tcPr>
          <w:p w14:paraId="64F459F8" w14:textId="77777777" w:rsidR="00953D97" w:rsidRPr="001C29CA" w:rsidRDefault="00953D97" w:rsidP="00D50957">
            <w:pPr>
              <w:keepNext/>
            </w:pPr>
          </w:p>
        </w:tc>
      </w:tr>
      <w:tr w:rsidR="00953D97" w:rsidRPr="00BE3B7D" w14:paraId="574E50D2" w14:textId="77777777" w:rsidTr="00D50957">
        <w:trPr>
          <w:jc w:val="center"/>
        </w:trPr>
        <w:tc>
          <w:tcPr>
            <w:tcW w:w="4876" w:type="dxa"/>
            <w:hideMark/>
          </w:tcPr>
          <w:p w14:paraId="7CEEB15E"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6C175CC1" w14:textId="77777777" w:rsidR="00953D97" w:rsidRPr="00BE3B7D" w:rsidRDefault="00953D97" w:rsidP="00D50957">
            <w:pPr>
              <w:pStyle w:val="ColumnHeading"/>
              <w:keepNext/>
              <w:rPr>
                <w:lang w:val="en-GB"/>
              </w:rPr>
            </w:pPr>
            <w:r w:rsidRPr="00BE3B7D">
              <w:rPr>
                <w:lang w:val="en-GB"/>
              </w:rPr>
              <w:t>Amendment</w:t>
            </w:r>
          </w:p>
        </w:tc>
      </w:tr>
      <w:tr w:rsidR="00953D97" w:rsidRPr="00BE3B7D" w14:paraId="7AEE52F1" w14:textId="77777777" w:rsidTr="00D50957">
        <w:trPr>
          <w:jc w:val="center"/>
        </w:trPr>
        <w:tc>
          <w:tcPr>
            <w:tcW w:w="4876" w:type="dxa"/>
          </w:tcPr>
          <w:p w14:paraId="727F7A1A" w14:textId="77777777" w:rsidR="00953D97" w:rsidRPr="00BE3B7D" w:rsidRDefault="00953D97" w:rsidP="00D50957">
            <w:pPr>
              <w:pStyle w:val="Normal6"/>
              <w:rPr>
                <w:lang w:val="en-GB"/>
              </w:rPr>
            </w:pPr>
          </w:p>
        </w:tc>
        <w:tc>
          <w:tcPr>
            <w:tcW w:w="4876" w:type="dxa"/>
            <w:hideMark/>
          </w:tcPr>
          <w:p w14:paraId="1F7C3447" w14:textId="664F813E" w:rsidR="00953D97" w:rsidRPr="00BE3B7D" w:rsidRDefault="00953D97" w:rsidP="00D50957">
            <w:pPr>
              <w:pStyle w:val="Normal6"/>
              <w:rPr>
                <w:szCs w:val="24"/>
                <w:lang w:val="en-GB"/>
              </w:rPr>
            </w:pPr>
            <w:r w:rsidRPr="00BE3B7D">
              <w:rPr>
                <w:b/>
                <w:i/>
                <w:lang w:val="en-GB"/>
              </w:rPr>
              <w:t>17b.</w:t>
            </w:r>
            <w:r w:rsidRPr="00BE3B7D">
              <w:rPr>
                <w:b/>
                <w:i/>
                <w:lang w:val="en-GB"/>
              </w:rPr>
              <w:tab/>
              <w:t xml:space="preserve">Emphasises that the mutual recognition of professional qualifications is a key component of the free movement of persons; welcomes the fact that the updated </w:t>
            </w:r>
            <w:r w:rsidR="007D185B" w:rsidRPr="00BE3B7D">
              <w:rPr>
                <w:b/>
                <w:i/>
                <w:lang w:val="en-GB"/>
              </w:rPr>
              <w:t xml:space="preserve">Agreement on the Free Movement of Persons </w:t>
            </w:r>
            <w:r w:rsidRPr="00BE3B7D">
              <w:rPr>
                <w:b/>
                <w:i/>
                <w:lang w:val="en-GB"/>
              </w:rPr>
              <w:t>renders the applicable framework more predictable, thereby facilitating the recognition of diplomas, qualifications and professional experience;</w:t>
            </w:r>
          </w:p>
        </w:tc>
      </w:tr>
    </w:tbl>
    <w:p w14:paraId="2C74C606" w14:textId="23F0EEE0" w:rsidR="00953D97" w:rsidRPr="00BE3B7D" w:rsidRDefault="00953D97" w:rsidP="00953D97">
      <w:r w:rsidRPr="00BE3B7D">
        <w:rPr>
          <w:rStyle w:val="HideTWBExt"/>
        </w:rPr>
        <w:t>&lt;/Amend&gt;</w:t>
      </w:r>
    </w:p>
    <w:p w14:paraId="432E7004"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21</w:t>
      </w:r>
      <w:r w:rsidRPr="00BE3B7D">
        <w:rPr>
          <w:rStyle w:val="HideTWBExt"/>
          <w:b w:val="0"/>
        </w:rPr>
        <w:t>&lt;/NumAm&gt;</w:t>
      </w:r>
    </w:p>
    <w:p w14:paraId="678C2371" w14:textId="77777777" w:rsidR="00953D97" w:rsidRPr="00BE3B7D" w:rsidRDefault="00953D97" w:rsidP="00953D97"/>
    <w:p w14:paraId="063885AA"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416C758B" w14:textId="77777777" w:rsidR="00953D97" w:rsidRPr="001C29CA" w:rsidRDefault="00953D97" w:rsidP="00953D97">
      <w:pPr>
        <w:pStyle w:val="NormalBold"/>
      </w:pPr>
      <w:r w:rsidRPr="001C29CA">
        <w:rPr>
          <w:rStyle w:val="HideTWBExt"/>
          <w:b w:val="0"/>
        </w:rPr>
        <w:t>&lt;Article&gt;</w:t>
      </w:r>
      <w:r w:rsidRPr="001C29CA">
        <w:t>Paragraph 17 c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011FAAB" w14:textId="77777777" w:rsidTr="00D50957">
        <w:trPr>
          <w:jc w:val="center"/>
        </w:trPr>
        <w:tc>
          <w:tcPr>
            <w:tcW w:w="9752" w:type="dxa"/>
            <w:gridSpan w:val="2"/>
          </w:tcPr>
          <w:p w14:paraId="78E62478" w14:textId="77777777" w:rsidR="00953D97" w:rsidRPr="001C29CA" w:rsidRDefault="00953D97" w:rsidP="00D50957">
            <w:pPr>
              <w:keepNext/>
            </w:pPr>
          </w:p>
        </w:tc>
      </w:tr>
      <w:tr w:rsidR="00953D97" w:rsidRPr="00BE3B7D" w14:paraId="4438FB4C" w14:textId="77777777" w:rsidTr="00D50957">
        <w:trPr>
          <w:jc w:val="center"/>
        </w:trPr>
        <w:tc>
          <w:tcPr>
            <w:tcW w:w="4876" w:type="dxa"/>
            <w:hideMark/>
          </w:tcPr>
          <w:p w14:paraId="3CCA3B54"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552CAC0" w14:textId="77777777" w:rsidR="00953D97" w:rsidRPr="00BE3B7D" w:rsidRDefault="00953D97" w:rsidP="00D50957">
            <w:pPr>
              <w:pStyle w:val="ColumnHeading"/>
              <w:keepNext/>
              <w:rPr>
                <w:lang w:val="en-GB"/>
              </w:rPr>
            </w:pPr>
            <w:r w:rsidRPr="00BE3B7D">
              <w:rPr>
                <w:lang w:val="en-GB"/>
              </w:rPr>
              <w:t>Amendment</w:t>
            </w:r>
          </w:p>
        </w:tc>
      </w:tr>
      <w:tr w:rsidR="00953D97" w:rsidRPr="00BE3B7D" w14:paraId="02F2EA85" w14:textId="77777777" w:rsidTr="00D50957">
        <w:trPr>
          <w:jc w:val="center"/>
        </w:trPr>
        <w:tc>
          <w:tcPr>
            <w:tcW w:w="4876" w:type="dxa"/>
          </w:tcPr>
          <w:p w14:paraId="590D5A64" w14:textId="77777777" w:rsidR="00953D97" w:rsidRPr="00BE3B7D" w:rsidRDefault="00953D97" w:rsidP="00D50957">
            <w:pPr>
              <w:pStyle w:val="Normal6"/>
              <w:rPr>
                <w:lang w:val="en-GB"/>
              </w:rPr>
            </w:pPr>
          </w:p>
        </w:tc>
        <w:tc>
          <w:tcPr>
            <w:tcW w:w="4876" w:type="dxa"/>
            <w:hideMark/>
          </w:tcPr>
          <w:p w14:paraId="7051889D" w14:textId="5E93C7A7" w:rsidR="00953D97" w:rsidRPr="00BE3B7D" w:rsidRDefault="00953D97" w:rsidP="00D50957">
            <w:pPr>
              <w:pStyle w:val="Normal6"/>
              <w:rPr>
                <w:szCs w:val="24"/>
                <w:lang w:val="en-GB"/>
              </w:rPr>
            </w:pPr>
            <w:r w:rsidRPr="00BE3B7D">
              <w:rPr>
                <w:b/>
                <w:i/>
                <w:lang w:val="en-GB"/>
              </w:rPr>
              <w:t>17c.</w:t>
            </w:r>
            <w:r w:rsidRPr="00BE3B7D">
              <w:rPr>
                <w:b/>
                <w:i/>
                <w:lang w:val="en-GB"/>
              </w:rPr>
              <w:tab/>
              <w:t xml:space="preserve">Underlines that the updated </w:t>
            </w:r>
            <w:r w:rsidR="007D185B" w:rsidRPr="00BE3B7D">
              <w:rPr>
                <w:b/>
                <w:i/>
                <w:lang w:val="en-GB"/>
              </w:rPr>
              <w:t>Agreement on the Free Movement of Persons</w:t>
            </w:r>
            <w:r w:rsidRPr="00BE3B7D">
              <w:rPr>
                <w:b/>
                <w:i/>
                <w:lang w:val="en-GB"/>
              </w:rPr>
              <w:t xml:space="preserve"> will benefit citizens by guaranteeing equal and non-discriminatory treatment in the fields covered by the broad package of agreements; welcomes</w:t>
            </w:r>
            <w:r w:rsidR="007D185B" w:rsidRPr="00BE3B7D">
              <w:rPr>
                <w:b/>
                <w:i/>
                <w:lang w:val="en-GB"/>
              </w:rPr>
              <w:t>,</w:t>
            </w:r>
            <w:r w:rsidRPr="00BE3B7D">
              <w:rPr>
                <w:b/>
                <w:i/>
                <w:lang w:val="en-GB"/>
              </w:rPr>
              <w:t xml:space="preserve"> in particular</w:t>
            </w:r>
            <w:r w:rsidR="007D185B" w:rsidRPr="00BE3B7D">
              <w:rPr>
                <w:b/>
                <w:i/>
                <w:lang w:val="en-GB"/>
              </w:rPr>
              <w:t>, the fact</w:t>
            </w:r>
            <w:r w:rsidRPr="00BE3B7D">
              <w:rPr>
                <w:b/>
                <w:i/>
                <w:lang w:val="en-GB"/>
              </w:rPr>
              <w:t xml:space="preserve"> that the updated </w:t>
            </w:r>
            <w:r w:rsidR="007D185B" w:rsidRPr="00BE3B7D">
              <w:rPr>
                <w:b/>
                <w:i/>
                <w:lang w:val="en-GB"/>
              </w:rPr>
              <w:t>a</w:t>
            </w:r>
            <w:r w:rsidRPr="00BE3B7D">
              <w:rPr>
                <w:b/>
                <w:i/>
                <w:lang w:val="en-GB"/>
              </w:rPr>
              <w:t xml:space="preserve">greement guarantees equal treatment between </w:t>
            </w:r>
            <w:r w:rsidR="007D185B" w:rsidRPr="00BE3B7D">
              <w:rPr>
                <w:b/>
                <w:i/>
                <w:lang w:val="en-GB"/>
              </w:rPr>
              <w:t>EU</w:t>
            </w:r>
            <w:r w:rsidRPr="00BE3B7D">
              <w:rPr>
                <w:b/>
                <w:i/>
                <w:lang w:val="en-GB"/>
              </w:rPr>
              <w:t xml:space="preserve"> and Swiss students in relation to tuition fees and any support mechanisms at universities</w:t>
            </w:r>
            <w:r w:rsidR="007D185B" w:rsidRPr="00BE3B7D">
              <w:rPr>
                <w:b/>
                <w:i/>
                <w:lang w:val="en-GB"/>
              </w:rPr>
              <w:t>,</w:t>
            </w:r>
            <w:r w:rsidRPr="00BE3B7D">
              <w:rPr>
                <w:b/>
                <w:i/>
                <w:lang w:val="en-GB"/>
              </w:rPr>
              <w:t xml:space="preserve"> most</w:t>
            </w:r>
            <w:r w:rsidR="007D185B" w:rsidRPr="00BE3B7D">
              <w:rPr>
                <w:b/>
                <w:i/>
                <w:lang w:val="en-GB"/>
              </w:rPr>
              <w:t xml:space="preserve"> of which are</w:t>
            </w:r>
            <w:r w:rsidRPr="00BE3B7D">
              <w:rPr>
                <w:b/>
                <w:i/>
                <w:lang w:val="en-GB"/>
              </w:rPr>
              <w:t xml:space="preserve"> funded publicly, while fully respecting national competences in education, thus promoting academic mobility and access to higher education;</w:t>
            </w:r>
          </w:p>
        </w:tc>
      </w:tr>
    </w:tbl>
    <w:p w14:paraId="4F9DDC2E" w14:textId="3C1BB0FB" w:rsidR="00953D97" w:rsidRPr="00BE3B7D" w:rsidRDefault="00953D97" w:rsidP="00953D97">
      <w:r w:rsidRPr="00BE3B7D">
        <w:rPr>
          <w:rStyle w:val="HideTWBExt"/>
        </w:rPr>
        <w:t>&lt;/Amend&gt;</w:t>
      </w:r>
    </w:p>
    <w:p w14:paraId="37BE57DE"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22</w:t>
      </w:r>
      <w:r w:rsidRPr="00BE3B7D">
        <w:rPr>
          <w:rStyle w:val="HideTWBExt"/>
          <w:b w:val="0"/>
        </w:rPr>
        <w:t>&lt;/NumAm&gt;</w:t>
      </w:r>
    </w:p>
    <w:p w14:paraId="1C3DA5EF" w14:textId="77777777" w:rsidR="00953D97" w:rsidRPr="00BE3B7D" w:rsidRDefault="00953D97" w:rsidP="00953D97"/>
    <w:p w14:paraId="041383D7"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7BB5838D" w14:textId="77777777" w:rsidR="00953D97" w:rsidRPr="001C29CA" w:rsidRDefault="00953D97" w:rsidP="00953D97">
      <w:pPr>
        <w:pStyle w:val="NormalBold"/>
      </w:pPr>
      <w:r w:rsidRPr="001C29CA">
        <w:rPr>
          <w:rStyle w:val="HideTWBExt"/>
          <w:b w:val="0"/>
        </w:rPr>
        <w:t>&lt;Article&gt;</w:t>
      </w:r>
      <w:r w:rsidRPr="001C29CA">
        <w:t>Paragraph 17 d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687E7583" w14:textId="77777777" w:rsidTr="00D50957">
        <w:trPr>
          <w:jc w:val="center"/>
        </w:trPr>
        <w:tc>
          <w:tcPr>
            <w:tcW w:w="9752" w:type="dxa"/>
            <w:gridSpan w:val="2"/>
          </w:tcPr>
          <w:p w14:paraId="7D84BE1E" w14:textId="77777777" w:rsidR="00953D97" w:rsidRPr="001C29CA" w:rsidRDefault="00953D97" w:rsidP="00D50957">
            <w:pPr>
              <w:keepNext/>
            </w:pPr>
          </w:p>
        </w:tc>
      </w:tr>
      <w:tr w:rsidR="00953D97" w:rsidRPr="00BE3B7D" w14:paraId="655564D2" w14:textId="77777777" w:rsidTr="00D50957">
        <w:trPr>
          <w:jc w:val="center"/>
        </w:trPr>
        <w:tc>
          <w:tcPr>
            <w:tcW w:w="4876" w:type="dxa"/>
            <w:hideMark/>
          </w:tcPr>
          <w:p w14:paraId="566F2317"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00A216E8" w14:textId="77777777" w:rsidR="00953D97" w:rsidRPr="00BE3B7D" w:rsidRDefault="00953D97" w:rsidP="00D50957">
            <w:pPr>
              <w:pStyle w:val="ColumnHeading"/>
              <w:keepNext/>
              <w:rPr>
                <w:lang w:val="en-GB"/>
              </w:rPr>
            </w:pPr>
            <w:r w:rsidRPr="00BE3B7D">
              <w:rPr>
                <w:lang w:val="en-GB"/>
              </w:rPr>
              <w:t>Amendment</w:t>
            </w:r>
          </w:p>
        </w:tc>
      </w:tr>
      <w:tr w:rsidR="00953D97" w:rsidRPr="00BE3B7D" w14:paraId="541716C7" w14:textId="77777777" w:rsidTr="00D50957">
        <w:trPr>
          <w:jc w:val="center"/>
        </w:trPr>
        <w:tc>
          <w:tcPr>
            <w:tcW w:w="4876" w:type="dxa"/>
          </w:tcPr>
          <w:p w14:paraId="1809C261" w14:textId="77777777" w:rsidR="00953D97" w:rsidRPr="00BE3B7D" w:rsidRDefault="00953D97" w:rsidP="00D50957">
            <w:pPr>
              <w:pStyle w:val="Normal6"/>
              <w:rPr>
                <w:lang w:val="en-GB"/>
              </w:rPr>
            </w:pPr>
          </w:p>
        </w:tc>
        <w:tc>
          <w:tcPr>
            <w:tcW w:w="4876" w:type="dxa"/>
            <w:hideMark/>
          </w:tcPr>
          <w:p w14:paraId="4972CC5E" w14:textId="23669FE7" w:rsidR="00953D97" w:rsidRPr="00BE3B7D" w:rsidRDefault="00953D97" w:rsidP="00D50957">
            <w:pPr>
              <w:pStyle w:val="Normal6"/>
              <w:rPr>
                <w:szCs w:val="24"/>
                <w:lang w:val="en-GB"/>
              </w:rPr>
            </w:pPr>
            <w:r w:rsidRPr="00BE3B7D">
              <w:rPr>
                <w:b/>
                <w:i/>
                <w:lang w:val="en-GB"/>
              </w:rPr>
              <w:t>17d.</w:t>
            </w:r>
            <w:r w:rsidRPr="00BE3B7D">
              <w:rPr>
                <w:b/>
                <w:i/>
                <w:lang w:val="en-GB"/>
              </w:rPr>
              <w:tab/>
              <w:t>Welcomes the clarification of the rules applicable to cross-border and posted workers, providing legal certainty for employers and employees alike and ensuring transparent, fair and predictable implementation;</w:t>
            </w:r>
          </w:p>
        </w:tc>
      </w:tr>
    </w:tbl>
    <w:p w14:paraId="12E26942" w14:textId="14D1A7F6" w:rsidR="00953D97" w:rsidRPr="00BE3B7D" w:rsidRDefault="00953D97" w:rsidP="00953D97">
      <w:r w:rsidRPr="00BE3B7D">
        <w:rPr>
          <w:rStyle w:val="HideTWBExt"/>
        </w:rPr>
        <w:t>&lt;/Amend&gt;</w:t>
      </w:r>
    </w:p>
    <w:p w14:paraId="0AF29C93"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23</w:t>
      </w:r>
      <w:r w:rsidRPr="00BE3B7D">
        <w:rPr>
          <w:rStyle w:val="HideTWBExt"/>
          <w:b w:val="0"/>
        </w:rPr>
        <w:t>&lt;/NumAm&gt;</w:t>
      </w:r>
    </w:p>
    <w:p w14:paraId="186D5832" w14:textId="77777777" w:rsidR="00953D97" w:rsidRPr="00BE3B7D" w:rsidRDefault="00953D97" w:rsidP="00953D97"/>
    <w:p w14:paraId="35DD30C2"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01A45DF8" w14:textId="77777777" w:rsidR="00953D97" w:rsidRPr="001C29CA" w:rsidRDefault="00953D97" w:rsidP="00953D97">
      <w:pPr>
        <w:pStyle w:val="NormalBold"/>
      </w:pPr>
      <w:r w:rsidRPr="001C29CA">
        <w:rPr>
          <w:rStyle w:val="HideTWBExt"/>
          <w:b w:val="0"/>
        </w:rPr>
        <w:t>&lt;Article&gt;</w:t>
      </w:r>
      <w:r w:rsidRPr="001C29CA">
        <w:t>Paragraph 17 e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6784EF11" w14:textId="77777777" w:rsidTr="00D50957">
        <w:trPr>
          <w:jc w:val="center"/>
        </w:trPr>
        <w:tc>
          <w:tcPr>
            <w:tcW w:w="9752" w:type="dxa"/>
            <w:gridSpan w:val="2"/>
          </w:tcPr>
          <w:p w14:paraId="19B59E41" w14:textId="77777777" w:rsidR="00953D97" w:rsidRPr="001C29CA" w:rsidRDefault="00953D97" w:rsidP="00D50957">
            <w:pPr>
              <w:keepNext/>
            </w:pPr>
          </w:p>
        </w:tc>
      </w:tr>
      <w:tr w:rsidR="00953D97" w:rsidRPr="00BE3B7D" w14:paraId="3E5FB637" w14:textId="77777777" w:rsidTr="00D50957">
        <w:trPr>
          <w:jc w:val="center"/>
        </w:trPr>
        <w:tc>
          <w:tcPr>
            <w:tcW w:w="4876" w:type="dxa"/>
            <w:hideMark/>
          </w:tcPr>
          <w:p w14:paraId="71D44124"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76D4020D" w14:textId="77777777" w:rsidR="00953D97" w:rsidRPr="00BE3B7D" w:rsidRDefault="00953D97" w:rsidP="00D50957">
            <w:pPr>
              <w:pStyle w:val="ColumnHeading"/>
              <w:keepNext/>
              <w:rPr>
                <w:lang w:val="en-GB"/>
              </w:rPr>
            </w:pPr>
            <w:r w:rsidRPr="00BE3B7D">
              <w:rPr>
                <w:lang w:val="en-GB"/>
              </w:rPr>
              <w:t>Amendment</w:t>
            </w:r>
          </w:p>
        </w:tc>
      </w:tr>
      <w:tr w:rsidR="00953D97" w:rsidRPr="00BE3B7D" w14:paraId="77B90769" w14:textId="77777777" w:rsidTr="00D50957">
        <w:trPr>
          <w:jc w:val="center"/>
        </w:trPr>
        <w:tc>
          <w:tcPr>
            <w:tcW w:w="4876" w:type="dxa"/>
          </w:tcPr>
          <w:p w14:paraId="78DE41CE" w14:textId="77777777" w:rsidR="00953D97" w:rsidRPr="00BE3B7D" w:rsidRDefault="00953D97" w:rsidP="00D50957">
            <w:pPr>
              <w:pStyle w:val="Normal6"/>
              <w:rPr>
                <w:lang w:val="en-GB"/>
              </w:rPr>
            </w:pPr>
          </w:p>
        </w:tc>
        <w:tc>
          <w:tcPr>
            <w:tcW w:w="4876" w:type="dxa"/>
            <w:hideMark/>
          </w:tcPr>
          <w:p w14:paraId="018F7646" w14:textId="0FF13319" w:rsidR="00953D97" w:rsidRPr="00BE3B7D" w:rsidRDefault="00953D97" w:rsidP="00D50957">
            <w:pPr>
              <w:pStyle w:val="Normal6"/>
              <w:rPr>
                <w:szCs w:val="24"/>
                <w:lang w:val="en-GB"/>
              </w:rPr>
            </w:pPr>
            <w:r w:rsidRPr="00BE3B7D">
              <w:rPr>
                <w:b/>
                <w:i/>
                <w:lang w:val="en-GB"/>
              </w:rPr>
              <w:t>17e.</w:t>
            </w:r>
            <w:r w:rsidRPr="00BE3B7D">
              <w:rPr>
                <w:b/>
                <w:i/>
                <w:lang w:val="en-GB"/>
              </w:rPr>
              <w:tab/>
              <w:t xml:space="preserve">Highlights the importance of strengthened cooperation between the EU and the Swiss Confederation on migration management, in the interest of both parties; recalls that Switzerland, as a Schengen-associated </w:t>
            </w:r>
            <w:r w:rsidR="007D185B" w:rsidRPr="00BE3B7D">
              <w:rPr>
                <w:b/>
                <w:i/>
                <w:lang w:val="en-GB"/>
              </w:rPr>
              <w:t>s</w:t>
            </w:r>
            <w:r w:rsidRPr="00BE3B7D">
              <w:rPr>
                <w:b/>
                <w:i/>
                <w:lang w:val="en-GB"/>
              </w:rPr>
              <w:t>tate, participat</w:t>
            </w:r>
            <w:r w:rsidR="007D185B" w:rsidRPr="00BE3B7D">
              <w:rPr>
                <w:b/>
                <w:i/>
                <w:lang w:val="en-GB"/>
              </w:rPr>
              <w:t>es</w:t>
            </w:r>
            <w:r w:rsidRPr="00BE3B7D">
              <w:rPr>
                <w:b/>
                <w:i/>
                <w:lang w:val="en-GB"/>
              </w:rPr>
              <w:t xml:space="preserve"> in certain aspects of the Pact on Migration and Asylum; anticipates, in that regard, the complete implementation by Switzerland of its obligations under the </w:t>
            </w:r>
            <w:r w:rsidR="007D185B" w:rsidRPr="00BE3B7D">
              <w:rPr>
                <w:b/>
                <w:i/>
                <w:lang w:val="en-GB"/>
              </w:rPr>
              <w:t>p</w:t>
            </w:r>
            <w:r w:rsidRPr="00BE3B7D">
              <w:rPr>
                <w:b/>
                <w:i/>
                <w:lang w:val="en-GB"/>
              </w:rPr>
              <w:t>act</w:t>
            </w:r>
            <w:r w:rsidR="007D185B" w:rsidRPr="00BE3B7D">
              <w:rPr>
                <w:b/>
                <w:i/>
                <w:lang w:val="en-GB"/>
              </w:rPr>
              <w:t>,</w:t>
            </w:r>
            <w:r w:rsidRPr="00BE3B7D">
              <w:rPr>
                <w:b/>
                <w:i/>
                <w:lang w:val="en-GB"/>
              </w:rPr>
              <w:t xml:space="preserve"> in advance of its date of application in full on 12</w:t>
            </w:r>
            <w:r w:rsidR="007D185B" w:rsidRPr="00BE3B7D">
              <w:rPr>
                <w:b/>
                <w:i/>
                <w:lang w:val="en-GB"/>
              </w:rPr>
              <w:t> </w:t>
            </w:r>
            <w:r w:rsidRPr="00BE3B7D">
              <w:rPr>
                <w:b/>
                <w:i/>
                <w:lang w:val="en-GB"/>
              </w:rPr>
              <w:t>June 2026;</w:t>
            </w:r>
          </w:p>
        </w:tc>
      </w:tr>
    </w:tbl>
    <w:p w14:paraId="20DDEA9B" w14:textId="105E38E4" w:rsidR="00953D97" w:rsidRPr="00BE3B7D" w:rsidRDefault="00953D97" w:rsidP="00953D97">
      <w:r w:rsidRPr="00BE3B7D">
        <w:rPr>
          <w:rStyle w:val="HideTWBExt"/>
        </w:rPr>
        <w:t>&lt;/Amend&gt;</w:t>
      </w:r>
    </w:p>
    <w:p w14:paraId="772C2C4A"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24</w:t>
      </w:r>
      <w:r w:rsidRPr="00BE3B7D">
        <w:rPr>
          <w:rStyle w:val="HideTWBExt"/>
          <w:b w:val="0"/>
        </w:rPr>
        <w:t>&lt;/NumAm&gt;</w:t>
      </w:r>
    </w:p>
    <w:p w14:paraId="74AC05AC" w14:textId="77777777" w:rsidR="00953D97" w:rsidRPr="00BE3B7D" w:rsidRDefault="00953D97" w:rsidP="00953D97"/>
    <w:p w14:paraId="06627BD1"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0B34BCCC" w14:textId="77777777" w:rsidR="00953D97" w:rsidRPr="001C29CA" w:rsidRDefault="00953D97" w:rsidP="00953D97">
      <w:pPr>
        <w:pStyle w:val="NormalBold"/>
      </w:pPr>
      <w:r w:rsidRPr="001C29CA">
        <w:rPr>
          <w:rStyle w:val="HideTWBExt"/>
          <w:b w:val="0"/>
        </w:rPr>
        <w:t>&lt;Article&gt;</w:t>
      </w:r>
      <w:r w:rsidRPr="001C29CA">
        <w:t>Paragraph 17 f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660D907F" w14:textId="77777777" w:rsidTr="00D50957">
        <w:trPr>
          <w:jc w:val="center"/>
        </w:trPr>
        <w:tc>
          <w:tcPr>
            <w:tcW w:w="9752" w:type="dxa"/>
            <w:gridSpan w:val="2"/>
          </w:tcPr>
          <w:p w14:paraId="013B969C" w14:textId="77777777" w:rsidR="00953D97" w:rsidRPr="001C29CA" w:rsidRDefault="00953D97" w:rsidP="00D50957">
            <w:pPr>
              <w:keepNext/>
            </w:pPr>
          </w:p>
        </w:tc>
      </w:tr>
      <w:tr w:rsidR="00953D97" w:rsidRPr="00BE3B7D" w14:paraId="6519AE18" w14:textId="77777777" w:rsidTr="00D50957">
        <w:trPr>
          <w:jc w:val="center"/>
        </w:trPr>
        <w:tc>
          <w:tcPr>
            <w:tcW w:w="4876" w:type="dxa"/>
            <w:hideMark/>
          </w:tcPr>
          <w:p w14:paraId="316D5053"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49AF4C94" w14:textId="77777777" w:rsidR="00953D97" w:rsidRPr="00BE3B7D" w:rsidRDefault="00953D97" w:rsidP="00D50957">
            <w:pPr>
              <w:pStyle w:val="ColumnHeading"/>
              <w:keepNext/>
              <w:rPr>
                <w:lang w:val="en-GB"/>
              </w:rPr>
            </w:pPr>
            <w:r w:rsidRPr="00BE3B7D">
              <w:rPr>
                <w:lang w:val="en-GB"/>
              </w:rPr>
              <w:t>Amendment</w:t>
            </w:r>
          </w:p>
        </w:tc>
      </w:tr>
      <w:tr w:rsidR="00953D97" w:rsidRPr="00BE3B7D" w14:paraId="41FB6204" w14:textId="77777777" w:rsidTr="00D50957">
        <w:trPr>
          <w:jc w:val="center"/>
        </w:trPr>
        <w:tc>
          <w:tcPr>
            <w:tcW w:w="4876" w:type="dxa"/>
          </w:tcPr>
          <w:p w14:paraId="2538B0E0" w14:textId="77777777" w:rsidR="00953D97" w:rsidRPr="00BE3B7D" w:rsidRDefault="00953D97" w:rsidP="00D50957">
            <w:pPr>
              <w:pStyle w:val="Normal6"/>
              <w:rPr>
                <w:lang w:val="en-GB"/>
              </w:rPr>
            </w:pPr>
          </w:p>
        </w:tc>
        <w:tc>
          <w:tcPr>
            <w:tcW w:w="4876" w:type="dxa"/>
            <w:hideMark/>
          </w:tcPr>
          <w:p w14:paraId="0AE65945" w14:textId="481A9DE5" w:rsidR="00953D97" w:rsidRPr="00BE3B7D" w:rsidRDefault="00953D97" w:rsidP="00D50957">
            <w:pPr>
              <w:pStyle w:val="Normal6"/>
              <w:rPr>
                <w:szCs w:val="24"/>
                <w:lang w:val="en-GB"/>
              </w:rPr>
            </w:pPr>
            <w:r w:rsidRPr="00BE3B7D">
              <w:rPr>
                <w:b/>
                <w:i/>
                <w:lang w:val="en-GB"/>
              </w:rPr>
              <w:t>17f.</w:t>
            </w:r>
            <w:r w:rsidRPr="00BE3B7D">
              <w:rPr>
                <w:b/>
                <w:i/>
                <w:lang w:val="en-GB"/>
              </w:rPr>
              <w:tab/>
              <w:t xml:space="preserve">Notes that both the EU and Switzerland face similar security challenges, including those linked to cross-border organised crime; underlines the importance of effective information exchange, operational cooperation and mutual legal assistance </w:t>
            </w:r>
            <w:r w:rsidR="008C5E8C" w:rsidRPr="00BE3B7D">
              <w:rPr>
                <w:b/>
                <w:i/>
                <w:lang w:val="en-GB"/>
              </w:rPr>
              <w:t>in</w:t>
            </w:r>
            <w:r w:rsidRPr="00BE3B7D">
              <w:rPr>
                <w:b/>
                <w:i/>
                <w:lang w:val="en-GB"/>
              </w:rPr>
              <w:t xml:space="preserve"> address</w:t>
            </w:r>
            <w:r w:rsidR="008C5E8C" w:rsidRPr="00BE3B7D">
              <w:rPr>
                <w:b/>
                <w:i/>
                <w:lang w:val="en-GB"/>
              </w:rPr>
              <w:t>ing</w:t>
            </w:r>
            <w:r w:rsidRPr="00BE3B7D">
              <w:rPr>
                <w:b/>
                <w:i/>
                <w:lang w:val="en-GB"/>
              </w:rPr>
              <w:t xml:space="preserve"> these common threats and </w:t>
            </w:r>
            <w:r w:rsidR="008C5E8C" w:rsidRPr="00BE3B7D">
              <w:rPr>
                <w:b/>
                <w:i/>
                <w:lang w:val="en-GB"/>
              </w:rPr>
              <w:t xml:space="preserve">in </w:t>
            </w:r>
            <w:r w:rsidRPr="00BE3B7D">
              <w:rPr>
                <w:b/>
                <w:i/>
                <w:lang w:val="en-GB"/>
              </w:rPr>
              <w:t>strengthen</w:t>
            </w:r>
            <w:r w:rsidR="008C5E8C" w:rsidRPr="00BE3B7D">
              <w:rPr>
                <w:b/>
                <w:i/>
                <w:lang w:val="en-GB"/>
              </w:rPr>
              <w:t>ing</w:t>
            </w:r>
            <w:r w:rsidRPr="00BE3B7D">
              <w:rPr>
                <w:b/>
                <w:i/>
                <w:lang w:val="en-GB"/>
              </w:rPr>
              <w:t xml:space="preserve"> security for both part</w:t>
            </w:r>
            <w:r w:rsidR="008C5E8C" w:rsidRPr="00BE3B7D">
              <w:rPr>
                <w:b/>
                <w:i/>
                <w:lang w:val="en-GB"/>
              </w:rPr>
              <w:t>ies</w:t>
            </w:r>
            <w:r w:rsidRPr="00BE3B7D">
              <w:rPr>
                <w:b/>
                <w:i/>
                <w:lang w:val="en-GB"/>
              </w:rPr>
              <w:t>;</w:t>
            </w:r>
          </w:p>
        </w:tc>
      </w:tr>
    </w:tbl>
    <w:p w14:paraId="0886EB20" w14:textId="63EC04E6" w:rsidR="00953D97" w:rsidRPr="00BE3B7D" w:rsidRDefault="00953D97" w:rsidP="00953D97">
      <w:r w:rsidRPr="00BE3B7D">
        <w:rPr>
          <w:rStyle w:val="HideTWBExt"/>
        </w:rPr>
        <w:t>&lt;/Amend&gt;</w:t>
      </w:r>
    </w:p>
    <w:p w14:paraId="19109504"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25</w:t>
      </w:r>
      <w:r w:rsidRPr="00BE3B7D">
        <w:rPr>
          <w:rStyle w:val="HideTWBExt"/>
          <w:b w:val="0"/>
        </w:rPr>
        <w:t>&lt;/NumAm&gt;</w:t>
      </w:r>
    </w:p>
    <w:p w14:paraId="2C317B45" w14:textId="77777777" w:rsidR="00953D97" w:rsidRPr="00BE3B7D" w:rsidRDefault="00953D97" w:rsidP="00953D97"/>
    <w:p w14:paraId="0152BE1E"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5E543347" w14:textId="77777777" w:rsidR="00953D97" w:rsidRPr="001C29CA" w:rsidRDefault="00953D97" w:rsidP="00953D97">
      <w:pPr>
        <w:pStyle w:val="NormalBold"/>
      </w:pPr>
      <w:r w:rsidRPr="001C29CA">
        <w:rPr>
          <w:rStyle w:val="HideTWBExt"/>
          <w:b w:val="0"/>
        </w:rPr>
        <w:t>&lt;Article&gt;</w:t>
      </w:r>
      <w:r w:rsidRPr="001C29CA">
        <w:t>Paragraph 17 g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87F9B26" w14:textId="77777777" w:rsidTr="00D50957">
        <w:trPr>
          <w:jc w:val="center"/>
        </w:trPr>
        <w:tc>
          <w:tcPr>
            <w:tcW w:w="9752" w:type="dxa"/>
            <w:gridSpan w:val="2"/>
          </w:tcPr>
          <w:p w14:paraId="5F401557" w14:textId="77777777" w:rsidR="00953D97" w:rsidRPr="001C29CA" w:rsidRDefault="00953D97" w:rsidP="00D50957">
            <w:pPr>
              <w:keepNext/>
            </w:pPr>
          </w:p>
        </w:tc>
      </w:tr>
      <w:tr w:rsidR="00953D97" w:rsidRPr="00BE3B7D" w14:paraId="796CCF43" w14:textId="77777777" w:rsidTr="00D50957">
        <w:trPr>
          <w:jc w:val="center"/>
        </w:trPr>
        <w:tc>
          <w:tcPr>
            <w:tcW w:w="4876" w:type="dxa"/>
            <w:hideMark/>
          </w:tcPr>
          <w:p w14:paraId="126FD3E7"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67210940" w14:textId="77777777" w:rsidR="00953D97" w:rsidRPr="00BE3B7D" w:rsidRDefault="00953D97" w:rsidP="00D50957">
            <w:pPr>
              <w:pStyle w:val="ColumnHeading"/>
              <w:keepNext/>
              <w:rPr>
                <w:lang w:val="en-GB"/>
              </w:rPr>
            </w:pPr>
            <w:r w:rsidRPr="00BE3B7D">
              <w:rPr>
                <w:lang w:val="en-GB"/>
              </w:rPr>
              <w:t>Amendment</w:t>
            </w:r>
          </w:p>
        </w:tc>
      </w:tr>
      <w:tr w:rsidR="00953D97" w:rsidRPr="00BE3B7D" w14:paraId="20B2C5EC" w14:textId="77777777" w:rsidTr="00D50957">
        <w:trPr>
          <w:jc w:val="center"/>
        </w:trPr>
        <w:tc>
          <w:tcPr>
            <w:tcW w:w="4876" w:type="dxa"/>
          </w:tcPr>
          <w:p w14:paraId="5E583693" w14:textId="77777777" w:rsidR="00953D97" w:rsidRPr="00BE3B7D" w:rsidRDefault="00953D97" w:rsidP="00D50957">
            <w:pPr>
              <w:pStyle w:val="Normal6"/>
              <w:rPr>
                <w:lang w:val="en-GB"/>
              </w:rPr>
            </w:pPr>
          </w:p>
        </w:tc>
        <w:tc>
          <w:tcPr>
            <w:tcW w:w="4876" w:type="dxa"/>
            <w:hideMark/>
          </w:tcPr>
          <w:p w14:paraId="79327B58" w14:textId="611BEBAE" w:rsidR="00953D97" w:rsidRPr="00BE3B7D" w:rsidRDefault="00953D97" w:rsidP="00D50957">
            <w:pPr>
              <w:pStyle w:val="Normal6"/>
              <w:rPr>
                <w:szCs w:val="24"/>
                <w:lang w:val="en-GB"/>
              </w:rPr>
            </w:pPr>
            <w:r w:rsidRPr="00BE3B7D">
              <w:rPr>
                <w:b/>
                <w:i/>
                <w:lang w:val="en-GB"/>
              </w:rPr>
              <w:t>17g.</w:t>
            </w:r>
            <w:r w:rsidRPr="00BE3B7D">
              <w:rPr>
                <w:b/>
                <w:i/>
                <w:lang w:val="en-GB"/>
              </w:rPr>
              <w:tab/>
              <w:t>Encourages deeper cooperation between the EU and Switzerland in the areas of civil protection, disaster response and crisis management, recognising the shared challenges related to natural disasters and cross-border emergencies;</w:t>
            </w:r>
          </w:p>
        </w:tc>
      </w:tr>
    </w:tbl>
    <w:p w14:paraId="2946790E" w14:textId="055FB865" w:rsidR="00953D97" w:rsidRPr="00BE3B7D" w:rsidRDefault="00953D97" w:rsidP="00953D97">
      <w:r w:rsidRPr="00BE3B7D">
        <w:rPr>
          <w:rStyle w:val="HideTWBExt"/>
        </w:rPr>
        <w:t>&lt;/Amend&gt;</w:t>
      </w:r>
    </w:p>
    <w:p w14:paraId="324C443E"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26</w:t>
      </w:r>
      <w:r w:rsidRPr="00BE3B7D">
        <w:rPr>
          <w:rStyle w:val="HideTWBExt"/>
          <w:b w:val="0"/>
        </w:rPr>
        <w:t>&lt;/NumAm&gt;</w:t>
      </w:r>
    </w:p>
    <w:p w14:paraId="32E2D5E4" w14:textId="77777777" w:rsidR="00953D97" w:rsidRPr="00BE3B7D" w:rsidRDefault="00953D97" w:rsidP="00953D97"/>
    <w:p w14:paraId="43345DBA"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4AFC7080" w14:textId="77777777" w:rsidR="00953D97" w:rsidRPr="001C29CA" w:rsidRDefault="00953D97" w:rsidP="00953D97">
      <w:pPr>
        <w:pStyle w:val="NormalBold"/>
      </w:pPr>
      <w:r w:rsidRPr="001C29CA">
        <w:rPr>
          <w:rStyle w:val="HideTWBExt"/>
          <w:b w:val="0"/>
        </w:rPr>
        <w:t>&lt;Article&gt;</w:t>
      </w:r>
      <w:r w:rsidRPr="001C29CA">
        <w:t>Paragraph 19 a (new)</w:t>
      </w:r>
      <w:r w:rsidRPr="001C29C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07F89A73" w14:textId="77777777" w:rsidTr="00D50957">
        <w:trPr>
          <w:jc w:val="center"/>
        </w:trPr>
        <w:tc>
          <w:tcPr>
            <w:tcW w:w="9752" w:type="dxa"/>
            <w:gridSpan w:val="2"/>
          </w:tcPr>
          <w:p w14:paraId="5174C6B9" w14:textId="77777777" w:rsidR="00953D97" w:rsidRPr="001C29CA" w:rsidRDefault="00953D97" w:rsidP="00D50957">
            <w:pPr>
              <w:keepNext/>
            </w:pPr>
          </w:p>
        </w:tc>
      </w:tr>
      <w:tr w:rsidR="00953D97" w:rsidRPr="00BE3B7D" w14:paraId="6DCB5592" w14:textId="77777777" w:rsidTr="00D50957">
        <w:trPr>
          <w:jc w:val="center"/>
        </w:trPr>
        <w:tc>
          <w:tcPr>
            <w:tcW w:w="4876" w:type="dxa"/>
            <w:hideMark/>
          </w:tcPr>
          <w:p w14:paraId="6749EF30"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1A69F43C" w14:textId="77777777" w:rsidR="00953D97" w:rsidRPr="00BE3B7D" w:rsidRDefault="00953D97" w:rsidP="00D50957">
            <w:pPr>
              <w:pStyle w:val="ColumnHeading"/>
              <w:keepNext/>
              <w:rPr>
                <w:lang w:val="en-GB"/>
              </w:rPr>
            </w:pPr>
            <w:r w:rsidRPr="00BE3B7D">
              <w:rPr>
                <w:lang w:val="en-GB"/>
              </w:rPr>
              <w:t>Amendment</w:t>
            </w:r>
          </w:p>
        </w:tc>
      </w:tr>
      <w:tr w:rsidR="00953D97" w:rsidRPr="00BE3B7D" w14:paraId="73AD9684" w14:textId="77777777" w:rsidTr="00D50957">
        <w:trPr>
          <w:jc w:val="center"/>
        </w:trPr>
        <w:tc>
          <w:tcPr>
            <w:tcW w:w="4876" w:type="dxa"/>
          </w:tcPr>
          <w:p w14:paraId="2C9EAF96" w14:textId="77777777" w:rsidR="00953D97" w:rsidRPr="00BE3B7D" w:rsidRDefault="00953D97" w:rsidP="00D50957">
            <w:pPr>
              <w:pStyle w:val="Normal6"/>
              <w:rPr>
                <w:lang w:val="en-GB"/>
              </w:rPr>
            </w:pPr>
          </w:p>
        </w:tc>
        <w:tc>
          <w:tcPr>
            <w:tcW w:w="4876" w:type="dxa"/>
            <w:hideMark/>
          </w:tcPr>
          <w:p w14:paraId="5EC2D68C" w14:textId="072D61C8" w:rsidR="00953D97" w:rsidRPr="00BE3B7D" w:rsidRDefault="00953D97" w:rsidP="00D50957">
            <w:pPr>
              <w:pStyle w:val="Normal6"/>
              <w:rPr>
                <w:szCs w:val="24"/>
                <w:lang w:val="en-GB"/>
              </w:rPr>
            </w:pPr>
            <w:r w:rsidRPr="00BE3B7D">
              <w:rPr>
                <w:b/>
                <w:i/>
                <w:lang w:val="en-GB"/>
              </w:rPr>
              <w:t>19a.</w:t>
            </w:r>
            <w:r w:rsidRPr="00BE3B7D">
              <w:rPr>
                <w:b/>
                <w:i/>
                <w:lang w:val="en-GB"/>
              </w:rPr>
              <w:tab/>
              <w:t xml:space="preserve">Emphasises the importance of cooperation between the EU and Switzerland </w:t>
            </w:r>
            <w:r w:rsidR="001A73F5" w:rsidRPr="00BE3B7D">
              <w:rPr>
                <w:b/>
                <w:i/>
                <w:lang w:val="en-GB"/>
              </w:rPr>
              <w:t>regarding</w:t>
            </w:r>
            <w:r w:rsidRPr="00BE3B7D">
              <w:rPr>
                <w:b/>
                <w:i/>
                <w:lang w:val="en-GB"/>
              </w:rPr>
              <w:t xml:space="preserve"> critical and emerging technologies, including artificial intelligence;</w:t>
            </w:r>
          </w:p>
        </w:tc>
      </w:tr>
    </w:tbl>
    <w:p w14:paraId="598E364F" w14:textId="6574481A" w:rsidR="00953D97" w:rsidRPr="00BE3B7D" w:rsidRDefault="00953D97" w:rsidP="00953D97">
      <w:r w:rsidRPr="00BE3B7D">
        <w:rPr>
          <w:rStyle w:val="HideTWBExt"/>
        </w:rPr>
        <w:t>&lt;/Amend&gt;</w:t>
      </w:r>
    </w:p>
    <w:p w14:paraId="74154D96"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27</w:t>
      </w:r>
      <w:r w:rsidRPr="00BE3B7D">
        <w:rPr>
          <w:rStyle w:val="HideTWBExt"/>
          <w:b w:val="0"/>
        </w:rPr>
        <w:t>&lt;/NumAm&gt;</w:t>
      </w:r>
    </w:p>
    <w:p w14:paraId="704E6D8C" w14:textId="77777777" w:rsidR="00953D97" w:rsidRPr="00BE3B7D" w:rsidRDefault="00953D97" w:rsidP="00953D97"/>
    <w:p w14:paraId="0BCD9005"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681AC28A" w14:textId="77777777" w:rsidR="00953D97" w:rsidRPr="00BE3B7D" w:rsidRDefault="00953D97" w:rsidP="00953D97">
      <w:pPr>
        <w:pStyle w:val="NormalBold"/>
      </w:pPr>
      <w:r w:rsidRPr="00BE3B7D">
        <w:rPr>
          <w:rStyle w:val="HideTWBExt"/>
          <w:b w:val="0"/>
        </w:rPr>
        <w:t>&lt;Article&gt;</w:t>
      </w:r>
      <w:r w:rsidRPr="00BE3B7D">
        <w:t>Paragraph 26</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23B1EDB" w14:textId="77777777" w:rsidTr="00D50957">
        <w:trPr>
          <w:jc w:val="center"/>
        </w:trPr>
        <w:tc>
          <w:tcPr>
            <w:tcW w:w="9752" w:type="dxa"/>
            <w:gridSpan w:val="2"/>
          </w:tcPr>
          <w:p w14:paraId="65A62736" w14:textId="77777777" w:rsidR="00953D97" w:rsidRPr="00BE3B7D" w:rsidRDefault="00953D97" w:rsidP="00D50957">
            <w:pPr>
              <w:keepNext/>
            </w:pPr>
          </w:p>
        </w:tc>
      </w:tr>
      <w:tr w:rsidR="00953D97" w:rsidRPr="00BE3B7D" w14:paraId="5989385F" w14:textId="77777777" w:rsidTr="00D50957">
        <w:trPr>
          <w:jc w:val="center"/>
        </w:trPr>
        <w:tc>
          <w:tcPr>
            <w:tcW w:w="4876" w:type="dxa"/>
            <w:hideMark/>
          </w:tcPr>
          <w:p w14:paraId="211B820A"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3758823D" w14:textId="77777777" w:rsidR="00953D97" w:rsidRPr="00BE3B7D" w:rsidRDefault="00953D97" w:rsidP="00D50957">
            <w:pPr>
              <w:pStyle w:val="ColumnHeading"/>
              <w:keepNext/>
              <w:rPr>
                <w:lang w:val="en-GB"/>
              </w:rPr>
            </w:pPr>
            <w:r w:rsidRPr="00BE3B7D">
              <w:rPr>
                <w:lang w:val="en-GB"/>
              </w:rPr>
              <w:t>Amendment</w:t>
            </w:r>
          </w:p>
        </w:tc>
      </w:tr>
      <w:tr w:rsidR="00953D97" w:rsidRPr="00BE3B7D" w14:paraId="0218E49F" w14:textId="77777777" w:rsidTr="00D50957">
        <w:trPr>
          <w:jc w:val="center"/>
        </w:trPr>
        <w:tc>
          <w:tcPr>
            <w:tcW w:w="4876" w:type="dxa"/>
            <w:hideMark/>
          </w:tcPr>
          <w:p w14:paraId="00448908" w14:textId="77777777" w:rsidR="00953D97" w:rsidRPr="00BE3B7D" w:rsidRDefault="00953D97" w:rsidP="00D50957">
            <w:pPr>
              <w:pStyle w:val="Normal6"/>
              <w:rPr>
                <w:lang w:val="en-GB"/>
              </w:rPr>
            </w:pPr>
            <w:r w:rsidRPr="00BE3B7D">
              <w:rPr>
                <w:lang w:val="en-GB"/>
              </w:rPr>
              <w:t>26.</w:t>
            </w:r>
            <w:r w:rsidRPr="00BE3B7D">
              <w:rPr>
                <w:lang w:val="en-GB"/>
              </w:rPr>
              <w:tab/>
            </w:r>
            <w:r w:rsidRPr="00BE3B7D">
              <w:rPr>
                <w:b/>
                <w:i/>
                <w:lang w:val="en-GB"/>
              </w:rPr>
              <w:t>[</w:t>
            </w:r>
            <w:r w:rsidRPr="00BE3B7D">
              <w:rPr>
                <w:lang w:val="en-GB"/>
              </w:rPr>
              <w:t xml:space="preserve">committees </w:t>
            </w:r>
            <w:r w:rsidRPr="00BE3B7D">
              <w:rPr>
                <w:b/>
                <w:i/>
                <w:lang w:val="en-GB"/>
              </w:rPr>
              <w:t>for opinion/amendments]</w:t>
            </w:r>
          </w:p>
        </w:tc>
        <w:tc>
          <w:tcPr>
            <w:tcW w:w="4876" w:type="dxa"/>
            <w:hideMark/>
          </w:tcPr>
          <w:p w14:paraId="60499653" w14:textId="7C990295" w:rsidR="00953D97" w:rsidRPr="00BE3B7D" w:rsidRDefault="00953D97" w:rsidP="00D50957">
            <w:pPr>
              <w:pStyle w:val="Normal6"/>
              <w:rPr>
                <w:szCs w:val="24"/>
                <w:lang w:val="en-GB"/>
              </w:rPr>
            </w:pPr>
            <w:r w:rsidRPr="00BE3B7D">
              <w:rPr>
                <w:lang w:val="en-GB"/>
              </w:rPr>
              <w:t>26.</w:t>
            </w:r>
            <w:r w:rsidRPr="00BE3B7D">
              <w:rPr>
                <w:lang w:val="en-GB"/>
              </w:rPr>
              <w:tab/>
            </w:r>
            <w:r w:rsidRPr="00BE3B7D">
              <w:rPr>
                <w:b/>
                <w:i/>
                <w:lang w:val="en-GB"/>
              </w:rPr>
              <w:t xml:space="preserve">Welcomes the proposed establishment of a </w:t>
            </w:r>
            <w:r w:rsidR="001A73F5" w:rsidRPr="00BE3B7D">
              <w:rPr>
                <w:b/>
                <w:i/>
                <w:lang w:val="en-GB"/>
              </w:rPr>
              <w:t>j</w:t>
            </w:r>
            <w:r w:rsidRPr="00BE3B7D">
              <w:rPr>
                <w:b/>
                <w:i/>
                <w:lang w:val="en-GB"/>
              </w:rPr>
              <w:t xml:space="preserve">oint </w:t>
            </w:r>
            <w:r w:rsidR="001A73F5" w:rsidRPr="00BE3B7D">
              <w:rPr>
                <w:b/>
                <w:i/>
                <w:lang w:val="en-GB"/>
              </w:rPr>
              <w:t>p</w:t>
            </w:r>
            <w:r w:rsidRPr="00BE3B7D">
              <w:rPr>
                <w:b/>
                <w:i/>
                <w:lang w:val="en-GB"/>
              </w:rPr>
              <w:t xml:space="preserve">arliamentary </w:t>
            </w:r>
            <w:r w:rsidR="001A73F5" w:rsidRPr="00BE3B7D">
              <w:rPr>
                <w:b/>
                <w:i/>
                <w:lang w:val="en-GB"/>
              </w:rPr>
              <w:t>c</w:t>
            </w:r>
            <w:r w:rsidRPr="00BE3B7D">
              <w:rPr>
                <w:b/>
                <w:i/>
                <w:lang w:val="en-GB"/>
              </w:rPr>
              <w:t xml:space="preserve">ommittee as a </w:t>
            </w:r>
            <w:r w:rsidR="005B0D2A" w:rsidRPr="00BE3B7D">
              <w:rPr>
                <w:b/>
                <w:i/>
                <w:lang w:val="en-GB"/>
              </w:rPr>
              <w:t>key component</w:t>
            </w:r>
            <w:r w:rsidRPr="00BE3B7D">
              <w:rPr>
                <w:b/>
                <w:i/>
                <w:lang w:val="en-GB"/>
              </w:rPr>
              <w:t xml:space="preserve"> of the political dialogue between the EU and Switzerland; is of the opinion that the Members of the European Parliament and the </w:t>
            </w:r>
            <w:r w:rsidR="00930506" w:rsidRPr="00BE3B7D">
              <w:rPr>
                <w:b/>
                <w:i/>
                <w:lang w:val="en-GB"/>
              </w:rPr>
              <w:t xml:space="preserve">members of the </w:t>
            </w:r>
            <w:r w:rsidRPr="00BE3B7D">
              <w:rPr>
                <w:b/>
                <w:i/>
                <w:lang w:val="en-GB"/>
              </w:rPr>
              <w:t>Swiss Federal Assembly gathered in this forum could make recommendations to the Joint</w:t>
            </w:r>
            <w:r w:rsidRPr="00BE3B7D">
              <w:rPr>
                <w:lang w:val="en-GB"/>
              </w:rPr>
              <w:t xml:space="preserve"> Committees </w:t>
            </w:r>
            <w:r w:rsidRPr="00BE3B7D">
              <w:rPr>
                <w:b/>
                <w:i/>
                <w:lang w:val="en-GB"/>
              </w:rPr>
              <w:t>established under any of the agreements that form part of the broad package of agreements; calls for a strengthened interparliamentary dialogue between the European Parliament and the Federal Assembly of Switzerland;</w:t>
            </w:r>
          </w:p>
        </w:tc>
      </w:tr>
    </w:tbl>
    <w:p w14:paraId="38663749" w14:textId="100749EF" w:rsidR="00953D97" w:rsidRPr="00BE3B7D" w:rsidRDefault="00953D97" w:rsidP="00953D97">
      <w:r w:rsidRPr="00BE3B7D">
        <w:rPr>
          <w:rStyle w:val="HideTWBExt"/>
        </w:rPr>
        <w:t>&lt;/Amend&gt;</w:t>
      </w:r>
    </w:p>
    <w:p w14:paraId="63C95D91" w14:textId="77777777" w:rsidR="00953D97" w:rsidRPr="00BE3B7D" w:rsidRDefault="00953D97" w:rsidP="00953D97">
      <w:pPr>
        <w:pStyle w:val="AmNumberTabs"/>
      </w:pPr>
      <w:r w:rsidRPr="00BE3B7D">
        <w:rPr>
          <w:rStyle w:val="HideTWBExt"/>
          <w:b w:val="0"/>
        </w:rPr>
        <w:t>&lt;Amend&gt;</w:t>
      </w:r>
      <w:r w:rsidRPr="00BE3B7D">
        <w:t>Amendment</w:t>
      </w:r>
      <w:r w:rsidRPr="00BE3B7D">
        <w:tab/>
      </w:r>
      <w:r w:rsidRPr="00BE3B7D">
        <w:tab/>
      </w:r>
      <w:r w:rsidRPr="00BE3B7D">
        <w:rPr>
          <w:rStyle w:val="HideTWBExt"/>
          <w:b w:val="0"/>
        </w:rPr>
        <w:t>&lt;NumAm&gt;</w:t>
      </w:r>
      <w:r w:rsidRPr="00BE3B7D">
        <w:rPr>
          <w:color w:val="000000"/>
        </w:rPr>
        <w:t>28</w:t>
      </w:r>
      <w:r w:rsidRPr="00BE3B7D">
        <w:rPr>
          <w:rStyle w:val="HideTWBExt"/>
          <w:b w:val="0"/>
        </w:rPr>
        <w:t>&lt;/NumAm&gt;</w:t>
      </w:r>
    </w:p>
    <w:p w14:paraId="3F176B9A" w14:textId="77777777" w:rsidR="00953D97" w:rsidRPr="00BE3B7D" w:rsidRDefault="00953D97" w:rsidP="00953D97"/>
    <w:p w14:paraId="0087CA51" w14:textId="77777777" w:rsidR="00953D97" w:rsidRPr="00BE3B7D" w:rsidRDefault="00953D97" w:rsidP="00953D97">
      <w:pPr>
        <w:pStyle w:val="NormalBold"/>
        <w:keepNext/>
      </w:pPr>
      <w:r w:rsidRPr="00BE3B7D">
        <w:rPr>
          <w:rStyle w:val="HideTWBExt"/>
          <w:b w:val="0"/>
        </w:rPr>
        <w:t>&lt;DocAmend&gt;</w:t>
      </w:r>
      <w:r w:rsidRPr="00BE3B7D">
        <w:t>Motion for a resolution</w:t>
      </w:r>
      <w:r w:rsidRPr="00BE3B7D">
        <w:rPr>
          <w:rStyle w:val="HideTWBExt"/>
          <w:b w:val="0"/>
        </w:rPr>
        <w:t>&lt;/DocAmend&gt;</w:t>
      </w:r>
    </w:p>
    <w:p w14:paraId="746930F5" w14:textId="77777777" w:rsidR="00953D97" w:rsidRPr="00BE3B7D" w:rsidRDefault="00953D97" w:rsidP="00953D97">
      <w:pPr>
        <w:pStyle w:val="NormalBold"/>
      </w:pPr>
      <w:r w:rsidRPr="00BE3B7D">
        <w:rPr>
          <w:rStyle w:val="HideTWBExt"/>
          <w:b w:val="0"/>
        </w:rPr>
        <w:t>&lt;Article&gt;</w:t>
      </w:r>
      <w:r w:rsidRPr="00BE3B7D">
        <w:t>Paragraph 27</w:t>
      </w:r>
      <w:r w:rsidRPr="00BE3B7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3D97" w:rsidRPr="00BE3B7D" w14:paraId="39A5F860" w14:textId="77777777" w:rsidTr="00D50957">
        <w:trPr>
          <w:jc w:val="center"/>
        </w:trPr>
        <w:tc>
          <w:tcPr>
            <w:tcW w:w="9752" w:type="dxa"/>
            <w:gridSpan w:val="2"/>
          </w:tcPr>
          <w:p w14:paraId="0288154E" w14:textId="77777777" w:rsidR="00953D97" w:rsidRPr="00BE3B7D" w:rsidRDefault="00953D97" w:rsidP="00D50957">
            <w:pPr>
              <w:keepNext/>
            </w:pPr>
          </w:p>
        </w:tc>
      </w:tr>
      <w:tr w:rsidR="00953D97" w:rsidRPr="00BE3B7D" w14:paraId="41944A4D" w14:textId="77777777" w:rsidTr="00D50957">
        <w:trPr>
          <w:jc w:val="center"/>
        </w:trPr>
        <w:tc>
          <w:tcPr>
            <w:tcW w:w="4876" w:type="dxa"/>
            <w:hideMark/>
          </w:tcPr>
          <w:p w14:paraId="2F3646B5" w14:textId="77777777" w:rsidR="00953D97" w:rsidRPr="00BE3B7D" w:rsidRDefault="00953D97" w:rsidP="00D50957">
            <w:pPr>
              <w:pStyle w:val="ColumnHeading"/>
              <w:keepNext/>
              <w:rPr>
                <w:lang w:val="en-GB"/>
              </w:rPr>
            </w:pPr>
            <w:r w:rsidRPr="00BE3B7D">
              <w:rPr>
                <w:lang w:val="en-GB"/>
              </w:rPr>
              <w:t>Motion for a resolution</w:t>
            </w:r>
          </w:p>
        </w:tc>
        <w:tc>
          <w:tcPr>
            <w:tcW w:w="4876" w:type="dxa"/>
            <w:hideMark/>
          </w:tcPr>
          <w:p w14:paraId="50435157" w14:textId="77777777" w:rsidR="00953D97" w:rsidRPr="00BE3B7D" w:rsidRDefault="00953D97" w:rsidP="00D50957">
            <w:pPr>
              <w:pStyle w:val="ColumnHeading"/>
              <w:keepNext/>
              <w:rPr>
                <w:lang w:val="en-GB"/>
              </w:rPr>
            </w:pPr>
            <w:r w:rsidRPr="00BE3B7D">
              <w:rPr>
                <w:lang w:val="en-GB"/>
              </w:rPr>
              <w:t>Amendment</w:t>
            </w:r>
          </w:p>
        </w:tc>
      </w:tr>
      <w:tr w:rsidR="00953D97" w:rsidRPr="00BE3B7D" w14:paraId="14702D47" w14:textId="77777777" w:rsidTr="00D50957">
        <w:trPr>
          <w:jc w:val="center"/>
        </w:trPr>
        <w:tc>
          <w:tcPr>
            <w:tcW w:w="4876" w:type="dxa"/>
            <w:hideMark/>
          </w:tcPr>
          <w:p w14:paraId="70F341B0" w14:textId="77777777" w:rsidR="00953D97" w:rsidRPr="00BE3B7D" w:rsidRDefault="00953D97" w:rsidP="00D50957">
            <w:pPr>
              <w:pStyle w:val="Normal6"/>
              <w:rPr>
                <w:lang w:val="en-GB"/>
              </w:rPr>
            </w:pPr>
            <w:r w:rsidRPr="00BE3B7D">
              <w:rPr>
                <w:lang w:val="en-GB"/>
              </w:rPr>
              <w:t>27.</w:t>
            </w:r>
            <w:r w:rsidRPr="00BE3B7D">
              <w:rPr>
                <w:lang w:val="en-GB"/>
              </w:rPr>
              <w:tab/>
            </w:r>
            <w:r w:rsidRPr="00BE3B7D">
              <w:rPr>
                <w:b/>
                <w:i/>
                <w:lang w:val="en-GB"/>
              </w:rPr>
              <w:t>[committees for opinion/amendments]</w:t>
            </w:r>
          </w:p>
        </w:tc>
        <w:tc>
          <w:tcPr>
            <w:tcW w:w="4876" w:type="dxa"/>
            <w:hideMark/>
          </w:tcPr>
          <w:p w14:paraId="3F2BF559" w14:textId="33BC7EAF" w:rsidR="00953D97" w:rsidRPr="00BE3B7D" w:rsidRDefault="00953D97" w:rsidP="00D50957">
            <w:pPr>
              <w:pStyle w:val="Normal6"/>
              <w:rPr>
                <w:szCs w:val="24"/>
                <w:lang w:val="en-GB"/>
              </w:rPr>
            </w:pPr>
            <w:r w:rsidRPr="00BE3B7D">
              <w:rPr>
                <w:lang w:val="en-GB"/>
              </w:rPr>
              <w:t>27.</w:t>
            </w:r>
            <w:r w:rsidRPr="00BE3B7D">
              <w:rPr>
                <w:lang w:val="en-GB"/>
              </w:rPr>
              <w:tab/>
            </w:r>
            <w:r w:rsidRPr="00BE3B7D">
              <w:rPr>
                <w:b/>
                <w:i/>
                <w:lang w:val="en-GB"/>
              </w:rPr>
              <w:t xml:space="preserve">Welcomes the successful conclusion of the negotiations and the enhanced predictability and legal certainty that the updated agreements would bring to the rights of </w:t>
            </w:r>
            <w:r w:rsidR="009C4D69" w:rsidRPr="00BE3B7D">
              <w:rPr>
                <w:b/>
                <w:i/>
                <w:lang w:val="en-GB"/>
              </w:rPr>
              <w:t>citizens</w:t>
            </w:r>
            <w:r w:rsidRPr="00BE3B7D">
              <w:rPr>
                <w:b/>
                <w:i/>
                <w:lang w:val="en-GB"/>
              </w:rPr>
              <w:t xml:space="preserve"> of </w:t>
            </w:r>
            <w:r w:rsidR="009C4D69" w:rsidRPr="00BE3B7D">
              <w:rPr>
                <w:b/>
                <w:i/>
                <w:lang w:val="en-GB"/>
              </w:rPr>
              <w:t>both</w:t>
            </w:r>
            <w:r w:rsidRPr="00BE3B7D">
              <w:rPr>
                <w:b/>
                <w:i/>
                <w:lang w:val="en-GB"/>
              </w:rPr>
              <w:t xml:space="preserve"> </w:t>
            </w:r>
            <w:r w:rsidR="009C4D69" w:rsidRPr="00BE3B7D">
              <w:rPr>
                <w:b/>
                <w:i/>
                <w:lang w:val="en-GB"/>
              </w:rPr>
              <w:t>p</w:t>
            </w:r>
            <w:r w:rsidRPr="00BE3B7D">
              <w:rPr>
                <w:b/>
                <w:i/>
                <w:lang w:val="en-GB"/>
              </w:rPr>
              <w:t>arties; praises the proposed conclusion of the broad package of agreements as an important step forward in significantly strengthening the mutually beneficial political, economic and security partnership between the EU and Switzerland</w:t>
            </w:r>
            <w:r w:rsidR="00A14C88" w:rsidRPr="00BE3B7D">
              <w:rPr>
                <w:b/>
                <w:i/>
                <w:lang w:val="en-GB"/>
              </w:rPr>
              <w:t>.</w:t>
            </w:r>
          </w:p>
        </w:tc>
      </w:tr>
    </w:tbl>
    <w:p w14:paraId="40808426" w14:textId="2E85BD62" w:rsidR="00953D97" w:rsidRPr="00BE3B7D" w:rsidRDefault="00953D97" w:rsidP="00953D97">
      <w:r w:rsidRPr="00BE3B7D">
        <w:rPr>
          <w:rStyle w:val="HideTWBExt"/>
        </w:rPr>
        <w:t>&lt;/Amend&gt;</w:t>
      </w:r>
    </w:p>
    <w:p w14:paraId="5CC452AB" w14:textId="4463B76C" w:rsidR="00953D97" w:rsidRPr="00BE3B7D" w:rsidRDefault="00953D97" w:rsidP="00953D97">
      <w:pPr>
        <w:rPr>
          <w:rStyle w:val="HideTWBExt"/>
        </w:rPr>
      </w:pPr>
    </w:p>
    <w:p w14:paraId="1E85BEAC" w14:textId="3A20E1E1" w:rsidR="00C06C8A" w:rsidRPr="00BE3B7D" w:rsidRDefault="00F75EF2" w:rsidP="00062634">
      <w:pPr>
        <w:rPr>
          <w:rStyle w:val="HideTWBExt"/>
        </w:rPr>
      </w:pPr>
      <w:r w:rsidRPr="00BE3B7D">
        <w:rPr>
          <w:rStyle w:val="HideTWBExt"/>
        </w:rPr>
        <w:t>&lt;/RepeatBlock-Amend&gt;</w:t>
      </w:r>
    </w:p>
    <w:p w14:paraId="4E69F0CA" w14:textId="77777777" w:rsidR="00654B41" w:rsidRPr="00BE3B7D" w:rsidRDefault="00654B41" w:rsidP="00062634">
      <w:pPr>
        <w:rPr>
          <w:szCs w:val="24"/>
        </w:rPr>
        <w:sectPr w:rsidR="00654B41" w:rsidRPr="00BE3B7D" w:rsidSect="0098364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5ADF7F10" w14:textId="0B4A5C69" w:rsidR="00654B41" w:rsidRPr="00BE3B7D" w:rsidRDefault="00654B41" w:rsidP="00654B41">
      <w:pPr>
        <w:pStyle w:val="PageHeadingNotTOC"/>
      </w:pPr>
      <w:r w:rsidRPr="00BE3B7D">
        <w:t>ANNEX: DECLARATION OF INPUT</w:t>
      </w:r>
    </w:p>
    <w:p w14:paraId="79F592FB" w14:textId="77777777" w:rsidR="009D1923" w:rsidRPr="00BE3B7D" w:rsidRDefault="009D1923" w:rsidP="009D1923">
      <w:pPr>
        <w:pStyle w:val="Normal24a"/>
        <w:spacing w:after="240"/>
      </w:pPr>
      <w:r w:rsidRPr="00BE3B7D">
        <w:rPr>
          <w:rStyle w:val="HideTWBExt"/>
        </w:rPr>
        <w:t>&lt;FootprintIntro&gt;</w:t>
      </w:r>
      <w:r w:rsidRPr="00BE3B7D">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sidRPr="00BE3B7D">
        <w:rPr>
          <w:rStyle w:val="FootnoteReference"/>
        </w:rPr>
        <w:footnoteReference w:id="1"/>
      </w:r>
      <w:r w:rsidRPr="00BE3B7D">
        <w:t>, or from the following representatives of public authorities of third countries, including their diplomatic missions and embassies:</w:t>
      </w:r>
      <w:r w:rsidRPr="00BE3B7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D1923" w:rsidRPr="00BE3B7D" w14:paraId="7DED411F"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D14B193" w14:textId="77777777" w:rsidR="009D1923" w:rsidRPr="00BE3B7D" w:rsidRDefault="009D1923">
            <w:pPr>
              <w:pStyle w:val="NormalBoldCenter"/>
            </w:pPr>
            <w:r w:rsidRPr="00BE3B7D">
              <w:t>1. Interest representatives falling within the scope of the Interinstitutional Agreement on a mandatory transparency register</w:t>
            </w:r>
          </w:p>
        </w:tc>
      </w:tr>
      <w:tr w:rsidR="009D1923" w:rsidRPr="00BE3B7D" w14:paraId="13C3DE27"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11E8319C" w14:textId="6D810F0E" w:rsidR="009D1923" w:rsidRPr="00BE3B7D" w:rsidRDefault="009D1923">
            <w:pPr>
              <w:pStyle w:val="NormalSingle"/>
            </w:pPr>
          </w:p>
        </w:tc>
      </w:tr>
      <w:tr w:rsidR="009D1923" w:rsidRPr="00BE3B7D" w14:paraId="7632D615"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C2E45A6" w14:textId="6A1973EC" w:rsidR="009D1923" w:rsidRPr="00BE3B7D" w:rsidRDefault="009D1923">
            <w:pPr>
              <w:pStyle w:val="NormalSingle"/>
            </w:pPr>
          </w:p>
        </w:tc>
      </w:tr>
      <w:tr w:rsidR="009D1923" w:rsidRPr="00BE3B7D" w14:paraId="5173C1F6"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174BC93C" w14:textId="746F3A38" w:rsidR="009D1923" w:rsidRPr="00BE3B7D" w:rsidRDefault="009D1923">
            <w:pPr>
              <w:pStyle w:val="NormalSingle"/>
            </w:pPr>
          </w:p>
        </w:tc>
      </w:tr>
      <w:tr w:rsidR="009D1923" w:rsidRPr="00BE3B7D" w14:paraId="4662DEC7"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60E4D8ED" w14:textId="1E9C7CDF" w:rsidR="009D1923" w:rsidRPr="00BE3B7D" w:rsidRDefault="009D1923">
            <w:pPr>
              <w:pStyle w:val="NormalSingle"/>
            </w:pPr>
          </w:p>
        </w:tc>
      </w:tr>
      <w:tr w:rsidR="009D1923" w:rsidRPr="00BE3B7D" w14:paraId="33E58569"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A095A99" w14:textId="479E4A7D" w:rsidR="009D1923" w:rsidRPr="00BE3B7D" w:rsidRDefault="009D1923">
            <w:pPr>
              <w:pStyle w:val="NormalSingle"/>
            </w:pPr>
          </w:p>
        </w:tc>
      </w:tr>
      <w:tr w:rsidR="009D1923" w:rsidRPr="00BE3B7D" w14:paraId="1F3BCD2E"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073BE138" w14:textId="4F7B48A2" w:rsidR="009D1923" w:rsidRPr="00BE3B7D" w:rsidRDefault="009D1923">
            <w:pPr>
              <w:pStyle w:val="NormalSingle"/>
            </w:pPr>
          </w:p>
        </w:tc>
      </w:tr>
      <w:tr w:rsidR="009D1923" w:rsidRPr="00BE3B7D" w14:paraId="7A8D7EE8"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43B1B27" w14:textId="798A736E" w:rsidR="009D1923" w:rsidRPr="00BE3B7D" w:rsidRDefault="009D1923">
            <w:pPr>
              <w:pStyle w:val="NormalSingle"/>
            </w:pPr>
          </w:p>
        </w:tc>
      </w:tr>
      <w:tr w:rsidR="009D1923" w:rsidRPr="00BE3B7D" w14:paraId="41F7BCA8"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214A7F06" w14:textId="77777777" w:rsidR="009D1923" w:rsidRPr="00BE3B7D" w:rsidRDefault="009D1923">
            <w:pPr>
              <w:pStyle w:val="NormalBoldCenter"/>
            </w:pPr>
            <w:r w:rsidRPr="00BE3B7D">
              <w:t>2. Representatives of public authorities of third countries, including their diplomatic missions and embassies</w:t>
            </w:r>
          </w:p>
        </w:tc>
      </w:tr>
      <w:tr w:rsidR="009D1923" w:rsidRPr="001C29CA" w14:paraId="10F7B4C9"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80D4AB4" w14:textId="532C96BF" w:rsidR="009D1923" w:rsidRPr="00BE3B7D" w:rsidRDefault="009D1923">
            <w:pPr>
              <w:rPr>
                <w:lang w:val="fr-BE"/>
              </w:rPr>
            </w:pPr>
            <w:r w:rsidRPr="00BE3B7D">
              <w:rPr>
                <w:lang w:val="fr-BE"/>
              </w:rPr>
              <w:t>Mission de la Suisse auprès de l</w:t>
            </w:r>
            <w:r w:rsidR="00BE3B7D">
              <w:rPr>
                <w:lang w:val="fr-BE"/>
              </w:rPr>
              <w:t>’</w:t>
            </w:r>
            <w:r w:rsidRPr="00BE3B7D">
              <w:rPr>
                <w:lang w:val="fr-BE"/>
              </w:rPr>
              <w:t>Union européenne à Bruxelles</w:t>
            </w:r>
          </w:p>
        </w:tc>
      </w:tr>
      <w:tr w:rsidR="009D1923" w:rsidRPr="001C29CA" w14:paraId="517CEBDA"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09DF2AE3" w14:textId="2235805F" w:rsidR="009D1923" w:rsidRPr="00BE3B7D" w:rsidRDefault="009D1923">
            <w:pPr>
              <w:rPr>
                <w:lang w:val="fr-BE"/>
              </w:rPr>
            </w:pPr>
          </w:p>
        </w:tc>
      </w:tr>
    </w:tbl>
    <w:p w14:paraId="4070FC89" w14:textId="77777777" w:rsidR="009D1923" w:rsidRPr="00BE3B7D" w:rsidRDefault="009D1923" w:rsidP="009D1923">
      <w:pPr>
        <w:pStyle w:val="Footprint12b"/>
      </w:pPr>
      <w:r w:rsidRPr="00BE3B7D">
        <w:t>The list above is drawn up under the exclusive responsibility of the rapporteur.</w:t>
      </w:r>
    </w:p>
    <w:p w14:paraId="4994F4A7" w14:textId="675C6B1B" w:rsidR="009D1923" w:rsidRPr="00BE3B7D" w:rsidRDefault="009D1923" w:rsidP="009D1923">
      <w:pPr>
        <w:pStyle w:val="Footprint12b"/>
      </w:pPr>
      <w:r w:rsidRPr="00BE3B7D">
        <w:t>Where natural persons are identified in the list by their name, by their function or by both, the rapporteur declares that he has submitted to the natural persons concerned the European Parliament</w:t>
      </w:r>
      <w:r w:rsidR="00BE3B7D">
        <w:t>’</w:t>
      </w:r>
      <w:r w:rsidRPr="00BE3B7D">
        <w:t>s Data Protection Notice No 484 (</w:t>
      </w:r>
      <w:hyperlink r:id="rId16" w:history="1">
        <w:r w:rsidRPr="00BE3B7D">
          <w:rPr>
            <w:rStyle w:val="Hyperlink"/>
          </w:rPr>
          <w:t>https://www.europarl.europa.eu/data-protect/index.do</w:t>
        </w:r>
      </w:hyperlink>
      <w:r w:rsidRPr="00BE3B7D">
        <w:t>), which sets out the conditions applicable to the processing of their personal data and the rights linked to that processing.</w:t>
      </w:r>
    </w:p>
    <w:p w14:paraId="0BCA63FD" w14:textId="77777777" w:rsidR="00D95341" w:rsidRPr="00BE3B7D" w:rsidRDefault="00D95341" w:rsidP="009D1923">
      <w:pPr>
        <w:pStyle w:val="Footprint12b"/>
        <w:sectPr w:rsidR="00D95341" w:rsidRPr="00BE3B7D" w:rsidSect="00D953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7A7F2F" w14:textId="2395B764" w:rsidR="009D1923" w:rsidRPr="00BE3B7D" w:rsidRDefault="00D95341" w:rsidP="00D95341">
      <w:pPr>
        <w:pStyle w:val="PageHeadingNotTOC"/>
      </w:pPr>
      <w:r w:rsidRPr="00BE3B7D">
        <w:t>INFORMATION ON ADOPTION</w:t>
      </w:r>
      <w:r w:rsidRPr="00BE3B7D">
        <w:br/>
        <w:t>BY THE COMMITTEE ASKED FOR OPINION</w:t>
      </w:r>
    </w:p>
    <w:tbl>
      <w:tblPr>
        <w:tblW w:w="0" w:type="auto"/>
        <w:tblInd w:w="79" w:type="dxa"/>
        <w:tblLayout w:type="fixed"/>
        <w:tblCellMar>
          <w:left w:w="0" w:type="dxa"/>
          <w:right w:w="0" w:type="dxa"/>
        </w:tblCellMar>
        <w:tblLook w:val="04A0" w:firstRow="1" w:lastRow="0" w:firstColumn="1" w:lastColumn="0" w:noHBand="0" w:noVBand="1"/>
      </w:tblPr>
      <w:tblGrid>
        <w:gridCol w:w="3685"/>
        <w:gridCol w:w="1530"/>
        <w:gridCol w:w="1474"/>
        <w:gridCol w:w="1474"/>
        <w:gridCol w:w="1474"/>
      </w:tblGrid>
      <w:tr w:rsidR="00D95341" w:rsidRPr="00BE3B7D" w14:paraId="3BCA795F" w14:textId="77777777" w:rsidTr="00D953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76EEF1C1" w14:textId="77777777" w:rsidR="00D95341" w:rsidRPr="00BE3B7D" w:rsidRDefault="00D95341">
            <w:pPr>
              <w:autoSpaceDE w:val="0"/>
              <w:autoSpaceDN w:val="0"/>
              <w:adjustRightInd w:val="0"/>
              <w:rPr>
                <w:b/>
                <w:bCs/>
                <w:color w:val="000000"/>
                <w:sz w:val="20"/>
              </w:rPr>
            </w:pPr>
            <w:r w:rsidRPr="00BE3B7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47BD6ED3" w14:textId="77777777" w:rsidR="00D95341" w:rsidRPr="00BE3B7D" w:rsidRDefault="00D95341">
            <w:pPr>
              <w:autoSpaceDE w:val="0"/>
              <w:autoSpaceDN w:val="0"/>
              <w:adjustRightInd w:val="0"/>
              <w:rPr>
                <w:color w:val="000000"/>
                <w:sz w:val="20"/>
              </w:rPr>
            </w:pPr>
            <w:r w:rsidRPr="00BE3B7D">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517C47" w14:textId="77777777" w:rsidR="00D95341" w:rsidRPr="00BE3B7D" w:rsidRDefault="00D95341">
            <w:pPr>
              <w:autoSpaceDE w:val="0"/>
              <w:autoSpaceDN w:val="0"/>
              <w:adjustRightInd w:val="0"/>
              <w:rPr>
                <w:rFonts w:ascii="Arial" w:hAnsi="Arial" w:cs="Arial"/>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61991A6" w14:textId="77777777" w:rsidR="00D95341" w:rsidRPr="00BE3B7D" w:rsidRDefault="00D95341">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F56FB0" w14:textId="77777777" w:rsidR="00D95341" w:rsidRPr="00BE3B7D" w:rsidRDefault="00D95341">
            <w:pPr>
              <w:autoSpaceDE w:val="0"/>
              <w:autoSpaceDN w:val="0"/>
              <w:adjustRightInd w:val="0"/>
              <w:rPr>
                <w:rFonts w:ascii="Arial" w:hAnsi="Arial" w:cs="Arial"/>
                <w:color w:val="000000"/>
              </w:rPr>
            </w:pPr>
          </w:p>
        </w:tc>
      </w:tr>
      <w:tr w:rsidR="00D95341" w:rsidRPr="00BE3B7D" w14:paraId="536D77AE" w14:textId="77777777" w:rsidTr="00D953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619F0175" w14:textId="77777777" w:rsidR="00D95341" w:rsidRPr="00BE3B7D" w:rsidRDefault="00D95341">
            <w:pPr>
              <w:autoSpaceDE w:val="0"/>
              <w:autoSpaceDN w:val="0"/>
              <w:adjustRightInd w:val="0"/>
              <w:rPr>
                <w:b/>
                <w:bCs/>
                <w:color w:val="000000"/>
                <w:sz w:val="20"/>
              </w:rPr>
            </w:pPr>
            <w:r w:rsidRPr="00BE3B7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2C07DE71" w14:textId="77777777" w:rsidR="00D95341" w:rsidRPr="00BE3B7D" w:rsidRDefault="00D95341">
            <w:pPr>
              <w:autoSpaceDE w:val="0"/>
              <w:autoSpaceDN w:val="0"/>
              <w:adjustRightInd w:val="0"/>
              <w:rPr>
                <w:color w:val="000000"/>
                <w:sz w:val="20"/>
              </w:rPr>
            </w:pPr>
            <w:r w:rsidRPr="00BE3B7D">
              <w:rPr>
                <w:color w:val="000000"/>
                <w:sz w:val="20"/>
              </w:rPr>
              <w:t>+:</w:t>
            </w:r>
          </w:p>
          <w:p w14:paraId="44ED4EF8" w14:textId="77777777" w:rsidR="00D95341" w:rsidRPr="00BE3B7D" w:rsidRDefault="00D95341">
            <w:pPr>
              <w:autoSpaceDE w:val="0"/>
              <w:autoSpaceDN w:val="0"/>
              <w:adjustRightInd w:val="0"/>
              <w:rPr>
                <w:color w:val="000000"/>
                <w:sz w:val="20"/>
              </w:rPr>
            </w:pPr>
            <w:r w:rsidRPr="00BE3B7D">
              <w:rPr>
                <w:color w:val="000000"/>
                <w:sz w:val="20"/>
              </w:rPr>
              <w:t>–:</w:t>
            </w:r>
          </w:p>
          <w:p w14:paraId="5EFB6997" w14:textId="77777777" w:rsidR="00D95341" w:rsidRPr="00BE3B7D" w:rsidRDefault="00D95341">
            <w:pPr>
              <w:autoSpaceDE w:val="0"/>
              <w:autoSpaceDN w:val="0"/>
              <w:adjustRightInd w:val="0"/>
              <w:rPr>
                <w:color w:val="000000"/>
                <w:sz w:val="20"/>
              </w:rPr>
            </w:pPr>
            <w:r w:rsidRPr="00BE3B7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6E0EBC77" w14:textId="77777777" w:rsidR="00D95341" w:rsidRPr="00BE3B7D" w:rsidRDefault="00D95341">
            <w:pPr>
              <w:autoSpaceDE w:val="0"/>
              <w:autoSpaceDN w:val="0"/>
              <w:adjustRightInd w:val="0"/>
              <w:rPr>
                <w:color w:val="000000"/>
                <w:sz w:val="20"/>
              </w:rPr>
            </w:pPr>
            <w:r w:rsidRPr="00BE3B7D">
              <w:rPr>
                <w:color w:val="000000"/>
                <w:sz w:val="20"/>
              </w:rPr>
              <w:t>58</w:t>
            </w:r>
          </w:p>
          <w:p w14:paraId="46610FAD" w14:textId="77777777" w:rsidR="00D95341" w:rsidRPr="00BE3B7D" w:rsidRDefault="00D95341">
            <w:pPr>
              <w:autoSpaceDE w:val="0"/>
              <w:autoSpaceDN w:val="0"/>
              <w:adjustRightInd w:val="0"/>
              <w:rPr>
                <w:color w:val="000000"/>
                <w:sz w:val="20"/>
              </w:rPr>
            </w:pPr>
            <w:r w:rsidRPr="00BE3B7D">
              <w:rPr>
                <w:color w:val="000000"/>
                <w:sz w:val="20"/>
              </w:rPr>
              <w:t>6</w:t>
            </w:r>
          </w:p>
          <w:p w14:paraId="14A32FCD" w14:textId="77777777" w:rsidR="00D95341" w:rsidRPr="00BE3B7D" w:rsidRDefault="00D95341">
            <w:pPr>
              <w:autoSpaceDE w:val="0"/>
              <w:autoSpaceDN w:val="0"/>
              <w:adjustRightInd w:val="0"/>
              <w:rPr>
                <w:color w:val="000000"/>
                <w:sz w:val="20"/>
              </w:rPr>
            </w:pPr>
            <w:r w:rsidRPr="00BE3B7D">
              <w:rPr>
                <w:color w:val="000000"/>
                <w:sz w:val="20"/>
              </w:rPr>
              <w:t>3</w:t>
            </w:r>
          </w:p>
        </w:tc>
      </w:tr>
    </w:tbl>
    <w:p w14:paraId="344058A6" w14:textId="77777777" w:rsidR="00D95341" w:rsidRPr="00BE3B7D" w:rsidRDefault="00D95341" w:rsidP="00D95341"/>
    <w:p w14:paraId="7111C3D3" w14:textId="77777777" w:rsidR="00D95341" w:rsidRPr="00BE3B7D" w:rsidRDefault="00D95341" w:rsidP="009D1923">
      <w:pPr>
        <w:pStyle w:val="Footprint12b"/>
        <w:sectPr w:rsidR="00D95341" w:rsidRPr="00BE3B7D" w:rsidSect="00D953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8F292C" w14:textId="43EB5E73" w:rsidR="00485A04" w:rsidRPr="00BE3B7D" w:rsidRDefault="00D95341" w:rsidP="00485A04">
      <w:pPr>
        <w:pStyle w:val="PageHeadingNotTOC"/>
      </w:pPr>
      <w:r w:rsidRPr="00BE3B7D">
        <w:t>FINAL VOTE BY ROLL CALL</w:t>
      </w:r>
      <w:r w:rsidRPr="00BE3B7D">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85A04" w:rsidRPr="00BE3B7D" w14:paraId="4BA0514F" w14:textId="77777777" w:rsidTr="00485A0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322B8162" w14:textId="77777777" w:rsidR="00485A04" w:rsidRPr="00BE3B7D" w:rsidRDefault="00485A04">
            <w:pPr>
              <w:snapToGrid w:val="0"/>
              <w:spacing w:before="120" w:after="120"/>
              <w:jc w:val="center"/>
              <w:rPr>
                <w:b/>
                <w:bCs/>
                <w:sz w:val="16"/>
              </w:rPr>
            </w:pPr>
            <w:r w:rsidRPr="00BE3B7D">
              <w:rPr>
                <w:b/>
                <w:bCs/>
                <w:sz w:val="16"/>
              </w:rPr>
              <w:t>58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A0F64F1" w14:textId="77777777" w:rsidR="00485A04" w:rsidRPr="00BE3B7D" w:rsidRDefault="00485A04">
            <w:pPr>
              <w:snapToGrid w:val="0"/>
              <w:spacing w:before="120" w:after="120"/>
              <w:jc w:val="center"/>
              <w:rPr>
                <w:rFonts w:ascii="Arial" w:hAnsi="Arial"/>
                <w:b/>
                <w:bCs/>
                <w:sz w:val="28"/>
              </w:rPr>
            </w:pPr>
            <w:r w:rsidRPr="00BE3B7D">
              <w:rPr>
                <w:rFonts w:ascii="Arial" w:hAnsi="Arial"/>
                <w:b/>
                <w:bCs/>
                <w:sz w:val="28"/>
              </w:rPr>
              <w:t>+</w:t>
            </w:r>
          </w:p>
        </w:tc>
      </w:tr>
      <w:tr w:rsidR="00485A04" w:rsidRPr="00BE3B7D" w14:paraId="632D9492"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05C22C8" w14:textId="77777777" w:rsidR="00485A04" w:rsidRPr="00BE3B7D" w:rsidRDefault="00485A04">
            <w:pPr>
              <w:snapToGrid w:val="0"/>
              <w:spacing w:before="120" w:after="120"/>
              <w:rPr>
                <w:sz w:val="16"/>
              </w:rPr>
            </w:pPr>
            <w:r w:rsidRPr="00BE3B7D">
              <w:rPr>
                <w:sz w:val="16"/>
              </w:rP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9AF3FC0" w14:textId="77777777" w:rsidR="00485A04" w:rsidRPr="00BE3B7D" w:rsidRDefault="00485A04">
            <w:pPr>
              <w:snapToGrid w:val="0"/>
              <w:spacing w:before="120" w:after="120"/>
              <w:rPr>
                <w:sz w:val="16"/>
              </w:rPr>
            </w:pPr>
            <w:r w:rsidRPr="00BE3B7D">
              <w:rPr>
                <w:sz w:val="16"/>
              </w:rPr>
              <w:t>Nicolas Bay, Alessandro Ciriani, Geadis Geadi, Paolo Inselvini, Mariusz Kamiński, Assita Kanko, Georgiana Teodorescu, Jadwiga Wiśniewska</w:t>
            </w:r>
          </w:p>
        </w:tc>
      </w:tr>
      <w:tr w:rsidR="00485A04" w:rsidRPr="00BE3B7D" w14:paraId="2216F137"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6A98D7D" w14:textId="77777777" w:rsidR="00485A04" w:rsidRPr="00BE3B7D" w:rsidRDefault="00485A04">
            <w:pPr>
              <w:snapToGrid w:val="0"/>
              <w:spacing w:before="120" w:after="120"/>
              <w:rPr>
                <w:sz w:val="16"/>
              </w:rPr>
            </w:pPr>
            <w:r w:rsidRPr="00BE3B7D">
              <w:rPr>
                <w:sz w:val="16"/>
              </w:rP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1A5D632" w14:textId="77777777" w:rsidR="00485A04" w:rsidRPr="00BE3B7D" w:rsidRDefault="00485A04">
            <w:pPr>
              <w:snapToGrid w:val="0"/>
              <w:spacing w:before="120" w:after="120"/>
              <w:rPr>
                <w:sz w:val="16"/>
              </w:rPr>
            </w:pPr>
            <w:r w:rsidRPr="00BE3B7D">
              <w:rPr>
                <w:sz w:val="16"/>
              </w:rPr>
              <w:t>Mary Khan</w:t>
            </w:r>
          </w:p>
        </w:tc>
      </w:tr>
      <w:tr w:rsidR="00485A04" w:rsidRPr="00BE3B7D" w14:paraId="65469E0F"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5309588" w14:textId="77777777" w:rsidR="00485A04" w:rsidRPr="00BE3B7D" w:rsidRDefault="00485A04">
            <w:pPr>
              <w:snapToGrid w:val="0"/>
              <w:spacing w:before="120" w:after="120"/>
              <w:rPr>
                <w:sz w:val="16"/>
              </w:rPr>
            </w:pPr>
            <w:r w:rsidRPr="00BE3B7D">
              <w:rPr>
                <w:sz w:val="16"/>
              </w:rP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3E57859" w14:textId="77777777" w:rsidR="00485A04" w:rsidRPr="00BE3B7D" w:rsidRDefault="00485A04">
            <w:pPr>
              <w:snapToGrid w:val="0"/>
              <w:spacing w:before="120" w:after="120"/>
              <w:rPr>
                <w:sz w:val="16"/>
              </w:rPr>
            </w:pPr>
            <w:r w:rsidRPr="00BE3B7D">
              <w:rPr>
                <w:sz w:val="16"/>
              </w:rPr>
              <w:t>Malika Sorel</w:t>
            </w:r>
          </w:p>
        </w:tc>
      </w:tr>
      <w:tr w:rsidR="00485A04" w:rsidRPr="00BE3B7D" w14:paraId="6BAD7281"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12A9A56" w14:textId="77777777" w:rsidR="00485A04" w:rsidRPr="00BE3B7D" w:rsidRDefault="00485A04">
            <w:pPr>
              <w:snapToGrid w:val="0"/>
              <w:spacing w:before="120" w:after="120"/>
              <w:rPr>
                <w:sz w:val="16"/>
              </w:rPr>
            </w:pPr>
            <w:r w:rsidRPr="00BE3B7D">
              <w:rPr>
                <w:sz w:val="16"/>
              </w:rP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A6FBCDE" w14:textId="77777777" w:rsidR="00485A04" w:rsidRPr="00BE3B7D" w:rsidRDefault="00485A04">
            <w:pPr>
              <w:snapToGrid w:val="0"/>
              <w:spacing w:before="120" w:after="120"/>
              <w:rPr>
                <w:sz w:val="16"/>
              </w:rPr>
            </w:pPr>
            <w:r w:rsidRPr="00BE3B7D">
              <w:rPr>
                <w:sz w:val="16"/>
              </w:rPr>
              <w:t>François-Xavier Bellamy, Caterina Chinnici, Branko Grims, Monika Hohlmeier, Ondřej Kolář, Jeroen Lenaers, Lukas Mandl, Jagna Marczułajtis-Walczak, Verena Mertens, Ana Miguel Pedro, Emil Radev, Loránt Vincze, Axel Voss, Elissavet Vozemberg-Vrionidi, Andrea Wechsler, Isabel Wiseler-Lima, Javier Zarzalejos, Tomáš Zdechovský, Bogdan Andrzej Zdrojewski</w:t>
            </w:r>
          </w:p>
        </w:tc>
      </w:tr>
      <w:tr w:rsidR="00485A04" w:rsidRPr="00BE3B7D" w14:paraId="6DB15DAE"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80EA13E" w14:textId="77777777" w:rsidR="00485A04" w:rsidRPr="00BE3B7D" w:rsidRDefault="00485A04">
            <w:pPr>
              <w:snapToGrid w:val="0"/>
              <w:spacing w:before="120" w:after="120"/>
              <w:rPr>
                <w:sz w:val="16"/>
              </w:rPr>
            </w:pPr>
            <w:r w:rsidRPr="00BE3B7D">
              <w:rPr>
                <w:sz w:val="16"/>
              </w:rPr>
              <w:t>PfE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44CB464" w14:textId="77777777" w:rsidR="00485A04" w:rsidRPr="00BE3B7D" w:rsidRDefault="00485A04">
            <w:pPr>
              <w:snapToGrid w:val="0"/>
              <w:spacing w:before="120" w:after="120"/>
              <w:rPr>
                <w:sz w:val="16"/>
              </w:rPr>
            </w:pPr>
            <w:r w:rsidRPr="00BE3B7D">
              <w:rPr>
                <w:sz w:val="16"/>
              </w:rPr>
              <w:t>Jorge Buxadé Villalba, Jaroslav Bžoch, Susanna Ceccardi, Marieke Ehlers, Fabrice Leggeri, Matthieu Valet, Tom Vandendriessche, Alexandre Varaut</w:t>
            </w:r>
          </w:p>
        </w:tc>
      </w:tr>
      <w:tr w:rsidR="00485A04" w:rsidRPr="00BE3B7D" w14:paraId="00D2768E"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863D7FE" w14:textId="77777777" w:rsidR="00485A04" w:rsidRPr="00BE3B7D" w:rsidRDefault="00485A04">
            <w:pPr>
              <w:snapToGrid w:val="0"/>
              <w:spacing w:before="120" w:after="120"/>
              <w:rPr>
                <w:sz w:val="16"/>
              </w:rPr>
            </w:pPr>
            <w:r w:rsidRPr="00BE3B7D">
              <w:rPr>
                <w:sz w:val="16"/>
              </w:rP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96207D0" w14:textId="77777777" w:rsidR="00485A04" w:rsidRPr="00BE3B7D" w:rsidRDefault="00485A04">
            <w:pPr>
              <w:snapToGrid w:val="0"/>
              <w:spacing w:before="120" w:after="120"/>
              <w:rPr>
                <w:sz w:val="16"/>
              </w:rPr>
            </w:pPr>
            <w:r w:rsidRPr="00BE3B7D">
              <w:rPr>
                <w:sz w:val="16"/>
              </w:rPr>
              <w:t>Abir Al-Sahlani, Malik Azmani, Veronika Cifrová Ostrihoňová, Raquel García Hermida-Van Der Walle, Irena Joveva, Fabienne Keller, Moritz Körner, Hristo Petrov</w:t>
            </w:r>
          </w:p>
        </w:tc>
      </w:tr>
      <w:tr w:rsidR="00485A04" w:rsidRPr="00BE3B7D" w14:paraId="42277B29" w14:textId="77777777" w:rsidTr="00485A04">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251ADDB6" w14:textId="77777777" w:rsidR="00485A04" w:rsidRPr="00BE3B7D" w:rsidRDefault="00485A04">
            <w:pPr>
              <w:snapToGrid w:val="0"/>
              <w:spacing w:before="120" w:after="120"/>
              <w:rPr>
                <w:sz w:val="16"/>
              </w:rPr>
            </w:pPr>
            <w:r w:rsidRPr="00BE3B7D">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12B84478" w14:textId="77777777" w:rsidR="00485A04" w:rsidRPr="00BE3B7D" w:rsidRDefault="00485A04">
            <w:pPr>
              <w:snapToGrid w:val="0"/>
              <w:spacing w:before="120" w:after="120"/>
              <w:rPr>
                <w:sz w:val="16"/>
              </w:rPr>
            </w:pPr>
            <w:r w:rsidRPr="00BE3B7D">
              <w:rPr>
                <w:sz w:val="16"/>
              </w:rPr>
              <w:t>Francisco Assis, André Franqueira Rodrigues, Evin Incir, Marina Kaljurand, Murielle Laurent, Juan Fernando López Aguilar, Javier Moreno Sánchez, Matjaž Nemec, Chloé Ridel, Birgit Sippel, Krzysztof Śmiszek, Marco Tarquinio, Alessandro Zan</w:t>
            </w:r>
          </w:p>
        </w:tc>
      </w:tr>
    </w:tbl>
    <w:p w14:paraId="7FACA1A1" w14:textId="77777777" w:rsidR="00485A04" w:rsidRPr="00BE3B7D" w:rsidRDefault="00485A04" w:rsidP="00485A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85A04" w:rsidRPr="00BE3B7D" w14:paraId="32797253" w14:textId="77777777" w:rsidTr="00485A0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CC19BD2" w14:textId="77777777" w:rsidR="00485A04" w:rsidRPr="00BE3B7D" w:rsidRDefault="00485A04">
            <w:pPr>
              <w:snapToGrid w:val="0"/>
              <w:spacing w:before="120" w:after="120"/>
              <w:jc w:val="center"/>
              <w:rPr>
                <w:b/>
                <w:bCs/>
                <w:sz w:val="16"/>
                <w:lang w:eastAsia="en-US"/>
              </w:rPr>
            </w:pPr>
            <w:r w:rsidRPr="00BE3B7D">
              <w:rPr>
                <w:b/>
                <w:bCs/>
                <w:sz w:val="16"/>
              </w:rPr>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A83845B" w14:textId="77777777" w:rsidR="00485A04" w:rsidRPr="00BE3B7D" w:rsidRDefault="00485A04">
            <w:pPr>
              <w:snapToGrid w:val="0"/>
              <w:spacing w:before="120" w:after="120"/>
              <w:jc w:val="center"/>
              <w:rPr>
                <w:rFonts w:ascii="Arial" w:hAnsi="Arial"/>
                <w:b/>
                <w:bCs/>
                <w:sz w:val="28"/>
              </w:rPr>
            </w:pPr>
            <w:r w:rsidRPr="00BE3B7D">
              <w:rPr>
                <w:rFonts w:ascii="Arial" w:hAnsi="Arial"/>
                <w:b/>
                <w:bCs/>
                <w:sz w:val="28"/>
              </w:rPr>
              <w:t>-</w:t>
            </w:r>
          </w:p>
        </w:tc>
      </w:tr>
      <w:tr w:rsidR="00485A04" w:rsidRPr="00BE3B7D" w14:paraId="46FC13F2"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82396C4" w14:textId="77777777" w:rsidR="00485A04" w:rsidRPr="00BE3B7D" w:rsidRDefault="00485A04">
            <w:pPr>
              <w:snapToGrid w:val="0"/>
              <w:spacing w:before="120" w:after="120"/>
              <w:rPr>
                <w:sz w:val="16"/>
              </w:rPr>
            </w:pPr>
            <w:r w:rsidRPr="00BE3B7D">
              <w:rPr>
                <w:sz w:val="16"/>
              </w:rP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85BDB63" w14:textId="77777777" w:rsidR="00485A04" w:rsidRPr="00BE3B7D" w:rsidRDefault="00485A04">
            <w:pPr>
              <w:snapToGrid w:val="0"/>
              <w:spacing w:before="120" w:after="120"/>
              <w:rPr>
                <w:sz w:val="16"/>
              </w:rPr>
            </w:pPr>
            <w:r w:rsidRPr="00BE3B7D">
              <w:rPr>
                <w:sz w:val="16"/>
              </w:rPr>
              <w:t>Damien Carême</w:t>
            </w:r>
          </w:p>
        </w:tc>
      </w:tr>
      <w:tr w:rsidR="00485A04" w:rsidRPr="00BE3B7D" w14:paraId="577231A4" w14:textId="77777777" w:rsidTr="00485A04">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4F96007B" w14:textId="77777777" w:rsidR="00485A04" w:rsidRPr="00BE3B7D" w:rsidRDefault="00485A04">
            <w:pPr>
              <w:snapToGrid w:val="0"/>
              <w:spacing w:before="120" w:after="120"/>
              <w:rPr>
                <w:sz w:val="16"/>
              </w:rPr>
            </w:pPr>
            <w:r w:rsidRPr="00BE3B7D">
              <w:rPr>
                <w:sz w:val="16"/>
              </w:rP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89D5928" w14:textId="77777777" w:rsidR="00485A04" w:rsidRPr="00BE3B7D" w:rsidRDefault="00485A04">
            <w:pPr>
              <w:snapToGrid w:val="0"/>
              <w:spacing w:before="120" w:after="120"/>
              <w:rPr>
                <w:sz w:val="16"/>
              </w:rPr>
            </w:pPr>
            <w:r w:rsidRPr="00BE3B7D">
              <w:rPr>
                <w:sz w:val="16"/>
              </w:rPr>
              <w:t>Saskia Bricmont, Mélissa Camara, Daniel Freund, Alice Kuhnke, Leoluca Orlando</w:t>
            </w:r>
          </w:p>
        </w:tc>
      </w:tr>
    </w:tbl>
    <w:p w14:paraId="52E73FD0" w14:textId="77777777" w:rsidR="00485A04" w:rsidRPr="00BE3B7D" w:rsidRDefault="00485A04" w:rsidP="00485A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485A04" w:rsidRPr="00BE3B7D" w14:paraId="31FC864A" w14:textId="77777777" w:rsidTr="00485A04">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C87E33C" w14:textId="77777777" w:rsidR="00485A04" w:rsidRPr="00BE3B7D" w:rsidRDefault="00485A04">
            <w:pPr>
              <w:snapToGrid w:val="0"/>
              <w:spacing w:before="120" w:after="120"/>
              <w:jc w:val="center"/>
              <w:rPr>
                <w:b/>
                <w:bCs/>
                <w:sz w:val="16"/>
                <w:lang w:eastAsia="en-US"/>
              </w:rPr>
            </w:pPr>
            <w:r w:rsidRPr="00BE3B7D">
              <w:rPr>
                <w:b/>
                <w:bCs/>
                <w:sz w:val="16"/>
              </w:rP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54253203" w14:textId="77777777" w:rsidR="00485A04" w:rsidRPr="00BE3B7D" w:rsidRDefault="00485A04">
            <w:pPr>
              <w:snapToGrid w:val="0"/>
              <w:spacing w:before="120" w:after="120"/>
              <w:jc w:val="center"/>
              <w:rPr>
                <w:rFonts w:ascii="Arial" w:hAnsi="Arial"/>
                <w:b/>
                <w:bCs/>
                <w:sz w:val="28"/>
              </w:rPr>
            </w:pPr>
            <w:r w:rsidRPr="00BE3B7D">
              <w:rPr>
                <w:rFonts w:ascii="Arial" w:hAnsi="Arial"/>
                <w:b/>
                <w:bCs/>
                <w:sz w:val="28"/>
              </w:rPr>
              <w:t>0</w:t>
            </w:r>
          </w:p>
        </w:tc>
      </w:tr>
      <w:tr w:rsidR="00485A04" w:rsidRPr="00BE3B7D" w14:paraId="5F4BB7D0" w14:textId="77777777" w:rsidTr="00485A04">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FB89F9F" w14:textId="77777777" w:rsidR="00485A04" w:rsidRPr="00BE3B7D" w:rsidRDefault="00485A04">
            <w:pPr>
              <w:snapToGrid w:val="0"/>
              <w:spacing w:before="120" w:after="120"/>
              <w:rPr>
                <w:sz w:val="16"/>
              </w:rPr>
            </w:pPr>
            <w:r w:rsidRPr="00BE3B7D">
              <w:rPr>
                <w:sz w:val="16"/>
              </w:rP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8D06F54" w14:textId="77777777" w:rsidR="00485A04" w:rsidRPr="00BE3B7D" w:rsidRDefault="00485A04">
            <w:pPr>
              <w:snapToGrid w:val="0"/>
              <w:spacing w:before="120" w:after="120"/>
              <w:rPr>
                <w:sz w:val="16"/>
              </w:rPr>
            </w:pPr>
            <w:r w:rsidRPr="00BE3B7D">
              <w:rPr>
                <w:sz w:val="16"/>
              </w:rPr>
              <w:t>Milan Uhrík, Petar Volgin</w:t>
            </w:r>
          </w:p>
        </w:tc>
      </w:tr>
      <w:tr w:rsidR="00485A04" w:rsidRPr="00BE3B7D" w14:paraId="2F5FE53A" w14:textId="77777777" w:rsidTr="00485A04">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76D79FA5" w14:textId="77777777" w:rsidR="00485A04" w:rsidRPr="00BE3B7D" w:rsidRDefault="00485A04">
            <w:pPr>
              <w:snapToGrid w:val="0"/>
              <w:spacing w:before="120" w:after="120"/>
              <w:rPr>
                <w:sz w:val="16"/>
              </w:rPr>
            </w:pPr>
            <w:r w:rsidRPr="00BE3B7D">
              <w:rPr>
                <w:sz w:val="16"/>
              </w:rP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9146B29" w14:textId="77777777" w:rsidR="00485A04" w:rsidRPr="00BE3B7D" w:rsidRDefault="00485A04">
            <w:pPr>
              <w:snapToGrid w:val="0"/>
              <w:spacing w:before="120" w:after="120"/>
              <w:rPr>
                <w:sz w:val="16"/>
              </w:rPr>
            </w:pPr>
            <w:r w:rsidRPr="00BE3B7D">
              <w:rPr>
                <w:sz w:val="16"/>
              </w:rPr>
              <w:t>András László</w:t>
            </w:r>
          </w:p>
        </w:tc>
      </w:tr>
    </w:tbl>
    <w:p w14:paraId="0CE9BA0A" w14:textId="77777777" w:rsidR="00485A04" w:rsidRPr="00BE3B7D" w:rsidRDefault="00485A04" w:rsidP="00485A04">
      <w:pPr>
        <w:spacing w:after="240"/>
      </w:pPr>
    </w:p>
    <w:p w14:paraId="7D92CE8C" w14:textId="77777777" w:rsidR="00485A04" w:rsidRPr="00BE3B7D" w:rsidRDefault="00485A04" w:rsidP="00485A04">
      <w:r w:rsidRPr="00BE3B7D">
        <w:t>Key to symbols:</w:t>
      </w:r>
    </w:p>
    <w:p w14:paraId="040AC48D" w14:textId="77777777" w:rsidR="00485A04" w:rsidRPr="00BE3B7D" w:rsidRDefault="00485A04" w:rsidP="00485A04">
      <w:pPr>
        <w:tabs>
          <w:tab w:val="center" w:pos="284"/>
          <w:tab w:val="left" w:pos="426"/>
        </w:tabs>
        <w:snapToGrid w:val="0"/>
        <w:rPr>
          <w:lang w:eastAsia="en-US"/>
        </w:rPr>
      </w:pPr>
      <w:r w:rsidRPr="00BE3B7D">
        <w:t>+</w:t>
      </w:r>
      <w:r w:rsidRPr="00BE3B7D">
        <w:tab/>
        <w:t>:</w:t>
      </w:r>
      <w:r w:rsidRPr="00BE3B7D">
        <w:tab/>
        <w:t>in favour</w:t>
      </w:r>
    </w:p>
    <w:p w14:paraId="2C231A15" w14:textId="77777777" w:rsidR="00485A04" w:rsidRPr="00BE3B7D" w:rsidRDefault="00485A04" w:rsidP="00485A04">
      <w:pPr>
        <w:tabs>
          <w:tab w:val="center" w:pos="284"/>
          <w:tab w:val="left" w:pos="426"/>
        </w:tabs>
        <w:snapToGrid w:val="0"/>
      </w:pPr>
      <w:r w:rsidRPr="00BE3B7D">
        <w:t>-</w:t>
      </w:r>
      <w:r w:rsidRPr="00BE3B7D">
        <w:tab/>
        <w:t>:</w:t>
      </w:r>
      <w:r w:rsidRPr="00BE3B7D">
        <w:tab/>
        <w:t>against</w:t>
      </w:r>
    </w:p>
    <w:p w14:paraId="59AC6EB2" w14:textId="77777777" w:rsidR="00485A04" w:rsidRPr="00BE3B7D" w:rsidRDefault="00485A04" w:rsidP="00485A04">
      <w:pPr>
        <w:tabs>
          <w:tab w:val="center" w:pos="284"/>
          <w:tab w:val="left" w:pos="426"/>
        </w:tabs>
        <w:snapToGrid w:val="0"/>
      </w:pPr>
      <w:r w:rsidRPr="00BE3B7D">
        <w:t>0</w:t>
      </w:r>
      <w:r w:rsidRPr="00BE3B7D">
        <w:tab/>
        <w:t>:</w:t>
      </w:r>
      <w:r w:rsidRPr="00BE3B7D">
        <w:tab/>
        <w:t>abstention</w:t>
      </w:r>
    </w:p>
    <w:p w14:paraId="471F7F0D" w14:textId="77777777" w:rsidR="00485A04" w:rsidRPr="00BE3B7D" w:rsidRDefault="00485A04" w:rsidP="00485A04">
      <w:pPr>
        <w:rPr>
          <w:rFonts w:asciiTheme="minorHAnsi" w:eastAsiaTheme="minorHAnsi" w:hAnsiTheme="minorHAnsi" w:cstheme="minorBidi"/>
          <w:sz w:val="22"/>
          <w:szCs w:val="22"/>
        </w:rPr>
      </w:pPr>
    </w:p>
    <w:p w14:paraId="76259953" w14:textId="77777777" w:rsidR="00D95341" w:rsidRPr="00BE3B7D" w:rsidRDefault="00D95341" w:rsidP="009D1923">
      <w:pPr>
        <w:pStyle w:val="Footprint12b"/>
      </w:pPr>
    </w:p>
    <w:p w14:paraId="35FC634C" w14:textId="77777777" w:rsidR="00654B41" w:rsidRPr="00BE3B7D" w:rsidRDefault="00654B41" w:rsidP="00B7192C"/>
    <w:p w14:paraId="12EEDEAF" w14:textId="77777777" w:rsidR="00B7192C" w:rsidRPr="00BE3B7D" w:rsidRDefault="00B7192C" w:rsidP="00B7192C"/>
    <w:sectPr w:rsidR="00B7192C" w:rsidRPr="00BE3B7D" w:rsidSect="00D953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C4A6A" w14:textId="77777777" w:rsidR="00544EC2" w:rsidRPr="00BE3B7D" w:rsidRDefault="00544EC2">
      <w:r w:rsidRPr="00BE3B7D">
        <w:separator/>
      </w:r>
    </w:p>
  </w:endnote>
  <w:endnote w:type="continuationSeparator" w:id="0">
    <w:p w14:paraId="0A54985B" w14:textId="77777777" w:rsidR="00544EC2" w:rsidRPr="00BE3B7D" w:rsidRDefault="00544EC2">
      <w:r w:rsidRPr="00BE3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4117" w14:textId="77777777" w:rsidR="00983642" w:rsidRPr="00BE3B7D" w:rsidRDefault="00983642" w:rsidP="00983642">
    <w:pPr>
      <w:pStyle w:val="EPFooter"/>
      <w:rPr>
        <w:lang w:val="it-IT"/>
      </w:rPr>
    </w:pPr>
    <w:r w:rsidRPr="00BE3B7D">
      <w:rPr>
        <w:lang w:val="it-IT"/>
      </w:rPr>
      <w:t>PE</w:t>
    </w:r>
    <w:r w:rsidRPr="00BE3B7D">
      <w:rPr>
        <w:rStyle w:val="HideTWBExt"/>
        <w:lang w:val="it-IT"/>
      </w:rPr>
      <w:t>&lt;NoPE&gt;</w:t>
    </w:r>
    <w:r w:rsidRPr="00BE3B7D">
      <w:rPr>
        <w:lang w:val="it-IT"/>
      </w:rPr>
      <w:t>785.278</w:t>
    </w:r>
    <w:r w:rsidRPr="00BE3B7D">
      <w:rPr>
        <w:rStyle w:val="HideTWBExt"/>
        <w:lang w:val="it-IT"/>
      </w:rPr>
      <w:t>&lt;/NoPE&gt;&lt;Version&gt;</w:t>
    </w:r>
    <w:r w:rsidRPr="00BE3B7D">
      <w:rPr>
        <w:lang w:val="it-IT"/>
      </w:rPr>
      <w:t>v02-00</w:t>
    </w:r>
    <w:r w:rsidRPr="00BE3B7D">
      <w:rPr>
        <w:rStyle w:val="HideTWBExt"/>
        <w:lang w:val="it-IT"/>
      </w:rPr>
      <w:t>&lt;/Version&gt;</w:t>
    </w:r>
    <w:r w:rsidRPr="00BE3B7D">
      <w:rPr>
        <w:lang w:val="it-IT"/>
      </w:rPr>
      <w:tab/>
    </w:r>
    <w:r w:rsidRPr="00BE3B7D">
      <w:fldChar w:fldCharType="begin"/>
    </w:r>
    <w:r w:rsidRPr="00BE3B7D">
      <w:rPr>
        <w:lang w:val="it-IT"/>
      </w:rPr>
      <w:instrText xml:space="preserve"> PAGE  \* MERGEFORMAT </w:instrText>
    </w:r>
    <w:r w:rsidRPr="00BE3B7D">
      <w:fldChar w:fldCharType="separate"/>
    </w:r>
    <w:r w:rsidRPr="00BE3B7D">
      <w:rPr>
        <w:noProof/>
        <w:lang w:val="it-IT"/>
      </w:rPr>
      <w:t>2</w:t>
    </w:r>
    <w:r w:rsidRPr="00BE3B7D">
      <w:fldChar w:fldCharType="end"/>
    </w:r>
    <w:r w:rsidRPr="00BE3B7D">
      <w:rPr>
        <w:lang w:val="it-IT"/>
      </w:rPr>
      <w:t>/</w:t>
    </w:r>
    <w:r w:rsidRPr="00BE3B7D">
      <w:fldChar w:fldCharType="begin"/>
    </w:r>
    <w:r w:rsidRPr="00BE3B7D">
      <w:rPr>
        <w:lang w:val="it-IT"/>
      </w:rPr>
      <w:instrText xml:space="preserve"> NUMPAGES  \* MERGEFORMAT </w:instrText>
    </w:r>
    <w:r w:rsidRPr="00BE3B7D">
      <w:fldChar w:fldCharType="separate"/>
    </w:r>
    <w:r w:rsidRPr="00BE3B7D">
      <w:rPr>
        <w:noProof/>
        <w:lang w:val="it-IT"/>
      </w:rPr>
      <w:t>18</w:t>
    </w:r>
    <w:r w:rsidRPr="00BE3B7D">
      <w:fldChar w:fldCharType="end"/>
    </w:r>
    <w:r w:rsidRPr="00BE3B7D">
      <w:rPr>
        <w:lang w:val="it-IT"/>
      </w:rPr>
      <w:tab/>
    </w:r>
    <w:r w:rsidRPr="00BE3B7D">
      <w:rPr>
        <w:rStyle w:val="HideTWBExt"/>
        <w:lang w:val="it-IT"/>
      </w:rPr>
      <w:t>&lt;PathFdR&gt;</w:t>
    </w:r>
    <w:r w:rsidRPr="00BE3B7D">
      <w:rPr>
        <w:lang w:val="it-IT"/>
      </w:rPr>
      <w:t>AD\1343286EN.docx</w:t>
    </w:r>
    <w:r w:rsidRPr="00BE3B7D">
      <w:rPr>
        <w:rStyle w:val="HideTWBExt"/>
        <w:lang w:val="it-IT"/>
      </w:rPr>
      <w:t>&lt;/PathFdR&gt;</w:t>
    </w:r>
  </w:p>
  <w:p w14:paraId="0CB3EAA0" w14:textId="5E92EEA6" w:rsidR="00C75378" w:rsidRPr="00BE3B7D" w:rsidRDefault="00983642" w:rsidP="00983642">
    <w:pPr>
      <w:pStyle w:val="EPFooter2"/>
    </w:pPr>
    <w:r w:rsidRPr="00BE3B7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0E98" w14:textId="77777777" w:rsidR="00983642" w:rsidRPr="00BE3B7D" w:rsidRDefault="00983642" w:rsidP="00983642">
    <w:pPr>
      <w:pStyle w:val="EPFooter"/>
      <w:rPr>
        <w:lang w:val="it-IT"/>
      </w:rPr>
    </w:pPr>
    <w:r w:rsidRPr="00BE3B7D">
      <w:rPr>
        <w:rStyle w:val="HideTWBExt"/>
        <w:lang w:val="it-IT"/>
      </w:rPr>
      <w:t>&lt;PathFdR&gt;</w:t>
    </w:r>
    <w:r w:rsidRPr="00BE3B7D">
      <w:rPr>
        <w:lang w:val="it-IT"/>
      </w:rPr>
      <w:t>AD\1343286EN.docx</w:t>
    </w:r>
    <w:r w:rsidRPr="00BE3B7D">
      <w:rPr>
        <w:rStyle w:val="HideTWBExt"/>
        <w:lang w:val="it-IT"/>
      </w:rPr>
      <w:t>&lt;/PathFdR&gt;</w:t>
    </w:r>
    <w:r w:rsidRPr="00BE3B7D">
      <w:rPr>
        <w:lang w:val="it-IT"/>
      </w:rPr>
      <w:tab/>
    </w:r>
    <w:r w:rsidRPr="00BE3B7D">
      <w:fldChar w:fldCharType="begin"/>
    </w:r>
    <w:r w:rsidRPr="00BE3B7D">
      <w:rPr>
        <w:lang w:val="it-IT"/>
      </w:rPr>
      <w:instrText xml:space="preserve"> PAGE  \* MERGEFORMAT </w:instrText>
    </w:r>
    <w:r w:rsidRPr="00BE3B7D">
      <w:fldChar w:fldCharType="separate"/>
    </w:r>
    <w:r w:rsidRPr="00BE3B7D">
      <w:rPr>
        <w:noProof/>
        <w:lang w:val="it-IT"/>
      </w:rPr>
      <w:t>3</w:t>
    </w:r>
    <w:r w:rsidRPr="00BE3B7D">
      <w:fldChar w:fldCharType="end"/>
    </w:r>
    <w:r w:rsidRPr="00BE3B7D">
      <w:rPr>
        <w:lang w:val="it-IT"/>
      </w:rPr>
      <w:t>/</w:t>
    </w:r>
    <w:r w:rsidRPr="00BE3B7D">
      <w:fldChar w:fldCharType="begin"/>
    </w:r>
    <w:r w:rsidRPr="00BE3B7D">
      <w:rPr>
        <w:lang w:val="it-IT"/>
      </w:rPr>
      <w:instrText xml:space="preserve"> NUMPAGES  \* MERGEFORMAT </w:instrText>
    </w:r>
    <w:r w:rsidRPr="00BE3B7D">
      <w:fldChar w:fldCharType="separate"/>
    </w:r>
    <w:r w:rsidRPr="00BE3B7D">
      <w:rPr>
        <w:noProof/>
        <w:lang w:val="it-IT"/>
      </w:rPr>
      <w:t>18</w:t>
    </w:r>
    <w:r w:rsidRPr="00BE3B7D">
      <w:fldChar w:fldCharType="end"/>
    </w:r>
    <w:r w:rsidRPr="00BE3B7D">
      <w:rPr>
        <w:lang w:val="it-IT"/>
      </w:rPr>
      <w:tab/>
      <w:t>PE</w:t>
    </w:r>
    <w:r w:rsidRPr="00BE3B7D">
      <w:rPr>
        <w:rStyle w:val="HideTWBExt"/>
        <w:lang w:val="it-IT"/>
      </w:rPr>
      <w:t>&lt;NoPE&gt;</w:t>
    </w:r>
    <w:r w:rsidRPr="00BE3B7D">
      <w:rPr>
        <w:lang w:val="it-IT"/>
      </w:rPr>
      <w:t>785.278</w:t>
    </w:r>
    <w:r w:rsidRPr="00BE3B7D">
      <w:rPr>
        <w:rStyle w:val="HideTWBExt"/>
        <w:lang w:val="it-IT"/>
      </w:rPr>
      <w:t>&lt;/NoPE&gt;&lt;Version&gt;</w:t>
    </w:r>
    <w:r w:rsidRPr="00BE3B7D">
      <w:rPr>
        <w:lang w:val="it-IT"/>
      </w:rPr>
      <w:t>v02-00</w:t>
    </w:r>
    <w:r w:rsidRPr="00BE3B7D">
      <w:rPr>
        <w:rStyle w:val="HideTWBExt"/>
        <w:lang w:val="it-IT"/>
      </w:rPr>
      <w:t>&lt;/Version&gt;</w:t>
    </w:r>
  </w:p>
  <w:p w14:paraId="277C1DBF" w14:textId="44928CB9" w:rsidR="00C75378" w:rsidRPr="00BE3B7D" w:rsidRDefault="00983642" w:rsidP="00983642">
    <w:pPr>
      <w:pStyle w:val="EPFooter2"/>
    </w:pPr>
    <w:r w:rsidRPr="00BE3B7D">
      <w:rPr>
        <w:lang w:val="it-IT"/>
      </w:rPr>
      <w:tab/>
    </w:r>
    <w:r w:rsidRPr="00BE3B7D">
      <w:rPr>
        <w:lang w:val="it-IT"/>
      </w:rPr>
      <w:tab/>
    </w:r>
    <w:r w:rsidRPr="00BE3B7D">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E2B0" w14:textId="77777777" w:rsidR="00983642" w:rsidRPr="00BE3B7D" w:rsidRDefault="00983642" w:rsidP="00983642">
    <w:pPr>
      <w:pStyle w:val="EPFooter"/>
      <w:rPr>
        <w:lang w:val="it-IT"/>
      </w:rPr>
    </w:pPr>
    <w:r w:rsidRPr="00BE3B7D">
      <w:rPr>
        <w:rStyle w:val="HideTWBExt"/>
        <w:lang w:val="it-IT"/>
      </w:rPr>
      <w:t>&lt;PathFdR&gt;</w:t>
    </w:r>
    <w:r w:rsidRPr="00BE3B7D">
      <w:rPr>
        <w:lang w:val="it-IT"/>
      </w:rPr>
      <w:t>AD\1343286EN.docx</w:t>
    </w:r>
    <w:r w:rsidRPr="00BE3B7D">
      <w:rPr>
        <w:rStyle w:val="HideTWBExt"/>
        <w:lang w:val="it-IT"/>
      </w:rPr>
      <w:t>&lt;/PathFdR&gt;</w:t>
    </w:r>
    <w:r w:rsidRPr="00BE3B7D">
      <w:rPr>
        <w:lang w:val="it-IT"/>
      </w:rPr>
      <w:tab/>
    </w:r>
    <w:r w:rsidRPr="00BE3B7D">
      <w:rPr>
        <w:lang w:val="it-IT"/>
      </w:rPr>
      <w:tab/>
      <w:t>PE</w:t>
    </w:r>
    <w:r w:rsidRPr="00BE3B7D">
      <w:rPr>
        <w:rStyle w:val="HideTWBExt"/>
        <w:lang w:val="it-IT"/>
      </w:rPr>
      <w:t>&lt;NoPE&gt;</w:t>
    </w:r>
    <w:r w:rsidRPr="00BE3B7D">
      <w:rPr>
        <w:lang w:val="it-IT"/>
      </w:rPr>
      <w:t>785.278</w:t>
    </w:r>
    <w:r w:rsidRPr="00BE3B7D">
      <w:rPr>
        <w:rStyle w:val="HideTWBExt"/>
        <w:lang w:val="it-IT"/>
      </w:rPr>
      <w:t>&lt;/NoPE&gt;&lt;Version&gt;</w:t>
    </w:r>
    <w:r w:rsidRPr="00BE3B7D">
      <w:rPr>
        <w:lang w:val="it-IT"/>
      </w:rPr>
      <w:t>v02-00</w:t>
    </w:r>
    <w:r w:rsidRPr="00BE3B7D">
      <w:rPr>
        <w:rStyle w:val="HideTWBExt"/>
        <w:lang w:val="it-IT"/>
      </w:rPr>
      <w:t>&lt;/Version&gt;</w:t>
    </w:r>
  </w:p>
  <w:p w14:paraId="032C03A7" w14:textId="128AB2D7" w:rsidR="00C75378" w:rsidRPr="00BE3B7D" w:rsidRDefault="00983642" w:rsidP="00983642">
    <w:pPr>
      <w:pStyle w:val="EPFooter2"/>
    </w:pPr>
    <w:r w:rsidRPr="00BE3B7D">
      <w:t>EN</w:t>
    </w:r>
    <w:r w:rsidRPr="00BE3B7D">
      <w:tab/>
    </w:r>
    <w:r w:rsidRPr="00BE3B7D">
      <w:rPr>
        <w:b w:val="0"/>
        <w:i/>
        <w:color w:val="C0C0C0"/>
        <w:sz w:val="22"/>
      </w:rPr>
      <w:t>United in diversity</w:t>
    </w:r>
    <w:r w:rsidRPr="00BE3B7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6432D" w14:textId="77777777" w:rsidR="00544EC2" w:rsidRPr="00BE3B7D" w:rsidRDefault="00544EC2">
      <w:r w:rsidRPr="00BE3B7D">
        <w:separator/>
      </w:r>
    </w:p>
  </w:footnote>
  <w:footnote w:type="continuationSeparator" w:id="0">
    <w:p w14:paraId="1AC23FDE" w14:textId="77777777" w:rsidR="00544EC2" w:rsidRPr="00BE3B7D" w:rsidRDefault="00544EC2">
      <w:r w:rsidRPr="00BE3B7D">
        <w:continuationSeparator/>
      </w:r>
    </w:p>
  </w:footnote>
  <w:footnote w:id="1">
    <w:p w14:paraId="606E2A14" w14:textId="3D643C68" w:rsidR="009D1923" w:rsidRPr="00BE3B7D" w:rsidRDefault="009D1923" w:rsidP="009D1923">
      <w:pPr>
        <w:pStyle w:val="FootnoteText"/>
      </w:pPr>
      <w:r w:rsidRPr="00BE3B7D">
        <w:rPr>
          <w:rStyle w:val="FootnoteReference"/>
        </w:rPr>
        <w:footnoteRef/>
      </w:r>
      <w:r w:rsidRPr="00BE3B7D">
        <w:t xml:space="preserve"> Interinstitutional Agreement of 20 May 2021 between the European Parliament, the Council of the European Union and the European Commission on a mandatory transparency register (OJ L 207, 11.6.2021, p. 1, ELI: </w:t>
      </w:r>
      <w:hyperlink r:id="rId1" w:history="1">
        <w:r w:rsidRPr="00BE3B7D">
          <w:rPr>
            <w:rStyle w:val="Hyperlink"/>
          </w:rPr>
          <w:t>http://data.europa.eu/eli/agree_interinstit/2021/611/oj</w:t>
        </w:r>
      </w:hyperlink>
      <w:r w:rsidRPr="00BE3B7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3F68" w14:textId="77777777" w:rsidR="00983642" w:rsidRPr="00BE3B7D" w:rsidRDefault="00983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EBD0" w14:textId="77777777" w:rsidR="00983642" w:rsidRPr="00BE3B7D" w:rsidRDefault="00983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D662" w14:textId="77777777" w:rsidR="00983642" w:rsidRPr="00BE3B7D" w:rsidRDefault="00983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69531949">
    <w:abstractNumId w:val="9"/>
  </w:num>
  <w:num w:numId="2" w16cid:durableId="2120828991">
    <w:abstractNumId w:val="9"/>
  </w:num>
  <w:num w:numId="3" w16cid:durableId="223491618">
    <w:abstractNumId w:val="7"/>
  </w:num>
  <w:num w:numId="4" w16cid:durableId="614557945">
    <w:abstractNumId w:val="7"/>
  </w:num>
  <w:num w:numId="5" w16cid:durableId="1418594533">
    <w:abstractNumId w:val="6"/>
  </w:num>
  <w:num w:numId="6" w16cid:durableId="456725274">
    <w:abstractNumId w:val="6"/>
  </w:num>
  <w:num w:numId="7" w16cid:durableId="1437598115">
    <w:abstractNumId w:val="5"/>
  </w:num>
  <w:num w:numId="8" w16cid:durableId="1863014992">
    <w:abstractNumId w:val="5"/>
  </w:num>
  <w:num w:numId="9" w16cid:durableId="1308127234">
    <w:abstractNumId w:val="4"/>
  </w:num>
  <w:num w:numId="10" w16cid:durableId="1585727096">
    <w:abstractNumId w:val="4"/>
  </w:num>
  <w:num w:numId="11" w16cid:durableId="2099863052">
    <w:abstractNumId w:val="8"/>
  </w:num>
  <w:num w:numId="12" w16cid:durableId="2007632021">
    <w:abstractNumId w:val="8"/>
  </w:num>
  <w:num w:numId="13" w16cid:durableId="1939872581">
    <w:abstractNumId w:val="3"/>
  </w:num>
  <w:num w:numId="14" w16cid:durableId="401559332">
    <w:abstractNumId w:val="3"/>
  </w:num>
  <w:num w:numId="15" w16cid:durableId="1261260355">
    <w:abstractNumId w:val="2"/>
  </w:num>
  <w:num w:numId="16" w16cid:durableId="1706979567">
    <w:abstractNumId w:val="2"/>
  </w:num>
  <w:num w:numId="17" w16cid:durableId="150142988">
    <w:abstractNumId w:val="1"/>
  </w:num>
  <w:num w:numId="18" w16cid:durableId="1251547576">
    <w:abstractNumId w:val="1"/>
  </w:num>
  <w:num w:numId="19" w16cid:durableId="444158198">
    <w:abstractNumId w:val="0"/>
  </w:num>
  <w:num w:numId="20" w16cid:durableId="28727379">
    <w:abstractNumId w:val="0"/>
  </w:num>
  <w:num w:numId="21" w16cid:durableId="801536395">
    <w:abstractNumId w:val="9"/>
  </w:num>
  <w:num w:numId="22" w16cid:durableId="737942298">
    <w:abstractNumId w:val="7"/>
  </w:num>
  <w:num w:numId="23" w16cid:durableId="574779573">
    <w:abstractNumId w:val="6"/>
  </w:num>
  <w:num w:numId="24" w16cid:durableId="279381300">
    <w:abstractNumId w:val="5"/>
  </w:num>
  <w:num w:numId="25" w16cid:durableId="485243973">
    <w:abstractNumId w:val="4"/>
  </w:num>
  <w:num w:numId="26" w16cid:durableId="1757942293">
    <w:abstractNumId w:val="8"/>
  </w:num>
  <w:num w:numId="27" w16cid:durableId="689066194">
    <w:abstractNumId w:val="3"/>
  </w:num>
  <w:num w:numId="28" w16cid:durableId="836964032">
    <w:abstractNumId w:val="2"/>
  </w:num>
  <w:num w:numId="29" w16cid:durableId="865101622">
    <w:abstractNumId w:val="1"/>
  </w:num>
  <w:num w:numId="30" w16cid:durableId="864101008">
    <w:abstractNumId w:val="0"/>
  </w:num>
  <w:num w:numId="31" w16cid:durableId="978725641">
    <w:abstractNumId w:val="9"/>
  </w:num>
  <w:num w:numId="32" w16cid:durableId="1474833597">
    <w:abstractNumId w:val="7"/>
  </w:num>
  <w:num w:numId="33" w16cid:durableId="202906044">
    <w:abstractNumId w:val="6"/>
  </w:num>
  <w:num w:numId="34" w16cid:durableId="1082798921">
    <w:abstractNumId w:val="5"/>
  </w:num>
  <w:num w:numId="35" w16cid:durableId="1731339404">
    <w:abstractNumId w:val="4"/>
  </w:num>
  <w:num w:numId="36" w16cid:durableId="1575358805">
    <w:abstractNumId w:val="8"/>
  </w:num>
  <w:num w:numId="37" w16cid:durableId="161286688">
    <w:abstractNumId w:val="3"/>
  </w:num>
  <w:num w:numId="38" w16cid:durableId="225842404">
    <w:abstractNumId w:val="2"/>
  </w:num>
  <w:num w:numId="39" w16cid:durableId="416754058">
    <w:abstractNumId w:val="1"/>
  </w:num>
  <w:num w:numId="40" w16cid:durableId="390226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DEMNU" w:val=" 2"/>
    <w:docVar w:name="COM2KEY" w:val="AFET"/>
    <w:docVar w:name="COMKEY" w:val="LIBE"/>
    <w:docVar w:name="Consolidate" w:val="True"/>
    <w:docVar w:name="CVA" w:val="1"/>
    <w:docVar w:name="DDATE" w:val="04/03/2026"/>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549030\rsid12150515\rsid12154954\rsid12789166\rsid14382809\rsid14424199\rsid14691096\rsid15204470\rsid15285974\rsid15950462\rsid16324206\rsid16662270}{\mmathPr\mmathFont34\mbrkBin0\mbrkBinSub0\msmallFrac0\mdispDef1\mlMargin0\mrMargin0\mdefJc1_x000d__x000a_\mwrapIndent1440\mintLim0\mnaryLim1}{\info{\author MCGAHAN Justine}{\operator MCGAHAN Justine}{\creatim\yr2026\mo5\dy8\hr9\min56}{\revtim\yr2026\mo5\dy8\hr9\min56}{\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051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4691096 \chftnsep _x000d__x000a_\par }}{\*\ftnsepc \ltrpar \pard\plain \ltrpar\ql \li0\ri0\widctlpar\wrapdefault\aspalpha\aspnum\faauto\adjustright\rin0\lin0\itap0 \rtlch\fcs1 \af0\afs20\alang1025 \ltrch\fcs0 \fs24\lang2057\langfe2057\cgrid\langnp2057\langfenp2057 {\rtlch\fcs1 \af0 _x000d__x000a_\ltrch\fcs0 \insrsid14691096 \chftnsepc _x000d__x000a_\par }}{\*\aftnsep \ltrpar \pard\plain \ltrpar\ql \li0\ri0\widctlpar\wrapdefault\aspalpha\aspnum\faauto\adjustright\rin0\lin0\itap0 \rtlch\fcs1 \af0\afs20\alang1025 \ltrch\fcs0 \fs24\lang2057\langfe2057\cgrid\langnp2057\langfenp2057 {\rtlch\fcs1 \af0 _x000d__x000a_\ltrch\fcs0 \insrsid14691096 \chftnsep _x000d__x000a_\par }}{\*\aftnsepc \ltrpar \pard\plain \ltrpar\ql \li0\ri0\widctlpar\wrapdefault\aspalpha\aspnum\faauto\adjustright\rin0\lin0\itap0 \rtlch\fcs1 \af0\afs20\alang1025 \ltrch\fcs0 \fs24\lang2057\langfe2057\cgrid\langnp2057\langfenp2057 {\rtlch\fcs1 \af0 _x000d__x000a_\ltrch\fcs0 \insrsid146910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215051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3_x000d__x000a_273cc0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39335 HideTWBExt;}{\*\cs18 \additive \v\f1\fs20\cf15 _x000d__x000a_\spriority0 \styrsid11239335 HideTWBInt;}{\s19\ql \li0\ri0\sa120\nowidctlpar\wrapdefault\aspalpha\aspnum\faauto\adjustright\rin0\lin0\itap0 \rtlch\fcs1 \af0\afs20\alang1025 \ltrch\fcs0 \fs24\lang2057\langfe2057\cgrid\langnp2057\langfenp2057 _x000d__x000a_\sbasedon0 \snext19 \spriority0 \styrsid11239335 Normal6a;}{\s20\ql \li0\ri0\nowidctlpar\wrapdefault\aspalpha\aspnum\faauto\adjustright\rin0\lin0\itap0 \rtlch\fcs1 \af0\afs20\alang1025 \ltrch\fcs0 \b\fs24\lang2057\langfe2057\cgrid\langnp2057\langfenp2057 _x000d__x000a_\sbasedon0 \snext20 \spriority0 \styrsid11239335 NormalBold;}{\s21\qr \li0\ri0\sb240\sa240\nowidctlpar\wrapdefault\aspalpha\aspnum\faauto\adjustright\rin0\lin0\itap0 \rtlch\fcs1 \af0\afs20\alang1025 \ltrch\fcs0 _x000d__x000a_\fs24\lang2057\langfe2057\cgrid\langnp2057\langfenp2057 \sbasedon0 \snext21 \spriority0 \styrsid11239335 AmOrLang;}{\s22\qc \li0\ri0\sa240\nowidctlpar\wrapdefault\aspalpha\aspnum\faauto\adjustright\rin0\lin0\itap0 \rtlch\fcs1 \af0\afs20\alang1025 _x000d__x000a_\ltrch\fcs0 \i\fs24\lang2057\langfe2057\cgrid\langnp2057\langfenp2057 \sbasedon0 \snext22 \spriority0 \styrsid1123933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239335 AmNumberTabs;}}{\*\rsidtbl \rsid24658\rsid223860\rsid735077\rsid1576839\rsid1718133\rsid2892074\rsid3565327\rsid4666813\rsid6641733_x000d__x000a_\rsid7823322\rsid8592238\rsid9636012\rsid10377208\rsid11215221\rsid11239335\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6\mo3\dy4\hr12\min32}{\revtim\yr2026\mo3\dy4\hr12\min32}{\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933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576839 \chftnsep _x000d__x000a_\par }}{\*\ftnsepc \ltrpar \pard\plain \ltrpar\ql \li0\ri0\widctlpar\wrapdefault\aspalpha\aspnum\faauto\adjustright\rin0\lin0\itap0 \rtlch\fcs1 \af0\afs20\alang1025 \ltrch\fcs0 \fs24\lang2057\langfe2057\cgrid\langnp2057\langfenp2057 {\rtlch\fcs1 \af0 _x000d__x000a_\ltrch\fcs0 \insrsid1576839 \chftnsepc _x000d__x000a_\par }}{\*\aftnsep \ltrpar \pard\plain \ltrpar\ql \li0\ri0\widctlpar\wrapdefault\aspalpha\aspnum\faauto\adjustright\rin0\lin0\itap0 \rtlch\fcs1 \af0\afs20\alang1025 \ltrch\fcs0 \fs24\lang2057\langfe2057\cgrid\langnp2057\langfenp2057 {\rtlch\fcs1 \af0 _x000d__x000a_\ltrch\fcs0 \insrsid1576839 \chftnsep _x000d__x000a_\par }}{\*\aftnsepc \ltrpar \pard\plain \ltrpar\ql \li0\ri0\widctlpar\wrapdefault\aspalpha\aspnum\faauto\adjustright\rin0\lin0\itap0 \rtlch\fcs1 \af0\afs20\alang1025 \ltrch\fcs0 \fs24\lang2057\langfe2057\cgrid\langnp2057\langfenp2057 {\rtlch\fcs1 \af0 _x000d__x000a_\ltrch\fcs0 \insrsid15768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1239335\charrsid12469246 {\*\bkmkstart restartA_x000d__x000a_}\hich\af1\dbch\af31501\loch\f1 &lt;AmendA&gt;}{\rtlch\fcs1 \af0 \ltrch\fcs0 \insrsid11239335\charrsid12469246 Amendment\tab \tab }{\rtlch\fcs1 \af0 \ltrch\fcs0 _x000d__x000a_\cs17\b0\v\fs20\cf9\lang1024\langfe1024\loch\af1\hich\af1\dbch\af31501\noproof\insrsid11239335\charrsid12469246 \hich\af1\dbch\af31501\loch\f1 &lt;NumAmA&gt;}{\rtlch\fcs1 \af0 \ltrch\fcs0 \insrsid11239335\charrsid12469246 #}{\rtlch\fcs1 \af1 \ltrch\fcs0 _x000d__x000a_\cs18\v\f1\fs20\cf15\insrsid11239335\charrsid12469246 ENMIENDA@NRAM@}{\rtlch\fcs1 \af0 \ltrch\fcs0 \insrsid11239335\charrsid12469246 #}{\rtlch\fcs1 \af0 \ltrch\fcs0 _x000d__x000a_\cs17\b0\v\fs20\cf9\lang1024\langfe1024\loch\af1\hich\af1\dbch\af31501\noproof\insrsid11239335\charrsid12469246 \hich\af1\dbch\af31501\loch\f1 &lt;/NumAmA&gt;}{\rtlch\fcs1 \af1 \ltrch\fcs0 \f1\fs20\insrsid11239335\charrsid12469246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1239335\charrsid12469246 \hich\af1\dbch\af31501\loch\f1 &lt;DocAmend&gt;}{\rtlch\fcs1 \af0 \ltrch\fcs0 \insrsid11239335\charrsid12469246 _x000d__x000a_Motion for a resolution}{\rtlch\fcs1 \af0 \ltrch\fcs0 \cs17\b0\v\fs20\cf9\lang1024\langfe1024\loch\af1\hich\af1\dbch\af31501\noproof\insrsid11239335\charrsid12469246 \hich\af1\dbch\af31501\loch\f1 &lt;/DocAmend&gt;}{\rtlch\fcs1 \af0 \ltrch\fcs0 _x000d__x000a_\insrsid11239335\charrsid12469246 _x000d__x000a_\par }\pard \ltrpar\s20\ql \li0\ri0\nowidctlpar\wrapdefault\aspalpha\aspnum\faauto\adjustright\rin0\lin0\itap0\pararsid490437 {\rtlch\fcs1 \af0 \ltrch\fcs0 _x000d__x000a_\cs17\b0\v\fs20\cf9\lang1024\langfe1024\loch\af1\hich\af1\dbch\af31501\noproof\insrsid11239335\charrsid12469246 \hich\af1\dbch\af31501\loch\f1 &lt;Article&gt;}{\rtlch\fcs1 \af0 \ltrch\fcs0 \cf10\insrsid11239335\charrsid12469246 \u9668\'3f}{\rtlch\fcs1 \af0 _x000d__x000a_\ltrch\fcs0 \insrsid11239335\charrsid12469246 #}{\rtlch\fcs1 \af1 \ltrch\fcs0 \cs18\v\f1\fs20\cf15\insrsid11239335\charrsid12469246 TVTRESPART@RESPART@}{\rtlch\fcs1 \af0 \ltrch\fcs0 \insrsid11239335\charrsid12469246 #}{\rtlch\fcs1 \af0 \ltrch\fcs0 _x000d__x000a_\cf10\insrsid11239335\charrsid12469246 \u9658\'3f}{\rtlch\fcs1 \af0 \ltrch\fcs0 \cs17\b0\v\fs20\cf9\lang1024\langfe1024\loch\af1\hich\af1\dbch\af31501\noproof\insrsid11239335\charrsid12469246 \hich\af1\dbch\af31501\loch\f1 &lt;/Article&gt;}{\rtlch\fcs1 \af0 _x000d__x000a_\ltrch\fcs0 \insrsid11239335\charrsid12469246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1239335\charrsid12469246 \cell }\pard\plain \ltrpar\ql \li0\ri0\widctlpar\intbl\wrapdefault\aspalpha\aspnum\faauto\adjustright\rin0\lin0 \rtlch\fcs1 _x000d__x000a_\af0\afs20\alang1025 \ltrch\fcs0 \fs24\lang2057\langfe2057\cgrid\langnp2057\langfenp2057 {\rtlch\fcs1 \af0 \ltrch\fcs0 \insrsid11239335\charrsid12469246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1239335\charrsid12469246 Motion for a resolution\cell Amendment\cell }\pard\plain \ltrpar\ql \li0\ri0\widctlpar\intbl\wrapdefault\aspalpha\aspnum\faauto\adjustright\rin0\lin0 \rtlch\fcs1 \af0\afs20\alang1025 _x000d__x000a_\ltrch\fcs0 \fs24\lang2057\langfe2057\cgrid\langnp2057\langfenp2057 {\rtlch\fcs1 \af0 \ltrch\fcs0 \insrsid11239335\charrsid12469246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1239335\charrsid12469246 ##\cell ##}{\rtlch\fcs1 \af0\afs24 \ltrch\fcs0 \insrsid11239335\charrsid12469246 \cell }\pard\plain \ltrpar\ql \li0\ri0\widctlpar\intbl\wrapdefault\aspalpha\aspnum\faauto\adjustright\rin0\lin0 \rtlch\fcs1 _x000d__x000a_\af0\afs20\alang1025 \ltrch\fcs0 \fs24\lang2057\langfe2057\cgrid\langnp2057\langfenp2057 {\rtlch\fcs1 \af0 \ltrch\fcs0 \insrsid11239335\charrsid12469246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1239335\charrsid12469246 Or. }{\rtlch\fcs1 \af0 \ltrch\fcs0 \cs17\v\fs20\cf9\lang1024\langfe1024\loch\af1\hich\af1\dbch\af31501\noproof\insrsid11239335\charrsid12469246 \hich\af1\dbch\af31501\loch\f1 &lt;Original&gt;}{\rtlch\fcs1 \af0 \ltrch\fcs0 _x000d__x000a_\insrsid11239335\charrsid12469246 #}{\rtlch\fcs1 \af1 \ltrch\fcs0 \cs18\v\f1\fs20\cf15\insrsid11239335\charrsid12469246 MNU[ORLANGONE][ORLANGMORE]@CHOICE@ORLANGMNU}{\rtlch\fcs1 \af0 \ltrch\fcs0 \insrsid11239335\charrsid12469246 #}{\rtlch\fcs1 \af0 _x000d__x000a_\ltrch\fcs0 \cs17\v\fs20\cf9\lang1024\langfe1024\loch\af1\hich\af1\dbch\af31501\noproof\insrsid11239335\charrsid12469246 \hich\af1\dbch\af31501\loch\f1 &lt;/Original&gt;}{\rtlch\fcs1 \af0 \ltrch\fcs0 \insrsid11239335\charrsid124692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39335\charrsid124692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6da0c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951839 HideTWBInt;}}{\*\rsidtbl \rsid24658\rsid223860\rsid735077\rsid1718133\rsid2892074\rsid3565327_x000d__x000a_\rsid4666813\rsid6641733\rsid7823322\rsid8592238\rsid9142213\rsid9636012\rsid10377208\rsid11215221\rsid11549030\rsid12154954\rsid14382809\rsid14424199\rsid14951839\rsid15204470\rsid15285974\rsid15950462\rsid16324206\rsid16662270}{\mmathPr\mmathFont34_x000d__x000a_\mbrkBin0\mbrkBinSub0\msmallFrac0\mdispDef1\mlMargin0\mrMargin0\mdefJc1\mwrapIndent1440\mintLim0\mnaryLim1}{\info{\author MCGAHAN Justine}{\operator MCGAHAN Justine}{\creatim\yr2026\mo3\dy4\hr12\min41}{\revtim\yr2026\mo3\dy4\hr12\min41}{\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5183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9142213 \chftnsep _x000d__x000a_\par }}{\*\ftnsepc \ltrpar \pard\plain \ltrpar\ql \li0\ri0\widctlpar\wrapdefault\aspalpha\aspnum\faauto\adjustright\rin0\lin0\itap0 \rtlch\fcs1 \af0\afs20\alang1025 \ltrch\fcs0 \fs24\lang2057\langfe2057\cgrid\langnp2057\langfenp2057 {\rtlch\fcs1 \af0 _x000d__x000a_\ltrch\fcs0 \insrsid9142213 \chftnsepc _x000d__x000a_\par }}{\*\aftnsep \ltrpar \pard\plain \ltrpar\ql \li0\ri0\widctlpar\wrapdefault\aspalpha\aspnum\faauto\adjustright\rin0\lin0\itap0 \rtlch\fcs1 \af0\afs20\alang1025 \ltrch\fcs0 \fs24\lang2057\langfe2057\cgrid\langnp2057\langfenp2057 {\rtlch\fcs1 \af0 _x000d__x000a_\ltrch\fcs0 \insrsid9142213 \chftnsep _x000d__x000a_\par }}{\*\aftnsepc \ltrpar \pard\plain \ltrpar\ql \li0\ri0\widctlpar\wrapdefault\aspalpha\aspnum\faauto\adjustright\rin0\lin0\itap0 \rtlch\fcs1 \af0\afs20\alang1025 \ltrch\fcs0 \fs24\lang2057\langfe2057\cgrid\langnp2057\langfenp2057 {\rtlch\fcs1 \af0 _x000d__x000a_\ltrch\fcs0 \insrsid9142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951839\charrsid13203517 {\*\bkmkstart ReplaceBookmark}#}{\rtlch\fcs1 \af1 \ltrch\fcs0 _x000d__x000a_\cs17\v\f1\fs20\cf15\insrsid14951839\charrsid13203517 &gt;&gt;&gt;CVAR@@AmendA}{\rtlch\fcs1 \af0 \ltrch\fcs0 \insrsid14951839\charrsid1320351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d_x000d__x000a_60d5c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69445 HideTWBExt;}{\*\cs18 \additive \v\f1\fs20\cf15 _x000d__x000a_\spriority0 \styrsid6569445 HideTWBInt;}{\s19\ql \li0\ri0\sa120\nowidctlpar\wrapdefault\aspalpha\aspnum\faauto\adjustright\rin0\lin0\itap0 \rtlch\fcs1 \af0\afs20\alang1025 \ltrch\fcs0 \fs24\lang2057\langfe2057\cgrid\langnp2057\langfenp2057 _x000d__x000a_\sbasedon0 \snext19 \spriority0 \styrsid6569445 Normal6a;}{\s20\ql \li0\ri0\nowidctlpar\wrapdefault\aspalpha\aspnum\faauto\adjustright\rin0\lin0\itap0 \rtlch\fcs1 \af0\afs20\alang1025 \ltrch\fcs0 \b\fs24\lang2057\langfe2057\cgrid\langnp2057\langfenp2057 _x000d__x000a_\sbasedon0 \snext20 \spriority0 \styrsid6569445 NormalBold;}{\s21\qr \li0\ri0\sb240\sa240\nowidctlpar\wrapdefault\aspalpha\aspnum\faauto\adjustright\rin0\lin0\itap0 \rtlch\fcs1 \af0\afs20\alang1025 \ltrch\fcs0 _x000d__x000a_\fs24\lang2057\langfe2057\cgrid\langnp2057\langfenp2057 \sbasedon0 \snext21 \spriority0 \styrsid6569445 AmOrLang;}{\s22\qc \li0\ri0\sa240\nowidctlpar\wrapdefault\aspalpha\aspnum\faauto\adjustright\rin0\lin0\itap0 \rtlch\fcs1 \af0\afs20\alang1025 _x000d__x000a_\ltrch\fcs0 \i\fs24\lang2057\langfe2057\cgrid\langnp2057\langfenp2057 \sbasedon0 \snext22 \spriority0 \styrsid65694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569445 AmNumberTabs;}{\s24\ql \li0\ri0\sb240\nowidctlpar\wrapdefault\aspalpha\aspnum\faauto\adjustright\rin0\lin0\itap0 \rtlch\fcs1 _x000d__x000a_\af0\afs20\alang1025 \ltrch\fcs0 \b\fs24\lang2057\langfe2057\cgrid\langnp2057\langfenp2057 \sbasedon0 \snext24 \spriority0 \styrsid6569445 NormalBold12b;}}{\*\rsidtbl \rsid24658\rsid223860\rsid735077\rsid1718133\rsid2892074\rsid3565327\rsid4666813_x000d__x000a_\rsid6569445\rsid6641733\rsid7823322\rsid8592238\rsid9636012\rsid10377208\rsid11215221\rsid11549030\rsid12154954\rsid14382809\rsid14424199\rsid14689783\rsid15204470\rsid15285974\rsid15950462\rsid16324206\rsid16662270}{\mmathPr\mmathFont34\mbrkBin0_x000d__x000a_\mbrkBinSub0\msmallFrac0\mdispDef1\mlMargin0\mrMargin0\mdefJc1\mwrapIndent1440\mintLim0\mnaryLim1}{\info{\author MCGAHAN Justine}{\operator MCGAHAN Justine}{\creatim\yr2026\mo3\dy4\hr12\min32}{\revtim\yr2026\mo3\dy4\hr12\min32}{\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6944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4689783 \chftnsep _x000d__x000a_\par }}{\*\ftnsepc \ltrpar \pard\plain \ltrpar\ql \li0\ri0\widctlpar\wrapdefault\aspalpha\aspnum\faauto\adjustright\rin0\lin0\itap0 \rtlch\fcs1 \af0\afs20\alang1025 \ltrch\fcs0 \fs24\lang2057\langfe2057\cgrid\langnp2057\langfenp2057 {\rtlch\fcs1 \af0 _x000d__x000a_\ltrch\fcs0 \insrsid14689783 \chftnsepc _x000d__x000a_\par }}{\*\aftnsep \ltrpar \pard\plain \ltrpar\ql \li0\ri0\widctlpar\wrapdefault\aspalpha\aspnum\faauto\adjustright\rin0\lin0\itap0 \rtlch\fcs1 \af0\afs20\alang1025 \ltrch\fcs0 \fs24\lang2057\langfe2057\cgrid\langnp2057\langfenp2057 {\rtlch\fcs1 \af0 _x000d__x000a_\ltrch\fcs0 \insrsid14689783 \chftnsep _x000d__x000a_\par }}{\*\aftnsepc \ltrpar \pard\plain \ltrpar\ql \li0\ri0\widctlpar\wrapdefault\aspalpha\aspnum\faauto\adjustright\rin0\lin0\itap0 \rtlch\fcs1 \af0\afs20\alang1025 \ltrch\fcs0 \fs24\lang2057\langfe2057\cgrid\langnp2057\langfenp2057 {\rtlch\fcs1 \af0 _x000d__x000a_\ltrch\fcs0 \insrsid14689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6569445\charrsid12469246 {\*\bkmkstart restartB}_x000d__x000a_\hich\af1\dbch\af31501\loch\f1 &lt;AmendB&gt;}{\rtlch\fcs1 \af0 \ltrch\fcs0 \insrsid6569445\charrsid12469246 Modification\tab \tab }{\rtlch\fcs1 \af0 \ltrch\fcs0 _x000d__x000a_\cs17\b0\v\fs20\cf9\lang1024\langfe1024\loch\af1\hich\af1\dbch\af31501\noproof\insrsid6569445\charrsid12469246 \hich\af1\dbch\af31501\loch\f1 &lt;NumAmB&gt;}{\rtlch\fcs1 \af0 \ltrch\fcs0 \insrsid6569445\charrsid12469246 #}{\rtlch\fcs1 \af1 \ltrch\fcs0 _x000d__x000a_\cs18\v\f1\fs20\cf15\insrsid6569445\charrsid12469246 ENMIENDA@NRAM@}{\rtlch\fcs1 \af0 \ltrch\fcs0 \insrsid6569445\charrsid12469246 #}{\rtlch\fcs1 \af0 \ltrch\fcs0 _x000d__x000a_\cs17\b0\v\fs20\cf9\lang1024\langfe1024\loch\af1\hich\af1\dbch\af31501\noproof\insrsid6569445\charrsid12469246 \hich\af1\dbch\af31501\loch\f1 &lt;/NumAmB&gt;}{\rtlch\fcs1 \af1 \ltrch\fcs0 \f1\fs20\insrsid6569445\charrsid12469246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6569445\charrsid12469246 \hich\af1\dbch\af31501\loch\f1 &lt;DocAmend&gt;}{\rtlch\fcs1 \af0 \ltrch\fcs0 \insrsid6569445\charrsid12469246 #}{_x000d__x000a_\rtlch\fcs1 \af1 \ltrch\fcs0 \cs18\v\f1\fs20\cf15\insrsid6569445\charrsid12469246 MNU[OPTAMDOCAPP][OPTAMDOCNLE]@CHOICE@CODEMNU}{\rtlch\fcs1 \af0 \ltrch\fcs0 \insrsid6569445\charrsid12469246 ##}{\rtlch\fcs1 \af1 \ltrch\fcs0 _x000d__x000a_\cs18\v\f1\fs20\cf15\insrsid6569445\charrsid12469246 MNU[AMACTYES][NOTAPP]@CHOICE@AMACTMNU}{\rtlch\fcs1 \af0 \ltrch\fcs0 \insrsid6569445\charrsid12469246 #}{\rtlch\fcs1 \af0 \ltrch\fcs0 _x000d__x000a_\cs17\b0\v\fs20\cf9\lang1024\langfe1024\loch\af1\hich\af1\dbch\af31501\noproof\insrsid6569445\charrsid12469246 \hich\af1\dbch\af31501\loch\f1 &lt;/DocAmend&gt;}{\rtlch\fcs1 \af0 \ltrch\fcs0 \insrsid6569445\charrsid12469246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6569445\charrsid12469246 \hich\af1\dbch\af31501\loch\f1 &lt;Article&gt;}{\rtlch\fcs1 \af0 \ltrch\fcs0 \insrsid6569445\charrsid12469246 #}{\rtlch\fcs1 \af1 _x000d__x000a_\ltrch\fcs0 \cs18\v\f1\fs20\cf15\insrsid6569445\charrsid12469246 MNU[AMACTPARTYES][AMACTPARTNO]@CHOICE@AMACTMNU}{\rtlch\fcs1 \af0 \ltrch\fcs0 \insrsid6569445\charrsid12469246 #}{\rtlch\fcs1 \af0 \ltrch\fcs0 _x000d__x000a_\cs17\b0\v\fs20\cf9\lang1024\langfe1024\loch\af1\hich\af1\dbch\af31501\noproof\insrsid6569445\charrsid12469246 \hich\af1\dbch\af31501\loch\f1 &lt;/Article&gt;}{\rtlch\fcs1 \af0 \ltrch\fcs0 \insrsid6569445\charrsid12469246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6569445\charrsid12469246 \hich\af1\dbch\af31501\loch\f1 &lt;DocAmend2&gt;&lt;OptDel&gt;}{\rtlch\fcs1 \af0 \ltrch\fcs0 \insrsid6569445\charrsid12469246 #}{\rtlch\fcs1 \af1 _x000d__x000a_\ltrch\fcs0 \cs18\v\f1\fs20\cf15\insrsid6569445\charrsid12469246 MNU[OPTNRACTYES][NOTAPP]@CHOICE@AMACTMNU}{\rtlch\fcs1 \af0 \ltrch\fcs0 \insrsid6569445\charrsid12469246 #}{\rtlch\fcs1 \af0 \ltrch\fcs0 _x000d__x000a_\cs17\v\fs20\cf9\lang1024\langfe1024\loch\af1\hich\af1\dbch\af31501\noproof\insrsid6569445\charrsid12469246 \hich\af1\dbch\af31501\loch\f1 &lt;/OptDel&gt;&lt;/DocAmend2&gt;}{\rtlch\fcs1 \af0 \ltrch\fcs0 \insrsid6569445\charrsid12469246 _x000d__x000a_\par }\pard \ltrpar\ql \li0\ri0\widctlpar\wrapdefault\aspalpha\aspnum\faauto\adjustright\rin0\lin0\itap0\pararsid10440568 {\rtlch\fcs1 \af0 \ltrch\fcs0 \cs17\v\fs20\cf9\lang1024\langfe1024\loch\af1\hich\af1\dbch\af31501\noproof\insrsid6569445\charrsid12469246 _x000d__x000a_\hich\af1\dbch\af31501\loch\f1 &lt;Article2&gt;&lt;OptDel&gt;}{\rtlch\fcs1 \af0 \ltrch\fcs0 \insrsid6569445\charrsid12469246 #}{\rtlch\fcs1 \af1 \ltrch\fcs0 \cs18\v\f1\fs20\cf15\insrsid6569445\charrsid12469246 MNU[OPTACTPARTYES][NOTAPP]@CHOICE@AMACTMNU}{\rtlch\fcs1 _x000d__x000a_\af0 \ltrch\fcs0 \insrsid6569445\charrsid12469246 #}{\rtlch\fcs1 \af0 \ltrch\fcs0 \cs17\v\fs20\cf9\lang1024\langfe1024\loch\af1\hich\af1\dbch\af31501\noproof\insrsid6569445\charrsid12469246 \hich\af1\dbch\af31501\loch\f1 &lt;/OptDel&gt;&lt;/Article2&gt;}{\rtlch\fcs1 _x000d__x000a_\af0 \ltrch\fcs0 \insrsid6569445\charrsid12469246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6569445\charrsid12469246 \cell }\pard\plain \ltrpar\ql \li0\ri0\widctlpar\intbl\wrapdefault\aspalpha\aspnum\faauto\adjustright\rin0\lin0 \rtlch\fcs1 _x000d__x000a_\af0\afs20\alang1025 \ltrch\fcs0 \fs24\lang2057\langfe2057\cgrid\langnp2057\langfenp2057 {\rtlch\fcs1 \af0 \ltrch\fcs0 \insrsid6569445\charrsid1246924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6569445\charrsid12469246 #}{\rtlch\fcs1 \af1 \ltrch\fcs0 \cs18\v\f1\fs20\cf15\insrsid6569445\charrsid12469246 MNU[OPTLEFTAMACT][LEFTPROP]@CHOICE@AMACTMNU}{_x000d__x000a_\rtlch\fcs1 \af0 \ltrch\fcs0 \insrsid6569445\charrsid12469246 #\cell Modification\cell }\pard\plain \ltrpar\ql \li0\ri0\widctlpar\intbl\wrapdefault\aspalpha\aspnum\faauto\adjustright\rin0\lin0 \rtlch\fcs1 \af0\afs20\alang1025 \ltrch\fcs0 _x000d__x000a_\fs24\lang2057\langfe2057\cgrid\langnp2057\langfenp2057 {\rtlch\fcs1 \af0 \ltrch\fcs0 \insrsid6569445\charrsid1246924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6569445\charrsid12469246 ##\cell ##}{\rtlch\fcs1 \af0\afs24 \ltrch\fcs0 \insrsid6569445\charrsid12469246 \cell }\pard\plain \ltrpar\ql \li0\ri0\widctlpar\intbl\wrapdefault\aspalpha\aspnum\faauto\adjustright\rin0\lin0 \rtlch\fcs1 _x000d__x000a_\af0\afs20\alang1025 \ltrch\fcs0 \fs24\lang2057\langfe2057\cgrid\langnp2057\langfenp2057 {\rtlch\fcs1 \af0 \ltrch\fcs0 \insrsid6569445\charrsid12469246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6569445\charrsid12469246 Or. }{\rtlch\fcs1 \af0 \ltrch\fcs0 \cs17\v\fs20\cf9\lang1024\langfe1024\loch\af1\hich\af1\dbch\af31501\noproof\insrsid6569445\charrsid12469246 \hich\af1\dbch\af31501\loch\f1 &lt;Original&gt;}{\rtlch\fcs1 \af0 \ltrch\fcs0 _x000d__x000a_\insrsid6569445\charrsid12469246 #}{\rtlch\fcs1 \af1 \ltrch\fcs0 \cs18\v\f1\fs20\cf15\insrsid6569445\charrsid12469246 MNU[ORLANGONE][ORLANGMORE]@CHOICE@ORLANGMNU}{\rtlch\fcs1 \af0 \ltrch\fcs0 \insrsid6569445\charrsid12469246 #}{\rtlch\fcs1 \af0 _x000d__x000a_\ltrch\fcs0 \cs17\v\fs20\cf9\lang1024\langfe1024\loch\af1\hich\af1\dbch\af31501\noproof\insrsid6569445\charrsid12469246 \hich\af1\dbch\af31501\loch\f1 &lt;/Original&gt;}{\rtlch\fcs1 \af0 \ltrch\fcs0 \insrsid6569445\charrsid124692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569445\charrsid124692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1_x000d__x000a_02a1c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4450 HideTWBExt;}{\*\cs18 \additive \v\f1\fs20\cf15 _x000d__x000a_\spriority0 \styrsid10754450 HideTWBInt;}{\s19\ql \li0\ri0\sa120\nowidctlpar\wrapdefault\aspalpha\aspnum\faauto\adjustright\rin0\lin0\itap0 \rtlch\fcs1 \af0\afs20\alang1025 \ltrch\fcs0 \fs24\lang2057\langfe2057\cgrid\langnp2057\langfenp2057 _x000d__x000a_\sbasedon0 \snext19 \spriority0 \styrsid10754450 Normal6a;}{\s20\ql \li0\ri0\nowidctlpar\wrapdefault\aspalpha\aspnum\faauto\adjustright\rin0\lin0\itap0 \rtlch\fcs1 \af0\afs20\alang1025 \ltrch\fcs0 \b\fs24\lang2057\langfe2057\cgrid\langnp2057\langfenp2057 _x000d__x000a_\sbasedon0 \snext20 \spriority0 \styrsid10754450 NormalBold;}{\s21\qr \li0\ri0\sb240\sa240\nowidctlpar\wrapdefault\aspalpha\aspnum\faauto\adjustright\rin0\lin0\itap0 \rtlch\fcs1 \af0\afs20\alang1025 \ltrch\fcs0 _x000d__x000a_\fs24\lang2057\langfe2057\cgrid\langnp2057\langfenp2057 \sbasedon0 \snext21 \spriority0 \styrsid10754450 AmOrLang;}{\s22\qc \li0\ri0\sa240\nowidctlpar\wrapdefault\aspalpha\aspnum\faauto\adjustright\rin0\lin0\itap0 \rtlch\fcs1 \af0\afs20\alang1025 _x000d__x000a_\ltrch\fcs0 \i\fs24\lang2057\langfe2057\cgrid\langnp2057\langfenp2057 \sbasedon0 \snext22 \spriority0 \styrsid1075445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4450 AmNumberTabs;}}{\*\rsidtbl \rsid24658\rsid223860\rsid735077\rsid1718133\rsid2892074\rsid3565327\rsid4666813\rsid6641733\rsid7823322_x000d__x000a_\rsid8592238\rsid9636012\rsid10377208\rsid10754450\rsid11215221\rsid11549030\rsid12154954\rsid14382809\rsid14424199\rsid15204470\rsid15285974\rsid15950462\rsid15999945\rsid16324206\rsid16662270}{\mmathPr\mmathFont34\mbrkBin0\mbrkBinSub0\msmallFrac0_x000d__x000a_\mdispDef1\mlMargin0\mrMargin0\mdefJc1\mwrapIndent1440\mintLim0\mnaryLim1}{\info{\author MCGAHAN Justine}{\operator MCGAHAN Justine}{\creatim\yr2026\mo3\dy4\hr12\min41}{\revtim\yr2026\mo3\dy4\hr12\min41}{\version1}{\edmins0}{\nofpages1}{\nofwords39}_x000d__x000a_{\nofchars223}{\nofcharsws26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4450\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5999945 \chftnsep _x000d__x000a_\par }}{\*\ftnsepc \ltrpar \pard\plain \ltrpar\ql \li0\ri0\widctlpar\wrapdefault\aspalpha\aspnum\faauto\adjustright\rin0\lin0\itap0 \rtlch\fcs1 \af0\afs20\alang1025 \ltrch\fcs0 \fs24\lang2057\langfe2057\cgrid\langnp2057\langfenp2057 {\rtlch\fcs1 \af0 _x000d__x000a_\ltrch\fcs0 \insrsid15999945 \chftnsepc _x000d__x000a_\par }}{\*\aftnsep \ltrpar \pard\plain \ltrpar\ql \li0\ri0\widctlpar\wrapdefault\aspalpha\aspnum\faauto\adjustright\rin0\lin0\itap0 \rtlch\fcs1 \af0\afs20\alang1025 \ltrch\fcs0 \fs24\lang2057\langfe2057\cgrid\langnp2057\langfenp2057 {\rtlch\fcs1 \af0 _x000d__x000a_\ltrch\fcs0 \insrsid15999945 \chftnsep _x000d__x000a_\par }}{\*\aftnsepc \ltrpar \pard\plain \ltrpar\ql \li0\ri0\widctlpar\wrapdefault\aspalpha\aspnum\faauto\adjustright\rin0\lin0\itap0 \rtlch\fcs1 \af0\afs20\alang1025 \ltrch\fcs0 \fs24\lang2057\langfe2057\cgrid\langnp2057\langfenp2057 {\rtlch\fcs1 \af0 _x000d__x000a_\ltrch\fcs0 \insrsid159999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0754450\charrsid13203517 {\*\bkmkstart restart}_x000d__x000a_\hich\af1\dbch\af31501\loch\f1 &lt;}{\rtlch\fcs1 \af0 \ltrch\fcs0 \cs17\b0\v\fs20\cf9\lang1024\langfe1024\loch\af1\hich\af1\dbch\af31501\noproof\insrsid10754450 \hich\af1\dbch\af31501\loch\f1 Amend}{\rtlch\fcs1 \af0 \ltrch\fcs0 _x000d__x000a_\cs17\b0\v\fs20\cf9\lang1024\langfe1024\loch\af1\hich\af1\dbch\af31501\noproof\insrsid10754450\charrsid13203517 \hich\af1\dbch\af31501\loch\f1 &gt;}{\rtlch\fcs1 \af0 \ltrch\fcs0 \insrsid10754450\charrsid13203517 Amendment\tab \tab }{\rtlch\fcs1 \af0 _x000d__x000a_\ltrch\fcs0 \cs17\b0\v\fs20\cf9\lang1024\langfe1024\loch\af1\hich\af1\dbch\af31501\noproof\insrsid10754450\charrsid13203517 \hich\af1\dbch\af31501\loch\f1 &lt;}{\rtlch\fcs1 \af0 \ltrch\fcs0 _x000d__x000a_\cs17\b0\v\fs20\cf9\lang1024\langfe1024\loch\af1\hich\af1\dbch\af31501\noproof\insrsid10754450 \hich\af1\dbch\af31501\loch\f1 NumAm&gt;}{\rtlch\fcs1 \af0 \ltrch\fcs0 \insrsid10754450\charrsid13203517 #}{\rtlch\fcs1 \af1 \ltrch\fcs0 _x000d__x000a_\cs18\v\f1\fs20\cf15\insrsid10754450\charrsid13203517 ENMIENDA@NRAM@}{\rtlch\fcs1 \af0 \ltrch\fcs0 \insrsid10754450\charrsid13203517 #}{\rtlch\fcs1 \af0 \ltrch\fcs0 _x000d__x000a_\cs17\b0\v\fs20\cf9\lang1024\langfe1024\loch\af1\hich\af1\dbch\af31501\noproof\insrsid10754450\charrsid13203517 \hich\af1\dbch\af31501\loch\f1 &lt;/}{\rtlch\fcs1 \af0 \ltrch\fcs0 _x000d__x000a_\cs17\b0\v\fs20\cf9\lang1024\langfe1024\loch\af1\hich\af1\dbch\af31501\noproof\insrsid10754450 \hich\af1\dbch\af31501\loch\f1 NumAm&gt;}{\rtlch\fcs1 \af1 \ltrch\fcs0 \f1\fs20\insrsid10754450\charrsid13203517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0754450\charrsid13203517 \hich\af1\dbch\af31501\loch\f1 &lt;DocAmend&gt;}{\rtlch\fcs1 \af0 \ltrch\fcs0 \insrsid10754450\charrsid13203517 _x000d__x000a_Motion for a resolution}{\rtlch\fcs1 \af0 \ltrch\fcs0 \cs17\b0\v\fs20\cf9\lang1024\langfe1024\loch\af1\hich\af1\dbch\af31501\noproof\insrsid10754450\charrsid13203517 \hich\af1\dbch\af31501\loch\f1 &lt;/DocAmend&gt;}{\rtlch\fcs1 \af0 \ltrch\fcs0 _x000d__x000a_\insrsid10754450\charrsid13203517 _x000d__x000a_\par }\pard \ltrpar\s20\ql \li0\ri0\nowidctlpar\wrapdefault\aspalpha\aspnum\faauto\adjustright\rin0\lin0\itap0\pararsid490437 {\rtlch\fcs1 \af0 \ltrch\fcs0 _x000d__x000a_\cs17\b0\v\fs20\cf9\lang1024\langfe1024\loch\af1\hich\af1\dbch\af31501\noproof\insrsid10754450\charrsid13203517 \hich\af1\dbch\af31501\loch\f1 &lt;Article&gt;}{\rtlch\fcs1 \af0 \ltrch\fcs0 \cf10\insrsid10754450\charrsid16201360 \u9668\'3f}{\rtlch\fcs1 \af0 _x000d__x000a_\ltrch\fcs0 \insrsid10754450\charrsid13203517 #}{\rtlch\fcs1 \af1 \ltrch\fcs0 \cs18\v\f1\fs20\cf15\insrsid10754450\charrsid13203517 TVTRESPART@RESPART@}{\rtlch\fcs1 \af0 \ltrch\fcs0 \insrsid10754450\charrsid13203517 #}{\rtlch\fcs1 \af0 \ltrch\fcs0 _x000d__x000a_\cf10\insrsid10754450\charrsid16201360 \u9658\'3f}{\rtlch\fcs1 \af0 \ltrch\fcs0 \cs17\b0\v\fs20\cf9\lang1024\langfe1024\loch\af1\hich\af1\dbch\af31501\noproof\insrsid10754450\charrsid13203517 \hich\af1\dbch\af31501\loch\f1 &lt;/Article&gt;}{\rtlch\fcs1 \af0 _x000d__x000a_\ltrch\fcs0 \insrsid10754450\charrsid13203517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0754450\charrsid13203517 \cell }\pard\plain \ltrpar\ql \li0\ri0\widctlpar\intbl\wrapdefault\aspalpha\aspnum\faauto\adjustright\rin0\lin0 \rtlch\fcs1 _x000d__x000a_\af0\afs20\alang1025 \ltrch\fcs0 \fs24\lang2057\langfe2057\cgrid\langnp2057\langfenp2057 {\rtlch\fcs1 \af0 \ltrch\fcs0 \insrsid10754450\charrsid13203517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0754450\charrsid13203517 Motion for a resolution\cell Amendment\cell }\pard\plain \ltrpar\ql \li0\ri0\widctlpar\intbl\wrapdefault\aspalpha\aspnum\faauto\adjustright\rin0\lin0 \rtlch\fcs1 \af0\afs20\alang1025 _x000d__x000a_\ltrch\fcs0 \fs24\lang2057\langfe2057\cgrid\langnp2057\langfenp2057 {\rtlch\fcs1 \af0 \ltrch\fcs0 \insrsid10754450\charrsid13203517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0754450\charrsid13203517 ##\cell ##}{\rtlch\fcs1 \af0\afs24 \ltrch\fcs0 \insrsid10754450\charrsid13203517 \cell }\pard\plain \ltrpar\ql \li0\ri0\widctlpar\intbl\wrapdefault\aspalpha\aspnum\faauto\adjustright\rin0\lin0 \rtlch\fcs1 _x000d__x000a_\af0\afs20\alang1025 \ltrch\fcs0 \fs24\lang2057\langfe2057\cgrid\langnp2057\langfenp2057 {\rtlch\fcs1 \af0 \ltrch\fcs0 \insrsid10754450\charrsid13203517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0754450\charrsid13203517 Or. }{\rtlch\fcs1 \af0 \ltrch\fcs0 \cs17\v\fs20\cf9\lang1024\langfe1024\loch\af1\hich\af1\dbch\af31501\noproof\insrsid10754450\charrsid13203517 \hich\af1\dbch\af31501\loch\f1 &lt;Original&gt;}{\rtlch\fcs1 \af0 \ltrch\fcs0 _x000d__x000a_\insrsid10754450\charrsid13203517 #}{\rtlch\fcs1 \af1 \ltrch\fcs0 \cs18\v\f1\fs20\cf15\insrsid10754450\charrsid13203517 MNU[ORLANGONE][ORLANGMORE]@CHOICE@ORLANGMNU}{\rtlch\fcs1 \af0 \ltrch\fcs0 \insrsid10754450\charrsid13203517 #}{\rtlch\fcs1 \af0 _x000d__x000a_\ltrch\fcs0 \cs17\v\fs20\cf9\lang1024\langfe1024\loch\af1\hich\af1\dbch\af31501\noproof\insrsid10754450\charrsid13203517 \hich\af1\dbch\af31501\loch\f1 &lt;/Original&gt;}{\rtlch\fcs1 \af0 \ltrch\fcs0 \insrsid10754450\charrsid1320351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754450\charrsid13203517 \hich\af1\dbch\af31501\loch\f1 &lt;/}{\rtlch\fcs1 \af0 \ltrch\fcs0 _x000d__x000a_\cs17\v\fs20\cf9\lang1024\langfe1024\loch\af1\hich\af1\dbch\af31501\noproof\insrsid10754450 \hich\af1\dbch\af31501\loch\f1 Amend}{\rtlch\fcs1 \af0 \ltrch\fcs0 _x000d__x000a_\cs17\v\fs20\cf9\lang1024\langfe1024\loch\af1\hich\af1\dbch\af31501\noproof\insrsid10754450\charrsid1320351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7_x000d__x000a_ccd5c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347 HideTWBExt;}{_x000d__x000a_\s18\ql \li0\ri0\sa120\nowidctlpar\wrapdefault\aspalpha\aspnum\faauto\adjustright\rin0\lin0\itap0 \rtlch\fcs1 \af0\afs20\alang1025 \ltrch\fcs0 \fs24\lang2057\langfe2057\cgrid\langnp2057\langfenp2057 \sbasedon0 \snext18 \spriority0 \styrsid25347 Normal6a;}_x000d__x000a_{\s19\ql \li0\ri0\nowidctlpar\wrapdefault\aspalpha\aspnum\faauto\adjustright\rin0\lin0\itap0 \rtlch\fcs1 \af0\afs20\alang1025 \ltrch\fcs0 \b\fs24\lang2057\langfe2057\cgrid\langnp2057\langfenp2057 \sbasedon0 \snext19 \spriority0 \styrsid25347 NormalBold;}{_x000d__x000a_\s20\qc \li0\ri0\sa240\nowidctlpar\wrapdefault\aspalpha\aspnum\faauto\adjustright\rin0\lin0\itap0 \rtlch\fcs1 \af0\afs20\alang1025 \ltrch\fcs0 \i\fs24\lang2057\langfe2057\cgrid\langnp2057\langfenp2057 \sbasedon0 \snext20 \spriority0 \styrsid25347 _x000d__x000a_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347 AmNumberTabs;}}{\*\rsidtbl \rsid24658\rsid25347\rsid223860\rsid735077\rsid1718133\rsid2892074\rsid3565327\rsid4666813\rsid6641733_x000d__x000a_\rsid7823322\rsid9636012\rsid10108186\rsid10377208\rsid11215221\rsid11549030\rsid12154954\rsid12789166\rsid14382809\rsid14424199\rsid15204470\rsid15285974\rsid15950462\rsid16324206\rsid16662270}{\mmathPr\mmathFont34\mbrkBin0\mbrkBinSub0\msmallFrac0_x000d__x000a_\mdispDef1\mlMargin0\mrMargin0\mdefJc1\mwrapIndent1440\mintLim0\mnaryLim1}{\info{\author MCGAHAN Justine}{\operator MCGAHAN Justine}{\creatim\yr2026\mo5\dy8\hr9\min56}{\revtim\yr2026\mo5\dy8\hr9\min56}{\version1}{\edmins0}{\nofpages1}{\nofwords24}_x000d__x000a_{\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347\newtblstyruls\nogrowautofit\usenormstyforlist\noindnmbrts\felnbrelev\nocxsptable\indrlsweleven\noafcnsttbl\afelev\utinl\hwelev\spltpgpar\notcvasp\notbrkcnstfrctbl\notvatxbx\krnprsnet\cachedcolbal \nouicompat \fet0_x000d__x000a_{\*\wgrffmtfilter 013f}\nofeaturethrottle1\ilfomacatclnup0{\*\template C:\\Users\\jmcgahan\\AppData\\Local\\Temp\\Blank1.dotx}{\*\ftnsep \ltrpar \pard\plain \ltrpar\ql \li0\ri0\widctlpar\wrapdefault\aspalpha\aspnum\faauto\adjustright\rin0\lin0\itap0 _x000d__x000a_\rtlch\fcs1 \af0\afs20\alang1025 \ltrch\fcs0 \fs24\lang2057\langfe2057\cgrid\langnp2057\langfenp2057 {\rtlch\fcs1 \af0 \ltrch\fcs0 \insrsid10108186 \chftnsep _x000d__x000a_\par }}{\*\ftnsepc \ltrpar \pard\plain \ltrpar\ql \li0\ri0\widctlpar\wrapdefault\aspalpha\aspnum\faauto\adjustright\rin0\lin0\itap0 \rtlch\fcs1 \af0\afs20\alang1025 \ltrch\fcs0 \fs24\lang2057\langfe2057\cgrid\langnp2057\langfenp2057 {\rtlch\fcs1 \af0 _x000d__x000a_\ltrch\fcs0 \insrsid10108186 \chftnsepc _x000d__x000a_\par }}{\*\aftnsep \ltrpar \pard\plain \ltrpar\ql \li0\ri0\widctlpar\wrapdefault\aspalpha\aspnum\faauto\adjustright\rin0\lin0\itap0 \rtlch\fcs1 \af0\afs20\alang1025 \ltrch\fcs0 \fs24\lang2057\langfe2057\cgrid\langnp2057\langfenp2057 {\rtlch\fcs1 \af0 _x000d__x000a_\ltrch\fcs0 \insrsid10108186 \chftnsep _x000d__x000a_\par }}{\*\aftnsepc \ltrpar \pard\plain \ltrpar\ql \li0\ri0\widctlpar\wrapdefault\aspalpha\aspnum\faauto\adjustright\rin0\lin0\itap0 \rtlch\fcs1 \af0\afs20\alang1025 \ltrch\fcs0 \fs24\lang2057\langfe2057\cgrid\langnp2057\langfenp2057 {\rtlch\fcs1 \af0 _x000d__x000a_\ltrch\fcs0 \insrsid101081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25347\charrsid12784134 {\*\bkmkstart restartA}_x000d__x000a_\hich\af1\dbch\af31501\loch\f1 &lt;AmendA&gt;}{\rtlch\fcs1 \af0 \ltrch\fcs0 \insrsid25347\charrsid12784134 [ZAMENDMENT]\tab \tab }{\rtlch\fcs1 \af0 \ltrch\fcs0 _x000d__x000a_\cs17\b0\v\fs20\cf9\lang1024\langfe1024\loch\af1\hich\af1\dbch\af31501\noproof\insrsid25347\charrsid12784134 \hich\af1\dbch\af31501\loch\f1 &lt;NumAmA&gt;}{\rtlch\fcs1 \af0 \ltrch\fcs0 \insrsid25347\charrsid12784134 [ZNRAM]}{\rtlch\fcs1 \af0 \ltrch\fcs0 _x000d__x000a_\cs17\b0\v\fs20\cf9\lang1024\langfe1024\loch\af1\hich\af1\dbch\af31501\noproof\insrsid25347\charrsid12784134 \hich\af1\dbch\af31501\loch\f1 &lt;/NumAmA&gt;}{\rtlch\fcs1 \af0 \ltrch\fcs0 \insrsid25347\charrsid12784134 _x000d__x000a_\par }\pard\plain \ltrpar\ql \li0\ri0\widctlpar\wrapdefault\aspalpha\aspnum\faauto\adjustright\rin0\lin0\itap0\pararsid740525 \rtlch\fcs1 \af0\afs20\alang1025 \ltrch\fcs0 \fs24\lang2057\langfe2057\cgrid\langnp2057\langfenp2057 {\rtlch\fcs1 \af1 \ltrch\fcs0 _x000d__x000a_\f1\fs20\insrsid25347\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25347\charrsid12784134 \hich\af1\dbch\af31501\loch\f1 &lt;DocAmend&gt;}{\rtlch\fcs1 \af0 \ltrch\fcs0 \insrsid25347\charrsid12784134 [ZRESOLUTION]}{\rtlch\fcs1 _x000d__x000a_\af0 \ltrch\fcs0 \cs17\b0\v\fs20\cf9\lang1024\langfe1024\loch\af1\hich\af1\dbch\af31501\noproof\insrsid25347\charrsid12784134 \hich\af1\dbch\af31501\loch\f1 &lt;/DocAmend&gt;}{\rtlch\fcs1 \af0 \ltrch\fcs0 \insrsid25347\charrsid12784134 _x000d__x000a_\par }{\rtlch\fcs1 \af0 \ltrch\fcs0 \cs17\b0\v\fs20\cf9\lang1024\langfe1024\loch\af1\hich\af1\dbch\af31501\noproof\insrsid25347\charrsid8741043 \hich\af1\dbch\af31501\loch\f1 &lt;Article&gt;}{\rtlch\fcs1 \af0 \ltrch\fcs0 \insrsid25347\charrsid8741043 [ZRESPART]}{_x000d__x000a_\rtlch\fcs1 \af0 \ltrch\fcs0 \cs17\b0\v\fs20\cf9\lang1024\langfe1024\loch\af1\hich\af1\dbch\af31501\noproof\insrsid25347\charrsid8741043 \hich\af1\dbch\af31501\loch\f1 &lt;/Article&gt;}{\rtlch\fcs1 \af0 \ltrch\fcs0 \insrsid25347\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25347\charrsid12784134 \cell }\pard \ltrpar\ql \li0\ri0\widctlpar\intbl\wrapdefault\aspalpha\aspnum\faauto\adjustright\rin0\lin0 {\rtlch\fcs1 \af0 \ltrch\fcs0 _x000d__x000a_\insrsid25347\charrsid12784134 \trowd \ltrrow\ts11\trqc\trgaph340\trleft-340\trftsWidth1\trftsWidthB3\trpaddl340\trpaddr340\trpaddfl3\trpaddft3\trpaddfb3\trpaddfr3\tblrsid13843976\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25347\charrsid12784134 [ZLEFTA]\cell [ZRIGHT]\cell }\pard\plain \ltrpar\ql \li0\ri0\widctlpar\intbl\wrapdefault\aspalpha\aspnum\faauto\adjustright\rin0\lin0 \rtlch\fcs1 \af0\afs20\alang1025 \ltrch\fcs0 _x000d__x000a_\fs24\lang2057\langfe2057\cgrid\langnp2057\langfenp2057 {\rtlch\fcs1 \af0 \ltrch\fcs0 \insrsid25347\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25347\charrsid12784134 [ZTEXTL]\cell [ZTEXTR]}{\rtlch\fcs1 \af0\afs24 \ltrch\fcs0 \insrsid25347\charrsid12784134 \cell }\pard\plain \ltrpar\ql \li0\ri0\widctlpar\intbl\wrapdefault\aspalpha\aspnum\faauto\adjustright\rin0\lin0 \rtlch\fcs1 _x000d__x000a_\af0\afs20\alang1025 \ltrch\fcs0 \fs24\lang2057\langfe2057\cgrid\langnp2057\langfenp2057 {\rtlch\fcs1 \af0 \ltrch\fcs0 \insrsid25347\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25347\charrsid12784134 _x000d__x000a_\hich\af1\dbch\af31501\loch\f1 &lt;/AmendA&gt;}{\rtlch\fcs1 \af0 \ltrch\fcs0 \insrsid25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7_x000d__x000a_bc3fc0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50467 HideTWBExt;}{_x000d__x000a_\s18\ql \li0\ri0\sa120\nowidctlpar\wrapdefault\aspalpha\aspnum\faauto\adjustright\rin0\lin0\itap0 \rtlch\fcs1 \af0\afs20\alang1025 \ltrch\fcs0 \fs24\lang2057\langfe2057\cgrid\langnp2057\langfenp2057 \sbasedon0 \snext18 \spriority0 \styrsid5450467 _x000d__x000a_Normal6a;}{\s19\ql \li0\ri0\nowidctlpar\wrapdefault\aspalpha\aspnum\faauto\adjustright\rin0\lin0\itap0 \rtlch\fcs1 \af0\afs20\alang1025 \ltrch\fcs0 \b\fs24\lang2057\langfe2057\cgrid\langnp2057\langfenp2057 \sbasedon0 \snext19 \spriority0 \styrsid5450467 _x000d__x000a_NormalBold;}{\s20\qc \li0\ri0\sa240\nowidctlpar\wrapdefault\aspalpha\aspnum\faauto\adjustright\rin0\lin0\itap0 \rtlch\fcs1 \af0\afs20\alang1025 \ltrch\fcs0 \i\fs24\lang2057\langfe2057\cgrid\langnp2057\langfenp2057 _x000d__x000a_\sbasedon0 \snext20 \spriority0 \styrsid54504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450467 AmNumberTabs;}{\s22\ql \li0\ri0\sb240\nowidctlpar\wrapdefault\aspalpha\aspnum\faauto\adjustright\rin0\lin0\itap0 \rtlch\fcs1 _x000d__x000a_\af0\afs20\alang1025 \ltrch\fcs0 \b\fs24\lang2057\langfe2057\cgrid\langnp2057\langfenp2057 \sbasedon0 \snext22 \spriority0 \styrsid5450467 NormalBold12b;}}{\*\rsidtbl \rsid24658\rsid223860\rsid735077\rsid791852\rsid1718133\rsid2892074\rsid3565327_x000d__x000a_\rsid4666813\rsid5450467\rsid6641733\rsid7823322\rsid9636012\rsid10377208\rsid11215221\rsid11549030\rsid12154954\rsid12789166\rsid14382809\rsid14424199\rsid15204470\rsid15285974\rsid15950462\rsid16324206\rsid16662270}{\mmathPr\mmathFont34\mbrkBin0_x000d__x000a_\mbrkBinSub0\msmallFrac0\mdispDef1\mlMargin0\mrMargin0\mdefJc1\mwrapIndent1440\mintLim0\mnaryLim1}{\info{\author MCGAHAN Justine}{\operator MCGAHAN Justine}{\creatim\yr2026\mo5\dy8\hr9\min57}{\revtim\yr2026\mo5\dy8\hr9\min57}{\version1}{\edmins0}_x000d__x000a_{\nofpages1}{\nofwords40}{\nofchars226}{\nofcharsws2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50467\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791852 \chftnsep _x000d__x000a_\par }}{\*\ftnsepc \ltrpar \pard\plain \ltrpar\ql \li0\ri0\widctlpar\wrapdefault\aspalpha\aspnum\faauto\adjustright\rin0\lin0\itap0 \rtlch\fcs1 \af0\afs20\alang1025 \ltrch\fcs0 \fs24\lang2057\langfe2057\cgrid\langnp2057\langfenp2057 {\rtlch\fcs1 \af0 _x000d__x000a_\ltrch\fcs0 \insrsid791852 \chftnsepc _x000d__x000a_\par }}{\*\aftnsep \ltrpar \pard\plain \ltrpar\ql \li0\ri0\widctlpar\wrapdefault\aspalpha\aspnum\faauto\adjustright\rin0\lin0\itap0 \rtlch\fcs1 \af0\afs20\alang1025 \ltrch\fcs0 \fs24\lang2057\langfe2057\cgrid\langnp2057\langfenp2057 {\rtlch\fcs1 \af0 _x000d__x000a_\ltrch\fcs0 \insrsid791852 \chftnsep _x000d__x000a_\par }}{\*\aftnsepc \ltrpar \pard\plain \ltrpar\ql \li0\ri0\widctlpar\wrapdefault\aspalpha\aspnum\faauto\adjustright\rin0\lin0\itap0 \rtlch\fcs1 \af0\afs20\alang1025 \ltrch\fcs0 \fs24\lang2057\langfe2057\cgrid\langnp2057\langfenp2057 {\rtlch\fcs1 \af0 _x000d__x000a_\ltrch\fcs0 \insrsid7918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5450467\charrsid12784134 {\*\bkmkstart restartB}_x000d__x000a_\hich\af1\dbch\af31501\loch\f1 &lt;AmendB&gt;}{\rtlch\fcs1 \af0 \ltrch\fcs0 \insrsid5450467\charrsid12784134 [}{\rtlch\fcs1 \af0 \ltrch\fcs0 \insrsid5450467\charrsid614398 ZMODIFICATION}{\rtlch\fcs1 \af0 \ltrch\fcs0 \insrsid5450467\charrsid12784134 ]\tab \tab }_x000d__x000a_{\rtlch\fcs1 \af0 \ltrch\fcs0 \cs17\b0\v\fs20\cf9\lang1024\langfe1024\loch\af1\hich\af1\dbch\af31501\noproof\insrsid5450467\charrsid12784134 \hich\af1\dbch\af31501\loch\f1 &lt;NumAmB&gt;}{\rtlch\fcs1 \af0 \ltrch\fcs0 \insrsid5450467\charrsid12784134 [ZNRAM]}{_x000d__x000a_\rtlch\fcs1 \af0 \ltrch\fcs0 \cs17\b0\v\fs20\cf9\lang1024\langfe1024\loch\af1\hich\af1\dbch\af31501\noproof\insrsid5450467\charrsid12784134 \hich\af1\dbch\af31501\loch\f1 &lt;/NumAmB&gt;}{\rtlch\fcs1 \af0 \ltrch\fcs0 \insrsid5450467\charrsid12784134 _x000d__x000a_\par }\pard\plain \ltrpar\ql \li0\ri0\widctlpar\wrapdefault\aspalpha\aspnum\faauto\adjustright\rin0\lin0\itap0\pararsid6818912 \rtlch\fcs1 \af0\afs20\alang1025 \ltrch\fcs0 \fs24\lang2057\langfe2057\cgrid\langnp2057\langfenp2057 {\rtlch\fcs1 \af1 \ltrch\fcs0 _x000d__x000a_\f1\fs20\insrsid5450467\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5450467\charrsid5516682 \hich\af1\dbch\af31501\loch\f1 &lt;DocAmend&gt;}{\rtlch\fcs1 \af0 \ltrch\fcs0 \insrsid5450467\charrsid5516682 [Z}{_x000d__x000a_\rtlch\fcs1 \af0 \ltrch\fcs0 \insrsid5450467 AMDOC}{\rtlch\fcs1 \af0 \ltrch\fcs0 \insrsid5450467\charrsid5516682 ][ZAMACT]}{\rtlch\fcs1 \af0 \ltrch\fcs0 _x000d__x000a_\cs17\b0\v\fs20\cf9\lang1024\langfe1024\loch\af1\hich\af1\dbch\af31501\noproof\insrsid5450467\charrsid5516682 \hich\af1\dbch\af31501\loch\f1 &lt;/DocAmend&gt;}{\rtlch\fcs1 \af0 \ltrch\fcs0 \insrsid5450467\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5450467\charrsid5516682 \hich\af1\dbch\af31501\loch\f1 &lt;Article&gt;}{\rtlch\fcs1 \af0 \ltrch\fcs0 \insrsid5450467\charrsid5516682 [ZAMPART]}{\rtlch\fcs1 \af0 _x000d__x000a_\ltrch\fcs0 \cs17\b0\v\fs20\cf9\lang1024\langfe1024\loch\af1\hich\af1\dbch\af31501\noproof\insrsid5450467\charrsid5516682 \hich\af1\dbch\af31501\loch\f1 &lt;/Article&gt;}{\rtlch\fcs1 \af0 \ltrch\fcs0 \insrsid5450467\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5450467\charrsid5516682 \hich\af1\dbch\af31501\loch\f1 &lt;DocAmend2&gt;&lt;OptDel&gt;}{\rtlch\fcs1 \af0 \ltrch\fcs0 \insrsid5450467\charrsid5516682 [ZNRACT]}{\rtlch\fcs1 _x000d__x000a_\af0 \ltrch\fcs0 \cs17\v\fs20\cf9\lang1024\langfe1024\loch\af1\hich\af1\dbch\af31501\noproof\insrsid5450467\charrsid5516682 \hich\af1\dbch\af31501\loch\f1 &lt;/OptDel&gt;&lt;/DocAmend2&gt;}{\rtlch\fcs1 \af0 \ltrch\fcs0 \insrsid5450467\charrsid5516682 _x000d__x000a_\par }\pard \ltrpar\ql \li0\ri0\widctlpar\wrapdefault\aspalpha\aspnum\faauto\adjustright\rin0\lin0\itap0\pararsid6818912 {\rtlch\fcs1 \af0 \ltrch\fcs0 \cs17\v\fs20\cf9\lang1024\langfe1024\loch\af1\hich\af1\dbch\af31501\noproof\insrsid5450467\charrsid5516682 _x000d__x000a_\hich\af1\dbch\af31501\loch\f1 &lt;Article2&gt;&lt;OptDel&gt;}{\rtlch\fcs1 \af0 \ltrch\fcs0 \insrsid5450467\charrsid5516682 [ZACTPART]}{\rtlch\fcs1 \af0 \ltrch\fcs0 _x000d__x000a_\cs17\v\fs20\cf9\lang1024\langfe1024\loch\af1\hich\af1\dbch\af31501\noproof\insrsid5450467\charrsid5516682 \hich\af1\dbch\af31501\loch\f1 &lt;/OptDel&gt;&lt;/Article2&gt;}{\rtlch\fcs1 \af0 \ltrch\fcs0 \insrsid5450467\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5450467\charrsid5516682 \cell }\pard \ltrpar\ql \li0\ri0\widctlpar\intbl\wrapdefault\aspalpha\aspnum\faauto\adjustright\rin0\lin0 {\rtlch\fcs1 \af0 \ltrch\fcs0 \insrsid5450467\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5450467\charrsid5516682 [ZLEFT]\cell [ZRIGHT]\cell }\pard\plain \ltrpar\ql \li0\ri0\widctlpar\intbl\wrapdefault\aspalpha\aspnum\faauto\adjustright\rin0\lin0 _x000d__x000a_\rtlch\fcs1 \af0\afs20\alang1025 \ltrch\fcs0 \fs24\lang2057\langfe2057\cgrid\langnp2057\langfenp2057 {\rtlch\fcs1 \af0 \ltrch\fcs0 \insrsid5450467\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5450467\charrsid5516682 [ZTEXTL]\cell [ZTEXTR]}{\rtlch\fcs1 \af0\afs24 \ltrch\fcs0 \insrsid5450467\charrsid5516682 \cell }\pard\plain \ltrpar\ql \li0\ri0\widctlpar\intbl\wrapdefault\aspalpha\aspnum\faauto\adjustright\rin0\lin0 \rtlch\fcs1 _x000d__x000a_\af0\afs20\alang1025 \ltrch\fcs0 \fs24\lang2057\langfe2057\cgrid\langnp2057\langfenp2057 {\rtlch\fcs1 \af0 \ltrch\fcs0 \insrsid5450467\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5450467\charrsid12784134 _x000d__x000a_\hich\af1\dbch\af31501\loch\f1 &lt;/AmendB&gt;}{\rtlch\fcs1 \af0 \ltrch\fcs0 \insrsid545046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e_x000d__x000a_8841c0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81849 HideTWBExt;}{_x000d__x000a_\s18\ql \li0\ri0\sa120\nowidctlpar\wrapdefault\aspalpha\aspnum\faauto\adjustright\rin0\lin0\itap0 \rtlch\fcs1 \af0\afs20\alang1025 \ltrch\fcs0 \fs24\lang2057\langfe2057\cgrid\langnp2057\langfenp2057 \sbasedon0 \snext18 \spriority0 \styrsid12481849 _x000d__x000a_Normal6a;}{\s19\ql \li0\ri0\nowidctlpar\wrapdefault\aspalpha\aspnum\faauto\adjustright\rin0\lin0\itap0 \rtlch\fcs1 \af0\afs20\alang1025 \ltrch\fcs0 \b\fs24\lang2057\langfe2057\cgrid\langnp2057\langfenp2057 \sbasedon0 \snext19 \spriority0 \styrsid12481849 _x000d__x000a_NormalBold;}{\s20\qc \li0\ri0\sa240\nowidctlpar\wrapdefault\aspalpha\aspnum\faauto\adjustright\rin0\lin0\itap0 \rtlch\fcs1 \af0\afs20\alang1025 \ltrch\fcs0 \i\fs24\lang2057\langfe2057\cgrid\langnp2057\langfenp2057 _x000d__x000a_\sbasedon0 \snext20 \spriority0 \styrsid1248184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81849 AmNumberTabs;}}{\*\rsidtbl \rsid24658\rsid223860\rsid735077\rsid1718133\rsid2892074\rsid3565327\rsid4666813\rsid6641733\rsid7823322_x000d__x000a_\rsid9636012\rsid10377208\rsid11215221\rsid11549030\rsid12154954\rsid12481849\rsid12789166\rsid13512297\rsid14382809\rsid14424199\rsid15204470\rsid15285974\rsid15950462\rsid16324206\rsid16662270}{\mmathPr\mmathFont34\mbrkBin0\mbrkBinSub0\msmallFrac0_x000d__x000a_\mdispDef1\mlMargin0\mrMargin0\mdefJc1\mwrapIndent1440\mintLim0\mnaryLim1}{\info{\author MCGAHAN Justine}{\operator MCGAHAN Justine}{\creatim\yr2026\mo5\dy8\hr9\min56}{\revtim\yr2026\mo5\dy8\hr9\min56}{\version1}{\edmins0}{\nofpages1}{\nofwords24}_x000d__x000a_{\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8184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512297 \chftnsep _x000d__x000a_\par }}{\*\ftnsepc \ltrpar \pard\plain \ltrpar\ql \li0\ri0\widctlpar\wrapdefault\aspalpha\aspnum\faauto\adjustright\rin0\lin0\itap0 \rtlch\fcs1 \af0\afs20\alang1025 \ltrch\fcs0 \fs24\lang2057\langfe2057\cgrid\langnp2057\langfenp2057 {\rtlch\fcs1 \af0 _x000d__x000a_\ltrch\fcs0 \insrsid13512297 \chftnsepc _x000d__x000a_\par }}{\*\aftnsep \ltrpar \pard\plain \ltrpar\ql \li0\ri0\widctlpar\wrapdefault\aspalpha\aspnum\faauto\adjustright\rin0\lin0\itap0 \rtlch\fcs1 \af0\afs20\alang1025 \ltrch\fcs0 \fs24\lang2057\langfe2057\cgrid\langnp2057\langfenp2057 {\rtlch\fcs1 \af0 _x000d__x000a_\ltrch\fcs0 \insrsid13512297 \chftnsep _x000d__x000a_\par }}{\*\aftnsepc \ltrpar \pard\plain \ltrpar\ql \li0\ri0\widctlpar\wrapdefault\aspalpha\aspnum\faauto\adjustright\rin0\lin0\itap0 \rtlch\fcs1 \af0\afs20\alang1025 \ltrch\fcs0 \fs24\lang2057\langfe2057\cgrid\langnp2057\langfenp2057 {\rtlch\fcs1 \af0 _x000d__x000a_\ltrch\fcs0 \insrsid135122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12481849\charrsid12784134 {\*\bkmkstart restartA_x000d__x000a_}\hich\af1\dbch\af31501\loch\f1 &lt;AmendA&gt;}{\rtlch\fcs1 \af0 \ltrch\fcs0 \insrsid12481849\charrsid12784134 [ZAMENDMENT]\tab \tab }{\rtlch\fcs1 \af0 \ltrch\fcs0 _x000d__x000a_\cs17\b0\v\fs20\cf9\lang1024\langfe1024\loch\af1\hich\af1\dbch\af31501\noproof\insrsid12481849\charrsid12784134 \hich\af1\dbch\af31501\loch\f1 &lt;NumAmA&gt;}{\rtlch\fcs1 \af0 \ltrch\fcs0 \insrsid12481849\charrsid12784134 [ZNRAM]}{\rtlch\fcs1 \af0 \ltrch\fcs0 _x000d__x000a_\cs17\b0\v\fs20\cf9\lang1024\langfe1024\loch\af1\hich\af1\dbch\af31501\noproof\insrsid12481849\charrsid12784134 \hich\af1\dbch\af31501\loch\f1 &lt;/NumAmA&gt;}{\rtlch\fcs1 \af0 \ltrch\fcs0 \insrsid12481849\charrsid12784134 _x000d__x000a_\par }\pard\plain \ltrpar\ql \li0\ri0\widctlpar\wrapdefault\aspalpha\aspnum\faauto\adjustright\rin0\lin0\itap0\pararsid740525 \rtlch\fcs1 \af0\afs20\alang1025 \ltrch\fcs0 \fs24\lang2057\langfe2057\cgrid\langnp2057\langfenp2057 {\rtlch\fcs1 \af1 \ltrch\fcs0 _x000d__x000a_\f1\fs20\insrsid12481849\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12481849\charrsid12784134 \hich\af1\dbch\af31501\loch\f1 &lt;DocAmend&gt;}{\rtlch\fcs1 \af0 \ltrch\fcs0 \insrsid12481849\charrsid12784134 [ZRESOLUTION]}{_x000d__x000a_\rtlch\fcs1 \af0 \ltrch\fcs0 \cs17\b0\v\fs20\cf9\lang1024\langfe1024\loch\af1\hich\af1\dbch\af31501\noproof\insrsid12481849\charrsid12784134 \hich\af1\dbch\af31501\loch\f1 &lt;/DocAmend&gt;}{\rtlch\fcs1 \af0 \ltrch\fcs0 \insrsid12481849\charrsid12784134 _x000d__x000a_\par }{\rtlch\fcs1 \af0 \ltrch\fcs0 \cs17\b0\v\fs20\cf9\lang1024\langfe1024\loch\af1\hich\af1\dbch\af31501\noproof\insrsid12481849\charrsid8741043 \hich\af1\dbch\af31501\loch\f1 &lt;Article&gt;}{\rtlch\fcs1 \af0 \ltrch\fcs0 \insrsid12481849\charrsid8741043 _x000d__x000a_[ZRESPART]}{\rtlch\fcs1 \af0 \ltrch\fcs0 \cs17\b0\v\fs20\cf9\lang1024\langfe1024\loch\af1\hich\af1\dbch\af31501\noproof\insrsid12481849\charrsid8741043 \hich\af1\dbch\af31501\loch\f1 &lt;/Article&gt;}{\rtlch\fcs1 \af0 \ltrch\fcs0 _x000d__x000a_\insrsid12481849\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12481849\charrsid12784134 \cell }\pard \ltrpar\ql \li0\ri0\widctlpar\intbl\wrapdefault\aspalpha\aspnum\faauto\adjustright\rin0\lin0 {\rtlch\fcs1 \af0 _x000d__x000a_\ltrch\fcs0 \insrsid12481849\charrsid12784134 \trowd \ltrrow\ts11\trqc\trgaph340\trleft-340\trftsWidth1\trftsWidthB3\trpaddl340\trpaddr340\trpaddfl3\trpaddft3\trpaddfb3\trpaddfr3\tblrsid13843976\tblind0\tblindtype3 \clvertalt\clbrdrt\brdrtbl \clbrdrl_x000d__x000a_\brdrtbl \clbrdrb\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12481849\charrsid12784134 [ZLEFTA]\cell [ZRIGHT]\cell }\pard\plain \ltrpar\ql \li0\ri0\widctlpar\intbl\wrapdefault\aspalpha\aspnum\faauto\adjustright\rin0\lin0 \rtlch\fcs1 \af0\afs20\alang1025 \ltrch\fcs0 _x000d__x000a_\fs24\lang2057\langfe2057\cgrid\langnp2057\langfenp2057 {\rtlch\fcs1 \af0 \ltrch\fcs0 \insrsid12481849\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12481849\charrsid12784134 [ZTEXTL]\cell [ZTEXTR]}{\rtlch\fcs1 \af0\afs24 \ltrch\fcs0 \insrsid12481849\charrsid12784134 \cell }\pard\plain \ltrpar\ql \li0\ri0\widctlpar\intbl\wrapdefault\aspalpha\aspnum\faauto\adjustright\rin0\lin0 \rtlch\fcs1 _x000d__x000a_\af0\afs20\alang1025 \ltrch\fcs0 \fs24\lang2057\langfe2057\cgrid\langnp2057\langfenp2057 {\rtlch\fcs1 \af0 \ltrch\fcs0 \insrsid12481849\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12481849\charrsid12784134 _x000d__x000a_\hich\af1\dbch\af31501\loch\f1 &lt;/AmendA&gt;}{\rtlch\fcs1 \af0 \ltrch\fcs0 \insrsid1248184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8_x000d__x000a_c33dc0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43"/>
    <w:docVar w:name="TITLENLEMNU" w:val=" 1"/>
    <w:docVar w:name="TVTRESPART" w:val="xx"/>
    <w:docVar w:name="TXTAUTHOR" w:val="Lukas Mandl"/>
    <w:docVar w:name="TXTLANGUE" w:val="EN"/>
    <w:docVar w:name="TXTLANGUEMIN" w:val="en"/>
    <w:docVar w:name="TXTNRC" w:val="0000/2026"/>
    <w:docVar w:name="TXTNRCOM" w:val="(2025)0309"/>
    <w:docVar w:name="TXTNRFIRSTAM" w:val="1"/>
    <w:docVar w:name="TXTNRLASTAM" w:val="14"/>
    <w:docVar w:name="TXTNRPE" w:val="785.278"/>
    <w:docVar w:name="TXTNRPROC" w:val="2025/0162R"/>
    <w:docVar w:name="TXTPEorAP" w:val="PE"/>
    <w:docVar w:name="TXTROUTE" w:val="AD\1343286EN.docx"/>
    <w:docVar w:name="TXTTITLE" w:val="on the conclusion of a broad package of agreements to consolidate, deepen and expand the bilateral relations with the Swiss Confederation"/>
    <w:docVar w:name="TXTVERSION" w:val="02-00"/>
  </w:docVars>
  <w:rsids>
    <w:rsidRoot w:val="00544EC2"/>
    <w:rsid w:val="000118B4"/>
    <w:rsid w:val="00014DC4"/>
    <w:rsid w:val="0002133A"/>
    <w:rsid w:val="000218BE"/>
    <w:rsid w:val="00040B0A"/>
    <w:rsid w:val="00062634"/>
    <w:rsid w:val="00077BC5"/>
    <w:rsid w:val="00095FFE"/>
    <w:rsid w:val="000A05CA"/>
    <w:rsid w:val="000B6C4B"/>
    <w:rsid w:val="000D001F"/>
    <w:rsid w:val="000D099F"/>
    <w:rsid w:val="000E6813"/>
    <w:rsid w:val="001275F4"/>
    <w:rsid w:val="00134EF4"/>
    <w:rsid w:val="001963C1"/>
    <w:rsid w:val="001A455F"/>
    <w:rsid w:val="001A59C4"/>
    <w:rsid w:val="001A73F5"/>
    <w:rsid w:val="001C29CA"/>
    <w:rsid w:val="001C7A99"/>
    <w:rsid w:val="001F6ED8"/>
    <w:rsid w:val="0020662A"/>
    <w:rsid w:val="00212D35"/>
    <w:rsid w:val="00243B76"/>
    <w:rsid w:val="00245C7F"/>
    <w:rsid w:val="002736D7"/>
    <w:rsid w:val="002A4AC9"/>
    <w:rsid w:val="002B097D"/>
    <w:rsid w:val="002B2892"/>
    <w:rsid w:val="002C0EE6"/>
    <w:rsid w:val="002C34AE"/>
    <w:rsid w:val="002E2F2E"/>
    <w:rsid w:val="00307C14"/>
    <w:rsid w:val="003240A9"/>
    <w:rsid w:val="00363B32"/>
    <w:rsid w:val="003707A7"/>
    <w:rsid w:val="00394A2C"/>
    <w:rsid w:val="003B72FC"/>
    <w:rsid w:val="003C7EF5"/>
    <w:rsid w:val="003D684B"/>
    <w:rsid w:val="003D6EBE"/>
    <w:rsid w:val="003E35FB"/>
    <w:rsid w:val="003F1974"/>
    <w:rsid w:val="003F3B83"/>
    <w:rsid w:val="004004FE"/>
    <w:rsid w:val="00404956"/>
    <w:rsid w:val="00421EDE"/>
    <w:rsid w:val="00431E30"/>
    <w:rsid w:val="00485A04"/>
    <w:rsid w:val="00487232"/>
    <w:rsid w:val="00495CA4"/>
    <w:rsid w:val="004A34E6"/>
    <w:rsid w:val="004C28FB"/>
    <w:rsid w:val="004E53A4"/>
    <w:rsid w:val="004E54DC"/>
    <w:rsid w:val="004F48ED"/>
    <w:rsid w:val="004F6B40"/>
    <w:rsid w:val="0053338E"/>
    <w:rsid w:val="00540E56"/>
    <w:rsid w:val="00544EC2"/>
    <w:rsid w:val="00570062"/>
    <w:rsid w:val="00577018"/>
    <w:rsid w:val="005779E7"/>
    <w:rsid w:val="00582A3E"/>
    <w:rsid w:val="00583985"/>
    <w:rsid w:val="005900E9"/>
    <w:rsid w:val="005B0D2A"/>
    <w:rsid w:val="005D0786"/>
    <w:rsid w:val="005E3670"/>
    <w:rsid w:val="00600DC9"/>
    <w:rsid w:val="00636538"/>
    <w:rsid w:val="00643F39"/>
    <w:rsid w:val="00654B41"/>
    <w:rsid w:val="006668F3"/>
    <w:rsid w:val="0066728C"/>
    <w:rsid w:val="00671B9F"/>
    <w:rsid w:val="0068015E"/>
    <w:rsid w:val="00690EAC"/>
    <w:rsid w:val="006B6BA5"/>
    <w:rsid w:val="006C6936"/>
    <w:rsid w:val="006D1B43"/>
    <w:rsid w:val="007017EC"/>
    <w:rsid w:val="00714D74"/>
    <w:rsid w:val="00722749"/>
    <w:rsid w:val="0075371B"/>
    <w:rsid w:val="00794C0B"/>
    <w:rsid w:val="007B51A1"/>
    <w:rsid w:val="007C167E"/>
    <w:rsid w:val="007D185B"/>
    <w:rsid w:val="007D192D"/>
    <w:rsid w:val="00806587"/>
    <w:rsid w:val="008065FF"/>
    <w:rsid w:val="00851C13"/>
    <w:rsid w:val="00864046"/>
    <w:rsid w:val="00873A9A"/>
    <w:rsid w:val="00890859"/>
    <w:rsid w:val="00892E3A"/>
    <w:rsid w:val="008A5A58"/>
    <w:rsid w:val="008C4D2D"/>
    <w:rsid w:val="008C5E8C"/>
    <w:rsid w:val="008C6240"/>
    <w:rsid w:val="008F36CD"/>
    <w:rsid w:val="008F7002"/>
    <w:rsid w:val="00911C34"/>
    <w:rsid w:val="00930506"/>
    <w:rsid w:val="009330CC"/>
    <w:rsid w:val="0095301E"/>
    <w:rsid w:val="00953D97"/>
    <w:rsid w:val="00972339"/>
    <w:rsid w:val="00972FD8"/>
    <w:rsid w:val="00977F76"/>
    <w:rsid w:val="0098140C"/>
    <w:rsid w:val="00983642"/>
    <w:rsid w:val="009A33F4"/>
    <w:rsid w:val="009A403C"/>
    <w:rsid w:val="009B2A14"/>
    <w:rsid w:val="009B35A6"/>
    <w:rsid w:val="009B5265"/>
    <w:rsid w:val="009C4D69"/>
    <w:rsid w:val="009C519A"/>
    <w:rsid w:val="009D1923"/>
    <w:rsid w:val="009D49B5"/>
    <w:rsid w:val="009E2A93"/>
    <w:rsid w:val="009F4F78"/>
    <w:rsid w:val="00A14C88"/>
    <w:rsid w:val="00A2041C"/>
    <w:rsid w:val="00A27F7C"/>
    <w:rsid w:val="00A308DA"/>
    <w:rsid w:val="00A46437"/>
    <w:rsid w:val="00A46B1C"/>
    <w:rsid w:val="00A71E43"/>
    <w:rsid w:val="00A722B1"/>
    <w:rsid w:val="00A8267E"/>
    <w:rsid w:val="00A93570"/>
    <w:rsid w:val="00A9617A"/>
    <w:rsid w:val="00AA1A2C"/>
    <w:rsid w:val="00AA223C"/>
    <w:rsid w:val="00AA7509"/>
    <w:rsid w:val="00AD7BBE"/>
    <w:rsid w:val="00AE4F60"/>
    <w:rsid w:val="00AF1581"/>
    <w:rsid w:val="00AF77DA"/>
    <w:rsid w:val="00B052FE"/>
    <w:rsid w:val="00B1441B"/>
    <w:rsid w:val="00B20310"/>
    <w:rsid w:val="00B362F7"/>
    <w:rsid w:val="00B7192C"/>
    <w:rsid w:val="00B9098B"/>
    <w:rsid w:val="00BB2AC1"/>
    <w:rsid w:val="00BE3B7D"/>
    <w:rsid w:val="00C04938"/>
    <w:rsid w:val="00C06C8A"/>
    <w:rsid w:val="00C325AE"/>
    <w:rsid w:val="00C47E30"/>
    <w:rsid w:val="00C5049E"/>
    <w:rsid w:val="00C54F53"/>
    <w:rsid w:val="00C75378"/>
    <w:rsid w:val="00C96557"/>
    <w:rsid w:val="00CA0D01"/>
    <w:rsid w:val="00CA40C8"/>
    <w:rsid w:val="00CA6046"/>
    <w:rsid w:val="00CF7076"/>
    <w:rsid w:val="00D41244"/>
    <w:rsid w:val="00D44657"/>
    <w:rsid w:val="00D44697"/>
    <w:rsid w:val="00D47632"/>
    <w:rsid w:val="00D7154E"/>
    <w:rsid w:val="00D71751"/>
    <w:rsid w:val="00D759AA"/>
    <w:rsid w:val="00D85E89"/>
    <w:rsid w:val="00D95341"/>
    <w:rsid w:val="00DB31C3"/>
    <w:rsid w:val="00DC6CD7"/>
    <w:rsid w:val="00DE05C4"/>
    <w:rsid w:val="00E36F21"/>
    <w:rsid w:val="00E4226D"/>
    <w:rsid w:val="00E47CBD"/>
    <w:rsid w:val="00E729C7"/>
    <w:rsid w:val="00E80266"/>
    <w:rsid w:val="00E83B40"/>
    <w:rsid w:val="00E9601C"/>
    <w:rsid w:val="00EA1C29"/>
    <w:rsid w:val="00EA78B3"/>
    <w:rsid w:val="00EA7D51"/>
    <w:rsid w:val="00EB19AA"/>
    <w:rsid w:val="00EB2AED"/>
    <w:rsid w:val="00EC2C85"/>
    <w:rsid w:val="00ED23B4"/>
    <w:rsid w:val="00ED35C0"/>
    <w:rsid w:val="00ED5521"/>
    <w:rsid w:val="00EE5B50"/>
    <w:rsid w:val="00F021D3"/>
    <w:rsid w:val="00F46E44"/>
    <w:rsid w:val="00F61E8C"/>
    <w:rsid w:val="00F75EF2"/>
    <w:rsid w:val="00F85502"/>
    <w:rsid w:val="00F96D53"/>
    <w:rsid w:val="00FB459D"/>
    <w:rsid w:val="00FD164B"/>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4F90F"/>
  <w15:chartTrackingRefBased/>
  <w15:docId w15:val="{5B86E164-67E4-403B-9E3E-3D0C348A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C06C8A"/>
    <w:rPr>
      <w:sz w:val="24"/>
      <w:lang w:val="fr-FR"/>
    </w:rPr>
  </w:style>
  <w:style w:type="paragraph" w:customStyle="1" w:styleId="Normal6">
    <w:name w:val="Normal6"/>
    <w:basedOn w:val="Normal"/>
    <w:link w:val="Normal6Char"/>
    <w:rsid w:val="00C06C8A"/>
    <w:pPr>
      <w:spacing w:after="120"/>
    </w:pPr>
    <w:rPr>
      <w:lang w:val="fr-FR"/>
    </w:rPr>
  </w:style>
  <w:style w:type="character" w:customStyle="1" w:styleId="NormalBoldChar">
    <w:name w:val="NormalBold Char"/>
    <w:basedOn w:val="DefaultParagraphFont"/>
    <w:link w:val="NormalBold"/>
    <w:locked/>
    <w:rsid w:val="00C06C8A"/>
    <w:rPr>
      <w:b/>
      <w:sz w:val="24"/>
    </w:rPr>
  </w:style>
  <w:style w:type="paragraph" w:customStyle="1" w:styleId="ColumnHeading">
    <w:name w:val="ColumnHeading"/>
    <w:basedOn w:val="Normal"/>
    <w:rsid w:val="00C06C8A"/>
    <w:pPr>
      <w:spacing w:after="240"/>
      <w:jc w:val="center"/>
    </w:pPr>
    <w:rPr>
      <w:i/>
      <w:lang w:val="fr-FR"/>
    </w:rPr>
  </w:style>
  <w:style w:type="paragraph" w:customStyle="1" w:styleId="AMNumberTabs0">
    <w:name w:val="AMNumberTabs"/>
    <w:basedOn w:val="Normal"/>
    <w:rsid w:val="00C06C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C06C8A"/>
    <w:pPr>
      <w:jc w:val="right"/>
    </w:pPr>
  </w:style>
  <w:style w:type="paragraph" w:styleId="FootnoteText">
    <w:name w:val="footnote text"/>
    <w:basedOn w:val="Normal"/>
    <w:link w:val="FootnoteTextChar"/>
    <w:rsid w:val="00654B41"/>
    <w:rPr>
      <w:sz w:val="20"/>
    </w:rPr>
  </w:style>
  <w:style w:type="character" w:customStyle="1" w:styleId="FootnoteTextChar">
    <w:name w:val="Footnote Text Char"/>
    <w:basedOn w:val="DefaultParagraphFont"/>
    <w:link w:val="FootnoteText"/>
    <w:rsid w:val="00654B41"/>
  </w:style>
  <w:style w:type="character" w:styleId="FootnoteReference">
    <w:name w:val="footnote reference"/>
    <w:basedOn w:val="DefaultParagraphFont"/>
    <w:rsid w:val="00654B41"/>
    <w:rPr>
      <w:vertAlign w:val="superscript"/>
    </w:rPr>
  </w:style>
  <w:style w:type="character" w:styleId="Hyperlink">
    <w:name w:val="Hyperlink"/>
    <w:basedOn w:val="DefaultParagraphFont"/>
    <w:rsid w:val="00654B41"/>
    <w:rPr>
      <w:color w:val="0563C1" w:themeColor="hyperlink"/>
      <w:u w:val="single"/>
    </w:rPr>
  </w:style>
  <w:style w:type="character" w:styleId="UnresolvedMention">
    <w:name w:val="Unresolved Mention"/>
    <w:basedOn w:val="DefaultParagraphFont"/>
    <w:uiPriority w:val="99"/>
    <w:semiHidden/>
    <w:unhideWhenUsed/>
    <w:rsid w:val="00654B41"/>
    <w:rPr>
      <w:color w:val="605E5C"/>
      <w:shd w:val="clear" w:color="auto" w:fill="E1DFDD"/>
    </w:rPr>
  </w:style>
  <w:style w:type="paragraph" w:styleId="Footer">
    <w:name w:val="footer"/>
    <w:basedOn w:val="Normal"/>
    <w:link w:val="FooterChar"/>
    <w:semiHidden/>
    <w:rsid w:val="001A59C4"/>
    <w:pPr>
      <w:tabs>
        <w:tab w:val="center" w:pos="4513"/>
        <w:tab w:val="right" w:pos="9026"/>
      </w:tabs>
    </w:pPr>
  </w:style>
  <w:style w:type="character" w:customStyle="1" w:styleId="FooterChar">
    <w:name w:val="Footer Char"/>
    <w:basedOn w:val="DefaultParagraphFont"/>
    <w:link w:val="Footer"/>
    <w:semiHidden/>
    <w:rsid w:val="001A59C4"/>
    <w:rPr>
      <w:sz w:val="24"/>
    </w:rPr>
  </w:style>
  <w:style w:type="paragraph" w:customStyle="1" w:styleId="Normal24a">
    <w:name w:val="Normal24a"/>
    <w:basedOn w:val="Normal"/>
    <w:rsid w:val="009D1923"/>
    <w:pPr>
      <w:spacing w:after="480"/>
    </w:pPr>
  </w:style>
  <w:style w:type="paragraph" w:customStyle="1" w:styleId="NormalBoldCenter">
    <w:name w:val="NormalBoldCenter"/>
    <w:basedOn w:val="Normal"/>
    <w:rsid w:val="009D1923"/>
    <w:pPr>
      <w:jc w:val="center"/>
    </w:pPr>
    <w:rPr>
      <w:b/>
    </w:rPr>
  </w:style>
  <w:style w:type="paragraph" w:customStyle="1" w:styleId="Footprint12b">
    <w:name w:val="Footprint12b"/>
    <w:basedOn w:val="Normal"/>
    <w:rsid w:val="009D1923"/>
    <w:pPr>
      <w:spacing w:before="240"/>
    </w:pPr>
    <w:rPr>
      <w:szCs w:val="24"/>
    </w:rPr>
  </w:style>
  <w:style w:type="paragraph" w:customStyle="1" w:styleId="NormalSingle">
    <w:name w:val="NormalSingle"/>
    <w:basedOn w:val="Normal"/>
    <w:qFormat/>
    <w:rsid w:val="009D1923"/>
    <w:rPr>
      <w:szCs w:val="24"/>
    </w:rPr>
  </w:style>
  <w:style w:type="paragraph" w:styleId="Revision">
    <w:name w:val="Revision"/>
    <w:hidden/>
    <w:uiPriority w:val="99"/>
    <w:semiHidden/>
    <w:rsid w:val="00E80266"/>
    <w:rPr>
      <w:sz w:val="24"/>
    </w:rPr>
  </w:style>
  <w:style w:type="character" w:styleId="CommentReference">
    <w:name w:val="annotation reference"/>
    <w:basedOn w:val="DefaultParagraphFont"/>
    <w:rsid w:val="00E80266"/>
    <w:rPr>
      <w:sz w:val="16"/>
      <w:szCs w:val="16"/>
    </w:rPr>
  </w:style>
  <w:style w:type="paragraph" w:styleId="CommentText">
    <w:name w:val="annotation text"/>
    <w:basedOn w:val="Normal"/>
    <w:link w:val="CommentTextChar"/>
    <w:rsid w:val="00E80266"/>
    <w:rPr>
      <w:sz w:val="20"/>
    </w:rPr>
  </w:style>
  <w:style w:type="character" w:customStyle="1" w:styleId="CommentTextChar">
    <w:name w:val="Comment Text Char"/>
    <w:basedOn w:val="DefaultParagraphFont"/>
    <w:link w:val="CommentText"/>
    <w:rsid w:val="00E80266"/>
  </w:style>
  <w:style w:type="paragraph" w:styleId="CommentSubject">
    <w:name w:val="annotation subject"/>
    <w:basedOn w:val="CommentText"/>
    <w:next w:val="CommentText"/>
    <w:link w:val="CommentSubjectChar"/>
    <w:semiHidden/>
    <w:unhideWhenUsed/>
    <w:rsid w:val="00E80266"/>
    <w:rPr>
      <w:b/>
      <w:bCs/>
    </w:rPr>
  </w:style>
  <w:style w:type="character" w:customStyle="1" w:styleId="CommentSubjectChar">
    <w:name w:val="Comment Subject Char"/>
    <w:basedOn w:val="CommentTextChar"/>
    <w:link w:val="CommentSubject"/>
    <w:semiHidden/>
    <w:rsid w:val="00E80266"/>
    <w:rPr>
      <w:b/>
      <w:bCs/>
    </w:rPr>
  </w:style>
  <w:style w:type="paragraph" w:customStyle="1" w:styleId="CrossRef">
    <w:name w:val="CrossRef"/>
    <w:basedOn w:val="Normal"/>
    <w:rsid w:val="00DB31C3"/>
    <w:pPr>
      <w:keepNext/>
      <w:spacing w:before="240"/>
      <w:jc w:val="center"/>
    </w:pPr>
    <w:rPr>
      <w:i/>
    </w:rPr>
  </w:style>
  <w:style w:type="character" w:styleId="FollowedHyperlink">
    <w:name w:val="FollowedHyperlink"/>
    <w:basedOn w:val="DefaultParagraphFont"/>
    <w:rsid w:val="00714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1181">
      <w:bodyDiv w:val="1"/>
      <w:marLeft w:val="0"/>
      <w:marRight w:val="0"/>
      <w:marTop w:val="0"/>
      <w:marBottom w:val="0"/>
      <w:divBdr>
        <w:top w:val="none" w:sz="0" w:space="0" w:color="auto"/>
        <w:left w:val="none" w:sz="0" w:space="0" w:color="auto"/>
        <w:bottom w:val="none" w:sz="0" w:space="0" w:color="auto"/>
        <w:right w:val="none" w:sz="0" w:space="0" w:color="auto"/>
      </w:divBdr>
    </w:div>
    <w:div w:id="140927543">
      <w:bodyDiv w:val="1"/>
      <w:marLeft w:val="0"/>
      <w:marRight w:val="0"/>
      <w:marTop w:val="0"/>
      <w:marBottom w:val="0"/>
      <w:divBdr>
        <w:top w:val="none" w:sz="0" w:space="0" w:color="auto"/>
        <w:left w:val="none" w:sz="0" w:space="0" w:color="auto"/>
        <w:bottom w:val="none" w:sz="0" w:space="0" w:color="auto"/>
        <w:right w:val="none" w:sz="0" w:space="0" w:color="auto"/>
      </w:divBdr>
    </w:div>
    <w:div w:id="270892829">
      <w:bodyDiv w:val="1"/>
      <w:marLeft w:val="0"/>
      <w:marRight w:val="0"/>
      <w:marTop w:val="0"/>
      <w:marBottom w:val="0"/>
      <w:divBdr>
        <w:top w:val="none" w:sz="0" w:space="0" w:color="auto"/>
        <w:left w:val="none" w:sz="0" w:space="0" w:color="auto"/>
        <w:bottom w:val="none" w:sz="0" w:space="0" w:color="auto"/>
        <w:right w:val="none" w:sz="0" w:space="0" w:color="auto"/>
      </w:divBdr>
    </w:div>
    <w:div w:id="661810301">
      <w:bodyDiv w:val="1"/>
      <w:marLeft w:val="0"/>
      <w:marRight w:val="0"/>
      <w:marTop w:val="0"/>
      <w:marBottom w:val="0"/>
      <w:divBdr>
        <w:top w:val="none" w:sz="0" w:space="0" w:color="auto"/>
        <w:left w:val="none" w:sz="0" w:space="0" w:color="auto"/>
        <w:bottom w:val="none" w:sz="0" w:space="0" w:color="auto"/>
        <w:right w:val="none" w:sz="0" w:space="0" w:color="auto"/>
      </w:divBdr>
    </w:div>
    <w:div w:id="724333478">
      <w:bodyDiv w:val="1"/>
      <w:marLeft w:val="0"/>
      <w:marRight w:val="0"/>
      <w:marTop w:val="0"/>
      <w:marBottom w:val="0"/>
      <w:divBdr>
        <w:top w:val="none" w:sz="0" w:space="0" w:color="auto"/>
        <w:left w:val="none" w:sz="0" w:space="0" w:color="auto"/>
        <w:bottom w:val="none" w:sz="0" w:space="0" w:color="auto"/>
        <w:right w:val="none" w:sz="0" w:space="0" w:color="auto"/>
      </w:divBdr>
    </w:div>
    <w:div w:id="873350417">
      <w:bodyDiv w:val="1"/>
      <w:marLeft w:val="0"/>
      <w:marRight w:val="0"/>
      <w:marTop w:val="0"/>
      <w:marBottom w:val="0"/>
      <w:divBdr>
        <w:top w:val="none" w:sz="0" w:space="0" w:color="auto"/>
        <w:left w:val="none" w:sz="0" w:space="0" w:color="auto"/>
        <w:bottom w:val="none" w:sz="0" w:space="0" w:color="auto"/>
        <w:right w:val="none" w:sz="0" w:space="0" w:color="auto"/>
      </w:divBdr>
    </w:div>
    <w:div w:id="1149902107">
      <w:bodyDiv w:val="1"/>
      <w:marLeft w:val="0"/>
      <w:marRight w:val="0"/>
      <w:marTop w:val="0"/>
      <w:marBottom w:val="0"/>
      <w:divBdr>
        <w:top w:val="none" w:sz="0" w:space="0" w:color="auto"/>
        <w:left w:val="none" w:sz="0" w:space="0" w:color="auto"/>
        <w:bottom w:val="none" w:sz="0" w:space="0" w:color="auto"/>
        <w:right w:val="none" w:sz="0" w:space="0" w:color="auto"/>
      </w:divBdr>
    </w:div>
    <w:div w:id="1284965813">
      <w:bodyDiv w:val="1"/>
      <w:marLeft w:val="0"/>
      <w:marRight w:val="0"/>
      <w:marTop w:val="0"/>
      <w:marBottom w:val="0"/>
      <w:divBdr>
        <w:top w:val="none" w:sz="0" w:space="0" w:color="auto"/>
        <w:left w:val="none" w:sz="0" w:space="0" w:color="auto"/>
        <w:bottom w:val="none" w:sz="0" w:space="0" w:color="auto"/>
        <w:right w:val="none" w:sz="0" w:space="0" w:color="auto"/>
      </w:divBdr>
    </w:div>
    <w:div w:id="1575822933">
      <w:bodyDiv w:val="1"/>
      <w:marLeft w:val="0"/>
      <w:marRight w:val="0"/>
      <w:marTop w:val="0"/>
      <w:marBottom w:val="0"/>
      <w:divBdr>
        <w:top w:val="none" w:sz="0" w:space="0" w:color="auto"/>
        <w:left w:val="none" w:sz="0" w:space="0" w:color="auto"/>
        <w:bottom w:val="none" w:sz="0" w:space="0" w:color="auto"/>
        <w:right w:val="none" w:sz="0" w:space="0" w:color="auto"/>
      </w:divBdr>
    </w:div>
    <w:div w:id="1594121390">
      <w:bodyDiv w:val="1"/>
      <w:marLeft w:val="0"/>
      <w:marRight w:val="0"/>
      <w:marTop w:val="0"/>
      <w:marBottom w:val="0"/>
      <w:divBdr>
        <w:top w:val="none" w:sz="0" w:space="0" w:color="auto"/>
        <w:left w:val="none" w:sz="0" w:space="0" w:color="auto"/>
        <w:bottom w:val="none" w:sz="0" w:space="0" w:color="auto"/>
        <w:right w:val="none" w:sz="0" w:space="0" w:color="auto"/>
      </w:divBdr>
    </w:div>
    <w:div w:id="1662462856">
      <w:bodyDiv w:val="1"/>
      <w:marLeft w:val="0"/>
      <w:marRight w:val="0"/>
      <w:marTop w:val="0"/>
      <w:marBottom w:val="0"/>
      <w:divBdr>
        <w:top w:val="none" w:sz="0" w:space="0" w:color="auto"/>
        <w:left w:val="none" w:sz="0" w:space="0" w:color="auto"/>
        <w:bottom w:val="none" w:sz="0" w:space="0" w:color="auto"/>
        <w:right w:val="none" w:sz="0" w:space="0" w:color="auto"/>
      </w:divBdr>
    </w:div>
    <w:div w:id="1854609877">
      <w:bodyDiv w:val="1"/>
      <w:marLeft w:val="0"/>
      <w:marRight w:val="0"/>
      <w:marTop w:val="0"/>
      <w:marBottom w:val="0"/>
      <w:divBdr>
        <w:top w:val="none" w:sz="0" w:space="0" w:color="auto"/>
        <w:left w:val="none" w:sz="0" w:space="0" w:color="auto"/>
        <w:bottom w:val="none" w:sz="0" w:space="0" w:color="auto"/>
        <w:right w:val="none" w:sz="0" w:space="0" w:color="auto"/>
      </w:divBdr>
    </w:div>
    <w:div w:id="1966886944">
      <w:bodyDiv w:val="1"/>
      <w:marLeft w:val="0"/>
      <w:marRight w:val="0"/>
      <w:marTop w:val="0"/>
      <w:marBottom w:val="0"/>
      <w:divBdr>
        <w:top w:val="none" w:sz="0" w:space="0" w:color="auto"/>
        <w:left w:val="none" w:sz="0" w:space="0" w:color="auto"/>
        <w:bottom w:val="none" w:sz="0" w:space="0" w:color="auto"/>
        <w:right w:val="none" w:sz="0" w:space="0" w:color="auto"/>
      </w:divBdr>
    </w:div>
    <w:div w:id="1970281634">
      <w:bodyDiv w:val="1"/>
      <w:marLeft w:val="0"/>
      <w:marRight w:val="0"/>
      <w:marTop w:val="0"/>
      <w:marBottom w:val="0"/>
      <w:divBdr>
        <w:top w:val="none" w:sz="0" w:space="0" w:color="auto"/>
        <w:left w:val="none" w:sz="0" w:space="0" w:color="auto"/>
        <w:bottom w:val="none" w:sz="0" w:space="0" w:color="auto"/>
        <w:right w:val="none" w:sz="0" w:space="0" w:color="auto"/>
      </w:divBdr>
    </w:div>
    <w:div w:id="2026242894">
      <w:bodyDiv w:val="1"/>
      <w:marLeft w:val="0"/>
      <w:marRight w:val="0"/>
      <w:marTop w:val="0"/>
      <w:marBottom w:val="0"/>
      <w:divBdr>
        <w:top w:val="none" w:sz="0" w:space="0" w:color="auto"/>
        <w:left w:val="none" w:sz="0" w:space="0" w:color="auto"/>
        <w:bottom w:val="none" w:sz="0" w:space="0" w:color="auto"/>
        <w:right w:val="none" w:sz="0" w:space="0" w:color="auto"/>
      </w:divBdr>
    </w:div>
    <w:div w:id="2084136263">
      <w:bodyDiv w:val="1"/>
      <w:marLeft w:val="0"/>
      <w:marRight w:val="0"/>
      <w:marTop w:val="0"/>
      <w:marBottom w:val="0"/>
      <w:divBdr>
        <w:top w:val="none" w:sz="0" w:space="0" w:color="auto"/>
        <w:left w:val="none" w:sz="0" w:space="0" w:color="auto"/>
        <w:bottom w:val="none" w:sz="0" w:space="0" w:color="auto"/>
        <w:right w:val="none" w:sz="0" w:space="0" w:color="auto"/>
      </w:divBdr>
    </w:div>
    <w:div w:id="214010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agree_internation/2002/309(1)/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6B869-9B2C-4682-B158-8B13115C3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3385</Words>
  <Characters>19398</Characters>
  <Application>Microsoft Office Word</Application>
  <DocSecurity>0</DocSecurity>
  <Lines>881</Lines>
  <Paragraphs>330</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2026-05-13T09:15:00Z</cp:lastPrinted>
  <dcterms:created xsi:type="dcterms:W3CDTF">2026-05-18T13:09:00Z</dcterms:created>
  <dcterms:modified xsi:type="dcterms:W3CDTF">2026-05-18T13:09:00Z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1343286</vt:lpwstr>
  </property>
  <property fmtid="{D5CDD505-2E9C-101B-9397-08002B2CF9AE}" pid="6" name="&lt;Type&gt;">
    <vt:lpwstr>AD</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\\eiciBRUpr1\pdocep$\DocEP\TRANSFIL\EN\PA_Consent_Interim.EN(03/03/2026 10:04:09)</vt:lpwstr>
  </property>
  <property fmtid="{D5CDD505-2E9C-101B-9397-08002B2CF9AE}" pid="9" name="&lt;Model&gt;">
    <vt:lpwstr>PA_Consent_Interim</vt:lpwstr>
  </property>
  <property fmtid="{D5CDD505-2E9C-101B-9397-08002B2CF9AE}" pid="10" name="FooterPath">
    <vt:lpwstr>AD\1343286EN.docx</vt:lpwstr>
  </property>
  <property fmtid="{D5CDD505-2E9C-101B-9397-08002B2CF9AE}" pid="11" name="PE number">
    <vt:lpwstr>785.278</vt:lpwstr>
  </property>
  <property fmtid="{D5CDD505-2E9C-101B-9397-08002B2CF9AE}" pid="12" name="SendToEpades">
    <vt:lpwstr>OK - 2026/05/08 13:09</vt:lpwstr>
  </property>
  <property fmtid="{D5CDD505-2E9C-101B-9397-08002B2CF9AE}" pid="13" name="Bookout">
    <vt:lpwstr>OK - 2026/05/18 15:09</vt:lpwstr>
  </property>
  <property fmtid="{D5CDD505-2E9C-101B-9397-08002B2CF9AE}" pid="14" name="RegistreCheck">
    <vt:lpwstr>OK</vt:lpwstr>
  </property>
  <property fmtid="{D5CDD505-2E9C-101B-9397-08002B2CF9AE}" pid="15" name="OriLang">
    <vt:lpwstr>EN</vt:lpwstr>
  </property>
</Properties>
</file>