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41B24" w:rsidRPr="00A73F45" w:rsidTr="009B4410">
        <w:trPr>
          <w:trHeight w:hRule="exact" w:val="1418"/>
        </w:trPr>
        <w:tc>
          <w:tcPr>
            <w:tcW w:w="6804" w:type="dxa"/>
            <w:shd w:val="clear" w:color="auto" w:fill="auto"/>
            <w:vAlign w:val="center"/>
          </w:tcPr>
          <w:p w:rsidR="00BA3E40" w:rsidRPr="00A73F45" w:rsidRDefault="001203D5" w:rsidP="009B4410">
            <w:pPr>
              <w:pStyle w:val="EPName"/>
            </w:pPr>
            <w:r w:rsidRPr="00A73F45">
              <w:t>Parlament Europejski</w:t>
            </w:r>
          </w:p>
          <w:p w:rsidR="00BA3E40" w:rsidRPr="00A73F45" w:rsidRDefault="001203D5" w:rsidP="00B1755A">
            <w:pPr>
              <w:pStyle w:val="EPTerm"/>
            </w:pPr>
            <w:r w:rsidRPr="00A73F45">
              <w:t>2019-2024</w:t>
            </w:r>
          </w:p>
        </w:tc>
        <w:tc>
          <w:tcPr>
            <w:tcW w:w="2268" w:type="dxa"/>
            <w:shd w:val="clear" w:color="auto" w:fill="auto"/>
          </w:tcPr>
          <w:p w:rsidR="00BA3E40" w:rsidRPr="00A73F45" w:rsidRDefault="001203D5" w:rsidP="009B4410">
            <w:pPr>
              <w:pStyle w:val="EPLogo"/>
            </w:pPr>
            <w:r w:rsidRPr="00A73F45">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A73F45" w:rsidRDefault="00F24D40" w:rsidP="00F24D40">
      <w:pPr>
        <w:pStyle w:val="LineTop"/>
      </w:pPr>
    </w:p>
    <w:p w:rsidR="00F24D40" w:rsidRPr="00A73F45" w:rsidRDefault="001203D5" w:rsidP="00F24D40">
      <w:pPr>
        <w:pStyle w:val="EPBody"/>
      </w:pPr>
      <w:r w:rsidRPr="00A73F45">
        <w:rPr>
          <w:rStyle w:val="HideTWBExt"/>
        </w:rPr>
        <w:t>&lt;</w:t>
      </w:r>
      <w:r w:rsidRPr="00A73F45">
        <w:rPr>
          <w:rStyle w:val="HideTWBExt"/>
          <w:i w:val="0"/>
        </w:rPr>
        <w:t>Commission</w:t>
      </w:r>
      <w:r w:rsidRPr="00A73F45">
        <w:rPr>
          <w:rStyle w:val="HideTWBExt"/>
        </w:rPr>
        <w:t>&gt;</w:t>
      </w:r>
      <w:r w:rsidRPr="00A73F45">
        <w:rPr>
          <w:rStyle w:val="HideTWBInt"/>
          <w:color w:val="auto"/>
        </w:rPr>
        <w:t>{PECH}</w:t>
      </w:r>
      <w:r w:rsidRPr="00A73F45">
        <w:t>Komisja Rybołówstwa</w:t>
      </w:r>
      <w:r w:rsidRPr="00A73F45">
        <w:rPr>
          <w:rStyle w:val="HideTWBExt"/>
        </w:rPr>
        <w:t>&lt;/</w:t>
      </w:r>
      <w:r w:rsidRPr="00A73F45">
        <w:rPr>
          <w:rStyle w:val="HideTWBExt"/>
          <w:i w:val="0"/>
        </w:rPr>
        <w:t>Commission</w:t>
      </w:r>
      <w:r w:rsidRPr="00A73F45">
        <w:rPr>
          <w:rStyle w:val="HideTWBExt"/>
        </w:rPr>
        <w:t>&gt;</w:t>
      </w:r>
    </w:p>
    <w:p w:rsidR="00F24D40" w:rsidRPr="00A73F45" w:rsidRDefault="00F24D40" w:rsidP="00F24D40">
      <w:pPr>
        <w:pStyle w:val="LineBottom"/>
      </w:pPr>
    </w:p>
    <w:p w:rsidR="00DB56E4" w:rsidRPr="00A73F45" w:rsidRDefault="001203D5" w:rsidP="00DB56E4">
      <w:pPr>
        <w:pStyle w:val="CoverReference"/>
      </w:pPr>
      <w:r w:rsidRPr="00A73F45">
        <w:rPr>
          <w:rStyle w:val="HideTWBExt"/>
          <w:b w:val="0"/>
        </w:rPr>
        <w:t>&lt;RefProc&gt;</w:t>
      </w:r>
      <w:r w:rsidRPr="00A73F45">
        <w:t>2023/0172</w:t>
      </w:r>
      <w:r w:rsidRPr="00A73F45">
        <w:rPr>
          <w:rStyle w:val="HideTWBExt"/>
          <w:b w:val="0"/>
        </w:rPr>
        <w:t>&lt;/RefProc&gt;&lt;RefTypeProc&gt;</w:t>
      </w:r>
      <w:r w:rsidRPr="00A73F45">
        <w:t>(COD)</w:t>
      </w:r>
      <w:r w:rsidRPr="00A73F45">
        <w:rPr>
          <w:rStyle w:val="HideTWBExt"/>
          <w:b w:val="0"/>
        </w:rPr>
        <w:t>&lt;/RefTypeProc&gt;</w:t>
      </w:r>
    </w:p>
    <w:p w:rsidR="00DB56E4" w:rsidRPr="00A73F45" w:rsidRDefault="001203D5" w:rsidP="00DB56E4">
      <w:pPr>
        <w:pStyle w:val="CoverDate"/>
      </w:pPr>
      <w:r w:rsidRPr="00A73F45">
        <w:rPr>
          <w:rStyle w:val="HideTWBExt"/>
        </w:rPr>
        <w:t>&lt;Date&gt;</w:t>
      </w:r>
      <w:r w:rsidRPr="00A73F45">
        <w:rPr>
          <w:rStyle w:val="HideTWBInt"/>
          <w:color w:val="auto"/>
        </w:rPr>
        <w:t>{29/11/2023}</w:t>
      </w:r>
      <w:r w:rsidRPr="00A73F45">
        <w:t>29.11.2023</w:t>
      </w:r>
      <w:r w:rsidRPr="00A73F45">
        <w:rPr>
          <w:rStyle w:val="HideTWBExt"/>
        </w:rPr>
        <w:t>&lt;/Date&gt;</w:t>
      </w:r>
    </w:p>
    <w:p w:rsidR="00DB56E4" w:rsidRPr="00A73F45" w:rsidRDefault="001203D5" w:rsidP="00DB56E4">
      <w:pPr>
        <w:pStyle w:val="CoverDocType24a"/>
      </w:pPr>
      <w:r w:rsidRPr="00A73F45">
        <w:rPr>
          <w:rStyle w:val="HideTWBExt"/>
          <w:b w:val="0"/>
        </w:rPr>
        <w:t>&lt;TitreType&gt;</w:t>
      </w:r>
      <w:r w:rsidRPr="00A73F45">
        <w:t>OPINIA</w:t>
      </w:r>
      <w:r w:rsidRPr="00A73F45">
        <w:rPr>
          <w:rStyle w:val="HideTWBExt"/>
          <w:b w:val="0"/>
        </w:rPr>
        <w:t>&lt;/TitreType&gt;</w:t>
      </w:r>
    </w:p>
    <w:p w:rsidR="00DB56E4" w:rsidRPr="00A73F45" w:rsidRDefault="001203D5" w:rsidP="00DB56E4">
      <w:pPr>
        <w:pStyle w:val="CoverNormal24a"/>
      </w:pPr>
      <w:r w:rsidRPr="00A73F45">
        <w:rPr>
          <w:rStyle w:val="HideTWBExt"/>
        </w:rPr>
        <w:t>&lt;CommissionResp&gt;</w:t>
      </w:r>
      <w:r w:rsidRPr="00A73F45">
        <w:t>Komisji Rybołówstwa</w:t>
      </w:r>
      <w:r w:rsidRPr="00A73F45">
        <w:rPr>
          <w:rStyle w:val="HideTWBExt"/>
        </w:rPr>
        <w:t>&lt;/CommissionResp&gt;</w:t>
      </w:r>
    </w:p>
    <w:p w:rsidR="00DB56E4" w:rsidRPr="00A73F45" w:rsidRDefault="001203D5" w:rsidP="00DB56E4">
      <w:pPr>
        <w:pStyle w:val="CoverNormal24a"/>
      </w:pPr>
      <w:r w:rsidRPr="00A73F45">
        <w:rPr>
          <w:rStyle w:val="HideTWBExt"/>
        </w:rPr>
        <w:t>&lt;CommissionInt&gt;</w:t>
      </w:r>
      <w:r w:rsidRPr="00A73F45">
        <w:t>dla Komisji Transportu i Turystyki</w:t>
      </w:r>
      <w:r w:rsidRPr="00A73F45">
        <w:rPr>
          <w:rStyle w:val="HideTWBExt"/>
        </w:rPr>
        <w:t>&lt;/CommissionInt&gt;</w:t>
      </w:r>
    </w:p>
    <w:p w:rsidR="00DB56E4" w:rsidRPr="00A73F45" w:rsidRDefault="001203D5" w:rsidP="00DB56E4">
      <w:pPr>
        <w:pStyle w:val="CoverNormal"/>
      </w:pPr>
      <w:r w:rsidRPr="00A73F45">
        <w:rPr>
          <w:rStyle w:val="HideTWBExt"/>
        </w:rPr>
        <w:t>&lt;Titre&gt;</w:t>
      </w:r>
      <w:r w:rsidRPr="00A73F45">
        <w:t>w sprawie wniosku dotyczącego dyrektywy Parlamentu Europejskiego i Rady zmieniającej dyrektywę 2009/21/WE w sprawie zgodności z wymaganiami dotyczącymi państwa bande</w:t>
      </w:r>
      <w:r w:rsidRPr="00A73F45">
        <w:t>ry</w:t>
      </w:r>
      <w:r w:rsidRPr="00A73F45">
        <w:rPr>
          <w:rStyle w:val="HideTWBExt"/>
        </w:rPr>
        <w:t>&lt;/Titre&gt;</w:t>
      </w:r>
    </w:p>
    <w:p w:rsidR="00DB56E4" w:rsidRPr="00A73F45" w:rsidRDefault="001203D5" w:rsidP="00DB56E4">
      <w:pPr>
        <w:pStyle w:val="CoverNormal24a"/>
      </w:pPr>
      <w:r w:rsidRPr="00A73F45">
        <w:rPr>
          <w:rStyle w:val="HideTWBExt"/>
        </w:rPr>
        <w:t>&lt;DocRef&gt;</w:t>
      </w:r>
      <w:r w:rsidRPr="00A73F45">
        <w:t>(COM(2023)272 – C9</w:t>
      </w:r>
      <w:r w:rsidRPr="00A73F45">
        <w:noBreakHyphen/>
        <w:t>0188/2023 – 2023/0172(COD))</w:t>
      </w:r>
      <w:r w:rsidRPr="00A73F45">
        <w:rPr>
          <w:rStyle w:val="HideTWBExt"/>
        </w:rPr>
        <w:t>&lt;/DocRef&gt;</w:t>
      </w:r>
    </w:p>
    <w:p w:rsidR="00DB56E4" w:rsidRPr="00A73F45" w:rsidRDefault="001203D5" w:rsidP="00DB56E4">
      <w:pPr>
        <w:pStyle w:val="CoverNormal24a"/>
      </w:pPr>
      <w:r w:rsidRPr="00A73F45">
        <w:t xml:space="preserve">Sprawozdawczyni komisji opiniodawczej: </w:t>
      </w:r>
      <w:r w:rsidRPr="00A73F45">
        <w:rPr>
          <w:rStyle w:val="HideTWBExt"/>
        </w:rPr>
        <w:t>&lt;Depute&gt;</w:t>
      </w:r>
      <w:r w:rsidRPr="00A73F45">
        <w:t>Ana Miranda</w:t>
      </w:r>
      <w:r w:rsidRPr="00A73F45">
        <w:rPr>
          <w:rStyle w:val="HideTWBExt"/>
        </w:rPr>
        <w:t>&lt;/Depute&gt;</w:t>
      </w:r>
    </w:p>
    <w:p w:rsidR="00DB56E4" w:rsidRPr="00A73F45" w:rsidRDefault="001203D5" w:rsidP="0004474F">
      <w:pPr>
        <w:tabs>
          <w:tab w:val="center" w:pos="4677"/>
        </w:tabs>
      </w:pPr>
      <w:r w:rsidRPr="00A73F45">
        <w:br w:type="page"/>
      </w:r>
      <w:r w:rsidRPr="00A73F45">
        <w:lastRenderedPageBreak/>
        <w:t>PA_Legam</w:t>
      </w:r>
    </w:p>
    <w:p w:rsidR="00DB56E4" w:rsidRPr="00A73F45" w:rsidRDefault="001203D5" w:rsidP="00DB56E4">
      <w:pPr>
        <w:pStyle w:val="PageHeadingNotTOC"/>
      </w:pPr>
      <w:r w:rsidRPr="00A73F45">
        <w:br w:type="page"/>
      </w:r>
      <w:r w:rsidRPr="00A73F45">
        <w:lastRenderedPageBreak/>
        <w:t>ZWIĘZŁE UZASADNIENIE</w:t>
      </w:r>
    </w:p>
    <w:p w:rsidR="007652EA" w:rsidRPr="00A73F45" w:rsidRDefault="001203D5" w:rsidP="007652EA">
      <w:r w:rsidRPr="00A73F45">
        <w:t xml:space="preserve">Niniejszy wniosek jest częścią większego pakietu środków wzmacniających </w:t>
      </w:r>
      <w:r w:rsidRPr="00A73F45">
        <w:t>bezpieczeństwo morskie.  Podczas gdy inne elementy pakietu obejmują konkretne zmiany w sektorze rybołówstwa, równie oczywiste jest, że dyrektywa w sprawie państw bandery ma zasadnicze znaczenie dla społeczności rybackich; na przykład tanie bandery powodują</w:t>
      </w:r>
      <w:r w:rsidRPr="00A73F45">
        <w:t xml:space="preserve"> poważne problemy w zakresie bezpieczeństwa, warunków pracy, identyfikowalności produktów rybołówstwa i równych warunków działania. </w:t>
      </w:r>
    </w:p>
    <w:p w:rsidR="007652EA" w:rsidRPr="00A73F45" w:rsidRDefault="007652EA" w:rsidP="007652EA"/>
    <w:p w:rsidR="007652EA" w:rsidRPr="00A73F45" w:rsidRDefault="001203D5" w:rsidP="007652EA">
      <w:r w:rsidRPr="00A73F45">
        <w:t xml:space="preserve">Pakiet dotyczący bezpieczeństwa morskiego z 2009 r. był w dużej mierze odpowiedzią na szereg katastrof morskich – jedną z </w:t>
      </w:r>
      <w:r w:rsidRPr="00A73F45">
        <w:t>nich była w szczególności katastrofa Prestig</w:t>
      </w:r>
      <w:r>
        <w:t xml:space="preserve">e u wybrzeży Galicji w 2002 r. </w:t>
      </w:r>
      <w:r w:rsidRPr="00A73F45">
        <w:t xml:space="preserve">Katastrofa ta miała bezprecedensowy charakter i druzgocący wpływ na życie morskie, ptactwo i środowisko w szerszym znaczeniu.  To z kolei miało poważny wpływ na wszystkie podmioty </w:t>
      </w:r>
      <w:r w:rsidRPr="00A73F45">
        <w:t xml:space="preserve">zajmujące się rybołówstwem, w szczególności te zajmujące się rybołówstwem przybrzeżnym i tradycyjnym łodziowym rybołówstwem przybrzeżnym oraz działające w sektorze skorupiaków.  </w:t>
      </w:r>
    </w:p>
    <w:p w:rsidR="007652EA" w:rsidRPr="00A73F45" w:rsidRDefault="007652EA" w:rsidP="007652EA"/>
    <w:p w:rsidR="007652EA" w:rsidRPr="00A73F45" w:rsidRDefault="001203D5" w:rsidP="007652EA">
      <w:r w:rsidRPr="00A73F45">
        <w:t>Katastrofa ta uwypukliła również poważne niedociągnięcia w reakcji rządu his</w:t>
      </w:r>
      <w:r w:rsidRPr="00A73F45">
        <w:t>zpańskiego – podkreślone w rezolucji Parlamentu przyjętej w związku z katastrofą</w:t>
      </w:r>
      <w:r w:rsidRPr="00A73F45">
        <w:rPr>
          <w:rStyle w:val="FootnoteReference"/>
        </w:rPr>
        <w:footnoteReference w:id="1"/>
      </w:r>
      <w:r w:rsidRPr="00A73F45">
        <w:t xml:space="preserve"> – a także różnice w bezpieczeństwie morskim w całej UE.  Parlament wyraził wówczas poważne obawy dotyczące tanich bander, a dyrektywa w sprawie wymogów dotyczących państw ban</w:t>
      </w:r>
      <w:r w:rsidRPr="00A73F45">
        <w:t>dery z 2009 r. pozwoliła w pewnym stopniu zaradzić tej sytuacji.</w:t>
      </w:r>
    </w:p>
    <w:p w:rsidR="007652EA" w:rsidRPr="00A73F45" w:rsidRDefault="007652EA" w:rsidP="007652EA"/>
    <w:p w:rsidR="007652EA" w:rsidRPr="00A73F45" w:rsidRDefault="001203D5" w:rsidP="007652EA">
      <w:r w:rsidRPr="00A73F45">
        <w:t>Komisja uważa, że dyrektywa z 2009 r. została zasadniczo dobrze transponowana przez państwa członkowskie i stworzyła bardziej wyrównane warunki działania w sektorze żeglugi.  Nie jest ona je</w:t>
      </w:r>
      <w:r w:rsidRPr="00A73F45">
        <w:t>dnak w pełni aktualna w stosunku do zmian na szczeblu IMO i nadal występują niespójności w zakresie inspekcji i monitorowania.</w:t>
      </w:r>
    </w:p>
    <w:p w:rsidR="007652EA" w:rsidRPr="00A73F45" w:rsidRDefault="007652EA" w:rsidP="007652EA"/>
    <w:p w:rsidR="007652EA" w:rsidRPr="00A73F45" w:rsidRDefault="001203D5" w:rsidP="007652EA">
      <w:r w:rsidRPr="00A73F45">
        <w:t>Wniosek Komisji ma zatem na celu aktualizację dyrektywy w celu pełniejszego dostosowania jej do norm IMO, zharmonizowania inspek</w:t>
      </w:r>
      <w:r w:rsidRPr="00A73F45">
        <w:t>cji i monitorowania, promowania rozwiązań cyfrowych oraz usprawnienia współpracy między organami państw członkowskich.  Wniosek ma również na celu udoskonalenie szkoleń państwa bandery.</w:t>
      </w:r>
    </w:p>
    <w:p w:rsidR="007652EA" w:rsidRPr="00A73F45" w:rsidRDefault="007652EA" w:rsidP="007652EA"/>
    <w:p w:rsidR="007652EA" w:rsidRPr="00A73F45" w:rsidRDefault="001203D5" w:rsidP="007652EA">
      <w:r w:rsidRPr="00A73F45">
        <w:t xml:space="preserve">Sprawozdawczyni w pełni popiera cel Komisji, jakim jest aktualizacja </w:t>
      </w:r>
      <w:r w:rsidRPr="00A73F45">
        <w:t>obecnego systemu legislacyjnego i zapewnienie jego pełnej zgodności z normami międzynarodowymi.  Z zadowoleniem przyjmuje również dążenie do większego wykorzystania technologii cyfrowych.</w:t>
      </w:r>
    </w:p>
    <w:p w:rsidR="007652EA" w:rsidRPr="00A73F45" w:rsidRDefault="007652EA" w:rsidP="007652EA"/>
    <w:p w:rsidR="007652EA" w:rsidRPr="00A73F45" w:rsidRDefault="001203D5" w:rsidP="007652EA">
      <w:r w:rsidRPr="00A73F45">
        <w:t xml:space="preserve">Jednocześnie zwraca jednak uwagę na niedawne rezolucje, w których </w:t>
      </w:r>
      <w:r w:rsidRPr="00A73F45">
        <w:t>Parlament Europejski nadal wyraża zaniepokojenie kwestią zmiany bandery i tanich flag.</w:t>
      </w:r>
      <w:r w:rsidRPr="00A73F45">
        <w:rPr>
          <w:rStyle w:val="FootnoteReference"/>
        </w:rPr>
        <w:footnoteReference w:id="2"/>
      </w:r>
      <w:r w:rsidRPr="00A73F45">
        <w:t xml:space="preserve"> Wciąż stanowi to istotny problemem dla środowiska, a z punktu widzenia rybołówstwa – dla tych, których źródła utrzymania zależą od tego środowiska.  Poglądy te znajdują</w:t>
      </w:r>
      <w:r w:rsidRPr="00A73F45">
        <w:t xml:space="preserve"> odzwierciedlenie w szerzej pojętym społeczeństwie obywatelskim, na przykład w Galicji, gdzie platforma </w:t>
      </w:r>
      <w:r w:rsidRPr="00A73F45">
        <w:rPr>
          <w:i/>
        </w:rPr>
        <w:t>Nunca Máis</w:t>
      </w:r>
      <w:r w:rsidRPr="00A73F45">
        <w:t xml:space="preserve"> nadal prowadzi kampanię w następstwie katastrofy Prestige, aby wszystkie statki pływające na wodach UE przestrzegały norm IMO.</w:t>
      </w:r>
    </w:p>
    <w:p w:rsidR="007652EA" w:rsidRPr="00A73F45" w:rsidRDefault="007652EA" w:rsidP="007652EA"/>
    <w:p w:rsidR="007652EA" w:rsidRPr="00A73F45" w:rsidRDefault="001203D5" w:rsidP="007652EA">
      <w:r w:rsidRPr="00A73F45">
        <w:t>W Europie zna</w:t>
      </w:r>
      <w:r w:rsidRPr="00A73F45">
        <w:t>jdują się niektóre z międzynarodowych kanałów żeglugowych o najbardziej natężonym ruchu na świecie, a kwestia statków korzystających z tanich bander przepływających przez wrażliwe obszary morskie, takie jak korytarz Fisterra, pozostaje aktualna.</w:t>
      </w:r>
    </w:p>
    <w:p w:rsidR="007652EA" w:rsidRPr="00A73F45" w:rsidRDefault="007652EA" w:rsidP="007652EA"/>
    <w:p w:rsidR="007652EA" w:rsidRPr="00A73F45" w:rsidRDefault="001203D5" w:rsidP="007652EA">
      <w:r w:rsidRPr="00A73F45">
        <w:t xml:space="preserve">Potrzeby </w:t>
      </w:r>
      <w:r w:rsidRPr="00A73F45">
        <w:t>różnią się w zależności od wód, tak zróżnicowanych jak Morze Bałtyckie, Morze Śródziemne i wody u wybrzeża Atlantyku.  Wszystkie te obszary wspierają jednak społeczności zależne od czystego środowiska morskiego, wszystkie są też uzależnione od właściwie fu</w:t>
      </w:r>
      <w:r w:rsidRPr="00A73F45">
        <w:t>nkcjonującego systemu bezpieczeństwa morskiego.  Obecny wniosek powinien stanowić część bieżących wysiłków służących poprawie działań UE na rzecz ochrony naszego żywotnego środowiska morskiego, a także gospodarki, bezpieczeństwa żywnościowego i społecznośc</w:t>
      </w:r>
      <w:r w:rsidRPr="00A73F45">
        <w:t>i zależnych od rybołówstwa, akwakultury i skorupiaków.</w:t>
      </w:r>
    </w:p>
    <w:p w:rsidR="007652EA" w:rsidRPr="00A73F45" w:rsidRDefault="007652EA" w:rsidP="007652EA"/>
    <w:p w:rsidR="007652EA" w:rsidRPr="00A73F45" w:rsidRDefault="001203D5" w:rsidP="007652EA">
      <w:r w:rsidRPr="00A73F45">
        <w:t>Na koniec sprawozdawczyni wyraża ubolewanie nad okrojoną procedurą, z którą borykała się Komisja Rybołówstwa.  Komisja powinna była otrzymać w rozsądnym terminie pełny nadzór nad pakietem o takim znac</w:t>
      </w:r>
      <w:r w:rsidRPr="00A73F45">
        <w:t xml:space="preserve">zeniu dla sektora rybołówstwa. </w:t>
      </w:r>
    </w:p>
    <w:p w:rsidR="00C15DBE" w:rsidRPr="00A73F45" w:rsidRDefault="00C15DBE" w:rsidP="00C15DBE"/>
    <w:p w:rsidR="00DB56E4" w:rsidRPr="00A73F45" w:rsidRDefault="001203D5" w:rsidP="00DB56E4">
      <w:pPr>
        <w:pStyle w:val="AmHeadingPA"/>
      </w:pPr>
      <w:r w:rsidRPr="00A73F45">
        <w:t>POPRAWKI</w:t>
      </w:r>
    </w:p>
    <w:p w:rsidR="00DB56E4" w:rsidRPr="00A73F45" w:rsidRDefault="001203D5" w:rsidP="001E3AC4">
      <w:pPr>
        <w:pStyle w:val="Normal12a"/>
      </w:pPr>
      <w:bookmarkStart w:id="0" w:name="IntroA"/>
      <w:r w:rsidRPr="00A73F45">
        <w:t>Komisja Rybołówstwa zwraca się do Komisji Transportu i Turystyki, jako komisji przedmiotowo właściwej, o wzięcie pod uwagę co następuje:</w:t>
      </w:r>
    </w:p>
    <w:bookmarkEnd w:id="0"/>
    <w:p w:rsidR="007652EA" w:rsidRPr="00A73F45" w:rsidRDefault="001203D5" w:rsidP="007652EA">
      <w:pPr>
        <w:pStyle w:val="AMNumberTabs0"/>
        <w:keepNext/>
      </w:pPr>
      <w:r w:rsidRPr="00A73F45">
        <w:rPr>
          <w:rStyle w:val="HideTWBExt"/>
          <w:b w:val="0"/>
        </w:rPr>
        <w:t>&lt;RepeatBlock-Amend&gt;&lt;Amend&gt;</w:t>
      </w:r>
      <w:r w:rsidRPr="00A73F45">
        <w:t>Poprawka</w:t>
      </w:r>
      <w:r w:rsidRPr="00A73F45">
        <w:tab/>
      </w:r>
      <w:r w:rsidRPr="00A73F45">
        <w:tab/>
      </w:r>
      <w:r w:rsidRPr="00A73F45">
        <w:rPr>
          <w:rStyle w:val="HideTWBExt"/>
          <w:b w:val="0"/>
        </w:rPr>
        <w:t>&lt;NumAm&gt;</w:t>
      </w:r>
      <w:r w:rsidRPr="00A73F45">
        <w:t>1</w:t>
      </w:r>
      <w:r w:rsidRPr="00A73F45">
        <w:rPr>
          <w:rStyle w:val="HideTWBExt"/>
          <w:b w:val="0"/>
        </w:rPr>
        <w:t>&lt;/NumAm&gt;</w:t>
      </w:r>
    </w:p>
    <w:p w:rsidR="007652EA" w:rsidRPr="00A73F45" w:rsidRDefault="001203D5" w:rsidP="007652EA">
      <w:pPr>
        <w:pStyle w:val="NormalBold12b"/>
        <w:keepNext/>
      </w:pPr>
      <w:r w:rsidRPr="00A73F45">
        <w:rPr>
          <w:rStyle w:val="HideTWBExt"/>
          <w:b w:val="0"/>
        </w:rPr>
        <w:t>&lt;DocAmend&gt;</w:t>
      </w:r>
      <w:r w:rsidRPr="00A73F45">
        <w:t xml:space="preserve">Wniosek </w:t>
      </w:r>
      <w:r w:rsidRPr="00A73F45">
        <w:t>dotyczący dyrektywy</w:t>
      </w:r>
      <w:r w:rsidRPr="00A73F45">
        <w:rPr>
          <w:rStyle w:val="HideTWBExt"/>
          <w:b w:val="0"/>
        </w:rPr>
        <w:t>&lt;/DocAmend&gt;</w:t>
      </w:r>
    </w:p>
    <w:p w:rsidR="007652EA" w:rsidRPr="00A73F45" w:rsidRDefault="001203D5" w:rsidP="007652EA">
      <w:pPr>
        <w:pStyle w:val="NormalBold"/>
      </w:pPr>
      <w:r w:rsidRPr="00A73F45">
        <w:rPr>
          <w:rStyle w:val="HideTWBExt"/>
          <w:b w:val="0"/>
        </w:rPr>
        <w:t>&lt;Article&gt;</w:t>
      </w:r>
      <w:r w:rsidRPr="00A73F45">
        <w:t>Motyw 1</w:t>
      </w:r>
      <w:r w:rsidRPr="00A73F4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1B24" w:rsidRPr="00A73F45" w:rsidTr="009B4410">
        <w:trPr>
          <w:jc w:val="center"/>
        </w:trPr>
        <w:tc>
          <w:tcPr>
            <w:tcW w:w="9752" w:type="dxa"/>
            <w:gridSpan w:val="2"/>
          </w:tcPr>
          <w:p w:rsidR="007652EA" w:rsidRPr="00A73F45" w:rsidRDefault="007652EA" w:rsidP="009B4410">
            <w:pPr>
              <w:keepNext/>
            </w:pPr>
          </w:p>
        </w:tc>
      </w:tr>
      <w:tr w:rsidR="00F41B24" w:rsidRPr="00A73F45" w:rsidTr="009B4410">
        <w:trPr>
          <w:jc w:val="center"/>
        </w:trPr>
        <w:tc>
          <w:tcPr>
            <w:tcW w:w="4876" w:type="dxa"/>
          </w:tcPr>
          <w:p w:rsidR="007652EA" w:rsidRPr="00A73F45" w:rsidRDefault="001203D5" w:rsidP="009B4410">
            <w:pPr>
              <w:pStyle w:val="ColumnHeading"/>
              <w:keepNext/>
            </w:pPr>
            <w:r w:rsidRPr="00A73F45">
              <w:t>Tekst proponowany przez Komisję</w:t>
            </w:r>
          </w:p>
        </w:tc>
        <w:tc>
          <w:tcPr>
            <w:tcW w:w="4876" w:type="dxa"/>
          </w:tcPr>
          <w:p w:rsidR="007652EA" w:rsidRPr="00A73F45" w:rsidRDefault="001203D5" w:rsidP="009B4410">
            <w:pPr>
              <w:pStyle w:val="ColumnHeading"/>
              <w:keepNext/>
            </w:pPr>
            <w:r w:rsidRPr="00A73F45">
              <w:t>Poprawka</w:t>
            </w:r>
          </w:p>
        </w:tc>
      </w:tr>
      <w:tr w:rsidR="00F41B24" w:rsidRPr="00A73F45" w:rsidTr="009B4410">
        <w:trPr>
          <w:jc w:val="center"/>
        </w:trPr>
        <w:tc>
          <w:tcPr>
            <w:tcW w:w="4876" w:type="dxa"/>
          </w:tcPr>
          <w:p w:rsidR="007652EA" w:rsidRPr="00A73F45" w:rsidRDefault="001203D5" w:rsidP="009B4410">
            <w:pPr>
              <w:pStyle w:val="Normal6"/>
            </w:pPr>
            <w:r w:rsidRPr="00A73F45">
              <w:t>(1)</w:t>
            </w:r>
            <w:r w:rsidRPr="00A73F45">
              <w:tab/>
              <w:t xml:space="preserve">Należy zawsze zapewniać bezpieczeństwo </w:t>
            </w:r>
            <w:r w:rsidRPr="00A73F45">
              <w:rPr>
                <w:b/>
                <w:i/>
              </w:rPr>
              <w:t>unijnej żeglugi morskiej</w:t>
            </w:r>
            <w:r w:rsidRPr="00A73F45">
              <w:t xml:space="preserve"> i</w:t>
            </w:r>
            <w:r w:rsidRPr="00A73F45">
              <w:rPr>
                <w:b/>
                <w:i/>
              </w:rPr>
              <w:t> </w:t>
            </w:r>
            <w:r w:rsidRPr="00A73F45">
              <w:t>korzystających z</w:t>
            </w:r>
            <w:r w:rsidRPr="00A73F45">
              <w:rPr>
                <w:b/>
                <w:i/>
              </w:rPr>
              <w:t> </w:t>
            </w:r>
            <w:r w:rsidRPr="00A73F45">
              <w:t>niej obywateli oraz dbać o</w:t>
            </w:r>
            <w:r w:rsidRPr="00A73F45">
              <w:rPr>
                <w:b/>
                <w:i/>
              </w:rPr>
              <w:t> </w:t>
            </w:r>
            <w:r w:rsidRPr="00A73F45">
              <w:t>ochronę środowiska naturalnego.</w:t>
            </w:r>
          </w:p>
        </w:tc>
        <w:tc>
          <w:tcPr>
            <w:tcW w:w="4876" w:type="dxa"/>
          </w:tcPr>
          <w:p w:rsidR="007652EA" w:rsidRPr="00A73F45" w:rsidRDefault="001203D5" w:rsidP="00043F5D">
            <w:pPr>
              <w:pStyle w:val="Normal6"/>
              <w:rPr>
                <w:szCs w:val="24"/>
              </w:rPr>
            </w:pPr>
            <w:r w:rsidRPr="00A73F45">
              <w:t>(1)</w:t>
            </w:r>
            <w:r w:rsidRPr="00A73F45">
              <w:tab/>
              <w:t>Nale</w:t>
            </w:r>
            <w:r w:rsidRPr="00A73F45">
              <w:t xml:space="preserve">ży zawsze zapewniać bezpieczeństwo </w:t>
            </w:r>
            <w:r w:rsidRPr="00A73F45">
              <w:rPr>
                <w:b/>
                <w:i/>
              </w:rPr>
              <w:t>unijnego sektora morskiego, marynarzy</w:t>
            </w:r>
            <w:r w:rsidRPr="00A73F45">
              <w:t xml:space="preserve"> i</w:t>
            </w:r>
            <w:r w:rsidRPr="00A73F45">
              <w:rPr>
                <w:b/>
                <w:i/>
              </w:rPr>
              <w:t xml:space="preserve"> </w:t>
            </w:r>
            <w:r w:rsidRPr="00A73F45">
              <w:t>korzystających z</w:t>
            </w:r>
            <w:r w:rsidRPr="00A73F45">
              <w:rPr>
                <w:b/>
                <w:i/>
              </w:rPr>
              <w:t xml:space="preserve"> </w:t>
            </w:r>
            <w:r w:rsidRPr="00A73F45">
              <w:t>niej obywateli</w:t>
            </w:r>
            <w:r w:rsidRPr="00A73F45">
              <w:rPr>
                <w:b/>
                <w:i/>
              </w:rPr>
              <w:t>, a także dobrostan pasażerów i załogi,</w:t>
            </w:r>
            <w:r w:rsidRPr="00A73F45">
              <w:t xml:space="preserve"> oraz dbać o</w:t>
            </w:r>
            <w:r w:rsidRPr="00A73F45">
              <w:rPr>
                <w:b/>
                <w:i/>
              </w:rPr>
              <w:t xml:space="preserve"> </w:t>
            </w:r>
            <w:r w:rsidRPr="00A73F45">
              <w:t>ochronę środowiska naturalnego.</w:t>
            </w:r>
            <w:r w:rsidRPr="00A73F45">
              <w:rPr>
                <w:b/>
                <w:i/>
              </w:rPr>
              <w:t xml:space="preserve"> Należy również zawsze pamiętać, że niezliczone miejsca pracy i spo</w:t>
            </w:r>
            <w:r w:rsidRPr="00A73F45">
              <w:rPr>
                <w:b/>
                <w:i/>
              </w:rPr>
              <w:t>łeczności nadbrzeżne są uzależnione od tej ochrony środowiska.</w:t>
            </w:r>
          </w:p>
        </w:tc>
      </w:tr>
    </w:tbl>
    <w:p w:rsidR="007652EA" w:rsidRPr="00A73F45" w:rsidRDefault="001203D5" w:rsidP="007652EA">
      <w:r w:rsidRPr="00A73F45">
        <w:rPr>
          <w:rStyle w:val="HideTWBExt"/>
        </w:rPr>
        <w:t>&lt;/Amend&gt;</w:t>
      </w:r>
    </w:p>
    <w:p w:rsidR="009B4410" w:rsidRPr="00A73F45" w:rsidRDefault="001203D5" w:rsidP="009B4410">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2</w:t>
      </w:r>
      <w:r w:rsidRPr="00A73F45">
        <w:rPr>
          <w:rStyle w:val="HideTWBExt"/>
        </w:rPr>
        <w:t>&lt;/NumAm&gt;</w:t>
      </w:r>
    </w:p>
    <w:p w:rsidR="009B4410" w:rsidRPr="00A73F45" w:rsidRDefault="001203D5" w:rsidP="009B4410">
      <w:pPr>
        <w:pStyle w:val="NormalBold12b"/>
      </w:pPr>
      <w:r w:rsidRPr="00A73F45">
        <w:rPr>
          <w:rStyle w:val="HideTWBExt"/>
        </w:rPr>
        <w:t>&lt;DocAmend&gt;</w:t>
      </w:r>
      <w:r w:rsidRPr="00A73F45">
        <w:t>Wniosek dotyczący dyrektywy</w:t>
      </w:r>
      <w:r w:rsidRPr="00A73F45">
        <w:rPr>
          <w:rStyle w:val="HideTWBExt"/>
        </w:rPr>
        <w:t>&lt;/DocAmend&gt;</w:t>
      </w:r>
    </w:p>
    <w:p w:rsidR="009B4410" w:rsidRPr="00A73F45" w:rsidRDefault="001203D5" w:rsidP="009B4410">
      <w:pPr>
        <w:pStyle w:val="NormalBold"/>
      </w:pPr>
      <w:r w:rsidRPr="00A73F45">
        <w:rPr>
          <w:rStyle w:val="HideTWBExt"/>
        </w:rPr>
        <w:t>&lt;Article&gt;</w:t>
      </w:r>
      <w:r w:rsidRPr="00A73F45">
        <w:t>Motyw 1 a (nowy)</w:t>
      </w:r>
      <w:r w:rsidRPr="00A73F4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B4410" w:rsidRPr="00A73F45" w:rsidRDefault="009B4410" w:rsidP="009B4410"/>
        </w:tc>
      </w:tr>
      <w:tr w:rsidR="00F41B24" w:rsidRPr="00A73F45" w:rsidTr="009B4410">
        <w:trPr>
          <w:trHeight w:val="240"/>
          <w:jc w:val="center"/>
        </w:trPr>
        <w:tc>
          <w:tcPr>
            <w:tcW w:w="4876" w:type="dxa"/>
          </w:tcPr>
          <w:p w:rsidR="009B4410" w:rsidRPr="00A73F45" w:rsidRDefault="001203D5" w:rsidP="009B4410">
            <w:pPr>
              <w:pStyle w:val="AmColumnHeading"/>
            </w:pPr>
            <w:r w:rsidRPr="00A73F45">
              <w:t>Tekst proponowany przez Komisję</w:t>
            </w:r>
          </w:p>
        </w:tc>
        <w:tc>
          <w:tcPr>
            <w:tcW w:w="4876" w:type="dxa"/>
          </w:tcPr>
          <w:p w:rsidR="009B4410" w:rsidRPr="00A73F45" w:rsidRDefault="001203D5" w:rsidP="009B4410">
            <w:pPr>
              <w:pStyle w:val="AmColumnHeading"/>
            </w:pPr>
            <w:r w:rsidRPr="00A73F45">
              <w:t>Poprawka</w:t>
            </w:r>
          </w:p>
        </w:tc>
      </w:tr>
      <w:tr w:rsidR="00F41B24" w:rsidRPr="00A73F45" w:rsidTr="009B4410">
        <w:trPr>
          <w:jc w:val="center"/>
        </w:trPr>
        <w:tc>
          <w:tcPr>
            <w:tcW w:w="4876" w:type="dxa"/>
          </w:tcPr>
          <w:p w:rsidR="009B4410" w:rsidRPr="00A73F45" w:rsidRDefault="009B4410" w:rsidP="009B4410">
            <w:pPr>
              <w:pStyle w:val="Normal6a"/>
            </w:pPr>
          </w:p>
        </w:tc>
        <w:tc>
          <w:tcPr>
            <w:tcW w:w="4876" w:type="dxa"/>
          </w:tcPr>
          <w:p w:rsidR="009B4410" w:rsidRPr="00A73F45" w:rsidRDefault="001203D5" w:rsidP="009B4410">
            <w:pPr>
              <w:pStyle w:val="Normal6a"/>
            </w:pPr>
            <w:r w:rsidRPr="00A73F45">
              <w:rPr>
                <w:b/>
                <w:i/>
              </w:rPr>
              <w:t>(1a)</w:t>
            </w:r>
            <w:r w:rsidRPr="00A73F45">
              <w:tab/>
            </w:r>
            <w:r w:rsidRPr="00A73F45">
              <w:rPr>
                <w:b/>
                <w:i/>
              </w:rPr>
              <w:t xml:space="preserve">Należy </w:t>
            </w:r>
            <w:r w:rsidRPr="00A73F45">
              <w:rPr>
                <w:b/>
                <w:i/>
              </w:rPr>
              <w:t>zagwarantować dobrostan pracowników sektora morskiego, sprawiedliwe warunki pracy i odpowiednią ochronę marynarzy.</w:t>
            </w:r>
          </w:p>
        </w:tc>
      </w:tr>
    </w:tbl>
    <w:p w:rsidR="009B4410" w:rsidRPr="00A73F45" w:rsidRDefault="001203D5" w:rsidP="009B4410">
      <w:pPr>
        <w:pStyle w:val="AmJustTitle"/>
      </w:pPr>
      <w:r w:rsidRPr="00A73F45">
        <w:rPr>
          <w:rStyle w:val="HideTWBExt"/>
        </w:rPr>
        <w:t>&lt;TitreJust&gt;</w:t>
      </w:r>
      <w:r w:rsidRPr="00A73F45">
        <w:t>Justification</w:t>
      </w:r>
      <w:r w:rsidRPr="00A73F45">
        <w:rPr>
          <w:rStyle w:val="HideTWBExt"/>
        </w:rPr>
        <w:t>&lt;/TitreJust&gt;</w:t>
      </w:r>
    </w:p>
    <w:p w:rsidR="009B4410" w:rsidRPr="00A73F45" w:rsidRDefault="001203D5" w:rsidP="009B4410">
      <w:pPr>
        <w:pStyle w:val="AmJustText"/>
      </w:pPr>
      <w:r w:rsidRPr="00A73F45">
        <w:t>Niniejsza dyrektywa słusznie podkreśla bezpieczeństwo żeglugi morskiej w Unii i ochronę środowiska. Kor</w:t>
      </w:r>
      <w:r w:rsidRPr="00A73F45">
        <w:t>zystne mogłoby jednak być wyraźniejsze uznanie znaczenia sprawiedliwych warunków pracy i dobrostanu marynarzy, które są kluczowymi aspektami operacji morskich.</w:t>
      </w:r>
    </w:p>
    <w:p w:rsidR="009B4410" w:rsidRPr="00A73F45" w:rsidRDefault="001203D5" w:rsidP="009B4410">
      <w:r w:rsidRPr="00A73F45">
        <w:rPr>
          <w:rStyle w:val="HideTWBExt"/>
        </w:rPr>
        <w:t>&lt;/Amend&gt;</w:t>
      </w:r>
    </w:p>
    <w:p w:rsidR="007652EA" w:rsidRPr="00A73F45" w:rsidRDefault="001203D5" w:rsidP="007652EA">
      <w:pPr>
        <w:pStyle w:val="AMNumberTabs0"/>
        <w:keepNext/>
      </w:pPr>
      <w:r w:rsidRPr="00A73F45">
        <w:rPr>
          <w:rStyle w:val="HideTWBExt"/>
          <w:b w:val="0"/>
        </w:rPr>
        <w:t>&lt;Amend&gt;</w:t>
      </w:r>
      <w:r w:rsidRPr="00A73F45">
        <w:t>Poprawka</w:t>
      </w:r>
      <w:r w:rsidRPr="00A73F45">
        <w:tab/>
      </w:r>
      <w:r w:rsidRPr="00A73F45">
        <w:tab/>
      </w:r>
      <w:r w:rsidRPr="00A73F45">
        <w:rPr>
          <w:rStyle w:val="HideTWBExt"/>
          <w:b w:val="0"/>
        </w:rPr>
        <w:t>&lt;NumAm&gt;</w:t>
      </w:r>
      <w:r w:rsidRPr="00A73F45">
        <w:t>3</w:t>
      </w:r>
      <w:r w:rsidRPr="00A73F45">
        <w:rPr>
          <w:rStyle w:val="HideTWBExt"/>
          <w:b w:val="0"/>
        </w:rPr>
        <w:t>&lt;/NumAm&gt;</w:t>
      </w:r>
    </w:p>
    <w:p w:rsidR="007652EA" w:rsidRPr="00A73F45" w:rsidRDefault="001203D5" w:rsidP="007652EA">
      <w:pPr>
        <w:pStyle w:val="NormalBold12b"/>
        <w:keepNext/>
      </w:pPr>
      <w:r w:rsidRPr="00A73F45">
        <w:rPr>
          <w:rStyle w:val="HideTWBExt"/>
          <w:b w:val="0"/>
        </w:rPr>
        <w:t>&lt;DocAmend&gt;</w:t>
      </w:r>
      <w:r w:rsidRPr="00A73F45">
        <w:t>Wniosek dotyczący dyrektywy</w:t>
      </w:r>
      <w:r w:rsidRPr="00A73F45">
        <w:rPr>
          <w:rStyle w:val="HideTWBExt"/>
          <w:b w:val="0"/>
        </w:rPr>
        <w:t>&lt;/DocAmend&gt;</w:t>
      </w:r>
    </w:p>
    <w:p w:rsidR="007652EA" w:rsidRPr="00A73F45" w:rsidRDefault="001203D5" w:rsidP="007652EA">
      <w:pPr>
        <w:pStyle w:val="NormalBold"/>
      </w:pPr>
      <w:r w:rsidRPr="00A73F45">
        <w:rPr>
          <w:rStyle w:val="HideTWBExt"/>
          <w:b w:val="0"/>
        </w:rPr>
        <w:t>&lt;Art</w:t>
      </w:r>
      <w:r w:rsidRPr="00A73F45">
        <w:rPr>
          <w:rStyle w:val="HideTWBExt"/>
          <w:b w:val="0"/>
        </w:rPr>
        <w:t>icle&gt;</w:t>
      </w:r>
      <w:r w:rsidRPr="00A73F45">
        <w:t>Motyw 2</w:t>
      </w:r>
      <w:r w:rsidRPr="00A73F4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1B24" w:rsidRPr="00A73F45" w:rsidTr="009B4410">
        <w:trPr>
          <w:jc w:val="center"/>
        </w:trPr>
        <w:tc>
          <w:tcPr>
            <w:tcW w:w="9752" w:type="dxa"/>
            <w:gridSpan w:val="2"/>
          </w:tcPr>
          <w:p w:rsidR="007652EA" w:rsidRPr="00A73F45" w:rsidRDefault="007652EA" w:rsidP="009B4410">
            <w:pPr>
              <w:keepNext/>
            </w:pPr>
          </w:p>
        </w:tc>
      </w:tr>
      <w:tr w:rsidR="00F41B24" w:rsidRPr="00A73F45" w:rsidTr="009B4410">
        <w:trPr>
          <w:jc w:val="center"/>
        </w:trPr>
        <w:tc>
          <w:tcPr>
            <w:tcW w:w="4876" w:type="dxa"/>
          </w:tcPr>
          <w:p w:rsidR="007652EA" w:rsidRPr="00A73F45" w:rsidRDefault="001203D5" w:rsidP="009B4410">
            <w:pPr>
              <w:pStyle w:val="ColumnHeading"/>
              <w:keepNext/>
            </w:pPr>
            <w:r w:rsidRPr="00A73F45">
              <w:t>Tekst proponowany przez Komisję</w:t>
            </w:r>
          </w:p>
        </w:tc>
        <w:tc>
          <w:tcPr>
            <w:tcW w:w="4876" w:type="dxa"/>
          </w:tcPr>
          <w:p w:rsidR="007652EA" w:rsidRPr="00A73F45" w:rsidRDefault="001203D5" w:rsidP="009B4410">
            <w:pPr>
              <w:pStyle w:val="ColumnHeading"/>
              <w:keepNext/>
            </w:pPr>
            <w:r w:rsidRPr="00A73F45">
              <w:t>Poprawka</w:t>
            </w:r>
          </w:p>
        </w:tc>
      </w:tr>
      <w:tr w:rsidR="00F41B24" w:rsidRPr="00A73F45" w:rsidTr="009B4410">
        <w:trPr>
          <w:jc w:val="center"/>
        </w:trPr>
        <w:tc>
          <w:tcPr>
            <w:tcW w:w="4876" w:type="dxa"/>
          </w:tcPr>
          <w:p w:rsidR="007652EA" w:rsidRPr="00A73F45" w:rsidRDefault="001203D5" w:rsidP="009B4410">
            <w:pPr>
              <w:pStyle w:val="Normal6"/>
            </w:pPr>
            <w:r w:rsidRPr="00A73F45">
              <w:t>(2)</w:t>
            </w:r>
            <w:r w:rsidRPr="00A73F45">
              <w:tab/>
              <w:t xml:space="preserve">Zgodnie z postanowieniami Konwencji ONZ o Prawie Morza z 1982 r. (UNCLOS) oraz konwencji, których depozytariuszem jest IMO, państwa będące stronami tych instrumentów prawnych są </w:t>
            </w:r>
            <w:r w:rsidRPr="00A73F45">
              <w:t>odpowiedzialne za publikowanie przepisów i standardów oraz podejmowanie wszystkich innych kroków, które mogą być konieczne, aby nadać tym instrumentom pełną moc prawną gwarantującą, że z punktu widzenia bezpieczeństwa życia na morzu i ochrony środowiska mo</w:t>
            </w:r>
            <w:r w:rsidRPr="00A73F45">
              <w:t>rskiego, statek jest zdatny do działania zgodnie z przeznaczeniem.</w:t>
            </w:r>
          </w:p>
        </w:tc>
        <w:tc>
          <w:tcPr>
            <w:tcW w:w="4876" w:type="dxa"/>
          </w:tcPr>
          <w:p w:rsidR="007652EA" w:rsidRPr="00A73F45" w:rsidRDefault="001203D5" w:rsidP="007652EA">
            <w:pPr>
              <w:pStyle w:val="Normal6"/>
              <w:rPr>
                <w:szCs w:val="24"/>
              </w:rPr>
            </w:pPr>
            <w:r w:rsidRPr="00A73F45">
              <w:t>(2)</w:t>
            </w:r>
            <w:r w:rsidRPr="00A73F45">
              <w:tab/>
              <w:t>Zgodnie z postanowieniami Konwencji ONZ o Prawie Morza z 1982 r. (UNCLOS) oraz konwencji, których depozytariuszem jest IMO, państwa będące stronami tych instrumentów prawnych są odpowie</w:t>
            </w:r>
            <w:r w:rsidRPr="00A73F45">
              <w:t>dzialne za publikowanie przepisów i standardów oraz podejmowanie wszystkich innych kroków, które mogą być konieczne, aby nadać tym instrumentom pełną moc prawną gwarantującą, że z punktu widzenia bezpieczeństwa życia na morzu i ochrony środowiska morskiego</w:t>
            </w:r>
            <w:r w:rsidRPr="00A73F45">
              <w:rPr>
                <w:b/>
                <w:i/>
              </w:rPr>
              <w:t xml:space="preserve"> oraz osób, których źródła utrzymania zależą od tego środowiska</w:t>
            </w:r>
            <w:r w:rsidRPr="00A73F45">
              <w:t>, statek jest zdatny do działania zgodnie z przeznaczeniem.</w:t>
            </w:r>
          </w:p>
        </w:tc>
      </w:tr>
    </w:tbl>
    <w:p w:rsidR="007652EA" w:rsidRPr="00A73F45" w:rsidRDefault="001203D5" w:rsidP="007652EA">
      <w:r w:rsidRPr="00A73F45">
        <w:rPr>
          <w:rStyle w:val="HideTWBExt"/>
        </w:rPr>
        <w:t>&lt;/Amend&gt;</w:t>
      </w:r>
    </w:p>
    <w:p w:rsidR="009B4410" w:rsidRPr="00A73F45" w:rsidRDefault="001203D5" w:rsidP="009B4410">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4</w:t>
      </w:r>
      <w:r w:rsidRPr="00A73F45">
        <w:rPr>
          <w:rStyle w:val="HideTWBExt"/>
        </w:rPr>
        <w:t>&lt;/NumAm&gt;</w:t>
      </w:r>
    </w:p>
    <w:p w:rsidR="009B4410" w:rsidRPr="00A73F45" w:rsidRDefault="001203D5" w:rsidP="009B4410">
      <w:pPr>
        <w:pStyle w:val="NormalBold12b"/>
      </w:pPr>
      <w:r w:rsidRPr="00A73F45">
        <w:rPr>
          <w:rStyle w:val="HideTWBExt"/>
        </w:rPr>
        <w:t>&lt;DocAmend&gt;</w:t>
      </w:r>
      <w:r w:rsidRPr="00A73F45">
        <w:t>Wniosek dotyczący dyrektywy</w:t>
      </w:r>
      <w:r w:rsidRPr="00A73F45">
        <w:rPr>
          <w:rStyle w:val="HideTWBExt"/>
        </w:rPr>
        <w:t>&lt;/DocAmend&gt;</w:t>
      </w:r>
    </w:p>
    <w:p w:rsidR="009B4410" w:rsidRPr="00A73F45" w:rsidRDefault="001203D5" w:rsidP="009B4410">
      <w:pPr>
        <w:pStyle w:val="NormalBold"/>
      </w:pPr>
      <w:r w:rsidRPr="00A73F45">
        <w:rPr>
          <w:rStyle w:val="HideTWBExt"/>
        </w:rPr>
        <w:t>&lt;Article&gt;</w:t>
      </w:r>
      <w:r w:rsidRPr="00A73F45">
        <w:t>Motyw 2 a (nowy)</w:t>
      </w:r>
      <w:r w:rsidRPr="00A73F4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B4410" w:rsidRPr="00A73F45" w:rsidRDefault="009B4410" w:rsidP="009B4410"/>
        </w:tc>
      </w:tr>
      <w:tr w:rsidR="00F41B24" w:rsidRPr="00A73F45" w:rsidTr="009B4410">
        <w:trPr>
          <w:trHeight w:val="240"/>
          <w:jc w:val="center"/>
        </w:trPr>
        <w:tc>
          <w:tcPr>
            <w:tcW w:w="4876" w:type="dxa"/>
          </w:tcPr>
          <w:p w:rsidR="009B4410" w:rsidRPr="00A73F45" w:rsidRDefault="001203D5" w:rsidP="009B4410">
            <w:pPr>
              <w:pStyle w:val="AmColumnHeading"/>
            </w:pPr>
            <w:r w:rsidRPr="00A73F45">
              <w:t>Tekst proponowany przez Komisję</w:t>
            </w:r>
          </w:p>
        </w:tc>
        <w:tc>
          <w:tcPr>
            <w:tcW w:w="4876" w:type="dxa"/>
          </w:tcPr>
          <w:p w:rsidR="009B4410" w:rsidRPr="00A73F45" w:rsidRDefault="001203D5" w:rsidP="009B4410">
            <w:pPr>
              <w:pStyle w:val="AmColumnHeading"/>
            </w:pPr>
            <w:r w:rsidRPr="00A73F45">
              <w:t>Poprawka</w:t>
            </w:r>
          </w:p>
        </w:tc>
      </w:tr>
      <w:tr w:rsidR="00F41B24" w:rsidRPr="00A73F45" w:rsidTr="009B4410">
        <w:trPr>
          <w:jc w:val="center"/>
        </w:trPr>
        <w:tc>
          <w:tcPr>
            <w:tcW w:w="4876" w:type="dxa"/>
          </w:tcPr>
          <w:p w:rsidR="009B4410" w:rsidRPr="00A73F45" w:rsidRDefault="009B4410" w:rsidP="009B4410">
            <w:pPr>
              <w:pStyle w:val="Normal6a"/>
            </w:pPr>
          </w:p>
        </w:tc>
        <w:tc>
          <w:tcPr>
            <w:tcW w:w="4876" w:type="dxa"/>
          </w:tcPr>
          <w:p w:rsidR="009B4410" w:rsidRPr="00A73F45" w:rsidRDefault="001203D5" w:rsidP="009B4410">
            <w:pPr>
              <w:pStyle w:val="Normal6a"/>
            </w:pPr>
            <w:r w:rsidRPr="00A73F45">
              <w:rPr>
                <w:b/>
                <w:i/>
              </w:rPr>
              <w:t>(2a)</w:t>
            </w:r>
            <w:r w:rsidRPr="00A73F45">
              <w:tab/>
            </w:r>
            <w:r w:rsidRPr="00A73F45">
              <w:rPr>
                <w:b/>
                <w:i/>
              </w:rPr>
              <w:t>Niebezpieczne sytuacje na morzu mogą prowadzić do wypadków i katastrof morskich, które mogą mieć bezprecedensowy wpływ na (wrażliwe) ekosystemy morskie.</w:t>
            </w:r>
            <w:r w:rsidRPr="00A73F45">
              <w:t xml:space="preserve"> </w:t>
            </w:r>
            <w:r w:rsidRPr="00A73F45">
              <w:rPr>
                <w:b/>
                <w:i/>
              </w:rPr>
              <w:t xml:space="preserve">Morza i oceany odgrywają kluczową rolę w regulowaniu </w:t>
            </w:r>
            <w:r w:rsidRPr="00A73F45">
              <w:rPr>
                <w:b/>
                <w:i/>
              </w:rPr>
              <w:t>klimatu Ziemi i są ogromnym pochłaniaczem dwutlenku węgla, dlatego ochrona tych ekosystemów ma kluczowe znaczenie.</w:t>
            </w:r>
          </w:p>
        </w:tc>
      </w:tr>
    </w:tbl>
    <w:p w:rsidR="009B4410" w:rsidRPr="00A73F45" w:rsidRDefault="001203D5" w:rsidP="009B4410">
      <w:r w:rsidRPr="00A73F45">
        <w:rPr>
          <w:rStyle w:val="HideTWBExt"/>
        </w:rPr>
        <w:t>&lt;/Amend&gt;</w:t>
      </w:r>
    </w:p>
    <w:p w:rsidR="009B4410" w:rsidRPr="00A73F45" w:rsidRDefault="001203D5" w:rsidP="009B4410">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5</w:t>
      </w:r>
      <w:r w:rsidRPr="00A73F45">
        <w:rPr>
          <w:rStyle w:val="HideTWBExt"/>
        </w:rPr>
        <w:t>&lt;/NumAm&gt;</w:t>
      </w:r>
    </w:p>
    <w:p w:rsidR="009B4410" w:rsidRPr="00A73F45" w:rsidRDefault="001203D5" w:rsidP="009B4410">
      <w:pPr>
        <w:pStyle w:val="NormalBold12b"/>
      </w:pPr>
      <w:r w:rsidRPr="00A73F45">
        <w:rPr>
          <w:rStyle w:val="HideTWBExt"/>
        </w:rPr>
        <w:t>&lt;DocAmend&gt;</w:t>
      </w:r>
      <w:r w:rsidRPr="00A73F45">
        <w:t>Wniosek dotyczący dyrektywy</w:t>
      </w:r>
      <w:r w:rsidRPr="00A73F45">
        <w:rPr>
          <w:rStyle w:val="HideTWBExt"/>
        </w:rPr>
        <w:t>&lt;/DocAmend&gt;</w:t>
      </w:r>
    </w:p>
    <w:p w:rsidR="009B4410" w:rsidRPr="00A73F45" w:rsidRDefault="001203D5" w:rsidP="009B4410">
      <w:pPr>
        <w:pStyle w:val="NormalBold"/>
      </w:pPr>
      <w:r w:rsidRPr="00A73F45">
        <w:rPr>
          <w:rStyle w:val="HideTWBExt"/>
        </w:rPr>
        <w:t>&lt;Article&gt;</w:t>
      </w:r>
      <w:r w:rsidRPr="00A73F45">
        <w:t>Motyw 5</w:t>
      </w:r>
      <w:r w:rsidRPr="00A73F4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B4410" w:rsidRPr="00A73F45" w:rsidRDefault="009B4410" w:rsidP="009B4410"/>
        </w:tc>
      </w:tr>
      <w:tr w:rsidR="00F41B24" w:rsidRPr="00A73F45" w:rsidTr="009B4410">
        <w:trPr>
          <w:trHeight w:val="240"/>
          <w:jc w:val="center"/>
        </w:trPr>
        <w:tc>
          <w:tcPr>
            <w:tcW w:w="4876" w:type="dxa"/>
          </w:tcPr>
          <w:p w:rsidR="009B4410" w:rsidRPr="00A73F45" w:rsidRDefault="001203D5" w:rsidP="009B4410">
            <w:pPr>
              <w:pStyle w:val="AmColumnHeading"/>
            </w:pPr>
            <w:r w:rsidRPr="00A73F45">
              <w:t xml:space="preserve">Tekst proponowany </w:t>
            </w:r>
            <w:r w:rsidRPr="00A73F45">
              <w:t>przez Komisję</w:t>
            </w:r>
          </w:p>
        </w:tc>
        <w:tc>
          <w:tcPr>
            <w:tcW w:w="4876" w:type="dxa"/>
          </w:tcPr>
          <w:p w:rsidR="009B4410" w:rsidRPr="00A73F45" w:rsidRDefault="001203D5" w:rsidP="009B4410">
            <w:pPr>
              <w:pStyle w:val="AmColumnHeading"/>
            </w:pPr>
            <w:r w:rsidRPr="00A73F45">
              <w:t>Poprawka</w:t>
            </w:r>
          </w:p>
        </w:tc>
      </w:tr>
      <w:tr w:rsidR="00F41B24" w:rsidRPr="00A73F45" w:rsidTr="009B4410">
        <w:trPr>
          <w:jc w:val="center"/>
        </w:trPr>
        <w:tc>
          <w:tcPr>
            <w:tcW w:w="4876" w:type="dxa"/>
          </w:tcPr>
          <w:p w:rsidR="009B4410" w:rsidRPr="00A73F45" w:rsidRDefault="001203D5" w:rsidP="009B4410">
            <w:pPr>
              <w:pStyle w:val="Normal6a"/>
            </w:pPr>
            <w:r w:rsidRPr="00A73F45">
              <w:t>(5)</w:t>
            </w:r>
            <w:r w:rsidRPr="00A73F45">
              <w:tab/>
              <w:t>Na poziomie międzynarodowym prowadzenie dochodzeń w sprawie wypadków morskich należy do obowiązków państwa bandery, podczas gdy na poziomie Unii jest proces ten jest niezależny i regulowany dyrektywą Parlamentu Europejskiego i R</w:t>
            </w:r>
            <w:r w:rsidRPr="00A73F45">
              <w:t>ady 2009/18/WE</w:t>
            </w:r>
            <w:r w:rsidRPr="00A73F45">
              <w:rPr>
                <w:vertAlign w:val="superscript"/>
              </w:rPr>
              <w:t>29</w:t>
            </w:r>
            <w:r w:rsidRPr="00A73F45">
              <w:t>. Niniejsza dyrektywa nie powinna mieć wpływu na dyrektywę 2009/18/WE.</w:t>
            </w:r>
          </w:p>
        </w:tc>
        <w:tc>
          <w:tcPr>
            <w:tcW w:w="4876" w:type="dxa"/>
          </w:tcPr>
          <w:p w:rsidR="009B4410" w:rsidRPr="00A73F45" w:rsidRDefault="001203D5" w:rsidP="001203D5">
            <w:pPr>
              <w:pStyle w:val="Normal6a"/>
            </w:pPr>
            <w:r w:rsidRPr="00A73F45">
              <w:t>(5)</w:t>
            </w:r>
            <w:r w:rsidRPr="00A73F45">
              <w:tab/>
              <w:t xml:space="preserve">Na poziomie międzynarodowym prowadzenie dochodzeń w sprawie wypadków morskich należy do obowiązków państwa bandery, </w:t>
            </w:r>
            <w:r w:rsidRPr="00A73F45">
              <w:rPr>
                <w:b/>
                <w:i/>
              </w:rPr>
              <w:t>przy czym sprawą najwyższej wagi jest dopilnowani</w:t>
            </w:r>
            <w:r w:rsidRPr="00A73F45">
              <w:rPr>
                <w:b/>
                <w:i/>
              </w:rPr>
              <w:t>e, by podczas dochodzeń w sprawie wypadków priorytetowo traktowano odpowiedzialność i wyciąganie wniosków, aby zapobiegać wypadkom w przyszłości;</w:t>
            </w:r>
            <w:r w:rsidRPr="00A73F45">
              <w:t xml:space="preserve"> tymczasem na poziomie Unii proces ten jest niezależny i regulowany dyrektywą Parlamentu Europejskiego i Rady 2</w:t>
            </w:r>
            <w:r w:rsidRPr="00A73F45">
              <w:t>009/18/WE</w:t>
            </w:r>
            <w:r w:rsidRPr="00A73F45">
              <w:rPr>
                <w:vertAlign w:val="superscript"/>
              </w:rPr>
              <w:t>2</w:t>
            </w:r>
            <w:r w:rsidRPr="00A73F45">
              <w:rPr>
                <w:vertAlign w:val="superscript"/>
              </w:rPr>
              <w:t>9</w:t>
            </w:r>
            <w:bookmarkStart w:id="1" w:name="_GoBack"/>
            <w:bookmarkEnd w:id="1"/>
            <w:r>
              <w:t xml:space="preserve">. </w:t>
            </w:r>
            <w:r w:rsidRPr="00A73F45">
              <w:t>Niniejsza dyrektywa nie powinna mieć wpływu na dyrektywę 2009/18/WE.</w:t>
            </w:r>
          </w:p>
        </w:tc>
      </w:tr>
      <w:tr w:rsidR="00F41B24" w:rsidRPr="00A73F45" w:rsidTr="009B4410">
        <w:trPr>
          <w:jc w:val="center"/>
        </w:trPr>
        <w:tc>
          <w:tcPr>
            <w:tcW w:w="4876" w:type="dxa"/>
          </w:tcPr>
          <w:p w:rsidR="009B4410" w:rsidRPr="00A73F45" w:rsidRDefault="001203D5" w:rsidP="009B4410">
            <w:pPr>
              <w:pStyle w:val="Normal6a"/>
            </w:pPr>
            <w:r w:rsidRPr="00A73F45">
              <w:rPr>
                <w:b/>
                <w:i/>
              </w:rPr>
              <w:t>_________________</w:t>
            </w:r>
          </w:p>
        </w:tc>
        <w:tc>
          <w:tcPr>
            <w:tcW w:w="4876" w:type="dxa"/>
          </w:tcPr>
          <w:p w:rsidR="009B4410" w:rsidRPr="00A73F45" w:rsidRDefault="001203D5" w:rsidP="009B4410">
            <w:pPr>
              <w:pStyle w:val="Normal6a"/>
            </w:pPr>
            <w:r w:rsidRPr="00A73F45">
              <w:rPr>
                <w:b/>
                <w:i/>
              </w:rPr>
              <w:t>_________________</w:t>
            </w:r>
          </w:p>
        </w:tc>
      </w:tr>
      <w:tr w:rsidR="00F41B24" w:rsidRPr="00A73F45" w:rsidTr="009B4410">
        <w:trPr>
          <w:jc w:val="center"/>
        </w:trPr>
        <w:tc>
          <w:tcPr>
            <w:tcW w:w="4876" w:type="dxa"/>
          </w:tcPr>
          <w:p w:rsidR="009B4410" w:rsidRPr="00A73F45" w:rsidRDefault="001203D5" w:rsidP="009B4410">
            <w:pPr>
              <w:pStyle w:val="Normal6a"/>
            </w:pPr>
            <w:r w:rsidRPr="00A73F45">
              <w:rPr>
                <w:vertAlign w:val="superscript"/>
              </w:rPr>
              <w:t>29</w:t>
            </w:r>
            <w:r w:rsidRPr="00A73F45">
              <w:t xml:space="preserve"> Dyrektywa Parlamentu Europejskiego i Rady 2009/18/WE z dnia 23 kwietnia 2009 r. ustanawiająca podstawowe zasady regulujące dochodzenia w sprawach wypadków w sektorze transportu morskiego i zmieniająca dyrektywę Rady 1999/35/WE oraz dyrektywę 2002/59/WE Pa</w:t>
            </w:r>
            <w:r w:rsidRPr="00A73F45">
              <w:t>rlamentu Europejskiego i Rady (Dz.U. L 131 z 28.5.2009, s. 114).</w:t>
            </w:r>
          </w:p>
        </w:tc>
        <w:tc>
          <w:tcPr>
            <w:tcW w:w="4876" w:type="dxa"/>
          </w:tcPr>
          <w:p w:rsidR="009B4410" w:rsidRPr="00A73F45" w:rsidRDefault="001203D5" w:rsidP="009B4410">
            <w:pPr>
              <w:pStyle w:val="Normal6a"/>
            </w:pPr>
            <w:r w:rsidRPr="00A73F45">
              <w:rPr>
                <w:vertAlign w:val="superscript"/>
              </w:rPr>
              <w:t>29</w:t>
            </w:r>
            <w:r w:rsidRPr="00A73F45">
              <w:t xml:space="preserve"> Dyrektywa Parlamentu Europejskiego i Rady 2009/18/WE z dnia 23 kwietnia 2009 r. ustanawiająca podstawowe zasady regulujące dochodzenia w sprawach wypadków w sektorze transportu morskiego i</w:t>
            </w:r>
            <w:r w:rsidRPr="00A73F45">
              <w:t> zmieniająca dyrektywę Rady 1999/35/WE oraz dyrektywę 2002/59/WE Parlamentu Europejskiego i Rady (Dz.U. L 131 z 28.5.2009, s. 114).</w:t>
            </w:r>
          </w:p>
        </w:tc>
      </w:tr>
    </w:tbl>
    <w:p w:rsidR="009B4410" w:rsidRPr="00A73F45" w:rsidRDefault="001203D5" w:rsidP="009B4410">
      <w:pPr>
        <w:pStyle w:val="AmJustTitle"/>
      </w:pPr>
      <w:r w:rsidRPr="00A73F45">
        <w:rPr>
          <w:rStyle w:val="HideTWBExt"/>
        </w:rPr>
        <w:t>&lt;TitreJust&gt;</w:t>
      </w:r>
      <w:r w:rsidRPr="00A73F45">
        <w:t>Uzasadnienie</w:t>
      </w:r>
      <w:r w:rsidRPr="00A73F45">
        <w:rPr>
          <w:rStyle w:val="HideTWBExt"/>
        </w:rPr>
        <w:t>&lt;/TitreJust&gt;</w:t>
      </w:r>
    </w:p>
    <w:p w:rsidR="009B4410" w:rsidRPr="00A73F45" w:rsidRDefault="001203D5" w:rsidP="009B4410">
      <w:pPr>
        <w:pStyle w:val="AmJustText"/>
      </w:pPr>
      <w:r w:rsidRPr="00A73F45">
        <w:t>Dyrektywa utrzymuje niezależność dochodzeń w sprawie wypadków morskich, co ma zasadnicz</w:t>
      </w:r>
      <w:r w:rsidRPr="00A73F45">
        <w:t>e znaczenie. Należy jednak również podkreślić znaczenie dokładnej sprawozdawczości, przejrzystości i rozliczalności w tych dochodzeniach, aby zapewnić wyciągnięcie wniosków i stosowanie ich w celu zapobiegania wypadkom w przyszłości.</w:t>
      </w:r>
    </w:p>
    <w:p w:rsidR="009B4410" w:rsidRPr="00A73F45" w:rsidRDefault="001203D5" w:rsidP="009B4410">
      <w:r w:rsidRPr="00A73F45">
        <w:rPr>
          <w:rStyle w:val="HideTWBExt"/>
        </w:rPr>
        <w:t>&lt;/Amend&gt;</w:t>
      </w:r>
    </w:p>
    <w:p w:rsidR="007652EA" w:rsidRPr="00A73F45" w:rsidRDefault="001203D5" w:rsidP="007652EA">
      <w:pPr>
        <w:pStyle w:val="AMNumberTabs0"/>
        <w:keepNext/>
      </w:pPr>
      <w:r w:rsidRPr="00A73F45">
        <w:rPr>
          <w:rStyle w:val="HideTWBExt"/>
          <w:b w:val="0"/>
        </w:rPr>
        <w:t>&lt;Amend&gt;</w:t>
      </w:r>
      <w:r w:rsidRPr="00A73F45">
        <w:t>Popraw</w:t>
      </w:r>
      <w:r w:rsidRPr="00A73F45">
        <w:t>ka</w:t>
      </w:r>
      <w:r w:rsidRPr="00A73F45">
        <w:tab/>
      </w:r>
      <w:r w:rsidRPr="00A73F45">
        <w:tab/>
      </w:r>
      <w:r w:rsidRPr="00A73F45">
        <w:rPr>
          <w:rStyle w:val="HideTWBExt"/>
          <w:b w:val="0"/>
        </w:rPr>
        <w:t>&lt;NumAm&gt;</w:t>
      </w:r>
      <w:r w:rsidRPr="00A73F45">
        <w:t>6</w:t>
      </w:r>
      <w:r w:rsidRPr="00A73F45">
        <w:rPr>
          <w:rStyle w:val="HideTWBExt"/>
          <w:b w:val="0"/>
        </w:rPr>
        <w:t>&lt;/NumAm&gt;</w:t>
      </w:r>
    </w:p>
    <w:p w:rsidR="007652EA" w:rsidRPr="00A73F45" w:rsidRDefault="001203D5" w:rsidP="007652EA">
      <w:pPr>
        <w:pStyle w:val="NormalBold12b"/>
        <w:keepNext/>
      </w:pPr>
      <w:r w:rsidRPr="00A73F45">
        <w:rPr>
          <w:rStyle w:val="HideTWBExt"/>
          <w:b w:val="0"/>
        </w:rPr>
        <w:t>&lt;DocAmend&gt;</w:t>
      </w:r>
      <w:r w:rsidRPr="00A73F45">
        <w:t>Wniosek dotyczący dyrektywy</w:t>
      </w:r>
      <w:r w:rsidRPr="00A73F45">
        <w:rPr>
          <w:rStyle w:val="HideTWBExt"/>
          <w:b w:val="0"/>
        </w:rPr>
        <w:t>&lt;/DocAmend&gt;</w:t>
      </w:r>
    </w:p>
    <w:p w:rsidR="007652EA" w:rsidRPr="00A73F45" w:rsidRDefault="001203D5" w:rsidP="007652EA">
      <w:pPr>
        <w:pStyle w:val="NormalBold"/>
      </w:pPr>
      <w:r w:rsidRPr="00A73F45">
        <w:rPr>
          <w:rStyle w:val="HideTWBExt"/>
          <w:b w:val="0"/>
        </w:rPr>
        <w:t>&lt;Article&gt;</w:t>
      </w:r>
      <w:r w:rsidRPr="00A73F45">
        <w:t>Motyw 7</w:t>
      </w:r>
      <w:r w:rsidRPr="00A73F4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41B24" w:rsidRPr="00A73F45" w:rsidTr="009B4410">
        <w:trPr>
          <w:jc w:val="center"/>
        </w:trPr>
        <w:tc>
          <w:tcPr>
            <w:tcW w:w="9752" w:type="dxa"/>
            <w:gridSpan w:val="2"/>
          </w:tcPr>
          <w:p w:rsidR="007652EA" w:rsidRPr="00A73F45" w:rsidRDefault="007652EA" w:rsidP="009B4410">
            <w:pPr>
              <w:keepNext/>
            </w:pPr>
          </w:p>
        </w:tc>
      </w:tr>
      <w:tr w:rsidR="00F41B24" w:rsidRPr="00A73F45" w:rsidTr="009B4410">
        <w:trPr>
          <w:jc w:val="center"/>
        </w:trPr>
        <w:tc>
          <w:tcPr>
            <w:tcW w:w="4876" w:type="dxa"/>
          </w:tcPr>
          <w:p w:rsidR="007652EA" w:rsidRPr="00A73F45" w:rsidRDefault="001203D5" w:rsidP="009B4410">
            <w:pPr>
              <w:pStyle w:val="ColumnHeading"/>
              <w:keepNext/>
            </w:pPr>
            <w:r w:rsidRPr="00A73F45">
              <w:t>Tekst proponowany przez Komisję</w:t>
            </w:r>
          </w:p>
        </w:tc>
        <w:tc>
          <w:tcPr>
            <w:tcW w:w="4876" w:type="dxa"/>
          </w:tcPr>
          <w:p w:rsidR="007652EA" w:rsidRPr="00A73F45" w:rsidRDefault="001203D5" w:rsidP="009B4410">
            <w:pPr>
              <w:pStyle w:val="ColumnHeading"/>
              <w:keepNext/>
            </w:pPr>
            <w:r w:rsidRPr="00A73F45">
              <w:t>Poprawka</w:t>
            </w:r>
          </w:p>
        </w:tc>
      </w:tr>
      <w:tr w:rsidR="00F41B24" w:rsidRPr="00A73F45" w:rsidTr="009B4410">
        <w:trPr>
          <w:jc w:val="center"/>
        </w:trPr>
        <w:tc>
          <w:tcPr>
            <w:tcW w:w="4876" w:type="dxa"/>
          </w:tcPr>
          <w:p w:rsidR="007652EA" w:rsidRPr="00A73F45" w:rsidRDefault="001203D5" w:rsidP="009B4410">
            <w:pPr>
              <w:pStyle w:val="Normal6"/>
            </w:pPr>
            <w:r w:rsidRPr="00A73F45">
              <w:t>(7)</w:t>
            </w:r>
            <w:r w:rsidRPr="00A73F45">
              <w:tab/>
              <w:t xml:space="preserve">Administracje morskie państw członkowskich powinny mieć możliwość wykorzystywania odpowiednich zasobów, w tym </w:t>
            </w:r>
            <w:r w:rsidRPr="00A73F45">
              <w:t>zdolności w zakresie podejmowania decyzji technicznych, przy wprowadzaniu zobowiązań dotyczących państwa bandery, współmiernie do wielkości i rodzaju floty i w oparciu o stosowne wymagania IMO. Podniesienie ogólnej jakości statków pływających pod banderą p</w:t>
            </w:r>
            <w:r w:rsidRPr="00A73F45">
              <w:t>aństwa członkowskiego wymaga również zharmonizowania ścisłego i dokładnego monitorowania, w tym opracowywania zasad i kontroli konstrukcji, uznanych organizacji wykonujących obowiązki państwa bandery w imieniu państw członkowskich.</w:t>
            </w:r>
          </w:p>
        </w:tc>
        <w:tc>
          <w:tcPr>
            <w:tcW w:w="4876" w:type="dxa"/>
          </w:tcPr>
          <w:p w:rsidR="007652EA" w:rsidRPr="00A73F45" w:rsidRDefault="001203D5" w:rsidP="00043F5D">
            <w:pPr>
              <w:pStyle w:val="Normal6"/>
              <w:rPr>
                <w:szCs w:val="24"/>
              </w:rPr>
            </w:pPr>
            <w:r w:rsidRPr="00A73F45">
              <w:t>(7)</w:t>
            </w:r>
            <w:r w:rsidRPr="00A73F45">
              <w:tab/>
              <w:t xml:space="preserve">Administracje </w:t>
            </w:r>
            <w:r w:rsidRPr="00A73F45">
              <w:t>morskie państw członkowskich powinny mieć możliwość wykorzystywania odpowiednich zasobów, w tym zdolności w zakresie podejmowania decyzji technicznych, przy wprowadzaniu zobowiązań dotyczących państwa bandery, współmiernie do wielkości i rodzaju floty i w </w:t>
            </w:r>
            <w:r w:rsidRPr="00A73F45">
              <w:t>oparciu o stosowne wymagania IMO.</w:t>
            </w:r>
            <w:r w:rsidRPr="00A73F45">
              <w:rPr>
                <w:b/>
                <w:i/>
              </w:rPr>
              <w:t xml:space="preserve"> Należy w pełni uwzględnić administracje poniżej szczebla państw członkowskich, które posiadają kompetencje w sektorze rybołówstwa, zgodnie z porządkiem prawnym każdego państwa członkowskiego.</w:t>
            </w:r>
            <w:r w:rsidRPr="00A73F45">
              <w:t xml:space="preserve"> Podniesienie ogólnej jakości s</w:t>
            </w:r>
            <w:r w:rsidRPr="00A73F45">
              <w:t>tatków pływających pod banderą państwa członkowskiego wymaga również zharmonizowania ścisłego i dokładnego monitorowania, w tym opracowywania zasad i kontroli konstrukcji, uznanych organizacji wykonujących obowiązki państwa bandery w imieniu państw członko</w:t>
            </w:r>
            <w:r w:rsidRPr="00A73F45">
              <w:t>wskich.</w:t>
            </w:r>
          </w:p>
        </w:tc>
      </w:tr>
    </w:tbl>
    <w:p w:rsidR="00983849" w:rsidRPr="00A73F45" w:rsidRDefault="001203D5" w:rsidP="00983849">
      <w:r w:rsidRPr="00A73F45">
        <w:rPr>
          <w:rStyle w:val="HideTWBExt"/>
        </w:rPr>
        <w:t>&lt;/Amend&gt;</w:t>
      </w:r>
    </w:p>
    <w:p w:rsidR="009B4410" w:rsidRPr="00A73F45" w:rsidRDefault="001203D5" w:rsidP="009B4410">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7</w:t>
      </w:r>
      <w:r w:rsidRPr="00A73F45">
        <w:rPr>
          <w:rStyle w:val="HideTWBExt"/>
        </w:rPr>
        <w:t>&lt;/NumAm&gt;</w:t>
      </w:r>
    </w:p>
    <w:p w:rsidR="009B4410" w:rsidRPr="00A73F45" w:rsidRDefault="001203D5" w:rsidP="009B4410">
      <w:pPr>
        <w:pStyle w:val="NormalBold12b"/>
      </w:pPr>
      <w:r w:rsidRPr="00A73F45">
        <w:rPr>
          <w:rStyle w:val="HideTWBExt"/>
        </w:rPr>
        <w:t>&lt;DocAmend&gt;</w:t>
      </w:r>
      <w:r w:rsidRPr="00A73F45">
        <w:t>Wniosek dotyczący dyrektywy</w:t>
      </w:r>
      <w:r w:rsidRPr="00A73F45">
        <w:rPr>
          <w:rStyle w:val="HideTWBExt"/>
        </w:rPr>
        <w:t>&lt;/DocAmend&gt;</w:t>
      </w:r>
    </w:p>
    <w:p w:rsidR="009B4410" w:rsidRPr="00A73F45" w:rsidRDefault="001203D5" w:rsidP="009B4410">
      <w:pPr>
        <w:pStyle w:val="NormalBold"/>
      </w:pPr>
      <w:r w:rsidRPr="00A73F45">
        <w:rPr>
          <w:rStyle w:val="HideTWBExt"/>
        </w:rPr>
        <w:t>&lt;Article&gt;</w:t>
      </w:r>
      <w:r w:rsidRPr="00A73F45">
        <w:t>Motyw 8</w:t>
      </w:r>
      <w:r w:rsidRPr="00A73F4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B4410" w:rsidRPr="00A73F45" w:rsidRDefault="009B4410" w:rsidP="009B4410"/>
        </w:tc>
      </w:tr>
      <w:tr w:rsidR="00F41B24" w:rsidRPr="00A73F45" w:rsidTr="009B4410">
        <w:trPr>
          <w:trHeight w:val="240"/>
          <w:jc w:val="center"/>
        </w:trPr>
        <w:tc>
          <w:tcPr>
            <w:tcW w:w="4876" w:type="dxa"/>
          </w:tcPr>
          <w:p w:rsidR="009B4410" w:rsidRPr="00A73F45" w:rsidRDefault="001203D5" w:rsidP="009B4410">
            <w:pPr>
              <w:pStyle w:val="AmColumnHeading"/>
            </w:pPr>
            <w:r w:rsidRPr="00A73F45">
              <w:t>Tekst proponowany przez Komisję</w:t>
            </w:r>
          </w:p>
        </w:tc>
        <w:tc>
          <w:tcPr>
            <w:tcW w:w="4876" w:type="dxa"/>
          </w:tcPr>
          <w:p w:rsidR="009B4410" w:rsidRPr="00A73F45" w:rsidRDefault="001203D5" w:rsidP="009B4410">
            <w:pPr>
              <w:pStyle w:val="AmColumnHeading"/>
            </w:pPr>
            <w:r w:rsidRPr="00A73F45">
              <w:t>Poprawka</w:t>
            </w:r>
          </w:p>
        </w:tc>
      </w:tr>
      <w:tr w:rsidR="00F41B24" w:rsidRPr="00A73F45" w:rsidTr="009B4410">
        <w:trPr>
          <w:jc w:val="center"/>
        </w:trPr>
        <w:tc>
          <w:tcPr>
            <w:tcW w:w="4876" w:type="dxa"/>
          </w:tcPr>
          <w:p w:rsidR="009B4410" w:rsidRPr="00A73F45" w:rsidRDefault="001203D5" w:rsidP="009B4410">
            <w:pPr>
              <w:pStyle w:val="Normal6a"/>
            </w:pPr>
            <w:r w:rsidRPr="00A73F45">
              <w:t>(8)</w:t>
            </w:r>
            <w:r w:rsidRPr="00A73F45">
              <w:tab/>
              <w:t xml:space="preserve">Minimalne kryteria i cele kontroli dotyczące tych zasobów należy opracować za </w:t>
            </w:r>
            <w:r w:rsidRPr="00A73F45">
              <w:t>pomocą środków wykonawczych na podstawie doświadczeń praktycznych państw członkowskich obejmujących korzystanie z usług inspektorów niepracujących na zasadzie wyłączności</w:t>
            </w:r>
          </w:p>
        </w:tc>
        <w:tc>
          <w:tcPr>
            <w:tcW w:w="4876" w:type="dxa"/>
          </w:tcPr>
          <w:p w:rsidR="009B4410" w:rsidRPr="00A73F45" w:rsidRDefault="001203D5" w:rsidP="009B4410">
            <w:pPr>
              <w:pStyle w:val="Normal6a"/>
            </w:pPr>
            <w:r w:rsidRPr="00A73F45">
              <w:t>(8)</w:t>
            </w:r>
            <w:r w:rsidRPr="00A73F45">
              <w:tab/>
              <w:t>Minimalne kryteria i cele kontroli dotyczące tych zasobów należy opracować za pom</w:t>
            </w:r>
            <w:r w:rsidRPr="00A73F45">
              <w:t xml:space="preserve">ocą środków wykonawczych na podstawie doświadczeń praktycznych państw członkowskich </w:t>
            </w:r>
            <w:r w:rsidRPr="00A73F45">
              <w:rPr>
                <w:b/>
                <w:i/>
              </w:rPr>
              <w:t xml:space="preserve">i doświadczeń płynących z obserwacji, </w:t>
            </w:r>
            <w:r w:rsidRPr="00A73F45">
              <w:t>obejmujących korzystanie z usług inspektorów niepracujących na zasadzie wyłączności</w:t>
            </w:r>
            <w:r w:rsidRPr="00A73F45">
              <w:rPr>
                <w:b/>
                <w:i/>
              </w:rPr>
              <w:t>.</w:t>
            </w:r>
          </w:p>
        </w:tc>
      </w:tr>
    </w:tbl>
    <w:p w:rsidR="009B4410" w:rsidRPr="00A73F45" w:rsidRDefault="001203D5" w:rsidP="009B4410">
      <w:pPr>
        <w:pStyle w:val="AmJustTitle"/>
      </w:pPr>
      <w:r w:rsidRPr="00A73F45">
        <w:rPr>
          <w:rStyle w:val="HideTWBExt"/>
        </w:rPr>
        <w:t>&lt;TitreJust&gt;</w:t>
      </w:r>
      <w:r w:rsidRPr="00A73F45">
        <w:t>Uzasadnienie</w:t>
      </w:r>
      <w:r w:rsidRPr="00A73F45">
        <w:rPr>
          <w:rStyle w:val="HideTWBExt"/>
        </w:rPr>
        <w:t>&lt;/TitreJust&gt;</w:t>
      </w:r>
    </w:p>
    <w:p w:rsidR="009B4410" w:rsidRPr="00A73F45" w:rsidRDefault="001203D5" w:rsidP="009B4410">
      <w:pPr>
        <w:pStyle w:val="AmJustText"/>
      </w:pPr>
      <w:r w:rsidRPr="00A73F45">
        <w:t xml:space="preserve">Podczas gdy </w:t>
      </w:r>
      <w:r w:rsidRPr="00A73F45">
        <w:t>doświadczenie teoretyczne może nie być najbardziej przydatne w kontrolach, doświadczenie z obserwacji może przynieść znaczne korzyści państwom członkowskim we wdrażaniu najlepszego scenariusza opartego na sposobie działania w innych krajach przez zapewnien</w:t>
      </w:r>
      <w:r w:rsidRPr="00A73F45">
        <w:t>ie praktycznych spostrzeżeń, możliwości uczenia się i podstawy świadomego podejmowania decyzji.</w:t>
      </w:r>
    </w:p>
    <w:p w:rsidR="009B4410" w:rsidRPr="00A73F45" w:rsidRDefault="001203D5" w:rsidP="009B4410">
      <w:r w:rsidRPr="00A73F45">
        <w:rPr>
          <w:rStyle w:val="HideTWBExt"/>
        </w:rPr>
        <w:t>&lt;/Amend&gt;</w:t>
      </w:r>
    </w:p>
    <w:p w:rsidR="009B4410" w:rsidRPr="00A73F45" w:rsidRDefault="001203D5" w:rsidP="009B4410">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8</w:t>
      </w:r>
      <w:r w:rsidRPr="00A73F45">
        <w:rPr>
          <w:rStyle w:val="HideTWBExt"/>
        </w:rPr>
        <w:t>&lt;/NumAm&gt;</w:t>
      </w:r>
    </w:p>
    <w:p w:rsidR="009B4410" w:rsidRPr="00A73F45" w:rsidRDefault="001203D5" w:rsidP="009B4410">
      <w:pPr>
        <w:pStyle w:val="NormalBold12b"/>
      </w:pPr>
      <w:r w:rsidRPr="00A73F45">
        <w:rPr>
          <w:rStyle w:val="HideTWBExt"/>
        </w:rPr>
        <w:t>&lt;DocAmend&gt;</w:t>
      </w:r>
      <w:r w:rsidRPr="00A73F45">
        <w:t>Wniosek dotyczący dyrektywy</w:t>
      </w:r>
      <w:r w:rsidRPr="00A73F45">
        <w:rPr>
          <w:rStyle w:val="HideTWBExt"/>
        </w:rPr>
        <w:t>&lt;/DocAmend&gt;</w:t>
      </w:r>
    </w:p>
    <w:p w:rsidR="009B4410" w:rsidRPr="00A73F45" w:rsidRDefault="001203D5" w:rsidP="009B4410">
      <w:pPr>
        <w:pStyle w:val="NormalBold"/>
      </w:pPr>
      <w:r w:rsidRPr="00A73F45">
        <w:rPr>
          <w:rStyle w:val="HideTWBExt"/>
        </w:rPr>
        <w:t>&lt;Article&gt;</w:t>
      </w:r>
      <w:r w:rsidRPr="00A73F45">
        <w:t>Motyw 9</w:t>
      </w:r>
      <w:r w:rsidRPr="00A73F4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B4410" w:rsidRPr="00A73F45" w:rsidRDefault="009B4410" w:rsidP="009B4410"/>
        </w:tc>
      </w:tr>
      <w:tr w:rsidR="00F41B24" w:rsidRPr="00A73F45" w:rsidTr="009B4410">
        <w:trPr>
          <w:trHeight w:val="240"/>
          <w:jc w:val="center"/>
        </w:trPr>
        <w:tc>
          <w:tcPr>
            <w:tcW w:w="4876" w:type="dxa"/>
          </w:tcPr>
          <w:p w:rsidR="009B4410" w:rsidRPr="00A73F45" w:rsidRDefault="001203D5" w:rsidP="009B4410">
            <w:pPr>
              <w:pStyle w:val="AmColumnHeading"/>
            </w:pPr>
            <w:r w:rsidRPr="00A73F45">
              <w:t>Tekst proponowany przez Komisję</w:t>
            </w:r>
          </w:p>
        </w:tc>
        <w:tc>
          <w:tcPr>
            <w:tcW w:w="4876" w:type="dxa"/>
          </w:tcPr>
          <w:p w:rsidR="009B4410" w:rsidRPr="00A73F45" w:rsidRDefault="001203D5" w:rsidP="009B4410">
            <w:pPr>
              <w:pStyle w:val="AmColumnHeading"/>
            </w:pPr>
            <w:r w:rsidRPr="00A73F45">
              <w:t>Poprawka</w:t>
            </w:r>
          </w:p>
        </w:tc>
      </w:tr>
      <w:tr w:rsidR="00F41B24" w:rsidRPr="00A73F45" w:rsidTr="009B4410">
        <w:trPr>
          <w:jc w:val="center"/>
        </w:trPr>
        <w:tc>
          <w:tcPr>
            <w:tcW w:w="4876" w:type="dxa"/>
          </w:tcPr>
          <w:p w:rsidR="009B4410" w:rsidRPr="00A73F45" w:rsidRDefault="001203D5" w:rsidP="009B4410">
            <w:pPr>
              <w:pStyle w:val="Normal6a"/>
            </w:pPr>
            <w:r w:rsidRPr="00A73F45">
              <w:t>(9)</w:t>
            </w:r>
            <w:r w:rsidRPr="00A73F45">
              <w:tab/>
              <w:t xml:space="preserve">Ukończenie zharmonizowanego programu w zakresie budowania zdolności (po uzyskaniu kwalifikacji) przez rzeczoznawców i inspektorów państwa bandery powinno zapewnić równe warunki działania administracjom morskim i przyczyni się do podniesienia </w:t>
            </w:r>
            <w:r w:rsidRPr="00A73F45">
              <w:t>jakości statków pływających pod banderą państwa członkowskiego.</w:t>
            </w:r>
          </w:p>
        </w:tc>
        <w:tc>
          <w:tcPr>
            <w:tcW w:w="4876" w:type="dxa"/>
          </w:tcPr>
          <w:p w:rsidR="009B4410" w:rsidRPr="00A73F45" w:rsidRDefault="001203D5" w:rsidP="009B4410">
            <w:pPr>
              <w:pStyle w:val="Normal6a"/>
            </w:pPr>
            <w:r w:rsidRPr="00A73F45">
              <w:t>(9)</w:t>
            </w:r>
            <w:r w:rsidRPr="00A73F45">
              <w:tab/>
              <w:t>Ukończenie zharmonizowanego programu w zakresie budowania zdolności (po uzyskaniu kwalifikacji) przez rzeczoznawców i inspektorów państwa bandery powinno zapewnić równe warunki działania a</w:t>
            </w:r>
            <w:r w:rsidRPr="00A73F45">
              <w:t xml:space="preserve">dministracjom morskim i przyczyni się do podniesienia jakości statków pływających pod banderą państwa członkowskiego. </w:t>
            </w:r>
            <w:r w:rsidRPr="00A73F45">
              <w:rPr>
                <w:b/>
                <w:i/>
              </w:rPr>
              <w:t>Należy zapewnić ustawiczne szkolenie i doskonalenie zawodowe marynarzy, tak aby nadążać za zmieniającymi się normami bezpieczeństwa i ochr</w:t>
            </w:r>
            <w:r w:rsidRPr="00A73F45">
              <w:rPr>
                <w:b/>
                <w:i/>
              </w:rPr>
              <w:t>ony środowiska.</w:t>
            </w:r>
          </w:p>
        </w:tc>
      </w:tr>
    </w:tbl>
    <w:p w:rsidR="009B4410" w:rsidRPr="00A73F45" w:rsidRDefault="001203D5" w:rsidP="009B4410">
      <w:pPr>
        <w:pStyle w:val="AmJustTitle"/>
      </w:pPr>
      <w:r w:rsidRPr="00A73F45">
        <w:rPr>
          <w:rStyle w:val="HideTWBExt"/>
        </w:rPr>
        <w:t>&lt;TitreJust&gt;</w:t>
      </w:r>
      <w:r w:rsidRPr="00A73F45">
        <w:t>Uzasadnienie</w:t>
      </w:r>
      <w:r w:rsidRPr="00A73F45">
        <w:rPr>
          <w:rStyle w:val="HideTWBExt"/>
        </w:rPr>
        <w:t>&lt;/TitreJust&gt;</w:t>
      </w:r>
    </w:p>
    <w:p w:rsidR="009B4410" w:rsidRPr="00A73F45" w:rsidRDefault="001203D5" w:rsidP="009B4410">
      <w:pPr>
        <w:pStyle w:val="AmJustText"/>
      </w:pPr>
      <w:r w:rsidRPr="00A73F45">
        <w:t xml:space="preserve">Pozytywnym krokiem jest program budowania zdolności rzeczoznawców i inspektorów państwa bandery. Aby to wzmocnić, należy położyć nacisk na ciągłe możliwości rozwoju zawodowego i szkoleń, aby </w:t>
      </w:r>
      <w:r w:rsidRPr="00A73F45">
        <w:t>zagwarantować, że ci specjaliści pozostaną dobrze przygotowani do dostosowywania się do zmieniających się norm bezpieczeństwa i ochrony środowiska.</w:t>
      </w:r>
    </w:p>
    <w:p w:rsidR="009B4410" w:rsidRPr="00A73F45" w:rsidRDefault="001203D5" w:rsidP="009B4410">
      <w:r w:rsidRPr="00A73F45">
        <w:rPr>
          <w:rStyle w:val="HideTWBExt"/>
        </w:rPr>
        <w:t>&lt;/Amend&gt;</w:t>
      </w:r>
    </w:p>
    <w:p w:rsidR="009B4410" w:rsidRPr="00A73F45" w:rsidRDefault="001203D5" w:rsidP="009B4410">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9</w:t>
      </w:r>
      <w:r w:rsidRPr="00A73F45">
        <w:rPr>
          <w:rStyle w:val="HideTWBExt"/>
        </w:rPr>
        <w:t>&lt;/NumAm&gt;</w:t>
      </w:r>
    </w:p>
    <w:p w:rsidR="009B4410" w:rsidRPr="00A73F45" w:rsidRDefault="001203D5" w:rsidP="009B4410">
      <w:pPr>
        <w:pStyle w:val="NormalBold12b"/>
      </w:pPr>
      <w:r w:rsidRPr="00A73F45">
        <w:rPr>
          <w:rStyle w:val="HideTWBExt"/>
        </w:rPr>
        <w:t>&lt;DocAmend&gt;</w:t>
      </w:r>
      <w:r w:rsidRPr="00A73F45">
        <w:t>Wniosek dotyczący dyrektywy</w:t>
      </w:r>
      <w:r w:rsidRPr="00A73F45">
        <w:rPr>
          <w:rStyle w:val="HideTWBExt"/>
        </w:rPr>
        <w:t>&lt;/DocAmend&gt;</w:t>
      </w:r>
    </w:p>
    <w:p w:rsidR="009B4410" w:rsidRPr="00A73F45" w:rsidRDefault="001203D5" w:rsidP="009B4410">
      <w:pPr>
        <w:pStyle w:val="NormalBold"/>
      </w:pPr>
      <w:r w:rsidRPr="00A73F45">
        <w:rPr>
          <w:rStyle w:val="HideTWBExt"/>
        </w:rPr>
        <w:t>&lt;Article&gt;</w:t>
      </w:r>
      <w:r w:rsidRPr="00A73F45">
        <w:t xml:space="preserve">Motyw </w:t>
      </w:r>
      <w:r w:rsidRPr="00A73F45">
        <w:t>11</w:t>
      </w:r>
      <w:r w:rsidRPr="00A73F4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B4410" w:rsidRPr="00A73F45" w:rsidRDefault="009B4410" w:rsidP="009B4410"/>
        </w:tc>
      </w:tr>
      <w:tr w:rsidR="00F41B24" w:rsidRPr="00A73F45" w:rsidTr="009B4410">
        <w:trPr>
          <w:trHeight w:val="240"/>
          <w:jc w:val="center"/>
        </w:trPr>
        <w:tc>
          <w:tcPr>
            <w:tcW w:w="4876" w:type="dxa"/>
          </w:tcPr>
          <w:p w:rsidR="009B4410" w:rsidRPr="00A73F45" w:rsidRDefault="001203D5" w:rsidP="009B4410">
            <w:pPr>
              <w:pStyle w:val="AmColumnHeading"/>
            </w:pPr>
            <w:r w:rsidRPr="00A73F45">
              <w:t>Tekst proponowany przez Komisję</w:t>
            </w:r>
          </w:p>
        </w:tc>
        <w:tc>
          <w:tcPr>
            <w:tcW w:w="4876" w:type="dxa"/>
          </w:tcPr>
          <w:p w:rsidR="009B4410" w:rsidRPr="00A73F45" w:rsidRDefault="001203D5" w:rsidP="009B4410">
            <w:pPr>
              <w:pStyle w:val="AmColumnHeading"/>
            </w:pPr>
            <w:r w:rsidRPr="00A73F45">
              <w:t>Poprawka</w:t>
            </w:r>
          </w:p>
        </w:tc>
      </w:tr>
      <w:tr w:rsidR="00F41B24" w:rsidRPr="00A73F45" w:rsidTr="009B4410">
        <w:trPr>
          <w:jc w:val="center"/>
        </w:trPr>
        <w:tc>
          <w:tcPr>
            <w:tcW w:w="4876" w:type="dxa"/>
          </w:tcPr>
          <w:p w:rsidR="009B4410" w:rsidRPr="00A73F45" w:rsidRDefault="001203D5" w:rsidP="009B4410">
            <w:pPr>
              <w:pStyle w:val="Normal6a"/>
            </w:pPr>
            <w:r w:rsidRPr="00A73F45">
              <w:t>(11)</w:t>
            </w:r>
            <w:r w:rsidRPr="00A73F45">
              <w:tab/>
            </w:r>
            <w:r w:rsidRPr="00A73F45">
              <w:t xml:space="preserve">Utworzenie i rozbudowa baz danych zawierających podstawowe informacje, w formacie elektronicznym, na temat statków pływających pod banderą państwa członkowskiego powinny przyczynić się do usprawnienia wymiany informacji, dodatkowo </w:t>
            </w:r>
            <w:r w:rsidRPr="00A73F45">
              <w:rPr>
                <w:b/>
                <w:i/>
              </w:rPr>
              <w:t>zwiększyć przejrzystość d</w:t>
            </w:r>
            <w:r w:rsidRPr="00A73F45">
              <w:rPr>
                <w:b/>
                <w:i/>
              </w:rPr>
              <w:t>ziałań</w:t>
            </w:r>
            <w:r w:rsidRPr="00A73F45">
              <w:t xml:space="preserve"> floty </w:t>
            </w:r>
            <w:r w:rsidRPr="00A73F45">
              <w:rPr>
                <w:b/>
                <w:i/>
              </w:rPr>
              <w:t>wysokiej jakości</w:t>
            </w:r>
            <w:r w:rsidRPr="00A73F45">
              <w:t xml:space="preserve"> oraz umożliwić lepsze monitorowanie zobowiązań państwa bandery do zapewnienia administracjom morskim równych warunków działania.</w:t>
            </w:r>
          </w:p>
        </w:tc>
        <w:tc>
          <w:tcPr>
            <w:tcW w:w="4876" w:type="dxa"/>
          </w:tcPr>
          <w:p w:rsidR="009B4410" w:rsidRPr="00A73F45" w:rsidRDefault="001203D5" w:rsidP="009B4410">
            <w:pPr>
              <w:pStyle w:val="Normal6a"/>
            </w:pPr>
            <w:r w:rsidRPr="00A73F45">
              <w:t>(11)</w:t>
            </w:r>
            <w:r w:rsidRPr="00A73F45">
              <w:tab/>
              <w:t>Utworzenie i rozbudowa baz danych zawierających podstawowe informacje, w formacie elektronic</w:t>
            </w:r>
            <w:r w:rsidRPr="00A73F45">
              <w:t xml:space="preserve">znym, na temat statków pływających pod banderą państwa członkowskiego powinny przyczynić się do usprawnienia wymiany informacji, dodatkowo </w:t>
            </w:r>
            <w:r w:rsidRPr="00A73F45">
              <w:rPr>
                <w:b/>
                <w:i/>
              </w:rPr>
              <w:t>polepszyć warunki pracy i płace pracowników</w:t>
            </w:r>
            <w:r w:rsidRPr="00A73F45">
              <w:t xml:space="preserve"> floty </w:t>
            </w:r>
            <w:r w:rsidRPr="00A73F45">
              <w:rPr>
                <w:b/>
                <w:i/>
              </w:rPr>
              <w:t>w celu promowania uczciwych praktyk pracy,</w:t>
            </w:r>
            <w:r w:rsidRPr="00A73F45">
              <w:t xml:space="preserve"> oraz umożliwić lepsze mo</w:t>
            </w:r>
            <w:r w:rsidRPr="00A73F45">
              <w:t>nitorowanie zobowiązań państwa bandery do zapewnienia administracjom morskim równych warunków działania.</w:t>
            </w:r>
          </w:p>
        </w:tc>
      </w:tr>
    </w:tbl>
    <w:p w:rsidR="009B4410" w:rsidRPr="00A73F45" w:rsidRDefault="001203D5" w:rsidP="009B4410">
      <w:r w:rsidRPr="00A73F45">
        <w:rPr>
          <w:rStyle w:val="HideTWBExt"/>
        </w:rPr>
        <w:t>&lt;/Amend&gt;</w:t>
      </w:r>
    </w:p>
    <w:p w:rsidR="009B4410" w:rsidRPr="00A73F45" w:rsidRDefault="001203D5" w:rsidP="009B4410">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10</w:t>
      </w:r>
      <w:r w:rsidRPr="00A73F45">
        <w:rPr>
          <w:rStyle w:val="HideTWBExt"/>
        </w:rPr>
        <w:t>&lt;/NumAm&gt;</w:t>
      </w:r>
    </w:p>
    <w:p w:rsidR="009B4410" w:rsidRPr="00A73F45" w:rsidRDefault="001203D5" w:rsidP="009B4410">
      <w:pPr>
        <w:pStyle w:val="NormalBold12b"/>
      </w:pPr>
      <w:r w:rsidRPr="00A73F45">
        <w:rPr>
          <w:rStyle w:val="HideTWBExt"/>
        </w:rPr>
        <w:t>&lt;DocAmend&gt;</w:t>
      </w:r>
      <w:r w:rsidRPr="00A73F45">
        <w:t>Wniosek dotyczący dyrektywy</w:t>
      </w:r>
      <w:r w:rsidRPr="00A73F45">
        <w:rPr>
          <w:rStyle w:val="HideTWBExt"/>
        </w:rPr>
        <w:t>&lt;/DocAmend&gt;</w:t>
      </w:r>
    </w:p>
    <w:p w:rsidR="009B4410" w:rsidRPr="00A73F45" w:rsidRDefault="001203D5" w:rsidP="009B4410">
      <w:pPr>
        <w:pStyle w:val="NormalBold"/>
      </w:pPr>
      <w:r w:rsidRPr="00A73F45">
        <w:rPr>
          <w:rStyle w:val="HideTWBExt"/>
        </w:rPr>
        <w:t>&lt;Article&gt;</w:t>
      </w:r>
      <w:r w:rsidRPr="00A73F45">
        <w:t>Motyw 12 a (nowy)</w:t>
      </w:r>
      <w:r w:rsidRPr="00A73F4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B4410" w:rsidRPr="00A73F45" w:rsidRDefault="009B4410" w:rsidP="009B4410"/>
        </w:tc>
      </w:tr>
      <w:tr w:rsidR="00F41B24" w:rsidRPr="00A73F45" w:rsidTr="009B4410">
        <w:trPr>
          <w:trHeight w:val="240"/>
          <w:jc w:val="center"/>
        </w:trPr>
        <w:tc>
          <w:tcPr>
            <w:tcW w:w="4876" w:type="dxa"/>
          </w:tcPr>
          <w:p w:rsidR="009B4410" w:rsidRPr="00A73F45" w:rsidRDefault="001203D5" w:rsidP="009B4410">
            <w:pPr>
              <w:pStyle w:val="AmColumnHeading"/>
            </w:pPr>
            <w:r w:rsidRPr="00A73F45">
              <w:t xml:space="preserve">Tekst proponowany </w:t>
            </w:r>
            <w:r w:rsidRPr="00A73F45">
              <w:t>przez Komisję</w:t>
            </w:r>
          </w:p>
        </w:tc>
        <w:tc>
          <w:tcPr>
            <w:tcW w:w="4876" w:type="dxa"/>
          </w:tcPr>
          <w:p w:rsidR="009B4410" w:rsidRPr="00A73F45" w:rsidRDefault="001203D5" w:rsidP="009B4410">
            <w:pPr>
              <w:pStyle w:val="AmColumnHeading"/>
            </w:pPr>
            <w:r w:rsidRPr="00A73F45">
              <w:t>Poprawka</w:t>
            </w:r>
          </w:p>
        </w:tc>
      </w:tr>
      <w:tr w:rsidR="00F41B24" w:rsidRPr="00A73F45" w:rsidTr="009B4410">
        <w:trPr>
          <w:jc w:val="center"/>
        </w:trPr>
        <w:tc>
          <w:tcPr>
            <w:tcW w:w="4876" w:type="dxa"/>
          </w:tcPr>
          <w:p w:rsidR="009B4410" w:rsidRPr="00A73F45" w:rsidRDefault="009B4410" w:rsidP="009B4410">
            <w:pPr>
              <w:pStyle w:val="Normal6a"/>
            </w:pPr>
          </w:p>
        </w:tc>
        <w:tc>
          <w:tcPr>
            <w:tcW w:w="4876" w:type="dxa"/>
          </w:tcPr>
          <w:p w:rsidR="009B4410" w:rsidRPr="00A73F45" w:rsidRDefault="001203D5" w:rsidP="009B4410">
            <w:pPr>
              <w:pStyle w:val="Normal6a"/>
            </w:pPr>
            <w:r w:rsidRPr="00A73F45">
              <w:rPr>
                <w:b/>
                <w:i/>
              </w:rPr>
              <w:t>(12a)</w:t>
            </w:r>
            <w:r w:rsidRPr="00A73F45">
              <w:tab/>
            </w:r>
            <w:r w:rsidRPr="00A73F45">
              <w:rPr>
                <w:b/>
                <w:i/>
              </w:rPr>
              <w:t>Należy zapewnić przejrzystość operacji morskich, a także odpowiedzialność właścicieli statków za wszelkie naruszenia przepisów dotyczących bezpieczeństwa lub ochrony środowiska.</w:t>
            </w:r>
          </w:p>
        </w:tc>
      </w:tr>
    </w:tbl>
    <w:p w:rsidR="009B4410" w:rsidRPr="00A73F45" w:rsidRDefault="001203D5" w:rsidP="009B4410">
      <w:pPr>
        <w:pStyle w:val="AmJustTitle"/>
      </w:pPr>
      <w:r w:rsidRPr="00A73F45">
        <w:rPr>
          <w:rStyle w:val="HideTWBExt"/>
        </w:rPr>
        <w:t>&lt;TitreJust&gt;</w:t>
      </w:r>
      <w:r w:rsidRPr="00A73F45">
        <w:t>Uzasadnienie</w:t>
      </w:r>
      <w:r w:rsidRPr="00A73F45">
        <w:rPr>
          <w:rStyle w:val="HideTWBExt"/>
        </w:rPr>
        <w:t>&lt;/TitreJust&gt;</w:t>
      </w:r>
    </w:p>
    <w:p w:rsidR="009B4410" w:rsidRPr="00A73F45" w:rsidRDefault="001203D5" w:rsidP="009B4410">
      <w:pPr>
        <w:pStyle w:val="AmJustText"/>
      </w:pPr>
      <w:r w:rsidRPr="00A73F45">
        <w:t>Zapewnieni</w:t>
      </w:r>
      <w:r w:rsidRPr="00A73F45">
        <w:t>e właściwym organom dostępu do informacji ma kluczowe znaczenie dla celów monitorowania. Ponadto można by wprowadzić przepisy mające na celu ochronę sygnalistów zgłaszających naruszenia bezpieczeństwa lub naruszenia ochrony środowiska, przyczyniając się do</w:t>
      </w:r>
      <w:r w:rsidRPr="00A73F45">
        <w:t xml:space="preserve"> kultury przejrzystości i odpowiedzialności.</w:t>
      </w:r>
    </w:p>
    <w:p w:rsidR="009B4410" w:rsidRPr="00A73F45" w:rsidRDefault="001203D5" w:rsidP="009B4410">
      <w:r w:rsidRPr="00A73F45">
        <w:rPr>
          <w:rStyle w:val="HideTWBExt"/>
        </w:rPr>
        <w:t>&lt;/Amend&gt;</w:t>
      </w:r>
    </w:p>
    <w:p w:rsidR="009B4410" w:rsidRPr="00A73F45" w:rsidRDefault="001203D5" w:rsidP="009B4410">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11</w:t>
      </w:r>
      <w:r w:rsidRPr="00A73F45">
        <w:rPr>
          <w:rStyle w:val="HideTWBExt"/>
        </w:rPr>
        <w:t>&lt;/NumAm&gt;</w:t>
      </w:r>
    </w:p>
    <w:p w:rsidR="009B4410" w:rsidRPr="00A73F45" w:rsidRDefault="001203D5" w:rsidP="009B4410">
      <w:pPr>
        <w:pStyle w:val="NormalBold12b"/>
      </w:pPr>
      <w:r w:rsidRPr="00A73F45">
        <w:rPr>
          <w:rStyle w:val="HideTWBExt"/>
        </w:rPr>
        <w:t>&lt;DocAmend&gt;</w:t>
      </w:r>
      <w:r w:rsidRPr="00A73F45">
        <w:t>Wniosek dotyczący dyrektywy</w:t>
      </w:r>
      <w:r w:rsidRPr="00A73F45">
        <w:rPr>
          <w:rStyle w:val="HideTWBExt"/>
        </w:rPr>
        <w:t>&lt;/DocAmend&gt;</w:t>
      </w:r>
    </w:p>
    <w:p w:rsidR="009B4410" w:rsidRPr="00A73F45" w:rsidRDefault="001203D5" w:rsidP="009B4410">
      <w:pPr>
        <w:pStyle w:val="NormalBold"/>
      </w:pPr>
      <w:r w:rsidRPr="00A73F45">
        <w:rPr>
          <w:rStyle w:val="HideTWBExt"/>
        </w:rPr>
        <w:t>&lt;Article&gt;</w:t>
      </w:r>
      <w:r w:rsidRPr="00A73F45">
        <w:t>Motyw 12 b (nowy)</w:t>
      </w:r>
      <w:r w:rsidRPr="00A73F4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B4410" w:rsidRPr="00A73F45" w:rsidRDefault="009B4410" w:rsidP="009B4410"/>
        </w:tc>
      </w:tr>
      <w:tr w:rsidR="00F41B24" w:rsidRPr="00A73F45" w:rsidTr="009B4410">
        <w:trPr>
          <w:trHeight w:val="240"/>
          <w:jc w:val="center"/>
        </w:trPr>
        <w:tc>
          <w:tcPr>
            <w:tcW w:w="4876" w:type="dxa"/>
          </w:tcPr>
          <w:p w:rsidR="009B4410" w:rsidRPr="00A73F45" w:rsidRDefault="001203D5" w:rsidP="009B4410">
            <w:pPr>
              <w:pStyle w:val="AmColumnHeading"/>
            </w:pPr>
            <w:r w:rsidRPr="00A73F45">
              <w:t>Tekst proponowany przez Komisję</w:t>
            </w:r>
          </w:p>
        </w:tc>
        <w:tc>
          <w:tcPr>
            <w:tcW w:w="4876" w:type="dxa"/>
          </w:tcPr>
          <w:p w:rsidR="009B4410" w:rsidRPr="00A73F45" w:rsidRDefault="001203D5" w:rsidP="009B4410">
            <w:pPr>
              <w:pStyle w:val="AmColumnHeading"/>
            </w:pPr>
            <w:r w:rsidRPr="00A73F45">
              <w:t>Poprawka</w:t>
            </w:r>
          </w:p>
        </w:tc>
      </w:tr>
      <w:tr w:rsidR="00F41B24" w:rsidRPr="00A73F45" w:rsidTr="009B4410">
        <w:trPr>
          <w:jc w:val="center"/>
        </w:trPr>
        <w:tc>
          <w:tcPr>
            <w:tcW w:w="4876" w:type="dxa"/>
          </w:tcPr>
          <w:p w:rsidR="009B4410" w:rsidRPr="00A73F45" w:rsidRDefault="009B4410" w:rsidP="009B4410">
            <w:pPr>
              <w:pStyle w:val="Normal6a"/>
            </w:pPr>
          </w:p>
        </w:tc>
        <w:tc>
          <w:tcPr>
            <w:tcW w:w="4876" w:type="dxa"/>
          </w:tcPr>
          <w:p w:rsidR="009B4410" w:rsidRPr="00A73F45" w:rsidRDefault="001203D5" w:rsidP="009B4410">
            <w:pPr>
              <w:pStyle w:val="Normal6a"/>
            </w:pPr>
            <w:r w:rsidRPr="00A73F45">
              <w:rPr>
                <w:b/>
                <w:i/>
              </w:rPr>
              <w:t>(12b)</w:t>
            </w:r>
            <w:r w:rsidRPr="00A73F45">
              <w:tab/>
            </w:r>
            <w:r w:rsidRPr="00A73F45">
              <w:rPr>
                <w:b/>
                <w:i/>
              </w:rPr>
              <w:t xml:space="preserve">Właściwe organy powinny </w:t>
            </w:r>
            <w:r w:rsidRPr="00A73F45">
              <w:rPr>
                <w:b/>
                <w:i/>
              </w:rPr>
              <w:t>ustanowić mechanizmy umożliwiające sygnalistom zgłaszanie naruszeń bezpieczeństwa i ochrony środowiska bez obawy przed działaniami odwetowymi.</w:t>
            </w:r>
          </w:p>
        </w:tc>
      </w:tr>
    </w:tbl>
    <w:p w:rsidR="009B4410" w:rsidRPr="00A73F45" w:rsidRDefault="001203D5" w:rsidP="009B4410">
      <w:pPr>
        <w:pStyle w:val="AmJustTitle"/>
      </w:pPr>
      <w:r w:rsidRPr="00A73F45">
        <w:rPr>
          <w:rStyle w:val="HideTWBExt"/>
        </w:rPr>
        <w:t>&lt;TitreJust&gt;</w:t>
      </w:r>
      <w:r w:rsidRPr="00A73F45">
        <w:t>Uzasadnienie</w:t>
      </w:r>
      <w:r w:rsidRPr="00A73F45">
        <w:rPr>
          <w:rStyle w:val="HideTWBExt"/>
        </w:rPr>
        <w:t>&lt;/TitreJust&gt;</w:t>
      </w:r>
    </w:p>
    <w:p w:rsidR="009B4410" w:rsidRPr="00A73F45" w:rsidRDefault="001203D5" w:rsidP="009B4410">
      <w:pPr>
        <w:pStyle w:val="AmJustText"/>
      </w:pPr>
      <w:r w:rsidRPr="00A73F45">
        <w:t xml:space="preserve">Dyrektywa powinna również zapewniać pracownikom jasne mechanizmy zgłaszania </w:t>
      </w:r>
      <w:r w:rsidRPr="00A73F45">
        <w:t>problemów związanych z bezpieczeństwem i ochroną środowiska, wspierając proaktywne podejście do bezpieczeństwa.</w:t>
      </w:r>
    </w:p>
    <w:p w:rsidR="009B4410" w:rsidRPr="00A73F45" w:rsidRDefault="001203D5" w:rsidP="009B4410">
      <w:r w:rsidRPr="00A73F45">
        <w:rPr>
          <w:rStyle w:val="HideTWBExt"/>
        </w:rPr>
        <w:t>&lt;/Amend&gt;</w:t>
      </w:r>
    </w:p>
    <w:p w:rsidR="009B4410" w:rsidRPr="00A73F45" w:rsidRDefault="001203D5" w:rsidP="009B4410">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12</w:t>
      </w:r>
      <w:r w:rsidRPr="00A73F45">
        <w:rPr>
          <w:rStyle w:val="HideTWBExt"/>
        </w:rPr>
        <w:t>&lt;/NumAm&gt;</w:t>
      </w:r>
    </w:p>
    <w:p w:rsidR="009B4410" w:rsidRPr="00A73F45" w:rsidRDefault="001203D5" w:rsidP="009B4410">
      <w:pPr>
        <w:pStyle w:val="NormalBold12b"/>
      </w:pPr>
      <w:r w:rsidRPr="00A73F45">
        <w:rPr>
          <w:rStyle w:val="HideTWBExt"/>
        </w:rPr>
        <w:t>&lt;DocAmend&gt;</w:t>
      </w:r>
      <w:r w:rsidRPr="00A73F45">
        <w:t>Wniosek dotyczący dyrektywy</w:t>
      </w:r>
      <w:r w:rsidRPr="00A73F45">
        <w:rPr>
          <w:rStyle w:val="HideTWBExt"/>
        </w:rPr>
        <w:t>&lt;/DocAmend&gt;</w:t>
      </w:r>
    </w:p>
    <w:p w:rsidR="009B4410" w:rsidRPr="00A73F45" w:rsidRDefault="001203D5" w:rsidP="009B4410">
      <w:pPr>
        <w:pStyle w:val="NormalBold"/>
      </w:pPr>
      <w:r w:rsidRPr="00A73F45">
        <w:rPr>
          <w:rStyle w:val="HideTWBExt"/>
        </w:rPr>
        <w:t>&lt;Article&gt;</w:t>
      </w:r>
      <w:r w:rsidRPr="00A73F45">
        <w:t>Motyw 17</w:t>
      </w:r>
      <w:r w:rsidRPr="00A73F4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B4410" w:rsidRPr="00A73F45" w:rsidRDefault="009B4410" w:rsidP="009B4410"/>
        </w:tc>
      </w:tr>
      <w:tr w:rsidR="00F41B24" w:rsidRPr="00A73F45" w:rsidTr="009B4410">
        <w:trPr>
          <w:trHeight w:val="240"/>
          <w:jc w:val="center"/>
        </w:trPr>
        <w:tc>
          <w:tcPr>
            <w:tcW w:w="4876" w:type="dxa"/>
          </w:tcPr>
          <w:p w:rsidR="009B4410" w:rsidRPr="00A73F45" w:rsidRDefault="001203D5" w:rsidP="009B4410">
            <w:pPr>
              <w:pStyle w:val="AmColumnHeading"/>
            </w:pPr>
            <w:r w:rsidRPr="00A73F45">
              <w:t>Tekst proponowany prz</w:t>
            </w:r>
            <w:r w:rsidRPr="00A73F45">
              <w:t>ez Komisję</w:t>
            </w:r>
          </w:p>
        </w:tc>
        <w:tc>
          <w:tcPr>
            <w:tcW w:w="4876" w:type="dxa"/>
          </w:tcPr>
          <w:p w:rsidR="009B4410" w:rsidRPr="00A73F45" w:rsidRDefault="001203D5" w:rsidP="009B4410">
            <w:pPr>
              <w:pStyle w:val="AmColumnHeading"/>
            </w:pPr>
            <w:r w:rsidRPr="00A73F45">
              <w:t>Poprawka</w:t>
            </w:r>
          </w:p>
        </w:tc>
      </w:tr>
      <w:tr w:rsidR="00F41B24" w:rsidRPr="00A73F45" w:rsidTr="009B4410">
        <w:trPr>
          <w:jc w:val="center"/>
        </w:trPr>
        <w:tc>
          <w:tcPr>
            <w:tcW w:w="4876" w:type="dxa"/>
          </w:tcPr>
          <w:p w:rsidR="009B4410" w:rsidRPr="00A73F45" w:rsidRDefault="001203D5" w:rsidP="009B4410">
            <w:pPr>
              <w:pStyle w:val="Normal6a"/>
            </w:pPr>
            <w:r w:rsidRPr="00A73F45">
              <w:t>(17)</w:t>
            </w:r>
            <w:r w:rsidRPr="00A73F45">
              <w:tab/>
              <w:t xml:space="preserve">W celu omówienia kwestii związanych z państwem bandery, w tym kwestii technicznych, oraz ułatwienia wymiany wiedzy specjalistycznej i informacji, należy ustanowić grupę wysokiego szczebla ds. państw bandery składającą się </w:t>
            </w:r>
            <w:r w:rsidRPr="00A73F45">
              <w:t>z organów krajowych państw członkowskich, ekspertów i inspektorów państw bandery, a także, w stosownych przypadkach, ekspertów z sektora prywatnego.</w:t>
            </w:r>
          </w:p>
        </w:tc>
        <w:tc>
          <w:tcPr>
            <w:tcW w:w="4876" w:type="dxa"/>
          </w:tcPr>
          <w:p w:rsidR="009B4410" w:rsidRPr="00A73F45" w:rsidRDefault="001203D5" w:rsidP="009B4410">
            <w:pPr>
              <w:pStyle w:val="Normal6a"/>
            </w:pPr>
            <w:r w:rsidRPr="00A73F45">
              <w:t>(17)</w:t>
            </w:r>
            <w:r w:rsidRPr="00A73F45">
              <w:tab/>
              <w:t>W celu omówienia kwestii związanych z państwem bandery, w tym kwestii technicznych, oraz ułatwienia wy</w:t>
            </w:r>
            <w:r w:rsidRPr="00A73F45">
              <w:t>miany wiedzy specjalistycznej i informacji, należy ustanowić grupę wysokiego szczebla ds. państw bandery składającą się z organów krajowych państw członkowskich, ekspertów i inspektorów państw bandery, a także, w stosownych przypadkach, ekspertów z sektora</w:t>
            </w:r>
            <w:r w:rsidRPr="00A73F45">
              <w:t xml:space="preserve"> prywatnego</w:t>
            </w:r>
            <w:r w:rsidRPr="00A73F45">
              <w:rPr>
                <w:b/>
                <w:i/>
              </w:rPr>
              <w:t xml:space="preserve"> i przedstawicieli pracowników sektora morskiego</w:t>
            </w:r>
            <w:r w:rsidRPr="00A73F45">
              <w:t>.</w:t>
            </w:r>
          </w:p>
        </w:tc>
      </w:tr>
    </w:tbl>
    <w:p w:rsidR="009B4410" w:rsidRPr="00A73F45" w:rsidRDefault="001203D5" w:rsidP="009B4410">
      <w:pPr>
        <w:pStyle w:val="AmJustTitle"/>
      </w:pPr>
      <w:r w:rsidRPr="00A73F45">
        <w:rPr>
          <w:rStyle w:val="HideTWBExt"/>
        </w:rPr>
        <w:t>&lt;TitreJust&gt;</w:t>
      </w:r>
      <w:r w:rsidRPr="00A73F45">
        <w:t>Uzasadnienie</w:t>
      </w:r>
      <w:r w:rsidRPr="00A73F45">
        <w:rPr>
          <w:rStyle w:val="HideTWBExt"/>
        </w:rPr>
        <w:t>&lt;/TitreJust&gt;</w:t>
      </w:r>
    </w:p>
    <w:p w:rsidR="009B4410" w:rsidRPr="00A73F45" w:rsidRDefault="001203D5" w:rsidP="009B4410">
      <w:pPr>
        <w:pStyle w:val="AmJustText"/>
      </w:pPr>
      <w:r w:rsidRPr="00A73F45">
        <w:t>Utworzenie grupy wysokiego szczebla ds. kwestii dotyczących państwa bandery jest pozytywnym krokiem. Można go jednak wzmocnić dzięki uwzględnieniu reprezentac</w:t>
      </w:r>
      <w:r w:rsidRPr="00A73F45">
        <w:t>ji pracowników i ich przedstawicieli, aby zapewnić całościowe podejście do zarządzania morskiego.</w:t>
      </w:r>
    </w:p>
    <w:p w:rsidR="009B4410" w:rsidRPr="00A73F45" w:rsidRDefault="001203D5" w:rsidP="009B4410">
      <w:r w:rsidRPr="00A73F45">
        <w:rPr>
          <w:rStyle w:val="HideTWBExt"/>
        </w:rPr>
        <w:t>&lt;/Amend&gt;</w:t>
      </w:r>
    </w:p>
    <w:p w:rsidR="009B4410" w:rsidRPr="00A73F45" w:rsidRDefault="001203D5" w:rsidP="009B4410">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13</w:t>
      </w:r>
      <w:r w:rsidRPr="00A73F45">
        <w:rPr>
          <w:rStyle w:val="HideTWBExt"/>
        </w:rPr>
        <w:t>&lt;/NumAm&gt;</w:t>
      </w:r>
    </w:p>
    <w:p w:rsidR="009B4410" w:rsidRPr="00A73F45" w:rsidRDefault="001203D5" w:rsidP="009B4410">
      <w:pPr>
        <w:pStyle w:val="NormalBold12b"/>
      </w:pPr>
      <w:r w:rsidRPr="00A73F45">
        <w:rPr>
          <w:rStyle w:val="HideTWBExt"/>
        </w:rPr>
        <w:t>&lt;DocAmend&gt;</w:t>
      </w:r>
      <w:r w:rsidRPr="00A73F45">
        <w:t>Wniosek dotyczący dyrektywy</w:t>
      </w:r>
      <w:r w:rsidRPr="00A73F45">
        <w:rPr>
          <w:rStyle w:val="HideTWBExt"/>
        </w:rPr>
        <w:t>&lt;/DocAmend&gt;</w:t>
      </w:r>
    </w:p>
    <w:p w:rsidR="009B4410" w:rsidRPr="00A73F45" w:rsidRDefault="001203D5" w:rsidP="009B4410">
      <w:pPr>
        <w:pStyle w:val="NormalBold"/>
      </w:pPr>
      <w:r w:rsidRPr="00A73F45">
        <w:rPr>
          <w:rStyle w:val="HideTWBExt"/>
        </w:rPr>
        <w:t>&lt;Article&gt;</w:t>
      </w:r>
      <w:r w:rsidRPr="00A73F45">
        <w:t>Motyw 18</w:t>
      </w:r>
      <w:r w:rsidRPr="00A73F4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B4410" w:rsidRPr="00A73F45" w:rsidRDefault="009B4410" w:rsidP="009B4410"/>
        </w:tc>
      </w:tr>
      <w:tr w:rsidR="00F41B24" w:rsidRPr="00A73F45" w:rsidTr="009B4410">
        <w:trPr>
          <w:trHeight w:val="240"/>
          <w:jc w:val="center"/>
        </w:trPr>
        <w:tc>
          <w:tcPr>
            <w:tcW w:w="4876" w:type="dxa"/>
          </w:tcPr>
          <w:p w:rsidR="009B4410" w:rsidRPr="00A73F45" w:rsidRDefault="001203D5" w:rsidP="009B4410">
            <w:pPr>
              <w:pStyle w:val="AmColumnHeading"/>
            </w:pPr>
            <w:r w:rsidRPr="00A73F45">
              <w:t>Tekst proponowany przez Komisję</w:t>
            </w:r>
          </w:p>
        </w:tc>
        <w:tc>
          <w:tcPr>
            <w:tcW w:w="4876" w:type="dxa"/>
          </w:tcPr>
          <w:p w:rsidR="009B4410" w:rsidRPr="00A73F45" w:rsidRDefault="001203D5" w:rsidP="009B4410">
            <w:pPr>
              <w:pStyle w:val="AmColumnHeading"/>
            </w:pPr>
            <w:r w:rsidRPr="00A73F45">
              <w:t>Poprawka</w:t>
            </w:r>
          </w:p>
        </w:tc>
      </w:tr>
      <w:tr w:rsidR="00F41B24" w:rsidRPr="00A73F45" w:rsidTr="009B4410">
        <w:trPr>
          <w:jc w:val="center"/>
        </w:trPr>
        <w:tc>
          <w:tcPr>
            <w:tcW w:w="4876" w:type="dxa"/>
          </w:tcPr>
          <w:p w:rsidR="009B4410" w:rsidRPr="00A73F45" w:rsidRDefault="001203D5" w:rsidP="009B4410">
            <w:pPr>
              <w:pStyle w:val="Normal6a"/>
            </w:pPr>
            <w:r w:rsidRPr="00A73F45">
              <w:t>(18)</w:t>
            </w:r>
            <w:r w:rsidRPr="00A73F45">
              <w:tab/>
              <w:t>Należy utworzyć elektroniczne narzędzie sprawozdawcze w</w:t>
            </w:r>
            <w:r w:rsidRPr="00A73F45">
              <w:rPr>
                <w:b/>
                <w:i/>
              </w:rPr>
              <w:t> </w:t>
            </w:r>
            <w:r w:rsidRPr="00A73F45">
              <w:t>celu dalszego usprawnienia spójnego gromadzenia odpowiednich statystyk oraz danych i</w:t>
            </w:r>
            <w:r w:rsidRPr="00A73F45">
              <w:rPr>
                <w:b/>
                <w:i/>
              </w:rPr>
              <w:t> </w:t>
            </w:r>
            <w:r w:rsidRPr="00A73F45">
              <w:t>informacji morskich z</w:t>
            </w:r>
            <w:r w:rsidRPr="00A73F45">
              <w:rPr>
                <w:b/>
                <w:i/>
              </w:rPr>
              <w:t> </w:t>
            </w:r>
            <w:r w:rsidRPr="00A73F45">
              <w:t>państw członkowskich.</w:t>
            </w:r>
          </w:p>
        </w:tc>
        <w:tc>
          <w:tcPr>
            <w:tcW w:w="4876" w:type="dxa"/>
          </w:tcPr>
          <w:p w:rsidR="009B4410" w:rsidRPr="00A73F45" w:rsidRDefault="001203D5" w:rsidP="009B4410">
            <w:pPr>
              <w:pStyle w:val="Normal6a"/>
            </w:pPr>
            <w:r w:rsidRPr="00A73F45">
              <w:t>(18)</w:t>
            </w:r>
            <w:r w:rsidRPr="00A73F45">
              <w:tab/>
              <w:t>Należy utworzyć elektroniczne narzędzie sprawozdawc</w:t>
            </w:r>
            <w:r w:rsidRPr="00A73F45">
              <w:t>ze w</w:t>
            </w:r>
            <w:r w:rsidRPr="00A73F45">
              <w:rPr>
                <w:b/>
                <w:i/>
              </w:rPr>
              <w:t xml:space="preserve"> </w:t>
            </w:r>
            <w:r w:rsidRPr="00A73F45">
              <w:t>celu dalszego usprawnienia spójnego gromadzenia odpowiednich statystyk oraz danych i</w:t>
            </w:r>
            <w:r w:rsidRPr="00A73F45">
              <w:rPr>
                <w:b/>
                <w:i/>
              </w:rPr>
              <w:t xml:space="preserve"> </w:t>
            </w:r>
            <w:r w:rsidRPr="00A73F45">
              <w:t>informacji morskich z</w:t>
            </w:r>
            <w:r w:rsidRPr="00A73F45">
              <w:rPr>
                <w:b/>
                <w:i/>
              </w:rPr>
              <w:t xml:space="preserve"> </w:t>
            </w:r>
            <w:r w:rsidRPr="00A73F45">
              <w:t>państw członkowskich</w:t>
            </w:r>
            <w:r w:rsidRPr="00A73F45">
              <w:rPr>
                <w:b/>
                <w:i/>
              </w:rPr>
              <w:t>, z uwzględnieniem już istniejących obowiązków sprawozdawczych określonych w innych aktach Unii, takich jak rozporządzenie (</w:t>
            </w:r>
            <w:r w:rsidRPr="00A73F45">
              <w:rPr>
                <w:b/>
                <w:i/>
              </w:rPr>
              <w:t>WE) nr 1224/2009</w:t>
            </w:r>
            <w:r w:rsidRPr="00A73F45">
              <w:t>.</w:t>
            </w:r>
          </w:p>
        </w:tc>
      </w:tr>
    </w:tbl>
    <w:p w:rsidR="009B4410" w:rsidRPr="00A73F45" w:rsidRDefault="001203D5" w:rsidP="009B4410">
      <w:r w:rsidRPr="00A73F45">
        <w:rPr>
          <w:rStyle w:val="HideTWBExt"/>
        </w:rPr>
        <w:t>&lt;/Amend&gt;</w:t>
      </w:r>
    </w:p>
    <w:p w:rsidR="00983849" w:rsidRPr="00A73F45" w:rsidRDefault="001203D5" w:rsidP="00983849">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14</w:t>
      </w:r>
      <w:r w:rsidRPr="00A73F45">
        <w:rPr>
          <w:rStyle w:val="HideTWBExt"/>
        </w:rPr>
        <w:t>&lt;/NumAm&gt;</w:t>
      </w:r>
    </w:p>
    <w:p w:rsidR="00983849" w:rsidRPr="00A73F45" w:rsidRDefault="001203D5" w:rsidP="00983849">
      <w:pPr>
        <w:pStyle w:val="NormalBold12b"/>
      </w:pPr>
      <w:r w:rsidRPr="00A73F45">
        <w:rPr>
          <w:rStyle w:val="HideTWBExt"/>
        </w:rPr>
        <w:t>&lt;DocAmend&gt;</w:t>
      </w:r>
      <w:r w:rsidRPr="00A73F45">
        <w:t>Wniosek dotyczący dyrektywy</w:t>
      </w:r>
      <w:r w:rsidRPr="00A73F45">
        <w:rPr>
          <w:rStyle w:val="HideTWBExt"/>
        </w:rPr>
        <w:t>&lt;/DocAmend&gt;</w:t>
      </w:r>
    </w:p>
    <w:p w:rsidR="00983849" w:rsidRPr="00A73F45" w:rsidRDefault="001203D5" w:rsidP="00983849">
      <w:pPr>
        <w:pStyle w:val="NormalBold"/>
      </w:pPr>
      <w:r w:rsidRPr="00A73F45">
        <w:rPr>
          <w:rStyle w:val="HideTWBExt"/>
        </w:rPr>
        <w:t>&lt;Article&gt;</w:t>
      </w:r>
      <w:r w:rsidRPr="00A73F45">
        <w:t>Artykuł 1 – akapit 1 – punkt 2</w:t>
      </w:r>
      <w:r w:rsidRPr="00A73F45">
        <w:rPr>
          <w:rStyle w:val="HideTWBExt"/>
        </w:rPr>
        <w:t>&lt;/Article&gt;</w:t>
      </w:r>
    </w:p>
    <w:p w:rsidR="00983849" w:rsidRPr="00A73F45" w:rsidRDefault="001203D5" w:rsidP="00983849">
      <w:r w:rsidRPr="00A73F45">
        <w:rPr>
          <w:rStyle w:val="HideTWBExt"/>
        </w:rPr>
        <w:t>&lt;DocAmend2&gt;</w:t>
      </w:r>
      <w:r w:rsidRPr="00A73F45">
        <w:t>Dyrektywa 2009/21/WE</w:t>
      </w:r>
      <w:r w:rsidRPr="00A73F45">
        <w:rPr>
          <w:rStyle w:val="HideTWBExt"/>
        </w:rPr>
        <w:t>&lt;/DocAmend2&gt;</w:t>
      </w:r>
    </w:p>
    <w:p w:rsidR="00983849" w:rsidRPr="00A73F45" w:rsidRDefault="001203D5" w:rsidP="00983849">
      <w:r w:rsidRPr="00A73F45">
        <w:rPr>
          <w:rStyle w:val="HideTWBExt"/>
        </w:rPr>
        <w:t>&lt;Article2&gt;</w:t>
      </w:r>
      <w:r w:rsidRPr="00A73F45">
        <w:t>Artykuł 4 – ustęp 1</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83849" w:rsidRPr="00A73F45" w:rsidRDefault="00983849" w:rsidP="009B4410"/>
        </w:tc>
      </w:tr>
      <w:tr w:rsidR="00F41B24" w:rsidRPr="00A73F45" w:rsidTr="009B4410">
        <w:trPr>
          <w:trHeight w:val="240"/>
          <w:jc w:val="center"/>
        </w:trPr>
        <w:tc>
          <w:tcPr>
            <w:tcW w:w="4876" w:type="dxa"/>
          </w:tcPr>
          <w:p w:rsidR="00983849" w:rsidRPr="00A73F45" w:rsidRDefault="001203D5" w:rsidP="009B4410">
            <w:pPr>
              <w:pStyle w:val="AmColumnHeading"/>
            </w:pPr>
            <w:r w:rsidRPr="00A73F45">
              <w:t xml:space="preserve">Tekst </w:t>
            </w:r>
            <w:r w:rsidRPr="00A73F45">
              <w:t>proponowany przez Komisję</w:t>
            </w:r>
          </w:p>
        </w:tc>
        <w:tc>
          <w:tcPr>
            <w:tcW w:w="4876" w:type="dxa"/>
          </w:tcPr>
          <w:p w:rsidR="00983849" w:rsidRPr="00A73F45" w:rsidRDefault="001203D5" w:rsidP="009B4410">
            <w:pPr>
              <w:pStyle w:val="AmColumnHeading"/>
            </w:pPr>
            <w:r w:rsidRPr="00A73F45">
              <w:t>Poprawka</w:t>
            </w:r>
          </w:p>
        </w:tc>
      </w:tr>
      <w:tr w:rsidR="00F41B24" w:rsidRPr="00A73F45" w:rsidTr="009B4410">
        <w:trPr>
          <w:jc w:val="center"/>
        </w:trPr>
        <w:tc>
          <w:tcPr>
            <w:tcW w:w="4876" w:type="dxa"/>
          </w:tcPr>
          <w:p w:rsidR="00983849" w:rsidRPr="00A73F45" w:rsidRDefault="001203D5" w:rsidP="009B4410">
            <w:pPr>
              <w:pStyle w:val="Normal6a"/>
            </w:pPr>
            <w:r w:rsidRPr="00A73F45">
              <w:t>1.</w:t>
            </w:r>
            <w:r w:rsidRPr="00A73F45">
              <w:tab/>
              <w:t>Przed wydaniem zezwolenia na eksploatację statku, któremu przyznano prawo do pływania pod banderą danego państwa członkowskiego, państwo to zapewnia, aby statek ten odpowiadał wymaganiom obowiązujących zasad i przepis</w:t>
            </w:r>
            <w:r w:rsidRPr="00A73F45">
              <w:t>ów międzynarodowych. W szczególności weryfikuje ono bezpieczeństwo statku przy pomocy protokołów inspekcji i certyfikatów znajdujących się w bazie danych, o której mowa w art. 6a. W</w:t>
            </w:r>
            <w:r w:rsidRPr="00A73F45">
              <w:rPr>
                <w:b/>
                <w:i/>
              </w:rPr>
              <w:t> </w:t>
            </w:r>
            <w:r w:rsidRPr="00A73F45">
              <w:t>razie konieczności konsultuje się ono z</w:t>
            </w:r>
            <w:r w:rsidRPr="00A73F45">
              <w:rPr>
                <w:b/>
                <w:i/>
              </w:rPr>
              <w:t> </w:t>
            </w:r>
            <w:r w:rsidRPr="00A73F45">
              <w:t>poprzednim państwem bandery</w:t>
            </w:r>
            <w:r w:rsidRPr="00A73F45">
              <w:rPr>
                <w:b/>
                <w:i/>
              </w:rPr>
              <w:t xml:space="preserve"> w </w:t>
            </w:r>
            <w:r w:rsidRPr="00A73F45">
              <w:t>celu</w:t>
            </w:r>
            <w:r w:rsidRPr="00A73F45">
              <w:t xml:space="preserve"> </w:t>
            </w:r>
            <w:r w:rsidRPr="00A73F45">
              <w:rPr>
                <w:b/>
                <w:i/>
              </w:rPr>
              <w:t>ustalenia</w:t>
            </w:r>
            <w:r w:rsidRPr="00A73F45">
              <w:t xml:space="preserve">, </w:t>
            </w:r>
            <w:r w:rsidRPr="00A73F45">
              <w:rPr>
                <w:b/>
                <w:i/>
              </w:rPr>
              <w:t>czy jakiekolwiek</w:t>
            </w:r>
            <w:r w:rsidRPr="00A73F45">
              <w:t xml:space="preserve"> nieusunięte niezgodności lub kwestie związane z</w:t>
            </w:r>
            <w:r w:rsidRPr="00A73F45">
              <w:rPr>
                <w:b/>
                <w:i/>
              </w:rPr>
              <w:t> bezpieczeństwem, stwierdzone przez poprzednie państwo bandery, nie zostały jeszcze usunięte lub rozwiązane</w:t>
            </w:r>
            <w:r w:rsidRPr="00A73F45">
              <w:t>.</w:t>
            </w:r>
            <w:r w:rsidRPr="00A73F45">
              <w:rPr>
                <w:b/>
                <w:i/>
              </w:rPr>
              <w:t>”;</w:t>
            </w:r>
          </w:p>
        </w:tc>
        <w:tc>
          <w:tcPr>
            <w:tcW w:w="4876" w:type="dxa"/>
          </w:tcPr>
          <w:p w:rsidR="00983849" w:rsidRPr="00A73F45" w:rsidRDefault="001203D5" w:rsidP="009B4410">
            <w:pPr>
              <w:pStyle w:val="Normal6a"/>
            </w:pPr>
            <w:r w:rsidRPr="00A73F45">
              <w:t>1.</w:t>
            </w:r>
            <w:r w:rsidRPr="00A73F45">
              <w:tab/>
              <w:t>Przed wydaniem zezwolenia na eksploatację statku, któremu przyznan</w:t>
            </w:r>
            <w:r w:rsidRPr="00A73F45">
              <w:t>o prawo do pływania pod banderą danego państwa członkowskiego, państwo to zapewnia, aby statek ten odpowiadał wymaganiom obowiązujących zasad i przepisów międzynarodowych</w:t>
            </w:r>
            <w:r w:rsidRPr="00A73F45">
              <w:rPr>
                <w:b/>
                <w:i/>
              </w:rPr>
              <w:t>, zwłaszcza w odniesieniu do warunków pracy marynarzy i ochrony środowiska</w:t>
            </w:r>
            <w:r w:rsidRPr="00A73F45">
              <w:t>. W szczegól</w:t>
            </w:r>
            <w:r w:rsidRPr="00A73F45">
              <w:t>ności weryfikuje ono bezpieczeństwo statku przy pomocy protokołów inspekcji i certyfikatów znajdujących się w bazie danych, o której mowa w art. 6a. W</w:t>
            </w:r>
            <w:r w:rsidRPr="00A73F45">
              <w:rPr>
                <w:b/>
                <w:i/>
              </w:rPr>
              <w:t xml:space="preserve"> </w:t>
            </w:r>
            <w:r w:rsidRPr="00A73F45">
              <w:t>razie konieczności konsultuje się ono z</w:t>
            </w:r>
            <w:r w:rsidRPr="00A73F45">
              <w:rPr>
                <w:b/>
                <w:i/>
              </w:rPr>
              <w:t xml:space="preserve"> </w:t>
            </w:r>
            <w:r w:rsidRPr="00A73F45">
              <w:t>poprzednim państwem bandery</w:t>
            </w:r>
            <w:r w:rsidRPr="00A73F45">
              <w:rPr>
                <w:b/>
                <w:i/>
              </w:rPr>
              <w:t>, aby zająć się wszelkimi nieusuniętym</w:t>
            </w:r>
            <w:r w:rsidRPr="00A73F45">
              <w:rPr>
                <w:b/>
                <w:i/>
              </w:rPr>
              <w:t>i niezgodnościami lub kwestiami związanymi z bezpieczeństwem.</w:t>
            </w:r>
            <w:r w:rsidRPr="00A73F45">
              <w:t xml:space="preserve"> </w:t>
            </w:r>
            <w:r w:rsidRPr="00A73F45">
              <w:rPr>
                <w:b/>
                <w:i/>
              </w:rPr>
              <w:t xml:space="preserve">Współpraca ta ma na </w:t>
            </w:r>
            <w:r w:rsidRPr="00A73F45">
              <w:t xml:space="preserve">celu </w:t>
            </w:r>
            <w:r w:rsidRPr="00A73F45">
              <w:rPr>
                <w:b/>
                <w:i/>
              </w:rPr>
              <w:t>zapewnienie</w:t>
            </w:r>
            <w:r w:rsidRPr="00A73F45">
              <w:t xml:space="preserve">, </w:t>
            </w:r>
            <w:r w:rsidRPr="00A73F45">
              <w:rPr>
                <w:b/>
                <w:i/>
              </w:rPr>
              <w:t>aby wszelkie</w:t>
            </w:r>
            <w:r w:rsidRPr="00A73F45">
              <w:t xml:space="preserve"> nieusunięte niezgodności lub kwestie związane z</w:t>
            </w:r>
            <w:r w:rsidRPr="00A73F45">
              <w:rPr>
                <w:b/>
                <w:i/>
              </w:rPr>
              <w:t xml:space="preserve"> bezpieczeństwem zostały w pełni rozwiązane przed rozpoczęciem eksploatacji statku</w:t>
            </w:r>
            <w:r w:rsidRPr="00A73F45">
              <w:t>.</w:t>
            </w:r>
          </w:p>
        </w:tc>
      </w:tr>
    </w:tbl>
    <w:p w:rsidR="00983849" w:rsidRPr="00A73F45" w:rsidRDefault="001203D5" w:rsidP="00983849">
      <w:r w:rsidRPr="00A73F45">
        <w:rPr>
          <w:rStyle w:val="HideTWBExt"/>
        </w:rPr>
        <w:t>&lt;/Amend&gt;</w:t>
      </w:r>
    </w:p>
    <w:p w:rsidR="00983849" w:rsidRPr="00A73F45" w:rsidRDefault="001203D5" w:rsidP="00983849">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15</w:t>
      </w:r>
      <w:r w:rsidRPr="00A73F45">
        <w:rPr>
          <w:rStyle w:val="HideTWBExt"/>
        </w:rPr>
        <w:t>&lt;/NumAm&gt;</w:t>
      </w:r>
    </w:p>
    <w:p w:rsidR="00983849" w:rsidRPr="00A73F45" w:rsidRDefault="001203D5" w:rsidP="00983849">
      <w:pPr>
        <w:pStyle w:val="NormalBold12b"/>
      </w:pPr>
      <w:r w:rsidRPr="00A73F45">
        <w:rPr>
          <w:rStyle w:val="HideTWBExt"/>
        </w:rPr>
        <w:t>&lt;DocAmend&gt;</w:t>
      </w:r>
      <w:r w:rsidRPr="00A73F45">
        <w:t>Wniosek dotyczący dyrektywy</w:t>
      </w:r>
      <w:r w:rsidRPr="00A73F45">
        <w:rPr>
          <w:rStyle w:val="HideTWBExt"/>
        </w:rPr>
        <w:t>&lt;/DocAmend&gt;</w:t>
      </w:r>
    </w:p>
    <w:p w:rsidR="00983849" w:rsidRPr="00A73F45" w:rsidRDefault="001203D5" w:rsidP="00983849">
      <w:pPr>
        <w:pStyle w:val="NormalBold"/>
      </w:pPr>
      <w:r w:rsidRPr="00A73F45">
        <w:rPr>
          <w:rStyle w:val="HideTWBExt"/>
        </w:rPr>
        <w:t>&lt;Article&gt;</w:t>
      </w:r>
      <w:r w:rsidRPr="00A73F45">
        <w:t>Artykuł 1 – akapit 1 – punkt 3</w:t>
      </w:r>
      <w:r w:rsidRPr="00A73F45">
        <w:rPr>
          <w:rStyle w:val="HideTWBExt"/>
        </w:rPr>
        <w:t>&lt;/Article&gt;</w:t>
      </w:r>
    </w:p>
    <w:p w:rsidR="00983849" w:rsidRPr="00A73F45" w:rsidRDefault="001203D5" w:rsidP="00983849">
      <w:r w:rsidRPr="00A73F45">
        <w:rPr>
          <w:rStyle w:val="HideTWBExt"/>
        </w:rPr>
        <w:t>&lt;DocAmend2&gt;</w:t>
      </w:r>
      <w:r w:rsidRPr="00A73F45">
        <w:t>Dyrektywa 2009/21/WE</w:t>
      </w:r>
      <w:r w:rsidRPr="00A73F45">
        <w:rPr>
          <w:rStyle w:val="HideTWBExt"/>
        </w:rPr>
        <w:t>&lt;/DocAmend2&gt;</w:t>
      </w:r>
    </w:p>
    <w:p w:rsidR="00983849" w:rsidRPr="00A73F45" w:rsidRDefault="001203D5" w:rsidP="00983849">
      <w:r w:rsidRPr="00A73F45">
        <w:rPr>
          <w:rStyle w:val="HideTWBExt"/>
        </w:rPr>
        <w:t>&lt;Article2&gt;</w:t>
      </w:r>
      <w:r w:rsidRPr="00A73F45">
        <w:t>Artykuł 4a</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83849" w:rsidRPr="00A73F45" w:rsidRDefault="00983849" w:rsidP="009B4410"/>
        </w:tc>
      </w:tr>
      <w:tr w:rsidR="00F41B24" w:rsidRPr="00A73F45" w:rsidTr="009B4410">
        <w:trPr>
          <w:trHeight w:val="240"/>
          <w:jc w:val="center"/>
        </w:trPr>
        <w:tc>
          <w:tcPr>
            <w:tcW w:w="4876" w:type="dxa"/>
          </w:tcPr>
          <w:p w:rsidR="00983849" w:rsidRPr="00A73F45" w:rsidRDefault="001203D5" w:rsidP="009B4410">
            <w:pPr>
              <w:pStyle w:val="AmColumnHeading"/>
            </w:pPr>
            <w:r w:rsidRPr="00A73F45">
              <w:t>Tekst proponowany przez Komisję</w:t>
            </w:r>
          </w:p>
        </w:tc>
        <w:tc>
          <w:tcPr>
            <w:tcW w:w="4876" w:type="dxa"/>
          </w:tcPr>
          <w:p w:rsidR="00983849" w:rsidRPr="00A73F45" w:rsidRDefault="001203D5" w:rsidP="009B4410">
            <w:pPr>
              <w:pStyle w:val="AmColumnHeading"/>
            </w:pPr>
            <w:r w:rsidRPr="00A73F45">
              <w:t>Poprawka</w:t>
            </w:r>
          </w:p>
        </w:tc>
      </w:tr>
      <w:tr w:rsidR="00F41B24" w:rsidRPr="00A73F45" w:rsidTr="009B4410">
        <w:trPr>
          <w:jc w:val="center"/>
        </w:trPr>
        <w:tc>
          <w:tcPr>
            <w:tcW w:w="4876" w:type="dxa"/>
          </w:tcPr>
          <w:p w:rsidR="00983849" w:rsidRPr="00A73F45" w:rsidRDefault="001203D5" w:rsidP="009B4410">
            <w:pPr>
              <w:pStyle w:val="Normal6a"/>
            </w:pPr>
            <w:r w:rsidRPr="00A73F45">
              <w:t>a)</w:t>
            </w:r>
            <w:r w:rsidRPr="00A73F45">
              <w:tab/>
              <w:t>zakaz żeglowania dla takich statków do czasu, aż statki te będą mogły wypłynąć na morze zgodnie z międzynarodowymi zasadami i normami;</w:t>
            </w:r>
          </w:p>
        </w:tc>
        <w:tc>
          <w:tcPr>
            <w:tcW w:w="4876" w:type="dxa"/>
          </w:tcPr>
          <w:p w:rsidR="00983849" w:rsidRPr="00A73F45" w:rsidRDefault="001203D5" w:rsidP="009B4410">
            <w:pPr>
              <w:pStyle w:val="Normal6a"/>
            </w:pPr>
            <w:r w:rsidRPr="00A73F45">
              <w:t>a)</w:t>
            </w:r>
            <w:r w:rsidRPr="00A73F45">
              <w:tab/>
              <w:t>zakaz żeglowania dla takich statków do czasu, aż statki te będą mogły wypłynąć na morze zgodnie z międzynarodowymi za</w:t>
            </w:r>
            <w:r w:rsidRPr="00A73F45">
              <w:t xml:space="preserve">sadami i normami; </w:t>
            </w:r>
            <w:r w:rsidRPr="00A73F45">
              <w:rPr>
                <w:b/>
                <w:i/>
              </w:rPr>
              <w:t>w tym prowadzenie regularnych ćwiczeń w zakresie bezpieczeństwa w celu zapewnienia gotowości załogi na sytuacje awaryjne oraz egzekwowanie przepisów dotyczących godzin odpoczynku załogi w celu zapobiegania wypadkom związanym ze zmęczeniem</w:t>
            </w:r>
            <w:r w:rsidRPr="00A73F45">
              <w:rPr>
                <w:b/>
                <w:i/>
              </w:rPr>
              <w:t>;</w:t>
            </w:r>
          </w:p>
        </w:tc>
      </w:tr>
    </w:tbl>
    <w:p w:rsidR="00983849" w:rsidRPr="00A73F45" w:rsidRDefault="001203D5" w:rsidP="00983849">
      <w:r w:rsidRPr="00A73F45">
        <w:rPr>
          <w:rStyle w:val="HideTWBExt"/>
        </w:rPr>
        <w:t>&lt;/Amend&gt;</w:t>
      </w:r>
    </w:p>
    <w:p w:rsidR="00983849" w:rsidRPr="00A73F45" w:rsidRDefault="001203D5" w:rsidP="00983849">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16</w:t>
      </w:r>
      <w:r w:rsidRPr="00A73F45">
        <w:rPr>
          <w:rStyle w:val="HideTWBExt"/>
        </w:rPr>
        <w:t>&lt;/NumAm&gt;</w:t>
      </w:r>
    </w:p>
    <w:p w:rsidR="00983849" w:rsidRPr="00A73F45" w:rsidRDefault="001203D5" w:rsidP="00983849">
      <w:pPr>
        <w:pStyle w:val="NormalBold12b"/>
      </w:pPr>
      <w:r w:rsidRPr="00A73F45">
        <w:rPr>
          <w:rStyle w:val="HideTWBExt"/>
        </w:rPr>
        <w:t>&lt;DocAmend&gt;</w:t>
      </w:r>
      <w:r w:rsidRPr="00A73F45">
        <w:t>Wniosek dotyczący dyrektywy</w:t>
      </w:r>
      <w:r w:rsidRPr="00A73F45">
        <w:rPr>
          <w:rStyle w:val="HideTWBExt"/>
        </w:rPr>
        <w:t>&lt;/DocAmend&gt;</w:t>
      </w:r>
    </w:p>
    <w:p w:rsidR="00983849" w:rsidRPr="00A73F45" w:rsidRDefault="001203D5" w:rsidP="00983849">
      <w:pPr>
        <w:pStyle w:val="NormalBold"/>
      </w:pPr>
      <w:r w:rsidRPr="00A73F45">
        <w:rPr>
          <w:rStyle w:val="HideTWBExt"/>
        </w:rPr>
        <w:t>&lt;Article&gt;</w:t>
      </w:r>
      <w:r w:rsidRPr="00A73F45">
        <w:t>Artykuł 1 – akapit 1 – punkt 3</w:t>
      </w:r>
      <w:r w:rsidRPr="00A73F45">
        <w:rPr>
          <w:rStyle w:val="HideTWBExt"/>
        </w:rPr>
        <w:t>&lt;/Article&gt;</w:t>
      </w:r>
    </w:p>
    <w:p w:rsidR="00983849" w:rsidRPr="00A73F45" w:rsidRDefault="001203D5" w:rsidP="00983849">
      <w:r w:rsidRPr="00A73F45">
        <w:rPr>
          <w:rStyle w:val="HideTWBExt"/>
        </w:rPr>
        <w:t>&lt;DocAmend2&gt;</w:t>
      </w:r>
      <w:r w:rsidRPr="00A73F45">
        <w:t>Dyrektywa 2009/21/WE</w:t>
      </w:r>
      <w:r w:rsidRPr="00A73F45">
        <w:rPr>
          <w:rStyle w:val="HideTWBExt"/>
        </w:rPr>
        <w:t>&lt;/DocAmend2&gt;</w:t>
      </w:r>
    </w:p>
    <w:p w:rsidR="00983849" w:rsidRPr="00A73F45" w:rsidRDefault="001203D5" w:rsidP="00983849">
      <w:r w:rsidRPr="00A73F45">
        <w:rPr>
          <w:rStyle w:val="HideTWBExt"/>
        </w:rPr>
        <w:t>&lt;Article2&gt;</w:t>
      </w:r>
      <w:r w:rsidRPr="00A73F45">
        <w:t>Artykuł 4a</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83849" w:rsidRPr="00A73F45" w:rsidRDefault="00983849" w:rsidP="009B4410"/>
        </w:tc>
      </w:tr>
      <w:tr w:rsidR="00F41B24" w:rsidRPr="00A73F45" w:rsidTr="009B4410">
        <w:trPr>
          <w:trHeight w:val="240"/>
          <w:jc w:val="center"/>
        </w:trPr>
        <w:tc>
          <w:tcPr>
            <w:tcW w:w="4876" w:type="dxa"/>
          </w:tcPr>
          <w:p w:rsidR="00983849" w:rsidRPr="00A73F45" w:rsidRDefault="001203D5" w:rsidP="009B4410">
            <w:pPr>
              <w:pStyle w:val="AmColumnHeading"/>
            </w:pPr>
            <w:r w:rsidRPr="00A73F45">
              <w:t>Tekst proponowany przez Komisję</w:t>
            </w:r>
          </w:p>
        </w:tc>
        <w:tc>
          <w:tcPr>
            <w:tcW w:w="4876" w:type="dxa"/>
          </w:tcPr>
          <w:p w:rsidR="00983849" w:rsidRPr="00A73F45" w:rsidRDefault="001203D5" w:rsidP="009B4410">
            <w:pPr>
              <w:pStyle w:val="AmColumnHeading"/>
            </w:pPr>
            <w:r w:rsidRPr="00A73F45">
              <w:t>Poprawka</w:t>
            </w:r>
          </w:p>
        </w:tc>
      </w:tr>
      <w:tr w:rsidR="00F41B24" w:rsidRPr="00A73F45" w:rsidTr="009B4410">
        <w:trPr>
          <w:jc w:val="center"/>
        </w:trPr>
        <w:tc>
          <w:tcPr>
            <w:tcW w:w="4876" w:type="dxa"/>
          </w:tcPr>
          <w:p w:rsidR="00983849" w:rsidRPr="00A73F45" w:rsidRDefault="001203D5" w:rsidP="009B4410">
            <w:pPr>
              <w:pStyle w:val="Normal6a"/>
            </w:pPr>
            <w:r w:rsidRPr="00A73F45">
              <w:t>b)</w:t>
            </w:r>
            <w:r w:rsidRPr="00A73F45">
              <w:tab/>
              <w:t>zapewnienie, aby statki uprawnione do pływania pod ich banderą zostały poddane przeglądowi zgodnie z</w:t>
            </w:r>
            <w:r w:rsidRPr="00A73F45">
              <w:rPr>
                <w:b/>
                <w:i/>
              </w:rPr>
              <w:t> </w:t>
            </w:r>
            <w:r w:rsidRPr="00A73F45">
              <w:t>wytycznymi do przeglądów zgodnie ze Zharmonizowanym systemem nadzorów i</w:t>
            </w:r>
            <w:r w:rsidRPr="00A73F45">
              <w:rPr>
                <w:b/>
                <w:i/>
              </w:rPr>
              <w:t> </w:t>
            </w:r>
            <w:r w:rsidRPr="00A73F45">
              <w:t>certyfikacji (HSSC)</w:t>
            </w:r>
            <w:r w:rsidRPr="00A73F45">
              <w:rPr>
                <w:b/>
                <w:i/>
              </w:rPr>
              <w:t>;</w:t>
            </w:r>
            <w:r w:rsidRPr="00A73F45">
              <w:t xml:space="preserve"> </w:t>
            </w:r>
            <w:r w:rsidRPr="00A73F45">
              <w:rPr>
                <w:b/>
                <w:i/>
              </w:rPr>
              <w:t>oraz</w:t>
            </w:r>
          </w:p>
        </w:tc>
        <w:tc>
          <w:tcPr>
            <w:tcW w:w="4876" w:type="dxa"/>
          </w:tcPr>
          <w:p w:rsidR="00983849" w:rsidRPr="00A73F45" w:rsidRDefault="001203D5" w:rsidP="009B4410">
            <w:pPr>
              <w:pStyle w:val="Normal6a"/>
            </w:pPr>
            <w:r w:rsidRPr="00A73F45">
              <w:t>b)</w:t>
            </w:r>
            <w:r w:rsidRPr="00A73F45">
              <w:tab/>
              <w:t>zapewnienie, aby statki uprawnione do pły</w:t>
            </w:r>
            <w:r w:rsidRPr="00A73F45">
              <w:t>wania pod ich banderą zostały poddane przeglądowi zgodnie z</w:t>
            </w:r>
            <w:r w:rsidRPr="00A73F45">
              <w:rPr>
                <w:b/>
                <w:i/>
              </w:rPr>
              <w:t xml:space="preserve"> </w:t>
            </w:r>
            <w:r w:rsidRPr="00A73F45">
              <w:t>wytycznymi do przeglądów zgodnie ze Zharmonizowanym systemem nadzorów i</w:t>
            </w:r>
            <w:r w:rsidRPr="00A73F45">
              <w:rPr>
                <w:b/>
                <w:i/>
              </w:rPr>
              <w:t xml:space="preserve"> </w:t>
            </w:r>
            <w:r w:rsidRPr="00A73F45">
              <w:t>certyfikacji (HSSC)</w:t>
            </w:r>
            <w:r w:rsidRPr="00A73F45">
              <w:rPr>
                <w:b/>
                <w:i/>
              </w:rPr>
              <w:t>.</w:t>
            </w:r>
            <w:r w:rsidRPr="00A73F45">
              <w:t xml:space="preserve"> </w:t>
            </w:r>
            <w:r w:rsidRPr="00A73F45">
              <w:rPr>
                <w:b/>
                <w:i/>
              </w:rPr>
              <w:t>Obejmuje to przeprowadzanie audytów środowiskowych w celu oceny zgodności z przepisami dotyczącymi emis</w:t>
            </w:r>
            <w:r w:rsidRPr="00A73F45">
              <w:rPr>
                <w:b/>
                <w:i/>
              </w:rPr>
              <w:t>ji, gospodarki wodami balastowymi i innych kwestii środowiskowych, wykraczających poza standardowe kontrole bezpieczeństwa;</w:t>
            </w:r>
          </w:p>
        </w:tc>
      </w:tr>
    </w:tbl>
    <w:p w:rsidR="00983849" w:rsidRPr="00A73F45" w:rsidRDefault="001203D5" w:rsidP="00983849">
      <w:r w:rsidRPr="00A73F45">
        <w:rPr>
          <w:rStyle w:val="HideTWBExt"/>
        </w:rPr>
        <w:t>&lt;/Amend&gt;</w:t>
      </w:r>
    </w:p>
    <w:p w:rsidR="00983849" w:rsidRPr="00A73F45" w:rsidRDefault="001203D5" w:rsidP="00983849">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17</w:t>
      </w:r>
      <w:r w:rsidRPr="00A73F45">
        <w:rPr>
          <w:rStyle w:val="HideTWBExt"/>
        </w:rPr>
        <w:t>&lt;/NumAm&gt;</w:t>
      </w:r>
    </w:p>
    <w:p w:rsidR="00983849" w:rsidRPr="00A73F45" w:rsidRDefault="001203D5" w:rsidP="00983849">
      <w:pPr>
        <w:pStyle w:val="NormalBold12b"/>
      </w:pPr>
      <w:r w:rsidRPr="00A73F45">
        <w:rPr>
          <w:rStyle w:val="HideTWBExt"/>
        </w:rPr>
        <w:t>&lt;DocAmend&gt;</w:t>
      </w:r>
      <w:r w:rsidRPr="00A73F45">
        <w:t>Wniosek dotyczący dyrektywy</w:t>
      </w:r>
      <w:r w:rsidRPr="00A73F45">
        <w:rPr>
          <w:rStyle w:val="HideTWBExt"/>
        </w:rPr>
        <w:t>&lt;/DocAmend&gt;</w:t>
      </w:r>
    </w:p>
    <w:p w:rsidR="00983849" w:rsidRPr="00A73F45" w:rsidRDefault="001203D5" w:rsidP="00983849">
      <w:pPr>
        <w:pStyle w:val="NormalBold"/>
      </w:pPr>
      <w:r w:rsidRPr="00A73F45">
        <w:rPr>
          <w:rStyle w:val="HideTWBExt"/>
        </w:rPr>
        <w:t>&lt;Article&gt;</w:t>
      </w:r>
      <w:r w:rsidRPr="00A73F45">
        <w:t xml:space="preserve">Artykuł 1 – akapit 1 – punkt </w:t>
      </w:r>
      <w:r w:rsidRPr="00A73F45">
        <w:t>3</w:t>
      </w:r>
      <w:r w:rsidRPr="00A73F45">
        <w:rPr>
          <w:rStyle w:val="HideTWBExt"/>
        </w:rPr>
        <w:t>&lt;/Article&gt;</w:t>
      </w:r>
    </w:p>
    <w:p w:rsidR="00983849" w:rsidRPr="00A73F45" w:rsidRDefault="001203D5" w:rsidP="00983849">
      <w:r w:rsidRPr="00A73F45">
        <w:rPr>
          <w:rStyle w:val="HideTWBExt"/>
        </w:rPr>
        <w:t>&lt;DocAmend2&gt;</w:t>
      </w:r>
      <w:r w:rsidRPr="00A73F45">
        <w:t>Dyrektywa 2009/21/WE</w:t>
      </w:r>
      <w:r w:rsidRPr="00A73F45">
        <w:rPr>
          <w:rStyle w:val="HideTWBExt"/>
        </w:rPr>
        <w:t>&lt;/DocAmend2&gt;</w:t>
      </w:r>
    </w:p>
    <w:p w:rsidR="00983849" w:rsidRPr="00A73F45" w:rsidRDefault="001203D5" w:rsidP="00983849">
      <w:r w:rsidRPr="00A73F45">
        <w:rPr>
          <w:rStyle w:val="HideTWBExt"/>
        </w:rPr>
        <w:t>&lt;Article2&gt;</w:t>
      </w:r>
      <w:r w:rsidRPr="00A73F45">
        <w:t>Artykuł 4a</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83849" w:rsidRPr="00A73F45" w:rsidRDefault="00983849" w:rsidP="009B4410"/>
        </w:tc>
      </w:tr>
      <w:tr w:rsidR="00F41B24" w:rsidRPr="00A73F45" w:rsidTr="009B4410">
        <w:trPr>
          <w:trHeight w:val="240"/>
          <w:jc w:val="center"/>
        </w:trPr>
        <w:tc>
          <w:tcPr>
            <w:tcW w:w="4876" w:type="dxa"/>
          </w:tcPr>
          <w:p w:rsidR="00983849" w:rsidRPr="00A73F45" w:rsidRDefault="001203D5" w:rsidP="009B4410">
            <w:pPr>
              <w:pStyle w:val="AmColumnHeading"/>
            </w:pPr>
            <w:r w:rsidRPr="00A73F45">
              <w:t>Tekst proponowany przez Komisję</w:t>
            </w:r>
          </w:p>
        </w:tc>
        <w:tc>
          <w:tcPr>
            <w:tcW w:w="4876" w:type="dxa"/>
          </w:tcPr>
          <w:p w:rsidR="00983849" w:rsidRPr="00A73F45" w:rsidRDefault="001203D5" w:rsidP="009B4410">
            <w:pPr>
              <w:pStyle w:val="AmColumnHeading"/>
            </w:pPr>
            <w:r w:rsidRPr="00A73F45">
              <w:t>Poprawka</w:t>
            </w:r>
          </w:p>
        </w:tc>
      </w:tr>
      <w:tr w:rsidR="00F41B24" w:rsidRPr="00A73F45" w:rsidTr="009B4410">
        <w:trPr>
          <w:jc w:val="center"/>
        </w:trPr>
        <w:tc>
          <w:tcPr>
            <w:tcW w:w="4876" w:type="dxa"/>
          </w:tcPr>
          <w:p w:rsidR="00983849" w:rsidRPr="00A73F45" w:rsidRDefault="00983849" w:rsidP="009B4410">
            <w:pPr>
              <w:pStyle w:val="Normal6a"/>
            </w:pPr>
          </w:p>
        </w:tc>
        <w:tc>
          <w:tcPr>
            <w:tcW w:w="4876" w:type="dxa"/>
          </w:tcPr>
          <w:p w:rsidR="00983849" w:rsidRPr="00A73F45" w:rsidRDefault="001203D5" w:rsidP="009B4410">
            <w:pPr>
              <w:pStyle w:val="Normal6a"/>
            </w:pPr>
            <w:r w:rsidRPr="00A73F45">
              <w:rPr>
                <w:b/>
                <w:i/>
              </w:rPr>
              <w:t>ba)</w:t>
            </w:r>
            <w:r w:rsidRPr="00A73F45">
              <w:tab/>
            </w:r>
            <w:r w:rsidRPr="00A73F45">
              <w:rPr>
                <w:b/>
                <w:i/>
              </w:rPr>
              <w:t xml:space="preserve">promowanie kultury bezpieczeństwa na pokładzie poprzez zachęcanie do zgłaszania zdarzeń potencjalnie wypadkowych i </w:t>
            </w:r>
            <w:r w:rsidRPr="00A73F45">
              <w:rPr>
                <w:b/>
                <w:i/>
              </w:rPr>
              <w:t>niebezpiecznych warunków, a także ciągłe doskonalenie praktyk w zakresie bezpieczeństwa;</w:t>
            </w:r>
          </w:p>
        </w:tc>
      </w:tr>
    </w:tbl>
    <w:p w:rsidR="00983849" w:rsidRPr="00A73F45" w:rsidRDefault="001203D5" w:rsidP="00983849">
      <w:r w:rsidRPr="00A73F45">
        <w:rPr>
          <w:rStyle w:val="HideTWBExt"/>
        </w:rPr>
        <w:t>&lt;/Amend&gt;</w:t>
      </w:r>
    </w:p>
    <w:p w:rsidR="00983849" w:rsidRPr="00A73F45" w:rsidRDefault="001203D5" w:rsidP="00983849">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18</w:t>
      </w:r>
      <w:r w:rsidRPr="00A73F45">
        <w:rPr>
          <w:rStyle w:val="HideTWBExt"/>
        </w:rPr>
        <w:t>&lt;/NumAm&gt;</w:t>
      </w:r>
    </w:p>
    <w:p w:rsidR="00983849" w:rsidRPr="00A73F45" w:rsidRDefault="001203D5" w:rsidP="00983849">
      <w:pPr>
        <w:pStyle w:val="NormalBold12b"/>
      </w:pPr>
      <w:r w:rsidRPr="00A73F45">
        <w:rPr>
          <w:rStyle w:val="HideTWBExt"/>
        </w:rPr>
        <w:t>&lt;DocAmend&gt;</w:t>
      </w:r>
      <w:r w:rsidRPr="00A73F45">
        <w:t>Wniosek dotyczący dyrektywy</w:t>
      </w:r>
      <w:r w:rsidRPr="00A73F45">
        <w:rPr>
          <w:rStyle w:val="HideTWBExt"/>
        </w:rPr>
        <w:t>&lt;/DocAmend&gt;</w:t>
      </w:r>
    </w:p>
    <w:p w:rsidR="00983849" w:rsidRPr="00A73F45" w:rsidRDefault="001203D5" w:rsidP="00983849">
      <w:pPr>
        <w:pStyle w:val="NormalBold"/>
      </w:pPr>
      <w:r w:rsidRPr="00A73F45">
        <w:rPr>
          <w:rStyle w:val="HideTWBExt"/>
        </w:rPr>
        <w:t>&lt;Article&gt;</w:t>
      </w:r>
      <w:r w:rsidRPr="00A73F45">
        <w:t>Artykuł 1 – akapit 1 – punkt 3</w:t>
      </w:r>
      <w:r w:rsidRPr="00A73F45">
        <w:rPr>
          <w:rStyle w:val="HideTWBExt"/>
        </w:rPr>
        <w:t>&lt;/Article&gt;</w:t>
      </w:r>
    </w:p>
    <w:p w:rsidR="00983849" w:rsidRPr="00A73F45" w:rsidRDefault="001203D5" w:rsidP="00983849">
      <w:r w:rsidRPr="00A73F45">
        <w:rPr>
          <w:rStyle w:val="HideTWBExt"/>
        </w:rPr>
        <w:t>&lt;DocAmend2&gt;</w:t>
      </w:r>
      <w:r w:rsidRPr="00A73F45">
        <w:t xml:space="preserve">Dyrektywa </w:t>
      </w:r>
      <w:r w:rsidRPr="00A73F45">
        <w:t>2009/21/WE</w:t>
      </w:r>
      <w:r w:rsidRPr="00A73F45">
        <w:rPr>
          <w:rStyle w:val="HideTWBExt"/>
        </w:rPr>
        <w:t>&lt;/DocAmend2&gt;</w:t>
      </w:r>
    </w:p>
    <w:p w:rsidR="00983849" w:rsidRPr="00A73F45" w:rsidRDefault="001203D5" w:rsidP="00983849">
      <w:r w:rsidRPr="00A73F45">
        <w:rPr>
          <w:rStyle w:val="HideTWBExt"/>
        </w:rPr>
        <w:t>&lt;Article2&gt;</w:t>
      </w:r>
      <w:r w:rsidRPr="00A73F45">
        <w:t>Artykuł 4a</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83849" w:rsidRPr="00A73F45" w:rsidRDefault="00983849" w:rsidP="009B4410"/>
        </w:tc>
      </w:tr>
      <w:tr w:rsidR="00F41B24" w:rsidRPr="00A73F45" w:rsidTr="009B4410">
        <w:trPr>
          <w:trHeight w:val="240"/>
          <w:jc w:val="center"/>
        </w:trPr>
        <w:tc>
          <w:tcPr>
            <w:tcW w:w="4876" w:type="dxa"/>
          </w:tcPr>
          <w:p w:rsidR="00983849" w:rsidRPr="00A73F45" w:rsidRDefault="001203D5" w:rsidP="009B4410">
            <w:pPr>
              <w:pStyle w:val="AmColumnHeading"/>
            </w:pPr>
            <w:r w:rsidRPr="00A73F45">
              <w:t>Tekst proponowany przez Komisję</w:t>
            </w:r>
          </w:p>
        </w:tc>
        <w:tc>
          <w:tcPr>
            <w:tcW w:w="4876" w:type="dxa"/>
          </w:tcPr>
          <w:p w:rsidR="00983849" w:rsidRPr="00A73F45" w:rsidRDefault="001203D5" w:rsidP="009B4410">
            <w:pPr>
              <w:pStyle w:val="AmColumnHeading"/>
            </w:pPr>
            <w:r w:rsidRPr="00A73F45">
              <w:t>Poprawka</w:t>
            </w:r>
          </w:p>
        </w:tc>
      </w:tr>
      <w:tr w:rsidR="00F41B24" w:rsidRPr="00A73F45" w:rsidTr="009B4410">
        <w:trPr>
          <w:jc w:val="center"/>
        </w:trPr>
        <w:tc>
          <w:tcPr>
            <w:tcW w:w="4876" w:type="dxa"/>
          </w:tcPr>
          <w:p w:rsidR="00983849" w:rsidRPr="00A73F45" w:rsidRDefault="00983849" w:rsidP="009B4410">
            <w:pPr>
              <w:pStyle w:val="Normal6a"/>
            </w:pPr>
          </w:p>
        </w:tc>
        <w:tc>
          <w:tcPr>
            <w:tcW w:w="4876" w:type="dxa"/>
          </w:tcPr>
          <w:p w:rsidR="00983849" w:rsidRPr="00A73F45" w:rsidRDefault="001203D5" w:rsidP="009B4410">
            <w:pPr>
              <w:pStyle w:val="Normal6a"/>
            </w:pPr>
            <w:r w:rsidRPr="00A73F45">
              <w:rPr>
                <w:b/>
                <w:i/>
              </w:rPr>
              <w:t>bb)</w:t>
            </w:r>
            <w:r w:rsidRPr="00A73F45">
              <w:tab/>
            </w:r>
            <w:r w:rsidRPr="00A73F45">
              <w:rPr>
                <w:b/>
                <w:i/>
              </w:rPr>
              <w:t xml:space="preserve">współpraca z innymi państwami bandery i organami międzynarodowymi w celu prowadzenia wspólnych inspekcji, wymiany informacji i harmonizacji działań w </w:t>
            </w:r>
            <w:r w:rsidRPr="00A73F45">
              <w:rPr>
                <w:b/>
                <w:i/>
              </w:rPr>
              <w:t>zakresie egzekwowania przepisów, aby zapewnić skuteczne egzekwowanie międzynarodowych przepisów i norm;</w:t>
            </w:r>
          </w:p>
        </w:tc>
      </w:tr>
    </w:tbl>
    <w:p w:rsidR="00983849" w:rsidRPr="00A73F45" w:rsidRDefault="001203D5" w:rsidP="00983849">
      <w:r w:rsidRPr="00A73F45">
        <w:rPr>
          <w:rStyle w:val="HideTWBExt"/>
        </w:rPr>
        <w:t>&lt;/Amend&gt;</w:t>
      </w:r>
    </w:p>
    <w:p w:rsidR="00983849" w:rsidRPr="00A73F45" w:rsidRDefault="001203D5" w:rsidP="00983849">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19</w:t>
      </w:r>
      <w:r w:rsidRPr="00A73F45">
        <w:rPr>
          <w:rStyle w:val="HideTWBExt"/>
        </w:rPr>
        <w:t>&lt;/NumAm&gt;</w:t>
      </w:r>
    </w:p>
    <w:p w:rsidR="00983849" w:rsidRPr="00A73F45" w:rsidRDefault="001203D5" w:rsidP="00983849">
      <w:pPr>
        <w:pStyle w:val="NormalBold12b"/>
      </w:pPr>
      <w:r w:rsidRPr="00A73F45">
        <w:rPr>
          <w:rStyle w:val="HideTWBExt"/>
        </w:rPr>
        <w:t>&lt;DocAmend&gt;</w:t>
      </w:r>
      <w:r w:rsidRPr="00A73F45">
        <w:t>Wniosek dotyczący dyrektywy</w:t>
      </w:r>
      <w:r w:rsidRPr="00A73F45">
        <w:rPr>
          <w:rStyle w:val="HideTWBExt"/>
        </w:rPr>
        <w:t>&lt;/DocAmend&gt;</w:t>
      </w:r>
    </w:p>
    <w:p w:rsidR="00983849" w:rsidRPr="00A73F45" w:rsidRDefault="001203D5" w:rsidP="00983849">
      <w:pPr>
        <w:pStyle w:val="NormalBold"/>
      </w:pPr>
      <w:r w:rsidRPr="00A73F45">
        <w:rPr>
          <w:rStyle w:val="HideTWBExt"/>
        </w:rPr>
        <w:t>&lt;Article&gt;</w:t>
      </w:r>
      <w:r w:rsidRPr="00A73F45">
        <w:t>Artykuł 1 – akapit 1 – punkt 3</w:t>
      </w:r>
      <w:r w:rsidRPr="00A73F45">
        <w:rPr>
          <w:rStyle w:val="HideTWBExt"/>
        </w:rPr>
        <w:t>&lt;/Article&gt;</w:t>
      </w:r>
    </w:p>
    <w:p w:rsidR="00983849" w:rsidRPr="00A73F45" w:rsidRDefault="001203D5" w:rsidP="00983849">
      <w:r w:rsidRPr="00A73F45">
        <w:rPr>
          <w:rStyle w:val="HideTWBExt"/>
        </w:rPr>
        <w:t>&lt;DocAmen</w:t>
      </w:r>
      <w:r w:rsidRPr="00A73F45">
        <w:rPr>
          <w:rStyle w:val="HideTWBExt"/>
        </w:rPr>
        <w:t>d2&gt;</w:t>
      </w:r>
      <w:r w:rsidRPr="00A73F45">
        <w:t>Dyrektywa 2009/21/WE</w:t>
      </w:r>
      <w:r w:rsidRPr="00A73F45">
        <w:rPr>
          <w:rStyle w:val="HideTWBExt"/>
        </w:rPr>
        <w:t>&lt;/DocAmend2&gt;</w:t>
      </w:r>
    </w:p>
    <w:p w:rsidR="00983849" w:rsidRPr="00A73F45" w:rsidRDefault="001203D5" w:rsidP="00983849">
      <w:r w:rsidRPr="00A73F45">
        <w:rPr>
          <w:rStyle w:val="HideTWBExt"/>
        </w:rPr>
        <w:t>&lt;Article2&gt;</w:t>
      </w:r>
      <w:r w:rsidRPr="00A73F45">
        <w:t>Artykuł 4a</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83849" w:rsidRPr="00A73F45" w:rsidRDefault="00983849" w:rsidP="009B4410"/>
        </w:tc>
      </w:tr>
      <w:tr w:rsidR="00F41B24" w:rsidRPr="00A73F45" w:rsidTr="009B4410">
        <w:trPr>
          <w:trHeight w:val="240"/>
          <w:jc w:val="center"/>
        </w:trPr>
        <w:tc>
          <w:tcPr>
            <w:tcW w:w="4876" w:type="dxa"/>
          </w:tcPr>
          <w:p w:rsidR="00983849" w:rsidRPr="00A73F45" w:rsidRDefault="001203D5" w:rsidP="009B4410">
            <w:pPr>
              <w:pStyle w:val="AmColumnHeading"/>
            </w:pPr>
            <w:r w:rsidRPr="00A73F45">
              <w:t>Tekst proponowany przez Komisję</w:t>
            </w:r>
          </w:p>
        </w:tc>
        <w:tc>
          <w:tcPr>
            <w:tcW w:w="4876" w:type="dxa"/>
          </w:tcPr>
          <w:p w:rsidR="00983849" w:rsidRPr="00A73F45" w:rsidRDefault="001203D5" w:rsidP="009B4410">
            <w:pPr>
              <w:pStyle w:val="AmColumnHeading"/>
            </w:pPr>
            <w:r w:rsidRPr="00A73F45">
              <w:t>Poprawka</w:t>
            </w:r>
          </w:p>
        </w:tc>
      </w:tr>
      <w:tr w:rsidR="00F41B24" w:rsidRPr="00A73F45" w:rsidTr="009B4410">
        <w:trPr>
          <w:jc w:val="center"/>
        </w:trPr>
        <w:tc>
          <w:tcPr>
            <w:tcW w:w="4876" w:type="dxa"/>
          </w:tcPr>
          <w:p w:rsidR="00983849" w:rsidRPr="00A73F45" w:rsidRDefault="001203D5" w:rsidP="009B4410">
            <w:pPr>
              <w:pStyle w:val="Normal6a"/>
            </w:pPr>
            <w:r w:rsidRPr="00A73F45">
              <w:t>c)</w:t>
            </w:r>
            <w:r w:rsidRPr="00A73F45">
              <w:tab/>
              <w:t xml:space="preserve">przeprowadzanie uzupełniających inspekcji statków przeprowadzanych przez państwo bandery celu sprawdzenia, czy stan statku faktycznie </w:t>
            </w:r>
            <w:r w:rsidRPr="00A73F45">
              <w:rPr>
                <w:b/>
                <w:i/>
              </w:rPr>
              <w:t>odpowiada</w:t>
            </w:r>
            <w:r w:rsidRPr="00A73F45">
              <w:t xml:space="preserve"> opisowi zawartemu w certyfikatach przechowywanych na pokładzie statku.</w:t>
            </w:r>
          </w:p>
        </w:tc>
        <w:tc>
          <w:tcPr>
            <w:tcW w:w="4876" w:type="dxa"/>
          </w:tcPr>
          <w:p w:rsidR="00983849" w:rsidRPr="00A73F45" w:rsidRDefault="001203D5" w:rsidP="009B4410">
            <w:pPr>
              <w:pStyle w:val="Normal6a"/>
            </w:pPr>
            <w:r w:rsidRPr="00A73F45">
              <w:t>c)</w:t>
            </w:r>
            <w:r w:rsidRPr="00A73F45">
              <w:tab/>
              <w:t xml:space="preserve">przeprowadzanie uzupełniających inspekcji statków przeprowadzanych przez państwo bandery </w:t>
            </w:r>
            <w:r w:rsidRPr="00A73F45">
              <w:rPr>
                <w:b/>
                <w:i/>
              </w:rPr>
              <w:t xml:space="preserve">w </w:t>
            </w:r>
            <w:r w:rsidRPr="00A73F45">
              <w:t xml:space="preserve">celu sprawdzenia, czy stan statku </w:t>
            </w:r>
            <w:r w:rsidRPr="00A73F45">
              <w:rPr>
                <w:b/>
                <w:i/>
              </w:rPr>
              <w:t xml:space="preserve">i warunki pracy </w:t>
            </w:r>
            <w:r w:rsidRPr="00A73F45">
              <w:t xml:space="preserve">faktycznie </w:t>
            </w:r>
            <w:r w:rsidRPr="00A73F45">
              <w:rPr>
                <w:b/>
                <w:i/>
              </w:rPr>
              <w:t>odpowiadają</w:t>
            </w:r>
            <w:r w:rsidRPr="00A73F45">
              <w:t xml:space="preserve"> opisowi </w:t>
            </w:r>
            <w:r w:rsidRPr="00A73F45">
              <w:t xml:space="preserve">zawartemu w certyfikatach przechowywanych na pokładzie statku. </w:t>
            </w:r>
            <w:r w:rsidRPr="00A73F45">
              <w:rPr>
                <w:b/>
                <w:i/>
              </w:rPr>
              <w:t>Inspekcje te powinny również obejmować szkolenie i dobrostan załogi, zapewniając odpowiednie przeszkolenie członków załogi w zakresie procedur bezpieczeństwa i ochrony środowiska oraz ochronę i</w:t>
            </w:r>
            <w:r w:rsidRPr="00A73F45">
              <w:rPr>
                <w:b/>
                <w:i/>
              </w:rPr>
              <w:t>ch praw i dobrostanu zgodnie z Konwencją o pracy na morzu z 2006 r.;</w:t>
            </w:r>
          </w:p>
        </w:tc>
      </w:tr>
    </w:tbl>
    <w:p w:rsidR="00983849" w:rsidRPr="00A73F45" w:rsidRDefault="001203D5" w:rsidP="00983849">
      <w:r w:rsidRPr="00A73F45">
        <w:rPr>
          <w:rStyle w:val="HideTWBExt"/>
        </w:rPr>
        <w:t>&lt;/Amend&gt;</w:t>
      </w:r>
    </w:p>
    <w:p w:rsidR="00983849" w:rsidRPr="00A73F45" w:rsidRDefault="001203D5" w:rsidP="00983849">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20</w:t>
      </w:r>
      <w:r w:rsidRPr="00A73F45">
        <w:rPr>
          <w:rStyle w:val="HideTWBExt"/>
        </w:rPr>
        <w:t>&lt;/NumAm&gt;</w:t>
      </w:r>
    </w:p>
    <w:p w:rsidR="00983849" w:rsidRPr="00A73F45" w:rsidRDefault="001203D5" w:rsidP="00983849">
      <w:pPr>
        <w:pStyle w:val="NormalBold12b"/>
      </w:pPr>
      <w:r w:rsidRPr="00A73F45">
        <w:rPr>
          <w:rStyle w:val="HideTWBExt"/>
        </w:rPr>
        <w:t>&lt;DocAmend&gt;</w:t>
      </w:r>
      <w:r w:rsidRPr="00A73F45">
        <w:t>Wniosek dotyczący dyrektywy</w:t>
      </w:r>
      <w:r w:rsidRPr="00A73F45">
        <w:rPr>
          <w:rStyle w:val="HideTWBExt"/>
        </w:rPr>
        <w:t>&lt;/DocAmend&gt;</w:t>
      </w:r>
    </w:p>
    <w:p w:rsidR="00983849" w:rsidRPr="00A73F45" w:rsidRDefault="001203D5" w:rsidP="00983849">
      <w:pPr>
        <w:pStyle w:val="NormalBold"/>
      </w:pPr>
      <w:r w:rsidRPr="00A73F45">
        <w:rPr>
          <w:rStyle w:val="HideTWBExt"/>
        </w:rPr>
        <w:t>&lt;Article&gt;</w:t>
      </w:r>
      <w:r w:rsidRPr="00A73F45">
        <w:t>Artykuł 1 – akapit 1 – punkt 3</w:t>
      </w:r>
      <w:r w:rsidRPr="00A73F45">
        <w:rPr>
          <w:rStyle w:val="HideTWBExt"/>
        </w:rPr>
        <w:t>&lt;/Article&gt;</w:t>
      </w:r>
    </w:p>
    <w:p w:rsidR="00983849" w:rsidRPr="00A73F45" w:rsidRDefault="001203D5" w:rsidP="00983849">
      <w:r w:rsidRPr="00A73F45">
        <w:rPr>
          <w:rStyle w:val="HideTWBExt"/>
        </w:rPr>
        <w:t>&lt;DocAmend2&gt;</w:t>
      </w:r>
      <w:r w:rsidRPr="00A73F45">
        <w:t>Dyrektywa 2009/21/WE</w:t>
      </w:r>
      <w:r w:rsidRPr="00A73F45">
        <w:rPr>
          <w:rStyle w:val="HideTWBExt"/>
        </w:rPr>
        <w:t>&lt;/DocAmend2&gt;</w:t>
      </w:r>
    </w:p>
    <w:p w:rsidR="00983849" w:rsidRPr="00A73F45" w:rsidRDefault="001203D5" w:rsidP="00983849">
      <w:r w:rsidRPr="00A73F45">
        <w:rPr>
          <w:rStyle w:val="HideTWBExt"/>
        </w:rPr>
        <w:t>&lt;Article2&gt;</w:t>
      </w:r>
      <w:r w:rsidRPr="00A73F45">
        <w:t>Artykuł 4a</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983849" w:rsidRPr="00A73F45" w:rsidRDefault="00983849" w:rsidP="009B4410"/>
        </w:tc>
      </w:tr>
      <w:tr w:rsidR="00F41B24" w:rsidRPr="00A73F45" w:rsidTr="009B4410">
        <w:trPr>
          <w:trHeight w:val="240"/>
          <w:jc w:val="center"/>
        </w:trPr>
        <w:tc>
          <w:tcPr>
            <w:tcW w:w="4876" w:type="dxa"/>
          </w:tcPr>
          <w:p w:rsidR="00983849" w:rsidRPr="00A73F45" w:rsidRDefault="001203D5" w:rsidP="009B4410">
            <w:pPr>
              <w:pStyle w:val="AmColumnHeading"/>
            </w:pPr>
            <w:r w:rsidRPr="00A73F45">
              <w:t>Tekst proponowany przez Komisję</w:t>
            </w:r>
          </w:p>
        </w:tc>
        <w:tc>
          <w:tcPr>
            <w:tcW w:w="4876" w:type="dxa"/>
          </w:tcPr>
          <w:p w:rsidR="00983849" w:rsidRPr="00A73F45" w:rsidRDefault="001203D5" w:rsidP="009B4410">
            <w:pPr>
              <w:pStyle w:val="AmColumnHeading"/>
            </w:pPr>
            <w:r w:rsidRPr="00A73F45">
              <w:t>Poprawka</w:t>
            </w:r>
          </w:p>
        </w:tc>
      </w:tr>
      <w:tr w:rsidR="00F41B24" w:rsidRPr="00A73F45" w:rsidTr="009B4410">
        <w:trPr>
          <w:jc w:val="center"/>
        </w:trPr>
        <w:tc>
          <w:tcPr>
            <w:tcW w:w="4876" w:type="dxa"/>
          </w:tcPr>
          <w:p w:rsidR="00983849" w:rsidRPr="00A73F45" w:rsidRDefault="00983849" w:rsidP="009B4410">
            <w:pPr>
              <w:pStyle w:val="Normal6a"/>
            </w:pPr>
          </w:p>
        </w:tc>
        <w:tc>
          <w:tcPr>
            <w:tcW w:w="4876" w:type="dxa"/>
          </w:tcPr>
          <w:p w:rsidR="00983849" w:rsidRPr="00A73F45" w:rsidRDefault="001203D5" w:rsidP="009B4410">
            <w:pPr>
              <w:pStyle w:val="Normal6a"/>
            </w:pPr>
            <w:r w:rsidRPr="00A73F45">
              <w:rPr>
                <w:b/>
                <w:i/>
              </w:rPr>
              <w:t>ca)</w:t>
            </w:r>
            <w:r w:rsidRPr="00A73F45">
              <w:tab/>
            </w:r>
            <w:r w:rsidRPr="00A73F45">
              <w:rPr>
                <w:b/>
                <w:i/>
              </w:rPr>
              <w:t xml:space="preserve">wykorzystanie zaawansowanych technologii monitorowania, takich jak lokalizacja satelitarna i czujniki zdalne, w celu śledzenia działalności statku i zgodności z przepisami w </w:t>
            </w:r>
            <w:r w:rsidRPr="00A73F45">
              <w:rPr>
                <w:b/>
                <w:i/>
              </w:rPr>
              <w:t>czasie rzeczywistym;</w:t>
            </w:r>
          </w:p>
        </w:tc>
      </w:tr>
    </w:tbl>
    <w:p w:rsidR="00983849" w:rsidRPr="00A73F45" w:rsidRDefault="001203D5" w:rsidP="00983849">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21</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3</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4a</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 xml:space="preserve">Tekst </w:t>
            </w:r>
            <w:r w:rsidRPr="00A73F45">
              <w:t>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cb)</w:t>
            </w:r>
            <w:r w:rsidRPr="00A73F45">
              <w:tab/>
            </w:r>
            <w:r w:rsidRPr="00A73F45">
              <w:rPr>
                <w:b/>
                <w:i/>
              </w:rPr>
              <w:t xml:space="preserve">zobowiązanie statków do składania regularnych sprawozdań dotyczących bezpieczeństwa i przestrzegania przepisów w zakresie ochrony środowiska oraz udostępnianie tych sprawozdań odpowiednim organom do przeglądu, co </w:t>
            </w:r>
            <w:r w:rsidRPr="00A73F45">
              <w:rPr>
                <w:b/>
                <w:i/>
              </w:rPr>
              <w:t>zwiększy sprawozdawczość i przejrzystość.</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22</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5</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6</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043F5D">
            <w:pPr>
              <w:pStyle w:val="Normal6a"/>
            </w:pPr>
            <w:r w:rsidRPr="00A73F45">
              <w:rPr>
                <w:b/>
                <w:i/>
              </w:rPr>
              <w:t>ga)</w:t>
            </w:r>
            <w:r w:rsidRPr="00A73F45">
              <w:tab/>
            </w:r>
            <w:r w:rsidRPr="00A73F45">
              <w:rPr>
                <w:b/>
                <w:i/>
              </w:rPr>
              <w:t>informacje na temat efektywności środowiskowej statku, obejmujące dane dotyczące emisji (np. emisje gazów cieplarnianych, emisje tlenku siarki) oraz dane dotyczące gospodarowania wodą balastową i</w:t>
            </w:r>
            <w:r w:rsidRPr="00A73F45">
              <w:rPr>
                <w:b/>
                <w:i/>
              </w:rPr>
              <w:t xml:space="preserve"> innymi substancjami potencjalnie zanieczyszczającymi;</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23</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5</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6</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gb)</w:t>
            </w:r>
            <w:r w:rsidRPr="00A73F45">
              <w:tab/>
            </w:r>
            <w:r w:rsidRPr="00A73F45">
              <w:rPr>
                <w:b/>
                <w:i/>
              </w:rPr>
              <w:t>szczegółowe informacje na temat załogi statku, w tym jej kwalifikacji, świadectw i godzin odpoczynku, w celu zapewnienia zgodności z przepisami dotyczącymi pracy i bezpieczeństwa;</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24</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5</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6</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w:t>
            </w:r>
            <w:r w:rsidRPr="00A73F45">
              <w:t>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gc)</w:t>
            </w:r>
            <w:r w:rsidRPr="00A73F45">
              <w:tab/>
            </w:r>
            <w:r w:rsidRPr="00A73F45">
              <w:rPr>
                <w:b/>
                <w:i/>
              </w:rPr>
              <w:t>zgłoszenia wszelkich wypadków, incydentów lub zdarzeń potencjalnie wypadkowych, wraz z działaniami podejmowanymi w celu zaradzenia im, co przyczynia się do aktywnej kultury bezpieczeństwa;</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25</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5</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6</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gd)</w:t>
            </w:r>
            <w:r w:rsidRPr="00A73F45">
              <w:tab/>
            </w:r>
            <w:r w:rsidRPr="00A73F45">
              <w:rPr>
                <w:b/>
                <w:i/>
              </w:rPr>
              <w:t xml:space="preserve">informacje na temat rodzaju, ilości i </w:t>
            </w:r>
            <w:r w:rsidRPr="00A73F45">
              <w:rPr>
                <w:b/>
                <w:i/>
              </w:rPr>
              <w:t>obsługi ładunku, w szczególności w przypadku statków przewożących materiały niebezpieczne lub towary niebezpieczne, w celu oceny zgodności z przepisami dotyczącymi transportu i bezpieczeństwa;</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26</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 xml:space="preserve">Wniosek </w:t>
      </w:r>
      <w:r w:rsidRPr="00A73F45">
        <w:t>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5</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6</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ge)</w:t>
            </w:r>
            <w:r w:rsidRPr="00A73F45">
              <w:tab/>
            </w:r>
            <w:r w:rsidRPr="00A73F45">
              <w:rPr>
                <w:b/>
                <w:i/>
              </w:rPr>
              <w:t xml:space="preserve">dane dotyczące systemu zarządzania bezpieczeństwem </w:t>
            </w:r>
            <w:r w:rsidRPr="00A73F45">
              <w:rPr>
                <w:b/>
                <w:i/>
              </w:rPr>
              <w:t>statku, w tym zapisy spotkań dotyczących bezpieczeństwa, oceny zagrożeń i podjętych działań naprawczych;</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27</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5</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6</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gf)</w:t>
            </w:r>
            <w:r w:rsidRPr="00A73F45">
              <w:tab/>
            </w:r>
            <w:r w:rsidRPr="00A73F45">
              <w:rPr>
                <w:b/>
                <w:i/>
              </w:rPr>
              <w:t xml:space="preserve">dane dotyczące środków bezpieczeństwa i zgodności z międzynarodowymi kodeksami i konwencjami w zakresie bezpieczeństwa morskiego, </w:t>
            </w:r>
            <w:r w:rsidRPr="00A73F45">
              <w:rPr>
                <w:b/>
                <w:i/>
              </w:rPr>
              <w:t>szczególnie istotne w dzisiejszym środowisku dbałości o bezpieczeństwo;</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28</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5</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w:t>
      </w:r>
      <w:r w:rsidRPr="00A73F45">
        <w:rPr>
          <w:rStyle w:val="HideTWBExt"/>
        </w:rPr>
        <w:t>d2&gt;</w:t>
      </w:r>
    </w:p>
    <w:p w:rsidR="00C26008" w:rsidRPr="00A73F45" w:rsidRDefault="001203D5" w:rsidP="00C26008">
      <w:r w:rsidRPr="00A73F45">
        <w:rPr>
          <w:rStyle w:val="HideTWBExt"/>
        </w:rPr>
        <w:t>&lt;Article2&gt;</w:t>
      </w:r>
      <w:r w:rsidRPr="00A73F45">
        <w:t>Artykuł 6</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gg)</w:t>
            </w:r>
            <w:r w:rsidRPr="00A73F45">
              <w:tab/>
            </w:r>
            <w:r w:rsidRPr="00A73F45">
              <w:rPr>
                <w:b/>
                <w:i/>
              </w:rPr>
              <w:t>informacje na temat modernizacji technologicznych, konserwacji sprzętu i modyfikacji statku związanych z bezpieczeństwem;</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29</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5</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6</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gh)</w:t>
            </w:r>
            <w:r w:rsidRPr="00A73F45">
              <w:tab/>
            </w:r>
            <w:r w:rsidRPr="00A73F45">
              <w:rPr>
                <w:b/>
                <w:i/>
              </w:rPr>
              <w:t xml:space="preserve">dokumentacja związana z </w:t>
            </w:r>
            <w:r w:rsidRPr="00A73F45">
              <w:rPr>
                <w:b/>
                <w:i/>
              </w:rPr>
              <w:t>dobrostanem i warunkami życia marynarzy, w tym zapisy skarg lub obaw załogi;</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30</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5</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6</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gi)</w:t>
            </w:r>
            <w:r w:rsidRPr="00A73F45">
              <w:tab/>
            </w:r>
            <w:r w:rsidRPr="00A73F45">
              <w:rPr>
                <w:b/>
                <w:i/>
              </w:rPr>
              <w:t xml:space="preserve">informacje dotyczące zdolności państw członkowskich do weryfikacji autentyczności i ważności świadectw i dokumentów przedstawianych przez statek, aby pomagać w </w:t>
            </w:r>
            <w:r w:rsidRPr="00A73F45">
              <w:rPr>
                <w:b/>
                <w:i/>
              </w:rPr>
              <w:t>zwalczaniu oszustw i zapewnianiu zgodności;</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31</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5</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6</w:t>
      </w:r>
      <w:r w:rsidRPr="00A73F45">
        <w:rPr>
          <w:rStyle w:val="HideTWBExt"/>
        </w:rPr>
        <w:t>&lt;/Art</w:t>
      </w:r>
      <w:r w:rsidRPr="00A73F45">
        <w:rPr>
          <w:rStyle w:val="HideTWBExt"/>
        </w:rPr>
        <w: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gj)</w:t>
            </w:r>
            <w:r w:rsidRPr="00A73F45">
              <w:tab/>
            </w:r>
            <w:r w:rsidRPr="00A73F45">
              <w:rPr>
                <w:b/>
                <w:i/>
              </w:rPr>
              <w:t xml:space="preserve">sprawozdania na temat praktyk w zakresie zrównoważonego rozwoju, takich jak zużycie paliwa, środki w zakresie efektywności energetycznej i wysiłki na rzecz ograniczenia wpływu na środowisko, z </w:t>
            </w:r>
            <w:r w:rsidRPr="00A73F45">
              <w:rPr>
                <w:b/>
                <w:i/>
              </w:rPr>
              <w:t>uwzględnieniem globalnych celów zrównoważonego rozwoju.</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32</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10</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9a</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ja)</w:t>
            </w:r>
            <w:r w:rsidRPr="00A73F45">
              <w:tab/>
            </w:r>
            <w:r w:rsidRPr="00A73F45">
              <w:rPr>
                <w:b/>
                <w:i/>
              </w:rPr>
              <w:t>opracowanie zaleceń i wytycznych dotyczących inspekcji i procedur przeprowadzanych przez państwo bandery, w których priorytetowo traktuje się ochronę praw pracowników i bezpieczeństwa n</w:t>
            </w:r>
            <w:r w:rsidRPr="00A73F45">
              <w:rPr>
                <w:b/>
                <w:i/>
              </w:rPr>
              <w:t>a statkach, w tym zaangażowanie przedstawicieli pracowników w inspekcje bezpieczeństwa;</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33</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10</w:t>
      </w:r>
      <w:r w:rsidRPr="00A73F45">
        <w:rPr>
          <w:rStyle w:val="HideTWBExt"/>
        </w:rPr>
        <w:t>&lt;/Article&gt;</w:t>
      </w:r>
    </w:p>
    <w:p w:rsidR="00C26008" w:rsidRPr="00A73F45" w:rsidRDefault="001203D5" w:rsidP="00C26008">
      <w:r w:rsidRPr="00A73F45">
        <w:rPr>
          <w:rStyle w:val="HideTWBExt"/>
        </w:rPr>
        <w:t>&lt;DocAmend2&gt;</w:t>
      </w:r>
      <w:r w:rsidRPr="00A73F45">
        <w:t xml:space="preserve">Dyrektywa </w:t>
      </w:r>
      <w:r w:rsidRPr="00A73F45">
        <w:t>2009/21/WE</w:t>
      </w:r>
      <w:r w:rsidRPr="00A73F45">
        <w:rPr>
          <w:rStyle w:val="HideTWBExt"/>
        </w:rPr>
        <w:t>&lt;/DocAmend2&gt;</w:t>
      </w:r>
    </w:p>
    <w:p w:rsidR="00C26008" w:rsidRPr="00A73F45" w:rsidRDefault="001203D5" w:rsidP="00C26008">
      <w:r w:rsidRPr="00A73F45">
        <w:rPr>
          <w:rStyle w:val="HideTWBExt"/>
        </w:rPr>
        <w:t>&lt;Article2&gt;</w:t>
      </w:r>
      <w:r w:rsidRPr="00A73F45">
        <w:t>Artykuł 9a</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jb)</w:t>
            </w:r>
            <w:r w:rsidRPr="00A73F45">
              <w:tab/>
            </w:r>
            <w:r w:rsidRPr="00A73F45">
              <w:rPr>
                <w:b/>
                <w:i/>
              </w:rPr>
              <w:t xml:space="preserve">przedstawianie zaleceń dotyczących inspekcji i procedur przeprowadzanych przez państwo bandery, w których kładzie się nacisk na zgodność z wymogami </w:t>
            </w:r>
            <w:r w:rsidRPr="00A73F45">
              <w:rPr>
                <w:b/>
                <w:i/>
              </w:rPr>
              <w:t>ochrony środowiska, zapewniając przestrzeganie przez statki międzynarodowych przepisów i wytycznych w zakresie ochrony środowiska;</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34</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w:t>
      </w:r>
      <w:r w:rsidRPr="00A73F45">
        <w:t xml:space="preserve"> punkt 10</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9a</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jc)</w:t>
            </w:r>
            <w:r w:rsidRPr="00A73F45">
              <w:tab/>
            </w:r>
            <w:r w:rsidRPr="00A73F45">
              <w:rPr>
                <w:b/>
                <w:i/>
              </w:rPr>
              <w:t>pomoc w opracowywaniu środków promujących odpowiedzialność społeczną i przestrzeganie norm pracy na statkach, w</w:t>
            </w:r>
            <w:r w:rsidRPr="00A73F45">
              <w:rPr>
                <w:b/>
                <w:i/>
              </w:rPr>
              <w:t xml:space="preserve"> tym monitorowanie i sprawozdawczość w zakresie dobrostanu załogi, warunków pracy i przestrzegania Konwencji o pracy na morzu z 2006 r.;</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35</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 xml:space="preserve">Artykuł 1 – </w:t>
      </w:r>
      <w:r w:rsidRPr="00A73F45">
        <w:t>akapit 1 – punkt 10</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9a</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jd)</w:t>
            </w:r>
            <w:r w:rsidRPr="00A73F45">
              <w:tab/>
            </w:r>
            <w:r w:rsidRPr="00A73F45">
              <w:rPr>
                <w:b/>
                <w:i/>
              </w:rPr>
              <w:t>zachęcanie państw bandery do współpracy ze społecznościami lokalnymi w portach zawinięcia w celu rozw</w:t>
            </w:r>
            <w:r w:rsidRPr="00A73F45">
              <w:rPr>
                <w:b/>
                <w:i/>
              </w:rPr>
              <w:t>iązania wszelkich problemów społecznych lub środowiskowych związanych z eksploatacją statków, za sprawą promowania pozytywnych relacji i odpowiedzialnych praktyk morskich;</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36</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10</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9a</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je)</w:t>
            </w:r>
            <w:r w:rsidRPr="00A73F45">
              <w:tab/>
            </w:r>
            <w:r w:rsidRPr="00A73F45">
              <w:rPr>
                <w:b/>
                <w:i/>
              </w:rPr>
              <w:t xml:space="preserve">doradztwo w zakresie integracji nowych technologii, takich jak </w:t>
            </w:r>
            <w:r w:rsidRPr="00A73F45">
              <w:rPr>
                <w:b/>
                <w:i/>
              </w:rPr>
              <w:t>cyfrowe narzędzia sprawozdawcze i urządzenia internetu rzeczy, w celu zwiększenia skuteczności inspekcji i nadzoru państwa bandery, przy jednoczesnym uwzględnieniu aspektów prywatności danych i cyberbezpieczeństwa;</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37</w:t>
      </w:r>
      <w:r w:rsidRPr="00A73F45">
        <w:rPr>
          <w:rStyle w:val="HideTWBExt"/>
        </w:rPr>
        <w:t>&lt;/Num</w:t>
      </w:r>
      <w:r w:rsidRPr="00A73F45">
        <w:rPr>
          <w:rStyle w:val="HideTWBExt"/>
        </w:rPr>
        <w:t>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10</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9a</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jf)</w:t>
            </w:r>
            <w:r w:rsidRPr="00A73F45">
              <w:tab/>
            </w:r>
            <w:r w:rsidRPr="00A73F45">
              <w:rPr>
                <w:b/>
                <w:i/>
              </w:rPr>
              <w:t xml:space="preserve">ustanowienie mechanizmów </w:t>
            </w:r>
            <w:r w:rsidRPr="00A73F45">
              <w:rPr>
                <w:b/>
                <w:i/>
              </w:rPr>
              <w:t>rozwiązywania konfliktów i rozstrzygania sporów związanych z inspekcjami i procedurami państwa bandery, za sprawą zapewnienia sprawiedliwych i przejrzystych procedur.</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38</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w:t>
      </w:r>
      <w:r w:rsidRPr="00A73F45">
        <w:rPr>
          <w:rStyle w:val="HideTWBExt"/>
        </w:rPr>
        <w:t>end&gt;</w:t>
      </w:r>
    </w:p>
    <w:p w:rsidR="00C26008" w:rsidRPr="00A73F45" w:rsidRDefault="001203D5" w:rsidP="00C26008">
      <w:pPr>
        <w:pStyle w:val="NormalBold"/>
      </w:pPr>
      <w:r w:rsidRPr="00A73F45">
        <w:rPr>
          <w:rStyle w:val="HideTWBExt"/>
        </w:rPr>
        <w:t>&lt;Article&gt;</w:t>
      </w:r>
      <w:r w:rsidRPr="00A73F45">
        <w:t>Artykuł 1 – akapit 1 – punkt 10</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9b</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(iva)</w:t>
            </w:r>
            <w:r w:rsidRPr="00A73F45">
              <w:tab/>
            </w:r>
            <w:r w:rsidRPr="00A73F45">
              <w:rPr>
                <w:b/>
                <w:i/>
              </w:rPr>
              <w:t xml:space="preserve">inwestycje w ekologiczne i zrównoważone środowiskowo technologie, takie </w:t>
            </w:r>
            <w:r w:rsidRPr="00A73F45">
              <w:rPr>
                <w:b/>
                <w:i/>
              </w:rPr>
              <w:t>jak stosowanie czystszych paliw lub urządzeń służących redukcji emisji, w celu wykazania wysiłków na rzecz zmniejszenia śladu środowiskowego floty pływającej pod banderą;</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39</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10</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9b</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(ivb)</w:t>
            </w:r>
            <w:r w:rsidRPr="00A73F45">
              <w:tab/>
            </w:r>
            <w:r w:rsidRPr="00A73F45">
              <w:rPr>
                <w:b/>
                <w:i/>
              </w:rPr>
              <w:t xml:space="preserve">inicjatywy i środki podejmowane w celu promowania kultury </w:t>
            </w:r>
            <w:r w:rsidRPr="00A73F45">
              <w:rPr>
                <w:b/>
                <w:i/>
              </w:rPr>
              <w:t>bezpieczeństwa na pokładach statków, w tym programy szkoleniowe, ćwiczenia w zakresie bezpieczeństwa oraz kampanie mające na celu zwiększenie świadomości członków załogi na temat praktyk w zakresie bezpieczeństwa;</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40</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10</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9b</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(ivc)</w:t>
            </w:r>
            <w:r w:rsidRPr="00A73F45">
              <w:tab/>
            </w:r>
            <w:r w:rsidRPr="00A73F45">
              <w:rPr>
                <w:b/>
                <w:i/>
              </w:rPr>
              <w:t xml:space="preserve">wszelkie incydenty, </w:t>
            </w:r>
            <w:r w:rsidRPr="00A73F45">
              <w:rPr>
                <w:b/>
                <w:i/>
              </w:rPr>
              <w:t>wypadki lub naruszenia związane z wymogami w zakresie bezpieczeństwa i zapobiegania zanieczyszczeniom, wraz z działaniami podejmowanymi w celu zaradzenia im, z myślą o promowaniu przejrzystości i rozliczalności;</w:t>
            </w:r>
          </w:p>
        </w:tc>
      </w:tr>
    </w:tbl>
    <w:p w:rsidR="00C26008" w:rsidRPr="00A73F45" w:rsidRDefault="001203D5" w:rsidP="00C26008">
      <w:r w:rsidRPr="00A73F45">
        <w:rPr>
          <w:rStyle w:val="HideTWBExt"/>
        </w:rPr>
        <w:t>&lt;/Amend&gt;</w:t>
      </w:r>
    </w:p>
    <w:p w:rsidR="00C26008" w:rsidRPr="00A73F45" w:rsidRDefault="001203D5" w:rsidP="00C26008">
      <w:pPr>
        <w:pStyle w:val="AmNumberTabs"/>
      </w:pPr>
      <w:r w:rsidRPr="00A73F45">
        <w:rPr>
          <w:rStyle w:val="HideTWBExt"/>
        </w:rPr>
        <w:t>&lt;Amend&gt;</w:t>
      </w:r>
      <w:r w:rsidRPr="00A73F45">
        <w:t>Poprawka</w:t>
      </w:r>
      <w:r w:rsidRPr="00A73F45">
        <w:tab/>
      </w:r>
      <w:r w:rsidRPr="00A73F45">
        <w:tab/>
      </w:r>
      <w:r w:rsidRPr="00A73F45">
        <w:rPr>
          <w:rStyle w:val="HideTWBExt"/>
        </w:rPr>
        <w:t>&lt;NumAm&gt;</w:t>
      </w:r>
      <w:r w:rsidRPr="00A73F45">
        <w:t>41</w:t>
      </w:r>
      <w:r w:rsidRPr="00A73F45">
        <w:rPr>
          <w:rStyle w:val="HideTWBExt"/>
        </w:rPr>
        <w:t>&lt;/NumAm&gt;</w:t>
      </w:r>
    </w:p>
    <w:p w:rsidR="00C26008" w:rsidRPr="00A73F45" w:rsidRDefault="001203D5" w:rsidP="00C26008">
      <w:pPr>
        <w:pStyle w:val="NormalBold12b"/>
      </w:pPr>
      <w:r w:rsidRPr="00A73F45">
        <w:rPr>
          <w:rStyle w:val="HideTWBExt"/>
        </w:rPr>
        <w:t>&lt;DocAmend&gt;</w:t>
      </w:r>
      <w:r w:rsidRPr="00A73F45">
        <w:t>Wniosek dotyczący dyrektywy</w:t>
      </w:r>
      <w:r w:rsidRPr="00A73F45">
        <w:rPr>
          <w:rStyle w:val="HideTWBExt"/>
        </w:rPr>
        <w:t>&lt;/DocAmend&gt;</w:t>
      </w:r>
    </w:p>
    <w:p w:rsidR="00C26008" w:rsidRPr="00A73F45" w:rsidRDefault="001203D5" w:rsidP="00C26008">
      <w:pPr>
        <w:pStyle w:val="NormalBold"/>
      </w:pPr>
      <w:r w:rsidRPr="00A73F45">
        <w:rPr>
          <w:rStyle w:val="HideTWBExt"/>
        </w:rPr>
        <w:t>&lt;Article&gt;</w:t>
      </w:r>
      <w:r w:rsidRPr="00A73F45">
        <w:t>Artykuł 1 – akapit 1 – punkt 10</w:t>
      </w:r>
      <w:r w:rsidRPr="00A73F45">
        <w:rPr>
          <w:rStyle w:val="HideTWBExt"/>
        </w:rPr>
        <w:t>&lt;/Article&gt;</w:t>
      </w:r>
    </w:p>
    <w:p w:rsidR="00C26008" w:rsidRPr="00A73F45" w:rsidRDefault="001203D5" w:rsidP="00C26008">
      <w:r w:rsidRPr="00A73F45">
        <w:rPr>
          <w:rStyle w:val="HideTWBExt"/>
        </w:rPr>
        <w:t>&lt;DocAmend2&gt;</w:t>
      </w:r>
      <w:r w:rsidRPr="00A73F45">
        <w:t>Dyrektywa 2009/21/WE</w:t>
      </w:r>
      <w:r w:rsidRPr="00A73F45">
        <w:rPr>
          <w:rStyle w:val="HideTWBExt"/>
        </w:rPr>
        <w:t>&lt;/DocAmend2&gt;</w:t>
      </w:r>
    </w:p>
    <w:p w:rsidR="00C26008" w:rsidRPr="00A73F45" w:rsidRDefault="001203D5" w:rsidP="00C26008">
      <w:r w:rsidRPr="00A73F45">
        <w:rPr>
          <w:rStyle w:val="HideTWBExt"/>
        </w:rPr>
        <w:t>&lt;Article2&gt;</w:t>
      </w:r>
      <w:r w:rsidRPr="00A73F45">
        <w:t>Artykuł 9b</w:t>
      </w:r>
      <w:r w:rsidRPr="00A73F4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1B24" w:rsidRPr="00A73F45" w:rsidTr="009B4410">
        <w:trPr>
          <w:trHeight w:hRule="exact" w:val="240"/>
          <w:jc w:val="center"/>
        </w:trPr>
        <w:tc>
          <w:tcPr>
            <w:tcW w:w="9752" w:type="dxa"/>
            <w:gridSpan w:val="2"/>
          </w:tcPr>
          <w:p w:rsidR="00C26008" w:rsidRPr="00A73F45" w:rsidRDefault="00C26008" w:rsidP="009B4410"/>
        </w:tc>
      </w:tr>
      <w:tr w:rsidR="00F41B24" w:rsidRPr="00A73F45" w:rsidTr="009B4410">
        <w:trPr>
          <w:trHeight w:val="240"/>
          <w:jc w:val="center"/>
        </w:trPr>
        <w:tc>
          <w:tcPr>
            <w:tcW w:w="4876" w:type="dxa"/>
          </w:tcPr>
          <w:p w:rsidR="00C26008" w:rsidRPr="00A73F45" w:rsidRDefault="001203D5" w:rsidP="009B4410">
            <w:pPr>
              <w:pStyle w:val="AmColumnHeading"/>
            </w:pPr>
            <w:r w:rsidRPr="00A73F45">
              <w:t>Tekst proponowany przez Komisję</w:t>
            </w:r>
          </w:p>
        </w:tc>
        <w:tc>
          <w:tcPr>
            <w:tcW w:w="4876" w:type="dxa"/>
          </w:tcPr>
          <w:p w:rsidR="00C26008" w:rsidRPr="00A73F45" w:rsidRDefault="001203D5" w:rsidP="009B4410">
            <w:pPr>
              <w:pStyle w:val="AmColumnHeading"/>
            </w:pPr>
            <w:r w:rsidRPr="00A73F45">
              <w:t>Poprawka</w:t>
            </w:r>
          </w:p>
        </w:tc>
      </w:tr>
      <w:tr w:rsidR="00F41B24" w:rsidRPr="00A73F45" w:rsidTr="009B4410">
        <w:trPr>
          <w:jc w:val="center"/>
        </w:trPr>
        <w:tc>
          <w:tcPr>
            <w:tcW w:w="4876" w:type="dxa"/>
          </w:tcPr>
          <w:p w:rsidR="00C26008" w:rsidRPr="00A73F45" w:rsidRDefault="00C26008" w:rsidP="009B4410">
            <w:pPr>
              <w:pStyle w:val="Normal6a"/>
            </w:pPr>
          </w:p>
        </w:tc>
        <w:tc>
          <w:tcPr>
            <w:tcW w:w="4876" w:type="dxa"/>
          </w:tcPr>
          <w:p w:rsidR="00C26008" w:rsidRPr="00A73F45" w:rsidRDefault="001203D5" w:rsidP="009B4410">
            <w:pPr>
              <w:pStyle w:val="Normal6a"/>
            </w:pPr>
            <w:r w:rsidRPr="00A73F45">
              <w:rPr>
                <w:b/>
                <w:i/>
              </w:rPr>
              <w:t>(ivd)</w:t>
            </w:r>
            <w:r w:rsidRPr="00A73F45">
              <w:tab/>
            </w:r>
            <w:r w:rsidRPr="00A73F45">
              <w:rPr>
                <w:b/>
                <w:i/>
              </w:rPr>
              <w:t xml:space="preserve">współpraca z innymi </w:t>
            </w:r>
            <w:r w:rsidRPr="00A73F45">
              <w:rPr>
                <w:b/>
                <w:i/>
              </w:rPr>
              <w:t xml:space="preserve">państwami członkowskimi i organami międzynarodowymi w celu poprawy bezpieczeństwa i zapobiegania zanieczyszczeniom, w tym wspólne inspekcje, wymiana informacji oraz udział w międzynarodowych inicjatywach na rzecz poprawy bezpieczeństwa morskiego i ochrony </w:t>
            </w:r>
            <w:r w:rsidRPr="00A73F45">
              <w:rPr>
                <w:b/>
                <w:i/>
              </w:rPr>
              <w:t>środowiska;</w:t>
            </w:r>
          </w:p>
        </w:tc>
      </w:tr>
    </w:tbl>
    <w:p w:rsidR="00983849" w:rsidRPr="00A73F45" w:rsidRDefault="001203D5" w:rsidP="00983849">
      <w:r w:rsidRPr="00A73F45">
        <w:rPr>
          <w:rStyle w:val="HideTWBExt"/>
        </w:rPr>
        <w:t>&lt;/Amend&gt;&lt;/RepeatBlock-Amend&gt;</w:t>
      </w:r>
    </w:p>
    <w:p w:rsidR="00983849" w:rsidRPr="00A73F45" w:rsidRDefault="00983849">
      <w:pPr>
        <w:widowControl/>
      </w:pPr>
    </w:p>
    <w:p w:rsidR="00983849" w:rsidRPr="00A73F45" w:rsidRDefault="00983849">
      <w:pPr>
        <w:widowControl/>
        <w:sectPr w:rsidR="00983849" w:rsidRPr="00A73F45" w:rsidSect="00A73F4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B69B7" w:rsidRPr="00A73F45" w:rsidRDefault="009B69B7">
      <w:pPr>
        <w:widowControl/>
      </w:pPr>
    </w:p>
    <w:p w:rsidR="00300C1D" w:rsidRPr="00A73F45" w:rsidRDefault="001203D5" w:rsidP="009B4410">
      <w:pPr>
        <w:pStyle w:val="PageHeadingNotTOC"/>
        <w:rPr>
          <w:noProof/>
        </w:rPr>
      </w:pPr>
      <w:bookmarkStart w:id="2" w:name="FootprintPageAD"/>
      <w:r w:rsidRPr="00A73F45">
        <w:t>ZAŁĄCZNIK: PODMIOTY LUB OSOBY,</w:t>
      </w:r>
      <w:r w:rsidRPr="00A73F45">
        <w:br/>
        <w:t>OD KTÓRYCH SPRAWOZDAWCZYNI KOMISJI OPINIODACZEJ OTRZYMAŁA INFORMACJE</w:t>
      </w:r>
    </w:p>
    <w:p w:rsidR="00300C1D" w:rsidRPr="00A73F45" w:rsidRDefault="001203D5" w:rsidP="009B4410">
      <w:pPr>
        <w:pStyle w:val="Normal24a"/>
      </w:pPr>
      <w:r w:rsidRPr="00A73F45">
        <w:rPr>
          <w:rStyle w:val="HideTWBExt"/>
        </w:rPr>
        <w:t>&lt;FootprintIntro&gt;</w:t>
      </w:r>
      <w:r w:rsidRPr="00A73F45">
        <w:t xml:space="preserve">Sprawozdawczyni oświadcza w ramach swojej wyłącznej odpowiedzialności, że nie otrzymała </w:t>
      </w:r>
      <w:r w:rsidRPr="00A73F45">
        <w:t>informacji od żadnego podmiotu ani osoby, które należałoby wymienić w tym załączniku zgodnie z art. 8 załącznika I do Regulaminu.</w:t>
      </w:r>
      <w:r w:rsidRPr="00A73F45">
        <w:rPr>
          <w:rStyle w:val="HideTWBExt"/>
        </w:rPr>
        <w:t>&lt;/FootprintIntro&gt;</w:t>
      </w:r>
    </w:p>
    <w:p w:rsidR="00300C1D" w:rsidRPr="00A73F45" w:rsidRDefault="00300C1D" w:rsidP="009B4410"/>
    <w:bookmarkEnd w:id="2"/>
    <w:p w:rsidR="00311040" w:rsidRPr="00A73F45" w:rsidRDefault="001203D5" w:rsidP="00311040">
      <w:r w:rsidRPr="00A73F45">
        <w:br w:type="page"/>
      </w:r>
    </w:p>
    <w:p w:rsidR="00311040" w:rsidRPr="00A73F45" w:rsidRDefault="001203D5" w:rsidP="00311040">
      <w:pPr>
        <w:pStyle w:val="PageHeadingNotTOC"/>
      </w:pPr>
      <w:bookmarkStart w:id="3" w:name="ProcPageAD"/>
      <w:r w:rsidRPr="00A73F45">
        <w:t>PROCEDURA W KOMISJI OPINIODAWCZEJ</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41B24" w:rsidRPr="00A73F4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b/>
                <w:bCs/>
                <w:color w:val="000000"/>
                <w:sz w:val="20"/>
                <w:szCs w:val="20"/>
              </w:rPr>
            </w:pPr>
            <w:r w:rsidRPr="00A73F45">
              <w:rPr>
                <w:b/>
                <w:color w:val="000000"/>
                <w:sz w:val="20"/>
              </w:rPr>
              <w:t>Tytuł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color w:val="000000"/>
                <w:sz w:val="20"/>
                <w:szCs w:val="20"/>
              </w:rPr>
            </w:pPr>
            <w:r w:rsidRPr="00A73F45">
              <w:rPr>
                <w:color w:val="000000"/>
                <w:sz w:val="20"/>
              </w:rPr>
              <w:t xml:space="preserve">Zmiana dyrektywy 2009/21/WE w sprawie zgodności z wymaganiami </w:t>
            </w:r>
            <w:r w:rsidRPr="00A73F45">
              <w:rPr>
                <w:color w:val="000000"/>
                <w:sz w:val="20"/>
              </w:rPr>
              <w:t>dotyczącymi państwa bandery</w:t>
            </w:r>
          </w:p>
        </w:tc>
      </w:tr>
      <w:tr w:rsidR="00F41B24" w:rsidRPr="00A73F4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b/>
                <w:bCs/>
                <w:color w:val="000000"/>
                <w:sz w:val="20"/>
                <w:szCs w:val="20"/>
              </w:rPr>
            </w:pPr>
            <w:r w:rsidRPr="00A73F45">
              <w:rPr>
                <w:b/>
                <w:color w:val="000000"/>
                <w:sz w:val="20"/>
              </w:rPr>
              <w:t>Odsyłacze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color w:val="000000"/>
                <w:sz w:val="20"/>
                <w:szCs w:val="20"/>
              </w:rPr>
            </w:pPr>
            <w:r w:rsidRPr="00A73F45">
              <w:rPr>
                <w:color w:val="000000"/>
                <w:sz w:val="20"/>
              </w:rPr>
              <w:t>COM(2023)0272 – C9-0188/2023 – 2023/0172(COD)</w:t>
            </w:r>
          </w:p>
        </w:tc>
      </w:tr>
      <w:tr w:rsidR="00F41B24" w:rsidRPr="00A73F4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b/>
                <w:bCs/>
                <w:color w:val="000000"/>
                <w:sz w:val="20"/>
                <w:szCs w:val="20"/>
              </w:rPr>
            </w:pPr>
            <w:r w:rsidRPr="00A73F45">
              <w:rPr>
                <w:b/>
                <w:color w:val="000000"/>
                <w:sz w:val="20"/>
              </w:rPr>
              <w:t>Komisja przedmiotowo właściwa</w:t>
            </w:r>
          </w:p>
          <w:p w:rsidR="00311040" w:rsidRPr="00A73F45" w:rsidRDefault="001203D5">
            <w:pPr>
              <w:autoSpaceDE w:val="0"/>
              <w:autoSpaceDN w:val="0"/>
              <w:adjustRightInd w:val="0"/>
              <w:rPr>
                <w:color w:val="000000"/>
                <w:sz w:val="20"/>
                <w:szCs w:val="20"/>
              </w:rPr>
            </w:pPr>
            <w:r w:rsidRPr="00A73F45">
              <w:rPr>
                <w:color w:val="000000"/>
                <w:sz w:val="20"/>
              </w:rPr>
              <w:t>       Data ogłoszenia na posiedzeniu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A73F45" w:rsidRDefault="001203D5">
            <w:pPr>
              <w:autoSpaceDE w:val="0"/>
              <w:autoSpaceDN w:val="0"/>
              <w:adjustRightInd w:val="0"/>
              <w:rPr>
                <w:color w:val="000000"/>
                <w:sz w:val="20"/>
                <w:szCs w:val="20"/>
              </w:rPr>
            </w:pPr>
            <w:r w:rsidRPr="00A73F45">
              <w:rPr>
                <w:color w:val="000000"/>
                <w:sz w:val="20"/>
              </w:rPr>
              <w:t>TRAN</w:t>
            </w:r>
          </w:p>
          <w:p w:rsidR="00311040" w:rsidRPr="00A73F45" w:rsidRDefault="001203D5">
            <w:pPr>
              <w:autoSpaceDE w:val="0"/>
              <w:autoSpaceDN w:val="0"/>
              <w:adjustRightInd w:val="0"/>
              <w:rPr>
                <w:color w:val="000000"/>
                <w:sz w:val="20"/>
                <w:szCs w:val="20"/>
              </w:rPr>
            </w:pPr>
            <w:r w:rsidRPr="00A73F45">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A73F45"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A73F45"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A73F45" w:rsidRDefault="00311040">
            <w:pPr>
              <w:autoSpaceDE w:val="0"/>
              <w:autoSpaceDN w:val="0"/>
              <w:adjustRightInd w:val="0"/>
              <w:rPr>
                <w:rFonts w:ascii="sans-serif" w:hAnsi="sans-serif" w:cs="sans-serif"/>
                <w:color w:val="000000"/>
              </w:rPr>
            </w:pPr>
          </w:p>
        </w:tc>
      </w:tr>
      <w:tr w:rsidR="00F41B24" w:rsidRPr="00A73F4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b/>
                <w:bCs/>
                <w:color w:val="000000"/>
                <w:sz w:val="20"/>
                <w:szCs w:val="20"/>
              </w:rPr>
            </w:pPr>
            <w:r w:rsidRPr="00A73F45">
              <w:rPr>
                <w:b/>
                <w:color w:val="000000"/>
                <w:sz w:val="20"/>
              </w:rPr>
              <w:t>Opinia wydana przez</w:t>
            </w:r>
          </w:p>
          <w:p w:rsidR="00311040" w:rsidRPr="00A73F45" w:rsidRDefault="001203D5">
            <w:pPr>
              <w:autoSpaceDE w:val="0"/>
              <w:autoSpaceDN w:val="0"/>
              <w:adjustRightInd w:val="0"/>
              <w:rPr>
                <w:color w:val="000000"/>
                <w:sz w:val="20"/>
                <w:szCs w:val="20"/>
              </w:rPr>
            </w:pPr>
            <w:r w:rsidRPr="00A73F45">
              <w:rPr>
                <w:color w:val="000000"/>
                <w:sz w:val="20"/>
              </w:rPr>
              <w:t>       Data ogłoszenia na posiedzeniu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color w:val="000000"/>
                <w:sz w:val="20"/>
                <w:szCs w:val="20"/>
              </w:rPr>
            </w:pPr>
            <w:r w:rsidRPr="00A73F45">
              <w:rPr>
                <w:color w:val="000000"/>
                <w:sz w:val="20"/>
              </w:rPr>
              <w:t>PECH</w:t>
            </w:r>
          </w:p>
          <w:p w:rsidR="00311040" w:rsidRPr="00A73F45" w:rsidRDefault="001203D5">
            <w:pPr>
              <w:autoSpaceDE w:val="0"/>
              <w:autoSpaceDN w:val="0"/>
              <w:adjustRightInd w:val="0"/>
              <w:rPr>
                <w:color w:val="000000"/>
                <w:sz w:val="20"/>
                <w:szCs w:val="20"/>
              </w:rPr>
            </w:pPr>
            <w:r w:rsidRPr="00A73F45">
              <w:rPr>
                <w:color w:val="000000"/>
                <w:sz w:val="20"/>
              </w:rPr>
              <w:t>10.7.2023</w:t>
            </w:r>
          </w:p>
        </w:tc>
      </w:tr>
      <w:tr w:rsidR="00F41B24" w:rsidRPr="00A73F4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b/>
                <w:bCs/>
                <w:color w:val="000000"/>
                <w:sz w:val="20"/>
                <w:szCs w:val="20"/>
              </w:rPr>
            </w:pPr>
            <w:r w:rsidRPr="00A73F45">
              <w:rPr>
                <w:b/>
                <w:color w:val="000000"/>
                <w:sz w:val="20"/>
              </w:rPr>
              <w:t>Sprawozdawca(czyni) komisji opiniodawczej</w:t>
            </w:r>
          </w:p>
          <w:p w:rsidR="00311040" w:rsidRPr="00A73F45" w:rsidRDefault="001203D5">
            <w:pPr>
              <w:autoSpaceDE w:val="0"/>
              <w:autoSpaceDN w:val="0"/>
              <w:adjustRightInd w:val="0"/>
              <w:rPr>
                <w:color w:val="000000"/>
                <w:sz w:val="20"/>
                <w:szCs w:val="20"/>
              </w:rPr>
            </w:pPr>
            <w:r w:rsidRPr="00A73F45">
              <w:rPr>
                <w:color w:val="000000"/>
                <w:sz w:val="20"/>
              </w:rPr>
              <w:t>       Data powołania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color w:val="000000"/>
                <w:sz w:val="20"/>
                <w:szCs w:val="20"/>
              </w:rPr>
            </w:pPr>
            <w:r w:rsidRPr="00A73F45">
              <w:rPr>
                <w:color w:val="000000"/>
                <w:sz w:val="20"/>
              </w:rPr>
              <w:t>Ana Miranda</w:t>
            </w:r>
          </w:p>
          <w:p w:rsidR="00311040" w:rsidRPr="00A73F45" w:rsidRDefault="001203D5">
            <w:pPr>
              <w:autoSpaceDE w:val="0"/>
              <w:autoSpaceDN w:val="0"/>
              <w:adjustRightInd w:val="0"/>
              <w:rPr>
                <w:color w:val="000000"/>
                <w:sz w:val="20"/>
                <w:szCs w:val="20"/>
              </w:rPr>
            </w:pPr>
            <w:r w:rsidRPr="00A73F45">
              <w:rPr>
                <w:color w:val="000000"/>
                <w:sz w:val="20"/>
              </w:rPr>
              <w:t>5.9.2023</w:t>
            </w:r>
          </w:p>
        </w:tc>
      </w:tr>
      <w:tr w:rsidR="00F41B24" w:rsidRPr="00A73F4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b/>
                <w:bCs/>
                <w:color w:val="000000"/>
                <w:sz w:val="20"/>
                <w:szCs w:val="20"/>
              </w:rPr>
            </w:pPr>
            <w:r w:rsidRPr="00A73F45">
              <w:rPr>
                <w:b/>
                <w:color w:val="000000"/>
                <w:sz w:val="20"/>
              </w:rPr>
              <w:t>Rozpatrzenie w komisji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A73F45" w:rsidRDefault="001203D5">
            <w:pPr>
              <w:autoSpaceDE w:val="0"/>
              <w:autoSpaceDN w:val="0"/>
              <w:adjustRightInd w:val="0"/>
              <w:rPr>
                <w:color w:val="000000"/>
                <w:sz w:val="20"/>
                <w:szCs w:val="20"/>
              </w:rPr>
            </w:pPr>
            <w:r w:rsidRPr="00A73F45">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A73F45"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1040" w:rsidRPr="00A73F45" w:rsidRDefault="0031104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A73F45" w:rsidRDefault="00311040">
            <w:pPr>
              <w:autoSpaceDE w:val="0"/>
              <w:autoSpaceDN w:val="0"/>
              <w:adjustRightInd w:val="0"/>
              <w:rPr>
                <w:rFonts w:ascii="sans-serif" w:hAnsi="sans-serif" w:cs="sans-serif"/>
                <w:color w:val="000000"/>
              </w:rPr>
            </w:pPr>
          </w:p>
        </w:tc>
      </w:tr>
      <w:tr w:rsidR="00F41B24" w:rsidRPr="00A73F4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b/>
                <w:bCs/>
                <w:color w:val="000000"/>
                <w:sz w:val="20"/>
                <w:szCs w:val="20"/>
              </w:rPr>
            </w:pPr>
            <w:r w:rsidRPr="00A73F45">
              <w:rPr>
                <w:b/>
                <w:color w:val="000000"/>
                <w:sz w:val="20"/>
              </w:rPr>
              <w:t>Data przyjęcia</w:t>
            </w:r>
          </w:p>
        </w:tc>
        <w:tc>
          <w:tcPr>
            <w:tcW w:w="1530" w:type="dxa"/>
            <w:tcBorders>
              <w:top w:val="nil"/>
              <w:left w:val="nil"/>
              <w:bottom w:val="single" w:sz="8" w:space="0" w:color="000000"/>
              <w:right w:val="nil"/>
            </w:tcBorders>
            <w:tcMar>
              <w:top w:w="79" w:type="dxa"/>
              <w:left w:w="79" w:type="dxa"/>
              <w:bottom w:w="79" w:type="dxa"/>
              <w:right w:w="79" w:type="dxa"/>
            </w:tcMar>
          </w:tcPr>
          <w:p w:rsidR="00311040" w:rsidRPr="00A73F45" w:rsidRDefault="001203D5">
            <w:pPr>
              <w:autoSpaceDE w:val="0"/>
              <w:autoSpaceDN w:val="0"/>
              <w:adjustRightInd w:val="0"/>
              <w:rPr>
                <w:color w:val="000000"/>
                <w:sz w:val="20"/>
                <w:szCs w:val="20"/>
              </w:rPr>
            </w:pPr>
            <w:r w:rsidRPr="00A73F45">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311040" w:rsidRPr="00A73F45" w:rsidRDefault="0031104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311040" w:rsidRPr="00A73F45" w:rsidRDefault="0031104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11040" w:rsidRPr="00A73F45" w:rsidRDefault="00311040">
            <w:pPr>
              <w:autoSpaceDE w:val="0"/>
              <w:autoSpaceDN w:val="0"/>
              <w:adjustRightInd w:val="0"/>
              <w:rPr>
                <w:rFonts w:ascii="sans-serif" w:hAnsi="sans-serif" w:cs="sans-serif"/>
                <w:color w:val="000000"/>
              </w:rPr>
            </w:pPr>
          </w:p>
        </w:tc>
      </w:tr>
      <w:tr w:rsidR="00F41B24" w:rsidRPr="00A73F4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b/>
                <w:bCs/>
                <w:color w:val="000000"/>
                <w:sz w:val="20"/>
                <w:szCs w:val="20"/>
              </w:rPr>
            </w:pPr>
            <w:r w:rsidRPr="00A73F45">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1040" w:rsidRPr="00A73F45" w:rsidRDefault="001203D5">
            <w:pPr>
              <w:autoSpaceDE w:val="0"/>
              <w:autoSpaceDN w:val="0"/>
              <w:adjustRightInd w:val="0"/>
              <w:rPr>
                <w:color w:val="000000"/>
                <w:sz w:val="20"/>
                <w:szCs w:val="20"/>
              </w:rPr>
            </w:pPr>
            <w:r w:rsidRPr="00A73F45">
              <w:rPr>
                <w:color w:val="000000"/>
                <w:sz w:val="20"/>
              </w:rPr>
              <w:t>+:</w:t>
            </w:r>
          </w:p>
          <w:p w:rsidR="00311040" w:rsidRPr="00A73F45" w:rsidRDefault="001203D5">
            <w:pPr>
              <w:autoSpaceDE w:val="0"/>
              <w:autoSpaceDN w:val="0"/>
              <w:adjustRightInd w:val="0"/>
              <w:rPr>
                <w:color w:val="000000"/>
                <w:sz w:val="20"/>
                <w:szCs w:val="20"/>
              </w:rPr>
            </w:pPr>
            <w:r w:rsidRPr="00A73F45">
              <w:rPr>
                <w:color w:val="000000"/>
                <w:sz w:val="20"/>
              </w:rPr>
              <w:t>–:</w:t>
            </w:r>
          </w:p>
          <w:p w:rsidR="00311040" w:rsidRPr="00A73F45" w:rsidRDefault="001203D5">
            <w:pPr>
              <w:autoSpaceDE w:val="0"/>
              <w:autoSpaceDN w:val="0"/>
              <w:adjustRightInd w:val="0"/>
              <w:rPr>
                <w:color w:val="000000"/>
                <w:sz w:val="20"/>
                <w:szCs w:val="20"/>
              </w:rPr>
            </w:pPr>
            <w:r w:rsidRPr="00A73F4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color w:val="000000"/>
                <w:sz w:val="20"/>
                <w:szCs w:val="20"/>
              </w:rPr>
            </w:pPr>
            <w:r w:rsidRPr="00A73F45">
              <w:rPr>
                <w:color w:val="000000"/>
                <w:sz w:val="20"/>
              </w:rPr>
              <w:t>20</w:t>
            </w:r>
          </w:p>
          <w:p w:rsidR="00311040" w:rsidRPr="00A73F45" w:rsidRDefault="001203D5">
            <w:pPr>
              <w:autoSpaceDE w:val="0"/>
              <w:autoSpaceDN w:val="0"/>
              <w:adjustRightInd w:val="0"/>
              <w:rPr>
                <w:color w:val="000000"/>
                <w:sz w:val="20"/>
                <w:szCs w:val="20"/>
              </w:rPr>
            </w:pPr>
            <w:r w:rsidRPr="00A73F45">
              <w:rPr>
                <w:color w:val="000000"/>
                <w:sz w:val="20"/>
              </w:rPr>
              <w:t>3</w:t>
            </w:r>
          </w:p>
          <w:p w:rsidR="00311040" w:rsidRPr="00A73F45" w:rsidRDefault="001203D5">
            <w:pPr>
              <w:autoSpaceDE w:val="0"/>
              <w:autoSpaceDN w:val="0"/>
              <w:adjustRightInd w:val="0"/>
              <w:rPr>
                <w:color w:val="000000"/>
                <w:sz w:val="20"/>
                <w:szCs w:val="20"/>
              </w:rPr>
            </w:pPr>
            <w:r w:rsidRPr="00A73F45">
              <w:rPr>
                <w:color w:val="000000"/>
                <w:sz w:val="20"/>
              </w:rPr>
              <w:t>1</w:t>
            </w:r>
          </w:p>
        </w:tc>
      </w:tr>
      <w:tr w:rsidR="00F41B24" w:rsidRPr="00A73F4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b/>
                <w:bCs/>
                <w:color w:val="000000"/>
                <w:sz w:val="20"/>
                <w:szCs w:val="20"/>
              </w:rPr>
            </w:pPr>
            <w:r w:rsidRPr="00A73F45">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color w:val="000000"/>
                <w:sz w:val="20"/>
                <w:szCs w:val="20"/>
              </w:rPr>
            </w:pPr>
            <w:r w:rsidRPr="00A73F45">
              <w:rPr>
                <w:color w:val="000000"/>
                <w:sz w:val="20"/>
              </w:rPr>
              <w:t xml:space="preserve">Clara </w:t>
            </w:r>
            <w:r w:rsidRPr="00A73F45">
              <w:rPr>
                <w:color w:val="000000"/>
                <w:sz w:val="20"/>
              </w:rPr>
              <w:t>Aguilera, João Albuquerque, Pietro Bartolo, Izaskun Bilbao Barandica, Isabel Carvalhais, Maria da Graça Carvalho, Asger Christensen, Rosa D’Amato, Francisco Guerreiro, Anja Haga, Niclas Herbst, Ladislav Ilčić, France Jamet, Predrag Fred Matić, Francisco Jo</w:t>
            </w:r>
            <w:r w:rsidRPr="00A73F45">
              <w:rPr>
                <w:color w:val="000000"/>
                <w:sz w:val="20"/>
              </w:rPr>
              <w:t>sé Millán Mon, Ana Miranda, João Pimenta Lopes, Caroline Roose, Bert-Jan Ruissen, Marc Tarabella, Theodoros Zagorakis</w:t>
            </w:r>
          </w:p>
        </w:tc>
      </w:tr>
      <w:tr w:rsidR="00F41B24" w:rsidRPr="00A73F4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b/>
                <w:bCs/>
                <w:color w:val="000000"/>
                <w:sz w:val="20"/>
                <w:szCs w:val="20"/>
              </w:rPr>
            </w:pPr>
            <w:r w:rsidRPr="00A73F45">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color w:val="000000"/>
                <w:sz w:val="20"/>
                <w:szCs w:val="20"/>
              </w:rPr>
            </w:pPr>
            <w:r w:rsidRPr="00A73F45">
              <w:rPr>
                <w:color w:val="000000"/>
                <w:sz w:val="20"/>
              </w:rPr>
              <w:t>Gabriel Mato</w:t>
            </w:r>
          </w:p>
        </w:tc>
      </w:tr>
      <w:tr w:rsidR="00F41B24" w:rsidRPr="00A73F4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b/>
                <w:bCs/>
                <w:color w:val="000000"/>
                <w:sz w:val="20"/>
                <w:szCs w:val="20"/>
              </w:rPr>
            </w:pPr>
            <w:r w:rsidRPr="00A73F45">
              <w:rPr>
                <w:b/>
                <w:color w:val="000000"/>
                <w:sz w:val="20"/>
              </w:rPr>
              <w:t>Zastępcy (art. 209 ust. 7)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1040" w:rsidRPr="00A73F45" w:rsidRDefault="001203D5">
            <w:pPr>
              <w:autoSpaceDE w:val="0"/>
              <w:autoSpaceDN w:val="0"/>
              <w:adjustRightInd w:val="0"/>
              <w:rPr>
                <w:color w:val="000000"/>
                <w:sz w:val="20"/>
                <w:szCs w:val="20"/>
              </w:rPr>
            </w:pPr>
            <w:r w:rsidRPr="00A73F45">
              <w:rPr>
                <w:color w:val="000000"/>
                <w:sz w:val="20"/>
              </w:rPr>
              <w:t xml:space="preserve">Erik Poulsen, </w:t>
            </w:r>
            <w:r w:rsidRPr="00A73F45">
              <w:rPr>
                <w:color w:val="000000"/>
                <w:sz w:val="20"/>
              </w:rPr>
              <w:t>Anne Sander</w:t>
            </w:r>
          </w:p>
        </w:tc>
      </w:tr>
    </w:tbl>
    <w:p w:rsidR="00311040" w:rsidRPr="00A73F45" w:rsidRDefault="00311040"/>
    <w:bookmarkEnd w:id="3"/>
    <w:p w:rsidR="001A5D71" w:rsidRPr="00A73F45" w:rsidRDefault="001A5D71" w:rsidP="00311040">
      <w:pPr>
        <w:sectPr w:rsidR="001A5D71" w:rsidRPr="00A73F45" w:rsidSect="001A5D7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A5D71" w:rsidRPr="00A73F45" w:rsidRDefault="001203D5" w:rsidP="00311040">
      <w:pPr>
        <w:pStyle w:val="PageHeadingNotTOC"/>
      </w:pPr>
      <w:bookmarkStart w:id="4" w:name="RollCallPageAD"/>
      <w:r w:rsidRPr="00A73F45">
        <w:t>GŁOSOWANIE KOŃCOWE W FORMIE GŁOSOWANIA IMIENNEGO 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41B24" w:rsidRPr="00A73F45" w:rsidTr="001A5D71">
        <w:trPr>
          <w:cantSplit/>
        </w:trPr>
        <w:tc>
          <w:tcPr>
            <w:tcW w:w="1701" w:type="dxa"/>
            <w:shd w:val="pct10" w:color="000000" w:fill="FFFFFF"/>
            <w:vAlign w:val="center"/>
          </w:tcPr>
          <w:p w:rsidR="001A5D71" w:rsidRPr="00A73F45" w:rsidRDefault="001203D5" w:rsidP="001A5D71">
            <w:pPr>
              <w:pStyle w:val="RollCallVotes"/>
            </w:pPr>
            <w:r w:rsidRPr="00A73F45">
              <w:t>20</w:t>
            </w:r>
          </w:p>
        </w:tc>
        <w:tc>
          <w:tcPr>
            <w:tcW w:w="7371" w:type="dxa"/>
            <w:shd w:val="pct10" w:color="000000" w:fill="FFFFFF"/>
          </w:tcPr>
          <w:p w:rsidR="001A5D71" w:rsidRPr="00A73F45" w:rsidRDefault="001203D5" w:rsidP="001A5D71">
            <w:pPr>
              <w:pStyle w:val="RollCallSymbols14pt"/>
            </w:pPr>
            <w:r w:rsidRPr="00A73F45">
              <w:t>+</w:t>
            </w:r>
          </w:p>
        </w:tc>
      </w:tr>
      <w:tr w:rsidR="00F41B24" w:rsidRPr="00A73F45" w:rsidTr="001A5D71">
        <w:trPr>
          <w:cantSplit/>
        </w:trPr>
        <w:tc>
          <w:tcPr>
            <w:tcW w:w="1701" w:type="dxa"/>
            <w:shd w:val="clear" w:color="auto" w:fill="FFFFFF"/>
          </w:tcPr>
          <w:p w:rsidR="001A5D71" w:rsidRPr="00A73F45" w:rsidRDefault="001203D5" w:rsidP="001A5D71">
            <w:pPr>
              <w:pStyle w:val="RollCallTable"/>
            </w:pPr>
            <w:r w:rsidRPr="00A73F45">
              <w:t>PPE</w:t>
            </w:r>
          </w:p>
        </w:tc>
        <w:tc>
          <w:tcPr>
            <w:tcW w:w="7371" w:type="dxa"/>
            <w:shd w:val="clear" w:color="auto" w:fill="FFFFFF"/>
          </w:tcPr>
          <w:p w:rsidR="001A5D71" w:rsidRPr="00A73F45" w:rsidRDefault="001203D5" w:rsidP="001A5D71">
            <w:pPr>
              <w:pStyle w:val="RollCallTable"/>
            </w:pPr>
            <w:r w:rsidRPr="00A73F45">
              <w:t>Maria da Graça Carvalho, Anja Haga, Niclas Herbst, Gabriel Mato, Francisco José Millán Mon, Anne Sander, Theodoros Zagorakis</w:t>
            </w:r>
          </w:p>
        </w:tc>
      </w:tr>
      <w:tr w:rsidR="00F41B24" w:rsidRPr="00A73F45" w:rsidTr="001A5D71">
        <w:trPr>
          <w:cantSplit/>
        </w:trPr>
        <w:tc>
          <w:tcPr>
            <w:tcW w:w="1701" w:type="dxa"/>
            <w:shd w:val="clear" w:color="auto" w:fill="FFFFFF"/>
          </w:tcPr>
          <w:p w:rsidR="001A5D71" w:rsidRPr="00A73F45" w:rsidRDefault="001203D5" w:rsidP="001A5D71">
            <w:pPr>
              <w:pStyle w:val="RollCallTable"/>
            </w:pPr>
            <w:r w:rsidRPr="00A73F45">
              <w:t>Renew</w:t>
            </w:r>
          </w:p>
        </w:tc>
        <w:tc>
          <w:tcPr>
            <w:tcW w:w="7371" w:type="dxa"/>
            <w:shd w:val="clear" w:color="auto" w:fill="FFFFFF"/>
          </w:tcPr>
          <w:p w:rsidR="001A5D71" w:rsidRPr="00A73F45" w:rsidRDefault="001203D5" w:rsidP="001A5D71">
            <w:pPr>
              <w:pStyle w:val="RollCallTable"/>
            </w:pPr>
            <w:r w:rsidRPr="00A73F45">
              <w:t>Izaskun Bilbao Barandica, Asger Christensen, Erik Poulsen</w:t>
            </w:r>
          </w:p>
        </w:tc>
      </w:tr>
      <w:tr w:rsidR="00F41B24" w:rsidRPr="00A73F45" w:rsidTr="001A5D71">
        <w:trPr>
          <w:cantSplit/>
        </w:trPr>
        <w:tc>
          <w:tcPr>
            <w:tcW w:w="1701" w:type="dxa"/>
            <w:shd w:val="clear" w:color="auto" w:fill="FFFFFF"/>
          </w:tcPr>
          <w:p w:rsidR="001A5D71" w:rsidRPr="00A73F45" w:rsidRDefault="001203D5" w:rsidP="001A5D71">
            <w:pPr>
              <w:pStyle w:val="RollCallTable"/>
            </w:pPr>
            <w:r w:rsidRPr="00A73F45">
              <w:t>S&amp;D</w:t>
            </w:r>
          </w:p>
        </w:tc>
        <w:tc>
          <w:tcPr>
            <w:tcW w:w="7371" w:type="dxa"/>
            <w:shd w:val="clear" w:color="auto" w:fill="FFFFFF"/>
          </w:tcPr>
          <w:p w:rsidR="001A5D71" w:rsidRPr="00A73F45" w:rsidRDefault="001203D5" w:rsidP="001A5D71">
            <w:pPr>
              <w:pStyle w:val="RollCallTable"/>
            </w:pPr>
            <w:r w:rsidRPr="00A73F45">
              <w:t>Clara Aguilera, João Albuquerque, Pietro Bartolo, Isabel Carvalhais, Predrag Fred Matić</w:t>
            </w:r>
          </w:p>
        </w:tc>
      </w:tr>
      <w:tr w:rsidR="00F41B24" w:rsidRPr="00A73F45" w:rsidTr="001A5D71">
        <w:trPr>
          <w:cantSplit/>
        </w:trPr>
        <w:tc>
          <w:tcPr>
            <w:tcW w:w="1701" w:type="dxa"/>
            <w:shd w:val="clear" w:color="auto" w:fill="FFFFFF"/>
          </w:tcPr>
          <w:p w:rsidR="001A5D71" w:rsidRPr="00A73F45" w:rsidRDefault="001203D5" w:rsidP="001A5D71">
            <w:pPr>
              <w:pStyle w:val="RollCallTable"/>
            </w:pPr>
            <w:r w:rsidRPr="00A73F45">
              <w:t>The Left</w:t>
            </w:r>
          </w:p>
        </w:tc>
        <w:tc>
          <w:tcPr>
            <w:tcW w:w="7371" w:type="dxa"/>
            <w:shd w:val="clear" w:color="auto" w:fill="FFFFFF"/>
          </w:tcPr>
          <w:p w:rsidR="001A5D71" w:rsidRPr="00A73F45" w:rsidRDefault="001203D5" w:rsidP="001A5D71">
            <w:pPr>
              <w:pStyle w:val="RollCallTable"/>
            </w:pPr>
            <w:r w:rsidRPr="00A73F45">
              <w:t>João Pimenta Lopes</w:t>
            </w:r>
          </w:p>
        </w:tc>
      </w:tr>
      <w:tr w:rsidR="00F41B24" w:rsidRPr="00A73F45" w:rsidTr="001A5D71">
        <w:trPr>
          <w:cantSplit/>
        </w:trPr>
        <w:tc>
          <w:tcPr>
            <w:tcW w:w="1701" w:type="dxa"/>
            <w:shd w:val="clear" w:color="auto" w:fill="FFFFFF"/>
          </w:tcPr>
          <w:p w:rsidR="001A5D71" w:rsidRPr="00A73F45" w:rsidRDefault="001203D5" w:rsidP="001A5D71">
            <w:pPr>
              <w:pStyle w:val="RollCallTable"/>
            </w:pPr>
            <w:r w:rsidRPr="00A73F45">
              <w:t>Verts/ALE</w:t>
            </w:r>
          </w:p>
        </w:tc>
        <w:tc>
          <w:tcPr>
            <w:tcW w:w="7371" w:type="dxa"/>
            <w:shd w:val="clear" w:color="auto" w:fill="FFFFFF"/>
          </w:tcPr>
          <w:p w:rsidR="001A5D71" w:rsidRPr="00A73F45" w:rsidRDefault="001203D5" w:rsidP="001A5D71">
            <w:pPr>
              <w:pStyle w:val="RollCallTable"/>
            </w:pPr>
            <w:r w:rsidRPr="00A73F45">
              <w:t xml:space="preserve">Rosa D'Amato, Francisco Guerreiro, Ana Miranda, Caroline </w:t>
            </w:r>
            <w:r w:rsidRPr="00A73F45">
              <w:t>Roose</w:t>
            </w:r>
          </w:p>
        </w:tc>
      </w:tr>
    </w:tbl>
    <w:p w:rsidR="001A5D71" w:rsidRPr="00A73F45" w:rsidRDefault="001A5D71" w:rsidP="001A5D7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41B24" w:rsidRPr="00A73F45" w:rsidTr="001A5D71">
        <w:trPr>
          <w:cantSplit/>
        </w:trPr>
        <w:tc>
          <w:tcPr>
            <w:tcW w:w="1701" w:type="dxa"/>
            <w:shd w:val="pct10" w:color="000000" w:fill="FFFFFF"/>
            <w:vAlign w:val="center"/>
          </w:tcPr>
          <w:p w:rsidR="001A5D71" w:rsidRPr="00A73F45" w:rsidRDefault="001203D5" w:rsidP="001A5D71">
            <w:pPr>
              <w:pStyle w:val="RollCallVotes"/>
            </w:pPr>
            <w:r w:rsidRPr="00A73F45">
              <w:t>3</w:t>
            </w:r>
          </w:p>
        </w:tc>
        <w:tc>
          <w:tcPr>
            <w:tcW w:w="7371" w:type="dxa"/>
            <w:shd w:val="pct10" w:color="000000" w:fill="FFFFFF"/>
          </w:tcPr>
          <w:p w:rsidR="001A5D71" w:rsidRPr="00A73F45" w:rsidRDefault="001203D5" w:rsidP="001A5D71">
            <w:pPr>
              <w:pStyle w:val="RollCallSymbols14pt"/>
            </w:pPr>
            <w:r w:rsidRPr="00A73F45">
              <w:t>-</w:t>
            </w:r>
          </w:p>
        </w:tc>
      </w:tr>
      <w:tr w:rsidR="00F41B24" w:rsidRPr="00A73F45" w:rsidTr="001A5D71">
        <w:trPr>
          <w:cantSplit/>
        </w:trPr>
        <w:tc>
          <w:tcPr>
            <w:tcW w:w="1701" w:type="dxa"/>
            <w:shd w:val="clear" w:color="auto" w:fill="FFFFFF"/>
          </w:tcPr>
          <w:p w:rsidR="001A5D71" w:rsidRPr="00A73F45" w:rsidRDefault="001203D5" w:rsidP="001A5D71">
            <w:pPr>
              <w:pStyle w:val="RollCallTable"/>
            </w:pPr>
            <w:r w:rsidRPr="00A73F45">
              <w:t>ECR</w:t>
            </w:r>
          </w:p>
        </w:tc>
        <w:tc>
          <w:tcPr>
            <w:tcW w:w="7371" w:type="dxa"/>
            <w:shd w:val="clear" w:color="auto" w:fill="FFFFFF"/>
          </w:tcPr>
          <w:p w:rsidR="001A5D71" w:rsidRPr="00A73F45" w:rsidRDefault="001203D5" w:rsidP="001A5D71">
            <w:pPr>
              <w:pStyle w:val="RollCallTable"/>
            </w:pPr>
            <w:r w:rsidRPr="00A73F45">
              <w:t>Ladislav Ilčić, Bert-Jan Ruissen</w:t>
            </w:r>
          </w:p>
        </w:tc>
      </w:tr>
      <w:tr w:rsidR="00F41B24" w:rsidRPr="00A73F45" w:rsidTr="001A5D71">
        <w:trPr>
          <w:cantSplit/>
        </w:trPr>
        <w:tc>
          <w:tcPr>
            <w:tcW w:w="1701" w:type="dxa"/>
            <w:shd w:val="clear" w:color="auto" w:fill="FFFFFF"/>
          </w:tcPr>
          <w:p w:rsidR="001A5D71" w:rsidRPr="00A73F45" w:rsidRDefault="001203D5" w:rsidP="001A5D71">
            <w:pPr>
              <w:pStyle w:val="RollCallTable"/>
            </w:pPr>
            <w:r w:rsidRPr="00A73F45">
              <w:t>ID</w:t>
            </w:r>
          </w:p>
        </w:tc>
        <w:tc>
          <w:tcPr>
            <w:tcW w:w="7371" w:type="dxa"/>
            <w:shd w:val="clear" w:color="auto" w:fill="FFFFFF"/>
          </w:tcPr>
          <w:p w:rsidR="001A5D71" w:rsidRPr="00A73F45" w:rsidRDefault="001203D5" w:rsidP="001A5D71">
            <w:pPr>
              <w:pStyle w:val="RollCallTable"/>
            </w:pPr>
            <w:r w:rsidRPr="00A73F45">
              <w:t>France Jamet</w:t>
            </w:r>
          </w:p>
        </w:tc>
      </w:tr>
    </w:tbl>
    <w:p w:rsidR="001A5D71" w:rsidRPr="00A73F45" w:rsidRDefault="001A5D71" w:rsidP="001A5D7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41B24" w:rsidRPr="00A73F45" w:rsidTr="001A5D71">
        <w:trPr>
          <w:cantSplit/>
        </w:trPr>
        <w:tc>
          <w:tcPr>
            <w:tcW w:w="1701" w:type="dxa"/>
            <w:shd w:val="pct10" w:color="000000" w:fill="FFFFFF"/>
            <w:vAlign w:val="center"/>
          </w:tcPr>
          <w:p w:rsidR="001A5D71" w:rsidRPr="00A73F45" w:rsidRDefault="001203D5" w:rsidP="001A5D71">
            <w:pPr>
              <w:pStyle w:val="RollCallVotes"/>
            </w:pPr>
            <w:r w:rsidRPr="00A73F45">
              <w:t>1</w:t>
            </w:r>
          </w:p>
        </w:tc>
        <w:tc>
          <w:tcPr>
            <w:tcW w:w="7371" w:type="dxa"/>
            <w:shd w:val="pct10" w:color="000000" w:fill="FFFFFF"/>
          </w:tcPr>
          <w:p w:rsidR="001A5D71" w:rsidRPr="00A73F45" w:rsidRDefault="001203D5" w:rsidP="001A5D71">
            <w:pPr>
              <w:pStyle w:val="RollCallSymbols14pt"/>
            </w:pPr>
            <w:r w:rsidRPr="00A73F45">
              <w:t>0</w:t>
            </w:r>
          </w:p>
        </w:tc>
      </w:tr>
      <w:tr w:rsidR="00F41B24" w:rsidRPr="00A73F45" w:rsidTr="001A5D71">
        <w:trPr>
          <w:cantSplit/>
        </w:trPr>
        <w:tc>
          <w:tcPr>
            <w:tcW w:w="1701" w:type="dxa"/>
            <w:shd w:val="clear" w:color="auto" w:fill="FFFFFF"/>
          </w:tcPr>
          <w:p w:rsidR="001A5D71" w:rsidRPr="00A73F45" w:rsidRDefault="001203D5" w:rsidP="001A5D71">
            <w:pPr>
              <w:pStyle w:val="RollCallTable"/>
            </w:pPr>
            <w:r w:rsidRPr="00A73F45">
              <w:t>NI</w:t>
            </w:r>
          </w:p>
        </w:tc>
        <w:tc>
          <w:tcPr>
            <w:tcW w:w="7371" w:type="dxa"/>
            <w:shd w:val="clear" w:color="auto" w:fill="FFFFFF"/>
          </w:tcPr>
          <w:p w:rsidR="001A5D71" w:rsidRPr="00A73F45" w:rsidRDefault="001203D5" w:rsidP="001A5D71">
            <w:pPr>
              <w:pStyle w:val="RollCallTable"/>
            </w:pPr>
            <w:r w:rsidRPr="00A73F45">
              <w:t>Marc Tarabella</w:t>
            </w:r>
          </w:p>
        </w:tc>
      </w:tr>
    </w:tbl>
    <w:p w:rsidR="001A5D71" w:rsidRPr="00A73F45" w:rsidRDefault="001A5D71" w:rsidP="001A5D71">
      <w:pPr>
        <w:pStyle w:val="Normal12a"/>
      </w:pPr>
    </w:p>
    <w:p w:rsidR="001A5D71" w:rsidRPr="00A73F45" w:rsidRDefault="001203D5" w:rsidP="001A5D71">
      <w:r w:rsidRPr="00A73F45">
        <w:t>Objaśnienie używanych znaków:</w:t>
      </w:r>
    </w:p>
    <w:p w:rsidR="001A5D71" w:rsidRPr="00A73F45" w:rsidRDefault="001203D5" w:rsidP="001A5D71">
      <w:pPr>
        <w:pStyle w:val="RollCallTabs"/>
      </w:pPr>
      <w:r w:rsidRPr="00A73F45">
        <w:t>+</w:t>
      </w:r>
      <w:r w:rsidRPr="00A73F45">
        <w:tab/>
        <w:t>:</w:t>
      </w:r>
      <w:r w:rsidRPr="00A73F45">
        <w:tab/>
        <w:t>za</w:t>
      </w:r>
    </w:p>
    <w:p w:rsidR="001A5D71" w:rsidRPr="00A73F45" w:rsidRDefault="001203D5" w:rsidP="001A5D71">
      <w:pPr>
        <w:pStyle w:val="RollCallTabs"/>
      </w:pPr>
      <w:r w:rsidRPr="00A73F45">
        <w:t>-</w:t>
      </w:r>
      <w:r w:rsidRPr="00A73F45">
        <w:tab/>
        <w:t>:</w:t>
      </w:r>
      <w:r w:rsidRPr="00A73F45">
        <w:tab/>
        <w:t>przeciw</w:t>
      </w:r>
    </w:p>
    <w:p w:rsidR="001A5D71" w:rsidRPr="00A73F45" w:rsidRDefault="001203D5" w:rsidP="001A5D71">
      <w:pPr>
        <w:pStyle w:val="RollCallTabs"/>
      </w:pPr>
      <w:r w:rsidRPr="00A73F45">
        <w:t>0</w:t>
      </w:r>
      <w:r w:rsidRPr="00A73F45">
        <w:tab/>
        <w:t>:</w:t>
      </w:r>
      <w:r w:rsidRPr="00A73F45">
        <w:tab/>
        <w:t>wstrzymało się</w:t>
      </w:r>
    </w:p>
    <w:p w:rsidR="001A5D71" w:rsidRPr="00A73F45" w:rsidRDefault="001A5D71" w:rsidP="001A5D71"/>
    <w:bookmarkEnd w:id="4"/>
    <w:p w:rsidR="00DB56E4" w:rsidRPr="00A73F45" w:rsidRDefault="00DB56E4" w:rsidP="001A5D71"/>
    <w:sectPr w:rsidR="00DB56E4" w:rsidRPr="00A73F45" w:rsidSect="001A5D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73F45" w:rsidRDefault="001203D5">
      <w:r w:rsidRPr="00A73F45">
        <w:separator/>
      </w:r>
    </w:p>
  </w:endnote>
  <w:endnote w:type="continuationSeparator" w:id="0">
    <w:p w:rsidR="00000000" w:rsidRPr="00A73F45" w:rsidRDefault="001203D5">
      <w:r w:rsidRPr="00A73F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F45" w:rsidRPr="00A73F45" w:rsidRDefault="00A73F45" w:rsidP="00A73F45">
    <w:pPr>
      <w:pStyle w:val="EPFooter"/>
    </w:pPr>
    <w:r w:rsidRPr="00A73F45">
      <w:t>PE</w:t>
    </w:r>
    <w:r w:rsidRPr="00A73F45">
      <w:rPr>
        <w:rStyle w:val="HideTWBExt"/>
      </w:rPr>
      <w:t>&lt;NoPE&gt;</w:t>
    </w:r>
    <w:r w:rsidRPr="00A73F45">
      <w:t>752.995</w:t>
    </w:r>
    <w:r w:rsidRPr="00A73F45">
      <w:rPr>
        <w:rStyle w:val="HideTWBExt"/>
      </w:rPr>
      <w:t>&lt;/NoPE&gt;&lt;Version&gt;</w:t>
    </w:r>
    <w:r w:rsidRPr="00A73F45">
      <w:t>v02-00</w:t>
    </w:r>
    <w:r w:rsidRPr="00A73F45">
      <w:rPr>
        <w:rStyle w:val="HideTWBExt"/>
      </w:rPr>
      <w:t>&lt;/Version&gt;</w:t>
    </w:r>
    <w:r w:rsidRPr="00A73F45">
      <w:tab/>
    </w:r>
    <w:r w:rsidRPr="00A73F45">
      <w:fldChar w:fldCharType="begin"/>
    </w:r>
    <w:r w:rsidRPr="00A73F45">
      <w:instrText xml:space="preserve"> PAGE  \* MERGEFORMAT </w:instrText>
    </w:r>
    <w:r w:rsidRPr="00A73F45">
      <w:fldChar w:fldCharType="separate"/>
    </w:r>
    <w:r w:rsidR="001203D5">
      <w:rPr>
        <w:noProof/>
      </w:rPr>
      <w:t>6</w:t>
    </w:r>
    <w:r w:rsidRPr="00A73F45">
      <w:fldChar w:fldCharType="end"/>
    </w:r>
    <w:r w:rsidRPr="00A73F45">
      <w:t>/</w:t>
    </w:r>
    <w:fldSimple w:instr=" NUMPAGES  \* MERGEFORMAT ">
      <w:r w:rsidR="001203D5">
        <w:rPr>
          <w:noProof/>
        </w:rPr>
        <w:t>25</w:t>
      </w:r>
    </w:fldSimple>
    <w:r w:rsidRPr="00A73F45">
      <w:tab/>
    </w:r>
    <w:r w:rsidRPr="00A73F45">
      <w:rPr>
        <w:rStyle w:val="HideTWBExt"/>
      </w:rPr>
      <w:t>&lt;PathFdR&gt;</w:t>
    </w:r>
    <w:r w:rsidRPr="00A73F45">
      <w:t>AD\1291495PL.docx</w:t>
    </w:r>
    <w:r w:rsidRPr="00A73F45">
      <w:rPr>
        <w:rStyle w:val="HideTWBExt"/>
      </w:rPr>
      <w:t>&lt;/PathFdR&gt;</w:t>
    </w:r>
  </w:p>
  <w:p w:rsidR="001A5D71" w:rsidRPr="00A73F45" w:rsidRDefault="00A73F45" w:rsidP="00A73F45">
    <w:pPr>
      <w:pStyle w:val="EPFooter2"/>
    </w:pPr>
    <w:r w:rsidRPr="00A73F45">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F45" w:rsidRPr="00A73F45" w:rsidRDefault="00A73F45" w:rsidP="00A73F45">
    <w:pPr>
      <w:pStyle w:val="EPFooter"/>
    </w:pPr>
    <w:r w:rsidRPr="00A73F45">
      <w:rPr>
        <w:rStyle w:val="HideTWBExt"/>
      </w:rPr>
      <w:t>&lt;PathFdR&gt;</w:t>
    </w:r>
    <w:r w:rsidRPr="00A73F45">
      <w:t>AD\1291495PL.docx</w:t>
    </w:r>
    <w:r w:rsidRPr="00A73F45">
      <w:rPr>
        <w:rStyle w:val="HideTWBExt"/>
      </w:rPr>
      <w:t>&lt;/PathFdR&gt;</w:t>
    </w:r>
    <w:r w:rsidRPr="00A73F45">
      <w:tab/>
    </w:r>
    <w:r w:rsidRPr="00A73F45">
      <w:fldChar w:fldCharType="begin"/>
    </w:r>
    <w:r w:rsidRPr="00A73F45">
      <w:instrText xml:space="preserve"> PAGE  \* MERGEFORMAT </w:instrText>
    </w:r>
    <w:r w:rsidRPr="00A73F45">
      <w:fldChar w:fldCharType="separate"/>
    </w:r>
    <w:r w:rsidR="001203D5">
      <w:rPr>
        <w:noProof/>
      </w:rPr>
      <w:t>5</w:t>
    </w:r>
    <w:r w:rsidRPr="00A73F45">
      <w:fldChar w:fldCharType="end"/>
    </w:r>
    <w:r w:rsidRPr="00A73F45">
      <w:t>/</w:t>
    </w:r>
    <w:fldSimple w:instr=" NUMPAGES  \* MERGEFORMAT ">
      <w:r w:rsidR="001203D5">
        <w:rPr>
          <w:noProof/>
        </w:rPr>
        <w:t>25</w:t>
      </w:r>
    </w:fldSimple>
    <w:r w:rsidRPr="00A73F45">
      <w:tab/>
      <w:t>PE</w:t>
    </w:r>
    <w:r w:rsidRPr="00A73F45">
      <w:rPr>
        <w:rStyle w:val="HideTWBExt"/>
      </w:rPr>
      <w:t>&lt;NoPE&gt;</w:t>
    </w:r>
    <w:r w:rsidRPr="00A73F45">
      <w:t>752.995</w:t>
    </w:r>
    <w:r w:rsidRPr="00A73F45">
      <w:rPr>
        <w:rStyle w:val="HideTWBExt"/>
      </w:rPr>
      <w:t>&lt;/NoPE&gt;&lt;Version&gt;</w:t>
    </w:r>
    <w:r w:rsidRPr="00A73F45">
      <w:t>v02-00</w:t>
    </w:r>
    <w:r w:rsidRPr="00A73F45">
      <w:rPr>
        <w:rStyle w:val="HideTWBExt"/>
      </w:rPr>
      <w:t>&lt;/Version&gt;</w:t>
    </w:r>
  </w:p>
  <w:p w:rsidR="001A5D71" w:rsidRPr="00A73F45" w:rsidRDefault="00A73F45" w:rsidP="00A73F45">
    <w:pPr>
      <w:pStyle w:val="EPFooter2"/>
    </w:pPr>
    <w:r w:rsidRPr="00A73F45">
      <w:tab/>
    </w:r>
    <w:r w:rsidRPr="00A73F45">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F45" w:rsidRPr="00A73F45" w:rsidRDefault="00A73F45" w:rsidP="00A73F45">
    <w:pPr>
      <w:pStyle w:val="EPFooter"/>
    </w:pPr>
    <w:r w:rsidRPr="00A73F45">
      <w:rPr>
        <w:rStyle w:val="HideTWBExt"/>
      </w:rPr>
      <w:t>&lt;PathFdR&gt;</w:t>
    </w:r>
    <w:r w:rsidRPr="00A73F45">
      <w:t>AD\1291495PL.docx</w:t>
    </w:r>
    <w:r w:rsidRPr="00A73F45">
      <w:rPr>
        <w:rStyle w:val="HideTWBExt"/>
      </w:rPr>
      <w:t>&lt;/PathFdR&gt;</w:t>
    </w:r>
    <w:r w:rsidRPr="00A73F45">
      <w:tab/>
    </w:r>
    <w:r w:rsidRPr="00A73F45">
      <w:tab/>
      <w:t>PE</w:t>
    </w:r>
    <w:r w:rsidRPr="00A73F45">
      <w:rPr>
        <w:rStyle w:val="HideTWBExt"/>
      </w:rPr>
      <w:t>&lt;NoPE&gt;</w:t>
    </w:r>
    <w:r w:rsidRPr="00A73F45">
      <w:t>752.995</w:t>
    </w:r>
    <w:r w:rsidRPr="00A73F45">
      <w:rPr>
        <w:rStyle w:val="HideTWBExt"/>
      </w:rPr>
      <w:t>&lt;/NoPE&gt;&lt;Version&gt;</w:t>
    </w:r>
    <w:r w:rsidRPr="00A73F45">
      <w:t>v02-00</w:t>
    </w:r>
    <w:r w:rsidRPr="00A73F45">
      <w:rPr>
        <w:rStyle w:val="HideTWBExt"/>
      </w:rPr>
      <w:t>&lt;/Version&gt;</w:t>
    </w:r>
  </w:p>
  <w:p w:rsidR="001A5D71" w:rsidRPr="00A73F45" w:rsidRDefault="00A73F45" w:rsidP="00A73F45">
    <w:pPr>
      <w:pStyle w:val="EPFooter2"/>
    </w:pPr>
    <w:r w:rsidRPr="00A73F45">
      <w:t>PL</w:t>
    </w:r>
    <w:r w:rsidRPr="00A73F45">
      <w:tab/>
    </w:r>
    <w:r w:rsidRPr="00A73F45">
      <w:rPr>
        <w:b w:val="0"/>
        <w:i/>
        <w:color w:val="C0C0C0"/>
        <w:sz w:val="22"/>
      </w:rPr>
      <w:t>Zjednoczona w różnorodności</w:t>
    </w:r>
    <w:r w:rsidRPr="00A73F45">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D71" w:rsidRPr="00A73F45" w:rsidRDefault="001203D5">
      <w:r w:rsidRPr="00A73F45">
        <w:separator/>
      </w:r>
    </w:p>
  </w:footnote>
  <w:footnote w:type="continuationSeparator" w:id="0">
    <w:p w:rsidR="001A5D71" w:rsidRPr="00A73F45" w:rsidRDefault="001203D5">
      <w:r w:rsidRPr="00A73F45">
        <w:continuationSeparator/>
      </w:r>
    </w:p>
  </w:footnote>
  <w:footnote w:id="1">
    <w:p w:rsidR="001A5D71" w:rsidRPr="00A73F45" w:rsidRDefault="001203D5" w:rsidP="007652EA">
      <w:pPr>
        <w:pStyle w:val="FootnoteText"/>
      </w:pPr>
      <w:r w:rsidRPr="00A73F45">
        <w:rPr>
          <w:rStyle w:val="FootnoteReference"/>
        </w:rPr>
        <w:footnoteRef/>
      </w:r>
      <w:r w:rsidRPr="00A73F45">
        <w:t xml:space="preserve"> P5_TA(2004)0350 </w:t>
      </w:r>
    </w:p>
  </w:footnote>
  <w:footnote w:id="2">
    <w:p w:rsidR="001A5D71" w:rsidRPr="00A73F45" w:rsidRDefault="001203D5" w:rsidP="007652EA">
      <w:pPr>
        <w:pStyle w:val="FootnoteText"/>
      </w:pPr>
      <w:r w:rsidRPr="00A73F45">
        <w:rPr>
          <w:rStyle w:val="FootnoteReference"/>
        </w:rPr>
        <w:footnoteRef/>
      </w:r>
      <w:r w:rsidRPr="00A73F45">
        <w:t xml:space="preserve"> Na przykład w rezolucji P9_TA(2022)0356 oraz w pierwszym czytaniu wniosku FuelEU Maritime.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D5" w:rsidRDefault="001203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D5" w:rsidRDefault="001203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D5" w:rsidRDefault="001203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AUTHORMFMNU" w:val=" 2"/>
    <w:docVar w:name="CJMNU" w:val="1"/>
    <w:docVar w:name="CODEMNU" w:val=" 1"/>
    <w:docVar w:name="COM2KEY" w:val="TRAN"/>
    <w:docVar w:name="COMKEY" w:val="PECH"/>
    <w:docVar w:name="CONTRIBUTIONMNU" w:val=" 2"/>
    <w:docVar w:name="CVA" w:val="3"/>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305968 HideTWBInt;}}{\*\rsidtbl \rsid24658\rsid223860\rsid735077\rsid1718133\rsid2892074\rsid3305968_x000d__x000a_\rsid3565327\rsid4666813\rsid6641733\rsid7823322\rsid9636012\rsid10377208\rsid11215221\rsid11549030\rsid12154954\rsid13780912\rsid14382809\rsid14424199\rsid15204470\rsid15285974\rsid15950462\rsid16324206\rsid16662270}{\mmathPr\mmathFont34\mbrkBin0_x000d__x000a_\mbrkBinSub0\msmallFrac0\mdispDef1\mlMargin0\mrMargin0\mdefJc1\mwrapIndent1440\mintLim0\mnaryLim1}{\info{\author MANYIK Krisztina}{\operator MANYIK Krisztina}{\creatim\yr2023\mo9\dy19\hr13\min33}{\revtim\yr2023\mo9\dy19\hr13\min3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5968\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0912 \chftnsep _x000d__x000a_\par }}{\*\ftnsepc \ltrpar \pard\plain \ltrpar\ql \li0\ri0\widctlpar\wrapdefault\aspalpha\aspnum\faauto\adjustright\rin0\lin0\itap0 \rtlch\fcs1 \af0\afs20\alang1025 \ltrch\fcs0 \fs24\lang2057\langfe2057\cgrid\langnp2057\langfenp2057 {\rtlch\fcs1 \af0 _x000d__x000a_\ltrch\fcs0 \insrsid13780912 \chftnsepc _x000d__x000a_\par }}{\*\aftnsep \ltrpar \pard\plain \ltrpar\ql \li0\ri0\widctlpar\wrapdefault\aspalpha\aspnum\faauto\adjustright\rin0\lin0\itap0 \rtlch\fcs1 \af0\afs20\alang1025 \ltrch\fcs0 \fs24\lang2057\langfe2057\cgrid\langnp2057\langfenp2057 {\rtlch\fcs1 \af0 _x000d__x000a_\ltrch\fcs0 \insrsid13780912 \chftnsep _x000d__x000a_\par }}{\*\aftnsepc \ltrpar \pard\plain \ltrpar\ql \li0\ri0\widctlpar\wrapdefault\aspalpha\aspnum\faauto\adjustright\rin0\lin0\itap0 \rtlch\fcs1 \af0\afs20\alang1025 \ltrch\fcs0 \fs24\lang2057\langfe2057\cgrid\langnp2057\langfenp2057 {\rtlch\fcs1 \af0 _x000d__x000a_\ltrch\fcs0 \insrsid137809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305968\charrsid3103867 {\*\bkmkstart ReplaceBookmark}#}{\rtlch\fcs1 \af1 \ltrch\fcs0 _x000d__x000a_\cs17\v\f1\fs20\cf15\insrsid3305968\charrsid3103867 &gt;&gt;&gt;CVAR@@AmendA}{\rtlch\fcs1 \af0 \ltrch\fcs0 \insrsid3305968\charrsid310386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d91f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24537 HideTWBExt;}{_x000d__x000a_\s18\ql \li0\ri0\sa120\nowidctlpar\wrapdefault\aspalpha\aspnum\faauto\adjustright\rin0\lin0\itap0 \rtlch\fcs1 \af0\afs20\alang1025 \ltrch\fcs0 \fs24\lang2057\langfe2057\cgrid\langnp2057\langfenp2057 \sbasedon0 \snext18 \spriority0 \styrsid10824537 _x000d__x000a_Normal6a;}{\s19\ql \li0\ri0\nowidctlpar\wrapdefault\aspalpha\aspnum\faauto\adjustright\rin0\lin0\itap0 \rtlch\fcs1 \af0\afs20\alang1025 \ltrch\fcs0 \b\fs24\lang2057\langfe2057\cgrid\langnp2057\langfenp2057 \sbasedon0 \snext19 \spriority0 \styrsid10824537 _x000d__x000a_NormalBold;}{\*\cs20 \additive \v\f1\fs20\cf15 \spriority0 \styrsid10824537 HideTWBInt;}{\s21\qr \li0\ri0\sb240\sa240\nowidctlpar\wrapdefault\aspalpha\aspnum\faauto\adjustright\rin0\lin0\itap0 \rtlch\fcs1 \af0\afs20\alang1025 \ltrch\fcs0 _x000d__x000a_\fs24\lang2057\langfe2057\cgrid\langnp2057\langfenp2057 \sbasedon0 \snext21 \spriority0 \styrsid10824537 AmOrLang;}{\s22\qc \li0\ri0\sa240\nowidctlpar\wrapdefault\aspalpha\aspnum\faauto\adjustright\rin0\lin0\itap0 \rtlch\fcs1 \af0\afs20\alang1025 _x000d__x000a_\ltrch\fcs0 \i\fs24\lang2057\langfe2057\cgrid\langnp2057\langfenp2057 \sbasedon0 \snext22 \spriority0 \styrsid108245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824537 AmNumberTabs;}{\s24\ql \li0\ri0\sb240\nowidctlpar\wrapdefault\aspalpha\aspnum\faauto\adjustright\rin0\lin0\itap0 \rtlch\fcs1 _x000d__x000a_\af0\afs20\alang1025 \ltrch\fcs0 \b\fs24\lang2057\langfe2057\cgrid\langnp2057\langfenp2057 \sbasedon0 \snext24 \spriority0 \styrsid10824537 NormalBold12b;}}{\*\rsidtbl \rsid24658\rsid223860\rsid735077\rsid1718133\rsid2892074\rsid3565327\rsid4666813_x000d__x000a_\rsid6641733\rsid7823322\rsid9636012\rsid10377208\rsid10824537\rsid11215221\rsid11549030\rsid12154954\rsid12477971\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24537\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2477971 \chftnsep _x000d__x000a_\par }}{\*\ftnsepc \ltrpar \pard\plain \ltrpar\ql \li0\ri0\widctlpar\wrapdefault\aspalpha\aspnum\faauto\adjustright\rin0\lin0\itap0 \rtlch\fcs1 \af0\afs20\alang1025 \ltrch\fcs0 \fs24\lang2057\langfe2057\cgrid\langnp2057\langfenp2057 {\rtlch\fcs1 \af0 _x000d__x000a_\ltrch\fcs0 \insrsid12477971 \chftnsepc _x000d__x000a_\par }}{\*\aftnsep \ltrpar \pard\plain \ltrpar\ql \li0\ri0\widctlpar\wrapdefault\aspalpha\aspnum\faauto\adjustright\rin0\lin0\itap0 \rtlch\fcs1 \af0\afs20\alang1025 \ltrch\fcs0 \fs24\lang2057\langfe2057\cgrid\langnp2057\langfenp2057 {\rtlch\fcs1 \af0 _x000d__x000a_\ltrch\fcs0 \insrsid12477971 \chftnsep _x000d__x000a_\par }}{\*\aftnsepc \ltrpar \pard\plain \ltrpar\ql \li0\ri0\widctlpar\wrapdefault\aspalpha\aspnum\faauto\adjustright\rin0\lin0\itap0 \rtlch\fcs1 \af0\afs20\alang1025 \ltrch\fcs0 \fs24\lang2057\langfe2057\cgrid\langnp2057\langfenp2057 {\rtlch\fcs1 \af0 _x000d__x000a_\ltrch\fcs0 \insrsid124779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824537 \rtlch\fcs1 _x000d__x000a_\af0\afs20\alang1025 \ltrch\fcs0 \b\fs24\lang2057\langfe2057\cgrid\langnp2057\langfenp2057 {\rtlch\fcs1 \af0 \ltrch\fcs0 \cs17\b0\v\fs20\cf9\lang1024\langfe1024\loch\af1\hich\af1\dbch\af31501\noproof\insrsid10824537\charrsid3103867 {\*\bkmkstart restartA}_x000d__x000a_\hich\af1\dbch\af31501\loch\f1 &lt;AmendA&gt;}{\rtlch\fcs1 \af0 \ltrch\fcs0 \insrsid10824537\charrsid3103867 Amendment\tab \tab }{\rtlch\fcs1 \af0 \ltrch\fcs0 _x000d__x000a_\cs17\b0\v\fs20\cf9\lang1024\langfe1024\loch\af1\hich\af1\dbch\af31501\noproof\insrsid10824537\charrsid3103867 \hich\af1\dbch\af31501\loch\f1 &lt;NumAmA&gt;}{\rtlch\fcs1 \af0 \ltrch\fcs0 \insrsid10824537\charrsid3103867 #}{\rtlch\fcs1 \af1 \ltrch\fcs0 _x000d__x000a_\cs20\v\f1\fs20\cf15\insrsid10824537\charrsid3103867 ENMIENDA@NRAM@}{\rtlch\fcs1 \af0 \ltrch\fcs0 \insrsid10824537\charrsid3103867 #}{\rtlch\fcs1 \af0 \ltrch\fcs0 _x000d__x000a_\cs17\b0\v\fs20\cf9\lang1024\langfe1024\loch\af1\hich\af1\dbch\af31501\noproof\insrsid10824537\charrsid3103867 \hich\af1\dbch\af31501\loch\f1 &lt;/NumAmA&gt;}{\rtlch\fcs1 \af0 \ltrch\fcs0 \insrsid10824537\charrsid3103867 _x000d__x000a_\par }\pard\plain \ltrpar\s24\ql \li0\ri0\sb240\keepn\nowidctlpar\wrapdefault\aspalpha\aspnum\faauto\adjustright\rin0\lin0\itap0\pararsid10824537 \rtlch\fcs1 \af0\afs20\alang1025 \ltrch\fcs0 \b\fs24\lang2057\langfe2057\cgrid\langnp2057\langfenp2057 {_x000d__x000a_\rtlch\fcs1 \af0 \ltrch\fcs0 \cs17\b0\v\fs20\cf9\lang1024\langfe1024\loch\af1\hich\af1\dbch\af31501\noproof\insrsid10824537\charrsid3103867 \hich\af1\dbch\af31501\loch\f1 &lt;DocAmend&gt;}{\rtlch\fcs1 \af0 \ltrch\fcs0 \insrsid10824537\charrsid3103867 _x000d__x000a_Draft legislative resolution}{\rtlch\fcs1 \af0 \ltrch\fcs0 \cs17\b0\v\fs20\cf9\lang1024\langfe1024\loch\af1\hich\af1\dbch\af31501\noproof\insrsid10824537\charrsid3103867 \hich\af1\dbch\af31501\loch\f1 &lt;/DocAmend&gt;}{\rtlch\fcs1 \af0 \ltrch\fcs0 _x000d__x000a_\insrsid10824537\charrsid3103867 _x000d__x000a_\par }\pard\plain \ltrpar\s19\ql \li0\ri0\nowidctlpar\wrapdefault\aspalpha\aspnum\faauto\adjustright\rin0\lin0\itap0\pararsid10824537 \rtlch\fcs1 \af0\afs20\alang1025 \ltrch\fcs0 \b\fs24\lang2057\langfe2057\cgrid\langnp2057\langfenp2057 {\rtlch\fcs1 \af0 _x000d__x000a_\ltrch\fcs0 \cs17\b0\v\fs20\cf9\lang1024\langfe1024\loch\af1\hich\af1\dbch\af31501\noproof\insrsid10824537\charrsid3103867 \hich\af1\dbch\af31501\loch\f1 &lt;Article&gt;}{\rtlch\fcs1 \af0 \ltrch\fcs0 \cf10\insrsid10824537\charrsid3103867 \u9668\'3f}{_x000d__x000a_\rtlch\fcs1 \af0 \ltrch\fcs0 \insrsid10824537\charrsid3103867 #}{\rtlch\fcs1 \af1 \ltrch\fcs0 \cs20\v\f1\fs20\cf15\insrsid10824537\charrsid3103867 TVTRESPART@RESPART@}{\rtlch\fcs1 \af0 \ltrch\fcs0 \insrsid10824537\charrsid3103867 #}{\rtlch\fcs1 \af0 _x000d__x000a_\ltrch\fcs0 \cf10\insrsid10824537\charrsid3103867 \u9658\'3f}{\rtlch\fcs1 \af0 \ltrch\fcs0 \cs17\b0\v\fs20\cf9\lang1024\langfe1024\loch\af1\hich\af1\dbch\af31501\noproof\insrsid10824537\charrsid3103867 \hich\af1\dbch\af31501\loch\f1 &lt;/Article&gt;}{_x000d__x000a_\rtlch\fcs1 \af0 \ltrch\fcs0 \insrsid10824537\charrsid310386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0824537\charrsid3103867 Draft legislative resolution\cell Amendment\cell }\pard\plain \ltrpar_x000d__x000a_\ql \li0\ri0\widctlpar\intbl\wrapdefault\aspalpha\aspnum\faauto\adjustright\rin0\lin0 \rtlch\fcs1 \af0\afs20\alang1025 \ltrch\fcs0 \fs24\lang2057\langfe2057\cgrid\langnp2057\langfenp2057 {\rtlch\fcs1 \af0 \ltrch\fcs0 \insrsid10824537\charrsid310386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824537\charrsid3103867 ##\cell ##}{\rtlch\fcs1 \af0\afs24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824537 \rtlch\fcs1 \af0\afs20\alang1025 \ltrch\fcs0 \fs24\lang2057\langfe2057\cgrid\langnp2057\langfenp2057 {\rtlch\fcs1 \af0 \ltrch\fcs0 _x000d__x000a_\insrsid10824537\charrsid3103867 Or. }{\rtlch\fcs1 \af0 \ltrch\fcs0 \cs17\v\fs20\cf9\lang1024\langfe1024\loch\af1\hich\af1\dbch\af31501\noproof\insrsid10824537\charrsid3103867 \hich\af1\dbch\af31501\loch\f1 &lt;Original&gt;}{\rtlch\fcs1 \af0 \ltrch\fcs0 _x000d__x000a_\insrsid10824537\charrsid3103867 #}{\rtlch\fcs1 \af1 \ltrch\fcs0 \cs20\v\f1\fs20\cf15\insrsid10824537\charrsid3103867 MNU[OPTORLANG][ORLANGMORE]@CHOICE@AMPLURMNU}{\rtlch\fcs1 \af0 \ltrch\fcs0 \insrsid10824537\charrsid3103867 #}{\rtlch\fcs1 \af0 _x000d__x000a_\ltrch\fcs0 \cs17\v\fs20\cf9\lang1024\langfe1024\loch\af1\hich\af1\dbch\af31501\noproof\insrsid10824537\charrsid3103867 \hich\af1\dbch\af31501\loch\f1 &lt;/Original&gt;}{\rtlch\fcs1 \af0 \ltrch\fcs0 \insrsid10824537\charrsid3103867 _x000d__x000a_\par }\pard\plain \ltrpar\ql \li0\ri0\widctlpar\wrapdefault\aspalpha\aspnum\faauto\adjustright\rin0\lin0\itap0\pararsid10824537 \rtlch\fcs1 \af0\afs20\alang1025 \ltrch\fcs0 \fs24\lang2057\langfe2057\cgrid\langnp2057\langfenp2057 {\rtlch\fcs1 \af0 \ltrch\fcs0 _x000d__x000a_\cs17\v\fs20\cf9\lang1024\langfe1024\loch\af1\hich\af1\dbch\af31501\noproof\insrsid10824537\charrsid310386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1_x000d__x000a_af7e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644547\rsid1718133\rsid2892074\rsid3565327\rsid4666813\rsid6641733\rsid7823322\rsid9636012\rsid10377208_x000d__x000a_\rsid11215221\rsid11549030\rsid11549323\rsid12154954\rsid14382809\rsid14424199\rsid15204470\rsid15285974\rsid15950462\rsid16324206\rsid16662270}{\mmathPr\mmathFont34\mbrkBin0\mbrkBinSub0\msmallFrac0\mdispDef1\mlMargin0\mrMargin0\mdefJc1\mwrapIndent1440_x000d__x000a_\mintLim0\mnaryLim1}{\info{\author MANYIK Krisztina}{\operator MANYIK Krisztina}{\creatim\yr2023\mo11\dy27\hr14\min25}{\revtim\yr2023\mo11\dy27\hr14\min25}{\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549323\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644547 \chftnsep _x000d__x000a_\par }}{\*\ftnsepc \ltrpar \pard\plain \ltrpar\ql \li0\ri0\widctlpar\wrapdefault\aspalpha\aspnum\faauto\adjustright\rin0\lin0\itap0 \rtlch\fcs1 \af0\afs20\alang1025 \ltrch\fcs0 \fs24\lang2057\langfe2057\cgrid\langnp2057\langfenp2057 {\rtlch\fcs1 \af0 _x000d__x000a_\ltrch\fcs0 \insrsid1644547 \chftnsepc _x000d__x000a_\par }}{\*\aftnsep \ltrpar \pard\plain \ltrpar\ql \li0\ri0\widctlpar\wrapdefault\aspalpha\aspnum\faauto\adjustright\rin0\lin0\itap0 \rtlch\fcs1 \af0\afs20\alang1025 \ltrch\fcs0 \fs24\lang2057\langfe2057\cgrid\langnp2057\langfenp2057 {\rtlch\fcs1 \af0 _x000d__x000a_\ltrch\fcs0 \insrsid1644547 \chftnsep _x000d__x000a_\par }}{\*\aftnsepc \ltrpar \pard\plain \ltrpar\ql \li0\ri0\widctlpar\wrapdefault\aspalpha\aspnum\faauto\adjustright\rin0\lin0\itap0 \rtlch\fcs1 \af0\afs20\alang1025 \ltrch\fcs0 \fs24\lang2057\langfe2057\cgrid\langnp2057\langfenp2057 {\rtlch\fcs1 \af0 _x000d__x000a_\ltrch\fcs0 \insrsid16445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1549323 _x000d__x000a_\rtlch\fcs1 \af0\afs20\alang1025 \ltrch\fcs0 \fs24\lang2057\langfe2057\cgrid\langnp2057\langfenp2057 {\rtlch\fcs1 \af0 \ltrch\fcs0 \insrsid11549323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d540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4606 HideTWBExt;}{_x000d__x000a_\s18\ql \li0\ri0\sa120\nowidctlpar\wrapdefault\aspalpha\aspnum\faauto\adjustright\rin0\lin0\itap0 \rtlch\fcs1 \af0\afs20\alang1025 \ltrch\fcs0 \fs24\lang2057\langfe2057\cgrid\langnp2057\langfenp2057 \sbasedon0 \snext18 \spriority0 \styrsid12674606 _x000d__x000a_Normal6a;}{\s19\ql \li0\ri0\nowidctlpar\wrapdefault\aspalpha\aspnum\faauto\adjustright\rin0\lin0\itap0 \rtlch\fcs1 \af0\afs20\alang1025 \ltrch\fcs0 \b\fs24\lang2057\langfe2057\cgrid\langnp2057\langfenp2057 \sbasedon0 \snext19 \spriority0 \styrsid12674606 _x000d__x000a_NormalBold;}{\s20\ql \li0\ri0\sa240\nowidctlpar\wrapdefault\aspalpha\aspnum\faauto\adjustright\rin0\lin0\itap0 \rtlch\fcs1 \af0\afs20\alang1025 \ltrch\fcs0 \i\fs24\lang2057\langfe2057\cgrid\langnp2057\langfenp2057 _x000d__x000a_\sbasedon0 \snext20 \spriority0 \styrsid12674606 AmJustText;}{\s21\qc \li0\ri0\sb240\sa240\nowidctlpar\wrapdefault\aspalpha\aspnum\faauto\adjustright\rin0\lin0\itap0 \rtlch\fcs1 \af0\afs20\alang1025 \ltrch\fcs0 _x000d__x000a_\i\fs24\lang2057\langfe2057\cgrid\langnp2057\langfenp2057 \sbasedon0 \snext21 \spriority0 \styrsid12674606 AmCrossRef;}{\*\cs22 \additive \v\f1\fs20\cf15 \spriority0 \styrsid12674606 HideTWBInt;}{_x000d__x000a_\s23\qc \li0\ri0\sb240\sa240\keepn\nowidctlpar\wrapdefault\aspalpha\aspnum\faauto\adjustright\rin0\lin0\itap0 \rtlch\fcs1 \af0\afs20\alang1025 \ltrch\fcs0 \i\fs24\lang2057\langfe2057\cgrid\langnp2057\langfenp2057 _x000d__x000a_\sbasedon0 \snext20 \spriority0 \styrsid12674606 AmJustTitle;}{\s24\qr \li0\ri0\sb240\sa240\nowidctlpar\wrapdefault\aspalpha\aspnum\faauto\adjustright\rin0\lin0\itap0 \rtlch\fcs1 \af0\afs20\alang1025 \ltrch\fcs0 _x000d__x000a_\fs24\lang2057\langfe2057\cgrid\langnp2057\langfenp2057 \sbasedon0 \snext24 \spriority0 \styrsid12674606 AmOrLang;}{\s25\qc \li0\ri0\sa240\nowidctlpar\wrapdefault\aspalpha\aspnum\faauto\adjustright\rin0\lin0\itap0 \rtlch\fcs1 \af0\afs20\alang1025 _x000d__x000a_\ltrch\fcs0 \i\fs24\lang2057\langfe2057\cgrid\langnp2057\langfenp2057 \sbasedon0 \snext25 \spriority0 \styrsid1267460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674606 AmNumberTabs;}{\s27\ql \li0\ri0\sb240\nowidctlpar\wrapdefault\aspalpha\aspnum\faauto\adjustright\rin0\lin0\itap0 \rtlch\fcs1 _x000d__x000a_\af0\afs20\alang1025 \ltrch\fcs0 \b\fs24\lang2057\langfe2057\cgrid\langnp2057\langfenp2057 \sbasedon0 \snext27 \spriority0 \styrsid12674606 NormalBold12b;}}{\*\rsidtbl \rsid24658\rsid223860\rsid735077\rsid1718133\rsid2892074\rsid3424917\rsid3565327_x000d__x000a_\rsid4666813\rsid6641733\rsid7823322\rsid9636012\rsid10377208\rsid11215221\rsid11549030\rsid12154954\rsid12674606\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460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3424917 \chftnsep _x000d__x000a_\par }}{\*\ftnsepc \ltrpar \pard\plain \ltrpar\ql \li0\ri0\widctlpar\wrapdefault\aspalpha\aspnum\faauto\adjustright\rin0\lin0\itap0 \rtlch\fcs1 \af0\afs20\alang1025 \ltrch\fcs0 \fs24\lang2057\langfe2057\cgrid\langnp2057\langfenp2057 {\rtlch\fcs1 \af0 _x000d__x000a_\ltrch\fcs0 \insrsid3424917 \chftnsepc _x000d__x000a_\par }}{\*\aftnsep \ltrpar \pard\plain \ltrpar\ql \li0\ri0\widctlpar\wrapdefault\aspalpha\aspnum\faauto\adjustright\rin0\lin0\itap0 \rtlch\fcs1 \af0\afs20\alang1025 \ltrch\fcs0 \fs24\lang2057\langfe2057\cgrid\langnp2057\langfenp2057 {\rtlch\fcs1 \af0 _x000d__x000a_\ltrch\fcs0 \insrsid3424917 \chftnsep _x000d__x000a_\par }}{\*\aftnsepc \ltrpar \pard\plain \ltrpar\ql \li0\ri0\widctlpar\wrapdefault\aspalpha\aspnum\faauto\adjustright\rin0\lin0\itap0 \rtlch\fcs1 \af0\afs20\alang1025 \ltrch\fcs0 \fs24\lang2057\langfe2057\cgrid\langnp2057\langfenp2057 {\rtlch\fcs1 \af0 _x000d__x000a_\ltrch\fcs0 \insrsid3424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674606 \rtlch\fcs1 _x000d__x000a_\af0\afs20\alang1025 \ltrch\fcs0 \b\fs24\lang2057\langfe2057\cgrid\langnp2057\langfenp2057 {\rtlch\fcs1 \af0 \ltrch\fcs0 \cs17\b0\v\fs20\cf9\lang1024\langfe1024\loch\af1\hich\af1\dbch\af31501\noproof\insrsid12674606\charrsid3103867 {\*\bkmkstart restartB}_x000d__x000a_\hich\af1\dbch\af31501\loch\f1 &lt;AmendB&gt;}{\rtlch\fcs1 \af0 \ltrch\fcs0 \insrsid12674606\charrsid3103867 Amendment\tab \tab }{\rtlch\fcs1 \af0 \ltrch\fcs0 _x000d__x000a_\cs17\b0\v\fs20\cf9\lang1024\langfe1024\loch\af1\hich\af1\dbch\af31501\noproof\insrsid12674606\charrsid3103867 \hich\af1\dbch\af31501\loch\f1 &lt;NumAmB&gt;}{\rtlch\fcs1 \af0 \ltrch\fcs0 \insrsid12674606\charrsid3103867 #}{\rtlch\fcs1 \af1 \ltrch\fcs0 _x000d__x000a_\cs22\v\f1\fs20\cf15\insrsid12674606\charrsid3103867 ENMIENDA@NRAM@}{\rtlch\fcs1 \af0 \ltrch\fcs0 \insrsid12674606\charrsid3103867 #}{\rtlch\fcs1 \af0 \ltrch\fcs0 _x000d__x000a_\cs17\b0\v\fs20\cf9\lang1024\langfe1024\loch\af1\hich\af1\dbch\af31501\noproof\insrsid12674606\charrsid3103867 \hich\af1\dbch\af31501\loch\f1 &lt;/NumAmB&gt;}{\rtlch\fcs1 \af0 \ltrch\fcs0 \insrsid12674606\charrsid3103867 _x000d__x000a_\par }\pard\plain \ltrpar\s27\ql \li0\ri0\sb240\keepn\nowidctlpar\wrapdefault\aspalpha\aspnum\faauto\adjustright\rin0\lin0\itap0\pararsid12674606 \rtlch\fcs1 \af0\afs20\alang1025 \ltrch\fcs0 \b\fs24\lang2057\langfe2057\cgrid\langnp2057\langfenp2057 {_x000d__x000a_\rtlch\fcs1 \af0 \ltrch\fcs0 \cs17\b0\v\fs20\cf9\lang1024\langfe1024\loch\af1\hich\af1\dbch\af31501\noproof\insrsid12674606\charrsid3103867 \hich\af1\dbch\af31501\loch\f1 &lt;DocAmend&gt;}{\rtlch\fcs1 \af0 \ltrch\fcs0 \insrsid12674606\charrsid3103867 #}{_x000d__x000a_\rtlch\fcs1 \af1 \ltrch\fcs0 \cs22\v\f1\fs20\cf15\insrsid12674606\charrsid3103867 MNU[OPTPROPOSALCOD][OPTPROPOSALCNS][OPTPROPOSALNLE][OPTPROPOSALINL]@CHOICE@CODEMNU}{\rtlch\fcs1 \af0 \ltrch\fcs0 \insrsid12674606\charrsid3103867 ##}{\rtlch\fcs1 \af1 _x000d__x000a_\ltrch\fcs0 \cs22\v\f1\fs20\cf15\insrsid12674606\charrsid3103867 MNU[AMACTYES][NOTAPP]@CHOICE@AMACTMNU}{\rtlch\fcs1 \af0 \ltrch\fcs0 \insrsid12674606\charrsid3103867 #}{\rtlch\fcs1 \af0 \ltrch\fcs0 _x000d__x000a_\cs17\b0\v\fs20\cf9\lang1024\langfe1024\loch\af1\hich\af1\dbch\af31501\noproof\insrsid12674606\charrsid3103867 \hich\af1\dbch\af31501\loch\f1 &lt;/DocAmend&gt;}{\rtlch\fcs1 \af0 \ltrch\fcs0 \insrsid12674606\charrsid3103867 _x000d__x000a_\par }\pard\plain \ltrpar\s19\ql \li0\ri0\keepn\nowidctlpar\wrapdefault\aspalpha\aspnum\faauto\adjustright\rin0\lin0\itap0\pararsid12674606 \rtlch\fcs1 \af0\afs20\alang1025 \ltrch\fcs0 \b\fs24\lang2057\langfe2057\cgrid\langnp2057\langfenp2057 {\rtlch\fcs1 _x000d__x000a_\af0 \ltrch\fcs0 \cs17\b0\v\fs20\cf9\lang1024\langfe1024\loch\af1\hich\af1\dbch\af31501\noproof\insrsid12674606\charrsid3103867 \hich\af1\dbch\af31501\loch\f1 &lt;Article&gt;}{\rtlch\fcs1 \af0 \ltrch\fcs0 \insrsid12674606\charrsid3103867 #}{\rtlch\fcs1 \af1 _x000d__x000a_\ltrch\fcs0 \cs22\v\f1\fs20\cf15\insrsid12674606\charrsid3103867 MNU[AMACTPARTYES][AMACTPARTNO]@CHOICE@AMACTMNU}{\rtlch\fcs1 \af0 \ltrch\fcs0 \insrsid12674606\charrsid3103867 #}{\rtlch\fcs1 \af0 \ltrch\fcs0 _x000d__x000a_\cs17\b0\v\fs20\cf9\lang1024\langfe1024\loch\af1\hich\af1\dbch\af31501\noproof\insrsid12674606\charrsid3103867 \hich\af1\dbch\af31501\loch\f1 &lt;/Article&gt;}{\rtlch\fcs1 \af0 \ltrch\fcs0 \insrsid12674606\charrsid3103867 _x000d__x000a_\par }\pard\plain \ltrpar\ql \li0\ri0\keepn\widctlpar\wrapdefault\aspalpha\aspnum\faauto\adjustright\rin0\lin0\itap0\pararsid12674606 \rtlch\fcs1 \af0\afs20\alang1025 \ltrch\fcs0 \fs24\lang2057\langfe2057\cgrid\langnp2057\langfenp2057 {\rtlch\fcs1 \af0 _x000d__x000a_\ltrch\fcs0 \cs17\v\fs20\cf9\lang1024\langfe1024\loch\af1\hich\af1\dbch\af31501\noproof\insrsid12674606\charrsid3103867 \hich\af1\dbch\af31501\loch\f1 &lt;DocAmend2&gt;&lt;OptDel&gt;}{\rtlch\fcs1 \af0 \ltrch\fcs0 \insrsid12674606\charrsid3103867 #}{\rtlch\fcs1 \af1 _x000d__x000a_\ltrch\fcs0 \cs22\v\f1\fs20\cf15\insrsid12674606\charrsid3103867 MNU[OPTNRACTYES][NOTAPP]@CHOICE@AMACTMNU}{\rtlch\fcs1 \af0 \ltrch\fcs0 \insrsid12674606\charrsid3103867 #}{\rtlch\fcs1 \af0 \ltrch\fcs0 _x000d__x000a_\cs17\v\fs20\cf9\lang1024\langfe1024\loch\af1\hich\af1\dbch\af31501\noproof\insrsid12674606\charrsid3103867 \hich\af1\dbch\af31501\loch\f1 &lt;/OptDel&gt;&lt;/DocAmend2&gt;}{\rtlch\fcs1 \af0 \ltrch\fcs0 \insrsid12674606\charrsid3103867 _x000d__x000a_\par }\pard \ltrpar\ql \li0\ri0\widctlpar\wrapdefault\aspalpha\aspnum\faauto\adjustright\rin0\lin0\itap0\pararsid12674606 {\rtlch\fcs1 \af0 \ltrch\fcs0 \cs17\v\fs20\cf9\lang1024\langfe1024\loch\af1\hich\af1\dbch\af31501\noproof\insrsid12674606\charrsid3103867 _x000d__x000a_\hich\af1\dbch\af31501\loch\f1 &lt;Article2&gt;&lt;OptDel&gt;}{\rtlch\fcs1 \af0 \ltrch\fcs0 \insrsid12674606\charrsid3103867 #}{\rtlch\fcs1 \af1 \ltrch\fcs0 \cs22\v\f1\fs20\cf15\insrsid12674606\charrsid3103867 MNU[OPTACTPARTYES][NOTAPP]@CHOICE@AMACTMNU}{\rtlch\fcs1 _x000d__x000a_\af0 \ltrch\fcs0 \insrsid12674606\charrsid3103867 #}{\rtlch\fcs1 \af0 \ltrch\fcs0 \cs17\v\fs20\cf9\lang1024\langfe1024\loch\af1\hich\af1\dbch\af31501\noproof\insrsid12674606\charrsid3103867 \hich\af1\dbch\af31501\loch\f1 &lt;/OptDel&gt;&lt;/Article2&gt;}{\rtlch\fcs1 _x000d__x000a_\af0 \ltrch\fcs0 \insrsid12674606\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674606\charrsid3103867 #}{\rtlch\fcs1 \af1 \ltrch\fcs0 \cs22\v\f1\fs20\cf15\insrsid12674606\charrsid3103867 MNU[OPTLEFTAMACT][LEFTPROP]@CHOICE@AMACTMNU}{\rtlch\fcs1 \af0 \ltrch\fcs0 \insrsid12674606\charrsid3103867 #\cell Amendment\cell _x000d__x000a_}\pard\plain \ltrpar\ql \li0\ri0\widctlpar\intbl\wrapdefault\aspalpha\aspnum\faauto\adjustright\rin0\lin0 \rtlch\fcs1 \af0\afs20\alang1025 \ltrch\fcs0 \fs24\lang2057\langfe2057\cgrid\langnp2057\langfenp2057 {\rtlch\fcs1 \af0 \ltrch\fcs0 _x000d__x000a_\insrsid12674606\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674606\charrsid3103867 ##\cell ##}{\rtlch\fcs1 \af0\afs24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674606 \rtlch\fcs1 \af0\afs20\alang1025 \ltrch\fcs0 \fs24\lang2057\langfe2057\cgrid\langnp2057\langfenp2057 {\rtlch\fcs1 \af0 \ltrch\fcs0 _x000d__x000a_\insrsid12674606\charrsid3103867 Or. }{\rtlch\fcs1 \af0 \ltrch\fcs0 \cs17\v\fs20\cf9\lang1024\langfe1024\loch\af1\hich\af1\dbch\af31501\noproof\insrsid12674606\charrsid3103867 \hich\af1\dbch\af31501\loch\f1 &lt;Original&gt;}{\rtlch\fcs1 \af0 \ltrch\fcs0 _x000d__x000a_\insrsid12674606\charrsid3103867 #}{\rtlch\fcs1 \af1 \ltrch\fcs0 \cs22\v\f1\fs20\cf15\insrsid12674606\charrsid3103867 MNU[OPTORLANG][ORLANGMORE]@CHOICE@AMPLURMNU}{\rtlch\fcs1 \af0 \ltrch\fcs0 \insrsid12674606\charrsid3103867 #}{\rtlch\fcs1 \af0 _x000d__x000a_\ltrch\fcs0 \cs17\v\fs20\cf9\lang1024\langfe1024\loch\af1\hich\af1\dbch\af31501\noproof\insrsid12674606\charrsid3103867 \hich\af1\dbch\af31501\loch\f1 &lt;/Original&gt;}{\rtlch\fcs1 \af0 \ltrch\fcs0 \insrsid12674606\charrsid3103867 _x000d__x000a_\par }\pard\plain \ltrpar\s21\qc \li0\ri0\sb240\sa240\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OptDel&gt;}{\rtlch\fcs1 \af0 \ltrch\fcs0 \insrsid12674606\charrsid3103867 #}{_x000d__x000a_\rtlch\fcs1 \af1 \ltrch\fcs0 \cs22\v\f1\fs20\cf15\insrsid12674606\charrsid3103867 MNU[CROSSREFNO][CROSSREFYES]@CHOICE@}{\rtlch\fcs1 \af0 \ltrch\fcs0 \insrsid12674606\charrsid3103867 #}{\rtlch\fcs1 \af0 \ltrch\fcs0 _x000d__x000a_\cs17\i0\v\fs20\cf9\lang1024\langfe1024\loch\af1\hich\af1\dbch\af31501\noproof\insrsid12674606\charrsid3103867 \hich\af1\dbch\af31501\loch\f1 &lt;/OptDel&gt;}{\rtlch\fcs1 \af0 \ltrch\fcs0 \insrsid12674606\charrsid3103867 _x000d__x000a_\par }\pard\plain \ltrpar\s23\qc \li0\ri0\sb240\sa240\keepn\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TitreJust&gt;}{\rtlch\fcs1 \af0 \ltrch\fcs0 \insrsid12674606\charrsid3103867 _x000d__x000a_Justification}{\rtlch\fcs1 \af0 \ltrch\fcs0 \cs17\i0\v\fs20\cf9\lang1024\langfe1024\loch\af1\hich\af1\dbch\af31501\noproof\insrsid12674606\charrsid3103867 \hich\af1\dbch\af31501\loch\f1 &lt;/TitreJust&gt;}{\rtlch\fcs1 \af0 \ltrch\fcs0 _x000d__x000a_\insrsid12674606\charrsid3103867 _x000d__x000a_\par }\pard\plain \ltrpar\s20\ql \li0\ri0\sa240\nowidctlpar\wrapdefault\aspalpha\aspnum\faauto\adjustright\rin0\lin0\itap0\pararsid12674606 \rtlch\fcs1 \af0\afs20\alang1025 \ltrch\fcs0 \i\fs24\lang2057\langfe2057\cgrid\langnp2057\langfenp2057 {\rtlch\fcs1 _x000d__x000a_\af0 \ltrch\fcs0 \cs17\i0\v\fs20\cf9\lang1024\langfe1024\loch\af1\hich\af1\dbch\af31501\noproof\insrsid12674606\charrsid3103867 \hich\af1\dbch\af31501\loch\f1 &lt;OptDelPrev&gt;}{\rtlch\fcs1 \af0 \ltrch\fcs0 \insrsid12674606\charrsid3103867 #}{\rtlch\fcs1 \af1 _x000d__x000a_\ltrch\fcs0 \cs22\v\f1\fs20\cf15\insrsid12674606\charrsid3103867 MNU[TEXTJUSTYES][TEXTJUSTNO]@CHOICE@}{\rtlch\fcs1 \af0 \ltrch\fcs0 \insrsid12674606\charrsid3103867 #}{\rtlch\fcs1 \af0 \ltrch\fcs0 _x000d__x000a_\cs17\i0\v\fs20\cf9\lang1024\langfe1024\loch\af1\hich\af1\dbch\af31501\noproof\insrsid12674606\charrsid3103867 \hich\af1\dbch\af31501\loch\f1 &lt;/OptDelPrev&gt;}{\rtlch\fcs1 \af0 \ltrch\fcs0 \insrsid12674606\charrsid3103867 _x000d__x000a_\par }\pard\plain \ltrpar\ql \li0\ri0\widctlpar\wrapdefault\aspalpha\aspnum\faauto\adjustright\rin0\lin0\itap0\pararsid12674606 \rtlch\fcs1 \af0\afs20\alang1025 \ltrch\fcs0 \fs24\lang2057\langfe2057\cgrid\langnp2057\langfenp2057 {\rtlch\fcs1 \af0 \ltrch\fcs0 _x000d__x000a_\cs17\v\fs20\cf9\lang1024\langfe1024\loch\af1\hich\af1\dbch\af31501\noproof\insrsid12674606\charrsid310386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a_x000d__x000a_1780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2270 HideTWBExt;}{_x000d__x000a_\s18\ql \li0\ri0\sa120\nowidctlpar\wrapdefault\aspalpha\aspnum\faauto\adjustright\rin0\lin0\itap0 \rtlch\fcs1 \af0\afs20\alang1025 \ltrch\fcs0 \fs24\lang2057\langfe2057\cgrid\langnp2057\langfenp2057 \sbasedon0 \snext18 \spriority0 \styrsid812270 _x000d__x000a_Normal6a;}{\s19\ql \li0\ri0\nowidctlpar\wrapdefault\aspalpha\aspnum\faauto\adjustright\rin0\lin0\itap0 \rtlch\fcs1 \af0\afs20\alang1025 \ltrch\fcs0 \b\fs24\lang2057\langfe2057\cgrid\langnp2057\langfenp2057 \sbasedon0 \snext19 \spriority0 \styrsid812270 _x000d__x000a_NormalBold;}{\s20\ql \li0\ri0\sa240\nowidctlpar\wrapdefault\aspalpha\aspnum\faauto\adjustright\rin0\lin0\itap0 \rtlch\fcs1 \af0\afs20\alang1025 \ltrch\fcs0 \i\fs24\lang2057\langfe2057\cgrid\langnp2057\langfenp2057 _x000d__x000a_\sbasedon0 \snext20 \spriority0 \styrsid812270 AmJustText;}{\s21\qc \li0\ri0\sb240\sa240\nowidctlpar\wrapdefault\aspalpha\aspnum\faauto\adjustright\rin0\lin0\itap0 \rtlch\fcs1 \af0\afs20\alang1025 \ltrch\fcs0 _x000d__x000a_\i\fs24\lang2057\langfe2057\cgrid\langnp2057\langfenp2057 \sbasedon0 \snext21 \spriority0 \styrsid812270 AmCrossRef;}{\*\cs22 \additive \v\f1\fs20\cf15 \spriority0 \styrsid812270 HideTWBInt;}{_x000d__x000a_\s23\qc \li0\ri0\sb240\sa240\keepn\nowidctlpar\wrapdefault\aspalpha\aspnum\faauto\adjustright\rin0\lin0\itap0 \rtlch\fcs1 \af0\afs20\alang1025 \ltrch\fcs0 \i\fs24\lang2057\langfe2057\cgrid\langnp2057\langfenp2057 _x000d__x000a_\sbasedon0 \snext20 \spriority0 \styrsid812270 AmJustTitle;}{\s24\qr \li0\ri0\sb240\sa240\nowidctlpar\wrapdefault\aspalpha\aspnum\faauto\adjustright\rin0\lin0\itap0 \rtlch\fcs1 \af0\afs20\alang1025 \ltrch\fcs0 _x000d__x000a_\fs24\lang2057\langfe2057\cgrid\langnp2057\langfenp2057 \sbasedon0 \snext24 \spriority0 \styrsid812270 AmOrLang;}{\s25\qc \li0\ri0\sa240\nowidctlpar\wrapdefault\aspalpha\aspnum\faauto\adjustright\rin0\lin0\itap0 \rtlch\fcs1 \af0\afs20\alang1025 _x000d__x000a_\ltrch\fcs0 \i\fs24\lang2057\langfe2057\cgrid\langnp2057\langfenp2057 \sbasedon0 \snext25 \spriority0 \styrsid8122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2270 AmNumberTabs;}{\s27\ql \li0\ri0\sb240\nowidctlpar\wrapdefault\aspalpha\aspnum\faauto\adjustright\rin0\lin0\itap0 \rtlch\fcs1 _x000d__x000a_\af0\afs20\alang1025 \ltrch\fcs0 \b\fs24\lang2057\langfe2057\cgrid\langnp2057\langfenp2057 \sbasedon0 \snext27 \spriority0 \styrsid812270 NormalBold12b;}}{\*\rsidtbl \rsid24658\rsid223860\rsid735077\rsid812270\rsid1718133\rsid2892074\rsid3565327_x000d__x000a_\rsid4666813\rsid6641733\rsid7823322\rsid9636012\rsid10377208\rsid11215221\rsid11549030\rsid12154954\rsid13392579\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33}{\revtim\yr2023\mo9\dy19\hr13\min33}{\version1}{\edmins0}{\nofpages1}_x000d__x000a_{\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2270\newtblstyruls\nogrowautofit\usenormstyforlist\noindnmbrts\felnbrelev\nocxsptable\indrlsweleven\noafcnsttbl\afelev\utinl\hwelev\spltpgpar\notcvasp\notbrkcnstfrctbl\notvatxbx\krnprsnet\cachedcolbal \nouicompat \fet0_x000d__x000a_{\*\wgrffmtfilter 013f}\nofeaturethrottle1\ilfomacatclnup0{\*\template C:\\Users\\kmanyik\\AppData\\Local\\Temp\\Blank1.dotx}{\*\ftnsep \ltrpar \pard\plain \ltrpar\ql \li0\ri0\widctlpar\wrapdefault\aspalpha\aspnum\faauto\adjustright\rin0\lin0\itap0 _x000d__x000a_\rtlch\fcs1 \af0\afs20\alang1025 \ltrch\fcs0 \fs24\lang2057\langfe2057\cgrid\langnp2057\langfenp2057 {\rtlch\fcs1 \af0 \ltrch\fcs0 \insrsid13392579 \chftnsep _x000d__x000a_\par }}{\*\ftnsepc \ltrpar \pard\plain \ltrpar\ql \li0\ri0\widctlpar\wrapdefault\aspalpha\aspnum\faauto\adjustright\rin0\lin0\itap0 \rtlch\fcs1 \af0\afs20\alang1025 \ltrch\fcs0 \fs24\lang2057\langfe2057\cgrid\langnp2057\langfenp2057 {\rtlch\fcs1 \af0 _x000d__x000a_\ltrch\fcs0 \insrsid13392579 \chftnsepc _x000d__x000a_\par }}{\*\aftnsep \ltrpar \pard\plain \ltrpar\ql \li0\ri0\widctlpar\wrapdefault\aspalpha\aspnum\faauto\adjustright\rin0\lin0\itap0 \rtlch\fcs1 \af0\afs20\alang1025 \ltrch\fcs0 \fs24\lang2057\langfe2057\cgrid\langnp2057\langfenp2057 {\rtlch\fcs1 \af0 _x000d__x000a_\ltrch\fcs0 \insrsid13392579 \chftnsep _x000d__x000a_\par }}{\*\aftnsepc \ltrpar \pard\plain \ltrpar\ql \li0\ri0\widctlpar\wrapdefault\aspalpha\aspnum\faauto\adjustright\rin0\lin0\itap0 \rtlch\fcs1 \af0\afs20\alang1025 \ltrch\fcs0 \fs24\lang2057\langfe2057\cgrid\langnp2057\langfenp2057 {\rtlch\fcs1 \af0 _x000d__x000a_\ltrch\fcs0 \insrsid13392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2270 \rtlch\fcs1 _x000d__x000a_\af0\afs20\alang1025 \ltrch\fcs0 \b\fs24\lang2057\langfe2057\cgrid\langnp2057\langfenp2057 {\rtlch\fcs1 \af0 \ltrch\fcs0 \cs17\b0\v\fs20\cf9\lang1024\langfe1024\loch\af1\hich\af1\dbch\af31501\noproof\insrsid812270\charrsid3103867 {\*\bkmkstart restart}_x000d__x000a_\hich\af1\dbch\af31501\loch\f1 &lt;}{\rtlch\fcs1 \af0 \ltrch\fcs0 \cs17\b0\v\fs20\cf9\lang1024\langfe1024\loch\af1\hich\af1\dbch\af31501\noproof\insrsid812270 \hich\af1\dbch\af31501\loch\f1 Amend}{\rtlch\fcs1 \af0 \ltrch\fcs0 _x000d__x000a_\cs17\b0\v\fs20\cf9\lang1024\langfe1024\loch\af1\hich\af1\dbch\af31501\noproof\insrsid812270\charrsid3103867 \hich\af1\dbch\af31501\loch\f1 &gt;}{\rtlch\fcs1 \af0 \ltrch\fcs0 \insrsid812270\charrsid3103867 Amendment\tab \tab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rtlch\fcs1 \af1 \ltrch\fcs0 _x000d__x000a_\cs22\v\f1\fs20\cf15\insrsid812270\charrsid3103867 ENMIENDA@NRAM@}{\rtlch\fcs1 \af0 \ltrch\fcs0 \insrsid812270\charrsid3103867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_x000d__x000a_\par }\pard\plain \ltrpar\s27\ql \li0\ri0\sb240\keepn\nowidctlpar\wrapdefault\aspalpha\aspnum\faauto\adjustright\rin0\lin0\itap0\pararsid812270 \rtlch\fcs1 \af0\afs20\alang1025 \ltrch\fcs0 \b\fs24\lang2057\langfe2057\cgrid\langnp2057\langfenp2057 {\rtlch\fcs1 _x000d__x000a_\af0 \ltrch\fcs0 \cs17\b0\v\fs20\cf9\lang1024\langfe1024\loch\af1\hich\af1\dbch\af31501\noproof\insrsid812270\charrsid3103867 \hich\af1\dbch\af31501\loch\f1 &lt;DocAmend&gt;}{\rtlch\fcs1 \af0 \ltrch\fcs0 \insrsid812270\charrsid3103867 #}{\rtlch\fcs1 \af1 _x000d__x000a_\ltrch\fcs0 \cs22\v\f1\fs20\cf15\insrsid812270\charrsid3103867 MNU[OPTPROPOSALCOD][OPTPROPOSALCNS][OPTPROPOSALNLE][OPTPROPOSALINL]@CHOICE@CODEMNU}{\rtlch\fcs1 \af0 \ltrch\fcs0 \insrsid812270\charrsid3103867 ##}{\rtlch\fcs1 \af1 \ltrch\fcs0 _x000d__x000a_\cs22\v\f1\fs20\cf15\insrsid812270\charrsid3103867 MNU[AMACTYES][NOTAPP]@CHOICE@AMACTMNU}{\rtlch\fcs1 \af0 \ltrch\fcs0 \insrsid812270\charrsid3103867 #}{\rtlch\fcs1 \af0 \ltrch\fcs0 _x000d__x000a_\cs17\b0\v\fs20\cf9\lang1024\langfe1024\loch\af1\hich\af1\dbch\af31501\noproof\insrsid812270\charrsid3103867 \hich\af1\dbch\af31501\loch\f1 &lt;/DocAmend&gt;}{\rtlch\fcs1 \af0 \ltrch\fcs0 \insrsid812270\charrsid3103867 _x000d__x000a_\par }\pard\plain \ltrpar\s19\ql \li0\ri0\keepn\nowidctlpar\wrapdefault\aspalpha\aspnum\faauto\adjustright\rin0\lin0\itap0\pararsid812270 \rtlch\fcs1 \af0\afs20\alang1025 \ltrch\fcs0 \b\fs24\lang2057\langfe2057\cgrid\langnp2057\langfenp2057 {\rtlch\fcs1 \af0 _x000d__x000a_\ltrch\fcs0 \cs17\b0\v\fs20\cf9\lang1024\langfe1024\loch\af1\hich\af1\dbch\af31501\noproof\insrsid812270\charrsid3103867 \hich\af1\dbch\af31501\loch\f1 &lt;Article&gt;}{\rtlch\fcs1 \af0 \ltrch\fcs0 \insrsid812270\charrsid3103867 #}{\rtlch\fcs1 \af1 \ltrch\fcs0 _x000d__x000a_\cs22\v\f1\fs20\cf15\insrsid812270\charrsid3103867 MNU[AMACTPARTYES][AMACTPARTNO]@CHOICE@AMACTMNU}{\rtlch\fcs1 \af0 \ltrch\fcs0 \insrsid812270\charrsid3103867 #}{\rtlch\fcs1 \af0 \ltrch\fcs0 _x000d__x000a_\cs17\b0\v\fs20\cf9\lang1024\langfe1024\loch\af1\hich\af1\dbch\af31501\noproof\insrsid812270\charrsid3103867 \hich\af1\dbch\af31501\loch\f1 &lt;/Article&gt;}{\rtlch\fcs1 \af0 \ltrch\fcs0 \insrsid812270\charrsid3103867 _x000d__x000a_\par }\pard\plain \ltrpar\ql \li0\ri0\keepn\widctlpar\wrapdefault\aspalpha\aspnum\faauto\adjustright\rin0\lin0\itap0\pararsid812270 \rtlch\fcs1 \af0\afs20\alang1025 \ltrch\fcs0 \fs24\lang2057\langfe2057\cgrid\langnp2057\langfenp2057 {\rtlch\fcs1 \af0 _x000d__x000a_\ltrch\fcs0 \cs17\v\fs20\cf9\lang1024\langfe1024\loch\af1\hich\af1\dbch\af31501\noproof\insrsid812270\charrsid3103867 \hich\af1\dbch\af31501\loch\f1 &lt;DocAmend2&gt;&lt;OptDel&gt;}{\rtlch\fcs1 \af0 \ltrch\fcs0 \insrsid812270\charrsid3103867 #}{\rtlch\fcs1 \af1 _x000d__x000a_\ltrch\fcs0 \cs22\v\f1\fs20\cf15\insrsid812270\charrsid3103867 MNU[OPTNRACTYES][NOTAPP]@CHOICE@AMACTMNU}{\rtlch\fcs1 \af0 \ltrch\fcs0 \insrsid812270\charrsid3103867 #}{\rtlch\fcs1 \af0 \ltrch\fcs0 _x000d__x000a_\cs17\v\fs20\cf9\lang1024\langfe1024\loch\af1\hich\af1\dbch\af31501\noproof\insrsid812270\charrsid3103867 \hich\af1\dbch\af31501\loch\f1 &lt;/OptDel&gt;&lt;/DocAmend2&gt;}{\rtlch\fcs1 \af0 \ltrch\fcs0 \insrsid812270\charrsid3103867 _x000d__x000a_\par }\pard \ltrpar\ql \li0\ri0\widctlpar\wrapdefault\aspalpha\aspnum\faauto\adjustright\rin0\lin0\itap0\pararsid812270 {\rtlch\fcs1 \af0 \ltrch\fcs0 \cs17\v\fs20\cf9\lang1024\langfe1024\loch\af1\hich\af1\dbch\af31501\noproof\insrsid812270\charrsid3103867 _x000d__x000a_\hich\af1\dbch\af31501\loch\f1 &lt;Article2&gt;&lt;OptDel&gt;}{\rtlch\fcs1 \af0 \ltrch\fcs0 \insrsid812270\charrsid3103867 #}{\rtlch\fcs1 \af1 \ltrch\fcs0 \cs22\v\f1\fs20\cf15\insrsid812270\charrsid3103867 MNU[OPTACTPARTYES][NOTAPP]@CHOICE@AMACTMNU}{\rtlch\fcs1 \af0 _x000d__x000a_\ltrch\fcs0 \insrsid812270\charrsid3103867 #}{\rtlch\fcs1 \af0 \ltrch\fcs0 \cs17\v\fs20\cf9\lang1024\langfe1024\loch\af1\hich\af1\dbch\af31501\noproof\insrsid812270\charrsid3103867 \hich\af1\dbch\af31501\loch\f1 &lt;/OptDel&gt;&lt;/Article2&gt;}{\rtlch\fcs1 \af0 _x000d__x000a_\ltrch\fcs0 \insrsid812270\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12270\charrsid3103867 #}{\rtlch\fcs1 \af1 \ltrch\fcs0 \cs22\v\f1\fs20\cf15\insrsid812270\charrsid3103867 MNU[OPTLEFTAMACT][LEFTPROP]@CHOICE@AMACTMNU}{\rtlch\fcs1 \af0 \ltrch\fcs0 \insrsid812270\charrsid3103867 #\cell Amendment\cell _x000d__x000a_}\pard\plain \ltrpar\ql \li0\ri0\widctlpar\intbl\wrapdefault\aspalpha\aspnum\faauto\adjustright\rin0\lin0 \rtlch\fcs1 \af0\afs20\alang1025 \ltrch\fcs0 \fs24\lang2057\langfe2057\cgrid\langnp2057\langfenp2057 {\rtlch\fcs1 \af0 \ltrch\fcs0 _x000d__x000a_\insrsid812270\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12270\charrsid3103867 ##\cell ##}{\rtlch\fcs1 \af0\afs24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2270 \rtlch\fcs1 \af0\afs20\alang1025 \ltrch\fcs0 \fs24\lang2057\langfe2057\cgrid\langnp2057\langfenp2057 {\rtlch\fcs1 \af0 \ltrch\fcs0 _x000d__x000a_\insrsid812270\charrsid3103867 Or. }{\rtlch\fcs1 \af0 \ltrch\fcs0 \cs17\v\fs20\cf9\lang1024\langfe1024\loch\af1\hich\af1\dbch\af31501\noproof\insrsid812270\charrsid3103867 \hich\af1\dbch\af31501\loch\f1 &lt;Original&gt;}{\rtlch\fcs1 \af0 \ltrch\fcs0 _x000d__x000a_\insrsid812270\charrsid3103867 #}{\rtlch\fcs1 \af1 \ltrch\fcs0 \cs22\v\f1\fs20\cf15\insrsid812270\charrsid3103867 MNU[OPTORLANG][ORLANGMORE]@CHOICE@AMPLURMNU}{\rtlch\fcs1 \af0 \ltrch\fcs0 \insrsid812270\charrsid3103867 #}{\rtlch\fcs1 \af0 \ltrch\fcs0 _x000d__x000a_\cs17\v\fs20\cf9\lang1024\langfe1024\loch\af1\hich\af1\dbch\af31501\noproof\insrsid812270\charrsid3103867 \hich\af1\dbch\af31501\loch\f1 &lt;/Original&gt;}{\rtlch\fcs1 \af0 \ltrch\fcs0 \insrsid812270\charrsid3103867 _x000d__x000a_\par }\pard\plain \ltrpar\s21\qc \li0\ri0\sb240\sa240\nowidctlpar\wrapdefault\aspalpha\aspnum\faauto\adjustright\rin0\lin0\itap0\pararsid812270 \rtlch\fcs1 \af0\afs20\alang1025 \ltrch\fcs0 \i\fs24\lang2057\langfe2057\cgrid\langnp2057\langfenp2057 {\rtlch\fcs1 _x000d__x000a_\af0 \ltrch\fcs0 \cs17\i0\v\fs20\cf9\lang1024\langfe1024\loch\af1\hich\af1\dbch\af31501\noproof\insrsid812270\charrsid3103867 \hich\af1\dbch\af31501\loch\f1 &lt;OptDel&gt;}{\rtlch\fcs1 \af0 \ltrch\fcs0 \insrsid812270\charrsid3103867 #}{\rtlch\fcs1 \af1 _x000d__x000a_\ltrch\fcs0 \cs22\v\f1\fs20\cf15\insrsid812270\charrsid3103867 MNU[CROSSREFNO][CROSSREFYES]@CHOICE@}{\rtlch\fcs1 \af0 \ltrch\fcs0 \insrsid812270\charrsid3103867 #}{\rtlch\fcs1 \af0 \ltrch\fcs0 _x000d__x000a_\cs17\i0\v\fs20\cf9\lang1024\langfe1024\loch\af1\hich\af1\dbch\af31501\noproof\insrsid812270\charrsid3103867 \hich\af1\dbch\af31501\loch\f1 &lt;/OptDel&gt;}{\rtlch\fcs1 \af0 \ltrch\fcs0 \insrsid812270\charrsid3103867 _x000d__x000a_\par }\pard\plain \ltrpar\s23\qc \li0\ri0\sb240\sa240\keepn\nowidctlpar\wrapdefault\aspalpha\aspnum\faauto\adjustright\rin0\lin0\itap0\pararsid812270 \rtlch\fcs1 \af0\afs20\alang1025 \ltrch\fcs0 \i\fs24\lang2057\langfe2057\cgrid\langnp2057\langfenp2057 {_x000d__x000a_\rtlch\fcs1 \af0 \ltrch\fcs0 \cs17\i0\v\fs20\cf9\lang1024\langfe1024\loch\af1\hich\af1\dbch\af31501\noproof\insrsid812270\charrsid3103867 \hich\af1\dbch\af31501\loch\f1 &lt;TitreJust&gt;}{\rtlch\fcs1 \af0 \ltrch\fcs0 \insrsid812270\charrsid3103867 Justification_x000d__x000a_}{\rtlch\fcs1 \af0 \ltrch\fcs0 \cs17\i0\v\fs20\cf9\lang1024\langfe1024\loch\af1\hich\af1\dbch\af31501\noproof\insrsid812270\charrsid3103867 \hich\af1\dbch\af31501\loch\f1 &lt;/TitreJust&gt;}{\rtlch\fcs1 \af0 \ltrch\fcs0 \insrsid812270\charrsid3103867 _x000d__x000a_\par }\pard\plain \ltrpar\s20\ql \li0\ri0\sa240\nowidctlpar\wrapdefault\aspalpha\aspnum\faauto\adjustright\rin0\lin0\itap0\pararsid812270 \rtlch\fcs1 \af0\afs20\alang1025 \ltrch\fcs0 \i\fs24\lang2057\langfe2057\cgrid\langnp2057\langfenp2057 {\rtlch\fcs1 \af0 _x000d__x000a_\ltrch\fcs0 \cs17\i0\v\fs20\cf9\lang1024\langfe1024\loch\af1\hich\af1\dbch\af31501\noproof\insrsid812270\charrsid3103867 \hich\af1\dbch\af31501\loch\f1 &lt;OptDelPrev&gt;}{\rtlch\fcs1 \af0 \ltrch\fcs0 \insrsid812270\charrsid3103867 #}{\rtlch\fcs1 \af1 _x000d__x000a_\ltrch\fcs0 \cs22\v\f1\fs20\cf15\insrsid812270\charrsid3103867 MNU[TEXTJUSTYES][TEXTJUSTNO]@CHOICE@}{\rtlch\fcs1 \af0 \ltrch\fcs0 \insrsid812270\charrsid3103867 #}{\rtlch\fcs1 \af0 \ltrch\fcs0 _x000d__x000a_\cs17\i0\v\fs20\cf9\lang1024\langfe1024\loch\af1\hich\af1\dbch\af31501\noproof\insrsid812270\charrsid3103867 \hich\af1\dbch\af31501\loch\f1 &lt;/OptDelPrev&gt;}{\rtlch\fcs1 \af0 \ltrch\fcs0 \insrsid812270\charrsid3103867 _x000d__x000a_\par }\pard\plain \ltrpar\ql \li0\ri0\widctlpar\wrapdefault\aspalpha\aspnum\faauto\adjustright\rin0\lin0\itap0\pararsid812270 \rtlch\fcs1 \af0\afs20\alang1025 \ltrch\fcs0 \fs24\lang2057\langfe2057\cgrid\langnp2057\langfenp2057 {\rtlch\fcs1 \af0 \ltrch\fcs0 _x000d__x000a_\cs17\v\fs20\cf9\lang1024\langfe1024\loch\af1\hich\af1\dbch\af31501\noproof\insrsid812270\charrsid3103867 \hich\af1\dbch\af31501\loch\f1 &lt;/}{\rtlch\fcs1 \af0 \ltrch\fcs0 _x000d__x000a_\cs17\v\fs20\cf9\lang1024\langfe1024\loch\af1\hich\af1\dbch\af31501\noproof\insrsid812270 \hich\af1\dbch\af31501\loch\f1 Amend}{\rtlch\fcs1 \af0 \ltrch\fcs0 _x000d__x000a_\cs17\v\fs20\cf9\lang1024\langfe1024\loch\af1\hich\af1\dbch\af31501\noproof\insrsid812270\charrsid310386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8_x000d__x000a_f320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72879 HideTWBExt;}{_x000d__x000a_\s18\ql \li0\ri0\sa120\nowidctlpar\wrapdefault\aspalpha\aspnum\faauto\adjustright\rin0\lin0\itap0 \rtlch\fcs1 \af0\afs20\alang1025 \ltrch\fcs0 \fs24\lang2057\langfe2057\cgrid\langnp2057\langfenp2057 \sbasedon0 \snext18 \spriority0 \styrsid8872879 _x000d__x000a_Normal6a;}{\s19\ql \li0\ri0\nowidctlpar\wrapdefault\aspalpha\aspnum\faauto\adjustright\rin0\lin0\itap0 \rtlch\fcs1 \af0\afs20\alang1025 \ltrch\fcs0 \b\fs24\lang2057\langfe2057\cgrid\langnp2057\langfenp2057 \sbasedon0 \snext19 \spriority0 \styrsid8872879 _x000d__x000a_NormalBold;}{\s20\qc \li0\ri0\sa240\nowidctlpar\wrapdefault\aspalpha\aspnum\faauto\adjustright\rin0\lin0\itap0 \rtlch\fcs1 \af0\afs20\alang1025 \ltrch\fcs0 \i\fs24\lang2057\langfe2057\cgrid\langnp2057\langfenp2057 _x000d__x000a_\sbasedon0 \snext20 \spriority0 \styrsid887287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872879 AmNumberTabs;}{\s22\ql \li0\ri0\sb240\nowidctlpar\wrapdefault\aspalpha\aspnum\faauto\adjustright\rin0\lin0\itap0 \rtlch\fcs1 _x000d__x000a_\af0\afs20\alang1025 \ltrch\fcs0 \b\fs24\lang2057\langfe2057\cgrid\langnp2057\langfenp2057 \sbasedon0 \snext22 \spriority0 \styrsid8872879 NormalBold12b;}}{\*\rsidtbl \rsid24658\rsid223860\rsid735077\rsid1718133\rsid2892074\rsid3565327\rsid4666813_x000d__x000a_\rsid6641733\rsid7823322\rsid8872879\rsid9636012\rsid10377208\rsid11215221\rsid11549030\rsid12154954\rsid13177553\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25}{\nofchars138}{\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72879\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177553 \chftnsep _x000d__x000a_\par }}{\*\ftnsepc \ltrpar \pard\plain \ltrpar\ql \li0\ri0\widctlpar\wrapdefault\aspalpha\aspnum\faauto\adjustright\rin0\lin0\itap0 \rtlch\fcs1 \af0\afs20\alang1025 \ltrch\fcs0 \fs24\lang2057\langfe2057\cgrid\langnp2057\langfenp2057 {\rtlch\fcs1 \af0 _x000d__x000a_\ltrch\fcs0 \insrsid13177553 \chftnsepc _x000d__x000a_\par }}{\*\aftnsep \ltrpar \pard\plain \ltrpar\ql \li0\ri0\widctlpar\wrapdefault\aspalpha\aspnum\faauto\adjustright\rin0\lin0\itap0 \rtlch\fcs1 \af0\afs20\alang1025 \ltrch\fcs0 \fs24\lang2057\langfe2057\cgrid\langnp2057\langfenp2057 {\rtlch\fcs1 \af0 _x000d__x000a_\ltrch\fcs0 \insrsid13177553 \chftnsep _x000d__x000a_\par }}{\*\aftnsepc \ltrpar \pard\plain \ltrpar\ql \li0\ri0\widctlpar\wrapdefault\aspalpha\aspnum\faauto\adjustright\rin0\lin0\itap0 \rtlch\fcs1 \af0\afs20\alang1025 \ltrch\fcs0 \fs24\lang2057\langfe2057\cgrid\langnp2057\langfenp2057 {\rtlch\fcs1 \af0 _x000d__x000a_\ltrch\fcs0 \insrsid131775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872879 \rtlch\fcs1 _x000d__x000a_\af0\afs20\alang1025 \ltrch\fcs0 \b\fs24\lang2057\langfe2057\cgrid\langnp2057\langfenp2057 {\rtlch\fcs1 \af0 \ltrch\fcs0 \cs17\b0\v\fs20\cf9\lang1024\langfe1024\loch\af1\hich\af1\dbch\af31501\noproof\insrsid8872879\charrsid15879488 {\*\bkmkstart restartA}_x000d__x000a_\hich\af1\dbch\af31501\loch\f1 &lt;AmendA&gt;}{\rtlch\fcs1 \af0 \ltrch\fcs0 \insrsid8872879\charrsid15879488 [ZAMENDMENT]\tab \tab }{\rtlch\fcs1 \af0 \ltrch\fcs0 _x000d__x000a_\cs17\b0\v\fs20\cf9\lang1024\langfe1024\loch\af1\hich\af1\dbch\af31501\noproof\insrsid8872879\charrsid15879488 \hich\af1\dbch\af31501\loch\f1 &lt;NumAmA&gt;}{\rtlch\fcs1 \af0 \ltrch\fcs0 \insrsid8872879\charrsid15879488 [ZNRAM]}{\rtlch\fcs1 \af0 \ltrch\fcs0 _x000d__x000a_\cs17\b0\v\fs20\cf9\lang1024\langfe1024\loch\af1\hich\af1\dbch\af31501\noproof\insrsid8872879\charrsid15879488 \hich\af1\dbch\af31501\loch\f1 &lt;/NumAmA&gt;}{\rtlch\fcs1 \af0 \ltrch\fcs0 \insrsid8872879\charrsid15879488 _x000d__x000a_\par }\pard\plain \ltrpar\s22\ql \li0\ri0\sb240\keepn\nowidctlpar\wrapdefault\aspalpha\aspnum\faauto\adjustright\rin0\lin0\itap0\pararsid8872879 \rtlch\fcs1 \af0\afs20\alang1025 \ltrch\fcs0 \b\fs24\lang2057\langfe2057\cgrid\langnp2057\langfenp2057 {_x000d__x000a_\rtlch\fcs1 \af0 \ltrch\fcs0 \cs17\b0\v\fs20\cf9\lang1024\langfe1024\loch\af1\hich\af1\dbch\af31501\noproof\langnp1036\insrsid8872879\charrsid11356624 \hich\af1\dbch\af31501\loch\f1 &lt;DocAmend&gt;}{\rtlch\fcs1 \af0 \ltrch\fcs0 _x000d__x000a_\lang1036\langfe2057\langnp1036\insrsid8872879\charrsid11356624 [ZRESOLUTION]}{\rtlch\fcs1 \af0 \ltrch\fcs0 \cs17\b0\v\fs20\cf9\lang1024\langfe1024\loch\af1\hich\af1\dbch\af31501\noproof\langnp1036\insrsid8872879\charrsid11356624 _x000d__x000a_\hich\af1\dbch\af31501\loch\f1 &lt;/DocAmend&gt;}{\rtlch\fcs1 \af0 \ltrch\fcs0 \lang1036\langfe2057\langnp1036\insrsid8872879\charrsid11356624 _x000d__x000a_\par }\pard\plain \ltrpar\s19\ql \li0\ri0\nowidctlpar\wrapdefault\aspalpha\aspnum\faauto\adjustright\rin0\lin0\itap0\pararsid8872879 \rtlch\fcs1 \af0\afs20\alang1025 \ltrch\fcs0 \b\fs24\lang2057\langfe2057\cgrid\langnp2057\langfenp2057 {\rtlch\fcs1 \af0 _x000d__x000a_\ltrch\fcs0 \cs17\b0\v\fs20\cf9\lang1024\langfe1024\loch\af1\hich\af1\dbch\af31501\noproof\langnp1036\insrsid8872879\charrsid11356624 \hich\af1\dbch\af31501\loch\f1 &lt;Article&gt;}{\rtlch\fcs1 \af0 \ltrch\fcs0 _x000d__x000a_\lang1036\langfe2057\langnp1036\insrsid8872879\charrsid11356624 [ZRESPART]}{\rtlch\fcs1 \af0 \ltrch\fcs0 \cs17\b0\v\fs20\cf9\lang1024\langfe1024\loch\af1\hich\af1\dbch\af31501\noproof\langnp1036\insrsid8872879\charrsid11356624 _x000d__x000a_\hich\af1\dbch\af31501\loch\f1 &lt;/Article&gt;}{\rtlch\fcs1 \af0 \ltrch\fcs0 \lang1036\langfe2057\langnp1036\insrsid887287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872879\charrsid11356624 \cell }\pard \ltrpar_x000d__x000a_\ql \li0\ri0\widctlpar\intbl\wrapdefault\aspalpha\aspnum\faauto\adjustright\rin0\lin0 {\rtlch\fcs1 \af0 \ltrch\fcs0 \insrsid887287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872879\charrsid15879488 [ZLEFTA]\cell [ZRIGHT]\cell }\pard\plain \ltrpar\ql \li0\ri0\widctlpar\intbl\wrapdefault\aspalpha\aspnum\faauto\adjustright\rin0\lin0 _x000d__x000a_\rtlch\fcs1 \af0\afs20\alang1025 \ltrch\fcs0 \fs24\lang2057\langfe2057\cgrid\langnp2057\langfenp2057 {\rtlch\fcs1 \af0 \ltrch\fcs0 \insrsid8872879\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872879\charrsid15879488 [ZTEXTL]\cell [ZTEXTR]}{\rtlch\fcs1 \af0\afs24 \ltrch\fcs0 \insrsid8872879\charrsid15879488 \cell }\pard\plain \ltrpar\ql \li0\ri0\widctlpar\intbl\wrapdefault\aspalpha\aspnum\faauto\adjustright\rin0\lin0 \rtlch\fcs1 _x000d__x000a_\af0\afs20\alang1025 \ltrch\fcs0 \fs24\lang2057\langfe2057\cgrid\langnp2057\langfenp2057 {\rtlch\fcs1 \af0 \ltrch\fcs0 \insrsid887287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872879 {\rtlch\fcs1 \af0 \ltrch\fcs0 \cs17\v\fs20\cf9\lang1024\langfe1024\loch\af1\hich\af1\dbch\af31501\noproof\insrsid8872879\charrsid15879488 _x000d__x000a_\hich\af1\dbch\af31501\loch\f1 &lt;/AmendA&gt;}{\rtlch\fcs1 \af0 \ltrch\fcs0 \insrsid887287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a446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398940 HideTWBExt;}{_x000d__x000a_\s18\ql \li0\ri0\sa120\nowidctlpar\wrapdefault\aspalpha\aspnum\faauto\adjustright\rin0\lin0\itap0 \rtlch\fcs1 \af0\afs20\alang1025 \ltrch\fcs0 \fs24\lang2057\langfe2057\cgrid\langnp2057\langfenp2057 \sbasedon0 \snext18 \spriority0 \styrsid12398940 _x000d__x000a_Normal6a;}{\s19\ql \li0\ri0\nowidctlpar\wrapdefault\aspalpha\aspnum\faauto\adjustright\rin0\lin0\itap0 \rtlch\fcs1 \af0\afs20\alang1025 \ltrch\fcs0 \b\fs24\lang2057\langfe2057\cgrid\langnp2057\langfenp2057 \sbasedon0 \snext19 \spriority0 \styrsid12398940 _x000d__x000a_NormalBold;}{\s20\ql \li0\ri0\sa240\nowidctlpar\wrapdefault\aspalpha\aspnum\faauto\adjustright\rin0\lin0\itap0 \rtlch\fcs1 \af0\afs20\alang1025 \ltrch\fcs0 \i\fs24\lang2057\langfe2057\cgrid\langnp2057\langfenp2057 _x000d__x000a_\sbasedon0 \snext20 \spriority0 \styrsid12398940 AmJustText;}{\s21\qc \li0\ri0\sb240\sa240\nowidctlpar\wrapdefault\aspalpha\aspnum\faauto\adjustright\rin0\lin0\itap0 \rtlch\fcs1 \af0\afs20\alang1025 \ltrch\fcs0 _x000d__x000a_\i\fs24\lang2057\langfe2057\cgrid\langnp2057\langfenp2057 \sbasedon0 \snext21 \spriority0 \styrsid12398940 AmCrossRef;}{\s22\qc \li0\ri0\sb240\sa240\keepn\nowidctlpar\wrapdefault\aspalpha\aspnum\faauto\adjustright\rin0\lin0\itap0 \rtlch\fcs1 _x000d__x000a_\af0\afs20\alang1025 \ltrch\fcs0 \i\fs24\lang2057\langfe2057\cgrid\langnp2057\langfenp2057 \sbasedon0 \snext20 \spriority0 \styrsid12398940 AmJustTitle;}{\s23\qc \li0\ri0\sa240\nowidctlpar\wrapdefault\aspalpha\aspnum\faauto\adjustright\rin0\lin0\itap0 _x000d__x000a_\rtlch\fcs1 \af0\afs20\alang1025 \ltrch\fcs0 \i\fs24\lang2057\langfe2057\cgrid\langnp2057\langfenp2057 \sbasedon0 \snext23 \spriority0 \styrsid1239894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398940 AmNumberTabs;}{\s25\ql \li0\ri0\sb240\nowidctlpar\wrapdefault\aspalpha\aspnum\faauto\adjustright\rin0\lin0\itap0 \rtlch\fcs1 _x000d__x000a_\af0\afs20\alang1025 \ltrch\fcs0 \b\fs24\lang2057\langfe2057\cgrid\langnp2057\langfenp2057 \sbasedon0 \snext25 \spriority0 \styrsid12398940 NormalBold12b;}}{\*\rsidtbl \rsid24658\rsid223860\rsid735077\rsid1718133\rsid2892074\rsid3565327\rsid4666813_x000d__x000a_\rsid6641733\rsid7823322\rsid9636012\rsid10377208\rsid11215221\rsid11549030\rsid12154954\rsid12398940\rsid13789632\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58}{\nofchars314}{\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398940\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9632 \chftnsep _x000d__x000a_\par }}{\*\ftnsepc \ltrpar \pard\plain \ltrpar\ql \li0\ri0\widctlpar\wrapdefault\aspalpha\aspnum\faauto\adjustright\rin0\lin0\itap0 \rtlch\fcs1 \af0\afs20\alang1025 \ltrch\fcs0 \fs24\lang2057\langfe2057\cgrid\langnp2057\langfenp2057 {\rtlch\fcs1 \af0 _x000d__x000a_\ltrch\fcs0 \insrsid13789632 \chftnsepc _x000d__x000a_\par }}{\*\aftnsep \ltrpar \pard\plain \ltrpar\ql \li0\ri0\widctlpar\wrapdefault\aspalpha\aspnum\faauto\adjustright\rin0\lin0\itap0 \rtlch\fcs1 \af0\afs20\alang1025 \ltrch\fcs0 \fs24\lang2057\langfe2057\cgrid\langnp2057\langfenp2057 {\rtlch\fcs1 \af0 _x000d__x000a_\ltrch\fcs0 \insrsid13789632 \chftnsep _x000d__x000a_\par }}{\*\aftnsepc \ltrpar \pard\plain \ltrpar\ql \li0\ri0\widctlpar\wrapdefault\aspalpha\aspnum\faauto\adjustright\rin0\lin0\itap0 \rtlch\fcs1 \af0\afs20\alang1025 \ltrch\fcs0 \fs24\lang2057\langfe2057\cgrid\langnp2057\langfenp2057 {\rtlch\fcs1 \af0 _x000d__x000a_\ltrch\fcs0 \insrsid137896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398940 \rtlch\fcs1 _x000d__x000a_\af0\afs20\alang1025 \ltrch\fcs0 \b\fs24\lang2057\langfe2057\cgrid\langnp2057\langfenp2057 {\rtlch\fcs1 \af0 \ltrch\fcs0 \cs17\b0\v\fs20\cf9\lang1024\langfe1024\loch\af1\hich\af1\dbch\af31501\noproof\insrsid12398940\charrsid15879488 {\*\bkmkstart restartB_x000d__x000a_}\hich\af1\dbch\af31501\loch\f1 &lt;AmendB&gt;}{\rtlch\fcs1 \af0 \ltrch\fcs0 \insrsid12398940\charrsid15879488 [ZAMENDMENT]\tab \tab }{\rtlch\fcs1 \af0 \ltrch\fcs0 _x000d__x000a_\cs17\b0\v\fs20\cf9\lang1024\langfe1024\loch\af1\hich\af1\dbch\af31501\noproof\insrsid12398940\charrsid15879488 \hich\af1\dbch\af31501\loch\f1 &lt;NumAmB&gt;}{\rtlch\fcs1 \af0 \ltrch\fcs0 \insrsid12398940\charrsid15879488 [ZNRAM]}{\rtlch\fcs1 \af0 \ltrch\fcs0 _x000d__x000a_\cs17\b0\v\fs20\cf9\lang1024\langfe1024\loch\af1\hich\af1\dbch\af31501\noproof\insrsid12398940\charrsid15879488 \hich\af1\dbch\af31501\loch\f1 &lt;/NumAmB&gt;}{\rtlch\fcs1 \af0 \ltrch\fcs0 \insrsid12398940\charrsid15879488 _x000d__x000a_\par }\pard\plain \ltrpar\s25\ql \li0\ri0\sb240\keepn\nowidctlpar\wrapdefault\aspalpha\aspnum\faauto\adjustright\rin0\lin0\itap0\pararsid12398940 \rtlch\fcs1 \af0\afs20\alang1025 \ltrch\fcs0 \b\fs24\lang2057\langfe2057\cgrid\langnp2057\langfenp2057 {_x000d__x000a_\rtlch\fcs1 \af0 \ltrch\fcs0 \cs17\b0\v\fs20\cf9\lang1024\langfe1024\loch\af1\hich\af1\dbch\af31501\noproof\insrsid12398940\charrsid15879488 \hich\af1\dbch\af31501\loch\f1 &lt;DocAmend&gt;}{\rtlch\fcs1 \af0 \ltrch\fcs0 \insrsid12398940\charrsid15879488 _x000d__x000a_[ZPROPOSAL][ZAMACT]}{\rtlch\fcs1 \af0 \ltrch\fcs0 \cs17\b0\v\fs20\cf9\lang1024\langfe1024\loch\af1\hich\af1\dbch\af31501\noproof\insrsid12398940\charrsid15879488 \hich\af1\dbch\af31501\loch\f1 &lt;/DocAmend&gt;}{\rtlch\fcs1 \af0 \ltrch\fcs0 _x000d__x000a_\insrsid12398940\charrsid15879488 _x000d__x000a_\par }\pard\plain \ltrpar\s19\ql \li0\ri0\keepn\nowidctlpar\wrapdefault\aspalpha\aspnum\faauto\adjustright\rin0\lin0\itap0\pararsid12398940 \rtlch\fcs1 \af0\afs20\alang1025 \ltrch\fcs0 \b\fs24\lang2057\langfe2057\cgrid\langnp2057\langfenp2057 {\rtlch\fcs1 _x000d__x000a_\af0 \ltrch\fcs0 \cs17\b0\v\fs20\cf9\lang1024\langfe1024\loch\af1\hich\af1\dbch\af31501\noproof\insrsid12398940\charrsid15879488 \hich\af1\dbch\af31501\loch\f1 &lt;Article&gt;}{\rtlch\fcs1 \af0 \ltrch\fcs0 \insrsid12398940\charrsid15879488 [ZAMPART]}{_x000d__x000a_\rtlch\fcs1 \af0 \ltrch\fcs0 \cs17\b0\v\fs20\cf9\lang1024\langfe1024\loch\af1\hich\af1\dbch\af31501\noproof\insrsid12398940\charrsid15879488 \hich\af1\dbch\af31501\loch\f1 &lt;/Article&gt;}{\rtlch\fcs1 \af0 \ltrch\fcs0 \insrsid12398940\charrsid15879488 _x000d__x000a_\par }\pard\plain \ltrpar\ql \li0\ri0\keepn\widctlpar\wrapdefault\aspalpha\aspnum\faauto\adjustright\rin0\lin0\itap0\pararsid12398940 \rtlch\fcs1 \af0\afs20\alang1025 \ltrch\fcs0 \fs24\lang2057\langfe2057\cgrid\langnp2057\langfenp2057 {\rtlch\fcs1 \af0 _x000d__x000a_\ltrch\fcs0 \cs17\v\fs20\cf9\lang1024\langfe1024\loch\af1\hich\af1\dbch\af31501\noproof\insrsid12398940\charrsid15879488 \hich\af1\dbch\af31501\loch\f1 &lt;DocAmend2&gt;&lt;OptDel&gt;}{\rtlch\fcs1 \af0 \ltrch\fcs0 \insrsid12398940\charrsid15879488 [ZNRACT]}{_x000d__x000a_\rtlch\fcs1 \af0 \ltrch\fcs0 \cs17\v\fs20\cf9\lang1024\langfe1024\loch\af1\hich\af1\dbch\af31501\noproof\insrsid12398940\charrsid15879488 \hich\af1\dbch\af31501\loch\f1 &lt;/OptDel&gt;&lt;/DocAmend2&gt;}{\rtlch\fcs1 \af0 \ltrch\fcs0 \insrsid12398940\charrsid15879488 _x000d__x000a__x000d__x000a_\par }\pard \ltrpar\ql \li0\ri0\widctlpar\wrapdefault\aspalpha\aspnum\faauto\adjustright\rin0\lin0\itap0\pararsid12398940 {\rtlch\fcs1 \af0 \ltrch\fcs0 _x000d__x000a_\cs17\v\fs20\cf9\lang1024\langfe1024\loch\af1\hich\af1\dbch\af31501\noproof\langnp1036\insrsid12398940\charrsid11356624 \hich\af1\dbch\af31501\loch\f1 &lt;Article2&gt;&lt;OptDel&gt;}{\rtlch\fcs1 \af0 \ltrch\fcs0 _x000d__x000a_\lang1036\langfe2057\langnp1036\insrsid12398940\charrsid11356624 [ZACTPART]}{\rtlch\fcs1 \af0 \ltrch\fcs0 \cs17\v\fs20\cf9\lang1024\langfe1024\loch\af1\hich\af1\dbch\af31501\noproof\langnp1036\insrsid12398940\charrsid11356624 _x000d__x000a_\hich\af1\dbch\af31501\loch\f1 &lt;/OptDel&gt;&lt;/Article2&gt;}{\rtlch\fcs1 \af0 \ltrch\fcs0 \lang1036\langfe2057\langnp1036\insrsid1239894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398940\charrsid11356624 \cell }\pard \ltrpar\ql \li0\ri0\widctlpar\intbl\wrapdefault\aspalpha\aspnum\faauto\adjustright\rin0\lin0 {\rtlch\fcs1 \af0 \ltrch\fcs0 \insrsid1239894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398940\charrsid15879488 [ZLEFTB]\cell [ZRIGHT]\cell }\pard\plain \ltrpar\ql \li0\ri0\widctlpar\intbl\wrapdefault\aspalpha\aspnum\faauto\adjustright\rin0\lin0 \rtlch\fcs1 \af0\afs20\alang1025 \ltrch\fcs0 _x000d__x000a_\fs24\lang2057\langfe2057\cgrid\langnp2057\langfenp2057 {\rtlch\fcs1 \af0 \ltrch\fcs0 \insrsid1239894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398940\charrsid15879488 [ZTEXTL]\cell [ZTEXTR]}{\rtlch\fcs1 \af0\afs24 \ltrch\fcs0 \insrsid12398940\charrsid15879488 \cell }\pard\plain \ltrpar\ql \li0\ri0\widctlpar\intbl\wrapdefault\aspalpha\aspnum\faauto\adjustright\rin0\lin0 \rtlch\fcs1 _x000d__x000a_\af0\afs20\alang1025 \ltrch\fcs0 \fs24\lang2057\langfe2057\cgrid\langnp2057\langfenp2057 {\rtlch\fcs1 \af0 \ltrch\fcs0 \insrsid1239894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398940 \rtlch\fcs1 \af0\afs20\alang1025 \ltrch\fcs0 \i\fs24\lang2057\langfe2057\cgrid\langnp2057\langfenp2057 {\rtlch\fcs1 \af0 \ltrch\fcs0 _x000d__x000a_\cs17\i0\v\fs20\cf9\lang1024\langfe1024\loch\af1\hich\af1\dbch\af31501\noproof\insrsid12398940\charrsid15879488 \hich\af1\dbch\af31501\loch\f1 &lt;OptDel&gt;}{\rtlch\fcs1 \af0 \ltrch\fcs0 \insrsid12398940\charrsid15879488 [ZCROSSREF]}{\rtlch\fcs1 \af0 _x000d__x000a_\ltrch\fcs0 \cs17\i0\v\fs20\cf9\lang1024\langfe1024\loch\af1\hich\af1\dbch\af31501\noproof\insrsid12398940\charrsid15879488 \hich\af1\dbch\af31501\loch\f1 &lt;/OptDel&gt;}{\rtlch\fcs1 \af0 \ltrch\fcs0 \insrsid12398940\charrsid15879488 _x000d__x000a_\par }\pard\plain \ltrpar\s22\qc \li0\ri0\sb240\sa240\keepn\nowidctlpar\wrapdefault\aspalpha\aspnum\faauto\adjustright\rin0\lin0\itap0\pararsid12398940 \rtlch\fcs1 \af0\afs20\alang1025 \ltrch\fcs0 \i\fs24\lang2057\langfe2057\cgrid\langnp2057\langfenp2057 {_x000d__x000a_\rtlch\fcs1 \af0 \ltrch\fcs0 \cs17\i0\v\fs20\cf9\lang1024\langfe1024\loch\af1\hich\af1\dbch\af31501\noproof\insrsid12398940\charrsid15879488 \hich\af1\dbch\af31501\loch\f1 &lt;TitreJust&gt;}{\rtlch\fcs1 \af0 \ltrch\fcs0 \insrsid12398940\charrsid15879488 _x000d__x000a_[ZJUSTIFICATION]}{\rtlch\fcs1 \af0 \ltrch\fcs0 \cs17\i0\v\fs20\cf9\lang1024\langfe1024\loch\af1\hich\af1\dbch\af31501\noproof\insrsid12398940\charrsid15879488 \hich\af1\dbch\af31501\loch\f1 &lt;/TitreJust&gt;}{\rtlch\fcs1 \af0 \ltrch\fcs0 _x000d__x000a_\insrsid12398940\charrsid15879488 _x000d__x000a_\par }\pard\plain \ltrpar\s20\ql \li0\ri0\sa240\nowidctlpar\wrapdefault\aspalpha\aspnum\faauto\adjustright\rin0\lin0\itap0\pararsid12398940 \rtlch\fcs1 \af0\afs20\alang1025 \ltrch\fcs0 \i\fs24\lang2057\langfe2057\cgrid\langnp2057\langfenp2057 {\rtlch\fcs1 _x000d__x000a_\af0 \ltrch\fcs0 \cs17\i0\v\fs20\cf9\lang1024\langfe1024\loch\af1\hich\af1\dbch\af31501\noproof\insrsid12398940\charrsid15879488 \hich\af1\dbch\af31501\loch\f1 &lt;OptDelPrev&gt;}{\rtlch\fcs1 \af0 \ltrch\fcs0 \insrsid12398940\charrsid15879488 [ZTEXTJUST]}{_x000d__x000a_\rtlch\fcs1 \af0 \ltrch\fcs0 \cs17\i0\v\fs20\cf9\lang1024\langfe1024\loch\af1\hich\af1\dbch\af31501\noproof\insrsid12398940\charrsid15879488 \hich\af1\dbch\af31501\loch\f1 &lt;/OptDelPrev&gt;}{\rtlch\fcs1 \af0 \ltrch\fcs0 \insrsid12398940\charrsid15879488 _x000d__x000a__x000d__x000a_\par }\pard\plain \ltrpar\ql \li0\ri0\widctlpar\wrapdefault\aspalpha\aspnum\faauto\adjustright\rin0\lin0\itap0\pararsid12398940 \rtlch\fcs1 \af0\afs20\alang1025 \ltrch\fcs0 \fs24\lang2057\langfe2057\cgrid\langnp2057\langfenp2057 {\rtlch\fcs1 \af0 \ltrch\fcs0 _x000d__x000a_\cs17\v\fs20\cf9\lang1024\langfe1024\loch\af1\hich\af1\dbch\af31501\noproof\insrsid12398940\charrsid15879488 \hich\af1\dbch\af31501\loch\f1 &lt;/AmendB&gt;}{\rtlch\fcs1 \af0 \ltrch\fcs0 \insrsid1239894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d_x000d__x000a_2849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16416 HideTWBExt;}{_x000d__x000a_\s18\ql \li0\ri0\sa120\nowidctlpar\wrapdefault\aspalpha\aspnum\faauto\adjustright\rin0\lin0\itap0 \rtlch\fcs1 \af0\afs20\alang1025 \ltrch\fcs0 \fs24\lang2057\langfe2057\cgrid\langnp2057\langfenp2057 \sbasedon0 \snext18 \spriority0 \styrsid7016416 _x000d__x000a_Normal6a;}{\s19\ql \li0\ri0\nowidctlpar\wrapdefault\aspalpha\aspnum\faauto\adjustright\rin0\lin0\itap0 \rtlch\fcs1 \af0\afs20\alang1025 \ltrch\fcs0 \b\fs24\lang2057\langfe2057\cgrid\langnp2057\langfenp2057 \sbasedon0 \snext19 \spriority0 \styrsid7016416 _x000d__x000a_NormalBold;}{\s20\ql \li0\ri0\sa240\nowidctlpar\wrapdefault\aspalpha\aspnum\faauto\adjustright\rin0\lin0\itap0 \rtlch\fcs1 \af0\afs20\alang1025 \ltrch\fcs0 \i\fs24\lang2057\langfe2057\cgrid\langnp2057\langfenp2057 _x000d__x000a_\sbasedon0 \snext20 \spriority0 \styrsid7016416 AmJustText;}{\s21\qc \li0\ri0\sb240\sa240\nowidctlpar\wrapdefault\aspalpha\aspnum\faauto\adjustright\rin0\lin0\itap0 \rtlch\fcs1 \af0\afs20\alang1025 \ltrch\fcs0 _x000d__x000a_\i\fs24\lang2057\langfe2057\cgrid\langnp2057\langfenp2057 \sbasedon0 \snext21 \spriority0 \styrsid7016416 AmCrossRef;}{\s22\qc \li0\ri0\sb240\sa240\keepn\nowidctlpar\wrapdefault\aspalpha\aspnum\faauto\adjustright\rin0\lin0\itap0 \rtlch\fcs1 _x000d__x000a_\af0\afs20\alang1025 \ltrch\fcs0 \i\fs24\lang2057\langfe2057\cgrid\langnp2057\langfenp2057 \sbasedon0 \snext20 \spriority0 \styrsid7016416 AmJustTitle;}{\s23\qc \li0\ri0\sa240\nowidctlpar\wrapdefault\aspalpha\aspnum\faauto\adjustright\rin0\lin0\itap0 _x000d__x000a_\rtlch\fcs1 \af0\afs20\alang1025 \ltrch\fcs0 \i\fs24\lang2057\langfe2057\cgrid\langnp2057\langfenp2057 \sbasedon0 \snext23 \spriority0 \styrsid701641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016416 AmNumberTabs;}{\s25\ql \li0\ri0\sb240\nowidctlpar\wrapdefault\aspalpha\aspnum\faauto\adjustright\rin0\lin0\itap0 \rtlch\fcs1 _x000d__x000a_\af0\afs20\alang1025 \ltrch\fcs0 \b\fs24\lang2057\langfe2057\cgrid\langnp2057\langfenp2057 \sbasedon0 \snext25 \spriority0 \styrsid7016416 NormalBold12b;}}{\*\rsidtbl \rsid24658\rsid223860\rsid735077\rsid1718133\rsid2892074\rsid3565327\rsid4666813_x000d__x000a_\rsid6641733\rsid7016416\rsid7823322\rsid9636012\rsid10377208\rsid11215221\rsid11549030\rsid12154954\rsid13198353\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58}{\nofchars314}{\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1641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198353 \chftnsep _x000d__x000a_\par }}{\*\ftnsepc \ltrpar \pard\plain \ltrpar\ql \li0\ri0\widctlpar\wrapdefault\aspalpha\aspnum\faauto\adjustright\rin0\lin0\itap0 \rtlch\fcs1 \af0\afs20\alang1025 \ltrch\fcs0 \fs24\lang2057\langfe2057\cgrid\langnp2057\langfenp2057 {\rtlch\fcs1 \af0 _x000d__x000a_\ltrch\fcs0 \insrsid13198353 \chftnsepc _x000d__x000a_\par }}{\*\aftnsep \ltrpar \pard\plain \ltrpar\ql \li0\ri0\widctlpar\wrapdefault\aspalpha\aspnum\faauto\adjustright\rin0\lin0\itap0 \rtlch\fcs1 \af0\afs20\alang1025 \ltrch\fcs0 \fs24\lang2057\langfe2057\cgrid\langnp2057\langfenp2057 {\rtlch\fcs1 \af0 _x000d__x000a_\ltrch\fcs0 \insrsid13198353 \chftnsep _x000d__x000a_\par }}{\*\aftnsepc \ltrpar \pard\plain \ltrpar\ql \li0\ri0\widctlpar\wrapdefault\aspalpha\aspnum\faauto\adjustright\rin0\lin0\itap0 \rtlch\fcs1 \af0\afs20\alang1025 \ltrch\fcs0 \fs24\lang2057\langfe2057\cgrid\langnp2057\langfenp2057 {\rtlch\fcs1 \af0 _x000d__x000a_\ltrch\fcs0 \insrsid131983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016416 \rtlch\fcs1 _x000d__x000a_\af0\afs20\alang1025 \ltrch\fcs0 \b\fs24\lang2057\langfe2057\cgrid\langnp2057\langfenp2057 {\rtlch\fcs1 \af0 \ltrch\fcs0 \cs17\b0\v\fs20\cf9\lang1024\langfe1024\loch\af1\hich\af1\dbch\af31501\noproof\insrsid7016416\charrsid15879488 {\*\bkmkstart restartB}_x000d__x000a_\hich\af1\dbch\af31501\loch\f1 &lt;AmendB&gt;}{\rtlch\fcs1 \af0 \ltrch\fcs0 \insrsid7016416\charrsid15879488 [ZAMENDMENT]\tab \tab }{\rtlch\fcs1 \af0 \ltrch\fcs0 _x000d__x000a_\cs17\b0\v\fs20\cf9\lang1024\langfe1024\loch\af1\hich\af1\dbch\af31501\noproof\insrsid7016416\charrsid15879488 \hich\af1\dbch\af31501\loch\f1 &lt;NumAmB&gt;}{\rtlch\fcs1 \af0 \ltrch\fcs0 \insrsid7016416\charrsid15879488 [ZNRAM]}{\rtlch\fcs1 \af0 \ltrch\fcs0 _x000d__x000a_\cs17\b0\v\fs20\cf9\lang1024\langfe1024\loch\af1\hich\af1\dbch\af31501\noproof\insrsid7016416\charrsid15879488 \hich\af1\dbch\af31501\loch\f1 &lt;/NumAmB&gt;}{\rtlch\fcs1 \af0 \ltrch\fcs0 \insrsid7016416\charrsid15879488 _x000d__x000a_\par }\pard\plain \ltrpar\s25\ql \li0\ri0\sb240\keepn\nowidctlpar\wrapdefault\aspalpha\aspnum\faauto\adjustright\rin0\lin0\itap0\pararsid7016416 \rtlch\fcs1 \af0\afs20\alang1025 \ltrch\fcs0 \b\fs24\lang2057\langfe2057\cgrid\langnp2057\langfenp2057 {_x000d__x000a_\rtlch\fcs1 \af0 \ltrch\fcs0 \cs17\b0\v\fs20\cf9\lang1024\langfe1024\loch\af1\hich\af1\dbch\af31501\noproof\insrsid7016416\charrsid15879488 \hich\af1\dbch\af31501\loch\f1 &lt;DocAmend&gt;}{\rtlch\fcs1 \af0 \ltrch\fcs0 \insrsid7016416\charrsid15879488 _x000d__x000a_[ZPROPOSAL][ZAMACT]}{\rtlch\fcs1 \af0 \ltrch\fcs0 \cs17\b0\v\fs20\cf9\lang1024\langfe1024\loch\af1\hich\af1\dbch\af31501\noproof\insrsid7016416\charrsid15879488 \hich\af1\dbch\af31501\loch\f1 &lt;/DocAmend&gt;}{\rtlch\fcs1 \af0 \ltrch\fcs0 _x000d__x000a_\insrsid7016416\charrsid15879488 _x000d__x000a_\par }\pard\plain \ltrpar\s19\ql \li0\ri0\keepn\nowidctlpar\wrapdefault\aspalpha\aspnum\faauto\adjustright\rin0\lin0\itap0\pararsid7016416 \rtlch\fcs1 \af0\afs20\alang1025 \ltrch\fcs0 \b\fs24\lang2057\langfe2057\cgrid\langnp2057\langfenp2057 {\rtlch\fcs1 \af0 _x000d__x000a_\ltrch\fcs0 \cs17\b0\v\fs20\cf9\lang1024\langfe1024\loch\af1\hich\af1\dbch\af31501\noproof\insrsid7016416\charrsid15879488 \hich\af1\dbch\af31501\loch\f1 &lt;Article&gt;}{\rtlch\fcs1 \af0 \ltrch\fcs0 \insrsid7016416\charrsid15879488 [ZAMPART]}{\rtlch\fcs1 \af0 _x000d__x000a_\ltrch\fcs0 \cs17\b0\v\fs20\cf9\lang1024\langfe1024\loch\af1\hich\af1\dbch\af31501\noproof\insrsid7016416\charrsid15879488 \hich\af1\dbch\af31501\loch\f1 &lt;/Article&gt;}{\rtlch\fcs1 \af0 \ltrch\fcs0 \insrsid7016416\charrsid15879488 _x000d__x000a_\par }\pard\plain \ltrpar\ql \li0\ri0\keepn\widctlpar\wrapdefault\aspalpha\aspnum\faauto\adjustright\rin0\lin0\itap0\pararsid7016416 \rtlch\fcs1 \af0\afs20\alang1025 \ltrch\fcs0 \fs24\lang2057\langfe2057\cgrid\langnp2057\langfenp2057 {\rtlch\fcs1 \af0 _x000d__x000a_\ltrch\fcs0 \cs17\v\fs20\cf9\lang1024\langfe1024\loch\af1\hich\af1\dbch\af31501\noproof\insrsid7016416\charrsid15879488 \hich\af1\dbch\af31501\loch\f1 &lt;DocAmend2&gt;&lt;OptDel&gt;}{\rtlch\fcs1 \af0 \ltrch\fcs0 \insrsid7016416\charrsid15879488 [ZNRACT]}{_x000d__x000a_\rtlch\fcs1 \af0 \ltrch\fcs0 \cs17\v\fs20\cf9\lang1024\langfe1024\loch\af1\hich\af1\dbch\af31501\noproof\insrsid7016416\charrsid15879488 \hich\af1\dbch\af31501\loch\f1 &lt;/OptDel&gt;&lt;/DocAmend2&gt;}{\rtlch\fcs1 \af0 \ltrch\fcs0 \insrsid7016416\charrsid15879488 _x000d__x000a__x000d__x000a_\par }\pard \ltrpar\ql \li0\ri0\widctlpar\wrapdefault\aspalpha\aspnum\faauto\adjustright\rin0\lin0\itap0\pararsid7016416 {\rtlch\fcs1 \af0 \ltrch\fcs0 _x000d__x000a_\cs17\v\fs20\cf9\lang1024\langfe1024\loch\af1\hich\af1\dbch\af31501\noproof\langnp1036\insrsid7016416\charrsid11356624 \hich\af1\dbch\af31501\loch\f1 &lt;Article2&gt;&lt;OptDel&gt;}{\rtlch\fcs1 \af0 \ltrch\fcs0 _x000d__x000a_\lang1036\langfe2057\langnp1036\insrsid7016416\charrsid11356624 [ZACTPART]}{\rtlch\fcs1 \af0 \ltrch\fcs0 \cs17\v\fs20\cf9\lang1024\langfe1024\loch\af1\hich\af1\dbch\af31501\noproof\langnp1036\insrsid7016416\charrsid11356624 \hich\af1\dbch\af31501\loch\f1 _x000d__x000a_&lt;/OptDel&gt;&lt;/Article2&gt;}{\rtlch\fcs1 \af0 \ltrch\fcs0 \lang1036\langfe2057\langnp1036\insrsid701641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016416\charrsid11356624 \cell }\pard \ltrpar\ql \li0\ri0\widctlpar\intbl\wrapdefault\aspalpha\aspnum\faauto\adjustright\rin0\lin0 {\rtlch\fcs1 \af0 \ltrch\fcs0 \insrsid701641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016416\charrsid15879488 [ZLEFTB]\cell [ZRIGHT]\cell }\pard\plain \ltrpar\ql \li0\ri0\widctlpar\intbl\wrapdefault\aspalpha\aspnum\faauto\adjustright\rin0\lin0 \rtlch\fcs1 \af0\afs20\alang1025 \ltrch\fcs0 _x000d__x000a_\fs24\lang2057\langfe2057\cgrid\langnp2057\langfenp2057 {\rtlch\fcs1 \af0 \ltrch\fcs0 \insrsid701641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016416\charrsid15879488 [ZTEXTL]\cell [ZTEXTR]}{\rtlch\fcs1 \af0\afs24 \ltrch\fcs0 \insrsid7016416\charrsid15879488 \cell }\pard\plain \ltrpar\ql \li0\ri0\widctlpar\intbl\wrapdefault\aspalpha\aspnum\faauto\adjustright\rin0\lin0 \rtlch\fcs1 _x000d__x000a_\af0\afs20\alang1025 \ltrch\fcs0 \fs24\lang2057\langfe2057\cgrid\langnp2057\langfenp2057 {\rtlch\fcs1 \af0 \ltrch\fcs0 \insrsid701641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016416 \rtlch\fcs1 \af0\afs20\alang1025 \ltrch\fcs0 \i\fs24\lang2057\langfe2057\cgrid\langnp2057\langfenp2057 {\rtlch\fcs1 \af0 \ltrch\fcs0 _x000d__x000a_\cs17\i0\v\fs20\cf9\lang1024\langfe1024\loch\af1\hich\af1\dbch\af31501\noproof\insrsid7016416\charrsid15879488 \hich\af1\dbch\af31501\loch\f1 &lt;OptDel&gt;}{\rtlch\fcs1 \af0 \ltrch\fcs0 \insrsid7016416\charrsid15879488 [ZCROSSREF]}{\rtlch\fcs1 \af0 _x000d__x000a_\ltrch\fcs0 \cs17\i0\v\fs20\cf9\lang1024\langfe1024\loch\af1\hich\af1\dbch\af31501\noproof\insrsid7016416\charrsid15879488 \hich\af1\dbch\af31501\loch\f1 &lt;/OptDel&gt;}{\rtlch\fcs1 \af0 \ltrch\fcs0 \insrsid7016416\charrsid15879488 _x000d__x000a_\par }\pard\plain \ltrpar\s22\qc \li0\ri0\sb240\sa240\keepn\nowidctlpar\wrapdefault\aspalpha\aspnum\faauto\adjustright\rin0\lin0\itap0\pararsid7016416 \rtlch\fcs1 \af0\afs20\alang1025 \ltrch\fcs0 \i\fs24\lang2057\langfe2057\cgrid\langnp2057\langfenp2057 {_x000d__x000a_\rtlch\fcs1 \af0 \ltrch\fcs0 \cs17\i0\v\fs20\cf9\lang1024\langfe1024\loch\af1\hich\af1\dbch\af31501\noproof\insrsid7016416\charrsid15879488 \hich\af1\dbch\af31501\loch\f1 &lt;TitreJust&gt;}{\rtlch\fcs1 \af0 \ltrch\fcs0 \insrsid7016416\charrsid15879488 _x000d__x000a_[ZJUSTIFICATION]}{\rtlch\fcs1 \af0 \ltrch\fcs0 \cs17\i0\v\fs20\cf9\lang1024\langfe1024\loch\af1\hich\af1\dbch\af31501\noproof\insrsid7016416\charrsid15879488 \hich\af1\dbch\af31501\loch\f1 &lt;/TitreJust&gt;}{\rtlch\fcs1 \af0 \ltrch\fcs0 _x000d__x000a_\insrsid7016416\charrsid15879488 _x000d__x000a_\par }\pard\plain \ltrpar\s20\ql \li0\ri0\sa240\nowidctlpar\wrapdefault\aspalpha\aspnum\faauto\adjustright\rin0\lin0\itap0\pararsid7016416 \rtlch\fcs1 \af0\afs20\alang1025 \ltrch\fcs0 \i\fs24\lang2057\langfe2057\cgrid\langnp2057\langfenp2057 {\rtlch\fcs1 \af0 _x000d__x000a_\ltrch\fcs0 \cs17\i0\v\fs20\cf9\lang1024\langfe1024\loch\af1\hich\af1\dbch\af31501\noproof\insrsid7016416\charrsid15879488 \hich\af1\dbch\af31501\loch\f1 &lt;OptDelPrev&gt;}{\rtlch\fcs1 \af0 \ltrch\fcs0 \insrsid7016416\charrsid15879488 [ZTEXTJUST]}{\rtlch\fcs1 _x000d__x000a_\af0 \ltrch\fcs0 \cs17\i0\v\fs20\cf9\lang1024\langfe1024\loch\af1\hich\af1\dbch\af31501\noproof\insrsid7016416\charrsid15879488 \hich\af1\dbch\af31501\loch\f1 &lt;/OptDelPrev&gt;}{\rtlch\fcs1 \af0 \ltrch\fcs0 \insrsid7016416\charrsid15879488 _x000d__x000a_\par }\pard\plain \ltrpar\ql \li0\ri0\widctlpar\wrapdefault\aspalpha\aspnum\faauto\adjustright\rin0\lin0\itap0\pararsid7016416 \rtlch\fcs1 \af0\afs20\alang1025 \ltrch\fcs0 \fs24\lang2057\langfe2057\cgrid\langnp2057\langfenp2057 {\rtlch\fcs1 \af0 \ltrch\fcs0 _x000d__x000a_\cs17\v\fs20\cf9\lang1024\langfe1024\loch\af1\hich\af1\dbch\af31501\noproof\insrsid7016416\charrsid15879488 \hich\af1\dbch\af31501\loch\f1 &lt;/AmendB&gt;}{\rtlch\fcs1 \af0 \ltrch\fcs0 \insrsid701641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d_x000d__x000a_bf43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ITLECODMNU" w:val=" 1"/>
    <w:docVar w:name="TVTAMACTPART" w:val="Article 2"/>
    <w:docVar w:name="TXTLANGUE" w:val="EN"/>
    <w:docVar w:name="TXTLANGUEMIN" w:val="en"/>
    <w:docVar w:name="TXTNRC" w:val="0188"/>
    <w:docVar w:name="TXTNRCOM" w:val="2023/0272"/>
    <w:docVar w:name="TXTNRFIRSTAM" w:val="1"/>
    <w:docVar w:name="TXTNRLASTAM" w:val="41"/>
    <w:docVar w:name="TXTNRPE" w:val="752.995"/>
    <w:docVar w:name="TXTNRPROC" w:val="2023/0272"/>
    <w:docVar w:name="TXTPEorAP" w:val="PE"/>
    <w:docVar w:name="TXTROUTE" w:val="AD\1291495EN.docx"/>
    <w:docVar w:name="TXTVERSION" w:val="02-00"/>
  </w:docVars>
  <w:rsids>
    <w:rsidRoot w:val="002F5C7B"/>
    <w:rsid w:val="00026559"/>
    <w:rsid w:val="00027FA8"/>
    <w:rsid w:val="00043F5D"/>
    <w:rsid w:val="0004474F"/>
    <w:rsid w:val="0007610B"/>
    <w:rsid w:val="00082EC4"/>
    <w:rsid w:val="000A5079"/>
    <w:rsid w:val="000D44A6"/>
    <w:rsid w:val="000F236B"/>
    <w:rsid w:val="001203D5"/>
    <w:rsid w:val="00122C05"/>
    <w:rsid w:val="00134974"/>
    <w:rsid w:val="00141CD7"/>
    <w:rsid w:val="001616BD"/>
    <w:rsid w:val="001820A9"/>
    <w:rsid w:val="001907C7"/>
    <w:rsid w:val="001A0556"/>
    <w:rsid w:val="001A5D71"/>
    <w:rsid w:val="001B0A1E"/>
    <w:rsid w:val="001C0886"/>
    <w:rsid w:val="001D5154"/>
    <w:rsid w:val="001E3AC4"/>
    <w:rsid w:val="001F014D"/>
    <w:rsid w:val="0020077A"/>
    <w:rsid w:val="0023131B"/>
    <w:rsid w:val="002A67EE"/>
    <w:rsid w:val="002F5C7B"/>
    <w:rsid w:val="00300C1D"/>
    <w:rsid w:val="00304902"/>
    <w:rsid w:val="00304EA8"/>
    <w:rsid w:val="00311040"/>
    <w:rsid w:val="00341A99"/>
    <w:rsid w:val="00360FAA"/>
    <w:rsid w:val="0038294E"/>
    <w:rsid w:val="003A2F84"/>
    <w:rsid w:val="003C7390"/>
    <w:rsid w:val="003E1280"/>
    <w:rsid w:val="003F128E"/>
    <w:rsid w:val="0040055C"/>
    <w:rsid w:val="00426E14"/>
    <w:rsid w:val="00487596"/>
    <w:rsid w:val="004A772A"/>
    <w:rsid w:val="004B3A53"/>
    <w:rsid w:val="004C2A0D"/>
    <w:rsid w:val="004C70BC"/>
    <w:rsid w:val="004F1D2F"/>
    <w:rsid w:val="00502B76"/>
    <w:rsid w:val="00513F6F"/>
    <w:rsid w:val="00522B51"/>
    <w:rsid w:val="00524707"/>
    <w:rsid w:val="00533D1B"/>
    <w:rsid w:val="005539B7"/>
    <w:rsid w:val="00571233"/>
    <w:rsid w:val="00613134"/>
    <w:rsid w:val="00626D52"/>
    <w:rsid w:val="00642143"/>
    <w:rsid w:val="00643DA8"/>
    <w:rsid w:val="00657D5C"/>
    <w:rsid w:val="00683DD1"/>
    <w:rsid w:val="00691B1C"/>
    <w:rsid w:val="006A0F0A"/>
    <w:rsid w:val="006A48AA"/>
    <w:rsid w:val="006B1267"/>
    <w:rsid w:val="006D292E"/>
    <w:rsid w:val="00712462"/>
    <w:rsid w:val="00716BAA"/>
    <w:rsid w:val="007652EA"/>
    <w:rsid w:val="00774F2F"/>
    <w:rsid w:val="0078548A"/>
    <w:rsid w:val="007979DA"/>
    <w:rsid w:val="00797D48"/>
    <w:rsid w:val="007B7CE3"/>
    <w:rsid w:val="007E287F"/>
    <w:rsid w:val="007F187F"/>
    <w:rsid w:val="00817D13"/>
    <w:rsid w:val="00820C7D"/>
    <w:rsid w:val="00825FF0"/>
    <w:rsid w:val="00832A14"/>
    <w:rsid w:val="00833D11"/>
    <w:rsid w:val="00836FD3"/>
    <w:rsid w:val="008375A8"/>
    <w:rsid w:val="00872A52"/>
    <w:rsid w:val="00876A73"/>
    <w:rsid w:val="0089388A"/>
    <w:rsid w:val="008F3DB0"/>
    <w:rsid w:val="00903291"/>
    <w:rsid w:val="00904864"/>
    <w:rsid w:val="009052FE"/>
    <w:rsid w:val="0091718F"/>
    <w:rsid w:val="009215FC"/>
    <w:rsid w:val="00924555"/>
    <w:rsid w:val="009368B3"/>
    <w:rsid w:val="00982B83"/>
    <w:rsid w:val="00983849"/>
    <w:rsid w:val="009857B4"/>
    <w:rsid w:val="009B4410"/>
    <w:rsid w:val="009B69B7"/>
    <w:rsid w:val="009E7319"/>
    <w:rsid w:val="00A17DAF"/>
    <w:rsid w:val="00A71228"/>
    <w:rsid w:val="00A73F45"/>
    <w:rsid w:val="00A74E25"/>
    <w:rsid w:val="00AB1E3E"/>
    <w:rsid w:val="00AC2A60"/>
    <w:rsid w:val="00AD0C69"/>
    <w:rsid w:val="00AD49D0"/>
    <w:rsid w:val="00B00EE6"/>
    <w:rsid w:val="00B1755A"/>
    <w:rsid w:val="00B476DC"/>
    <w:rsid w:val="00B556CD"/>
    <w:rsid w:val="00B62D4B"/>
    <w:rsid w:val="00B904FA"/>
    <w:rsid w:val="00B966C1"/>
    <w:rsid w:val="00BA3E40"/>
    <w:rsid w:val="00BA7BF3"/>
    <w:rsid w:val="00BC0C2F"/>
    <w:rsid w:val="00BD1F76"/>
    <w:rsid w:val="00BE20CF"/>
    <w:rsid w:val="00C15DBE"/>
    <w:rsid w:val="00C22327"/>
    <w:rsid w:val="00C26008"/>
    <w:rsid w:val="00C335C6"/>
    <w:rsid w:val="00C4219C"/>
    <w:rsid w:val="00C52A28"/>
    <w:rsid w:val="00C5304F"/>
    <w:rsid w:val="00C709B7"/>
    <w:rsid w:val="00C75E98"/>
    <w:rsid w:val="00C81C5B"/>
    <w:rsid w:val="00C83B35"/>
    <w:rsid w:val="00CE55C6"/>
    <w:rsid w:val="00CF22B3"/>
    <w:rsid w:val="00D25CF2"/>
    <w:rsid w:val="00D56CE0"/>
    <w:rsid w:val="00D6254D"/>
    <w:rsid w:val="00D67D0A"/>
    <w:rsid w:val="00D74FD1"/>
    <w:rsid w:val="00D943A5"/>
    <w:rsid w:val="00D9581F"/>
    <w:rsid w:val="00DB56E4"/>
    <w:rsid w:val="00E27F01"/>
    <w:rsid w:val="00E77FF5"/>
    <w:rsid w:val="00E94D64"/>
    <w:rsid w:val="00EA3802"/>
    <w:rsid w:val="00EF1432"/>
    <w:rsid w:val="00EF33D5"/>
    <w:rsid w:val="00F15744"/>
    <w:rsid w:val="00F24D40"/>
    <w:rsid w:val="00F41B24"/>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50881"/>
  <w15:chartTrackingRefBased/>
  <w15:docId w15:val="{7BA327EE-ABBE-44D9-8EB5-7F747C8E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7652EA"/>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7652EA"/>
    <w:rPr>
      <w:rFonts w:eastAsiaTheme="minorHAnsi"/>
      <w:lang w:val="pl-PL" w:eastAsia="en-US"/>
    </w:rPr>
  </w:style>
  <w:style w:type="character" w:styleId="FootnoteReference">
    <w:name w:val="footnote reference"/>
    <w:basedOn w:val="DefaultParagraphFont"/>
    <w:uiPriority w:val="99"/>
    <w:unhideWhenUsed/>
    <w:rsid w:val="007652EA"/>
    <w:rPr>
      <w:vertAlign w:val="superscript"/>
    </w:rPr>
  </w:style>
  <w:style w:type="paragraph" w:customStyle="1" w:styleId="Normal6">
    <w:name w:val="Normal6"/>
    <w:basedOn w:val="Normal"/>
    <w:link w:val="Normal6Char"/>
    <w:rsid w:val="007652EA"/>
    <w:pPr>
      <w:spacing w:after="120"/>
    </w:pPr>
    <w:rPr>
      <w:szCs w:val="20"/>
    </w:rPr>
  </w:style>
  <w:style w:type="character" w:customStyle="1" w:styleId="NormalBoldChar">
    <w:name w:val="NormalBold Char"/>
    <w:basedOn w:val="DefaultParagraphFont"/>
    <w:link w:val="NormalBold"/>
    <w:rsid w:val="007652EA"/>
    <w:rPr>
      <w:b/>
      <w:sz w:val="24"/>
    </w:rPr>
  </w:style>
  <w:style w:type="character" w:customStyle="1" w:styleId="Normal6Char">
    <w:name w:val="Normal6 Char"/>
    <w:basedOn w:val="DefaultParagraphFont"/>
    <w:link w:val="Normal6"/>
    <w:rsid w:val="007652EA"/>
    <w:rPr>
      <w:sz w:val="24"/>
      <w:lang w:val="pl-PL"/>
    </w:rPr>
  </w:style>
  <w:style w:type="paragraph" w:customStyle="1" w:styleId="ColumnHeading">
    <w:name w:val="ColumnHeading"/>
    <w:basedOn w:val="Normal"/>
    <w:rsid w:val="007652EA"/>
    <w:pPr>
      <w:spacing w:after="240"/>
      <w:jc w:val="center"/>
    </w:pPr>
    <w:rPr>
      <w:i/>
      <w:szCs w:val="20"/>
    </w:rPr>
  </w:style>
  <w:style w:type="paragraph" w:customStyle="1" w:styleId="AMNumberTabs0">
    <w:name w:val="AMNumberTabs"/>
    <w:basedOn w:val="Normal"/>
    <w:rsid w:val="0076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7652EA"/>
    <w:pPr>
      <w:jc w:val="right"/>
    </w:pPr>
  </w:style>
  <w:style w:type="paragraph" w:styleId="Footer">
    <w:name w:val="footer"/>
    <w:basedOn w:val="Normal"/>
    <w:link w:val="FooterChar"/>
    <w:rsid w:val="00426E14"/>
    <w:pPr>
      <w:tabs>
        <w:tab w:val="center" w:pos="4513"/>
        <w:tab w:val="right" w:pos="9026"/>
      </w:tabs>
    </w:pPr>
  </w:style>
  <w:style w:type="character" w:customStyle="1" w:styleId="FooterChar">
    <w:name w:val="Footer Char"/>
    <w:basedOn w:val="DefaultParagraphFont"/>
    <w:link w:val="Footer"/>
    <w:rsid w:val="00426E14"/>
    <w:rPr>
      <w:sz w:val="24"/>
      <w:szCs w:val="24"/>
    </w:rPr>
  </w:style>
  <w:style w:type="paragraph" w:customStyle="1" w:styleId="Normal24a">
    <w:name w:val="Normal24a"/>
    <w:basedOn w:val="Normal"/>
    <w:rsid w:val="009B69B7"/>
    <w:pPr>
      <w:spacing w:after="480"/>
    </w:pPr>
    <w:rPr>
      <w:szCs w:val="20"/>
    </w:rPr>
  </w:style>
  <w:style w:type="paragraph" w:customStyle="1" w:styleId="NormalBoldCenter">
    <w:name w:val="NormalBoldCenter"/>
    <w:basedOn w:val="Normal"/>
    <w:rsid w:val="009B69B7"/>
    <w:pPr>
      <w:jc w:val="center"/>
    </w:pPr>
    <w:rPr>
      <w:b/>
      <w:szCs w:val="20"/>
    </w:rPr>
  </w:style>
  <w:style w:type="character" w:customStyle="1" w:styleId="AmNumberTabsChar">
    <w:name w:val="AmNumberTabs Char"/>
    <w:basedOn w:val="DefaultParagraphFont"/>
    <w:link w:val="AmNumberTabs"/>
    <w:rsid w:val="00983849"/>
    <w:rPr>
      <w:b/>
      <w:sz w:val="24"/>
    </w:rPr>
  </w:style>
  <w:style w:type="character" w:customStyle="1" w:styleId="NormalBold12bChar">
    <w:name w:val="NormalBold12b Char"/>
    <w:basedOn w:val="AmNumberTabsChar"/>
    <w:link w:val="NormalBold12b"/>
    <w:rsid w:val="00983849"/>
    <w:rPr>
      <w:b/>
      <w:sz w:val="24"/>
    </w:rPr>
  </w:style>
  <w:style w:type="paragraph" w:customStyle="1" w:styleId="RollCallSymbols14pt">
    <w:name w:val="RollCallSymbols14pt"/>
    <w:basedOn w:val="Normal"/>
    <w:rsid w:val="001A5D7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A5D71"/>
    <w:pPr>
      <w:tabs>
        <w:tab w:val="center" w:pos="284"/>
        <w:tab w:val="left" w:pos="426"/>
      </w:tabs>
    </w:pPr>
    <w:rPr>
      <w:snapToGrid w:val="0"/>
      <w:szCs w:val="20"/>
      <w:lang w:eastAsia="en-US"/>
    </w:rPr>
  </w:style>
  <w:style w:type="paragraph" w:customStyle="1" w:styleId="RollCallVotes">
    <w:name w:val="RollCallVotes"/>
    <w:basedOn w:val="Normal"/>
    <w:rsid w:val="001A5D71"/>
    <w:pPr>
      <w:spacing w:before="120" w:after="120"/>
      <w:jc w:val="center"/>
    </w:pPr>
    <w:rPr>
      <w:b/>
      <w:bCs/>
      <w:snapToGrid w:val="0"/>
      <w:sz w:val="16"/>
      <w:szCs w:val="20"/>
      <w:lang w:eastAsia="en-US"/>
    </w:rPr>
  </w:style>
  <w:style w:type="paragraph" w:customStyle="1" w:styleId="RollCallTable">
    <w:name w:val="RollCallTable"/>
    <w:basedOn w:val="Normal"/>
    <w:rsid w:val="001A5D7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FA5DE-D12D-4554-9A7E-5BE0E8896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4010</Words>
  <Characters>27397</Characters>
  <Application>Microsoft Office Word</Application>
  <DocSecurity>0</DocSecurity>
  <Lines>1098</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2024-01-08T15:19:00Z</dcterms:created>
  <dcterms:modified xsi:type="dcterms:W3CDTF">2024-01-08T15:19:00Z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AD\1291495PL.docx</vt:lpwstr>
  </property>
  <property fmtid="{D5CDD505-2E9C-101B-9397-08002B2CF9AE}" pid="10" name="LastEdited with">
    <vt:lpwstr>9.16.1 Build [20230920]</vt:lpwstr>
  </property>
  <property fmtid="{D5CDD505-2E9C-101B-9397-08002B2CF9AE}" pid="11" name="PE number">
    <vt:lpwstr>752.995</vt:lpwstr>
  </property>
  <property fmtid="{D5CDD505-2E9C-101B-9397-08002B2CF9AE}" pid="12" name="SDLStudio">
    <vt:lpwstr/>
  </property>
  <property fmtid="{D5CDD505-2E9C-101B-9397-08002B2CF9AE}" pid="13" name="SendToEpades">
    <vt:lpwstr>OK - 2023/11/29 15:44</vt:lpwstr>
  </property>
  <property fmtid="{D5CDD505-2E9C-101B-9397-08002B2CF9AE}" pid="14" name="Bookout">
    <vt:lpwstr>OK - 2024/01/08 16:19</vt:lpwstr>
  </property>
</Properties>
</file>