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512D1" w:rsidRPr="00F257F7" w14:paraId="38D3C4A9" w14:textId="77777777" w:rsidTr="00C85D0F">
        <w:trPr>
          <w:trHeight w:hRule="exact" w:val="1418"/>
        </w:trPr>
        <w:tc>
          <w:tcPr>
            <w:tcW w:w="6804" w:type="dxa"/>
            <w:shd w:val="clear" w:color="auto" w:fill="auto"/>
            <w:vAlign w:val="center"/>
          </w:tcPr>
          <w:p w14:paraId="26C0E16F" w14:textId="77777777" w:rsidR="00B13D6F" w:rsidRPr="00F257F7" w:rsidRDefault="00F257F7" w:rsidP="00C85D0F">
            <w:pPr>
              <w:pStyle w:val="EPName"/>
            </w:pPr>
            <w:r w:rsidRPr="00F257F7">
              <w:t>Ευρωπαϊκό Κοινοβούλιο</w:t>
            </w:r>
          </w:p>
          <w:p w14:paraId="50953112" w14:textId="77777777" w:rsidR="00B13D6F" w:rsidRPr="00F257F7" w:rsidRDefault="00F257F7" w:rsidP="00C85D0F">
            <w:pPr>
              <w:pStyle w:val="EPTerm"/>
            </w:pPr>
            <w:r w:rsidRPr="00F257F7">
              <w:t>2024-2029</w:t>
            </w:r>
          </w:p>
        </w:tc>
        <w:tc>
          <w:tcPr>
            <w:tcW w:w="2268" w:type="dxa"/>
            <w:shd w:val="clear" w:color="auto" w:fill="auto"/>
          </w:tcPr>
          <w:p w14:paraId="06885FE7" w14:textId="77777777" w:rsidR="00B13D6F" w:rsidRPr="00F257F7" w:rsidRDefault="00F257F7" w:rsidP="00C85D0F">
            <w:pPr>
              <w:pStyle w:val="EPLogo"/>
            </w:pPr>
            <w:r w:rsidRPr="00F257F7">
              <w:rPr>
                <w:noProof/>
                <w:lang w:eastAsia="ja-JP"/>
              </w:rPr>
              <w:drawing>
                <wp:inline distT="0" distB="0" distL="0" distR="0" wp14:anchorId="4CFDE835" wp14:editId="43C20F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F2C5386" w14:textId="77777777" w:rsidR="00461601" w:rsidRPr="00F257F7" w:rsidRDefault="00461601" w:rsidP="00461601">
      <w:pPr>
        <w:pStyle w:val="LineTop"/>
      </w:pPr>
    </w:p>
    <w:p w14:paraId="528D0422" w14:textId="77777777" w:rsidR="00461601" w:rsidRPr="00F257F7" w:rsidRDefault="00F257F7" w:rsidP="00461601">
      <w:pPr>
        <w:pStyle w:val="EPBody"/>
      </w:pPr>
      <w:r w:rsidRPr="00F257F7">
        <w:rPr>
          <w:rStyle w:val="HideTWBExt"/>
          <w:i w:val="0"/>
          <w:szCs w:val="20"/>
        </w:rPr>
        <w:t>&lt;</w:t>
      </w:r>
      <w:r w:rsidRPr="00F257F7">
        <w:rPr>
          <w:rStyle w:val="HideTWBExt"/>
          <w:i w:val="0"/>
          <w:szCs w:val="20"/>
        </w:rPr>
        <w:t>Commission</w:t>
      </w:r>
      <w:r w:rsidRPr="00F257F7">
        <w:rPr>
          <w:rStyle w:val="HideTWBExt"/>
          <w:i w:val="0"/>
          <w:szCs w:val="20"/>
        </w:rPr>
        <w:t>&gt;</w:t>
      </w:r>
      <w:r w:rsidRPr="00F257F7">
        <w:rPr>
          <w:rStyle w:val="HideTWBInt"/>
          <w:i w:val="0"/>
          <w:szCs w:val="20"/>
        </w:rPr>
        <w:t>{CJ72}</w:t>
      </w:r>
      <w:r w:rsidRPr="00F257F7">
        <w:t>Επιτροπή Βιομηχανίας, Έρευνας και Ενέργειας</w:t>
      </w:r>
      <w:r w:rsidRPr="00F257F7">
        <w:br/>
        <w:t>Επιτροπή Πολιτικών Ελευθεριών, Δικαιοσύνης και Εσωτερικών Υποθέσεων</w:t>
      </w:r>
      <w:r w:rsidRPr="00F257F7">
        <w:rPr>
          <w:rStyle w:val="HideTWBExt"/>
          <w:i w:val="0"/>
          <w:szCs w:val="20"/>
        </w:rPr>
        <w:t>&lt;/</w:t>
      </w:r>
      <w:r w:rsidRPr="00F257F7">
        <w:rPr>
          <w:rStyle w:val="HideTWBExt"/>
          <w:i w:val="0"/>
          <w:szCs w:val="20"/>
        </w:rPr>
        <w:t>Commission</w:t>
      </w:r>
      <w:r w:rsidRPr="00F257F7">
        <w:rPr>
          <w:rStyle w:val="HideTWBExt"/>
          <w:i w:val="0"/>
          <w:szCs w:val="20"/>
        </w:rPr>
        <w:t>&gt;</w:t>
      </w:r>
    </w:p>
    <w:p w14:paraId="06E47EFF" w14:textId="77777777" w:rsidR="00461601" w:rsidRPr="00F257F7" w:rsidRDefault="00461601" w:rsidP="00461601">
      <w:pPr>
        <w:pStyle w:val="LineBottom"/>
      </w:pPr>
    </w:p>
    <w:p w14:paraId="06E8ACAB" w14:textId="77777777" w:rsidR="00793EA9" w:rsidRPr="00F257F7" w:rsidRDefault="00F257F7">
      <w:pPr>
        <w:pStyle w:val="CoverReference"/>
      </w:pPr>
      <w:r w:rsidRPr="00F257F7">
        <w:rPr>
          <w:rStyle w:val="HideTWBExt"/>
          <w:b w:val="0"/>
        </w:rPr>
        <w:t>&lt;RefProc&gt;</w:t>
      </w:r>
      <w:r w:rsidRPr="00F257F7">
        <w:t>2025/0360</w:t>
      </w:r>
      <w:r w:rsidRPr="00F257F7">
        <w:rPr>
          <w:rStyle w:val="HideTWBExt"/>
          <w:b w:val="0"/>
        </w:rPr>
        <w:t>&lt;/RefProc&gt;&lt;RefTypeProc&gt;</w:t>
      </w:r>
      <w:r w:rsidRPr="00F257F7">
        <w:t>(COD)</w:t>
      </w:r>
      <w:r w:rsidRPr="00F257F7">
        <w:rPr>
          <w:rStyle w:val="HideTWBExt"/>
          <w:b w:val="0"/>
        </w:rPr>
        <w:t>&lt;/RefTypeProc&gt;</w:t>
      </w:r>
    </w:p>
    <w:p w14:paraId="2734E028" w14:textId="77777777" w:rsidR="00793EA9" w:rsidRPr="00F257F7" w:rsidRDefault="00F257F7">
      <w:pPr>
        <w:pStyle w:val="CoverDate"/>
      </w:pPr>
      <w:r w:rsidRPr="00F257F7">
        <w:rPr>
          <w:rStyle w:val="HideTWBExt"/>
        </w:rPr>
        <w:t>&lt;Date&gt;</w:t>
      </w:r>
      <w:r w:rsidRPr="00F257F7">
        <w:rPr>
          <w:rStyle w:val="HideTWBInt"/>
        </w:rPr>
        <w:t>{22/06/2026}</w:t>
      </w:r>
      <w:r w:rsidRPr="00F257F7">
        <w:t>22.6.2026</w:t>
      </w:r>
      <w:r w:rsidRPr="00F257F7">
        <w:rPr>
          <w:rStyle w:val="HideTWBExt"/>
        </w:rPr>
        <w:t>&lt;/Date&gt;</w:t>
      </w:r>
    </w:p>
    <w:p w14:paraId="328835AD" w14:textId="77777777" w:rsidR="00793EA9" w:rsidRPr="00F257F7" w:rsidRDefault="00F257F7">
      <w:pPr>
        <w:pStyle w:val="CoverDocType"/>
      </w:pPr>
      <w:r w:rsidRPr="00F257F7">
        <w:rPr>
          <w:rStyle w:val="HideTWBExt"/>
          <w:b w:val="0"/>
        </w:rPr>
        <w:t>&lt;RefProcLect&gt;</w:t>
      </w:r>
      <w:r w:rsidRPr="00F257F7">
        <w:t>***I</w:t>
      </w:r>
      <w:r w:rsidRPr="00F257F7">
        <w:rPr>
          <w:rStyle w:val="HideTWBExt"/>
          <w:b w:val="0"/>
        </w:rPr>
        <w:t>&lt;/RefProcLect&gt;</w:t>
      </w:r>
    </w:p>
    <w:p w14:paraId="2E7FEAD7" w14:textId="77777777" w:rsidR="00793EA9" w:rsidRPr="00F257F7" w:rsidRDefault="00F257F7">
      <w:pPr>
        <w:pStyle w:val="CoverDocType24a"/>
      </w:pPr>
      <w:r w:rsidRPr="00F257F7">
        <w:rPr>
          <w:rStyle w:val="HideTWBExt"/>
          <w:b w:val="0"/>
        </w:rPr>
        <w:t>&lt;TitreType&gt;</w:t>
      </w:r>
      <w:r w:rsidRPr="00F257F7">
        <w:t>ΣΧΕΔΙΟ ΕΚΘΕΣΗΣ</w:t>
      </w:r>
      <w:r w:rsidRPr="00F257F7">
        <w:rPr>
          <w:rStyle w:val="HideTWBExt"/>
          <w:b w:val="0"/>
        </w:rPr>
        <w:t>&lt;/TitreType&gt;</w:t>
      </w:r>
    </w:p>
    <w:p w14:paraId="7C610E65" w14:textId="77777777" w:rsidR="00793EA9" w:rsidRPr="00F257F7" w:rsidRDefault="00F257F7">
      <w:pPr>
        <w:pStyle w:val="CoverNormal"/>
      </w:pPr>
      <w:r w:rsidRPr="00F257F7">
        <w:rPr>
          <w:rStyle w:val="HideTWBExt"/>
        </w:rPr>
        <w:t>&lt;Titre&gt;</w:t>
      </w:r>
      <w:r w:rsidRPr="00F257F7">
        <w:t>σχετικά με την πρόταση κανονισμού του Ευρωπαϊκού Κοινοβουλίου και του Συμβουλίου για την τροποποίηση των κανονισμών (ΕΕ) 2016/679, (ΕΕ) 2018/1724, (ΕΕ) 2018/1725, (ΕΕ) 2023/2854 και των οδηγιών 2002/58/ΕΚ, (ΕΕ) 2022/2555 και (ΕΕ) 2022/2557 όσον αφορά την απλούστευση του νομοθετικού πλαισίου για τον ψηφιακό τομέα, και για την κατάργηση των κανονισμών (ΕΕ) 2018/1807, (ΕΕ) 2019/1150, (ΕΕ) 2022/868 και της οδηγίας (ΕΕ) 2019/1024 (δέσμη μέτρων Omnibus για τον ψηφιακό τομέα)</w:t>
      </w:r>
      <w:r w:rsidRPr="00F257F7">
        <w:rPr>
          <w:rStyle w:val="HideTWBExt"/>
        </w:rPr>
        <w:t>&lt;/Titre&gt;</w:t>
      </w:r>
    </w:p>
    <w:p w14:paraId="32724628" w14:textId="77777777" w:rsidR="00793EA9" w:rsidRPr="00F257F7" w:rsidRDefault="00F257F7">
      <w:pPr>
        <w:pStyle w:val="CoverNormal24a"/>
        <w:rPr>
          <w:lang w:val="pt-PT"/>
        </w:rPr>
      </w:pPr>
      <w:r w:rsidRPr="00F257F7">
        <w:rPr>
          <w:rStyle w:val="HideTWBExt"/>
          <w:lang w:val="pt-PT"/>
        </w:rPr>
        <w:t>&lt;DocRef&gt;</w:t>
      </w:r>
      <w:r w:rsidRPr="00F257F7">
        <w:rPr>
          <w:lang w:val="pt-PT"/>
        </w:rPr>
        <w:t>(COM(2025)0837 – C10</w:t>
      </w:r>
      <w:r w:rsidRPr="00F257F7">
        <w:rPr>
          <w:lang w:val="pt-PT"/>
        </w:rPr>
        <w:noBreakHyphen/>
        <w:t>0303/2025 – 2025/0360(COD))</w:t>
      </w:r>
      <w:r w:rsidRPr="00F257F7">
        <w:rPr>
          <w:rStyle w:val="HideTWBExt"/>
          <w:lang w:val="pt-PT"/>
        </w:rPr>
        <w:t>&lt;/DocRef&gt;</w:t>
      </w:r>
    </w:p>
    <w:p w14:paraId="64FA43F8" w14:textId="77777777" w:rsidR="00793EA9" w:rsidRPr="00F257F7" w:rsidRDefault="00F257F7">
      <w:pPr>
        <w:pStyle w:val="CoverNormal24a"/>
      </w:pPr>
      <w:r w:rsidRPr="00F257F7">
        <w:rPr>
          <w:rStyle w:val="HideTWBExt"/>
        </w:rPr>
        <w:t>&lt;Commission&gt;</w:t>
      </w:r>
      <w:r w:rsidRPr="00F257F7">
        <w:rPr>
          <w:rStyle w:val="HideTWBInt"/>
        </w:rPr>
        <w:t>{CJ72}</w:t>
      </w:r>
      <w:r w:rsidRPr="00F257F7">
        <w:t>Επιτροπή Βιομηχανίας, Έρευνας και Ενέργειας</w:t>
      </w:r>
      <w:r w:rsidRPr="00F257F7">
        <w:br/>
        <w:t>Επιτροπή Πολιτικών Ελευθεριών, Δικαιοσύνης και Εσωτερικών Υποθέσεων</w:t>
      </w:r>
      <w:r w:rsidRPr="00F257F7">
        <w:rPr>
          <w:rStyle w:val="HideTWBExt"/>
        </w:rPr>
        <w:t>&lt;/Commission&gt;</w:t>
      </w:r>
    </w:p>
    <w:p w14:paraId="700E8052" w14:textId="77777777" w:rsidR="00793EA9" w:rsidRPr="00F257F7" w:rsidRDefault="00F257F7">
      <w:pPr>
        <w:pStyle w:val="CoverNormal24a"/>
      </w:pPr>
      <w:r w:rsidRPr="00F257F7">
        <w:t xml:space="preserve">Εισηγήτριες: </w:t>
      </w:r>
      <w:r w:rsidRPr="00F257F7">
        <w:rPr>
          <w:rStyle w:val="HideTWBExt"/>
        </w:rPr>
        <w:t>&lt;Depute&gt;</w:t>
      </w:r>
      <w:r w:rsidRPr="00F257F7">
        <w:t>Aura Salla, Marina Kaljurand</w:t>
      </w:r>
      <w:r w:rsidRPr="00F257F7">
        <w:rPr>
          <w:rStyle w:val="HideTWBExt"/>
        </w:rPr>
        <w:t>&lt;/Depute&gt;</w:t>
      </w:r>
    </w:p>
    <w:p w14:paraId="775DB3F6" w14:textId="77777777" w:rsidR="001C5B44" w:rsidRPr="00F257F7" w:rsidRDefault="001C5B44" w:rsidP="001C5B44">
      <w:pPr>
        <w:pStyle w:val="CoverNormal"/>
      </w:pPr>
    </w:p>
    <w:p w14:paraId="60CDCD0A" w14:textId="02DFC15B" w:rsidR="0086228F" w:rsidRPr="00F257F7" w:rsidRDefault="00F257F7" w:rsidP="00894923">
      <w:r w:rsidRPr="00F257F7">
        <w:br w:type="page"/>
      </w:r>
      <w:r w:rsidRPr="00F257F7">
        <w:lastRenderedPageBreak/>
        <w:fldChar w:fldCharType="begin"/>
      </w:r>
      <w:r w:rsidRPr="00F257F7">
        <w:instrText xml:space="preserve"> TITLE  \* MERGEFORMAT </w:instrText>
      </w:r>
      <w:r w:rsidRPr="00F257F7">
        <w:fldChar w:fldCharType="separate"/>
      </w:r>
      <w:r>
        <w:t>PR_COD_1amCom</w:t>
      </w:r>
      <w:r w:rsidRPr="00F257F7">
        <w:fldChar w:fldCharType="end"/>
      </w:r>
    </w:p>
    <w:p w14:paraId="523FEF65" w14:textId="77777777" w:rsidR="0086228F" w:rsidRPr="00F257F7" w:rsidRDefault="0086228F" w:rsidP="00894923"/>
    <w:p w14:paraId="79CFCBB5" w14:textId="77777777" w:rsidR="0086228F" w:rsidRPr="00F257F7" w:rsidRDefault="0086228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512D1" w:rsidRPr="00F257F7" w14:paraId="6CA6CE4E" w14:textId="77777777">
        <w:tc>
          <w:tcPr>
            <w:tcW w:w="5811" w:type="dxa"/>
          </w:tcPr>
          <w:p w14:paraId="33C6CCAD" w14:textId="77777777" w:rsidR="0086228F" w:rsidRPr="00F257F7" w:rsidRDefault="00F257F7" w:rsidP="00894923">
            <w:pPr>
              <w:pStyle w:val="Lgendetitre"/>
            </w:pPr>
            <w:r w:rsidRPr="00F257F7">
              <w:t>Υπόμνημα για τα χρησιμοποιούμενα σύμβολα</w:t>
            </w:r>
          </w:p>
        </w:tc>
      </w:tr>
      <w:tr w:rsidR="00E512D1" w:rsidRPr="00F257F7" w14:paraId="4A46C4B8" w14:textId="77777777" w:rsidTr="007452CB">
        <w:trPr>
          <w:cantSplit/>
          <w:trHeight w:val="1807"/>
        </w:trPr>
        <w:tc>
          <w:tcPr>
            <w:tcW w:w="5811" w:type="dxa"/>
            <w:tcBorders>
              <w:bottom w:val="single" w:sz="4" w:space="0" w:color="auto"/>
            </w:tcBorders>
          </w:tcPr>
          <w:p w14:paraId="56456EC9" w14:textId="77777777" w:rsidR="0086228F" w:rsidRPr="00F257F7" w:rsidRDefault="00F257F7" w:rsidP="003506ED">
            <w:pPr>
              <w:pStyle w:val="Lgendesigne"/>
            </w:pPr>
            <w:r w:rsidRPr="00F257F7">
              <w:tab/>
              <w:t>*</w:t>
            </w:r>
            <w:r w:rsidRPr="00F257F7">
              <w:tab/>
              <w:t>Διαδικασία διαβούλευσης</w:t>
            </w:r>
          </w:p>
          <w:p w14:paraId="40B7F6F3" w14:textId="77777777" w:rsidR="0086228F" w:rsidRPr="00F257F7" w:rsidRDefault="00F257F7" w:rsidP="003506ED">
            <w:pPr>
              <w:pStyle w:val="Lgendesigne"/>
            </w:pPr>
            <w:r w:rsidRPr="00F257F7">
              <w:tab/>
              <w:t>***</w:t>
            </w:r>
            <w:r w:rsidRPr="00F257F7">
              <w:tab/>
              <w:t>Διαδικασία έγκρισης</w:t>
            </w:r>
          </w:p>
          <w:p w14:paraId="6C89B1A0" w14:textId="77777777" w:rsidR="0086228F" w:rsidRPr="00F257F7" w:rsidRDefault="00F257F7" w:rsidP="003506ED">
            <w:pPr>
              <w:pStyle w:val="Lgendesigne"/>
            </w:pPr>
            <w:r w:rsidRPr="00F257F7">
              <w:tab/>
              <w:t>***I</w:t>
            </w:r>
            <w:r w:rsidRPr="00F257F7">
              <w:tab/>
            </w:r>
            <w:r w:rsidRPr="00F257F7">
              <w:t>Συνήθης νομοθετική διαδικασία (πρώτη ανάγνωση)</w:t>
            </w:r>
          </w:p>
          <w:p w14:paraId="79702FCC" w14:textId="77777777" w:rsidR="0086228F" w:rsidRPr="00F257F7" w:rsidRDefault="00F257F7" w:rsidP="003506ED">
            <w:pPr>
              <w:pStyle w:val="Lgendesigne"/>
            </w:pPr>
            <w:r w:rsidRPr="00F257F7">
              <w:tab/>
              <w:t>***II</w:t>
            </w:r>
            <w:r w:rsidRPr="00F257F7">
              <w:tab/>
              <w:t>Συνήθης νομοθετική διαδικασία (δεύτερη ανάγνωση)</w:t>
            </w:r>
          </w:p>
          <w:p w14:paraId="5FE69BDE" w14:textId="77777777" w:rsidR="0086228F" w:rsidRPr="00F257F7" w:rsidRDefault="00F257F7" w:rsidP="003506ED">
            <w:pPr>
              <w:pStyle w:val="Lgendesigne"/>
            </w:pPr>
            <w:r w:rsidRPr="00F257F7">
              <w:tab/>
              <w:t>***III</w:t>
            </w:r>
            <w:r w:rsidRPr="00F257F7">
              <w:tab/>
              <w:t>Συνήθης νομοθετική διαδικασία (τρίτη ανάγνωση)</w:t>
            </w:r>
          </w:p>
          <w:p w14:paraId="2CF6901B" w14:textId="77777777" w:rsidR="0086228F" w:rsidRPr="00F257F7" w:rsidRDefault="0086228F" w:rsidP="003506ED">
            <w:pPr>
              <w:pStyle w:val="Lgendestandard"/>
            </w:pPr>
          </w:p>
          <w:p w14:paraId="0A032A56" w14:textId="77777777" w:rsidR="0086228F" w:rsidRPr="00F257F7" w:rsidRDefault="00F257F7" w:rsidP="003506ED">
            <w:pPr>
              <w:pStyle w:val="Lgendestandard"/>
            </w:pPr>
            <w:r w:rsidRPr="00F257F7">
              <w:t>(Η ενδεικνυόμενη διαδικασία στηρίζεται στη νομική βάση που προτείνεται στο σχέδιο πράξης)</w:t>
            </w:r>
          </w:p>
          <w:p w14:paraId="367BE681" w14:textId="77777777" w:rsidR="0086228F" w:rsidRPr="00F257F7" w:rsidRDefault="0086228F" w:rsidP="00B54EAF">
            <w:pPr>
              <w:pStyle w:val="Lgendestandard"/>
            </w:pPr>
          </w:p>
        </w:tc>
      </w:tr>
    </w:tbl>
    <w:p w14:paraId="17F5A93A" w14:textId="77777777" w:rsidR="0086228F" w:rsidRPr="00F257F7" w:rsidRDefault="0086228F" w:rsidP="00894923"/>
    <w:p w14:paraId="4669DC81" w14:textId="77777777" w:rsidR="0086228F" w:rsidRPr="00F257F7" w:rsidRDefault="0086228F" w:rsidP="00894923"/>
    <w:p w14:paraId="663D10CF" w14:textId="77777777" w:rsidR="0086228F" w:rsidRPr="00F257F7" w:rsidRDefault="0086228F" w:rsidP="00894923"/>
    <w:p w14:paraId="4FBACE22" w14:textId="77777777" w:rsidR="0086228F" w:rsidRPr="00F257F7" w:rsidRDefault="0086228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512D1" w:rsidRPr="00F257F7" w14:paraId="513E065A" w14:textId="77777777">
        <w:tc>
          <w:tcPr>
            <w:tcW w:w="5811" w:type="dxa"/>
          </w:tcPr>
          <w:p w14:paraId="4C82CEA2" w14:textId="77777777" w:rsidR="0086228F" w:rsidRPr="00F257F7" w:rsidRDefault="00F257F7" w:rsidP="00894923">
            <w:pPr>
              <w:pStyle w:val="Lgendetitre"/>
            </w:pPr>
            <w:r w:rsidRPr="00F257F7">
              <w:t>Τροπολογίες σε σχέδιο πράξης</w:t>
            </w:r>
          </w:p>
        </w:tc>
      </w:tr>
      <w:tr w:rsidR="00E512D1" w:rsidRPr="00F257F7" w14:paraId="73F8AD48" w14:textId="77777777" w:rsidTr="00554250">
        <w:trPr>
          <w:trHeight w:val="4496"/>
        </w:trPr>
        <w:tc>
          <w:tcPr>
            <w:tcW w:w="5811" w:type="dxa"/>
          </w:tcPr>
          <w:p w14:paraId="53867AF1" w14:textId="77777777" w:rsidR="0086228F" w:rsidRPr="00F257F7" w:rsidRDefault="00F257F7" w:rsidP="003506ED">
            <w:pPr>
              <w:pStyle w:val="Lgendestandard"/>
              <w:rPr>
                <w:szCs w:val="24"/>
              </w:rPr>
            </w:pPr>
            <w:r w:rsidRPr="00F257F7">
              <w:rPr>
                <w:b/>
              </w:rPr>
              <w:t>Τροπολογίες του Κοινοβουλίου σε δύο στήλες</w:t>
            </w:r>
          </w:p>
          <w:p w14:paraId="69275DFE" w14:textId="77777777" w:rsidR="0086228F" w:rsidRPr="00F257F7" w:rsidRDefault="0086228F" w:rsidP="003506ED">
            <w:pPr>
              <w:pStyle w:val="Lgendestandard"/>
              <w:rPr>
                <w:szCs w:val="24"/>
              </w:rPr>
            </w:pPr>
          </w:p>
          <w:p w14:paraId="264DCF70" w14:textId="77777777" w:rsidR="0086228F" w:rsidRPr="00F257F7" w:rsidRDefault="00F257F7" w:rsidP="003506ED">
            <w:pPr>
              <w:pStyle w:val="Lgendestandard"/>
              <w:rPr>
                <w:szCs w:val="24"/>
              </w:rPr>
            </w:pPr>
            <w:r w:rsidRPr="00F257F7">
              <w:t xml:space="preserve">Η διαγραφή κειμένου σημαίνεται με </w:t>
            </w:r>
            <w:r w:rsidRPr="00F257F7">
              <w:rPr>
                <w:b/>
                <w:bCs/>
                <w:i/>
                <w:iCs/>
              </w:rPr>
              <w:t>πλάγιους έντονους χαρακτήρες</w:t>
            </w:r>
            <w:r w:rsidRPr="00F257F7">
              <w:t xml:space="preserve"> στην αριστερή στήλη. Η αντικατάσταση κειμένου σημαίνεται με </w:t>
            </w:r>
            <w:r w:rsidRPr="00F257F7">
              <w:rPr>
                <w:b/>
                <w:bCs/>
                <w:i/>
                <w:iCs/>
              </w:rPr>
              <w:t>πλάγιους έντονους χαρακτήρες</w:t>
            </w:r>
            <w:r w:rsidRPr="00F257F7">
              <w:t xml:space="preserve"> και στις δύο στήλες. Το νέο κείμενο σημαίνεται με </w:t>
            </w:r>
            <w:r w:rsidRPr="00F257F7">
              <w:rPr>
                <w:b/>
                <w:bCs/>
                <w:i/>
                <w:iCs/>
              </w:rPr>
              <w:t>πλάγιους έντονους χαρακτήρες</w:t>
            </w:r>
            <w:r w:rsidRPr="00F257F7">
              <w:t xml:space="preserve"> στη δεξιά στήλη.</w:t>
            </w:r>
          </w:p>
          <w:p w14:paraId="121BC053" w14:textId="77777777" w:rsidR="0086228F" w:rsidRPr="00F257F7" w:rsidRDefault="0086228F" w:rsidP="003506ED">
            <w:pPr>
              <w:pStyle w:val="Lgendestandard"/>
              <w:rPr>
                <w:szCs w:val="24"/>
              </w:rPr>
            </w:pPr>
          </w:p>
          <w:p w14:paraId="4DADF250" w14:textId="77777777" w:rsidR="0086228F" w:rsidRPr="00F257F7" w:rsidRDefault="00F257F7" w:rsidP="003506ED">
            <w:pPr>
              <w:pStyle w:val="Lgendestandard"/>
              <w:rPr>
                <w:szCs w:val="24"/>
              </w:rPr>
            </w:pPr>
            <w:r w:rsidRPr="00F257F7">
              <w:t>Η πρώτη και η δεύτερη γραμμή της επικεφαλίδας κάθε τροπολογίας προσδιορίζουν το σχετικό τμήμα του εξεταζόμενου σχεδίου πράξης. Εάν μια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14:paraId="2535CFD0" w14:textId="77777777" w:rsidR="0086228F" w:rsidRPr="00F257F7" w:rsidRDefault="0086228F" w:rsidP="003506ED">
            <w:pPr>
              <w:pStyle w:val="Lgendestandard"/>
              <w:rPr>
                <w:szCs w:val="24"/>
              </w:rPr>
            </w:pPr>
          </w:p>
          <w:p w14:paraId="1C7235DB" w14:textId="77777777" w:rsidR="0086228F" w:rsidRPr="00F257F7" w:rsidRDefault="00F257F7" w:rsidP="003506ED">
            <w:pPr>
              <w:pStyle w:val="Lgendestandard"/>
              <w:rPr>
                <w:b/>
                <w:szCs w:val="24"/>
              </w:rPr>
            </w:pPr>
            <w:r w:rsidRPr="00F257F7">
              <w:rPr>
                <w:b/>
              </w:rPr>
              <w:t>Τροπολογίες του Κοινοβουλίου με μορφή ενοποιημένου κειμένου</w:t>
            </w:r>
          </w:p>
          <w:p w14:paraId="6488DD7C" w14:textId="77777777" w:rsidR="0086228F" w:rsidRPr="00F257F7" w:rsidRDefault="0086228F" w:rsidP="003506ED">
            <w:pPr>
              <w:pStyle w:val="Lgendestandard"/>
              <w:rPr>
                <w:szCs w:val="24"/>
              </w:rPr>
            </w:pPr>
          </w:p>
          <w:p w14:paraId="71A5D076" w14:textId="77777777" w:rsidR="0086228F" w:rsidRPr="00F257F7" w:rsidRDefault="00F257F7" w:rsidP="003506ED">
            <w:pPr>
              <w:pStyle w:val="Lgendestandard"/>
              <w:rPr>
                <w:szCs w:val="24"/>
              </w:rPr>
            </w:pPr>
            <w:r w:rsidRPr="00F257F7">
              <w:t xml:space="preserve">Τα νέα τμήματα του κειμένου σημαίνονται με </w:t>
            </w:r>
            <w:r w:rsidRPr="00F257F7">
              <w:rPr>
                <w:b/>
                <w:bCs/>
                <w:i/>
                <w:iCs/>
              </w:rPr>
              <w:t>πλάγιους έντονους χαρακτήρες</w:t>
            </w:r>
            <w:r w:rsidRPr="00F257F7">
              <w:t xml:space="preserve">. Τα τμήματα του κειμένου που απαλείφονται σημαίνονται με το σύμβολο ▌ ή με διαγραφή. Η αντικατάσταση κειμένου σημαίνεται με </w:t>
            </w:r>
            <w:r w:rsidRPr="00F257F7">
              <w:rPr>
                <w:b/>
                <w:bCs/>
                <w:i/>
                <w:iCs/>
              </w:rPr>
              <w:t>πλάγιους έντονους χαρακτήρες</w:t>
            </w:r>
            <w:r w:rsidRPr="00F257F7">
              <w:t xml:space="preserve"> που υποδηλώνουν το νέο κείμενο και με διαγραφή του κειμένου που αντικαθίσταται. </w:t>
            </w:r>
          </w:p>
          <w:p w14:paraId="013B26B9" w14:textId="77777777" w:rsidR="0086228F" w:rsidRPr="00F257F7" w:rsidRDefault="00F257F7" w:rsidP="003506ED">
            <w:pPr>
              <w:pStyle w:val="Lgendestandard"/>
            </w:pPr>
            <w:r w:rsidRPr="00F257F7">
              <w:t>Κατ’ εξαίρεση, δεν σημαίνονται οι τροποποιήσεις αυστηρά τεχνικής φύσης που επιφέρουν οι υπηρεσίες κατά την επεξεργασία του τελικού κειμένου.</w:t>
            </w:r>
          </w:p>
          <w:p w14:paraId="55493164" w14:textId="77777777" w:rsidR="0086228F" w:rsidRPr="00F257F7" w:rsidRDefault="0086228F" w:rsidP="0069092A">
            <w:pPr>
              <w:pStyle w:val="Lgendestandard"/>
            </w:pPr>
          </w:p>
        </w:tc>
      </w:tr>
    </w:tbl>
    <w:p w14:paraId="261C944D" w14:textId="77777777" w:rsidR="0086228F" w:rsidRPr="00F257F7" w:rsidRDefault="0086228F" w:rsidP="00894923"/>
    <w:p w14:paraId="31720C3D" w14:textId="77777777" w:rsidR="00793EA9" w:rsidRPr="00F257F7" w:rsidRDefault="00793EA9" w:rsidP="00012351">
      <w:pPr>
        <w:widowControl/>
        <w:tabs>
          <w:tab w:val="center" w:pos="4677"/>
        </w:tabs>
      </w:pPr>
    </w:p>
    <w:p w14:paraId="7F4C57D3" w14:textId="77777777" w:rsidR="00793EA9" w:rsidRPr="00F257F7" w:rsidRDefault="00F257F7">
      <w:pPr>
        <w:pStyle w:val="TOCHeading"/>
      </w:pPr>
      <w:r w:rsidRPr="00F257F7">
        <w:br w:type="page"/>
      </w:r>
      <w:r w:rsidRPr="00F257F7">
        <w:lastRenderedPageBreak/>
        <w:t>ΠΕΡΙΕΧΟΜΕΝΑ</w:t>
      </w:r>
    </w:p>
    <w:p w14:paraId="2ED2276C" w14:textId="77777777" w:rsidR="00793EA9" w:rsidRPr="00F257F7" w:rsidRDefault="00F257F7">
      <w:pPr>
        <w:pStyle w:val="TOCPage"/>
      </w:pPr>
      <w:r w:rsidRPr="00F257F7">
        <w:t>Σελίδα</w:t>
      </w:r>
    </w:p>
    <w:p w14:paraId="49E44F6C" w14:textId="50120FE4" w:rsidR="00F257F7" w:rsidRDefault="00F257F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257F7">
        <w:rPr>
          <w:b/>
        </w:rPr>
        <w:fldChar w:fldCharType="begin"/>
      </w:r>
      <w:r w:rsidRPr="00F257F7">
        <w:rPr>
          <w:b/>
        </w:rPr>
        <w:instrText xml:space="preserve"> TOC \t "PageHeading</w:instrText>
      </w:r>
      <w:r w:rsidR="00916423" w:rsidRPr="00F257F7">
        <w:rPr>
          <w:b/>
        </w:rPr>
        <w:instrText>;</w:instrText>
      </w:r>
      <w:r w:rsidRPr="00F257F7">
        <w:rPr>
          <w:b/>
        </w:rPr>
        <w:instrText xml:space="preserve">1" </w:instrText>
      </w:r>
      <w:r w:rsidRPr="00F257F7">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_Toc234334915 \h </w:instrText>
      </w:r>
      <w:r>
        <w:rPr>
          <w:noProof/>
        </w:rPr>
      </w:r>
      <w:r>
        <w:rPr>
          <w:noProof/>
        </w:rPr>
        <w:fldChar w:fldCharType="separate"/>
      </w:r>
      <w:r>
        <w:rPr>
          <w:noProof/>
        </w:rPr>
        <w:t>5</w:t>
      </w:r>
      <w:r>
        <w:rPr>
          <w:noProof/>
        </w:rPr>
        <w:fldChar w:fldCharType="end"/>
      </w:r>
    </w:p>
    <w:p w14:paraId="56C7C4B0" w14:textId="59251787" w:rsidR="00F257F7" w:rsidRDefault="00F257F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_Toc234334916 \h </w:instrText>
      </w:r>
      <w:r>
        <w:rPr>
          <w:noProof/>
        </w:rPr>
      </w:r>
      <w:r>
        <w:rPr>
          <w:noProof/>
        </w:rPr>
        <w:fldChar w:fldCharType="separate"/>
      </w:r>
      <w:r>
        <w:rPr>
          <w:noProof/>
        </w:rPr>
        <w:t>58</w:t>
      </w:r>
      <w:r>
        <w:rPr>
          <w:noProof/>
        </w:rPr>
        <w:fldChar w:fldCharType="end"/>
      </w:r>
    </w:p>
    <w:p w14:paraId="48D187B4" w14:textId="67B8291C" w:rsidR="00F257F7" w:rsidRDefault="00F257F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ΠΑΡΑΡΤΗΜΑ: ΔΗΛΩΣΕΙΣ ΕΙΣΗΓΗΣΕΩΝ</w:t>
      </w:r>
      <w:r>
        <w:rPr>
          <w:noProof/>
        </w:rPr>
        <w:tab/>
      </w:r>
      <w:r>
        <w:rPr>
          <w:noProof/>
        </w:rPr>
        <w:fldChar w:fldCharType="begin"/>
      </w:r>
      <w:r>
        <w:rPr>
          <w:noProof/>
        </w:rPr>
        <w:instrText xml:space="preserve"> PAGEREF _Toc234334917 \h </w:instrText>
      </w:r>
      <w:r>
        <w:rPr>
          <w:noProof/>
        </w:rPr>
      </w:r>
      <w:r>
        <w:rPr>
          <w:noProof/>
        </w:rPr>
        <w:fldChar w:fldCharType="separate"/>
      </w:r>
      <w:r>
        <w:rPr>
          <w:noProof/>
        </w:rPr>
        <w:t>60</w:t>
      </w:r>
      <w:r>
        <w:rPr>
          <w:noProof/>
        </w:rPr>
        <w:fldChar w:fldCharType="end"/>
      </w:r>
    </w:p>
    <w:p w14:paraId="44DA02EC" w14:textId="294FD038" w:rsidR="002346B0" w:rsidRPr="00F257F7" w:rsidRDefault="00F257F7" w:rsidP="00C23324">
      <w:r w:rsidRPr="00F257F7">
        <w:rPr>
          <w:b/>
        </w:rPr>
        <w:fldChar w:fldCharType="end"/>
      </w:r>
    </w:p>
    <w:p w14:paraId="7AAEE522" w14:textId="77777777" w:rsidR="00793EA9" w:rsidRPr="00F257F7" w:rsidRDefault="00F257F7">
      <w:pPr>
        <w:pStyle w:val="PageHeading"/>
      </w:pPr>
      <w:r w:rsidRPr="00F257F7">
        <w:br w:type="page"/>
      </w:r>
      <w:r w:rsidRPr="00F257F7">
        <w:lastRenderedPageBreak/>
        <w:br w:type="page"/>
      </w:r>
      <w:bookmarkStart w:id="0" w:name="_Toc234334915"/>
      <w:r w:rsidRPr="00F257F7">
        <w:lastRenderedPageBreak/>
        <w:t>ΣΧΕΔΙΟ ΝΟΜΟΘΕΤΙΚΟΥ ΨΗΦΙΣΜΑΤΟΣ ΤΟΥ ΕΥΡΩΠΑΪΚΟΥ ΚΟΙΝΟΒΟΥΛΙΟΥ</w:t>
      </w:r>
      <w:bookmarkEnd w:id="0"/>
    </w:p>
    <w:p w14:paraId="22993B8B" w14:textId="77777777" w:rsidR="00A4753D" w:rsidRPr="00F257F7" w:rsidRDefault="00F257F7" w:rsidP="00A4753D">
      <w:pPr>
        <w:rPr>
          <w:b/>
        </w:rPr>
      </w:pPr>
      <w:r w:rsidRPr="00F257F7">
        <w:rPr>
          <w:b/>
        </w:rPr>
        <w:t>σχετικά με την πρόταση κανονισμού του Ευρωπαϊκού Κοινοβουλίου και του Συμβουλίου για την τροποποίηση των κανονισμών (ΕΕ) 2016/679, (ΕΕ) 2018/1724, (ΕΕ) 2018/1725, (ΕΕ) 2023/2854 και των οδηγιών 2002/58/ΕΚ, (ΕΕ) 2022/2555 και (ΕΕ) 2022/2557 όσον αφορά την απλούστευση του νομοθετικού πλαισίου για τον ψηφιακό τομέα, και για την κατάργηση των κανονισμών (ΕΕ) 2018/1807, (ΕΕ) 2019/1150, (ΕΕ) 2022/868 και της οδηγίας (ΕΕ) 2019/1024 (δέσμη μέτρων Omnibus για τον ψηφιακό τομέα)</w:t>
      </w:r>
    </w:p>
    <w:p w14:paraId="6B8E1670" w14:textId="77777777" w:rsidR="00A4753D" w:rsidRPr="00F257F7" w:rsidRDefault="00F257F7" w:rsidP="00A4753D">
      <w:pPr>
        <w:rPr>
          <w:b/>
        </w:rPr>
      </w:pPr>
      <w:r w:rsidRPr="00F257F7">
        <w:rPr>
          <w:b/>
        </w:rPr>
        <w:t>(COM(2025)0837 – C10-0303/2025 – 2025/0360(COD))</w:t>
      </w:r>
    </w:p>
    <w:p w14:paraId="44FFC9D0" w14:textId="77777777" w:rsidR="00A4753D" w:rsidRPr="00F257F7" w:rsidRDefault="00A4753D" w:rsidP="00A4753D">
      <w:pPr>
        <w:rPr>
          <w:b/>
        </w:rPr>
      </w:pPr>
    </w:p>
    <w:p w14:paraId="23EE059C" w14:textId="77777777" w:rsidR="00D30DE2" w:rsidRPr="00F257F7" w:rsidRDefault="00F257F7" w:rsidP="00A4753D">
      <w:pPr>
        <w:rPr>
          <w:b/>
        </w:rPr>
      </w:pPr>
      <w:r w:rsidRPr="00F257F7">
        <w:rPr>
          <w:b/>
        </w:rPr>
        <w:t>(Συνήθης νομοθετική διαδικασία: πρώτη ανάγνωση)</w:t>
      </w:r>
    </w:p>
    <w:p w14:paraId="7D59EB5D" w14:textId="77777777" w:rsidR="00A4753D" w:rsidRPr="00F257F7" w:rsidRDefault="00F257F7" w:rsidP="00A4753D">
      <w:pPr>
        <w:pStyle w:val="EPComma"/>
      </w:pPr>
      <w:r w:rsidRPr="00F257F7">
        <w:rPr>
          <w:i/>
          <w:iCs/>
        </w:rPr>
        <w:t>Το Ευρωπαϊκό Κοινοβούλιο,</w:t>
      </w:r>
    </w:p>
    <w:p w14:paraId="7DA749BD" w14:textId="77777777" w:rsidR="00A4753D" w:rsidRPr="00F257F7" w:rsidRDefault="00F257F7" w:rsidP="00A4753D">
      <w:pPr>
        <w:pStyle w:val="NormalHanging12a"/>
      </w:pPr>
      <w:r w:rsidRPr="00F257F7">
        <w:t>–</w:t>
      </w:r>
      <w:r w:rsidRPr="00F257F7">
        <w:tab/>
        <w:t>έχοντας υπόψη την πρόταση της Επιτροπής προς το Κοινοβούλιο και το Συμβούλιο (COM(2025)0837),</w:t>
      </w:r>
    </w:p>
    <w:p w14:paraId="15C4DAB6" w14:textId="77777777" w:rsidR="00A4753D" w:rsidRPr="00F257F7" w:rsidRDefault="00F257F7" w:rsidP="00A4753D">
      <w:pPr>
        <w:pStyle w:val="NormalHanging12a"/>
      </w:pPr>
      <w:r w:rsidRPr="00F257F7">
        <w:t>–</w:t>
      </w:r>
      <w:r w:rsidRPr="00F257F7">
        <w:tab/>
        <w:t>έχοντας υπόψη το άρθρο 294 παράγραφος 2 και τα άρθρα 114 και 16 της Συνθήκης για τη λειτουργία της Ευρωπαϊκής Ένωσης, σύμφωνα με τα οποία του υποβλήθηκε η πρόταση από την Επιτροπή (C10</w:t>
      </w:r>
      <w:r w:rsidRPr="00F257F7">
        <w:noBreakHyphen/>
        <w:t>0303/2025),</w:t>
      </w:r>
    </w:p>
    <w:p w14:paraId="3C07461E" w14:textId="77777777" w:rsidR="00A4753D" w:rsidRPr="00F257F7" w:rsidRDefault="00F257F7" w:rsidP="00A4753D">
      <w:pPr>
        <w:pStyle w:val="NormalHanging12a"/>
      </w:pPr>
      <w:r w:rsidRPr="00F257F7">
        <w:t>–</w:t>
      </w:r>
      <w:r w:rsidRPr="00F257F7">
        <w:tab/>
        <w:t>έχοντας υπόψη το άρθρο 294 παράγραφος 3 της Συνθήκης για τη λειτουργία της Ευρωπαϊκής Ένωσης,</w:t>
      </w:r>
    </w:p>
    <w:p w14:paraId="7E19CA1B" w14:textId="77777777" w:rsidR="00A04B73" w:rsidRPr="00F257F7" w:rsidRDefault="00F257F7" w:rsidP="00A04B73">
      <w:pPr>
        <w:pStyle w:val="NormalHanging12a"/>
      </w:pPr>
      <w:r w:rsidRPr="00F257F7">
        <w:t>–</w:t>
      </w:r>
      <w:r w:rsidRPr="00F257F7">
        <w:tab/>
        <w:t>έχοντας υπόψη τη δημοσιονομική αξιολόγηση που εξέδωσε η Επιτροπή Προϋπολογισμών,</w:t>
      </w:r>
    </w:p>
    <w:p w14:paraId="3E6B6C83" w14:textId="77777777" w:rsidR="00A4753D" w:rsidRPr="00F257F7" w:rsidRDefault="00F257F7" w:rsidP="00A4753D">
      <w:pPr>
        <w:pStyle w:val="NormalHanging12a"/>
      </w:pPr>
      <w:r w:rsidRPr="00F257F7">
        <w:t>–</w:t>
      </w:r>
      <w:r w:rsidRPr="00F257F7">
        <w:tab/>
        <w:t>έχοντας υπόψη τη γνώμη της Ευρωπαϊκής Οικονομικής και Κοινωνικής Επιτροπής της 18ης Μαρτίου 2026</w:t>
      </w:r>
      <w:r w:rsidRPr="00F257F7">
        <w:rPr>
          <w:rStyle w:val="FootnoteReference"/>
        </w:rPr>
        <w:footnoteReference w:id="1"/>
      </w:r>
      <w:r w:rsidRPr="00F257F7">
        <w:t>,</w:t>
      </w:r>
    </w:p>
    <w:p w14:paraId="3A2EBD6C" w14:textId="77777777" w:rsidR="00A4753D" w:rsidRPr="00F257F7" w:rsidRDefault="00F257F7" w:rsidP="00A4753D">
      <w:pPr>
        <w:pStyle w:val="NormalHanging12a"/>
      </w:pPr>
      <w:r w:rsidRPr="00F257F7">
        <w:t>–</w:t>
      </w:r>
      <w:r w:rsidRPr="00F257F7">
        <w:tab/>
        <w:t>έχοντας υπόψη το άρθρο 60 του Κανονισμού του,</w:t>
      </w:r>
    </w:p>
    <w:p w14:paraId="2E25BE4A" w14:textId="77777777" w:rsidR="00A4753D" w:rsidRPr="00F257F7" w:rsidRDefault="00F257F7" w:rsidP="00A4753D">
      <w:pPr>
        <w:pStyle w:val="NormalHanging12a"/>
      </w:pPr>
      <w:r w:rsidRPr="00F257F7">
        <w:t>-</w:t>
      </w:r>
      <w:r w:rsidRPr="00F257F7">
        <w:tab/>
        <w:t>έχοντας υπόψη τις κοινές συνεδριάσεις της Επιτροπής Βιομηχανίας, Έρευνας και Ενέργειας και της Επιτροπής Πολιτικών Ελευθεριών, Δικαιοσύνης και Εσωτερικών Υποθέσεων σύμφωνα με το άρθρο 59 του Κανονισμού,</w:t>
      </w:r>
    </w:p>
    <w:p w14:paraId="7901DF7E" w14:textId="77777777" w:rsidR="00A4753D" w:rsidRPr="00F257F7" w:rsidRDefault="00F257F7" w:rsidP="00A4753D">
      <w:pPr>
        <w:pStyle w:val="NormalHanging12a"/>
      </w:pPr>
      <w:r w:rsidRPr="00F257F7">
        <w:t xml:space="preserve">- </w:t>
      </w:r>
      <w:r w:rsidRPr="00F257F7">
        <w:tab/>
        <w:t>έχοντας υπόψη τις γνωμοδοτήσεις της Επιτροπής Εσωτερικής Αγοράς και Προστασίας των Καταναλωτών και της Επιτροπής Νομικών Θεμάτων,</w:t>
      </w:r>
    </w:p>
    <w:p w14:paraId="57E7D0F8" w14:textId="77777777" w:rsidR="00A4753D" w:rsidRPr="00F257F7" w:rsidRDefault="00F257F7" w:rsidP="00A4753D">
      <w:pPr>
        <w:pStyle w:val="NormalHanging12a"/>
      </w:pPr>
      <w:r w:rsidRPr="00F257F7">
        <w:t>–</w:t>
      </w:r>
      <w:r w:rsidRPr="00F257F7">
        <w:tab/>
        <w:t>έχοντας υπόψη την έκθεση της Επιτροπής Βιομηχανίας, Έρευνας και Ενέργειας και της Επιτροπής Πολιτικών Ελευθεριών, Δικαιοσύνης και Εσωτερικών Υποθέσεων (A10</w:t>
      </w:r>
      <w:r w:rsidRPr="00F257F7">
        <w:noBreakHyphen/>
        <w:t>0000/2026),</w:t>
      </w:r>
    </w:p>
    <w:p w14:paraId="73489F05" w14:textId="77777777" w:rsidR="00A4753D" w:rsidRPr="00F257F7" w:rsidRDefault="00F257F7" w:rsidP="00A4753D">
      <w:pPr>
        <w:pStyle w:val="NormalHanging12a"/>
      </w:pPr>
      <w:r w:rsidRPr="00F257F7">
        <w:t>1.</w:t>
      </w:r>
      <w:r w:rsidRPr="00F257F7">
        <w:tab/>
        <w:t>εγκρίνει τη θέση του σε πρώτη ανάγνωση όπως παρατίθεται κατωτέρω·</w:t>
      </w:r>
    </w:p>
    <w:p w14:paraId="4409765B" w14:textId="77777777" w:rsidR="00A4753D" w:rsidRPr="00F257F7" w:rsidRDefault="00F257F7" w:rsidP="00A4753D">
      <w:pPr>
        <w:pStyle w:val="NormalHanging12a"/>
      </w:pPr>
      <w:r w:rsidRPr="00F257F7">
        <w:t>2.</w:t>
      </w:r>
      <w:r w:rsidRPr="00F257F7">
        <w:tab/>
        <w:t xml:space="preserve">ζητεί από την Επιτροπή να υποβάλει εκ νέου την πρόταση στο Κοινοβούλιο, αν την </w:t>
      </w:r>
      <w:r w:rsidRPr="00F257F7">
        <w:lastRenderedPageBreak/>
        <w:t>αντικαταστήσει με νέο κείμενο, αν της επιφέρει σημαντικές τροποποιήσεις ή αν προτίθεται να της επιφέρει σημαντικές τροποποιήσεις·</w:t>
      </w:r>
    </w:p>
    <w:p w14:paraId="3A0E5E7F" w14:textId="77777777" w:rsidR="00A4753D" w:rsidRPr="00F257F7" w:rsidRDefault="00F257F7" w:rsidP="00F56A3F">
      <w:pPr>
        <w:ind w:left="567" w:hanging="567"/>
      </w:pPr>
      <w:r w:rsidRPr="00F257F7">
        <w:t>3.</w:t>
      </w:r>
      <w:r w:rsidRPr="00F257F7">
        <w:tab/>
        <w:t>αναθέτει στην Πρόεδρό του να διαβιβάσει τη θέση του Κοινοβουλίου στο Συμβούλιο, στην Επιτροπή και στα εθνικά κοινοβούλια.</w:t>
      </w:r>
    </w:p>
    <w:p w14:paraId="544BF505" w14:textId="77777777" w:rsidR="00F56A3F" w:rsidRPr="00F257F7" w:rsidRDefault="00F56A3F" w:rsidP="00F56A3F">
      <w:pPr>
        <w:ind w:left="567" w:hanging="567"/>
      </w:pPr>
    </w:p>
    <w:p w14:paraId="01039437" w14:textId="77777777" w:rsidR="007A2F20" w:rsidRPr="00F257F7" w:rsidRDefault="007A2F20" w:rsidP="00F56A3F">
      <w:pPr>
        <w:ind w:left="567" w:hanging="567"/>
      </w:pPr>
    </w:p>
    <w:p w14:paraId="0159BBD4" w14:textId="77777777" w:rsidR="007A2F20" w:rsidRPr="00F257F7" w:rsidRDefault="007A2F20" w:rsidP="007A2F20"/>
    <w:p w14:paraId="6A87702F" w14:textId="77777777" w:rsidR="007A2F20" w:rsidRPr="00F257F7" w:rsidRDefault="00F257F7" w:rsidP="007A2F20">
      <w:pPr>
        <w:pStyle w:val="AMNumberTabs0"/>
        <w:keepNext/>
      </w:pPr>
      <w:r w:rsidRPr="00F257F7">
        <w:rPr>
          <w:rStyle w:val="HideTWBExt"/>
          <w:b w:val="0"/>
        </w:rPr>
        <w:t>&lt;RepeatBlock-Amend&gt;&lt;Amend&gt;</w:t>
      </w:r>
      <w:r w:rsidRPr="00F257F7">
        <w:t>Τροπολογία</w:t>
      </w:r>
      <w:r w:rsidRPr="00F257F7">
        <w:tab/>
      </w:r>
      <w:r w:rsidRPr="00F257F7">
        <w:tab/>
      </w:r>
      <w:r w:rsidRPr="00F257F7">
        <w:rPr>
          <w:rStyle w:val="HideTWBExt"/>
          <w:b w:val="0"/>
        </w:rPr>
        <w:t>&lt;NumAm&gt;</w:t>
      </w:r>
      <w:r w:rsidRPr="00F257F7">
        <w:t>1</w:t>
      </w:r>
      <w:r w:rsidRPr="00F257F7">
        <w:rPr>
          <w:rStyle w:val="HideTWBExt"/>
          <w:b w:val="0"/>
        </w:rPr>
        <w:t>&lt;/NumAm&gt;</w:t>
      </w:r>
    </w:p>
    <w:p w14:paraId="68E79AF1"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182FF54E" w14:textId="77777777" w:rsidR="007A2F20" w:rsidRPr="00F257F7" w:rsidRDefault="00F257F7" w:rsidP="007A2F20">
      <w:pPr>
        <w:pStyle w:val="NormalBold"/>
      </w:pPr>
      <w:r w:rsidRPr="00F257F7">
        <w:rPr>
          <w:rStyle w:val="HideTWBExt"/>
          <w:b w:val="0"/>
        </w:rPr>
        <w:t>&lt;Article&gt;</w:t>
      </w:r>
      <w:r w:rsidRPr="00F257F7">
        <w:t>Αιτιολογική σκέψη 6</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6196501" w14:textId="77777777" w:rsidTr="007A2F20">
        <w:trPr>
          <w:jc w:val="center"/>
        </w:trPr>
        <w:tc>
          <w:tcPr>
            <w:tcW w:w="9752" w:type="dxa"/>
            <w:gridSpan w:val="2"/>
          </w:tcPr>
          <w:p w14:paraId="02E27E71" w14:textId="77777777" w:rsidR="007A2F20" w:rsidRPr="00F257F7" w:rsidRDefault="007A2F20">
            <w:pPr>
              <w:keepNext/>
            </w:pPr>
          </w:p>
        </w:tc>
      </w:tr>
      <w:tr w:rsidR="00E512D1" w:rsidRPr="00F257F7" w14:paraId="720A7D00" w14:textId="77777777" w:rsidTr="007A2F20">
        <w:trPr>
          <w:jc w:val="center"/>
        </w:trPr>
        <w:tc>
          <w:tcPr>
            <w:tcW w:w="4876" w:type="dxa"/>
            <w:hideMark/>
          </w:tcPr>
          <w:p w14:paraId="5744BACB" w14:textId="77777777" w:rsidR="007A2F20" w:rsidRPr="00F257F7" w:rsidRDefault="00F257F7">
            <w:pPr>
              <w:pStyle w:val="ColumnHeading"/>
              <w:keepNext/>
            </w:pPr>
            <w:r w:rsidRPr="00F257F7">
              <w:t>Κείμενο που προτείνει η Επιτροπή</w:t>
            </w:r>
          </w:p>
        </w:tc>
        <w:tc>
          <w:tcPr>
            <w:tcW w:w="4876" w:type="dxa"/>
            <w:hideMark/>
          </w:tcPr>
          <w:p w14:paraId="02BEF004" w14:textId="77777777" w:rsidR="007A2F20" w:rsidRPr="00F257F7" w:rsidRDefault="00F257F7">
            <w:pPr>
              <w:pStyle w:val="ColumnHeading"/>
              <w:keepNext/>
            </w:pPr>
            <w:r w:rsidRPr="00F257F7">
              <w:t>Τροπολογία</w:t>
            </w:r>
          </w:p>
        </w:tc>
      </w:tr>
      <w:tr w:rsidR="00E512D1" w:rsidRPr="00F257F7" w14:paraId="68E464BF" w14:textId="77777777" w:rsidTr="007A2F20">
        <w:trPr>
          <w:jc w:val="center"/>
        </w:trPr>
        <w:tc>
          <w:tcPr>
            <w:tcW w:w="4876" w:type="dxa"/>
            <w:hideMark/>
          </w:tcPr>
          <w:p w14:paraId="176A6802" w14:textId="77777777" w:rsidR="007A2F20" w:rsidRPr="00F257F7" w:rsidRDefault="00F257F7">
            <w:pPr>
              <w:pStyle w:val="Normal6"/>
            </w:pPr>
            <w:r w:rsidRPr="00F257F7">
              <w:rPr>
                <w:b/>
                <w:i/>
              </w:rPr>
              <w:t>(6)</w:t>
            </w:r>
            <w:r w:rsidRPr="00F257F7">
              <w:rPr>
                <w:b/>
                <w:i/>
              </w:rPr>
              <w:tab/>
              <w:t>Ομοίως, με την επαναλαμβανόμενη κανονιστική ρύθμιση των επιγραμμικών πλατφορμών κατά τα τελευταία έτη, οι πιο πρόσφατοι κανόνες έχουν θεσπίσει ένα σαφέστερο και πιο φιλόδοξο πλαίσιο σε σύγκριση με ορισμένους από τους προγενέστερους κανόνες, οι οποίοι έχουν καταστεί συνεπώς παρωχημένοι. Επομένως, είναι αναγκαίο να εξελιχθεί το νομικό πλαίσιο, ώστε να εξαλειφθούν τυχόν περιττές αλληλεπικαλύψεις οι οποίες αυξάνουν τη νομική πολυπλοκότητα.</w:t>
            </w:r>
          </w:p>
        </w:tc>
        <w:tc>
          <w:tcPr>
            <w:tcW w:w="4876" w:type="dxa"/>
            <w:hideMark/>
          </w:tcPr>
          <w:p w14:paraId="6824DAA2" w14:textId="77777777" w:rsidR="007A2F20" w:rsidRPr="00F257F7" w:rsidRDefault="00F257F7">
            <w:pPr>
              <w:pStyle w:val="Normal6"/>
              <w:rPr>
                <w:szCs w:val="24"/>
              </w:rPr>
            </w:pPr>
            <w:r w:rsidRPr="00F257F7">
              <w:rPr>
                <w:b/>
                <w:i/>
              </w:rPr>
              <w:t>διαγράφεται</w:t>
            </w:r>
          </w:p>
        </w:tc>
      </w:tr>
    </w:tbl>
    <w:p w14:paraId="1CF9E2CF"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397ED67F" w14:textId="77777777" w:rsidR="007A2F20" w:rsidRPr="00F257F7" w:rsidRDefault="00F257F7" w:rsidP="007A2F20">
      <w:r w:rsidRPr="00F257F7">
        <w:rPr>
          <w:rStyle w:val="HideTWBExt"/>
        </w:rPr>
        <w:t>&lt;/Amend&gt;</w:t>
      </w:r>
    </w:p>
    <w:p w14:paraId="51F7A1EC"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2</w:t>
      </w:r>
      <w:r w:rsidRPr="00F257F7">
        <w:rPr>
          <w:rStyle w:val="HideTWBExt"/>
          <w:b w:val="0"/>
        </w:rPr>
        <w:t>&lt;/NumAm&gt;</w:t>
      </w:r>
    </w:p>
    <w:p w14:paraId="240BC822"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73097B51" w14:textId="77777777" w:rsidR="007A2F20" w:rsidRPr="00F257F7" w:rsidRDefault="00F257F7" w:rsidP="007A2F20">
      <w:pPr>
        <w:pStyle w:val="NormalBold"/>
      </w:pPr>
      <w:r w:rsidRPr="00F257F7">
        <w:rPr>
          <w:rStyle w:val="HideTWBExt"/>
          <w:b w:val="0"/>
        </w:rPr>
        <w:t>&lt;Article&gt;</w:t>
      </w:r>
      <w:r w:rsidRPr="00F257F7">
        <w:t>Αιτιολογική σκέψη 29</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5715F8B" w14:textId="77777777" w:rsidTr="007A2F20">
        <w:trPr>
          <w:jc w:val="center"/>
        </w:trPr>
        <w:tc>
          <w:tcPr>
            <w:tcW w:w="9752" w:type="dxa"/>
            <w:gridSpan w:val="2"/>
          </w:tcPr>
          <w:p w14:paraId="4DCCD0C1" w14:textId="77777777" w:rsidR="007A2F20" w:rsidRPr="00F257F7" w:rsidRDefault="007A2F20">
            <w:pPr>
              <w:keepNext/>
            </w:pPr>
          </w:p>
        </w:tc>
      </w:tr>
      <w:tr w:rsidR="00E512D1" w:rsidRPr="00F257F7" w14:paraId="2ACEA352" w14:textId="77777777" w:rsidTr="007A2F20">
        <w:trPr>
          <w:jc w:val="center"/>
        </w:trPr>
        <w:tc>
          <w:tcPr>
            <w:tcW w:w="4876" w:type="dxa"/>
            <w:hideMark/>
          </w:tcPr>
          <w:p w14:paraId="296B32C3" w14:textId="77777777" w:rsidR="007A2F20" w:rsidRPr="00F257F7" w:rsidRDefault="00F257F7">
            <w:pPr>
              <w:pStyle w:val="ColumnHeading"/>
              <w:keepNext/>
            </w:pPr>
            <w:r w:rsidRPr="00F257F7">
              <w:t>Κείμενο που προτείνει η Επιτροπή</w:t>
            </w:r>
          </w:p>
        </w:tc>
        <w:tc>
          <w:tcPr>
            <w:tcW w:w="4876" w:type="dxa"/>
            <w:hideMark/>
          </w:tcPr>
          <w:p w14:paraId="10871F76" w14:textId="77777777" w:rsidR="007A2F20" w:rsidRPr="00F257F7" w:rsidRDefault="00F257F7">
            <w:pPr>
              <w:pStyle w:val="ColumnHeading"/>
              <w:keepNext/>
            </w:pPr>
            <w:r w:rsidRPr="00F257F7">
              <w:t>Τροπολογία</w:t>
            </w:r>
          </w:p>
        </w:tc>
      </w:tr>
      <w:tr w:rsidR="00E512D1" w:rsidRPr="00F257F7" w14:paraId="2BDEC0D9" w14:textId="77777777" w:rsidTr="007A2F20">
        <w:trPr>
          <w:jc w:val="center"/>
        </w:trPr>
        <w:tc>
          <w:tcPr>
            <w:tcW w:w="4876" w:type="dxa"/>
            <w:hideMark/>
          </w:tcPr>
          <w:p w14:paraId="545C5622" w14:textId="77777777" w:rsidR="007A2F20" w:rsidRPr="00F257F7" w:rsidRDefault="00F257F7">
            <w:pPr>
              <w:pStyle w:val="Normal6"/>
            </w:pPr>
            <w:r w:rsidRPr="00F257F7">
              <w:t>(29)</w:t>
            </w:r>
            <w:r w:rsidRPr="00F257F7">
              <w:tab/>
              <w:t xml:space="preserve">Είναι σκόπιμο να επαναληφθεί ότι η περαιτέρω επεξεργασία για λόγους αρχειοθέτησης που άπτονται του δημόσιου συμφέροντος, για σκοπούς επιστημονικής ή ιστορικής έρευνας ή για στατιστικούς σκοπούς θα πρέπει να θεωρείται συμβατή σύννομη πράξη επεξεργασίας. Στις περιπτώσεις αυτές, δεν είναι αναγκαίο να </w:t>
            </w:r>
            <w:r w:rsidRPr="00F257F7">
              <w:lastRenderedPageBreak/>
              <w:t>εξακριβωθεί, βάσει του άρθρου 6 παράγραφος 4 του παρόντος κανονισμού, αν ο σκοπός της περαιτέρω επεξεργασίας είναι συμβατός με τον σκοπό για τον οποίο συλλέγονται αρχικά τα δεδομένα προσωπικού χαρακτήρα.</w:t>
            </w:r>
          </w:p>
        </w:tc>
        <w:tc>
          <w:tcPr>
            <w:tcW w:w="4876" w:type="dxa"/>
            <w:hideMark/>
          </w:tcPr>
          <w:p w14:paraId="75612BEB" w14:textId="77777777" w:rsidR="007A2F20" w:rsidRPr="00F257F7" w:rsidRDefault="00F257F7">
            <w:pPr>
              <w:pStyle w:val="Normal6"/>
              <w:rPr>
                <w:szCs w:val="24"/>
              </w:rPr>
            </w:pPr>
            <w:r w:rsidRPr="00F257F7">
              <w:lastRenderedPageBreak/>
              <w:t>(29)</w:t>
            </w:r>
            <w:r w:rsidRPr="00F257F7">
              <w:tab/>
              <w:t xml:space="preserve">Είναι σκόπιμο να επαναληφθεί ότι η περαιτέρω επεξεργασία για λόγους αρχειοθέτησης που άπτονται του δημόσιου συμφέροντος, για σκοπούς επιστημονικής ή ιστορικής έρευνας ή για στατιστικούς σκοπούς θα πρέπει να θεωρείται συμβατή σύννομη πράξη επεξεργασίας. Στις περιπτώσεις αυτές, δεν είναι αναγκαίο να </w:t>
            </w:r>
            <w:r w:rsidRPr="00F257F7">
              <w:lastRenderedPageBreak/>
              <w:t xml:space="preserve">εξακριβωθεί, βάσει του άρθρου 6 παράγραφος 4 του κανονισμού (EE) 2016/679, αν ο σκοπός της περαιτέρω επεξεργασίας είναι συμβατός με τον σκοπό για τον οποίο συλλέγονται αρχικά τα δεδομένα προσωπικού χαρακτήρα. </w:t>
            </w:r>
            <w:r w:rsidRPr="00F257F7">
              <w:rPr>
                <w:b/>
                <w:i/>
              </w:rPr>
              <w:t>Η ε</w:t>
            </w:r>
            <w:r w:rsidRPr="00F257F7">
              <w:rPr>
                <w:b/>
                <w:i/>
              </w:rPr>
              <w:t>ν λόγω περαιτέρω επεξεργασία θα πρέπει να διενεργείται σύμφωνα με τις αρχές και τις κατάλληλες εγγυήσεις που προβλέπονται στον κανονισμό (ΕΕ) 2016/679, και ιδίως στο άρθρο 89.</w:t>
            </w:r>
          </w:p>
        </w:tc>
      </w:tr>
    </w:tbl>
    <w:p w14:paraId="1B98FCA8"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72178DE" w14:textId="77777777" w:rsidR="007A2F20" w:rsidRPr="00F257F7" w:rsidRDefault="00F257F7" w:rsidP="007A2F20">
      <w:pPr>
        <w:rPr>
          <w:lang w:val="en-GB"/>
        </w:rPr>
      </w:pPr>
      <w:r w:rsidRPr="00F257F7">
        <w:rPr>
          <w:rStyle w:val="HideTWBExt"/>
          <w:lang w:val="en-GB"/>
        </w:rPr>
        <w:t>&lt;/Amend&gt;</w:t>
      </w:r>
    </w:p>
    <w:p w14:paraId="3A26D38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w:t>
      </w:r>
      <w:r w:rsidRPr="00F257F7">
        <w:rPr>
          <w:rStyle w:val="HideTWBExt"/>
          <w:b w:val="0"/>
        </w:rPr>
        <w:t>&lt;/NumAm&gt;</w:t>
      </w:r>
    </w:p>
    <w:p w14:paraId="7E8EF8E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DEF9B98" w14:textId="77777777" w:rsidR="007A2F20" w:rsidRPr="00F257F7" w:rsidRDefault="00F257F7" w:rsidP="007A2F20">
      <w:pPr>
        <w:pStyle w:val="NormalBold"/>
      </w:pPr>
      <w:r w:rsidRPr="00F257F7">
        <w:rPr>
          <w:rStyle w:val="HideTWBExt"/>
          <w:b w:val="0"/>
        </w:rPr>
        <w:t>&lt;Article&gt;</w:t>
      </w:r>
      <w:r w:rsidRPr="00F257F7">
        <w:t>Αιτιολογική σκέψη 32</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F44E0C9" w14:textId="77777777" w:rsidTr="007A2F20">
        <w:trPr>
          <w:jc w:val="center"/>
        </w:trPr>
        <w:tc>
          <w:tcPr>
            <w:tcW w:w="9752" w:type="dxa"/>
            <w:gridSpan w:val="2"/>
          </w:tcPr>
          <w:p w14:paraId="7C3102C9" w14:textId="77777777" w:rsidR="007A2F20" w:rsidRPr="00F257F7" w:rsidRDefault="007A2F20">
            <w:pPr>
              <w:keepNext/>
            </w:pPr>
          </w:p>
        </w:tc>
      </w:tr>
      <w:tr w:rsidR="00E512D1" w:rsidRPr="00F257F7" w14:paraId="1F538611" w14:textId="77777777" w:rsidTr="007A2F20">
        <w:trPr>
          <w:jc w:val="center"/>
        </w:trPr>
        <w:tc>
          <w:tcPr>
            <w:tcW w:w="4876" w:type="dxa"/>
            <w:hideMark/>
          </w:tcPr>
          <w:p w14:paraId="10708452" w14:textId="77777777" w:rsidR="007A2F20" w:rsidRPr="00F257F7" w:rsidRDefault="00F257F7">
            <w:pPr>
              <w:pStyle w:val="ColumnHeading"/>
              <w:keepNext/>
            </w:pPr>
            <w:r w:rsidRPr="00F257F7">
              <w:t>Κείμενο που προτείνει η Επιτροπή</w:t>
            </w:r>
          </w:p>
        </w:tc>
        <w:tc>
          <w:tcPr>
            <w:tcW w:w="4876" w:type="dxa"/>
            <w:hideMark/>
          </w:tcPr>
          <w:p w14:paraId="4790F6A9" w14:textId="77777777" w:rsidR="007A2F20" w:rsidRPr="00F257F7" w:rsidRDefault="00F257F7">
            <w:pPr>
              <w:pStyle w:val="ColumnHeading"/>
              <w:keepNext/>
            </w:pPr>
            <w:r w:rsidRPr="00F257F7">
              <w:t>Τροπολογία</w:t>
            </w:r>
          </w:p>
        </w:tc>
      </w:tr>
      <w:tr w:rsidR="00E512D1" w:rsidRPr="00F257F7" w14:paraId="667835C7" w14:textId="77777777" w:rsidTr="007A2F20">
        <w:trPr>
          <w:jc w:val="center"/>
        </w:trPr>
        <w:tc>
          <w:tcPr>
            <w:tcW w:w="4876" w:type="dxa"/>
            <w:hideMark/>
          </w:tcPr>
          <w:p w14:paraId="624AF764" w14:textId="77777777" w:rsidR="007A2F20" w:rsidRPr="00F257F7" w:rsidRDefault="00F257F7">
            <w:pPr>
              <w:pStyle w:val="Normal6"/>
            </w:pPr>
            <w:r w:rsidRPr="00F257F7">
              <w:t>(32)</w:t>
            </w:r>
            <w:r w:rsidRPr="00F257F7">
              <w:tab/>
              <w:t xml:space="preserve">Η επεξεργασία δεδομένων προσωπικού χαρακτήρα για λόγους επιστημονικής έρευνας και η εφαρμογή των διατάξεων του </w:t>
            </w:r>
            <w:r w:rsidRPr="00F257F7">
              <w:rPr>
                <w:b/>
                <w:i/>
              </w:rPr>
              <w:t>ΓΚΠΔ</w:t>
            </w:r>
            <w:r w:rsidRPr="00F257F7">
              <w:t xml:space="preserve"> σχετικά με την επιστημονική έρευνα εξαρτώνται από τη θέσπιση κατάλληλων διασφαλίσεων για τα δικαιώματα και τις ελευθερίες των υποκειμένων των δεδομένων, σύμφωνα με το άρθρο 89 παράγραφος 1 του </w:t>
            </w:r>
            <w:r w:rsidRPr="00F257F7">
              <w:rPr>
                <w:b/>
                <w:i/>
              </w:rPr>
              <w:t>ΓΚΠΔ</w:t>
            </w:r>
            <w:r w:rsidRPr="00F257F7">
              <w:t xml:space="preserve">. Για τον σκοπό αυτόν, ο ΓΚΠΔ </w:t>
            </w:r>
            <w:r w:rsidRPr="00F257F7">
              <w:rPr>
                <w:b/>
                <w:i/>
              </w:rPr>
              <w:t>εξισορροπεί το δικαίωμα</w:t>
            </w:r>
            <w:r w:rsidRPr="00F257F7">
              <w:t xml:space="preserve"> στην προστασία των δεδομένων προσωπικού χαρακτήρα, σύμφωνα με το άρθρο 8 του Χάρτη των Θεμελιωδών Δικαιωμάτων της ΕΕ, </w:t>
            </w:r>
            <w:r w:rsidRPr="00F257F7">
              <w:rPr>
                <w:b/>
                <w:i/>
              </w:rPr>
              <w:t>με την ελευθερία</w:t>
            </w:r>
            <w:r w:rsidRPr="00F257F7">
              <w:t xml:space="preserve"> της επιστ</w:t>
            </w:r>
            <w:r w:rsidRPr="00F257F7">
              <w:t xml:space="preserve">ήμης, σύμφωνα με το άρθρο 13 του Χάρτη των Θεμελιωδών Δικαιωμάτων της ΕΕ. Συνεπώς, η επεξεργασία δεδομένων προσωπικού χαρακτήρα για λόγους επιστημονικής έρευνας επιδιώκει έννομο συμφέρον κατά την έννοια του άρθρου 6 παράγραφος 1 στοιχείο στ) του κανονισμού (ΕΕ) 2016/679, υπό την προϋπόθεση ότι η εν λόγω έρευνα δεν αντίκειται στο δίκαιο της Ένωσης ή των κρατών μελών. Η διάταξη αυτή δεν θίγει </w:t>
            </w:r>
            <w:r w:rsidRPr="00F257F7">
              <w:lastRenderedPageBreak/>
              <w:t>ούτε την υποχρέωση του υπευθύνου επεξεργασίας να διασφαλίζει ότι πληρούνται όλες οι άλλες προϋποθέσεις του άρθρου 6 πα</w:t>
            </w:r>
            <w:r w:rsidRPr="00F257F7">
              <w:t>ράγραφος 1 στοιχείο στ) του κανονισμού (ΕΕ) 2016/679, καθώς και όλες οι άλλες απαιτήσεις και αρχές του εν λόγω κανονισμού.</w:t>
            </w:r>
          </w:p>
        </w:tc>
        <w:tc>
          <w:tcPr>
            <w:tcW w:w="4876" w:type="dxa"/>
            <w:hideMark/>
          </w:tcPr>
          <w:p w14:paraId="7101A086" w14:textId="77777777" w:rsidR="007A2F20" w:rsidRPr="00F257F7" w:rsidRDefault="00F257F7">
            <w:pPr>
              <w:pStyle w:val="Normal6"/>
              <w:rPr>
                <w:szCs w:val="24"/>
              </w:rPr>
            </w:pPr>
            <w:r w:rsidRPr="00F257F7">
              <w:lastRenderedPageBreak/>
              <w:t>(32)</w:t>
            </w:r>
            <w:r w:rsidRPr="00F257F7">
              <w:tab/>
            </w:r>
            <w:r w:rsidRPr="00F257F7">
              <w:t xml:space="preserve">Η επεξεργασία δεδομένων προσωπικού χαρακτήρα για λόγους επιστημονικής έρευνας και η εφαρμογή των διατάξεων του </w:t>
            </w:r>
            <w:r w:rsidRPr="00F257F7">
              <w:rPr>
                <w:b/>
                <w:i/>
              </w:rPr>
              <w:t>κανονισμού (ΕΕ) 2016/679</w:t>
            </w:r>
            <w:r w:rsidRPr="00F257F7">
              <w:t xml:space="preserve"> σχετικά με την επιστημονική έρευνα εξαρτώνται από τη θέσπιση κατάλληλων διασφαλίσεων για τα δικαιώματα και τις ελευθερίες των υποκειμένων των δεδομένων, σύμφωνα με το άρθρο 89 παράγραφος 1 του </w:t>
            </w:r>
            <w:r w:rsidRPr="00F257F7">
              <w:rPr>
                <w:b/>
                <w:i/>
              </w:rPr>
              <w:t>κανονισμού (ΕΕ) 2016/679</w:t>
            </w:r>
            <w:r w:rsidRPr="00F257F7">
              <w:t xml:space="preserve">. Για τον σκοπό αυτόν, ο ΓΚΠΔ </w:t>
            </w:r>
            <w:r w:rsidRPr="00F257F7">
              <w:rPr>
                <w:b/>
                <w:i/>
              </w:rPr>
              <w:t>επιδιώκει να διασφαλίσει αναλογική ισορροπία μεταξύ του δικαιώματος</w:t>
            </w:r>
            <w:r w:rsidRPr="00F257F7">
              <w:t xml:space="preserve"> στην προστασία των δεδομένων προσωπικού χαρακτήρα, σύμφωνα με</w:t>
            </w:r>
            <w:r w:rsidRPr="00F257F7">
              <w:t xml:space="preserve"> το άρθρο 8 του Χάρτη των Θεμελιωδών Δικαιωμάτων της ΕΕ, </w:t>
            </w:r>
            <w:r w:rsidRPr="00F257F7">
              <w:rPr>
                <w:b/>
                <w:i/>
              </w:rPr>
              <w:t>και της ελευθερίας</w:t>
            </w:r>
            <w:r w:rsidRPr="00F257F7">
              <w:t xml:space="preserve"> της επιστήμης, σύμφωνα με το άρθρο 13 του Χάρτη των Θεμελιωδών Δικαιωμάτων της ΕΕ. Συνεπώς, η επεξεργασία δεδομένων προσωπικού χαρακτήρα για λόγους επιστημονικής έρευνας επιδιώκει έννομο συμφέρον κατά την έννοια του άρθρου 6 παράγραφος 1 στοιχείο στ) του κανονισμού </w:t>
            </w:r>
            <w:r w:rsidRPr="00F257F7">
              <w:lastRenderedPageBreak/>
              <w:t xml:space="preserve">(ΕΕ) 2016/679, υπό την προϋπόθεση ότι η εν λόγω έρευνα δεν αντίκειται στο δίκαιο της Ένωσης ή των κρατών μελών. Η διάταξη αυτή δεν θίγει ούτε την υποχρέωση του υπευθύνου </w:t>
            </w:r>
            <w:r w:rsidRPr="00F257F7">
              <w:t>επεξεργασίας να διασφαλίζει ότι πληρούνται όλες οι άλλες προϋποθέσεις του άρθρου 6 παράγραφος 1 στοιχείο στ) του κανονισμού (ΕΕ) 2016/679, καθώς και όλες οι άλλες απαιτήσεις και αρχές του εν λόγω κανονισμού.</w:t>
            </w:r>
          </w:p>
        </w:tc>
      </w:tr>
    </w:tbl>
    <w:p w14:paraId="2CB4124C"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32EC2E1" w14:textId="77777777" w:rsidR="007A2F20" w:rsidRPr="00F257F7" w:rsidRDefault="00F257F7" w:rsidP="007A2F20">
      <w:pPr>
        <w:rPr>
          <w:lang w:val="en-GB"/>
        </w:rPr>
      </w:pPr>
      <w:r w:rsidRPr="00F257F7">
        <w:rPr>
          <w:rStyle w:val="HideTWBExt"/>
          <w:lang w:val="en-GB"/>
        </w:rPr>
        <w:t>&lt;/Amend&gt;</w:t>
      </w:r>
    </w:p>
    <w:p w14:paraId="03F70058"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w:t>
      </w:r>
      <w:r w:rsidRPr="00F257F7">
        <w:rPr>
          <w:rStyle w:val="HideTWBExt"/>
          <w:b w:val="0"/>
        </w:rPr>
        <w:t>&lt;/NumAm&gt;</w:t>
      </w:r>
    </w:p>
    <w:p w14:paraId="35D4D1D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082DC7A" w14:textId="77777777" w:rsidR="007A2F20" w:rsidRPr="00F257F7" w:rsidRDefault="00F257F7" w:rsidP="007A2F20">
      <w:pPr>
        <w:pStyle w:val="NormalBold"/>
      </w:pPr>
      <w:r w:rsidRPr="00F257F7">
        <w:rPr>
          <w:rStyle w:val="HideTWBExt"/>
          <w:b w:val="0"/>
        </w:rPr>
        <w:t>&lt;Article&gt;</w:t>
      </w:r>
      <w:r w:rsidRPr="00F257F7">
        <w:t>Αιτιολογική σκέψη 34</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CEF1D2C" w14:textId="77777777" w:rsidTr="007A2F20">
        <w:trPr>
          <w:jc w:val="center"/>
        </w:trPr>
        <w:tc>
          <w:tcPr>
            <w:tcW w:w="9752" w:type="dxa"/>
            <w:gridSpan w:val="2"/>
          </w:tcPr>
          <w:p w14:paraId="77511713" w14:textId="77777777" w:rsidR="007A2F20" w:rsidRPr="00F257F7" w:rsidRDefault="007A2F20">
            <w:pPr>
              <w:keepNext/>
            </w:pPr>
          </w:p>
        </w:tc>
      </w:tr>
      <w:tr w:rsidR="00E512D1" w:rsidRPr="00F257F7" w14:paraId="5AE0C3EA" w14:textId="77777777" w:rsidTr="007A2F20">
        <w:trPr>
          <w:jc w:val="center"/>
        </w:trPr>
        <w:tc>
          <w:tcPr>
            <w:tcW w:w="4876" w:type="dxa"/>
            <w:hideMark/>
          </w:tcPr>
          <w:p w14:paraId="7C3F2920" w14:textId="77777777" w:rsidR="007A2F20" w:rsidRPr="00F257F7" w:rsidRDefault="00F257F7">
            <w:pPr>
              <w:pStyle w:val="ColumnHeading"/>
              <w:keepNext/>
            </w:pPr>
            <w:r w:rsidRPr="00F257F7">
              <w:t>Κείμενο που προτείνει η Επιτροπή</w:t>
            </w:r>
          </w:p>
        </w:tc>
        <w:tc>
          <w:tcPr>
            <w:tcW w:w="4876" w:type="dxa"/>
            <w:hideMark/>
          </w:tcPr>
          <w:p w14:paraId="1E19B27A" w14:textId="77777777" w:rsidR="007A2F20" w:rsidRPr="00F257F7" w:rsidRDefault="00F257F7">
            <w:pPr>
              <w:pStyle w:val="ColumnHeading"/>
              <w:keepNext/>
            </w:pPr>
            <w:r w:rsidRPr="00F257F7">
              <w:t>Τροπολογία</w:t>
            </w:r>
          </w:p>
        </w:tc>
      </w:tr>
      <w:tr w:rsidR="00E512D1" w:rsidRPr="00F257F7" w14:paraId="0311CA2D" w14:textId="77777777" w:rsidTr="007A2F20">
        <w:trPr>
          <w:jc w:val="center"/>
        </w:trPr>
        <w:tc>
          <w:tcPr>
            <w:tcW w:w="4876" w:type="dxa"/>
            <w:hideMark/>
          </w:tcPr>
          <w:p w14:paraId="7BC8E0CA" w14:textId="77777777" w:rsidR="007A2F20" w:rsidRPr="00F257F7" w:rsidRDefault="00F257F7">
            <w:pPr>
              <w:pStyle w:val="Normal6"/>
            </w:pPr>
            <w:r w:rsidRPr="00F257F7">
              <w:t>(34)</w:t>
            </w:r>
            <w:r w:rsidRPr="00F257F7">
              <w:tab/>
              <w:t xml:space="preserve">Ως </w:t>
            </w:r>
            <w:r w:rsidRPr="00F257F7">
              <w:rPr>
                <w:b/>
                <w:i/>
              </w:rPr>
              <w:t>βιομετρικά δεδομένα</w:t>
            </w:r>
            <w:r w:rsidRPr="00F257F7">
              <w:t xml:space="preserve">, όπως ορίζονται στο άρθρο 4 σημείο 14) του κανονισμού (ΕΕ) 2016/679, νοείται η επεξεργασία ορισμένων χαρακτηριστικών με τη χρήση ειδικού τεχνικού μέσου, η οποία επιτρέπει ή επιβεβαιώνει την αδιαμφισβήτητη ταυτοποίηση του εν λόγω προσώπου. Η έννοια </w:t>
            </w:r>
            <w:r w:rsidRPr="00F257F7">
              <w:rPr>
                <w:b/>
                <w:i/>
              </w:rPr>
              <w:t>των βιομετρικών δεδομένων</w:t>
            </w:r>
            <w:r w:rsidRPr="00F257F7">
              <w:t xml:space="preserve"> περιλαμβάνει δύο διαφορετικές λειτουργίες, και συγκεκριμένα την ταυτοποίηση φυσικού προσώπου ή την επαλήθευση (γνωστή και ως έλεγχος ταυτότητας) της δηλωθείσας ταυτότητάς του, οι οποίες βασίζονται αμφότερες σε διαφορετικές τεχνικές διαδι</w:t>
            </w:r>
            <w:r w:rsidRPr="00F257F7">
              <w:t xml:space="preserve">κασίες. Η διαδικασία ταυτοποίησης βασίζεται σε αναζήτηση τύπου «ένα προς πολλά» των βιομετρικών δεδομένων του υποκειμένου των δεδομένων σε μια βάση δεδομένων, ενώ η διαδικασία επαλήθευσης βασίζεται σε αντιπαραβολή τύπου «ένα προς ένα» των βιομετρικών δεδομένων που παρέχονται από το υποκείμενο των δεδομένων, το οποίο δηλώνει με τον τρόπο αυτόν την ταυτότητά του. Η παρέκκλιση </w:t>
            </w:r>
            <w:r w:rsidRPr="00F257F7">
              <w:lastRenderedPageBreak/>
              <w:t>από την απαγόρευση επεξεργασίας βιομετρικών δεδομένων βάσει του άρθρου 9 παράγραφος 1 του κανονισμού θα πρέπει επίσης να επιτρέπεται ότ</w:t>
            </w:r>
            <w:r w:rsidRPr="00F257F7">
              <w:t xml:space="preserve">αν η επαλήθευση της δηλωθείσας ταυτότητας του υποκειμένου των δεδομένων είναι αναγκαία για σκοπό που επιδιώκει ο υπεύθυνος επεξεργασίας και </w:t>
            </w:r>
            <w:r w:rsidRPr="00F257F7">
              <w:rPr>
                <w:b/>
                <w:i/>
              </w:rPr>
              <w:t>εφαρμόζονται</w:t>
            </w:r>
            <w:r w:rsidRPr="00F257F7">
              <w:t xml:space="preserve"> κατάλληλες </w:t>
            </w:r>
            <w:r w:rsidRPr="00F257F7">
              <w:rPr>
                <w:b/>
                <w:i/>
              </w:rPr>
              <w:t>διασφαλίσεις,</w:t>
            </w:r>
            <w:r w:rsidRPr="00F257F7">
              <w:t xml:space="preserve"> οι </w:t>
            </w:r>
            <w:r w:rsidRPr="00F257F7">
              <w:rPr>
                <w:b/>
                <w:i/>
              </w:rPr>
              <w:t>οποίες εξασφαλίζουν στο</w:t>
            </w:r>
            <w:r w:rsidRPr="00F257F7">
              <w:t xml:space="preserve"> υποκείμενο των δεδομένων </w:t>
            </w:r>
            <w:r w:rsidRPr="00F257F7">
              <w:rPr>
                <w:b/>
                <w:i/>
              </w:rPr>
              <w:t>τη δυνατότητα</w:t>
            </w:r>
            <w:r w:rsidRPr="00F257F7">
              <w:t xml:space="preserve"> να έχει </w:t>
            </w:r>
            <w:r w:rsidRPr="00F257F7">
              <w:rPr>
                <w:b/>
                <w:i/>
              </w:rPr>
              <w:t>τον αποκλειστικό έλεγχο</w:t>
            </w:r>
            <w:r w:rsidRPr="00F257F7">
              <w:t xml:space="preserve"> της διαδικασίας </w:t>
            </w:r>
            <w:r w:rsidRPr="00F257F7">
              <w:rPr>
                <w:b/>
                <w:i/>
              </w:rPr>
              <w:t>επαλήθευσης</w:t>
            </w:r>
            <w:r w:rsidRPr="00F257F7">
              <w:t xml:space="preserve">. Για παράδειγμα, όταν τα βιομετρικά δεδομένα αποθηκεύονται με ασφάλεια αποκλειστικά στην </w:t>
            </w:r>
            <w:r w:rsidRPr="00F257F7">
              <w:rPr>
                <w:b/>
                <w:i/>
              </w:rPr>
              <w:t>πλευρά</w:t>
            </w:r>
            <w:r w:rsidRPr="00F257F7">
              <w:t xml:space="preserve"> του υποκειμένου των δεδομένων ή αποθηκεύονται με ασφάλεια </w:t>
            </w:r>
            <w:r w:rsidRPr="00F257F7">
              <w:rPr>
                <w:b/>
                <w:i/>
              </w:rPr>
              <w:t>στην πλευρά του υπευθύνου</w:t>
            </w:r>
            <w:r w:rsidRPr="00F257F7">
              <w:t xml:space="preserve"> επεξεργασίας σε κρυπτογραφημ</w:t>
            </w:r>
            <w:r w:rsidRPr="00F257F7">
              <w:t>ένη μορφή τελευταίας τεχνολογίας και το κλειδί κρυπτογράφησης ή ισοδύναμο μέσο βρίσκεται στην αποκλειστική κατοχή του υποκειμένου των δεδομένων</w:t>
            </w:r>
            <w:r w:rsidRPr="00F257F7">
              <w:rPr>
                <w:b/>
                <w:i/>
              </w:rPr>
              <w:t>, η εν λόγω επεξεργασία δεν είναι πιθανό να δημιουργήσει σημαντικούς κινδύνους για τα θεμελιώδη δικαιώματα και τις ελευθερίες</w:t>
            </w:r>
            <w:r w:rsidRPr="00F257F7">
              <w:t xml:space="preserve"> του</w:t>
            </w:r>
            <w:r w:rsidRPr="00F257F7">
              <w:rPr>
                <w:b/>
                <w:i/>
              </w:rPr>
              <w:t>. Ο υπεύθυνος επεξεργασίας δεν λαμβάνει γνώση των βιομετρικών δεδομένων ή λαμβάνει γνώση των δεδομένων αυτών μόνο για πολύ περιορισμένο χρονικό διάστημα κατά τη διάρκεια της διαδικασίας επαλήθευσης</w:t>
            </w:r>
            <w:r w:rsidRPr="00F257F7">
              <w:t>.</w:t>
            </w:r>
          </w:p>
        </w:tc>
        <w:tc>
          <w:tcPr>
            <w:tcW w:w="4876" w:type="dxa"/>
            <w:hideMark/>
          </w:tcPr>
          <w:p w14:paraId="64649E17" w14:textId="77777777" w:rsidR="007A2F20" w:rsidRPr="00F257F7" w:rsidRDefault="00F257F7">
            <w:pPr>
              <w:pStyle w:val="Normal6"/>
              <w:rPr>
                <w:szCs w:val="24"/>
              </w:rPr>
            </w:pPr>
            <w:r w:rsidRPr="00F257F7">
              <w:lastRenderedPageBreak/>
              <w:t>(34)</w:t>
            </w:r>
            <w:r w:rsidRPr="00F257F7">
              <w:tab/>
              <w:t xml:space="preserve">Ως </w:t>
            </w:r>
            <w:r w:rsidRPr="00F257F7">
              <w:rPr>
                <w:b/>
                <w:i/>
              </w:rPr>
              <w:t>επεξεργασία των βιομετρικών δεδομένων</w:t>
            </w:r>
            <w:r w:rsidRPr="00F257F7">
              <w:t xml:space="preserve">, όπως ορίζονται στο άρθρο 4 σημείο 14) του κανονισμού (ΕΕ) 2016/679, νοείται η επεξεργασία ορισμένων χαρακτηριστικών με τη χρήση ειδικού τεχνικού μέσου, η οποία επιτρέπει ή επιβεβαιώνει την αδιαμφισβήτητη ταυτοποίηση του εν λόγω προσώπου. Η έννοια </w:t>
            </w:r>
            <w:r w:rsidRPr="00F257F7">
              <w:rPr>
                <w:b/>
                <w:i/>
              </w:rPr>
              <w:t>της βιομετρικής αναγνώρισης</w:t>
            </w:r>
            <w:r w:rsidRPr="00F257F7">
              <w:t xml:space="preserve"> περιλαμβάνει δύο διαφορετικές λειτουργίες, και συγκεκριμένα την ταυτοποίηση φυσικού προσώπου ή την επαλήθευση (γνωστή και ως έλεγχος ταυτότητας) της δηλωθείσας ταυτότητάς του, οι οποίες βασίζοντ</w:t>
            </w:r>
            <w:r w:rsidRPr="00F257F7">
              <w:t xml:space="preserve">αι αμφότερες σε διαφορετικές τεχνικές διαδικασίες. Η διαδικασία ταυτοποίησης βασίζεται σε αναζήτηση τύπου «ένα προς πολλά» των βιομετρικών δεδομένων του υποκειμένου των δεδομένων σε μια βάση δεδομένων, ενώ η διαδικασία επαλήθευσης βασίζεται σε αντιπαραβολή τύπου «ένα προς ένα» των βιομετρικών δεδομένων που παρέχονται από το υποκείμενο των δεδομένων, το οποίο δηλώνει με τον τρόπο </w:t>
            </w:r>
            <w:r w:rsidRPr="00F257F7">
              <w:lastRenderedPageBreak/>
              <w:t>αυτόν την ταυτότητά του. Η παρέκκλιση από την απαγόρευση επεξεργασίας βιομετρικών δεδομένων βάσει του άρθρου 9 παράγραφος 1 του κα</w:t>
            </w:r>
            <w:r w:rsidRPr="00F257F7">
              <w:t xml:space="preserve">νονισμού (ΕΕ) 2016/679 θα πρέπει επίσης να επιτρέπεται όταν η επαλήθευση της δηλωθείσας ταυτότητας του υποκειμένου των δεδομένων είναι αναγκαία </w:t>
            </w:r>
            <w:r w:rsidRPr="00F257F7">
              <w:rPr>
                <w:b/>
                <w:i/>
              </w:rPr>
              <w:t>και αναλογική</w:t>
            </w:r>
            <w:r w:rsidRPr="00F257F7">
              <w:t xml:space="preserve"> για </w:t>
            </w:r>
            <w:r w:rsidRPr="00F257F7">
              <w:rPr>
                <w:b/>
                <w:i/>
              </w:rPr>
              <w:t>νόμιμο</w:t>
            </w:r>
            <w:r w:rsidRPr="00F257F7">
              <w:t xml:space="preserve"> σκοπό που επιδιώκει ο υπεύθυνος επεξεργασίας και </w:t>
            </w:r>
            <w:r w:rsidRPr="00F257F7">
              <w:rPr>
                <w:b/>
                <w:i/>
              </w:rPr>
              <w:t>με την επιφύλαξη των κατάλληλων εγγυήσεων που προβλέπονται στο δίκαιο της Ένωσης. Όταν η επαλήθευση αυτή είναι αναγκαία, ο υπεύθυνος επεξεργασίας θα πρέπει να επιλέγει το λιγότερο παρεμβατικό από τα εξίσου αποτελεσματικά διαθέσιμα μέσα. Επομένως, η επεξεργασία βιομετρικών δεδομένων για την επα</w:t>
            </w:r>
            <w:r w:rsidRPr="00F257F7">
              <w:rPr>
                <w:b/>
                <w:i/>
              </w:rPr>
              <w:t>λήθευση ταυτότητας θα πρέπει να χρησιμοποιείται μόνο όταν είναι αναγκαίο και αναλογικό, ενώ θα πρέπει να υπόκειται και στις κατάλληλες εγγυήσεις. Η παρέκκλιση αυτή θα πρέπει να εφαρμόζεται μόνο όταν ισχύουν</w:t>
            </w:r>
            <w:r w:rsidRPr="00F257F7">
              <w:t xml:space="preserve"> οι </w:t>
            </w:r>
            <w:r w:rsidRPr="00F257F7">
              <w:rPr>
                <w:b/>
                <w:i/>
              </w:rPr>
              <w:t>κατάλληλες εγγυήσεις ώστε να διασφαλίζεται ότι τα βιομετρικά δεδομένα τελούν υπό τον αποκλειστικό έλεγχο του υποκειμένου των δεδομένων. Αποκλειστικός έλεγχος σημαίνει ότι το</w:t>
            </w:r>
            <w:r w:rsidRPr="00F257F7">
              <w:t xml:space="preserve"> υποκείμενο των δεδομένων </w:t>
            </w:r>
            <w:r w:rsidRPr="00F257F7">
              <w:rPr>
                <w:b/>
                <w:i/>
              </w:rPr>
              <w:t>μπορεί να αποφασίζει αποτελεσματικά πότε και πώς χρησιμοποιούνται τα βιομετρικά δεδομένα του για επαλήθ</w:t>
            </w:r>
            <w:r w:rsidRPr="00F257F7">
              <w:rPr>
                <w:b/>
                <w:i/>
              </w:rPr>
              <w:t>ευση, χωρίς ο υπεύθυνος επεξεργασίας</w:t>
            </w:r>
            <w:r w:rsidRPr="00F257F7">
              <w:t xml:space="preserve"> να έχει </w:t>
            </w:r>
            <w:r w:rsidRPr="00F257F7">
              <w:rPr>
                <w:b/>
                <w:i/>
              </w:rPr>
              <w:t>την τεχνική ικανότητα να έχει πρόσβαση στα εν λόγω βιομετρικά δεδομένα σε αποκρυπτογραφημένη μορφή ή να τα επεξεργάζεται εκτός</w:t>
            </w:r>
            <w:r w:rsidRPr="00F257F7">
              <w:t xml:space="preserve"> της </w:t>
            </w:r>
            <w:r w:rsidRPr="00F257F7">
              <w:rPr>
                <w:b/>
                <w:i/>
              </w:rPr>
              <w:t>αυστηρά περιορισμένης</w:t>
            </w:r>
            <w:r w:rsidRPr="00F257F7">
              <w:t xml:space="preserve"> διαδικασίας </w:t>
            </w:r>
            <w:r w:rsidRPr="00F257F7">
              <w:rPr>
                <w:b/>
                <w:i/>
              </w:rPr>
              <w:t>αντιπαραβολής που απαιτείται για την επαλήθευση</w:t>
            </w:r>
            <w:r w:rsidRPr="00F257F7">
              <w:t xml:space="preserve">. Για παράδειγμα, όταν τα βιομετρικά δεδομένα αποθηκεύονται με ασφάλεια αποκλειστικά στην </w:t>
            </w:r>
            <w:r w:rsidRPr="00F257F7">
              <w:rPr>
                <w:b/>
                <w:i/>
              </w:rPr>
              <w:t>συσκευή</w:t>
            </w:r>
            <w:r w:rsidRPr="00F257F7">
              <w:t xml:space="preserve"> του υποκειμένου των δεδομένων ή αποθηκεύονται με ασφάλεια </w:t>
            </w:r>
            <w:r w:rsidRPr="00F257F7">
              <w:rPr>
                <w:b/>
                <w:i/>
              </w:rPr>
              <w:t>από τον υπεύθυνο</w:t>
            </w:r>
            <w:r w:rsidRPr="00F257F7">
              <w:t xml:space="preserve"> επεξεργασίας σε κρυπτογραφημένη μορφή τελευταίας τεχνολογίας και το κλειδί κρυπτογ</w:t>
            </w:r>
            <w:r w:rsidRPr="00F257F7">
              <w:t xml:space="preserve">ράφησης </w:t>
            </w:r>
            <w:r w:rsidRPr="00F257F7">
              <w:lastRenderedPageBreak/>
              <w:t xml:space="preserve">ή ισοδύναμο μέσο βρίσκεται </w:t>
            </w:r>
            <w:r w:rsidRPr="00F257F7">
              <w:rPr>
                <w:b/>
                <w:i/>
              </w:rPr>
              <w:t>ασφαλές</w:t>
            </w:r>
            <w:r w:rsidRPr="00F257F7">
              <w:t xml:space="preserve"> στην αποκλειστική κατοχή του υποκειμένου των δεδομένων </w:t>
            </w:r>
            <w:r w:rsidRPr="00F257F7">
              <w:rPr>
                <w:b/>
                <w:i/>
              </w:rPr>
              <w:t>και υπόκειται σε μέτρα που διασφαλίζουν τη συνολική ασφάλεια της επεξεργασίας, μεταξύ άλλων κατά το στάδιο καταχώρισης των βιομετρικών δεδομένων</w:t>
            </w:r>
            <w:r w:rsidRPr="00F257F7">
              <w:t xml:space="preserve"> του </w:t>
            </w:r>
            <w:r w:rsidRPr="00F257F7">
              <w:rPr>
                <w:b/>
                <w:i/>
              </w:rPr>
              <w:t>υποκειμένου των δεδομένων κατά τη διαδικασία επαλήθευσης. Η επαλήθευση αυτή μπορεί ιδίως να απαιτείται στο πλαίσιο των συστημάτων ηλεκτρονικής ταυτοποίησης και των υπηρεσιών εμπιστοσύνης βάσει του ενωσιακού δικαίου. Άλλα παραδείγματα κατάλληλων εγγυήσεων είναι η διασφάλιση της χρήσης διατερματικής κρυπτογράφησης όταν τα δεδομένα διαβιβάζονται μέσω διαύλου επικοινωνίας και η παροχή στα υποκείμενα των δεδομένων της δυνατότητας να διορθώνουν ή να διαγράφουν με ασφάλεια τα βιομετρικά δεδομένα τους ανά πάσα στιγ</w:t>
            </w:r>
            <w:r w:rsidRPr="00F257F7">
              <w:rPr>
                <w:b/>
                <w:i/>
              </w:rPr>
              <w:t>μή.</w:t>
            </w:r>
          </w:p>
        </w:tc>
      </w:tr>
    </w:tbl>
    <w:p w14:paraId="5C85D073"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49ABD26" w14:textId="77777777" w:rsidR="007A2F20" w:rsidRPr="00F257F7" w:rsidRDefault="00F257F7" w:rsidP="007A2F20">
      <w:pPr>
        <w:rPr>
          <w:lang w:val="en-GB"/>
        </w:rPr>
      </w:pPr>
      <w:r w:rsidRPr="00F257F7">
        <w:rPr>
          <w:rStyle w:val="HideTWBExt"/>
          <w:lang w:val="en-GB"/>
        </w:rPr>
        <w:t>&lt;/Amend&gt;</w:t>
      </w:r>
    </w:p>
    <w:p w14:paraId="0F571E78"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w:t>
      </w:r>
      <w:r w:rsidRPr="00F257F7">
        <w:rPr>
          <w:rStyle w:val="HideTWBExt"/>
          <w:b w:val="0"/>
        </w:rPr>
        <w:t>&lt;/NumAm&gt;</w:t>
      </w:r>
    </w:p>
    <w:p w14:paraId="1C3895E5"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1DB43CA" w14:textId="77777777" w:rsidR="007A2F20" w:rsidRPr="00F257F7" w:rsidRDefault="00F257F7" w:rsidP="007A2F20">
      <w:pPr>
        <w:pStyle w:val="NormalBold"/>
      </w:pPr>
      <w:r w:rsidRPr="00F257F7">
        <w:rPr>
          <w:rStyle w:val="HideTWBExt"/>
          <w:b w:val="0"/>
        </w:rPr>
        <w:t>&lt;Article&gt;</w:t>
      </w:r>
      <w:r w:rsidRPr="00F257F7">
        <w:t>Αιτιολογική σκέψη 35</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1DBA72E" w14:textId="77777777" w:rsidTr="007A2F20">
        <w:trPr>
          <w:jc w:val="center"/>
        </w:trPr>
        <w:tc>
          <w:tcPr>
            <w:tcW w:w="9752" w:type="dxa"/>
            <w:gridSpan w:val="2"/>
          </w:tcPr>
          <w:p w14:paraId="13C46ECF" w14:textId="77777777" w:rsidR="007A2F20" w:rsidRPr="00F257F7" w:rsidRDefault="007A2F20">
            <w:pPr>
              <w:keepNext/>
            </w:pPr>
          </w:p>
        </w:tc>
      </w:tr>
      <w:tr w:rsidR="00E512D1" w:rsidRPr="00F257F7" w14:paraId="7ABC3871" w14:textId="77777777" w:rsidTr="007A2F20">
        <w:trPr>
          <w:jc w:val="center"/>
        </w:trPr>
        <w:tc>
          <w:tcPr>
            <w:tcW w:w="4876" w:type="dxa"/>
            <w:hideMark/>
          </w:tcPr>
          <w:p w14:paraId="12A98175" w14:textId="77777777" w:rsidR="007A2F20" w:rsidRPr="00F257F7" w:rsidRDefault="00F257F7">
            <w:pPr>
              <w:pStyle w:val="ColumnHeading"/>
              <w:keepNext/>
            </w:pPr>
            <w:r w:rsidRPr="00F257F7">
              <w:t>Κείμενο που προτείνει η Επιτροπή</w:t>
            </w:r>
          </w:p>
        </w:tc>
        <w:tc>
          <w:tcPr>
            <w:tcW w:w="4876" w:type="dxa"/>
            <w:hideMark/>
          </w:tcPr>
          <w:p w14:paraId="0BD80ECB" w14:textId="77777777" w:rsidR="007A2F20" w:rsidRPr="00F257F7" w:rsidRDefault="00F257F7">
            <w:pPr>
              <w:pStyle w:val="ColumnHeading"/>
              <w:keepNext/>
            </w:pPr>
            <w:r w:rsidRPr="00F257F7">
              <w:t>Τροπολογία</w:t>
            </w:r>
          </w:p>
        </w:tc>
      </w:tr>
      <w:tr w:rsidR="00E512D1" w:rsidRPr="00F257F7" w14:paraId="5D3E264D" w14:textId="77777777" w:rsidTr="007A2F20">
        <w:trPr>
          <w:jc w:val="center"/>
        </w:trPr>
        <w:tc>
          <w:tcPr>
            <w:tcW w:w="4876" w:type="dxa"/>
            <w:hideMark/>
          </w:tcPr>
          <w:p w14:paraId="21CE37D2" w14:textId="77777777" w:rsidR="007A2F20" w:rsidRPr="00F257F7" w:rsidRDefault="00F257F7">
            <w:pPr>
              <w:pStyle w:val="Normal6"/>
            </w:pPr>
            <w:r w:rsidRPr="00F257F7">
              <w:t>(35)</w:t>
            </w:r>
            <w:r w:rsidRPr="00F257F7">
              <w:tab/>
            </w:r>
            <w:r w:rsidRPr="00F257F7">
              <w:t xml:space="preserve">Το άρθρο 15 του κανονισμού (ΕΕ) 2016/679 παρέχει στα υποκείμενα των δεδομένων το δικαίωμα να λαμβάνουν από τον υπεύθυνο επεξεργασίας επιβεβαίωση για το αν ή όχι τα δεδομένα προσωπικού χαρακτήρα που το αφορούν υφίστανται επεξεργασία και, εάν συμβαίνει αυτό, το δικαίωμα πρόσβασης στα δεδομένα προσωπικού χαρακτήρα και σε ορισμένες πρόσθετες πληροφορίες. Το δικαίωμα πρόσβασης θα πρέπει να επιτρέπει στο υποκείμενο των δεδομένων να λαμβάνει γνώση και να προβαίνει στην επαλήθευση της νομιμότητας της </w:t>
            </w:r>
            <w:r w:rsidRPr="00F257F7">
              <w:lastRenderedPageBreak/>
              <w:t>επεξεργασίας κ</w:t>
            </w:r>
            <w:r w:rsidRPr="00F257F7">
              <w:t xml:space="preserve">αι να του παρέχει τη δυνατότητα να ασκεί τα άλλα δικαιώματα που διαθέτει βάσει του κανονισμού (ΕΕ) 2016/679. </w:t>
            </w:r>
            <w:r w:rsidRPr="00F257F7">
              <w:rPr>
                <w:b/>
                <w:i/>
              </w:rPr>
              <w:t xml:space="preserve">Αντιθέτως, θα πρέπει να διευκρινιστεί στο άρθρο 12 του κανονισμού ότι το δικαίωμα πρόσβασης, το οποίο είναι εξαρχής ευνοϊκό για τα υποκείμενα των δεδομένων, δεν θα πρέπει να χρησιμοποιείται καταχρηστικά, υπό την έννοια ότι τα υποκείμενα των δεδομένων το χρησιμοποιούν καταχρηστικά για σκοπούς άλλους από την προστασία των δεδομένων τους. </w:t>
            </w:r>
            <w:r w:rsidRPr="00F257F7">
              <w:t xml:space="preserve">Για </w:t>
            </w:r>
            <w:r w:rsidRPr="00F257F7">
              <w:rPr>
                <w:b/>
                <w:i/>
              </w:rPr>
              <w:t>παράδειγμα, τέτοιου είδους κατάχρηση του δικαιώματος πρόσβαση</w:t>
            </w:r>
            <w:r w:rsidRPr="00F257F7">
              <w:rPr>
                <w:b/>
                <w:i/>
              </w:rPr>
              <w:t>ς προκύπτει όταν</w:t>
            </w:r>
            <w:r w:rsidRPr="00F257F7">
              <w:t xml:space="preserve"> το υποκείμενο των δεδομένων </w:t>
            </w:r>
            <w:r w:rsidRPr="00F257F7">
              <w:rPr>
                <w:b/>
                <w:i/>
              </w:rPr>
              <w:t>επιδιώκει να αναγκάσει</w:t>
            </w:r>
            <w:r w:rsidRPr="00F257F7">
              <w:t xml:space="preserve"> τον </w:t>
            </w:r>
            <w:r w:rsidRPr="00F257F7">
              <w:rPr>
                <w:b/>
                <w:i/>
              </w:rPr>
              <w:t>υπεύθυνο επεξεργασίας να απορρίψει αίτημα πρόσβασης, προκειμένου</w:t>
            </w:r>
            <w:r w:rsidRPr="00F257F7">
              <w:t xml:space="preserve"> να </w:t>
            </w:r>
            <w:r w:rsidRPr="00F257F7">
              <w:rPr>
                <w:b/>
                <w:i/>
              </w:rPr>
              <w:t>απαιτήσει στη συνέχεια την καταβολή αποζημίωσης, ενδεχομένως υπό την απειλή άσκησης αγωγής αποζημίωσης</w:t>
            </w:r>
            <w:r w:rsidRPr="00F257F7">
              <w:t>.</w:t>
            </w:r>
            <w:r w:rsidRPr="00F257F7">
              <w:rPr>
                <w:b/>
                <w:i/>
              </w:rPr>
              <w:t xml:space="preserve"> Άλλα παραδείγματα κατάχρησης περιλαμβάνουν περιπτώσεις στις οποίες τα υποκείμενα των δεδομένων κάνουν υπερβολική χρήση του δικαιώματος πρόσβασης με μοναδικό σκοπό την πρόκληση ζημίας ή βλάβης στον υπεύθυνο επεξεργασίας ή όταν ένα φυσικό πρόσωπο υποβάλλει αίτημα, αλλά </w:t>
            </w:r>
            <w:r w:rsidRPr="00F257F7">
              <w:rPr>
                <w:b/>
                <w:i/>
              </w:rPr>
              <w:t>ταυτόχρονα προσφέρεται να το αποσύρει με αντάλλαγμα κάποιου είδους όφελος από τον υπεύθυνο επεξεργασίας. Επιπλέον, για να μπορούν οι υπεύθυνοι επεξεργασίας να διατηρούν την επιβάρυνσή τους σε εύλογο βαθμό,</w:t>
            </w:r>
            <w:r w:rsidRPr="00F257F7">
              <w:t xml:space="preserve"> θα πρέπει να </w:t>
            </w:r>
            <w:r w:rsidRPr="00F257F7">
              <w:rPr>
                <w:b/>
                <w:i/>
              </w:rPr>
              <w:t>φέρουν μικρότερο βάρος απόδειξης σε σχέση με τον υπερβολικό χαρακτήρα ενός αιτήματος απ’ ό</w:t>
            </w:r>
            <w:r w:rsidRPr="00F257F7">
              <w:t>,</w:t>
            </w:r>
            <w:r w:rsidRPr="00F257F7">
              <w:rPr>
                <w:b/>
                <w:i/>
              </w:rPr>
              <w:t>τι σε σχέση με τον προδήλως αβάσιμο χαρακτήρα ενός αιτήματος</w:t>
            </w:r>
            <w:r w:rsidRPr="00F257F7">
              <w:t>.</w:t>
            </w:r>
            <w:r w:rsidRPr="00F257F7">
              <w:rPr>
                <w:b/>
                <w:i/>
              </w:rPr>
              <w:t xml:space="preserve"> </w:t>
            </w:r>
            <w:r w:rsidRPr="00F257F7">
              <w:t xml:space="preserve">Ο </w:t>
            </w:r>
            <w:r w:rsidRPr="00F257F7">
              <w:rPr>
                <w:b/>
                <w:i/>
              </w:rPr>
              <w:t>λόγος είναι ότι ο προδήλως αβάσιμος</w:t>
            </w:r>
            <w:r w:rsidRPr="00F257F7">
              <w:t xml:space="preserve"> χαρακτήρας ενός αιτήματος </w:t>
            </w:r>
            <w:r w:rsidRPr="00F257F7">
              <w:rPr>
                <w:b/>
                <w:i/>
              </w:rPr>
              <w:t>εξαρτάται από πραγματικά περιστατικά που εμπίπτουν πρωτίστως στη σφαίρα ευθύ</w:t>
            </w:r>
            <w:r w:rsidRPr="00F257F7">
              <w:rPr>
                <w:b/>
                <w:i/>
              </w:rPr>
              <w:t>νης του υπευθύνου επεξεργασίας</w:t>
            </w:r>
            <w:r w:rsidRPr="00F257F7">
              <w:t xml:space="preserve">, </w:t>
            </w:r>
            <w:r w:rsidRPr="00F257F7">
              <w:rPr>
                <w:b/>
                <w:i/>
              </w:rPr>
              <w:t>ενώ ο υπερβολικός χαρακτήρας ενός αιτήματος αφορά</w:t>
            </w:r>
            <w:r w:rsidRPr="00F257F7">
              <w:t xml:space="preserve"> την </w:t>
            </w:r>
            <w:r w:rsidRPr="00F257F7">
              <w:rPr>
                <w:b/>
                <w:i/>
              </w:rPr>
              <w:t xml:space="preserve">ενδεχομένως καταχρηστική </w:t>
            </w:r>
            <w:r w:rsidRPr="00F257F7">
              <w:rPr>
                <w:b/>
                <w:i/>
              </w:rPr>
              <w:lastRenderedPageBreak/>
              <w:t>συμπεριφορά</w:t>
            </w:r>
            <w:r w:rsidRPr="00F257F7">
              <w:t xml:space="preserve"> του υποκειμένου των δεδομένων, </w:t>
            </w:r>
            <w:r w:rsidRPr="00F257F7">
              <w:rPr>
                <w:b/>
                <w:i/>
              </w:rPr>
              <w:t>η οποία βρίσκεται κατά κύριο λόγο εκτός της σφαίρας επιρροής του υπευθύνου επεξεργασίας</w:t>
            </w:r>
            <w:r w:rsidRPr="00F257F7">
              <w:t xml:space="preserve">, </w:t>
            </w:r>
            <w:r w:rsidRPr="00F257F7">
              <w:rPr>
                <w:b/>
                <w:i/>
              </w:rPr>
              <w:t>και, ως εκ τούτου,</w:t>
            </w:r>
            <w:r w:rsidRPr="00F257F7">
              <w:t xml:space="preserve"> ο υπεύθυνος επεξεργασίας </w:t>
            </w:r>
            <w:r w:rsidRPr="00F257F7">
              <w:rPr>
                <w:b/>
                <w:i/>
              </w:rPr>
              <w:t>μπορεί να είναι σε θέση να αποδείξει την εν λόγω κατάχρηση μόνο σε εύλογο βαθμό. Σε κάθε περίπτωση, όταν ζητείται πρόσβαση σύμφωνα με το άρθρο 15</w:t>
            </w:r>
            <w:r w:rsidRPr="00F257F7">
              <w:t xml:space="preserve"> του </w:t>
            </w:r>
            <w:r w:rsidRPr="00F257F7">
              <w:rPr>
                <w:b/>
                <w:i/>
              </w:rPr>
              <w:t>κανονισμού (ΕΕ) 2016/679, το υποκείμενο</w:t>
            </w:r>
            <w:r w:rsidRPr="00F257F7">
              <w:t xml:space="preserve"> των δεδομένων </w:t>
            </w:r>
            <w:r w:rsidRPr="00F257F7">
              <w:rPr>
                <w:b/>
                <w:i/>
              </w:rPr>
              <w:t>θα πρέπει να είναι όσο το δυνατόν πιο συγκεκριμένο. Τα υπερβολικά γενικευμένα και μη διαφοροποιημένα αιτήματα θα πρέπει επίσης να θεωρούνται υπερβολικού χαρακτήρα.</w:t>
            </w:r>
          </w:p>
        </w:tc>
        <w:tc>
          <w:tcPr>
            <w:tcW w:w="4876" w:type="dxa"/>
            <w:hideMark/>
          </w:tcPr>
          <w:p w14:paraId="7F4034FF" w14:textId="77777777" w:rsidR="007A2F20" w:rsidRPr="00F257F7" w:rsidRDefault="00F257F7">
            <w:pPr>
              <w:pStyle w:val="Normal6"/>
              <w:rPr>
                <w:szCs w:val="24"/>
              </w:rPr>
            </w:pPr>
            <w:r w:rsidRPr="00F257F7">
              <w:lastRenderedPageBreak/>
              <w:t>(35)</w:t>
            </w:r>
            <w:r w:rsidRPr="00F257F7">
              <w:tab/>
              <w:t xml:space="preserve">Το άρθρο 15 του κανονισμού (ΕΕ) 2016/679 παρέχει στα υποκείμενα των δεδομένων το δικαίωμα να λαμβάνουν από τον υπεύθυνο επεξεργασίας επιβεβαίωση για το αν ή όχι τα δεδομένα προσωπικού χαρακτήρα που το αφορούν υφίστανται επεξεργασία και, εάν συμβαίνει αυτό, το δικαίωμα πρόσβασης στα δεδομένα προσωπικού χαρακτήρα και σε ορισμένες πρόσθετες πληροφορίες. Το δικαίωμα πρόσβασης θα πρέπει να επιτρέπει στο υποκείμενο των δεδομένων να λαμβάνει γνώση και να προβαίνει στην επαλήθευση της νομιμότητας της </w:t>
            </w:r>
            <w:r w:rsidRPr="00F257F7">
              <w:lastRenderedPageBreak/>
              <w:t xml:space="preserve">επεξεργασίας </w:t>
            </w:r>
            <w:r w:rsidRPr="00F257F7">
              <w:t xml:space="preserve">και να του παρέχει τη δυνατότητα να ασκεί τα άλλα δικαιώματα που διαθέτει βάσει του κανονισμού (ΕΕ) 2016/679. </w:t>
            </w:r>
            <w:r w:rsidRPr="00F257F7">
              <w:rPr>
                <w:b/>
                <w:i/>
              </w:rPr>
              <w:t>Όταν ένα αίτημα είναι προδήλως αβάσιμο ή υπερβολικό</w:t>
            </w:r>
            <w:r w:rsidRPr="00F257F7">
              <w:t xml:space="preserve">, </w:t>
            </w:r>
            <w:r w:rsidRPr="00F257F7">
              <w:rPr>
                <w:b/>
                <w:i/>
              </w:rPr>
              <w:t>ο υπεύθυνος επεξεργασίας</w:t>
            </w:r>
            <w:r w:rsidRPr="00F257F7">
              <w:t xml:space="preserve"> θα πρέπει </w:t>
            </w:r>
            <w:r w:rsidRPr="00F257F7">
              <w:rPr>
                <w:b/>
                <w:i/>
              </w:rPr>
              <w:t>να παρέχει</w:t>
            </w:r>
            <w:r w:rsidRPr="00F257F7">
              <w:t xml:space="preserve"> την </w:t>
            </w:r>
            <w:r w:rsidRPr="00F257F7">
              <w:rPr>
                <w:b/>
                <w:i/>
              </w:rPr>
              <w:t>επιλογή στο υποκείμενο</w:t>
            </w:r>
            <w:r w:rsidRPr="00F257F7">
              <w:t xml:space="preserve"> των δεδομένων </w:t>
            </w:r>
            <w:r w:rsidRPr="00F257F7">
              <w:rPr>
                <w:b/>
                <w:i/>
              </w:rPr>
              <w:t>είτε να καταβάλει καθορισμένο τέλος είτε να αρνηθεί το αίτημα,</w:t>
            </w:r>
            <w:r w:rsidRPr="00F257F7">
              <w:t xml:space="preserve"> για </w:t>
            </w:r>
            <w:r w:rsidRPr="00F257F7">
              <w:rPr>
                <w:b/>
                <w:i/>
              </w:rPr>
              <w:t>να διασφαλιστεί αναλογική απάντηση και να αποφευχθούν απρόβλεπτες δαπάνες για</w:t>
            </w:r>
            <w:r w:rsidRPr="00F257F7">
              <w:t xml:space="preserve"> το υποκείμενο των δεδομένων</w:t>
            </w:r>
            <w:r w:rsidRPr="00F257F7">
              <w:rPr>
                <w:b/>
                <w:i/>
              </w:rPr>
              <w:t>. Τα δικαιώματα που απορρέουν από</w:t>
            </w:r>
            <w:r w:rsidRPr="00F257F7">
              <w:t xml:space="preserve"> τον </w:t>
            </w:r>
            <w:r w:rsidRPr="00F257F7">
              <w:rPr>
                <w:b/>
                <w:i/>
              </w:rPr>
              <w:t>κανονισμό (ΕΕ) 2016/679 μπορούν</w:t>
            </w:r>
            <w:r w:rsidRPr="00F257F7">
              <w:t xml:space="preserve"> να </w:t>
            </w:r>
            <w:r w:rsidRPr="00F257F7">
              <w:rPr>
                <w:b/>
                <w:i/>
              </w:rPr>
              <w:t xml:space="preserve">χρησιμοποιούνται </w:t>
            </w:r>
            <w:r w:rsidRPr="00F257F7">
              <w:rPr>
                <w:b/>
                <w:i/>
              </w:rPr>
              <w:t>για τη διευκόλυνση άσκησης άλλων δικαιωμάτων ή για λόγους δημοσίου συμφέροντος</w:t>
            </w:r>
            <w:r w:rsidRPr="00F257F7">
              <w:t>.</w:t>
            </w:r>
            <w:r w:rsidRPr="00F257F7">
              <w:rPr>
                <w:b/>
                <w:i/>
              </w:rPr>
              <w:t xml:space="preserve"> Η χρήση των δικαιωμάτων δυνάμει του εν λόγω κανονισμού για τη διευκόλυνση άσκησης άλλων δικαιωμάτων ή άλλων θεμιτών στόχων δεν θα πρέπει να θεωρείται καταχρηστική, αβάσιμη ή υπερβολική. Ο ευρύς χαρακτήρας ενός αιτήματος δεν θα πρέπει να καθιστά το αίτημα αβάσιμο ή υπερβολικό.</w:t>
            </w:r>
            <w:r w:rsidRPr="00F257F7">
              <w:t xml:space="preserve"> </w:t>
            </w:r>
            <w:r w:rsidRPr="00F257F7">
              <w:rPr>
                <w:b/>
                <w:i/>
              </w:rPr>
              <w:t>Το υποκείμενο των δεδομένων</w:t>
            </w:r>
            <w:r w:rsidRPr="00F257F7">
              <w:t xml:space="preserve">, </w:t>
            </w:r>
            <w:r w:rsidRPr="00F257F7">
              <w:rPr>
                <w:b/>
                <w:i/>
              </w:rPr>
              <w:t>κατά</w:t>
            </w:r>
            <w:r w:rsidRPr="00F257F7">
              <w:t xml:space="preserve"> την </w:t>
            </w:r>
            <w:r w:rsidRPr="00F257F7">
              <w:rPr>
                <w:b/>
                <w:i/>
              </w:rPr>
              <w:t>άσκηση των δικαιωμάτων</w:t>
            </w:r>
            <w:r w:rsidRPr="00F257F7">
              <w:t xml:space="preserve"> του </w:t>
            </w:r>
            <w:r w:rsidRPr="00F257F7">
              <w:rPr>
                <w:b/>
                <w:i/>
              </w:rPr>
              <w:t>ως</w:t>
            </w:r>
            <w:r w:rsidRPr="00F257F7">
              <w:t xml:space="preserve"> υποκειμένου των δεδομένων, </w:t>
            </w:r>
            <w:r w:rsidRPr="00F257F7">
              <w:rPr>
                <w:b/>
                <w:i/>
              </w:rPr>
              <w:t>θα πρέπει να τεκμαίρεται ότι ενεργεί για εύλογους σκοπούς</w:t>
            </w:r>
            <w:r w:rsidRPr="00F257F7">
              <w:t xml:space="preserve">, </w:t>
            </w:r>
            <w:r w:rsidRPr="00F257F7">
              <w:rPr>
                <w:b/>
                <w:i/>
              </w:rPr>
              <w:t>ε</w:t>
            </w:r>
            <w:r w:rsidRPr="00F257F7">
              <w:rPr>
                <w:b/>
                <w:i/>
              </w:rPr>
              <w:t>κτός εάν</w:t>
            </w:r>
            <w:r w:rsidRPr="00F257F7">
              <w:t xml:space="preserve"> ο υπεύθυνος επεξεργασίας </w:t>
            </w:r>
            <w:r w:rsidRPr="00F257F7">
              <w:rPr>
                <w:b/>
                <w:i/>
              </w:rPr>
              <w:t>καταδεικνύει αδιαμφισβήτητα καταχρηστική πρόθεση</w:t>
            </w:r>
            <w:r w:rsidRPr="00F257F7">
              <w:t xml:space="preserve"> του </w:t>
            </w:r>
            <w:r w:rsidRPr="00F257F7">
              <w:rPr>
                <w:b/>
                <w:i/>
              </w:rPr>
              <w:t>υποκειμένου</w:t>
            </w:r>
            <w:r w:rsidRPr="00F257F7">
              <w:t xml:space="preserve"> των δεδομένων.</w:t>
            </w:r>
          </w:p>
        </w:tc>
      </w:tr>
    </w:tbl>
    <w:p w14:paraId="345047FE"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6E6A3F5" w14:textId="77777777" w:rsidR="007A2F20" w:rsidRPr="00F257F7" w:rsidRDefault="00F257F7" w:rsidP="007A2F20">
      <w:pPr>
        <w:rPr>
          <w:lang w:val="en-GB"/>
        </w:rPr>
      </w:pPr>
      <w:r w:rsidRPr="00F257F7">
        <w:rPr>
          <w:rStyle w:val="HideTWBExt"/>
          <w:lang w:val="en-GB"/>
        </w:rPr>
        <w:t>&lt;/Amend&gt;</w:t>
      </w:r>
    </w:p>
    <w:p w14:paraId="592CA8D2"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w:t>
      </w:r>
      <w:r w:rsidRPr="00F257F7">
        <w:rPr>
          <w:rStyle w:val="HideTWBExt"/>
          <w:b w:val="0"/>
        </w:rPr>
        <w:t>&lt;/NumAm&gt;</w:t>
      </w:r>
    </w:p>
    <w:p w14:paraId="215570AF"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5D0AEBB" w14:textId="77777777" w:rsidR="007A2F20" w:rsidRPr="00F257F7" w:rsidRDefault="00F257F7" w:rsidP="007A2F20">
      <w:pPr>
        <w:pStyle w:val="NormalBold"/>
      </w:pPr>
      <w:r w:rsidRPr="00F257F7">
        <w:rPr>
          <w:rStyle w:val="HideTWBExt"/>
          <w:b w:val="0"/>
        </w:rPr>
        <w:t>&lt;Article&gt;</w:t>
      </w:r>
      <w:r w:rsidRPr="00F257F7">
        <w:t>Αιτιολογική σκέψη 38</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12F1347" w14:textId="77777777" w:rsidTr="007A2F20">
        <w:trPr>
          <w:jc w:val="center"/>
        </w:trPr>
        <w:tc>
          <w:tcPr>
            <w:tcW w:w="9752" w:type="dxa"/>
            <w:gridSpan w:val="2"/>
          </w:tcPr>
          <w:p w14:paraId="11CC2EE0" w14:textId="77777777" w:rsidR="007A2F20" w:rsidRPr="00F257F7" w:rsidRDefault="007A2F20">
            <w:pPr>
              <w:keepNext/>
            </w:pPr>
          </w:p>
        </w:tc>
      </w:tr>
      <w:tr w:rsidR="00E512D1" w:rsidRPr="00F257F7" w14:paraId="1CEE93F6" w14:textId="77777777" w:rsidTr="007A2F20">
        <w:trPr>
          <w:jc w:val="center"/>
        </w:trPr>
        <w:tc>
          <w:tcPr>
            <w:tcW w:w="4876" w:type="dxa"/>
            <w:hideMark/>
          </w:tcPr>
          <w:p w14:paraId="660364B4" w14:textId="77777777" w:rsidR="007A2F20" w:rsidRPr="00F257F7" w:rsidRDefault="00F257F7">
            <w:pPr>
              <w:pStyle w:val="ColumnHeading"/>
              <w:keepNext/>
            </w:pPr>
            <w:r w:rsidRPr="00F257F7">
              <w:t>Κείμενο που προτείνει η Επιτροπή</w:t>
            </w:r>
          </w:p>
        </w:tc>
        <w:tc>
          <w:tcPr>
            <w:tcW w:w="4876" w:type="dxa"/>
            <w:hideMark/>
          </w:tcPr>
          <w:p w14:paraId="2B3B4C65" w14:textId="77777777" w:rsidR="007A2F20" w:rsidRPr="00F257F7" w:rsidRDefault="00F257F7">
            <w:pPr>
              <w:pStyle w:val="ColumnHeading"/>
              <w:keepNext/>
            </w:pPr>
            <w:r w:rsidRPr="00F257F7">
              <w:t>Τροπολογία</w:t>
            </w:r>
          </w:p>
        </w:tc>
      </w:tr>
      <w:tr w:rsidR="00E512D1" w:rsidRPr="00F257F7" w14:paraId="1CE959E4" w14:textId="77777777" w:rsidTr="007A2F20">
        <w:trPr>
          <w:jc w:val="center"/>
        </w:trPr>
        <w:tc>
          <w:tcPr>
            <w:tcW w:w="4876" w:type="dxa"/>
            <w:hideMark/>
          </w:tcPr>
          <w:p w14:paraId="07AF12F9" w14:textId="77777777" w:rsidR="007A2F20" w:rsidRPr="00F257F7" w:rsidRDefault="00F257F7">
            <w:pPr>
              <w:pStyle w:val="Normal6"/>
            </w:pPr>
            <w:r w:rsidRPr="00F257F7">
              <w:t>(38)</w:t>
            </w:r>
            <w:r w:rsidRPr="00F257F7">
              <w:tab/>
            </w:r>
            <w:r w:rsidRPr="00F257F7">
              <w:rPr>
                <w:b/>
                <w:i/>
              </w:rPr>
              <w:t>Στο</w:t>
            </w:r>
            <w:r w:rsidRPr="00F257F7">
              <w:t xml:space="preserve"> άρθρο 22 του κανονισμού (ΕΕ) 2016/679 </w:t>
            </w:r>
            <w:r w:rsidRPr="00F257F7">
              <w:rPr>
                <w:b/>
                <w:i/>
              </w:rPr>
              <w:t>προβλέπονται οι</w:t>
            </w:r>
            <w:r w:rsidRPr="00F257F7">
              <w:t xml:space="preserve"> κανόνες που διέπουν την επεξεργασία δεδομένων προσωπικού χαρακτήρα όταν ο υπεύθυνος επεξεργασίας δεδομένων λαμβάνει αποφάσεις οι οποίες παράγουν έννομα αποτελέσματα ή παρόμοια σημαντικά αποτελέσματα για το υποκείμενο των δεδομένων, αποκλειστικά και μόνο βάσει αυτοματοποιημένης επεξεργασίας. Για την παροχή μεγαλύτερης ασφάλειας δικαίου, θα πρέπει να αποσαφηνιστεί ότι </w:t>
            </w:r>
            <w:r w:rsidRPr="00F257F7">
              <w:rPr>
                <w:b/>
                <w:i/>
              </w:rPr>
              <w:t xml:space="preserve">η λήψη αποφάσεων αποκλειστικά και μόνο βάσει αυτοματοποιημένης επεξεργασίας επιτρέπεται </w:t>
            </w:r>
            <w:r w:rsidRPr="00F257F7">
              <w:rPr>
                <w:b/>
                <w:i/>
              </w:rPr>
              <w:t>όταν πληρούνται ειδικές προϋποθέσεις, κατά τα οριζόμενα στον κανονισμό (ΕΕ) 2016/679. Θα πρέπει επίσης να αποσαφηνιστεί ότι,</w:t>
            </w:r>
            <w:r w:rsidRPr="00F257F7">
              <w:t xml:space="preserve"> κατά την αξιολόγηση του αν είναι αναγκαία η λήψη απόφασης για τη σύναψη ή την εκτέλεση </w:t>
            </w:r>
            <w:r w:rsidRPr="00F257F7">
              <w:lastRenderedPageBreak/>
              <w:t xml:space="preserve">σύμβασης μεταξύ του υποκειμένου των δεδομένων και υπευθύνου επεξεργασίας δεδομένων, κατά τα οριζόμενα στο άρθρο 22 παράγραφος 2 στοιχείο α) του κανονισμού (ΕΕ) 2016/679, δεν θα πρέπει να απαιτείται η λήψη της απόφασης αυτής να είναι δυνατή αποκλειστικά και μόνο βάσει αυτοματοποιημένης επεξεργασίας. </w:t>
            </w:r>
            <w:r w:rsidRPr="00F257F7">
              <w:t>Αυτό σημαίνει ότι το γεγονός ότι η απόφαση θα μπορούσε επίσης να ληφθεί από άνθρωπο δεν εμποδίζει τον υπεύθυνο επεξεργασίας να λάβει την απόφαση αποκλειστικά και μόνο βάσει αυτοματοποιημένης επεξεργασίας. Όταν υπάρχουν διάφορες εξίσου αποτελεσματικές λύσεις αυτοματοποιημένης επεξεργασίας, ο υπεύθυνος επεξεργασίας θα πρέπει να χρησιμοποιεί τη λύση που είναι λιγότερο παρεμβατική.</w:t>
            </w:r>
          </w:p>
        </w:tc>
        <w:tc>
          <w:tcPr>
            <w:tcW w:w="4876" w:type="dxa"/>
            <w:hideMark/>
          </w:tcPr>
          <w:p w14:paraId="62777C53" w14:textId="77777777" w:rsidR="007A2F20" w:rsidRPr="00F257F7" w:rsidRDefault="00F257F7">
            <w:pPr>
              <w:pStyle w:val="Normal6"/>
              <w:rPr>
                <w:szCs w:val="24"/>
              </w:rPr>
            </w:pPr>
            <w:r w:rsidRPr="00F257F7">
              <w:lastRenderedPageBreak/>
              <w:t>(38)</w:t>
            </w:r>
            <w:r w:rsidRPr="00F257F7">
              <w:tab/>
            </w:r>
            <w:r w:rsidRPr="00F257F7">
              <w:rPr>
                <w:b/>
                <w:i/>
              </w:rPr>
              <w:t>Το</w:t>
            </w:r>
            <w:r w:rsidRPr="00F257F7">
              <w:t xml:space="preserve"> άρθρο 22 του κανονισμού (ΕΕ) 2016/679 </w:t>
            </w:r>
            <w:r w:rsidRPr="00F257F7">
              <w:rPr>
                <w:b/>
                <w:i/>
              </w:rPr>
              <w:t>προβλέπει ότι τα υποκείμενα των δεδομένων έχουν το δικαίωμα να μην υπόκεινται σε απόφαση που λαμβάνεται αποκλειστικά βάσει αυτοματοποιημένης επεξεργασίας, εκτός εάν πληρούνται συγκεκριμένες προϋποθέσεις και σύμφωνα με τους</w:t>
            </w:r>
            <w:r w:rsidRPr="00F257F7">
              <w:t xml:space="preserve"> κανόνες που διέπουν την επεξεργασία δεδομένων προσωπικού χαρακτήρα όταν ο υπεύθυνος επεξεργασίας δεδομένων λαμβάνει αποφάσεις οι οποίες παράγουν έννομα αποτελέσματα ή παρόμοια σημαντικά αποτελέσματα για το υποκείμενο των δεδομένων, αποκλειστικά κα</w:t>
            </w:r>
            <w:r w:rsidRPr="00F257F7">
              <w:t xml:space="preserve">ι μόνο βάσει αυτοματοποιημένης επεξεργασίας. Για την παροχή μεγαλύτερης ασφάλειας δικαίου, θα πρέπει να αποσαφηνιστεί ότι κατά την αξιολόγηση του αν είναι αναγκαία η λήψη απόφασης </w:t>
            </w:r>
            <w:r w:rsidRPr="00F257F7">
              <w:rPr>
                <w:b/>
                <w:i/>
              </w:rPr>
              <w:t xml:space="preserve">που βασίζεται αποκλειστικά σε </w:t>
            </w:r>
            <w:r w:rsidRPr="00F257F7">
              <w:rPr>
                <w:b/>
                <w:i/>
              </w:rPr>
              <w:lastRenderedPageBreak/>
              <w:t>αυτοματοποιημένη επεξεργασία</w:t>
            </w:r>
            <w:r w:rsidRPr="00F257F7">
              <w:t xml:space="preserve"> για τη σύναψη ή την εκτέλεση σύμβασης μεταξύ του υποκειμένου των δεδομένων και υπευθύνου επεξεργασίας δεδομένων, κατά τα οριζόμενα στο άρθρο 22 παράγραφος 2 στοιχείο α) του κανονισμού (ΕΕ) 2016/679, δεν θα πρέπει να απαιτείται η λήψη της απόφασης αυτής να είναι δυνατή αποκ</w:t>
            </w:r>
            <w:r w:rsidRPr="00F257F7">
              <w:t xml:space="preserve">λειστικά και μόνο βάσει αυτοματοποιημένης επεξεργασίας. Αυτό σημαίνει ότι το γεγονός ότι η απόφαση θα μπορούσε επίσης να ληφθεί από άνθρωπο δεν εμποδίζει τον υπεύθυνο επεξεργασίας να λάβει την απόφαση αποκλειστικά και μόνο βάσει αυτοματοποιημένης επεξεργασίας. </w:t>
            </w:r>
            <w:r w:rsidRPr="00F257F7">
              <w:rPr>
                <w:b/>
                <w:i/>
              </w:rPr>
              <w:t xml:space="preserve"> Ωστόσο,</w:t>
            </w:r>
            <w:r w:rsidRPr="00F257F7">
              <w:t xml:space="preserve"> όταν υπάρχουν διάφορες εξίσου αποτελεσματικές λύσεις αυτοματοποιημένης επεξεργασίας, ο υπεύθυνος επεξεργασίας θα πρέπει να χρησιμοποιεί τη λύση που είναι λιγότερο παρεμβατική. </w:t>
            </w:r>
            <w:r w:rsidRPr="00F257F7">
              <w:rPr>
                <w:b/>
                <w:i/>
              </w:rPr>
              <w:t>Τα δικαιώματα του υποκειμένου των δεδομένων δεν θα πρέπει να επηρε</w:t>
            </w:r>
            <w:r w:rsidRPr="00F257F7">
              <w:rPr>
                <w:b/>
                <w:i/>
              </w:rPr>
              <w:t>άζονται αρνητικά από την εφαρμογή της αυτοματοποιημένης ατομικής λήψης αποφάσεων. Η ανθρώπινη εμπλοκή σε σχέση με την αυτοματοποιημένη λήψη αποφάσεων θα πρέπει να είναι ουσιαστική και μια απλή συμβολική χειρονομία ενός ανθρώπου που συνίσταται στην παρακολούθηση της απόφασης που λαμβάνεται χωρίς πραγματική και συγκεκριμένη επιρροή στη λήψη αποφάσεων δεν θα πρέπει να χαρακτηρίζεται ως ανθρώπινη εμπλοκή.</w:t>
            </w:r>
          </w:p>
        </w:tc>
      </w:tr>
    </w:tbl>
    <w:p w14:paraId="3F2A3C39"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255199E" w14:textId="77777777" w:rsidR="007A2F20" w:rsidRPr="00F257F7" w:rsidRDefault="00F257F7" w:rsidP="007A2F20">
      <w:pPr>
        <w:rPr>
          <w:lang w:val="en-GB"/>
        </w:rPr>
      </w:pPr>
      <w:r w:rsidRPr="00F257F7">
        <w:rPr>
          <w:rStyle w:val="HideTWBExt"/>
          <w:lang w:val="en-GB"/>
        </w:rPr>
        <w:t>&lt;/Amend&gt;</w:t>
      </w:r>
    </w:p>
    <w:p w14:paraId="25C4A41B"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w:t>
      </w:r>
      <w:r w:rsidRPr="00F257F7">
        <w:rPr>
          <w:rStyle w:val="HideTWBExt"/>
          <w:b w:val="0"/>
        </w:rPr>
        <w:t>&lt;/NumAm&gt;</w:t>
      </w:r>
    </w:p>
    <w:p w14:paraId="03D8744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1F0B04A" w14:textId="77777777" w:rsidR="007A2F20" w:rsidRPr="00F257F7" w:rsidRDefault="00F257F7" w:rsidP="007A2F20">
      <w:pPr>
        <w:pStyle w:val="NormalBold"/>
      </w:pPr>
      <w:r w:rsidRPr="00F257F7">
        <w:rPr>
          <w:rStyle w:val="HideTWBExt"/>
          <w:b w:val="0"/>
        </w:rPr>
        <w:t>&lt;Article&gt;</w:t>
      </w:r>
      <w:r w:rsidRPr="00F257F7">
        <w:t>Αιτιολογική σκέψη 39</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6CCBD3F" w14:textId="77777777" w:rsidTr="007A2F20">
        <w:trPr>
          <w:jc w:val="center"/>
        </w:trPr>
        <w:tc>
          <w:tcPr>
            <w:tcW w:w="9752" w:type="dxa"/>
            <w:gridSpan w:val="2"/>
          </w:tcPr>
          <w:p w14:paraId="29A7D615" w14:textId="77777777" w:rsidR="007A2F20" w:rsidRPr="00F257F7" w:rsidRDefault="007A2F20">
            <w:pPr>
              <w:keepNext/>
            </w:pPr>
          </w:p>
        </w:tc>
      </w:tr>
      <w:tr w:rsidR="00E512D1" w:rsidRPr="00F257F7" w14:paraId="4C35BE56" w14:textId="77777777" w:rsidTr="007A2F20">
        <w:trPr>
          <w:jc w:val="center"/>
        </w:trPr>
        <w:tc>
          <w:tcPr>
            <w:tcW w:w="4876" w:type="dxa"/>
            <w:hideMark/>
          </w:tcPr>
          <w:p w14:paraId="1784D6A8" w14:textId="77777777" w:rsidR="007A2F20" w:rsidRPr="00F257F7" w:rsidRDefault="00F257F7">
            <w:pPr>
              <w:pStyle w:val="ColumnHeading"/>
              <w:keepNext/>
            </w:pPr>
            <w:r w:rsidRPr="00F257F7">
              <w:t>Κείμενο που προτείνει η Επιτροπή</w:t>
            </w:r>
          </w:p>
        </w:tc>
        <w:tc>
          <w:tcPr>
            <w:tcW w:w="4876" w:type="dxa"/>
            <w:hideMark/>
          </w:tcPr>
          <w:p w14:paraId="5E2BAA6B" w14:textId="77777777" w:rsidR="007A2F20" w:rsidRPr="00F257F7" w:rsidRDefault="00F257F7">
            <w:pPr>
              <w:pStyle w:val="ColumnHeading"/>
              <w:keepNext/>
            </w:pPr>
            <w:r w:rsidRPr="00F257F7">
              <w:t>Τροπολογία</w:t>
            </w:r>
          </w:p>
        </w:tc>
      </w:tr>
      <w:tr w:rsidR="00E512D1" w:rsidRPr="00F257F7" w14:paraId="6DDCC880" w14:textId="77777777" w:rsidTr="007A2F20">
        <w:trPr>
          <w:jc w:val="center"/>
        </w:trPr>
        <w:tc>
          <w:tcPr>
            <w:tcW w:w="4876" w:type="dxa"/>
            <w:hideMark/>
          </w:tcPr>
          <w:p w14:paraId="44D3BF8F" w14:textId="77777777" w:rsidR="007A2F20" w:rsidRPr="00F257F7" w:rsidRDefault="00F257F7">
            <w:pPr>
              <w:pStyle w:val="Normal6"/>
            </w:pPr>
            <w:r w:rsidRPr="00F257F7">
              <w:t>(39)</w:t>
            </w:r>
            <w:r w:rsidRPr="00F257F7">
              <w:tab/>
            </w:r>
            <w:r w:rsidRPr="00F257F7">
              <w:t xml:space="preserve">Για να μειωθεί η επιβάρυνση για τους υπευθύνους επεξεργασίας, ενώ </w:t>
            </w:r>
            <w:r w:rsidRPr="00F257F7">
              <w:lastRenderedPageBreak/>
              <w:t>διασφαλίζεται παράλληλα ότι οι εποπτικές αρχές έχουν πρόσβαση στις σχετικές πληροφορίες και μπορούν να ενεργούν σε περίπτωση παραβάσεων του κανονισμού, το όριο για την κοινοποίηση παραβίασης δεδομένων προσωπικού χαρακτήρα στην εποπτική αρχή σύμφωνα με το άρθρο 33 του κανονισμού (ΕΕ) 2016/679 θα πρέπει να ευθυγραμμιστεί με το όριο ανακοίνωσης παραβίασης δεδομένων προσωπικού χαρακτήρα στο υποκείμενο των δεδομένων σύμφωνα με το άρθρο 34 του εν λ</w:t>
            </w:r>
            <w:r w:rsidRPr="00F257F7">
              <w:t>όγω κανονισμού. Σε περίπτωση παραβίασης δεδομένων η οποία δεν είναι πιθανό να έχει ως αποτέλεσμα υψηλό κίνδυνο για τα δικαιώματα και τις ελευθερίες φυσικών προσώπων, ο υπεύθυνος επεξεργασίας δεν θα πρέπει να υποχρεούται να ενημερώσει την αρμόδια εποπτική αρχή. Το υψηλότερο όριο για την κοινοποίηση παραβίασης δεδομένων στην εποπτική αρχή δεν θίγει την υποχρέωση του υπευθύνου επεξεργασίας να τεκμηριώνει την παραβίαση σύμφωνα με το άρθρο 33 παράγραφος 5 του κανονισμού (ΕΕ) 2016/679 ή την υποχρέωσή του να είναι</w:t>
            </w:r>
            <w:r w:rsidRPr="00F257F7">
              <w:t xml:space="preserve"> σε θέση να αποδείξει τη συμμόρφωσή του με τον εν λόγω κανονισμό, σύμφωνα με το άρθρο 5 παράγραφος 2 του εν λόγω κανονισμού. Για λόγους διευκόλυνσης της συμμόρφωσης των υπευθύνων επεξεργασίας και της υιοθέτησης εναρμονισμένης προσέγγισης στην Ένωση, το Συμβούλιο Προστασίας Δεδομένων θα πρέπει να </w:t>
            </w:r>
            <w:r w:rsidRPr="00F257F7">
              <w:rPr>
                <w:b/>
                <w:i/>
              </w:rPr>
              <w:t>καταρτίσει</w:t>
            </w:r>
            <w:r w:rsidRPr="00F257F7">
              <w:t>, αφενός, κοινό υπόδειγμα για την κοινοποίηση παραβιάσεων δεδομένων στην αρμόδια εποπτική αρχή και, αφετέρου, κοινό κατάλογο των περιστάσεων υπό τις οποίες μια παραβίαση δεδομένων προσωπικού χαρακτήρα είνα</w:t>
            </w:r>
            <w:r w:rsidRPr="00F257F7">
              <w:t xml:space="preserve">ι πιθανό να έχει ως αποτέλεσμα υψηλό κίνδυνο για τα δικαιώματα και τις ελευθερίες φυσικού προσώπου. </w:t>
            </w:r>
            <w:r w:rsidRPr="00F257F7">
              <w:rPr>
                <w:b/>
                <w:i/>
              </w:rPr>
              <w:t xml:space="preserve">Η Επιτροπή θα πρέπει να λάβει δεόντως υπόψη την πρόταση του Συμβουλίου Προστασίας Δεδομένων και να την επανεξετάσει, εάν αυτό είναι </w:t>
            </w:r>
            <w:r w:rsidRPr="00F257F7">
              <w:rPr>
                <w:b/>
                <w:i/>
              </w:rPr>
              <w:lastRenderedPageBreak/>
              <w:t>αναγκαίο, πριν από την έκδοσή της.</w:t>
            </w:r>
            <w:r w:rsidRPr="00F257F7">
              <w:t xml:space="preserve"> Προκειμένου να λαμβάνονται υπόψη οι νέες απειλές για την ασφάλεια των πληροφοριών, το κοινό υπόδειγμα και ο κατάλογος θα πρέπει να επανεξετάζονται τουλάχιστον ανά τριετία και να επικαιροποιούνται όταν αυτό είναι αναγκαίο. Η έλλειψη κοινού καταλό</w:t>
            </w:r>
            <w:r w:rsidRPr="00F257F7">
              <w:t>γου των περιστάσεων υπό τις οποίες μια παραβίαση δεδομένων προσωπικού χαρακτήρα είναι πιθανό να έχει ως αποτέλεσμα υψηλό κίνδυνο για τα δικαιώματα και τις ελευθερίες φυσικού προσώπου δεν θα πρέπει να επηρεάζει τις υποχρεώσεις των υπευθύνων επεξεργασίας να κοινοποιούν τις εν λόγω παραβιάσεις.</w:t>
            </w:r>
          </w:p>
        </w:tc>
        <w:tc>
          <w:tcPr>
            <w:tcW w:w="4876" w:type="dxa"/>
            <w:hideMark/>
          </w:tcPr>
          <w:p w14:paraId="0A68B462" w14:textId="77777777" w:rsidR="007A2F20" w:rsidRPr="00F257F7" w:rsidRDefault="00F257F7">
            <w:pPr>
              <w:pStyle w:val="Normal6"/>
              <w:rPr>
                <w:szCs w:val="24"/>
              </w:rPr>
            </w:pPr>
            <w:r w:rsidRPr="00F257F7">
              <w:lastRenderedPageBreak/>
              <w:t>(39)</w:t>
            </w:r>
            <w:r w:rsidRPr="00F257F7">
              <w:tab/>
              <w:t xml:space="preserve">Για να μειωθεί η επιβάρυνση για τους υπευθύνους επεξεργασίας, ενώ </w:t>
            </w:r>
            <w:r w:rsidRPr="00F257F7">
              <w:lastRenderedPageBreak/>
              <w:t>διασφαλίζεται παράλληλα ότι οι εποπτικές αρχές έχουν πρόσβαση στις σχετικές πληροφορίες και μπορούν να ενεργούν σε περίπτωση παραβάσεων του κανονισμού (ΕΕ) 2016/679, το όριο για την κοινοποίηση παραβίασης δεδομένων προσωπικού χαρακτήρα στην εποπτική αρχή σύμφωνα με το άρθρο 33 του κανονισμού (ΕΕ) 2016/679 θα πρέπει να ευθυγραμμιστεί με το όριο ανακοίνωσης παραβίασης δεδομένων προσωπικού χαρακτήρα στο υποκείμενο των δεδομένων σύμφωνα με το άρ</w:t>
            </w:r>
            <w:r w:rsidRPr="00F257F7">
              <w:t>θρο 34 του εν λόγω κανονισμού. Σε περίπτωση παραβίασης δεδομένων η οποία δεν είναι πιθανό να έχει ως αποτέλεσμα υψηλό κίνδυνο για τα δικαιώματα και τις ελευθερίες φυσικών προσώπων, ο υπεύθυνος επεξεργασίας δεν θα πρέπει να υποχρεούται να ενημερώσει την αρμόδια εποπτική αρχή. Το υψηλότερο όριο για την κοινοποίηση παραβίασης δεδομένων στην εποπτική αρχή δεν θίγει την υποχρέωση του υπευθύνου επεξεργασίας να τεκμηριώνει την παραβίαση σύμφωνα με το άρθρο 33 παράγραφος 5 του κανονισμού (ΕΕ) 2016/679 ή την υποχρέω</w:t>
            </w:r>
            <w:r w:rsidRPr="00F257F7">
              <w:t xml:space="preserve">σή του να είναι σε θέση να αποδείξει τη συμμόρφωσή του με τον εν λόγω κανονισμό, σύμφωνα με το άρθρο 5 παράγραφος 2 του εν λόγω κανονισμού. Για λόγους διευκόλυνσης της συμμόρφωσης των υπευθύνων επεξεργασίας και της υιοθέτησης εναρμονισμένης προσέγγισης στην Ένωση, το Συμβούλιο Προστασίας Δεδομένων θα πρέπει να καταρτίσει </w:t>
            </w:r>
            <w:r w:rsidRPr="00F257F7">
              <w:rPr>
                <w:b/>
                <w:i/>
              </w:rPr>
              <w:t>και να δημοσιοποιήσει</w:t>
            </w:r>
            <w:r w:rsidRPr="00F257F7">
              <w:t>, αφενός, κοινό υπόδειγμα για την κοινοποίηση παραβιάσεων δεδομένων στην αρμόδια εποπτική αρχή και, αφετέρου, κοινό κατάλογο των περιστάσεων υπό τις οποίες μια παραβίασ</w:t>
            </w:r>
            <w:r w:rsidRPr="00F257F7">
              <w:t xml:space="preserve">η δεδομένων προσωπικού χαρακτήρα είναι πιθανό να έχει ως αποτέλεσμα υψηλό κίνδυνο για τα δικαιώματα και τις ελευθερίες φυσικού προσώπου. Προκειμένου να λαμβάνονται υπόψη οι νέες απειλές για την ασφάλεια των πληροφοριών, το κοινό υπόδειγμα και ο </w:t>
            </w:r>
            <w:r w:rsidRPr="00F257F7">
              <w:lastRenderedPageBreak/>
              <w:t>κατάλογος θα πρέπει να επανεξετάζονται τουλάχιστον ανά τριετία και να επικαιροποιούνται όταν αυτό είναι αναγκαίο</w:t>
            </w:r>
            <w:r w:rsidRPr="00F257F7">
              <w:rPr>
                <w:b/>
                <w:i/>
              </w:rPr>
              <w:t>. Η Επιτροπή μπορεί να εγκρίνει, μέσω εκτελεστικής πράξης, το κοινό υπόδειγμα όπως καθορίζεται από το συμβούλιο, καθώς και τις επικαιροποιήσεις του, όπου α</w:t>
            </w:r>
            <w:r w:rsidRPr="00F257F7">
              <w:rPr>
                <w:b/>
                <w:i/>
              </w:rPr>
              <w:t>παιτείται</w:t>
            </w:r>
            <w:r w:rsidRPr="00F257F7">
              <w:t>. Η έλλειψη κοινού καταλόγου των περιστάσεων υπό τις οποίες μια παραβίαση δεδομένων προσωπικού χαρακτήρα είναι πιθανό να έχει ως αποτέλεσμα υψηλό κίνδυνο για τα δικαιώματα και τις ελευθερίες φυσικού προσώπου δεν θα πρέπει να επηρεάζει τις υποχρεώσεις των υπευθύνων επεξεργασίας να κοινοποιούν τις εν λόγω παραβιάσεις.</w:t>
            </w:r>
          </w:p>
        </w:tc>
      </w:tr>
    </w:tbl>
    <w:p w14:paraId="4A04B97B"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24C7B93" w14:textId="77777777" w:rsidR="007A2F20" w:rsidRPr="00F257F7" w:rsidRDefault="00F257F7" w:rsidP="007A2F20">
      <w:pPr>
        <w:rPr>
          <w:lang w:val="en-GB"/>
        </w:rPr>
      </w:pPr>
      <w:r w:rsidRPr="00F257F7">
        <w:rPr>
          <w:rStyle w:val="HideTWBExt"/>
          <w:lang w:val="en-GB"/>
        </w:rPr>
        <w:t>&lt;/Amend&gt;</w:t>
      </w:r>
    </w:p>
    <w:p w14:paraId="3B2D92B7"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8</w:t>
      </w:r>
      <w:r w:rsidRPr="00F257F7">
        <w:rPr>
          <w:rStyle w:val="HideTWBExt"/>
          <w:b w:val="0"/>
        </w:rPr>
        <w:t>&lt;/NumAm&gt;</w:t>
      </w:r>
    </w:p>
    <w:p w14:paraId="5E6247ED"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B6E39F1" w14:textId="77777777" w:rsidR="007A2F20" w:rsidRPr="00F257F7" w:rsidRDefault="00F257F7" w:rsidP="007A2F20">
      <w:pPr>
        <w:pStyle w:val="NormalBold"/>
      </w:pPr>
      <w:r w:rsidRPr="00F257F7">
        <w:rPr>
          <w:rStyle w:val="HideTWBExt"/>
          <w:b w:val="0"/>
        </w:rPr>
        <w:t>&lt;Article&gt;</w:t>
      </w:r>
      <w:r w:rsidRPr="00F257F7">
        <w:t>Αιτιολογική σκέψη 40</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70BC692" w14:textId="77777777" w:rsidTr="007A2F20">
        <w:trPr>
          <w:jc w:val="center"/>
        </w:trPr>
        <w:tc>
          <w:tcPr>
            <w:tcW w:w="9752" w:type="dxa"/>
            <w:gridSpan w:val="2"/>
          </w:tcPr>
          <w:p w14:paraId="4EB1D380" w14:textId="77777777" w:rsidR="007A2F20" w:rsidRPr="00F257F7" w:rsidRDefault="007A2F20">
            <w:pPr>
              <w:keepNext/>
            </w:pPr>
          </w:p>
        </w:tc>
      </w:tr>
      <w:tr w:rsidR="00E512D1" w:rsidRPr="00F257F7" w14:paraId="0181BF29" w14:textId="77777777" w:rsidTr="007A2F20">
        <w:trPr>
          <w:jc w:val="center"/>
        </w:trPr>
        <w:tc>
          <w:tcPr>
            <w:tcW w:w="4876" w:type="dxa"/>
            <w:hideMark/>
          </w:tcPr>
          <w:p w14:paraId="39CD8630" w14:textId="77777777" w:rsidR="007A2F20" w:rsidRPr="00F257F7" w:rsidRDefault="00F257F7">
            <w:pPr>
              <w:pStyle w:val="ColumnHeading"/>
              <w:keepNext/>
            </w:pPr>
            <w:r w:rsidRPr="00F257F7">
              <w:t>Κείμενο που προτείνει η Επιτροπή</w:t>
            </w:r>
          </w:p>
        </w:tc>
        <w:tc>
          <w:tcPr>
            <w:tcW w:w="4876" w:type="dxa"/>
            <w:hideMark/>
          </w:tcPr>
          <w:p w14:paraId="1CA1AD4A" w14:textId="77777777" w:rsidR="007A2F20" w:rsidRPr="00F257F7" w:rsidRDefault="00F257F7">
            <w:pPr>
              <w:pStyle w:val="ColumnHeading"/>
              <w:keepNext/>
            </w:pPr>
            <w:r w:rsidRPr="00F257F7">
              <w:t>Τροπολογία</w:t>
            </w:r>
          </w:p>
        </w:tc>
      </w:tr>
      <w:tr w:rsidR="00E512D1" w:rsidRPr="00F257F7" w14:paraId="61C19316" w14:textId="77777777" w:rsidTr="007A2F20">
        <w:trPr>
          <w:jc w:val="center"/>
        </w:trPr>
        <w:tc>
          <w:tcPr>
            <w:tcW w:w="4876" w:type="dxa"/>
            <w:hideMark/>
          </w:tcPr>
          <w:p w14:paraId="698F421D" w14:textId="77777777" w:rsidR="007A2F20" w:rsidRPr="00F257F7" w:rsidRDefault="00F257F7">
            <w:pPr>
              <w:pStyle w:val="Normal6"/>
            </w:pPr>
            <w:r w:rsidRPr="00F257F7">
              <w:t>(40)</w:t>
            </w:r>
            <w:r w:rsidRPr="00F257F7">
              <w:tab/>
            </w:r>
            <w:r w:rsidRPr="00F257F7">
              <w:t>Σύμφωνα με το άρθρο 35 του κανονισμού (ΕΕ) 2016/679, οι υπεύθυνοι επεξεργασίας υποχρεούνται να διενεργούν εκτίμηση επιπτώσεων σχετικά με την προστασία των δεδομένων, όταν η επεξεργασία δεδομένων προσωπικού χαρακτήρα είναι πιθανό να έχει ως αποτέλεσμα υψηλό κίνδυνο για τα δικαιώματα φυσικών προσώπων. Οι εποπτικές αρχές που συγκροτούνται δυνάμει του εν λόγω κανονισμού υποχρεούνται να καταρτίζουν και να δημοσιοποιούν κατάλογο με τα είδη των πράξεων επεξεργασίας που υπόκεινται στην απαίτηση για διενέργεια εκτίμ</w:t>
            </w:r>
            <w:r w:rsidRPr="00F257F7">
              <w:t xml:space="preserve">ησης επιπτώσεων σχετικά με την προστασία των δεδομένων. Επιπλέον, ο κανονισμός προβλέπει ότι οι εποπτικές αρχές δύνανται να καταρτίζουν και να δημοσιοποιούν </w:t>
            </w:r>
            <w:r w:rsidRPr="00F257F7">
              <w:lastRenderedPageBreak/>
              <w:t>κατάλογο με τα είδη των πράξεων επεξεργασίας για τις οποίες δεν απαιτείται εκτίμηση επιπτώσεων σχετικά με την προστασία των δεδομένων. Για τους σκοπούς της αποτελεσματικής συμβολής στον στόχο της σύγκλισης των οικονομιών και της ουσιαστικής διασφάλισης της ελεύθερης ροής των δεδομένων προσωπικού χαρακτήρα μεταξύ των κρατών μελών, καθώς και για λόγους εν</w:t>
            </w:r>
            <w:r w:rsidRPr="00F257F7">
              <w:t>ίσχυσης της ασφάλειας του δικαίου, διευκόλυνσης της συμμόρφωσης των υπευθύνων επεξεργασίας και διασφάλισης εναρμονισμένης ερμηνείας της έννοιας του υψηλού κινδύνου για τα δικαιώματα και τις ελευθερίες των υποκειμένων των δεδομένων, θα πρέπει να εκδοθεί σε επίπεδο ΕΕ ενιαίος κατάλογος των πράξεων επεξεργασίας, ο οποίος θα αντικαταστήσει τους υφιστάμενους εθνικούς καταλόγους. Επιπλέον, θα πρέπει να καταστεί υποχρεωτική η δημοσίευση καταλόγου με τα είδη των πράξεων επεξεργασίας για τις οποίες δεν απαιτείται εκ</w:t>
            </w:r>
            <w:r w:rsidRPr="00F257F7">
              <w:t xml:space="preserve">τίμηση επιπτώσεων σχετικά με την προστασία των δεδομένων, η οποία είναι επί του παρόντος προαιρετική. Οι κατάλογοι των πράξεων επεξεργασίας θα πρέπει να </w:t>
            </w:r>
            <w:r w:rsidRPr="00F257F7">
              <w:rPr>
                <w:b/>
                <w:i/>
              </w:rPr>
              <w:t>καταρτιστούν</w:t>
            </w:r>
            <w:r w:rsidRPr="00F257F7">
              <w:t xml:space="preserve"> από το Συμβούλιο Προστασίας Δεδομένων </w:t>
            </w:r>
            <w:r w:rsidRPr="00F257F7">
              <w:rPr>
                <w:b/>
                <w:i/>
              </w:rPr>
              <w:t>και</w:t>
            </w:r>
            <w:r w:rsidRPr="00F257F7">
              <w:t xml:space="preserve"> να </w:t>
            </w:r>
            <w:r w:rsidRPr="00F257F7">
              <w:rPr>
                <w:b/>
                <w:i/>
              </w:rPr>
              <w:t>εκδοθούν από την Επιτροπή με τη μορφή εκτελεστικής πράξης</w:t>
            </w:r>
            <w:r w:rsidRPr="00F257F7">
              <w:t>. Για να διευκολυνθεί η συμμόρφωση των υπευθύνων επεξεργασίας, το Συμβούλιο Προστασίας Δεδομένων θα πρέπει επίσης να καταρτίσει κοινό υπόδειγμα και κοινή μεθοδολογία για τη διενέργεια εκτιμήσεων επιπτώσεων σχετικά με την προστασία των δεδομένων</w:t>
            </w:r>
            <w:r w:rsidRPr="00F257F7">
              <w:rPr>
                <w:b/>
                <w:i/>
              </w:rPr>
              <w:t xml:space="preserve">, τα οποία θα εκδοθούν από την Επιτροπή με τη μορφή εκτελεστικής πράξης. </w:t>
            </w:r>
            <w:r w:rsidRPr="00F257F7">
              <w:t xml:space="preserve">Η </w:t>
            </w:r>
            <w:r w:rsidRPr="00F257F7">
              <w:rPr>
                <w:b/>
                <w:i/>
              </w:rPr>
              <w:t>Επιτροπή</w:t>
            </w:r>
            <w:r w:rsidRPr="00F257F7">
              <w:t xml:space="preserve"> θα πρέπει να </w:t>
            </w:r>
            <w:r w:rsidRPr="00F257F7">
              <w:rPr>
                <w:b/>
                <w:i/>
              </w:rPr>
              <w:t>λάβει δεόντως υπόψη την πρόταση του Συμβουλίου Προστασίας Δεδομένων</w:t>
            </w:r>
            <w:r w:rsidRPr="00F257F7">
              <w:t xml:space="preserve"> και να </w:t>
            </w:r>
            <w:r w:rsidRPr="00F257F7">
              <w:rPr>
                <w:b/>
                <w:i/>
              </w:rPr>
              <w:t>την επανεξετάσει, εάν</w:t>
            </w:r>
            <w:r w:rsidRPr="00F257F7">
              <w:t xml:space="preserve"> αυτό είναι αναγκαίο</w:t>
            </w:r>
            <w:r w:rsidRPr="00F257F7">
              <w:rPr>
                <w:b/>
                <w:i/>
              </w:rPr>
              <w:t>, πριν από την έκδοσή της</w:t>
            </w:r>
            <w:r w:rsidRPr="00F257F7">
              <w:t xml:space="preserve">. Προκειμένου να λαμβάνονται υπόψη οι τεχνολογικές εξελίξεις, οι κατάλογοι, το κοινό υπόδειγμα και η κοινή μεθοδολογία θα </w:t>
            </w:r>
            <w:r w:rsidRPr="00F257F7">
              <w:lastRenderedPageBreak/>
              <w:t>πρέπει να επανεξετάζονται τουλάχιστον ανά τριετία και να επικαιροποιούνται όταν αυτό είναι αναγκαίο.</w:t>
            </w:r>
          </w:p>
        </w:tc>
        <w:tc>
          <w:tcPr>
            <w:tcW w:w="4876" w:type="dxa"/>
            <w:hideMark/>
          </w:tcPr>
          <w:p w14:paraId="37E8318C" w14:textId="77777777" w:rsidR="007A2F20" w:rsidRPr="00F257F7" w:rsidRDefault="00F257F7">
            <w:pPr>
              <w:pStyle w:val="Normal6"/>
              <w:rPr>
                <w:szCs w:val="24"/>
              </w:rPr>
            </w:pPr>
            <w:r w:rsidRPr="00F257F7">
              <w:lastRenderedPageBreak/>
              <w:t>(40)</w:t>
            </w:r>
            <w:r w:rsidRPr="00F257F7">
              <w:tab/>
              <w:t>Σύμφωνα με το άρθρο 35 του κανονισμού (ΕΕ) 2016/679, οι υπεύθυνοι επεξεργασίας υποχρεούνται να διενεργούν εκτίμηση επιπτώσεων σχετικά με την προστασία των δεδομένων, όταν η επεξεργασία δεδομένων προσωπικού χαρακτήρα είναι πιθανό να έχει ως αποτέλεσμα υψηλό κίνδυνο για τα δικαιώματα φυσικών προσώπων. Οι εποπτικές αρχές που συγκροτούνται δυνάμει του εν λόγω κανονισμού υποχρεούνται να καταρτίζουν και να δημοσιοποιούν κατάλογο με τα είδη των πράξεων επεξεργασίας που υπόκεινται στην απαίτηση για διενέργεια εκτί</w:t>
            </w:r>
            <w:r w:rsidRPr="00F257F7">
              <w:t xml:space="preserve">μησης επιπτώσεων σχετικά με την προστασία των δεδομένων. Επιπλέον, ο κανονισμός αυτός προβλέπει ότι οι εποπτικές αρχές δύνανται να καταρτίζουν και να δημοσιοποιούν </w:t>
            </w:r>
            <w:r w:rsidRPr="00F257F7">
              <w:lastRenderedPageBreak/>
              <w:t>κατάλογο με τα είδη των πράξεων επεξεργασίας για τις οποίες δεν απαιτείται εκτίμηση επιπτώσεων σχετικά με την προστασία των δεδομένων. Για τους σκοπούς της αποτελεσματικής συμβολής στον στόχο της σύγκλισης των οικονομιών και της ουσιαστικής διασφάλισης της ελεύθερης ροής των δεδομένων προσωπικού χαρακτήρα μεταξύ των κρατών μελών, καθώς και για λό</w:t>
            </w:r>
            <w:r w:rsidRPr="00F257F7">
              <w:t>γους ενίσχυσης της ασφάλειας του δικαίου, διευκόλυνσης της συμμόρφωσης των υπευθύνων επεξεργασίας και διασφάλισης εναρμονισμένης ερμηνείας της έννοιας του υψηλού κινδύνου για τα δικαιώματα και τις ελευθερίες των υποκειμένων των δεδομένων, θα πρέπει να εκδοθεί σε επίπεδο ΕΕ ενιαίος κατάλογος των πράξεων επεξεργασίας, ο οποίος θα αντικαταστήσει τους υφιστάμενους εθνικούς καταλόγους. Επιπλέον, θα πρέπει να καταστεί υποχρεωτική η δημοσίευση καταλόγου με τα είδη των πράξεων επεξεργασίας για τις οποίες δεν απαιτε</w:t>
            </w:r>
            <w:r w:rsidRPr="00F257F7">
              <w:t xml:space="preserve">ίται εκτίμηση επιπτώσεων σχετικά με την προστασία των δεδομένων, η οποία είναι επί του παρόντος προαιρετική. Οι κατάλογοι των πράξεων επεξεργασίας θα πρέπει να </w:t>
            </w:r>
            <w:r w:rsidRPr="00F257F7">
              <w:rPr>
                <w:b/>
                <w:i/>
              </w:rPr>
              <w:t>καταρτίζονται και να δημοσιοποιούνται</w:t>
            </w:r>
            <w:r w:rsidRPr="00F257F7">
              <w:t xml:space="preserve"> από το </w:t>
            </w:r>
            <w:r w:rsidRPr="00F257F7">
              <w:rPr>
                <w:b/>
                <w:i/>
              </w:rPr>
              <w:t>Ευρωπαϊκό</w:t>
            </w:r>
            <w:r w:rsidRPr="00F257F7">
              <w:t xml:space="preserve"> Συμβούλιο Προστασίας Δεδομένων</w:t>
            </w:r>
            <w:r w:rsidRPr="00F257F7">
              <w:rPr>
                <w:b/>
                <w:i/>
              </w:rPr>
              <w:t>. Κατά την εκπόνηση των καταλόγων, θα πρέπει</w:t>
            </w:r>
            <w:r w:rsidRPr="00F257F7">
              <w:t xml:space="preserve"> να </w:t>
            </w:r>
            <w:r w:rsidRPr="00F257F7">
              <w:rPr>
                <w:b/>
                <w:i/>
              </w:rPr>
              <w:t>ληφθούν δεόντως υπόψη η φύση, το πλαίσιο, το πεδίο εφαρμογής και οι σκοποί της επεξεργασίας, καθώς και ο κίνδυνος για τα δικαιώματα και τις ελευθερίες των φυσικών προσώπων</w:t>
            </w:r>
            <w:r w:rsidRPr="00F257F7">
              <w:t>. Για να διευκολυνθεί η συμμόρφωση των υπευθύνων</w:t>
            </w:r>
            <w:r w:rsidRPr="00F257F7">
              <w:t xml:space="preserve"> επεξεργασίας, το Συμβούλιο Προστασίας Δεδομένων θα πρέπει επίσης να καταρτίσει </w:t>
            </w:r>
            <w:r w:rsidRPr="00F257F7">
              <w:rPr>
                <w:b/>
                <w:i/>
              </w:rPr>
              <w:t>και να δημοσιοποιήσει</w:t>
            </w:r>
            <w:r w:rsidRPr="00F257F7">
              <w:t xml:space="preserve"> κοινό υπόδειγμα και κοινή μεθοδολογία για τη διενέργεια εκτιμήσεων επιπτώσεων σχετικά με την προστασία των δεδομένων</w:t>
            </w:r>
            <w:r w:rsidRPr="00F257F7">
              <w:rPr>
                <w:b/>
                <w:i/>
              </w:rPr>
              <w:t>.</w:t>
            </w:r>
            <w:r w:rsidRPr="00F257F7">
              <w:t xml:space="preserve"> Προκειμένου να λαμβάνονται υπόψη οι τεχνολογικές εξελίξεις, οι κατάλογοι, το κοινό υπόδειγμα και η κοινή μεθοδολογία θα πρέπει να επανεξετάζονται τουλάχιστον </w:t>
            </w:r>
            <w:r w:rsidRPr="00F257F7">
              <w:lastRenderedPageBreak/>
              <w:t xml:space="preserve">ανά τριετία και να επικαιροποιούνται όταν αυτό είναι αναγκαίο. </w:t>
            </w:r>
            <w:r w:rsidRPr="00F257F7">
              <w:rPr>
                <w:b/>
                <w:i/>
              </w:rPr>
              <w:t>Η Επιτροπή μπορεί να εγκρίνει, μέσω εκτελεστικής πράξης, το κοινό υπόδε</w:t>
            </w:r>
            <w:r w:rsidRPr="00F257F7">
              <w:rPr>
                <w:b/>
                <w:i/>
              </w:rPr>
              <w:t>ιγμα όπως καθορίζεται από το συμβούλιο, καθώς και τις επικαιροποιήσεις του κοινού υποδείγματος, όπου απαιτείται.</w:t>
            </w:r>
          </w:p>
        </w:tc>
      </w:tr>
    </w:tbl>
    <w:p w14:paraId="5A349AEB"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F2800BD" w14:textId="77777777" w:rsidR="007A2F20" w:rsidRPr="00F257F7" w:rsidRDefault="00F257F7" w:rsidP="007A2F20">
      <w:pPr>
        <w:rPr>
          <w:lang w:val="en-GB"/>
        </w:rPr>
      </w:pPr>
      <w:r w:rsidRPr="00F257F7">
        <w:rPr>
          <w:rStyle w:val="HideTWBExt"/>
          <w:lang w:val="en-GB"/>
        </w:rPr>
        <w:t>&lt;/Amend&gt;</w:t>
      </w:r>
    </w:p>
    <w:p w14:paraId="2CB1248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9</w:t>
      </w:r>
      <w:r w:rsidRPr="00F257F7">
        <w:rPr>
          <w:rStyle w:val="HideTWBExt"/>
          <w:b w:val="0"/>
        </w:rPr>
        <w:t>&lt;/NumAm&gt;</w:t>
      </w:r>
    </w:p>
    <w:p w14:paraId="22D449E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52324F7" w14:textId="77777777" w:rsidR="007A2F20" w:rsidRPr="00F257F7" w:rsidRDefault="00F257F7" w:rsidP="007A2F20">
      <w:pPr>
        <w:pStyle w:val="NormalBold"/>
      </w:pPr>
      <w:r w:rsidRPr="00F257F7">
        <w:rPr>
          <w:rStyle w:val="HideTWBExt"/>
          <w:b w:val="0"/>
        </w:rPr>
        <w:t>&lt;Article&gt;</w:t>
      </w:r>
      <w:r w:rsidRPr="00F257F7">
        <w:t>Αιτιολογική σκέψη 41</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747F615" w14:textId="77777777" w:rsidTr="007A2F20">
        <w:trPr>
          <w:jc w:val="center"/>
        </w:trPr>
        <w:tc>
          <w:tcPr>
            <w:tcW w:w="9752" w:type="dxa"/>
            <w:gridSpan w:val="2"/>
          </w:tcPr>
          <w:p w14:paraId="704DE49B" w14:textId="77777777" w:rsidR="007A2F20" w:rsidRPr="00F257F7" w:rsidRDefault="007A2F20">
            <w:pPr>
              <w:keepNext/>
            </w:pPr>
          </w:p>
        </w:tc>
      </w:tr>
      <w:tr w:rsidR="00E512D1" w:rsidRPr="00F257F7" w14:paraId="4B0003D1" w14:textId="77777777" w:rsidTr="007A2F20">
        <w:trPr>
          <w:jc w:val="center"/>
        </w:trPr>
        <w:tc>
          <w:tcPr>
            <w:tcW w:w="4876" w:type="dxa"/>
            <w:hideMark/>
          </w:tcPr>
          <w:p w14:paraId="1EB87380" w14:textId="77777777" w:rsidR="007A2F20" w:rsidRPr="00F257F7" w:rsidRDefault="00F257F7">
            <w:pPr>
              <w:pStyle w:val="ColumnHeading"/>
              <w:keepNext/>
            </w:pPr>
            <w:r w:rsidRPr="00F257F7">
              <w:t>Κείμενο που προτείνει η Επιτροπή</w:t>
            </w:r>
          </w:p>
        </w:tc>
        <w:tc>
          <w:tcPr>
            <w:tcW w:w="4876" w:type="dxa"/>
            <w:hideMark/>
          </w:tcPr>
          <w:p w14:paraId="2533B052" w14:textId="77777777" w:rsidR="007A2F20" w:rsidRPr="00F257F7" w:rsidRDefault="00F257F7">
            <w:pPr>
              <w:pStyle w:val="ColumnHeading"/>
              <w:keepNext/>
            </w:pPr>
            <w:r w:rsidRPr="00F257F7">
              <w:t>Τροπολογία</w:t>
            </w:r>
          </w:p>
        </w:tc>
      </w:tr>
      <w:tr w:rsidR="00E512D1" w:rsidRPr="00F257F7" w14:paraId="5E504AF6" w14:textId="77777777" w:rsidTr="007A2F20">
        <w:trPr>
          <w:jc w:val="center"/>
        </w:trPr>
        <w:tc>
          <w:tcPr>
            <w:tcW w:w="4876" w:type="dxa"/>
            <w:hideMark/>
          </w:tcPr>
          <w:p w14:paraId="5A9F5472" w14:textId="77777777" w:rsidR="007A2F20" w:rsidRPr="00F257F7" w:rsidRDefault="00F257F7">
            <w:pPr>
              <w:pStyle w:val="Normal6"/>
            </w:pPr>
            <w:r w:rsidRPr="00F257F7">
              <w:t>(41)</w:t>
            </w:r>
            <w:r w:rsidRPr="00F257F7">
              <w:tab/>
              <w:t>Ο κανονισμός (ΕΕ) 2018/1725 του Ευρωπαϊκού Κοινοβουλίου και του Συμβουλίου</w:t>
            </w:r>
            <w:r w:rsidRPr="00F257F7">
              <w:rPr>
                <w:vertAlign w:val="superscript"/>
              </w:rPr>
              <w:t>16</w:t>
            </w:r>
            <w:r w:rsidRPr="00F257F7">
              <w:t xml:space="preserve"> εφαρμόζεται στην επεξεργασία δεδομένων προσωπικού χαρακτήρα από τα θεσμικά και λοιπά όργανα και τους οργανισμούς της Ένωσης. Η οδηγία (ΕΕ) 2016/680 του Ευρωπαϊκού Κοινοβουλίου και του Συμβουλίου</w:t>
            </w:r>
            <w:r w:rsidRPr="00F257F7">
              <w:rPr>
                <w:vertAlign w:val="superscript"/>
              </w:rPr>
              <w:t>17</w:t>
            </w:r>
            <w:r w:rsidRPr="00F257F7">
              <w:t xml:space="preserve"> εφαρμόζεται στην επεξεργασία δεδομένων προσωπικού χαρακτήρα από τις αρμόδιες αρχές για τους σκοπούς της πρόληψης, της διερεύνησης, της ανίχνευσης ή της δίωξης ποινικών αδικημάτων ή της εκτέλεσης ποινικών κυρώσεων. Ο κανονισμός (ΕΕ) 2018/1725 </w:t>
            </w:r>
            <w:r w:rsidRPr="00F257F7">
              <w:rPr>
                <w:b/>
                <w:i/>
              </w:rPr>
              <w:t>και η οδηγία (ΕΕ) 2016/680</w:t>
            </w:r>
            <w:r w:rsidRPr="00F257F7">
              <w:t xml:space="preserve"> θα πρέπει να </w:t>
            </w:r>
            <w:r w:rsidRPr="00F257F7">
              <w:rPr>
                <w:b/>
                <w:i/>
              </w:rPr>
              <w:t>ευθυγραμμιστούν</w:t>
            </w:r>
            <w:r w:rsidRPr="00F257F7">
              <w:t xml:space="preserve"> με τις τροποποιή</w:t>
            </w:r>
            <w:r w:rsidRPr="00F257F7">
              <w:t>σεις του κανονισμού (ΕΕ) 2016/679 που εισάγονται με τον παρόντα κανονισμό.</w:t>
            </w:r>
          </w:p>
        </w:tc>
        <w:tc>
          <w:tcPr>
            <w:tcW w:w="4876" w:type="dxa"/>
            <w:hideMark/>
          </w:tcPr>
          <w:p w14:paraId="2D778C5B" w14:textId="77777777" w:rsidR="007A2F20" w:rsidRPr="00F257F7" w:rsidRDefault="00F257F7">
            <w:pPr>
              <w:pStyle w:val="Normal6"/>
              <w:rPr>
                <w:szCs w:val="24"/>
              </w:rPr>
            </w:pPr>
            <w:r w:rsidRPr="00F257F7">
              <w:t>(41)</w:t>
            </w:r>
            <w:r w:rsidRPr="00F257F7">
              <w:tab/>
              <w:t>Ο κανονισμός (ΕΕ) 2018/1725 του Ευρωπαϊκού Κοινοβουλίου και του Συμβουλίου</w:t>
            </w:r>
            <w:r w:rsidRPr="00F257F7">
              <w:rPr>
                <w:vertAlign w:val="superscript"/>
              </w:rPr>
              <w:t>16</w:t>
            </w:r>
            <w:r w:rsidRPr="00F257F7">
              <w:t xml:space="preserve"> εφαρμόζεται στην επεξεργασία δεδομένων προσωπικού χαρακτήρα από τα θεσμικά και λοιπά όργανα και τους οργανισμούς της Ένωσης. Η οδηγία (ΕΕ) 2016/680 του Ευρωπαϊκού Κοινοβουλίου και του Συμβουλίου</w:t>
            </w:r>
            <w:r w:rsidRPr="00F257F7">
              <w:rPr>
                <w:vertAlign w:val="superscript"/>
              </w:rPr>
              <w:t>17</w:t>
            </w:r>
            <w:r w:rsidRPr="00F257F7">
              <w:t xml:space="preserve"> εφαρμόζεται στην επεξεργασία δεδομένων προσωπικού χαρακτήρα από τις αρμόδιες αρχές για τους σκοπούς της πρόληψης, της διερεύνησης, της ανίχνευσης ή της δίωξης ποινικών αδικημάτων ή της εκτέλεσης ποινικών κυρώσεων. Ο κανονισμός (ΕΕ) 2018/</w:t>
            </w:r>
            <w:r w:rsidRPr="00F257F7">
              <w:t xml:space="preserve">1725 θα πρέπει να </w:t>
            </w:r>
            <w:r w:rsidRPr="00F257F7">
              <w:rPr>
                <w:b/>
                <w:i/>
              </w:rPr>
              <w:t>ευθυγραμμιστεί</w:t>
            </w:r>
            <w:r w:rsidRPr="00F257F7">
              <w:t xml:space="preserve"> με τις τροποποιήσεις του κανονισμού (ΕΕ) 2016/679 που εισάγονται με τον παρόντα κανονισμό.</w:t>
            </w:r>
          </w:p>
        </w:tc>
      </w:tr>
      <w:tr w:rsidR="00E512D1" w:rsidRPr="00F257F7" w14:paraId="1B526261" w14:textId="77777777" w:rsidTr="007A2F20">
        <w:trPr>
          <w:jc w:val="center"/>
        </w:trPr>
        <w:tc>
          <w:tcPr>
            <w:tcW w:w="4876" w:type="dxa"/>
            <w:hideMark/>
          </w:tcPr>
          <w:p w14:paraId="49589948" w14:textId="77777777" w:rsidR="007A2F20" w:rsidRPr="00F257F7" w:rsidRDefault="00F257F7">
            <w:pPr>
              <w:pStyle w:val="Normal6"/>
            </w:pPr>
            <w:r w:rsidRPr="00F257F7">
              <w:t>__________________</w:t>
            </w:r>
          </w:p>
        </w:tc>
        <w:tc>
          <w:tcPr>
            <w:tcW w:w="4876" w:type="dxa"/>
            <w:hideMark/>
          </w:tcPr>
          <w:p w14:paraId="66FD37CB" w14:textId="77777777" w:rsidR="007A2F20" w:rsidRPr="00F257F7" w:rsidRDefault="00F257F7">
            <w:pPr>
              <w:pStyle w:val="Normal6"/>
              <w:rPr>
                <w:szCs w:val="24"/>
              </w:rPr>
            </w:pPr>
            <w:r w:rsidRPr="00F257F7">
              <w:t>__________________</w:t>
            </w:r>
          </w:p>
        </w:tc>
      </w:tr>
      <w:tr w:rsidR="00E512D1" w:rsidRPr="00F257F7" w14:paraId="3450F9FB" w14:textId="77777777" w:rsidTr="007A2F20">
        <w:trPr>
          <w:jc w:val="center"/>
        </w:trPr>
        <w:tc>
          <w:tcPr>
            <w:tcW w:w="4876" w:type="dxa"/>
            <w:hideMark/>
          </w:tcPr>
          <w:p w14:paraId="4294F1D7" w14:textId="77777777" w:rsidR="007A2F20" w:rsidRPr="00F257F7" w:rsidRDefault="00F257F7">
            <w:pPr>
              <w:pStyle w:val="Normal6"/>
            </w:pPr>
            <w:r w:rsidRPr="00F257F7">
              <w:rPr>
                <w:vertAlign w:val="superscript"/>
              </w:rPr>
              <w:t>16</w:t>
            </w:r>
            <w:r w:rsidRPr="00F257F7">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w:t>
            </w:r>
            <w:r w:rsidRPr="00F257F7">
              <w:lastRenderedPageBreak/>
              <w:t>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c>
          <w:tcPr>
            <w:tcW w:w="4876" w:type="dxa"/>
            <w:hideMark/>
          </w:tcPr>
          <w:p w14:paraId="670E8D56" w14:textId="77777777" w:rsidR="007A2F20" w:rsidRPr="00F257F7" w:rsidRDefault="00F257F7">
            <w:pPr>
              <w:pStyle w:val="Normal6"/>
              <w:rPr>
                <w:szCs w:val="24"/>
              </w:rPr>
            </w:pPr>
            <w:r w:rsidRPr="00F257F7">
              <w:rPr>
                <w:vertAlign w:val="superscript"/>
              </w:rPr>
              <w:lastRenderedPageBreak/>
              <w:t>16</w:t>
            </w:r>
            <w:r w:rsidRPr="00F257F7">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w:t>
            </w:r>
            <w:r w:rsidRPr="00F257F7">
              <w:lastRenderedPageBreak/>
              <w:t>κυκλοφορία των δεδομένων αυτών, και για την κατάργηση του κανονισμού (ΕΚ) αριθ. 45/2001 και της απόφασης αριθ. 1247/2002/ΕΚ (ΕΕ L 295 της 21.11.2018, σ. 39, ELI: http://data.europa.eu/eli/reg/2018/1725/oj).</w:t>
            </w:r>
          </w:p>
        </w:tc>
      </w:tr>
      <w:tr w:rsidR="00E512D1" w:rsidRPr="00F257F7" w14:paraId="16D1BC8F" w14:textId="77777777" w:rsidTr="007A2F20">
        <w:trPr>
          <w:jc w:val="center"/>
        </w:trPr>
        <w:tc>
          <w:tcPr>
            <w:tcW w:w="4876" w:type="dxa"/>
            <w:hideMark/>
          </w:tcPr>
          <w:p w14:paraId="2192CE94" w14:textId="77777777" w:rsidR="007A2F20" w:rsidRPr="00F257F7" w:rsidRDefault="00F257F7">
            <w:pPr>
              <w:pStyle w:val="Normal6"/>
            </w:pPr>
            <w:r w:rsidRPr="00F257F7">
              <w:rPr>
                <w:vertAlign w:val="superscript"/>
              </w:rPr>
              <w:lastRenderedPageBreak/>
              <w:t>17</w:t>
            </w:r>
            <w:r w:rsidRPr="00F257F7">
              <w:t>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 ELI: http://data.europa.eu/eli/dir/201</w:t>
            </w:r>
            <w:r w:rsidRPr="00F257F7">
              <w:t>6/680/oj).</w:t>
            </w:r>
          </w:p>
        </w:tc>
        <w:tc>
          <w:tcPr>
            <w:tcW w:w="4876" w:type="dxa"/>
            <w:hideMark/>
          </w:tcPr>
          <w:p w14:paraId="180BC6AE" w14:textId="77777777" w:rsidR="007A2F20" w:rsidRPr="00F257F7" w:rsidRDefault="00F257F7">
            <w:pPr>
              <w:pStyle w:val="Normal6"/>
              <w:rPr>
                <w:szCs w:val="24"/>
              </w:rPr>
            </w:pPr>
            <w:r w:rsidRPr="00F257F7">
              <w:rPr>
                <w:vertAlign w:val="superscript"/>
              </w:rPr>
              <w:t>17</w:t>
            </w:r>
            <w:r w:rsidRPr="00F257F7">
              <w:t>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 ELI: http://data.europa.eu/eli/dir/201</w:t>
            </w:r>
            <w:r w:rsidRPr="00F257F7">
              <w:t>6/680/oj).</w:t>
            </w:r>
          </w:p>
        </w:tc>
      </w:tr>
    </w:tbl>
    <w:p w14:paraId="073B6809"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D12C996" w14:textId="77777777" w:rsidR="007A2F20" w:rsidRPr="00F257F7" w:rsidRDefault="00F257F7" w:rsidP="007A2F20">
      <w:pPr>
        <w:rPr>
          <w:lang w:val="en-GB"/>
        </w:rPr>
      </w:pPr>
      <w:r w:rsidRPr="00F257F7">
        <w:rPr>
          <w:rStyle w:val="HideTWBExt"/>
          <w:lang w:val="en-GB"/>
        </w:rPr>
        <w:t>&lt;/Amend&gt;</w:t>
      </w:r>
    </w:p>
    <w:p w14:paraId="24CC285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10</w:t>
      </w:r>
      <w:r w:rsidRPr="00F257F7">
        <w:rPr>
          <w:rStyle w:val="HideTWBExt"/>
          <w:b w:val="0"/>
        </w:rPr>
        <w:t>&lt;/NumAm&gt;</w:t>
      </w:r>
    </w:p>
    <w:p w14:paraId="4733F821"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FC2ED1F" w14:textId="77777777" w:rsidR="007A2F20" w:rsidRPr="00F257F7" w:rsidRDefault="00F257F7" w:rsidP="007A2F20">
      <w:pPr>
        <w:pStyle w:val="NormalBold"/>
      </w:pPr>
      <w:r w:rsidRPr="00F257F7">
        <w:rPr>
          <w:rStyle w:val="HideTWBExt"/>
          <w:b w:val="0"/>
        </w:rPr>
        <w:t>&lt;Article&gt;</w:t>
      </w:r>
      <w:r w:rsidRPr="00F257F7">
        <w:t>Αιτιολογική σκέψη 43</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1543CC5" w14:textId="77777777" w:rsidTr="007A2F20">
        <w:trPr>
          <w:jc w:val="center"/>
        </w:trPr>
        <w:tc>
          <w:tcPr>
            <w:tcW w:w="9752" w:type="dxa"/>
            <w:gridSpan w:val="2"/>
          </w:tcPr>
          <w:p w14:paraId="640F7DA6" w14:textId="77777777" w:rsidR="007A2F20" w:rsidRPr="00F257F7" w:rsidRDefault="007A2F20">
            <w:pPr>
              <w:keepNext/>
            </w:pPr>
          </w:p>
        </w:tc>
      </w:tr>
      <w:tr w:rsidR="00E512D1" w:rsidRPr="00F257F7" w14:paraId="73B8F8AB" w14:textId="77777777" w:rsidTr="007A2F20">
        <w:trPr>
          <w:jc w:val="center"/>
        </w:trPr>
        <w:tc>
          <w:tcPr>
            <w:tcW w:w="4876" w:type="dxa"/>
            <w:hideMark/>
          </w:tcPr>
          <w:p w14:paraId="57AC27E2" w14:textId="77777777" w:rsidR="007A2F20" w:rsidRPr="00F257F7" w:rsidRDefault="00F257F7">
            <w:pPr>
              <w:pStyle w:val="ColumnHeading"/>
              <w:keepNext/>
            </w:pPr>
            <w:r w:rsidRPr="00F257F7">
              <w:t>Κείμενο που προτείνει η Επιτροπή</w:t>
            </w:r>
          </w:p>
        </w:tc>
        <w:tc>
          <w:tcPr>
            <w:tcW w:w="4876" w:type="dxa"/>
            <w:hideMark/>
          </w:tcPr>
          <w:p w14:paraId="0282EC89" w14:textId="77777777" w:rsidR="007A2F20" w:rsidRPr="00F257F7" w:rsidRDefault="00F257F7">
            <w:pPr>
              <w:pStyle w:val="ColumnHeading"/>
              <w:keepNext/>
            </w:pPr>
            <w:r w:rsidRPr="00F257F7">
              <w:t>Τροπολογία</w:t>
            </w:r>
          </w:p>
        </w:tc>
      </w:tr>
      <w:tr w:rsidR="00E512D1" w:rsidRPr="00F257F7" w14:paraId="18FCB3FC" w14:textId="77777777" w:rsidTr="007A2F20">
        <w:trPr>
          <w:jc w:val="center"/>
        </w:trPr>
        <w:tc>
          <w:tcPr>
            <w:tcW w:w="4876" w:type="dxa"/>
            <w:hideMark/>
          </w:tcPr>
          <w:p w14:paraId="1A289B1B" w14:textId="77777777" w:rsidR="007A2F20" w:rsidRPr="00F257F7" w:rsidRDefault="00F257F7">
            <w:pPr>
              <w:pStyle w:val="Normal6"/>
            </w:pPr>
            <w:r w:rsidRPr="00F257F7">
              <w:rPr>
                <w:b/>
                <w:i/>
              </w:rPr>
              <w:t>(43)</w:t>
            </w:r>
            <w:r w:rsidRPr="00F257F7">
              <w:rPr>
                <w:b/>
                <w:i/>
              </w:rPr>
              <w:tab/>
            </w:r>
            <w:r w:rsidRPr="00F257F7">
              <w:rPr>
                <w:b/>
                <w:i/>
              </w:rPr>
              <w:t xml:space="preserve">Για την παροχή ενός ισχυρού και συνεκτικού πλαισίου για την προστασία των δεδομένων στην Ένωση, μετά την έκδοση του παρόντος κανονισμού θα πρέπει να ακολουθήσουν οι αναγκαίες προσαρμογές της οδηγίας (ΕΕ) 2016/680 και κάθε άλλης νομικής πράξης της Ένωσης που εφαρμόζεται στην εν λόγω επεξεργασία δεδομένων προσωπικού χαρακτήρα, ώστε να είναι δυνατή η εφαρμογή τους όσο το δυνατόν πλησιέστερα στην ημερομηνία έναρξης εφαρμογής των τροποποιήσεων του κανονισμού (ΕΕ) 2016/679 και του </w:t>
            </w:r>
            <w:r w:rsidRPr="00F257F7">
              <w:rPr>
                <w:b/>
                <w:i/>
              </w:rPr>
              <w:lastRenderedPageBreak/>
              <w:t>κανονισμού (ΕΕ) 2018/1725.</w:t>
            </w:r>
          </w:p>
        </w:tc>
        <w:tc>
          <w:tcPr>
            <w:tcW w:w="4876" w:type="dxa"/>
            <w:hideMark/>
          </w:tcPr>
          <w:p w14:paraId="22D32344" w14:textId="77777777" w:rsidR="007A2F20" w:rsidRPr="00F257F7" w:rsidRDefault="00F257F7">
            <w:pPr>
              <w:pStyle w:val="Normal6"/>
              <w:rPr>
                <w:szCs w:val="24"/>
              </w:rPr>
            </w:pPr>
            <w:r w:rsidRPr="00F257F7">
              <w:rPr>
                <w:b/>
                <w:i/>
              </w:rPr>
              <w:lastRenderedPageBreak/>
              <w:t>διαγράφεται</w:t>
            </w:r>
          </w:p>
        </w:tc>
      </w:tr>
    </w:tbl>
    <w:p w14:paraId="31917A94"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351843CD" w14:textId="77777777" w:rsidR="007A2F20" w:rsidRPr="00F257F7" w:rsidRDefault="00F257F7" w:rsidP="007A2F20">
      <w:r w:rsidRPr="00F257F7">
        <w:rPr>
          <w:rStyle w:val="HideTWBExt"/>
        </w:rPr>
        <w:t>&lt;/Amend&gt;</w:t>
      </w:r>
    </w:p>
    <w:p w14:paraId="7EEDE69C"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11</w:t>
      </w:r>
      <w:r w:rsidRPr="00F257F7">
        <w:rPr>
          <w:rStyle w:val="HideTWBExt"/>
          <w:b w:val="0"/>
        </w:rPr>
        <w:t>&lt;/NumAm&gt;</w:t>
      </w:r>
    </w:p>
    <w:p w14:paraId="07B4F865"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44A9E8C6" w14:textId="77777777" w:rsidR="007A2F20" w:rsidRPr="00F257F7" w:rsidRDefault="00F257F7" w:rsidP="007A2F20">
      <w:pPr>
        <w:pStyle w:val="NormalBold"/>
      </w:pPr>
      <w:r w:rsidRPr="00F257F7">
        <w:rPr>
          <w:rStyle w:val="HideTWBExt"/>
          <w:b w:val="0"/>
        </w:rPr>
        <w:t>&lt;Article&gt;</w:t>
      </w:r>
      <w:r w:rsidRPr="00F257F7">
        <w:t>Αιτιολογική σκέψη 49 α (νέα)</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95D8382" w14:textId="77777777" w:rsidTr="007A2F20">
        <w:trPr>
          <w:jc w:val="center"/>
        </w:trPr>
        <w:tc>
          <w:tcPr>
            <w:tcW w:w="9752" w:type="dxa"/>
            <w:gridSpan w:val="2"/>
          </w:tcPr>
          <w:p w14:paraId="4553C29B" w14:textId="77777777" w:rsidR="007A2F20" w:rsidRPr="00F257F7" w:rsidRDefault="007A2F20">
            <w:pPr>
              <w:keepNext/>
            </w:pPr>
          </w:p>
        </w:tc>
      </w:tr>
      <w:tr w:rsidR="00E512D1" w:rsidRPr="00F257F7" w14:paraId="290C358D" w14:textId="77777777" w:rsidTr="007A2F20">
        <w:trPr>
          <w:jc w:val="center"/>
        </w:trPr>
        <w:tc>
          <w:tcPr>
            <w:tcW w:w="4876" w:type="dxa"/>
            <w:hideMark/>
          </w:tcPr>
          <w:p w14:paraId="538AEBD7" w14:textId="77777777" w:rsidR="007A2F20" w:rsidRPr="00F257F7" w:rsidRDefault="00F257F7">
            <w:pPr>
              <w:pStyle w:val="ColumnHeading"/>
              <w:keepNext/>
            </w:pPr>
            <w:r w:rsidRPr="00F257F7">
              <w:t>Κείμενο που προτείνει η Επιτροπή</w:t>
            </w:r>
          </w:p>
        </w:tc>
        <w:tc>
          <w:tcPr>
            <w:tcW w:w="4876" w:type="dxa"/>
            <w:hideMark/>
          </w:tcPr>
          <w:p w14:paraId="13867A3D" w14:textId="77777777" w:rsidR="007A2F20" w:rsidRPr="00F257F7" w:rsidRDefault="00F257F7">
            <w:pPr>
              <w:pStyle w:val="ColumnHeading"/>
              <w:keepNext/>
            </w:pPr>
            <w:r w:rsidRPr="00F257F7">
              <w:t>Τροπολογία</w:t>
            </w:r>
          </w:p>
        </w:tc>
      </w:tr>
      <w:tr w:rsidR="00E512D1" w:rsidRPr="00F257F7" w14:paraId="25B03407" w14:textId="77777777" w:rsidTr="007A2F20">
        <w:trPr>
          <w:jc w:val="center"/>
        </w:trPr>
        <w:tc>
          <w:tcPr>
            <w:tcW w:w="4876" w:type="dxa"/>
          </w:tcPr>
          <w:p w14:paraId="546F2F53" w14:textId="77777777" w:rsidR="007A2F20" w:rsidRPr="00F257F7" w:rsidRDefault="007A2F20">
            <w:pPr>
              <w:pStyle w:val="Normal6"/>
            </w:pPr>
          </w:p>
        </w:tc>
        <w:tc>
          <w:tcPr>
            <w:tcW w:w="4876" w:type="dxa"/>
            <w:hideMark/>
          </w:tcPr>
          <w:p w14:paraId="48775978" w14:textId="77777777" w:rsidR="007A2F20" w:rsidRPr="00F257F7" w:rsidRDefault="00F257F7">
            <w:pPr>
              <w:pStyle w:val="Normal6"/>
              <w:rPr>
                <w:szCs w:val="24"/>
              </w:rPr>
            </w:pPr>
            <w:r w:rsidRPr="00F257F7">
              <w:rPr>
                <w:b/>
                <w:i/>
              </w:rPr>
              <w:t>(49α)</w:t>
            </w:r>
            <w:r w:rsidRPr="00F257F7">
              <w:rPr>
                <w:b/>
                <w:i/>
              </w:rPr>
              <w:tab/>
            </w:r>
            <w:r w:rsidRPr="00F257F7">
              <w:rPr>
                <w:b/>
                <w:i/>
              </w:rPr>
              <w:t>Για να διασφαλιστεί ότι η οδηγία (ΕΕ) 2022/2555 εφαρμόζεται με συνέπεια και αναλογικότητα σε ολόκληρη την Ένωση και σύμφωνα με την αρχή της διοικητικής απλούστευσης και την πολιτική «μόνον άπαξ», θα πρέπει να αποφεύγονται οι αλληλεπικαλυπτόμενες ή ασαφείς υποχρεώσεις υποβολής εκθέσεων ή οι αποκλίνουσες εθνικές ερμηνείες και πρόσθετες υποχρεώσεις. Η Επιτροπή θα πρέπει, σε συνεργασία με την ομάδα συνεργασίας που αναφέρεται στο άρθρο 14 της οδηγίας (ΕΕ) 2022/2555 και τον Οργανισμό της Ευρωπαϊκής Ένωσης για την</w:t>
            </w:r>
            <w:r w:rsidRPr="00F257F7">
              <w:rPr>
                <w:b/>
                <w:i/>
              </w:rPr>
              <w:t xml:space="preserve"> Κυβερνοασφάλεια (ENISA), να εκδώσει κατευθυντήριες γραμμές σχετικά με την εναρμονισμένη ερμηνεία και εφαρμογή των βασικών υποχρεώσεων που απορρέουν από την εν λόγω οδηγία.</w:t>
            </w:r>
          </w:p>
        </w:tc>
      </w:tr>
    </w:tbl>
    <w:p w14:paraId="73C8A571"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737FC307" w14:textId="77777777" w:rsidR="007A2F20" w:rsidRPr="00F257F7" w:rsidRDefault="00F257F7" w:rsidP="007A2F20">
      <w:pPr>
        <w:rPr>
          <w:lang w:val="en-GB"/>
        </w:rPr>
      </w:pPr>
      <w:r w:rsidRPr="00F257F7">
        <w:rPr>
          <w:rStyle w:val="HideTWBExt"/>
          <w:lang w:val="en-GB"/>
        </w:rPr>
        <w:t>&lt;/Amend&gt;</w:t>
      </w:r>
    </w:p>
    <w:p w14:paraId="0769E1CD"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12</w:t>
      </w:r>
      <w:r w:rsidRPr="00F257F7">
        <w:rPr>
          <w:rStyle w:val="HideTWBExt"/>
          <w:b w:val="0"/>
        </w:rPr>
        <w:t>&lt;/NumAm&gt;</w:t>
      </w:r>
    </w:p>
    <w:p w14:paraId="04082B80"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8797F8D" w14:textId="77777777" w:rsidR="007A2F20" w:rsidRPr="00F257F7" w:rsidRDefault="00F257F7" w:rsidP="007A2F20">
      <w:pPr>
        <w:pStyle w:val="NormalBold"/>
      </w:pPr>
      <w:r w:rsidRPr="00F257F7">
        <w:rPr>
          <w:rStyle w:val="HideTWBExt"/>
          <w:b w:val="0"/>
        </w:rPr>
        <w:t>&lt;Article&gt;</w:t>
      </w:r>
      <w:r w:rsidRPr="00F257F7">
        <w:t>Αιτιολογική σκέψη 59</w:t>
      </w:r>
      <w:r w:rsidRPr="00F257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EBF873D" w14:textId="77777777" w:rsidTr="007A2F20">
        <w:trPr>
          <w:jc w:val="center"/>
        </w:trPr>
        <w:tc>
          <w:tcPr>
            <w:tcW w:w="9752" w:type="dxa"/>
            <w:gridSpan w:val="2"/>
          </w:tcPr>
          <w:p w14:paraId="781F2AF2" w14:textId="77777777" w:rsidR="007A2F20" w:rsidRPr="00F257F7" w:rsidRDefault="007A2F20">
            <w:pPr>
              <w:keepNext/>
            </w:pPr>
          </w:p>
        </w:tc>
      </w:tr>
      <w:tr w:rsidR="00E512D1" w:rsidRPr="00F257F7" w14:paraId="5171D128" w14:textId="77777777" w:rsidTr="007A2F20">
        <w:trPr>
          <w:jc w:val="center"/>
        </w:trPr>
        <w:tc>
          <w:tcPr>
            <w:tcW w:w="4876" w:type="dxa"/>
            <w:hideMark/>
          </w:tcPr>
          <w:p w14:paraId="74B41CC7" w14:textId="77777777" w:rsidR="007A2F20" w:rsidRPr="00F257F7" w:rsidRDefault="00F257F7">
            <w:pPr>
              <w:pStyle w:val="ColumnHeading"/>
              <w:keepNext/>
            </w:pPr>
            <w:r w:rsidRPr="00F257F7">
              <w:t>Κείμενο που προτείνει η Επιτροπή</w:t>
            </w:r>
          </w:p>
        </w:tc>
        <w:tc>
          <w:tcPr>
            <w:tcW w:w="4876" w:type="dxa"/>
            <w:hideMark/>
          </w:tcPr>
          <w:p w14:paraId="3CC0F488" w14:textId="77777777" w:rsidR="007A2F20" w:rsidRPr="00F257F7" w:rsidRDefault="00F257F7">
            <w:pPr>
              <w:pStyle w:val="ColumnHeading"/>
              <w:keepNext/>
            </w:pPr>
            <w:r w:rsidRPr="00F257F7">
              <w:t>Τροπολογία</w:t>
            </w:r>
          </w:p>
        </w:tc>
      </w:tr>
      <w:tr w:rsidR="00E512D1" w:rsidRPr="00F257F7" w14:paraId="6CB1E9B5" w14:textId="77777777" w:rsidTr="007A2F20">
        <w:trPr>
          <w:jc w:val="center"/>
        </w:trPr>
        <w:tc>
          <w:tcPr>
            <w:tcW w:w="4876" w:type="dxa"/>
            <w:hideMark/>
          </w:tcPr>
          <w:p w14:paraId="1671DDE0" w14:textId="77777777" w:rsidR="007A2F20" w:rsidRPr="00F257F7" w:rsidRDefault="00F257F7">
            <w:pPr>
              <w:pStyle w:val="Normal6"/>
            </w:pPr>
            <w:r w:rsidRPr="00F257F7">
              <w:rPr>
                <w:b/>
                <w:i/>
              </w:rPr>
              <w:t>(59)</w:t>
            </w:r>
            <w:r w:rsidRPr="00F257F7">
              <w:rPr>
                <w:b/>
                <w:i/>
              </w:rPr>
              <w:tab/>
            </w:r>
            <w:r w:rsidRPr="00F257F7">
              <w:rPr>
                <w:b/>
                <w:i/>
              </w:rPr>
              <w:t xml:space="preserve">Με τον κανονισμό (ΕΕ) 2019/1150 θεσπίζεται ένα στοχευμένο σύνολο υποχρεωτικών κανόνων σε επίπεδο Ένωσης, για τη διασφάλιση ενός δίκαιου, προβλέψιμου, βιώσιμου και αξιόπιστου </w:t>
            </w:r>
            <w:r w:rsidRPr="00F257F7">
              <w:rPr>
                <w:b/>
                <w:i/>
              </w:rPr>
              <w:lastRenderedPageBreak/>
              <w:t>επιγραμμικού επιχειρηματικού περιβάλλοντος στην εσωτερική αγορά. Ο κανονισμός (ΕΕ) 2022/2065 και ο κανονισμός (ΕΕ) 2022/1925 παρέχουν ένα ολοκληρωμένο κανονιστικό πλαίσιο για ασφαλή, προβλέψιμα και αξιόπιστα επιγραμμικά περιβάλλοντα για όλους τους τελικούς χρήστες επιγραμμικών υπηρεσιών και θεσπίζουν ισότιμους όρους ανταγωνισμού για τις</w:t>
            </w:r>
            <w:r w:rsidRPr="00F257F7">
              <w:rPr>
                <w:b/>
                <w:i/>
              </w:rPr>
              <w:t xml:space="preserve"> επιχειρήσεις στις ψηφιακές αγορές. Για λόγους απλούστευσης της ενωσιακής νομοθεσίας στον τομέα των επιγραμμικών υπηρεσιών διαμεσολάβησης και των επιγραμμικών πλατφορμών, και δεδομένου ότι οι στόχοι και οι ουσιαστικές διατάξεις του κανονισμού για τις σχέσεις μεταξύ πλατφορμών και επιχειρήσεων καλύπτονται σε μεγάλο βαθμό από την πράξη για τις ψηφιακές υπηρεσίες και την πράξη για τις ψηφιακές αγορές, ο κανονισμός (ΕΕ) 2019/1050 θα πρέπει να καταργηθεί. Ο κανονισμός (ΕΕ) 2022/2065 και ο κανονισμός (ΕΕ) 2022/19</w:t>
            </w:r>
            <w:r w:rsidRPr="00F257F7">
              <w:rPr>
                <w:b/>
                <w:i/>
              </w:rPr>
              <w:t xml:space="preserve">25 συμβάλλουν στη διαμόρφωση ενός πλήρως εναρμονισμένου κανονιστικού πλαισίου για τις ψηφιακές υπηρεσίες και τις ψηφιακές αγορές, μέσω της προσέγγισης των εθνικών μέτρων σχετικά με τις απαιτήσεις για τους παρόχους υπηρεσιών διαμεσολάβησης και τη δυνατότητα διεκδίκησης και τον δίκαιο χαρακτήρα των βασικών υπηρεσιών πλατφόρμας που παρέχονται από πυλωρούς. Για λόγους ασφάλειας δικαίου, επιλεγμένοι ορισμοί του άρθρου 2, οι διατάξεις σχετικά με τους περιορισμούς και τις αναστολές του άρθρου 4, καθώς και σχετικά </w:t>
            </w:r>
            <w:r w:rsidRPr="00F257F7">
              <w:rPr>
                <w:b/>
                <w:i/>
              </w:rPr>
              <w:t xml:space="preserve">με το εσωτερικό σύστημα διεκπεραίωσης καταγγελιών του άρθρου 11 του κανονισμού (ΕΕ) 2019/1150, για τις οποίες υπάρχουν διαπαραπομπές σε άλλες νομικές πράξεις, ιδίως στην οδηγία (ΕΕ) 2023/2831 για τη βελτίωση των συνθηκών εργασίας των εργαζομένων σε πλατφόρμες, και το άρθρο 15 για τη διασφάλιση της επιβολής θα </w:t>
            </w:r>
            <w:r w:rsidRPr="00F257F7">
              <w:rPr>
                <w:b/>
                <w:i/>
              </w:rPr>
              <w:lastRenderedPageBreak/>
              <w:t>εξακολουθήσουν να εφαρμόζονται προσωρινά, έως ότου τροποποιηθούν οι αρχικές πράξεις.</w:t>
            </w:r>
          </w:p>
        </w:tc>
        <w:tc>
          <w:tcPr>
            <w:tcW w:w="4876" w:type="dxa"/>
            <w:hideMark/>
          </w:tcPr>
          <w:p w14:paraId="295994E5" w14:textId="77777777" w:rsidR="007A2F20" w:rsidRPr="00F257F7" w:rsidRDefault="00F257F7">
            <w:pPr>
              <w:pStyle w:val="Normal6"/>
              <w:rPr>
                <w:szCs w:val="24"/>
              </w:rPr>
            </w:pPr>
            <w:r w:rsidRPr="00F257F7">
              <w:rPr>
                <w:b/>
                <w:i/>
              </w:rPr>
              <w:lastRenderedPageBreak/>
              <w:t>διαγράφεται</w:t>
            </w:r>
          </w:p>
        </w:tc>
      </w:tr>
    </w:tbl>
    <w:p w14:paraId="005FC0C4" w14:textId="77777777" w:rsidR="007A2F20" w:rsidRPr="00F257F7" w:rsidRDefault="00F257F7" w:rsidP="007A2F20">
      <w:pPr>
        <w:pStyle w:val="Olang"/>
      </w:pPr>
      <w:r w:rsidRPr="00F257F7">
        <w:lastRenderedPageBreak/>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7472C3FD" w14:textId="77777777" w:rsidR="007A2F20" w:rsidRPr="00F257F7" w:rsidRDefault="00F257F7" w:rsidP="007A2F20">
      <w:r w:rsidRPr="00F257F7">
        <w:rPr>
          <w:rStyle w:val="HideTWBExt"/>
        </w:rPr>
        <w:t>&lt;/Amend&gt;</w:t>
      </w:r>
    </w:p>
    <w:p w14:paraId="71D5C83B"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13</w:t>
      </w:r>
      <w:r w:rsidRPr="00F257F7">
        <w:rPr>
          <w:rStyle w:val="HideTWBExt"/>
          <w:b w:val="0"/>
        </w:rPr>
        <w:t>&lt;/NumAm&gt;</w:t>
      </w:r>
    </w:p>
    <w:p w14:paraId="316F694F"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1A27C881" w14:textId="77777777" w:rsidR="007A2F20" w:rsidRPr="00F257F7" w:rsidRDefault="00F257F7" w:rsidP="007A2F20">
      <w:pPr>
        <w:pStyle w:val="NormalBold"/>
      </w:pPr>
      <w:r w:rsidRPr="00F257F7">
        <w:rPr>
          <w:rStyle w:val="HideTWBExt"/>
          <w:b w:val="0"/>
        </w:rPr>
        <w:t>&lt;Article&gt;</w:t>
      </w:r>
      <w:r w:rsidRPr="00F257F7">
        <w:t>Άρθρο 1 – παράγραφος 1 – σημείο 2 – στοιχείο α</w:t>
      </w:r>
      <w:r w:rsidRPr="00F257F7">
        <w:rPr>
          <w:rStyle w:val="HideTWBExt"/>
          <w:b w:val="0"/>
        </w:rPr>
        <w:t>&lt;/Article&gt;</w:t>
      </w:r>
    </w:p>
    <w:p w14:paraId="0343B750"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57DC1F40" w14:textId="77777777" w:rsidR="007A2F20" w:rsidRPr="00F257F7" w:rsidRDefault="00F257F7" w:rsidP="007A2F20">
      <w:r w:rsidRPr="00F257F7">
        <w:rPr>
          <w:rStyle w:val="HideTWBExt"/>
        </w:rPr>
        <w:t>&lt;Article2&gt;</w:t>
      </w:r>
      <w:r w:rsidRPr="00F257F7">
        <w:t>Άρθρο 2 – παράγραφος 1 – σημείο 4γ</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6B1DF28" w14:textId="77777777" w:rsidTr="007A2F20">
        <w:trPr>
          <w:jc w:val="center"/>
        </w:trPr>
        <w:tc>
          <w:tcPr>
            <w:tcW w:w="9752" w:type="dxa"/>
            <w:gridSpan w:val="2"/>
          </w:tcPr>
          <w:p w14:paraId="32A7B404" w14:textId="77777777" w:rsidR="007A2F20" w:rsidRPr="00F257F7" w:rsidRDefault="007A2F20">
            <w:pPr>
              <w:keepNext/>
            </w:pPr>
          </w:p>
        </w:tc>
      </w:tr>
      <w:tr w:rsidR="00E512D1" w:rsidRPr="00F257F7" w14:paraId="18F6ED5C" w14:textId="77777777" w:rsidTr="007A2F20">
        <w:trPr>
          <w:jc w:val="center"/>
        </w:trPr>
        <w:tc>
          <w:tcPr>
            <w:tcW w:w="4876" w:type="dxa"/>
            <w:hideMark/>
          </w:tcPr>
          <w:p w14:paraId="50CAFC57" w14:textId="77777777" w:rsidR="007A2F20" w:rsidRPr="00F257F7" w:rsidRDefault="00F257F7">
            <w:pPr>
              <w:pStyle w:val="ColumnHeading"/>
              <w:keepNext/>
            </w:pPr>
            <w:r w:rsidRPr="00F257F7">
              <w:t>Κείμενο που προτείνει η Επιτροπή</w:t>
            </w:r>
          </w:p>
        </w:tc>
        <w:tc>
          <w:tcPr>
            <w:tcW w:w="4876" w:type="dxa"/>
            <w:hideMark/>
          </w:tcPr>
          <w:p w14:paraId="163F6448" w14:textId="77777777" w:rsidR="007A2F20" w:rsidRPr="00F257F7" w:rsidRDefault="00F257F7">
            <w:pPr>
              <w:pStyle w:val="ColumnHeading"/>
              <w:keepNext/>
            </w:pPr>
            <w:r w:rsidRPr="00F257F7">
              <w:t>Τροπολογία</w:t>
            </w:r>
          </w:p>
        </w:tc>
      </w:tr>
      <w:tr w:rsidR="00E512D1" w:rsidRPr="00F257F7" w14:paraId="4B97CECA" w14:textId="77777777" w:rsidTr="007A2F20">
        <w:trPr>
          <w:jc w:val="center"/>
        </w:trPr>
        <w:tc>
          <w:tcPr>
            <w:tcW w:w="4876" w:type="dxa"/>
            <w:hideMark/>
          </w:tcPr>
          <w:p w14:paraId="53FC95AC" w14:textId="77777777" w:rsidR="007A2F20" w:rsidRPr="00F257F7" w:rsidRDefault="00F257F7">
            <w:pPr>
              <w:pStyle w:val="Normal6"/>
            </w:pPr>
            <w:r w:rsidRPr="00F257F7">
              <w:rPr>
                <w:b/>
                <w:i/>
              </w:rPr>
              <w:t>4γ)</w:t>
            </w:r>
            <w:r w:rsidRPr="00F257F7">
              <w:rPr>
                <w:b/>
                <w:i/>
              </w:rPr>
              <w:tab/>
            </w:r>
            <w:r w:rsidRPr="00F257F7">
              <w:rPr>
                <w:b/>
                <w:i/>
              </w:rPr>
              <w:t>“πρόσβαση”: χρήση των δεδομένων σύμφωνα με ειδικές τεχνικές, νομικές ή οργανωτικές απαιτήσεις, χωρίς αυτό να συνεπάγεται απαραίτητα τη διαβίβαση ή τηλεφόρτωση δεδομένων·</w:t>
            </w:r>
          </w:p>
        </w:tc>
        <w:tc>
          <w:tcPr>
            <w:tcW w:w="4876" w:type="dxa"/>
            <w:hideMark/>
          </w:tcPr>
          <w:p w14:paraId="1C06CA9E" w14:textId="77777777" w:rsidR="007A2F20" w:rsidRPr="00F257F7" w:rsidRDefault="00F257F7">
            <w:pPr>
              <w:pStyle w:val="Normal6"/>
              <w:rPr>
                <w:szCs w:val="24"/>
              </w:rPr>
            </w:pPr>
            <w:r w:rsidRPr="00F257F7">
              <w:rPr>
                <w:b/>
                <w:i/>
              </w:rPr>
              <w:t>διαγράφεται</w:t>
            </w:r>
          </w:p>
        </w:tc>
      </w:tr>
    </w:tbl>
    <w:p w14:paraId="19E4E87D"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7DB7B35C" w14:textId="77777777" w:rsidR="007A2F20" w:rsidRPr="00F257F7" w:rsidRDefault="00F257F7" w:rsidP="007A2F20">
      <w:pPr>
        <w:rPr>
          <w:rStyle w:val="HideTWBExt"/>
        </w:rPr>
      </w:pPr>
      <w:r w:rsidRPr="00F257F7">
        <w:rPr>
          <w:rStyle w:val="HideTWBExt"/>
        </w:rPr>
        <w:t>&lt;/Amend&gt;</w:t>
      </w:r>
    </w:p>
    <w:p w14:paraId="0B68DA38" w14:textId="77777777" w:rsidR="007A2F20" w:rsidRPr="00F257F7" w:rsidRDefault="007A2F20" w:rsidP="007A2F20"/>
    <w:p w14:paraId="50884B51"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14</w:t>
      </w:r>
      <w:r w:rsidRPr="00F257F7">
        <w:rPr>
          <w:rStyle w:val="HideTWBExt"/>
          <w:b w:val="0"/>
        </w:rPr>
        <w:t>&lt;/NumAm&gt;</w:t>
      </w:r>
    </w:p>
    <w:p w14:paraId="17BE4C61"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7A84D291" w14:textId="77777777" w:rsidR="007A2F20" w:rsidRPr="00F257F7" w:rsidRDefault="00F257F7" w:rsidP="007A2F20">
      <w:pPr>
        <w:pStyle w:val="NormalBold"/>
      </w:pPr>
      <w:r w:rsidRPr="00F257F7">
        <w:rPr>
          <w:rStyle w:val="HideTWBExt"/>
          <w:b w:val="0"/>
        </w:rPr>
        <w:t>&lt;Article&gt;</w:t>
      </w:r>
      <w:r w:rsidRPr="00F257F7">
        <w:t>Άρθρο 1 – παράγραφος 1 – σημείο 2 – στοιχείο δ</w:t>
      </w:r>
      <w:r w:rsidRPr="00F257F7">
        <w:rPr>
          <w:rStyle w:val="HideTWBExt"/>
          <w:b w:val="0"/>
        </w:rPr>
        <w:t>&lt;/Article&gt;</w:t>
      </w:r>
    </w:p>
    <w:p w14:paraId="548F00C2"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0D1CE487" w14:textId="77777777" w:rsidR="007A2F20" w:rsidRPr="00F257F7" w:rsidRDefault="00F257F7" w:rsidP="007A2F20">
      <w:r w:rsidRPr="00F257F7">
        <w:rPr>
          <w:rStyle w:val="HideTWBExt"/>
        </w:rPr>
        <w:t>&lt;Article2&gt;</w:t>
      </w:r>
      <w:r w:rsidRPr="00F257F7">
        <w:t>Άρθρο 2 – παράγραφος 1 – σημείο 38 α</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4D5E0D8" w14:textId="77777777" w:rsidTr="00713D50">
        <w:trPr>
          <w:jc w:val="center"/>
        </w:trPr>
        <w:tc>
          <w:tcPr>
            <w:tcW w:w="9752" w:type="dxa"/>
            <w:gridSpan w:val="2"/>
          </w:tcPr>
          <w:p w14:paraId="2877BE8D" w14:textId="77777777" w:rsidR="007A2F20" w:rsidRPr="00F257F7" w:rsidRDefault="007A2F20">
            <w:pPr>
              <w:keepNext/>
            </w:pPr>
          </w:p>
        </w:tc>
      </w:tr>
      <w:tr w:rsidR="00E512D1" w:rsidRPr="00F257F7" w14:paraId="053109CD" w14:textId="77777777" w:rsidTr="00713D50">
        <w:trPr>
          <w:jc w:val="center"/>
        </w:trPr>
        <w:tc>
          <w:tcPr>
            <w:tcW w:w="4876" w:type="dxa"/>
            <w:hideMark/>
          </w:tcPr>
          <w:p w14:paraId="6C1F8C18" w14:textId="77777777" w:rsidR="007A2F20" w:rsidRPr="00F257F7" w:rsidRDefault="00F257F7">
            <w:pPr>
              <w:pStyle w:val="ColumnHeading"/>
              <w:keepNext/>
            </w:pPr>
            <w:r w:rsidRPr="00F257F7">
              <w:t>Κείμενο που προτείνει η Επιτροπή</w:t>
            </w:r>
          </w:p>
        </w:tc>
        <w:tc>
          <w:tcPr>
            <w:tcW w:w="4876" w:type="dxa"/>
            <w:hideMark/>
          </w:tcPr>
          <w:p w14:paraId="114E5574" w14:textId="77777777" w:rsidR="007A2F20" w:rsidRPr="00F257F7" w:rsidRDefault="00F257F7">
            <w:pPr>
              <w:pStyle w:val="ColumnHeading"/>
              <w:keepNext/>
            </w:pPr>
            <w:r w:rsidRPr="00F257F7">
              <w:t>Τροπολογία</w:t>
            </w:r>
          </w:p>
        </w:tc>
      </w:tr>
      <w:tr w:rsidR="00E512D1" w:rsidRPr="00F257F7" w14:paraId="241E9628" w14:textId="77777777" w:rsidTr="00713D50">
        <w:trPr>
          <w:jc w:val="center"/>
        </w:trPr>
        <w:tc>
          <w:tcPr>
            <w:tcW w:w="4876" w:type="dxa"/>
            <w:hideMark/>
          </w:tcPr>
          <w:p w14:paraId="4551BBF6" w14:textId="77777777" w:rsidR="007A2F20" w:rsidRPr="00F257F7" w:rsidRDefault="00F257F7">
            <w:pPr>
              <w:pStyle w:val="Normal6"/>
            </w:pPr>
            <w:r w:rsidRPr="00F257F7">
              <w:t>38α)</w:t>
            </w:r>
            <w:r w:rsidRPr="00F257F7">
              <w:tab/>
              <w:t xml:space="preserve">“υπηρεσία διαμεσολάβησης δεδομένων”: υπηρεσία που αποσκοπεί στη δημιουργία </w:t>
            </w:r>
            <w:r w:rsidRPr="00F257F7">
              <w:rPr>
                <w:b/>
                <w:i/>
              </w:rPr>
              <w:t>σχέσεων οικονομικού χαρακτήρα</w:t>
            </w:r>
            <w:r w:rsidRPr="00F257F7">
              <w:t xml:space="preserve"> για τους σκοπούς της κοινοχρησίας δεδομένων μεταξύ απροσδιόριστου αριθμού υποκειμένων των δεδομένων </w:t>
            </w:r>
            <w:r w:rsidRPr="00F257F7">
              <w:rPr>
                <w:b/>
                <w:i/>
              </w:rPr>
              <w:t>ή</w:t>
            </w:r>
            <w:r w:rsidRPr="00F257F7">
              <w:t xml:space="preserve"> κατόχων δεδομένων και χρηστών δεδομένων, με τεχνικά, νομικά ή άλλα μέσα, μεταξύ άλλων για τον σκοπό της άσκησης των δικαιωμάτων των υποκειμένων των δεδομένων σε σχέση με τα δεδομένα προσωπικού χαρακτήρα, </w:t>
            </w:r>
            <w:r w:rsidRPr="00F257F7">
              <w:rPr>
                <w:b/>
                <w:i/>
              </w:rPr>
              <w:t xml:space="preserve">και </w:t>
            </w:r>
            <w:r w:rsidRPr="00F257F7">
              <w:rPr>
                <w:b/>
                <w:i/>
              </w:rPr>
              <w:lastRenderedPageBreak/>
              <w:t>που</w:t>
            </w:r>
            <w:r w:rsidRPr="00F257F7">
              <w:t>:</w:t>
            </w:r>
          </w:p>
        </w:tc>
        <w:tc>
          <w:tcPr>
            <w:tcW w:w="4876" w:type="dxa"/>
            <w:hideMark/>
          </w:tcPr>
          <w:p w14:paraId="6BA4B8F0" w14:textId="77777777" w:rsidR="007A2F20" w:rsidRPr="00F257F7" w:rsidRDefault="00F257F7">
            <w:pPr>
              <w:pStyle w:val="Normal6"/>
              <w:rPr>
                <w:b/>
                <w:i/>
              </w:rPr>
            </w:pPr>
            <w:r w:rsidRPr="00F257F7">
              <w:lastRenderedPageBreak/>
              <w:t>38α)</w:t>
            </w:r>
            <w:r w:rsidRPr="00F257F7">
              <w:tab/>
              <w:t xml:space="preserve">“υπηρεσία διαμεσολάβησης δεδομένων”: υπηρεσία που αποσκοπεί στη δημιουργία </w:t>
            </w:r>
            <w:r w:rsidRPr="00F257F7">
              <w:rPr>
                <w:b/>
                <w:i/>
              </w:rPr>
              <w:t>εμπορικών σχέσεων</w:t>
            </w:r>
            <w:r w:rsidRPr="00F257F7">
              <w:t xml:space="preserve"> για τους σκοπούς της κοινοχρησίας δεδομένων μεταξύ απροσδιόριστου αριθμού υποκειμένων των δεδομένων </w:t>
            </w:r>
            <w:r w:rsidRPr="00F257F7">
              <w:rPr>
                <w:b/>
                <w:i/>
              </w:rPr>
              <w:t>και</w:t>
            </w:r>
            <w:r w:rsidRPr="00F257F7">
              <w:t xml:space="preserve"> κατόχων δεδομένων</w:t>
            </w:r>
            <w:r w:rsidRPr="00F257F7">
              <w:rPr>
                <w:b/>
                <w:i/>
              </w:rPr>
              <w:t>, αφενός,</w:t>
            </w:r>
            <w:r w:rsidRPr="00F257F7">
              <w:t xml:space="preserve"> και χρηστών δεδομένων</w:t>
            </w:r>
            <w:r w:rsidRPr="00F257F7">
              <w:rPr>
                <w:b/>
                <w:i/>
              </w:rPr>
              <w:t>, αφετέρου</w:t>
            </w:r>
            <w:r w:rsidRPr="00F257F7">
              <w:t xml:space="preserve">, με τεχνικά, νομικά ή άλλα μέσα, μεταξύ άλλων για τον σκοπό της άσκησης των δικαιωμάτων των υποκειμένων των δεδομένων σε σχέση με τα δεδομένα προσωπικού χαρακτήρα, </w:t>
            </w:r>
            <w:r w:rsidRPr="00F257F7">
              <w:rPr>
                <w:b/>
                <w:i/>
              </w:rPr>
              <w:lastRenderedPageBreak/>
              <w:t>εξαιρουμένων των ακόλουθων</w:t>
            </w:r>
            <w:r w:rsidRPr="00F257F7">
              <w:t>:</w:t>
            </w:r>
          </w:p>
          <w:p w14:paraId="2957B099" w14:textId="77777777" w:rsidR="007A2F20" w:rsidRPr="00F257F7" w:rsidRDefault="007A2F20">
            <w:pPr>
              <w:pStyle w:val="Normal6"/>
              <w:rPr>
                <w:szCs w:val="24"/>
              </w:rPr>
            </w:pPr>
          </w:p>
        </w:tc>
      </w:tr>
      <w:tr w:rsidR="00E512D1" w:rsidRPr="00F257F7" w14:paraId="0FBC16AF" w14:textId="77777777" w:rsidTr="00713D50">
        <w:trPr>
          <w:jc w:val="center"/>
        </w:trPr>
        <w:tc>
          <w:tcPr>
            <w:tcW w:w="4876" w:type="dxa"/>
          </w:tcPr>
          <w:p w14:paraId="44733554" w14:textId="77777777" w:rsidR="007A3282" w:rsidRPr="00F257F7" w:rsidRDefault="007A3282">
            <w:pPr>
              <w:pStyle w:val="Normal6"/>
              <w:rPr>
                <w:bCs/>
                <w:iCs/>
              </w:rPr>
            </w:pPr>
          </w:p>
        </w:tc>
        <w:tc>
          <w:tcPr>
            <w:tcW w:w="4876" w:type="dxa"/>
          </w:tcPr>
          <w:p w14:paraId="12D1A538" w14:textId="77777777" w:rsidR="007A3282" w:rsidRPr="00F257F7" w:rsidRDefault="00F257F7">
            <w:pPr>
              <w:pStyle w:val="Normal6"/>
              <w:rPr>
                <w:b/>
                <w:i/>
              </w:rPr>
            </w:pPr>
            <w:r w:rsidRPr="00F257F7">
              <w:rPr>
                <w:b/>
                <w:i/>
              </w:rPr>
              <w:t xml:space="preserve">α) </w:t>
            </w:r>
            <w:r w:rsidRPr="00F257F7">
              <w:rPr>
                <w:b/>
                <w:i/>
              </w:rPr>
              <w:t>υπηρεσίες που λαμβάνουν δεδομένα από κατόχους δεδομένων και συναθροίζουν, εμπλουτίζουν ή μετασχηματίζουν τα δεδομένα με σκοπό την προσθήκη σημαντικής αξίας σε αυτά και χορηγούν άδεια χρήσης των δεδομένων που προκύπτουν στους χρήστες των δεδομένων, χωρίς να δημιουργείται εμπορική σχέση μεταξύ των κατόχων των δεδομένων και των χρηστών των δεδομένων·</w:t>
            </w:r>
          </w:p>
        </w:tc>
      </w:tr>
      <w:tr w:rsidR="00E512D1" w:rsidRPr="00F257F7" w14:paraId="0AF96D38" w14:textId="77777777" w:rsidTr="007A3282">
        <w:trPr>
          <w:jc w:val="center"/>
        </w:trPr>
        <w:tc>
          <w:tcPr>
            <w:tcW w:w="4876" w:type="dxa"/>
          </w:tcPr>
          <w:p w14:paraId="3DBEFA09" w14:textId="77777777" w:rsidR="007A3282" w:rsidRPr="00F257F7" w:rsidRDefault="007A3282">
            <w:pPr>
              <w:pStyle w:val="Normal6"/>
              <w:rPr>
                <w:bCs/>
                <w:iCs/>
              </w:rPr>
            </w:pPr>
          </w:p>
        </w:tc>
        <w:tc>
          <w:tcPr>
            <w:tcW w:w="4876" w:type="dxa"/>
          </w:tcPr>
          <w:p w14:paraId="628B0987" w14:textId="77777777" w:rsidR="007A3282" w:rsidRPr="00F257F7" w:rsidRDefault="00F257F7">
            <w:pPr>
              <w:pStyle w:val="Normal6"/>
              <w:rPr>
                <w:b/>
                <w:i/>
              </w:rPr>
            </w:pPr>
            <w:r w:rsidRPr="00F257F7">
              <w:rPr>
                <w:b/>
                <w:i/>
              </w:rPr>
              <w:t>β) υπηρεσίες που εστιάζουν στη διαμεσολάβηση περιεχομένου προστατευόμενου από δικαιώματα πνευματικής ιδιοκτησίας·</w:t>
            </w:r>
          </w:p>
        </w:tc>
      </w:tr>
      <w:tr w:rsidR="00E512D1" w:rsidRPr="00F257F7" w14:paraId="5B736154" w14:textId="77777777" w:rsidTr="007A3282">
        <w:trPr>
          <w:jc w:val="center"/>
        </w:trPr>
        <w:tc>
          <w:tcPr>
            <w:tcW w:w="4876" w:type="dxa"/>
          </w:tcPr>
          <w:p w14:paraId="1DDFA369" w14:textId="77777777" w:rsidR="007A3282" w:rsidRPr="00F257F7" w:rsidRDefault="007A3282">
            <w:pPr>
              <w:pStyle w:val="Normal6"/>
              <w:rPr>
                <w:bCs/>
                <w:iCs/>
              </w:rPr>
            </w:pPr>
          </w:p>
        </w:tc>
        <w:tc>
          <w:tcPr>
            <w:tcW w:w="4876" w:type="dxa"/>
          </w:tcPr>
          <w:p w14:paraId="278CB11D" w14:textId="77777777" w:rsidR="007A3282" w:rsidRPr="00F257F7" w:rsidRDefault="00F257F7">
            <w:pPr>
              <w:pStyle w:val="Normal6"/>
              <w:rPr>
                <w:b/>
                <w:i/>
              </w:rPr>
            </w:pPr>
            <w:r w:rsidRPr="00F257F7">
              <w:rPr>
                <w:b/>
                <w:i/>
              </w:rPr>
              <w:t>γ) υπηρεσίες οι οποίες χρησιμοποιούνται αποκλειστικά από έναν κάτοχο δεδομένων προκειμένου να καταστεί δυνατή η χρήση των δεδομένων που κατέχει ο εν λόγω κάτοχος δεδομένων, ή που χρησιμοποιούνται από πολλαπλά νομικά πρόσωπα σε κλειστό όμιλο, συμπεριλαμβανομένων σχέσεων προμηθευτών ή πελατών ή συνεργασιών που συστήνονται συμβατικά, ιδίως εκείνων που έχουν ως κύριο στόχο τη διασφάλιση λειτουργικών δυνατοτήτων αντικειμένων και συσκευών που συνδέονται με το διαδίκτυο των πραγμάτων·</w:t>
            </w:r>
          </w:p>
        </w:tc>
      </w:tr>
      <w:tr w:rsidR="00E512D1" w:rsidRPr="00F257F7" w14:paraId="2C88172B" w14:textId="77777777" w:rsidTr="007A3282">
        <w:trPr>
          <w:jc w:val="center"/>
        </w:trPr>
        <w:tc>
          <w:tcPr>
            <w:tcW w:w="4876" w:type="dxa"/>
          </w:tcPr>
          <w:p w14:paraId="7469AB67" w14:textId="77777777" w:rsidR="007A3282" w:rsidRPr="00F257F7" w:rsidRDefault="007A3282">
            <w:pPr>
              <w:pStyle w:val="Normal6"/>
              <w:rPr>
                <w:bCs/>
                <w:iCs/>
              </w:rPr>
            </w:pPr>
          </w:p>
        </w:tc>
        <w:tc>
          <w:tcPr>
            <w:tcW w:w="4876" w:type="dxa"/>
          </w:tcPr>
          <w:p w14:paraId="14E19119" w14:textId="77777777" w:rsidR="007A3282" w:rsidRPr="00F257F7" w:rsidRDefault="00F257F7">
            <w:pPr>
              <w:pStyle w:val="Normal6"/>
              <w:rPr>
                <w:b/>
                <w:i/>
              </w:rPr>
            </w:pPr>
            <w:r w:rsidRPr="00F257F7">
              <w:rPr>
                <w:b/>
                <w:i/>
              </w:rPr>
              <w:t>δ) υπηρεσίες κοινοχρησίας δεδομένων που προσφέρονται από φορείς του δημόσιου τομέα οι οποίοι δεν επιδιώκουν τη δημιουργία εμπορικών σχέσεων·</w:t>
            </w:r>
          </w:p>
        </w:tc>
      </w:tr>
      <w:tr w:rsidR="00E512D1" w:rsidRPr="00F257F7" w14:paraId="52F77AC2" w14:textId="77777777" w:rsidTr="00713D50">
        <w:trPr>
          <w:jc w:val="center"/>
        </w:trPr>
        <w:tc>
          <w:tcPr>
            <w:tcW w:w="4876" w:type="dxa"/>
            <w:hideMark/>
          </w:tcPr>
          <w:p w14:paraId="7BED911A" w14:textId="77777777" w:rsidR="007A2F20" w:rsidRPr="00F257F7" w:rsidRDefault="00F257F7">
            <w:pPr>
              <w:pStyle w:val="Normal6"/>
            </w:pPr>
            <w:r w:rsidRPr="00F257F7">
              <w:rPr>
                <w:b/>
                <w:i/>
              </w:rPr>
              <w:t>1)</w:t>
            </w:r>
            <w:r w:rsidRPr="00F257F7">
              <w:rPr>
                <w:b/>
                <w:i/>
              </w:rPr>
              <w:tab/>
              <w:t>δεν έχουν ως κύριο σκοπό τη διαμεσολάβηση περιεχομένου που προστατεύεται από δικαιώματα πνευματικής ιδιοκτησίας·</w:t>
            </w:r>
          </w:p>
        </w:tc>
        <w:tc>
          <w:tcPr>
            <w:tcW w:w="4876" w:type="dxa"/>
          </w:tcPr>
          <w:p w14:paraId="63E49365" w14:textId="77777777" w:rsidR="007A2F20" w:rsidRPr="00F257F7" w:rsidRDefault="007A2F20">
            <w:pPr>
              <w:pStyle w:val="Normal6"/>
              <w:rPr>
                <w:szCs w:val="24"/>
              </w:rPr>
            </w:pPr>
          </w:p>
        </w:tc>
      </w:tr>
      <w:tr w:rsidR="00E512D1" w:rsidRPr="00F257F7" w14:paraId="22458C31" w14:textId="77777777" w:rsidTr="00713D50">
        <w:trPr>
          <w:jc w:val="center"/>
        </w:trPr>
        <w:tc>
          <w:tcPr>
            <w:tcW w:w="4876" w:type="dxa"/>
            <w:hideMark/>
          </w:tcPr>
          <w:p w14:paraId="7B2D41FC" w14:textId="77777777" w:rsidR="007A2F20" w:rsidRPr="00F257F7" w:rsidRDefault="00F257F7">
            <w:pPr>
              <w:pStyle w:val="Normal6"/>
            </w:pPr>
            <w:r w:rsidRPr="00F257F7">
              <w:rPr>
                <w:b/>
                <w:i/>
              </w:rPr>
              <w:t>2)</w:t>
            </w:r>
            <w:r w:rsidRPr="00F257F7">
              <w:rPr>
                <w:b/>
                <w:i/>
              </w:rPr>
              <w:tab/>
            </w:r>
            <w:r w:rsidRPr="00F257F7">
              <w:rPr>
                <w:b/>
                <w:i/>
              </w:rPr>
              <w:t>δεν αποτελούν αντικείμενο από κοινού προμήθειας από περισσότερα του ενός νομικά πρόσωπα για αποκλειστική χρήση μεταξύ τους·</w:t>
            </w:r>
          </w:p>
        </w:tc>
        <w:tc>
          <w:tcPr>
            <w:tcW w:w="4876" w:type="dxa"/>
          </w:tcPr>
          <w:p w14:paraId="124954C4" w14:textId="77777777" w:rsidR="007A2F20" w:rsidRPr="00F257F7" w:rsidRDefault="007A2F20">
            <w:pPr>
              <w:pStyle w:val="Normal6"/>
              <w:rPr>
                <w:szCs w:val="24"/>
              </w:rPr>
            </w:pPr>
          </w:p>
        </w:tc>
      </w:tr>
    </w:tbl>
    <w:p w14:paraId="611FF4FD"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20668CD" w14:textId="77777777" w:rsidR="007A2F20" w:rsidRPr="00F257F7" w:rsidRDefault="00F257F7" w:rsidP="007A2F20">
      <w:pPr>
        <w:rPr>
          <w:lang w:val="en-GB"/>
        </w:rPr>
      </w:pPr>
      <w:r w:rsidRPr="00F257F7">
        <w:rPr>
          <w:rStyle w:val="HideTWBExt"/>
          <w:lang w:val="en-GB"/>
        </w:rPr>
        <w:t>&lt;/Amend&gt;</w:t>
      </w:r>
    </w:p>
    <w:p w14:paraId="6AEF409C"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15</w:t>
      </w:r>
      <w:r w:rsidRPr="00F257F7">
        <w:rPr>
          <w:rStyle w:val="HideTWBExt"/>
          <w:b w:val="0"/>
        </w:rPr>
        <w:t>&lt;/NumAm&gt;</w:t>
      </w:r>
    </w:p>
    <w:p w14:paraId="778E8D17"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32C7A544" w14:textId="77777777" w:rsidR="007A2F20" w:rsidRPr="00F257F7" w:rsidRDefault="00F257F7" w:rsidP="007A2F20">
      <w:pPr>
        <w:pStyle w:val="NormalBold"/>
      </w:pPr>
      <w:r w:rsidRPr="00F257F7">
        <w:rPr>
          <w:rStyle w:val="HideTWBExt"/>
          <w:b w:val="0"/>
        </w:rPr>
        <w:t>&lt;Article&gt;</w:t>
      </w:r>
      <w:r w:rsidRPr="00F257F7">
        <w:t xml:space="preserve">Άρθρο 1 – παράγραφος 1 – σημείο 2 – στοιχείο ε α (νέο) </w:t>
      </w:r>
      <w:r w:rsidRPr="00F257F7">
        <w:rPr>
          <w:rStyle w:val="HideTWBExt"/>
          <w:b w:val="0"/>
        </w:rPr>
        <w:t>&lt;/Article&gt;</w:t>
      </w:r>
    </w:p>
    <w:p w14:paraId="301BE990"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39DBF435" w14:textId="77777777" w:rsidR="007A2F20" w:rsidRPr="00F257F7" w:rsidRDefault="00F257F7" w:rsidP="007A2F20">
      <w:r w:rsidRPr="00F257F7">
        <w:rPr>
          <w:rStyle w:val="HideTWBExt"/>
        </w:rPr>
        <w:t>&lt;Article2&gt;</w:t>
      </w:r>
      <w:r w:rsidRPr="00F257F7">
        <w:t>Άρθρο 2 – παράγραφος 1 – σημείο 63 α (νέο)</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3438CA6" w14:textId="77777777" w:rsidTr="00713D50">
        <w:trPr>
          <w:jc w:val="center"/>
        </w:trPr>
        <w:tc>
          <w:tcPr>
            <w:tcW w:w="9752" w:type="dxa"/>
            <w:gridSpan w:val="2"/>
          </w:tcPr>
          <w:p w14:paraId="46346640" w14:textId="77777777" w:rsidR="007A2F20" w:rsidRPr="00F257F7" w:rsidRDefault="007A2F20">
            <w:pPr>
              <w:keepNext/>
            </w:pPr>
          </w:p>
        </w:tc>
      </w:tr>
      <w:tr w:rsidR="00E512D1" w:rsidRPr="00F257F7" w14:paraId="2AB263C0" w14:textId="77777777" w:rsidTr="00713D50">
        <w:trPr>
          <w:jc w:val="center"/>
        </w:trPr>
        <w:tc>
          <w:tcPr>
            <w:tcW w:w="4876" w:type="dxa"/>
            <w:hideMark/>
          </w:tcPr>
          <w:p w14:paraId="3177AF9F" w14:textId="77777777" w:rsidR="007A2F20" w:rsidRPr="00F257F7" w:rsidRDefault="00F257F7">
            <w:pPr>
              <w:pStyle w:val="ColumnHeading"/>
              <w:keepNext/>
            </w:pPr>
            <w:r w:rsidRPr="00F257F7">
              <w:t>Κείμενο που προτείνει η Επιτροπή</w:t>
            </w:r>
          </w:p>
        </w:tc>
        <w:tc>
          <w:tcPr>
            <w:tcW w:w="4876" w:type="dxa"/>
            <w:hideMark/>
          </w:tcPr>
          <w:p w14:paraId="57992F24" w14:textId="77777777" w:rsidR="007A2F20" w:rsidRPr="00F257F7" w:rsidRDefault="00F257F7">
            <w:pPr>
              <w:pStyle w:val="ColumnHeading"/>
              <w:keepNext/>
            </w:pPr>
            <w:r w:rsidRPr="00F257F7">
              <w:t>Τροπολογία</w:t>
            </w:r>
          </w:p>
        </w:tc>
      </w:tr>
      <w:tr w:rsidR="00E512D1" w:rsidRPr="00F257F7" w14:paraId="154BFD74" w14:textId="77777777" w:rsidTr="00713D50">
        <w:trPr>
          <w:jc w:val="center"/>
        </w:trPr>
        <w:tc>
          <w:tcPr>
            <w:tcW w:w="4876" w:type="dxa"/>
          </w:tcPr>
          <w:p w14:paraId="18A99744" w14:textId="77777777" w:rsidR="007A3282" w:rsidRPr="00F257F7" w:rsidRDefault="007A3282">
            <w:pPr>
              <w:pStyle w:val="Normal6"/>
            </w:pPr>
          </w:p>
        </w:tc>
        <w:tc>
          <w:tcPr>
            <w:tcW w:w="4876" w:type="dxa"/>
          </w:tcPr>
          <w:p w14:paraId="3D1CCF5D" w14:textId="77777777" w:rsidR="007A3282" w:rsidRPr="00F257F7" w:rsidRDefault="00F257F7">
            <w:pPr>
              <w:pStyle w:val="Normal6"/>
              <w:rPr>
                <w:b/>
                <w:i/>
              </w:rPr>
            </w:pPr>
            <w:r w:rsidRPr="00F257F7">
              <w:rPr>
                <w:b/>
                <w:i/>
              </w:rPr>
              <w:t xml:space="preserve">εα) </w:t>
            </w:r>
            <w:r w:rsidRPr="00F257F7">
              <w:rPr>
                <w:b/>
                <w:i/>
              </w:rPr>
              <w:t>προστίθεται το ακόλουθο σημείο:</w:t>
            </w:r>
          </w:p>
        </w:tc>
      </w:tr>
      <w:tr w:rsidR="00E512D1" w:rsidRPr="00F257F7" w14:paraId="7A2D9CF4" w14:textId="77777777" w:rsidTr="00713D50">
        <w:trPr>
          <w:jc w:val="center"/>
        </w:trPr>
        <w:tc>
          <w:tcPr>
            <w:tcW w:w="4876" w:type="dxa"/>
          </w:tcPr>
          <w:p w14:paraId="1F46F660" w14:textId="77777777" w:rsidR="007A2F20" w:rsidRPr="00F257F7" w:rsidRDefault="007A2F20">
            <w:pPr>
              <w:pStyle w:val="Normal6"/>
            </w:pPr>
          </w:p>
        </w:tc>
        <w:tc>
          <w:tcPr>
            <w:tcW w:w="4876" w:type="dxa"/>
            <w:hideMark/>
          </w:tcPr>
          <w:p w14:paraId="0066934D" w14:textId="77777777" w:rsidR="007A2F20" w:rsidRPr="00F257F7" w:rsidRDefault="00F257F7">
            <w:pPr>
              <w:pStyle w:val="Normal6"/>
              <w:rPr>
                <w:szCs w:val="24"/>
              </w:rPr>
            </w:pPr>
            <w:r w:rsidRPr="00F257F7">
              <w:rPr>
                <w:b/>
                <w:i/>
              </w:rPr>
              <w:t>63α)</w:t>
            </w:r>
            <w:r w:rsidRPr="00F257F7">
              <w:rPr>
                <w:b/>
                <w:i/>
              </w:rPr>
              <w:tab/>
              <w:t>“αντιμετώπιση κατάστασης έκτακτης ανάγκης”: άμεσες δράσεις που απαιτούνται για την αντιμετώπιση και τη διαχείριση της κατάστασης έκτακτης ανάγκης ενόσω βρίσκεται σε εξέλιξη, ενώ ο όρος “μετριασμός ή στήριξη της ανάκαμψης από κατάσταση έκτακτης ανάγκης σε τομείς δημόσιου συμφέροντος”: δράσεις που αναλαμβάνονται μετά ή μόλις παρέλθει η άμεση φάση της κατάστασης έκτακτης ανάγκης, με στόχο τον περιορισμό των συνεπειών της και την αποκατάσταση των κανονικών συνθηκών·</w:t>
            </w:r>
          </w:p>
        </w:tc>
      </w:tr>
    </w:tbl>
    <w:p w14:paraId="42EB2E62"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35F437C" w14:textId="77777777" w:rsidR="007A2F20" w:rsidRPr="00F257F7" w:rsidRDefault="00F257F7" w:rsidP="007A2F20">
      <w:pPr>
        <w:rPr>
          <w:lang w:val="en-GB"/>
        </w:rPr>
      </w:pPr>
      <w:r w:rsidRPr="00F257F7">
        <w:rPr>
          <w:rStyle w:val="HideTWBExt"/>
          <w:lang w:val="en-GB"/>
        </w:rPr>
        <w:t>&lt;/Amend&gt;</w:t>
      </w:r>
    </w:p>
    <w:p w14:paraId="08ACDCBE" w14:textId="77777777" w:rsidR="007A2F20" w:rsidRPr="00F257F7" w:rsidRDefault="007A2F20" w:rsidP="007A2F20">
      <w:pPr>
        <w:rPr>
          <w:lang w:val="en-GB"/>
        </w:rPr>
      </w:pPr>
    </w:p>
    <w:p w14:paraId="6A9D1FB1"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16</w:t>
      </w:r>
      <w:r w:rsidRPr="00F257F7">
        <w:rPr>
          <w:rStyle w:val="HideTWBExt"/>
          <w:b w:val="0"/>
        </w:rPr>
        <w:t>&lt;/NumAm&gt;</w:t>
      </w:r>
    </w:p>
    <w:p w14:paraId="28D5ABC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82AFEE1" w14:textId="77777777" w:rsidR="007A2F20" w:rsidRPr="00F257F7" w:rsidRDefault="00F257F7" w:rsidP="007A2F20">
      <w:pPr>
        <w:pStyle w:val="NormalBold"/>
      </w:pPr>
      <w:r w:rsidRPr="00F257F7">
        <w:rPr>
          <w:rStyle w:val="HideTWBExt"/>
          <w:b w:val="0"/>
        </w:rPr>
        <w:t>&lt;Article&gt;</w:t>
      </w:r>
      <w:r w:rsidRPr="00F257F7">
        <w:t>Άρθρο 1 – παράγραφος 1 – σημείο 7</w:t>
      </w:r>
      <w:r w:rsidRPr="00F257F7">
        <w:rPr>
          <w:rStyle w:val="HideTWBExt"/>
          <w:b w:val="0"/>
        </w:rPr>
        <w:t>&lt;/Article&gt;</w:t>
      </w:r>
    </w:p>
    <w:p w14:paraId="1480C992"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2BC1929F" w14:textId="77777777" w:rsidR="007A2F20" w:rsidRPr="00F257F7" w:rsidRDefault="00F257F7" w:rsidP="007A2F20">
      <w:r w:rsidRPr="00F257F7">
        <w:rPr>
          <w:rStyle w:val="HideTWBExt"/>
        </w:rPr>
        <w:t>&lt;Article2&gt;</w:t>
      </w:r>
      <w:r w:rsidRPr="00F257F7">
        <w:t>Άρθρο 15α – παράγραφος 2</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B5A7B93" w14:textId="77777777" w:rsidTr="007A2F20">
        <w:trPr>
          <w:jc w:val="center"/>
        </w:trPr>
        <w:tc>
          <w:tcPr>
            <w:tcW w:w="9752" w:type="dxa"/>
            <w:gridSpan w:val="2"/>
          </w:tcPr>
          <w:p w14:paraId="3C22BA86" w14:textId="77777777" w:rsidR="007A2F20" w:rsidRPr="00F257F7" w:rsidRDefault="007A2F20">
            <w:pPr>
              <w:keepNext/>
            </w:pPr>
          </w:p>
        </w:tc>
      </w:tr>
      <w:tr w:rsidR="00E512D1" w:rsidRPr="00F257F7" w14:paraId="634BF8E3" w14:textId="77777777" w:rsidTr="007A2F20">
        <w:trPr>
          <w:jc w:val="center"/>
        </w:trPr>
        <w:tc>
          <w:tcPr>
            <w:tcW w:w="4876" w:type="dxa"/>
            <w:hideMark/>
          </w:tcPr>
          <w:p w14:paraId="79438885" w14:textId="77777777" w:rsidR="007A2F20" w:rsidRPr="00F257F7" w:rsidRDefault="00F257F7">
            <w:pPr>
              <w:pStyle w:val="ColumnHeading"/>
              <w:keepNext/>
            </w:pPr>
            <w:r w:rsidRPr="00F257F7">
              <w:t>Κείμενο που προτείνει η Επιτροπή</w:t>
            </w:r>
          </w:p>
        </w:tc>
        <w:tc>
          <w:tcPr>
            <w:tcW w:w="4876" w:type="dxa"/>
            <w:hideMark/>
          </w:tcPr>
          <w:p w14:paraId="2ED95984" w14:textId="77777777" w:rsidR="007A2F20" w:rsidRPr="00F257F7" w:rsidRDefault="00F257F7">
            <w:pPr>
              <w:pStyle w:val="ColumnHeading"/>
              <w:keepNext/>
            </w:pPr>
            <w:r w:rsidRPr="00F257F7">
              <w:t>Τροπολογία</w:t>
            </w:r>
          </w:p>
        </w:tc>
      </w:tr>
      <w:tr w:rsidR="00E512D1" w:rsidRPr="00F257F7" w14:paraId="69216B51" w14:textId="77777777" w:rsidTr="007A2F20">
        <w:trPr>
          <w:jc w:val="center"/>
        </w:trPr>
        <w:tc>
          <w:tcPr>
            <w:tcW w:w="4876" w:type="dxa"/>
            <w:hideMark/>
          </w:tcPr>
          <w:p w14:paraId="749817CB" w14:textId="77777777" w:rsidR="007A2F20" w:rsidRPr="00F257F7" w:rsidRDefault="00F257F7">
            <w:pPr>
              <w:pStyle w:val="Normal6"/>
            </w:pPr>
            <w:r w:rsidRPr="00F257F7">
              <w:t>2.</w:t>
            </w:r>
            <w:r w:rsidRPr="00F257F7">
              <w:tab/>
              <w:t xml:space="preserve">Όταν τα ζητούμενα δεδομένα είναι αναγκαία για την αντιμετώπιση κατάστασης έκτακτης ανάγκης σε τομείς δημόσιου συμφέροντος και ο αιτών φορέας σύμφωνα με την παράγραφο 1 δεν είναι σε </w:t>
            </w:r>
            <w:r w:rsidRPr="00F257F7">
              <w:lastRenderedPageBreak/>
              <w:t>θέση να αποκτήσει τα εν λόγω δεδομένα με άλλα μέσα εγκαίρως και αποτελεσματικά με ισοδύναμους όρους, το αίτημα αφορά δεδομένα μη προσωπικού χαρακτήρα. Όταν η παροχή δεδομένων μη προσωπικού χαρακτήρα δεν είναι επαρκής για την αντιμετώπιση της κατάστασης έκτακτης ανάγκης σε τομείς δημόσιου συμφέροντος, είναι επίσης δυνατόν να ζητο</w:t>
            </w:r>
            <w:r w:rsidRPr="00F257F7">
              <w:t xml:space="preserve">ύνται δεδομένα προσωπικού χαρακτήρα και, </w:t>
            </w:r>
            <w:r w:rsidRPr="00F257F7">
              <w:rPr>
                <w:b/>
                <w:i/>
              </w:rPr>
              <w:t>εάν</w:t>
            </w:r>
            <w:r w:rsidRPr="00F257F7">
              <w:t xml:space="preserve"> είναι </w:t>
            </w:r>
            <w:r w:rsidRPr="00F257F7">
              <w:rPr>
                <w:b/>
                <w:i/>
              </w:rPr>
              <w:t>δυνατόν</w:t>
            </w:r>
            <w:r w:rsidRPr="00F257F7">
              <w:t>, να καθίστανται διαθέσιμα σε ψευδωνυμοποιημένη μορφή, με την επιφύλαξη κατάλληλων τεχνικών και οργανωτικών μέτρων για τη διασφάλιση της προστασίας τους.</w:t>
            </w:r>
          </w:p>
        </w:tc>
        <w:tc>
          <w:tcPr>
            <w:tcW w:w="4876" w:type="dxa"/>
            <w:hideMark/>
          </w:tcPr>
          <w:p w14:paraId="09D5C634" w14:textId="77777777" w:rsidR="007A2F20" w:rsidRPr="00F257F7" w:rsidRDefault="00F257F7">
            <w:pPr>
              <w:pStyle w:val="Normal6"/>
              <w:rPr>
                <w:szCs w:val="24"/>
              </w:rPr>
            </w:pPr>
            <w:r w:rsidRPr="00F257F7">
              <w:lastRenderedPageBreak/>
              <w:t>2.</w:t>
            </w:r>
            <w:r w:rsidRPr="00F257F7">
              <w:tab/>
            </w:r>
            <w:r w:rsidRPr="00F257F7">
              <w:t xml:space="preserve">Όταν τα ζητούμενα δεδομένα είναι αναγκαία για την αντιμετώπιση κατάστασης έκτακτης ανάγκης σε τομείς δημόσιου συμφέροντος και ο αιτών φορέας σύμφωνα με την παράγραφο 1 δεν είναι σε </w:t>
            </w:r>
            <w:r w:rsidRPr="00F257F7">
              <w:lastRenderedPageBreak/>
              <w:t>θέση να αποκτήσει τα εν λόγω δεδομένα με άλλα μέσα εγκαίρως και αποτελεσματικά με ισοδύναμους όρους, το αίτημα αφορά δεδομένα μη προσωπικού χαρακτήρα. Όταν η παροχή δεδομένων μη προσωπικού χαρακτήρα δεν είναι επαρκής για την αντιμετώπιση της κατάστασης έκτακτης ανάγκης σε τομείς δημόσιου συμφέροντος, είναι επίσης δυνατόν να ζητού</w:t>
            </w:r>
            <w:r w:rsidRPr="00F257F7">
              <w:t xml:space="preserve">νται δεδομένα προσωπικού χαρακτήρα και, </w:t>
            </w:r>
            <w:r w:rsidRPr="00F257F7">
              <w:rPr>
                <w:b/>
                <w:i/>
              </w:rPr>
              <w:t>όπου</w:t>
            </w:r>
            <w:r w:rsidRPr="00F257F7">
              <w:t xml:space="preserve"> είναι </w:t>
            </w:r>
            <w:r w:rsidRPr="00F257F7">
              <w:rPr>
                <w:b/>
                <w:i/>
              </w:rPr>
              <w:t>απολύτως αναγκαίο</w:t>
            </w:r>
            <w:r w:rsidRPr="00F257F7">
              <w:t>, να καθίστανται διαθέσιμα σε ψευδωνυμοποιημένη μορφή, με την επιφύλαξη κατάλληλων τεχνικών και οργανωτικών μέτρων για τη διασφάλιση της προστασίας τους.</w:t>
            </w:r>
          </w:p>
        </w:tc>
      </w:tr>
    </w:tbl>
    <w:p w14:paraId="421EE5A2"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65C3E36" w14:textId="77777777" w:rsidR="007A2F20" w:rsidRPr="00F257F7" w:rsidRDefault="00F257F7" w:rsidP="007A2F20">
      <w:pPr>
        <w:rPr>
          <w:lang w:val="en-GB"/>
        </w:rPr>
      </w:pPr>
      <w:r w:rsidRPr="00F257F7">
        <w:rPr>
          <w:rStyle w:val="HideTWBExt"/>
          <w:lang w:val="en-GB"/>
        </w:rPr>
        <w:t>&lt;/Amend&gt;</w:t>
      </w:r>
    </w:p>
    <w:p w14:paraId="0BCB669A"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17</w:t>
      </w:r>
      <w:r w:rsidRPr="00F257F7">
        <w:rPr>
          <w:rStyle w:val="HideTWBExt"/>
          <w:b w:val="0"/>
        </w:rPr>
        <w:t>&lt;/NumAm&gt;</w:t>
      </w:r>
    </w:p>
    <w:p w14:paraId="152BD247"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D2EA756" w14:textId="77777777" w:rsidR="007A2F20" w:rsidRPr="00F257F7" w:rsidRDefault="00F257F7" w:rsidP="007A2F20">
      <w:pPr>
        <w:pStyle w:val="NormalBold"/>
      </w:pPr>
      <w:r w:rsidRPr="00F257F7">
        <w:rPr>
          <w:rStyle w:val="HideTWBExt"/>
          <w:b w:val="0"/>
        </w:rPr>
        <w:t>&lt;Article&gt;</w:t>
      </w:r>
      <w:r w:rsidRPr="00F257F7">
        <w:t>Άρθρο 1 – παράγραφος 1 – σημείο 9 – στοιχείο β – σημείο ii</w:t>
      </w:r>
      <w:r w:rsidRPr="00F257F7">
        <w:rPr>
          <w:rStyle w:val="HideTWBExt"/>
          <w:b w:val="0"/>
        </w:rPr>
        <w:t>&lt;/Article&gt;</w:t>
      </w:r>
    </w:p>
    <w:p w14:paraId="11D67B44"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6C439E31" w14:textId="77777777" w:rsidR="007A2F20" w:rsidRPr="00F257F7" w:rsidRDefault="00F257F7" w:rsidP="007A2F20">
      <w:pPr>
        <w:keepNext/>
      </w:pPr>
      <w:r w:rsidRPr="00F257F7">
        <w:rPr>
          <w:rStyle w:val="HideTWBExt"/>
        </w:rPr>
        <w:t>&lt;Article2&gt;</w:t>
      </w:r>
      <w:r w:rsidRPr="00F257F7">
        <w:t>Άρθρο 17 – παράγραφος 2 – εδάφιο 1 – στοιχείο ε</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24CDFFE" w14:textId="77777777" w:rsidTr="007A2F20">
        <w:trPr>
          <w:jc w:val="center"/>
        </w:trPr>
        <w:tc>
          <w:tcPr>
            <w:tcW w:w="9752" w:type="dxa"/>
            <w:gridSpan w:val="2"/>
          </w:tcPr>
          <w:p w14:paraId="7918AA5E" w14:textId="77777777" w:rsidR="007A2F20" w:rsidRPr="00F257F7" w:rsidRDefault="007A2F20">
            <w:pPr>
              <w:keepNext/>
            </w:pPr>
          </w:p>
        </w:tc>
      </w:tr>
      <w:tr w:rsidR="00E512D1" w:rsidRPr="00F257F7" w14:paraId="739023EE" w14:textId="77777777" w:rsidTr="007A2F20">
        <w:trPr>
          <w:jc w:val="center"/>
        </w:trPr>
        <w:tc>
          <w:tcPr>
            <w:tcW w:w="4876" w:type="dxa"/>
            <w:hideMark/>
          </w:tcPr>
          <w:p w14:paraId="1A39F941" w14:textId="77777777" w:rsidR="007A2F20" w:rsidRPr="00F257F7" w:rsidRDefault="00F257F7">
            <w:pPr>
              <w:pStyle w:val="ColumnHeading"/>
              <w:keepNext/>
            </w:pPr>
            <w:r w:rsidRPr="00F257F7">
              <w:t>Κείμενο που προτείνει η Επιτροπή</w:t>
            </w:r>
          </w:p>
        </w:tc>
        <w:tc>
          <w:tcPr>
            <w:tcW w:w="4876" w:type="dxa"/>
            <w:hideMark/>
          </w:tcPr>
          <w:p w14:paraId="3D1BEE42" w14:textId="77777777" w:rsidR="007A2F20" w:rsidRPr="00F257F7" w:rsidRDefault="00F257F7">
            <w:pPr>
              <w:pStyle w:val="ColumnHeading"/>
              <w:keepNext/>
            </w:pPr>
            <w:r w:rsidRPr="00F257F7">
              <w:t>Τροπολογία</w:t>
            </w:r>
          </w:p>
        </w:tc>
      </w:tr>
      <w:tr w:rsidR="00E512D1" w:rsidRPr="00F257F7" w14:paraId="068FDB84" w14:textId="77777777" w:rsidTr="007A2F20">
        <w:trPr>
          <w:jc w:val="center"/>
        </w:trPr>
        <w:tc>
          <w:tcPr>
            <w:tcW w:w="4876" w:type="dxa"/>
            <w:hideMark/>
          </w:tcPr>
          <w:p w14:paraId="7BBF4603" w14:textId="77777777" w:rsidR="007A2F20" w:rsidRPr="00F257F7" w:rsidRDefault="00F257F7">
            <w:pPr>
              <w:pStyle w:val="Normal6"/>
            </w:pPr>
            <w:r w:rsidRPr="00F257F7">
              <w:rPr>
                <w:b/>
                <w:i/>
              </w:rPr>
              <w:t>ii)</w:t>
            </w:r>
            <w:r w:rsidRPr="00F257F7">
              <w:rPr>
                <w:b/>
                <w:i/>
              </w:rPr>
              <w:tab/>
              <w:t>το στοιχείο ε) απαλείφεται·</w:t>
            </w:r>
          </w:p>
        </w:tc>
        <w:tc>
          <w:tcPr>
            <w:tcW w:w="4876" w:type="dxa"/>
            <w:hideMark/>
          </w:tcPr>
          <w:p w14:paraId="73EDD84C" w14:textId="77777777" w:rsidR="007A2F20" w:rsidRPr="00F257F7" w:rsidRDefault="00F257F7">
            <w:pPr>
              <w:pStyle w:val="Normal6"/>
              <w:rPr>
                <w:szCs w:val="24"/>
              </w:rPr>
            </w:pPr>
            <w:r w:rsidRPr="00F257F7">
              <w:rPr>
                <w:b/>
                <w:i/>
              </w:rPr>
              <w:t>διαγράφεται</w:t>
            </w:r>
          </w:p>
        </w:tc>
      </w:tr>
    </w:tbl>
    <w:p w14:paraId="57E50CD3"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0929EB7F" w14:textId="77777777" w:rsidR="007A2F20" w:rsidRPr="00F257F7" w:rsidRDefault="00F257F7" w:rsidP="007A2F20">
      <w:r w:rsidRPr="00F257F7">
        <w:rPr>
          <w:rStyle w:val="HideTWBExt"/>
        </w:rPr>
        <w:t>&lt;/Amend&gt;</w:t>
      </w:r>
    </w:p>
    <w:p w14:paraId="283C2FBE"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18</w:t>
      </w:r>
      <w:r w:rsidRPr="00F257F7">
        <w:rPr>
          <w:rStyle w:val="HideTWBExt"/>
          <w:b w:val="0"/>
        </w:rPr>
        <w:t>&lt;/NumAm&gt;</w:t>
      </w:r>
    </w:p>
    <w:p w14:paraId="2800663D"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325F0050" w14:textId="77777777" w:rsidR="007A2F20" w:rsidRPr="00F257F7" w:rsidRDefault="00F257F7" w:rsidP="007A2F20">
      <w:pPr>
        <w:pStyle w:val="NormalBold"/>
      </w:pPr>
      <w:r w:rsidRPr="00F257F7">
        <w:rPr>
          <w:rStyle w:val="HideTWBExt"/>
          <w:b w:val="0"/>
        </w:rPr>
        <w:t>&lt;Article&gt;</w:t>
      </w:r>
      <w:r w:rsidRPr="00F257F7">
        <w:t>Άρθρο 1 – παράγραφος 1 – σημείο 9 – στοιχείο β – σημείο ii α (νέο)</w:t>
      </w:r>
      <w:r w:rsidRPr="00F257F7">
        <w:rPr>
          <w:rStyle w:val="HideTWBExt"/>
          <w:b w:val="0"/>
        </w:rPr>
        <w:t>&lt;/Article&gt;</w:t>
      </w:r>
    </w:p>
    <w:p w14:paraId="019BC1DA"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4F6871EE" w14:textId="77777777" w:rsidR="007A2F20" w:rsidRPr="00F257F7" w:rsidRDefault="00F257F7" w:rsidP="007A2F20">
      <w:pPr>
        <w:keepNext/>
      </w:pPr>
      <w:r w:rsidRPr="00F257F7">
        <w:rPr>
          <w:rStyle w:val="HideTWBExt"/>
        </w:rPr>
        <w:t>&lt;Article2&gt;</w:t>
      </w:r>
      <w:r w:rsidRPr="00F257F7">
        <w:t>Άρθρο 17 – παράγραφος 2 – εδάφιο 2 α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3BDE898" w14:textId="77777777" w:rsidTr="007A2F20">
        <w:trPr>
          <w:jc w:val="center"/>
        </w:trPr>
        <w:tc>
          <w:tcPr>
            <w:tcW w:w="9752" w:type="dxa"/>
            <w:gridSpan w:val="2"/>
          </w:tcPr>
          <w:p w14:paraId="74E797F8" w14:textId="77777777" w:rsidR="007A2F20" w:rsidRPr="00F257F7" w:rsidRDefault="007A2F20">
            <w:pPr>
              <w:keepNext/>
            </w:pPr>
          </w:p>
        </w:tc>
      </w:tr>
      <w:tr w:rsidR="00E512D1" w:rsidRPr="00F257F7" w14:paraId="0B81984D" w14:textId="77777777" w:rsidTr="007A2F20">
        <w:trPr>
          <w:jc w:val="center"/>
        </w:trPr>
        <w:tc>
          <w:tcPr>
            <w:tcW w:w="4876" w:type="dxa"/>
            <w:hideMark/>
          </w:tcPr>
          <w:p w14:paraId="579117D0" w14:textId="77777777" w:rsidR="007A2F20" w:rsidRPr="00F257F7" w:rsidRDefault="00F257F7">
            <w:pPr>
              <w:pStyle w:val="ColumnHeading"/>
              <w:keepNext/>
            </w:pPr>
            <w:r w:rsidRPr="00F257F7">
              <w:t>Κείμενο που προτείνει η Επιτροπή</w:t>
            </w:r>
          </w:p>
        </w:tc>
        <w:tc>
          <w:tcPr>
            <w:tcW w:w="4876" w:type="dxa"/>
            <w:hideMark/>
          </w:tcPr>
          <w:p w14:paraId="744B657E" w14:textId="77777777" w:rsidR="007A2F20" w:rsidRPr="00F257F7" w:rsidRDefault="00F257F7">
            <w:pPr>
              <w:pStyle w:val="ColumnHeading"/>
              <w:keepNext/>
            </w:pPr>
            <w:r w:rsidRPr="00F257F7">
              <w:t>Τροπολογία</w:t>
            </w:r>
          </w:p>
        </w:tc>
      </w:tr>
      <w:tr w:rsidR="00E512D1" w:rsidRPr="00F257F7" w14:paraId="6D4D7CA9" w14:textId="77777777" w:rsidTr="007A2F20">
        <w:trPr>
          <w:jc w:val="center"/>
        </w:trPr>
        <w:tc>
          <w:tcPr>
            <w:tcW w:w="4876" w:type="dxa"/>
          </w:tcPr>
          <w:p w14:paraId="05BC6977" w14:textId="77777777" w:rsidR="007A2F20" w:rsidRPr="00F257F7" w:rsidRDefault="007A2F20">
            <w:pPr>
              <w:pStyle w:val="Normal6"/>
            </w:pPr>
          </w:p>
        </w:tc>
        <w:tc>
          <w:tcPr>
            <w:tcW w:w="4876" w:type="dxa"/>
            <w:hideMark/>
          </w:tcPr>
          <w:p w14:paraId="2826A325" w14:textId="77777777" w:rsidR="007A2F20" w:rsidRPr="00F257F7" w:rsidRDefault="00F257F7">
            <w:pPr>
              <w:pStyle w:val="Normal6"/>
              <w:rPr>
                <w:szCs w:val="24"/>
              </w:rPr>
            </w:pPr>
            <w:r w:rsidRPr="00F257F7">
              <w:rPr>
                <w:b/>
                <w:i/>
              </w:rPr>
              <w:t>iiα)</w:t>
            </w:r>
            <w:r w:rsidRPr="00F257F7">
              <w:rPr>
                <w:b/>
                <w:i/>
              </w:rPr>
              <w:tab/>
              <w:t>προστίθεται το ακόλουθο εδάφιο:</w:t>
            </w:r>
          </w:p>
        </w:tc>
      </w:tr>
      <w:tr w:rsidR="00E512D1" w:rsidRPr="00F257F7" w14:paraId="5A555370" w14:textId="77777777" w:rsidTr="007A2F20">
        <w:trPr>
          <w:jc w:val="center"/>
        </w:trPr>
        <w:tc>
          <w:tcPr>
            <w:tcW w:w="4876" w:type="dxa"/>
          </w:tcPr>
          <w:p w14:paraId="50B43E67" w14:textId="77777777" w:rsidR="007A2F20" w:rsidRPr="00F257F7" w:rsidRDefault="007A2F20" w:rsidP="007A3282">
            <w:pPr>
              <w:pStyle w:val="Normal6"/>
            </w:pPr>
          </w:p>
        </w:tc>
        <w:tc>
          <w:tcPr>
            <w:tcW w:w="4876" w:type="dxa"/>
            <w:hideMark/>
          </w:tcPr>
          <w:p w14:paraId="2DCADB8C" w14:textId="77777777" w:rsidR="007A2F20" w:rsidRPr="00F257F7" w:rsidRDefault="00F257F7">
            <w:pPr>
              <w:pStyle w:val="Normal6"/>
              <w:rPr>
                <w:szCs w:val="24"/>
              </w:rPr>
            </w:pPr>
            <w:r w:rsidRPr="00F257F7">
              <w:rPr>
                <w:b/>
                <w:i/>
              </w:rPr>
              <w:t xml:space="preserve">Η Επιτροπή, η Ευρωπαϊκή Κεντρική Τράπεζα (ΕΚΤ) ή οποιοδήποτε όργανο </w:t>
            </w:r>
            <w:r w:rsidRPr="00F257F7">
              <w:rPr>
                <w:b/>
                <w:i/>
              </w:rPr>
              <w:lastRenderedPageBreak/>
              <w:t>της Ένωσης κοινοποιεί στον Ευρωπαίο Επόπτη Προστασίας Δεδομένων τα αιτήματά του σχετικά με δεδομένα προσωπικού χαρακτήρα.</w:t>
            </w:r>
          </w:p>
        </w:tc>
      </w:tr>
    </w:tbl>
    <w:p w14:paraId="166ED7C4"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5583925" w14:textId="77777777" w:rsidR="007A2F20" w:rsidRPr="00F257F7" w:rsidRDefault="00F257F7" w:rsidP="007A2F20">
      <w:pPr>
        <w:rPr>
          <w:lang w:val="en-GB"/>
        </w:rPr>
      </w:pPr>
      <w:r w:rsidRPr="00F257F7">
        <w:rPr>
          <w:rStyle w:val="HideTWBExt"/>
          <w:lang w:val="en-GB"/>
        </w:rPr>
        <w:t>&lt;/Amend&gt;</w:t>
      </w:r>
    </w:p>
    <w:p w14:paraId="14950A19"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19</w:t>
      </w:r>
      <w:r w:rsidRPr="00F257F7">
        <w:rPr>
          <w:rStyle w:val="HideTWBExt"/>
          <w:b w:val="0"/>
        </w:rPr>
        <w:t>&lt;/NumAm&gt;</w:t>
      </w:r>
    </w:p>
    <w:p w14:paraId="34B129C3"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B9BFF06" w14:textId="77777777" w:rsidR="007A2F20" w:rsidRPr="00F257F7" w:rsidRDefault="00F257F7" w:rsidP="007A2F20">
      <w:pPr>
        <w:pStyle w:val="NormalBold"/>
      </w:pPr>
      <w:r w:rsidRPr="00F257F7">
        <w:rPr>
          <w:rStyle w:val="HideTWBExt"/>
          <w:b w:val="0"/>
        </w:rPr>
        <w:t>&lt;Article&gt;</w:t>
      </w:r>
      <w:r w:rsidRPr="00F257F7">
        <w:t>Άρθρο 1 – παράγραφος 1 – σημείο 10 – στοιχείο -α (νέο)</w:t>
      </w:r>
      <w:r w:rsidRPr="00F257F7">
        <w:rPr>
          <w:rStyle w:val="HideTWBExt"/>
          <w:b w:val="0"/>
        </w:rPr>
        <w:t>&lt;/Article&gt;</w:t>
      </w:r>
    </w:p>
    <w:p w14:paraId="7A935335"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00EC03C8" w14:textId="77777777" w:rsidR="007A2F20" w:rsidRPr="00F257F7" w:rsidRDefault="00F257F7" w:rsidP="007A2F20">
      <w:pPr>
        <w:keepNext/>
      </w:pPr>
      <w:r w:rsidRPr="00F257F7">
        <w:rPr>
          <w:rStyle w:val="HideTWBExt"/>
        </w:rPr>
        <w:t>&lt;Article2&gt;</w:t>
      </w:r>
      <w:r w:rsidRPr="00F257F7">
        <w:t>Άρθρο 18 – παράγραφος 1</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1A5D7CA" w14:textId="77777777" w:rsidTr="007A2F20">
        <w:trPr>
          <w:jc w:val="center"/>
        </w:trPr>
        <w:tc>
          <w:tcPr>
            <w:tcW w:w="9752" w:type="dxa"/>
            <w:gridSpan w:val="2"/>
          </w:tcPr>
          <w:p w14:paraId="7959B5F1" w14:textId="77777777" w:rsidR="007A2F20" w:rsidRPr="00F257F7" w:rsidRDefault="007A2F20">
            <w:pPr>
              <w:keepNext/>
            </w:pPr>
          </w:p>
        </w:tc>
      </w:tr>
      <w:tr w:rsidR="00E512D1" w:rsidRPr="00F257F7" w14:paraId="3D26F924" w14:textId="77777777" w:rsidTr="007A2F20">
        <w:trPr>
          <w:jc w:val="center"/>
        </w:trPr>
        <w:tc>
          <w:tcPr>
            <w:tcW w:w="4876" w:type="dxa"/>
            <w:hideMark/>
          </w:tcPr>
          <w:p w14:paraId="52541B5A" w14:textId="77777777" w:rsidR="007A2F20" w:rsidRPr="00F257F7" w:rsidRDefault="00F257F7">
            <w:pPr>
              <w:pStyle w:val="ColumnHeading"/>
              <w:keepNext/>
            </w:pPr>
            <w:r w:rsidRPr="00F257F7">
              <w:t>Κείμενο που προτείνει η Επιτροπή</w:t>
            </w:r>
          </w:p>
        </w:tc>
        <w:tc>
          <w:tcPr>
            <w:tcW w:w="4876" w:type="dxa"/>
            <w:hideMark/>
          </w:tcPr>
          <w:p w14:paraId="7FAA23A9" w14:textId="77777777" w:rsidR="007A2F20" w:rsidRPr="00F257F7" w:rsidRDefault="00F257F7">
            <w:pPr>
              <w:pStyle w:val="ColumnHeading"/>
              <w:keepNext/>
            </w:pPr>
            <w:r w:rsidRPr="00F257F7">
              <w:t>Τροπολογία</w:t>
            </w:r>
          </w:p>
        </w:tc>
      </w:tr>
      <w:tr w:rsidR="00E512D1" w:rsidRPr="00F257F7" w14:paraId="4C6ACD20" w14:textId="77777777" w:rsidTr="007A2F20">
        <w:trPr>
          <w:jc w:val="center"/>
        </w:trPr>
        <w:tc>
          <w:tcPr>
            <w:tcW w:w="4876" w:type="dxa"/>
          </w:tcPr>
          <w:p w14:paraId="1B309F8A" w14:textId="77777777" w:rsidR="007A2F20" w:rsidRPr="00F257F7" w:rsidRDefault="007A2F20">
            <w:pPr>
              <w:pStyle w:val="Normal6"/>
            </w:pPr>
          </w:p>
        </w:tc>
        <w:tc>
          <w:tcPr>
            <w:tcW w:w="4876" w:type="dxa"/>
            <w:hideMark/>
          </w:tcPr>
          <w:p w14:paraId="33653338" w14:textId="77777777" w:rsidR="007A2F20" w:rsidRPr="00F257F7" w:rsidRDefault="00F257F7">
            <w:pPr>
              <w:pStyle w:val="Normal6"/>
              <w:rPr>
                <w:szCs w:val="24"/>
              </w:rPr>
            </w:pPr>
            <w:r w:rsidRPr="00F257F7">
              <w:rPr>
                <w:b/>
                <w:i/>
              </w:rPr>
              <w:t>-α)</w:t>
            </w:r>
            <w:r w:rsidRPr="00F257F7">
              <w:rPr>
                <w:b/>
                <w:i/>
              </w:rPr>
              <w:tab/>
              <w:t>η παράγραφος 1 αντικαθίσταται από το ακόλουθο κείμενο:</w:t>
            </w:r>
          </w:p>
        </w:tc>
      </w:tr>
      <w:tr w:rsidR="00E512D1" w:rsidRPr="00F257F7" w14:paraId="55A60303" w14:textId="77777777" w:rsidTr="007A2F20">
        <w:trPr>
          <w:jc w:val="center"/>
        </w:trPr>
        <w:tc>
          <w:tcPr>
            <w:tcW w:w="4876" w:type="dxa"/>
          </w:tcPr>
          <w:p w14:paraId="384C200A" w14:textId="77777777" w:rsidR="007A2F20" w:rsidRPr="00F257F7" w:rsidRDefault="00F257F7">
            <w:pPr>
              <w:pStyle w:val="Normal6"/>
            </w:pPr>
            <w:r w:rsidRPr="00F257F7">
              <w:t>1.</w:t>
            </w:r>
            <w:r w:rsidRPr="00F257F7">
              <w:tab/>
            </w:r>
            <w:r w:rsidRPr="00F257F7">
              <w:t xml:space="preserve">Ο κάτοχος δεδομένων που λαμβάνει αίτημα να καταστήσει δεδομένα διαθέσιμα βάσει του παρόντος κεφαλαίου θέτει τα δεδομένα στη διάθεση του αιτούντος φορέα του δημόσιου τομέα ή της Επιτροπής, της Ευρωπαϊκής Κεντρικής Τράπεζας ή οργανισμού της Ένωσης χωρίς αδικαιολόγητη καθυστέρηση, </w:t>
            </w:r>
            <w:r w:rsidRPr="00F257F7">
              <w:rPr>
                <w:b/>
                <w:i/>
              </w:rPr>
              <w:t>λαμβάνοντας υπόψη</w:t>
            </w:r>
            <w:r w:rsidRPr="00F257F7">
              <w:t xml:space="preserve"> τα απαραίτητα τεχνικά, οργανωτικά και νομικά μέτρα.</w:t>
            </w:r>
          </w:p>
        </w:tc>
        <w:tc>
          <w:tcPr>
            <w:tcW w:w="4876" w:type="dxa"/>
            <w:hideMark/>
          </w:tcPr>
          <w:p w14:paraId="5B75EA2F" w14:textId="77777777" w:rsidR="007A2F20" w:rsidRPr="00F257F7" w:rsidRDefault="00F257F7">
            <w:pPr>
              <w:pStyle w:val="Normal6"/>
              <w:rPr>
                <w:szCs w:val="24"/>
              </w:rPr>
            </w:pPr>
            <w:r w:rsidRPr="00F257F7">
              <w:t>1.</w:t>
            </w:r>
            <w:r w:rsidRPr="00F257F7">
              <w:tab/>
              <w:t xml:space="preserve">Ο κάτοχος δεδομένων που λαμβάνει αίτημα να καταστήσει δεδομένα διαθέσιμα βάσει του παρόντος κεφαλαίου θέτει τα δεδομένα στη διάθεση του αιτούντος φορέα του δημόσιου τομέα ή της Επιτροπής, της Ευρωπαϊκής Κεντρικής Τράπεζας ή οργανισμού της Ένωσης χωρίς αδικαιολόγητη καθυστέρηση, </w:t>
            </w:r>
            <w:r w:rsidRPr="00F257F7">
              <w:rPr>
                <w:b/>
                <w:i/>
              </w:rPr>
              <w:t>αφού λάβει</w:t>
            </w:r>
            <w:r w:rsidRPr="00F257F7">
              <w:t xml:space="preserve"> τα απαραίτητα τεχνικά, οργανωτικά και νομικά μέτρα.</w:t>
            </w:r>
          </w:p>
        </w:tc>
      </w:tr>
    </w:tbl>
    <w:p w14:paraId="5CCE602E"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744CB999" w14:textId="77777777" w:rsidR="007A2F20" w:rsidRPr="00F257F7" w:rsidRDefault="00F257F7" w:rsidP="007A2F20">
      <w:pPr>
        <w:rPr>
          <w:lang w:val="en-GB"/>
        </w:rPr>
      </w:pPr>
      <w:r w:rsidRPr="00F257F7">
        <w:rPr>
          <w:rStyle w:val="HideTWBExt"/>
          <w:lang w:val="en-GB"/>
        </w:rPr>
        <w:t>&lt;/Amend&gt;</w:t>
      </w:r>
    </w:p>
    <w:p w14:paraId="3E790A3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20</w:t>
      </w:r>
      <w:r w:rsidRPr="00F257F7">
        <w:rPr>
          <w:rStyle w:val="HideTWBExt"/>
          <w:b w:val="0"/>
        </w:rPr>
        <w:t>&lt;/NumAm&gt;</w:t>
      </w:r>
    </w:p>
    <w:p w14:paraId="4489752F"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861756C" w14:textId="77777777" w:rsidR="007A2F20" w:rsidRPr="00F257F7" w:rsidRDefault="00F257F7" w:rsidP="007A2F20">
      <w:pPr>
        <w:pStyle w:val="NormalBold"/>
      </w:pPr>
      <w:r w:rsidRPr="00F257F7">
        <w:rPr>
          <w:rStyle w:val="HideTWBExt"/>
          <w:b w:val="0"/>
        </w:rPr>
        <w:t>&lt;Article&gt;</w:t>
      </w:r>
      <w:r w:rsidRPr="00F257F7">
        <w:t>Άρθρο 1 – παράγραφος 1 – σημείο 16 – στοιχείο γ</w:t>
      </w:r>
      <w:r w:rsidRPr="00F257F7">
        <w:rPr>
          <w:rStyle w:val="HideTWBExt"/>
          <w:b w:val="0"/>
        </w:rPr>
        <w:t>&lt;/Article&gt;</w:t>
      </w:r>
    </w:p>
    <w:p w14:paraId="7DE298E8"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7910F2F7" w14:textId="77777777" w:rsidR="007A2F20" w:rsidRPr="00F257F7" w:rsidRDefault="00F257F7" w:rsidP="007A2F20">
      <w:r w:rsidRPr="00F257F7">
        <w:rPr>
          <w:rStyle w:val="HideTWBExt"/>
        </w:rPr>
        <w:t>&lt;Article2&gt;</w:t>
      </w:r>
      <w:r w:rsidRPr="00F257F7">
        <w:t>Άρθρο 32 – παράγραφος 5</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627CE33" w14:textId="77777777" w:rsidTr="007A2F20">
        <w:trPr>
          <w:jc w:val="center"/>
        </w:trPr>
        <w:tc>
          <w:tcPr>
            <w:tcW w:w="9752" w:type="dxa"/>
            <w:gridSpan w:val="2"/>
          </w:tcPr>
          <w:p w14:paraId="1A45E325" w14:textId="77777777" w:rsidR="007A2F20" w:rsidRPr="00F257F7" w:rsidRDefault="007A2F20">
            <w:pPr>
              <w:keepNext/>
            </w:pPr>
          </w:p>
        </w:tc>
      </w:tr>
      <w:tr w:rsidR="00E512D1" w:rsidRPr="00F257F7" w14:paraId="1C59E2E4" w14:textId="77777777" w:rsidTr="007A2F20">
        <w:trPr>
          <w:jc w:val="center"/>
        </w:trPr>
        <w:tc>
          <w:tcPr>
            <w:tcW w:w="4876" w:type="dxa"/>
            <w:hideMark/>
          </w:tcPr>
          <w:p w14:paraId="401E2024" w14:textId="77777777" w:rsidR="007A2F20" w:rsidRPr="00F257F7" w:rsidRDefault="00F257F7">
            <w:pPr>
              <w:pStyle w:val="ColumnHeading"/>
              <w:keepNext/>
            </w:pPr>
            <w:r w:rsidRPr="00F257F7">
              <w:t>Κείμενο που προτείνει η Επιτροπή</w:t>
            </w:r>
          </w:p>
        </w:tc>
        <w:tc>
          <w:tcPr>
            <w:tcW w:w="4876" w:type="dxa"/>
            <w:hideMark/>
          </w:tcPr>
          <w:p w14:paraId="5EC3E5F5" w14:textId="77777777" w:rsidR="007A2F20" w:rsidRPr="00F257F7" w:rsidRDefault="00F257F7">
            <w:pPr>
              <w:pStyle w:val="ColumnHeading"/>
              <w:keepNext/>
            </w:pPr>
            <w:r w:rsidRPr="00F257F7">
              <w:t>Τροπολογία</w:t>
            </w:r>
          </w:p>
        </w:tc>
      </w:tr>
      <w:tr w:rsidR="00E512D1" w:rsidRPr="00F257F7" w14:paraId="16DCEE3E" w14:textId="77777777" w:rsidTr="007A2F20">
        <w:trPr>
          <w:jc w:val="center"/>
        </w:trPr>
        <w:tc>
          <w:tcPr>
            <w:tcW w:w="4876" w:type="dxa"/>
            <w:hideMark/>
          </w:tcPr>
          <w:p w14:paraId="3F61F41C" w14:textId="77777777" w:rsidR="007A2F20" w:rsidRPr="00F257F7" w:rsidRDefault="00F257F7">
            <w:pPr>
              <w:pStyle w:val="Normal6"/>
            </w:pPr>
            <w:r w:rsidRPr="00F257F7">
              <w:t>5.</w:t>
            </w:r>
            <w:r w:rsidRPr="00F257F7">
              <w:tab/>
            </w:r>
            <w:r w:rsidRPr="00F257F7">
              <w:t xml:space="preserve">Ο πάροχος υπηρεσιών επεξεργασίας δεδομένων, ο φορέας του δημόσιου τομέα που καθιστά διαθέσιμα δεδομένα ή έγγραφα σύμφωνα με το </w:t>
            </w:r>
            <w:r w:rsidRPr="00F257F7">
              <w:lastRenderedPageBreak/>
              <w:t>κεφάλαιο VIIγ τμήμα 3, το φυσικό ή νομικό πρόσωπο στο οποίο χορηγήθηκε το δικαίωμα περαιτέρω χρήσης δεδομένων ή εγγράφων σύμφωνα με το κεφάλαιο VIIγ τμήμα 3, ο πάροχος υπηρεσιών διαμεσολάβησης δεδομένων ή η αναγνωρισμένη οργάνωση αλτρουισμού δεδομένων ενημερώνει το φυσικό ή νομικό πρόσωπο του οποίου τα δικαιώματα και τα συμφέροντα ενδέχεται να θίγονται σχετικά με την ύπαρξη αιτήματο</w:t>
            </w:r>
            <w:r w:rsidRPr="00F257F7">
              <w:t xml:space="preserve">ς αρχής τρίτης χώρας για πρόσβαση στα δεδομένα του προτού συμμορφωθεί με το εν λόγω αίτημα, εκτός από τις περιπτώσεις όπου το αίτημα </w:t>
            </w:r>
            <w:r w:rsidRPr="00F257F7">
              <w:rPr>
                <w:b/>
                <w:i/>
              </w:rPr>
              <w:t>εξυπηρετεί</w:t>
            </w:r>
            <w:r w:rsidRPr="00F257F7">
              <w:t xml:space="preserve"> σκοπούς </w:t>
            </w:r>
            <w:r w:rsidRPr="00F257F7">
              <w:rPr>
                <w:b/>
                <w:i/>
              </w:rPr>
              <w:t>επιβολής του νόμου</w:t>
            </w:r>
            <w:r w:rsidRPr="00F257F7">
              <w:t xml:space="preserve"> και για όσο χρονικό διάστημα αυτό είναι αναγκαίο για τη διατήρηση της αποτελεσματικότητας της δραστηριότητας της επιβολής του νόμου.</w:t>
            </w:r>
            <w:r w:rsidRPr="00F257F7">
              <w:rPr>
                <w:b/>
                <w:i/>
              </w:rPr>
              <w:t>·</w:t>
            </w:r>
          </w:p>
        </w:tc>
        <w:tc>
          <w:tcPr>
            <w:tcW w:w="4876" w:type="dxa"/>
            <w:hideMark/>
          </w:tcPr>
          <w:p w14:paraId="2BDEA140" w14:textId="77777777" w:rsidR="007A2F20" w:rsidRPr="00F257F7" w:rsidRDefault="00F257F7">
            <w:pPr>
              <w:pStyle w:val="Normal6"/>
              <w:rPr>
                <w:szCs w:val="24"/>
              </w:rPr>
            </w:pPr>
            <w:r w:rsidRPr="00F257F7">
              <w:lastRenderedPageBreak/>
              <w:t>5.</w:t>
            </w:r>
            <w:r w:rsidRPr="00F257F7">
              <w:tab/>
              <w:t xml:space="preserve">Ο πάροχος υπηρεσιών επεξεργασίας δεδομένων, ο φορέας του δημόσιου τομέα που καθιστά διαθέσιμα δεδομένα ή έγγραφα σύμφωνα με το </w:t>
            </w:r>
            <w:r w:rsidRPr="00F257F7">
              <w:lastRenderedPageBreak/>
              <w:t>κεφάλαιο VIIγ τμήμα 3, το φυσικό ή νομικό πρόσωπο στο οποίο χορηγήθηκε το δικαίωμα περαιτέρω χρήσης δεδομένων ή εγγράφων σύμφωνα με το κεφάλαιο VIIγ τμήμα 3, ο πάροχος υπηρεσιών διαμεσολάβησης δεδομένων ή η αναγνωρισμένη οργάνωση αλτρουισμού δεδομένων ενημερώνει το φυσικό ή νομικό πρόσωπο του οποίου τα δικαιώματα και τα συμφέροντα ενδέχεται να θίγονται σχετικά με την ύπαρξη αιτήματ</w:t>
            </w:r>
            <w:r w:rsidRPr="00F257F7">
              <w:t xml:space="preserve">ος αρχής τρίτης χώρας για πρόσβαση στα δεδομένα του προτού συμμορφωθεί με το εν λόγω αίτημα, εκτός από τις περιπτώσεις όπου το αίτημα </w:t>
            </w:r>
            <w:r w:rsidRPr="00F257F7">
              <w:rPr>
                <w:b/>
                <w:i/>
              </w:rPr>
              <w:t>έχει γίνει από αρμόδιες αρχές για</w:t>
            </w:r>
            <w:r w:rsidRPr="00F257F7">
              <w:t xml:space="preserve"> σκοπούς </w:t>
            </w:r>
            <w:r w:rsidRPr="00F257F7">
              <w:rPr>
                <w:b/>
                <w:i/>
              </w:rPr>
              <w:t>πρόληψης, διερεύνησης, ανίχνευσης ή δίωξης ποινικών αδικημάτων ή εκτέλεσης ποινικών κυρώσεων</w:t>
            </w:r>
            <w:r w:rsidRPr="00F257F7">
              <w:t xml:space="preserve"> και για όσο χρονικό διάστημα αυτό είναι αναγκαίο για τη διατήρηση της αποτελεσματικότητας της δραστηριότητας της επιβολής του νόμου. </w:t>
            </w:r>
            <w:r w:rsidRPr="00F257F7">
              <w:rPr>
                <w:b/>
                <w:i/>
              </w:rPr>
              <w:t>Όταν η ενημέρωση του φυσικού ή νομικού προσώπου πριν από τη συμμόρφωση θα υπονόμευε σοβαρά και αποδεδειγμένα μ</w:t>
            </w:r>
            <w:r w:rsidRPr="00F257F7">
              <w:rPr>
                <w:b/>
                <w:i/>
              </w:rPr>
              <w:t>ια νόμιμη δραστηριότητα έρευνας ή επιβολής, η κοινοποίηση μπορεί να καθυστερήσει μόνο για όσο διάστημα είναι απολύτως αναγκαίο και αναλογικό. Οι λόγοι της καθυστερημένης κοινοποίησης τεκμηριώνονται και τίθενται στη διάθεση της αρμόδιας αρχής κατόπιν αιτήματος. Το θιγόμενο πρόσωπο ενημερώνεται μόλις παύσει να υφίσταται ο λόγος της καθυστέρησης.</w:t>
            </w:r>
            <w:r w:rsidRPr="00F257F7">
              <w:t xml:space="preserve"> </w:t>
            </w:r>
            <w:r w:rsidRPr="00F257F7">
              <w:rPr>
                <w:b/>
                <w:i/>
              </w:rPr>
              <w:t>Οι πάροχοι και άλλοι αποδέκτες δημοσιεύουν ετήσιες εκθέσεις διαφάνειας που περιέχουν συγκεντρωτικές πληροφορίες σχετικά με τα αιτήματα πρόσβασης τρίτων χωρών, τις νομ</w:t>
            </w:r>
            <w:r w:rsidRPr="00F257F7">
              <w:rPr>
                <w:b/>
                <w:i/>
              </w:rPr>
              <w:t>ικές βάσεις που επικαλούνται, τις κατηγορίες των σχετικών δεδομένων, τον αριθμό των αιτημάτων με τα οποία υπήρξε συμμόρφωση, που απορρίφθηκαν ή αμφισβητήθηκαν και τον αριθμό των περιπτώσεων στις οποίες καθυστέρησε η κοινοποίηση.»·</w:t>
            </w:r>
          </w:p>
        </w:tc>
      </w:tr>
    </w:tbl>
    <w:p w14:paraId="34AC79C5"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7C84BB6" w14:textId="77777777" w:rsidR="007A2F20" w:rsidRPr="00F257F7" w:rsidRDefault="00F257F7" w:rsidP="007A2F20">
      <w:pPr>
        <w:rPr>
          <w:lang w:val="en-GB"/>
        </w:rPr>
      </w:pPr>
      <w:r w:rsidRPr="00F257F7">
        <w:rPr>
          <w:rStyle w:val="HideTWBExt"/>
          <w:lang w:val="en-GB"/>
        </w:rPr>
        <w:t>&lt;/Amend&gt;</w:t>
      </w:r>
    </w:p>
    <w:p w14:paraId="3A0D7A7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21</w:t>
      </w:r>
      <w:r w:rsidRPr="00F257F7">
        <w:rPr>
          <w:rStyle w:val="HideTWBExt"/>
          <w:b w:val="0"/>
        </w:rPr>
        <w:t>&lt;/NumAm&gt;</w:t>
      </w:r>
    </w:p>
    <w:p w14:paraId="321F9F37"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22BCA1D"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64F578CC"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38282824" w14:textId="77777777" w:rsidR="007A2F20" w:rsidRPr="00F257F7" w:rsidRDefault="00F257F7" w:rsidP="007A2F20">
      <w:r w:rsidRPr="00F257F7">
        <w:rPr>
          <w:rStyle w:val="HideTWBExt"/>
        </w:rPr>
        <w:t>&lt;Article2&gt;</w:t>
      </w:r>
      <w:r w:rsidRPr="00F257F7">
        <w:t>Άρθρο 32γ – παράγραφος 1 – στοιχείο β α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BC34F28" w14:textId="77777777" w:rsidTr="007A2F20">
        <w:trPr>
          <w:jc w:val="center"/>
        </w:trPr>
        <w:tc>
          <w:tcPr>
            <w:tcW w:w="9752" w:type="dxa"/>
            <w:gridSpan w:val="2"/>
          </w:tcPr>
          <w:p w14:paraId="7798CB7C" w14:textId="77777777" w:rsidR="007A2F20" w:rsidRPr="00F257F7" w:rsidRDefault="007A2F20">
            <w:pPr>
              <w:keepNext/>
            </w:pPr>
          </w:p>
        </w:tc>
      </w:tr>
      <w:tr w:rsidR="00E512D1" w:rsidRPr="00F257F7" w14:paraId="1990FCF5" w14:textId="77777777" w:rsidTr="007A2F20">
        <w:trPr>
          <w:jc w:val="center"/>
        </w:trPr>
        <w:tc>
          <w:tcPr>
            <w:tcW w:w="4876" w:type="dxa"/>
            <w:hideMark/>
          </w:tcPr>
          <w:p w14:paraId="4EC075CA" w14:textId="77777777" w:rsidR="007A2F20" w:rsidRPr="00F257F7" w:rsidRDefault="00F257F7">
            <w:pPr>
              <w:pStyle w:val="ColumnHeading"/>
              <w:keepNext/>
            </w:pPr>
            <w:r w:rsidRPr="00F257F7">
              <w:t>Κείμενο που προτείνει η Επιτροπή</w:t>
            </w:r>
          </w:p>
        </w:tc>
        <w:tc>
          <w:tcPr>
            <w:tcW w:w="4876" w:type="dxa"/>
            <w:hideMark/>
          </w:tcPr>
          <w:p w14:paraId="4873B26E" w14:textId="77777777" w:rsidR="007A2F20" w:rsidRPr="00F257F7" w:rsidRDefault="00F257F7">
            <w:pPr>
              <w:pStyle w:val="ColumnHeading"/>
              <w:keepNext/>
            </w:pPr>
            <w:r w:rsidRPr="00F257F7">
              <w:t>Τροπολογία</w:t>
            </w:r>
          </w:p>
        </w:tc>
      </w:tr>
      <w:tr w:rsidR="00E512D1" w:rsidRPr="00F257F7" w14:paraId="127D7AE7" w14:textId="77777777" w:rsidTr="007A2F20">
        <w:trPr>
          <w:jc w:val="center"/>
        </w:trPr>
        <w:tc>
          <w:tcPr>
            <w:tcW w:w="4876" w:type="dxa"/>
          </w:tcPr>
          <w:p w14:paraId="6A44F20E" w14:textId="77777777" w:rsidR="007A2F20" w:rsidRPr="00F257F7" w:rsidRDefault="007A2F20">
            <w:pPr>
              <w:pStyle w:val="Normal6"/>
            </w:pPr>
          </w:p>
        </w:tc>
        <w:tc>
          <w:tcPr>
            <w:tcW w:w="4876" w:type="dxa"/>
            <w:hideMark/>
          </w:tcPr>
          <w:p w14:paraId="720705FC" w14:textId="77777777" w:rsidR="007A2F20" w:rsidRPr="00F257F7" w:rsidRDefault="00F257F7">
            <w:pPr>
              <w:pStyle w:val="Normal6"/>
              <w:rPr>
                <w:szCs w:val="24"/>
              </w:rPr>
            </w:pPr>
            <w:r w:rsidRPr="00F257F7">
              <w:rPr>
                <w:b/>
                <w:i/>
              </w:rPr>
              <w:t>βα)</w:t>
            </w:r>
            <w:r w:rsidRPr="00F257F7">
              <w:rPr>
                <w:b/>
                <w:i/>
              </w:rPr>
              <w:tab/>
            </w:r>
            <w:r w:rsidRPr="00F257F7">
              <w:rPr>
                <w:b/>
                <w:i/>
              </w:rPr>
              <w:t>θεσπίζει κατάλληλα τεχνικά, νομικά και οργανωτικά μέτρα για την πρόληψη της διαβίβασης δεδομένων μη προσωπικού χαρακτήρα ή της πρόσβασης σε αυτά, η οποία αντιβαίνει στο δίκαιο της Ένωσης ή στο εθνικό δίκαιο κράτους μέλους·</w:t>
            </w:r>
          </w:p>
        </w:tc>
      </w:tr>
    </w:tbl>
    <w:p w14:paraId="72E0A830"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FA12316" w14:textId="77777777" w:rsidR="007A2F20" w:rsidRPr="00F257F7" w:rsidRDefault="00F257F7" w:rsidP="007A2F20">
      <w:pPr>
        <w:rPr>
          <w:lang w:val="en-GB"/>
        </w:rPr>
      </w:pPr>
      <w:r w:rsidRPr="00F257F7">
        <w:rPr>
          <w:rStyle w:val="HideTWBExt"/>
          <w:lang w:val="en-GB"/>
        </w:rPr>
        <w:t>&lt;/Amend&gt;</w:t>
      </w:r>
    </w:p>
    <w:p w14:paraId="53CBE153"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22</w:t>
      </w:r>
      <w:r w:rsidRPr="00F257F7">
        <w:rPr>
          <w:rStyle w:val="HideTWBExt"/>
          <w:b w:val="0"/>
        </w:rPr>
        <w:t>&lt;/NumAm&gt;</w:t>
      </w:r>
    </w:p>
    <w:p w14:paraId="4F90214A"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75A028D"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0320BFEE" w14:textId="77777777" w:rsidR="007A2F20" w:rsidRPr="00F257F7" w:rsidRDefault="00F257F7" w:rsidP="00713D50">
      <w:pPr>
        <w:pStyle w:val="NormalBold"/>
      </w:pPr>
      <w:r w:rsidRPr="00F257F7">
        <w:rPr>
          <w:rStyle w:val="HideTWBExt"/>
          <w:b w:val="0"/>
        </w:rPr>
        <w:t>&lt;DocAmend2&gt;</w:t>
      </w:r>
      <w:r w:rsidRPr="00F257F7">
        <w:t>Κανονισμός (ΕΕ) 2023/2854</w:t>
      </w:r>
      <w:r w:rsidRPr="00F257F7">
        <w:rPr>
          <w:rStyle w:val="HideTWBExt"/>
          <w:b w:val="0"/>
        </w:rPr>
        <w:t>&lt;/DocAmend2&gt;</w:t>
      </w:r>
    </w:p>
    <w:p w14:paraId="1A6FC5BC" w14:textId="77777777" w:rsidR="007A2F20" w:rsidRPr="00F257F7" w:rsidRDefault="00F257F7" w:rsidP="007A2F20">
      <w:r w:rsidRPr="00F257F7">
        <w:rPr>
          <w:rStyle w:val="HideTWBExt"/>
        </w:rPr>
        <w:t>&lt;Article2&gt;</w:t>
      </w:r>
      <w:r w:rsidRPr="00F257F7">
        <w:t>Άρθρο 32γ – παράγραφος 1 – στοιχείο β β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DAEC951" w14:textId="77777777" w:rsidTr="007A2F20">
        <w:trPr>
          <w:jc w:val="center"/>
        </w:trPr>
        <w:tc>
          <w:tcPr>
            <w:tcW w:w="9752" w:type="dxa"/>
            <w:gridSpan w:val="2"/>
          </w:tcPr>
          <w:p w14:paraId="4D018096" w14:textId="77777777" w:rsidR="007A2F20" w:rsidRPr="00F257F7" w:rsidRDefault="007A2F20">
            <w:pPr>
              <w:keepNext/>
            </w:pPr>
          </w:p>
        </w:tc>
      </w:tr>
      <w:tr w:rsidR="00E512D1" w:rsidRPr="00F257F7" w14:paraId="09B6BB75" w14:textId="77777777" w:rsidTr="007A2F20">
        <w:trPr>
          <w:jc w:val="center"/>
        </w:trPr>
        <w:tc>
          <w:tcPr>
            <w:tcW w:w="4876" w:type="dxa"/>
            <w:hideMark/>
          </w:tcPr>
          <w:p w14:paraId="456E0590" w14:textId="77777777" w:rsidR="007A2F20" w:rsidRPr="00F257F7" w:rsidRDefault="00F257F7">
            <w:pPr>
              <w:pStyle w:val="ColumnHeading"/>
              <w:keepNext/>
            </w:pPr>
            <w:r w:rsidRPr="00F257F7">
              <w:t>Κείμενο που προτείνει η Επιτροπή</w:t>
            </w:r>
          </w:p>
        </w:tc>
        <w:tc>
          <w:tcPr>
            <w:tcW w:w="4876" w:type="dxa"/>
            <w:hideMark/>
          </w:tcPr>
          <w:p w14:paraId="28D836B0" w14:textId="77777777" w:rsidR="007A2F20" w:rsidRPr="00F257F7" w:rsidRDefault="00F257F7">
            <w:pPr>
              <w:pStyle w:val="ColumnHeading"/>
              <w:keepNext/>
            </w:pPr>
            <w:r w:rsidRPr="00F257F7">
              <w:t>Τροπολογία</w:t>
            </w:r>
          </w:p>
        </w:tc>
      </w:tr>
      <w:tr w:rsidR="00E512D1" w:rsidRPr="00F257F7" w14:paraId="2DA97DD8" w14:textId="77777777" w:rsidTr="007A2F20">
        <w:trPr>
          <w:jc w:val="center"/>
        </w:trPr>
        <w:tc>
          <w:tcPr>
            <w:tcW w:w="4876" w:type="dxa"/>
          </w:tcPr>
          <w:p w14:paraId="42422FDA" w14:textId="77777777" w:rsidR="007A2F20" w:rsidRPr="00F257F7" w:rsidRDefault="007A2F20">
            <w:pPr>
              <w:pStyle w:val="Normal6"/>
            </w:pPr>
          </w:p>
        </w:tc>
        <w:tc>
          <w:tcPr>
            <w:tcW w:w="4876" w:type="dxa"/>
            <w:hideMark/>
          </w:tcPr>
          <w:p w14:paraId="00328874" w14:textId="77777777" w:rsidR="007A2F20" w:rsidRPr="00F257F7" w:rsidRDefault="00F257F7">
            <w:pPr>
              <w:pStyle w:val="Normal6"/>
              <w:rPr>
                <w:szCs w:val="24"/>
              </w:rPr>
            </w:pPr>
            <w:r w:rsidRPr="00F257F7">
              <w:rPr>
                <w:b/>
                <w:i/>
              </w:rPr>
              <w:t>ββ)</w:t>
            </w:r>
            <w:r w:rsidRPr="00F257F7">
              <w:rPr>
                <w:b/>
                <w:i/>
              </w:rPr>
              <w:tab/>
            </w:r>
            <w:r w:rsidRPr="00F257F7">
              <w:rPr>
                <w:b/>
                <w:i/>
              </w:rPr>
              <w:t>τηρεί αρχείο των δραστηριοτήτων του διαμεσολάβησης δεδομένων, το οποίο αντιστοιχεί στους σχετικούς κινδύνους·</w:t>
            </w:r>
          </w:p>
        </w:tc>
      </w:tr>
    </w:tbl>
    <w:p w14:paraId="5A4D87AF"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B5B1FFC" w14:textId="77777777" w:rsidR="007A2F20" w:rsidRPr="00F257F7" w:rsidRDefault="00F257F7" w:rsidP="007A2F20">
      <w:pPr>
        <w:rPr>
          <w:lang w:val="en-GB"/>
        </w:rPr>
      </w:pPr>
      <w:r w:rsidRPr="00F257F7">
        <w:rPr>
          <w:rStyle w:val="HideTWBExt"/>
          <w:lang w:val="en-GB"/>
        </w:rPr>
        <w:t>&lt;/Amend&gt;</w:t>
      </w:r>
    </w:p>
    <w:p w14:paraId="21E6F777" w14:textId="77777777" w:rsidR="00A23EF9" w:rsidRPr="00F257F7" w:rsidRDefault="00F257F7" w:rsidP="00A23EF9">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23</w:t>
      </w:r>
      <w:r w:rsidRPr="00F257F7">
        <w:rPr>
          <w:rStyle w:val="HideTWBExt"/>
          <w:b w:val="0"/>
        </w:rPr>
        <w:t>&lt;/NumAm&gt;</w:t>
      </w:r>
    </w:p>
    <w:p w14:paraId="34B05FE1"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D5B17CC"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5AACDDE0"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34C8C274" w14:textId="77777777" w:rsidR="007A2F20" w:rsidRPr="00F257F7" w:rsidRDefault="00F257F7" w:rsidP="007A2F20">
      <w:r w:rsidRPr="00F257F7">
        <w:rPr>
          <w:rStyle w:val="HideTWBExt"/>
        </w:rPr>
        <w:t>&lt;Article2&gt;</w:t>
      </w:r>
      <w:r w:rsidRPr="00F257F7">
        <w:t>Άρθρο 32γ – παράγραφος 1 – στοιχείο β γ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4C23E48" w14:textId="77777777" w:rsidTr="007A2F20">
        <w:trPr>
          <w:jc w:val="center"/>
        </w:trPr>
        <w:tc>
          <w:tcPr>
            <w:tcW w:w="9752" w:type="dxa"/>
            <w:gridSpan w:val="2"/>
          </w:tcPr>
          <w:p w14:paraId="14D89B15" w14:textId="77777777" w:rsidR="007A2F20" w:rsidRPr="00F257F7" w:rsidRDefault="007A2F20">
            <w:pPr>
              <w:keepNext/>
            </w:pPr>
          </w:p>
        </w:tc>
      </w:tr>
      <w:tr w:rsidR="00E512D1" w:rsidRPr="00F257F7" w14:paraId="4FCAD825" w14:textId="77777777" w:rsidTr="007A2F20">
        <w:trPr>
          <w:jc w:val="center"/>
        </w:trPr>
        <w:tc>
          <w:tcPr>
            <w:tcW w:w="4876" w:type="dxa"/>
            <w:hideMark/>
          </w:tcPr>
          <w:p w14:paraId="3ADC3F33" w14:textId="77777777" w:rsidR="007A2F20" w:rsidRPr="00F257F7" w:rsidRDefault="00F257F7">
            <w:pPr>
              <w:pStyle w:val="ColumnHeading"/>
              <w:keepNext/>
            </w:pPr>
            <w:r w:rsidRPr="00F257F7">
              <w:t>Κείμενο που προτείνει η Επιτροπή</w:t>
            </w:r>
          </w:p>
        </w:tc>
        <w:tc>
          <w:tcPr>
            <w:tcW w:w="4876" w:type="dxa"/>
            <w:hideMark/>
          </w:tcPr>
          <w:p w14:paraId="2E7168B6" w14:textId="77777777" w:rsidR="007A2F20" w:rsidRPr="00F257F7" w:rsidRDefault="00F257F7">
            <w:pPr>
              <w:pStyle w:val="ColumnHeading"/>
              <w:keepNext/>
            </w:pPr>
            <w:r w:rsidRPr="00F257F7">
              <w:t>Τροπολογία</w:t>
            </w:r>
          </w:p>
        </w:tc>
      </w:tr>
      <w:tr w:rsidR="00E512D1" w:rsidRPr="00F257F7" w14:paraId="5D64109A" w14:textId="77777777" w:rsidTr="007A2F20">
        <w:trPr>
          <w:jc w:val="center"/>
        </w:trPr>
        <w:tc>
          <w:tcPr>
            <w:tcW w:w="4876" w:type="dxa"/>
          </w:tcPr>
          <w:p w14:paraId="33D2EEF7" w14:textId="77777777" w:rsidR="007A2F20" w:rsidRPr="00F257F7" w:rsidRDefault="007A2F20">
            <w:pPr>
              <w:pStyle w:val="Normal6"/>
            </w:pPr>
          </w:p>
        </w:tc>
        <w:tc>
          <w:tcPr>
            <w:tcW w:w="4876" w:type="dxa"/>
            <w:hideMark/>
          </w:tcPr>
          <w:p w14:paraId="3E26464F" w14:textId="77777777" w:rsidR="007A2F20" w:rsidRPr="00F257F7" w:rsidRDefault="00F257F7">
            <w:pPr>
              <w:pStyle w:val="Normal6"/>
              <w:rPr>
                <w:szCs w:val="24"/>
              </w:rPr>
            </w:pPr>
            <w:r w:rsidRPr="00F257F7">
              <w:rPr>
                <w:b/>
                <w:i/>
              </w:rPr>
              <w:t>βγ)</w:t>
            </w:r>
            <w:r w:rsidRPr="00F257F7">
              <w:rPr>
                <w:b/>
                <w:i/>
              </w:rPr>
              <w:tab/>
            </w:r>
            <w:r w:rsidRPr="00F257F7">
              <w:rPr>
                <w:b/>
                <w:i/>
              </w:rPr>
              <w:t>προβλέπει τη δυνατότητα χρήσης των στοιχείων που συλλέγονται σχετικά με τη δραστηριότητα που σχετίζεται με την υπηρεσία διαμεσολάβησης δεδομένων για σκοπούς ασφάλειας και εντοπισμού καταχρηστικής ή δόλιας πρόσβασης·</w:t>
            </w:r>
          </w:p>
        </w:tc>
      </w:tr>
    </w:tbl>
    <w:p w14:paraId="62DDBDDC"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FC9798F" w14:textId="77777777" w:rsidR="007A2F20" w:rsidRPr="00F257F7" w:rsidRDefault="00F257F7" w:rsidP="007A2F20">
      <w:pPr>
        <w:rPr>
          <w:lang w:val="en-GB"/>
        </w:rPr>
      </w:pPr>
      <w:r w:rsidRPr="00F257F7">
        <w:rPr>
          <w:rStyle w:val="HideTWBExt"/>
          <w:lang w:val="en-GB"/>
        </w:rPr>
        <w:t>&lt;/Amend&gt;</w:t>
      </w:r>
    </w:p>
    <w:p w14:paraId="1F495E95" w14:textId="77777777" w:rsidR="007A2F20" w:rsidRPr="00F257F7" w:rsidRDefault="007A2F20" w:rsidP="007A2F20">
      <w:pPr>
        <w:pStyle w:val="Olang"/>
        <w:rPr>
          <w:lang w:val="en-GB"/>
        </w:rPr>
      </w:pPr>
    </w:p>
    <w:p w14:paraId="5CBE48E1"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24</w:t>
      </w:r>
      <w:r w:rsidRPr="00F257F7">
        <w:rPr>
          <w:rStyle w:val="HideTWBExt"/>
          <w:b w:val="0"/>
        </w:rPr>
        <w:t>&lt;/NumAm&gt;</w:t>
      </w:r>
    </w:p>
    <w:p w14:paraId="0AFEB5E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8955AC6"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44C8416F" w14:textId="77777777" w:rsidR="002841F7" w:rsidRPr="00F257F7" w:rsidRDefault="00F257F7" w:rsidP="002841F7">
      <w:pPr>
        <w:keepNext/>
      </w:pPr>
      <w:r w:rsidRPr="00F257F7">
        <w:rPr>
          <w:rStyle w:val="HideTWBExt"/>
        </w:rPr>
        <w:t>&lt;DocAmend2&gt;</w:t>
      </w:r>
      <w:r w:rsidRPr="00F257F7">
        <w:t>Κανονισμός (ΕΕ) 2023/2854</w:t>
      </w:r>
      <w:r w:rsidRPr="00F257F7">
        <w:rPr>
          <w:rStyle w:val="HideTWBExt"/>
        </w:rPr>
        <w:t>&lt;/DocAmend2&gt;</w:t>
      </w:r>
    </w:p>
    <w:p w14:paraId="5183218E" w14:textId="77777777" w:rsidR="00F23325" w:rsidRPr="00F257F7" w:rsidRDefault="00F257F7" w:rsidP="007A2F20">
      <w:pPr>
        <w:keepNext/>
      </w:pPr>
      <w:r w:rsidRPr="00F257F7">
        <w:rPr>
          <w:rStyle w:val="HideTWBExt"/>
        </w:rPr>
        <w:t>&lt;Article2&gt;</w:t>
      </w:r>
      <w:r w:rsidRPr="00F257F7">
        <w:t>Άρθρο 32γ – παράγραφος 1 – στοιχείο β δ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67BA49A" w14:textId="77777777" w:rsidTr="007A2F20">
        <w:trPr>
          <w:jc w:val="center"/>
        </w:trPr>
        <w:tc>
          <w:tcPr>
            <w:tcW w:w="9752" w:type="dxa"/>
            <w:gridSpan w:val="2"/>
          </w:tcPr>
          <w:p w14:paraId="2EAB2372" w14:textId="77777777" w:rsidR="007A2F20" w:rsidRPr="00F257F7" w:rsidRDefault="007A2F20">
            <w:pPr>
              <w:keepNext/>
            </w:pPr>
          </w:p>
        </w:tc>
      </w:tr>
      <w:tr w:rsidR="00E512D1" w:rsidRPr="00F257F7" w14:paraId="0B7E5E6A" w14:textId="77777777" w:rsidTr="007A2F20">
        <w:trPr>
          <w:jc w:val="center"/>
        </w:trPr>
        <w:tc>
          <w:tcPr>
            <w:tcW w:w="4876" w:type="dxa"/>
            <w:hideMark/>
          </w:tcPr>
          <w:p w14:paraId="0066A022" w14:textId="77777777" w:rsidR="007A2F20" w:rsidRPr="00F257F7" w:rsidRDefault="00F257F7">
            <w:pPr>
              <w:pStyle w:val="ColumnHeading"/>
              <w:keepNext/>
            </w:pPr>
            <w:r w:rsidRPr="00F257F7">
              <w:t>Κείμενο που προτείνει η Επιτροπή</w:t>
            </w:r>
          </w:p>
        </w:tc>
        <w:tc>
          <w:tcPr>
            <w:tcW w:w="4876" w:type="dxa"/>
            <w:hideMark/>
          </w:tcPr>
          <w:p w14:paraId="7C19F950" w14:textId="77777777" w:rsidR="007A2F20" w:rsidRPr="00F257F7" w:rsidRDefault="00F257F7">
            <w:pPr>
              <w:pStyle w:val="ColumnHeading"/>
              <w:keepNext/>
            </w:pPr>
            <w:r w:rsidRPr="00F257F7">
              <w:t>Τροπολογία</w:t>
            </w:r>
          </w:p>
        </w:tc>
      </w:tr>
      <w:tr w:rsidR="00E512D1" w:rsidRPr="00F257F7" w14:paraId="01C6FC35" w14:textId="77777777" w:rsidTr="007A2F20">
        <w:trPr>
          <w:jc w:val="center"/>
        </w:trPr>
        <w:tc>
          <w:tcPr>
            <w:tcW w:w="4876" w:type="dxa"/>
          </w:tcPr>
          <w:p w14:paraId="09F8BD09" w14:textId="77777777" w:rsidR="007A2F20" w:rsidRPr="00F257F7" w:rsidRDefault="007A2F20">
            <w:pPr>
              <w:pStyle w:val="Normal6"/>
            </w:pPr>
          </w:p>
        </w:tc>
        <w:tc>
          <w:tcPr>
            <w:tcW w:w="4876" w:type="dxa"/>
            <w:hideMark/>
          </w:tcPr>
          <w:p w14:paraId="2678C269" w14:textId="77777777" w:rsidR="007A2F20" w:rsidRPr="00F257F7" w:rsidRDefault="00F257F7">
            <w:pPr>
              <w:pStyle w:val="Normal6"/>
              <w:rPr>
                <w:szCs w:val="24"/>
              </w:rPr>
            </w:pPr>
            <w:r w:rsidRPr="00F257F7">
              <w:rPr>
                <w:b/>
                <w:i/>
              </w:rPr>
              <w:t>βδ)</w:t>
            </w:r>
            <w:r w:rsidRPr="00F257F7">
              <w:rPr>
                <w:b/>
                <w:i/>
              </w:rPr>
              <w:tab/>
              <w:t>παρέχει στα υποκείμενα των δεδομένων τη δυνατότητα να ασκήσουν τα δικαιώματά τους σε περίπτωση αφερεγγυότητας·</w:t>
            </w:r>
          </w:p>
        </w:tc>
      </w:tr>
    </w:tbl>
    <w:p w14:paraId="49C62A5C"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253F29A" w14:textId="77777777" w:rsidR="007A2F20" w:rsidRPr="00F257F7" w:rsidRDefault="00F257F7" w:rsidP="007A2F20">
      <w:pPr>
        <w:rPr>
          <w:lang w:val="en-GB"/>
        </w:rPr>
      </w:pPr>
      <w:r w:rsidRPr="00F257F7">
        <w:rPr>
          <w:rStyle w:val="HideTWBExt"/>
          <w:lang w:val="en-GB"/>
        </w:rPr>
        <w:t>&lt;/Amend&gt;</w:t>
      </w:r>
    </w:p>
    <w:p w14:paraId="798ECCFE" w14:textId="77777777" w:rsidR="007A2F20" w:rsidRPr="00F257F7" w:rsidRDefault="007A2F20" w:rsidP="007A2F20">
      <w:pPr>
        <w:pStyle w:val="Olang"/>
        <w:rPr>
          <w:lang w:val="en-GB"/>
        </w:rPr>
      </w:pPr>
    </w:p>
    <w:p w14:paraId="765B1E50"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25</w:t>
      </w:r>
      <w:r w:rsidRPr="00F257F7">
        <w:rPr>
          <w:rStyle w:val="HideTWBExt"/>
          <w:b w:val="0"/>
        </w:rPr>
        <w:t>&lt;/NumAm&gt;</w:t>
      </w:r>
    </w:p>
    <w:p w14:paraId="20A6CE9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3A501D25"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2E7AE750"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3C08BDDB" w14:textId="77777777" w:rsidR="007A2F20" w:rsidRPr="00F257F7" w:rsidRDefault="00F257F7" w:rsidP="007A2F20">
      <w:r w:rsidRPr="00F257F7">
        <w:rPr>
          <w:rStyle w:val="HideTWBExt"/>
        </w:rPr>
        <w:t>&lt;Article2&gt;</w:t>
      </w:r>
      <w:r w:rsidRPr="00F257F7">
        <w:t>Άρθρο 32γ – παράγραφος 1 – στοιχείο δ – σημείο ii</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B5B0026" w14:textId="77777777" w:rsidTr="007A2F20">
        <w:trPr>
          <w:jc w:val="center"/>
        </w:trPr>
        <w:tc>
          <w:tcPr>
            <w:tcW w:w="9752" w:type="dxa"/>
            <w:gridSpan w:val="2"/>
          </w:tcPr>
          <w:p w14:paraId="36685393" w14:textId="77777777" w:rsidR="007A2F20" w:rsidRPr="00F257F7" w:rsidRDefault="007A2F20">
            <w:pPr>
              <w:keepNext/>
            </w:pPr>
          </w:p>
        </w:tc>
      </w:tr>
      <w:tr w:rsidR="00E512D1" w:rsidRPr="00F257F7" w14:paraId="0C4CFEEA" w14:textId="77777777" w:rsidTr="007A2F20">
        <w:trPr>
          <w:jc w:val="center"/>
        </w:trPr>
        <w:tc>
          <w:tcPr>
            <w:tcW w:w="4876" w:type="dxa"/>
            <w:hideMark/>
          </w:tcPr>
          <w:p w14:paraId="4D219229" w14:textId="77777777" w:rsidR="007A2F20" w:rsidRPr="00F257F7" w:rsidRDefault="00F257F7">
            <w:pPr>
              <w:pStyle w:val="ColumnHeading"/>
              <w:keepNext/>
            </w:pPr>
            <w:r w:rsidRPr="00F257F7">
              <w:t>Κείμενο που προτείνει η Επιτροπή</w:t>
            </w:r>
          </w:p>
        </w:tc>
        <w:tc>
          <w:tcPr>
            <w:tcW w:w="4876" w:type="dxa"/>
            <w:hideMark/>
          </w:tcPr>
          <w:p w14:paraId="1BF11F5D" w14:textId="77777777" w:rsidR="007A2F20" w:rsidRPr="00F257F7" w:rsidRDefault="00F257F7">
            <w:pPr>
              <w:pStyle w:val="ColumnHeading"/>
              <w:keepNext/>
            </w:pPr>
            <w:r w:rsidRPr="00F257F7">
              <w:t>Τροπολογία</w:t>
            </w:r>
          </w:p>
        </w:tc>
      </w:tr>
      <w:tr w:rsidR="00E512D1" w:rsidRPr="00F257F7" w14:paraId="51DE259F" w14:textId="77777777" w:rsidTr="007A2F20">
        <w:trPr>
          <w:jc w:val="center"/>
        </w:trPr>
        <w:tc>
          <w:tcPr>
            <w:tcW w:w="4876" w:type="dxa"/>
            <w:hideMark/>
          </w:tcPr>
          <w:p w14:paraId="00DC1F78" w14:textId="77777777" w:rsidR="007A2F20" w:rsidRPr="00F257F7" w:rsidRDefault="00F257F7">
            <w:pPr>
              <w:pStyle w:val="Normal6"/>
            </w:pPr>
            <w:r w:rsidRPr="00F257F7">
              <w:t>ii)</w:t>
            </w:r>
            <w:r w:rsidRPr="00F257F7">
              <w:tab/>
            </w:r>
            <w:r w:rsidRPr="00F257F7">
              <w:t xml:space="preserve">τα δεδομένα δεν χρησιμοποιούνται για άλλους σκοπούς εκτός από την εκτέλεση της υπηρεσίας προστιθέμενης </w:t>
            </w:r>
            <w:r w:rsidRPr="00F257F7">
              <w:lastRenderedPageBreak/>
              <w:t>αξίας·</w:t>
            </w:r>
          </w:p>
        </w:tc>
        <w:tc>
          <w:tcPr>
            <w:tcW w:w="4876" w:type="dxa"/>
            <w:hideMark/>
          </w:tcPr>
          <w:p w14:paraId="17AFE483" w14:textId="77777777" w:rsidR="007A2F20" w:rsidRPr="00F257F7" w:rsidRDefault="00F257F7">
            <w:pPr>
              <w:pStyle w:val="Normal6"/>
              <w:rPr>
                <w:szCs w:val="24"/>
              </w:rPr>
            </w:pPr>
            <w:r w:rsidRPr="00F257F7">
              <w:lastRenderedPageBreak/>
              <w:t>ii)</w:t>
            </w:r>
            <w:r w:rsidRPr="00F257F7">
              <w:tab/>
              <w:t xml:space="preserve">τα δεδομένα δεν χρησιμοποιούνται για άλλους σκοπούς εκτός από την εκτέλεση της υπηρεσίας προστιθέμενης </w:t>
            </w:r>
            <w:r w:rsidRPr="00F257F7">
              <w:lastRenderedPageBreak/>
              <w:t>αξίας</w:t>
            </w:r>
            <w:r w:rsidRPr="00F257F7">
              <w:rPr>
                <w:b/>
                <w:i/>
              </w:rPr>
              <w:t>, όπως κατάρτιση προφίλ, κατάταξη, τιμολογιακές διακρίσεις και εκπαίδευση συστημάτων ΤΝ</w:t>
            </w:r>
            <w:r w:rsidRPr="00F257F7">
              <w:t>·</w:t>
            </w:r>
          </w:p>
        </w:tc>
      </w:tr>
    </w:tbl>
    <w:p w14:paraId="5256144C"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B558D5D" w14:textId="77777777" w:rsidR="007A2F20" w:rsidRPr="00F257F7" w:rsidRDefault="00F257F7" w:rsidP="007A2F20">
      <w:pPr>
        <w:rPr>
          <w:lang w:val="en-GB"/>
        </w:rPr>
      </w:pPr>
      <w:r w:rsidRPr="00F257F7">
        <w:rPr>
          <w:rStyle w:val="HideTWBExt"/>
          <w:lang w:val="en-GB"/>
        </w:rPr>
        <w:t>&lt;/Amend&gt;</w:t>
      </w:r>
    </w:p>
    <w:p w14:paraId="2C1CF5E3"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26</w:t>
      </w:r>
      <w:r w:rsidRPr="00F257F7">
        <w:rPr>
          <w:rStyle w:val="HideTWBExt"/>
          <w:b w:val="0"/>
        </w:rPr>
        <w:t>&lt;/NumAm&gt;</w:t>
      </w:r>
    </w:p>
    <w:p w14:paraId="6E11DBC8"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3E296B16"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55FE0654"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0D45AE78" w14:textId="77777777" w:rsidR="007A2F20" w:rsidRPr="00F257F7" w:rsidRDefault="00F257F7" w:rsidP="007A2F20">
      <w:r w:rsidRPr="00F257F7">
        <w:rPr>
          <w:rStyle w:val="HideTWBExt"/>
        </w:rPr>
        <w:t>&lt;Article2&gt;</w:t>
      </w:r>
      <w:r w:rsidRPr="00F257F7">
        <w:t>Άρθρο 32γ – παράγραφος 1 – στοιχείο δ – σημείο iii</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16EFFD1" w14:textId="77777777" w:rsidTr="007A2F20">
        <w:trPr>
          <w:jc w:val="center"/>
        </w:trPr>
        <w:tc>
          <w:tcPr>
            <w:tcW w:w="9752" w:type="dxa"/>
            <w:gridSpan w:val="2"/>
          </w:tcPr>
          <w:p w14:paraId="4542DEED" w14:textId="77777777" w:rsidR="007A2F20" w:rsidRPr="00F257F7" w:rsidRDefault="007A2F20">
            <w:pPr>
              <w:keepNext/>
            </w:pPr>
          </w:p>
        </w:tc>
      </w:tr>
      <w:tr w:rsidR="00E512D1" w:rsidRPr="00F257F7" w14:paraId="51D69422" w14:textId="77777777" w:rsidTr="007A2F20">
        <w:trPr>
          <w:jc w:val="center"/>
        </w:trPr>
        <w:tc>
          <w:tcPr>
            <w:tcW w:w="4876" w:type="dxa"/>
            <w:hideMark/>
          </w:tcPr>
          <w:p w14:paraId="0A58C6FA" w14:textId="77777777" w:rsidR="007A2F20" w:rsidRPr="00F257F7" w:rsidRDefault="00F257F7">
            <w:pPr>
              <w:pStyle w:val="ColumnHeading"/>
              <w:keepNext/>
            </w:pPr>
            <w:r w:rsidRPr="00F257F7">
              <w:t>Κείμενο που προτείνει η Επιτροπή</w:t>
            </w:r>
          </w:p>
        </w:tc>
        <w:tc>
          <w:tcPr>
            <w:tcW w:w="4876" w:type="dxa"/>
            <w:hideMark/>
          </w:tcPr>
          <w:p w14:paraId="0AD61454" w14:textId="77777777" w:rsidR="007A2F20" w:rsidRPr="00F257F7" w:rsidRDefault="00F257F7">
            <w:pPr>
              <w:pStyle w:val="ColumnHeading"/>
              <w:keepNext/>
            </w:pPr>
            <w:r w:rsidRPr="00F257F7">
              <w:t>Τροπολογία</w:t>
            </w:r>
          </w:p>
        </w:tc>
      </w:tr>
      <w:tr w:rsidR="00E512D1" w:rsidRPr="00F257F7" w14:paraId="0D182231" w14:textId="77777777" w:rsidTr="007A2F20">
        <w:trPr>
          <w:jc w:val="center"/>
        </w:trPr>
        <w:tc>
          <w:tcPr>
            <w:tcW w:w="4876" w:type="dxa"/>
            <w:hideMark/>
          </w:tcPr>
          <w:p w14:paraId="2FFDD058" w14:textId="77777777" w:rsidR="007A2F20" w:rsidRPr="00F257F7" w:rsidRDefault="00F257F7">
            <w:pPr>
              <w:pStyle w:val="Normal6"/>
            </w:pPr>
            <w:r w:rsidRPr="00F257F7">
              <w:t>iii)</w:t>
            </w:r>
            <w:r w:rsidRPr="00F257F7">
              <w:tab/>
            </w:r>
            <w:r w:rsidRPr="00F257F7">
              <w:t xml:space="preserve">οι υπηρεσίες προστιθέμενης αξίας προσφέρονται μέσω λειτουργικά </w:t>
            </w:r>
            <w:r w:rsidRPr="00F257F7">
              <w:rPr>
                <w:b/>
                <w:i/>
              </w:rPr>
              <w:t>διακριτής οντότητας</w:t>
            </w:r>
            <w:r w:rsidRPr="00F257F7">
              <w:t>·</w:t>
            </w:r>
          </w:p>
        </w:tc>
        <w:tc>
          <w:tcPr>
            <w:tcW w:w="4876" w:type="dxa"/>
            <w:hideMark/>
          </w:tcPr>
          <w:p w14:paraId="372E7A57" w14:textId="77777777" w:rsidR="007A2F20" w:rsidRPr="00F257F7" w:rsidRDefault="00F257F7">
            <w:pPr>
              <w:pStyle w:val="Normal6"/>
              <w:rPr>
                <w:szCs w:val="24"/>
              </w:rPr>
            </w:pPr>
            <w:r w:rsidRPr="00F257F7">
              <w:t>iii)</w:t>
            </w:r>
            <w:r w:rsidRPr="00F257F7">
              <w:tab/>
              <w:t xml:space="preserve">οι υπηρεσίες προστιθέμενης αξίας προσφέρονται μέσω </w:t>
            </w:r>
            <w:r w:rsidRPr="00F257F7">
              <w:rPr>
                <w:b/>
                <w:i/>
              </w:rPr>
              <w:t>χωριστού νομικού προσώπου, το οποίο είναι νομικά, οργανωτικά και</w:t>
            </w:r>
            <w:r w:rsidRPr="00F257F7">
              <w:t xml:space="preserve"> λειτουργικά </w:t>
            </w:r>
            <w:r w:rsidRPr="00F257F7">
              <w:rPr>
                <w:b/>
                <w:i/>
              </w:rPr>
              <w:t>διαχωρισμένο από τον πάροχο υπηρεσιών διαμεσολάβησης δεδομένων. Οι πολύ μικρές, μικρές και μεσαίες επιχειρήσεις μπορούν να βασίζονται σε λειτουργικό διαχωρισμό μόνον εφόσον αποδεικνύουν ότι ο διαχωρισμός αυτός παρέχει ισοδύναμη προστασία από συγκρούσεις συμφερόντων, διασταυρούμενη χρήση των δεδομένων και διακριτική μεταχείριση</w:t>
            </w:r>
            <w:r w:rsidRPr="00F257F7">
              <w:t>·</w:t>
            </w:r>
          </w:p>
        </w:tc>
      </w:tr>
    </w:tbl>
    <w:p w14:paraId="71E46952"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2A95F7B" w14:textId="77777777" w:rsidR="007A2F20" w:rsidRPr="00F257F7" w:rsidRDefault="00F257F7" w:rsidP="007A2F20">
      <w:pPr>
        <w:rPr>
          <w:lang w:val="en-GB"/>
        </w:rPr>
      </w:pPr>
      <w:r w:rsidRPr="00F257F7">
        <w:rPr>
          <w:rStyle w:val="HideTWBExt"/>
          <w:lang w:val="en-GB"/>
        </w:rPr>
        <w:t>&lt;/Amend&gt;</w:t>
      </w:r>
    </w:p>
    <w:p w14:paraId="16C0D2B8"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27</w:t>
      </w:r>
      <w:r w:rsidRPr="00F257F7">
        <w:rPr>
          <w:rStyle w:val="HideTWBExt"/>
          <w:b w:val="0"/>
        </w:rPr>
        <w:t>&lt;/NumAm&gt;</w:t>
      </w:r>
    </w:p>
    <w:p w14:paraId="7E6098EF"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AD7FC96"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2B01F8C2"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05B10465" w14:textId="77777777" w:rsidR="007A2F20" w:rsidRPr="00F257F7" w:rsidRDefault="00F257F7" w:rsidP="007A2F20">
      <w:r w:rsidRPr="00F257F7">
        <w:rPr>
          <w:rStyle w:val="HideTWBExt"/>
        </w:rPr>
        <w:t>&lt;Article2&gt;</w:t>
      </w:r>
      <w:r w:rsidRPr="00F257F7">
        <w:t>Άρθρο 32ε – παράγραφος 1 – εδάφιο 1</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9B6275D" w14:textId="77777777" w:rsidTr="007A2F20">
        <w:trPr>
          <w:jc w:val="center"/>
        </w:trPr>
        <w:tc>
          <w:tcPr>
            <w:tcW w:w="9752" w:type="dxa"/>
            <w:gridSpan w:val="2"/>
          </w:tcPr>
          <w:p w14:paraId="730248F7" w14:textId="77777777" w:rsidR="007A2F20" w:rsidRPr="00F257F7" w:rsidRDefault="007A2F20">
            <w:pPr>
              <w:keepNext/>
            </w:pPr>
          </w:p>
        </w:tc>
      </w:tr>
      <w:tr w:rsidR="00E512D1" w:rsidRPr="00F257F7" w14:paraId="466986AE" w14:textId="77777777" w:rsidTr="007A2F20">
        <w:trPr>
          <w:jc w:val="center"/>
        </w:trPr>
        <w:tc>
          <w:tcPr>
            <w:tcW w:w="4876" w:type="dxa"/>
            <w:hideMark/>
          </w:tcPr>
          <w:p w14:paraId="1C10E98A" w14:textId="77777777" w:rsidR="007A2F20" w:rsidRPr="00F257F7" w:rsidRDefault="00F257F7">
            <w:pPr>
              <w:pStyle w:val="ColumnHeading"/>
              <w:keepNext/>
            </w:pPr>
            <w:r w:rsidRPr="00F257F7">
              <w:t>Κείμενο που προτείνει η Επιτροπή</w:t>
            </w:r>
          </w:p>
        </w:tc>
        <w:tc>
          <w:tcPr>
            <w:tcW w:w="4876" w:type="dxa"/>
            <w:hideMark/>
          </w:tcPr>
          <w:p w14:paraId="4FDC02F0" w14:textId="77777777" w:rsidR="007A2F20" w:rsidRPr="00F257F7" w:rsidRDefault="00F257F7">
            <w:pPr>
              <w:pStyle w:val="ColumnHeading"/>
              <w:keepNext/>
            </w:pPr>
            <w:r w:rsidRPr="00F257F7">
              <w:t>Τροπολογία</w:t>
            </w:r>
          </w:p>
        </w:tc>
      </w:tr>
      <w:tr w:rsidR="00E512D1" w:rsidRPr="00F257F7" w14:paraId="56553EFA" w14:textId="77777777" w:rsidTr="007A2F20">
        <w:trPr>
          <w:jc w:val="center"/>
        </w:trPr>
        <w:tc>
          <w:tcPr>
            <w:tcW w:w="4876" w:type="dxa"/>
            <w:hideMark/>
          </w:tcPr>
          <w:p w14:paraId="5960A4B7" w14:textId="77777777" w:rsidR="007A2F20" w:rsidRPr="00F257F7" w:rsidRDefault="00F257F7">
            <w:pPr>
              <w:pStyle w:val="Normal6"/>
            </w:pPr>
            <w:r w:rsidRPr="00F257F7">
              <w:t xml:space="preserve">Πάροχος υπηρεσιών διαμεσολάβησης δεδομένων ο οποίος πληροί τις απαιτήσεις του άρθρου 32γ </w:t>
            </w:r>
            <w:r w:rsidRPr="00F257F7">
              <w:rPr>
                <w:b/>
                <w:i/>
              </w:rPr>
              <w:t>μπορεί να</w:t>
            </w:r>
            <w:r w:rsidRPr="00F257F7">
              <w:t xml:space="preserve"> υποβάλει αίτηση καταχώρισης στο δημόσιο </w:t>
            </w:r>
            <w:r w:rsidRPr="00F257F7">
              <w:lastRenderedPageBreak/>
              <w:t>ενωσιακό μητρώο αναγνωρισμένων παρόχων υπηρεσιών διαμεσολάβησης δεδομένων στην αρμόδια αρχή που αναφέρεται στο άρθρο 32β του κράτους μέλους στο οποίο έχει την κύρια εγκατάστασή του.</w:t>
            </w:r>
          </w:p>
        </w:tc>
        <w:tc>
          <w:tcPr>
            <w:tcW w:w="4876" w:type="dxa"/>
            <w:hideMark/>
          </w:tcPr>
          <w:p w14:paraId="6B9BE2B6" w14:textId="77777777" w:rsidR="007A2F20" w:rsidRPr="00F257F7" w:rsidRDefault="00F257F7" w:rsidP="006E26BA">
            <w:pPr>
              <w:pStyle w:val="Normal6"/>
              <w:ind w:left="368" w:hanging="8"/>
              <w:rPr>
                <w:szCs w:val="24"/>
              </w:rPr>
            </w:pPr>
            <w:r w:rsidRPr="00F257F7">
              <w:rPr>
                <w:b/>
                <w:i/>
              </w:rPr>
              <w:lastRenderedPageBreak/>
              <w:t>1)</w:t>
            </w:r>
            <w:r w:rsidRPr="00F257F7">
              <w:rPr>
                <w:b/>
                <w:i/>
              </w:rPr>
              <w:tab/>
            </w:r>
            <w:r w:rsidRPr="00F257F7">
              <w:t xml:space="preserve">Πάροχος υπηρεσιών διαμεσολάβησης δεδομένων ο οποίος πληροί τις απαιτήσεις του άρθρου 32γ υποβάλει αίτηση καταχώρισης στο </w:t>
            </w:r>
            <w:r w:rsidRPr="00F257F7">
              <w:lastRenderedPageBreak/>
              <w:t>δημόσιο ενωσιακό μητρώο αναγνωρισμένων παρόχων υπηρεσιών διαμεσολάβησης δεδομένων στην αρμόδια αρχή που αναφέρεται στο άρθρο 32β του κράτους μέλους στο οποίο έχει την κύρια εγκατάστασή του.</w:t>
            </w:r>
          </w:p>
        </w:tc>
      </w:tr>
    </w:tbl>
    <w:p w14:paraId="1F5DD52A"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DC765A7" w14:textId="77777777" w:rsidR="007A2F20" w:rsidRPr="00F257F7" w:rsidRDefault="00F257F7" w:rsidP="007A2F20">
      <w:pPr>
        <w:rPr>
          <w:lang w:val="en-GB"/>
        </w:rPr>
      </w:pPr>
      <w:r w:rsidRPr="00F257F7">
        <w:rPr>
          <w:rStyle w:val="HideTWBExt"/>
          <w:lang w:val="en-GB"/>
        </w:rPr>
        <w:t>&lt;/Amend&gt;</w:t>
      </w:r>
    </w:p>
    <w:p w14:paraId="159396C1" w14:textId="77777777" w:rsidR="007A2F20" w:rsidRPr="00F257F7" w:rsidRDefault="00F257F7" w:rsidP="00A23EF9">
      <w:pPr>
        <w:pStyle w:val="AmNumberTabs"/>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28</w:t>
      </w:r>
      <w:r w:rsidRPr="00F257F7">
        <w:rPr>
          <w:rStyle w:val="HideTWBExt"/>
          <w:b w:val="0"/>
        </w:rPr>
        <w:t>&lt;/NumAm&gt;</w:t>
      </w:r>
    </w:p>
    <w:p w14:paraId="5A0B30EB"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A609A28"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6706FB39"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11E09BF1" w14:textId="77777777" w:rsidR="007A2F20" w:rsidRPr="00F257F7" w:rsidRDefault="00F257F7" w:rsidP="007A2F20">
      <w:r w:rsidRPr="00F257F7">
        <w:rPr>
          <w:rStyle w:val="HideTWBExt"/>
        </w:rPr>
        <w:t>&lt;Article2&gt;</w:t>
      </w:r>
      <w:r w:rsidRPr="00F257F7">
        <w:t>Άρθρο 32θ – παράγραφος 1 α (νέα)</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C59158D" w14:textId="77777777" w:rsidTr="007A2F20">
        <w:trPr>
          <w:jc w:val="center"/>
        </w:trPr>
        <w:tc>
          <w:tcPr>
            <w:tcW w:w="9752" w:type="dxa"/>
            <w:gridSpan w:val="2"/>
          </w:tcPr>
          <w:p w14:paraId="70CB250B" w14:textId="77777777" w:rsidR="007A2F20" w:rsidRPr="00F257F7" w:rsidRDefault="007A2F20">
            <w:pPr>
              <w:keepNext/>
            </w:pPr>
          </w:p>
        </w:tc>
      </w:tr>
      <w:tr w:rsidR="00E512D1" w:rsidRPr="00F257F7" w14:paraId="46CB0D07" w14:textId="77777777" w:rsidTr="007A2F20">
        <w:trPr>
          <w:jc w:val="center"/>
        </w:trPr>
        <w:tc>
          <w:tcPr>
            <w:tcW w:w="4876" w:type="dxa"/>
            <w:hideMark/>
          </w:tcPr>
          <w:p w14:paraId="409C941F" w14:textId="77777777" w:rsidR="007A2F20" w:rsidRPr="00F257F7" w:rsidRDefault="00F257F7">
            <w:pPr>
              <w:pStyle w:val="ColumnHeading"/>
              <w:keepNext/>
            </w:pPr>
            <w:r w:rsidRPr="00F257F7">
              <w:t>Κείμενο που προτείνει η Επιτροπή</w:t>
            </w:r>
          </w:p>
        </w:tc>
        <w:tc>
          <w:tcPr>
            <w:tcW w:w="4876" w:type="dxa"/>
            <w:hideMark/>
          </w:tcPr>
          <w:p w14:paraId="51EB3131" w14:textId="77777777" w:rsidR="007A2F20" w:rsidRPr="00F257F7" w:rsidRDefault="00F257F7">
            <w:pPr>
              <w:pStyle w:val="ColumnHeading"/>
              <w:keepNext/>
            </w:pPr>
            <w:r w:rsidRPr="00F257F7">
              <w:t>Τροπολογία</w:t>
            </w:r>
          </w:p>
        </w:tc>
      </w:tr>
      <w:tr w:rsidR="00E512D1" w:rsidRPr="00F257F7" w14:paraId="597C7BCF" w14:textId="77777777" w:rsidTr="007A2F20">
        <w:trPr>
          <w:jc w:val="center"/>
        </w:trPr>
        <w:tc>
          <w:tcPr>
            <w:tcW w:w="4876" w:type="dxa"/>
          </w:tcPr>
          <w:p w14:paraId="76BF926B" w14:textId="77777777" w:rsidR="007A2F20" w:rsidRPr="00F257F7" w:rsidRDefault="007A2F20">
            <w:pPr>
              <w:pStyle w:val="Normal6"/>
            </w:pPr>
          </w:p>
        </w:tc>
        <w:tc>
          <w:tcPr>
            <w:tcW w:w="4876" w:type="dxa"/>
            <w:hideMark/>
          </w:tcPr>
          <w:p w14:paraId="2E60FAA6" w14:textId="77777777" w:rsidR="007A2F20" w:rsidRPr="00F257F7" w:rsidRDefault="00F257F7">
            <w:pPr>
              <w:pStyle w:val="Normal6"/>
              <w:rPr>
                <w:szCs w:val="24"/>
              </w:rPr>
            </w:pPr>
            <w:r w:rsidRPr="00F257F7">
              <w:rPr>
                <w:b/>
                <w:i/>
              </w:rPr>
              <w:t>1α)</w:t>
            </w:r>
            <w:r w:rsidRPr="00F257F7">
              <w:rPr>
                <w:b/>
                <w:i/>
              </w:rPr>
              <w:tab/>
              <w:t>Ο παρών κανονισμός δεν δημιουργεί νομική βάση για την επεξεργασία δεδομένων προσωπικού χαρακτήρα ούτε θίγει τυχόν δικαιώματα και υποχρεώσεις που ορίζονται στον κανονισμό (ΕΕ) 2016/679 ή στον (ΕΕ) 2018/1725 ή στην οδηγία 2002/58/ΕΚ ή στην (ΕΕ) 2016/680.</w:t>
            </w:r>
          </w:p>
        </w:tc>
      </w:tr>
    </w:tbl>
    <w:p w14:paraId="17A6954F" w14:textId="77777777" w:rsidR="007A2F20" w:rsidRPr="00F257F7" w:rsidRDefault="00F257F7" w:rsidP="007A2F20">
      <w:pPr>
        <w:pStyle w:val="Olang"/>
        <w:rPr>
          <w:lang w:val="en-GB"/>
        </w:rPr>
      </w:pPr>
      <w:r w:rsidRPr="00F257F7">
        <w:t xml:space="preserve"> </w:t>
      </w: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CBABAC2" w14:textId="77777777" w:rsidR="007A2F20" w:rsidRPr="00F257F7" w:rsidRDefault="00F257F7" w:rsidP="007A2F20">
      <w:pPr>
        <w:rPr>
          <w:lang w:val="en-GB"/>
        </w:rPr>
      </w:pPr>
      <w:r w:rsidRPr="00F257F7">
        <w:rPr>
          <w:rStyle w:val="HideTWBExt"/>
          <w:lang w:val="en-GB"/>
        </w:rPr>
        <w:t>&lt;/Amend&gt;</w:t>
      </w:r>
    </w:p>
    <w:p w14:paraId="529B941E"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29</w:t>
      </w:r>
      <w:r w:rsidRPr="00F257F7">
        <w:rPr>
          <w:rStyle w:val="HideTWBExt"/>
          <w:b w:val="0"/>
        </w:rPr>
        <w:t>&lt;/NumAm&gt;</w:t>
      </w:r>
    </w:p>
    <w:p w14:paraId="358E359D"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BABA566"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72F4F9F7"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3B26769C" w14:textId="77777777" w:rsidR="007A2F20" w:rsidRPr="00F257F7" w:rsidRDefault="00F257F7" w:rsidP="007A2F20">
      <w:r w:rsidRPr="00F257F7">
        <w:rPr>
          <w:rStyle w:val="HideTWBExt"/>
        </w:rPr>
        <w:t>&lt;Article2&gt;</w:t>
      </w:r>
      <w:r w:rsidRPr="00F257F7">
        <w:t>Άρθρο 32θ – παράγραφος 5</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91C20EB" w14:textId="77777777" w:rsidTr="007A2F20">
        <w:trPr>
          <w:jc w:val="center"/>
        </w:trPr>
        <w:tc>
          <w:tcPr>
            <w:tcW w:w="9752" w:type="dxa"/>
            <w:gridSpan w:val="2"/>
          </w:tcPr>
          <w:p w14:paraId="4DA11E81" w14:textId="77777777" w:rsidR="007A2F20" w:rsidRPr="00F257F7" w:rsidRDefault="007A2F20">
            <w:pPr>
              <w:keepNext/>
            </w:pPr>
          </w:p>
        </w:tc>
      </w:tr>
      <w:tr w:rsidR="00E512D1" w:rsidRPr="00F257F7" w14:paraId="7DD9542A" w14:textId="77777777" w:rsidTr="007A2F20">
        <w:trPr>
          <w:jc w:val="center"/>
        </w:trPr>
        <w:tc>
          <w:tcPr>
            <w:tcW w:w="4876" w:type="dxa"/>
            <w:hideMark/>
          </w:tcPr>
          <w:p w14:paraId="072799FC" w14:textId="77777777" w:rsidR="007A2F20" w:rsidRPr="00F257F7" w:rsidRDefault="00F257F7">
            <w:pPr>
              <w:pStyle w:val="ColumnHeading"/>
              <w:keepNext/>
            </w:pPr>
            <w:r w:rsidRPr="00F257F7">
              <w:t>Κείμενο που προτείνει η Επιτροπή</w:t>
            </w:r>
          </w:p>
        </w:tc>
        <w:tc>
          <w:tcPr>
            <w:tcW w:w="4876" w:type="dxa"/>
            <w:hideMark/>
          </w:tcPr>
          <w:p w14:paraId="154B1E62" w14:textId="77777777" w:rsidR="007A2F20" w:rsidRPr="00F257F7" w:rsidRDefault="00F257F7">
            <w:pPr>
              <w:pStyle w:val="ColumnHeading"/>
              <w:keepNext/>
            </w:pPr>
            <w:r w:rsidRPr="00F257F7">
              <w:t>Τροπολογία</w:t>
            </w:r>
          </w:p>
        </w:tc>
      </w:tr>
      <w:tr w:rsidR="00E512D1" w:rsidRPr="00F257F7" w14:paraId="202366BE" w14:textId="77777777" w:rsidTr="007A2F20">
        <w:trPr>
          <w:jc w:val="center"/>
        </w:trPr>
        <w:tc>
          <w:tcPr>
            <w:tcW w:w="4876" w:type="dxa"/>
            <w:hideMark/>
          </w:tcPr>
          <w:p w14:paraId="157EC2CD" w14:textId="77777777" w:rsidR="007A2F20" w:rsidRPr="00F257F7" w:rsidRDefault="00F257F7">
            <w:pPr>
              <w:pStyle w:val="Normal6"/>
            </w:pPr>
            <w:r w:rsidRPr="00F257F7">
              <w:t>5)</w:t>
            </w:r>
            <w:r w:rsidRPr="00F257F7">
              <w:tab/>
            </w:r>
            <w:r w:rsidRPr="00F257F7">
              <w:t>Το παρόν κεφάλαιο βασίζεται στα ενωσιακά και εθνικά καθεστώτα πρόσβασης και δεν θίγει τα εν λόγω καθεστώτα, ιδίως όσον αφορά τη χορήγηση πρόσβασης σε επίσημα έγγραφα και τη δημοσιοποίησή τους.</w:t>
            </w:r>
          </w:p>
        </w:tc>
        <w:tc>
          <w:tcPr>
            <w:tcW w:w="4876" w:type="dxa"/>
            <w:hideMark/>
          </w:tcPr>
          <w:p w14:paraId="3B03E98C" w14:textId="77777777" w:rsidR="007A2F20" w:rsidRPr="00F257F7" w:rsidRDefault="00F257F7">
            <w:pPr>
              <w:pStyle w:val="Normal6"/>
              <w:rPr>
                <w:szCs w:val="24"/>
              </w:rPr>
            </w:pPr>
            <w:r w:rsidRPr="00F257F7">
              <w:t>5)</w:t>
            </w:r>
            <w:r w:rsidRPr="00F257F7">
              <w:tab/>
              <w:t xml:space="preserve">Το παρόν κεφάλαιο βασίζεται στα ενωσιακά και εθνικά καθεστώτα πρόσβασης και δεν θίγει τα εν λόγω καθεστώτα, ιδίως όσον αφορά τη χορήγηση πρόσβασης σε επίσημα έγγραφα και τη δημοσιοποίησή τους </w:t>
            </w:r>
            <w:r w:rsidRPr="00F257F7">
              <w:rPr>
                <w:b/>
                <w:i/>
              </w:rPr>
              <w:t xml:space="preserve">ή την περαιτέρω χρήση δεδομένων, με την </w:t>
            </w:r>
            <w:r w:rsidRPr="00F257F7">
              <w:rPr>
                <w:b/>
                <w:i/>
              </w:rPr>
              <w:lastRenderedPageBreak/>
              <w:t>επιφύλαξη των υποχρεώσεων εμπιστευτικότητας που ισχύουν για τους φορείς του δημόσιου τομέα βάσει του ενωσιακού ή του εθνικού δικαίου</w:t>
            </w:r>
            <w:r w:rsidRPr="00F257F7">
              <w:t>.</w:t>
            </w:r>
          </w:p>
        </w:tc>
      </w:tr>
    </w:tbl>
    <w:p w14:paraId="09295A6C"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27E9B15" w14:textId="77777777" w:rsidR="007A2F20" w:rsidRPr="00F257F7" w:rsidRDefault="00F257F7" w:rsidP="007A2F20">
      <w:pPr>
        <w:rPr>
          <w:lang w:val="en-GB"/>
        </w:rPr>
      </w:pPr>
      <w:r w:rsidRPr="00F257F7">
        <w:rPr>
          <w:rStyle w:val="HideTWBExt"/>
          <w:lang w:val="en-GB"/>
        </w:rPr>
        <w:t>&lt;/Amend&gt;</w:t>
      </w:r>
    </w:p>
    <w:p w14:paraId="1E1030CC"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30</w:t>
      </w:r>
      <w:r w:rsidRPr="00F257F7">
        <w:rPr>
          <w:rStyle w:val="HideTWBExt"/>
          <w:b w:val="0"/>
        </w:rPr>
        <w:t>&lt;/NumAm&gt;</w:t>
      </w:r>
    </w:p>
    <w:p w14:paraId="6E2CD67A"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92CF464"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5CA873B9"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456C606A" w14:textId="77777777" w:rsidR="007A2F20" w:rsidRPr="00F257F7" w:rsidRDefault="00F257F7" w:rsidP="007A2F20">
      <w:r w:rsidRPr="00F257F7">
        <w:rPr>
          <w:rStyle w:val="HideTWBExt"/>
        </w:rPr>
        <w:t>&lt;Article2&gt;</w:t>
      </w:r>
      <w:r w:rsidRPr="00F257F7">
        <w:t>Άρθρο 32ια – παράγραφος 3</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EB74500" w14:textId="77777777" w:rsidTr="007A2F20">
        <w:trPr>
          <w:jc w:val="center"/>
        </w:trPr>
        <w:tc>
          <w:tcPr>
            <w:tcW w:w="9752" w:type="dxa"/>
            <w:gridSpan w:val="2"/>
          </w:tcPr>
          <w:p w14:paraId="69BBA509" w14:textId="77777777" w:rsidR="007A2F20" w:rsidRPr="00F257F7" w:rsidRDefault="007A2F20">
            <w:pPr>
              <w:keepNext/>
            </w:pPr>
          </w:p>
        </w:tc>
      </w:tr>
      <w:tr w:rsidR="00E512D1" w:rsidRPr="00F257F7" w14:paraId="7EE85928" w14:textId="77777777" w:rsidTr="007A2F20">
        <w:trPr>
          <w:jc w:val="center"/>
        </w:trPr>
        <w:tc>
          <w:tcPr>
            <w:tcW w:w="4876" w:type="dxa"/>
            <w:hideMark/>
          </w:tcPr>
          <w:p w14:paraId="37DEFF12" w14:textId="77777777" w:rsidR="007A2F20" w:rsidRPr="00F257F7" w:rsidRDefault="00F257F7">
            <w:pPr>
              <w:pStyle w:val="ColumnHeading"/>
              <w:keepNext/>
            </w:pPr>
            <w:r w:rsidRPr="00F257F7">
              <w:t>Κείμενο που προτείνει η Επιτροπή</w:t>
            </w:r>
          </w:p>
        </w:tc>
        <w:tc>
          <w:tcPr>
            <w:tcW w:w="4876" w:type="dxa"/>
            <w:hideMark/>
          </w:tcPr>
          <w:p w14:paraId="00EC28DD" w14:textId="77777777" w:rsidR="007A2F20" w:rsidRPr="00F257F7" w:rsidRDefault="00F257F7">
            <w:pPr>
              <w:pStyle w:val="ColumnHeading"/>
              <w:keepNext/>
            </w:pPr>
            <w:r w:rsidRPr="00F257F7">
              <w:t>Τροπολογία</w:t>
            </w:r>
          </w:p>
        </w:tc>
      </w:tr>
      <w:tr w:rsidR="00E512D1" w:rsidRPr="00F257F7" w14:paraId="5DE87EDE" w14:textId="77777777" w:rsidTr="007A2F20">
        <w:trPr>
          <w:jc w:val="center"/>
        </w:trPr>
        <w:tc>
          <w:tcPr>
            <w:tcW w:w="4876" w:type="dxa"/>
            <w:hideMark/>
          </w:tcPr>
          <w:p w14:paraId="32B1608C" w14:textId="77777777" w:rsidR="007A2F20" w:rsidRPr="00F257F7" w:rsidRDefault="00F257F7">
            <w:pPr>
              <w:pStyle w:val="Normal6"/>
            </w:pPr>
            <w:r w:rsidRPr="00F257F7">
              <w:t>3)</w:t>
            </w:r>
            <w:r w:rsidRPr="00F257F7">
              <w:tab/>
            </w:r>
            <w:r w:rsidRPr="00F257F7">
              <w:t>Κατά παρέκκλιση από την παράγραφο 1, στις περιπτώσεις που ένα αποκλειστικό δικαίωμα αφορά την ψηφιοποίηση πολιτιστικών πόρων, η περίοδος αποκλειστικότητας δεν μπορεί να υπερβαίνει εν γένει τα 10 έτη.</w:t>
            </w:r>
            <w:r w:rsidRPr="00F257F7">
              <w:rPr>
                <w:b/>
                <w:i/>
              </w:rPr>
              <w:t xml:space="preserve"> Όταν η περίοδος αυτή υπερβαίνει τα 10 έτη</w:t>
            </w:r>
            <w:r w:rsidRPr="00F257F7">
              <w:t xml:space="preserve">, </w:t>
            </w:r>
            <w:r w:rsidRPr="00F257F7">
              <w:rPr>
                <w:b/>
                <w:i/>
              </w:rPr>
              <w:t>η διάρκεια</w:t>
            </w:r>
            <w:r w:rsidRPr="00F257F7">
              <w:t xml:space="preserve"> του </w:t>
            </w:r>
            <w:r w:rsidRPr="00F257F7">
              <w:rPr>
                <w:b/>
                <w:i/>
              </w:rPr>
              <w:t>αποκλειστικού δικαιώματος ορίζεται σύμφωνα με</w:t>
            </w:r>
            <w:r w:rsidRPr="00F257F7">
              <w:t xml:space="preserve"> το </w:t>
            </w:r>
            <w:r w:rsidRPr="00F257F7">
              <w:rPr>
                <w:b/>
                <w:i/>
              </w:rPr>
              <w:t>εφαρμοστέο ενωσιακό και εθνικό δίκαιο και υπόκειται σε επανεξέταση κατά το ενδέκατο έτος και, εάν συντρέχει περίπτωση, ανά επταετία στη συνέχεια</w:t>
            </w:r>
            <w:r w:rsidRPr="00F257F7">
              <w:t>.</w:t>
            </w:r>
          </w:p>
        </w:tc>
        <w:tc>
          <w:tcPr>
            <w:tcW w:w="4876" w:type="dxa"/>
            <w:hideMark/>
          </w:tcPr>
          <w:p w14:paraId="59D1BA64" w14:textId="77777777" w:rsidR="007A2F20" w:rsidRPr="00F257F7" w:rsidRDefault="00F257F7">
            <w:pPr>
              <w:pStyle w:val="Normal6"/>
              <w:rPr>
                <w:szCs w:val="24"/>
              </w:rPr>
            </w:pPr>
            <w:r w:rsidRPr="00F257F7">
              <w:t>3)</w:t>
            </w:r>
            <w:r w:rsidRPr="00F257F7">
              <w:tab/>
              <w:t xml:space="preserve">Κατά παρέκκλιση από την παράγραφο 1, στις περιπτώσεις που ένα αποκλειστικό δικαίωμα αφορά την ψηφιοποίηση πολιτιστικών πόρων, η περίοδος αποκλειστικότητας δεν μπορεί να υπερβαίνει εν γένει τα 10 έτη </w:t>
            </w:r>
            <w:r w:rsidRPr="00F257F7">
              <w:rPr>
                <w:b/>
                <w:i/>
              </w:rPr>
              <w:t>και, για τις πολύ μεγάλες επιχειρήσεις που ορίζονται ως πυλωροί σύμφωνα με το άρθρο 3 παράγραφος 1 του κανονισμού (ΕΕ) 2022/1925, τα πέντε έτη</w:t>
            </w:r>
            <w:r w:rsidRPr="00F257F7">
              <w:t>.</w:t>
            </w:r>
            <w:r w:rsidRPr="00F257F7">
              <w:rPr>
                <w:b/>
                <w:i/>
              </w:rPr>
              <w:t xml:space="preserve"> Δεν επιτρέπεται ανανέωση ή παράταση της περιόδου αποκλειστικότητας</w:t>
            </w:r>
            <w:r w:rsidRPr="00F257F7">
              <w:t xml:space="preserve">, </w:t>
            </w:r>
            <w:r w:rsidRPr="00F257F7">
              <w:rPr>
                <w:b/>
                <w:i/>
              </w:rPr>
              <w:t>εκτός εάν ο φορέας</w:t>
            </w:r>
            <w:r w:rsidRPr="00F257F7">
              <w:t xml:space="preserve"> του </w:t>
            </w:r>
            <w:r w:rsidRPr="00F257F7">
              <w:rPr>
                <w:b/>
                <w:i/>
              </w:rPr>
              <w:t>δημόσιου τομέα αποδείξει ότι το αποκλειστικό δικαίωμα παραμένει απολύτως αναγ</w:t>
            </w:r>
            <w:r w:rsidRPr="00F257F7">
              <w:rPr>
                <w:b/>
                <w:i/>
              </w:rPr>
              <w:t>καίο, αναλογικό και προς</w:t>
            </w:r>
            <w:r w:rsidRPr="00F257F7">
              <w:t xml:space="preserve"> το </w:t>
            </w:r>
            <w:r w:rsidRPr="00F257F7">
              <w:rPr>
                <w:b/>
                <w:i/>
              </w:rPr>
              <w:t>δημόσιο συμφέρον. Οι ψηφιοποιημένοι πολιτιστικοί πόροι που είναι κοινόχρηστοι παραμένουν ελεύθεροι στη δημόσια σφαίρα μετά την ψηφιοποίηση.</w:t>
            </w:r>
            <w:r w:rsidRPr="00F257F7">
              <w:t xml:space="preserve">  </w:t>
            </w:r>
            <w:r w:rsidRPr="00F257F7">
              <w:rPr>
                <w:b/>
                <w:i/>
              </w:rPr>
              <w:t>Οι συμβατικοί όροι δεν περιορίζουν την περαιτέρω χρήση τους πέραν της περιόδου αποκλειστικότητας που επιτρέπεται βάσει της παραγράφου 3 του παρόντος άρθρου.</w:t>
            </w:r>
          </w:p>
        </w:tc>
      </w:tr>
    </w:tbl>
    <w:p w14:paraId="3B58041C"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AA26A82" w14:textId="77777777" w:rsidR="007A2F20" w:rsidRPr="00F257F7" w:rsidRDefault="00F257F7" w:rsidP="007A2F20">
      <w:pPr>
        <w:rPr>
          <w:lang w:val="en-GB"/>
        </w:rPr>
      </w:pPr>
      <w:r w:rsidRPr="00F257F7">
        <w:rPr>
          <w:rStyle w:val="HideTWBExt"/>
          <w:lang w:val="en-GB"/>
        </w:rPr>
        <w:t>&lt;/Amend&gt;</w:t>
      </w:r>
    </w:p>
    <w:p w14:paraId="03DCC9E2" w14:textId="77777777" w:rsidR="007A2F20" w:rsidRPr="00F257F7" w:rsidRDefault="00F257F7" w:rsidP="007A2F20">
      <w:pPr>
        <w:pStyle w:val="AMNumberTabs0"/>
        <w:keepNext/>
        <w:rPr>
          <w:lang w:val="en-GB"/>
        </w:rPr>
      </w:pPr>
      <w:r w:rsidRPr="00F257F7">
        <w:rPr>
          <w:rStyle w:val="HideTWBExt"/>
          <w:b w:val="0"/>
        </w:rPr>
        <w:lastRenderedPageBreak/>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31</w:t>
      </w:r>
      <w:r w:rsidRPr="00F257F7">
        <w:rPr>
          <w:rStyle w:val="HideTWBExt"/>
          <w:b w:val="0"/>
        </w:rPr>
        <w:t>&lt;/NumAm&gt;</w:t>
      </w:r>
    </w:p>
    <w:p w14:paraId="48398F9C"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3472977"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3C0E933F"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1633A9A3" w14:textId="77777777" w:rsidR="007A2F20" w:rsidRPr="00F257F7" w:rsidRDefault="00F257F7" w:rsidP="007A2F20">
      <w:r w:rsidRPr="00F257F7">
        <w:rPr>
          <w:rStyle w:val="HideTWBExt"/>
        </w:rPr>
        <w:t>&lt;Article2&gt;</w:t>
      </w:r>
      <w:r w:rsidRPr="00F257F7">
        <w:t>Άρθρο 32ιζ – παράγραφος 6</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4B2BDB9" w14:textId="77777777" w:rsidTr="007A2F20">
        <w:trPr>
          <w:jc w:val="center"/>
        </w:trPr>
        <w:tc>
          <w:tcPr>
            <w:tcW w:w="9752" w:type="dxa"/>
            <w:gridSpan w:val="2"/>
          </w:tcPr>
          <w:p w14:paraId="56FF8C35" w14:textId="77777777" w:rsidR="007A2F20" w:rsidRPr="00F257F7" w:rsidRDefault="007A2F20">
            <w:pPr>
              <w:keepNext/>
            </w:pPr>
          </w:p>
        </w:tc>
      </w:tr>
      <w:tr w:rsidR="00E512D1" w:rsidRPr="00F257F7" w14:paraId="5D03DC61" w14:textId="77777777" w:rsidTr="007A2F20">
        <w:trPr>
          <w:jc w:val="center"/>
        </w:trPr>
        <w:tc>
          <w:tcPr>
            <w:tcW w:w="4876" w:type="dxa"/>
            <w:hideMark/>
          </w:tcPr>
          <w:p w14:paraId="78252E55" w14:textId="77777777" w:rsidR="007A2F20" w:rsidRPr="00F257F7" w:rsidRDefault="00F257F7">
            <w:pPr>
              <w:pStyle w:val="ColumnHeading"/>
              <w:keepNext/>
            </w:pPr>
            <w:r w:rsidRPr="00F257F7">
              <w:t>Κείμενο που προτείνει η Επιτροπή</w:t>
            </w:r>
          </w:p>
        </w:tc>
        <w:tc>
          <w:tcPr>
            <w:tcW w:w="4876" w:type="dxa"/>
            <w:hideMark/>
          </w:tcPr>
          <w:p w14:paraId="456F61B3" w14:textId="77777777" w:rsidR="007A2F20" w:rsidRPr="00F257F7" w:rsidRDefault="00F257F7">
            <w:pPr>
              <w:pStyle w:val="ColumnHeading"/>
              <w:keepNext/>
            </w:pPr>
            <w:r w:rsidRPr="00F257F7">
              <w:t>Τροπολογία</w:t>
            </w:r>
          </w:p>
        </w:tc>
      </w:tr>
      <w:tr w:rsidR="00E512D1" w:rsidRPr="00F257F7" w14:paraId="0E47D884" w14:textId="77777777" w:rsidTr="007A2F20">
        <w:trPr>
          <w:jc w:val="center"/>
        </w:trPr>
        <w:tc>
          <w:tcPr>
            <w:tcW w:w="4876" w:type="dxa"/>
            <w:hideMark/>
          </w:tcPr>
          <w:p w14:paraId="782A5299" w14:textId="77777777" w:rsidR="007A2F20" w:rsidRPr="00F257F7" w:rsidRDefault="00F257F7">
            <w:pPr>
              <w:pStyle w:val="Normal6"/>
            </w:pPr>
            <w:r w:rsidRPr="00F257F7">
              <w:t>6)</w:t>
            </w:r>
            <w:r w:rsidRPr="00F257F7">
              <w:tab/>
            </w:r>
            <w:r w:rsidRPr="00F257F7">
              <w:t xml:space="preserve">Οι φορείς του δημόσιου τομέα μπορούν να επιβάλλουν υψηλότερα τέλη για την περαιτέρω χρήση δεδομένων και εγγράφων από πολύ μεγάλες επιχειρήσεις από τα τέλη που προβλέπονται στις παραγράφους 1, 4 και 5. Τα τέλη αυτά είναι αναλογικά και βασίζονται σε αντικειμενικά κριτήρια, </w:t>
            </w:r>
            <w:r w:rsidRPr="00F257F7">
              <w:rPr>
                <w:b/>
                <w:i/>
              </w:rPr>
              <w:t>τα οποία</w:t>
            </w:r>
            <w:r w:rsidRPr="00F257F7">
              <w:t xml:space="preserve"> λαμβάνουν υπόψη την οικονομική ισχύ ή την ικανότητα της οντότητας να αποκτά δεδομένα, </w:t>
            </w:r>
            <w:r w:rsidRPr="00F257F7">
              <w:rPr>
                <w:b/>
                <w:i/>
              </w:rPr>
              <w:t>συμπεριλαμβανομένου ιδίως του ορισμού της ως πυλωρού βάσει του κανονισμού (ΕΕ) 2022/1925.</w:t>
            </w:r>
            <w:r w:rsidRPr="00F257F7">
              <w:t xml:space="preserve"> Επιπλέον των στοιχείων που παρατίθενται στην παράγραφο </w:t>
            </w:r>
            <w:r w:rsidRPr="00F257F7">
              <w:t>1 του παρόντος άρθρου, τα τέλη αυτά δύνανται να καλύπτουν το κόστος συλλογής, παραγωγής, αναπαραγωγής, διάδοσης και αποθήκευσης των δεδομένων και, κατά περίπτωση, το κόστος ανωνυμοποίησης ή των μέτρων που λαμβάνονται για την προστασία της εμπιστευτικότητας των δεδομένων ή των εγγράφων, συμπεριλαμβανομένης μιας εύλογης απόδοσης της επένδυσης.</w:t>
            </w:r>
          </w:p>
        </w:tc>
        <w:tc>
          <w:tcPr>
            <w:tcW w:w="4876" w:type="dxa"/>
            <w:hideMark/>
          </w:tcPr>
          <w:p w14:paraId="0AAF9DDD" w14:textId="77777777" w:rsidR="007A2F20" w:rsidRPr="00F257F7" w:rsidRDefault="00F257F7">
            <w:pPr>
              <w:pStyle w:val="Normal6"/>
              <w:rPr>
                <w:szCs w:val="24"/>
              </w:rPr>
            </w:pPr>
            <w:r w:rsidRPr="00F257F7">
              <w:t>6)</w:t>
            </w:r>
            <w:r w:rsidRPr="00F257F7">
              <w:tab/>
            </w:r>
            <w:r w:rsidRPr="00F257F7">
              <w:rPr>
                <w:b/>
                <w:i/>
              </w:rPr>
              <w:t>Οι φορείς του δημόσιου τομέα καθορίζουν υψηλότερα τέλη για την περαιτέρω χρήση δεδομένων και εγγράφων για τις οντότητες που ορίζονται ως πυλωροί σύμφωνα με το άρθρο 3 παράγραφος 1 του κανονισμού (ΕΕ) 2022/1925, πέραν των τελών που προβλέπονται στις παραγράφους 1, 4 και 5 του παρόντος άρθρου.</w:t>
            </w:r>
            <w:r w:rsidRPr="00F257F7">
              <w:t xml:space="preserve"> </w:t>
            </w:r>
            <w:r w:rsidRPr="00F257F7">
              <w:rPr>
                <w:b/>
                <w:i/>
              </w:rPr>
              <w:t>Οι φορείς του δημόσιου τομέα</w:t>
            </w:r>
            <w:r w:rsidRPr="00F257F7">
              <w:t xml:space="preserve"> μπορούν </w:t>
            </w:r>
            <w:r w:rsidRPr="00F257F7">
              <w:rPr>
                <w:b/>
                <w:i/>
              </w:rPr>
              <w:t>και</w:t>
            </w:r>
            <w:r w:rsidRPr="00F257F7">
              <w:t xml:space="preserve"> να επιβάλλουν υψηλότερα τέλη για την περαιτέρω χρήση δεδομένων και εγγράφων από πολύ μεγάλες επιχειρήσεις από τα τέλη που προβλέπονται στις παραγράφους 1, 4 και 5 </w:t>
            </w:r>
            <w:r w:rsidRPr="00F257F7">
              <w:rPr>
                <w:b/>
                <w:i/>
              </w:rPr>
              <w:t>του παρόντος ά</w:t>
            </w:r>
            <w:r w:rsidRPr="00F257F7">
              <w:rPr>
                <w:b/>
                <w:i/>
              </w:rPr>
              <w:t>ρθρου</w:t>
            </w:r>
            <w:r w:rsidRPr="00F257F7">
              <w:t xml:space="preserve">. Τα τέλη αυτά είναι αναλογικά και βασίζονται σε αντικειμενικά κριτήρια, </w:t>
            </w:r>
            <w:r w:rsidRPr="00F257F7">
              <w:rPr>
                <w:b/>
                <w:i/>
              </w:rPr>
              <w:t xml:space="preserve">είναι διαφανή, δεν εισάγουν διακρίσεις και υπόκεινται σε αποτελεσματικό έλεγχο. </w:t>
            </w:r>
            <w:r w:rsidRPr="00F257F7">
              <w:t xml:space="preserve">Λαμβάνουν υπόψη την οικονομική ισχύ ή την ικανότητα της οντότητας να αποκτά δεδομένα, επιπλέον των στοιχείων που παρατίθενται στην παράγραφο 1 του παρόντος άρθρου, </w:t>
            </w:r>
            <w:r w:rsidRPr="00F257F7">
              <w:rPr>
                <w:b/>
                <w:i/>
              </w:rPr>
              <w:t>και</w:t>
            </w:r>
            <w:r w:rsidRPr="00F257F7">
              <w:t xml:space="preserve"> τα τέλη αυτά δύνανται να καλύπτουν το κόστος συλλογής, παραγωγής, αναπαραγωγής, διάδοσης και αποθήκευσης των δεδομένων και, κατά περίπτωση, το κόστος ανωνυμοποίησης ή των μέτρων που λαμβ</w:t>
            </w:r>
            <w:r w:rsidRPr="00F257F7">
              <w:t xml:space="preserve">άνονται για την προστασία της εμπιστευτικότητας των δεδομένων ή των εγγράφων, συμπεριλαμβανομένης μιας εύλογης απόδοσης της επένδυσης. </w:t>
            </w:r>
            <w:r w:rsidRPr="00F257F7">
              <w:rPr>
                <w:b/>
                <w:i/>
              </w:rPr>
              <w:t xml:space="preserve">Η Επιτροπή εκδίδει κατευθυντήριες γραμμές για τη διασφάλιση της εναρμονισμένης εφαρμογής της παρούσας παραγράφου, συμπεριλαμβανομένων κριτηρίων για τον υπολογισμό των τελών, την αποφυγή </w:t>
            </w:r>
            <w:r w:rsidRPr="00F257F7">
              <w:rPr>
                <w:b/>
                <w:i/>
              </w:rPr>
              <w:lastRenderedPageBreak/>
              <w:t>αυθαίρετων διακρίσεων και την προστασία της πρόσβασης των ΜΜΕ, των ερευνητών, της κοινωνίας των πολιτών, των φορέων δημόσιου συμφέροντος και των μη εμπορικών περαιτέρω χρηστών.</w:t>
            </w:r>
          </w:p>
        </w:tc>
      </w:tr>
    </w:tbl>
    <w:p w14:paraId="754A0063"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2FDDE43" w14:textId="77777777" w:rsidR="007A2F20" w:rsidRPr="00F257F7" w:rsidRDefault="00F257F7" w:rsidP="007A2F20">
      <w:pPr>
        <w:rPr>
          <w:lang w:val="en-GB"/>
        </w:rPr>
      </w:pPr>
      <w:r w:rsidRPr="00F257F7">
        <w:rPr>
          <w:rStyle w:val="HideTWBExt"/>
          <w:lang w:val="en-GB"/>
        </w:rPr>
        <w:t>&lt;/Amend&gt;</w:t>
      </w:r>
    </w:p>
    <w:p w14:paraId="50447366"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32</w:t>
      </w:r>
      <w:r w:rsidRPr="00F257F7">
        <w:rPr>
          <w:rStyle w:val="HideTWBExt"/>
          <w:b w:val="0"/>
        </w:rPr>
        <w:t>&lt;/NumAm&gt;</w:t>
      </w:r>
    </w:p>
    <w:p w14:paraId="6D0BFFB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05D423C"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14C2A0EF"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09A4BFF4" w14:textId="77777777" w:rsidR="007A2F20" w:rsidRPr="00F257F7" w:rsidRDefault="00F257F7" w:rsidP="007A2F20">
      <w:r w:rsidRPr="00F257F7">
        <w:rPr>
          <w:rStyle w:val="HideTWBExt"/>
        </w:rPr>
        <w:t>&lt;Article2&gt;</w:t>
      </w:r>
      <w:r w:rsidRPr="00F257F7">
        <w:t>Άρθρο 32κγ – παράγραφος 3 – στοιχείο α – σημείο ii</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17F3731" w14:textId="77777777" w:rsidTr="007A2F20">
        <w:trPr>
          <w:jc w:val="center"/>
        </w:trPr>
        <w:tc>
          <w:tcPr>
            <w:tcW w:w="9752" w:type="dxa"/>
            <w:gridSpan w:val="2"/>
          </w:tcPr>
          <w:p w14:paraId="1064AE4B" w14:textId="77777777" w:rsidR="007A2F20" w:rsidRPr="00F257F7" w:rsidRDefault="007A2F20">
            <w:pPr>
              <w:keepNext/>
            </w:pPr>
          </w:p>
        </w:tc>
      </w:tr>
      <w:tr w:rsidR="00E512D1" w:rsidRPr="00F257F7" w14:paraId="7F266945" w14:textId="77777777" w:rsidTr="007A2F20">
        <w:trPr>
          <w:jc w:val="center"/>
        </w:trPr>
        <w:tc>
          <w:tcPr>
            <w:tcW w:w="4876" w:type="dxa"/>
            <w:hideMark/>
          </w:tcPr>
          <w:p w14:paraId="08750477" w14:textId="77777777" w:rsidR="007A2F20" w:rsidRPr="00F257F7" w:rsidRDefault="00F257F7">
            <w:pPr>
              <w:pStyle w:val="ColumnHeading"/>
              <w:keepNext/>
            </w:pPr>
            <w:r w:rsidRPr="00F257F7">
              <w:t>Κείμενο που προτείνει η Επιτροπή</w:t>
            </w:r>
          </w:p>
        </w:tc>
        <w:tc>
          <w:tcPr>
            <w:tcW w:w="4876" w:type="dxa"/>
            <w:hideMark/>
          </w:tcPr>
          <w:p w14:paraId="0C38EE9B" w14:textId="77777777" w:rsidR="007A2F20" w:rsidRPr="00F257F7" w:rsidRDefault="00F257F7">
            <w:pPr>
              <w:pStyle w:val="ColumnHeading"/>
              <w:keepNext/>
            </w:pPr>
            <w:r w:rsidRPr="00F257F7">
              <w:t>Τροπολογία</w:t>
            </w:r>
          </w:p>
        </w:tc>
      </w:tr>
      <w:tr w:rsidR="00E512D1" w:rsidRPr="00F257F7" w14:paraId="0C25515C" w14:textId="77777777" w:rsidTr="007A2F20">
        <w:trPr>
          <w:jc w:val="center"/>
        </w:trPr>
        <w:tc>
          <w:tcPr>
            <w:tcW w:w="4876" w:type="dxa"/>
            <w:hideMark/>
          </w:tcPr>
          <w:p w14:paraId="7FA17637" w14:textId="77777777" w:rsidR="007A2F20" w:rsidRPr="00F257F7" w:rsidRDefault="00F257F7">
            <w:pPr>
              <w:pStyle w:val="Normal6"/>
            </w:pPr>
            <w:r w:rsidRPr="00F257F7">
              <w:rPr>
                <w:b/>
                <w:i/>
              </w:rPr>
              <w:t>ii)</w:t>
            </w:r>
            <w:r w:rsidRPr="00F257F7">
              <w:rPr>
                <w:b/>
                <w:i/>
              </w:rPr>
              <w:tab/>
            </w:r>
            <w:r w:rsidRPr="00F257F7">
              <w:rPr>
                <w:b/>
                <w:i/>
              </w:rPr>
              <w:t>υπόκεινται σε άλλες μορφές προετοιμασίας δεδομένων προσωπικού χαρακτήρα·</w:t>
            </w:r>
          </w:p>
        </w:tc>
        <w:tc>
          <w:tcPr>
            <w:tcW w:w="4876" w:type="dxa"/>
            <w:hideMark/>
          </w:tcPr>
          <w:p w14:paraId="7041173C" w14:textId="77777777" w:rsidR="007A2F20" w:rsidRPr="00F257F7" w:rsidRDefault="00F257F7">
            <w:pPr>
              <w:pStyle w:val="Normal6"/>
              <w:rPr>
                <w:szCs w:val="24"/>
              </w:rPr>
            </w:pPr>
            <w:r w:rsidRPr="00F257F7">
              <w:rPr>
                <w:b/>
                <w:i/>
              </w:rPr>
              <w:t>διαγράφεται</w:t>
            </w:r>
          </w:p>
        </w:tc>
      </w:tr>
    </w:tbl>
    <w:p w14:paraId="0EAEF3F1"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68D11CE5" w14:textId="77777777" w:rsidR="007A2F20" w:rsidRPr="00F257F7" w:rsidRDefault="00F257F7" w:rsidP="007A2F20">
      <w:r w:rsidRPr="00F257F7">
        <w:rPr>
          <w:rStyle w:val="HideTWBExt"/>
        </w:rPr>
        <w:t>&lt;/Amend&gt;</w:t>
      </w:r>
    </w:p>
    <w:p w14:paraId="394E6DCF"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33</w:t>
      </w:r>
      <w:r w:rsidRPr="00F257F7">
        <w:rPr>
          <w:rStyle w:val="HideTWBExt"/>
          <w:b w:val="0"/>
        </w:rPr>
        <w:t>&lt;/NumAm&gt;</w:t>
      </w:r>
    </w:p>
    <w:p w14:paraId="10D77844"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352D88EB" w14:textId="77777777" w:rsidR="007A2F20" w:rsidRPr="00F257F7" w:rsidRDefault="00F257F7" w:rsidP="007A2F20">
      <w:pPr>
        <w:pStyle w:val="NormalBold"/>
      </w:pPr>
      <w:r w:rsidRPr="00F257F7">
        <w:rPr>
          <w:rStyle w:val="HideTWBExt"/>
          <w:b w:val="0"/>
        </w:rPr>
        <w:t>&lt;Article&gt;</w:t>
      </w:r>
      <w:r w:rsidRPr="00F257F7">
        <w:t>Άρθρο 1 – παράγραφος 1 – σημείο 18</w:t>
      </w:r>
      <w:r w:rsidRPr="00F257F7">
        <w:rPr>
          <w:rStyle w:val="HideTWBExt"/>
          <w:b w:val="0"/>
        </w:rPr>
        <w:t>&lt;/Article&gt;</w:t>
      </w:r>
    </w:p>
    <w:p w14:paraId="2EEA6C66"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724D5467" w14:textId="77777777" w:rsidR="007A2F20" w:rsidRPr="00F257F7" w:rsidRDefault="00F257F7" w:rsidP="007A2F20">
      <w:r w:rsidRPr="00F257F7">
        <w:rPr>
          <w:rStyle w:val="HideTWBExt"/>
        </w:rPr>
        <w:t>&lt;Article2&gt;</w:t>
      </w:r>
      <w:r w:rsidRPr="00F257F7">
        <w:t>Άρθρο 32κγ – παράγραφος 5 – εδάφιο 1 – στοιχείο α</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AFC3722" w14:textId="77777777" w:rsidTr="007A2F20">
        <w:trPr>
          <w:jc w:val="center"/>
        </w:trPr>
        <w:tc>
          <w:tcPr>
            <w:tcW w:w="9752" w:type="dxa"/>
            <w:gridSpan w:val="2"/>
          </w:tcPr>
          <w:p w14:paraId="1BABDAF9" w14:textId="77777777" w:rsidR="007A2F20" w:rsidRPr="00F257F7" w:rsidRDefault="007A2F20">
            <w:pPr>
              <w:keepNext/>
            </w:pPr>
          </w:p>
        </w:tc>
      </w:tr>
      <w:tr w:rsidR="00E512D1" w:rsidRPr="00F257F7" w14:paraId="13FF0484" w14:textId="77777777" w:rsidTr="007A2F20">
        <w:trPr>
          <w:jc w:val="center"/>
        </w:trPr>
        <w:tc>
          <w:tcPr>
            <w:tcW w:w="4876" w:type="dxa"/>
            <w:hideMark/>
          </w:tcPr>
          <w:p w14:paraId="28DBE16E" w14:textId="77777777" w:rsidR="007A2F20" w:rsidRPr="00F257F7" w:rsidRDefault="00F257F7">
            <w:pPr>
              <w:pStyle w:val="ColumnHeading"/>
              <w:keepNext/>
            </w:pPr>
            <w:r w:rsidRPr="00F257F7">
              <w:t>Κείμενο που προτείνει η Επιτροπή</w:t>
            </w:r>
          </w:p>
        </w:tc>
        <w:tc>
          <w:tcPr>
            <w:tcW w:w="4876" w:type="dxa"/>
            <w:hideMark/>
          </w:tcPr>
          <w:p w14:paraId="1663F6C8" w14:textId="77777777" w:rsidR="007A2F20" w:rsidRPr="00F257F7" w:rsidRDefault="00F257F7">
            <w:pPr>
              <w:pStyle w:val="ColumnHeading"/>
              <w:keepNext/>
            </w:pPr>
            <w:r w:rsidRPr="00F257F7">
              <w:t>Τροπολογία</w:t>
            </w:r>
          </w:p>
        </w:tc>
      </w:tr>
      <w:tr w:rsidR="00E512D1" w:rsidRPr="00F257F7" w14:paraId="74BD7F0E" w14:textId="77777777" w:rsidTr="007A2F20">
        <w:trPr>
          <w:jc w:val="center"/>
        </w:trPr>
        <w:tc>
          <w:tcPr>
            <w:tcW w:w="4876" w:type="dxa"/>
            <w:hideMark/>
          </w:tcPr>
          <w:p w14:paraId="395CF5B9" w14:textId="77777777" w:rsidR="007A2F20" w:rsidRPr="00F257F7" w:rsidRDefault="00F257F7">
            <w:pPr>
              <w:pStyle w:val="Normal6"/>
            </w:pPr>
            <w:r w:rsidRPr="00F257F7">
              <w:rPr>
                <w:b/>
                <w:i/>
              </w:rPr>
              <w:t>α)</w:t>
            </w:r>
            <w:r w:rsidRPr="00F257F7">
              <w:rPr>
                <w:b/>
                <w:i/>
              </w:rPr>
              <w:tab/>
            </w:r>
            <w:r w:rsidRPr="00F257F7">
              <w:rPr>
                <w:b/>
                <w:i/>
              </w:rPr>
              <w:t>όταν δεν υπάρχει άλλη νομική βάση πλην της συγκατάθεσης για τη διαβίβαση των δεδομένων βάσει του κανονισμού (ΕΕ) 2016/679, με τη συγκατάθεση των υποκειμένων των δεδομένων· </w:t>
            </w:r>
          </w:p>
        </w:tc>
        <w:tc>
          <w:tcPr>
            <w:tcW w:w="4876" w:type="dxa"/>
            <w:hideMark/>
          </w:tcPr>
          <w:p w14:paraId="3E4B95C5" w14:textId="77777777" w:rsidR="007A2F20" w:rsidRPr="00F257F7" w:rsidRDefault="00F257F7">
            <w:pPr>
              <w:pStyle w:val="Normal6"/>
              <w:rPr>
                <w:szCs w:val="24"/>
              </w:rPr>
            </w:pPr>
            <w:r w:rsidRPr="00F257F7">
              <w:rPr>
                <w:b/>
                <w:i/>
              </w:rPr>
              <w:t>διαγράφεται</w:t>
            </w:r>
          </w:p>
        </w:tc>
      </w:tr>
    </w:tbl>
    <w:p w14:paraId="24C029C8"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7B0FB47F" w14:textId="77777777" w:rsidR="007A2F20" w:rsidRPr="00F257F7" w:rsidRDefault="00F257F7" w:rsidP="007A2F20">
      <w:r w:rsidRPr="00F257F7">
        <w:rPr>
          <w:rStyle w:val="HideTWBExt"/>
        </w:rPr>
        <w:t>&lt;/Amend&gt;</w:t>
      </w:r>
    </w:p>
    <w:p w14:paraId="248C59FC" w14:textId="77777777" w:rsidR="007A2F20" w:rsidRPr="00F257F7" w:rsidRDefault="00F257F7" w:rsidP="007A2F20">
      <w:pPr>
        <w:pStyle w:val="AMNumberTabs0"/>
        <w:keepNext/>
      </w:pPr>
      <w:r w:rsidRPr="00F257F7">
        <w:rPr>
          <w:rStyle w:val="HideTWBExt"/>
          <w:b w:val="0"/>
        </w:rPr>
        <w:lastRenderedPageBreak/>
        <w:t>&lt;Amend&gt;</w:t>
      </w:r>
      <w:r w:rsidRPr="00F257F7">
        <w:t>Τροπολογία</w:t>
      </w:r>
      <w:r w:rsidRPr="00F257F7">
        <w:tab/>
      </w:r>
      <w:r w:rsidRPr="00F257F7">
        <w:tab/>
      </w:r>
      <w:r w:rsidRPr="00F257F7">
        <w:rPr>
          <w:rStyle w:val="HideTWBExt"/>
          <w:b w:val="0"/>
        </w:rPr>
        <w:t>&lt;NumAm&gt;</w:t>
      </w:r>
      <w:r w:rsidRPr="00F257F7">
        <w:t>34</w:t>
      </w:r>
      <w:r w:rsidRPr="00F257F7">
        <w:rPr>
          <w:rStyle w:val="HideTWBExt"/>
          <w:b w:val="0"/>
        </w:rPr>
        <w:t>&lt;/NumAm&gt;</w:t>
      </w:r>
    </w:p>
    <w:p w14:paraId="3764D71D"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329D40B6" w14:textId="77777777" w:rsidR="007A2F20" w:rsidRPr="00F257F7" w:rsidRDefault="00F257F7" w:rsidP="007A2F20">
      <w:pPr>
        <w:pStyle w:val="NormalBold"/>
      </w:pPr>
      <w:r w:rsidRPr="00F257F7">
        <w:rPr>
          <w:rStyle w:val="HideTWBExt"/>
          <w:b w:val="0"/>
        </w:rPr>
        <w:t>&lt;Article&gt;</w:t>
      </w:r>
      <w:r w:rsidRPr="00F257F7">
        <w:t>Άρθρο 1 – παράγραφος 1 – σημείο 18 α (νέο)</w:t>
      </w:r>
      <w:r w:rsidRPr="00F257F7">
        <w:rPr>
          <w:rStyle w:val="HideTWBExt"/>
          <w:b w:val="0"/>
        </w:rPr>
        <w:t>&lt;/Article&gt;</w:t>
      </w:r>
    </w:p>
    <w:p w14:paraId="55C86367" w14:textId="77777777" w:rsidR="002841F7" w:rsidRPr="00F257F7" w:rsidRDefault="00F257F7" w:rsidP="002841F7">
      <w:pPr>
        <w:keepNext/>
      </w:pPr>
      <w:r w:rsidRPr="00F257F7">
        <w:rPr>
          <w:rStyle w:val="HideTWBExt"/>
        </w:rPr>
        <w:t>&lt;DocAmend2&gt;</w:t>
      </w:r>
      <w:r w:rsidRPr="00F257F7">
        <w:t xml:space="preserve">Κανονισμός (ΕΕ) 2023/2854 </w:t>
      </w:r>
      <w:r w:rsidRPr="00F257F7">
        <w:rPr>
          <w:rStyle w:val="HideTWBExt"/>
        </w:rPr>
        <w:t>&lt;/DocAmend2&gt;</w:t>
      </w:r>
    </w:p>
    <w:p w14:paraId="039A45BB" w14:textId="77777777" w:rsidR="006D0E88" w:rsidRPr="00F257F7" w:rsidRDefault="00F257F7" w:rsidP="006D0E88">
      <w:r w:rsidRPr="00F257F7">
        <w:rPr>
          <w:rStyle w:val="HideTWBExt"/>
        </w:rPr>
        <w:t>&lt;Article2&gt;</w:t>
      </w:r>
      <w:r w:rsidRPr="00F257F7">
        <w:t>Άρθρο 37 – παράγραφος 3 α (νέα)</w:t>
      </w:r>
      <w:r w:rsidRPr="00F257F7">
        <w:rPr>
          <w:rStyle w:val="HideTWBExt"/>
        </w:rPr>
        <w:t>&lt;/Article2&gt;</w:t>
      </w:r>
    </w:p>
    <w:p w14:paraId="5071CC35" w14:textId="77777777" w:rsidR="006D0E88" w:rsidRPr="00F257F7" w:rsidRDefault="006D0E88" w:rsidP="007A2F20">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98CEBB0" w14:textId="77777777" w:rsidTr="00713D50">
        <w:trPr>
          <w:jc w:val="center"/>
        </w:trPr>
        <w:tc>
          <w:tcPr>
            <w:tcW w:w="9752" w:type="dxa"/>
            <w:gridSpan w:val="2"/>
            <w:hideMark/>
          </w:tcPr>
          <w:p w14:paraId="38B3ECB7" w14:textId="77777777" w:rsidR="007A2F20" w:rsidRPr="00F257F7" w:rsidRDefault="007A2F20">
            <w:pPr>
              <w:keepNext/>
            </w:pPr>
          </w:p>
        </w:tc>
      </w:tr>
      <w:tr w:rsidR="00E512D1" w:rsidRPr="00F257F7" w14:paraId="6D4DB9F7" w14:textId="77777777" w:rsidTr="00713D50">
        <w:trPr>
          <w:jc w:val="center"/>
        </w:trPr>
        <w:tc>
          <w:tcPr>
            <w:tcW w:w="4876" w:type="dxa"/>
            <w:hideMark/>
          </w:tcPr>
          <w:p w14:paraId="5E3ABC84" w14:textId="77777777" w:rsidR="007A2F20" w:rsidRPr="00F257F7" w:rsidRDefault="00F257F7">
            <w:pPr>
              <w:pStyle w:val="ColumnHeading"/>
              <w:keepNext/>
            </w:pPr>
            <w:r w:rsidRPr="00F257F7">
              <w:t>Κείμενο που προτείνει η Επιτροπή</w:t>
            </w:r>
          </w:p>
        </w:tc>
        <w:tc>
          <w:tcPr>
            <w:tcW w:w="4876" w:type="dxa"/>
            <w:hideMark/>
          </w:tcPr>
          <w:p w14:paraId="0E5EFE48" w14:textId="77777777" w:rsidR="007A2F20" w:rsidRPr="00F257F7" w:rsidRDefault="00F257F7">
            <w:pPr>
              <w:pStyle w:val="ColumnHeading"/>
              <w:keepNext/>
            </w:pPr>
            <w:r w:rsidRPr="00F257F7">
              <w:t>Τροπολογία</w:t>
            </w:r>
          </w:p>
        </w:tc>
      </w:tr>
      <w:tr w:rsidR="00E512D1" w:rsidRPr="00F257F7" w14:paraId="669D137A" w14:textId="77777777" w:rsidTr="00713D50">
        <w:trPr>
          <w:jc w:val="center"/>
        </w:trPr>
        <w:tc>
          <w:tcPr>
            <w:tcW w:w="4876" w:type="dxa"/>
          </w:tcPr>
          <w:p w14:paraId="59E42035" w14:textId="77777777" w:rsidR="007A2F20" w:rsidRPr="00F257F7" w:rsidRDefault="007A2F20">
            <w:pPr>
              <w:pStyle w:val="Normal6"/>
            </w:pPr>
          </w:p>
        </w:tc>
        <w:tc>
          <w:tcPr>
            <w:tcW w:w="4876" w:type="dxa"/>
            <w:hideMark/>
          </w:tcPr>
          <w:p w14:paraId="1FB46540" w14:textId="77777777" w:rsidR="007A2F20" w:rsidRPr="00F257F7" w:rsidRDefault="00F257F7">
            <w:pPr>
              <w:pStyle w:val="Normal6"/>
              <w:rPr>
                <w:szCs w:val="24"/>
              </w:rPr>
            </w:pPr>
            <w:r w:rsidRPr="00F257F7">
              <w:rPr>
                <w:b/>
                <w:i/>
              </w:rPr>
              <w:t>18α.</w:t>
            </w:r>
            <w:r w:rsidRPr="00F257F7">
              <w:rPr>
                <w:b/>
                <w:i/>
              </w:rPr>
              <w:tab/>
              <w:t>Στο άρθρο 37 , μετά την παράγραφο 3 παρεμβάλλονται οι ακόλουθες παράγραφοι:</w:t>
            </w:r>
          </w:p>
        </w:tc>
      </w:tr>
      <w:tr w:rsidR="00E512D1" w:rsidRPr="00F257F7" w14:paraId="43B4C683" w14:textId="77777777" w:rsidTr="00713D50">
        <w:trPr>
          <w:jc w:val="center"/>
        </w:trPr>
        <w:tc>
          <w:tcPr>
            <w:tcW w:w="4876" w:type="dxa"/>
          </w:tcPr>
          <w:p w14:paraId="3301173F" w14:textId="77777777" w:rsidR="007A2F20" w:rsidRPr="00F257F7" w:rsidRDefault="007A2F20">
            <w:pPr>
              <w:pStyle w:val="Normal6"/>
            </w:pPr>
          </w:p>
        </w:tc>
        <w:tc>
          <w:tcPr>
            <w:tcW w:w="4876" w:type="dxa"/>
            <w:hideMark/>
          </w:tcPr>
          <w:p w14:paraId="4BE5A341" w14:textId="77777777" w:rsidR="007A2F20" w:rsidRPr="00F257F7" w:rsidRDefault="00F257F7">
            <w:pPr>
              <w:pStyle w:val="Normal6"/>
              <w:rPr>
                <w:szCs w:val="24"/>
              </w:rPr>
            </w:pPr>
            <w:r w:rsidRPr="00F257F7">
              <w:rPr>
                <w:b/>
                <w:i/>
              </w:rPr>
              <w:t>3α.</w:t>
            </w:r>
            <w:r w:rsidRPr="00F257F7">
              <w:rPr>
                <w:b/>
                <w:i/>
              </w:rPr>
              <w:tab/>
            </w:r>
            <w:r w:rsidRPr="00F257F7">
              <w:rPr>
                <w:b/>
                <w:i/>
              </w:rPr>
              <w:t>Οι εποπτικές αρχές που είναι αρμόδιες για την επιβολή του κανονισμού (ΕΕ) 2016/679 συμμετέχουν στην παρακολούθηση της εφαρμογής του παρόντος κανονισμού σύμφωνα με τις αρμοδιότητες και τα καθήκοντά τους δυνάμει του κανονισμού (ΕΕ) 2016/679, ώστε να διασφαλίζεται η εναρμόνιση και η συνέπεια εντός της ενιαίας αγοράς.</w:t>
            </w:r>
          </w:p>
        </w:tc>
      </w:tr>
    </w:tbl>
    <w:p w14:paraId="09305786"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E9A718B" w14:textId="77777777" w:rsidR="007A2F20" w:rsidRPr="00F257F7" w:rsidRDefault="00F257F7" w:rsidP="007A2F20">
      <w:pPr>
        <w:rPr>
          <w:lang w:val="en-GB"/>
        </w:rPr>
      </w:pPr>
      <w:r w:rsidRPr="00F257F7">
        <w:rPr>
          <w:rStyle w:val="HideTWBExt"/>
          <w:lang w:val="en-GB"/>
        </w:rPr>
        <w:t>&lt;/Amend&gt;</w:t>
      </w:r>
    </w:p>
    <w:p w14:paraId="2602AE60" w14:textId="77777777" w:rsidR="006D0E88" w:rsidRPr="00F257F7" w:rsidRDefault="00F257F7" w:rsidP="006D0E88">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35</w:t>
      </w:r>
      <w:r w:rsidRPr="00F257F7">
        <w:rPr>
          <w:rStyle w:val="HideTWBExt"/>
          <w:b w:val="0"/>
        </w:rPr>
        <w:t>&lt;/NumAm&gt;</w:t>
      </w:r>
    </w:p>
    <w:p w14:paraId="4FE85A49" w14:textId="77777777" w:rsidR="006D0E88" w:rsidRPr="00F257F7" w:rsidRDefault="00F257F7" w:rsidP="006D0E88">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FDC9251" w14:textId="77777777" w:rsidR="006D0E88" w:rsidRPr="00F257F7" w:rsidRDefault="00F257F7" w:rsidP="006D0E88">
      <w:pPr>
        <w:pStyle w:val="NormalBold"/>
      </w:pPr>
      <w:r w:rsidRPr="00F257F7">
        <w:rPr>
          <w:rStyle w:val="HideTWBExt"/>
          <w:b w:val="0"/>
        </w:rPr>
        <w:t>&lt;Article&gt;</w:t>
      </w:r>
      <w:r w:rsidRPr="00F257F7">
        <w:t>Άρθρο 1 – παράγραφος 1 – σημείο 18 α (νέο)</w:t>
      </w:r>
      <w:r w:rsidRPr="00F257F7">
        <w:rPr>
          <w:rStyle w:val="HideTWBExt"/>
          <w:b w:val="0"/>
        </w:rPr>
        <w:t>&lt;/Article&gt;</w:t>
      </w:r>
    </w:p>
    <w:p w14:paraId="6BE5E133" w14:textId="77777777" w:rsidR="002841F7" w:rsidRPr="00F257F7" w:rsidRDefault="00F257F7" w:rsidP="002841F7">
      <w:pPr>
        <w:keepNext/>
      </w:pPr>
      <w:r w:rsidRPr="00F257F7">
        <w:rPr>
          <w:rStyle w:val="HideTWBExt"/>
        </w:rPr>
        <w:t>&lt;DocAmend2&gt;</w:t>
      </w:r>
      <w:r w:rsidRPr="00F257F7">
        <w:t xml:space="preserve">Κανονισμός (ΕΕ) 2023/2854 </w:t>
      </w:r>
      <w:r w:rsidRPr="00F257F7">
        <w:rPr>
          <w:rStyle w:val="HideTWBExt"/>
        </w:rPr>
        <w:t>&lt;/DocAmend2&gt;</w:t>
      </w:r>
    </w:p>
    <w:p w14:paraId="6CFD4F12" w14:textId="77777777" w:rsidR="006D0E88" w:rsidRPr="00F257F7" w:rsidRDefault="00F257F7" w:rsidP="006D0E88">
      <w:r w:rsidRPr="00F257F7">
        <w:rPr>
          <w:rStyle w:val="HideTWBExt"/>
        </w:rPr>
        <w:t>&lt;Article2&gt;</w:t>
      </w:r>
      <w:r w:rsidRPr="00F257F7">
        <w:t>Άρθρο 37 – παράγραφος 3 β (νέα)</w:t>
      </w:r>
      <w:r w:rsidRPr="00F257F7">
        <w:rPr>
          <w:rStyle w:val="HideTWBExt"/>
        </w:rPr>
        <w:t>&lt;/Article2&gt;</w:t>
      </w:r>
    </w:p>
    <w:p w14:paraId="4CCF54F5" w14:textId="77777777" w:rsidR="006D0E88" w:rsidRPr="00F257F7"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3F0ED6A" w14:textId="77777777" w:rsidTr="00713D50">
        <w:trPr>
          <w:jc w:val="center"/>
        </w:trPr>
        <w:tc>
          <w:tcPr>
            <w:tcW w:w="9752" w:type="dxa"/>
            <w:gridSpan w:val="2"/>
            <w:hideMark/>
          </w:tcPr>
          <w:p w14:paraId="48FB18BD" w14:textId="77777777" w:rsidR="006D0E88" w:rsidRPr="00F257F7" w:rsidRDefault="006D0E88" w:rsidP="001C20CB">
            <w:pPr>
              <w:keepNext/>
            </w:pPr>
          </w:p>
        </w:tc>
      </w:tr>
      <w:tr w:rsidR="00E512D1" w:rsidRPr="00F257F7" w14:paraId="5A5EFA3A" w14:textId="77777777" w:rsidTr="00713D50">
        <w:trPr>
          <w:jc w:val="center"/>
        </w:trPr>
        <w:tc>
          <w:tcPr>
            <w:tcW w:w="4876" w:type="dxa"/>
            <w:hideMark/>
          </w:tcPr>
          <w:p w14:paraId="2CD0E4C9" w14:textId="77777777" w:rsidR="006D0E88" w:rsidRPr="00F257F7" w:rsidRDefault="00F257F7" w:rsidP="001C20CB">
            <w:pPr>
              <w:pStyle w:val="ColumnHeading"/>
              <w:keepNext/>
            </w:pPr>
            <w:r w:rsidRPr="00F257F7">
              <w:t>Κείμενο που προτείνει η Επιτροπή</w:t>
            </w:r>
          </w:p>
        </w:tc>
        <w:tc>
          <w:tcPr>
            <w:tcW w:w="4876" w:type="dxa"/>
            <w:hideMark/>
          </w:tcPr>
          <w:p w14:paraId="64E5AE5C" w14:textId="77777777" w:rsidR="006D0E88" w:rsidRPr="00F257F7" w:rsidRDefault="00F257F7" w:rsidP="001C20CB">
            <w:pPr>
              <w:pStyle w:val="ColumnHeading"/>
              <w:keepNext/>
            </w:pPr>
            <w:r w:rsidRPr="00F257F7">
              <w:t>Τροπολογία</w:t>
            </w:r>
          </w:p>
        </w:tc>
      </w:tr>
      <w:tr w:rsidR="00E512D1" w:rsidRPr="00F257F7" w14:paraId="1526AB21" w14:textId="77777777" w:rsidTr="00713D50">
        <w:trPr>
          <w:jc w:val="center"/>
        </w:trPr>
        <w:tc>
          <w:tcPr>
            <w:tcW w:w="4876" w:type="dxa"/>
          </w:tcPr>
          <w:p w14:paraId="08B2781D" w14:textId="77777777" w:rsidR="006D0E88" w:rsidRPr="00F257F7" w:rsidRDefault="006D0E88" w:rsidP="001C20CB">
            <w:pPr>
              <w:pStyle w:val="Normal6"/>
            </w:pPr>
          </w:p>
        </w:tc>
        <w:tc>
          <w:tcPr>
            <w:tcW w:w="4876" w:type="dxa"/>
            <w:hideMark/>
          </w:tcPr>
          <w:p w14:paraId="41B6995F" w14:textId="77777777" w:rsidR="006D0E88" w:rsidRPr="00F257F7" w:rsidRDefault="00F257F7" w:rsidP="001C20CB">
            <w:pPr>
              <w:pStyle w:val="Normal6"/>
              <w:rPr>
                <w:szCs w:val="24"/>
              </w:rPr>
            </w:pPr>
            <w:r w:rsidRPr="00F257F7">
              <w:rPr>
                <w:b/>
                <w:i/>
              </w:rPr>
              <w:t>3β.</w:t>
            </w:r>
            <w:r w:rsidRPr="00F257F7">
              <w:rPr>
                <w:b/>
                <w:i/>
              </w:rPr>
              <w:tab/>
            </w:r>
            <w:r w:rsidRPr="00F257F7">
              <w:rPr>
                <w:b/>
                <w:i/>
              </w:rPr>
              <w:t xml:space="preserve">Οι αρμόδιες αρχές δυνάμει του άρθρου 37 παράγραφος 1 του παρόντος κανονισμού συνεργάζονται με τις εποπτικές αρχές δυνάμει του κανονισμού (ΕΕ) 2016/679 για τη διασφάλιση της συνεπούς εφαρμογής αμφότερων των κανονισμών. Στο πλαίσιο της εν λόγω συνεργασίας, οι αρμόδιες αρχές ζητούν τη γνώμη των εποπτικών αρχών που είναι αρμόδιες δυνάμει του κανονισμού (ΕΕ) 2016/679 σύμφωνα με το άρθρο 37 </w:t>
            </w:r>
            <w:r w:rsidRPr="00F257F7">
              <w:rPr>
                <w:b/>
                <w:i/>
              </w:rPr>
              <w:lastRenderedPageBreak/>
              <w:t>παράγραφος 1 του παρόντος κανονισμού σε σχέση με το ενωσιακό και το εθνικό δίκαιο για την προστασία των δεδομένων.</w:t>
            </w:r>
          </w:p>
        </w:tc>
      </w:tr>
    </w:tbl>
    <w:p w14:paraId="077FCDC2" w14:textId="77777777" w:rsidR="006D0E88" w:rsidRPr="00F257F7" w:rsidRDefault="00F257F7" w:rsidP="006D0E88">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D054ADE" w14:textId="77777777" w:rsidR="006D0E88" w:rsidRPr="00F257F7" w:rsidRDefault="00F257F7" w:rsidP="006D0E88">
      <w:pPr>
        <w:rPr>
          <w:lang w:val="en-GB"/>
        </w:rPr>
      </w:pPr>
      <w:r w:rsidRPr="00F257F7">
        <w:rPr>
          <w:rStyle w:val="HideTWBExt"/>
          <w:lang w:val="en-GB"/>
        </w:rPr>
        <w:t>&lt;/Amend&gt;</w:t>
      </w:r>
    </w:p>
    <w:p w14:paraId="5F15F3C0" w14:textId="77777777" w:rsidR="006D0E88" w:rsidRPr="00F257F7" w:rsidRDefault="00F257F7" w:rsidP="006D0E88">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36</w:t>
      </w:r>
      <w:r w:rsidRPr="00F257F7">
        <w:rPr>
          <w:rStyle w:val="HideTWBExt"/>
          <w:b w:val="0"/>
        </w:rPr>
        <w:t>&lt;/NumAm&gt;</w:t>
      </w:r>
    </w:p>
    <w:p w14:paraId="6834E311" w14:textId="77777777" w:rsidR="006D0E88" w:rsidRPr="00F257F7" w:rsidRDefault="00F257F7" w:rsidP="006D0E88">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FF7E69B" w14:textId="77777777" w:rsidR="006D0E88" w:rsidRPr="00F257F7" w:rsidRDefault="00F257F7" w:rsidP="006D0E88">
      <w:pPr>
        <w:pStyle w:val="NormalBold"/>
      </w:pPr>
      <w:r w:rsidRPr="00F257F7">
        <w:rPr>
          <w:rStyle w:val="HideTWBExt"/>
          <w:b w:val="0"/>
        </w:rPr>
        <w:t>&lt;Article&gt;</w:t>
      </w:r>
      <w:r w:rsidRPr="00F257F7">
        <w:t>Άρθρο 1 – παράγραφος 1 – σημείο 18 α (νέο)</w:t>
      </w:r>
      <w:r w:rsidRPr="00F257F7">
        <w:rPr>
          <w:rStyle w:val="HideTWBExt"/>
          <w:b w:val="0"/>
        </w:rPr>
        <w:t>&lt;/Article&gt;</w:t>
      </w:r>
    </w:p>
    <w:p w14:paraId="7456A392" w14:textId="77777777" w:rsidR="002841F7" w:rsidRPr="00F257F7" w:rsidRDefault="00F257F7" w:rsidP="002841F7">
      <w:pPr>
        <w:keepNext/>
      </w:pPr>
      <w:r w:rsidRPr="00F257F7">
        <w:rPr>
          <w:rStyle w:val="HideTWBExt"/>
        </w:rPr>
        <w:t>&lt;DocAmend2&gt;</w:t>
      </w:r>
      <w:r w:rsidRPr="00F257F7">
        <w:t xml:space="preserve">Κανονισμός (ΕΕ) 2023/2854 </w:t>
      </w:r>
      <w:r w:rsidRPr="00F257F7">
        <w:rPr>
          <w:rStyle w:val="HideTWBExt"/>
        </w:rPr>
        <w:t>&lt;/DocAmend2&gt;</w:t>
      </w:r>
    </w:p>
    <w:p w14:paraId="3ACDFB05" w14:textId="77777777" w:rsidR="006D0E88" w:rsidRPr="00F257F7" w:rsidRDefault="00F257F7" w:rsidP="006D0E88">
      <w:r w:rsidRPr="00F257F7">
        <w:rPr>
          <w:rStyle w:val="HideTWBExt"/>
        </w:rPr>
        <w:t>&lt;Article2&gt;</w:t>
      </w:r>
      <w:r w:rsidRPr="00F257F7">
        <w:t>Άρθρο 37 – παράγραφος 3 γ (νέα)</w:t>
      </w:r>
      <w:r w:rsidRPr="00F257F7">
        <w:rPr>
          <w:rStyle w:val="HideTWBExt"/>
        </w:rPr>
        <w:t>&lt;/Article2&gt;</w:t>
      </w:r>
    </w:p>
    <w:p w14:paraId="0B23C6B6" w14:textId="77777777" w:rsidR="006D0E88" w:rsidRPr="00F257F7" w:rsidRDefault="006D0E88" w:rsidP="006D0E88">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A425F9F" w14:textId="77777777" w:rsidTr="00713D50">
        <w:trPr>
          <w:jc w:val="center"/>
        </w:trPr>
        <w:tc>
          <w:tcPr>
            <w:tcW w:w="9752" w:type="dxa"/>
            <w:gridSpan w:val="2"/>
            <w:hideMark/>
          </w:tcPr>
          <w:p w14:paraId="768AEA10" w14:textId="77777777" w:rsidR="006D0E88" w:rsidRPr="00F257F7" w:rsidRDefault="006D0E88" w:rsidP="001C20CB">
            <w:pPr>
              <w:keepNext/>
            </w:pPr>
          </w:p>
        </w:tc>
      </w:tr>
      <w:tr w:rsidR="00E512D1" w:rsidRPr="00F257F7" w14:paraId="12EBB703" w14:textId="77777777" w:rsidTr="00713D50">
        <w:trPr>
          <w:jc w:val="center"/>
        </w:trPr>
        <w:tc>
          <w:tcPr>
            <w:tcW w:w="4876" w:type="dxa"/>
            <w:hideMark/>
          </w:tcPr>
          <w:p w14:paraId="6F5B41AF" w14:textId="77777777" w:rsidR="006D0E88" w:rsidRPr="00F257F7" w:rsidRDefault="00F257F7" w:rsidP="001C20CB">
            <w:pPr>
              <w:pStyle w:val="ColumnHeading"/>
              <w:keepNext/>
            </w:pPr>
            <w:r w:rsidRPr="00F257F7">
              <w:t>Κείμενο που προτείνει η Επιτροπή</w:t>
            </w:r>
          </w:p>
        </w:tc>
        <w:tc>
          <w:tcPr>
            <w:tcW w:w="4876" w:type="dxa"/>
            <w:hideMark/>
          </w:tcPr>
          <w:p w14:paraId="1AF3B822" w14:textId="77777777" w:rsidR="006D0E88" w:rsidRPr="00F257F7" w:rsidRDefault="00F257F7" w:rsidP="001C20CB">
            <w:pPr>
              <w:pStyle w:val="ColumnHeading"/>
              <w:keepNext/>
            </w:pPr>
            <w:r w:rsidRPr="00F257F7">
              <w:t>Τροπολογία</w:t>
            </w:r>
          </w:p>
        </w:tc>
      </w:tr>
      <w:tr w:rsidR="00E512D1" w:rsidRPr="00F257F7" w14:paraId="10D142BA" w14:textId="77777777" w:rsidTr="00713D50">
        <w:trPr>
          <w:jc w:val="center"/>
        </w:trPr>
        <w:tc>
          <w:tcPr>
            <w:tcW w:w="4876" w:type="dxa"/>
          </w:tcPr>
          <w:p w14:paraId="77D8AC94" w14:textId="77777777" w:rsidR="006D0E88" w:rsidRPr="00F257F7" w:rsidRDefault="006D0E88" w:rsidP="001C20CB">
            <w:pPr>
              <w:pStyle w:val="Normal6"/>
            </w:pPr>
          </w:p>
        </w:tc>
        <w:tc>
          <w:tcPr>
            <w:tcW w:w="4876" w:type="dxa"/>
            <w:hideMark/>
          </w:tcPr>
          <w:p w14:paraId="4E619656" w14:textId="77777777" w:rsidR="006D0E88" w:rsidRPr="00F257F7" w:rsidRDefault="00F257F7" w:rsidP="001C20CB">
            <w:pPr>
              <w:pStyle w:val="Normal6"/>
              <w:rPr>
                <w:szCs w:val="24"/>
              </w:rPr>
            </w:pPr>
            <w:r w:rsidRPr="00F257F7">
              <w:rPr>
                <w:b/>
                <w:i/>
              </w:rPr>
              <w:t>3γ.</w:t>
            </w:r>
            <w:r w:rsidRPr="00F257F7">
              <w:rPr>
                <w:b/>
                <w:i/>
              </w:rPr>
              <w:tab/>
            </w:r>
            <w:r w:rsidRPr="00F257F7">
              <w:rPr>
                <w:b/>
                <w:i/>
              </w:rPr>
              <w:t>Οι αρμόδιες αρχές συνεργάζονται για την αποτελεσματική και έγκαιρη διεκπεραίωση και επίλυση των καταγγελιών, μεταξύ άλλων με την ανταλλαγή όλων των σχετικών πληροφοριών με ηλεκτρονικά μέσα, συμπεριλαμβανομένων των πληροφοριών που λαμβάνονται στο πλαίσιο δραστηριοτήτων επιβολής, χωρίς αδικαιολόγητη καθυστέρηση. Η συνεργασία αυτή δεν επηρεάζει τους μηχανισμούς συνεργασίας που προβλέπονται στα κεφάλαια VI και VII του κανονισμού (ΕΕ) 2016/679 και στον κανονισμό (ΕΕ) 2017/2394.</w:t>
            </w:r>
          </w:p>
        </w:tc>
      </w:tr>
    </w:tbl>
    <w:p w14:paraId="46F9991C" w14:textId="77777777" w:rsidR="006D0E88" w:rsidRPr="00F257F7" w:rsidRDefault="00F257F7" w:rsidP="006D0E88">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7073A235" w14:textId="77777777" w:rsidR="006D0E88" w:rsidRPr="00F257F7" w:rsidRDefault="00F257F7" w:rsidP="006D0E88">
      <w:pPr>
        <w:rPr>
          <w:lang w:val="en-GB"/>
        </w:rPr>
      </w:pPr>
      <w:r w:rsidRPr="00F257F7">
        <w:rPr>
          <w:rStyle w:val="HideTWBExt"/>
          <w:lang w:val="en-GB"/>
        </w:rPr>
        <w:t>&lt;/Amend&gt;</w:t>
      </w:r>
    </w:p>
    <w:p w14:paraId="1F22BFB2"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37</w:t>
      </w:r>
      <w:r w:rsidRPr="00F257F7">
        <w:rPr>
          <w:rStyle w:val="HideTWBExt"/>
          <w:b w:val="0"/>
        </w:rPr>
        <w:t>&lt;/NumAm&gt;</w:t>
      </w:r>
    </w:p>
    <w:p w14:paraId="1320CDA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C7D7BA4" w14:textId="77777777" w:rsidR="007A2F20" w:rsidRPr="00F257F7" w:rsidRDefault="00F257F7" w:rsidP="007A2F20">
      <w:pPr>
        <w:pStyle w:val="NormalBold"/>
      </w:pPr>
      <w:r w:rsidRPr="00F257F7">
        <w:rPr>
          <w:rStyle w:val="HideTWBExt"/>
          <w:b w:val="0"/>
        </w:rPr>
        <w:t>&lt;Article&gt;</w:t>
      </w:r>
      <w:r w:rsidRPr="00F257F7">
        <w:t>Άρθρο 1 – παράγραφος 1 – σημείο 19</w:t>
      </w:r>
      <w:r w:rsidRPr="00F257F7">
        <w:rPr>
          <w:rStyle w:val="HideTWBExt"/>
          <w:b w:val="0"/>
        </w:rPr>
        <w:t>&lt;/Article&gt;</w:t>
      </w:r>
    </w:p>
    <w:p w14:paraId="24FD40D6"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22AD07C5" w14:textId="77777777" w:rsidR="007A2F20" w:rsidRPr="00F257F7" w:rsidRDefault="00F257F7" w:rsidP="007A2F20">
      <w:r w:rsidRPr="00F257F7">
        <w:rPr>
          <w:rStyle w:val="HideTWBExt"/>
        </w:rPr>
        <w:t>&lt;Article2&gt;</w:t>
      </w:r>
      <w:r w:rsidRPr="00F257F7">
        <w:t>Άρθρο 38 – παράγραφος 3 α (νέα)</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EAA0E1F" w14:textId="77777777" w:rsidTr="007A2F20">
        <w:trPr>
          <w:jc w:val="center"/>
        </w:trPr>
        <w:tc>
          <w:tcPr>
            <w:tcW w:w="9752" w:type="dxa"/>
            <w:gridSpan w:val="2"/>
          </w:tcPr>
          <w:p w14:paraId="630FC29E" w14:textId="77777777" w:rsidR="007A2F20" w:rsidRPr="00F257F7" w:rsidRDefault="007A2F20">
            <w:pPr>
              <w:keepNext/>
            </w:pPr>
          </w:p>
        </w:tc>
      </w:tr>
      <w:tr w:rsidR="00E512D1" w:rsidRPr="00F257F7" w14:paraId="69098C68" w14:textId="77777777" w:rsidTr="007A2F20">
        <w:trPr>
          <w:jc w:val="center"/>
        </w:trPr>
        <w:tc>
          <w:tcPr>
            <w:tcW w:w="4876" w:type="dxa"/>
            <w:hideMark/>
          </w:tcPr>
          <w:p w14:paraId="0CECBC97" w14:textId="77777777" w:rsidR="007A2F20" w:rsidRPr="00F257F7" w:rsidRDefault="00F257F7">
            <w:pPr>
              <w:pStyle w:val="ColumnHeading"/>
              <w:keepNext/>
            </w:pPr>
            <w:r w:rsidRPr="00F257F7">
              <w:t>Κείμενο που προτείνει η Επιτροπή</w:t>
            </w:r>
          </w:p>
        </w:tc>
        <w:tc>
          <w:tcPr>
            <w:tcW w:w="4876" w:type="dxa"/>
            <w:hideMark/>
          </w:tcPr>
          <w:p w14:paraId="710BB41C" w14:textId="77777777" w:rsidR="007A2F20" w:rsidRPr="00F257F7" w:rsidRDefault="00F257F7">
            <w:pPr>
              <w:pStyle w:val="ColumnHeading"/>
              <w:keepNext/>
            </w:pPr>
            <w:r w:rsidRPr="00F257F7">
              <w:t>Τροπολογία</w:t>
            </w:r>
          </w:p>
        </w:tc>
      </w:tr>
      <w:tr w:rsidR="00E512D1" w:rsidRPr="00F257F7" w14:paraId="77DF5449" w14:textId="77777777" w:rsidTr="007A2F20">
        <w:trPr>
          <w:jc w:val="center"/>
        </w:trPr>
        <w:tc>
          <w:tcPr>
            <w:tcW w:w="4876" w:type="dxa"/>
          </w:tcPr>
          <w:p w14:paraId="2E5C63E6" w14:textId="77777777" w:rsidR="007A2F20" w:rsidRPr="00F257F7" w:rsidRDefault="007A2F20">
            <w:pPr>
              <w:pStyle w:val="Normal6"/>
            </w:pPr>
          </w:p>
        </w:tc>
        <w:tc>
          <w:tcPr>
            <w:tcW w:w="4876" w:type="dxa"/>
            <w:hideMark/>
          </w:tcPr>
          <w:p w14:paraId="29713A89" w14:textId="77777777" w:rsidR="007A2F20" w:rsidRPr="00F257F7" w:rsidRDefault="00F257F7">
            <w:pPr>
              <w:pStyle w:val="Normal6"/>
              <w:rPr>
                <w:szCs w:val="24"/>
              </w:rPr>
            </w:pPr>
            <w:r w:rsidRPr="00F257F7">
              <w:rPr>
                <w:b/>
                <w:i/>
              </w:rPr>
              <w:t>3α)</w:t>
            </w:r>
            <w:r w:rsidRPr="00F257F7">
              <w:rPr>
                <w:b/>
                <w:i/>
              </w:rPr>
              <w:tab/>
              <w:t xml:space="preserve">Οι αρμόδιες αρχές συνεργάζονται για την αποτελεσματική και έγκαιρη </w:t>
            </w:r>
            <w:r w:rsidRPr="00F257F7">
              <w:rPr>
                <w:b/>
                <w:i/>
              </w:rPr>
              <w:lastRenderedPageBreak/>
              <w:t>διεκπεραίωση και επίλυση των καταγγελιών, μεταξύ άλλων με την ανταλλαγή όλων των σχετικών πληροφοριών με ηλεκτρονικά μέσα, χωρίς αδικαιολόγητη καθυστέρηση. Η συνεργασία αυτή δεν επηρεάζει τους μηχανισμούς συνεργασίας που προβλέπονται στα κεφάλαια VI και VII του κανονισμού (ΕΕ) 2016/679 και στον κανονισμό (ΕΕ) 2017/2394.</w:t>
            </w:r>
          </w:p>
        </w:tc>
      </w:tr>
    </w:tbl>
    <w:p w14:paraId="4DB16F67"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B0B9810" w14:textId="77777777" w:rsidR="007A2F20" w:rsidRPr="00F257F7" w:rsidRDefault="00F257F7" w:rsidP="007A2F20">
      <w:pPr>
        <w:rPr>
          <w:lang w:val="en-GB"/>
        </w:rPr>
      </w:pPr>
      <w:r w:rsidRPr="00F257F7">
        <w:rPr>
          <w:rStyle w:val="HideTWBExt"/>
          <w:lang w:val="en-GB"/>
        </w:rPr>
        <w:t>&lt;/Amend&gt;</w:t>
      </w:r>
    </w:p>
    <w:p w14:paraId="76D568E3"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38</w:t>
      </w:r>
      <w:r w:rsidRPr="00F257F7">
        <w:rPr>
          <w:rStyle w:val="HideTWBExt"/>
          <w:b w:val="0"/>
        </w:rPr>
        <w:t>&lt;/NumAm&gt;</w:t>
      </w:r>
    </w:p>
    <w:p w14:paraId="7425CCD0"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92F4D9B" w14:textId="77777777" w:rsidR="007A2F20" w:rsidRPr="00F257F7" w:rsidRDefault="00F257F7" w:rsidP="007A2F20">
      <w:pPr>
        <w:pStyle w:val="NormalBold"/>
      </w:pPr>
      <w:r w:rsidRPr="00F257F7">
        <w:rPr>
          <w:rStyle w:val="HideTWBExt"/>
          <w:b w:val="0"/>
        </w:rPr>
        <w:t>&lt;Article&gt;</w:t>
      </w:r>
      <w:r w:rsidRPr="00F257F7">
        <w:t>Άρθρο 1 – παράγραφος 1 – σημείο 22</w:t>
      </w:r>
      <w:r w:rsidRPr="00F257F7">
        <w:rPr>
          <w:rStyle w:val="HideTWBExt"/>
          <w:b w:val="0"/>
        </w:rPr>
        <w:t>&lt;/Article&gt;</w:t>
      </w:r>
    </w:p>
    <w:p w14:paraId="56C131DD" w14:textId="77777777" w:rsidR="007A2F20" w:rsidRPr="00F257F7" w:rsidRDefault="00F257F7" w:rsidP="007A2F20">
      <w:pPr>
        <w:keepNext/>
      </w:pPr>
      <w:r w:rsidRPr="00F257F7">
        <w:rPr>
          <w:rStyle w:val="HideTWBExt"/>
        </w:rPr>
        <w:t>&lt;DocAmend2&gt;</w:t>
      </w:r>
      <w:r w:rsidRPr="00F257F7">
        <w:t>Κανονισμός (ΕΕ) 2023/2854</w:t>
      </w:r>
      <w:r w:rsidRPr="00F257F7">
        <w:rPr>
          <w:rStyle w:val="HideTWBExt"/>
        </w:rPr>
        <w:t>&lt;/DocAmend2&gt;</w:t>
      </w:r>
    </w:p>
    <w:p w14:paraId="4CA2BD1B" w14:textId="77777777" w:rsidR="007A2F20" w:rsidRPr="00F257F7" w:rsidRDefault="00F257F7" w:rsidP="007A2F20">
      <w:r w:rsidRPr="00F257F7">
        <w:rPr>
          <w:rStyle w:val="HideTWBExt"/>
        </w:rPr>
        <w:t>&lt;Article2&gt;</w:t>
      </w:r>
      <w:r w:rsidRPr="00F257F7">
        <w:t>Άρθρο 41α – παράγραφος 2</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89BB0B3" w14:textId="77777777" w:rsidTr="007A2F20">
        <w:trPr>
          <w:jc w:val="center"/>
        </w:trPr>
        <w:tc>
          <w:tcPr>
            <w:tcW w:w="9752" w:type="dxa"/>
            <w:gridSpan w:val="2"/>
          </w:tcPr>
          <w:p w14:paraId="1A3D9C23" w14:textId="77777777" w:rsidR="007A2F20" w:rsidRPr="00F257F7" w:rsidRDefault="007A2F20">
            <w:pPr>
              <w:keepNext/>
            </w:pPr>
          </w:p>
        </w:tc>
      </w:tr>
      <w:tr w:rsidR="00E512D1" w:rsidRPr="00F257F7" w14:paraId="31D1FCA4" w14:textId="77777777" w:rsidTr="007A2F20">
        <w:trPr>
          <w:jc w:val="center"/>
        </w:trPr>
        <w:tc>
          <w:tcPr>
            <w:tcW w:w="4876" w:type="dxa"/>
            <w:hideMark/>
          </w:tcPr>
          <w:p w14:paraId="17D68F88" w14:textId="77777777" w:rsidR="007A2F20" w:rsidRPr="00F257F7" w:rsidRDefault="00F257F7">
            <w:pPr>
              <w:pStyle w:val="ColumnHeading"/>
              <w:keepNext/>
            </w:pPr>
            <w:r w:rsidRPr="00F257F7">
              <w:t>Κείμενο που προτείνει η Επιτροπή</w:t>
            </w:r>
          </w:p>
        </w:tc>
        <w:tc>
          <w:tcPr>
            <w:tcW w:w="4876" w:type="dxa"/>
            <w:hideMark/>
          </w:tcPr>
          <w:p w14:paraId="1D4D1958" w14:textId="77777777" w:rsidR="007A2F20" w:rsidRPr="00F257F7" w:rsidRDefault="00F257F7">
            <w:pPr>
              <w:pStyle w:val="ColumnHeading"/>
              <w:keepNext/>
            </w:pPr>
            <w:r w:rsidRPr="00F257F7">
              <w:t>Τροπολογία</w:t>
            </w:r>
          </w:p>
        </w:tc>
      </w:tr>
      <w:tr w:rsidR="00E512D1" w:rsidRPr="00F257F7" w14:paraId="3007B12F" w14:textId="77777777" w:rsidTr="007A2F20">
        <w:trPr>
          <w:jc w:val="center"/>
        </w:trPr>
        <w:tc>
          <w:tcPr>
            <w:tcW w:w="4876" w:type="dxa"/>
            <w:hideMark/>
          </w:tcPr>
          <w:p w14:paraId="5FD5F7D8" w14:textId="77777777" w:rsidR="007A2F20" w:rsidRPr="00F257F7" w:rsidRDefault="00F257F7">
            <w:pPr>
              <w:pStyle w:val="Normal6"/>
            </w:pPr>
            <w:r w:rsidRPr="00F257F7">
              <w:t>2)</w:t>
            </w:r>
            <w:r w:rsidRPr="00F257F7">
              <w:tab/>
              <w:t>Απαρτίζεται τουλάχιστον από εκπροσώπους των κρατών μελών που είναι αρμόδιοι για θέματα σχετικά με τα δεδομένα, των αρμόδιων αρχών για την επιβολή των κεφαλαίων II, III, V, VIIα και VIIγ του παρόντος κανονισμού, του Ευρωπαϊκού Συμβουλίου Προστασίας Δεδομένων, του Ευρωπαίου Επόπτη Προστασίας Δεδομένων, τον ENISA, τον απεσταλμένο της ΕΕ για τις ΜΜΕ ή εκπρόσωπο διορισμένο από το δίκτυο απεσταλμένων για τις ΜΜΕ. Η Επιτροπή μπορεί να αποφασίσει να προσθέσει επιπλέον κατηγορίες μελών. Κατά τους διορισμούς μεμονωμ</w:t>
            </w:r>
            <w:r w:rsidRPr="00F257F7">
              <w:t>ένων εμπειρογνωμόνων, η Επιτροπή επιδιώκει να επιτύχει ισόρροπη εκπροσώπηση των φύλων και γεωγραφική ισορροπία μεταξύ των μελών της ομάδας.</w:t>
            </w:r>
          </w:p>
        </w:tc>
        <w:tc>
          <w:tcPr>
            <w:tcW w:w="4876" w:type="dxa"/>
            <w:hideMark/>
          </w:tcPr>
          <w:p w14:paraId="2E91F243" w14:textId="77777777" w:rsidR="007A2F20" w:rsidRPr="00F257F7" w:rsidRDefault="00F257F7">
            <w:pPr>
              <w:pStyle w:val="Normal6"/>
              <w:rPr>
                <w:szCs w:val="24"/>
              </w:rPr>
            </w:pPr>
            <w:r w:rsidRPr="00F257F7">
              <w:t>2)</w:t>
            </w:r>
            <w:r w:rsidRPr="00F257F7">
              <w:tab/>
              <w:t>Απαρτίζεται τουλάχιστον από εκπροσώπους των κρατών μελών που είναι αρμόδιοι για θέματα σχετικά με τα δεδομένα, των αρμόδιων αρχών για την επιβολή των κεφαλαίων II, III, V, VIIα και VIIγ του παρόντος κανονισμού, του Ευρωπαϊκού Συμβουλίου Προστασίας Δεδομένων, του Ευρωπαίου Επόπτη Προστασίας Δεδομένων, τον ENISA, τον απεσταλμένο της ΕΕ για τις ΜΜΕ ή εκπρόσωπο διορισμένο από το δίκτυο απεσταλμένων για τις ΜΜΕ. Η Επιτροπή μπορεί να αποφασίσει να προσθέσει επιπλέον κατηγορίες μελών. Κατά τους διορισμούς μεμονωμ</w:t>
            </w:r>
            <w:r w:rsidRPr="00F257F7">
              <w:t xml:space="preserve">ένων εμπειρογνωμόνων, η Επιτροπή επιδιώκει να επιτύχει ισόρροπη εκπροσώπηση των φύλων και γεωγραφική ισορροπία μεταξύ των μελών της ομάδας. </w:t>
            </w:r>
            <w:r w:rsidRPr="00F257F7">
              <w:rPr>
                <w:b/>
                <w:bCs/>
                <w:i/>
                <w:iCs/>
              </w:rPr>
              <w:t xml:space="preserve">Το ευρωπαϊκό συμβούλιο καινοτομίας δεδομένων (EDIB) περιλαμβάνει διαρθρωμένη συμμετοχή από όλα τα σχετικά ενδιαφερόμενα μέρη, η οποία διασφαλίζει την ισόρροπη εκπροσώπηση, ενώ δεν </w:t>
            </w:r>
            <w:r w:rsidRPr="00F257F7">
              <w:rPr>
                <w:b/>
                <w:bCs/>
                <w:i/>
                <w:iCs/>
              </w:rPr>
              <w:lastRenderedPageBreak/>
              <w:t>υπονομεύει την ανεξαρτησία των αρμόδιων αρχών.</w:t>
            </w:r>
          </w:p>
        </w:tc>
      </w:tr>
    </w:tbl>
    <w:p w14:paraId="32251E6F"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50D514E" w14:textId="77777777" w:rsidR="007A2F20" w:rsidRPr="00F257F7" w:rsidRDefault="00F257F7" w:rsidP="007A2F20">
      <w:pPr>
        <w:rPr>
          <w:lang w:val="en-GB"/>
        </w:rPr>
      </w:pPr>
      <w:r w:rsidRPr="00F257F7">
        <w:rPr>
          <w:rStyle w:val="HideTWBExt"/>
          <w:lang w:val="en-GB"/>
        </w:rPr>
        <w:t>&lt;/Amend&gt;</w:t>
      </w:r>
    </w:p>
    <w:p w14:paraId="7AF4F406"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39</w:t>
      </w:r>
      <w:r w:rsidRPr="00F257F7">
        <w:rPr>
          <w:rStyle w:val="HideTWBExt"/>
          <w:b w:val="0"/>
        </w:rPr>
        <w:t>&lt;/NumAm&gt;</w:t>
      </w:r>
    </w:p>
    <w:p w14:paraId="22429074"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EAC78CC" w14:textId="77777777" w:rsidR="007A2F20" w:rsidRPr="00F257F7" w:rsidRDefault="00F257F7" w:rsidP="007A2F20">
      <w:pPr>
        <w:pStyle w:val="NormalBold"/>
      </w:pPr>
      <w:r w:rsidRPr="00F257F7">
        <w:rPr>
          <w:rStyle w:val="HideTWBExt"/>
          <w:b w:val="0"/>
        </w:rPr>
        <w:t>&lt;Article&gt;</w:t>
      </w:r>
      <w:r w:rsidRPr="00F257F7">
        <w:t>Άρθρο 1 – παράγραφος 1 – σημείο 23</w:t>
      </w:r>
      <w:r w:rsidRPr="00F257F7">
        <w:rPr>
          <w:rStyle w:val="HideTWBExt"/>
          <w:b w:val="0"/>
        </w:rPr>
        <w:t>&lt;/Article&gt;</w:t>
      </w:r>
    </w:p>
    <w:p w14:paraId="69A30EF6"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2F81E017" w14:textId="77777777" w:rsidR="007A2F20" w:rsidRPr="00F257F7" w:rsidRDefault="00F257F7" w:rsidP="007A2F20">
      <w:r w:rsidRPr="00F257F7">
        <w:rPr>
          <w:rStyle w:val="HideTWBExt"/>
        </w:rPr>
        <w:t>&lt;Article2&gt;</w:t>
      </w:r>
      <w:r w:rsidRPr="00F257F7">
        <w:t>Άρθρο 42 – παράγραφος 1 – στοιχείο β α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81A08F0" w14:textId="77777777" w:rsidTr="007A2F20">
        <w:trPr>
          <w:jc w:val="center"/>
        </w:trPr>
        <w:tc>
          <w:tcPr>
            <w:tcW w:w="9752" w:type="dxa"/>
            <w:gridSpan w:val="2"/>
          </w:tcPr>
          <w:p w14:paraId="247E9B56" w14:textId="77777777" w:rsidR="007A2F20" w:rsidRPr="00F257F7" w:rsidRDefault="007A2F20">
            <w:pPr>
              <w:keepNext/>
            </w:pPr>
          </w:p>
        </w:tc>
      </w:tr>
      <w:tr w:rsidR="00E512D1" w:rsidRPr="00F257F7" w14:paraId="5EE9B77E" w14:textId="77777777" w:rsidTr="007A2F20">
        <w:trPr>
          <w:jc w:val="center"/>
        </w:trPr>
        <w:tc>
          <w:tcPr>
            <w:tcW w:w="4876" w:type="dxa"/>
            <w:hideMark/>
          </w:tcPr>
          <w:p w14:paraId="09D598BC" w14:textId="77777777" w:rsidR="007A2F20" w:rsidRPr="00F257F7" w:rsidRDefault="00F257F7">
            <w:pPr>
              <w:pStyle w:val="ColumnHeading"/>
              <w:keepNext/>
            </w:pPr>
            <w:r w:rsidRPr="00F257F7">
              <w:t>Κείμενο που προτείνει η Επιτροπή</w:t>
            </w:r>
          </w:p>
        </w:tc>
        <w:tc>
          <w:tcPr>
            <w:tcW w:w="4876" w:type="dxa"/>
            <w:hideMark/>
          </w:tcPr>
          <w:p w14:paraId="62512AF4" w14:textId="77777777" w:rsidR="007A2F20" w:rsidRPr="00F257F7" w:rsidRDefault="00F257F7">
            <w:pPr>
              <w:pStyle w:val="ColumnHeading"/>
              <w:keepNext/>
            </w:pPr>
            <w:r w:rsidRPr="00F257F7">
              <w:t>Τροπολογία</w:t>
            </w:r>
          </w:p>
        </w:tc>
      </w:tr>
      <w:tr w:rsidR="00E512D1" w:rsidRPr="00F257F7" w14:paraId="11B0BFD0" w14:textId="77777777" w:rsidTr="007A2F20">
        <w:trPr>
          <w:jc w:val="center"/>
        </w:trPr>
        <w:tc>
          <w:tcPr>
            <w:tcW w:w="4876" w:type="dxa"/>
          </w:tcPr>
          <w:p w14:paraId="47314958" w14:textId="77777777" w:rsidR="007A2F20" w:rsidRPr="00F257F7" w:rsidRDefault="007A2F20">
            <w:pPr>
              <w:pStyle w:val="Normal6"/>
            </w:pPr>
          </w:p>
        </w:tc>
        <w:tc>
          <w:tcPr>
            <w:tcW w:w="4876" w:type="dxa"/>
            <w:hideMark/>
          </w:tcPr>
          <w:p w14:paraId="48D79660" w14:textId="77777777" w:rsidR="007A2F20" w:rsidRPr="00F257F7" w:rsidRDefault="00F257F7">
            <w:pPr>
              <w:pStyle w:val="Normal6"/>
              <w:rPr>
                <w:szCs w:val="24"/>
              </w:rPr>
            </w:pPr>
            <w:r w:rsidRPr="00F257F7">
              <w:rPr>
                <w:b/>
                <w:i/>
              </w:rPr>
              <w:t>βα)</w:t>
            </w:r>
            <w:r w:rsidRPr="00F257F7">
              <w:rPr>
                <w:b/>
                <w:i/>
              </w:rPr>
              <w:tab/>
            </w:r>
            <w:r w:rsidRPr="00F257F7">
              <w:rPr>
                <w:b/>
                <w:i/>
              </w:rPr>
              <w:t>ανταλλάσσει τακτικά πληροφορίες και συντονίζεται με το Ευρωπαϊκό Συμβούλιο Προστασίας Δεδομένων·</w:t>
            </w:r>
          </w:p>
        </w:tc>
      </w:tr>
    </w:tbl>
    <w:p w14:paraId="44BB475C"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FAD621F" w14:textId="77777777" w:rsidR="007A2F20" w:rsidRPr="00F257F7" w:rsidRDefault="00F257F7" w:rsidP="007A2F20">
      <w:pPr>
        <w:rPr>
          <w:lang w:val="en-GB"/>
        </w:rPr>
      </w:pPr>
      <w:r w:rsidRPr="00F257F7">
        <w:rPr>
          <w:rStyle w:val="HideTWBExt"/>
          <w:lang w:val="en-GB"/>
        </w:rPr>
        <w:t>&lt;/Amend&gt;</w:t>
      </w:r>
    </w:p>
    <w:p w14:paraId="199A26F7"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40</w:t>
      </w:r>
      <w:r w:rsidRPr="00F257F7">
        <w:rPr>
          <w:rStyle w:val="HideTWBExt"/>
          <w:b w:val="0"/>
        </w:rPr>
        <w:t>&lt;/NumAm&gt;</w:t>
      </w:r>
    </w:p>
    <w:p w14:paraId="49D59431"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1A2FA10" w14:textId="77777777" w:rsidR="007A2F20" w:rsidRPr="00F257F7" w:rsidRDefault="00F257F7" w:rsidP="007A2F20">
      <w:pPr>
        <w:pStyle w:val="NormalBold"/>
      </w:pPr>
      <w:r w:rsidRPr="00F257F7">
        <w:rPr>
          <w:rStyle w:val="HideTWBExt"/>
          <w:b w:val="0"/>
        </w:rPr>
        <w:t>&lt;Article&gt;</w:t>
      </w:r>
      <w:r w:rsidRPr="00F257F7">
        <w:t>Άρθρο 1 – παράγραφος 1 – σημείο 23</w:t>
      </w:r>
      <w:r w:rsidRPr="00F257F7">
        <w:rPr>
          <w:rStyle w:val="HideTWBExt"/>
          <w:b w:val="0"/>
        </w:rPr>
        <w:t>&lt;/Article&gt;</w:t>
      </w:r>
    </w:p>
    <w:p w14:paraId="045FFEA0"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71B7E630" w14:textId="77777777" w:rsidR="007A2F20" w:rsidRPr="00F257F7" w:rsidRDefault="00F257F7" w:rsidP="007A2F20">
      <w:r w:rsidRPr="00F257F7">
        <w:rPr>
          <w:rStyle w:val="HideTWBExt"/>
        </w:rPr>
        <w:t>&lt;Article2&gt;</w:t>
      </w:r>
      <w:r w:rsidRPr="00F257F7">
        <w:t>Άρθρο 42 – παράγραφος 1 – στοιχείο γ</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4C57870" w14:textId="77777777" w:rsidTr="007A2F20">
        <w:trPr>
          <w:jc w:val="center"/>
        </w:trPr>
        <w:tc>
          <w:tcPr>
            <w:tcW w:w="9752" w:type="dxa"/>
            <w:gridSpan w:val="2"/>
          </w:tcPr>
          <w:p w14:paraId="3706A3C4" w14:textId="77777777" w:rsidR="007A2F20" w:rsidRPr="00F257F7" w:rsidRDefault="007A2F20">
            <w:pPr>
              <w:keepNext/>
            </w:pPr>
          </w:p>
        </w:tc>
      </w:tr>
      <w:tr w:rsidR="00E512D1" w:rsidRPr="00F257F7" w14:paraId="4C051A99" w14:textId="77777777" w:rsidTr="007A2F20">
        <w:trPr>
          <w:jc w:val="center"/>
        </w:trPr>
        <w:tc>
          <w:tcPr>
            <w:tcW w:w="4876" w:type="dxa"/>
            <w:hideMark/>
          </w:tcPr>
          <w:p w14:paraId="76AA192E" w14:textId="77777777" w:rsidR="007A2F20" w:rsidRPr="00F257F7" w:rsidRDefault="00F257F7">
            <w:pPr>
              <w:pStyle w:val="ColumnHeading"/>
              <w:keepNext/>
            </w:pPr>
            <w:r w:rsidRPr="00F257F7">
              <w:t>Κείμενο που προτείνει η Επιτροπή</w:t>
            </w:r>
          </w:p>
        </w:tc>
        <w:tc>
          <w:tcPr>
            <w:tcW w:w="4876" w:type="dxa"/>
            <w:hideMark/>
          </w:tcPr>
          <w:p w14:paraId="7694F843" w14:textId="77777777" w:rsidR="007A2F20" w:rsidRPr="00F257F7" w:rsidRDefault="00F257F7">
            <w:pPr>
              <w:pStyle w:val="ColumnHeading"/>
              <w:keepNext/>
            </w:pPr>
            <w:r w:rsidRPr="00F257F7">
              <w:t>Τροπολογία</w:t>
            </w:r>
          </w:p>
        </w:tc>
      </w:tr>
      <w:tr w:rsidR="00E512D1" w:rsidRPr="00F257F7" w14:paraId="6281B4B6" w14:textId="77777777" w:rsidTr="007A2F20">
        <w:trPr>
          <w:jc w:val="center"/>
        </w:trPr>
        <w:tc>
          <w:tcPr>
            <w:tcW w:w="4876" w:type="dxa"/>
            <w:hideMark/>
          </w:tcPr>
          <w:p w14:paraId="7ADA4DF3" w14:textId="77777777" w:rsidR="007A2F20" w:rsidRPr="00F257F7" w:rsidRDefault="00F257F7">
            <w:pPr>
              <w:pStyle w:val="Normal6"/>
            </w:pPr>
            <w:r w:rsidRPr="00F257F7">
              <w:t>γ)</w:t>
            </w:r>
            <w:r w:rsidRPr="00F257F7">
              <w:tab/>
            </w:r>
            <w:r w:rsidRPr="00F257F7">
              <w:t>διευκολύνει τη συνεργασία μεταξύ των αρμόδιων αρχών μέσω της ανάπτυξης ικανοτήτων και της ανταλλαγής πληροφοριών·</w:t>
            </w:r>
          </w:p>
        </w:tc>
        <w:tc>
          <w:tcPr>
            <w:tcW w:w="4876" w:type="dxa"/>
            <w:hideMark/>
          </w:tcPr>
          <w:p w14:paraId="23ED5279" w14:textId="77777777" w:rsidR="007A2F20" w:rsidRPr="00F257F7" w:rsidRDefault="00F257F7">
            <w:pPr>
              <w:pStyle w:val="Normal6"/>
              <w:rPr>
                <w:szCs w:val="24"/>
              </w:rPr>
            </w:pPr>
            <w:r w:rsidRPr="00F257F7">
              <w:t>γ)</w:t>
            </w:r>
            <w:r w:rsidRPr="00F257F7">
              <w:tab/>
              <w:t>διευκολύνει τη συνεργασία μεταξύ των αρμόδιων αρχών μέσω της ανάπτυξης ικανοτήτων και της ανταλλαγής πληροφοριών</w:t>
            </w:r>
            <w:r w:rsidRPr="00F257F7">
              <w:rPr>
                <w:b/>
                <w:bCs/>
                <w:i/>
                <w:iCs/>
              </w:rPr>
              <w:t>, ιδίως με τη θέσπιση μεθόδων για την αποτελεσματική ανταλλαγή πληροφοριών σχετικά με την επιβολή των δικαιωμάτων και των υποχρεώσεων που απορρέουν από τα κεφάλαια II, III και V σε διασυνοριακές υποθέσεις, συμπεριλαμβανομένου του συντονισμού όσον αφορά τον καθορισμό κυρώσεων</w:t>
            </w:r>
            <w:r w:rsidRPr="00F257F7">
              <w:t>·</w:t>
            </w:r>
          </w:p>
        </w:tc>
      </w:tr>
    </w:tbl>
    <w:p w14:paraId="24FE9245"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53E26F9" w14:textId="77777777" w:rsidR="007A2F20" w:rsidRPr="00F257F7" w:rsidRDefault="00F257F7" w:rsidP="007A2F20">
      <w:pPr>
        <w:rPr>
          <w:lang w:val="en-GB"/>
        </w:rPr>
      </w:pPr>
      <w:r w:rsidRPr="00F257F7">
        <w:rPr>
          <w:rStyle w:val="HideTWBExt"/>
          <w:lang w:val="en-GB"/>
        </w:rPr>
        <w:t>&lt;/Amend&gt;</w:t>
      </w:r>
    </w:p>
    <w:p w14:paraId="4C6A0A5A" w14:textId="77777777" w:rsidR="007A2F20" w:rsidRPr="00F257F7" w:rsidRDefault="00F257F7" w:rsidP="007A2F20">
      <w:pPr>
        <w:pStyle w:val="AMNumberTabs0"/>
        <w:keepNext/>
        <w:rPr>
          <w:lang w:val="en-GB"/>
        </w:rPr>
      </w:pPr>
      <w:r w:rsidRPr="00F257F7">
        <w:rPr>
          <w:rStyle w:val="HideTWBExt"/>
          <w:b w:val="0"/>
        </w:rPr>
        <w:lastRenderedPageBreak/>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41</w:t>
      </w:r>
      <w:r w:rsidRPr="00F257F7">
        <w:rPr>
          <w:rStyle w:val="HideTWBExt"/>
          <w:b w:val="0"/>
        </w:rPr>
        <w:t>&lt;/NumAm&gt;</w:t>
      </w:r>
    </w:p>
    <w:p w14:paraId="1B1C0E1E"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E564C33" w14:textId="77777777" w:rsidR="007A2F20" w:rsidRPr="00F257F7" w:rsidRDefault="00F257F7" w:rsidP="007A2F20">
      <w:pPr>
        <w:pStyle w:val="NormalBold"/>
      </w:pPr>
      <w:r w:rsidRPr="00F257F7">
        <w:rPr>
          <w:rStyle w:val="HideTWBExt"/>
          <w:b w:val="0"/>
        </w:rPr>
        <w:t>&lt;Article&gt;</w:t>
      </w:r>
      <w:r w:rsidRPr="00F257F7">
        <w:t>Άρθρο 1 – παράγραφος 1 – σημείο 23</w:t>
      </w:r>
      <w:r w:rsidRPr="00F257F7">
        <w:rPr>
          <w:rStyle w:val="HideTWBExt"/>
          <w:b w:val="0"/>
        </w:rPr>
        <w:t>&lt;/Article&gt;</w:t>
      </w:r>
    </w:p>
    <w:p w14:paraId="6FB5F5F3"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32A958AC" w14:textId="77777777" w:rsidR="007A2F20" w:rsidRPr="00F257F7" w:rsidRDefault="00F257F7" w:rsidP="007A2F20">
      <w:r w:rsidRPr="00F257F7">
        <w:rPr>
          <w:rStyle w:val="HideTWBExt"/>
        </w:rPr>
        <w:t>&lt;Article2&gt;</w:t>
      </w:r>
      <w:r w:rsidRPr="00F257F7">
        <w:t>Άρθρο 42 – παράγραφος 1 – στοιχείο δ α (νέο)</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9EEECE5" w14:textId="77777777" w:rsidTr="007A2F20">
        <w:trPr>
          <w:jc w:val="center"/>
        </w:trPr>
        <w:tc>
          <w:tcPr>
            <w:tcW w:w="9752" w:type="dxa"/>
            <w:gridSpan w:val="2"/>
          </w:tcPr>
          <w:p w14:paraId="25BB9FD1" w14:textId="77777777" w:rsidR="007A2F20" w:rsidRPr="00F257F7" w:rsidRDefault="007A2F20">
            <w:pPr>
              <w:keepNext/>
            </w:pPr>
          </w:p>
        </w:tc>
      </w:tr>
      <w:tr w:rsidR="00E512D1" w:rsidRPr="00F257F7" w14:paraId="7B79305B" w14:textId="77777777" w:rsidTr="007A2F20">
        <w:trPr>
          <w:jc w:val="center"/>
        </w:trPr>
        <w:tc>
          <w:tcPr>
            <w:tcW w:w="4876" w:type="dxa"/>
            <w:hideMark/>
          </w:tcPr>
          <w:p w14:paraId="4E02CA1C" w14:textId="77777777" w:rsidR="007A2F20" w:rsidRPr="00F257F7" w:rsidRDefault="00F257F7">
            <w:pPr>
              <w:pStyle w:val="ColumnHeading"/>
              <w:keepNext/>
            </w:pPr>
            <w:r w:rsidRPr="00F257F7">
              <w:t>Κείμενο που προτείνει η Επιτροπή</w:t>
            </w:r>
          </w:p>
        </w:tc>
        <w:tc>
          <w:tcPr>
            <w:tcW w:w="4876" w:type="dxa"/>
            <w:hideMark/>
          </w:tcPr>
          <w:p w14:paraId="5C10617F" w14:textId="77777777" w:rsidR="007A2F20" w:rsidRPr="00F257F7" w:rsidRDefault="00F257F7">
            <w:pPr>
              <w:pStyle w:val="ColumnHeading"/>
              <w:keepNext/>
            </w:pPr>
            <w:r w:rsidRPr="00F257F7">
              <w:t>Τροπολογία</w:t>
            </w:r>
          </w:p>
        </w:tc>
      </w:tr>
      <w:tr w:rsidR="00E512D1" w:rsidRPr="00F257F7" w14:paraId="1CFA9558" w14:textId="77777777" w:rsidTr="007A2F20">
        <w:trPr>
          <w:jc w:val="center"/>
        </w:trPr>
        <w:tc>
          <w:tcPr>
            <w:tcW w:w="4876" w:type="dxa"/>
          </w:tcPr>
          <w:p w14:paraId="7341107C" w14:textId="77777777" w:rsidR="007A2F20" w:rsidRPr="00F257F7" w:rsidRDefault="007A2F20">
            <w:pPr>
              <w:pStyle w:val="Normal6"/>
            </w:pPr>
          </w:p>
        </w:tc>
        <w:tc>
          <w:tcPr>
            <w:tcW w:w="4876" w:type="dxa"/>
            <w:hideMark/>
          </w:tcPr>
          <w:p w14:paraId="222267F3" w14:textId="77777777" w:rsidR="007A2F20" w:rsidRPr="00F257F7" w:rsidRDefault="00F257F7">
            <w:pPr>
              <w:pStyle w:val="Normal6"/>
              <w:rPr>
                <w:szCs w:val="24"/>
              </w:rPr>
            </w:pPr>
            <w:r w:rsidRPr="00F257F7">
              <w:rPr>
                <w:b/>
                <w:i/>
              </w:rPr>
              <w:t>δα)</w:t>
            </w:r>
            <w:r w:rsidRPr="00F257F7">
              <w:rPr>
                <w:b/>
                <w:i/>
              </w:rPr>
              <w:tab/>
            </w:r>
            <w:r w:rsidRPr="00F257F7">
              <w:rPr>
                <w:b/>
                <w:i/>
              </w:rPr>
              <w:t>δημοσιεύει ημερήσιες διατάξεις, πρακτικά, μη εμπιστευτικά έγγραφα, εγκεκριμένες κατευθυντήριες γραμμές και αρχεία σχετικά με τη συμμετοχή των ενδιαφερόμενων μερών.</w:t>
            </w:r>
          </w:p>
        </w:tc>
      </w:tr>
    </w:tbl>
    <w:p w14:paraId="5440100F"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8B4E70B" w14:textId="77777777" w:rsidR="007A2F20" w:rsidRPr="00F257F7" w:rsidRDefault="00F257F7" w:rsidP="007A2F20">
      <w:pPr>
        <w:rPr>
          <w:lang w:val="en-GB"/>
        </w:rPr>
      </w:pPr>
      <w:r w:rsidRPr="00F257F7">
        <w:rPr>
          <w:rStyle w:val="HideTWBExt"/>
          <w:lang w:val="en-GB"/>
        </w:rPr>
        <w:t>&lt;/Amend&gt;</w:t>
      </w:r>
    </w:p>
    <w:p w14:paraId="0F105170"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42</w:t>
      </w:r>
      <w:r w:rsidRPr="00F257F7">
        <w:rPr>
          <w:rStyle w:val="HideTWBExt"/>
          <w:b w:val="0"/>
        </w:rPr>
        <w:t>&lt;/NumAm&gt;</w:t>
      </w:r>
    </w:p>
    <w:p w14:paraId="0010F14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50433F7" w14:textId="77777777" w:rsidR="007A2F20" w:rsidRPr="00F257F7" w:rsidRDefault="00F257F7" w:rsidP="007A2F20">
      <w:pPr>
        <w:pStyle w:val="NormalBold"/>
      </w:pPr>
      <w:r w:rsidRPr="00F257F7">
        <w:rPr>
          <w:rStyle w:val="HideTWBExt"/>
          <w:b w:val="0"/>
        </w:rPr>
        <w:t>&lt;Article&gt;</w:t>
      </w:r>
      <w:r w:rsidRPr="00F257F7">
        <w:t>Άρθρο 1 – παράγραφος 1 – σημείο 26 – στοιχείο α – σημείο ii α (νέο)</w:t>
      </w:r>
      <w:r w:rsidRPr="00F257F7">
        <w:rPr>
          <w:rStyle w:val="HideTWBExt"/>
          <w:b w:val="0"/>
        </w:rPr>
        <w:t>&lt;/Article&gt;</w:t>
      </w:r>
    </w:p>
    <w:p w14:paraId="2D4A4D0B" w14:textId="77777777" w:rsidR="007A2F20" w:rsidRPr="00F257F7" w:rsidRDefault="00F257F7" w:rsidP="007A2F20">
      <w:pPr>
        <w:keepNext/>
      </w:pPr>
      <w:r w:rsidRPr="00F257F7">
        <w:rPr>
          <w:rStyle w:val="HideTWBExt"/>
        </w:rPr>
        <w:t>&lt;DocAmend2&gt;</w:t>
      </w:r>
      <w:r w:rsidRPr="00F257F7">
        <w:t xml:space="preserve">Κανονισμός (ΕΕ) 2023/2854 </w:t>
      </w:r>
      <w:r w:rsidRPr="00F257F7">
        <w:rPr>
          <w:rStyle w:val="HideTWBExt"/>
        </w:rPr>
        <w:t>&lt;/DocAmend2&gt;</w:t>
      </w:r>
    </w:p>
    <w:p w14:paraId="167A7CF6" w14:textId="77777777" w:rsidR="007A2F20" w:rsidRPr="00F257F7" w:rsidRDefault="00F257F7" w:rsidP="007A2F20">
      <w:r w:rsidRPr="00F257F7">
        <w:rPr>
          <w:rStyle w:val="HideTWBExt"/>
        </w:rPr>
        <w:t>&lt;Article2&gt;</w:t>
      </w:r>
      <w:r w:rsidRPr="00F257F7">
        <w:t>Άρθρο 49 – παράγραφος 1 – στοιχείο ιγ α (νέο)</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DFE2AE2" w14:textId="77777777" w:rsidTr="00713D50">
        <w:trPr>
          <w:jc w:val="center"/>
        </w:trPr>
        <w:tc>
          <w:tcPr>
            <w:tcW w:w="9752" w:type="dxa"/>
            <w:gridSpan w:val="2"/>
          </w:tcPr>
          <w:p w14:paraId="7418944C" w14:textId="77777777" w:rsidR="007A2F20" w:rsidRPr="00F257F7" w:rsidRDefault="007A2F20">
            <w:pPr>
              <w:keepNext/>
            </w:pPr>
          </w:p>
        </w:tc>
      </w:tr>
      <w:tr w:rsidR="00E512D1" w:rsidRPr="00F257F7" w14:paraId="22EA3AD9" w14:textId="77777777" w:rsidTr="00713D50">
        <w:trPr>
          <w:jc w:val="center"/>
        </w:trPr>
        <w:tc>
          <w:tcPr>
            <w:tcW w:w="4876" w:type="dxa"/>
            <w:hideMark/>
          </w:tcPr>
          <w:p w14:paraId="4AC002EF" w14:textId="77777777" w:rsidR="007A2F20" w:rsidRPr="00F257F7" w:rsidRDefault="00F257F7">
            <w:pPr>
              <w:pStyle w:val="ColumnHeading"/>
              <w:keepNext/>
            </w:pPr>
            <w:r w:rsidRPr="00F257F7">
              <w:t>Κείμενο που προτείνει η Επιτροπή</w:t>
            </w:r>
          </w:p>
        </w:tc>
        <w:tc>
          <w:tcPr>
            <w:tcW w:w="4876" w:type="dxa"/>
            <w:hideMark/>
          </w:tcPr>
          <w:p w14:paraId="433D54C7" w14:textId="77777777" w:rsidR="007A2F20" w:rsidRPr="00F257F7" w:rsidRDefault="00F257F7">
            <w:pPr>
              <w:pStyle w:val="ColumnHeading"/>
              <w:keepNext/>
            </w:pPr>
            <w:r w:rsidRPr="00F257F7">
              <w:t>Τροπολογία</w:t>
            </w:r>
          </w:p>
        </w:tc>
      </w:tr>
      <w:tr w:rsidR="00E512D1" w:rsidRPr="00F257F7" w14:paraId="16018943" w14:textId="77777777" w:rsidTr="00713D50">
        <w:trPr>
          <w:jc w:val="center"/>
        </w:trPr>
        <w:tc>
          <w:tcPr>
            <w:tcW w:w="4876" w:type="dxa"/>
          </w:tcPr>
          <w:p w14:paraId="0EE06788" w14:textId="77777777" w:rsidR="00715449" w:rsidRPr="00F257F7" w:rsidRDefault="00715449">
            <w:pPr>
              <w:pStyle w:val="Normal6"/>
            </w:pPr>
          </w:p>
        </w:tc>
        <w:tc>
          <w:tcPr>
            <w:tcW w:w="4876" w:type="dxa"/>
          </w:tcPr>
          <w:p w14:paraId="51F097EF" w14:textId="77777777" w:rsidR="00715449" w:rsidRPr="00F257F7" w:rsidRDefault="00F257F7">
            <w:pPr>
              <w:pStyle w:val="Normal6"/>
              <w:rPr>
                <w:b/>
                <w:i/>
              </w:rPr>
            </w:pPr>
            <w:r w:rsidRPr="00F257F7">
              <w:rPr>
                <w:b/>
                <w:i/>
              </w:rPr>
              <w:t>iiα) προστίθεται το ακόλουθο σημείο:</w:t>
            </w:r>
          </w:p>
        </w:tc>
      </w:tr>
      <w:tr w:rsidR="00E512D1" w:rsidRPr="00F257F7" w14:paraId="360EB1A7" w14:textId="77777777" w:rsidTr="00713D50">
        <w:trPr>
          <w:jc w:val="center"/>
        </w:trPr>
        <w:tc>
          <w:tcPr>
            <w:tcW w:w="4876" w:type="dxa"/>
          </w:tcPr>
          <w:p w14:paraId="53FB9639" w14:textId="77777777" w:rsidR="007A2F20" w:rsidRPr="00F257F7" w:rsidRDefault="007A2F20">
            <w:pPr>
              <w:pStyle w:val="Normal6"/>
            </w:pPr>
          </w:p>
        </w:tc>
        <w:tc>
          <w:tcPr>
            <w:tcW w:w="4876" w:type="dxa"/>
            <w:hideMark/>
          </w:tcPr>
          <w:p w14:paraId="75BEDC19" w14:textId="77777777" w:rsidR="007A2F20" w:rsidRPr="00F257F7" w:rsidRDefault="00F257F7">
            <w:pPr>
              <w:pStyle w:val="Normal6"/>
              <w:rPr>
                <w:szCs w:val="24"/>
              </w:rPr>
            </w:pPr>
            <w:r w:rsidRPr="00F257F7">
              <w:rPr>
                <w:b/>
                <w:i/>
              </w:rPr>
              <w:t>ιγ α)</w:t>
            </w:r>
            <w:r w:rsidRPr="00F257F7">
              <w:rPr>
                <w:b/>
                <w:i/>
              </w:rPr>
              <w:tab/>
            </w:r>
            <w:r w:rsidRPr="00F257F7">
              <w:rPr>
                <w:b/>
                <w:i/>
              </w:rPr>
              <w:t>ο αντίκτυπος του παρόντος κανονισμού στη συγκέντρωση της πρόσβασης σε δεδομένα, του ελέγχου και της ισχύος διαμεσολάβησης, συμπεριλαμβανομένου του ρόλου των επιχειρήσεων που ορίζονται ως πυλωροί σύμφωνα με τον κανονισμό (ΕΕ) 2022/1925 και των πολύ μεγάλων επιχειρήσεων·</w:t>
            </w:r>
          </w:p>
        </w:tc>
      </w:tr>
    </w:tbl>
    <w:p w14:paraId="6CC23632"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71A616E5" w14:textId="77777777" w:rsidR="007A2F20" w:rsidRPr="00F257F7" w:rsidRDefault="00F257F7" w:rsidP="007A2F20">
      <w:pPr>
        <w:rPr>
          <w:lang w:val="en-GB"/>
        </w:rPr>
      </w:pPr>
      <w:r w:rsidRPr="00F257F7">
        <w:rPr>
          <w:rStyle w:val="HideTWBExt"/>
          <w:lang w:val="en-GB"/>
        </w:rPr>
        <w:t>&lt;/Amend&gt;</w:t>
      </w:r>
    </w:p>
    <w:p w14:paraId="0BC93D6A"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43</w:t>
      </w:r>
      <w:r w:rsidRPr="00F257F7">
        <w:rPr>
          <w:rStyle w:val="HideTWBExt"/>
          <w:b w:val="0"/>
        </w:rPr>
        <w:t>&lt;/NumAm&gt;</w:t>
      </w:r>
    </w:p>
    <w:p w14:paraId="4245C67A"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9DC0E4A" w14:textId="77777777" w:rsidR="007A2F20" w:rsidRPr="00F257F7" w:rsidRDefault="00F257F7" w:rsidP="007A2F20">
      <w:pPr>
        <w:pStyle w:val="NormalBold"/>
      </w:pPr>
      <w:r w:rsidRPr="00F257F7">
        <w:rPr>
          <w:rStyle w:val="HideTWBExt"/>
          <w:b w:val="0"/>
        </w:rPr>
        <w:t>&lt;Article&gt;</w:t>
      </w:r>
      <w:r w:rsidRPr="00F257F7">
        <w:t>Άρθρο 3 – παράγραφος 1 – σημείο 1 – στοιχείο β</w:t>
      </w:r>
      <w:r w:rsidRPr="00F257F7">
        <w:rPr>
          <w:rStyle w:val="HideTWBExt"/>
          <w:b w:val="0"/>
        </w:rPr>
        <w:t>&lt;/Article&gt;</w:t>
      </w:r>
    </w:p>
    <w:p w14:paraId="5A1CE9CC" w14:textId="77777777" w:rsidR="007A2F20" w:rsidRPr="00F257F7" w:rsidRDefault="00F257F7" w:rsidP="007A2F20">
      <w:pPr>
        <w:keepNext/>
      </w:pPr>
      <w:r w:rsidRPr="00F257F7">
        <w:rPr>
          <w:rStyle w:val="HideTWBExt"/>
        </w:rPr>
        <w:lastRenderedPageBreak/>
        <w:t>&lt;DocAmend2&gt;</w:t>
      </w:r>
      <w:r w:rsidRPr="00F257F7">
        <w:t>Κανονισμός (ΕΕ) 2016/679</w:t>
      </w:r>
      <w:r w:rsidRPr="00F257F7">
        <w:rPr>
          <w:rStyle w:val="HideTWBExt"/>
        </w:rPr>
        <w:t>&lt;/DocAmend2&gt;</w:t>
      </w:r>
    </w:p>
    <w:p w14:paraId="22422ACD" w14:textId="77777777" w:rsidR="007A2F20" w:rsidRPr="00F257F7" w:rsidRDefault="00F257F7" w:rsidP="007A2F20">
      <w:r w:rsidRPr="00F257F7">
        <w:rPr>
          <w:rStyle w:val="HideTWBExt"/>
        </w:rPr>
        <w:t>&lt;Article2&gt;</w:t>
      </w:r>
      <w:r w:rsidRPr="00F257F7">
        <w:t>Άρθρο 4 – παράγραφος 1 – σημείο 32</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368F6F3" w14:textId="77777777" w:rsidTr="007A2F20">
        <w:trPr>
          <w:jc w:val="center"/>
        </w:trPr>
        <w:tc>
          <w:tcPr>
            <w:tcW w:w="9752" w:type="dxa"/>
            <w:gridSpan w:val="2"/>
          </w:tcPr>
          <w:p w14:paraId="5F70BF55" w14:textId="77777777" w:rsidR="007A2F20" w:rsidRPr="00F257F7" w:rsidRDefault="007A2F20">
            <w:pPr>
              <w:keepNext/>
            </w:pPr>
          </w:p>
        </w:tc>
      </w:tr>
      <w:tr w:rsidR="00E512D1" w:rsidRPr="00F257F7" w14:paraId="62F244B1" w14:textId="77777777" w:rsidTr="007A2F20">
        <w:trPr>
          <w:jc w:val="center"/>
        </w:trPr>
        <w:tc>
          <w:tcPr>
            <w:tcW w:w="4876" w:type="dxa"/>
            <w:hideMark/>
          </w:tcPr>
          <w:p w14:paraId="6CD67E4C" w14:textId="77777777" w:rsidR="007A2F20" w:rsidRPr="00F257F7" w:rsidRDefault="00F257F7">
            <w:pPr>
              <w:pStyle w:val="ColumnHeading"/>
              <w:keepNext/>
            </w:pPr>
            <w:r w:rsidRPr="00F257F7">
              <w:t>Κείμενο που προτείνει η Επιτροπή</w:t>
            </w:r>
          </w:p>
        </w:tc>
        <w:tc>
          <w:tcPr>
            <w:tcW w:w="4876" w:type="dxa"/>
            <w:hideMark/>
          </w:tcPr>
          <w:p w14:paraId="7BB82862" w14:textId="77777777" w:rsidR="007A2F20" w:rsidRPr="00F257F7" w:rsidRDefault="00F257F7">
            <w:pPr>
              <w:pStyle w:val="ColumnHeading"/>
              <w:keepNext/>
            </w:pPr>
            <w:r w:rsidRPr="00F257F7">
              <w:t>Τροπολογία</w:t>
            </w:r>
          </w:p>
        </w:tc>
      </w:tr>
      <w:tr w:rsidR="00E512D1" w:rsidRPr="00F257F7" w14:paraId="4CD78F64" w14:textId="77777777" w:rsidTr="007A2F20">
        <w:trPr>
          <w:jc w:val="center"/>
        </w:trPr>
        <w:tc>
          <w:tcPr>
            <w:tcW w:w="4876" w:type="dxa"/>
            <w:hideMark/>
          </w:tcPr>
          <w:p w14:paraId="03421558" w14:textId="77777777" w:rsidR="007A2F20" w:rsidRPr="00F257F7" w:rsidRDefault="00F257F7">
            <w:pPr>
              <w:pStyle w:val="Normal6"/>
            </w:pPr>
            <w:r w:rsidRPr="00F257F7">
              <w:t>32)</w:t>
            </w:r>
            <w:r w:rsidRPr="00F257F7">
              <w:tab/>
            </w:r>
            <w:r w:rsidRPr="00F257F7">
              <w:t>“τερματικός εξοπλισμός”: ο εξοπλισμός τερματικών όπως ορίζεται στο άρθρο 1 σημείο 1 της οδηγίας 2008/63/ΕΚ·</w:t>
            </w:r>
          </w:p>
        </w:tc>
        <w:tc>
          <w:tcPr>
            <w:tcW w:w="4876" w:type="dxa"/>
            <w:hideMark/>
          </w:tcPr>
          <w:p w14:paraId="193978AF" w14:textId="77777777" w:rsidR="007A2F20" w:rsidRPr="00F257F7" w:rsidRDefault="00F257F7">
            <w:pPr>
              <w:pStyle w:val="Normal6"/>
              <w:rPr>
                <w:szCs w:val="24"/>
              </w:rPr>
            </w:pPr>
            <w:r w:rsidRPr="00F257F7">
              <w:t>32)</w:t>
            </w:r>
            <w:r w:rsidRPr="00F257F7">
              <w:tab/>
              <w:t>“τερματικός εξοπλισμός”: ο εξοπλισμός τερματικών όπως ορίζεται στο άρθρο 1 σημείο 1 της οδηγίας 2008/63/ΕΚ·</w:t>
            </w:r>
          </w:p>
        </w:tc>
      </w:tr>
    </w:tbl>
    <w:p w14:paraId="04A4DA8E"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3612A4A" w14:textId="77777777" w:rsidR="007A2F20" w:rsidRPr="00F257F7" w:rsidRDefault="00F257F7" w:rsidP="007A2F20">
      <w:pPr>
        <w:rPr>
          <w:lang w:val="en-GB"/>
        </w:rPr>
      </w:pPr>
      <w:r w:rsidRPr="00F257F7">
        <w:rPr>
          <w:rStyle w:val="HideTWBExt"/>
          <w:lang w:val="en-GB"/>
        </w:rPr>
        <w:t>&lt;/Amend&gt;</w:t>
      </w:r>
    </w:p>
    <w:p w14:paraId="01A03546"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44</w:t>
      </w:r>
      <w:r w:rsidRPr="00F257F7">
        <w:rPr>
          <w:rStyle w:val="HideTWBExt"/>
          <w:b w:val="0"/>
        </w:rPr>
        <w:t>&lt;/NumAm&gt;</w:t>
      </w:r>
    </w:p>
    <w:p w14:paraId="7A28707B"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C700568" w14:textId="77777777" w:rsidR="007A2F20" w:rsidRPr="00F257F7" w:rsidRDefault="00F257F7" w:rsidP="007A2F20">
      <w:pPr>
        <w:pStyle w:val="NormalBold"/>
      </w:pPr>
      <w:r w:rsidRPr="00F257F7">
        <w:rPr>
          <w:rStyle w:val="HideTWBExt"/>
          <w:b w:val="0"/>
        </w:rPr>
        <w:t>&lt;Article&gt;</w:t>
      </w:r>
      <w:r w:rsidRPr="00F257F7">
        <w:t>Άρθρο 3 – παράγραφος 1 – σημείο 1 – στοιχείο β</w:t>
      </w:r>
      <w:r w:rsidRPr="00F257F7">
        <w:rPr>
          <w:rStyle w:val="HideTWBExt"/>
          <w:b w:val="0"/>
        </w:rPr>
        <w:t>&lt;/Article&gt;</w:t>
      </w:r>
    </w:p>
    <w:p w14:paraId="708C73B8"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57404D4F" w14:textId="77777777" w:rsidR="007A2F20" w:rsidRPr="00F257F7" w:rsidRDefault="00F257F7" w:rsidP="007A2F20">
      <w:r w:rsidRPr="00F257F7">
        <w:rPr>
          <w:rStyle w:val="HideTWBExt"/>
        </w:rPr>
        <w:t>&lt;Article2&gt;</w:t>
      </w:r>
      <w:r w:rsidRPr="00F257F7">
        <w:t>Άρθρο 4 – παράγραφος 1 – σημείο 33</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A0AAAC2" w14:textId="77777777" w:rsidTr="007A2F20">
        <w:trPr>
          <w:jc w:val="center"/>
        </w:trPr>
        <w:tc>
          <w:tcPr>
            <w:tcW w:w="9752" w:type="dxa"/>
            <w:gridSpan w:val="2"/>
          </w:tcPr>
          <w:p w14:paraId="58E2A617" w14:textId="77777777" w:rsidR="007A2F20" w:rsidRPr="00F257F7" w:rsidRDefault="007A2F20">
            <w:pPr>
              <w:keepNext/>
            </w:pPr>
          </w:p>
        </w:tc>
      </w:tr>
      <w:tr w:rsidR="00E512D1" w:rsidRPr="00F257F7" w14:paraId="18F08B64" w14:textId="77777777" w:rsidTr="007A2F20">
        <w:trPr>
          <w:jc w:val="center"/>
        </w:trPr>
        <w:tc>
          <w:tcPr>
            <w:tcW w:w="4876" w:type="dxa"/>
            <w:hideMark/>
          </w:tcPr>
          <w:p w14:paraId="56458541" w14:textId="77777777" w:rsidR="007A2F20" w:rsidRPr="00F257F7" w:rsidRDefault="00F257F7">
            <w:pPr>
              <w:pStyle w:val="ColumnHeading"/>
              <w:keepNext/>
            </w:pPr>
            <w:r w:rsidRPr="00F257F7">
              <w:t>Κείμενο που προτείνει η Επιτροπή</w:t>
            </w:r>
          </w:p>
        </w:tc>
        <w:tc>
          <w:tcPr>
            <w:tcW w:w="4876" w:type="dxa"/>
            <w:hideMark/>
          </w:tcPr>
          <w:p w14:paraId="4415F1F8" w14:textId="77777777" w:rsidR="007A2F20" w:rsidRPr="00F257F7" w:rsidRDefault="00F257F7">
            <w:pPr>
              <w:pStyle w:val="ColumnHeading"/>
              <w:keepNext/>
            </w:pPr>
            <w:r w:rsidRPr="00F257F7">
              <w:t>Τροπολογία</w:t>
            </w:r>
          </w:p>
        </w:tc>
      </w:tr>
      <w:tr w:rsidR="00E512D1" w:rsidRPr="00F257F7" w14:paraId="79089943" w14:textId="77777777" w:rsidTr="007A2F20">
        <w:trPr>
          <w:jc w:val="center"/>
        </w:trPr>
        <w:tc>
          <w:tcPr>
            <w:tcW w:w="4876" w:type="dxa"/>
            <w:hideMark/>
          </w:tcPr>
          <w:p w14:paraId="5F203C11" w14:textId="77777777" w:rsidR="007A2F20" w:rsidRPr="00F257F7" w:rsidRDefault="00F257F7">
            <w:pPr>
              <w:pStyle w:val="Normal6"/>
            </w:pPr>
            <w:r w:rsidRPr="00F257F7">
              <w:t>33)</w:t>
            </w:r>
            <w:r w:rsidRPr="00F257F7">
              <w:tab/>
              <w:t xml:space="preserve">για τα “δίκτυα ηλεκτρονικών επικοινωνιών” </w:t>
            </w:r>
            <w:r w:rsidRPr="00F257F7">
              <w:rPr>
                <w:b/>
                <w:bCs/>
                <w:i/>
                <w:iCs/>
              </w:rPr>
              <w:t>ισχύει ο ορισμός του άρθρου</w:t>
            </w:r>
            <w:r w:rsidRPr="00F257F7">
              <w:t xml:space="preserve"> 2 σημείο 1) της οδηγίας (ΕΕ) 2018/1972·</w:t>
            </w:r>
          </w:p>
        </w:tc>
        <w:tc>
          <w:tcPr>
            <w:tcW w:w="4876" w:type="dxa"/>
            <w:hideMark/>
          </w:tcPr>
          <w:p w14:paraId="72AD2F9D" w14:textId="77777777" w:rsidR="007A2F20" w:rsidRPr="00F257F7" w:rsidRDefault="00F257F7">
            <w:pPr>
              <w:pStyle w:val="Normal6"/>
              <w:rPr>
                <w:szCs w:val="24"/>
              </w:rPr>
            </w:pPr>
            <w:r w:rsidRPr="00F257F7">
              <w:t>33)</w:t>
            </w:r>
            <w:r w:rsidRPr="00F257F7">
              <w:tab/>
              <w:t xml:space="preserve">“δίκτυα ηλεκτρονικών επικοινωνιών” : </w:t>
            </w:r>
            <w:r w:rsidRPr="00F257F7">
              <w:rPr>
                <w:b/>
                <w:bCs/>
                <w:i/>
                <w:iCs/>
              </w:rPr>
              <w:t>δίκτυα ηλεκτρονικών επικοινωνιών όπως ορίζονται στο άρθρο</w:t>
            </w:r>
            <w:r w:rsidRPr="00F257F7">
              <w:t xml:space="preserve"> 2 σημείο 1) της οδηγίας (ΕΕ) 2018/1972·</w:t>
            </w:r>
          </w:p>
        </w:tc>
      </w:tr>
    </w:tbl>
    <w:p w14:paraId="59EC89A9"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26A0F01" w14:textId="77777777" w:rsidR="007A2F20" w:rsidRPr="00F257F7" w:rsidRDefault="00F257F7" w:rsidP="007A2F20">
      <w:pPr>
        <w:rPr>
          <w:lang w:val="en-GB"/>
        </w:rPr>
      </w:pPr>
      <w:r w:rsidRPr="00F257F7">
        <w:rPr>
          <w:rStyle w:val="HideTWBExt"/>
          <w:lang w:val="en-GB"/>
        </w:rPr>
        <w:t>&lt;/Amend&gt;</w:t>
      </w:r>
    </w:p>
    <w:p w14:paraId="19CE87C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45</w:t>
      </w:r>
      <w:r w:rsidRPr="00F257F7">
        <w:rPr>
          <w:rStyle w:val="HideTWBExt"/>
          <w:b w:val="0"/>
        </w:rPr>
        <w:t>&lt;/NumAm&gt;</w:t>
      </w:r>
    </w:p>
    <w:p w14:paraId="233CE000"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16A24A2" w14:textId="77777777" w:rsidR="007A2F20" w:rsidRPr="00F257F7" w:rsidRDefault="00F257F7" w:rsidP="007A2F20">
      <w:pPr>
        <w:pStyle w:val="NormalBold"/>
      </w:pPr>
      <w:r w:rsidRPr="00F257F7">
        <w:rPr>
          <w:rStyle w:val="HideTWBExt"/>
          <w:b w:val="0"/>
        </w:rPr>
        <w:t>&lt;Article&gt;</w:t>
      </w:r>
      <w:r w:rsidRPr="00F257F7">
        <w:t>Άρθρο 3 – παράγραφος 1 – σημείο 2</w:t>
      </w:r>
      <w:r w:rsidRPr="00F257F7">
        <w:rPr>
          <w:rStyle w:val="HideTWBExt"/>
          <w:b w:val="0"/>
        </w:rPr>
        <w:t>&lt;/Article&gt;</w:t>
      </w:r>
    </w:p>
    <w:p w14:paraId="100C4361"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4181A2B3" w14:textId="77777777" w:rsidR="007A2F20" w:rsidRPr="00F257F7" w:rsidRDefault="00F257F7" w:rsidP="007A2F20">
      <w:r w:rsidRPr="00F257F7">
        <w:rPr>
          <w:rStyle w:val="HideTWBExt"/>
        </w:rPr>
        <w:t>&lt;Article2&gt;</w:t>
      </w:r>
      <w:r w:rsidRPr="00F257F7">
        <w:t>Άρθρο 5 – παράγραφος 1 – στοιχείο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E2B5CB0" w14:textId="77777777" w:rsidTr="007A2F20">
        <w:trPr>
          <w:jc w:val="center"/>
        </w:trPr>
        <w:tc>
          <w:tcPr>
            <w:tcW w:w="9752" w:type="dxa"/>
            <w:gridSpan w:val="2"/>
          </w:tcPr>
          <w:p w14:paraId="254B8B4A" w14:textId="77777777" w:rsidR="007A2F20" w:rsidRPr="00F257F7" w:rsidRDefault="007A2F20">
            <w:pPr>
              <w:keepNext/>
            </w:pPr>
          </w:p>
        </w:tc>
      </w:tr>
      <w:tr w:rsidR="00E512D1" w:rsidRPr="00F257F7" w14:paraId="18125EB7" w14:textId="77777777" w:rsidTr="007A2F20">
        <w:trPr>
          <w:jc w:val="center"/>
        </w:trPr>
        <w:tc>
          <w:tcPr>
            <w:tcW w:w="4876" w:type="dxa"/>
            <w:hideMark/>
          </w:tcPr>
          <w:p w14:paraId="408FBEBA" w14:textId="77777777" w:rsidR="007A2F20" w:rsidRPr="00F257F7" w:rsidRDefault="00F257F7">
            <w:pPr>
              <w:pStyle w:val="ColumnHeading"/>
              <w:keepNext/>
            </w:pPr>
            <w:r w:rsidRPr="00F257F7">
              <w:t>Κείμενο που προτείνει η Επιτροπή</w:t>
            </w:r>
          </w:p>
        </w:tc>
        <w:tc>
          <w:tcPr>
            <w:tcW w:w="4876" w:type="dxa"/>
            <w:hideMark/>
          </w:tcPr>
          <w:p w14:paraId="6594C9E6" w14:textId="77777777" w:rsidR="007A2F20" w:rsidRPr="00F257F7" w:rsidRDefault="00F257F7">
            <w:pPr>
              <w:pStyle w:val="ColumnHeading"/>
              <w:keepNext/>
            </w:pPr>
            <w:r w:rsidRPr="00F257F7">
              <w:t>Τροπολογία</w:t>
            </w:r>
          </w:p>
        </w:tc>
      </w:tr>
      <w:tr w:rsidR="00E512D1" w:rsidRPr="00F257F7" w14:paraId="015D9A16" w14:textId="77777777" w:rsidTr="007A2F20">
        <w:trPr>
          <w:jc w:val="center"/>
        </w:trPr>
        <w:tc>
          <w:tcPr>
            <w:tcW w:w="4876" w:type="dxa"/>
            <w:hideMark/>
          </w:tcPr>
          <w:p w14:paraId="13C84403" w14:textId="77777777" w:rsidR="007A2F20" w:rsidRPr="00F257F7" w:rsidRDefault="00F257F7">
            <w:pPr>
              <w:pStyle w:val="Normal6"/>
            </w:pPr>
            <w:r w:rsidRPr="00F257F7">
              <w:t xml:space="preserve">συλλέγονται για καθορισμένους, ρητούς και νόμιμους σκοπούς και δεν υποβάλλονται σε περαιτέρω επεξεργασία κατά τρόπο ασύμβατο προς τους σκοπούς αυτούς· η περαιτέρω επεξεργασία για σκοπούς αρχειοθέτησης προς το δημόσιο συμφέρον ή σκοπούς επιστημονικής ή ιστορικής έρευνας ή στατιστικούς σκοπούς θεωρείται, σύμφωνα με το άρθρο 89 </w:t>
            </w:r>
            <w:r w:rsidRPr="00F257F7">
              <w:lastRenderedPageBreak/>
              <w:t>παράγραφος 1, συμβατή με τους αρχικούς σκοπούς, ανεξάρτητα από τις προϋποθέσεις του άρθρου 6 παράγραφος 4 του παρόντος κανονισμού (“περιορισμός του σκοπού”)·</w:t>
            </w:r>
          </w:p>
        </w:tc>
        <w:tc>
          <w:tcPr>
            <w:tcW w:w="4876" w:type="dxa"/>
            <w:hideMark/>
          </w:tcPr>
          <w:p w14:paraId="04E5DD0B" w14:textId="77777777" w:rsidR="007A2F20" w:rsidRPr="00F257F7" w:rsidRDefault="00F257F7">
            <w:pPr>
              <w:pStyle w:val="Normal6"/>
              <w:rPr>
                <w:szCs w:val="24"/>
              </w:rPr>
            </w:pPr>
            <w:r w:rsidRPr="00F257F7">
              <w:rPr>
                <w:b/>
                <w:i/>
              </w:rPr>
              <w:lastRenderedPageBreak/>
              <w:t xml:space="preserve">β) </w:t>
            </w:r>
            <w:r w:rsidRPr="00F257F7">
              <w:t>συλλέγονται για καθορισμένους, ρητούς και νόμιμους σκοπούς και δεν υποβάλλονται σε περαιτέρω επεξεργασία κατά τρόπο ασύμβατο προς τους σκοπούς αυτούς· η περαιτέρω επεξεργασία για σκοπούς αρχειοθέτησης προς το δημόσιο συμφέρον ή σκοπούς επιστημονικής ή ιστορικής έρευνας ή στατιστικούς σκοπούς θεωρείται</w:t>
            </w:r>
            <w:r w:rsidRPr="00F257F7">
              <w:rPr>
                <w:b/>
                <w:bCs/>
                <w:i/>
                <w:iCs/>
              </w:rPr>
              <w:t xml:space="preserve">, με την επιφύλαξη της </w:t>
            </w:r>
            <w:r w:rsidRPr="00F257F7">
              <w:rPr>
                <w:b/>
                <w:bCs/>
                <w:i/>
                <w:iCs/>
              </w:rPr>
              <w:lastRenderedPageBreak/>
              <w:t>εφαρμογής κατάλληλων εγγυήσεων</w:t>
            </w:r>
            <w:r w:rsidRPr="00F257F7">
              <w:t xml:space="preserve"> σύμφωνα με το άρθρο 89 παράγραφος 1, συμβατή με τους αρχικούς σκοπούς, ανεξάρτητα από τις προϋποθέσεις του άρθρου 6 παράγραφος 4 του παρόντος κανονισμού (“π</w:t>
            </w:r>
            <w:r w:rsidRPr="00F257F7">
              <w:t>εριορισμός του σκοπού”),».</w:t>
            </w:r>
          </w:p>
        </w:tc>
      </w:tr>
    </w:tbl>
    <w:p w14:paraId="7EECDC1C"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FC51F1F" w14:textId="77777777" w:rsidR="007A2F20" w:rsidRPr="00F257F7" w:rsidRDefault="00F257F7" w:rsidP="007A2F20">
      <w:pPr>
        <w:rPr>
          <w:lang w:val="en-GB"/>
        </w:rPr>
      </w:pPr>
      <w:r w:rsidRPr="00F257F7">
        <w:rPr>
          <w:rStyle w:val="HideTWBExt"/>
          <w:lang w:val="en-GB"/>
        </w:rPr>
        <w:t>&lt;/Amend&gt;</w:t>
      </w:r>
    </w:p>
    <w:p w14:paraId="2847E4D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46</w:t>
      </w:r>
      <w:r w:rsidRPr="00F257F7">
        <w:rPr>
          <w:rStyle w:val="HideTWBExt"/>
          <w:b w:val="0"/>
        </w:rPr>
        <w:t>&lt;/NumAm&gt;</w:t>
      </w:r>
    </w:p>
    <w:p w14:paraId="6923F51C"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37F128F" w14:textId="77777777" w:rsidR="007A2F20" w:rsidRPr="00F257F7" w:rsidRDefault="00F257F7" w:rsidP="007A2F20">
      <w:pPr>
        <w:pStyle w:val="NormalBold"/>
      </w:pPr>
      <w:r w:rsidRPr="00F257F7">
        <w:rPr>
          <w:rStyle w:val="HideTWBExt"/>
          <w:b w:val="0"/>
        </w:rPr>
        <w:t>&lt;Article&gt;</w:t>
      </w:r>
      <w:r w:rsidRPr="00F257F7">
        <w:t>Άρθρο 3 – παράγραφος 1 – σημείο 3 – στοιχείο α</w:t>
      </w:r>
      <w:r w:rsidRPr="00F257F7">
        <w:rPr>
          <w:rStyle w:val="HideTWBExt"/>
          <w:b w:val="0"/>
        </w:rPr>
        <w:t>&lt;/Article&gt;</w:t>
      </w:r>
    </w:p>
    <w:p w14:paraId="5CF7B431"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25C89724" w14:textId="77777777" w:rsidR="007A2F20" w:rsidRPr="00F257F7" w:rsidRDefault="00F257F7" w:rsidP="007A2F20">
      <w:r w:rsidRPr="00F257F7">
        <w:rPr>
          <w:rStyle w:val="HideTWBExt"/>
        </w:rPr>
        <w:t>&lt;Article2&gt;</w:t>
      </w:r>
      <w:r w:rsidRPr="00F257F7">
        <w:t>Άρθρο 9 – παράγραφος 2 – στοιχείο ιβ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DA86475" w14:textId="77777777" w:rsidTr="007A2F20">
        <w:trPr>
          <w:jc w:val="center"/>
        </w:trPr>
        <w:tc>
          <w:tcPr>
            <w:tcW w:w="9752" w:type="dxa"/>
            <w:gridSpan w:val="2"/>
          </w:tcPr>
          <w:p w14:paraId="1B5B03AA" w14:textId="77777777" w:rsidR="007A2F20" w:rsidRPr="00F257F7" w:rsidRDefault="007A2F20">
            <w:pPr>
              <w:keepNext/>
            </w:pPr>
          </w:p>
        </w:tc>
      </w:tr>
      <w:tr w:rsidR="00E512D1" w:rsidRPr="00F257F7" w14:paraId="276827F7" w14:textId="77777777" w:rsidTr="007A2F20">
        <w:trPr>
          <w:jc w:val="center"/>
        </w:trPr>
        <w:tc>
          <w:tcPr>
            <w:tcW w:w="4876" w:type="dxa"/>
            <w:hideMark/>
          </w:tcPr>
          <w:p w14:paraId="10228BDD" w14:textId="77777777" w:rsidR="007A2F20" w:rsidRPr="00F257F7" w:rsidRDefault="00F257F7">
            <w:pPr>
              <w:pStyle w:val="ColumnHeading"/>
              <w:keepNext/>
            </w:pPr>
            <w:r w:rsidRPr="00F257F7">
              <w:t>Κείμενο που προτείνει η Επιτροπή</w:t>
            </w:r>
          </w:p>
        </w:tc>
        <w:tc>
          <w:tcPr>
            <w:tcW w:w="4876" w:type="dxa"/>
            <w:hideMark/>
          </w:tcPr>
          <w:p w14:paraId="185C48F9" w14:textId="77777777" w:rsidR="007A2F20" w:rsidRPr="00F257F7" w:rsidRDefault="00F257F7">
            <w:pPr>
              <w:pStyle w:val="ColumnHeading"/>
              <w:keepNext/>
            </w:pPr>
            <w:r w:rsidRPr="00F257F7">
              <w:t>Τροπολογία</w:t>
            </w:r>
          </w:p>
        </w:tc>
      </w:tr>
      <w:tr w:rsidR="00E512D1" w:rsidRPr="00F257F7" w14:paraId="38B93486" w14:textId="77777777" w:rsidTr="007A2F20">
        <w:trPr>
          <w:jc w:val="center"/>
        </w:trPr>
        <w:tc>
          <w:tcPr>
            <w:tcW w:w="4876" w:type="dxa"/>
            <w:hideMark/>
          </w:tcPr>
          <w:p w14:paraId="61D1E859" w14:textId="77777777" w:rsidR="007A2F20" w:rsidRPr="00F257F7" w:rsidRDefault="00F257F7">
            <w:pPr>
              <w:pStyle w:val="Normal6"/>
            </w:pPr>
            <w:r w:rsidRPr="00F257F7">
              <w:t>ιβ)</w:t>
            </w:r>
            <w:r w:rsidRPr="00F257F7">
              <w:tab/>
            </w:r>
            <w:r w:rsidRPr="00F257F7">
              <w:t>η επεξεργασία βιομετρικών δεδομένων είναι αναγκαία για την επιβεβαίωση της ταυτότητας του υποκειμένου των δεδομένων (επαλήθευση), όταν τα βιομετρικά δεδομένα ή τα μέσα που απαιτούνται για την επαλήθευση τελούν υπό τον αποκλειστικό έλεγχο του υποκειμένου των δεδομένων.</w:t>
            </w:r>
          </w:p>
        </w:tc>
        <w:tc>
          <w:tcPr>
            <w:tcW w:w="4876" w:type="dxa"/>
            <w:hideMark/>
          </w:tcPr>
          <w:p w14:paraId="4CCB9252" w14:textId="77777777" w:rsidR="007A2F20" w:rsidRPr="00F257F7" w:rsidRDefault="00F257F7">
            <w:pPr>
              <w:pStyle w:val="Normal6"/>
              <w:rPr>
                <w:szCs w:val="24"/>
              </w:rPr>
            </w:pPr>
            <w:r w:rsidRPr="00F257F7">
              <w:t>ιβ)</w:t>
            </w:r>
            <w:r w:rsidRPr="00F257F7">
              <w:tab/>
              <w:t xml:space="preserve">η επεξεργασία βιομετρικών δεδομένων είναι αναγκαία για την επιβεβαίωση της ταυτότητας του υποκειμένου των δεδομένων (επαλήθευση), όταν τα βιομετρικά δεδομένα ή τα μέσα που απαιτούνται για την επαλήθευση </w:t>
            </w:r>
            <w:r w:rsidRPr="00F257F7">
              <w:rPr>
                <w:b/>
                <w:bCs/>
                <w:i/>
                <w:iCs/>
              </w:rPr>
              <w:t>ένα-προς-ένα</w:t>
            </w:r>
            <w:r w:rsidRPr="00F257F7">
              <w:t xml:space="preserve"> τελούν υπό τον αποκλειστικό έλεγχο του υποκειμένου των δεδομένων</w:t>
            </w:r>
            <w:r w:rsidRPr="00F257F7">
              <w:rPr>
                <w:b/>
                <w:bCs/>
                <w:i/>
                <w:iCs/>
              </w:rPr>
              <w:t>, με την επιφύλαξη των κατάλληλων εγγυήσεων που προβλέπονται στο δίκαιο της Ένωσης για την προστασία των θεμελιωδών δικαιωμάτων και των συμφερόντων του υποκειμένου των δεδομένων</w:t>
            </w:r>
            <w:r w:rsidRPr="00F257F7">
              <w:t>.</w:t>
            </w:r>
          </w:p>
        </w:tc>
      </w:tr>
    </w:tbl>
    <w:p w14:paraId="3420BF43"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7564B39" w14:textId="77777777" w:rsidR="007A2F20" w:rsidRPr="00F257F7" w:rsidRDefault="00F257F7" w:rsidP="007A2F20">
      <w:pPr>
        <w:rPr>
          <w:lang w:val="en-GB"/>
        </w:rPr>
      </w:pPr>
      <w:r w:rsidRPr="00F257F7">
        <w:rPr>
          <w:rStyle w:val="HideTWBExt"/>
          <w:lang w:val="en-GB"/>
        </w:rPr>
        <w:t>&lt;/Amend&gt;</w:t>
      </w:r>
    </w:p>
    <w:p w14:paraId="7490BA6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47</w:t>
      </w:r>
      <w:r w:rsidRPr="00F257F7">
        <w:rPr>
          <w:rStyle w:val="HideTWBExt"/>
          <w:b w:val="0"/>
        </w:rPr>
        <w:t>&lt;/NumAm&gt;</w:t>
      </w:r>
    </w:p>
    <w:p w14:paraId="6F4BBC1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77B7A86" w14:textId="77777777" w:rsidR="007A2F20" w:rsidRPr="00F257F7" w:rsidRDefault="00F257F7" w:rsidP="007A2F20">
      <w:pPr>
        <w:pStyle w:val="NormalBold"/>
      </w:pPr>
      <w:r w:rsidRPr="00F257F7">
        <w:rPr>
          <w:rStyle w:val="HideTWBExt"/>
          <w:b w:val="0"/>
        </w:rPr>
        <w:t>&lt;Article&gt;</w:t>
      </w:r>
      <w:r w:rsidRPr="00F257F7">
        <w:t>Άρθρο 3 – παράγραφος 1 – σημείο 3 α (νέο)</w:t>
      </w:r>
      <w:r w:rsidRPr="00F257F7">
        <w:rPr>
          <w:rStyle w:val="HideTWBExt"/>
          <w:b w:val="0"/>
        </w:rPr>
        <w:t>&lt;/Article&gt;</w:t>
      </w:r>
    </w:p>
    <w:p w14:paraId="67183B1F"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27A1094D" w14:textId="77777777" w:rsidR="007A2F20" w:rsidRPr="00F257F7" w:rsidRDefault="00F257F7" w:rsidP="007A2F20">
      <w:r w:rsidRPr="00F257F7">
        <w:rPr>
          <w:rStyle w:val="HideTWBExt"/>
        </w:rPr>
        <w:t>&lt;Article2&gt;</w:t>
      </w:r>
      <w:r w:rsidRPr="00F257F7">
        <w:t>Άρθρο 12 – παράγραφος 3</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836D799" w14:textId="77777777" w:rsidTr="007A2F20">
        <w:trPr>
          <w:jc w:val="center"/>
        </w:trPr>
        <w:tc>
          <w:tcPr>
            <w:tcW w:w="9752" w:type="dxa"/>
            <w:gridSpan w:val="2"/>
          </w:tcPr>
          <w:p w14:paraId="67EE9E2B" w14:textId="77777777" w:rsidR="007A2F20" w:rsidRPr="00F257F7" w:rsidRDefault="007A2F20">
            <w:pPr>
              <w:keepNext/>
            </w:pPr>
          </w:p>
        </w:tc>
      </w:tr>
      <w:tr w:rsidR="00E512D1" w:rsidRPr="00F257F7" w14:paraId="54E05A43" w14:textId="77777777" w:rsidTr="007A2F20">
        <w:trPr>
          <w:jc w:val="center"/>
        </w:trPr>
        <w:tc>
          <w:tcPr>
            <w:tcW w:w="4876" w:type="dxa"/>
            <w:hideMark/>
          </w:tcPr>
          <w:p w14:paraId="7AF9EBB5" w14:textId="77777777" w:rsidR="007A2F20" w:rsidRPr="00F257F7" w:rsidRDefault="00F257F7">
            <w:pPr>
              <w:pStyle w:val="ColumnHeading"/>
              <w:keepNext/>
            </w:pPr>
            <w:r w:rsidRPr="00F257F7">
              <w:t xml:space="preserve">Ισχύον κείμενο </w:t>
            </w:r>
          </w:p>
        </w:tc>
        <w:tc>
          <w:tcPr>
            <w:tcW w:w="4876" w:type="dxa"/>
            <w:hideMark/>
          </w:tcPr>
          <w:p w14:paraId="60D48ADE" w14:textId="77777777" w:rsidR="007A2F20" w:rsidRPr="00F257F7" w:rsidRDefault="00F257F7">
            <w:pPr>
              <w:pStyle w:val="ColumnHeading"/>
              <w:keepNext/>
            </w:pPr>
            <w:r w:rsidRPr="00F257F7">
              <w:t>Τροπολογία</w:t>
            </w:r>
          </w:p>
        </w:tc>
      </w:tr>
      <w:tr w:rsidR="00E512D1" w:rsidRPr="00F257F7" w14:paraId="2282EBCC" w14:textId="77777777" w:rsidTr="007A2F20">
        <w:trPr>
          <w:jc w:val="center"/>
        </w:trPr>
        <w:tc>
          <w:tcPr>
            <w:tcW w:w="4876" w:type="dxa"/>
          </w:tcPr>
          <w:p w14:paraId="3DF3A098" w14:textId="77777777" w:rsidR="007A2F20" w:rsidRPr="00F257F7" w:rsidRDefault="007A2F20">
            <w:pPr>
              <w:pStyle w:val="Normal6"/>
            </w:pPr>
          </w:p>
        </w:tc>
        <w:tc>
          <w:tcPr>
            <w:tcW w:w="4876" w:type="dxa"/>
            <w:hideMark/>
          </w:tcPr>
          <w:p w14:paraId="4664C268" w14:textId="77777777" w:rsidR="007A2F20" w:rsidRPr="00F257F7" w:rsidRDefault="00F257F7">
            <w:pPr>
              <w:pStyle w:val="Normal6"/>
              <w:rPr>
                <w:szCs w:val="24"/>
              </w:rPr>
            </w:pPr>
            <w:r w:rsidRPr="00F257F7">
              <w:rPr>
                <w:b/>
                <w:i/>
              </w:rPr>
              <w:t>3α.</w:t>
            </w:r>
            <w:r w:rsidRPr="00F257F7">
              <w:rPr>
                <w:b/>
                <w:i/>
              </w:rPr>
              <w:tab/>
              <w:t>στο άρθρο 12, η παράγραφος 3 αντικαθίσταται από το ακόλουθο κείμενο:</w:t>
            </w:r>
          </w:p>
        </w:tc>
      </w:tr>
      <w:tr w:rsidR="00E512D1" w:rsidRPr="00F257F7" w14:paraId="2AF21996" w14:textId="77777777" w:rsidTr="007A2F20">
        <w:trPr>
          <w:jc w:val="center"/>
        </w:trPr>
        <w:tc>
          <w:tcPr>
            <w:tcW w:w="4876" w:type="dxa"/>
          </w:tcPr>
          <w:p w14:paraId="139CA6B0" w14:textId="77777777" w:rsidR="007A2F20" w:rsidRPr="00F257F7" w:rsidRDefault="00F257F7">
            <w:pPr>
              <w:pStyle w:val="Normal6"/>
            </w:pPr>
            <w:r w:rsidRPr="00F257F7">
              <w:t>3.</w:t>
            </w:r>
            <w:r w:rsidRPr="00F257F7">
              <w:tab/>
            </w:r>
            <w:r w:rsidRPr="00F257F7">
              <w:t xml:space="preserve">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χωρίς καθυστέρηση και σε κάθε περίπτωση εντός μηνός από την παραλαβή του αιτήματος. Η εν λόγω προθεσμία μπορεί να παραταθεί κατά δύο ακόμη μήνες, εφόσον απαιτείται, λαμβανομένων υπόψη της πολυπλοκότητας του αιτήματος και του αριθμού των αιτημάτων. Ο υπεύθυνος επεξεργασίας ενημερώνει το υποκείμενο των δεδομένων για την εν λόγω παράταση εντός μηνός από </w:t>
            </w:r>
            <w:r w:rsidRPr="00F257F7">
              <w:t>την παραλαβή του αιτήματος, καθώς και για τους λόγους της καθυστέρησης. Εάν το υποκείμενο των δεδομένων υποβάλλει το αίτημα με ηλεκτρονικά μέσα, η ενημέρωση παρέχεται, εάν είναι δυνατόν, με ηλεκτρονικά μέσα, εκτός εάν το υποκείμενο των δεδομένων ζητήσει κάτι διαφορετικό.</w:t>
            </w:r>
          </w:p>
        </w:tc>
        <w:tc>
          <w:tcPr>
            <w:tcW w:w="4876" w:type="dxa"/>
            <w:hideMark/>
          </w:tcPr>
          <w:p w14:paraId="7BB35C8A" w14:textId="77777777" w:rsidR="007A2F20" w:rsidRPr="00F257F7" w:rsidRDefault="00F257F7">
            <w:pPr>
              <w:pStyle w:val="Normal6"/>
              <w:rPr>
                <w:szCs w:val="24"/>
              </w:rPr>
            </w:pPr>
            <w:r w:rsidRPr="00F257F7">
              <w:t>3.</w:t>
            </w:r>
            <w:r w:rsidRPr="00F257F7">
              <w:tab/>
              <w:t>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χωρίς καθυστέρηση και σε κάθε περίπτωση εντός μηνός από την παραλαβή του αιτήματος.</w:t>
            </w:r>
            <w:r w:rsidRPr="00F257F7">
              <w:rPr>
                <w:b/>
                <w:i/>
              </w:rPr>
              <w:t xml:space="preserve"> </w:t>
            </w:r>
            <w:r w:rsidRPr="00F257F7">
              <w:t>Η εν λόγω προθεσμία μπορεί να παραταθεί κατά δύο ακόμη μήνες, εφόσον απαιτείται, λαμβανομένων υπόψη της πολυπλοκότητας του αιτήματος και του αριθμού των αιτημάτων. Ο υπεύθυνος επεξεργασίας ενημερώνει το υποκείμενο των δεδομένων για την εν λόγω παράταση</w:t>
            </w:r>
            <w:r w:rsidRPr="00F257F7">
              <w:rPr>
                <w:b/>
                <w:bCs/>
                <w:i/>
                <w:iCs/>
              </w:rPr>
              <w:t xml:space="preserve"> χωρίς αδικαιολό</w:t>
            </w:r>
            <w:r w:rsidRPr="00F257F7">
              <w:rPr>
                <w:b/>
                <w:bCs/>
                <w:i/>
                <w:iCs/>
              </w:rPr>
              <w:t>γητη καθυστέρηση και, σε κάθε περίπτωση,</w:t>
            </w:r>
            <w:r w:rsidRPr="00F257F7">
              <w:t xml:space="preserve"> εντός μηνός από την παραλαβή του αιτήματος, καθώς και για τους λόγους της καθυστέρησης. Εάν το υποκείμενο των δεδομένων υποβάλλει το αίτημα με ηλεκτρονικά μέσα, η ενημέρωση παρέχεται, εάν είναι δυνατόν, με ηλεκτρονικά μέσα, εκτός εάν το υποκείμενο των δεδομένων ζητήσει κάτι διαφορετικό.</w:t>
            </w:r>
          </w:p>
        </w:tc>
      </w:tr>
    </w:tbl>
    <w:p w14:paraId="24CC6849"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0C9755C" w14:textId="77777777" w:rsidR="007A2F20" w:rsidRPr="00F257F7" w:rsidRDefault="00F257F7" w:rsidP="007A2F20">
      <w:pPr>
        <w:rPr>
          <w:lang w:val="en-GB"/>
        </w:rPr>
      </w:pPr>
      <w:r w:rsidRPr="00F257F7">
        <w:rPr>
          <w:rStyle w:val="HideTWBExt"/>
          <w:lang w:val="en-GB"/>
        </w:rPr>
        <w:t>&lt;/Amend&gt;</w:t>
      </w:r>
    </w:p>
    <w:p w14:paraId="5BA83724"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48</w:t>
      </w:r>
      <w:r w:rsidRPr="00F257F7">
        <w:rPr>
          <w:rStyle w:val="HideTWBExt"/>
          <w:b w:val="0"/>
        </w:rPr>
        <w:t>&lt;/NumAm&gt;</w:t>
      </w:r>
    </w:p>
    <w:p w14:paraId="5F584F6C"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9EBB8ED" w14:textId="77777777" w:rsidR="007A2F20" w:rsidRPr="00F257F7" w:rsidRDefault="00F257F7" w:rsidP="007A2F20">
      <w:pPr>
        <w:pStyle w:val="NormalBold"/>
      </w:pPr>
      <w:r w:rsidRPr="00F257F7">
        <w:rPr>
          <w:rStyle w:val="HideTWBExt"/>
          <w:b w:val="0"/>
        </w:rPr>
        <w:t>&lt;Article&gt;</w:t>
      </w:r>
      <w:r w:rsidRPr="00F257F7">
        <w:t>Άρθρο 3 – παράγραφος 1 – σημείο 4</w:t>
      </w:r>
      <w:r w:rsidRPr="00F257F7">
        <w:rPr>
          <w:rStyle w:val="HideTWBExt"/>
          <w:b w:val="0"/>
        </w:rPr>
        <w:t>&lt;/Article&gt;</w:t>
      </w:r>
    </w:p>
    <w:p w14:paraId="43223C02"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1364DF63" w14:textId="77777777" w:rsidR="007A2F20" w:rsidRPr="00F257F7" w:rsidRDefault="00F257F7" w:rsidP="007A2F20">
      <w:r w:rsidRPr="00F257F7">
        <w:rPr>
          <w:rStyle w:val="HideTWBExt"/>
        </w:rPr>
        <w:t>&lt;Article2&gt;</w:t>
      </w:r>
      <w:r w:rsidRPr="00F257F7">
        <w:t xml:space="preserve">Άρθρο 12 – παράγραφος 5 – εδάφιο 1 – εισαγωγικό μέρος </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FF129B7" w14:textId="77777777" w:rsidTr="00713D50">
        <w:trPr>
          <w:jc w:val="center"/>
        </w:trPr>
        <w:tc>
          <w:tcPr>
            <w:tcW w:w="9752" w:type="dxa"/>
            <w:gridSpan w:val="2"/>
          </w:tcPr>
          <w:p w14:paraId="1FDA9775" w14:textId="77777777" w:rsidR="007A2F20" w:rsidRPr="00F257F7" w:rsidRDefault="007A2F20">
            <w:pPr>
              <w:keepNext/>
            </w:pPr>
          </w:p>
        </w:tc>
      </w:tr>
      <w:tr w:rsidR="00E512D1" w:rsidRPr="00F257F7" w14:paraId="3D3E1932" w14:textId="77777777" w:rsidTr="00713D50">
        <w:trPr>
          <w:jc w:val="center"/>
        </w:trPr>
        <w:tc>
          <w:tcPr>
            <w:tcW w:w="4876" w:type="dxa"/>
            <w:hideMark/>
          </w:tcPr>
          <w:p w14:paraId="01DA0C87" w14:textId="77777777" w:rsidR="007A2F20" w:rsidRPr="00F257F7" w:rsidRDefault="00F257F7">
            <w:pPr>
              <w:pStyle w:val="ColumnHeading"/>
              <w:keepNext/>
            </w:pPr>
            <w:r w:rsidRPr="00F257F7">
              <w:t>Κείμενο που προτείνει η Επιτροπή</w:t>
            </w:r>
          </w:p>
        </w:tc>
        <w:tc>
          <w:tcPr>
            <w:tcW w:w="4876" w:type="dxa"/>
            <w:hideMark/>
          </w:tcPr>
          <w:p w14:paraId="251F4F9E" w14:textId="77777777" w:rsidR="007A2F20" w:rsidRPr="00F257F7" w:rsidRDefault="00F257F7">
            <w:pPr>
              <w:pStyle w:val="ColumnHeading"/>
              <w:keepNext/>
            </w:pPr>
            <w:r w:rsidRPr="00F257F7">
              <w:t>Τροπολογία</w:t>
            </w:r>
          </w:p>
        </w:tc>
      </w:tr>
      <w:tr w:rsidR="00E512D1" w:rsidRPr="00F257F7" w14:paraId="1225D9CF" w14:textId="77777777" w:rsidTr="00713D50">
        <w:trPr>
          <w:jc w:val="center"/>
        </w:trPr>
        <w:tc>
          <w:tcPr>
            <w:tcW w:w="4876" w:type="dxa"/>
            <w:hideMark/>
          </w:tcPr>
          <w:p w14:paraId="125977DF" w14:textId="77777777" w:rsidR="007A2F20" w:rsidRPr="00F257F7" w:rsidRDefault="00F257F7">
            <w:pPr>
              <w:pStyle w:val="Normal6"/>
            </w:pPr>
            <w:r w:rsidRPr="00F257F7">
              <w:t xml:space="preserve">Οι πληροφορίες που παρέχονται σύμφωνα με τα άρθρα 13 και 14 και κάθε ανακοίνωση, καθώς και όλες οι ενέργειες που αναλαμβάνονται σύμφωνα με τα άρθρα 15 έως 22 και το άρθρο 34, </w:t>
            </w:r>
            <w:r w:rsidRPr="00F257F7">
              <w:lastRenderedPageBreak/>
              <w:t>παρέχονται δωρεάν. Εάν τα αιτήματα του υποκειμένου των δεδομένων είναι προδήλως αβάσιμα ή υπερβολικά, ιδίως λόγω του επαναλαμβανόμενου χαρακτήρα τους</w:t>
            </w:r>
            <w:r w:rsidRPr="00F257F7">
              <w:rPr>
                <w:b/>
                <w:bCs/>
                <w:i/>
                <w:iCs/>
              </w:rPr>
              <w:t>, ή επίσης —για αιτήματα δυνάμει του άρθρου 15— επειδή το υποκείμενο των δεδομένων χρησιμοποιεί καταχρηστικά τα δικαιώματα που παρέχονται από τον παρόντα κανονισμό για σκοπούς άλλους από την προστασία των δεδομένων του</w:t>
            </w:r>
            <w:r w:rsidRPr="00F257F7">
              <w:t xml:space="preserve">, ο υπεύθυνος επεξεργασίας </w:t>
            </w:r>
            <w:r w:rsidRPr="00F257F7">
              <w:rPr>
                <w:b/>
                <w:bCs/>
                <w:i/>
                <w:iCs/>
              </w:rPr>
              <w:t>μπορεί</w:t>
            </w:r>
            <w:r w:rsidRPr="00F257F7">
              <w:t>:</w:t>
            </w:r>
          </w:p>
        </w:tc>
        <w:tc>
          <w:tcPr>
            <w:tcW w:w="4876" w:type="dxa"/>
            <w:hideMark/>
          </w:tcPr>
          <w:p w14:paraId="0D585E49" w14:textId="77777777" w:rsidR="007A2F20" w:rsidRPr="00F257F7" w:rsidRDefault="00F257F7">
            <w:pPr>
              <w:pStyle w:val="Normal6"/>
              <w:rPr>
                <w:szCs w:val="24"/>
              </w:rPr>
            </w:pPr>
            <w:r w:rsidRPr="00F257F7">
              <w:rPr>
                <w:b/>
                <w:i/>
              </w:rPr>
              <w:lastRenderedPageBreak/>
              <w:t>(5)</w:t>
            </w:r>
            <w:r w:rsidRPr="00F257F7">
              <w:rPr>
                <w:b/>
                <w:i/>
              </w:rPr>
              <w:tab/>
            </w:r>
            <w:r w:rsidRPr="00F257F7">
              <w:t xml:space="preserve">Οι πληροφορίες που παρέχονται σύμφωνα με τα άρθρα 13 και 14 και κάθε ανακοίνωση, καθώς και όλες οι ενέργειες που αναλαμβάνονται σύμφωνα με τα άρθρα 15 έως 22 και το άρθρο 34, </w:t>
            </w:r>
            <w:r w:rsidRPr="00F257F7">
              <w:lastRenderedPageBreak/>
              <w:t xml:space="preserve">παρέχονται δωρεάν. Εάν τα αιτήματα του υποκειμένου των δεδομένων είναι προδήλως αβάσιμα ή υπερβολικά, ιδίως λόγω του επαναλαμβανόμενου χαρακτήρα τους, ο υπεύθυνος επεξεργασίας </w:t>
            </w:r>
            <w:r w:rsidRPr="00F257F7">
              <w:rPr>
                <w:b/>
                <w:bCs/>
                <w:i/>
                <w:iCs/>
              </w:rPr>
              <w:t>παρέχει στο υποκείμενο των δεδομένων τη δυνατότητα να επιλέξει μεταξύ του</w:t>
            </w:r>
            <w:r w:rsidRPr="00F257F7">
              <w:t>:</w:t>
            </w:r>
          </w:p>
        </w:tc>
      </w:tr>
      <w:tr w:rsidR="00E512D1" w:rsidRPr="00F257F7" w14:paraId="5FCC805D" w14:textId="77777777" w:rsidTr="00713D50">
        <w:trPr>
          <w:jc w:val="center"/>
        </w:trPr>
        <w:tc>
          <w:tcPr>
            <w:tcW w:w="4876" w:type="dxa"/>
          </w:tcPr>
          <w:p w14:paraId="51219205" w14:textId="77777777" w:rsidR="00270F6F" w:rsidRPr="00F257F7" w:rsidRDefault="00F257F7">
            <w:pPr>
              <w:pStyle w:val="Normal6"/>
            </w:pPr>
            <w:r w:rsidRPr="00F257F7">
              <w:lastRenderedPageBreak/>
              <w:t xml:space="preserve">α) </w:t>
            </w:r>
            <w:r w:rsidRPr="00F257F7">
              <w:tab/>
              <w:t xml:space="preserve"> να </w:t>
            </w:r>
            <w:r w:rsidRPr="00F257F7">
              <w:rPr>
                <w:b/>
                <w:bCs/>
                <w:i/>
                <w:iCs/>
              </w:rPr>
              <w:t>επιβάλει την καταβολή εύλογου τέλους</w:t>
            </w:r>
            <w:r w:rsidRPr="00F257F7">
              <w:t>, λαμβάνοντας υπόψη τα διοικητικά έξοδα για την παροχή της ενημέρωσης ή την ανακοίνωση ή την εκτέλεση της ζητούμενης ενέργειας· ή</w:t>
            </w:r>
          </w:p>
        </w:tc>
        <w:tc>
          <w:tcPr>
            <w:tcW w:w="4876" w:type="dxa"/>
          </w:tcPr>
          <w:p w14:paraId="0FEBB006" w14:textId="77777777" w:rsidR="00270F6F" w:rsidRPr="00F257F7" w:rsidRDefault="00F257F7">
            <w:pPr>
              <w:pStyle w:val="Normal6"/>
              <w:rPr>
                <w:b/>
                <w:bCs/>
                <w:i/>
                <w:iCs/>
              </w:rPr>
            </w:pPr>
            <w:r w:rsidRPr="00F257F7">
              <w:rPr>
                <w:b/>
                <w:i/>
              </w:rPr>
              <w:t>α)</w:t>
            </w:r>
            <w:r w:rsidRPr="00F257F7">
              <w:rPr>
                <w:b/>
                <w:i/>
              </w:rPr>
              <w:tab/>
            </w:r>
            <w:r w:rsidRPr="00F257F7">
              <w:t xml:space="preserve">να </w:t>
            </w:r>
            <w:r w:rsidRPr="00F257F7">
              <w:rPr>
                <w:b/>
                <w:bCs/>
                <w:i/>
                <w:iCs/>
              </w:rPr>
              <w:t>καταβάλει εύλογο τέλος</w:t>
            </w:r>
            <w:r w:rsidRPr="00F257F7">
              <w:t>, λαμβάνοντας υπόψη τα διοικητικά έξοδα για την παροχή της ενημέρωσης ή την ανακοίνωση ή την εκτέλεση της ζητούμενης ενέργειας· ή</w:t>
            </w:r>
          </w:p>
        </w:tc>
      </w:tr>
      <w:tr w:rsidR="00E512D1" w:rsidRPr="00F257F7" w14:paraId="3D3852BD" w14:textId="77777777" w:rsidTr="00270F6F">
        <w:trPr>
          <w:jc w:val="center"/>
        </w:trPr>
        <w:tc>
          <w:tcPr>
            <w:tcW w:w="4876" w:type="dxa"/>
          </w:tcPr>
          <w:p w14:paraId="436553BD" w14:textId="77777777" w:rsidR="00270F6F" w:rsidRPr="00F257F7" w:rsidRDefault="00F257F7" w:rsidP="00270F6F">
            <w:pPr>
              <w:pStyle w:val="Normal6"/>
            </w:pPr>
            <w:r w:rsidRPr="00F257F7">
              <w:t xml:space="preserve">β) να </w:t>
            </w:r>
            <w:r w:rsidRPr="00F257F7">
              <w:rPr>
                <w:b/>
                <w:bCs/>
                <w:i/>
                <w:iCs/>
              </w:rPr>
              <w:t>αρνηθεί να δώσει συνέχεια στο αίτημα</w:t>
            </w:r>
            <w:r w:rsidRPr="00F257F7">
              <w:t>.</w:t>
            </w:r>
          </w:p>
        </w:tc>
        <w:tc>
          <w:tcPr>
            <w:tcW w:w="4876" w:type="dxa"/>
          </w:tcPr>
          <w:p w14:paraId="214A5F57" w14:textId="77777777" w:rsidR="00270F6F" w:rsidRPr="00F257F7" w:rsidRDefault="00F257F7" w:rsidP="00270F6F">
            <w:pPr>
              <w:pStyle w:val="Normal6"/>
              <w:rPr>
                <w:b/>
                <w:bCs/>
                <w:i/>
                <w:iCs/>
              </w:rPr>
            </w:pPr>
            <w:r w:rsidRPr="00F257F7">
              <w:t>β)</w:t>
            </w:r>
            <w:r w:rsidRPr="00F257F7">
              <w:rPr>
                <w:b/>
                <w:i/>
              </w:rPr>
              <w:tab/>
            </w:r>
            <w:r w:rsidRPr="00F257F7">
              <w:t xml:space="preserve">να </w:t>
            </w:r>
            <w:r w:rsidRPr="00F257F7">
              <w:rPr>
                <w:b/>
                <w:bCs/>
                <w:i/>
                <w:iCs/>
              </w:rPr>
              <w:t>απορριφθεί το αίτημά του</w:t>
            </w:r>
            <w:r w:rsidRPr="00F257F7">
              <w:t>.</w:t>
            </w:r>
          </w:p>
        </w:tc>
      </w:tr>
    </w:tbl>
    <w:p w14:paraId="34CAF71A"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9765D23" w14:textId="77777777" w:rsidR="007A2F20" w:rsidRPr="00F257F7" w:rsidRDefault="00F257F7" w:rsidP="007A2F20">
      <w:pPr>
        <w:rPr>
          <w:lang w:val="en-GB"/>
        </w:rPr>
      </w:pPr>
      <w:r w:rsidRPr="00F257F7">
        <w:rPr>
          <w:rStyle w:val="HideTWBExt"/>
          <w:lang w:val="en-GB"/>
        </w:rPr>
        <w:t>&lt;/Amend&gt;</w:t>
      </w:r>
    </w:p>
    <w:p w14:paraId="7CDFE67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49</w:t>
      </w:r>
      <w:r w:rsidRPr="00F257F7">
        <w:rPr>
          <w:rStyle w:val="HideTWBExt"/>
          <w:b w:val="0"/>
        </w:rPr>
        <w:t>&lt;/NumAm&gt;</w:t>
      </w:r>
    </w:p>
    <w:p w14:paraId="349A8DB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83BC827" w14:textId="77777777" w:rsidR="007A2F20" w:rsidRPr="00F257F7" w:rsidRDefault="00F257F7" w:rsidP="007A2F20">
      <w:pPr>
        <w:pStyle w:val="NormalBold"/>
      </w:pPr>
      <w:r w:rsidRPr="00F257F7">
        <w:rPr>
          <w:rStyle w:val="HideTWBExt"/>
          <w:b w:val="0"/>
        </w:rPr>
        <w:t>&lt;Article&gt;</w:t>
      </w:r>
      <w:r w:rsidRPr="00F257F7">
        <w:t>Άρθρο 3 – παράγραφος 1 – σημείο 4</w:t>
      </w:r>
      <w:r w:rsidRPr="00F257F7">
        <w:rPr>
          <w:rStyle w:val="HideTWBExt"/>
          <w:b w:val="0"/>
        </w:rPr>
        <w:t>&lt;/Article&gt;</w:t>
      </w:r>
    </w:p>
    <w:p w14:paraId="187A40C2"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25131BFC" w14:textId="77777777" w:rsidR="007A2F20" w:rsidRPr="00F257F7" w:rsidRDefault="00F257F7" w:rsidP="007A2F20">
      <w:r w:rsidRPr="00F257F7">
        <w:rPr>
          <w:rStyle w:val="HideTWBExt"/>
        </w:rPr>
        <w:t>&lt;Article2&gt;</w:t>
      </w:r>
      <w:r w:rsidRPr="00F257F7">
        <w:t>Άρθρο 12 – παράγραφος 5 – εδάφιο 2</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712F94E" w14:textId="77777777" w:rsidTr="007A2F20">
        <w:trPr>
          <w:jc w:val="center"/>
        </w:trPr>
        <w:tc>
          <w:tcPr>
            <w:tcW w:w="9752" w:type="dxa"/>
            <w:gridSpan w:val="2"/>
          </w:tcPr>
          <w:p w14:paraId="69254D4A" w14:textId="77777777" w:rsidR="007A2F20" w:rsidRPr="00F257F7" w:rsidRDefault="007A2F20">
            <w:pPr>
              <w:keepNext/>
            </w:pPr>
          </w:p>
        </w:tc>
      </w:tr>
      <w:tr w:rsidR="00E512D1" w:rsidRPr="00F257F7" w14:paraId="4DA07E63" w14:textId="77777777" w:rsidTr="007A2F20">
        <w:trPr>
          <w:jc w:val="center"/>
        </w:trPr>
        <w:tc>
          <w:tcPr>
            <w:tcW w:w="4876" w:type="dxa"/>
            <w:hideMark/>
          </w:tcPr>
          <w:p w14:paraId="0DF314FC" w14:textId="77777777" w:rsidR="007A2F20" w:rsidRPr="00F257F7" w:rsidRDefault="00F257F7">
            <w:pPr>
              <w:pStyle w:val="ColumnHeading"/>
              <w:keepNext/>
            </w:pPr>
            <w:r w:rsidRPr="00F257F7">
              <w:t>Κείμενο που προτείνει η Επιτροπή</w:t>
            </w:r>
          </w:p>
        </w:tc>
        <w:tc>
          <w:tcPr>
            <w:tcW w:w="4876" w:type="dxa"/>
            <w:hideMark/>
          </w:tcPr>
          <w:p w14:paraId="4178AD63" w14:textId="77777777" w:rsidR="007A2F20" w:rsidRPr="00F257F7" w:rsidRDefault="00F257F7">
            <w:pPr>
              <w:pStyle w:val="ColumnHeading"/>
              <w:keepNext/>
            </w:pPr>
            <w:r w:rsidRPr="00F257F7">
              <w:t>Τροπολογία</w:t>
            </w:r>
          </w:p>
        </w:tc>
      </w:tr>
      <w:tr w:rsidR="00E512D1" w:rsidRPr="00F257F7" w14:paraId="648B4B70" w14:textId="77777777" w:rsidTr="007A2F20">
        <w:trPr>
          <w:jc w:val="center"/>
        </w:trPr>
        <w:tc>
          <w:tcPr>
            <w:tcW w:w="4876" w:type="dxa"/>
            <w:hideMark/>
          </w:tcPr>
          <w:p w14:paraId="211D8A7C" w14:textId="77777777" w:rsidR="007A2F20" w:rsidRPr="00F257F7" w:rsidRDefault="00F257F7">
            <w:pPr>
              <w:pStyle w:val="Normal6"/>
            </w:pPr>
            <w:r w:rsidRPr="00F257F7">
              <w:t xml:space="preserve">Ο υπεύθυνος επεξεργασίας φέρει το βάρος της απόδειξης </w:t>
            </w:r>
            <w:r w:rsidRPr="00F257F7">
              <w:rPr>
                <w:b/>
                <w:bCs/>
                <w:i/>
                <w:iCs/>
              </w:rPr>
              <w:t xml:space="preserve">ότι το αίτημα είναι </w:t>
            </w:r>
            <w:r w:rsidRPr="00F257F7">
              <w:t xml:space="preserve">προδήλως </w:t>
            </w:r>
            <w:r w:rsidRPr="00F257F7">
              <w:rPr>
                <w:b/>
                <w:bCs/>
                <w:i/>
                <w:iCs/>
              </w:rPr>
              <w:t>αβάσιμο</w:t>
            </w:r>
            <w:r w:rsidRPr="00F257F7">
              <w:t xml:space="preserve"> ή </w:t>
            </w:r>
            <w:r w:rsidRPr="00F257F7">
              <w:rPr>
                <w:b/>
                <w:bCs/>
                <w:i/>
                <w:iCs/>
              </w:rPr>
              <w:t>ότι υπάρχουν βάσιμοι λόγοι να πιστεύει ότι είναι υπερβολικό</w:t>
            </w:r>
            <w:r w:rsidRPr="00F257F7">
              <w:t>.</w:t>
            </w:r>
          </w:p>
        </w:tc>
        <w:tc>
          <w:tcPr>
            <w:tcW w:w="4876" w:type="dxa"/>
            <w:hideMark/>
          </w:tcPr>
          <w:p w14:paraId="05568DD1" w14:textId="77777777" w:rsidR="007A2F20" w:rsidRPr="00F257F7" w:rsidRDefault="00F257F7">
            <w:pPr>
              <w:pStyle w:val="Normal6"/>
              <w:rPr>
                <w:szCs w:val="24"/>
              </w:rPr>
            </w:pPr>
            <w:r w:rsidRPr="00F257F7">
              <w:t xml:space="preserve">Ο υπεύθυνος επεξεργασίας φέρει το βάρος της απόδειξης </w:t>
            </w:r>
            <w:r w:rsidRPr="00F257F7">
              <w:rPr>
                <w:b/>
                <w:bCs/>
                <w:i/>
                <w:iCs/>
              </w:rPr>
              <w:t>του</w:t>
            </w:r>
            <w:r w:rsidRPr="00F257F7">
              <w:t xml:space="preserve"> προδήλως </w:t>
            </w:r>
            <w:r w:rsidRPr="00F257F7">
              <w:rPr>
                <w:i/>
                <w:iCs/>
              </w:rPr>
              <w:t>αβάσιμου</w:t>
            </w:r>
            <w:r w:rsidRPr="00F257F7">
              <w:t xml:space="preserve"> ή</w:t>
            </w:r>
            <w:r w:rsidRPr="00F257F7">
              <w:rPr>
                <w:b/>
                <w:bCs/>
                <w:i/>
                <w:iCs/>
              </w:rPr>
              <w:t xml:space="preserve"> του υπερβολικού χαρακτήρα του αιτήματος</w:t>
            </w:r>
            <w:r w:rsidRPr="00F257F7">
              <w:t>.</w:t>
            </w:r>
          </w:p>
        </w:tc>
      </w:tr>
    </w:tbl>
    <w:p w14:paraId="4ED9F096"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9EF8FB9" w14:textId="77777777" w:rsidR="007A2F20" w:rsidRPr="00F257F7" w:rsidRDefault="00F257F7" w:rsidP="007A2F20">
      <w:pPr>
        <w:rPr>
          <w:lang w:val="en-GB"/>
        </w:rPr>
      </w:pPr>
      <w:r w:rsidRPr="00F257F7">
        <w:rPr>
          <w:rStyle w:val="HideTWBExt"/>
          <w:lang w:val="en-GB"/>
        </w:rPr>
        <w:t>&lt;/Amend&gt;</w:t>
      </w:r>
    </w:p>
    <w:p w14:paraId="16696EE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50</w:t>
      </w:r>
      <w:r w:rsidRPr="00F257F7">
        <w:rPr>
          <w:rStyle w:val="HideTWBExt"/>
          <w:b w:val="0"/>
        </w:rPr>
        <w:t>&lt;/NumAm&gt;</w:t>
      </w:r>
    </w:p>
    <w:p w14:paraId="65D013FE"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A9BD814" w14:textId="77777777" w:rsidR="007A2F20" w:rsidRPr="00F257F7" w:rsidRDefault="00F257F7" w:rsidP="007A2F20">
      <w:pPr>
        <w:pStyle w:val="NormalBold"/>
      </w:pPr>
      <w:r w:rsidRPr="00F257F7">
        <w:rPr>
          <w:rStyle w:val="HideTWBExt"/>
          <w:b w:val="0"/>
        </w:rPr>
        <w:t>&lt;Article&gt;</w:t>
      </w:r>
      <w:r w:rsidRPr="00F257F7">
        <w:t>Άρθρο 3 – παράγραφος 1 – σημείο 4 α (νέο)</w:t>
      </w:r>
      <w:r w:rsidRPr="00F257F7">
        <w:rPr>
          <w:rStyle w:val="HideTWBExt"/>
          <w:b w:val="0"/>
        </w:rPr>
        <w:t>&lt;/Article&gt;</w:t>
      </w:r>
    </w:p>
    <w:p w14:paraId="47BD6B2E" w14:textId="77777777" w:rsidR="007A2F20" w:rsidRPr="00F257F7" w:rsidRDefault="00F257F7" w:rsidP="007A2F20">
      <w:pPr>
        <w:keepNext/>
      </w:pPr>
      <w:r w:rsidRPr="00F257F7">
        <w:rPr>
          <w:rStyle w:val="HideTWBExt"/>
        </w:rPr>
        <w:lastRenderedPageBreak/>
        <w:t>&lt;DocAmend2&gt;</w:t>
      </w:r>
      <w:r w:rsidRPr="00F257F7">
        <w:t>Κανονισμός (ΕΕ) 2016/679</w:t>
      </w:r>
      <w:r w:rsidRPr="00F257F7">
        <w:rPr>
          <w:rStyle w:val="HideTWBExt"/>
        </w:rPr>
        <w:t>&lt;/DocAmend2&gt;</w:t>
      </w:r>
    </w:p>
    <w:p w14:paraId="48C59D8D" w14:textId="77777777" w:rsidR="007A2F20" w:rsidRPr="00F257F7" w:rsidRDefault="00F257F7" w:rsidP="007A2F20">
      <w:r w:rsidRPr="00F257F7">
        <w:rPr>
          <w:rStyle w:val="HideTWBExt"/>
        </w:rPr>
        <w:t>&lt;Article2&gt;</w:t>
      </w:r>
      <w:r w:rsidRPr="00F257F7">
        <w:t>Άρθρο 12 – παράγραφοι 7 και 8</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B815995" w14:textId="77777777" w:rsidTr="007A2F20">
        <w:trPr>
          <w:jc w:val="center"/>
        </w:trPr>
        <w:tc>
          <w:tcPr>
            <w:tcW w:w="9752" w:type="dxa"/>
            <w:gridSpan w:val="2"/>
          </w:tcPr>
          <w:p w14:paraId="6039FBE5" w14:textId="77777777" w:rsidR="007A2F20" w:rsidRPr="00F257F7" w:rsidRDefault="007A2F20">
            <w:pPr>
              <w:keepNext/>
            </w:pPr>
          </w:p>
        </w:tc>
      </w:tr>
      <w:tr w:rsidR="00E512D1" w:rsidRPr="00F257F7" w14:paraId="3ED85C8A" w14:textId="77777777" w:rsidTr="007A2F20">
        <w:trPr>
          <w:jc w:val="center"/>
        </w:trPr>
        <w:tc>
          <w:tcPr>
            <w:tcW w:w="4876" w:type="dxa"/>
            <w:hideMark/>
          </w:tcPr>
          <w:p w14:paraId="1C56775B" w14:textId="77777777" w:rsidR="007A2F20" w:rsidRPr="00F257F7" w:rsidRDefault="00F257F7">
            <w:pPr>
              <w:pStyle w:val="ColumnHeading"/>
              <w:keepNext/>
            </w:pPr>
            <w:r w:rsidRPr="00F257F7">
              <w:t>Κείμενο που προτείνει η Επιτροπή</w:t>
            </w:r>
          </w:p>
        </w:tc>
        <w:tc>
          <w:tcPr>
            <w:tcW w:w="4876" w:type="dxa"/>
            <w:hideMark/>
          </w:tcPr>
          <w:p w14:paraId="3C2DA9D0" w14:textId="77777777" w:rsidR="007A2F20" w:rsidRPr="00F257F7" w:rsidRDefault="00F257F7">
            <w:pPr>
              <w:pStyle w:val="ColumnHeading"/>
              <w:keepNext/>
            </w:pPr>
            <w:r w:rsidRPr="00F257F7">
              <w:t>Τροπολογία</w:t>
            </w:r>
          </w:p>
        </w:tc>
      </w:tr>
      <w:tr w:rsidR="00E512D1" w:rsidRPr="00F257F7" w14:paraId="4846D21A" w14:textId="77777777" w:rsidTr="007A2F20">
        <w:trPr>
          <w:jc w:val="center"/>
        </w:trPr>
        <w:tc>
          <w:tcPr>
            <w:tcW w:w="4876" w:type="dxa"/>
          </w:tcPr>
          <w:p w14:paraId="0D62FB05" w14:textId="77777777" w:rsidR="007A2F20" w:rsidRPr="00F257F7" w:rsidRDefault="007A2F20">
            <w:pPr>
              <w:pStyle w:val="Normal6"/>
            </w:pPr>
          </w:p>
        </w:tc>
        <w:tc>
          <w:tcPr>
            <w:tcW w:w="4876" w:type="dxa"/>
            <w:hideMark/>
          </w:tcPr>
          <w:p w14:paraId="29449CF9" w14:textId="77777777" w:rsidR="007A2F20" w:rsidRPr="00F257F7" w:rsidRDefault="00F257F7">
            <w:pPr>
              <w:pStyle w:val="Normal6"/>
              <w:rPr>
                <w:szCs w:val="24"/>
              </w:rPr>
            </w:pPr>
            <w:r w:rsidRPr="00F257F7">
              <w:rPr>
                <w:b/>
                <w:i/>
              </w:rPr>
              <w:t>4α.</w:t>
            </w:r>
            <w:r w:rsidRPr="00F257F7">
              <w:rPr>
                <w:b/>
                <w:i/>
              </w:rPr>
              <w:tab/>
            </w:r>
            <w:r w:rsidRPr="00F257F7">
              <w:rPr>
                <w:b/>
                <w:i/>
              </w:rPr>
              <w:t xml:space="preserve">Στο άρθρο 12, διαγράφονται οι παράγραφοι 7 και 8: </w:t>
            </w:r>
          </w:p>
        </w:tc>
      </w:tr>
    </w:tbl>
    <w:p w14:paraId="5FF6FA86"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20F5C0AC" w14:textId="77777777" w:rsidR="007A2F20" w:rsidRPr="00F257F7" w:rsidRDefault="00F257F7" w:rsidP="007A2F20">
      <w:pPr>
        <w:pStyle w:val="JustificationTitle"/>
        <w:rPr>
          <w:noProof w:val="0"/>
        </w:rPr>
      </w:pPr>
      <w:r w:rsidRPr="00F257F7">
        <w:rPr>
          <w:rStyle w:val="HideTWBExt"/>
          <w:i w:val="0"/>
        </w:rPr>
        <w:t>&lt;TitreJust&gt;</w:t>
      </w:r>
      <w:r w:rsidRPr="00F257F7">
        <w:t>Αιτιολόγηση</w:t>
      </w:r>
      <w:r w:rsidRPr="00F257F7">
        <w:rPr>
          <w:rStyle w:val="HideTWBExt"/>
          <w:i w:val="0"/>
        </w:rPr>
        <w:t>&lt;/TitreJust&gt;</w:t>
      </w:r>
    </w:p>
    <w:p w14:paraId="0EED3FBC" w14:textId="77777777" w:rsidR="007A2F20" w:rsidRPr="00F257F7" w:rsidRDefault="00F257F7" w:rsidP="007A2F20">
      <w:pPr>
        <w:pStyle w:val="Normal12Italic"/>
        <w:rPr>
          <w:noProof w:val="0"/>
        </w:rPr>
      </w:pPr>
      <w:r w:rsidRPr="00F257F7">
        <w:t>Οι κατ’ εξουσιοδότηση πράξεις για τον καθορισμό πληροφοριών που πρέπει να παρουσιάζονται με τα εικονίδια και οι διαδικασίες για την παροχή τυποποιημένων εικονιδίων δεν έχουν εκδοθεί ποτέ. Επομένως, φαίνεται ότι οι συγκεκριμένες παράγραφοι δεν είναι πλέον αναγκαίες.</w:t>
      </w:r>
    </w:p>
    <w:p w14:paraId="3EB2BA15" w14:textId="77777777" w:rsidR="007A2F20" w:rsidRPr="00F257F7" w:rsidRDefault="00F257F7" w:rsidP="007A2F20">
      <w:pPr>
        <w:rPr>
          <w:lang w:val="pt-PT"/>
        </w:rPr>
      </w:pPr>
      <w:r w:rsidRPr="00F257F7">
        <w:rPr>
          <w:rStyle w:val="HideTWBExt"/>
          <w:lang w:val="pt-PT"/>
        </w:rPr>
        <w:t>&lt;/Amend&gt;</w:t>
      </w:r>
    </w:p>
    <w:p w14:paraId="6999869A" w14:textId="77777777" w:rsidR="007A2F20" w:rsidRPr="00F257F7" w:rsidRDefault="00F257F7" w:rsidP="007A2F20">
      <w:pPr>
        <w:pStyle w:val="AMNumberTabs0"/>
        <w:keepNext/>
        <w:rPr>
          <w:lang w:val="pt-PT"/>
        </w:rPr>
      </w:pPr>
      <w:r w:rsidRPr="00F257F7">
        <w:rPr>
          <w:rStyle w:val="HideTWBExt"/>
          <w:b w:val="0"/>
        </w:rPr>
        <w:t>&lt;Amend&gt;</w:t>
      </w:r>
      <w:r w:rsidRPr="00F257F7">
        <w:t>Τροπολογία</w:t>
      </w:r>
      <w:r w:rsidRPr="00F257F7">
        <w:rPr>
          <w:lang w:val="pt-PT"/>
        </w:rPr>
        <w:tab/>
      </w:r>
      <w:r w:rsidRPr="00F257F7">
        <w:rPr>
          <w:lang w:val="pt-PT"/>
        </w:rPr>
        <w:tab/>
      </w:r>
      <w:r w:rsidRPr="00F257F7">
        <w:rPr>
          <w:rStyle w:val="HideTWBExt"/>
          <w:b w:val="0"/>
        </w:rPr>
        <w:t>&lt;NumAm&gt;</w:t>
      </w:r>
      <w:r w:rsidRPr="00F257F7">
        <w:rPr>
          <w:lang w:val="pt-PT"/>
        </w:rPr>
        <w:t>51</w:t>
      </w:r>
      <w:r w:rsidRPr="00F257F7">
        <w:rPr>
          <w:rStyle w:val="HideTWBExt"/>
          <w:b w:val="0"/>
        </w:rPr>
        <w:t>&lt;/NumAm&gt;</w:t>
      </w:r>
    </w:p>
    <w:p w14:paraId="41CDAD05" w14:textId="77777777" w:rsidR="007A2F20" w:rsidRPr="00F257F7" w:rsidRDefault="00F257F7" w:rsidP="007A2F20">
      <w:pPr>
        <w:pStyle w:val="NormalBold12b"/>
        <w:keepNext/>
        <w:rPr>
          <w:lang w:val="pt-PT"/>
        </w:rPr>
      </w:pPr>
      <w:r w:rsidRPr="00F257F7">
        <w:rPr>
          <w:rStyle w:val="HideTWBExt"/>
          <w:b w:val="0"/>
        </w:rPr>
        <w:t>&lt;DocAmend&gt;</w:t>
      </w:r>
      <w:r w:rsidRPr="00F257F7">
        <w:t>Πρόταση</w:t>
      </w:r>
      <w:r w:rsidRPr="00F257F7">
        <w:rPr>
          <w:lang w:val="pt-PT"/>
        </w:rPr>
        <w:t xml:space="preserve"> </w:t>
      </w:r>
      <w:r w:rsidRPr="00F257F7">
        <w:t>κανονισμού</w:t>
      </w:r>
      <w:r w:rsidRPr="00F257F7">
        <w:rPr>
          <w:rStyle w:val="HideTWBExt"/>
          <w:b w:val="0"/>
        </w:rPr>
        <w:t>&lt;/DocAmend&gt;</w:t>
      </w:r>
    </w:p>
    <w:p w14:paraId="0A7361F3" w14:textId="77777777" w:rsidR="007A2F20" w:rsidRPr="00F257F7" w:rsidRDefault="00F257F7" w:rsidP="007A2F20">
      <w:pPr>
        <w:pStyle w:val="NormalBold"/>
        <w:rPr>
          <w:lang w:val="pt-PT"/>
        </w:rPr>
      </w:pPr>
      <w:r w:rsidRPr="00F257F7">
        <w:rPr>
          <w:rStyle w:val="HideTWBExt"/>
          <w:b w:val="0"/>
        </w:rPr>
        <w:t>&lt;Article&gt;</w:t>
      </w:r>
      <w:r w:rsidRPr="00F257F7">
        <w:t>Άρθρο</w:t>
      </w:r>
      <w:r w:rsidRPr="00F257F7">
        <w:rPr>
          <w:lang w:val="pt-PT"/>
        </w:rPr>
        <w:t xml:space="preserve"> 3 – </w:t>
      </w:r>
      <w:r w:rsidRPr="00F257F7">
        <w:t>παράγραφος</w:t>
      </w:r>
      <w:r w:rsidRPr="00F257F7">
        <w:rPr>
          <w:lang w:val="pt-PT"/>
        </w:rPr>
        <w:t xml:space="preserve"> 1 – </w:t>
      </w:r>
      <w:r w:rsidRPr="00F257F7">
        <w:t>σημείο</w:t>
      </w:r>
      <w:r w:rsidRPr="00F257F7">
        <w:rPr>
          <w:lang w:val="pt-PT"/>
        </w:rPr>
        <w:t xml:space="preserve"> 7</w:t>
      </w:r>
      <w:r w:rsidRPr="00F257F7">
        <w:rPr>
          <w:rStyle w:val="HideTWBExt"/>
          <w:b w:val="0"/>
        </w:rPr>
        <w:t>&lt;/Article&gt;</w:t>
      </w:r>
    </w:p>
    <w:p w14:paraId="0781658C"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0A215D2A" w14:textId="77777777" w:rsidR="007A2F20" w:rsidRPr="00F257F7" w:rsidRDefault="00F257F7" w:rsidP="007A2F20">
      <w:r w:rsidRPr="00F257F7">
        <w:rPr>
          <w:rStyle w:val="HideTWBExt"/>
        </w:rPr>
        <w:t>&lt;Article2&gt;</w:t>
      </w:r>
      <w:r w:rsidRPr="00F257F7">
        <w:t xml:space="preserve">Άρθρο 22 – παράγραφος 1 – εισαγωγικό μέρος </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E9AE692" w14:textId="77777777" w:rsidTr="007A2F20">
        <w:trPr>
          <w:jc w:val="center"/>
        </w:trPr>
        <w:tc>
          <w:tcPr>
            <w:tcW w:w="9752" w:type="dxa"/>
            <w:gridSpan w:val="2"/>
          </w:tcPr>
          <w:p w14:paraId="3CFFDBAA" w14:textId="77777777" w:rsidR="007A2F20" w:rsidRPr="00F257F7" w:rsidRDefault="007A2F20">
            <w:pPr>
              <w:keepNext/>
            </w:pPr>
          </w:p>
        </w:tc>
      </w:tr>
      <w:tr w:rsidR="00E512D1" w:rsidRPr="00F257F7" w14:paraId="2F22CB56" w14:textId="77777777" w:rsidTr="007A2F20">
        <w:trPr>
          <w:jc w:val="center"/>
        </w:trPr>
        <w:tc>
          <w:tcPr>
            <w:tcW w:w="4876" w:type="dxa"/>
            <w:hideMark/>
          </w:tcPr>
          <w:p w14:paraId="578C3266" w14:textId="77777777" w:rsidR="007A2F20" w:rsidRPr="00F257F7" w:rsidRDefault="00F257F7">
            <w:pPr>
              <w:pStyle w:val="ColumnHeading"/>
              <w:keepNext/>
            </w:pPr>
            <w:r w:rsidRPr="00F257F7">
              <w:t>Κείμενο που προτείνει η Επιτροπή</w:t>
            </w:r>
          </w:p>
        </w:tc>
        <w:tc>
          <w:tcPr>
            <w:tcW w:w="4876" w:type="dxa"/>
            <w:hideMark/>
          </w:tcPr>
          <w:p w14:paraId="38765835" w14:textId="77777777" w:rsidR="007A2F20" w:rsidRPr="00F257F7" w:rsidRDefault="00F257F7">
            <w:pPr>
              <w:pStyle w:val="ColumnHeading"/>
              <w:keepNext/>
            </w:pPr>
            <w:r w:rsidRPr="00F257F7">
              <w:t>Τροπολογία</w:t>
            </w:r>
          </w:p>
        </w:tc>
      </w:tr>
      <w:tr w:rsidR="00E512D1" w:rsidRPr="00F257F7" w14:paraId="41D84160" w14:textId="77777777" w:rsidTr="007A2F20">
        <w:trPr>
          <w:jc w:val="center"/>
        </w:trPr>
        <w:tc>
          <w:tcPr>
            <w:tcW w:w="4876" w:type="dxa"/>
            <w:hideMark/>
          </w:tcPr>
          <w:p w14:paraId="64DF732A" w14:textId="77777777" w:rsidR="007A2F20" w:rsidRPr="00F257F7" w:rsidRDefault="00F257F7">
            <w:pPr>
              <w:pStyle w:val="Normal6"/>
            </w:pPr>
            <w:r w:rsidRPr="00F257F7">
              <w:t>1.</w:t>
            </w:r>
            <w:r w:rsidRPr="00F257F7">
              <w:tab/>
            </w:r>
            <w:r w:rsidRPr="00F257F7">
              <w:rPr>
                <w:b/>
                <w:bCs/>
                <w:i/>
                <w:iCs/>
              </w:rPr>
              <w:t>Απόφαση η οποία παράγει έννομα αποτελέσματα για</w:t>
            </w:r>
            <w:r w:rsidRPr="00F257F7">
              <w:t xml:space="preserve"> το υποκείμενο των δεδομένων,</w:t>
            </w:r>
            <w:r w:rsidRPr="00F257F7">
              <w:rPr>
                <w:b/>
                <w:bCs/>
                <w:i/>
                <w:iCs/>
              </w:rPr>
              <w:t xml:space="preserve"> ή το επηρεάζει σημαντικά με παρόμοιο τρόπο, μπορεί</w:t>
            </w:r>
            <w:r w:rsidRPr="00F257F7">
              <w:t xml:space="preserve"> να λαμβάνεται αποκλειστικά βάσει αυτοματοποιημένης επεξεργασίας, συμπεριλαμβανομένης της κατάρτισης προφίλ</w:t>
            </w:r>
            <w:r w:rsidRPr="00F257F7">
              <w:rPr>
                <w:b/>
                <w:bCs/>
                <w:i/>
                <w:iCs/>
              </w:rPr>
              <w:t>, μόνο εάν η εν λόγω απόφαση</w:t>
            </w:r>
            <w:r w:rsidRPr="00F257F7">
              <w:t>:</w:t>
            </w:r>
          </w:p>
        </w:tc>
        <w:tc>
          <w:tcPr>
            <w:tcW w:w="4876" w:type="dxa"/>
            <w:hideMark/>
          </w:tcPr>
          <w:p w14:paraId="6B51F2B0" w14:textId="77777777" w:rsidR="007A2F20" w:rsidRPr="00F257F7" w:rsidRDefault="00F257F7">
            <w:pPr>
              <w:pStyle w:val="Normal6"/>
              <w:rPr>
                <w:szCs w:val="24"/>
              </w:rPr>
            </w:pPr>
            <w:r w:rsidRPr="00F257F7">
              <w:t>1.</w:t>
            </w:r>
            <w:r w:rsidRPr="00F257F7">
              <w:tab/>
              <w:t>Το υποκείμενο των δεδομένων</w:t>
            </w:r>
            <w:r w:rsidRPr="00F257F7">
              <w:rPr>
                <w:b/>
                <w:bCs/>
                <w:i/>
                <w:iCs/>
              </w:rPr>
              <w:t xml:space="preserve"> έχει το δικαίωμα να μην υπόκειται σε απόφαση που</w:t>
            </w:r>
            <w:r w:rsidRPr="00F257F7">
              <w:t xml:space="preserve"> λαμβάνεται αποκλειστικά βάσει αυτοματοποιημένης επεξεργασίας, συμπεριλαμβανομένης της κατάρτισης προφίλ</w:t>
            </w:r>
            <w:r w:rsidRPr="00F257F7">
              <w:rPr>
                <w:b/>
                <w:bCs/>
                <w:i/>
                <w:iCs/>
              </w:rPr>
              <w:t>, η οποία παράγει έννομα αποτελέσματα που το αφορούν ή το επηρεάζει σημαντικά με παρόμοιο τρόπο, εκτός εάν η εν λόγω επεξεργασία</w:t>
            </w:r>
            <w:r w:rsidRPr="00F257F7">
              <w:t>:</w:t>
            </w:r>
          </w:p>
        </w:tc>
      </w:tr>
    </w:tbl>
    <w:p w14:paraId="2050C809"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616B1AC" w14:textId="77777777" w:rsidR="007A2F20" w:rsidRPr="00F257F7" w:rsidRDefault="00F257F7" w:rsidP="007A2F20">
      <w:pPr>
        <w:rPr>
          <w:lang w:val="en-GB"/>
        </w:rPr>
      </w:pPr>
      <w:r w:rsidRPr="00F257F7">
        <w:rPr>
          <w:rStyle w:val="HideTWBExt"/>
          <w:lang w:val="en-GB"/>
        </w:rPr>
        <w:t>&lt;/Amend&gt;</w:t>
      </w:r>
    </w:p>
    <w:p w14:paraId="3FAAFA5C"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52</w:t>
      </w:r>
      <w:r w:rsidRPr="00F257F7">
        <w:rPr>
          <w:rStyle w:val="HideTWBExt"/>
          <w:b w:val="0"/>
        </w:rPr>
        <w:t>&lt;/NumAm&gt;</w:t>
      </w:r>
    </w:p>
    <w:p w14:paraId="1D538453"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8082305" w14:textId="77777777" w:rsidR="007A2F20" w:rsidRPr="00F257F7" w:rsidRDefault="00F257F7" w:rsidP="007A2F20">
      <w:pPr>
        <w:pStyle w:val="NormalBold"/>
      </w:pPr>
      <w:r w:rsidRPr="00F257F7">
        <w:rPr>
          <w:rStyle w:val="HideTWBExt"/>
          <w:b w:val="0"/>
        </w:rPr>
        <w:t>&lt;Article&gt;</w:t>
      </w:r>
      <w:r w:rsidRPr="00F257F7">
        <w:t>Άρθρο 3 – παράγραφος 1 – σημείο 7</w:t>
      </w:r>
      <w:r w:rsidRPr="00F257F7">
        <w:rPr>
          <w:rStyle w:val="HideTWBExt"/>
          <w:b w:val="0"/>
        </w:rPr>
        <w:t>&lt;/Article&gt;</w:t>
      </w:r>
    </w:p>
    <w:p w14:paraId="5B343980"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7D8ED6A9" w14:textId="77777777" w:rsidR="007A2F20" w:rsidRPr="00F257F7" w:rsidRDefault="00F257F7" w:rsidP="007A2F20">
      <w:r w:rsidRPr="00F257F7">
        <w:rPr>
          <w:rStyle w:val="HideTWBExt"/>
        </w:rPr>
        <w:t>&lt;Article2&gt;</w:t>
      </w:r>
      <w:r w:rsidRPr="00F257F7">
        <w:t>Άρθρο 22 – παράγραφος 1 – στοιχείο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C91403A" w14:textId="77777777" w:rsidTr="007A2F20">
        <w:trPr>
          <w:jc w:val="center"/>
        </w:trPr>
        <w:tc>
          <w:tcPr>
            <w:tcW w:w="9752" w:type="dxa"/>
            <w:gridSpan w:val="2"/>
          </w:tcPr>
          <w:p w14:paraId="6BCE1890" w14:textId="77777777" w:rsidR="007A2F20" w:rsidRPr="00F257F7" w:rsidRDefault="007A2F20">
            <w:pPr>
              <w:keepNext/>
            </w:pPr>
          </w:p>
        </w:tc>
      </w:tr>
      <w:tr w:rsidR="00E512D1" w:rsidRPr="00F257F7" w14:paraId="3AF9E2D1" w14:textId="77777777" w:rsidTr="007A2F20">
        <w:trPr>
          <w:jc w:val="center"/>
        </w:trPr>
        <w:tc>
          <w:tcPr>
            <w:tcW w:w="4876" w:type="dxa"/>
            <w:hideMark/>
          </w:tcPr>
          <w:p w14:paraId="4B59CAE9" w14:textId="77777777" w:rsidR="007A2F20" w:rsidRPr="00F257F7" w:rsidRDefault="00F257F7">
            <w:pPr>
              <w:pStyle w:val="ColumnHeading"/>
              <w:keepNext/>
            </w:pPr>
            <w:r w:rsidRPr="00F257F7">
              <w:t>Κείμενο που προτείνει η Επιτροπή</w:t>
            </w:r>
          </w:p>
        </w:tc>
        <w:tc>
          <w:tcPr>
            <w:tcW w:w="4876" w:type="dxa"/>
            <w:hideMark/>
          </w:tcPr>
          <w:p w14:paraId="4ECA1E51" w14:textId="77777777" w:rsidR="007A2F20" w:rsidRPr="00F257F7" w:rsidRDefault="00F257F7">
            <w:pPr>
              <w:pStyle w:val="ColumnHeading"/>
              <w:keepNext/>
            </w:pPr>
            <w:r w:rsidRPr="00F257F7">
              <w:t>Τροπολογία</w:t>
            </w:r>
          </w:p>
        </w:tc>
      </w:tr>
      <w:tr w:rsidR="00E512D1" w:rsidRPr="00F257F7" w14:paraId="23DDEAB7" w14:textId="77777777" w:rsidTr="007A2F20">
        <w:trPr>
          <w:jc w:val="center"/>
        </w:trPr>
        <w:tc>
          <w:tcPr>
            <w:tcW w:w="4876" w:type="dxa"/>
            <w:hideMark/>
          </w:tcPr>
          <w:p w14:paraId="1F7F3A27" w14:textId="77777777" w:rsidR="007A2F20" w:rsidRPr="00F257F7" w:rsidRDefault="00F257F7">
            <w:pPr>
              <w:pStyle w:val="Normal6"/>
            </w:pPr>
            <w:r w:rsidRPr="00F257F7">
              <w:t>β)</w:t>
            </w:r>
            <w:r w:rsidRPr="00F257F7">
              <w:tab/>
              <w:t>επιτρέπεται από το δίκαιο της Ένωσης ή το δίκαιο κράτους μέλους στο οποίο υπόκειται ο υπεύθυνος επεξεργασίας και το οποίο προβλέπει</w:t>
            </w:r>
            <w:r w:rsidRPr="00F257F7">
              <w:rPr>
                <w:b/>
                <w:bCs/>
                <w:i/>
                <w:iCs/>
              </w:rPr>
              <w:t xml:space="preserve"> επίσης</w:t>
            </w:r>
            <w:r w:rsidRPr="00F257F7">
              <w:t xml:space="preserve"> κατάλληλα μέτρα για την προστασία των δικαιωμάτων, των ελευθεριών και των έννομων συμφερόντων του υποκειμένου των δεδομένων· ή</w:t>
            </w:r>
          </w:p>
        </w:tc>
        <w:tc>
          <w:tcPr>
            <w:tcW w:w="4876" w:type="dxa"/>
            <w:hideMark/>
          </w:tcPr>
          <w:p w14:paraId="6EE6B5EB" w14:textId="77777777" w:rsidR="007A2F20" w:rsidRPr="00F257F7" w:rsidRDefault="00F257F7">
            <w:pPr>
              <w:pStyle w:val="Normal6"/>
              <w:rPr>
                <w:szCs w:val="24"/>
              </w:rPr>
            </w:pPr>
            <w:r w:rsidRPr="00F257F7">
              <w:t>β)</w:t>
            </w:r>
            <w:r w:rsidRPr="00F257F7">
              <w:tab/>
              <w:t>επιτρέπεται από το δίκαιο της Ένωσης ή το δίκαιο κράτους μέλους στο οποίο υπόκειται ο υπεύθυνος επεξεργασίας και το οποίο προβλέπει κατάλληλα μέτρα για την προστασία των δικαιωμάτων, των ελευθεριών και των έννομων συμφερόντων του υποκειμένου των δεδομένων· ή</w:t>
            </w:r>
          </w:p>
        </w:tc>
      </w:tr>
    </w:tbl>
    <w:p w14:paraId="13822927"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3717944" w14:textId="77777777" w:rsidR="007A2F20" w:rsidRPr="00F257F7" w:rsidRDefault="00F257F7" w:rsidP="007A2F20">
      <w:pPr>
        <w:rPr>
          <w:lang w:val="en-GB"/>
        </w:rPr>
      </w:pPr>
      <w:r w:rsidRPr="00F257F7">
        <w:rPr>
          <w:rStyle w:val="HideTWBExt"/>
          <w:lang w:val="en-GB"/>
        </w:rPr>
        <w:t>&lt;/Amend&gt;</w:t>
      </w:r>
    </w:p>
    <w:p w14:paraId="3345CCBE"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53</w:t>
      </w:r>
      <w:r w:rsidRPr="00F257F7">
        <w:rPr>
          <w:rStyle w:val="HideTWBExt"/>
          <w:b w:val="0"/>
        </w:rPr>
        <w:t>&lt;/NumAm&gt;</w:t>
      </w:r>
    </w:p>
    <w:p w14:paraId="17CC60DB"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6AC5E25" w14:textId="77777777" w:rsidR="007A2F20" w:rsidRPr="00F257F7" w:rsidRDefault="00F257F7" w:rsidP="007A2F20">
      <w:pPr>
        <w:pStyle w:val="NormalBold"/>
      </w:pPr>
      <w:r w:rsidRPr="00F257F7">
        <w:rPr>
          <w:rStyle w:val="HideTWBExt"/>
          <w:b w:val="0"/>
        </w:rPr>
        <w:t>&lt;Article&gt;</w:t>
      </w:r>
      <w:r w:rsidRPr="00F257F7">
        <w:t>Άρθρο 3 – παράγραφος 1 – σημείο 7 α (νέο)</w:t>
      </w:r>
      <w:r w:rsidRPr="00F257F7">
        <w:rPr>
          <w:rStyle w:val="HideTWBExt"/>
          <w:b w:val="0"/>
        </w:rPr>
        <w:t>&lt;/Article&gt;</w:t>
      </w:r>
    </w:p>
    <w:p w14:paraId="6DA467D6"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57307800" w14:textId="77777777" w:rsidR="007A2F20" w:rsidRPr="00F257F7" w:rsidRDefault="00F257F7" w:rsidP="007A2F20">
      <w:r w:rsidRPr="00F257F7">
        <w:rPr>
          <w:rStyle w:val="HideTWBExt"/>
        </w:rPr>
        <w:t>&lt;Article2&gt;</w:t>
      </w:r>
      <w:r w:rsidRPr="00F257F7">
        <w:t>Άρθρο 22 – παράγραφος 3</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B8EE3F9" w14:textId="77777777" w:rsidTr="007A2F20">
        <w:trPr>
          <w:jc w:val="center"/>
        </w:trPr>
        <w:tc>
          <w:tcPr>
            <w:tcW w:w="9752" w:type="dxa"/>
            <w:gridSpan w:val="2"/>
          </w:tcPr>
          <w:p w14:paraId="79786A31" w14:textId="77777777" w:rsidR="007A2F20" w:rsidRPr="00F257F7" w:rsidRDefault="007A2F20">
            <w:pPr>
              <w:keepNext/>
            </w:pPr>
          </w:p>
        </w:tc>
      </w:tr>
      <w:tr w:rsidR="00E512D1" w:rsidRPr="00F257F7" w14:paraId="6BC0F096" w14:textId="77777777" w:rsidTr="007A2F20">
        <w:trPr>
          <w:jc w:val="center"/>
        </w:trPr>
        <w:tc>
          <w:tcPr>
            <w:tcW w:w="4876" w:type="dxa"/>
            <w:hideMark/>
          </w:tcPr>
          <w:p w14:paraId="53CC78D5" w14:textId="77777777" w:rsidR="007A2F20" w:rsidRPr="00F257F7" w:rsidRDefault="00F257F7">
            <w:pPr>
              <w:pStyle w:val="ColumnHeading"/>
              <w:keepNext/>
            </w:pPr>
            <w:r w:rsidRPr="00F257F7">
              <w:t>Ισχύον κείμενο</w:t>
            </w:r>
          </w:p>
        </w:tc>
        <w:tc>
          <w:tcPr>
            <w:tcW w:w="4876" w:type="dxa"/>
            <w:hideMark/>
          </w:tcPr>
          <w:p w14:paraId="6644781D" w14:textId="77777777" w:rsidR="007A2F20" w:rsidRPr="00F257F7" w:rsidRDefault="00F257F7">
            <w:pPr>
              <w:pStyle w:val="ColumnHeading"/>
              <w:keepNext/>
            </w:pPr>
            <w:r w:rsidRPr="00F257F7">
              <w:t>Τροπολογία</w:t>
            </w:r>
          </w:p>
        </w:tc>
      </w:tr>
      <w:tr w:rsidR="00E512D1" w:rsidRPr="00F257F7" w14:paraId="6E33F6E2" w14:textId="77777777" w:rsidTr="007A2F20">
        <w:trPr>
          <w:jc w:val="center"/>
        </w:trPr>
        <w:tc>
          <w:tcPr>
            <w:tcW w:w="4876" w:type="dxa"/>
          </w:tcPr>
          <w:p w14:paraId="63DA9497" w14:textId="77777777" w:rsidR="007A2F20" w:rsidRPr="00F257F7" w:rsidRDefault="007A2F20">
            <w:pPr>
              <w:pStyle w:val="Normal6"/>
            </w:pPr>
          </w:p>
        </w:tc>
        <w:tc>
          <w:tcPr>
            <w:tcW w:w="4876" w:type="dxa"/>
            <w:hideMark/>
          </w:tcPr>
          <w:p w14:paraId="5383467C" w14:textId="77777777" w:rsidR="007A2F20" w:rsidRPr="00F257F7" w:rsidRDefault="00F257F7">
            <w:pPr>
              <w:pStyle w:val="Normal6"/>
              <w:rPr>
                <w:szCs w:val="24"/>
              </w:rPr>
            </w:pPr>
            <w:r w:rsidRPr="00F257F7">
              <w:rPr>
                <w:b/>
                <w:i/>
              </w:rPr>
              <w:t>7α.</w:t>
            </w:r>
            <w:r w:rsidRPr="00F257F7">
              <w:rPr>
                <w:b/>
                <w:i/>
              </w:rPr>
              <w:tab/>
              <w:t>Το άρθρο 22 παράγραφος 3 αντικαθίσταται από το ακόλουθο κείμενο:</w:t>
            </w:r>
          </w:p>
        </w:tc>
      </w:tr>
      <w:tr w:rsidR="00E512D1" w:rsidRPr="00F257F7" w14:paraId="2D4E7A44" w14:textId="77777777" w:rsidTr="007A2F20">
        <w:trPr>
          <w:jc w:val="center"/>
        </w:trPr>
        <w:tc>
          <w:tcPr>
            <w:tcW w:w="4876" w:type="dxa"/>
          </w:tcPr>
          <w:p w14:paraId="5A933542" w14:textId="77777777" w:rsidR="007A2F20" w:rsidRPr="00F257F7" w:rsidRDefault="00F257F7">
            <w:pPr>
              <w:pStyle w:val="Normal6"/>
            </w:pPr>
            <w:r w:rsidRPr="00F257F7">
              <w:t>3.</w:t>
            </w:r>
            <w:r w:rsidRPr="00F257F7">
              <w:tab/>
              <w:t xml:space="preserve">Στις περιπτώσεις που αναφέρονται στην παράγραφο </w:t>
            </w:r>
            <w:r w:rsidRPr="00F257F7">
              <w:rPr>
                <w:b/>
                <w:bCs/>
                <w:i/>
                <w:iCs/>
              </w:rPr>
              <w:t>2</w:t>
            </w:r>
            <w:r w:rsidRPr="00F257F7">
              <w:t xml:space="preserve"> στοιχεία α) και γ), ο υπεύθυνος επεξεργασίας των δεδομένων εφαρμόζει κατάλληλα μέτρα για την προστασία των δικαιωμάτων, των ελευθεριών και των έννομων συμφερόντων του υποκειμένου των δεδομένων, τουλάχιστον του δικαιώματος εξασφάλισης ανθρώπινης παρέμβασης από την πλευρά του υπευθύνου επεξεργασίας, έκφρασης άποψης και αμφισβήτησης της απόφασης.</w:t>
            </w:r>
          </w:p>
        </w:tc>
        <w:tc>
          <w:tcPr>
            <w:tcW w:w="4876" w:type="dxa"/>
            <w:hideMark/>
          </w:tcPr>
          <w:p w14:paraId="5C6F1A3D" w14:textId="77777777" w:rsidR="007A2F20" w:rsidRPr="00F257F7" w:rsidRDefault="00F257F7" w:rsidP="00715449">
            <w:pPr>
              <w:pStyle w:val="Normal6"/>
              <w:rPr>
                <w:szCs w:val="24"/>
              </w:rPr>
            </w:pPr>
            <w:r w:rsidRPr="00F257F7">
              <w:t>3.</w:t>
            </w:r>
            <w:r w:rsidRPr="00F257F7">
              <w:tab/>
              <w:t xml:space="preserve">Στις περιπτώσεις που αναφέρονται στην παράγραφο </w:t>
            </w:r>
            <w:r w:rsidRPr="00F257F7">
              <w:rPr>
                <w:b/>
                <w:bCs/>
                <w:i/>
                <w:iCs/>
              </w:rPr>
              <w:t>1</w:t>
            </w:r>
            <w:r w:rsidRPr="00F257F7">
              <w:t xml:space="preserve"> στοιχεία α) και γ), ο υπεύθυνος επεξεργασίας των δεδομένων εφαρμόζει κατάλληλα μέτρα για την προστασία των δικαιωμάτων, των ελευθεριών και των έννομων συμφερόντων του υποκειμένου των δεδομένων, τουλάχιστον του δικαιώματος εξασφάλισης </w:t>
            </w:r>
            <w:r w:rsidRPr="00F257F7">
              <w:rPr>
                <w:b/>
                <w:bCs/>
                <w:i/>
                <w:iCs/>
              </w:rPr>
              <w:t>ουσιαστικής</w:t>
            </w:r>
            <w:r w:rsidRPr="00F257F7">
              <w:t xml:space="preserve"> ανθρώπινης παρέμβασης από την πλευρά του υπευθύνου επεξεργασίας, έκφρασης άποψης και </w:t>
            </w:r>
            <w:r w:rsidRPr="00F257F7">
              <w:rPr>
                <w:b/>
                <w:bCs/>
                <w:i/>
                <w:iCs/>
              </w:rPr>
              <w:t>προσβολής</w:t>
            </w:r>
            <w:r w:rsidRPr="00F257F7">
              <w:t xml:space="preserve"> της </w:t>
            </w:r>
            <w:r w:rsidRPr="00F257F7">
              <w:rPr>
                <w:b/>
                <w:bCs/>
                <w:i/>
                <w:iCs/>
              </w:rPr>
              <w:t>σχετικής</w:t>
            </w:r>
            <w:r w:rsidRPr="00F257F7">
              <w:t xml:space="preserve"> απόφασης </w:t>
            </w:r>
            <w:r w:rsidRPr="00F257F7">
              <w:rPr>
                <w:b/>
                <w:bCs/>
                <w:i/>
                <w:iCs/>
              </w:rPr>
              <w:t>που το αφορά</w:t>
            </w:r>
            <w:r w:rsidRPr="00F257F7">
              <w:t>.</w:t>
            </w:r>
            <w:r w:rsidRPr="00F257F7">
              <w:rPr>
                <w:b/>
                <w:i/>
              </w:rPr>
              <w:t xml:space="preserve"> Η ουσιαστική ανθρώπινη παρέμβαση εκ μέρους του υπευθύνου επεξεργασίας απαιτεί ο άνθρ</w:t>
            </w:r>
            <w:r w:rsidRPr="00F257F7">
              <w:rPr>
                <w:b/>
                <w:i/>
              </w:rPr>
              <w:t xml:space="preserve">ωπος ελεγκτής να διαθέτει την εξουσία , τις γνώσεις και την αρμοδιότητα να τροποποιήσει την προσβαλλόμενη απόφαση, καθώς και να αναλύει ενεργά όλα τα σχετικά δεδομένα και όχι μόνο τα αποτελέσματα του </w:t>
            </w:r>
            <w:r w:rsidRPr="00F257F7">
              <w:rPr>
                <w:b/>
                <w:i/>
              </w:rPr>
              <w:lastRenderedPageBreak/>
              <w:t>συστήματος.</w:t>
            </w:r>
          </w:p>
        </w:tc>
      </w:tr>
    </w:tbl>
    <w:p w14:paraId="36B54FF5"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64C927E5" w14:textId="77777777" w:rsidR="007A2F20" w:rsidRPr="00F257F7" w:rsidRDefault="00F257F7" w:rsidP="007A2F20">
      <w:pPr>
        <w:rPr>
          <w:lang w:val="en-GB"/>
        </w:rPr>
      </w:pPr>
      <w:r w:rsidRPr="00F257F7">
        <w:rPr>
          <w:rStyle w:val="HideTWBExt"/>
          <w:lang w:val="en-GB"/>
        </w:rPr>
        <w:t>&lt;/Amend&gt;</w:t>
      </w:r>
    </w:p>
    <w:p w14:paraId="140C5762"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54</w:t>
      </w:r>
      <w:r w:rsidRPr="00F257F7">
        <w:rPr>
          <w:rStyle w:val="HideTWBExt"/>
          <w:b w:val="0"/>
        </w:rPr>
        <w:t>&lt;/NumAm&gt;</w:t>
      </w:r>
    </w:p>
    <w:p w14:paraId="38810040"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7F37330" w14:textId="77777777" w:rsidR="007A2F20" w:rsidRPr="00F257F7" w:rsidRDefault="00F257F7" w:rsidP="007A2F20">
      <w:pPr>
        <w:pStyle w:val="NormalBold"/>
      </w:pPr>
      <w:r w:rsidRPr="00F257F7">
        <w:rPr>
          <w:rStyle w:val="HideTWBExt"/>
          <w:b w:val="0"/>
        </w:rPr>
        <w:t>&lt;Article&gt;</w:t>
      </w:r>
      <w:r w:rsidRPr="00F257F7">
        <w:t>Άρθρο 3 – παράγραφος 1 – σημείο 8 – στοιχείο α</w:t>
      </w:r>
      <w:r w:rsidRPr="00F257F7">
        <w:rPr>
          <w:rStyle w:val="HideTWBExt"/>
          <w:b w:val="0"/>
        </w:rPr>
        <w:t>&lt;/Article&gt;</w:t>
      </w:r>
    </w:p>
    <w:p w14:paraId="6196CD68"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7152E7DE" w14:textId="77777777" w:rsidR="007A2F20" w:rsidRPr="00F257F7" w:rsidRDefault="00F257F7" w:rsidP="007A2F20">
      <w:r w:rsidRPr="00F257F7">
        <w:rPr>
          <w:rStyle w:val="HideTWBExt"/>
        </w:rPr>
        <w:t>&lt;Article2&gt;</w:t>
      </w:r>
      <w:r w:rsidRPr="00F257F7">
        <w:t>Άρθρο 33 – παράγραφος 1</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08B71CE" w14:textId="77777777" w:rsidTr="007A2F20">
        <w:trPr>
          <w:jc w:val="center"/>
        </w:trPr>
        <w:tc>
          <w:tcPr>
            <w:tcW w:w="9752" w:type="dxa"/>
            <w:gridSpan w:val="2"/>
          </w:tcPr>
          <w:p w14:paraId="14962EBB" w14:textId="77777777" w:rsidR="007A2F20" w:rsidRPr="00F257F7" w:rsidRDefault="007A2F20">
            <w:pPr>
              <w:keepNext/>
            </w:pPr>
          </w:p>
        </w:tc>
      </w:tr>
      <w:tr w:rsidR="00E512D1" w:rsidRPr="00F257F7" w14:paraId="51057724" w14:textId="77777777" w:rsidTr="007A2F20">
        <w:trPr>
          <w:jc w:val="center"/>
        </w:trPr>
        <w:tc>
          <w:tcPr>
            <w:tcW w:w="4876" w:type="dxa"/>
            <w:hideMark/>
          </w:tcPr>
          <w:p w14:paraId="6099DCAD" w14:textId="77777777" w:rsidR="007A2F20" w:rsidRPr="00F257F7" w:rsidRDefault="00F257F7">
            <w:pPr>
              <w:pStyle w:val="ColumnHeading"/>
              <w:keepNext/>
            </w:pPr>
            <w:r w:rsidRPr="00F257F7">
              <w:t>Κείμενο που προτείνει η Επιτροπή</w:t>
            </w:r>
          </w:p>
        </w:tc>
        <w:tc>
          <w:tcPr>
            <w:tcW w:w="4876" w:type="dxa"/>
            <w:hideMark/>
          </w:tcPr>
          <w:p w14:paraId="09B3C7D2" w14:textId="77777777" w:rsidR="007A2F20" w:rsidRPr="00F257F7" w:rsidRDefault="00F257F7">
            <w:pPr>
              <w:pStyle w:val="ColumnHeading"/>
              <w:keepNext/>
            </w:pPr>
            <w:r w:rsidRPr="00F257F7">
              <w:t>Τροπολογία</w:t>
            </w:r>
          </w:p>
        </w:tc>
      </w:tr>
      <w:tr w:rsidR="00E512D1" w:rsidRPr="00F257F7" w14:paraId="541B3E71" w14:textId="77777777" w:rsidTr="007A2F20">
        <w:trPr>
          <w:jc w:val="center"/>
        </w:trPr>
        <w:tc>
          <w:tcPr>
            <w:tcW w:w="4876" w:type="dxa"/>
            <w:hideMark/>
          </w:tcPr>
          <w:p w14:paraId="59B86E3A" w14:textId="77777777" w:rsidR="007A2F20" w:rsidRPr="00F257F7" w:rsidRDefault="00F257F7">
            <w:pPr>
              <w:pStyle w:val="Normal6"/>
            </w:pPr>
            <w:r w:rsidRPr="00F257F7">
              <w:t>1.</w:t>
            </w:r>
            <w:r w:rsidRPr="00F257F7">
              <w:tab/>
            </w:r>
            <w:r w:rsidRPr="00F257F7">
              <w:t>Σε περίπτωση παραβίασης δεδομένων προσωπικού χαρακτήρα η οποία είναι πιθανό να έχει ως αποτέλεσμα υψηλό κίνδυνο για τα δικαιώματα και τις ελευθερίες φυσικών προσώπων, ο υπεύθυνος επεξεργασίας γνωστοποιεί την παραβίαση των δεδομένων προσωπικού χαρακτήρα αμελλητί και, αν είναι δυνατόν, εντός 96 ωρών από τη στιγμή που αποκτά γνώση του γεγονότος, μέσω του ενιαίου σημείου εισόδου που δημιουργείται σύμφωνα με το άρθρο 23α της οδηγίας (ΕΕ) 2022/2555 στην εποπτική αρχή που είναι αρμόδια σύμφωνα με τα άρθρα 55 και 5</w:t>
            </w:r>
            <w:r w:rsidRPr="00F257F7">
              <w:t>6. Σε περίπτωση που η γνωστοποίηση στην εποπτική αρχή δεν πραγματοποιείται εντός 96 ωρών, συνοδεύεται από αιτιολόγηση για την καθυστέρηση.</w:t>
            </w:r>
          </w:p>
        </w:tc>
        <w:tc>
          <w:tcPr>
            <w:tcW w:w="4876" w:type="dxa"/>
            <w:hideMark/>
          </w:tcPr>
          <w:p w14:paraId="13699239" w14:textId="77777777" w:rsidR="007A2F20" w:rsidRPr="00F257F7" w:rsidRDefault="00F257F7">
            <w:pPr>
              <w:pStyle w:val="Normal6"/>
              <w:rPr>
                <w:szCs w:val="24"/>
              </w:rPr>
            </w:pPr>
            <w:r w:rsidRPr="00F257F7">
              <w:t>1.</w:t>
            </w:r>
            <w:r w:rsidRPr="00F257F7">
              <w:tab/>
              <w:t xml:space="preserve">Σε περίπτωση παραβίασης δεδομένων προσωπικού χαρακτήρα η οποία είναι πιθανό να έχει ως αποτέλεσμα υψηλό κίνδυνο για τα δικαιώματα και τις ελευθερίες φυσικών προσώπων, ο υπεύθυνος επεξεργασίας γνωστοποιεί την παραβίαση των δεδομένων προσωπικού χαρακτήρα αμελλητί και, αν είναι δυνατόν, εντός 96 ωρών από τη στιγμή που αποκτά γνώση του γεγονότος, μέσω του ενιαίου σημείου εισόδου που δημιουργείται σύμφωνα με το άρθρο 23α της οδηγίας (ΕΕ) 2022/2555 στην εποπτική αρχή που είναι αρμόδια σύμφωνα με τα άρθρα 55 και </w:t>
            </w:r>
            <w:r w:rsidRPr="00F257F7">
              <w:t xml:space="preserve">56 </w:t>
            </w:r>
            <w:r w:rsidRPr="00F257F7">
              <w:rPr>
                <w:b/>
                <w:bCs/>
                <w:i/>
                <w:iCs/>
              </w:rPr>
              <w:t>του παρόντος κανονισμού</w:t>
            </w:r>
            <w:r w:rsidRPr="00F257F7">
              <w:t>. Σε περίπτωση που η γνωστοποίηση στην εποπτική αρχή δεν πραγματοποιείται εντός 96 ωρών, συνοδεύεται από αιτιολόγηση για την καθυστέρηση.</w:t>
            </w:r>
          </w:p>
        </w:tc>
      </w:tr>
    </w:tbl>
    <w:p w14:paraId="3437558F"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9DA26FD" w14:textId="77777777" w:rsidR="007A2F20" w:rsidRPr="00F257F7" w:rsidRDefault="00F257F7" w:rsidP="007A2F20">
      <w:pPr>
        <w:rPr>
          <w:lang w:val="en-GB"/>
        </w:rPr>
      </w:pPr>
      <w:r w:rsidRPr="00F257F7">
        <w:rPr>
          <w:rStyle w:val="HideTWBExt"/>
          <w:lang w:val="en-GB"/>
        </w:rPr>
        <w:t>&lt;/Amend&gt;</w:t>
      </w:r>
    </w:p>
    <w:p w14:paraId="5116A228"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55</w:t>
      </w:r>
      <w:r w:rsidRPr="00F257F7">
        <w:rPr>
          <w:rStyle w:val="HideTWBExt"/>
          <w:b w:val="0"/>
        </w:rPr>
        <w:t>&lt;/NumAm&gt;</w:t>
      </w:r>
    </w:p>
    <w:p w14:paraId="6C57C81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EA452AD" w14:textId="77777777" w:rsidR="007A2F20" w:rsidRPr="00F257F7" w:rsidRDefault="00F257F7" w:rsidP="007A2F20">
      <w:pPr>
        <w:pStyle w:val="NormalBold"/>
      </w:pPr>
      <w:r w:rsidRPr="00F257F7">
        <w:rPr>
          <w:rStyle w:val="HideTWBExt"/>
          <w:b w:val="0"/>
        </w:rPr>
        <w:t>&lt;Article&gt;</w:t>
      </w:r>
      <w:r w:rsidRPr="00F257F7">
        <w:t>Άρθρο 3 – παράγραφος 1 – σημείο 8 – στοιχείο β</w:t>
      </w:r>
      <w:r w:rsidRPr="00F257F7">
        <w:rPr>
          <w:rStyle w:val="HideTWBExt"/>
          <w:b w:val="0"/>
        </w:rPr>
        <w:t>&lt;/Article&gt;</w:t>
      </w:r>
    </w:p>
    <w:p w14:paraId="0104B0C3"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2BFDCA56" w14:textId="77777777" w:rsidR="007A2F20" w:rsidRPr="00F257F7" w:rsidRDefault="00F257F7" w:rsidP="007A2F20">
      <w:r w:rsidRPr="00F257F7">
        <w:rPr>
          <w:rStyle w:val="HideTWBExt"/>
        </w:rPr>
        <w:t>&lt;Article2&gt;</w:t>
      </w:r>
      <w:r w:rsidRPr="00F257F7">
        <w:t xml:space="preserve">Άρθρο 33 – παράγραφος 1 α </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F3A1B36" w14:textId="77777777" w:rsidTr="007A2F20">
        <w:trPr>
          <w:jc w:val="center"/>
        </w:trPr>
        <w:tc>
          <w:tcPr>
            <w:tcW w:w="9752" w:type="dxa"/>
            <w:gridSpan w:val="2"/>
          </w:tcPr>
          <w:p w14:paraId="42480023" w14:textId="77777777" w:rsidR="007A2F20" w:rsidRPr="00F257F7" w:rsidRDefault="007A2F20">
            <w:pPr>
              <w:keepNext/>
            </w:pPr>
          </w:p>
        </w:tc>
      </w:tr>
      <w:tr w:rsidR="00E512D1" w:rsidRPr="00F257F7" w14:paraId="66C0FA84" w14:textId="77777777" w:rsidTr="007A2F20">
        <w:trPr>
          <w:jc w:val="center"/>
        </w:trPr>
        <w:tc>
          <w:tcPr>
            <w:tcW w:w="4876" w:type="dxa"/>
            <w:hideMark/>
          </w:tcPr>
          <w:p w14:paraId="5332DCB4" w14:textId="77777777" w:rsidR="007A2F20" w:rsidRPr="00F257F7" w:rsidRDefault="00F257F7">
            <w:pPr>
              <w:pStyle w:val="ColumnHeading"/>
              <w:keepNext/>
            </w:pPr>
            <w:r w:rsidRPr="00F257F7">
              <w:t>Κείμενο που προτείνει η Επιτροπή</w:t>
            </w:r>
          </w:p>
        </w:tc>
        <w:tc>
          <w:tcPr>
            <w:tcW w:w="4876" w:type="dxa"/>
            <w:hideMark/>
          </w:tcPr>
          <w:p w14:paraId="6149C96B" w14:textId="77777777" w:rsidR="007A2F20" w:rsidRPr="00F257F7" w:rsidRDefault="00F257F7">
            <w:pPr>
              <w:pStyle w:val="ColumnHeading"/>
              <w:keepNext/>
            </w:pPr>
            <w:r w:rsidRPr="00F257F7">
              <w:t>Τροπολογία</w:t>
            </w:r>
          </w:p>
        </w:tc>
      </w:tr>
      <w:tr w:rsidR="00E512D1" w:rsidRPr="00F257F7" w14:paraId="4BCC950C" w14:textId="77777777" w:rsidTr="007A2F20">
        <w:trPr>
          <w:jc w:val="center"/>
        </w:trPr>
        <w:tc>
          <w:tcPr>
            <w:tcW w:w="4876" w:type="dxa"/>
            <w:hideMark/>
          </w:tcPr>
          <w:p w14:paraId="14578255" w14:textId="77777777" w:rsidR="007A2F20" w:rsidRPr="00F257F7" w:rsidRDefault="00F257F7">
            <w:pPr>
              <w:pStyle w:val="Normal6"/>
            </w:pPr>
            <w:r w:rsidRPr="00F257F7">
              <w:t>1α.</w:t>
            </w:r>
            <w:r w:rsidRPr="00F257F7">
              <w:tab/>
            </w:r>
            <w:r w:rsidRPr="00F257F7">
              <w:t xml:space="preserve">Έως ότου δημιουργηθεί το ενιαίο </w:t>
            </w:r>
            <w:r w:rsidRPr="00F257F7">
              <w:lastRenderedPageBreak/>
              <w:t>σημείο εισόδου σύμφωνα με το άρθρο 23α της οδηγίας (ΕΕ) 2022/2555, οι υπεύθυνοι επεξεργασίας εξακολουθούν να γνωστοποιούν παραβιάσεις δεδομένων προσωπικού χαρακτήρα απευθείας στην αρμόδια εποπτική αρχή σύμφωνα με τα άρθρα 55 και 56.</w:t>
            </w:r>
          </w:p>
        </w:tc>
        <w:tc>
          <w:tcPr>
            <w:tcW w:w="4876" w:type="dxa"/>
            <w:hideMark/>
          </w:tcPr>
          <w:p w14:paraId="7C2FAB53" w14:textId="77777777" w:rsidR="007A2F20" w:rsidRPr="00F257F7" w:rsidRDefault="00F257F7">
            <w:pPr>
              <w:pStyle w:val="Normal6"/>
              <w:rPr>
                <w:szCs w:val="24"/>
              </w:rPr>
            </w:pPr>
            <w:r w:rsidRPr="00F257F7">
              <w:lastRenderedPageBreak/>
              <w:t>1α.</w:t>
            </w:r>
            <w:r w:rsidRPr="00F257F7">
              <w:tab/>
              <w:t xml:space="preserve">Έως ότου δημιουργηθεί το ενιαίο </w:t>
            </w:r>
            <w:r w:rsidRPr="00F257F7">
              <w:lastRenderedPageBreak/>
              <w:t xml:space="preserve">σημείο εισόδου σύμφωνα με το άρθρο 23α της οδηγίας (ΕΕ) 2022/2555, οι υπεύθυνοι επεξεργασίας εξακολουθούν να γνωστοποιούν παραβιάσεις δεδομένων προσωπικού χαρακτήρα απευθείας στην αρμόδια εποπτική αρχή σύμφωνα με τα άρθρα 55 και 56 </w:t>
            </w:r>
            <w:r w:rsidRPr="00F257F7">
              <w:rPr>
                <w:b/>
                <w:bCs/>
                <w:i/>
                <w:iCs/>
              </w:rPr>
              <w:t>του παρόντος κανονισμού</w:t>
            </w:r>
            <w:r w:rsidRPr="00F257F7">
              <w:t>.</w:t>
            </w:r>
          </w:p>
        </w:tc>
      </w:tr>
    </w:tbl>
    <w:p w14:paraId="027EDDFB"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81699E2" w14:textId="77777777" w:rsidR="007A2F20" w:rsidRPr="00F257F7" w:rsidRDefault="00F257F7" w:rsidP="007A2F20">
      <w:pPr>
        <w:rPr>
          <w:lang w:val="en-GB"/>
        </w:rPr>
      </w:pPr>
      <w:r w:rsidRPr="00F257F7">
        <w:rPr>
          <w:rStyle w:val="HideTWBExt"/>
          <w:lang w:val="en-GB"/>
        </w:rPr>
        <w:t>&lt;/Amend&gt;</w:t>
      </w:r>
    </w:p>
    <w:p w14:paraId="761A59AE"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56</w:t>
      </w:r>
      <w:r w:rsidRPr="00F257F7">
        <w:rPr>
          <w:rStyle w:val="HideTWBExt"/>
          <w:b w:val="0"/>
        </w:rPr>
        <w:t>&lt;/NumAm&gt;</w:t>
      </w:r>
    </w:p>
    <w:p w14:paraId="6BEF4C3D"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64CACE1" w14:textId="77777777" w:rsidR="007A2F20" w:rsidRPr="00F257F7" w:rsidRDefault="00F257F7" w:rsidP="007A2F20">
      <w:pPr>
        <w:pStyle w:val="NormalBold"/>
      </w:pPr>
      <w:r w:rsidRPr="00F257F7">
        <w:rPr>
          <w:rStyle w:val="HideTWBExt"/>
          <w:b w:val="0"/>
        </w:rPr>
        <w:t>&lt;Article&gt;</w:t>
      </w:r>
      <w:r w:rsidRPr="00F257F7">
        <w:t>Άρθρο 3 – παράγραφος 1 – σημείο 8 – στοιχείο γ</w:t>
      </w:r>
      <w:r w:rsidRPr="00F257F7">
        <w:rPr>
          <w:rStyle w:val="HideTWBExt"/>
          <w:b w:val="0"/>
        </w:rPr>
        <w:t>&lt;/Article&gt;</w:t>
      </w:r>
    </w:p>
    <w:p w14:paraId="56912328"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18FE9332" w14:textId="77777777" w:rsidR="007A2F20" w:rsidRPr="00F257F7" w:rsidRDefault="00F257F7" w:rsidP="007A2F20">
      <w:r w:rsidRPr="00F257F7">
        <w:rPr>
          <w:rStyle w:val="HideTWBExt"/>
        </w:rPr>
        <w:t>&lt;Article2&gt;</w:t>
      </w:r>
      <w:r w:rsidRPr="00F257F7">
        <w:t>Άρθρο 33 – παράγραφος 6</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07459E4" w14:textId="77777777" w:rsidTr="007A2F20">
        <w:trPr>
          <w:jc w:val="center"/>
        </w:trPr>
        <w:tc>
          <w:tcPr>
            <w:tcW w:w="9752" w:type="dxa"/>
            <w:gridSpan w:val="2"/>
          </w:tcPr>
          <w:p w14:paraId="79619A96" w14:textId="77777777" w:rsidR="007A2F20" w:rsidRPr="00F257F7" w:rsidRDefault="007A2F20">
            <w:pPr>
              <w:keepNext/>
            </w:pPr>
          </w:p>
        </w:tc>
      </w:tr>
      <w:tr w:rsidR="00E512D1" w:rsidRPr="00F257F7" w14:paraId="7041C854" w14:textId="77777777" w:rsidTr="007A2F20">
        <w:trPr>
          <w:jc w:val="center"/>
        </w:trPr>
        <w:tc>
          <w:tcPr>
            <w:tcW w:w="4876" w:type="dxa"/>
            <w:hideMark/>
          </w:tcPr>
          <w:p w14:paraId="7AA93ACB" w14:textId="77777777" w:rsidR="007A2F20" w:rsidRPr="00F257F7" w:rsidRDefault="00F257F7">
            <w:pPr>
              <w:pStyle w:val="ColumnHeading"/>
              <w:keepNext/>
            </w:pPr>
            <w:r w:rsidRPr="00F257F7">
              <w:t>Κείμενο που προτείνει η Επιτροπή</w:t>
            </w:r>
          </w:p>
        </w:tc>
        <w:tc>
          <w:tcPr>
            <w:tcW w:w="4876" w:type="dxa"/>
            <w:hideMark/>
          </w:tcPr>
          <w:p w14:paraId="49417C13" w14:textId="77777777" w:rsidR="007A2F20" w:rsidRPr="00F257F7" w:rsidRDefault="00F257F7">
            <w:pPr>
              <w:pStyle w:val="ColumnHeading"/>
              <w:keepNext/>
            </w:pPr>
            <w:r w:rsidRPr="00F257F7">
              <w:t>Τροπολογία</w:t>
            </w:r>
          </w:p>
        </w:tc>
      </w:tr>
      <w:tr w:rsidR="00E512D1" w:rsidRPr="00F257F7" w14:paraId="29423F02" w14:textId="77777777" w:rsidTr="007A2F20">
        <w:trPr>
          <w:jc w:val="center"/>
        </w:trPr>
        <w:tc>
          <w:tcPr>
            <w:tcW w:w="4876" w:type="dxa"/>
            <w:hideMark/>
          </w:tcPr>
          <w:p w14:paraId="26AF4025" w14:textId="77777777" w:rsidR="007A2F20" w:rsidRPr="00F257F7" w:rsidRDefault="00F257F7">
            <w:pPr>
              <w:pStyle w:val="Normal6"/>
            </w:pPr>
            <w:r w:rsidRPr="00F257F7">
              <w:t>6.</w:t>
            </w:r>
            <w:r w:rsidRPr="00F257F7">
              <w:tab/>
              <w:t xml:space="preserve">Το Συμβούλιο Προστασίας Δεδομένων </w:t>
            </w:r>
            <w:r w:rsidRPr="00F257F7">
              <w:rPr>
                <w:b/>
                <w:bCs/>
                <w:i/>
                <w:iCs/>
              </w:rPr>
              <w:t>καταρτίζει και διαβιβάζει στην Επιτροπή πρόταση</w:t>
            </w:r>
            <w:r w:rsidRPr="00F257F7">
              <w:t xml:space="preserve"> </w:t>
            </w:r>
            <w:r w:rsidRPr="00F257F7">
              <w:rPr>
                <w:b/>
                <w:bCs/>
                <w:i/>
                <w:iCs/>
              </w:rPr>
              <w:t xml:space="preserve">κοινού υποδείγματος </w:t>
            </w:r>
            <w:r w:rsidRPr="00F257F7">
              <w:t xml:space="preserve">για την κοινοποίηση παραβίασης δεδομένων προσωπικού χαρακτήρα στην αρμόδια εποπτική αρχή που αναφέρεται στην παράγραφο 1, καθώς και κατάλογο των περιστάσεων υπό τις οποίες η παραβίαση δεδομένων προσωπικού χαρακτήρα είναι πιθανό να έχει ως αποτέλεσμα υψηλό κίνδυνο για τα δικαιώματα και τις ελευθερίες φυσικού προσώπου. </w:t>
            </w:r>
            <w:r w:rsidRPr="00F257F7">
              <w:rPr>
                <w:b/>
                <w:bCs/>
                <w:i/>
                <w:iCs/>
              </w:rPr>
              <w:t>Οι προτάσεις υποβάλλονται στην Επιτροπή εντός [Υπηρεσία Εκδόσεων: να προστεθεί ημερομηνία που αντιστοιχεί σε εννέα μήνες από την έναρξη εφαρμογής του παρόντος κανονισμού</w:t>
            </w:r>
            <w:r w:rsidRPr="00F257F7">
              <w:t>]. Η Επιτροπή</w:t>
            </w:r>
            <w:r w:rsidRPr="00F257F7">
              <w:rPr>
                <w:b/>
                <w:bCs/>
                <w:i/>
                <w:iCs/>
              </w:rPr>
              <w:t>,</w:t>
            </w:r>
            <w:r w:rsidRPr="00F257F7">
              <w:t xml:space="preserve"> </w:t>
            </w:r>
            <w:r w:rsidRPr="00F257F7">
              <w:rPr>
                <w:b/>
                <w:bCs/>
                <w:i/>
                <w:iCs/>
              </w:rPr>
              <w:t>αφού λάβε</w:t>
            </w:r>
            <w:r w:rsidRPr="00F257F7">
              <w:rPr>
                <w:b/>
                <w:bCs/>
                <w:i/>
                <w:iCs/>
              </w:rPr>
              <w:t>ι δεόντως υπόψη την πρόταση, την επανεξετάζει, εάν αυτό είναι αναγκαίο, και εξουσιοδοτείται να την εκδώσει</w:t>
            </w:r>
            <w:r w:rsidRPr="00F257F7">
              <w:t xml:space="preserve"> μέσω εκτελεστικής πράξης σύμφωνα με τη διαδικασία εξέτασης του άρθρου 93 παράγραφος 2.</w:t>
            </w:r>
          </w:p>
        </w:tc>
        <w:tc>
          <w:tcPr>
            <w:tcW w:w="4876" w:type="dxa"/>
            <w:hideMark/>
          </w:tcPr>
          <w:p w14:paraId="2C3C8836" w14:textId="77777777" w:rsidR="007A2F20" w:rsidRPr="00F257F7" w:rsidRDefault="00F257F7">
            <w:pPr>
              <w:pStyle w:val="Normal6"/>
              <w:rPr>
                <w:szCs w:val="24"/>
              </w:rPr>
            </w:pPr>
            <w:r w:rsidRPr="00F257F7">
              <w:t>6.</w:t>
            </w:r>
            <w:r w:rsidRPr="00F257F7">
              <w:tab/>
            </w:r>
            <w:r w:rsidRPr="00F257F7">
              <w:rPr>
                <w:b/>
                <w:i/>
              </w:rPr>
              <w:t xml:space="preserve">Έως τις ... [Υπηρεσία Εκδόσεων: να εισαχθεί η ημερομηνία —  </w:t>
            </w:r>
            <w:r w:rsidRPr="00F257F7">
              <w:rPr>
                <w:b/>
                <w:bCs/>
                <w:i/>
                <w:iCs/>
              </w:rPr>
              <w:t>9 μήνες μετά την έναρξη ισχύος του παρόντος τροποποιητικού κανονισμού</w:t>
            </w:r>
            <w:r w:rsidRPr="00F257F7">
              <w:t xml:space="preserve">] </w:t>
            </w:r>
            <w:r w:rsidRPr="00F257F7">
              <w:rPr>
                <w:b/>
                <w:bCs/>
                <w:i/>
                <w:iCs/>
              </w:rPr>
              <w:t>το</w:t>
            </w:r>
            <w:r w:rsidRPr="00F257F7">
              <w:t xml:space="preserve"> Συμβούλιο Προστασίας Δεδομένων καταρτίζει </w:t>
            </w:r>
            <w:r w:rsidRPr="00F257F7">
              <w:rPr>
                <w:b/>
                <w:bCs/>
                <w:i/>
                <w:iCs/>
              </w:rPr>
              <w:t>και δημοσιοποιεί κοινό υπόδειγμα</w:t>
            </w:r>
            <w:r w:rsidRPr="00F257F7">
              <w:t xml:space="preserve"> για την κοινοποίηση παραβίασης δεδομένων προσωπικού χαρακτήρα στην αρμόδια εποπτική αρχή που αναφέρεται στην παράγραφο 1, καθώς και κατάλογο των περιστάσεων υπό τις οποίες η παραβίαση δεδομένων προσωπικού χαρακτήρα είναι πιθανό να έχει ως αποτέλεσμα υψηλό κίνδυνο για τα δικαιώματα και τις ελευθερίες φ</w:t>
            </w:r>
            <w:r w:rsidRPr="00F257F7">
              <w:t xml:space="preserve">υσικού προσώπου. Η Επιτροπή </w:t>
            </w:r>
            <w:r w:rsidRPr="00F257F7">
              <w:rPr>
                <w:b/>
                <w:bCs/>
                <w:i/>
                <w:iCs/>
              </w:rPr>
              <w:t>μπορεί να εγκρίνει το υπόδειγμα που καταρτίζει το Συμβούλιο Προστασίας Δεδομένων</w:t>
            </w:r>
            <w:r w:rsidRPr="00F257F7">
              <w:t xml:space="preserve"> μέσω εκτελεστικής πράξης σύμφωνα με τη διαδικασία εξέτασης του άρθρου 93 παράγραφος 2.</w:t>
            </w:r>
          </w:p>
        </w:tc>
      </w:tr>
    </w:tbl>
    <w:p w14:paraId="6D77FCD3"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F2B2756" w14:textId="77777777" w:rsidR="007A2F20" w:rsidRPr="00F257F7" w:rsidRDefault="00F257F7" w:rsidP="007A2F20">
      <w:pPr>
        <w:rPr>
          <w:lang w:val="en-GB"/>
        </w:rPr>
      </w:pPr>
      <w:r w:rsidRPr="00F257F7">
        <w:rPr>
          <w:rStyle w:val="HideTWBExt"/>
          <w:lang w:val="en-GB"/>
        </w:rPr>
        <w:lastRenderedPageBreak/>
        <w:t>&lt;/Amend&gt;</w:t>
      </w:r>
    </w:p>
    <w:p w14:paraId="2590CB50"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57</w:t>
      </w:r>
      <w:r w:rsidRPr="00F257F7">
        <w:rPr>
          <w:rStyle w:val="HideTWBExt"/>
          <w:b w:val="0"/>
        </w:rPr>
        <w:t>&lt;/NumAm&gt;</w:t>
      </w:r>
    </w:p>
    <w:p w14:paraId="3ED470F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6FE7058" w14:textId="77777777" w:rsidR="007A2F20" w:rsidRPr="00F257F7" w:rsidRDefault="00F257F7" w:rsidP="007A2F20">
      <w:pPr>
        <w:pStyle w:val="NormalBold"/>
      </w:pPr>
      <w:r w:rsidRPr="00F257F7">
        <w:rPr>
          <w:rStyle w:val="HideTWBExt"/>
          <w:b w:val="0"/>
        </w:rPr>
        <w:t>&lt;Article&gt;</w:t>
      </w:r>
      <w:r w:rsidRPr="00F257F7">
        <w:t>Άρθρο 3 – παράγραφος 1 – σημείο 8 – στοιχείο γ</w:t>
      </w:r>
      <w:r w:rsidRPr="00F257F7">
        <w:rPr>
          <w:rStyle w:val="HideTWBExt"/>
          <w:b w:val="0"/>
        </w:rPr>
        <w:t>&lt;/Article&gt;</w:t>
      </w:r>
    </w:p>
    <w:p w14:paraId="1A28DE27"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2CDF2D26" w14:textId="77777777" w:rsidR="007A2F20" w:rsidRPr="00F257F7" w:rsidRDefault="00F257F7" w:rsidP="007A2F20">
      <w:r w:rsidRPr="00F257F7">
        <w:rPr>
          <w:rStyle w:val="HideTWBExt"/>
        </w:rPr>
        <w:t>&lt;Article2&gt;</w:t>
      </w:r>
      <w:r w:rsidRPr="00F257F7">
        <w:t>Άρθρο 33 – παράγραφος 7</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35386FC" w14:textId="77777777" w:rsidTr="007A2F20">
        <w:trPr>
          <w:jc w:val="center"/>
        </w:trPr>
        <w:tc>
          <w:tcPr>
            <w:tcW w:w="9752" w:type="dxa"/>
            <w:gridSpan w:val="2"/>
          </w:tcPr>
          <w:p w14:paraId="08D3E060" w14:textId="77777777" w:rsidR="007A2F20" w:rsidRPr="00F257F7" w:rsidRDefault="007A2F20">
            <w:pPr>
              <w:keepNext/>
            </w:pPr>
          </w:p>
        </w:tc>
      </w:tr>
      <w:tr w:rsidR="00E512D1" w:rsidRPr="00F257F7" w14:paraId="7BA06872" w14:textId="77777777" w:rsidTr="007A2F20">
        <w:trPr>
          <w:jc w:val="center"/>
        </w:trPr>
        <w:tc>
          <w:tcPr>
            <w:tcW w:w="4876" w:type="dxa"/>
            <w:hideMark/>
          </w:tcPr>
          <w:p w14:paraId="766E4FA7" w14:textId="77777777" w:rsidR="007A2F20" w:rsidRPr="00F257F7" w:rsidRDefault="00F257F7">
            <w:pPr>
              <w:pStyle w:val="ColumnHeading"/>
              <w:keepNext/>
            </w:pPr>
            <w:r w:rsidRPr="00F257F7">
              <w:t>Κείμενο που προτείνει η Επιτροπή</w:t>
            </w:r>
          </w:p>
        </w:tc>
        <w:tc>
          <w:tcPr>
            <w:tcW w:w="4876" w:type="dxa"/>
            <w:hideMark/>
          </w:tcPr>
          <w:p w14:paraId="00F2BF45" w14:textId="77777777" w:rsidR="007A2F20" w:rsidRPr="00F257F7" w:rsidRDefault="00F257F7">
            <w:pPr>
              <w:pStyle w:val="ColumnHeading"/>
              <w:keepNext/>
            </w:pPr>
            <w:r w:rsidRPr="00F257F7">
              <w:t>Τροπολογία</w:t>
            </w:r>
          </w:p>
        </w:tc>
      </w:tr>
      <w:tr w:rsidR="00E512D1" w:rsidRPr="00F257F7" w14:paraId="04EA559D" w14:textId="77777777" w:rsidTr="007A2F20">
        <w:trPr>
          <w:jc w:val="center"/>
        </w:trPr>
        <w:tc>
          <w:tcPr>
            <w:tcW w:w="4876" w:type="dxa"/>
            <w:hideMark/>
          </w:tcPr>
          <w:p w14:paraId="53D3C7F6" w14:textId="77777777" w:rsidR="007A2F20" w:rsidRPr="00F257F7" w:rsidRDefault="00F257F7">
            <w:pPr>
              <w:pStyle w:val="Normal6"/>
            </w:pPr>
            <w:r w:rsidRPr="00F257F7">
              <w:t>7.</w:t>
            </w:r>
            <w:r w:rsidRPr="00F257F7">
              <w:tab/>
            </w:r>
            <w:r w:rsidRPr="00F257F7">
              <w:t>Το υπόδειγμα και ο κατάλογος που αναφέρονται στην παράγραφο 6 επανεξετάζονται τουλάχιστον ανά τριετία και επικαιροποιούνται όταν αυτό είναι αναγκαίο. Το Συμβούλιο Προστασίας Δεδομένων υποβάλλει την αξιολόγησή του και πιθανές προτάσεις για επικαιροποιήσεις στην Επιτροπή σε εύθετο χρόνο.</w:t>
            </w:r>
            <w:r w:rsidRPr="00F257F7">
              <w:rPr>
                <w:b/>
                <w:i/>
              </w:rPr>
              <w:t xml:space="preserve"> </w:t>
            </w:r>
            <w:r w:rsidRPr="00F257F7">
              <w:t>Η Επιτροπή</w:t>
            </w:r>
            <w:r w:rsidRPr="00F257F7">
              <w:rPr>
                <w:b/>
                <w:bCs/>
                <w:i/>
                <w:iCs/>
              </w:rPr>
              <w:t>,</w:t>
            </w:r>
            <w:r w:rsidRPr="00F257F7">
              <w:rPr>
                <w:i/>
                <w:iCs/>
              </w:rPr>
              <w:t xml:space="preserve"> </w:t>
            </w:r>
            <w:r w:rsidRPr="00F257F7">
              <w:rPr>
                <w:b/>
                <w:bCs/>
                <w:i/>
                <w:iCs/>
              </w:rPr>
              <w:t>αφού λάβει δεόντως υπόψη τις προτάσεις, τις επανεξετάζει και εξουσιοδοτείται να εκδίδει πιθανές επικαιροποιήσεις</w:t>
            </w:r>
            <w:r w:rsidRPr="00F257F7">
              <w:t xml:space="preserve"> σύμφωνα με τη διαδικασία της παραγράφου 6.</w:t>
            </w:r>
          </w:p>
        </w:tc>
        <w:tc>
          <w:tcPr>
            <w:tcW w:w="4876" w:type="dxa"/>
            <w:hideMark/>
          </w:tcPr>
          <w:p w14:paraId="7EAB18FB" w14:textId="77777777" w:rsidR="007A2F20" w:rsidRPr="00F257F7" w:rsidRDefault="00F257F7">
            <w:pPr>
              <w:pStyle w:val="Normal6"/>
              <w:rPr>
                <w:szCs w:val="24"/>
              </w:rPr>
            </w:pPr>
            <w:r w:rsidRPr="00F257F7">
              <w:t>7.</w:t>
            </w:r>
            <w:r w:rsidRPr="00F257F7">
              <w:tab/>
              <w:t xml:space="preserve">Το υπόδειγμα και ο κατάλογος που αναφέρονται στην παράγραφο 6 επανεξετάζονται τουλάχιστον ανά τριετία και επικαιροποιούνται όταν αυτό είναι αναγκαίο. Η Επιτροπή </w:t>
            </w:r>
            <w:r w:rsidRPr="00F257F7">
              <w:rPr>
                <w:b/>
                <w:bCs/>
                <w:i/>
                <w:iCs/>
              </w:rPr>
              <w:t>μπορεί να εγκρίνει τις αναγκαίες επικαιροποιήσεις του υποδείγματος μέσω εκτελεστικής πράξης</w:t>
            </w:r>
            <w:r w:rsidRPr="00F257F7">
              <w:t xml:space="preserve"> σύμφωνα με τη διαδικασία της παραγράφου 6.</w:t>
            </w:r>
          </w:p>
        </w:tc>
      </w:tr>
    </w:tbl>
    <w:p w14:paraId="2CE32866"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2191AC05" w14:textId="77777777" w:rsidR="007A2F20" w:rsidRPr="00F257F7" w:rsidRDefault="00F257F7" w:rsidP="007A2F20">
      <w:pPr>
        <w:rPr>
          <w:lang w:val="en-GB"/>
        </w:rPr>
      </w:pPr>
      <w:r w:rsidRPr="00F257F7">
        <w:rPr>
          <w:rStyle w:val="HideTWBExt"/>
          <w:lang w:val="en-GB"/>
        </w:rPr>
        <w:t>&lt;/Amend&gt;</w:t>
      </w:r>
    </w:p>
    <w:p w14:paraId="6C8102EC"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58</w:t>
      </w:r>
      <w:r w:rsidRPr="00F257F7">
        <w:rPr>
          <w:rStyle w:val="HideTWBExt"/>
          <w:b w:val="0"/>
        </w:rPr>
        <w:t>&lt;/NumAm&gt;</w:t>
      </w:r>
    </w:p>
    <w:p w14:paraId="2C5A000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3C02D1E"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α</w:t>
      </w:r>
      <w:r w:rsidRPr="00F257F7">
        <w:rPr>
          <w:rStyle w:val="HideTWBExt"/>
          <w:b w:val="0"/>
        </w:rPr>
        <w:t>&lt;/Article&gt;</w:t>
      </w:r>
    </w:p>
    <w:p w14:paraId="4E8F9530"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755B429A" w14:textId="77777777" w:rsidR="007A2F20" w:rsidRPr="00F257F7" w:rsidRDefault="00F257F7" w:rsidP="007A2F20">
      <w:r w:rsidRPr="00F257F7">
        <w:rPr>
          <w:rStyle w:val="HideTWBExt"/>
        </w:rPr>
        <w:t>&lt;Article2&gt;</w:t>
      </w:r>
      <w:r w:rsidRPr="00F257F7">
        <w:t>Άρθρο 35 – παράγραφος 4</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40AFF0A" w14:textId="77777777" w:rsidTr="00713D50">
        <w:trPr>
          <w:jc w:val="center"/>
        </w:trPr>
        <w:tc>
          <w:tcPr>
            <w:tcW w:w="9752" w:type="dxa"/>
            <w:gridSpan w:val="2"/>
          </w:tcPr>
          <w:p w14:paraId="49170AED" w14:textId="77777777" w:rsidR="007A2F20" w:rsidRPr="00F257F7" w:rsidRDefault="007A2F20">
            <w:pPr>
              <w:keepNext/>
            </w:pPr>
          </w:p>
        </w:tc>
      </w:tr>
      <w:tr w:rsidR="00E512D1" w:rsidRPr="00F257F7" w14:paraId="5D93F8DA" w14:textId="77777777" w:rsidTr="00713D50">
        <w:trPr>
          <w:jc w:val="center"/>
        </w:trPr>
        <w:tc>
          <w:tcPr>
            <w:tcW w:w="4876" w:type="dxa"/>
            <w:hideMark/>
          </w:tcPr>
          <w:p w14:paraId="04E6ED6A" w14:textId="77777777" w:rsidR="007A2F20" w:rsidRPr="00F257F7" w:rsidRDefault="00F257F7">
            <w:pPr>
              <w:pStyle w:val="ColumnHeading"/>
              <w:keepNext/>
            </w:pPr>
            <w:r w:rsidRPr="00F257F7">
              <w:t>Κείμενο που προτείνει η Επιτροπή</w:t>
            </w:r>
          </w:p>
        </w:tc>
        <w:tc>
          <w:tcPr>
            <w:tcW w:w="4876" w:type="dxa"/>
            <w:hideMark/>
          </w:tcPr>
          <w:p w14:paraId="2A2EB9A0" w14:textId="77777777" w:rsidR="007A2F20" w:rsidRPr="00F257F7" w:rsidRDefault="00F257F7">
            <w:pPr>
              <w:pStyle w:val="ColumnHeading"/>
              <w:keepNext/>
            </w:pPr>
            <w:r w:rsidRPr="00F257F7">
              <w:t>Τροπολογία</w:t>
            </w:r>
          </w:p>
        </w:tc>
      </w:tr>
      <w:tr w:rsidR="00E512D1" w:rsidRPr="00F257F7" w14:paraId="039004D5" w14:textId="77777777" w:rsidTr="00713D50">
        <w:trPr>
          <w:jc w:val="center"/>
        </w:trPr>
        <w:tc>
          <w:tcPr>
            <w:tcW w:w="4876" w:type="dxa"/>
            <w:hideMark/>
          </w:tcPr>
          <w:p w14:paraId="10BEB936" w14:textId="77777777" w:rsidR="007A2F20" w:rsidRPr="00F257F7" w:rsidRDefault="00F257F7">
            <w:pPr>
              <w:pStyle w:val="Normal6"/>
            </w:pPr>
            <w:r w:rsidRPr="00F257F7">
              <w:t>4.</w:t>
            </w:r>
            <w:r w:rsidRPr="00F257F7">
              <w:tab/>
              <w:t xml:space="preserve">Το Συμβούλιο Προστασίας Δεδομένων καταρτίζει </w:t>
            </w:r>
            <w:r w:rsidRPr="00F257F7">
              <w:rPr>
                <w:b/>
                <w:bCs/>
                <w:i/>
                <w:iCs/>
              </w:rPr>
              <w:t>και διαβιβάζει στην Επιτροπή πρόταση καταλόγου</w:t>
            </w:r>
            <w:r w:rsidRPr="00F257F7">
              <w:t xml:space="preserve"> με τα είδη των πράξεων επεξεργασίας που υπόκεινται στην απαίτηση για διενέργεια εκτίμησης επιπτώσεων σχετικά με την προστασία των δεδομένων σύμφωνα με την παράγραφο 1.</w:t>
            </w:r>
          </w:p>
        </w:tc>
        <w:tc>
          <w:tcPr>
            <w:tcW w:w="4876" w:type="dxa"/>
            <w:hideMark/>
          </w:tcPr>
          <w:p w14:paraId="7FD40350" w14:textId="77777777" w:rsidR="007A2F20" w:rsidRPr="00F257F7" w:rsidRDefault="00F257F7" w:rsidP="0006155E">
            <w:pPr>
              <w:pStyle w:val="Normal6"/>
              <w:rPr>
                <w:szCs w:val="24"/>
              </w:rPr>
            </w:pPr>
            <w:r w:rsidRPr="00F257F7">
              <w:t>4.</w:t>
            </w:r>
            <w:r w:rsidRPr="00F257F7">
              <w:tab/>
            </w:r>
            <w:r w:rsidRPr="00F257F7">
              <w:rPr>
                <w:b/>
                <w:i/>
              </w:rPr>
              <w:t xml:space="preserve">Έως τις ... [Υπηρεσία Εκδόσεων: να εισαχθεί η ημερομηνία —  </w:t>
            </w:r>
            <w:r w:rsidRPr="00F257F7">
              <w:rPr>
                <w:b/>
                <w:bCs/>
                <w:i/>
                <w:iCs/>
              </w:rPr>
              <w:t xml:space="preserve">εννέα μήνες μετά την έναρξη εφαρμογής του παρόντος τροποποιητικού κανονισμού] </w:t>
            </w:r>
            <w:r w:rsidRPr="00F257F7">
              <w:t>το</w:t>
            </w:r>
            <w:r w:rsidRPr="00F257F7">
              <w:rPr>
                <w:b/>
                <w:bCs/>
                <w:i/>
                <w:iCs/>
              </w:rPr>
              <w:t xml:space="preserve"> </w:t>
            </w:r>
            <w:r w:rsidRPr="00F257F7">
              <w:t>Συμβούλιο Προστασίας Δεδομένων</w:t>
            </w:r>
            <w:r w:rsidRPr="00F257F7">
              <w:rPr>
                <w:b/>
                <w:bCs/>
                <w:i/>
                <w:iCs/>
              </w:rPr>
              <w:t xml:space="preserve"> </w:t>
            </w:r>
            <w:r w:rsidRPr="00F257F7">
              <w:t>καταρτίζει</w:t>
            </w:r>
            <w:r w:rsidRPr="00F257F7">
              <w:rPr>
                <w:b/>
                <w:bCs/>
                <w:i/>
                <w:iCs/>
              </w:rPr>
              <w:t xml:space="preserve"> και δημοσιοποιεί:</w:t>
            </w:r>
          </w:p>
        </w:tc>
      </w:tr>
      <w:tr w:rsidR="00E512D1" w:rsidRPr="00F257F7" w14:paraId="22BCA10D" w14:textId="77777777" w:rsidTr="006A68FE">
        <w:trPr>
          <w:jc w:val="center"/>
        </w:trPr>
        <w:tc>
          <w:tcPr>
            <w:tcW w:w="4876" w:type="dxa"/>
          </w:tcPr>
          <w:p w14:paraId="47162117" w14:textId="77777777" w:rsidR="0006155E" w:rsidRPr="00F257F7" w:rsidRDefault="0006155E">
            <w:pPr>
              <w:pStyle w:val="Normal6"/>
            </w:pPr>
          </w:p>
        </w:tc>
        <w:tc>
          <w:tcPr>
            <w:tcW w:w="4876" w:type="dxa"/>
          </w:tcPr>
          <w:p w14:paraId="370054A9" w14:textId="77777777" w:rsidR="0006155E" w:rsidRPr="00F257F7" w:rsidRDefault="00F257F7">
            <w:pPr>
              <w:pStyle w:val="Normal6"/>
            </w:pPr>
            <w:r w:rsidRPr="00F257F7">
              <w:rPr>
                <w:b/>
                <w:i/>
              </w:rPr>
              <w:t>α)</w:t>
            </w:r>
            <w:r w:rsidRPr="00F257F7">
              <w:rPr>
                <w:b/>
                <w:i/>
              </w:rPr>
              <w:tab/>
            </w:r>
            <w:r w:rsidRPr="00F257F7">
              <w:t xml:space="preserve">κατάλογο με τα είδη των πράξεων επεξεργασίας που υπόκεινται στην απαίτηση για διενέργεια εκτίμησης </w:t>
            </w:r>
            <w:r w:rsidRPr="00F257F7">
              <w:lastRenderedPageBreak/>
              <w:t>επιπτώσεων σχετικά με την προστασία των δεδομένων σύμφωνα με την παράγραφο 1</w:t>
            </w:r>
            <w:r w:rsidRPr="00F257F7">
              <w:rPr>
                <w:b/>
                <w:bCs/>
                <w:i/>
                <w:iCs/>
              </w:rPr>
              <w:t>·</w:t>
            </w:r>
          </w:p>
        </w:tc>
      </w:tr>
      <w:tr w:rsidR="00E512D1" w:rsidRPr="00F257F7" w14:paraId="0A63E5FA" w14:textId="77777777" w:rsidTr="00713D50">
        <w:trPr>
          <w:jc w:val="center"/>
        </w:trPr>
        <w:tc>
          <w:tcPr>
            <w:tcW w:w="4876" w:type="dxa"/>
          </w:tcPr>
          <w:p w14:paraId="397B3867" w14:textId="77777777" w:rsidR="006A68FE" w:rsidRPr="00F257F7" w:rsidRDefault="006A68FE">
            <w:pPr>
              <w:pStyle w:val="Normal6"/>
            </w:pPr>
          </w:p>
        </w:tc>
        <w:tc>
          <w:tcPr>
            <w:tcW w:w="4876" w:type="dxa"/>
          </w:tcPr>
          <w:p w14:paraId="472FA89A" w14:textId="77777777" w:rsidR="006A68FE" w:rsidRPr="00F257F7" w:rsidRDefault="00F257F7">
            <w:pPr>
              <w:pStyle w:val="Normal6"/>
              <w:rPr>
                <w:b/>
                <w:bCs/>
                <w:i/>
                <w:iCs/>
              </w:rPr>
            </w:pPr>
            <w:r w:rsidRPr="00F257F7">
              <w:rPr>
                <w:b/>
                <w:i/>
              </w:rPr>
              <w:t>β)</w:t>
            </w:r>
            <w:r w:rsidRPr="00F257F7">
              <w:rPr>
                <w:b/>
                <w:i/>
              </w:rPr>
              <w:tab/>
              <w:t>κατάλογο με τα είδη των πράξεων επεξεργασίας για τα οποία δεν απαιτείται εκτίμηση επιπτώσεων σχετικά με την προστασία των δεδομένων·</w:t>
            </w:r>
          </w:p>
        </w:tc>
      </w:tr>
      <w:tr w:rsidR="00E512D1" w:rsidRPr="00F257F7" w14:paraId="6AEAF5BD" w14:textId="77777777" w:rsidTr="006A68FE">
        <w:trPr>
          <w:jc w:val="center"/>
        </w:trPr>
        <w:tc>
          <w:tcPr>
            <w:tcW w:w="4876" w:type="dxa"/>
          </w:tcPr>
          <w:p w14:paraId="357A6CFB" w14:textId="77777777" w:rsidR="006A68FE" w:rsidRPr="00F257F7" w:rsidRDefault="006A68FE">
            <w:pPr>
              <w:pStyle w:val="Normal6"/>
            </w:pPr>
          </w:p>
        </w:tc>
        <w:tc>
          <w:tcPr>
            <w:tcW w:w="4876" w:type="dxa"/>
          </w:tcPr>
          <w:p w14:paraId="34B3A5C3" w14:textId="77777777" w:rsidR="006A68FE" w:rsidRPr="00F257F7" w:rsidRDefault="00F257F7">
            <w:pPr>
              <w:pStyle w:val="Normal6"/>
              <w:rPr>
                <w:b/>
                <w:bCs/>
                <w:i/>
                <w:iCs/>
              </w:rPr>
            </w:pPr>
            <w:r w:rsidRPr="00F257F7">
              <w:rPr>
                <w:b/>
                <w:i/>
              </w:rPr>
              <w:t>γ)</w:t>
            </w:r>
            <w:r w:rsidRPr="00F257F7">
              <w:rPr>
                <w:b/>
                <w:i/>
              </w:rPr>
              <w:tab/>
              <w:t>κοινό υπόδειγμα και κοινή μεθοδολογία για τη διενέργεια εκτίμησης επιπτώσεων σχετικά με την προστασία των δεδομένων.</w:t>
            </w:r>
          </w:p>
        </w:tc>
      </w:tr>
    </w:tbl>
    <w:p w14:paraId="52E253F0"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FBAF6D4" w14:textId="77777777" w:rsidR="007A2F20" w:rsidRPr="00F257F7" w:rsidRDefault="00F257F7" w:rsidP="007A2F20">
      <w:pPr>
        <w:rPr>
          <w:lang w:val="en-GB"/>
        </w:rPr>
      </w:pPr>
      <w:r w:rsidRPr="00F257F7">
        <w:rPr>
          <w:rStyle w:val="HideTWBExt"/>
          <w:lang w:val="en-GB"/>
        </w:rPr>
        <w:t>&lt;/Amend&gt;</w:t>
      </w:r>
    </w:p>
    <w:p w14:paraId="529BF849"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59</w:t>
      </w:r>
      <w:r w:rsidRPr="00F257F7">
        <w:rPr>
          <w:rStyle w:val="HideTWBExt"/>
          <w:b w:val="0"/>
        </w:rPr>
        <w:t>&lt;/NumAm&gt;</w:t>
      </w:r>
    </w:p>
    <w:p w14:paraId="4490D71F"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399887F"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α</w:t>
      </w:r>
      <w:r w:rsidRPr="00F257F7">
        <w:rPr>
          <w:rStyle w:val="HideTWBExt"/>
          <w:b w:val="0"/>
        </w:rPr>
        <w:t>&lt;/Article&gt;</w:t>
      </w:r>
    </w:p>
    <w:p w14:paraId="34162783"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50F688FB" w14:textId="77777777" w:rsidR="007A2F20" w:rsidRPr="00F257F7" w:rsidRDefault="00F257F7" w:rsidP="007A2F20">
      <w:r w:rsidRPr="00F257F7">
        <w:rPr>
          <w:rStyle w:val="HideTWBExt"/>
        </w:rPr>
        <w:t>&lt;Article2&gt;</w:t>
      </w:r>
      <w:r w:rsidRPr="00F257F7">
        <w:t>Άρθρο 35 – παράγραφος 5</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855E037" w14:textId="77777777" w:rsidTr="007A2F20">
        <w:trPr>
          <w:jc w:val="center"/>
        </w:trPr>
        <w:tc>
          <w:tcPr>
            <w:tcW w:w="9752" w:type="dxa"/>
            <w:gridSpan w:val="2"/>
          </w:tcPr>
          <w:p w14:paraId="1CF1EE76" w14:textId="77777777" w:rsidR="007A2F20" w:rsidRPr="00F257F7" w:rsidRDefault="007A2F20">
            <w:pPr>
              <w:keepNext/>
            </w:pPr>
          </w:p>
        </w:tc>
      </w:tr>
      <w:tr w:rsidR="00E512D1" w:rsidRPr="00F257F7" w14:paraId="5BB41A9C" w14:textId="77777777" w:rsidTr="007A2F20">
        <w:trPr>
          <w:jc w:val="center"/>
        </w:trPr>
        <w:tc>
          <w:tcPr>
            <w:tcW w:w="4876" w:type="dxa"/>
            <w:hideMark/>
          </w:tcPr>
          <w:p w14:paraId="61874C0F" w14:textId="77777777" w:rsidR="007A2F20" w:rsidRPr="00F257F7" w:rsidRDefault="00F257F7">
            <w:pPr>
              <w:pStyle w:val="ColumnHeading"/>
              <w:keepNext/>
            </w:pPr>
            <w:r w:rsidRPr="00F257F7">
              <w:t>Κείμενο που προτείνει η Επιτροπή</w:t>
            </w:r>
          </w:p>
        </w:tc>
        <w:tc>
          <w:tcPr>
            <w:tcW w:w="4876" w:type="dxa"/>
            <w:hideMark/>
          </w:tcPr>
          <w:p w14:paraId="1E7DD07D" w14:textId="77777777" w:rsidR="007A2F20" w:rsidRPr="00F257F7" w:rsidRDefault="00F257F7">
            <w:pPr>
              <w:pStyle w:val="ColumnHeading"/>
              <w:keepNext/>
            </w:pPr>
            <w:r w:rsidRPr="00F257F7">
              <w:t>Τροπολογία</w:t>
            </w:r>
          </w:p>
        </w:tc>
      </w:tr>
      <w:tr w:rsidR="00E512D1" w:rsidRPr="00F257F7" w14:paraId="3D37790F" w14:textId="77777777" w:rsidTr="007A2F20">
        <w:trPr>
          <w:jc w:val="center"/>
        </w:trPr>
        <w:tc>
          <w:tcPr>
            <w:tcW w:w="4876" w:type="dxa"/>
            <w:hideMark/>
          </w:tcPr>
          <w:p w14:paraId="276DAC4A" w14:textId="77777777" w:rsidR="007A2F20" w:rsidRPr="00F257F7" w:rsidRDefault="00F257F7">
            <w:pPr>
              <w:pStyle w:val="Normal6"/>
              <w:rPr>
                <w:b/>
                <w:bCs/>
                <w:i/>
                <w:iCs/>
              </w:rPr>
            </w:pPr>
            <w:r w:rsidRPr="00F257F7">
              <w:rPr>
                <w:b/>
                <w:i/>
              </w:rPr>
              <w:t>5.</w:t>
            </w:r>
            <w:r w:rsidRPr="00F257F7">
              <w:rPr>
                <w:b/>
                <w:i/>
              </w:rPr>
              <w:tab/>
            </w:r>
            <w:r w:rsidRPr="00F257F7">
              <w:rPr>
                <w:b/>
                <w:i/>
              </w:rPr>
              <w:t>Το Συμβούλιο Προστασίας Δεδομένων καταρτίζει και διαβιβάζει στην Επιτροπή πρόταση καταλόγου με τα είδη των πράξεων επεξεργασίας για τα οποία δεν απαιτείται εκτίμηση επιπτώσεων σχετικά με την προστασία των δεδομένων.</w:t>
            </w:r>
          </w:p>
        </w:tc>
        <w:tc>
          <w:tcPr>
            <w:tcW w:w="4876" w:type="dxa"/>
            <w:hideMark/>
          </w:tcPr>
          <w:p w14:paraId="35774FA7" w14:textId="77777777" w:rsidR="007A2F20" w:rsidRPr="00F257F7" w:rsidRDefault="00F257F7">
            <w:pPr>
              <w:pStyle w:val="Normal6"/>
              <w:rPr>
                <w:szCs w:val="24"/>
              </w:rPr>
            </w:pPr>
            <w:r w:rsidRPr="00F257F7">
              <w:rPr>
                <w:b/>
                <w:bCs/>
                <w:i/>
                <w:iCs/>
              </w:rPr>
              <w:t>διαγράφεται.</w:t>
            </w:r>
          </w:p>
        </w:tc>
      </w:tr>
    </w:tbl>
    <w:p w14:paraId="142C018E"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77445489" w14:textId="77777777" w:rsidR="007A2F20" w:rsidRPr="00F257F7" w:rsidRDefault="00F257F7" w:rsidP="007A2F20">
      <w:r w:rsidRPr="00F257F7">
        <w:rPr>
          <w:rStyle w:val="HideTWBExt"/>
        </w:rPr>
        <w:t>&lt;/Amend&gt;</w:t>
      </w:r>
    </w:p>
    <w:p w14:paraId="136C1591"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60</w:t>
      </w:r>
      <w:r w:rsidRPr="00F257F7">
        <w:rPr>
          <w:rStyle w:val="HideTWBExt"/>
          <w:b w:val="0"/>
        </w:rPr>
        <w:t>&lt;/NumAm&gt;</w:t>
      </w:r>
    </w:p>
    <w:p w14:paraId="348410A7"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497F9A41"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α</w:t>
      </w:r>
      <w:r w:rsidRPr="00F257F7">
        <w:rPr>
          <w:rStyle w:val="HideTWBExt"/>
          <w:b w:val="0"/>
        </w:rPr>
        <w:t>&lt;/Article&gt;</w:t>
      </w:r>
    </w:p>
    <w:p w14:paraId="3F4D834F"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1BB3436B" w14:textId="77777777" w:rsidR="007A2F20" w:rsidRPr="00F257F7" w:rsidRDefault="00F257F7" w:rsidP="007A2F20">
      <w:r w:rsidRPr="00F257F7">
        <w:rPr>
          <w:rStyle w:val="HideTWBExt"/>
        </w:rPr>
        <w:t>&lt;Article2&gt;</w:t>
      </w:r>
      <w:r w:rsidRPr="00F257F7">
        <w:t>Άρθρο 35 – παράγραφος 6</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23DDA3D" w14:textId="77777777" w:rsidTr="007A2F20">
        <w:trPr>
          <w:jc w:val="center"/>
        </w:trPr>
        <w:tc>
          <w:tcPr>
            <w:tcW w:w="9752" w:type="dxa"/>
            <w:gridSpan w:val="2"/>
          </w:tcPr>
          <w:p w14:paraId="472E31EB" w14:textId="77777777" w:rsidR="007A2F20" w:rsidRPr="00F257F7" w:rsidRDefault="007A2F20">
            <w:pPr>
              <w:keepNext/>
            </w:pPr>
          </w:p>
        </w:tc>
      </w:tr>
      <w:tr w:rsidR="00E512D1" w:rsidRPr="00F257F7" w14:paraId="46B227E8" w14:textId="77777777" w:rsidTr="007A2F20">
        <w:trPr>
          <w:jc w:val="center"/>
        </w:trPr>
        <w:tc>
          <w:tcPr>
            <w:tcW w:w="4876" w:type="dxa"/>
            <w:hideMark/>
          </w:tcPr>
          <w:p w14:paraId="29EA3625" w14:textId="77777777" w:rsidR="007A2F20" w:rsidRPr="00F257F7" w:rsidRDefault="00F257F7">
            <w:pPr>
              <w:pStyle w:val="ColumnHeading"/>
              <w:keepNext/>
            </w:pPr>
            <w:r w:rsidRPr="00F257F7">
              <w:t>Κείμενο που προτείνει η Επιτροπή</w:t>
            </w:r>
          </w:p>
        </w:tc>
        <w:tc>
          <w:tcPr>
            <w:tcW w:w="4876" w:type="dxa"/>
            <w:hideMark/>
          </w:tcPr>
          <w:p w14:paraId="192BF712" w14:textId="77777777" w:rsidR="007A2F20" w:rsidRPr="00F257F7" w:rsidRDefault="00F257F7">
            <w:pPr>
              <w:pStyle w:val="ColumnHeading"/>
              <w:keepNext/>
            </w:pPr>
            <w:r w:rsidRPr="00F257F7">
              <w:t>Τροπολογία</w:t>
            </w:r>
          </w:p>
        </w:tc>
      </w:tr>
      <w:tr w:rsidR="00E512D1" w:rsidRPr="00F257F7" w14:paraId="772BD354" w14:textId="77777777" w:rsidTr="007A2F20">
        <w:trPr>
          <w:jc w:val="center"/>
        </w:trPr>
        <w:tc>
          <w:tcPr>
            <w:tcW w:w="4876" w:type="dxa"/>
            <w:hideMark/>
          </w:tcPr>
          <w:p w14:paraId="3BB1DC3A" w14:textId="77777777" w:rsidR="007A2F20" w:rsidRPr="00F257F7" w:rsidRDefault="00F257F7">
            <w:pPr>
              <w:pStyle w:val="Normal6"/>
              <w:rPr>
                <w:b/>
                <w:bCs/>
                <w:i/>
                <w:iCs/>
              </w:rPr>
            </w:pPr>
            <w:r w:rsidRPr="00F257F7">
              <w:rPr>
                <w:b/>
                <w:i/>
              </w:rPr>
              <w:t>6.</w:t>
            </w:r>
            <w:r w:rsidRPr="00F257F7">
              <w:rPr>
                <w:b/>
                <w:i/>
              </w:rPr>
              <w:tab/>
            </w:r>
            <w:r w:rsidRPr="00F257F7">
              <w:rPr>
                <w:b/>
                <w:i/>
              </w:rPr>
              <w:t xml:space="preserve">Το Συμβούλιο Προστασίας Δεδομένων καταρτίζει και διαβιβάζει στην Επιτροπή πρόταση κοινού </w:t>
            </w:r>
            <w:r w:rsidRPr="00F257F7">
              <w:rPr>
                <w:b/>
                <w:i/>
              </w:rPr>
              <w:lastRenderedPageBreak/>
              <w:t>υποδείγματος και κοινής μεθοδολογίας για τη διενέργεια εκτιμήσεων επιπτώσεων σχετικά με την προστασία των δεδομένων.</w:t>
            </w:r>
          </w:p>
        </w:tc>
        <w:tc>
          <w:tcPr>
            <w:tcW w:w="4876" w:type="dxa"/>
            <w:hideMark/>
          </w:tcPr>
          <w:p w14:paraId="315A7AF5" w14:textId="77777777" w:rsidR="007A2F20" w:rsidRPr="00F257F7" w:rsidRDefault="00F257F7">
            <w:pPr>
              <w:pStyle w:val="Normal6"/>
              <w:rPr>
                <w:szCs w:val="24"/>
              </w:rPr>
            </w:pPr>
            <w:r w:rsidRPr="00F257F7">
              <w:rPr>
                <w:b/>
                <w:i/>
              </w:rPr>
              <w:lastRenderedPageBreak/>
              <w:t>διαγράφεται</w:t>
            </w:r>
            <w:r w:rsidRPr="00F257F7">
              <w:t xml:space="preserve"> </w:t>
            </w:r>
          </w:p>
        </w:tc>
      </w:tr>
    </w:tbl>
    <w:p w14:paraId="675744E9"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19FB812E" w14:textId="77777777" w:rsidR="007A2F20" w:rsidRPr="00F257F7" w:rsidRDefault="00F257F7" w:rsidP="007A2F20">
      <w:r w:rsidRPr="00F257F7">
        <w:rPr>
          <w:rStyle w:val="HideTWBExt"/>
        </w:rPr>
        <w:t>&lt;/Amend&gt;</w:t>
      </w:r>
    </w:p>
    <w:p w14:paraId="60976FB7"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61</w:t>
      </w:r>
      <w:r w:rsidRPr="00F257F7">
        <w:rPr>
          <w:rStyle w:val="HideTWBExt"/>
          <w:b w:val="0"/>
        </w:rPr>
        <w:t>&lt;/NumAm&gt;</w:t>
      </w:r>
    </w:p>
    <w:p w14:paraId="2CA5AD8D"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6AFFCD8A"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β</w:t>
      </w:r>
      <w:r w:rsidRPr="00F257F7">
        <w:rPr>
          <w:rStyle w:val="HideTWBExt"/>
          <w:b w:val="0"/>
        </w:rPr>
        <w:t>&lt;/Article&gt;</w:t>
      </w:r>
    </w:p>
    <w:p w14:paraId="727D26BC"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4643E106" w14:textId="77777777" w:rsidR="007A2F20" w:rsidRPr="00F257F7" w:rsidRDefault="00F257F7" w:rsidP="007A2F20">
      <w:r w:rsidRPr="00F257F7">
        <w:rPr>
          <w:rStyle w:val="HideTWBExt"/>
        </w:rPr>
        <w:t>&lt;Article2&gt;</w:t>
      </w:r>
      <w:r w:rsidRPr="00F257F7">
        <w:t>Άρθρο 35 – παράγραφος 6 α</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122F86C" w14:textId="77777777" w:rsidTr="007A2F20">
        <w:trPr>
          <w:jc w:val="center"/>
        </w:trPr>
        <w:tc>
          <w:tcPr>
            <w:tcW w:w="9752" w:type="dxa"/>
            <w:gridSpan w:val="2"/>
          </w:tcPr>
          <w:p w14:paraId="351C7E38" w14:textId="77777777" w:rsidR="007A2F20" w:rsidRPr="00F257F7" w:rsidRDefault="007A2F20">
            <w:pPr>
              <w:keepNext/>
            </w:pPr>
          </w:p>
        </w:tc>
      </w:tr>
      <w:tr w:rsidR="00E512D1" w:rsidRPr="00F257F7" w14:paraId="7810D8AE" w14:textId="77777777" w:rsidTr="007A2F20">
        <w:trPr>
          <w:jc w:val="center"/>
        </w:trPr>
        <w:tc>
          <w:tcPr>
            <w:tcW w:w="4876" w:type="dxa"/>
            <w:hideMark/>
          </w:tcPr>
          <w:p w14:paraId="55A1050D" w14:textId="77777777" w:rsidR="007A2F20" w:rsidRPr="00F257F7" w:rsidRDefault="00F257F7">
            <w:pPr>
              <w:pStyle w:val="ColumnHeading"/>
              <w:keepNext/>
            </w:pPr>
            <w:r w:rsidRPr="00F257F7">
              <w:t>Κείμενο που προτείνει η Επιτροπή</w:t>
            </w:r>
          </w:p>
        </w:tc>
        <w:tc>
          <w:tcPr>
            <w:tcW w:w="4876" w:type="dxa"/>
            <w:hideMark/>
          </w:tcPr>
          <w:p w14:paraId="1D4B97F2" w14:textId="77777777" w:rsidR="007A2F20" w:rsidRPr="00F257F7" w:rsidRDefault="00F257F7">
            <w:pPr>
              <w:pStyle w:val="ColumnHeading"/>
              <w:keepNext/>
            </w:pPr>
            <w:r w:rsidRPr="00F257F7">
              <w:t>Τροπολογία</w:t>
            </w:r>
          </w:p>
        </w:tc>
      </w:tr>
      <w:tr w:rsidR="00E512D1" w:rsidRPr="00F257F7" w14:paraId="005B8855" w14:textId="77777777" w:rsidTr="007A2F20">
        <w:trPr>
          <w:jc w:val="center"/>
        </w:trPr>
        <w:tc>
          <w:tcPr>
            <w:tcW w:w="4876" w:type="dxa"/>
            <w:hideMark/>
          </w:tcPr>
          <w:p w14:paraId="39558D23" w14:textId="77777777" w:rsidR="007A2F20" w:rsidRPr="00F257F7" w:rsidRDefault="00F257F7">
            <w:pPr>
              <w:pStyle w:val="Normal6"/>
            </w:pPr>
            <w:r w:rsidRPr="00F257F7">
              <w:t>6α.</w:t>
            </w:r>
            <w:r w:rsidRPr="00F257F7">
              <w:tab/>
            </w:r>
            <w:r w:rsidRPr="00F257F7">
              <w:rPr>
                <w:b/>
                <w:i/>
              </w:rPr>
              <w:t xml:space="preserve">Οι προτάσεις, αφενός, για τους καταλόγους που αναφέρονται στις παραγράφους 4 και 5 και, αφετέρου, για το υπόδειγμα και τη μεθοδολογία που αναφέρονται στην παράγραφο 6 υποβάλλονται στην Επιτροπή εντός [Υπηρεσία Εκδόσεων: να προστεθεί ημερομηνία που αντιστοιχεί σε 9 μήνες από την έναρξη εφαρμογής του παρόντος κανονισμού]. </w:t>
            </w:r>
            <w:r w:rsidRPr="00F257F7">
              <w:t>Η Επιτροπή</w:t>
            </w:r>
            <w:r w:rsidRPr="00F257F7">
              <w:rPr>
                <w:b/>
                <w:bCs/>
                <w:i/>
                <w:iCs/>
              </w:rPr>
              <w:t>, αφού λάβει δεόντως υπόψη την πρόταση, την επανεξετάζει, εάν αυτό είναι αναγκαίο, και εξουσιοδοτείται να την εκδώσει</w:t>
            </w:r>
            <w:r w:rsidRPr="00F257F7">
              <w:t xml:space="preserve"> μέσω εκτελεστικής πράξης σύμφωνα με τη διαδικασία εξέτασης το</w:t>
            </w:r>
            <w:r w:rsidRPr="00F257F7">
              <w:t>υ άρθρου 93 παράγραφος 2.</w:t>
            </w:r>
          </w:p>
        </w:tc>
        <w:tc>
          <w:tcPr>
            <w:tcW w:w="4876" w:type="dxa"/>
            <w:hideMark/>
          </w:tcPr>
          <w:p w14:paraId="2214505B" w14:textId="77777777" w:rsidR="007A2F20" w:rsidRPr="00F257F7" w:rsidRDefault="00F257F7">
            <w:pPr>
              <w:pStyle w:val="Normal6"/>
              <w:rPr>
                <w:szCs w:val="24"/>
              </w:rPr>
            </w:pPr>
            <w:r w:rsidRPr="00F257F7">
              <w:t>6α.</w:t>
            </w:r>
            <w:r w:rsidRPr="00F257F7">
              <w:tab/>
              <w:t xml:space="preserve">Η Επιτροπή </w:t>
            </w:r>
            <w:r w:rsidRPr="00F257F7">
              <w:rPr>
                <w:b/>
                <w:bCs/>
                <w:i/>
                <w:iCs/>
              </w:rPr>
              <w:t>μπορεί να εγκρίνει το υπόδειγμα που καταρτίζει το Συμβούλιο Προστασίας Δεδομένων</w:t>
            </w:r>
            <w:r w:rsidRPr="00F257F7">
              <w:t xml:space="preserve"> μέσω εκτελεστικής πράξης σύμφωνα με τη διαδικασία εξέτασης του άρθρου 93 παράγραφος 2.</w:t>
            </w:r>
          </w:p>
        </w:tc>
      </w:tr>
    </w:tbl>
    <w:p w14:paraId="5289CD1D"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B8EC022" w14:textId="77777777" w:rsidR="007A2F20" w:rsidRPr="00F257F7" w:rsidRDefault="00F257F7" w:rsidP="007A2F20">
      <w:pPr>
        <w:rPr>
          <w:lang w:val="en-GB"/>
        </w:rPr>
      </w:pPr>
      <w:r w:rsidRPr="00F257F7">
        <w:rPr>
          <w:rStyle w:val="HideTWBExt"/>
          <w:lang w:val="en-GB"/>
        </w:rPr>
        <w:t>&lt;/Amend&gt;</w:t>
      </w:r>
    </w:p>
    <w:p w14:paraId="7E6D9E1B"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62</w:t>
      </w:r>
      <w:r w:rsidRPr="00F257F7">
        <w:rPr>
          <w:rStyle w:val="HideTWBExt"/>
          <w:b w:val="0"/>
        </w:rPr>
        <w:t>&lt;/NumAm&gt;</w:t>
      </w:r>
    </w:p>
    <w:p w14:paraId="4E57762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C5BC7CD"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β</w:t>
      </w:r>
      <w:r w:rsidRPr="00F257F7">
        <w:rPr>
          <w:rStyle w:val="HideTWBExt"/>
          <w:b w:val="0"/>
        </w:rPr>
        <w:t>&lt;/Article&gt;</w:t>
      </w:r>
    </w:p>
    <w:p w14:paraId="380CC7F5"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5D5FDC97" w14:textId="77777777" w:rsidR="007A2F20" w:rsidRPr="00F257F7" w:rsidRDefault="00F257F7" w:rsidP="007A2F20">
      <w:r w:rsidRPr="00F257F7">
        <w:rPr>
          <w:rStyle w:val="HideTWBExt"/>
        </w:rPr>
        <w:t>&lt;Article2&gt;</w:t>
      </w:r>
      <w:r w:rsidRPr="00F257F7">
        <w:t>Άρθρο 35 – παράγραφος 6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84EC45F" w14:textId="77777777" w:rsidTr="007A2F20">
        <w:trPr>
          <w:jc w:val="center"/>
        </w:trPr>
        <w:tc>
          <w:tcPr>
            <w:tcW w:w="9752" w:type="dxa"/>
            <w:gridSpan w:val="2"/>
          </w:tcPr>
          <w:p w14:paraId="419E7DD9" w14:textId="77777777" w:rsidR="007A2F20" w:rsidRPr="00F257F7" w:rsidRDefault="007A2F20">
            <w:pPr>
              <w:keepNext/>
            </w:pPr>
          </w:p>
        </w:tc>
      </w:tr>
      <w:tr w:rsidR="00E512D1" w:rsidRPr="00F257F7" w14:paraId="4D6178C8" w14:textId="77777777" w:rsidTr="007A2F20">
        <w:trPr>
          <w:jc w:val="center"/>
        </w:trPr>
        <w:tc>
          <w:tcPr>
            <w:tcW w:w="4876" w:type="dxa"/>
            <w:hideMark/>
          </w:tcPr>
          <w:p w14:paraId="00D068DA" w14:textId="77777777" w:rsidR="007A2F20" w:rsidRPr="00F257F7" w:rsidRDefault="00F257F7">
            <w:pPr>
              <w:pStyle w:val="ColumnHeading"/>
              <w:keepNext/>
            </w:pPr>
            <w:r w:rsidRPr="00F257F7">
              <w:t>Κείμενο που προτείνει η Επιτροπή</w:t>
            </w:r>
          </w:p>
        </w:tc>
        <w:tc>
          <w:tcPr>
            <w:tcW w:w="4876" w:type="dxa"/>
            <w:hideMark/>
          </w:tcPr>
          <w:p w14:paraId="56531BE1" w14:textId="77777777" w:rsidR="007A2F20" w:rsidRPr="00F257F7" w:rsidRDefault="00F257F7">
            <w:pPr>
              <w:pStyle w:val="ColumnHeading"/>
              <w:keepNext/>
            </w:pPr>
            <w:r w:rsidRPr="00F257F7">
              <w:t>Τροπολογία</w:t>
            </w:r>
          </w:p>
        </w:tc>
      </w:tr>
      <w:tr w:rsidR="00E512D1" w:rsidRPr="00F257F7" w14:paraId="07E23942" w14:textId="77777777" w:rsidTr="007A2F20">
        <w:trPr>
          <w:jc w:val="center"/>
        </w:trPr>
        <w:tc>
          <w:tcPr>
            <w:tcW w:w="4876" w:type="dxa"/>
            <w:hideMark/>
          </w:tcPr>
          <w:p w14:paraId="2F636121" w14:textId="77777777" w:rsidR="007A2F20" w:rsidRPr="00F257F7" w:rsidRDefault="00F257F7">
            <w:pPr>
              <w:pStyle w:val="Normal6"/>
            </w:pPr>
            <w:r w:rsidRPr="00F257F7">
              <w:t>6β.</w:t>
            </w:r>
            <w:r w:rsidRPr="00F257F7">
              <w:tab/>
              <w:t xml:space="preserve">Οι κατάλογοι, το υπόδειγμα και η </w:t>
            </w:r>
            <w:r w:rsidRPr="00F257F7">
              <w:lastRenderedPageBreak/>
              <w:t xml:space="preserve">μεθοδολογία που αναφέρονται στην παράγραφο </w:t>
            </w:r>
            <w:r w:rsidRPr="00F257F7">
              <w:rPr>
                <w:b/>
                <w:bCs/>
                <w:i/>
                <w:iCs/>
              </w:rPr>
              <w:t>6α</w:t>
            </w:r>
            <w:r w:rsidRPr="00F257F7">
              <w:t xml:space="preserve"> επανεξετάζονται τουλάχιστον ανά τριετία και επικαιροποιούνται όταν αυτό είναι αναγκαίο. </w:t>
            </w:r>
            <w:r w:rsidRPr="00F257F7">
              <w:rPr>
                <w:b/>
                <w:bCs/>
                <w:i/>
                <w:iCs/>
              </w:rPr>
              <w:t>Το Συμβούλιο Προστασίας Δεδομένων υποβάλλει την αξιολόγησή του και πιθανές προτάσεις για επικαιροποιήσεις στην</w:t>
            </w:r>
            <w:r w:rsidRPr="00F257F7">
              <w:t xml:space="preserve"> Επιτροπή </w:t>
            </w:r>
            <w:r w:rsidRPr="00F257F7">
              <w:rPr>
                <w:b/>
                <w:bCs/>
                <w:i/>
                <w:iCs/>
              </w:rPr>
              <w:t>σε εύθετο χρόνο.</w:t>
            </w:r>
            <w:r w:rsidRPr="00F257F7">
              <w:rPr>
                <w:b/>
                <w:i/>
              </w:rPr>
              <w:t xml:space="preserve"> </w:t>
            </w:r>
            <w:r w:rsidRPr="00F257F7">
              <w:t>Η Επιτροπή</w:t>
            </w:r>
            <w:r w:rsidRPr="00F257F7">
              <w:rPr>
                <w:b/>
                <w:bCs/>
                <w:i/>
                <w:iCs/>
              </w:rPr>
              <w:t xml:space="preserve">, αφού λάβει δεόντως υπόψη τις προτάσεις, τις επανεξετάζει και εξουσιοδοτείται </w:t>
            </w:r>
            <w:r w:rsidRPr="00F257F7">
              <w:t xml:space="preserve">να εκδίδει τυχόν επικαιροποιήσεις σύμφωνα με τη διαδικασία </w:t>
            </w:r>
            <w:r w:rsidRPr="00F257F7">
              <w:rPr>
                <w:b/>
                <w:bCs/>
                <w:i/>
                <w:iCs/>
              </w:rPr>
              <w:t>της παραγράφου</w:t>
            </w:r>
            <w:r w:rsidRPr="00F257F7">
              <w:t xml:space="preserve"> 6α.</w:t>
            </w:r>
          </w:p>
        </w:tc>
        <w:tc>
          <w:tcPr>
            <w:tcW w:w="4876" w:type="dxa"/>
            <w:hideMark/>
          </w:tcPr>
          <w:p w14:paraId="12920BFA" w14:textId="77777777" w:rsidR="007A2F20" w:rsidRPr="00F257F7" w:rsidRDefault="00F257F7">
            <w:pPr>
              <w:pStyle w:val="Normal6"/>
              <w:rPr>
                <w:szCs w:val="24"/>
              </w:rPr>
            </w:pPr>
            <w:r w:rsidRPr="00F257F7">
              <w:lastRenderedPageBreak/>
              <w:t>6β.</w:t>
            </w:r>
            <w:r w:rsidRPr="00F257F7">
              <w:tab/>
              <w:t xml:space="preserve">Οι κατάλογοι, το υπόδειγμα και η </w:t>
            </w:r>
            <w:r w:rsidRPr="00F257F7">
              <w:lastRenderedPageBreak/>
              <w:t xml:space="preserve">μεθοδολογία που αναφέρονται στην παράγραφο </w:t>
            </w:r>
            <w:r w:rsidRPr="00F257F7">
              <w:rPr>
                <w:b/>
                <w:bCs/>
                <w:i/>
                <w:iCs/>
              </w:rPr>
              <w:t>4</w:t>
            </w:r>
            <w:r w:rsidRPr="00F257F7">
              <w:t xml:space="preserve"> επανεξετάζονται </w:t>
            </w:r>
            <w:r w:rsidRPr="00F257F7">
              <w:rPr>
                <w:b/>
                <w:bCs/>
                <w:i/>
                <w:iCs/>
              </w:rPr>
              <w:t>από το Συμβούλιο Προστασίας Δεδομένων</w:t>
            </w:r>
            <w:r w:rsidRPr="00F257F7">
              <w:t xml:space="preserve"> τουλάχιστον ανά τριετία και επικαιροποιούνται όταν αυτό είναι αναγκαίο. Η Επιτροπή </w:t>
            </w:r>
            <w:r w:rsidRPr="00F257F7">
              <w:rPr>
                <w:b/>
                <w:bCs/>
                <w:i/>
                <w:iCs/>
              </w:rPr>
              <w:t>μπορεί</w:t>
            </w:r>
            <w:r w:rsidRPr="00F257F7">
              <w:t xml:space="preserve"> να εκδίδει τυχόν επικαιροποιήσεις</w:t>
            </w:r>
            <w:r w:rsidRPr="00F257F7">
              <w:rPr>
                <w:b/>
                <w:bCs/>
                <w:i/>
                <w:iCs/>
              </w:rPr>
              <w:t xml:space="preserve"> του υποδείγματος</w:t>
            </w:r>
            <w:r w:rsidRPr="00F257F7">
              <w:t xml:space="preserve"> </w:t>
            </w:r>
            <w:r w:rsidRPr="00F257F7">
              <w:rPr>
                <w:b/>
                <w:bCs/>
                <w:i/>
                <w:iCs/>
              </w:rPr>
              <w:t>μέσω εκτελεστικής πράξης</w:t>
            </w:r>
            <w:r w:rsidRPr="00F257F7">
              <w:t xml:space="preserve">σύμφωνα με τη διαδικασία </w:t>
            </w:r>
            <w:r w:rsidRPr="00F257F7">
              <w:rPr>
                <w:b/>
                <w:bCs/>
                <w:i/>
                <w:iCs/>
              </w:rPr>
              <w:t>που αναφέρεται στην παράγραφο</w:t>
            </w:r>
            <w:r w:rsidRPr="00F257F7">
              <w:t xml:space="preserve"> 6α</w:t>
            </w:r>
          </w:p>
        </w:tc>
      </w:tr>
    </w:tbl>
    <w:p w14:paraId="0CBB5EBD"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B2E3043" w14:textId="77777777" w:rsidR="007A2F20" w:rsidRPr="00F257F7" w:rsidRDefault="00F257F7" w:rsidP="007A2F20">
      <w:pPr>
        <w:rPr>
          <w:lang w:val="en-GB"/>
        </w:rPr>
      </w:pPr>
      <w:r w:rsidRPr="00F257F7">
        <w:rPr>
          <w:rStyle w:val="HideTWBExt"/>
          <w:lang w:val="en-GB"/>
        </w:rPr>
        <w:t>&lt;/Amend&gt;</w:t>
      </w:r>
    </w:p>
    <w:p w14:paraId="05FE2547"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63</w:t>
      </w:r>
      <w:r w:rsidRPr="00F257F7">
        <w:rPr>
          <w:rStyle w:val="HideTWBExt"/>
          <w:b w:val="0"/>
        </w:rPr>
        <w:t>&lt;/NumAm&gt;</w:t>
      </w:r>
    </w:p>
    <w:p w14:paraId="01E8CB58"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ACDAB6F" w14:textId="77777777" w:rsidR="007A2F20" w:rsidRPr="00F257F7" w:rsidRDefault="00F257F7" w:rsidP="007A2F20">
      <w:pPr>
        <w:pStyle w:val="NormalBold"/>
      </w:pPr>
      <w:r w:rsidRPr="00F257F7">
        <w:rPr>
          <w:rStyle w:val="HideTWBExt"/>
          <w:b w:val="0"/>
        </w:rPr>
        <w:t>&lt;Article&gt;</w:t>
      </w:r>
      <w:r w:rsidRPr="00F257F7">
        <w:t>Άρθρο 3 – παράγραφος 1 – σημείο 9 – στοιχείο β</w:t>
      </w:r>
      <w:r w:rsidRPr="00F257F7">
        <w:rPr>
          <w:rStyle w:val="HideTWBExt"/>
          <w:b w:val="0"/>
        </w:rPr>
        <w:t>&lt;/Article&gt;</w:t>
      </w:r>
    </w:p>
    <w:p w14:paraId="1F36B192"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1046FC44" w14:textId="77777777" w:rsidR="007A2F20" w:rsidRPr="00F257F7" w:rsidRDefault="00F257F7" w:rsidP="007A2F20">
      <w:r w:rsidRPr="00F257F7">
        <w:rPr>
          <w:rStyle w:val="HideTWBExt"/>
        </w:rPr>
        <w:t>&lt;Article2&gt;</w:t>
      </w:r>
      <w:r w:rsidRPr="00F257F7">
        <w:t xml:space="preserve">Άρθρο 35 – παράγραφος 6 γ </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FA7BC7C" w14:textId="77777777" w:rsidTr="007A2F20">
        <w:trPr>
          <w:jc w:val="center"/>
        </w:trPr>
        <w:tc>
          <w:tcPr>
            <w:tcW w:w="9752" w:type="dxa"/>
            <w:gridSpan w:val="2"/>
          </w:tcPr>
          <w:p w14:paraId="0E488876" w14:textId="77777777" w:rsidR="007A2F20" w:rsidRPr="00F257F7" w:rsidRDefault="007A2F20">
            <w:pPr>
              <w:keepNext/>
            </w:pPr>
          </w:p>
        </w:tc>
      </w:tr>
      <w:tr w:rsidR="00E512D1" w:rsidRPr="00F257F7" w14:paraId="3EEAF9CF" w14:textId="77777777" w:rsidTr="007A2F20">
        <w:trPr>
          <w:jc w:val="center"/>
        </w:trPr>
        <w:tc>
          <w:tcPr>
            <w:tcW w:w="4876" w:type="dxa"/>
            <w:hideMark/>
          </w:tcPr>
          <w:p w14:paraId="30F69B91" w14:textId="77777777" w:rsidR="007A2F20" w:rsidRPr="00F257F7" w:rsidRDefault="00F257F7">
            <w:pPr>
              <w:pStyle w:val="ColumnHeading"/>
              <w:keepNext/>
            </w:pPr>
            <w:r w:rsidRPr="00F257F7">
              <w:t>Κείμενο που προτείνει η Επιτροπή</w:t>
            </w:r>
          </w:p>
        </w:tc>
        <w:tc>
          <w:tcPr>
            <w:tcW w:w="4876" w:type="dxa"/>
            <w:hideMark/>
          </w:tcPr>
          <w:p w14:paraId="7FBADE31" w14:textId="77777777" w:rsidR="007A2F20" w:rsidRPr="00F257F7" w:rsidRDefault="00F257F7">
            <w:pPr>
              <w:pStyle w:val="ColumnHeading"/>
              <w:keepNext/>
            </w:pPr>
            <w:r w:rsidRPr="00F257F7">
              <w:t>Τροπολογία</w:t>
            </w:r>
          </w:p>
        </w:tc>
      </w:tr>
      <w:tr w:rsidR="00E512D1" w:rsidRPr="00F257F7" w14:paraId="439CD828" w14:textId="77777777" w:rsidTr="007A2F20">
        <w:trPr>
          <w:jc w:val="center"/>
        </w:trPr>
        <w:tc>
          <w:tcPr>
            <w:tcW w:w="4876" w:type="dxa"/>
            <w:hideMark/>
          </w:tcPr>
          <w:p w14:paraId="577E455A" w14:textId="77777777" w:rsidR="007A2F20" w:rsidRPr="00F257F7" w:rsidRDefault="00F257F7">
            <w:pPr>
              <w:pStyle w:val="Normal6"/>
            </w:pPr>
            <w:r w:rsidRPr="00F257F7">
              <w:t>6γ.</w:t>
            </w:r>
            <w:r w:rsidRPr="00F257F7">
              <w:tab/>
              <w:t xml:space="preserve">Οι κατάλογοι με τα είδη των πράξεων επεξεργασίας οι οποίες υπόκεινται στην απαίτηση για διενέργεια εκτίμησης επιπτώσεων σχετικά με την προστασία των δεδομένων και με τα είδη των πράξεων επεξεργασίας για τις οποίες δεν απαιτείται διενέργεια εκτίμησης επιπτώσεων σχετικά με την προστασία των δεδομένων, οι οποίοι καταρτίζονται και δημοσιοποιούνται από τις εποπτικές αρχές, παραμένουν σε ισχύ έως ότου </w:t>
            </w:r>
            <w:r w:rsidRPr="00F257F7">
              <w:rPr>
                <w:b/>
                <w:bCs/>
                <w:i/>
                <w:iCs/>
              </w:rPr>
              <w:t>εκδοθεί από την Επιτροπή η εκτελεστική πράξη που αναφέρεται στην παράγραφο 6α.</w:t>
            </w:r>
          </w:p>
        </w:tc>
        <w:tc>
          <w:tcPr>
            <w:tcW w:w="4876" w:type="dxa"/>
            <w:hideMark/>
          </w:tcPr>
          <w:p w14:paraId="22376EA8" w14:textId="77777777" w:rsidR="007A2F20" w:rsidRPr="00F257F7" w:rsidRDefault="00F257F7">
            <w:pPr>
              <w:pStyle w:val="Normal6"/>
              <w:rPr>
                <w:szCs w:val="24"/>
              </w:rPr>
            </w:pPr>
            <w:r w:rsidRPr="00F257F7">
              <w:t>6γ.</w:t>
            </w:r>
            <w:r w:rsidRPr="00F257F7">
              <w:tab/>
              <w:t xml:space="preserve">Οι κατάλογοι με τα είδη των πράξεων επεξεργασίας οι οποίες υπόκεινται στην απαίτηση για διενέργεια εκτίμησης επιπτώσεων σχετικά με την προστασία των δεδομένων και με τα είδη των πράξεων επεξεργασίας για τις οποίες δεν απαιτείται διενέργεια εκτίμησης επιπτώσεων σχετικά με την προστασία των δεδομένων, οι οποίοι καταρτίζονται και δημοσιοποιούνται από τις εποπτικές αρχές, παραμένουν σε ισχύ έως ότου </w:t>
            </w:r>
            <w:r w:rsidRPr="00F257F7">
              <w:rPr>
                <w:b/>
                <w:bCs/>
                <w:i/>
                <w:iCs/>
              </w:rPr>
              <w:t>το Συμβούλιο Προστασίας Δεδομένων καταρτίσει και δημοσιοποιήσει τους καταλόγους που αναφέρονται στην παράγραφο 4</w:t>
            </w:r>
            <w:r w:rsidRPr="00F257F7">
              <w:rPr>
                <w:b/>
                <w:bCs/>
                <w:i/>
                <w:iCs/>
              </w:rPr>
              <w:t xml:space="preserve"> στοιχεία α) και β)</w:t>
            </w:r>
            <w:r w:rsidRPr="00F257F7">
              <w:t>.</w:t>
            </w:r>
          </w:p>
        </w:tc>
      </w:tr>
    </w:tbl>
    <w:p w14:paraId="731D480D"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5620C8A" w14:textId="77777777" w:rsidR="007A2F20" w:rsidRPr="00F257F7" w:rsidRDefault="00F257F7" w:rsidP="007A2F20">
      <w:pPr>
        <w:rPr>
          <w:lang w:val="en-GB"/>
        </w:rPr>
      </w:pPr>
      <w:r w:rsidRPr="00F257F7">
        <w:rPr>
          <w:rStyle w:val="HideTWBExt"/>
          <w:lang w:val="en-GB"/>
        </w:rPr>
        <w:t>&lt;/Amend&gt;</w:t>
      </w:r>
    </w:p>
    <w:p w14:paraId="5D87E0AC" w14:textId="77777777" w:rsidR="007A2F20" w:rsidRPr="00F257F7" w:rsidRDefault="00F257F7" w:rsidP="007A2F20">
      <w:pPr>
        <w:pStyle w:val="AMNumberTabs0"/>
        <w:keepNext/>
        <w:rPr>
          <w:lang w:val="en-GB"/>
        </w:rPr>
      </w:pPr>
      <w:r w:rsidRPr="00F257F7">
        <w:rPr>
          <w:rStyle w:val="HideTWBExt"/>
          <w:b w:val="0"/>
        </w:rPr>
        <w:lastRenderedPageBreak/>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64</w:t>
      </w:r>
      <w:r w:rsidRPr="00F257F7">
        <w:rPr>
          <w:rStyle w:val="HideTWBExt"/>
          <w:b w:val="0"/>
        </w:rPr>
        <w:t>&lt;/NumAm&gt;</w:t>
      </w:r>
    </w:p>
    <w:p w14:paraId="40C31ED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8822D31" w14:textId="77777777" w:rsidR="007A2F20" w:rsidRPr="00F257F7" w:rsidRDefault="00F257F7" w:rsidP="007A2F20">
      <w:pPr>
        <w:pStyle w:val="NormalBold"/>
      </w:pPr>
      <w:r w:rsidRPr="00F257F7">
        <w:rPr>
          <w:rStyle w:val="HideTWBExt"/>
          <w:b w:val="0"/>
        </w:rPr>
        <w:t>&lt;Article&gt;</w:t>
      </w:r>
      <w:r w:rsidRPr="00F257F7">
        <w:t>Άρθρο 3 – παράγραφος 1 – σημείο 14</w:t>
      </w:r>
      <w:r w:rsidRPr="00F257F7">
        <w:rPr>
          <w:rStyle w:val="HideTWBExt"/>
          <w:b w:val="0"/>
        </w:rPr>
        <w:t>&lt;/Article&gt;</w:t>
      </w:r>
    </w:p>
    <w:p w14:paraId="550C6E8A"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58F997BF" w14:textId="77777777" w:rsidR="007A2F20" w:rsidRPr="00F257F7" w:rsidRDefault="00F257F7" w:rsidP="007A2F20">
      <w:r w:rsidRPr="00F257F7">
        <w:rPr>
          <w:rStyle w:val="HideTWBExt"/>
        </w:rPr>
        <w:t>&lt;Article2&gt;</w:t>
      </w:r>
      <w:r w:rsidRPr="00F257F7">
        <w:t>Άρθρο 70 – παράγραφος 1 – στοιχείο η α</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C1E94C3" w14:textId="77777777" w:rsidTr="007A2F20">
        <w:trPr>
          <w:jc w:val="center"/>
        </w:trPr>
        <w:tc>
          <w:tcPr>
            <w:tcW w:w="9752" w:type="dxa"/>
            <w:gridSpan w:val="2"/>
          </w:tcPr>
          <w:p w14:paraId="7A3F5EA3" w14:textId="77777777" w:rsidR="007A2F20" w:rsidRPr="00F257F7" w:rsidRDefault="007A2F20">
            <w:pPr>
              <w:keepNext/>
            </w:pPr>
          </w:p>
        </w:tc>
      </w:tr>
      <w:tr w:rsidR="00E512D1" w:rsidRPr="00F257F7" w14:paraId="04C9A22E" w14:textId="77777777" w:rsidTr="007A2F20">
        <w:trPr>
          <w:jc w:val="center"/>
        </w:trPr>
        <w:tc>
          <w:tcPr>
            <w:tcW w:w="4876" w:type="dxa"/>
            <w:hideMark/>
          </w:tcPr>
          <w:p w14:paraId="6C3DFF4A" w14:textId="77777777" w:rsidR="007A2F20" w:rsidRPr="00F257F7" w:rsidRDefault="00F257F7">
            <w:pPr>
              <w:pStyle w:val="ColumnHeading"/>
              <w:keepNext/>
            </w:pPr>
            <w:r w:rsidRPr="00F257F7">
              <w:t>Κείμενο που προτείνει η Επιτροπή</w:t>
            </w:r>
          </w:p>
        </w:tc>
        <w:tc>
          <w:tcPr>
            <w:tcW w:w="4876" w:type="dxa"/>
            <w:hideMark/>
          </w:tcPr>
          <w:p w14:paraId="21779CDE" w14:textId="77777777" w:rsidR="007A2F20" w:rsidRPr="00F257F7" w:rsidRDefault="00F257F7">
            <w:pPr>
              <w:pStyle w:val="ColumnHeading"/>
              <w:keepNext/>
            </w:pPr>
            <w:r w:rsidRPr="00F257F7">
              <w:t>Τροπολογία</w:t>
            </w:r>
          </w:p>
        </w:tc>
      </w:tr>
      <w:tr w:rsidR="00E512D1" w:rsidRPr="00F257F7" w14:paraId="66F64AF3" w14:textId="77777777" w:rsidTr="007A2F20">
        <w:trPr>
          <w:jc w:val="center"/>
        </w:trPr>
        <w:tc>
          <w:tcPr>
            <w:tcW w:w="4876" w:type="dxa"/>
            <w:hideMark/>
          </w:tcPr>
          <w:p w14:paraId="465F74A9" w14:textId="77777777" w:rsidR="007A2F20" w:rsidRPr="00F257F7" w:rsidRDefault="00F257F7">
            <w:pPr>
              <w:pStyle w:val="Normal6"/>
            </w:pPr>
            <w:r w:rsidRPr="00F257F7">
              <w:t>ηα)</w:t>
            </w:r>
            <w:r w:rsidRPr="00F257F7">
              <w:tab/>
              <w:t xml:space="preserve">καταρτίζει </w:t>
            </w:r>
            <w:r w:rsidRPr="00F257F7">
              <w:rPr>
                <w:b/>
                <w:bCs/>
                <w:i/>
                <w:iCs/>
              </w:rPr>
              <w:t>και διαβιβάζει στην Επιτροπή πρόταση καταλόγου</w:t>
            </w:r>
            <w:r w:rsidRPr="00F257F7">
              <w:t xml:space="preserve"> με τα είδη των πράξεων επεξεργασίας οι οποίες υπόκεινται στην απαίτηση για διενέργεια εκτίμησης επιπτώσεων σχετικά με την προστασία των δεδομένων και για τις οποίες δεν απαιτείται διενέργεια εκτίμησης επιπτώσεων σχετικά με την προστασία των δεδομένων, σύμφωνα με το άρθρο 35.</w:t>
            </w:r>
          </w:p>
        </w:tc>
        <w:tc>
          <w:tcPr>
            <w:tcW w:w="4876" w:type="dxa"/>
            <w:hideMark/>
          </w:tcPr>
          <w:p w14:paraId="570B48D7" w14:textId="77777777" w:rsidR="007A2F20" w:rsidRPr="00F257F7" w:rsidRDefault="00F257F7">
            <w:pPr>
              <w:pStyle w:val="Normal6"/>
              <w:rPr>
                <w:szCs w:val="24"/>
              </w:rPr>
            </w:pPr>
            <w:r w:rsidRPr="00F257F7">
              <w:t>ηα)</w:t>
            </w:r>
            <w:r w:rsidRPr="00F257F7">
              <w:tab/>
              <w:t xml:space="preserve">καταρτίζει </w:t>
            </w:r>
            <w:r w:rsidRPr="00F257F7">
              <w:rPr>
                <w:b/>
                <w:bCs/>
                <w:i/>
                <w:iCs/>
              </w:rPr>
              <w:t>κατάλογο</w:t>
            </w:r>
            <w:r w:rsidRPr="00F257F7">
              <w:t xml:space="preserve"> με τα είδη των πράξεων επεξεργασίας οι οποίες υπόκεινται στην απαίτηση για διενέργεια εκτίμησης επιπτώσεων σχετικά με την προστασία των δεδομένων και για τις οποίες δεν απαιτείται διενέργεια εκτίμησης επιπτώσεων σχετικά με την προστασία των δεδομένων, σύμφωνα με το άρθρο 35.</w:t>
            </w:r>
          </w:p>
        </w:tc>
      </w:tr>
    </w:tbl>
    <w:p w14:paraId="11A64D3B"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3ED9B10" w14:textId="77777777" w:rsidR="007A2F20" w:rsidRPr="00F257F7" w:rsidRDefault="00F257F7" w:rsidP="007A2F20">
      <w:pPr>
        <w:rPr>
          <w:lang w:val="en-GB"/>
        </w:rPr>
      </w:pPr>
      <w:r w:rsidRPr="00F257F7">
        <w:rPr>
          <w:rStyle w:val="HideTWBExt"/>
          <w:lang w:val="en-GB"/>
        </w:rPr>
        <w:t>&lt;/Amend&gt;</w:t>
      </w:r>
    </w:p>
    <w:p w14:paraId="3D628B5B"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65</w:t>
      </w:r>
      <w:r w:rsidRPr="00F257F7">
        <w:rPr>
          <w:rStyle w:val="HideTWBExt"/>
          <w:b w:val="0"/>
        </w:rPr>
        <w:t>&lt;/NumAm&gt;</w:t>
      </w:r>
    </w:p>
    <w:p w14:paraId="0888F40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906A5CF" w14:textId="77777777" w:rsidR="007A2F20" w:rsidRPr="00F257F7" w:rsidRDefault="00F257F7" w:rsidP="007A2F20">
      <w:pPr>
        <w:pStyle w:val="NormalBold"/>
      </w:pPr>
      <w:r w:rsidRPr="00F257F7">
        <w:rPr>
          <w:rStyle w:val="HideTWBExt"/>
          <w:b w:val="0"/>
        </w:rPr>
        <w:t>&lt;Article&gt;</w:t>
      </w:r>
      <w:r w:rsidRPr="00F257F7">
        <w:t>Άρθρο 3 – παράγραφος 1 – σημείο 14</w:t>
      </w:r>
      <w:r w:rsidRPr="00F257F7">
        <w:rPr>
          <w:rStyle w:val="HideTWBExt"/>
          <w:b w:val="0"/>
        </w:rPr>
        <w:t>&lt;/Article&gt;</w:t>
      </w:r>
    </w:p>
    <w:p w14:paraId="5F13B3F0"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11EAF1CE" w14:textId="77777777" w:rsidR="007A2F20" w:rsidRPr="00F257F7" w:rsidRDefault="00F257F7" w:rsidP="007A2F20">
      <w:r w:rsidRPr="00F257F7">
        <w:rPr>
          <w:rStyle w:val="HideTWBExt"/>
        </w:rPr>
        <w:t>&lt;Article2&gt;</w:t>
      </w:r>
      <w:r w:rsidRPr="00F257F7">
        <w:t>Άρθρο 70 – παράγραφος 1 – στοιχείο η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78C9FC2" w14:textId="77777777" w:rsidTr="007A2F20">
        <w:trPr>
          <w:jc w:val="center"/>
        </w:trPr>
        <w:tc>
          <w:tcPr>
            <w:tcW w:w="9752" w:type="dxa"/>
            <w:gridSpan w:val="2"/>
          </w:tcPr>
          <w:p w14:paraId="7D4B29B9" w14:textId="77777777" w:rsidR="007A2F20" w:rsidRPr="00F257F7" w:rsidRDefault="007A2F20">
            <w:pPr>
              <w:keepNext/>
            </w:pPr>
          </w:p>
        </w:tc>
      </w:tr>
      <w:tr w:rsidR="00E512D1" w:rsidRPr="00F257F7" w14:paraId="3DDD6931" w14:textId="77777777" w:rsidTr="007A2F20">
        <w:trPr>
          <w:jc w:val="center"/>
        </w:trPr>
        <w:tc>
          <w:tcPr>
            <w:tcW w:w="4876" w:type="dxa"/>
            <w:hideMark/>
          </w:tcPr>
          <w:p w14:paraId="78D9B18F" w14:textId="77777777" w:rsidR="007A2F20" w:rsidRPr="00F257F7" w:rsidRDefault="00F257F7">
            <w:pPr>
              <w:pStyle w:val="ColumnHeading"/>
              <w:keepNext/>
            </w:pPr>
            <w:r w:rsidRPr="00F257F7">
              <w:t>Κείμενο που προτείνει η Επιτροπή</w:t>
            </w:r>
          </w:p>
        </w:tc>
        <w:tc>
          <w:tcPr>
            <w:tcW w:w="4876" w:type="dxa"/>
            <w:hideMark/>
          </w:tcPr>
          <w:p w14:paraId="527DC438" w14:textId="77777777" w:rsidR="007A2F20" w:rsidRPr="00F257F7" w:rsidRDefault="00F257F7">
            <w:pPr>
              <w:pStyle w:val="ColumnHeading"/>
              <w:keepNext/>
            </w:pPr>
            <w:r w:rsidRPr="00F257F7">
              <w:t>Τροπολογία</w:t>
            </w:r>
          </w:p>
        </w:tc>
      </w:tr>
      <w:tr w:rsidR="00E512D1" w:rsidRPr="00F257F7" w14:paraId="51AC9643" w14:textId="77777777" w:rsidTr="007A2F20">
        <w:trPr>
          <w:jc w:val="center"/>
        </w:trPr>
        <w:tc>
          <w:tcPr>
            <w:tcW w:w="4876" w:type="dxa"/>
            <w:hideMark/>
          </w:tcPr>
          <w:p w14:paraId="72195643" w14:textId="77777777" w:rsidR="007A2F20" w:rsidRPr="00F257F7" w:rsidRDefault="00F257F7">
            <w:pPr>
              <w:pStyle w:val="Normal6"/>
            </w:pPr>
            <w:r w:rsidRPr="00F257F7">
              <w:t>ηβ)</w:t>
            </w:r>
            <w:r w:rsidRPr="00F257F7">
              <w:tab/>
              <w:t xml:space="preserve">καταρτίζει </w:t>
            </w:r>
            <w:r w:rsidRPr="00F257F7">
              <w:rPr>
                <w:b/>
                <w:bCs/>
                <w:i/>
                <w:iCs/>
              </w:rPr>
              <w:t>και διαβιβάζει στην Επιτροπή πρόταση κοινού υποδείγματος και κοινής μεθοδολογίας</w:t>
            </w:r>
            <w:r w:rsidRPr="00F257F7">
              <w:t xml:space="preserve"> για τη διενέργεια εκτιμήσεων επιπτώσεων σχετικά με την προστασία των δεδομένων, σύμφωνα με το άρθρο 35.</w:t>
            </w:r>
          </w:p>
        </w:tc>
        <w:tc>
          <w:tcPr>
            <w:tcW w:w="4876" w:type="dxa"/>
            <w:hideMark/>
          </w:tcPr>
          <w:p w14:paraId="510F43E5" w14:textId="77777777" w:rsidR="007A2F20" w:rsidRPr="00F257F7" w:rsidRDefault="00F257F7">
            <w:pPr>
              <w:pStyle w:val="Normal6"/>
              <w:rPr>
                <w:szCs w:val="24"/>
              </w:rPr>
            </w:pPr>
            <w:r w:rsidRPr="00F257F7">
              <w:t>ηβ)</w:t>
            </w:r>
            <w:r w:rsidRPr="00F257F7">
              <w:tab/>
              <w:t xml:space="preserve">καταρτίζει </w:t>
            </w:r>
            <w:r w:rsidRPr="00F257F7">
              <w:rPr>
                <w:b/>
                <w:bCs/>
                <w:i/>
                <w:iCs/>
              </w:rPr>
              <w:t>κοινό υπόδειγμα και κοινή μεθοδολογία</w:t>
            </w:r>
            <w:r w:rsidRPr="00F257F7">
              <w:t xml:space="preserve"> για τη διενέργεια εκτιμήσεων επιπτώσεων σχετικά με την προστασία των δεδομένων, σύμφωνα με το άρθρο 35.</w:t>
            </w:r>
          </w:p>
        </w:tc>
      </w:tr>
    </w:tbl>
    <w:p w14:paraId="650D5BA8"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C823BA2" w14:textId="77777777" w:rsidR="007A2F20" w:rsidRPr="00F257F7" w:rsidRDefault="00F257F7" w:rsidP="007A2F20">
      <w:pPr>
        <w:rPr>
          <w:lang w:val="en-GB"/>
        </w:rPr>
      </w:pPr>
      <w:r w:rsidRPr="00F257F7">
        <w:rPr>
          <w:rStyle w:val="HideTWBExt"/>
          <w:lang w:val="en-GB"/>
        </w:rPr>
        <w:t>&lt;/Amend&gt;</w:t>
      </w:r>
    </w:p>
    <w:p w14:paraId="3B369C81"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66</w:t>
      </w:r>
      <w:r w:rsidRPr="00F257F7">
        <w:rPr>
          <w:rStyle w:val="HideTWBExt"/>
          <w:b w:val="0"/>
        </w:rPr>
        <w:t>&lt;/NumAm&gt;</w:t>
      </w:r>
    </w:p>
    <w:p w14:paraId="391ED4DC"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ED8C726" w14:textId="77777777" w:rsidR="007A2F20" w:rsidRPr="00F257F7" w:rsidRDefault="00F257F7" w:rsidP="007A2F20">
      <w:pPr>
        <w:pStyle w:val="NormalBold"/>
      </w:pPr>
      <w:r w:rsidRPr="00F257F7">
        <w:rPr>
          <w:rStyle w:val="HideTWBExt"/>
          <w:b w:val="0"/>
        </w:rPr>
        <w:t>&lt;Article&gt;</w:t>
      </w:r>
      <w:r w:rsidRPr="00F257F7">
        <w:t>Άρθρο 3 – παράγραφος 1 – σημείο 14</w:t>
      </w:r>
      <w:r w:rsidRPr="00F257F7">
        <w:rPr>
          <w:rStyle w:val="HideTWBExt"/>
          <w:b w:val="0"/>
        </w:rPr>
        <w:t>&lt;/Article&gt;</w:t>
      </w:r>
    </w:p>
    <w:p w14:paraId="0D5CE4BC"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3FBFB160" w14:textId="77777777" w:rsidR="007A2F20" w:rsidRPr="00F257F7" w:rsidRDefault="00F257F7" w:rsidP="007A2F20">
      <w:r w:rsidRPr="00F257F7">
        <w:rPr>
          <w:rStyle w:val="HideTWBExt"/>
        </w:rPr>
        <w:t>&lt;Article2&gt;</w:t>
      </w:r>
      <w:r w:rsidRPr="00F257F7">
        <w:t>Άρθρο 70 – παράγραφος 1 – στοιχείο η γ</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0FEA4D6" w14:textId="77777777" w:rsidTr="007A2F20">
        <w:trPr>
          <w:jc w:val="center"/>
        </w:trPr>
        <w:tc>
          <w:tcPr>
            <w:tcW w:w="9752" w:type="dxa"/>
            <w:gridSpan w:val="2"/>
          </w:tcPr>
          <w:p w14:paraId="380488BE" w14:textId="77777777" w:rsidR="007A2F20" w:rsidRPr="00F257F7" w:rsidRDefault="007A2F20">
            <w:pPr>
              <w:keepNext/>
            </w:pPr>
          </w:p>
        </w:tc>
      </w:tr>
      <w:tr w:rsidR="00E512D1" w:rsidRPr="00F257F7" w14:paraId="13A66E4E" w14:textId="77777777" w:rsidTr="007A2F20">
        <w:trPr>
          <w:jc w:val="center"/>
        </w:trPr>
        <w:tc>
          <w:tcPr>
            <w:tcW w:w="4876" w:type="dxa"/>
            <w:hideMark/>
          </w:tcPr>
          <w:p w14:paraId="640667FA" w14:textId="77777777" w:rsidR="007A2F20" w:rsidRPr="00F257F7" w:rsidRDefault="00F257F7">
            <w:pPr>
              <w:pStyle w:val="ColumnHeading"/>
              <w:keepNext/>
            </w:pPr>
            <w:r w:rsidRPr="00F257F7">
              <w:t>Κείμενο που προτείνει η Επιτροπή</w:t>
            </w:r>
          </w:p>
        </w:tc>
        <w:tc>
          <w:tcPr>
            <w:tcW w:w="4876" w:type="dxa"/>
            <w:hideMark/>
          </w:tcPr>
          <w:p w14:paraId="64CFD189" w14:textId="77777777" w:rsidR="007A2F20" w:rsidRPr="00F257F7" w:rsidRDefault="00F257F7">
            <w:pPr>
              <w:pStyle w:val="ColumnHeading"/>
              <w:keepNext/>
            </w:pPr>
            <w:r w:rsidRPr="00F257F7">
              <w:t>Τροπολογία</w:t>
            </w:r>
          </w:p>
        </w:tc>
      </w:tr>
      <w:tr w:rsidR="00E512D1" w:rsidRPr="00F257F7" w14:paraId="33832A6B" w14:textId="77777777" w:rsidTr="007A2F20">
        <w:trPr>
          <w:jc w:val="center"/>
        </w:trPr>
        <w:tc>
          <w:tcPr>
            <w:tcW w:w="4876" w:type="dxa"/>
            <w:hideMark/>
          </w:tcPr>
          <w:p w14:paraId="72E271A3" w14:textId="77777777" w:rsidR="007A2F20" w:rsidRPr="00F257F7" w:rsidRDefault="00F257F7">
            <w:pPr>
              <w:pStyle w:val="Normal6"/>
            </w:pPr>
            <w:r w:rsidRPr="00F257F7">
              <w:t>ηγ)</w:t>
            </w:r>
            <w:r w:rsidRPr="00F257F7">
              <w:tab/>
              <w:t xml:space="preserve">καταρτίζει </w:t>
            </w:r>
            <w:r w:rsidRPr="00F257F7">
              <w:rPr>
                <w:b/>
                <w:bCs/>
                <w:i/>
                <w:iCs/>
              </w:rPr>
              <w:t>και διαβιβάζει στην Επιτροπή πρόταση κοινού υποδείγματος</w:t>
            </w:r>
            <w:r w:rsidRPr="00F257F7">
              <w:t xml:space="preserve"> για την κοινοποίηση παραβίασης δεδομένων προσωπικού χαρακτήρα στην αρμόδια εποπτική αρχή, καθώς και κατάλογο των περιστάσεων υπό τις οποίες η παραβίαση δεδομένων προσωπικού χαρακτήρα είναι πιθανό να έχει ως αποτέλεσμα υψηλό κίνδυνο για τα δικαιώματα και τις ελευθερίες φυσικού προσώπου, σύμφωνα με το άρθρο 33.</w:t>
            </w:r>
          </w:p>
        </w:tc>
        <w:tc>
          <w:tcPr>
            <w:tcW w:w="4876" w:type="dxa"/>
            <w:hideMark/>
          </w:tcPr>
          <w:p w14:paraId="742E691B" w14:textId="77777777" w:rsidR="007A2F20" w:rsidRPr="00F257F7" w:rsidRDefault="00F257F7">
            <w:pPr>
              <w:pStyle w:val="Normal6"/>
              <w:rPr>
                <w:szCs w:val="24"/>
              </w:rPr>
            </w:pPr>
            <w:r w:rsidRPr="00F257F7">
              <w:t>ηγ)</w:t>
            </w:r>
            <w:r w:rsidRPr="00F257F7">
              <w:tab/>
              <w:t xml:space="preserve">καταρτίζει </w:t>
            </w:r>
            <w:r w:rsidRPr="00F257F7">
              <w:rPr>
                <w:b/>
                <w:bCs/>
                <w:i/>
                <w:iCs/>
              </w:rPr>
              <w:t>κοινό υπόδειγμα</w:t>
            </w:r>
            <w:r w:rsidRPr="00F257F7">
              <w:t xml:space="preserve"> για την κοινοποίηση παραβίασης δεδομένων προσωπικού χαρακτήρα στην αρμόδια εποπτική αρχή, καθώς και κατάλογο των περιστάσεων υπό τις οποίες η παραβίαση δεδομένων προσωπικού χαρακτήρα είναι πιθανό να έχει ως αποτέλεσμα υψηλό κίνδυνο για τα δικαιώματα και τις ελευθερίες φυσικού προσώπου, σύμφωνα με το άρθρο 33.</w:t>
            </w:r>
          </w:p>
        </w:tc>
      </w:tr>
    </w:tbl>
    <w:p w14:paraId="49FF1D38"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B10B8B8" w14:textId="77777777" w:rsidR="007A2F20" w:rsidRPr="00F257F7" w:rsidRDefault="00F257F7" w:rsidP="007A2F20">
      <w:pPr>
        <w:rPr>
          <w:lang w:val="en-GB"/>
        </w:rPr>
      </w:pPr>
      <w:r w:rsidRPr="00F257F7">
        <w:rPr>
          <w:rStyle w:val="HideTWBExt"/>
          <w:lang w:val="en-GB"/>
        </w:rPr>
        <w:t>&lt;/Amend&gt;</w:t>
      </w:r>
    </w:p>
    <w:p w14:paraId="2B8B60B5"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67</w:t>
      </w:r>
      <w:r w:rsidRPr="00F257F7">
        <w:rPr>
          <w:rStyle w:val="HideTWBExt"/>
          <w:b w:val="0"/>
        </w:rPr>
        <w:t>&lt;/NumAm&gt;</w:t>
      </w:r>
    </w:p>
    <w:p w14:paraId="1D09CEE1"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1C526063" w14:textId="77777777" w:rsidR="007A2F20" w:rsidRPr="00F257F7" w:rsidRDefault="00F257F7" w:rsidP="007A2F20">
      <w:pPr>
        <w:pStyle w:val="NormalBold"/>
      </w:pPr>
      <w:r w:rsidRPr="00F257F7">
        <w:rPr>
          <w:rStyle w:val="HideTWBExt"/>
          <w:b w:val="0"/>
        </w:rPr>
        <w:t>&lt;Article&gt;</w:t>
      </w:r>
      <w:r w:rsidRPr="00F257F7">
        <w:t>Άρθρο 3 – παράγραφος 1 – σημείο 14 α (νέο)</w:t>
      </w:r>
      <w:r w:rsidRPr="00F257F7">
        <w:rPr>
          <w:rStyle w:val="HideTWBExt"/>
          <w:b w:val="0"/>
        </w:rPr>
        <w:t>&lt;/Article&gt;</w:t>
      </w:r>
    </w:p>
    <w:p w14:paraId="1F4876DB" w14:textId="77777777" w:rsidR="007A2F20" w:rsidRPr="00F257F7" w:rsidRDefault="00F257F7" w:rsidP="007A2F20">
      <w:pPr>
        <w:keepNext/>
      </w:pPr>
      <w:r w:rsidRPr="00F257F7">
        <w:rPr>
          <w:rStyle w:val="HideTWBExt"/>
        </w:rPr>
        <w:t>&lt;DocAmend2&gt;</w:t>
      </w:r>
      <w:r w:rsidRPr="00F257F7">
        <w:t>Κανονισμός (ΕΕ) 2016/679</w:t>
      </w:r>
      <w:r w:rsidRPr="00F257F7">
        <w:rPr>
          <w:rStyle w:val="HideTWBExt"/>
        </w:rPr>
        <w:t>&lt;/DocAmend2&gt;</w:t>
      </w:r>
    </w:p>
    <w:p w14:paraId="3A046E93" w14:textId="77777777" w:rsidR="007A2F20" w:rsidRPr="00F257F7" w:rsidRDefault="00F257F7" w:rsidP="007A2F20">
      <w:r w:rsidRPr="00F257F7">
        <w:rPr>
          <w:rStyle w:val="HideTWBExt"/>
        </w:rPr>
        <w:t>&lt;Article2&gt;</w:t>
      </w:r>
      <w:r w:rsidRPr="00F257F7">
        <w:t>Άρθρο 70 – παράγραφος 3</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776A71B" w14:textId="77777777" w:rsidTr="007A2F20">
        <w:trPr>
          <w:jc w:val="center"/>
        </w:trPr>
        <w:tc>
          <w:tcPr>
            <w:tcW w:w="9752" w:type="dxa"/>
            <w:gridSpan w:val="2"/>
          </w:tcPr>
          <w:p w14:paraId="5712CE06" w14:textId="77777777" w:rsidR="007A2F20" w:rsidRPr="00F257F7" w:rsidRDefault="007A2F20">
            <w:pPr>
              <w:keepNext/>
            </w:pPr>
          </w:p>
        </w:tc>
      </w:tr>
      <w:tr w:rsidR="00E512D1" w:rsidRPr="00F257F7" w14:paraId="72C88000" w14:textId="77777777" w:rsidTr="007A2F20">
        <w:trPr>
          <w:jc w:val="center"/>
        </w:trPr>
        <w:tc>
          <w:tcPr>
            <w:tcW w:w="4876" w:type="dxa"/>
            <w:hideMark/>
          </w:tcPr>
          <w:p w14:paraId="6DF57200" w14:textId="77777777" w:rsidR="007A2F20" w:rsidRPr="00F257F7" w:rsidRDefault="00F257F7">
            <w:pPr>
              <w:pStyle w:val="ColumnHeading"/>
              <w:keepNext/>
            </w:pPr>
            <w:r w:rsidRPr="00F257F7">
              <w:t>Ισχύον κείμενο</w:t>
            </w:r>
          </w:p>
        </w:tc>
        <w:tc>
          <w:tcPr>
            <w:tcW w:w="4876" w:type="dxa"/>
            <w:hideMark/>
          </w:tcPr>
          <w:p w14:paraId="7C2356DE" w14:textId="77777777" w:rsidR="007A2F20" w:rsidRPr="00F257F7" w:rsidRDefault="00F257F7">
            <w:pPr>
              <w:pStyle w:val="ColumnHeading"/>
              <w:keepNext/>
            </w:pPr>
            <w:r w:rsidRPr="00F257F7">
              <w:t>Τροπολογία</w:t>
            </w:r>
          </w:p>
        </w:tc>
      </w:tr>
      <w:tr w:rsidR="00E512D1" w:rsidRPr="00F257F7" w14:paraId="3CF57BEA" w14:textId="77777777" w:rsidTr="007A2F20">
        <w:trPr>
          <w:jc w:val="center"/>
        </w:trPr>
        <w:tc>
          <w:tcPr>
            <w:tcW w:w="4876" w:type="dxa"/>
          </w:tcPr>
          <w:p w14:paraId="10E37BDC" w14:textId="77777777" w:rsidR="007A2F20" w:rsidRPr="00F257F7" w:rsidRDefault="007A2F20">
            <w:pPr>
              <w:pStyle w:val="Normal6"/>
            </w:pPr>
          </w:p>
        </w:tc>
        <w:tc>
          <w:tcPr>
            <w:tcW w:w="4876" w:type="dxa"/>
            <w:hideMark/>
          </w:tcPr>
          <w:p w14:paraId="02136424" w14:textId="77777777" w:rsidR="007A2F20" w:rsidRPr="00F257F7" w:rsidRDefault="00F257F7">
            <w:pPr>
              <w:pStyle w:val="Normal6"/>
              <w:rPr>
                <w:szCs w:val="24"/>
              </w:rPr>
            </w:pPr>
            <w:r w:rsidRPr="00F257F7">
              <w:rPr>
                <w:b/>
                <w:i/>
              </w:rPr>
              <w:t>14α.</w:t>
            </w:r>
            <w:r w:rsidRPr="00F257F7">
              <w:rPr>
                <w:b/>
                <w:i/>
              </w:rPr>
              <w:tab/>
            </w:r>
            <w:r w:rsidRPr="00F257F7">
              <w:rPr>
                <w:b/>
                <w:i/>
              </w:rPr>
              <w:t>στο άρθρο 70, η παράγραφος 3 αντικαθίσταται από το ακόλουθο κείμενο:</w:t>
            </w:r>
          </w:p>
        </w:tc>
      </w:tr>
      <w:tr w:rsidR="00E512D1" w:rsidRPr="00F257F7" w14:paraId="0C5FFC3E" w14:textId="77777777" w:rsidTr="007A2F20">
        <w:trPr>
          <w:jc w:val="center"/>
        </w:trPr>
        <w:tc>
          <w:tcPr>
            <w:tcW w:w="4876" w:type="dxa"/>
          </w:tcPr>
          <w:p w14:paraId="309F9AC0" w14:textId="77777777" w:rsidR="007A2F20" w:rsidRPr="00F257F7" w:rsidRDefault="00F257F7">
            <w:pPr>
              <w:pStyle w:val="Normal6"/>
            </w:pPr>
            <w:r w:rsidRPr="00F257F7">
              <w:t>3.</w:t>
            </w:r>
            <w:r w:rsidRPr="00F257F7">
              <w:tab/>
              <w:t>Το Συμβούλιο Προστασίας Δεδομένων διαβιβάζει τις γνώμες, τις κατευθυντήριες γραμμές, τις συστάσεις και τις βέλτιστες πρακτικές που εκδίδει στην Επιτροπή και στην επιτροπή του άρθρου 93 και τις δημοσιοποιεί.</w:t>
            </w:r>
          </w:p>
        </w:tc>
        <w:tc>
          <w:tcPr>
            <w:tcW w:w="4876" w:type="dxa"/>
            <w:hideMark/>
          </w:tcPr>
          <w:p w14:paraId="760080F4" w14:textId="77777777" w:rsidR="007A2F20" w:rsidRPr="00F257F7" w:rsidRDefault="00F257F7">
            <w:pPr>
              <w:pStyle w:val="Normal6"/>
              <w:rPr>
                <w:szCs w:val="24"/>
              </w:rPr>
            </w:pPr>
            <w:r w:rsidRPr="00F257F7">
              <w:t>3.</w:t>
            </w:r>
            <w:r w:rsidRPr="00F257F7">
              <w:tab/>
              <w:t>Το Συμβούλιο Προστασίας Δεδομένων διαβιβάζει τις γνώμες, τις κατευθυντήριες γραμμές, τις συστάσεις</w:t>
            </w:r>
            <w:r w:rsidRPr="00F257F7">
              <w:rPr>
                <w:b/>
                <w:bCs/>
                <w:i/>
                <w:iCs/>
              </w:rPr>
              <w:t>, τα υποδείγματα, τους καταλόγους</w:t>
            </w:r>
            <w:r w:rsidRPr="00F257F7">
              <w:t xml:space="preserve"> και τις βέλτιστες πρακτικές που εκδίδει στην Επιτροπή και στην επιτροπή του άρθρου 93 και τις δημοσιοποιεί. </w:t>
            </w:r>
          </w:p>
        </w:tc>
      </w:tr>
    </w:tbl>
    <w:p w14:paraId="595C83B4"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D357E89" w14:textId="77777777" w:rsidR="007A2F20" w:rsidRPr="00F257F7" w:rsidRDefault="00F257F7" w:rsidP="007A2F20">
      <w:pPr>
        <w:rPr>
          <w:lang w:val="en-GB"/>
        </w:rPr>
      </w:pPr>
      <w:r w:rsidRPr="00F257F7">
        <w:rPr>
          <w:rStyle w:val="HideTWBExt"/>
          <w:lang w:val="en-GB"/>
        </w:rPr>
        <w:t>&lt;/Amend&gt;</w:t>
      </w:r>
    </w:p>
    <w:p w14:paraId="18442810"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68</w:t>
      </w:r>
      <w:r w:rsidRPr="00F257F7">
        <w:rPr>
          <w:rStyle w:val="HideTWBExt"/>
          <w:b w:val="0"/>
        </w:rPr>
        <w:t>&lt;/NumAm&gt;</w:t>
      </w:r>
    </w:p>
    <w:p w14:paraId="09C19C92"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3A04DB3" w14:textId="77777777" w:rsidR="007A2F20" w:rsidRPr="00F257F7" w:rsidRDefault="00F257F7" w:rsidP="007A2F20">
      <w:pPr>
        <w:pStyle w:val="NormalBold"/>
      </w:pPr>
      <w:r w:rsidRPr="00F257F7">
        <w:rPr>
          <w:rStyle w:val="HideTWBExt"/>
          <w:b w:val="0"/>
        </w:rPr>
        <w:t>&lt;Article&gt;</w:t>
      </w:r>
      <w:r w:rsidRPr="00F257F7">
        <w:t>Άρθρο 4 – παράγραφος 1 – σημείο 1 – στοιχείο β</w:t>
      </w:r>
      <w:r w:rsidRPr="00F257F7">
        <w:rPr>
          <w:rStyle w:val="HideTWBExt"/>
          <w:b w:val="0"/>
        </w:rPr>
        <w:t>&lt;/Article&gt;</w:t>
      </w:r>
    </w:p>
    <w:p w14:paraId="17D1C2DE"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652D7545" w14:textId="77777777" w:rsidR="007A2F20" w:rsidRPr="00F257F7" w:rsidRDefault="00F257F7" w:rsidP="007A2F20">
      <w:r w:rsidRPr="00F257F7">
        <w:rPr>
          <w:rStyle w:val="HideTWBExt"/>
        </w:rPr>
        <w:t>&lt;Article2&gt;</w:t>
      </w:r>
      <w:r w:rsidRPr="00F257F7">
        <w:t>Άρθρο 3 – παράγραφος 1 – σημείο 25</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1322768" w14:textId="77777777" w:rsidTr="007A2F20">
        <w:trPr>
          <w:jc w:val="center"/>
        </w:trPr>
        <w:tc>
          <w:tcPr>
            <w:tcW w:w="9752" w:type="dxa"/>
            <w:gridSpan w:val="2"/>
          </w:tcPr>
          <w:p w14:paraId="1BF8C1DE" w14:textId="77777777" w:rsidR="007A2F20" w:rsidRPr="00F257F7" w:rsidRDefault="007A2F20">
            <w:pPr>
              <w:keepNext/>
            </w:pPr>
          </w:p>
        </w:tc>
      </w:tr>
      <w:tr w:rsidR="00E512D1" w:rsidRPr="00F257F7" w14:paraId="7AC516C6" w14:textId="77777777" w:rsidTr="007A2F20">
        <w:trPr>
          <w:jc w:val="center"/>
        </w:trPr>
        <w:tc>
          <w:tcPr>
            <w:tcW w:w="4876" w:type="dxa"/>
            <w:hideMark/>
          </w:tcPr>
          <w:p w14:paraId="6C1E9EBD" w14:textId="77777777" w:rsidR="007A2F20" w:rsidRPr="00F257F7" w:rsidRDefault="00F257F7">
            <w:pPr>
              <w:pStyle w:val="ColumnHeading"/>
              <w:keepNext/>
            </w:pPr>
            <w:r w:rsidRPr="00F257F7">
              <w:t>Κείμενο που προτείνει η Επιτροπή</w:t>
            </w:r>
          </w:p>
        </w:tc>
        <w:tc>
          <w:tcPr>
            <w:tcW w:w="4876" w:type="dxa"/>
            <w:hideMark/>
          </w:tcPr>
          <w:p w14:paraId="6DBCB051" w14:textId="77777777" w:rsidR="007A2F20" w:rsidRPr="00F257F7" w:rsidRDefault="00F257F7">
            <w:pPr>
              <w:pStyle w:val="ColumnHeading"/>
              <w:keepNext/>
            </w:pPr>
            <w:r w:rsidRPr="00F257F7">
              <w:t>Τροπολογία</w:t>
            </w:r>
          </w:p>
        </w:tc>
      </w:tr>
      <w:tr w:rsidR="00E512D1" w:rsidRPr="00F257F7" w14:paraId="65DDD818" w14:textId="77777777" w:rsidTr="007A2F20">
        <w:trPr>
          <w:jc w:val="center"/>
        </w:trPr>
        <w:tc>
          <w:tcPr>
            <w:tcW w:w="4876" w:type="dxa"/>
            <w:hideMark/>
          </w:tcPr>
          <w:p w14:paraId="760793CD" w14:textId="77777777" w:rsidR="007A2F20" w:rsidRPr="00F257F7" w:rsidRDefault="00F257F7">
            <w:pPr>
              <w:pStyle w:val="Normal6"/>
            </w:pPr>
            <w:r w:rsidRPr="00F257F7">
              <w:t>25)</w:t>
            </w:r>
            <w:r w:rsidRPr="00F257F7">
              <w:tab/>
            </w:r>
            <w:r w:rsidRPr="00F257F7">
              <w:rPr>
                <w:b/>
                <w:bCs/>
                <w:i/>
                <w:iCs/>
              </w:rPr>
              <w:t>για τα</w:t>
            </w:r>
            <w:r w:rsidRPr="00F257F7">
              <w:t xml:space="preserve"> “δίκτυα ηλεκτρονικών επικοινωνιών” </w:t>
            </w:r>
            <w:r w:rsidRPr="00F257F7">
              <w:rPr>
                <w:b/>
                <w:bCs/>
                <w:i/>
                <w:iCs/>
              </w:rPr>
              <w:t>ισχύει ο ορισμός του άρθρου</w:t>
            </w:r>
            <w:r w:rsidRPr="00F257F7">
              <w:t xml:space="preserve"> 2 σημείο 1) της οδηγίας (ΕΕ) 2018/1972·</w:t>
            </w:r>
          </w:p>
        </w:tc>
        <w:tc>
          <w:tcPr>
            <w:tcW w:w="4876" w:type="dxa"/>
            <w:hideMark/>
          </w:tcPr>
          <w:p w14:paraId="1BBE12A4" w14:textId="77777777" w:rsidR="007A2F20" w:rsidRPr="00F257F7" w:rsidRDefault="00F257F7">
            <w:pPr>
              <w:pStyle w:val="Normal6"/>
              <w:rPr>
                <w:szCs w:val="24"/>
              </w:rPr>
            </w:pPr>
            <w:r w:rsidRPr="00F257F7">
              <w:t>25)</w:t>
            </w:r>
            <w:r w:rsidRPr="00F257F7">
              <w:tab/>
              <w:t xml:space="preserve">“δίκτυα ηλεκτρονικών επικοινωνιών”: </w:t>
            </w:r>
            <w:r w:rsidRPr="00F257F7">
              <w:rPr>
                <w:b/>
                <w:bCs/>
                <w:i/>
                <w:iCs/>
              </w:rPr>
              <w:t>δίκτυα ηλεκτρονικών επικοινωνιών όπως ορίζονται στο άρθρο</w:t>
            </w:r>
            <w:r w:rsidRPr="00F257F7">
              <w:t xml:space="preserve"> 2 σημείο 1) της οδηγίας (ΕΕ) 2018/1972·</w:t>
            </w:r>
          </w:p>
        </w:tc>
      </w:tr>
    </w:tbl>
    <w:p w14:paraId="0AB80B9B"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51A1E896" w14:textId="77777777" w:rsidR="007A2F20" w:rsidRPr="00F257F7" w:rsidRDefault="00F257F7" w:rsidP="007A2F20">
      <w:pPr>
        <w:rPr>
          <w:lang w:val="en-GB"/>
        </w:rPr>
      </w:pPr>
      <w:r w:rsidRPr="00F257F7">
        <w:rPr>
          <w:rStyle w:val="HideTWBExt"/>
          <w:lang w:val="en-GB"/>
        </w:rPr>
        <w:t>&lt;/Amend&gt;</w:t>
      </w:r>
    </w:p>
    <w:p w14:paraId="4B64B3EF"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69</w:t>
      </w:r>
      <w:r w:rsidRPr="00F257F7">
        <w:rPr>
          <w:rStyle w:val="HideTWBExt"/>
          <w:b w:val="0"/>
        </w:rPr>
        <w:t>&lt;/NumAm&gt;</w:t>
      </w:r>
    </w:p>
    <w:p w14:paraId="7157B1CF"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4C4D582C" w14:textId="77777777" w:rsidR="007A2F20" w:rsidRPr="00F257F7" w:rsidRDefault="00F257F7" w:rsidP="007A2F20">
      <w:pPr>
        <w:pStyle w:val="NormalBold"/>
      </w:pPr>
      <w:r w:rsidRPr="00F257F7">
        <w:rPr>
          <w:rStyle w:val="HideTWBExt"/>
          <w:b w:val="0"/>
        </w:rPr>
        <w:t>&lt;Article&gt;</w:t>
      </w:r>
      <w:r w:rsidRPr="00F257F7">
        <w:t>Άρθρο 4 – παράγραφος 1 – σημείο 2</w:t>
      </w:r>
      <w:r w:rsidRPr="00F257F7">
        <w:rPr>
          <w:rStyle w:val="HideTWBExt"/>
          <w:b w:val="0"/>
        </w:rPr>
        <w:t>&lt;/Article&gt;</w:t>
      </w:r>
    </w:p>
    <w:p w14:paraId="4E3C6122"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7D672453" w14:textId="77777777" w:rsidR="007A2F20" w:rsidRPr="00F257F7" w:rsidRDefault="00F257F7" w:rsidP="007A2F20">
      <w:r w:rsidRPr="00F257F7">
        <w:rPr>
          <w:rStyle w:val="HideTWBExt"/>
        </w:rPr>
        <w:t>&lt;Article2&gt;</w:t>
      </w:r>
      <w:r w:rsidRPr="00F257F7">
        <w:t>Άρθρο 4 – παράγραφος 1 – στοιχείο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2E5CCD47" w14:textId="77777777" w:rsidTr="007A2F20">
        <w:trPr>
          <w:jc w:val="center"/>
        </w:trPr>
        <w:tc>
          <w:tcPr>
            <w:tcW w:w="9752" w:type="dxa"/>
            <w:gridSpan w:val="2"/>
          </w:tcPr>
          <w:p w14:paraId="78E96F39" w14:textId="77777777" w:rsidR="007A2F20" w:rsidRPr="00F257F7" w:rsidRDefault="007A2F20">
            <w:pPr>
              <w:keepNext/>
            </w:pPr>
          </w:p>
        </w:tc>
      </w:tr>
      <w:tr w:rsidR="00E512D1" w:rsidRPr="00F257F7" w14:paraId="307F7607" w14:textId="77777777" w:rsidTr="007A2F20">
        <w:trPr>
          <w:jc w:val="center"/>
        </w:trPr>
        <w:tc>
          <w:tcPr>
            <w:tcW w:w="4876" w:type="dxa"/>
            <w:hideMark/>
          </w:tcPr>
          <w:p w14:paraId="393BE21A" w14:textId="77777777" w:rsidR="007A2F20" w:rsidRPr="00F257F7" w:rsidRDefault="00F257F7">
            <w:pPr>
              <w:pStyle w:val="ColumnHeading"/>
              <w:keepNext/>
            </w:pPr>
            <w:r w:rsidRPr="00F257F7">
              <w:t>Κείμενο που προτείνει η Επιτροπή</w:t>
            </w:r>
          </w:p>
        </w:tc>
        <w:tc>
          <w:tcPr>
            <w:tcW w:w="4876" w:type="dxa"/>
            <w:hideMark/>
          </w:tcPr>
          <w:p w14:paraId="495DD9F5" w14:textId="77777777" w:rsidR="007A2F20" w:rsidRPr="00F257F7" w:rsidRDefault="00F257F7">
            <w:pPr>
              <w:pStyle w:val="ColumnHeading"/>
              <w:keepNext/>
            </w:pPr>
            <w:r w:rsidRPr="00F257F7">
              <w:t>Τροπολογία</w:t>
            </w:r>
          </w:p>
        </w:tc>
      </w:tr>
      <w:tr w:rsidR="00E512D1" w:rsidRPr="00F257F7" w14:paraId="29A6A49E" w14:textId="77777777" w:rsidTr="007A2F20">
        <w:trPr>
          <w:jc w:val="center"/>
        </w:trPr>
        <w:tc>
          <w:tcPr>
            <w:tcW w:w="4876" w:type="dxa"/>
            <w:hideMark/>
          </w:tcPr>
          <w:p w14:paraId="24DFC535" w14:textId="77777777" w:rsidR="007A2F20" w:rsidRPr="00F257F7" w:rsidRDefault="00F257F7">
            <w:pPr>
              <w:pStyle w:val="Normal6"/>
            </w:pPr>
            <w:r w:rsidRPr="00F257F7">
              <w:t>β)</w:t>
            </w:r>
            <w:r w:rsidRPr="00F257F7">
              <w:tab/>
              <w:t>συλλέγονται για καθορισμένους, ρητούς και νόμιμους σκοπούς και δεν υποβάλλονται σε περαιτέρω επεξεργασία κατά τρόπο ασύμβατο προς τους σκοπούς αυτούς· η περαιτέρω επεξεργασία για σκοπούς αρχειοθέτησης προς το δημόσιο συμφέρον ή σκοπούς επιστημονικής ή ιστορικής έρευνας ή στατιστικούς σκοπούς θεωρείται, σύμφωνα με το άρθρο 13, συμβατή με τους αρχικούς σκοπούς, ανεξάρτητα από τις προϋποθέσεις του άρθρου 6 του παρόντος κανονισμού (“περιορισμός του σκοπού”)·</w:t>
            </w:r>
          </w:p>
        </w:tc>
        <w:tc>
          <w:tcPr>
            <w:tcW w:w="4876" w:type="dxa"/>
            <w:hideMark/>
          </w:tcPr>
          <w:p w14:paraId="379D53DA" w14:textId="77777777" w:rsidR="007A2F20" w:rsidRPr="00F257F7" w:rsidRDefault="00F257F7">
            <w:pPr>
              <w:pStyle w:val="Normal6"/>
              <w:rPr>
                <w:szCs w:val="24"/>
              </w:rPr>
            </w:pPr>
            <w:r w:rsidRPr="00F257F7">
              <w:t>β)</w:t>
            </w:r>
            <w:r w:rsidRPr="00F257F7">
              <w:tab/>
              <w:t xml:space="preserve">συλλέγονται για καθορισμένους, ρητούς και νόμιμους σκοπούς και δεν υποβάλλονται σε περαιτέρω επεξεργασία κατά τρόπο ασύμβατο προς τους σκοπούς αυτούς· η περαιτέρω επεξεργασία για σκοπούς αρχειοθέτησης προς το δημόσιο συμφέρον ή σκοπούς επιστημονικής ή ιστορικής έρευνας ή στατιστικούς σκοπούς θεωρείται, </w:t>
            </w:r>
            <w:r w:rsidRPr="00F257F7">
              <w:rPr>
                <w:b/>
                <w:bCs/>
                <w:i/>
                <w:iCs/>
              </w:rPr>
              <w:t>με την επιφύλαξη της εφαρμογής κατάλληλων εγγυήσεων</w:t>
            </w:r>
            <w:r w:rsidRPr="00F257F7">
              <w:t xml:space="preserve"> σύμφωνα με το άρθρο 13, συμβατή με τους αρχικούς σκοπούς, ανεξάρτητα από τις προϋποθέσεις του άρθρου 6 του παρόντος κανονισμού (“περιορισμός του σκοπού”)·»</w:t>
            </w:r>
            <w:r w:rsidRPr="00F257F7">
              <w:t>.</w:t>
            </w:r>
          </w:p>
        </w:tc>
      </w:tr>
    </w:tbl>
    <w:p w14:paraId="790613BE"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793051C3" w14:textId="77777777" w:rsidR="007A2F20" w:rsidRPr="00F257F7" w:rsidRDefault="00F257F7" w:rsidP="007A2F20">
      <w:pPr>
        <w:rPr>
          <w:lang w:val="en-GB"/>
        </w:rPr>
      </w:pPr>
      <w:r w:rsidRPr="00F257F7">
        <w:rPr>
          <w:rStyle w:val="HideTWBExt"/>
          <w:lang w:val="en-GB"/>
        </w:rPr>
        <w:t>&lt;/Amend&gt;</w:t>
      </w:r>
    </w:p>
    <w:p w14:paraId="4DBD9BDA"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70</w:t>
      </w:r>
      <w:r w:rsidRPr="00F257F7">
        <w:rPr>
          <w:rStyle w:val="HideTWBExt"/>
          <w:b w:val="0"/>
        </w:rPr>
        <w:t>&lt;/NumAm&gt;</w:t>
      </w:r>
    </w:p>
    <w:p w14:paraId="7E10D754"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6721A940" w14:textId="77777777" w:rsidR="007A2F20" w:rsidRPr="00F257F7" w:rsidRDefault="00F257F7" w:rsidP="007A2F20">
      <w:pPr>
        <w:pStyle w:val="NormalBold"/>
      </w:pPr>
      <w:r w:rsidRPr="00F257F7">
        <w:rPr>
          <w:rStyle w:val="HideTWBExt"/>
          <w:b w:val="0"/>
        </w:rPr>
        <w:t>&lt;Article&gt;</w:t>
      </w:r>
      <w:r w:rsidRPr="00F257F7">
        <w:t>Άρθρο 4 – παράγραφος 1 – σημείο 3 – στοιχείο α</w:t>
      </w:r>
      <w:r w:rsidRPr="00F257F7">
        <w:rPr>
          <w:rStyle w:val="HideTWBExt"/>
          <w:b w:val="0"/>
        </w:rPr>
        <w:t>&lt;/Article&gt;</w:t>
      </w:r>
    </w:p>
    <w:p w14:paraId="1166E048"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32B6F071" w14:textId="77777777" w:rsidR="007A2F20" w:rsidRPr="00F257F7" w:rsidRDefault="00F257F7" w:rsidP="007A2F20">
      <w:r w:rsidRPr="00F257F7">
        <w:rPr>
          <w:rStyle w:val="HideTWBExt"/>
        </w:rPr>
        <w:t>&lt;Article2&gt;</w:t>
      </w:r>
      <w:r w:rsidRPr="00F257F7">
        <w:t>Άρθρο 10 – παράγραφος 2 – στοιχείο ιβ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4DF0FDA0" w14:textId="77777777" w:rsidTr="007A2F20">
        <w:trPr>
          <w:jc w:val="center"/>
        </w:trPr>
        <w:tc>
          <w:tcPr>
            <w:tcW w:w="9752" w:type="dxa"/>
            <w:gridSpan w:val="2"/>
          </w:tcPr>
          <w:p w14:paraId="2F32E110" w14:textId="77777777" w:rsidR="007A2F20" w:rsidRPr="00F257F7" w:rsidRDefault="007A2F20">
            <w:pPr>
              <w:keepNext/>
            </w:pPr>
          </w:p>
        </w:tc>
      </w:tr>
      <w:tr w:rsidR="00E512D1" w:rsidRPr="00F257F7" w14:paraId="5DC9B57F" w14:textId="77777777" w:rsidTr="007A2F20">
        <w:trPr>
          <w:jc w:val="center"/>
        </w:trPr>
        <w:tc>
          <w:tcPr>
            <w:tcW w:w="4876" w:type="dxa"/>
            <w:hideMark/>
          </w:tcPr>
          <w:p w14:paraId="313EC2A9" w14:textId="77777777" w:rsidR="007A2F20" w:rsidRPr="00F257F7" w:rsidRDefault="00F257F7">
            <w:pPr>
              <w:pStyle w:val="ColumnHeading"/>
              <w:keepNext/>
            </w:pPr>
            <w:r w:rsidRPr="00F257F7">
              <w:t>Κείμενο που προτείνει η Επιτροπή</w:t>
            </w:r>
          </w:p>
        </w:tc>
        <w:tc>
          <w:tcPr>
            <w:tcW w:w="4876" w:type="dxa"/>
            <w:hideMark/>
          </w:tcPr>
          <w:p w14:paraId="4FBE9793" w14:textId="77777777" w:rsidR="007A2F20" w:rsidRPr="00F257F7" w:rsidRDefault="00F257F7">
            <w:pPr>
              <w:pStyle w:val="ColumnHeading"/>
              <w:keepNext/>
            </w:pPr>
            <w:r w:rsidRPr="00F257F7">
              <w:t>Τροπολογία</w:t>
            </w:r>
          </w:p>
        </w:tc>
      </w:tr>
      <w:tr w:rsidR="00E512D1" w:rsidRPr="00F257F7" w14:paraId="2C742690" w14:textId="77777777" w:rsidTr="007A2F20">
        <w:trPr>
          <w:jc w:val="center"/>
        </w:trPr>
        <w:tc>
          <w:tcPr>
            <w:tcW w:w="4876" w:type="dxa"/>
            <w:hideMark/>
          </w:tcPr>
          <w:p w14:paraId="1E44B3D6" w14:textId="77777777" w:rsidR="007A2F20" w:rsidRPr="00F257F7" w:rsidRDefault="00F257F7">
            <w:pPr>
              <w:pStyle w:val="Normal6"/>
            </w:pPr>
            <w:r w:rsidRPr="00F257F7">
              <w:t>ιβ)</w:t>
            </w:r>
            <w:r w:rsidRPr="00F257F7">
              <w:tab/>
            </w:r>
            <w:r w:rsidRPr="00F257F7">
              <w:t>η επεξεργασία βιομετρικών δεδομένων είναι αναγκαία για την επιβεβαίωση της ταυτότητας του υποκειμένου των δεδομένων (επαλήθευση), όταν τα βιομετρικά δεδομένα ή τα μέσα που απαιτούνται για την επαλήθευση τελούν υπό τον αποκλειστικό έλεγχο του υποκειμένου των δεδομένων.</w:t>
            </w:r>
          </w:p>
        </w:tc>
        <w:tc>
          <w:tcPr>
            <w:tcW w:w="4876" w:type="dxa"/>
            <w:hideMark/>
          </w:tcPr>
          <w:p w14:paraId="4CB3E565" w14:textId="77777777" w:rsidR="007A2F20" w:rsidRPr="00F257F7" w:rsidRDefault="00F257F7">
            <w:pPr>
              <w:pStyle w:val="Normal6"/>
              <w:rPr>
                <w:szCs w:val="24"/>
              </w:rPr>
            </w:pPr>
            <w:r w:rsidRPr="00F257F7">
              <w:t>ιβ)</w:t>
            </w:r>
            <w:r w:rsidRPr="00F257F7">
              <w:tab/>
              <w:t xml:space="preserve">η επεξεργασία βιομετρικών δεδομένων είναι αναγκαία για την επιβεβαίωση της ταυτότητας του υποκειμένου των δεδομένων (επαλήθευση), όταν τα βιομετρικά δεδομένα ή τα μέσα που απαιτούνται για την επαλήθευση </w:t>
            </w:r>
            <w:r w:rsidRPr="00F257F7">
              <w:rPr>
                <w:b/>
                <w:bCs/>
                <w:i/>
                <w:iCs/>
              </w:rPr>
              <w:t>ένα-προς-ένα</w:t>
            </w:r>
            <w:r w:rsidRPr="00F257F7">
              <w:t xml:space="preserve"> τελούν υπό τον αποκλειστικό έλεγχο του υποκειμένου των δεδομένων</w:t>
            </w:r>
            <w:r w:rsidRPr="00F257F7">
              <w:rPr>
                <w:b/>
                <w:bCs/>
                <w:i/>
                <w:iCs/>
              </w:rPr>
              <w:t>, με την επιφύλαξη των κατάλληλων εγγυήσεων που προβλέπονται στο δίκαιο της Ένωσης για την προστασία των θεμελιωδών δικαιωμάτων και των συμφερόντων του υποκειμένου των δεδομένων</w:t>
            </w:r>
            <w:r w:rsidRPr="00F257F7">
              <w:t>.</w:t>
            </w:r>
          </w:p>
        </w:tc>
      </w:tr>
    </w:tbl>
    <w:p w14:paraId="7EF8381A"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38D3CD4" w14:textId="77777777" w:rsidR="007A2F20" w:rsidRPr="00F257F7" w:rsidRDefault="00F257F7" w:rsidP="007A2F20">
      <w:pPr>
        <w:rPr>
          <w:lang w:val="en-GB"/>
        </w:rPr>
      </w:pPr>
      <w:r w:rsidRPr="00F257F7">
        <w:rPr>
          <w:rStyle w:val="HideTWBExt"/>
          <w:lang w:val="en-GB"/>
        </w:rPr>
        <w:t>&lt;/Amend&gt;</w:t>
      </w:r>
    </w:p>
    <w:p w14:paraId="2C633C67"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71</w:t>
      </w:r>
      <w:r w:rsidRPr="00F257F7">
        <w:rPr>
          <w:rStyle w:val="HideTWBExt"/>
          <w:b w:val="0"/>
        </w:rPr>
        <w:t>&lt;/NumAm&gt;</w:t>
      </w:r>
    </w:p>
    <w:p w14:paraId="7610F569"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03A3AD9E" w14:textId="77777777" w:rsidR="007A2F20" w:rsidRPr="00F257F7" w:rsidRDefault="00F257F7" w:rsidP="007A2F20">
      <w:pPr>
        <w:pStyle w:val="NormalBold"/>
      </w:pPr>
      <w:r w:rsidRPr="00F257F7">
        <w:rPr>
          <w:rStyle w:val="HideTWBExt"/>
          <w:b w:val="0"/>
        </w:rPr>
        <w:t>&lt;Article&gt;</w:t>
      </w:r>
      <w:r w:rsidRPr="00F257F7">
        <w:t>Άρθρο 4 – παράγραφος 1 – σημείο 4</w:t>
      </w:r>
      <w:r w:rsidRPr="00F257F7">
        <w:rPr>
          <w:rStyle w:val="HideTWBExt"/>
          <w:b w:val="0"/>
        </w:rPr>
        <w:t>&lt;/Article&gt;</w:t>
      </w:r>
    </w:p>
    <w:p w14:paraId="39482C3D"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20D5EF96" w14:textId="77777777" w:rsidR="007A2F20" w:rsidRPr="00F257F7" w:rsidRDefault="00F257F7" w:rsidP="007A2F20">
      <w:r w:rsidRPr="00F257F7">
        <w:rPr>
          <w:rStyle w:val="HideTWBExt"/>
        </w:rPr>
        <w:t>&lt;Article2&gt;</w:t>
      </w:r>
      <w:r w:rsidRPr="00F257F7">
        <w:t>Άρθρο 14 – παράγραφος 5</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3D2C5812" w14:textId="77777777" w:rsidTr="00713D50">
        <w:trPr>
          <w:jc w:val="center"/>
        </w:trPr>
        <w:tc>
          <w:tcPr>
            <w:tcW w:w="9752" w:type="dxa"/>
            <w:gridSpan w:val="2"/>
          </w:tcPr>
          <w:p w14:paraId="4A5515A6" w14:textId="77777777" w:rsidR="007A2F20" w:rsidRPr="00F257F7" w:rsidRDefault="007A2F20">
            <w:pPr>
              <w:keepNext/>
            </w:pPr>
          </w:p>
        </w:tc>
      </w:tr>
      <w:tr w:rsidR="00E512D1" w:rsidRPr="00F257F7" w14:paraId="03861303" w14:textId="77777777" w:rsidTr="00713D50">
        <w:trPr>
          <w:jc w:val="center"/>
        </w:trPr>
        <w:tc>
          <w:tcPr>
            <w:tcW w:w="4876" w:type="dxa"/>
            <w:hideMark/>
          </w:tcPr>
          <w:p w14:paraId="693B916A" w14:textId="77777777" w:rsidR="007A2F20" w:rsidRPr="00F257F7" w:rsidRDefault="00F257F7">
            <w:pPr>
              <w:pStyle w:val="ColumnHeading"/>
              <w:keepNext/>
            </w:pPr>
            <w:r w:rsidRPr="00F257F7">
              <w:t>Κείμενο που προτείνει η Επιτροπή</w:t>
            </w:r>
          </w:p>
        </w:tc>
        <w:tc>
          <w:tcPr>
            <w:tcW w:w="4876" w:type="dxa"/>
            <w:hideMark/>
          </w:tcPr>
          <w:p w14:paraId="2D467869" w14:textId="77777777" w:rsidR="007A2F20" w:rsidRPr="00F257F7" w:rsidRDefault="00F257F7">
            <w:pPr>
              <w:pStyle w:val="ColumnHeading"/>
              <w:keepNext/>
            </w:pPr>
            <w:r w:rsidRPr="00F257F7">
              <w:t>Τροπολογία</w:t>
            </w:r>
          </w:p>
        </w:tc>
      </w:tr>
      <w:tr w:rsidR="00E512D1" w:rsidRPr="00F257F7" w14:paraId="4F1C3887" w14:textId="77777777" w:rsidTr="00713D50">
        <w:trPr>
          <w:jc w:val="center"/>
        </w:trPr>
        <w:tc>
          <w:tcPr>
            <w:tcW w:w="4876" w:type="dxa"/>
            <w:hideMark/>
          </w:tcPr>
          <w:p w14:paraId="49941CC7" w14:textId="77777777" w:rsidR="007A2F20" w:rsidRPr="00F257F7" w:rsidRDefault="00F257F7">
            <w:pPr>
              <w:pStyle w:val="Normal6"/>
            </w:pPr>
            <w:r w:rsidRPr="00F257F7">
              <w:rPr>
                <w:b/>
                <w:i/>
              </w:rPr>
              <w:t>4.</w:t>
            </w:r>
            <w:r w:rsidRPr="00F257F7">
              <w:rPr>
                <w:b/>
                <w:i/>
              </w:rPr>
              <w:tab/>
              <w:t>Στο άρθρο 14, η παράγραφος 5 αντικαθίσταται από το ακόλουθο κείμενο:</w:t>
            </w:r>
          </w:p>
        </w:tc>
        <w:tc>
          <w:tcPr>
            <w:tcW w:w="4876" w:type="dxa"/>
            <w:hideMark/>
          </w:tcPr>
          <w:p w14:paraId="5220CB18" w14:textId="77777777" w:rsidR="007A2F20" w:rsidRPr="00F257F7" w:rsidRDefault="00F257F7">
            <w:pPr>
              <w:pStyle w:val="Normal6"/>
              <w:rPr>
                <w:szCs w:val="24"/>
              </w:rPr>
            </w:pPr>
            <w:r w:rsidRPr="00F257F7">
              <w:rPr>
                <w:b/>
                <w:i/>
              </w:rPr>
              <w:t>διαγράφεται</w:t>
            </w:r>
          </w:p>
        </w:tc>
      </w:tr>
      <w:tr w:rsidR="00E512D1" w:rsidRPr="00F257F7" w14:paraId="28080E41" w14:textId="77777777" w:rsidTr="00713D50">
        <w:trPr>
          <w:jc w:val="center"/>
        </w:trPr>
        <w:tc>
          <w:tcPr>
            <w:tcW w:w="4876" w:type="dxa"/>
            <w:hideMark/>
          </w:tcPr>
          <w:p w14:paraId="08B16099" w14:textId="77777777" w:rsidR="007A2F20" w:rsidRPr="00F257F7" w:rsidRDefault="00F257F7">
            <w:pPr>
              <w:pStyle w:val="Normal6"/>
            </w:pPr>
            <w:r w:rsidRPr="00F257F7">
              <w:rPr>
                <w:b/>
                <w:i/>
              </w:rPr>
              <w:t>5.</w:t>
            </w:r>
            <w:r w:rsidRPr="00F257F7">
              <w:rPr>
                <w:b/>
                <w:i/>
              </w:rPr>
              <w:tab/>
              <w:t>Οι πληροφορίες που παρέχονται σύμφωνα με τα άρθρα 15 και 16 και κάθε ανακοίνωση, καθώς και όλες οι ενέργειες που αναλαμβάνονται σύμφωνα με τα άρθρα 17 έως 24 και το άρθρο 35 παρέχονται δωρεάν. Εάν τα αιτήματα του υποκειμένου των δεδομένων είναι προδήλως αβάσιμα ή υπερβολικά, ιδίως λόγω του επαναλαμβανόμενου χαρακτήρα τους, ή επίσης —για αιτήματα δυνάμει του άρθρου 17— επειδή το υποκείμενο των δεδομένων χρησιμοποιεί καταχρηστικά τα δικαιώματα που παρέχονται από τον παρόντα κανονισμό για σκοπούς άλλους από τ</w:t>
            </w:r>
            <w:r w:rsidRPr="00F257F7">
              <w:rPr>
                <w:b/>
                <w:i/>
              </w:rPr>
              <w:t xml:space="preserve">ην προστασία </w:t>
            </w:r>
            <w:r w:rsidRPr="00F257F7">
              <w:rPr>
                <w:b/>
                <w:i/>
              </w:rPr>
              <w:lastRenderedPageBreak/>
              <w:t>των δεδομένων του, ο υπεύθυνος επεξεργασίας μπορεί να αρνηθεί να δώσει συνέχεια στο αίτημα. Ο υπεύθυνος επεξεργασίας φέρει το βάρος της απόδειξης ότι το αίτημα είναι προδήλως αβάσιμο ή ότι υπάρχουν βάσιμοι λόγοι να πιστεύει ότι είναι υπερβολικό.</w:t>
            </w:r>
          </w:p>
        </w:tc>
        <w:tc>
          <w:tcPr>
            <w:tcW w:w="4876" w:type="dxa"/>
          </w:tcPr>
          <w:p w14:paraId="17D380FC" w14:textId="77777777" w:rsidR="007A2F20" w:rsidRPr="00F257F7" w:rsidRDefault="007A2F20">
            <w:pPr>
              <w:pStyle w:val="Normal6"/>
              <w:rPr>
                <w:szCs w:val="24"/>
              </w:rPr>
            </w:pPr>
          </w:p>
        </w:tc>
      </w:tr>
    </w:tbl>
    <w:p w14:paraId="58178AC2"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1A3328B1" w14:textId="77777777" w:rsidR="007A2F20" w:rsidRPr="00F257F7" w:rsidRDefault="00F257F7" w:rsidP="007A2F20">
      <w:pPr>
        <w:pStyle w:val="JustificationTitle"/>
        <w:rPr>
          <w:noProof w:val="0"/>
        </w:rPr>
      </w:pPr>
      <w:r w:rsidRPr="00F257F7">
        <w:rPr>
          <w:rStyle w:val="HideTWBExt"/>
          <w:i w:val="0"/>
        </w:rPr>
        <w:t>&lt;TitreJust&gt;</w:t>
      </w:r>
      <w:r w:rsidRPr="00F257F7">
        <w:t>Αιτιολόγηση</w:t>
      </w:r>
      <w:r w:rsidRPr="00F257F7">
        <w:rPr>
          <w:rStyle w:val="HideTWBExt"/>
          <w:i w:val="0"/>
        </w:rPr>
        <w:t>&lt;/TitreJust&gt;</w:t>
      </w:r>
    </w:p>
    <w:p w14:paraId="37ACDD93" w14:textId="77777777" w:rsidR="007A2F20" w:rsidRPr="00F257F7" w:rsidRDefault="00F257F7" w:rsidP="007A2F20">
      <w:pPr>
        <w:pStyle w:val="Normal12Italic"/>
        <w:rPr>
          <w:noProof w:val="0"/>
        </w:rPr>
      </w:pPr>
      <w:r w:rsidRPr="00F257F7">
        <w:t>Η παρούσα τροπολογία διαγράφεται προκειμένου να ευθυγραμμιστεί με τις τροπολογίες των εισηγητών στον κανονισμό (ΕΕ) 2016/679.</w:t>
      </w:r>
    </w:p>
    <w:p w14:paraId="7DBD30FB" w14:textId="77777777" w:rsidR="007A2F20" w:rsidRPr="00F257F7" w:rsidRDefault="00F257F7" w:rsidP="007A2F20">
      <w:pPr>
        <w:rPr>
          <w:lang w:val="pt-PT"/>
        </w:rPr>
      </w:pPr>
      <w:r w:rsidRPr="00F257F7">
        <w:rPr>
          <w:rStyle w:val="HideTWBExt"/>
          <w:lang w:val="pt-PT"/>
        </w:rPr>
        <w:t>&lt;/Amend&gt;</w:t>
      </w:r>
    </w:p>
    <w:p w14:paraId="5E0D128E" w14:textId="77777777" w:rsidR="007A2F20" w:rsidRPr="00F257F7" w:rsidRDefault="00F257F7" w:rsidP="007A2F20">
      <w:pPr>
        <w:pStyle w:val="AMNumberTabs0"/>
        <w:keepNext/>
        <w:rPr>
          <w:lang w:val="pt-PT"/>
        </w:rPr>
      </w:pPr>
      <w:r w:rsidRPr="00F257F7">
        <w:rPr>
          <w:rStyle w:val="HideTWBExt"/>
          <w:b w:val="0"/>
        </w:rPr>
        <w:t>&lt;Amend&gt;</w:t>
      </w:r>
      <w:r w:rsidRPr="00F257F7">
        <w:t>Τροπολογία</w:t>
      </w:r>
      <w:r w:rsidRPr="00F257F7">
        <w:rPr>
          <w:lang w:val="pt-PT"/>
        </w:rPr>
        <w:tab/>
      </w:r>
      <w:r w:rsidRPr="00F257F7">
        <w:rPr>
          <w:lang w:val="pt-PT"/>
        </w:rPr>
        <w:tab/>
      </w:r>
      <w:r w:rsidRPr="00F257F7">
        <w:rPr>
          <w:rStyle w:val="HideTWBExt"/>
          <w:b w:val="0"/>
        </w:rPr>
        <w:t>&lt;NumAm&gt;</w:t>
      </w:r>
      <w:r w:rsidRPr="00F257F7">
        <w:rPr>
          <w:lang w:val="pt-PT"/>
        </w:rPr>
        <w:t>72</w:t>
      </w:r>
      <w:r w:rsidRPr="00F257F7">
        <w:rPr>
          <w:rStyle w:val="HideTWBExt"/>
          <w:b w:val="0"/>
        </w:rPr>
        <w:t>&lt;/NumAm&gt;</w:t>
      </w:r>
    </w:p>
    <w:p w14:paraId="368DB7B7" w14:textId="77777777" w:rsidR="007A2F20" w:rsidRPr="00F257F7" w:rsidRDefault="00F257F7" w:rsidP="007A2F20">
      <w:pPr>
        <w:pStyle w:val="NormalBold12b"/>
        <w:keepNext/>
        <w:rPr>
          <w:lang w:val="pt-PT"/>
        </w:rPr>
      </w:pPr>
      <w:r w:rsidRPr="00F257F7">
        <w:rPr>
          <w:rStyle w:val="HideTWBExt"/>
          <w:b w:val="0"/>
        </w:rPr>
        <w:t>&lt;DocAmend&gt;</w:t>
      </w:r>
      <w:r w:rsidRPr="00F257F7">
        <w:t>Πρόταση</w:t>
      </w:r>
      <w:r w:rsidRPr="00F257F7">
        <w:rPr>
          <w:lang w:val="pt-PT"/>
        </w:rPr>
        <w:t xml:space="preserve"> </w:t>
      </w:r>
      <w:r w:rsidRPr="00F257F7">
        <w:t>κανονισμού</w:t>
      </w:r>
      <w:r w:rsidRPr="00F257F7">
        <w:rPr>
          <w:rStyle w:val="HideTWBExt"/>
          <w:b w:val="0"/>
        </w:rPr>
        <w:t>&lt;/DocAmend&gt;</w:t>
      </w:r>
    </w:p>
    <w:p w14:paraId="75CDB10F" w14:textId="77777777" w:rsidR="007A2F20" w:rsidRPr="00F257F7" w:rsidRDefault="00F257F7" w:rsidP="007A2F20">
      <w:pPr>
        <w:pStyle w:val="NormalBold"/>
        <w:rPr>
          <w:lang w:val="pt-PT"/>
        </w:rPr>
      </w:pPr>
      <w:r w:rsidRPr="00F257F7">
        <w:rPr>
          <w:rStyle w:val="HideTWBExt"/>
          <w:b w:val="0"/>
        </w:rPr>
        <w:t>&lt;Article&gt;</w:t>
      </w:r>
      <w:r w:rsidRPr="00F257F7">
        <w:t>Άρθρο</w:t>
      </w:r>
      <w:r w:rsidRPr="00F257F7">
        <w:rPr>
          <w:lang w:val="pt-PT"/>
        </w:rPr>
        <w:t xml:space="preserve"> 4 – </w:t>
      </w:r>
      <w:r w:rsidRPr="00F257F7">
        <w:t>παράγραφος</w:t>
      </w:r>
      <w:r w:rsidRPr="00F257F7">
        <w:rPr>
          <w:lang w:val="pt-PT"/>
        </w:rPr>
        <w:t xml:space="preserve"> 1 – </w:t>
      </w:r>
      <w:r w:rsidRPr="00F257F7">
        <w:t>σημείο</w:t>
      </w:r>
      <w:r w:rsidRPr="00F257F7">
        <w:rPr>
          <w:lang w:val="pt-PT"/>
        </w:rPr>
        <w:t xml:space="preserve"> 6</w:t>
      </w:r>
      <w:r w:rsidRPr="00F257F7">
        <w:rPr>
          <w:rStyle w:val="HideTWBExt"/>
          <w:b w:val="0"/>
        </w:rPr>
        <w:t>&lt;/Article&gt;</w:t>
      </w:r>
    </w:p>
    <w:p w14:paraId="6F0E7486"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18991E0F" w14:textId="77777777" w:rsidR="007A2F20" w:rsidRPr="00F257F7" w:rsidRDefault="00F257F7" w:rsidP="007A2F20">
      <w:r w:rsidRPr="00F257F7">
        <w:rPr>
          <w:rStyle w:val="HideTWBExt"/>
        </w:rPr>
        <w:t>&lt;Article2&gt;</w:t>
      </w:r>
      <w:r w:rsidRPr="00F257F7">
        <w:t>Άρθρο 24 – παράγραφος 1 – εισαγωγικό μέρος</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6949DB55" w14:textId="77777777" w:rsidTr="007A2F20">
        <w:trPr>
          <w:jc w:val="center"/>
        </w:trPr>
        <w:tc>
          <w:tcPr>
            <w:tcW w:w="9752" w:type="dxa"/>
            <w:gridSpan w:val="2"/>
          </w:tcPr>
          <w:p w14:paraId="4522F626" w14:textId="77777777" w:rsidR="007A2F20" w:rsidRPr="00F257F7" w:rsidRDefault="007A2F20">
            <w:pPr>
              <w:keepNext/>
            </w:pPr>
          </w:p>
        </w:tc>
      </w:tr>
      <w:tr w:rsidR="00E512D1" w:rsidRPr="00F257F7" w14:paraId="7C36DD17" w14:textId="77777777" w:rsidTr="007A2F20">
        <w:trPr>
          <w:jc w:val="center"/>
        </w:trPr>
        <w:tc>
          <w:tcPr>
            <w:tcW w:w="4876" w:type="dxa"/>
            <w:hideMark/>
          </w:tcPr>
          <w:p w14:paraId="51702950" w14:textId="77777777" w:rsidR="007A2F20" w:rsidRPr="00F257F7" w:rsidRDefault="00F257F7">
            <w:pPr>
              <w:pStyle w:val="ColumnHeading"/>
              <w:keepNext/>
            </w:pPr>
            <w:r w:rsidRPr="00F257F7">
              <w:t>Κείμενο που προτείνει η Επιτροπή</w:t>
            </w:r>
          </w:p>
        </w:tc>
        <w:tc>
          <w:tcPr>
            <w:tcW w:w="4876" w:type="dxa"/>
            <w:hideMark/>
          </w:tcPr>
          <w:p w14:paraId="56EDCF4F" w14:textId="77777777" w:rsidR="007A2F20" w:rsidRPr="00F257F7" w:rsidRDefault="00F257F7">
            <w:pPr>
              <w:pStyle w:val="ColumnHeading"/>
              <w:keepNext/>
            </w:pPr>
            <w:r w:rsidRPr="00F257F7">
              <w:t>Τροπολογία</w:t>
            </w:r>
          </w:p>
        </w:tc>
      </w:tr>
      <w:tr w:rsidR="00E512D1" w:rsidRPr="00F257F7" w14:paraId="0C1E8BDC" w14:textId="77777777" w:rsidTr="007A2F20">
        <w:trPr>
          <w:jc w:val="center"/>
        </w:trPr>
        <w:tc>
          <w:tcPr>
            <w:tcW w:w="4876" w:type="dxa"/>
            <w:hideMark/>
          </w:tcPr>
          <w:p w14:paraId="5FCCC1ED" w14:textId="77777777" w:rsidR="007A2F20" w:rsidRPr="00F257F7" w:rsidRDefault="00F257F7">
            <w:pPr>
              <w:pStyle w:val="Normal6"/>
            </w:pPr>
            <w:r w:rsidRPr="00F257F7">
              <w:t>1.</w:t>
            </w:r>
            <w:r w:rsidRPr="00F257F7">
              <w:tab/>
            </w:r>
            <w:r w:rsidRPr="00F257F7">
              <w:rPr>
                <w:b/>
                <w:bCs/>
                <w:i/>
                <w:iCs/>
              </w:rPr>
              <w:t>Απόφαση η οποία παράγει έννομα αποτελέσματα για</w:t>
            </w:r>
            <w:r w:rsidRPr="00F257F7">
              <w:t xml:space="preserve"> το υποκείμενο των δεδομένων,</w:t>
            </w:r>
            <w:r w:rsidRPr="00F257F7">
              <w:rPr>
                <w:b/>
                <w:bCs/>
                <w:i/>
                <w:iCs/>
              </w:rPr>
              <w:t xml:space="preserve"> ή το επηρεάζει σημαντικά με παρόμοιο τρόπο, μπορεί</w:t>
            </w:r>
            <w:r w:rsidRPr="00F257F7">
              <w:t xml:space="preserve"> να λαμβάνεται αποκλειστικά βάσει αυτοματοποιημένης επεξεργασίας, συμπεριλαμβανομένης της κατάρτισης προφίλ</w:t>
            </w:r>
            <w:r w:rsidRPr="00F257F7">
              <w:rPr>
                <w:b/>
                <w:bCs/>
                <w:i/>
                <w:iCs/>
              </w:rPr>
              <w:t>, μόνο εάν η εν λόγω απόφαση</w:t>
            </w:r>
            <w:r w:rsidRPr="00F257F7">
              <w:t>:</w:t>
            </w:r>
          </w:p>
        </w:tc>
        <w:tc>
          <w:tcPr>
            <w:tcW w:w="4876" w:type="dxa"/>
            <w:hideMark/>
          </w:tcPr>
          <w:p w14:paraId="4D3883A1" w14:textId="77777777" w:rsidR="007A2F20" w:rsidRPr="00F257F7" w:rsidRDefault="00F257F7">
            <w:pPr>
              <w:pStyle w:val="Normal6"/>
              <w:rPr>
                <w:szCs w:val="24"/>
              </w:rPr>
            </w:pPr>
            <w:r w:rsidRPr="00F257F7">
              <w:t>1.</w:t>
            </w:r>
            <w:r w:rsidRPr="00F257F7">
              <w:tab/>
              <w:t>Το υποκείμενο των δεδομένων</w:t>
            </w:r>
            <w:r w:rsidRPr="00F257F7">
              <w:rPr>
                <w:b/>
                <w:bCs/>
                <w:i/>
                <w:iCs/>
              </w:rPr>
              <w:t xml:space="preserve"> έχει το δικαίωμα να μην υπόκειται σε απόφαση που</w:t>
            </w:r>
            <w:r w:rsidRPr="00F257F7">
              <w:t xml:space="preserve"> λαμβάνεται αποκλειστικά βάσει αυτοματοποιημένης επεξεργασίας, συμπεριλαμβανομένης της κατάρτισης προφίλ</w:t>
            </w:r>
            <w:r w:rsidRPr="00F257F7">
              <w:rPr>
                <w:b/>
                <w:bCs/>
                <w:i/>
                <w:iCs/>
              </w:rPr>
              <w:t>, η οποία παράγει έννομα αποτελέσματα που το αφορούν ή το επηρεάζει σημαντικά με παρόμοιο τρόπο, εκτός εάν η εν λόγω επεξεργασία</w:t>
            </w:r>
            <w:r w:rsidRPr="00F257F7">
              <w:t>:</w:t>
            </w:r>
          </w:p>
        </w:tc>
      </w:tr>
    </w:tbl>
    <w:p w14:paraId="0AE83EA2"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0AB779D0" w14:textId="77777777" w:rsidR="007A2F20" w:rsidRPr="00F257F7" w:rsidRDefault="00F257F7" w:rsidP="007A2F20">
      <w:pPr>
        <w:rPr>
          <w:lang w:val="en-GB"/>
        </w:rPr>
      </w:pPr>
      <w:r w:rsidRPr="00F257F7">
        <w:rPr>
          <w:rStyle w:val="HideTWBExt"/>
          <w:lang w:val="en-GB"/>
        </w:rPr>
        <w:t>&lt;/Amend&gt;</w:t>
      </w:r>
    </w:p>
    <w:p w14:paraId="3BC8D370"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73</w:t>
      </w:r>
      <w:r w:rsidRPr="00F257F7">
        <w:rPr>
          <w:rStyle w:val="HideTWBExt"/>
          <w:b w:val="0"/>
        </w:rPr>
        <w:t>&lt;/NumAm&gt;</w:t>
      </w:r>
    </w:p>
    <w:p w14:paraId="22645657"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7E511B99" w14:textId="77777777" w:rsidR="007A2F20" w:rsidRPr="00F257F7" w:rsidRDefault="00F257F7" w:rsidP="007A2F20">
      <w:pPr>
        <w:pStyle w:val="NormalBold"/>
      </w:pPr>
      <w:r w:rsidRPr="00F257F7">
        <w:rPr>
          <w:rStyle w:val="HideTWBExt"/>
          <w:b w:val="0"/>
        </w:rPr>
        <w:t>&lt;Article&gt;</w:t>
      </w:r>
      <w:r w:rsidRPr="00F257F7">
        <w:t>Άρθρο 4 – παράγραφος 1 – σημείο 6</w:t>
      </w:r>
      <w:r w:rsidRPr="00F257F7">
        <w:rPr>
          <w:rStyle w:val="HideTWBExt"/>
          <w:b w:val="0"/>
        </w:rPr>
        <w:t>&lt;/Article&gt;</w:t>
      </w:r>
    </w:p>
    <w:p w14:paraId="089CAE2D"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7DD2B5E8" w14:textId="77777777" w:rsidR="007A2F20" w:rsidRPr="00F257F7" w:rsidRDefault="00F257F7" w:rsidP="007A2F20">
      <w:r w:rsidRPr="00F257F7">
        <w:rPr>
          <w:rStyle w:val="HideTWBExt"/>
        </w:rPr>
        <w:t>&lt;Article2&gt;</w:t>
      </w:r>
      <w:r w:rsidRPr="00F257F7">
        <w:t>Άρθρο 24 – παράγραφος 1 – στοιχείο β</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743DC22" w14:textId="77777777" w:rsidTr="007A2F20">
        <w:trPr>
          <w:jc w:val="center"/>
        </w:trPr>
        <w:tc>
          <w:tcPr>
            <w:tcW w:w="9752" w:type="dxa"/>
            <w:gridSpan w:val="2"/>
          </w:tcPr>
          <w:p w14:paraId="17998304" w14:textId="77777777" w:rsidR="007A2F20" w:rsidRPr="00F257F7" w:rsidRDefault="007A2F20">
            <w:pPr>
              <w:keepNext/>
            </w:pPr>
          </w:p>
        </w:tc>
      </w:tr>
      <w:tr w:rsidR="00E512D1" w:rsidRPr="00F257F7" w14:paraId="62C1C9E7" w14:textId="77777777" w:rsidTr="007A2F20">
        <w:trPr>
          <w:jc w:val="center"/>
        </w:trPr>
        <w:tc>
          <w:tcPr>
            <w:tcW w:w="4876" w:type="dxa"/>
            <w:hideMark/>
          </w:tcPr>
          <w:p w14:paraId="01610096" w14:textId="77777777" w:rsidR="007A2F20" w:rsidRPr="00F257F7" w:rsidRDefault="00F257F7">
            <w:pPr>
              <w:pStyle w:val="ColumnHeading"/>
              <w:keepNext/>
            </w:pPr>
            <w:r w:rsidRPr="00F257F7">
              <w:t>Κείμενο που προτείνει η Επιτροπή</w:t>
            </w:r>
          </w:p>
        </w:tc>
        <w:tc>
          <w:tcPr>
            <w:tcW w:w="4876" w:type="dxa"/>
            <w:hideMark/>
          </w:tcPr>
          <w:p w14:paraId="01603444" w14:textId="77777777" w:rsidR="007A2F20" w:rsidRPr="00F257F7" w:rsidRDefault="00F257F7">
            <w:pPr>
              <w:pStyle w:val="ColumnHeading"/>
              <w:keepNext/>
            </w:pPr>
            <w:r w:rsidRPr="00F257F7">
              <w:t>Τροπολογία</w:t>
            </w:r>
          </w:p>
        </w:tc>
      </w:tr>
      <w:tr w:rsidR="00E512D1" w:rsidRPr="00F257F7" w14:paraId="35E6BF05" w14:textId="77777777" w:rsidTr="007A2F20">
        <w:trPr>
          <w:jc w:val="center"/>
        </w:trPr>
        <w:tc>
          <w:tcPr>
            <w:tcW w:w="4876" w:type="dxa"/>
            <w:hideMark/>
          </w:tcPr>
          <w:p w14:paraId="3F6B86E8" w14:textId="77777777" w:rsidR="007A2F20" w:rsidRPr="00F257F7" w:rsidRDefault="00F257F7">
            <w:pPr>
              <w:pStyle w:val="Normal6"/>
            </w:pPr>
            <w:r w:rsidRPr="00F257F7">
              <w:t>β)</w:t>
            </w:r>
            <w:r w:rsidRPr="00F257F7">
              <w:tab/>
              <w:t xml:space="preserve">επιτρέπεται από το δίκαιο της Ένωσης στο οποίο υπόκειται ο υπεύθυνος επεξεργασίας και το οποίο προβλέπει </w:t>
            </w:r>
            <w:r w:rsidRPr="00F257F7">
              <w:rPr>
                <w:b/>
                <w:bCs/>
                <w:i/>
                <w:iCs/>
              </w:rPr>
              <w:t>επίσης</w:t>
            </w:r>
            <w:r w:rsidRPr="00F257F7">
              <w:t xml:space="preserve"> κατάλληλα μέτρα για την προστασία των δικαιωμάτων, των ελευθεριών και των έννομων συμφερόντων του υποκειμένου των δεδομένων· ή</w:t>
            </w:r>
          </w:p>
        </w:tc>
        <w:tc>
          <w:tcPr>
            <w:tcW w:w="4876" w:type="dxa"/>
            <w:hideMark/>
          </w:tcPr>
          <w:p w14:paraId="1B2357A9" w14:textId="77777777" w:rsidR="007A2F20" w:rsidRPr="00F257F7" w:rsidRDefault="00F257F7">
            <w:pPr>
              <w:pStyle w:val="Normal6"/>
              <w:rPr>
                <w:szCs w:val="24"/>
              </w:rPr>
            </w:pPr>
            <w:r w:rsidRPr="00F257F7">
              <w:t>β)</w:t>
            </w:r>
            <w:r w:rsidRPr="00F257F7">
              <w:tab/>
              <w:t>επιτρέπεται από το δίκαιο της Ένωσης στο οποίο υπόκειται ο υπεύθυνος επεξεργασίας και το οποίο προβλέπει κατάλληλα μέτρα για την προστασία των δικαιωμάτων, των ελευθεριών και των έννομων συμφερόντων του υποκειμένου των δεδομένων· ή</w:t>
            </w:r>
          </w:p>
        </w:tc>
      </w:tr>
    </w:tbl>
    <w:p w14:paraId="703AE760"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1ECB2F6F" w14:textId="77777777" w:rsidR="007A2F20" w:rsidRPr="00F257F7" w:rsidRDefault="00F257F7" w:rsidP="007A2F20">
      <w:pPr>
        <w:rPr>
          <w:lang w:val="en-GB"/>
        </w:rPr>
      </w:pPr>
      <w:r w:rsidRPr="00F257F7">
        <w:rPr>
          <w:rStyle w:val="HideTWBExt"/>
          <w:lang w:val="en-GB"/>
        </w:rPr>
        <w:t>&lt;/Amend&gt;</w:t>
      </w:r>
    </w:p>
    <w:p w14:paraId="73E77BFB"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74</w:t>
      </w:r>
      <w:r w:rsidRPr="00F257F7">
        <w:rPr>
          <w:rStyle w:val="HideTWBExt"/>
          <w:b w:val="0"/>
        </w:rPr>
        <w:t>&lt;/NumAm&gt;</w:t>
      </w:r>
    </w:p>
    <w:p w14:paraId="128C310A"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274212FE" w14:textId="77777777" w:rsidR="007A2F20" w:rsidRPr="00F257F7" w:rsidRDefault="00F257F7" w:rsidP="007A2F20">
      <w:pPr>
        <w:pStyle w:val="NormalBold"/>
      </w:pPr>
      <w:r w:rsidRPr="00F257F7">
        <w:rPr>
          <w:rStyle w:val="HideTWBExt"/>
          <w:b w:val="0"/>
        </w:rPr>
        <w:t>&lt;Article&gt;</w:t>
      </w:r>
      <w:r w:rsidRPr="00F257F7">
        <w:t>Άρθρο 4 – παράγραφος 1 – σημείο 9 – στοιχείο α</w:t>
      </w:r>
      <w:r w:rsidRPr="00F257F7">
        <w:rPr>
          <w:rStyle w:val="HideTWBExt"/>
          <w:b w:val="0"/>
        </w:rPr>
        <w:t>&lt;/Article&gt;</w:t>
      </w:r>
    </w:p>
    <w:p w14:paraId="2CDF6341" w14:textId="77777777" w:rsidR="007A2F20" w:rsidRPr="00F257F7" w:rsidRDefault="00F257F7" w:rsidP="007A2F20">
      <w:pPr>
        <w:keepNext/>
      </w:pPr>
      <w:r w:rsidRPr="00F257F7">
        <w:rPr>
          <w:rStyle w:val="HideTWBExt"/>
        </w:rPr>
        <w:t>&lt;DocAmend2&gt;</w:t>
      </w:r>
      <w:r w:rsidRPr="00F257F7">
        <w:t>Κανονισμός (ΕΕ) 2018/1725</w:t>
      </w:r>
      <w:r w:rsidRPr="00F257F7">
        <w:rPr>
          <w:rStyle w:val="HideTWBExt"/>
        </w:rPr>
        <w:t>&lt;/DocAmend2&gt;</w:t>
      </w:r>
    </w:p>
    <w:p w14:paraId="10EF8B4F" w14:textId="77777777" w:rsidR="007A2F20" w:rsidRPr="00F257F7" w:rsidRDefault="00F257F7" w:rsidP="007A2F20">
      <w:r w:rsidRPr="00F257F7">
        <w:rPr>
          <w:rStyle w:val="HideTWBExt"/>
        </w:rPr>
        <w:t>&lt;Article2&gt;</w:t>
      </w:r>
      <w:r w:rsidRPr="00F257F7">
        <w:t>Άρθρο 39 – παράγραφος 4</w:t>
      </w:r>
      <w:r w:rsidRPr="00F257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315AA8B" w14:textId="77777777" w:rsidTr="007A2F20">
        <w:trPr>
          <w:jc w:val="center"/>
        </w:trPr>
        <w:tc>
          <w:tcPr>
            <w:tcW w:w="9752" w:type="dxa"/>
            <w:gridSpan w:val="2"/>
          </w:tcPr>
          <w:p w14:paraId="50C00F3E" w14:textId="77777777" w:rsidR="007A2F20" w:rsidRPr="00F257F7" w:rsidRDefault="007A2F20">
            <w:pPr>
              <w:keepNext/>
            </w:pPr>
          </w:p>
        </w:tc>
      </w:tr>
      <w:tr w:rsidR="00E512D1" w:rsidRPr="00F257F7" w14:paraId="5DD6CC11" w14:textId="77777777" w:rsidTr="007A2F20">
        <w:trPr>
          <w:jc w:val="center"/>
        </w:trPr>
        <w:tc>
          <w:tcPr>
            <w:tcW w:w="4876" w:type="dxa"/>
            <w:hideMark/>
          </w:tcPr>
          <w:p w14:paraId="213C7B5A" w14:textId="77777777" w:rsidR="007A2F20" w:rsidRPr="00F257F7" w:rsidRDefault="00F257F7">
            <w:pPr>
              <w:pStyle w:val="ColumnHeading"/>
              <w:keepNext/>
            </w:pPr>
            <w:r w:rsidRPr="00F257F7">
              <w:t>Κείμενο που προτείνει η Επιτροπή</w:t>
            </w:r>
          </w:p>
        </w:tc>
        <w:tc>
          <w:tcPr>
            <w:tcW w:w="4876" w:type="dxa"/>
            <w:hideMark/>
          </w:tcPr>
          <w:p w14:paraId="2854F20E" w14:textId="77777777" w:rsidR="007A2F20" w:rsidRPr="00F257F7" w:rsidRDefault="00F257F7">
            <w:pPr>
              <w:pStyle w:val="ColumnHeading"/>
              <w:keepNext/>
            </w:pPr>
            <w:r w:rsidRPr="00F257F7">
              <w:t>Τροπολογία</w:t>
            </w:r>
          </w:p>
        </w:tc>
      </w:tr>
      <w:tr w:rsidR="00E512D1" w:rsidRPr="00F257F7" w14:paraId="553D369B" w14:textId="77777777" w:rsidTr="007A2F20">
        <w:trPr>
          <w:jc w:val="center"/>
        </w:trPr>
        <w:tc>
          <w:tcPr>
            <w:tcW w:w="4876" w:type="dxa"/>
            <w:hideMark/>
          </w:tcPr>
          <w:p w14:paraId="145F7EDF" w14:textId="77777777" w:rsidR="007A2F20" w:rsidRPr="00F257F7" w:rsidRDefault="00F257F7">
            <w:pPr>
              <w:pStyle w:val="Normal6"/>
            </w:pPr>
            <w:r w:rsidRPr="00F257F7">
              <w:t>4.</w:t>
            </w:r>
            <w:r w:rsidRPr="00F257F7">
              <w:tab/>
              <w:t xml:space="preserve">Οι κατάλογοι, το υπόδειγμα και η μεθοδολογία που </w:t>
            </w:r>
            <w:r w:rsidRPr="00F257F7">
              <w:rPr>
                <w:b/>
                <w:bCs/>
                <w:i/>
                <w:iCs/>
              </w:rPr>
              <w:t>εκδίδονται από την Επιτροπή</w:t>
            </w:r>
            <w:r w:rsidRPr="00F257F7">
              <w:t xml:space="preserve"> και αναφέρονται στο άρθρο 35 παράγραφος 6α του κανονισμού (ΕΕ) 2016/679 θα πρέπει να εφαρμόζονται στην επεξεργασία δεδομένων προσωπικού χαρακτήρα δυνάμει του παρόντος κανονισμού.</w:t>
            </w:r>
          </w:p>
        </w:tc>
        <w:tc>
          <w:tcPr>
            <w:tcW w:w="4876" w:type="dxa"/>
            <w:hideMark/>
          </w:tcPr>
          <w:p w14:paraId="2E92EA8F" w14:textId="77777777" w:rsidR="007A2F20" w:rsidRPr="00F257F7" w:rsidRDefault="00F257F7">
            <w:pPr>
              <w:pStyle w:val="Normal6"/>
              <w:rPr>
                <w:szCs w:val="24"/>
              </w:rPr>
            </w:pPr>
            <w:r w:rsidRPr="00F257F7">
              <w:t>4.</w:t>
            </w:r>
            <w:r w:rsidRPr="00F257F7">
              <w:tab/>
              <w:t xml:space="preserve">Οι κατάλογοι, το υπόδειγμα και η μεθοδολογία που </w:t>
            </w:r>
            <w:r w:rsidRPr="00F257F7">
              <w:rPr>
                <w:b/>
                <w:bCs/>
                <w:i/>
                <w:iCs/>
              </w:rPr>
              <w:t xml:space="preserve">καταρτίζει το Συμβούλιο Προστασίας Δεδομένων </w:t>
            </w:r>
            <w:r w:rsidRPr="00F257F7">
              <w:t xml:space="preserve"> και αναφέρονται στο άρθρο 35 παράγραφος 6α του κανονισμού (ΕΕ) 2016/679 θα πρέπει να εφαρμόζονται στην επεξεργασία δεδομένων προσωπικού χαρακτήρα δυνάμει του παρόντος κανονισμού.</w:t>
            </w:r>
          </w:p>
        </w:tc>
      </w:tr>
    </w:tbl>
    <w:p w14:paraId="2864BD2A"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BB9BA77" w14:textId="77777777" w:rsidR="007A2F20" w:rsidRPr="00F257F7" w:rsidRDefault="00F257F7" w:rsidP="007A2F20">
      <w:pPr>
        <w:rPr>
          <w:lang w:val="en-GB"/>
        </w:rPr>
      </w:pPr>
      <w:r w:rsidRPr="00F257F7">
        <w:rPr>
          <w:rStyle w:val="HideTWBExt"/>
          <w:lang w:val="en-GB"/>
        </w:rPr>
        <w:t>&lt;/Amend&gt;</w:t>
      </w:r>
    </w:p>
    <w:p w14:paraId="5F3348A3"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75</w:t>
      </w:r>
      <w:r w:rsidRPr="00F257F7">
        <w:rPr>
          <w:rStyle w:val="HideTWBExt"/>
          <w:b w:val="0"/>
        </w:rPr>
        <w:t>&lt;/NumAm&gt;</w:t>
      </w:r>
    </w:p>
    <w:p w14:paraId="4D76742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452B4F6" w14:textId="77777777" w:rsidR="007A2F20" w:rsidRPr="00F257F7" w:rsidRDefault="00F257F7" w:rsidP="007A2F20">
      <w:pPr>
        <w:pStyle w:val="NormalBold"/>
      </w:pPr>
      <w:r w:rsidRPr="00F257F7">
        <w:rPr>
          <w:rStyle w:val="HideTWBExt"/>
          <w:b w:val="0"/>
        </w:rPr>
        <w:t>&lt;Article&gt;</w:t>
      </w:r>
      <w:r w:rsidRPr="00F257F7">
        <w:t>Άρθρο 6 – παράγραφος 1 – σημείο -1 (νέο)</w:t>
      </w:r>
      <w:r w:rsidRPr="00F257F7">
        <w:rPr>
          <w:rStyle w:val="HideTWBExt"/>
          <w:b w:val="0"/>
        </w:rPr>
        <w:t>&lt;/Article&gt;</w:t>
      </w:r>
    </w:p>
    <w:p w14:paraId="03F5356F" w14:textId="77777777" w:rsidR="007A2F20" w:rsidRPr="00F257F7" w:rsidRDefault="00F257F7" w:rsidP="007A2F20">
      <w:pPr>
        <w:keepNext/>
      </w:pPr>
      <w:r w:rsidRPr="00F257F7">
        <w:rPr>
          <w:rStyle w:val="HideTWBExt"/>
        </w:rPr>
        <w:t>&lt;DocAmend2&gt;</w:t>
      </w:r>
      <w:r w:rsidRPr="00F257F7">
        <w:t>Οδηγία (ΕΕ) 2022/2555</w:t>
      </w:r>
      <w:r w:rsidRPr="00F257F7">
        <w:rPr>
          <w:rStyle w:val="HideTWBExt"/>
        </w:rPr>
        <w:t>&lt;/DocAmend2&gt;</w:t>
      </w:r>
    </w:p>
    <w:p w14:paraId="710FA4A9" w14:textId="77777777" w:rsidR="007A2F20" w:rsidRPr="00F257F7" w:rsidRDefault="00F257F7" w:rsidP="007A2F20">
      <w:r w:rsidRPr="00F257F7">
        <w:rPr>
          <w:rStyle w:val="HideTWBExt"/>
        </w:rPr>
        <w:t>&lt;Article2&gt;</w:t>
      </w:r>
      <w:r w:rsidRPr="00F257F7">
        <w:t>Άρθρο 14 α (νέο)</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523CD2AD" w14:textId="77777777" w:rsidTr="00713D50">
        <w:trPr>
          <w:jc w:val="center"/>
        </w:trPr>
        <w:tc>
          <w:tcPr>
            <w:tcW w:w="9752" w:type="dxa"/>
            <w:gridSpan w:val="2"/>
          </w:tcPr>
          <w:p w14:paraId="002CD039" w14:textId="77777777" w:rsidR="007A2F20" w:rsidRPr="00F257F7" w:rsidRDefault="007A2F20">
            <w:pPr>
              <w:keepNext/>
            </w:pPr>
          </w:p>
        </w:tc>
      </w:tr>
      <w:tr w:rsidR="00E512D1" w:rsidRPr="00F257F7" w14:paraId="5F39ADDB" w14:textId="77777777" w:rsidTr="00713D50">
        <w:trPr>
          <w:jc w:val="center"/>
        </w:trPr>
        <w:tc>
          <w:tcPr>
            <w:tcW w:w="4876" w:type="dxa"/>
            <w:hideMark/>
          </w:tcPr>
          <w:p w14:paraId="026B2AFE" w14:textId="77777777" w:rsidR="007A2F20" w:rsidRPr="00F257F7" w:rsidRDefault="00F257F7">
            <w:pPr>
              <w:pStyle w:val="ColumnHeading"/>
              <w:keepNext/>
            </w:pPr>
            <w:r w:rsidRPr="00F257F7">
              <w:t>Κείμενο που προτείνει η Επιτροπή</w:t>
            </w:r>
          </w:p>
        </w:tc>
        <w:tc>
          <w:tcPr>
            <w:tcW w:w="4876" w:type="dxa"/>
            <w:hideMark/>
          </w:tcPr>
          <w:p w14:paraId="645D029A" w14:textId="77777777" w:rsidR="007A2F20" w:rsidRPr="00F257F7" w:rsidRDefault="00F257F7">
            <w:pPr>
              <w:pStyle w:val="ColumnHeading"/>
              <w:keepNext/>
            </w:pPr>
            <w:r w:rsidRPr="00F257F7">
              <w:t>Τροπολογία</w:t>
            </w:r>
          </w:p>
        </w:tc>
      </w:tr>
      <w:tr w:rsidR="00E512D1" w:rsidRPr="00F257F7" w14:paraId="3DA3E762" w14:textId="77777777" w:rsidTr="00601833">
        <w:trPr>
          <w:jc w:val="center"/>
        </w:trPr>
        <w:tc>
          <w:tcPr>
            <w:tcW w:w="4876" w:type="dxa"/>
          </w:tcPr>
          <w:p w14:paraId="42CF8838" w14:textId="77777777" w:rsidR="00601833" w:rsidRPr="00F257F7" w:rsidRDefault="00601833">
            <w:pPr>
              <w:pStyle w:val="Normal6"/>
            </w:pPr>
          </w:p>
        </w:tc>
        <w:tc>
          <w:tcPr>
            <w:tcW w:w="4876" w:type="dxa"/>
          </w:tcPr>
          <w:p w14:paraId="2EA9A822" w14:textId="77777777" w:rsidR="00601833" w:rsidRPr="00F257F7" w:rsidRDefault="00F257F7">
            <w:pPr>
              <w:pStyle w:val="Normal6"/>
              <w:rPr>
                <w:b/>
                <w:i/>
              </w:rPr>
            </w:pPr>
            <w:r w:rsidRPr="00F257F7">
              <w:rPr>
                <w:b/>
                <w:i/>
              </w:rPr>
              <w:t>(-1)</w:t>
            </w:r>
            <w:r w:rsidRPr="00F257F7">
              <w:rPr>
                <w:b/>
                <w:i/>
              </w:rPr>
              <w:tab/>
              <w:t>Προστίθεται το ακόλουθο άρθρο:</w:t>
            </w:r>
          </w:p>
        </w:tc>
      </w:tr>
      <w:tr w:rsidR="00E512D1" w:rsidRPr="00F257F7" w14:paraId="6C67C3A9" w14:textId="77777777" w:rsidTr="00713D50">
        <w:trPr>
          <w:jc w:val="center"/>
        </w:trPr>
        <w:tc>
          <w:tcPr>
            <w:tcW w:w="4876" w:type="dxa"/>
          </w:tcPr>
          <w:p w14:paraId="53F07BEF" w14:textId="77777777" w:rsidR="00601833" w:rsidRPr="00F257F7" w:rsidRDefault="00601833">
            <w:pPr>
              <w:pStyle w:val="Normal6"/>
            </w:pPr>
          </w:p>
        </w:tc>
        <w:tc>
          <w:tcPr>
            <w:tcW w:w="4876" w:type="dxa"/>
          </w:tcPr>
          <w:p w14:paraId="4BCF57CA" w14:textId="77777777" w:rsidR="00601833" w:rsidRPr="00F257F7" w:rsidRDefault="00F257F7">
            <w:pPr>
              <w:pStyle w:val="Normal6"/>
              <w:rPr>
                <w:b/>
                <w:i/>
              </w:rPr>
            </w:pPr>
            <w:r w:rsidRPr="00F257F7">
              <w:rPr>
                <w:b/>
                <w:i/>
              </w:rPr>
              <w:t>Άρθρο 14α</w:t>
            </w:r>
          </w:p>
        </w:tc>
      </w:tr>
      <w:tr w:rsidR="00E512D1" w:rsidRPr="00F257F7" w14:paraId="463AE043" w14:textId="77777777" w:rsidTr="00601833">
        <w:trPr>
          <w:jc w:val="center"/>
        </w:trPr>
        <w:tc>
          <w:tcPr>
            <w:tcW w:w="4876" w:type="dxa"/>
          </w:tcPr>
          <w:p w14:paraId="63CA1E15" w14:textId="77777777" w:rsidR="00601833" w:rsidRPr="00F257F7" w:rsidRDefault="00601833">
            <w:pPr>
              <w:pStyle w:val="Normal6"/>
            </w:pPr>
          </w:p>
        </w:tc>
        <w:tc>
          <w:tcPr>
            <w:tcW w:w="4876" w:type="dxa"/>
          </w:tcPr>
          <w:p w14:paraId="5BF0F6DA" w14:textId="77777777" w:rsidR="00601833" w:rsidRPr="00F257F7" w:rsidRDefault="00F257F7">
            <w:pPr>
              <w:pStyle w:val="Normal6"/>
              <w:rPr>
                <w:b/>
                <w:i/>
              </w:rPr>
            </w:pPr>
            <w:r w:rsidRPr="00F257F7">
              <w:rPr>
                <w:b/>
                <w:i/>
              </w:rPr>
              <w:t>Εναρμονισμένη εφαρμογή της οδηγίας NIS2</w:t>
            </w:r>
          </w:p>
        </w:tc>
      </w:tr>
      <w:tr w:rsidR="00E512D1" w:rsidRPr="00F257F7" w14:paraId="49161B46" w14:textId="77777777" w:rsidTr="00713D50">
        <w:trPr>
          <w:jc w:val="center"/>
        </w:trPr>
        <w:tc>
          <w:tcPr>
            <w:tcW w:w="4876" w:type="dxa"/>
          </w:tcPr>
          <w:p w14:paraId="5BBA46BA" w14:textId="77777777" w:rsidR="007A2F20" w:rsidRPr="00F257F7" w:rsidRDefault="007A2F20">
            <w:pPr>
              <w:pStyle w:val="Normal6"/>
            </w:pPr>
          </w:p>
        </w:tc>
        <w:tc>
          <w:tcPr>
            <w:tcW w:w="4876" w:type="dxa"/>
            <w:hideMark/>
          </w:tcPr>
          <w:p w14:paraId="143825FD" w14:textId="77777777" w:rsidR="007A2F20" w:rsidRPr="00F257F7" w:rsidRDefault="00F257F7">
            <w:pPr>
              <w:pStyle w:val="Normal6"/>
              <w:rPr>
                <w:szCs w:val="24"/>
              </w:rPr>
            </w:pPr>
            <w:r w:rsidRPr="00F257F7">
              <w:rPr>
                <w:b/>
                <w:i/>
              </w:rPr>
              <w:t>1.</w:t>
            </w:r>
            <w:r w:rsidRPr="00F257F7">
              <w:rPr>
                <w:b/>
                <w:i/>
              </w:rPr>
              <w:tab/>
              <w:t>Για να διασφαλιστεί η συνεπής και αναλογική εφαρμογή της παρούσας οδηγίας σε ολόκληρη την Ένωση, η Επιτροπή, από κοινού με την ομάδα συνεργασίας που αναφέρεται στο άρθρο 14 της παρούσας οδηγίας και τον ENISA, εκδίδει κατευθυντήριες γραμμές σχετικά με την εναρμονισμένη ερμηνεία και εφαρμογή των βασικών υποχρεώσεων που απορρέουν από την οδηγία NIS2·</w:t>
            </w:r>
          </w:p>
        </w:tc>
      </w:tr>
    </w:tbl>
    <w:p w14:paraId="70212764" w14:textId="77777777" w:rsidR="007A2F20" w:rsidRPr="00F257F7" w:rsidRDefault="00F257F7" w:rsidP="007A2F20">
      <w:pPr>
        <w:pStyle w:val="Olang"/>
        <w:rPr>
          <w:lang w:val="en-GB"/>
        </w:rPr>
      </w:pPr>
      <w:r w:rsidRPr="00F257F7">
        <w:rPr>
          <w:lang w:val="en-GB"/>
        </w:rPr>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42F114CC" w14:textId="77777777" w:rsidR="007A2F20" w:rsidRPr="00F257F7" w:rsidRDefault="00F257F7" w:rsidP="007A2F20">
      <w:pPr>
        <w:rPr>
          <w:lang w:val="en-GB"/>
        </w:rPr>
      </w:pPr>
      <w:r w:rsidRPr="00F257F7">
        <w:rPr>
          <w:rStyle w:val="HideTWBExt"/>
          <w:lang w:val="en-GB"/>
        </w:rPr>
        <w:t>&lt;/Amend&gt;</w:t>
      </w:r>
    </w:p>
    <w:p w14:paraId="35B7BE7C"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76</w:t>
      </w:r>
      <w:r w:rsidRPr="00F257F7">
        <w:rPr>
          <w:rStyle w:val="HideTWBExt"/>
          <w:b w:val="0"/>
        </w:rPr>
        <w:t>&lt;/NumAm&gt;</w:t>
      </w:r>
    </w:p>
    <w:p w14:paraId="651375DC"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369D5875" w14:textId="77777777" w:rsidR="007A2F20" w:rsidRPr="00F257F7" w:rsidRDefault="00F257F7" w:rsidP="007A2F20">
      <w:pPr>
        <w:pStyle w:val="NormalBold"/>
      </w:pPr>
      <w:r w:rsidRPr="00F257F7">
        <w:rPr>
          <w:rStyle w:val="HideTWBExt"/>
          <w:b w:val="0"/>
        </w:rPr>
        <w:t>&lt;Article&gt;</w:t>
      </w:r>
      <w:r w:rsidRPr="00F257F7">
        <w:t>Άρθρο 6 – παράγραφος 1 – σημείο 1 (νέο)</w:t>
      </w:r>
      <w:r w:rsidRPr="00F257F7">
        <w:rPr>
          <w:rStyle w:val="HideTWBExt"/>
          <w:b w:val="0"/>
        </w:rPr>
        <w:t>&lt;/Article&gt;</w:t>
      </w:r>
    </w:p>
    <w:p w14:paraId="4D574AAF" w14:textId="77777777" w:rsidR="007A2F20" w:rsidRPr="00F257F7" w:rsidRDefault="00F257F7" w:rsidP="007A2F20">
      <w:pPr>
        <w:keepNext/>
      </w:pPr>
      <w:r w:rsidRPr="00F257F7">
        <w:rPr>
          <w:rStyle w:val="HideTWBExt"/>
        </w:rPr>
        <w:t>&lt;DocAmend2&gt;</w:t>
      </w:r>
      <w:r w:rsidRPr="00F257F7">
        <w:t>Οδηγία (ΕΕ) 2022/2555</w:t>
      </w:r>
      <w:r w:rsidRPr="00F257F7">
        <w:rPr>
          <w:rStyle w:val="HideTWBExt"/>
        </w:rPr>
        <w:t>&lt;/DocAmend2&gt;</w:t>
      </w:r>
    </w:p>
    <w:p w14:paraId="28D8EEAC" w14:textId="77777777" w:rsidR="007A2F20" w:rsidRPr="00F257F7" w:rsidRDefault="00F257F7" w:rsidP="007A2F20">
      <w:r w:rsidRPr="00F257F7">
        <w:rPr>
          <w:rStyle w:val="HideTWBExt"/>
        </w:rPr>
        <w:t>&lt;Article2&gt;</w:t>
      </w:r>
      <w:r w:rsidRPr="00F257F7">
        <w:t>Άρθρο 23 α – παράγραφος 3 α (νέα)</w:t>
      </w:r>
      <w:r w:rsidRPr="00F257F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7CB144F0" w14:textId="77777777" w:rsidTr="00713D50">
        <w:trPr>
          <w:jc w:val="center"/>
        </w:trPr>
        <w:tc>
          <w:tcPr>
            <w:tcW w:w="9752" w:type="dxa"/>
            <w:gridSpan w:val="2"/>
          </w:tcPr>
          <w:p w14:paraId="254900D2" w14:textId="77777777" w:rsidR="007A2F20" w:rsidRPr="00F257F7" w:rsidRDefault="007A2F20">
            <w:pPr>
              <w:keepNext/>
            </w:pPr>
          </w:p>
        </w:tc>
      </w:tr>
      <w:tr w:rsidR="00E512D1" w:rsidRPr="00F257F7" w14:paraId="468F3A4D" w14:textId="77777777" w:rsidTr="00713D50">
        <w:trPr>
          <w:jc w:val="center"/>
        </w:trPr>
        <w:tc>
          <w:tcPr>
            <w:tcW w:w="4876" w:type="dxa"/>
            <w:hideMark/>
          </w:tcPr>
          <w:p w14:paraId="37AEA46C" w14:textId="77777777" w:rsidR="007A2F20" w:rsidRPr="00F257F7" w:rsidRDefault="00F257F7">
            <w:pPr>
              <w:pStyle w:val="ColumnHeading"/>
              <w:keepNext/>
            </w:pPr>
            <w:r w:rsidRPr="00F257F7">
              <w:t>Κείμενο που προτείνει η Επιτροπή</w:t>
            </w:r>
          </w:p>
        </w:tc>
        <w:tc>
          <w:tcPr>
            <w:tcW w:w="4876" w:type="dxa"/>
            <w:hideMark/>
          </w:tcPr>
          <w:p w14:paraId="41E6992D" w14:textId="77777777" w:rsidR="007A2F20" w:rsidRPr="00F257F7" w:rsidRDefault="00F257F7">
            <w:pPr>
              <w:pStyle w:val="ColumnHeading"/>
              <w:keepNext/>
            </w:pPr>
            <w:r w:rsidRPr="00F257F7">
              <w:t>Τροπολογία</w:t>
            </w:r>
          </w:p>
        </w:tc>
      </w:tr>
      <w:tr w:rsidR="00E512D1" w:rsidRPr="00F257F7" w14:paraId="52017105" w14:textId="77777777" w:rsidTr="00713D50">
        <w:trPr>
          <w:jc w:val="center"/>
        </w:trPr>
        <w:tc>
          <w:tcPr>
            <w:tcW w:w="4876" w:type="dxa"/>
          </w:tcPr>
          <w:p w14:paraId="7FBC6579" w14:textId="77777777" w:rsidR="007A2F20" w:rsidRPr="00F257F7" w:rsidRDefault="007A2F20">
            <w:pPr>
              <w:pStyle w:val="Normal6"/>
            </w:pPr>
          </w:p>
        </w:tc>
        <w:tc>
          <w:tcPr>
            <w:tcW w:w="4876" w:type="dxa"/>
            <w:hideMark/>
          </w:tcPr>
          <w:p w14:paraId="798DDA6D" w14:textId="77777777" w:rsidR="007A2F20" w:rsidRPr="00F257F7" w:rsidRDefault="00F257F7">
            <w:pPr>
              <w:pStyle w:val="Normal6"/>
              <w:rPr>
                <w:szCs w:val="24"/>
              </w:rPr>
            </w:pPr>
            <w:r w:rsidRPr="00F257F7">
              <w:rPr>
                <w:b/>
                <w:i/>
              </w:rPr>
              <w:t>3α)</w:t>
            </w:r>
            <w:r w:rsidRPr="00F257F7">
              <w:rPr>
                <w:b/>
                <w:i/>
              </w:rPr>
              <w:tab/>
              <w:t>Η Επιτροπή αναπτύσσει, μέσω εκτελεστικών πράξεων, κοινό υπόδειγμα κοινοποίησης για το ενιαίο σημείο εισόδου, το οποίο καλύπτει τις ενωσιακές πράξεις που αναφέρονται στην παράγραφο 1 και προβλέπουν κοινοποίηση μέσω του εν λόγω ενιαίου σημείου εισόδου. Επιτρέπει στις οντότητες να υποβάλλουν ενιαία κοινοποίηση για την εκπλήρωση πολλαπλών υποχρεώσεων υποβολής εκθέσεων. Κατά την κατάρτιση των σχεδίων εκτελεστικών πράξεων, η Επιτροπή διαβουλεύεται με τον ENISA, την ομάδα συνεργασίας, το δίκτυο ομάδων απόκρισης σ</w:t>
            </w:r>
            <w:r w:rsidRPr="00F257F7">
              <w:rPr>
                <w:b/>
                <w:i/>
              </w:rPr>
              <w:t>υμβάντων που αφορούν την ασφάλεια των υπολογιστών (δίκτυο CSIRT) και, κατά περίπτωση, άλλες αρμόδιες αρχές που είναι υπεύθυνες για τις σχετικές νομικές πράξεις της Ένωσης·</w:t>
            </w:r>
          </w:p>
        </w:tc>
      </w:tr>
    </w:tbl>
    <w:p w14:paraId="1C59BC89" w14:textId="77777777" w:rsidR="007A2F20" w:rsidRPr="00F257F7" w:rsidRDefault="00F257F7" w:rsidP="007A2F20">
      <w:pPr>
        <w:pStyle w:val="Olang"/>
        <w:rPr>
          <w:lang w:val="en-GB"/>
        </w:rPr>
      </w:pPr>
      <w:r w:rsidRPr="00F257F7">
        <w:rPr>
          <w:lang w:val="en-GB"/>
        </w:rPr>
        <w:lastRenderedPageBreak/>
        <w:t xml:space="preserve">Or. </w:t>
      </w:r>
      <w:r w:rsidRPr="00F257F7">
        <w:rPr>
          <w:rStyle w:val="HideTWBExt"/>
          <w:lang w:val="en-GB"/>
        </w:rPr>
        <w:t>&lt;Original&gt;</w:t>
      </w:r>
      <w:r w:rsidRPr="00F257F7">
        <w:rPr>
          <w:rStyle w:val="HideTWBInt"/>
          <w:lang w:val="en-GB"/>
        </w:rPr>
        <w:t>{EN}</w:t>
      </w:r>
      <w:r w:rsidRPr="00F257F7">
        <w:rPr>
          <w:lang w:val="en-GB"/>
        </w:rPr>
        <w:t>en</w:t>
      </w:r>
      <w:r w:rsidRPr="00F257F7">
        <w:rPr>
          <w:rStyle w:val="HideTWBExt"/>
          <w:lang w:val="en-GB"/>
        </w:rPr>
        <w:t>&lt;/Original&gt;</w:t>
      </w:r>
    </w:p>
    <w:p w14:paraId="39A2A6F1" w14:textId="77777777" w:rsidR="007A2F20" w:rsidRPr="00F257F7" w:rsidRDefault="00F257F7" w:rsidP="007A2F20">
      <w:pPr>
        <w:rPr>
          <w:lang w:val="en-GB"/>
        </w:rPr>
      </w:pPr>
      <w:r w:rsidRPr="00F257F7">
        <w:rPr>
          <w:rStyle w:val="HideTWBExt"/>
          <w:lang w:val="en-GB"/>
        </w:rPr>
        <w:t>&lt;/Amend&gt;</w:t>
      </w:r>
    </w:p>
    <w:p w14:paraId="2FEB36DB" w14:textId="77777777" w:rsidR="007A2F20" w:rsidRPr="00F257F7" w:rsidRDefault="00F257F7" w:rsidP="007A2F20">
      <w:pPr>
        <w:pStyle w:val="AMNumberTabs0"/>
        <w:keepNext/>
        <w:rPr>
          <w:lang w:val="en-GB"/>
        </w:rPr>
      </w:pPr>
      <w:r w:rsidRPr="00F257F7">
        <w:rPr>
          <w:rStyle w:val="HideTWBExt"/>
          <w:b w:val="0"/>
        </w:rPr>
        <w:t>&lt;Amend&gt;</w:t>
      </w:r>
      <w:r w:rsidRPr="00F257F7">
        <w:t>Τροπολογία</w:t>
      </w:r>
      <w:r w:rsidRPr="00F257F7">
        <w:rPr>
          <w:lang w:val="en-GB"/>
        </w:rPr>
        <w:tab/>
      </w:r>
      <w:r w:rsidRPr="00F257F7">
        <w:rPr>
          <w:lang w:val="en-GB"/>
        </w:rPr>
        <w:tab/>
      </w:r>
      <w:r w:rsidRPr="00F257F7">
        <w:rPr>
          <w:rStyle w:val="HideTWBExt"/>
          <w:b w:val="0"/>
        </w:rPr>
        <w:t>&lt;NumAm&gt;</w:t>
      </w:r>
      <w:r w:rsidRPr="00F257F7">
        <w:rPr>
          <w:lang w:val="en-GB"/>
        </w:rPr>
        <w:t>77</w:t>
      </w:r>
      <w:r w:rsidRPr="00F257F7">
        <w:rPr>
          <w:rStyle w:val="HideTWBExt"/>
          <w:b w:val="0"/>
        </w:rPr>
        <w:t>&lt;/NumAm&gt;</w:t>
      </w:r>
    </w:p>
    <w:p w14:paraId="6DA43816" w14:textId="77777777" w:rsidR="007A2F20" w:rsidRPr="00F257F7" w:rsidRDefault="00F257F7" w:rsidP="007A2F20">
      <w:pPr>
        <w:pStyle w:val="NormalBold12b"/>
        <w:keepNext/>
        <w:rPr>
          <w:lang w:val="en-GB"/>
        </w:rPr>
      </w:pPr>
      <w:r w:rsidRPr="00F257F7">
        <w:rPr>
          <w:rStyle w:val="HideTWBExt"/>
          <w:b w:val="0"/>
        </w:rPr>
        <w:t>&lt;DocAmend&gt;</w:t>
      </w:r>
      <w:r w:rsidRPr="00F257F7">
        <w:t>Πρόταση</w:t>
      </w:r>
      <w:r w:rsidRPr="00F257F7">
        <w:rPr>
          <w:lang w:val="en-GB"/>
        </w:rPr>
        <w:t xml:space="preserve"> </w:t>
      </w:r>
      <w:r w:rsidRPr="00F257F7">
        <w:t>κανονισμού</w:t>
      </w:r>
      <w:r w:rsidRPr="00F257F7">
        <w:rPr>
          <w:rStyle w:val="HideTWBExt"/>
          <w:b w:val="0"/>
        </w:rPr>
        <w:t>&lt;/DocAmend&gt;</w:t>
      </w:r>
    </w:p>
    <w:p w14:paraId="50089D9A" w14:textId="77777777" w:rsidR="007A2F20" w:rsidRPr="00F257F7" w:rsidRDefault="00F257F7" w:rsidP="007A2F20">
      <w:pPr>
        <w:pStyle w:val="NormalBold"/>
        <w:rPr>
          <w:lang w:val="en-GB"/>
        </w:rPr>
      </w:pPr>
      <w:r w:rsidRPr="00F257F7">
        <w:rPr>
          <w:rStyle w:val="HideTWBExt"/>
          <w:b w:val="0"/>
        </w:rPr>
        <w:t>&lt;Article&gt;</w:t>
      </w:r>
      <w:r w:rsidRPr="00F257F7">
        <w:t>Άρθρο</w:t>
      </w:r>
      <w:r w:rsidRPr="00F257F7">
        <w:rPr>
          <w:lang w:val="en-GB"/>
        </w:rPr>
        <w:t xml:space="preserve"> 10 – </w:t>
      </w:r>
      <w:r w:rsidRPr="00F257F7">
        <w:t>παράγραφος</w:t>
      </w:r>
      <w:r w:rsidRPr="00F257F7">
        <w:rPr>
          <w:lang w:val="en-GB"/>
        </w:rPr>
        <w:t> 1</w:t>
      </w:r>
      <w:r w:rsidRPr="00F257F7">
        <w:rPr>
          <w:rStyle w:val="HideTWBExt"/>
          <w:b w:val="0"/>
        </w:rPr>
        <w:t>&lt;/Article&gt;</w:t>
      </w:r>
    </w:p>
    <w:p w14:paraId="7592EF4A" w14:textId="77777777" w:rsidR="007A2F20" w:rsidRPr="00F257F7" w:rsidRDefault="00F257F7" w:rsidP="007A2F20">
      <w:pPr>
        <w:keepNext/>
        <w:rPr>
          <w:lang w:val="en-GB"/>
        </w:rPr>
      </w:pPr>
      <w:r w:rsidRPr="00F257F7">
        <w:rPr>
          <w:rStyle w:val="HideTWBExt"/>
          <w:lang w:val="en-GB"/>
        </w:rPr>
        <w:t>&lt;DocAmend2&gt;</w:t>
      </w:r>
      <w:r w:rsidRPr="00F257F7">
        <w:t>Κανονισμός</w:t>
      </w:r>
      <w:r w:rsidRPr="00F257F7">
        <w:rPr>
          <w:lang w:val="en-GB"/>
        </w:rPr>
        <w:t xml:space="preserve"> 2019/1150/E</w:t>
      </w:r>
      <w:r w:rsidRPr="00F257F7">
        <w:t>Ε</w:t>
      </w:r>
      <w:r w:rsidRPr="00F257F7">
        <w:rPr>
          <w:rStyle w:val="HideTWBExt"/>
          <w:lang w:val="en-GB"/>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1FE058C7" w14:textId="77777777" w:rsidTr="007A2F20">
        <w:trPr>
          <w:jc w:val="center"/>
        </w:trPr>
        <w:tc>
          <w:tcPr>
            <w:tcW w:w="9752" w:type="dxa"/>
            <w:gridSpan w:val="2"/>
          </w:tcPr>
          <w:p w14:paraId="20F2DBA0" w14:textId="77777777" w:rsidR="007A2F20" w:rsidRPr="00F257F7" w:rsidRDefault="007A2F20">
            <w:pPr>
              <w:keepNext/>
              <w:rPr>
                <w:lang w:val="en-GB"/>
              </w:rPr>
            </w:pPr>
          </w:p>
        </w:tc>
      </w:tr>
      <w:tr w:rsidR="00E512D1" w:rsidRPr="00F257F7" w14:paraId="27EA86ED" w14:textId="77777777" w:rsidTr="007A2F20">
        <w:trPr>
          <w:jc w:val="center"/>
        </w:trPr>
        <w:tc>
          <w:tcPr>
            <w:tcW w:w="4876" w:type="dxa"/>
            <w:hideMark/>
          </w:tcPr>
          <w:p w14:paraId="7CBA80FD" w14:textId="77777777" w:rsidR="007A2F20" w:rsidRPr="00F257F7" w:rsidRDefault="00F257F7">
            <w:pPr>
              <w:pStyle w:val="ColumnHeading"/>
              <w:keepNext/>
            </w:pPr>
            <w:r w:rsidRPr="00F257F7">
              <w:t>Κείμενο που προτείνει η Επιτροπή</w:t>
            </w:r>
          </w:p>
        </w:tc>
        <w:tc>
          <w:tcPr>
            <w:tcW w:w="4876" w:type="dxa"/>
            <w:hideMark/>
          </w:tcPr>
          <w:p w14:paraId="19F35AAE" w14:textId="77777777" w:rsidR="007A2F20" w:rsidRPr="00F257F7" w:rsidRDefault="00F257F7">
            <w:pPr>
              <w:pStyle w:val="ColumnHeading"/>
              <w:keepNext/>
            </w:pPr>
            <w:r w:rsidRPr="00F257F7">
              <w:t>Τροπολογία</w:t>
            </w:r>
          </w:p>
        </w:tc>
      </w:tr>
      <w:tr w:rsidR="00E512D1" w:rsidRPr="00F257F7" w14:paraId="77BE9DA3" w14:textId="77777777" w:rsidTr="007A2F20">
        <w:trPr>
          <w:jc w:val="center"/>
        </w:trPr>
        <w:tc>
          <w:tcPr>
            <w:tcW w:w="4876" w:type="dxa"/>
            <w:hideMark/>
          </w:tcPr>
          <w:p w14:paraId="6B46F109" w14:textId="77777777" w:rsidR="007A2F20" w:rsidRPr="00F257F7" w:rsidRDefault="00F257F7">
            <w:pPr>
              <w:pStyle w:val="Normal6"/>
            </w:pPr>
            <w:r w:rsidRPr="00F257F7">
              <w:rPr>
                <w:b/>
                <w:i/>
              </w:rPr>
              <w:t>1.</w:t>
            </w:r>
            <w:r w:rsidRPr="00F257F7">
              <w:rPr>
                <w:b/>
                <w:i/>
              </w:rPr>
              <w:tab/>
            </w:r>
            <w:r w:rsidRPr="00F257F7">
              <w:rPr>
                <w:b/>
                <w:i/>
              </w:rPr>
              <w:t>Ο κανονισμός (ΕΕ) 2019/1150 καταργείται από την/τις [να προστεθεί ημερομηνία που αντιστοιχεί στην έναρξη εφαρμογής του παρόντος κανονισμού].</w:t>
            </w:r>
          </w:p>
        </w:tc>
        <w:tc>
          <w:tcPr>
            <w:tcW w:w="4876" w:type="dxa"/>
            <w:hideMark/>
          </w:tcPr>
          <w:p w14:paraId="1B99D64A" w14:textId="77777777" w:rsidR="007A2F20" w:rsidRPr="00F257F7" w:rsidRDefault="00F257F7">
            <w:pPr>
              <w:pStyle w:val="Normal6"/>
              <w:rPr>
                <w:szCs w:val="24"/>
              </w:rPr>
            </w:pPr>
            <w:r w:rsidRPr="00F257F7">
              <w:rPr>
                <w:b/>
                <w:i/>
              </w:rPr>
              <w:t>διαγράφεται</w:t>
            </w:r>
          </w:p>
        </w:tc>
      </w:tr>
    </w:tbl>
    <w:p w14:paraId="66B25E5D"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63DB0234" w14:textId="77777777" w:rsidR="007A2F20" w:rsidRPr="00F257F7" w:rsidRDefault="00F257F7" w:rsidP="007A2F20">
      <w:r w:rsidRPr="00F257F7">
        <w:rPr>
          <w:rStyle w:val="HideTWBExt"/>
        </w:rPr>
        <w:t>&lt;/Amend&gt;</w:t>
      </w:r>
    </w:p>
    <w:p w14:paraId="63F07EB9" w14:textId="77777777" w:rsidR="007A2F20" w:rsidRPr="00F257F7" w:rsidRDefault="00F257F7" w:rsidP="007A2F20">
      <w:pPr>
        <w:pStyle w:val="AMNumberTabs0"/>
        <w:keepNext/>
      </w:pPr>
      <w:r w:rsidRPr="00F257F7">
        <w:rPr>
          <w:rStyle w:val="HideTWBExt"/>
          <w:b w:val="0"/>
        </w:rPr>
        <w:t>&lt;Amend&gt;</w:t>
      </w:r>
      <w:r w:rsidRPr="00F257F7">
        <w:t>Τροπολογία</w:t>
      </w:r>
      <w:r w:rsidRPr="00F257F7">
        <w:tab/>
      </w:r>
      <w:r w:rsidRPr="00F257F7">
        <w:tab/>
      </w:r>
      <w:r w:rsidRPr="00F257F7">
        <w:rPr>
          <w:rStyle w:val="HideTWBExt"/>
          <w:b w:val="0"/>
        </w:rPr>
        <w:t>&lt;NumAm&gt;</w:t>
      </w:r>
      <w:r w:rsidRPr="00F257F7">
        <w:t>78</w:t>
      </w:r>
      <w:r w:rsidRPr="00F257F7">
        <w:rPr>
          <w:rStyle w:val="HideTWBExt"/>
          <w:b w:val="0"/>
        </w:rPr>
        <w:t>&lt;/NumAm&gt;</w:t>
      </w:r>
    </w:p>
    <w:p w14:paraId="1C3A6663" w14:textId="77777777" w:rsidR="007A2F20" w:rsidRPr="00F257F7" w:rsidRDefault="00F257F7" w:rsidP="007A2F20">
      <w:pPr>
        <w:pStyle w:val="NormalBold12b"/>
        <w:keepNext/>
      </w:pPr>
      <w:r w:rsidRPr="00F257F7">
        <w:rPr>
          <w:rStyle w:val="HideTWBExt"/>
          <w:b w:val="0"/>
        </w:rPr>
        <w:t>&lt;DocAmend&gt;</w:t>
      </w:r>
      <w:r w:rsidRPr="00F257F7">
        <w:t>Πρόταση κανονισμού</w:t>
      </w:r>
      <w:r w:rsidRPr="00F257F7">
        <w:rPr>
          <w:rStyle w:val="HideTWBExt"/>
          <w:b w:val="0"/>
        </w:rPr>
        <w:t>&lt;/DocAmend&gt;</w:t>
      </w:r>
    </w:p>
    <w:p w14:paraId="07769C04" w14:textId="77777777" w:rsidR="007A2F20" w:rsidRPr="00F257F7" w:rsidRDefault="00F257F7" w:rsidP="007A2F20">
      <w:pPr>
        <w:pStyle w:val="NormalBold"/>
      </w:pPr>
      <w:r w:rsidRPr="00F257F7">
        <w:rPr>
          <w:rStyle w:val="HideTWBExt"/>
          <w:b w:val="0"/>
        </w:rPr>
        <w:t>&lt;Article&gt;</w:t>
      </w:r>
      <w:r w:rsidRPr="00F257F7">
        <w:t>Άρθρο 10 – παράγραφος 2</w:t>
      </w:r>
      <w:r w:rsidRPr="00F257F7">
        <w:rPr>
          <w:rStyle w:val="HideTWBExt"/>
          <w:b w:val="0"/>
        </w:rPr>
        <w:t>&lt;/Article&gt;</w:t>
      </w:r>
    </w:p>
    <w:p w14:paraId="6C4BF3D5" w14:textId="77777777" w:rsidR="007A2F20" w:rsidRPr="00F257F7" w:rsidRDefault="00F257F7" w:rsidP="007A2F20">
      <w:pPr>
        <w:keepNext/>
      </w:pPr>
      <w:r w:rsidRPr="00F257F7">
        <w:rPr>
          <w:rStyle w:val="HideTWBExt"/>
        </w:rPr>
        <w:t>&lt;DocAmend2&gt;</w:t>
      </w:r>
      <w:r w:rsidRPr="00F257F7">
        <w:t>Κανονισμός 2019/1150/EΕ</w:t>
      </w:r>
      <w:r w:rsidRPr="00F257F7">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12D1" w:rsidRPr="00F257F7" w14:paraId="09209554" w14:textId="77777777" w:rsidTr="00916423">
        <w:trPr>
          <w:jc w:val="center"/>
        </w:trPr>
        <w:tc>
          <w:tcPr>
            <w:tcW w:w="9752" w:type="dxa"/>
            <w:gridSpan w:val="2"/>
          </w:tcPr>
          <w:p w14:paraId="38D61CED" w14:textId="77777777" w:rsidR="007A2F20" w:rsidRPr="00F257F7" w:rsidRDefault="007A2F20">
            <w:pPr>
              <w:keepNext/>
            </w:pPr>
          </w:p>
        </w:tc>
      </w:tr>
      <w:tr w:rsidR="00E512D1" w:rsidRPr="00F257F7" w14:paraId="55B30C1B" w14:textId="77777777" w:rsidTr="00916423">
        <w:trPr>
          <w:jc w:val="center"/>
        </w:trPr>
        <w:tc>
          <w:tcPr>
            <w:tcW w:w="4876" w:type="dxa"/>
            <w:hideMark/>
          </w:tcPr>
          <w:p w14:paraId="420D7A34" w14:textId="77777777" w:rsidR="007A2F20" w:rsidRPr="00F257F7" w:rsidRDefault="00F257F7">
            <w:pPr>
              <w:pStyle w:val="ColumnHeading"/>
              <w:keepNext/>
            </w:pPr>
            <w:r w:rsidRPr="00F257F7">
              <w:t>Κείμενο που προτείνει η Επιτροπή</w:t>
            </w:r>
          </w:p>
        </w:tc>
        <w:tc>
          <w:tcPr>
            <w:tcW w:w="4876" w:type="dxa"/>
            <w:hideMark/>
          </w:tcPr>
          <w:p w14:paraId="1A15E9B2" w14:textId="77777777" w:rsidR="007A2F20" w:rsidRPr="00F257F7" w:rsidRDefault="00F257F7">
            <w:pPr>
              <w:pStyle w:val="ColumnHeading"/>
              <w:keepNext/>
            </w:pPr>
            <w:r w:rsidRPr="00F257F7">
              <w:t>Τροπολογία</w:t>
            </w:r>
          </w:p>
        </w:tc>
      </w:tr>
      <w:tr w:rsidR="00E512D1" w:rsidRPr="00F257F7" w14:paraId="7E159828" w14:textId="77777777" w:rsidTr="00916423">
        <w:trPr>
          <w:jc w:val="center"/>
        </w:trPr>
        <w:tc>
          <w:tcPr>
            <w:tcW w:w="4876" w:type="dxa"/>
            <w:hideMark/>
          </w:tcPr>
          <w:p w14:paraId="50E45BB9" w14:textId="77777777" w:rsidR="007A2F20" w:rsidRPr="00F257F7" w:rsidRDefault="00F257F7">
            <w:pPr>
              <w:pStyle w:val="Normal6"/>
            </w:pPr>
            <w:r w:rsidRPr="00F257F7">
              <w:rPr>
                <w:b/>
                <w:i/>
              </w:rPr>
              <w:t>2.</w:t>
            </w:r>
            <w:r w:rsidRPr="00F257F7">
              <w:rPr>
                <w:b/>
                <w:i/>
              </w:rPr>
              <w:tab/>
            </w:r>
            <w:r w:rsidRPr="00F257F7">
              <w:rPr>
                <w:b/>
                <w:i/>
              </w:rPr>
              <w:t>Κατά παρέκκλιση από την παράγραφο 1, εξακολουθούν να εφαρμόζονται έως τις 31 Δεκεμβρίου 2032 οι ακόλουθες διατάξεις:</w:t>
            </w:r>
          </w:p>
        </w:tc>
        <w:tc>
          <w:tcPr>
            <w:tcW w:w="4876" w:type="dxa"/>
            <w:hideMark/>
          </w:tcPr>
          <w:p w14:paraId="639FA1F8" w14:textId="77777777" w:rsidR="007A2F20" w:rsidRPr="00F257F7" w:rsidRDefault="00F257F7">
            <w:pPr>
              <w:pStyle w:val="Normal6"/>
              <w:rPr>
                <w:szCs w:val="24"/>
              </w:rPr>
            </w:pPr>
            <w:r w:rsidRPr="00F257F7">
              <w:rPr>
                <w:b/>
                <w:i/>
              </w:rPr>
              <w:t>διαγράφεται</w:t>
            </w:r>
          </w:p>
        </w:tc>
      </w:tr>
      <w:tr w:rsidR="00E512D1" w:rsidRPr="00F257F7" w14:paraId="10B99721" w14:textId="77777777" w:rsidTr="00916423">
        <w:trPr>
          <w:jc w:val="center"/>
        </w:trPr>
        <w:tc>
          <w:tcPr>
            <w:tcW w:w="4876" w:type="dxa"/>
          </w:tcPr>
          <w:p w14:paraId="1D7B3A68" w14:textId="77777777" w:rsidR="00601833" w:rsidRPr="00F257F7" w:rsidRDefault="00F257F7">
            <w:pPr>
              <w:pStyle w:val="Normal6"/>
              <w:rPr>
                <w:b/>
                <w:i/>
              </w:rPr>
            </w:pPr>
            <w:r w:rsidRPr="00F257F7">
              <w:rPr>
                <w:b/>
                <w:i/>
              </w:rPr>
              <w:t>α)</w:t>
            </w:r>
            <w:r w:rsidRPr="00F257F7">
              <w:rPr>
                <w:b/>
                <w:i/>
              </w:rPr>
              <w:tab/>
              <w:t>άρθρο 2 σημείο 1)·</w:t>
            </w:r>
          </w:p>
        </w:tc>
        <w:tc>
          <w:tcPr>
            <w:tcW w:w="4876" w:type="dxa"/>
          </w:tcPr>
          <w:p w14:paraId="1B7C75A2" w14:textId="77777777" w:rsidR="00601833" w:rsidRPr="00F257F7" w:rsidRDefault="00601833">
            <w:pPr>
              <w:pStyle w:val="Normal6"/>
              <w:rPr>
                <w:b/>
                <w:i/>
              </w:rPr>
            </w:pPr>
          </w:p>
        </w:tc>
      </w:tr>
      <w:tr w:rsidR="00E512D1" w:rsidRPr="00F257F7" w14:paraId="6FFA7F77" w14:textId="77777777" w:rsidTr="00916423">
        <w:trPr>
          <w:jc w:val="center"/>
        </w:trPr>
        <w:tc>
          <w:tcPr>
            <w:tcW w:w="4876" w:type="dxa"/>
          </w:tcPr>
          <w:p w14:paraId="3AE78735" w14:textId="77777777" w:rsidR="00601833" w:rsidRPr="00F257F7" w:rsidRDefault="00F257F7">
            <w:pPr>
              <w:pStyle w:val="Normal6"/>
              <w:rPr>
                <w:b/>
                <w:i/>
              </w:rPr>
            </w:pPr>
            <w:r w:rsidRPr="00F257F7">
              <w:rPr>
                <w:b/>
                <w:i/>
              </w:rPr>
              <w:t>β)</w:t>
            </w:r>
            <w:r w:rsidRPr="00F257F7">
              <w:rPr>
                <w:b/>
                <w:i/>
              </w:rPr>
              <w:tab/>
              <w:t>άρθρο 2 σημείο 2)·</w:t>
            </w:r>
          </w:p>
        </w:tc>
        <w:tc>
          <w:tcPr>
            <w:tcW w:w="4876" w:type="dxa"/>
          </w:tcPr>
          <w:p w14:paraId="5F3ADB43" w14:textId="77777777" w:rsidR="00601833" w:rsidRPr="00F257F7" w:rsidRDefault="00601833">
            <w:pPr>
              <w:pStyle w:val="Normal6"/>
              <w:rPr>
                <w:b/>
                <w:i/>
              </w:rPr>
            </w:pPr>
          </w:p>
        </w:tc>
      </w:tr>
      <w:tr w:rsidR="00E512D1" w:rsidRPr="00F257F7" w14:paraId="63E08C91" w14:textId="77777777" w:rsidTr="00916423">
        <w:trPr>
          <w:jc w:val="center"/>
        </w:trPr>
        <w:tc>
          <w:tcPr>
            <w:tcW w:w="4876" w:type="dxa"/>
          </w:tcPr>
          <w:p w14:paraId="77F8E82C" w14:textId="77777777" w:rsidR="00601833" w:rsidRPr="00F257F7" w:rsidRDefault="00F257F7">
            <w:pPr>
              <w:pStyle w:val="Normal6"/>
              <w:rPr>
                <w:b/>
                <w:i/>
              </w:rPr>
            </w:pPr>
            <w:r w:rsidRPr="00F257F7">
              <w:rPr>
                <w:b/>
                <w:i/>
              </w:rPr>
              <w:t>γ)</w:t>
            </w:r>
            <w:r w:rsidRPr="00F257F7">
              <w:rPr>
                <w:b/>
                <w:i/>
              </w:rPr>
              <w:tab/>
              <w:t>άρθρο 2 σημείο 5)·</w:t>
            </w:r>
          </w:p>
        </w:tc>
        <w:tc>
          <w:tcPr>
            <w:tcW w:w="4876" w:type="dxa"/>
          </w:tcPr>
          <w:p w14:paraId="22EFC836" w14:textId="77777777" w:rsidR="00601833" w:rsidRPr="00F257F7" w:rsidRDefault="00601833">
            <w:pPr>
              <w:pStyle w:val="Normal6"/>
              <w:rPr>
                <w:b/>
                <w:i/>
              </w:rPr>
            </w:pPr>
          </w:p>
        </w:tc>
      </w:tr>
      <w:tr w:rsidR="00E512D1" w:rsidRPr="00F257F7" w14:paraId="019CC003" w14:textId="77777777" w:rsidTr="00916423">
        <w:trPr>
          <w:jc w:val="center"/>
        </w:trPr>
        <w:tc>
          <w:tcPr>
            <w:tcW w:w="4876" w:type="dxa"/>
          </w:tcPr>
          <w:p w14:paraId="387D856C" w14:textId="77777777" w:rsidR="00601833" w:rsidRPr="00F257F7" w:rsidRDefault="00F257F7">
            <w:pPr>
              <w:pStyle w:val="Normal6"/>
              <w:rPr>
                <w:b/>
                <w:i/>
              </w:rPr>
            </w:pPr>
            <w:r w:rsidRPr="00F257F7">
              <w:rPr>
                <w:b/>
                <w:i/>
              </w:rPr>
              <w:t>δ)</w:t>
            </w:r>
            <w:r w:rsidRPr="00F257F7">
              <w:rPr>
                <w:b/>
                <w:i/>
              </w:rPr>
              <w:tab/>
              <w:t>άρθρο 4·</w:t>
            </w:r>
          </w:p>
        </w:tc>
        <w:tc>
          <w:tcPr>
            <w:tcW w:w="4876" w:type="dxa"/>
          </w:tcPr>
          <w:p w14:paraId="4274458B" w14:textId="77777777" w:rsidR="00601833" w:rsidRPr="00F257F7" w:rsidRDefault="00601833">
            <w:pPr>
              <w:pStyle w:val="Normal6"/>
              <w:rPr>
                <w:b/>
                <w:i/>
              </w:rPr>
            </w:pPr>
          </w:p>
        </w:tc>
      </w:tr>
      <w:tr w:rsidR="00E512D1" w:rsidRPr="00F257F7" w14:paraId="2D4905A5" w14:textId="77777777" w:rsidTr="00916423">
        <w:trPr>
          <w:jc w:val="center"/>
        </w:trPr>
        <w:tc>
          <w:tcPr>
            <w:tcW w:w="4876" w:type="dxa"/>
          </w:tcPr>
          <w:p w14:paraId="757EF6BF" w14:textId="77777777" w:rsidR="00601833" w:rsidRPr="00F257F7" w:rsidRDefault="00F257F7">
            <w:pPr>
              <w:pStyle w:val="Normal6"/>
              <w:rPr>
                <w:b/>
                <w:i/>
              </w:rPr>
            </w:pPr>
            <w:r w:rsidRPr="00F257F7">
              <w:rPr>
                <w:b/>
                <w:i/>
              </w:rPr>
              <w:t>ε)</w:t>
            </w:r>
            <w:r w:rsidRPr="00F257F7">
              <w:rPr>
                <w:b/>
                <w:i/>
              </w:rPr>
              <w:tab/>
              <w:t>άρθρο 11·</w:t>
            </w:r>
          </w:p>
        </w:tc>
        <w:tc>
          <w:tcPr>
            <w:tcW w:w="4876" w:type="dxa"/>
          </w:tcPr>
          <w:p w14:paraId="22CCFE6B" w14:textId="77777777" w:rsidR="00601833" w:rsidRPr="00F257F7" w:rsidRDefault="00601833">
            <w:pPr>
              <w:pStyle w:val="Normal6"/>
              <w:rPr>
                <w:b/>
                <w:i/>
              </w:rPr>
            </w:pPr>
          </w:p>
        </w:tc>
      </w:tr>
      <w:tr w:rsidR="00E512D1" w:rsidRPr="00F257F7" w14:paraId="6EE89842" w14:textId="77777777" w:rsidTr="00916423">
        <w:trPr>
          <w:jc w:val="center"/>
        </w:trPr>
        <w:tc>
          <w:tcPr>
            <w:tcW w:w="4876" w:type="dxa"/>
          </w:tcPr>
          <w:p w14:paraId="656A5C50" w14:textId="77777777" w:rsidR="00601833" w:rsidRPr="00F257F7" w:rsidRDefault="00F257F7">
            <w:pPr>
              <w:pStyle w:val="Normal6"/>
              <w:rPr>
                <w:b/>
                <w:i/>
              </w:rPr>
            </w:pPr>
            <w:r w:rsidRPr="00F257F7">
              <w:rPr>
                <w:b/>
                <w:i/>
              </w:rPr>
              <w:t>στ)</w:t>
            </w:r>
            <w:r w:rsidRPr="00F257F7">
              <w:rPr>
                <w:b/>
                <w:i/>
              </w:rPr>
              <w:tab/>
              <w:t>άρθρο 15.</w:t>
            </w:r>
          </w:p>
        </w:tc>
        <w:tc>
          <w:tcPr>
            <w:tcW w:w="4876" w:type="dxa"/>
          </w:tcPr>
          <w:p w14:paraId="3C644CF1" w14:textId="77777777" w:rsidR="00601833" w:rsidRPr="00F257F7" w:rsidRDefault="00601833">
            <w:pPr>
              <w:pStyle w:val="Normal6"/>
              <w:rPr>
                <w:b/>
                <w:i/>
              </w:rPr>
            </w:pPr>
          </w:p>
        </w:tc>
      </w:tr>
    </w:tbl>
    <w:p w14:paraId="6C260C97" w14:textId="77777777" w:rsidR="007A2F20" w:rsidRPr="00F257F7" w:rsidRDefault="00F257F7" w:rsidP="007A2F20">
      <w:pPr>
        <w:pStyle w:val="Olang"/>
      </w:pPr>
      <w:r w:rsidRPr="00F257F7">
        <w:t xml:space="preserve">Or. </w:t>
      </w:r>
      <w:r w:rsidRPr="00F257F7">
        <w:rPr>
          <w:rStyle w:val="HideTWBExt"/>
        </w:rPr>
        <w:t>&lt;Original&gt;</w:t>
      </w:r>
      <w:r w:rsidRPr="00F257F7">
        <w:rPr>
          <w:rStyle w:val="HideTWBInt"/>
        </w:rPr>
        <w:t>{EN}</w:t>
      </w:r>
      <w:r w:rsidRPr="00F257F7">
        <w:t>en</w:t>
      </w:r>
      <w:r w:rsidRPr="00F257F7">
        <w:rPr>
          <w:rStyle w:val="HideTWBExt"/>
        </w:rPr>
        <w:t>&lt;/Original&gt;</w:t>
      </w:r>
    </w:p>
    <w:p w14:paraId="0ABDFD5C" w14:textId="77777777" w:rsidR="007A2F20" w:rsidRPr="00F257F7" w:rsidRDefault="00F257F7" w:rsidP="007A2F20">
      <w:r w:rsidRPr="00F257F7">
        <w:rPr>
          <w:rStyle w:val="HideTWBExt"/>
        </w:rPr>
        <w:t>&lt;/Amend&gt;</w:t>
      </w:r>
    </w:p>
    <w:p w14:paraId="35AD79AE" w14:textId="77777777" w:rsidR="007A2F20" w:rsidRPr="00F257F7" w:rsidRDefault="00F257F7" w:rsidP="007A2F20">
      <w:r w:rsidRPr="00F257F7">
        <w:rPr>
          <w:rStyle w:val="HideTWBExt"/>
        </w:rPr>
        <w:t>&lt;/RepeatBlock-Amend&gt;</w:t>
      </w:r>
    </w:p>
    <w:p w14:paraId="5B21D815" w14:textId="77777777" w:rsidR="00011199" w:rsidRPr="00F257F7" w:rsidRDefault="00011199" w:rsidP="007A2F20">
      <w:pPr>
        <w:ind w:left="567" w:hanging="567"/>
        <w:sectPr w:rsidR="00011199" w:rsidRPr="00F257F7" w:rsidSect="00E650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C6B8F98" w14:textId="77777777" w:rsidR="007A2F20" w:rsidRPr="00F257F7" w:rsidRDefault="00F257F7" w:rsidP="00011199">
      <w:pPr>
        <w:pStyle w:val="PageHeading"/>
      </w:pPr>
      <w:bookmarkStart w:id="1" w:name="_Toc234334916"/>
      <w:r w:rsidRPr="00F257F7">
        <w:lastRenderedPageBreak/>
        <w:t>ΑΙΤΙΟΛΟΓΙΚΗ ΕΚΘΕΣΗ</w:t>
      </w:r>
      <w:bookmarkEnd w:id="1"/>
    </w:p>
    <w:p w14:paraId="05709EA0" w14:textId="77777777" w:rsidR="00916423" w:rsidRPr="00F257F7" w:rsidRDefault="00F257F7" w:rsidP="00916423">
      <w:pPr>
        <w:jc w:val="both"/>
      </w:pPr>
      <w:bookmarkStart w:id="2" w:name="_Hlk233044150"/>
      <w:r w:rsidRPr="00F257F7">
        <w:t>Στόχος της δέσμης μέτρων Omnibus για τον ψηφιακό τομέα είναι η μείωση του περιττού διοικητικού φόρτου, η βελτίωση της εφαρμογής, η υποστήριξη της συμμόρφωσης και η παροχή ενισχυμένης ασφάλειας δικαίου, με παράλληλη διασφάλιση του κεκτημένου της ΕΕ για την ιδιωτική ζωή και τα δεδομένα προσωπικού χαρακτήρα. Τους τελευταίους μήνες, ένας στόχος πολιτικής προτεραιότητας για την ΕΕ ήταν η αντιμετώπιση της έλλειψης τεχνολογικής κυριαρχίας και οι πρωτοβουλίες απλούστευσης θα μπορούσαν να αποτελέσουν σημαντικό μέρος</w:t>
      </w:r>
      <w:r w:rsidRPr="00F257F7">
        <w:t xml:space="preserve"> αυτού του στόχου. Είναι σημαντικό οι ευρωπαϊκές εταιρείες να μπορούν να αναπτύξουν ΤΝ και άλλες ψηφιακές υπηρεσίες στην Ευρώπη. Για τον σκοπό αυτό, χρειαζόμαστε προβλέψιμους κανόνες που θα εγγυώνται επίσης υψηλό επίπεδο προστασίας της ιδιωτικότητας και των δεδομένων προσωπικού χαρακτήρα, ώστε να διασφαλιστεί η εμπιστοσύνη των Ευρωπαίων σε αυτές τις τεχνολογίες. </w:t>
      </w:r>
    </w:p>
    <w:p w14:paraId="4C8222E3" w14:textId="77777777" w:rsidR="00916423" w:rsidRPr="00F257F7" w:rsidRDefault="00916423" w:rsidP="00916423">
      <w:pPr>
        <w:jc w:val="both"/>
      </w:pPr>
    </w:p>
    <w:p w14:paraId="3781323C" w14:textId="77777777" w:rsidR="00916423" w:rsidRPr="00F257F7" w:rsidRDefault="00F257F7" w:rsidP="00916423">
      <w:pPr>
        <w:jc w:val="both"/>
      </w:pPr>
      <w:r w:rsidRPr="00F257F7">
        <w:t>Ιδιαίτερη προσοχή θα πρέπει να δοθεί στη διασφάλιση ότι προωθούμε μια εξαιρετικά ανταγωνιστική, καινοτόμο και ασφαλή οικονομία δεδομένων εντός της Ένωσης, με σαφείς κανόνες και εμπιστοσύνη στα ευρωπαϊκά περιβάλλοντα κοινοχρησίας δεδομένων. Το ενιαίο σημείο εισόδου είναι μια ευπρόσδεκτη πρόταση για τον εξορθολογισμό της διαδικασίας υποβολής εκθέσεων, αλλά πρέπει να προχωρήσουμε πέρα από μια ενιαία πύλη και να εναρμονίσουμε το περιεχόμενο των υποβαλλόμενων στοιχείων, ώστε να μειωθεί πραγματικά ο διοικητικός φ</w:t>
      </w:r>
      <w:r w:rsidRPr="00F257F7">
        <w:t xml:space="preserve">όρτος για τις επιχειρήσεις. Μολονότι οι προσπάθειες απλούστευσης είναι ευπρόσδεκτες, δεν θα πρέπει να αποβούν εις βάρος των ευρωπαϊκών ΜΜΕ, όσον αφορά την πλήρη κατάργηση του κανονισμού P2B, ο οποίος προβλέπει σημαντικά μέτρα διαφάνειας και συμβατικής προβλεψιμότητας για τις ΜΜΕ, τα οποία πρέπει να διατηρηθούν.  </w:t>
      </w:r>
    </w:p>
    <w:p w14:paraId="7271047B" w14:textId="77777777" w:rsidR="00916423" w:rsidRPr="00F257F7" w:rsidRDefault="00916423" w:rsidP="00916423">
      <w:pPr>
        <w:jc w:val="both"/>
      </w:pPr>
    </w:p>
    <w:p w14:paraId="74C5D6F8" w14:textId="77777777" w:rsidR="00916423" w:rsidRPr="00F257F7" w:rsidRDefault="00F257F7" w:rsidP="00916423">
      <w:pPr>
        <w:jc w:val="both"/>
      </w:pPr>
      <w:r w:rsidRPr="00F257F7">
        <w:t xml:space="preserve">Η απλούστευση της συμμόρφωσης των εταιρειών με τους κανόνες προστασίας των δεδομένων για την προστασία των φυσικών προσώπων αποτελεί κοινό στόχο των εισηγητριών. Τα κοινά υποδείγματα για την κοινοποίηση παραβίασης δεδομένων προσωπικού χαρακτήρα και για τις εκτιμήσεις επιπτώσεων σχετικά με την προστασία των δεδομένων παρέχουν μεγαλύτερη απλούστευση και εναρμόνιση. Το ίδιο ισχύει και για τους καταλόγους που προσδιορίζουν τις περιστάσεις υπό τις οποίες μια παραβίαση δεδομένων είναι πιθανό να οδηγήσει σε υψηλό </w:t>
      </w:r>
      <w:r w:rsidRPr="00F257F7">
        <w:t>κίνδυνο, καθώς και για τους καταλόγους που προσδιορίζουν ποιες πράξεις επεξεργασίας απαιτούν εκτίμηση επιπτώσεων σχετικά με την προστασία των δεδομένων. Η εμπειρογνωσία του ΕΣΠΔ όσον αφορά την κατάρτιση των εν λόγω καταλόγων και υποδειγμάτων είναι αδιαμφισβήτητη και χρήζει αποσαφήνισης. Οι εισηγήτριες δεν θεωρούν ότι ο περιορισμός των δικαιωμάτων πρόσβασης του υποκειμένου των δεδομένων στα δεδομένα που υποβάλλονται σε επεξεργασία και το αφορούν είναι αναγκαίος ή αναλογικός για την επίτευξη απλούστευσης. Επο</w:t>
      </w:r>
      <w:r w:rsidRPr="00F257F7">
        <w:t xml:space="preserve">μένως, τα αυτοτελή δικαιώματα που προβλέπονται στο άρθρο 8 του Χάρτη των Θεμελιωδών Δικαιωμάτων, μεταξύ άλλων για σκοπούς πέραν της προστασίας των δεδομένων του ίδιου του υποκειμένου των δεδομένων, θα πρέπει να εξακολουθήσουν να τηρούνται.  </w:t>
      </w:r>
    </w:p>
    <w:p w14:paraId="64D4E4B3" w14:textId="77777777" w:rsidR="00916423" w:rsidRPr="00F257F7" w:rsidRDefault="00916423" w:rsidP="00916423">
      <w:pPr>
        <w:jc w:val="both"/>
      </w:pPr>
    </w:p>
    <w:p w14:paraId="56568390" w14:textId="77777777" w:rsidR="00916423" w:rsidRPr="00F257F7" w:rsidRDefault="00916423" w:rsidP="00916423">
      <w:pPr>
        <w:jc w:val="both"/>
      </w:pPr>
    </w:p>
    <w:p w14:paraId="500211AA" w14:textId="77777777" w:rsidR="00916423" w:rsidRPr="00F257F7" w:rsidRDefault="00F257F7" w:rsidP="00916423">
      <w:pPr>
        <w:jc w:val="both"/>
        <w:rPr>
          <w:u w:val="single"/>
        </w:rPr>
      </w:pPr>
      <w:r w:rsidRPr="00F257F7">
        <w:rPr>
          <w:u w:val="single"/>
        </w:rPr>
        <w:t xml:space="preserve">Γενικές παρατηρήσεις </w:t>
      </w:r>
    </w:p>
    <w:p w14:paraId="7A6C853D" w14:textId="77777777" w:rsidR="00916423" w:rsidRPr="00F257F7" w:rsidRDefault="00916423" w:rsidP="00916423">
      <w:pPr>
        <w:jc w:val="both"/>
      </w:pPr>
    </w:p>
    <w:p w14:paraId="3040773D" w14:textId="77777777" w:rsidR="00916423" w:rsidRPr="00F257F7" w:rsidRDefault="00F257F7" w:rsidP="00916423">
      <w:pPr>
        <w:jc w:val="both"/>
      </w:pPr>
      <w:r w:rsidRPr="00F257F7">
        <w:t xml:space="preserve">Κατά την εκπόνηση της παρούσας έκθεσης, οι συνεισηγήτριες άκουσαν ένα ευρύ φάσμα ενδιαφερόμενων μερών και αντιλήφθηκαν ότι υπάρχουν διαφορετικοί βαθμοί δυνητικών επιπτώσεων και ερμηνειών της πρότασης της Επιτροπής. Για να στηρίξει το έργο μας, το </w:t>
      </w:r>
      <w:r w:rsidRPr="00F257F7">
        <w:lastRenderedPageBreak/>
        <w:t xml:space="preserve">Κοινοβούλιο ζήτησε στοχευμένη εκτίμηση επιπτώσεων σχετικά με συγκεκριμένες διατάξεις των άρθρων 3, 4 και 10 της πρότασης, προκειμένου να παρασχεθεί μεγαλύτερη ασφάλεια δικαίου και να επιτευχθούν οι βασικοί στόχοι της δέσμης μέτρων Omnibus για τον ψηφιακό τομέα χωρίς να διακυβεύεται η προστασία των θεμελιωδών δικαιωμάτων. </w:t>
      </w:r>
    </w:p>
    <w:bookmarkEnd w:id="2"/>
    <w:p w14:paraId="342B1F3A" w14:textId="77777777" w:rsidR="00011199" w:rsidRPr="00F257F7" w:rsidRDefault="00011199">
      <w:pPr>
        <w:widowControl/>
        <w:sectPr w:rsidR="00011199" w:rsidRPr="00F257F7" w:rsidSect="0001119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59B328" w14:textId="77777777" w:rsidR="00011199" w:rsidRPr="00F257F7" w:rsidRDefault="00011199">
      <w:pPr>
        <w:widowControl/>
      </w:pPr>
    </w:p>
    <w:p w14:paraId="0D3B037D" w14:textId="77777777" w:rsidR="00011199" w:rsidRPr="00F257F7" w:rsidRDefault="00011199" w:rsidP="00011199"/>
    <w:p w14:paraId="2C0192ED" w14:textId="77777777" w:rsidR="00011199" w:rsidRPr="00F257F7" w:rsidRDefault="00F257F7" w:rsidP="007041CC">
      <w:pPr>
        <w:pStyle w:val="PageHeading"/>
        <w:rPr>
          <w:noProof/>
        </w:rPr>
      </w:pPr>
      <w:bookmarkStart w:id="3" w:name="FootprintPageRR"/>
      <w:bookmarkStart w:id="4" w:name="_Toc234334917"/>
      <w:r w:rsidRPr="00F257F7">
        <w:t>ΠΑΡΑΡΤΗΜΑ: ΔΗΛΩΣΕΙΣ ΕΙΣΗΓΗΣΕΩΝ</w:t>
      </w:r>
      <w:bookmarkEnd w:id="4"/>
    </w:p>
    <w:p w14:paraId="536E50A2" w14:textId="77777777" w:rsidR="00011199" w:rsidRPr="00F257F7" w:rsidRDefault="00F257F7" w:rsidP="00131E4E">
      <w:pPr>
        <w:pStyle w:val="Normal24a"/>
        <w:jc w:val="center"/>
      </w:pPr>
      <w:r w:rsidRPr="00F257F7">
        <w:rPr>
          <w:rFonts w:ascii="Arial" w:hAnsi="Arial"/>
          <w:b/>
          <w:snapToGrid w:val="0"/>
        </w:rPr>
        <w:t>ΔΗΛΩΣΗ ΕΙΣΗΓΗΣΕΩΝ ΤΗΣ AURA SALLA</w:t>
      </w:r>
    </w:p>
    <w:p w14:paraId="4A183C14" w14:textId="77777777" w:rsidR="00011199" w:rsidRPr="00F257F7" w:rsidRDefault="00F257F7" w:rsidP="00B31C6A">
      <w:pPr>
        <w:pStyle w:val="Normal24a"/>
        <w:spacing w:after="240"/>
      </w:pPr>
      <w:r w:rsidRPr="00F257F7">
        <w:rPr>
          <w:rStyle w:val="HideTWBExt"/>
        </w:rPr>
        <w:t>&lt;FootprintIntro&gt;</w:t>
      </w:r>
      <w:r w:rsidRPr="00F257F7">
        <w:t>Σύμφωνα με το άρθρο 8 του παραρτήματος Ι του Κανονισμού, η εισηγήτρια δηλώνει ότι έχει συμπεριλάβει στην έκθεσή της εισηγήσεις για θέματα που αφορούν το αντικείμενο του φακέλου που έλαβε κατά την εκπόνηση του σχεδίου έκθεσης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F257F7">
        <w:rPr>
          <w:rStyle w:val="FootnoteReference"/>
        </w:rPr>
        <w:footnoteReference w:id="2"/>
      </w:r>
      <w:r w:rsidRPr="00F257F7">
        <w:t>ή από τους ακόλουθους εκπροσώπους δημόσιων αρχών τρίτων χωρών, συμπεριλαμβανομένων των διπλωματικών αποστολών και πρεσβειών τους:</w:t>
      </w:r>
      <w:r w:rsidRPr="00F257F7">
        <w:rPr>
          <w:rStyle w:val="HideTWBExt"/>
        </w:rPr>
        <w:t>&lt;/FootprintIntro&gt;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9060"/>
      </w:tblGrid>
      <w:tr w:rsidR="00E512D1" w:rsidRPr="00F257F7" w14:paraId="21A3543B" w14:textId="77777777" w:rsidTr="00916423">
        <w:trPr>
          <w:gridBefore w:val="1"/>
          <w:wBefore w:w="113" w:type="dxa"/>
        </w:trPr>
        <w:tc>
          <w:tcPr>
            <w:tcW w:w="9060" w:type="dxa"/>
            <w:shd w:val="clear" w:color="auto" w:fill="auto"/>
          </w:tcPr>
          <w:p w14:paraId="1EC5B451" w14:textId="77777777" w:rsidR="00011199" w:rsidRPr="00F257F7" w:rsidRDefault="00F257F7" w:rsidP="00F42F07">
            <w:pPr>
              <w:pStyle w:val="NormalBoldCenter"/>
            </w:pPr>
            <w:r w:rsidRPr="00F257F7">
              <w:t>1. Εκπρόσωποι συμφερόντων που εμπίπτουν στο πεδίο εφαρμογής της διοργανικής συμφωνίας για ένα υποχρεωτικό μητρώο διαφάνειας</w:t>
            </w:r>
          </w:p>
        </w:tc>
      </w:tr>
      <w:tr w:rsidR="00E512D1" w:rsidRPr="00F257F7" w14:paraId="4FCB264A" w14:textId="77777777" w:rsidTr="00916423">
        <w:tc>
          <w:tcPr>
            <w:tcW w:w="9173" w:type="dxa"/>
            <w:gridSpan w:val="2"/>
            <w:shd w:val="clear" w:color="auto" w:fill="auto"/>
          </w:tcPr>
          <w:p w14:paraId="11E315E1" w14:textId="77777777" w:rsidR="00916423" w:rsidRPr="00F257F7" w:rsidRDefault="00F257F7" w:rsidP="00B4031F">
            <w:pPr>
              <w:pStyle w:val="NormalSingle"/>
              <w:rPr>
                <w:lang w:val="en-GB"/>
              </w:rPr>
            </w:pPr>
            <w:r w:rsidRPr="00F257F7">
              <w:rPr>
                <w:lang w:val="en-GB"/>
              </w:rPr>
              <w:t>Alliance for the Freedom of Car Repair (AFCAR)</w:t>
            </w:r>
          </w:p>
        </w:tc>
      </w:tr>
      <w:tr w:rsidR="00E512D1" w:rsidRPr="00F257F7" w14:paraId="7C06B101" w14:textId="77777777" w:rsidTr="00916423">
        <w:tc>
          <w:tcPr>
            <w:tcW w:w="9173" w:type="dxa"/>
            <w:gridSpan w:val="2"/>
            <w:shd w:val="clear" w:color="auto" w:fill="auto"/>
          </w:tcPr>
          <w:p w14:paraId="3F88BEA6" w14:textId="77777777" w:rsidR="00916423" w:rsidRPr="00F257F7" w:rsidRDefault="00F257F7" w:rsidP="00B4031F">
            <w:pPr>
              <w:pStyle w:val="NormalSingle"/>
              <w:rPr>
                <w:lang w:val="en-GB"/>
              </w:rPr>
            </w:pPr>
            <w:r w:rsidRPr="00F257F7">
              <w:rPr>
                <w:lang w:val="en-GB"/>
              </w:rPr>
              <w:t>Automotive Data Publishers’ Association (ADPA)</w:t>
            </w:r>
          </w:p>
        </w:tc>
      </w:tr>
      <w:tr w:rsidR="00E512D1" w:rsidRPr="00F257F7" w14:paraId="44082D03" w14:textId="77777777" w:rsidTr="00916423">
        <w:tc>
          <w:tcPr>
            <w:tcW w:w="9173" w:type="dxa"/>
            <w:gridSpan w:val="2"/>
            <w:shd w:val="clear" w:color="auto" w:fill="auto"/>
          </w:tcPr>
          <w:p w14:paraId="27C1773D" w14:textId="77777777" w:rsidR="00916423" w:rsidRPr="00F257F7" w:rsidRDefault="00F257F7" w:rsidP="00B4031F">
            <w:pPr>
              <w:pStyle w:val="NormalSingle"/>
            </w:pPr>
            <w:r w:rsidRPr="00F257F7">
              <w:t>University of Tampere</w:t>
            </w:r>
          </w:p>
        </w:tc>
      </w:tr>
      <w:tr w:rsidR="00E512D1" w:rsidRPr="00F257F7" w14:paraId="6D5C1F5E" w14:textId="77777777" w:rsidTr="00916423">
        <w:tc>
          <w:tcPr>
            <w:tcW w:w="9173" w:type="dxa"/>
            <w:gridSpan w:val="2"/>
            <w:shd w:val="clear" w:color="auto" w:fill="auto"/>
          </w:tcPr>
          <w:p w14:paraId="08B39B5E" w14:textId="77777777" w:rsidR="00916423" w:rsidRPr="00F257F7" w:rsidRDefault="00F257F7" w:rsidP="00B4031F">
            <w:pPr>
              <w:pStyle w:val="NormalSingle"/>
              <w:rPr>
                <w:lang w:val="en-GB"/>
              </w:rPr>
            </w:pPr>
            <w:r w:rsidRPr="00F257F7">
              <w:rPr>
                <w:lang w:val="en-GB"/>
              </w:rPr>
              <w:t>Häme University of Applied Sciences</w:t>
            </w:r>
          </w:p>
        </w:tc>
      </w:tr>
      <w:tr w:rsidR="00E512D1" w:rsidRPr="00F257F7" w14:paraId="75733CA8" w14:textId="77777777" w:rsidTr="00916423">
        <w:tc>
          <w:tcPr>
            <w:tcW w:w="9173" w:type="dxa"/>
            <w:gridSpan w:val="2"/>
            <w:shd w:val="clear" w:color="auto" w:fill="auto"/>
          </w:tcPr>
          <w:p w14:paraId="022C3829" w14:textId="77777777" w:rsidR="00916423" w:rsidRPr="00F257F7" w:rsidRDefault="00F257F7" w:rsidP="00B4031F">
            <w:pPr>
              <w:pStyle w:val="NormalSingle"/>
            </w:pPr>
            <w:r w:rsidRPr="00F257F7">
              <w:t>BMW</w:t>
            </w:r>
          </w:p>
        </w:tc>
      </w:tr>
      <w:tr w:rsidR="00E512D1" w:rsidRPr="00F257F7" w14:paraId="2EF8979D" w14:textId="77777777" w:rsidTr="00916423">
        <w:tc>
          <w:tcPr>
            <w:tcW w:w="9173" w:type="dxa"/>
            <w:gridSpan w:val="2"/>
            <w:shd w:val="clear" w:color="auto" w:fill="auto"/>
          </w:tcPr>
          <w:p w14:paraId="60EAE8FA" w14:textId="77777777" w:rsidR="00916423" w:rsidRPr="00F257F7" w:rsidRDefault="00F257F7" w:rsidP="00B4031F">
            <w:pPr>
              <w:pStyle w:val="NormalSingle"/>
            </w:pPr>
            <w:r w:rsidRPr="00F257F7">
              <w:t>Applia</w:t>
            </w:r>
          </w:p>
        </w:tc>
      </w:tr>
      <w:tr w:rsidR="00E512D1" w:rsidRPr="00F257F7" w14:paraId="6AF66418" w14:textId="77777777" w:rsidTr="00916423">
        <w:tc>
          <w:tcPr>
            <w:tcW w:w="9173" w:type="dxa"/>
            <w:gridSpan w:val="2"/>
            <w:shd w:val="clear" w:color="auto" w:fill="auto"/>
          </w:tcPr>
          <w:p w14:paraId="11DD1EE1" w14:textId="77777777" w:rsidR="00916423" w:rsidRPr="00F257F7" w:rsidRDefault="00F257F7" w:rsidP="00B4031F">
            <w:pPr>
              <w:pStyle w:val="NormalSingle"/>
            </w:pPr>
            <w:r w:rsidRPr="00F257F7">
              <w:t>Medtech Europe</w:t>
            </w:r>
          </w:p>
        </w:tc>
      </w:tr>
      <w:tr w:rsidR="00E512D1" w:rsidRPr="00F257F7" w14:paraId="638928A7" w14:textId="77777777" w:rsidTr="00916423">
        <w:tc>
          <w:tcPr>
            <w:tcW w:w="9173" w:type="dxa"/>
            <w:gridSpan w:val="2"/>
            <w:shd w:val="clear" w:color="auto" w:fill="auto"/>
          </w:tcPr>
          <w:p w14:paraId="096ADC11" w14:textId="77777777" w:rsidR="00916423" w:rsidRPr="00F257F7" w:rsidRDefault="00F257F7" w:rsidP="00B4031F">
            <w:pPr>
              <w:pStyle w:val="NormalSingle"/>
            </w:pPr>
            <w:r w:rsidRPr="00F257F7">
              <w:t>SOK</w:t>
            </w:r>
          </w:p>
        </w:tc>
      </w:tr>
      <w:tr w:rsidR="00E512D1" w:rsidRPr="00F257F7" w14:paraId="5B5A925E" w14:textId="77777777" w:rsidTr="00916423">
        <w:tc>
          <w:tcPr>
            <w:tcW w:w="9173" w:type="dxa"/>
            <w:gridSpan w:val="2"/>
            <w:shd w:val="clear" w:color="auto" w:fill="auto"/>
          </w:tcPr>
          <w:p w14:paraId="1FE97C84" w14:textId="77777777" w:rsidR="00916423" w:rsidRPr="00F257F7" w:rsidRDefault="00F257F7" w:rsidP="00B4031F">
            <w:pPr>
              <w:pStyle w:val="NormalSingle"/>
            </w:pPr>
            <w:r w:rsidRPr="00F257F7">
              <w:t>COCIR</w:t>
            </w:r>
          </w:p>
        </w:tc>
      </w:tr>
      <w:tr w:rsidR="00E512D1" w:rsidRPr="00F257F7" w14:paraId="7B1F7C46" w14:textId="77777777" w:rsidTr="00916423">
        <w:tc>
          <w:tcPr>
            <w:tcW w:w="9173" w:type="dxa"/>
            <w:gridSpan w:val="2"/>
            <w:shd w:val="clear" w:color="auto" w:fill="auto"/>
          </w:tcPr>
          <w:p w14:paraId="3CAE05C0" w14:textId="77777777" w:rsidR="00916423" w:rsidRPr="00F257F7" w:rsidRDefault="00F257F7" w:rsidP="00B4031F">
            <w:pPr>
              <w:pStyle w:val="NormalSingle"/>
            </w:pPr>
            <w:r w:rsidRPr="00F257F7">
              <w:t xml:space="preserve">Philips </w:t>
            </w:r>
          </w:p>
        </w:tc>
      </w:tr>
      <w:tr w:rsidR="00E512D1" w:rsidRPr="00F257F7" w14:paraId="5E34F586" w14:textId="77777777" w:rsidTr="00916423">
        <w:tc>
          <w:tcPr>
            <w:tcW w:w="9173" w:type="dxa"/>
            <w:gridSpan w:val="2"/>
            <w:shd w:val="clear" w:color="auto" w:fill="auto"/>
          </w:tcPr>
          <w:p w14:paraId="01EF8E5B" w14:textId="77777777" w:rsidR="00916423" w:rsidRPr="00F257F7" w:rsidRDefault="00F257F7" w:rsidP="00B4031F">
            <w:pPr>
              <w:pStyle w:val="NormalSingle"/>
              <w:rPr>
                <w:lang w:val="en-GB"/>
              </w:rPr>
            </w:pPr>
            <w:r w:rsidRPr="00F257F7">
              <w:rPr>
                <w:lang w:val="en-GB"/>
              </w:rPr>
              <w:t>Technology Industries of Finland (Teknologiateollisuus ry)</w:t>
            </w:r>
          </w:p>
        </w:tc>
      </w:tr>
      <w:tr w:rsidR="00E512D1" w:rsidRPr="00F257F7" w14:paraId="383C2353" w14:textId="77777777" w:rsidTr="00916423">
        <w:tc>
          <w:tcPr>
            <w:tcW w:w="9173" w:type="dxa"/>
            <w:gridSpan w:val="2"/>
            <w:shd w:val="clear" w:color="auto" w:fill="auto"/>
          </w:tcPr>
          <w:p w14:paraId="30BC05ED" w14:textId="77777777" w:rsidR="00916423" w:rsidRPr="00F257F7" w:rsidRDefault="00F257F7" w:rsidP="00B4031F">
            <w:pPr>
              <w:pStyle w:val="NormalSingle"/>
            </w:pPr>
            <w:r w:rsidRPr="00F257F7">
              <w:t>Telefonica</w:t>
            </w:r>
          </w:p>
        </w:tc>
      </w:tr>
      <w:tr w:rsidR="00E512D1" w:rsidRPr="00F257F7" w14:paraId="5C2A7A42" w14:textId="77777777" w:rsidTr="00916423">
        <w:tc>
          <w:tcPr>
            <w:tcW w:w="9173" w:type="dxa"/>
            <w:gridSpan w:val="2"/>
            <w:shd w:val="clear" w:color="auto" w:fill="auto"/>
          </w:tcPr>
          <w:p w14:paraId="7623F2E7" w14:textId="77777777" w:rsidR="00916423" w:rsidRPr="00F257F7" w:rsidRDefault="00F257F7" w:rsidP="00B4031F">
            <w:pPr>
              <w:pStyle w:val="NormalSingle"/>
            </w:pPr>
            <w:r w:rsidRPr="00F257F7">
              <w:t>Edri – European Digital Rights</w:t>
            </w:r>
          </w:p>
        </w:tc>
      </w:tr>
      <w:tr w:rsidR="00E512D1" w:rsidRPr="00F257F7" w14:paraId="12FC8A2F" w14:textId="77777777" w:rsidTr="00916423">
        <w:tc>
          <w:tcPr>
            <w:tcW w:w="9173" w:type="dxa"/>
            <w:gridSpan w:val="2"/>
            <w:shd w:val="clear" w:color="auto" w:fill="auto"/>
          </w:tcPr>
          <w:p w14:paraId="64A11702" w14:textId="77777777" w:rsidR="00916423" w:rsidRPr="00F257F7" w:rsidRDefault="00F257F7" w:rsidP="00B4031F">
            <w:r w:rsidRPr="00F257F7">
              <w:t>German Advertising Federation (ZAW)</w:t>
            </w:r>
          </w:p>
        </w:tc>
      </w:tr>
      <w:tr w:rsidR="00E512D1" w:rsidRPr="00F257F7" w14:paraId="338EE626" w14:textId="77777777" w:rsidTr="00916423">
        <w:tc>
          <w:tcPr>
            <w:tcW w:w="9173" w:type="dxa"/>
            <w:gridSpan w:val="2"/>
            <w:shd w:val="clear" w:color="auto" w:fill="auto"/>
          </w:tcPr>
          <w:p w14:paraId="7D4DFA79" w14:textId="77777777" w:rsidR="00916423" w:rsidRPr="00F257F7" w:rsidRDefault="00F257F7" w:rsidP="00B4031F">
            <w:pPr>
              <w:pStyle w:val="NormalSingle"/>
            </w:pPr>
            <w:r w:rsidRPr="00F257F7">
              <w:t>BEUC</w:t>
            </w:r>
          </w:p>
        </w:tc>
      </w:tr>
      <w:tr w:rsidR="00E512D1" w:rsidRPr="00F257F7" w14:paraId="457C2C83" w14:textId="77777777" w:rsidTr="00916423">
        <w:tc>
          <w:tcPr>
            <w:tcW w:w="9173" w:type="dxa"/>
            <w:gridSpan w:val="2"/>
            <w:shd w:val="clear" w:color="auto" w:fill="auto"/>
          </w:tcPr>
          <w:p w14:paraId="0C2012C1" w14:textId="77777777" w:rsidR="00916423" w:rsidRPr="00F257F7" w:rsidRDefault="00F257F7" w:rsidP="00B4031F">
            <w:pPr>
              <w:pStyle w:val="NormalSingle"/>
            </w:pPr>
            <w:r w:rsidRPr="00F257F7">
              <w:t>European Fintech Association</w:t>
            </w:r>
          </w:p>
        </w:tc>
      </w:tr>
      <w:tr w:rsidR="00E512D1" w:rsidRPr="00F257F7" w14:paraId="5668D12B" w14:textId="77777777" w:rsidTr="00916423">
        <w:tc>
          <w:tcPr>
            <w:tcW w:w="9173" w:type="dxa"/>
            <w:gridSpan w:val="2"/>
            <w:shd w:val="clear" w:color="auto" w:fill="auto"/>
          </w:tcPr>
          <w:p w14:paraId="47C4727C" w14:textId="77777777" w:rsidR="00916423" w:rsidRPr="00F257F7" w:rsidRDefault="00F257F7" w:rsidP="00B4031F">
            <w:pPr>
              <w:pStyle w:val="NormalSingle"/>
              <w:rPr>
                <w:lang w:val="en-GB"/>
              </w:rPr>
            </w:pPr>
            <w:r w:rsidRPr="00F257F7">
              <w:rPr>
                <w:lang w:val="en-GB"/>
              </w:rPr>
              <w:t>European Data Protection Supervisor (EDPS)</w:t>
            </w:r>
          </w:p>
        </w:tc>
      </w:tr>
      <w:tr w:rsidR="00E512D1" w:rsidRPr="00F257F7" w14:paraId="784ED35D" w14:textId="77777777" w:rsidTr="00916423">
        <w:tc>
          <w:tcPr>
            <w:tcW w:w="9173" w:type="dxa"/>
            <w:gridSpan w:val="2"/>
            <w:shd w:val="clear" w:color="auto" w:fill="auto"/>
          </w:tcPr>
          <w:p w14:paraId="0E2D3B76" w14:textId="77777777" w:rsidR="00916423" w:rsidRPr="00F257F7" w:rsidRDefault="00F257F7" w:rsidP="00B4031F">
            <w:pPr>
              <w:pStyle w:val="NormalSingle"/>
            </w:pPr>
            <w:r w:rsidRPr="00F257F7">
              <w:t>Orgalim</w:t>
            </w:r>
          </w:p>
        </w:tc>
      </w:tr>
      <w:tr w:rsidR="00E512D1" w:rsidRPr="00F257F7" w14:paraId="065A0E18" w14:textId="77777777" w:rsidTr="00916423">
        <w:tc>
          <w:tcPr>
            <w:tcW w:w="9173" w:type="dxa"/>
            <w:gridSpan w:val="2"/>
            <w:shd w:val="clear" w:color="auto" w:fill="auto"/>
          </w:tcPr>
          <w:p w14:paraId="030F8B27" w14:textId="77777777" w:rsidR="00916423" w:rsidRPr="00F257F7" w:rsidRDefault="00F257F7" w:rsidP="00B4031F">
            <w:pPr>
              <w:pStyle w:val="NormalSingle"/>
            </w:pPr>
            <w:r w:rsidRPr="00F257F7">
              <w:t>EU Tech Alliance (EUTA)</w:t>
            </w:r>
          </w:p>
        </w:tc>
      </w:tr>
      <w:tr w:rsidR="00E512D1" w:rsidRPr="00F257F7" w14:paraId="4724D763" w14:textId="77777777" w:rsidTr="00916423">
        <w:tc>
          <w:tcPr>
            <w:tcW w:w="9173" w:type="dxa"/>
            <w:gridSpan w:val="2"/>
            <w:shd w:val="clear" w:color="auto" w:fill="auto"/>
          </w:tcPr>
          <w:p w14:paraId="47DB67AB" w14:textId="77777777" w:rsidR="00916423" w:rsidRPr="00F257F7" w:rsidRDefault="00F257F7" w:rsidP="00B4031F">
            <w:pPr>
              <w:pStyle w:val="NormalSingle"/>
            </w:pPr>
            <w:r w:rsidRPr="00F257F7">
              <w:t>Hotrec</w:t>
            </w:r>
          </w:p>
        </w:tc>
      </w:tr>
      <w:tr w:rsidR="00E512D1" w:rsidRPr="00F257F7" w14:paraId="0ACD30A1" w14:textId="77777777" w:rsidTr="00916423">
        <w:tc>
          <w:tcPr>
            <w:tcW w:w="9173" w:type="dxa"/>
            <w:gridSpan w:val="2"/>
            <w:shd w:val="clear" w:color="auto" w:fill="auto"/>
          </w:tcPr>
          <w:p w14:paraId="6B67DE6F" w14:textId="77777777" w:rsidR="00916423" w:rsidRPr="00F257F7" w:rsidRDefault="00F257F7" w:rsidP="00B4031F">
            <w:pPr>
              <w:pStyle w:val="NormalSingle"/>
            </w:pPr>
            <w:r w:rsidRPr="00F257F7">
              <w:t>European Hotel Forum</w:t>
            </w:r>
          </w:p>
        </w:tc>
      </w:tr>
      <w:tr w:rsidR="00E512D1" w:rsidRPr="00F257F7" w14:paraId="358936C0" w14:textId="77777777" w:rsidTr="00916423">
        <w:tc>
          <w:tcPr>
            <w:tcW w:w="9173" w:type="dxa"/>
            <w:gridSpan w:val="2"/>
            <w:shd w:val="clear" w:color="auto" w:fill="auto"/>
          </w:tcPr>
          <w:p w14:paraId="7CCF3DF7" w14:textId="77777777" w:rsidR="00916423" w:rsidRPr="00F257F7" w:rsidRDefault="00F257F7" w:rsidP="00B4031F">
            <w:pPr>
              <w:pStyle w:val="NormalSingle"/>
            </w:pPr>
            <w:r w:rsidRPr="00F257F7">
              <w:t>Amadeus</w:t>
            </w:r>
          </w:p>
        </w:tc>
      </w:tr>
      <w:tr w:rsidR="00E512D1" w:rsidRPr="00F257F7" w14:paraId="441436F2" w14:textId="77777777" w:rsidTr="00916423">
        <w:tc>
          <w:tcPr>
            <w:tcW w:w="9173" w:type="dxa"/>
            <w:gridSpan w:val="2"/>
            <w:shd w:val="clear" w:color="auto" w:fill="auto"/>
          </w:tcPr>
          <w:p w14:paraId="6C062DB4" w14:textId="77777777" w:rsidR="00916423" w:rsidRPr="00F257F7" w:rsidRDefault="00F257F7" w:rsidP="00B4031F">
            <w:pPr>
              <w:pStyle w:val="NormalSingle"/>
            </w:pPr>
            <w:r w:rsidRPr="00F257F7">
              <w:t>Axceptio</w:t>
            </w:r>
          </w:p>
        </w:tc>
      </w:tr>
      <w:tr w:rsidR="00E512D1" w:rsidRPr="00F257F7" w14:paraId="6EB2BC4D" w14:textId="77777777" w:rsidTr="00916423">
        <w:tc>
          <w:tcPr>
            <w:tcW w:w="9173" w:type="dxa"/>
            <w:gridSpan w:val="2"/>
            <w:shd w:val="clear" w:color="auto" w:fill="auto"/>
          </w:tcPr>
          <w:p w14:paraId="568CB2C3" w14:textId="77777777" w:rsidR="00916423" w:rsidRPr="00F257F7" w:rsidRDefault="00F257F7" w:rsidP="00B4031F">
            <w:pPr>
              <w:pStyle w:val="NormalSingle"/>
            </w:pPr>
            <w:r w:rsidRPr="00F257F7">
              <w:t>Finanssiala</w:t>
            </w:r>
          </w:p>
        </w:tc>
      </w:tr>
      <w:tr w:rsidR="00E512D1" w:rsidRPr="00F257F7" w14:paraId="39E9161D" w14:textId="77777777" w:rsidTr="00916423">
        <w:tc>
          <w:tcPr>
            <w:tcW w:w="9173" w:type="dxa"/>
            <w:gridSpan w:val="2"/>
            <w:shd w:val="clear" w:color="auto" w:fill="auto"/>
          </w:tcPr>
          <w:p w14:paraId="59EED187" w14:textId="77777777" w:rsidR="00916423" w:rsidRPr="00F257F7" w:rsidRDefault="00F257F7" w:rsidP="00B4031F">
            <w:pPr>
              <w:pStyle w:val="NormalSingle"/>
            </w:pPr>
            <w:r w:rsidRPr="00F257F7">
              <w:t>Volkswagen Group</w:t>
            </w:r>
          </w:p>
        </w:tc>
      </w:tr>
      <w:tr w:rsidR="00E512D1" w:rsidRPr="00F257F7" w14:paraId="740C8FCC" w14:textId="77777777" w:rsidTr="00916423">
        <w:tc>
          <w:tcPr>
            <w:tcW w:w="9173" w:type="dxa"/>
            <w:gridSpan w:val="2"/>
            <w:shd w:val="clear" w:color="auto" w:fill="auto"/>
          </w:tcPr>
          <w:p w14:paraId="3E0229DB" w14:textId="77777777" w:rsidR="00916423" w:rsidRPr="00F257F7" w:rsidRDefault="00F257F7" w:rsidP="00B4031F">
            <w:pPr>
              <w:pStyle w:val="NormalSingle"/>
            </w:pPr>
            <w:r w:rsidRPr="00F257F7">
              <w:t>Alstom</w:t>
            </w:r>
          </w:p>
        </w:tc>
      </w:tr>
      <w:tr w:rsidR="00E512D1" w:rsidRPr="00F257F7" w14:paraId="0233EBFD" w14:textId="77777777" w:rsidTr="00916423">
        <w:tc>
          <w:tcPr>
            <w:tcW w:w="9173" w:type="dxa"/>
            <w:gridSpan w:val="2"/>
            <w:shd w:val="clear" w:color="auto" w:fill="auto"/>
          </w:tcPr>
          <w:p w14:paraId="20F56BC3" w14:textId="77777777" w:rsidR="00916423" w:rsidRPr="00F257F7" w:rsidRDefault="00F257F7" w:rsidP="00B4031F">
            <w:pPr>
              <w:rPr>
                <w:lang w:val="en-GB"/>
              </w:rPr>
            </w:pPr>
            <w:r w:rsidRPr="00F257F7">
              <w:rPr>
                <w:lang w:val="en-GB"/>
              </w:rPr>
              <w:lastRenderedPageBreak/>
              <w:t>EFPIA (European Federation of Pharmaceutical Industries and Associations)</w:t>
            </w:r>
          </w:p>
        </w:tc>
      </w:tr>
      <w:tr w:rsidR="00E512D1" w:rsidRPr="00F257F7" w14:paraId="63F554CD" w14:textId="77777777" w:rsidTr="00916423">
        <w:tc>
          <w:tcPr>
            <w:tcW w:w="9173" w:type="dxa"/>
            <w:gridSpan w:val="2"/>
            <w:shd w:val="clear" w:color="auto" w:fill="auto"/>
          </w:tcPr>
          <w:p w14:paraId="1CF0FBB7" w14:textId="77777777" w:rsidR="00916423" w:rsidRPr="00F257F7" w:rsidRDefault="00F257F7" w:rsidP="00B4031F">
            <w:pPr>
              <w:pStyle w:val="NormalSingle"/>
            </w:pPr>
            <w:r w:rsidRPr="00F257F7">
              <w:t>EFCA (European Engineering Consultancies)</w:t>
            </w:r>
          </w:p>
        </w:tc>
      </w:tr>
      <w:tr w:rsidR="00E512D1" w:rsidRPr="00F257F7" w14:paraId="3B6C2802" w14:textId="77777777" w:rsidTr="00916423">
        <w:tc>
          <w:tcPr>
            <w:tcW w:w="9173" w:type="dxa"/>
            <w:gridSpan w:val="2"/>
            <w:shd w:val="clear" w:color="auto" w:fill="auto"/>
          </w:tcPr>
          <w:p w14:paraId="55C32B97" w14:textId="77777777" w:rsidR="00916423" w:rsidRPr="00F257F7" w:rsidRDefault="00F257F7" w:rsidP="00B4031F">
            <w:pPr>
              <w:pStyle w:val="NormalSingle"/>
            </w:pPr>
            <w:r w:rsidRPr="00F257F7">
              <w:t>IAB Europe</w:t>
            </w:r>
          </w:p>
        </w:tc>
      </w:tr>
      <w:tr w:rsidR="00E512D1" w:rsidRPr="00F257F7" w14:paraId="390424C0" w14:textId="77777777" w:rsidTr="00916423">
        <w:tc>
          <w:tcPr>
            <w:tcW w:w="9173" w:type="dxa"/>
            <w:gridSpan w:val="2"/>
            <w:shd w:val="clear" w:color="auto" w:fill="auto"/>
          </w:tcPr>
          <w:p w14:paraId="3F479AA3" w14:textId="77777777" w:rsidR="00916423" w:rsidRPr="00F257F7" w:rsidRDefault="00F257F7" w:rsidP="00B4031F">
            <w:pPr>
              <w:pStyle w:val="NormalSingle"/>
            </w:pPr>
            <w:r w:rsidRPr="00F257F7">
              <w:t>German Insurance Association (GDV)</w:t>
            </w:r>
          </w:p>
        </w:tc>
      </w:tr>
      <w:tr w:rsidR="00E512D1" w:rsidRPr="00F257F7" w14:paraId="532C967F" w14:textId="77777777" w:rsidTr="00916423">
        <w:tc>
          <w:tcPr>
            <w:tcW w:w="9173" w:type="dxa"/>
            <w:gridSpan w:val="2"/>
            <w:shd w:val="clear" w:color="auto" w:fill="auto"/>
          </w:tcPr>
          <w:p w14:paraId="6F02A2CD" w14:textId="77777777" w:rsidR="00916423" w:rsidRPr="00F257F7" w:rsidRDefault="00F257F7" w:rsidP="00B4031F">
            <w:pPr>
              <w:pStyle w:val="NormalSingle"/>
            </w:pPr>
            <w:r w:rsidRPr="00F257F7">
              <w:t>VDMA</w:t>
            </w:r>
          </w:p>
        </w:tc>
      </w:tr>
      <w:tr w:rsidR="00E512D1" w:rsidRPr="00F257F7" w14:paraId="543D47DF" w14:textId="77777777" w:rsidTr="00916423">
        <w:tc>
          <w:tcPr>
            <w:tcW w:w="9173" w:type="dxa"/>
            <w:gridSpan w:val="2"/>
            <w:shd w:val="clear" w:color="auto" w:fill="auto"/>
          </w:tcPr>
          <w:p w14:paraId="70966212" w14:textId="77777777" w:rsidR="00916423" w:rsidRPr="00F257F7" w:rsidRDefault="00F257F7" w:rsidP="00B4031F">
            <w:pPr>
              <w:pStyle w:val="NormalSingle"/>
            </w:pPr>
            <w:r w:rsidRPr="00F257F7">
              <w:t>Sanoma Media</w:t>
            </w:r>
          </w:p>
        </w:tc>
      </w:tr>
      <w:tr w:rsidR="00E512D1" w:rsidRPr="00F257F7" w14:paraId="3384F0E7" w14:textId="77777777" w:rsidTr="00916423">
        <w:tc>
          <w:tcPr>
            <w:tcW w:w="9173" w:type="dxa"/>
            <w:gridSpan w:val="2"/>
            <w:shd w:val="clear" w:color="auto" w:fill="auto"/>
          </w:tcPr>
          <w:p w14:paraId="4DFB0F40" w14:textId="77777777" w:rsidR="00916423" w:rsidRPr="00F257F7" w:rsidRDefault="00F257F7" w:rsidP="00B4031F">
            <w:pPr>
              <w:pStyle w:val="NormalSingle"/>
            </w:pPr>
            <w:r w:rsidRPr="00F257F7">
              <w:t>Schibsted</w:t>
            </w:r>
          </w:p>
        </w:tc>
      </w:tr>
      <w:tr w:rsidR="00E512D1" w:rsidRPr="00F257F7" w14:paraId="2EC2593D" w14:textId="77777777" w:rsidTr="00916423">
        <w:tc>
          <w:tcPr>
            <w:tcW w:w="9173" w:type="dxa"/>
            <w:gridSpan w:val="2"/>
            <w:shd w:val="clear" w:color="auto" w:fill="auto"/>
          </w:tcPr>
          <w:p w14:paraId="0E1AA1EA" w14:textId="77777777" w:rsidR="00916423" w:rsidRPr="00F257F7" w:rsidRDefault="00F257F7" w:rsidP="00B4031F">
            <w:pPr>
              <w:pStyle w:val="NormalSingle"/>
            </w:pPr>
            <w:r w:rsidRPr="00F257F7">
              <w:t>JP Politiken Media Group</w:t>
            </w:r>
          </w:p>
        </w:tc>
      </w:tr>
      <w:tr w:rsidR="00E512D1" w:rsidRPr="00F257F7" w14:paraId="4B67A293" w14:textId="77777777" w:rsidTr="00916423">
        <w:tc>
          <w:tcPr>
            <w:tcW w:w="9173" w:type="dxa"/>
            <w:gridSpan w:val="2"/>
            <w:shd w:val="clear" w:color="auto" w:fill="auto"/>
          </w:tcPr>
          <w:p w14:paraId="70E63AB8" w14:textId="77777777" w:rsidR="00916423" w:rsidRPr="00F257F7" w:rsidRDefault="00F257F7" w:rsidP="00B4031F">
            <w:pPr>
              <w:pStyle w:val="NormalSingle"/>
            </w:pPr>
            <w:r w:rsidRPr="00F257F7">
              <w:t>Zalando</w:t>
            </w:r>
          </w:p>
        </w:tc>
      </w:tr>
      <w:tr w:rsidR="00E512D1" w:rsidRPr="00F257F7" w14:paraId="37F518A5" w14:textId="77777777" w:rsidTr="00916423">
        <w:tc>
          <w:tcPr>
            <w:tcW w:w="9173" w:type="dxa"/>
            <w:gridSpan w:val="2"/>
            <w:shd w:val="clear" w:color="auto" w:fill="auto"/>
          </w:tcPr>
          <w:p w14:paraId="61D4B372" w14:textId="77777777" w:rsidR="00916423" w:rsidRPr="00F257F7" w:rsidRDefault="00F257F7" w:rsidP="00B4031F">
            <w:pPr>
              <w:pStyle w:val="NormalSingle"/>
            </w:pPr>
            <w:r w:rsidRPr="00F257F7">
              <w:t>AI Sweden</w:t>
            </w:r>
          </w:p>
        </w:tc>
      </w:tr>
      <w:tr w:rsidR="00E512D1" w:rsidRPr="00F257F7" w14:paraId="56B6BEB9" w14:textId="77777777" w:rsidTr="00916423">
        <w:tc>
          <w:tcPr>
            <w:tcW w:w="9173" w:type="dxa"/>
            <w:gridSpan w:val="2"/>
            <w:shd w:val="clear" w:color="auto" w:fill="auto"/>
          </w:tcPr>
          <w:p w14:paraId="50BF51ED" w14:textId="77777777" w:rsidR="00916423" w:rsidRPr="00F257F7" w:rsidRDefault="00F257F7" w:rsidP="00B4031F">
            <w:pPr>
              <w:pStyle w:val="NormalSingle"/>
            </w:pPr>
            <w:r w:rsidRPr="00F257F7">
              <w:t>Noyb</w:t>
            </w:r>
          </w:p>
        </w:tc>
      </w:tr>
      <w:tr w:rsidR="00E512D1" w:rsidRPr="00F257F7" w14:paraId="4167A722" w14:textId="77777777" w:rsidTr="00916423">
        <w:tc>
          <w:tcPr>
            <w:tcW w:w="9173" w:type="dxa"/>
            <w:gridSpan w:val="2"/>
            <w:shd w:val="clear" w:color="auto" w:fill="auto"/>
          </w:tcPr>
          <w:p w14:paraId="3BBF9FF1" w14:textId="77777777" w:rsidR="00916423" w:rsidRPr="00F257F7" w:rsidRDefault="00F257F7" w:rsidP="00B4031F">
            <w:pPr>
              <w:pStyle w:val="NormalSingle"/>
            </w:pPr>
            <w:r w:rsidRPr="00F257F7">
              <w:t>Suomen Yrittäjät</w:t>
            </w:r>
          </w:p>
        </w:tc>
      </w:tr>
      <w:tr w:rsidR="00E512D1" w:rsidRPr="00F257F7" w14:paraId="14CD6B7E" w14:textId="77777777" w:rsidTr="00916423">
        <w:tc>
          <w:tcPr>
            <w:tcW w:w="9173" w:type="dxa"/>
            <w:gridSpan w:val="2"/>
            <w:shd w:val="clear" w:color="auto" w:fill="auto"/>
          </w:tcPr>
          <w:p w14:paraId="4083A13D" w14:textId="77777777" w:rsidR="00916423" w:rsidRPr="00F257F7" w:rsidRDefault="00F257F7" w:rsidP="00B4031F">
            <w:pPr>
              <w:pStyle w:val="NormalSingle"/>
            </w:pPr>
            <w:r w:rsidRPr="00F257F7">
              <w:t>Criteo</w:t>
            </w:r>
          </w:p>
        </w:tc>
      </w:tr>
      <w:tr w:rsidR="00E512D1" w:rsidRPr="00F257F7" w14:paraId="79098081" w14:textId="77777777" w:rsidTr="00916423">
        <w:tc>
          <w:tcPr>
            <w:tcW w:w="9173" w:type="dxa"/>
            <w:gridSpan w:val="2"/>
            <w:shd w:val="clear" w:color="auto" w:fill="auto"/>
          </w:tcPr>
          <w:p w14:paraId="27A17B72" w14:textId="77777777" w:rsidR="00916423" w:rsidRPr="00F257F7" w:rsidRDefault="00F257F7" w:rsidP="00B4031F">
            <w:pPr>
              <w:pStyle w:val="NormalSingle"/>
            </w:pPr>
            <w:r w:rsidRPr="00F257F7">
              <w:t>Siemens Energy</w:t>
            </w:r>
          </w:p>
        </w:tc>
      </w:tr>
      <w:tr w:rsidR="00E512D1" w:rsidRPr="00F257F7" w14:paraId="4C849464" w14:textId="77777777" w:rsidTr="00916423">
        <w:tc>
          <w:tcPr>
            <w:tcW w:w="9173" w:type="dxa"/>
            <w:gridSpan w:val="2"/>
            <w:shd w:val="clear" w:color="auto" w:fill="auto"/>
          </w:tcPr>
          <w:p w14:paraId="7C93C8A0" w14:textId="77777777" w:rsidR="00916423" w:rsidRPr="00F257F7" w:rsidRDefault="00F257F7" w:rsidP="00B4031F">
            <w:pPr>
              <w:pStyle w:val="NormalSingle"/>
            </w:pPr>
            <w:r w:rsidRPr="00F257F7">
              <w:t>Ledger</w:t>
            </w:r>
          </w:p>
        </w:tc>
      </w:tr>
      <w:tr w:rsidR="00E512D1" w:rsidRPr="00F257F7" w14:paraId="7755F508" w14:textId="77777777" w:rsidTr="00916423">
        <w:tc>
          <w:tcPr>
            <w:tcW w:w="9173" w:type="dxa"/>
            <w:gridSpan w:val="2"/>
            <w:shd w:val="clear" w:color="auto" w:fill="auto"/>
          </w:tcPr>
          <w:p w14:paraId="153D9A52" w14:textId="77777777" w:rsidR="00916423" w:rsidRPr="00F257F7" w:rsidRDefault="00F257F7" w:rsidP="00B4031F">
            <w:pPr>
              <w:pStyle w:val="NormalSingle"/>
            </w:pPr>
            <w:r w:rsidRPr="00F257F7">
              <w:t>L’AFEP</w:t>
            </w:r>
          </w:p>
        </w:tc>
      </w:tr>
      <w:tr w:rsidR="00E512D1" w:rsidRPr="00F257F7" w14:paraId="7CDC76EB" w14:textId="77777777" w:rsidTr="00916423">
        <w:tc>
          <w:tcPr>
            <w:tcW w:w="9173" w:type="dxa"/>
            <w:gridSpan w:val="2"/>
            <w:shd w:val="clear" w:color="auto" w:fill="auto"/>
          </w:tcPr>
          <w:p w14:paraId="37A62B6B" w14:textId="77777777" w:rsidR="00916423" w:rsidRPr="00F257F7" w:rsidRDefault="00F257F7" w:rsidP="00B4031F">
            <w:pPr>
              <w:pStyle w:val="NormalSingle"/>
            </w:pPr>
            <w:r w:rsidRPr="00F257F7">
              <w:t>ZVEI</w:t>
            </w:r>
          </w:p>
        </w:tc>
      </w:tr>
      <w:tr w:rsidR="00E512D1" w:rsidRPr="00F257F7" w14:paraId="77E832AA" w14:textId="77777777" w:rsidTr="00916423">
        <w:tc>
          <w:tcPr>
            <w:tcW w:w="9173" w:type="dxa"/>
            <w:gridSpan w:val="2"/>
            <w:shd w:val="clear" w:color="auto" w:fill="auto"/>
          </w:tcPr>
          <w:p w14:paraId="30CB076A" w14:textId="77777777" w:rsidR="00916423" w:rsidRPr="00F257F7" w:rsidRDefault="00F257F7" w:rsidP="00B4031F">
            <w:pPr>
              <w:pStyle w:val="NormalSingle"/>
            </w:pPr>
            <w:r w:rsidRPr="00F257F7">
              <w:t>Delivery Hero</w:t>
            </w:r>
          </w:p>
        </w:tc>
      </w:tr>
      <w:tr w:rsidR="00E512D1" w:rsidRPr="00F257F7" w14:paraId="0C5E1D15" w14:textId="77777777" w:rsidTr="00916423">
        <w:tc>
          <w:tcPr>
            <w:tcW w:w="9173" w:type="dxa"/>
            <w:gridSpan w:val="2"/>
            <w:shd w:val="clear" w:color="auto" w:fill="auto"/>
          </w:tcPr>
          <w:p w14:paraId="21EC96B3" w14:textId="77777777" w:rsidR="00916423" w:rsidRPr="00F257F7" w:rsidRDefault="00F257F7" w:rsidP="00B4031F">
            <w:pPr>
              <w:pStyle w:val="NormalSingle"/>
            </w:pPr>
            <w:r w:rsidRPr="00F257F7">
              <w:t>Clever Cloud</w:t>
            </w:r>
          </w:p>
        </w:tc>
      </w:tr>
      <w:tr w:rsidR="00E512D1" w:rsidRPr="00F257F7" w14:paraId="206FFF4C" w14:textId="77777777" w:rsidTr="00916423">
        <w:tc>
          <w:tcPr>
            <w:tcW w:w="9173" w:type="dxa"/>
            <w:gridSpan w:val="2"/>
            <w:shd w:val="clear" w:color="auto" w:fill="auto"/>
          </w:tcPr>
          <w:p w14:paraId="118E701F" w14:textId="77777777" w:rsidR="00916423" w:rsidRPr="00F257F7" w:rsidRDefault="00F257F7" w:rsidP="00B4031F">
            <w:pPr>
              <w:pStyle w:val="NormalSingle"/>
            </w:pPr>
            <w:r w:rsidRPr="00F257F7">
              <w:t>CISPE</w:t>
            </w:r>
          </w:p>
        </w:tc>
      </w:tr>
      <w:tr w:rsidR="00E512D1" w:rsidRPr="00F257F7" w14:paraId="7399D40B" w14:textId="77777777" w:rsidTr="00916423">
        <w:tc>
          <w:tcPr>
            <w:tcW w:w="9173" w:type="dxa"/>
            <w:gridSpan w:val="2"/>
            <w:shd w:val="clear" w:color="auto" w:fill="auto"/>
          </w:tcPr>
          <w:p w14:paraId="03A1DCA2" w14:textId="77777777" w:rsidR="00916423" w:rsidRPr="00F257F7" w:rsidRDefault="00F257F7" w:rsidP="00B4031F">
            <w:pPr>
              <w:pStyle w:val="NormalSingle"/>
            </w:pPr>
            <w:r w:rsidRPr="00F257F7">
              <w:t>France Digitale</w:t>
            </w:r>
          </w:p>
        </w:tc>
      </w:tr>
      <w:tr w:rsidR="00E512D1" w:rsidRPr="00F257F7" w14:paraId="1A457BA8" w14:textId="77777777" w:rsidTr="00916423">
        <w:tc>
          <w:tcPr>
            <w:tcW w:w="9173" w:type="dxa"/>
            <w:gridSpan w:val="2"/>
            <w:shd w:val="clear" w:color="auto" w:fill="auto"/>
          </w:tcPr>
          <w:p w14:paraId="6F6895BE" w14:textId="77777777" w:rsidR="00916423" w:rsidRPr="00F257F7" w:rsidRDefault="00F257F7" w:rsidP="00B4031F">
            <w:pPr>
              <w:pStyle w:val="NormalSingle"/>
            </w:pPr>
            <w:r w:rsidRPr="00F257F7">
              <w:t>Business Europe</w:t>
            </w:r>
          </w:p>
        </w:tc>
      </w:tr>
      <w:tr w:rsidR="00E512D1" w:rsidRPr="00F257F7" w14:paraId="4C6792E5" w14:textId="77777777" w:rsidTr="00916423">
        <w:tc>
          <w:tcPr>
            <w:tcW w:w="9173" w:type="dxa"/>
            <w:gridSpan w:val="2"/>
            <w:shd w:val="clear" w:color="auto" w:fill="auto"/>
          </w:tcPr>
          <w:p w14:paraId="76A5A994" w14:textId="77777777" w:rsidR="00916423" w:rsidRPr="00F257F7" w:rsidRDefault="00F257F7" w:rsidP="00B4031F">
            <w:r w:rsidRPr="00F257F7">
              <w:t>ENISA</w:t>
            </w:r>
          </w:p>
        </w:tc>
      </w:tr>
      <w:tr w:rsidR="00E512D1" w:rsidRPr="00F257F7" w14:paraId="5B6F5F71" w14:textId="77777777" w:rsidTr="00916423">
        <w:tc>
          <w:tcPr>
            <w:tcW w:w="9173" w:type="dxa"/>
            <w:gridSpan w:val="2"/>
            <w:shd w:val="clear" w:color="auto" w:fill="auto"/>
          </w:tcPr>
          <w:p w14:paraId="3C7B260C" w14:textId="77777777" w:rsidR="00916423" w:rsidRPr="00F257F7" w:rsidRDefault="00F257F7" w:rsidP="00B4031F">
            <w:r w:rsidRPr="00F257F7">
              <w:t>Insurance Europe</w:t>
            </w:r>
          </w:p>
        </w:tc>
      </w:tr>
      <w:tr w:rsidR="00E512D1" w:rsidRPr="00F257F7" w14:paraId="47FCDC34" w14:textId="77777777" w:rsidTr="00916423">
        <w:tc>
          <w:tcPr>
            <w:tcW w:w="9173" w:type="dxa"/>
            <w:gridSpan w:val="2"/>
            <w:shd w:val="clear" w:color="auto" w:fill="auto"/>
          </w:tcPr>
          <w:p w14:paraId="5AAD5E05" w14:textId="77777777" w:rsidR="00916423" w:rsidRPr="00F257F7" w:rsidRDefault="00F257F7" w:rsidP="00B4031F">
            <w:pPr>
              <w:pStyle w:val="NormalSingle"/>
              <w:rPr>
                <w:lang w:val="en-GB"/>
              </w:rPr>
            </w:pPr>
            <w:r w:rsidRPr="00F257F7">
              <w:rPr>
                <w:lang w:val="en-GB"/>
              </w:rPr>
              <w:t>Civil Liberties Union for Europe</w:t>
            </w:r>
          </w:p>
        </w:tc>
      </w:tr>
      <w:tr w:rsidR="00E512D1" w:rsidRPr="00F257F7" w14:paraId="59E9A81F" w14:textId="77777777" w:rsidTr="00916423">
        <w:tc>
          <w:tcPr>
            <w:tcW w:w="9173" w:type="dxa"/>
            <w:gridSpan w:val="2"/>
            <w:shd w:val="clear" w:color="auto" w:fill="auto"/>
          </w:tcPr>
          <w:p w14:paraId="4A98906E" w14:textId="77777777" w:rsidR="00916423" w:rsidRPr="00F257F7" w:rsidRDefault="00F257F7" w:rsidP="00B4031F">
            <w:pPr>
              <w:pStyle w:val="NormalSingle"/>
              <w:rPr>
                <w:lang w:val="en-GB"/>
              </w:rPr>
            </w:pPr>
            <w:r w:rsidRPr="00F257F7">
              <w:rPr>
                <w:lang w:val="en-GB"/>
              </w:rPr>
              <w:t>EK (Confederation of Finnish industries)</w:t>
            </w:r>
          </w:p>
        </w:tc>
      </w:tr>
      <w:tr w:rsidR="00E512D1" w:rsidRPr="00F257F7" w14:paraId="7D29E670" w14:textId="77777777" w:rsidTr="00916423">
        <w:tc>
          <w:tcPr>
            <w:tcW w:w="9173" w:type="dxa"/>
            <w:gridSpan w:val="2"/>
            <w:shd w:val="clear" w:color="auto" w:fill="auto"/>
          </w:tcPr>
          <w:p w14:paraId="73E39722" w14:textId="77777777" w:rsidR="00916423" w:rsidRPr="00F257F7" w:rsidRDefault="00F257F7" w:rsidP="00B4031F">
            <w:pPr>
              <w:pStyle w:val="NormalSingle"/>
            </w:pPr>
            <w:r w:rsidRPr="00F257F7">
              <w:t>OLX</w:t>
            </w:r>
          </w:p>
        </w:tc>
      </w:tr>
      <w:tr w:rsidR="00E512D1" w:rsidRPr="00F257F7" w14:paraId="2F643A94" w14:textId="77777777" w:rsidTr="00916423">
        <w:tc>
          <w:tcPr>
            <w:tcW w:w="9173" w:type="dxa"/>
            <w:gridSpan w:val="2"/>
            <w:shd w:val="clear" w:color="auto" w:fill="auto"/>
          </w:tcPr>
          <w:p w14:paraId="4B7A56E4" w14:textId="77777777" w:rsidR="00916423" w:rsidRPr="00F257F7" w:rsidRDefault="00F257F7" w:rsidP="00B4031F">
            <w:pPr>
              <w:pStyle w:val="NormalSingle"/>
            </w:pPr>
            <w:r w:rsidRPr="00F257F7">
              <w:t>Wolt</w:t>
            </w:r>
          </w:p>
        </w:tc>
      </w:tr>
      <w:tr w:rsidR="00E512D1" w:rsidRPr="00F257F7" w14:paraId="1FA577F2" w14:textId="77777777" w:rsidTr="00916423">
        <w:tc>
          <w:tcPr>
            <w:tcW w:w="9173" w:type="dxa"/>
            <w:gridSpan w:val="2"/>
            <w:shd w:val="clear" w:color="auto" w:fill="auto"/>
          </w:tcPr>
          <w:p w14:paraId="3327F9C3" w14:textId="77777777" w:rsidR="00916423" w:rsidRPr="00F257F7" w:rsidRDefault="00F257F7" w:rsidP="00B4031F">
            <w:pPr>
              <w:pStyle w:val="NormalSingle"/>
              <w:rPr>
                <w:lang w:val="en-GB"/>
              </w:rPr>
            </w:pPr>
            <w:r w:rsidRPr="00F257F7">
              <w:rPr>
                <w:lang w:val="en-GB"/>
              </w:rPr>
              <w:t>European Data Protection Board (EDPB)</w:t>
            </w:r>
          </w:p>
        </w:tc>
      </w:tr>
      <w:tr w:rsidR="00E512D1" w:rsidRPr="00F257F7" w14:paraId="0F06AD74" w14:textId="77777777" w:rsidTr="00916423">
        <w:tc>
          <w:tcPr>
            <w:tcW w:w="9173" w:type="dxa"/>
            <w:gridSpan w:val="2"/>
            <w:shd w:val="clear" w:color="auto" w:fill="auto"/>
          </w:tcPr>
          <w:p w14:paraId="29F74B0B" w14:textId="77777777" w:rsidR="00916423" w:rsidRPr="00F257F7" w:rsidRDefault="00F257F7" w:rsidP="00B4031F">
            <w:pPr>
              <w:pStyle w:val="NormalSingle"/>
            </w:pPr>
            <w:r w:rsidRPr="00F257F7">
              <w:t>Enterprise Mobility</w:t>
            </w:r>
          </w:p>
        </w:tc>
      </w:tr>
      <w:tr w:rsidR="00E512D1" w:rsidRPr="00F257F7" w14:paraId="3CDE6A44" w14:textId="77777777" w:rsidTr="00916423">
        <w:tc>
          <w:tcPr>
            <w:tcW w:w="9173" w:type="dxa"/>
            <w:gridSpan w:val="2"/>
            <w:shd w:val="clear" w:color="auto" w:fill="auto"/>
          </w:tcPr>
          <w:p w14:paraId="0E39076C" w14:textId="77777777" w:rsidR="00916423" w:rsidRPr="00F257F7" w:rsidRDefault="00F257F7" w:rsidP="00B4031F">
            <w:pPr>
              <w:pStyle w:val="NormalSingle"/>
            </w:pPr>
            <w:r w:rsidRPr="00F257F7">
              <w:t>AI Finland</w:t>
            </w:r>
          </w:p>
        </w:tc>
      </w:tr>
      <w:tr w:rsidR="00E512D1" w:rsidRPr="00F257F7" w14:paraId="6F9B07CD" w14:textId="77777777" w:rsidTr="00916423">
        <w:tc>
          <w:tcPr>
            <w:tcW w:w="9173" w:type="dxa"/>
            <w:gridSpan w:val="2"/>
            <w:shd w:val="clear" w:color="auto" w:fill="auto"/>
          </w:tcPr>
          <w:p w14:paraId="3B9F76BD" w14:textId="77777777" w:rsidR="00916423" w:rsidRPr="00F257F7" w:rsidRDefault="00F257F7" w:rsidP="00B4031F">
            <w:pPr>
              <w:pStyle w:val="NormalSingle"/>
            </w:pPr>
            <w:r w:rsidRPr="00F257F7">
              <w:t>Digitaleurope</w:t>
            </w:r>
          </w:p>
        </w:tc>
      </w:tr>
      <w:tr w:rsidR="00E512D1" w:rsidRPr="00F257F7" w14:paraId="40E96776" w14:textId="77777777" w:rsidTr="00916423">
        <w:tc>
          <w:tcPr>
            <w:tcW w:w="9173" w:type="dxa"/>
            <w:gridSpan w:val="2"/>
            <w:shd w:val="clear" w:color="auto" w:fill="auto"/>
          </w:tcPr>
          <w:p w14:paraId="298726D4" w14:textId="77777777" w:rsidR="00916423" w:rsidRPr="00F257F7" w:rsidRDefault="00F257F7" w:rsidP="00B4031F">
            <w:pPr>
              <w:pStyle w:val="NormalSingle"/>
            </w:pPr>
            <w:r w:rsidRPr="00F257F7">
              <w:t>FiCom</w:t>
            </w:r>
          </w:p>
        </w:tc>
      </w:tr>
      <w:tr w:rsidR="00E512D1" w:rsidRPr="00F257F7" w14:paraId="1D0FEBB3" w14:textId="77777777" w:rsidTr="00916423">
        <w:tc>
          <w:tcPr>
            <w:tcW w:w="9173" w:type="dxa"/>
            <w:gridSpan w:val="2"/>
            <w:shd w:val="clear" w:color="auto" w:fill="auto"/>
          </w:tcPr>
          <w:p w14:paraId="5532E88A" w14:textId="77777777" w:rsidR="00916423" w:rsidRPr="00F257F7" w:rsidRDefault="00F257F7" w:rsidP="00B4031F">
            <w:r w:rsidRPr="00F257F7">
              <w:t>Finnish Commerce Federation</w:t>
            </w:r>
          </w:p>
        </w:tc>
      </w:tr>
      <w:tr w:rsidR="00E512D1" w:rsidRPr="00F257F7" w14:paraId="3D55B7EC" w14:textId="77777777" w:rsidTr="00916423">
        <w:tc>
          <w:tcPr>
            <w:tcW w:w="9173" w:type="dxa"/>
            <w:gridSpan w:val="2"/>
            <w:shd w:val="clear" w:color="auto" w:fill="auto"/>
          </w:tcPr>
          <w:p w14:paraId="06D1E548" w14:textId="77777777" w:rsidR="00916423" w:rsidRPr="00F257F7" w:rsidRDefault="00F257F7" w:rsidP="00B4031F">
            <w:pPr>
              <w:rPr>
                <w:lang w:val="en-GB"/>
              </w:rPr>
            </w:pPr>
            <w:r w:rsidRPr="00F257F7">
              <w:rPr>
                <w:lang w:val="en-GB"/>
              </w:rPr>
              <w:t xml:space="preserve">The Finnish Hospitality Association MaRa </w:t>
            </w:r>
          </w:p>
        </w:tc>
      </w:tr>
      <w:tr w:rsidR="00E512D1" w:rsidRPr="00F257F7" w14:paraId="1F018E84" w14:textId="77777777" w:rsidTr="00916423">
        <w:tc>
          <w:tcPr>
            <w:tcW w:w="9173" w:type="dxa"/>
            <w:gridSpan w:val="2"/>
            <w:shd w:val="clear" w:color="auto" w:fill="auto"/>
          </w:tcPr>
          <w:p w14:paraId="1C7DBE7D" w14:textId="77777777" w:rsidR="00916423" w:rsidRPr="00F257F7" w:rsidRDefault="00F257F7" w:rsidP="00B4031F">
            <w:pPr>
              <w:rPr>
                <w:lang w:val="en-GB"/>
              </w:rPr>
            </w:pPr>
            <w:r w:rsidRPr="00F257F7">
              <w:rPr>
                <w:lang w:val="en-GB"/>
              </w:rPr>
              <w:t>Finnish Food and Drink Industries’ Federation</w:t>
            </w:r>
          </w:p>
        </w:tc>
      </w:tr>
      <w:tr w:rsidR="00E512D1" w:rsidRPr="00F257F7" w14:paraId="37B360B6" w14:textId="77777777" w:rsidTr="00916423">
        <w:tc>
          <w:tcPr>
            <w:tcW w:w="9173" w:type="dxa"/>
            <w:gridSpan w:val="2"/>
            <w:shd w:val="clear" w:color="auto" w:fill="auto"/>
          </w:tcPr>
          <w:p w14:paraId="19C50DE9" w14:textId="77777777" w:rsidR="00916423" w:rsidRPr="00F257F7" w:rsidRDefault="00F257F7" w:rsidP="00B4031F">
            <w:r w:rsidRPr="00F257F7">
              <w:t>Finnmedia</w:t>
            </w:r>
          </w:p>
        </w:tc>
      </w:tr>
      <w:tr w:rsidR="00E512D1" w:rsidRPr="00F257F7" w14:paraId="374BC938" w14:textId="77777777" w:rsidTr="00916423">
        <w:tc>
          <w:tcPr>
            <w:tcW w:w="9173" w:type="dxa"/>
            <w:gridSpan w:val="2"/>
            <w:shd w:val="clear" w:color="auto" w:fill="auto"/>
          </w:tcPr>
          <w:p w14:paraId="77920160" w14:textId="77777777" w:rsidR="00916423" w:rsidRPr="00F257F7" w:rsidRDefault="00F257F7" w:rsidP="00B4031F">
            <w:pPr>
              <w:pStyle w:val="NormalSingle"/>
            </w:pPr>
            <w:r w:rsidRPr="00F257F7">
              <w:t>CSC</w:t>
            </w:r>
          </w:p>
        </w:tc>
      </w:tr>
      <w:tr w:rsidR="00E512D1" w:rsidRPr="00F257F7" w14:paraId="6D9A771B" w14:textId="77777777" w:rsidTr="00916423">
        <w:tc>
          <w:tcPr>
            <w:tcW w:w="9173" w:type="dxa"/>
            <w:gridSpan w:val="2"/>
            <w:shd w:val="clear" w:color="auto" w:fill="auto"/>
          </w:tcPr>
          <w:p w14:paraId="7173413B" w14:textId="77777777" w:rsidR="00916423" w:rsidRPr="00F257F7" w:rsidRDefault="00F257F7" w:rsidP="00B4031F">
            <w:pPr>
              <w:pStyle w:val="NormalSingle"/>
            </w:pPr>
            <w:r w:rsidRPr="00F257F7">
              <w:t>Elisa</w:t>
            </w:r>
          </w:p>
        </w:tc>
      </w:tr>
      <w:tr w:rsidR="00E512D1" w:rsidRPr="00F257F7" w14:paraId="57E71E52" w14:textId="77777777" w:rsidTr="00916423">
        <w:tc>
          <w:tcPr>
            <w:tcW w:w="9173" w:type="dxa"/>
            <w:gridSpan w:val="2"/>
            <w:shd w:val="clear" w:color="auto" w:fill="auto"/>
          </w:tcPr>
          <w:p w14:paraId="59D83E9E" w14:textId="77777777" w:rsidR="00916423" w:rsidRPr="00F257F7" w:rsidRDefault="00F257F7" w:rsidP="00B4031F">
            <w:pPr>
              <w:pStyle w:val="NormalSingle"/>
            </w:pPr>
            <w:r w:rsidRPr="00F257F7">
              <w:t>Nokia</w:t>
            </w:r>
          </w:p>
        </w:tc>
      </w:tr>
      <w:tr w:rsidR="00E512D1" w:rsidRPr="00F257F7" w14:paraId="373D49D7" w14:textId="77777777" w:rsidTr="00916423">
        <w:tc>
          <w:tcPr>
            <w:tcW w:w="9173" w:type="dxa"/>
            <w:gridSpan w:val="2"/>
            <w:shd w:val="clear" w:color="auto" w:fill="auto"/>
          </w:tcPr>
          <w:p w14:paraId="58831158" w14:textId="77777777" w:rsidR="00916423" w:rsidRPr="00F257F7" w:rsidRDefault="00F257F7" w:rsidP="00B4031F">
            <w:r w:rsidRPr="00F257F7">
              <w:t>Planmeca</w:t>
            </w:r>
          </w:p>
        </w:tc>
      </w:tr>
      <w:tr w:rsidR="00E512D1" w:rsidRPr="00F257F7" w14:paraId="3FA978A1" w14:textId="77777777" w:rsidTr="00916423">
        <w:tc>
          <w:tcPr>
            <w:tcW w:w="9173" w:type="dxa"/>
            <w:gridSpan w:val="2"/>
            <w:shd w:val="clear" w:color="auto" w:fill="auto"/>
          </w:tcPr>
          <w:p w14:paraId="45469406" w14:textId="77777777" w:rsidR="00916423" w:rsidRPr="00F257F7" w:rsidRDefault="00F257F7" w:rsidP="00B4031F">
            <w:r w:rsidRPr="00F257F7">
              <w:t xml:space="preserve">European Law Institute </w:t>
            </w:r>
          </w:p>
        </w:tc>
      </w:tr>
      <w:tr w:rsidR="00E512D1" w:rsidRPr="00F257F7" w14:paraId="1751066C" w14:textId="77777777" w:rsidTr="00916423">
        <w:tc>
          <w:tcPr>
            <w:tcW w:w="9173" w:type="dxa"/>
            <w:gridSpan w:val="2"/>
            <w:shd w:val="clear" w:color="auto" w:fill="auto"/>
          </w:tcPr>
          <w:p w14:paraId="63859925" w14:textId="77777777" w:rsidR="00916423" w:rsidRPr="00F257F7" w:rsidRDefault="00F257F7" w:rsidP="00B4031F">
            <w:r w:rsidRPr="00F257F7">
              <w:t xml:space="preserve">Shopify </w:t>
            </w:r>
          </w:p>
        </w:tc>
      </w:tr>
      <w:tr w:rsidR="00E512D1" w:rsidRPr="00F257F7" w14:paraId="597739B1" w14:textId="77777777" w:rsidTr="00916423">
        <w:tc>
          <w:tcPr>
            <w:tcW w:w="9173" w:type="dxa"/>
            <w:gridSpan w:val="2"/>
            <w:shd w:val="clear" w:color="auto" w:fill="auto"/>
          </w:tcPr>
          <w:p w14:paraId="1A7018E1" w14:textId="77777777" w:rsidR="00916423" w:rsidRPr="00F257F7" w:rsidRDefault="00F257F7" w:rsidP="00B4031F">
            <w:pPr>
              <w:pStyle w:val="NormalSingle"/>
            </w:pPr>
            <w:r w:rsidRPr="00F257F7">
              <w:t>Reaktor</w:t>
            </w:r>
          </w:p>
        </w:tc>
      </w:tr>
      <w:tr w:rsidR="00E512D1" w:rsidRPr="00F257F7" w14:paraId="1CEBE542" w14:textId="77777777" w:rsidTr="00916423">
        <w:tc>
          <w:tcPr>
            <w:tcW w:w="9173" w:type="dxa"/>
            <w:gridSpan w:val="2"/>
            <w:shd w:val="clear" w:color="auto" w:fill="auto"/>
          </w:tcPr>
          <w:p w14:paraId="4DED1FDB" w14:textId="77777777" w:rsidR="00916423" w:rsidRPr="00F257F7" w:rsidRDefault="00F257F7" w:rsidP="00B4031F">
            <w:r w:rsidRPr="00F257F7">
              <w:t>Sanoma Media Finland</w:t>
            </w:r>
          </w:p>
        </w:tc>
      </w:tr>
      <w:tr w:rsidR="00E512D1" w:rsidRPr="00F257F7" w14:paraId="089F924D" w14:textId="77777777" w:rsidTr="00916423">
        <w:tc>
          <w:tcPr>
            <w:tcW w:w="9173" w:type="dxa"/>
            <w:gridSpan w:val="2"/>
            <w:shd w:val="clear" w:color="auto" w:fill="auto"/>
          </w:tcPr>
          <w:p w14:paraId="20C6E082" w14:textId="77777777" w:rsidR="00916423" w:rsidRPr="00F257F7" w:rsidRDefault="00F257F7" w:rsidP="00B4031F">
            <w:pPr>
              <w:pStyle w:val="NormalSingle"/>
            </w:pPr>
            <w:r w:rsidRPr="00F257F7">
              <w:t>Telia</w:t>
            </w:r>
          </w:p>
        </w:tc>
      </w:tr>
      <w:tr w:rsidR="00E512D1" w:rsidRPr="00F257F7" w14:paraId="10F656F5" w14:textId="77777777" w:rsidTr="00916423">
        <w:tc>
          <w:tcPr>
            <w:tcW w:w="9173" w:type="dxa"/>
            <w:gridSpan w:val="2"/>
            <w:shd w:val="clear" w:color="auto" w:fill="auto"/>
          </w:tcPr>
          <w:p w14:paraId="6CBC5ADA" w14:textId="77777777" w:rsidR="00916423" w:rsidRPr="00F257F7" w:rsidRDefault="00F257F7" w:rsidP="00B4031F">
            <w:r w:rsidRPr="00F257F7">
              <w:lastRenderedPageBreak/>
              <w:t>Terveystalo</w:t>
            </w:r>
          </w:p>
        </w:tc>
      </w:tr>
      <w:tr w:rsidR="00E512D1" w:rsidRPr="00F257F7" w14:paraId="2BAD7D3C" w14:textId="77777777" w:rsidTr="00916423">
        <w:tc>
          <w:tcPr>
            <w:tcW w:w="9173" w:type="dxa"/>
            <w:gridSpan w:val="2"/>
            <w:shd w:val="clear" w:color="auto" w:fill="auto"/>
          </w:tcPr>
          <w:p w14:paraId="5572AEEC" w14:textId="77777777" w:rsidR="00916423" w:rsidRPr="00F257F7" w:rsidRDefault="00F257F7" w:rsidP="00B4031F">
            <w:r w:rsidRPr="00F257F7">
              <w:t>Valmet</w:t>
            </w:r>
          </w:p>
        </w:tc>
      </w:tr>
      <w:tr w:rsidR="00E512D1" w:rsidRPr="00F257F7" w14:paraId="520E8F71" w14:textId="77777777" w:rsidTr="00916423">
        <w:tc>
          <w:tcPr>
            <w:tcW w:w="9173" w:type="dxa"/>
            <w:gridSpan w:val="2"/>
            <w:shd w:val="clear" w:color="auto" w:fill="auto"/>
          </w:tcPr>
          <w:p w14:paraId="39AA370C" w14:textId="77777777" w:rsidR="00916423" w:rsidRPr="00F257F7" w:rsidRDefault="00F257F7" w:rsidP="00B4031F">
            <w:pPr>
              <w:pStyle w:val="NormalSingle"/>
            </w:pPr>
            <w:r w:rsidRPr="00F257F7">
              <w:t>Wärtsilä</w:t>
            </w:r>
          </w:p>
        </w:tc>
      </w:tr>
      <w:tr w:rsidR="00E512D1" w:rsidRPr="00F257F7" w14:paraId="3D30BCD5" w14:textId="77777777" w:rsidTr="00916423">
        <w:tc>
          <w:tcPr>
            <w:tcW w:w="9173" w:type="dxa"/>
            <w:gridSpan w:val="2"/>
            <w:shd w:val="clear" w:color="auto" w:fill="auto"/>
          </w:tcPr>
          <w:p w14:paraId="13A1B1DA" w14:textId="77777777" w:rsidR="00916423" w:rsidRPr="00F257F7" w:rsidRDefault="00F257F7" w:rsidP="00B4031F">
            <w:pPr>
              <w:pStyle w:val="NormalSingle"/>
            </w:pPr>
            <w:r w:rsidRPr="00F257F7">
              <w:t>Dittmar &amp; Indrenius</w:t>
            </w:r>
          </w:p>
        </w:tc>
      </w:tr>
      <w:tr w:rsidR="00E512D1" w:rsidRPr="00F257F7" w14:paraId="661A0BE1" w14:textId="77777777" w:rsidTr="00916423">
        <w:tc>
          <w:tcPr>
            <w:tcW w:w="9173" w:type="dxa"/>
            <w:gridSpan w:val="2"/>
            <w:shd w:val="clear" w:color="auto" w:fill="auto"/>
          </w:tcPr>
          <w:p w14:paraId="11C8F98B" w14:textId="77777777" w:rsidR="00916423" w:rsidRPr="00F257F7" w:rsidRDefault="00F257F7" w:rsidP="00B4031F">
            <w:pPr>
              <w:pStyle w:val="NormalSingle"/>
            </w:pPr>
            <w:r w:rsidRPr="00F257F7">
              <w:t>Dottir</w:t>
            </w:r>
          </w:p>
        </w:tc>
      </w:tr>
      <w:tr w:rsidR="00E512D1" w:rsidRPr="00F257F7" w14:paraId="038351A0" w14:textId="77777777" w:rsidTr="00916423">
        <w:tc>
          <w:tcPr>
            <w:tcW w:w="9173" w:type="dxa"/>
            <w:gridSpan w:val="2"/>
            <w:shd w:val="clear" w:color="auto" w:fill="auto"/>
          </w:tcPr>
          <w:p w14:paraId="1046B465" w14:textId="77777777" w:rsidR="00916423" w:rsidRPr="00F257F7" w:rsidRDefault="00F257F7" w:rsidP="00B4031F">
            <w:pPr>
              <w:pStyle w:val="NormalSingle"/>
            </w:pPr>
            <w:r w:rsidRPr="00F257F7">
              <w:t>Krogerus</w:t>
            </w:r>
          </w:p>
        </w:tc>
      </w:tr>
      <w:tr w:rsidR="00E512D1" w:rsidRPr="00F257F7" w14:paraId="0AFB6F6B" w14:textId="77777777" w:rsidTr="00916423">
        <w:tc>
          <w:tcPr>
            <w:tcW w:w="9173" w:type="dxa"/>
            <w:gridSpan w:val="2"/>
            <w:shd w:val="clear" w:color="auto" w:fill="auto"/>
          </w:tcPr>
          <w:p w14:paraId="5FDF0CD0" w14:textId="77777777" w:rsidR="00916423" w:rsidRPr="00F257F7" w:rsidRDefault="00F257F7" w:rsidP="00B4031F">
            <w:pPr>
              <w:pStyle w:val="NormalSingle"/>
            </w:pPr>
            <w:r w:rsidRPr="00F257F7">
              <w:t>Laissa Oy</w:t>
            </w:r>
          </w:p>
        </w:tc>
      </w:tr>
      <w:tr w:rsidR="00E512D1" w:rsidRPr="00F257F7" w14:paraId="48656B4C" w14:textId="77777777" w:rsidTr="00916423">
        <w:tc>
          <w:tcPr>
            <w:tcW w:w="9173" w:type="dxa"/>
            <w:gridSpan w:val="2"/>
            <w:shd w:val="clear" w:color="auto" w:fill="auto"/>
          </w:tcPr>
          <w:p w14:paraId="6AEE05E7" w14:textId="77777777" w:rsidR="00916423" w:rsidRPr="00F257F7" w:rsidRDefault="00F257F7" w:rsidP="00B4031F">
            <w:pPr>
              <w:pStyle w:val="NormalSingle"/>
            </w:pPr>
            <w:r w:rsidRPr="00F257F7">
              <w:t>European Banking Federation (EBF)</w:t>
            </w:r>
          </w:p>
        </w:tc>
      </w:tr>
      <w:tr w:rsidR="00E512D1" w:rsidRPr="00F257F7" w14:paraId="1B9C96CB" w14:textId="77777777" w:rsidTr="00916423">
        <w:tc>
          <w:tcPr>
            <w:tcW w:w="9173" w:type="dxa"/>
            <w:gridSpan w:val="2"/>
            <w:shd w:val="clear" w:color="auto" w:fill="auto"/>
          </w:tcPr>
          <w:p w14:paraId="75D23087" w14:textId="77777777" w:rsidR="00916423" w:rsidRPr="00F257F7" w:rsidRDefault="00F257F7" w:rsidP="00B4031F">
            <w:pPr>
              <w:pStyle w:val="NormalSingle"/>
            </w:pPr>
            <w:r w:rsidRPr="00F257F7">
              <w:t>SAP</w:t>
            </w:r>
          </w:p>
        </w:tc>
      </w:tr>
      <w:tr w:rsidR="00E512D1" w:rsidRPr="00F257F7" w14:paraId="143457EF" w14:textId="77777777" w:rsidTr="00916423">
        <w:tc>
          <w:tcPr>
            <w:tcW w:w="9173" w:type="dxa"/>
            <w:gridSpan w:val="2"/>
            <w:shd w:val="clear" w:color="auto" w:fill="auto"/>
          </w:tcPr>
          <w:p w14:paraId="6151A503" w14:textId="77777777" w:rsidR="00916423" w:rsidRPr="00F257F7" w:rsidRDefault="00F257F7" w:rsidP="00B4031F">
            <w:pPr>
              <w:pStyle w:val="NormalSingle"/>
            </w:pPr>
            <w:r w:rsidRPr="00F257F7">
              <w:t>Ikea</w:t>
            </w:r>
          </w:p>
        </w:tc>
      </w:tr>
      <w:tr w:rsidR="00E512D1" w:rsidRPr="00F257F7" w14:paraId="18956ACE" w14:textId="77777777" w:rsidTr="00916423">
        <w:tc>
          <w:tcPr>
            <w:tcW w:w="9173" w:type="dxa"/>
            <w:gridSpan w:val="2"/>
            <w:shd w:val="clear" w:color="auto" w:fill="auto"/>
          </w:tcPr>
          <w:p w14:paraId="371E1842" w14:textId="77777777" w:rsidR="00916423" w:rsidRPr="00F257F7" w:rsidRDefault="00F257F7" w:rsidP="00B4031F">
            <w:pPr>
              <w:pStyle w:val="NormalSingle"/>
            </w:pPr>
            <w:r w:rsidRPr="00F257F7">
              <w:t xml:space="preserve">Siemens </w:t>
            </w:r>
          </w:p>
        </w:tc>
      </w:tr>
      <w:tr w:rsidR="00E512D1" w:rsidRPr="00F257F7" w14:paraId="24A98D0C" w14:textId="77777777" w:rsidTr="00916423">
        <w:tc>
          <w:tcPr>
            <w:tcW w:w="9173" w:type="dxa"/>
            <w:gridSpan w:val="2"/>
            <w:shd w:val="clear" w:color="auto" w:fill="auto"/>
          </w:tcPr>
          <w:p w14:paraId="372F179C" w14:textId="77777777" w:rsidR="00916423" w:rsidRPr="00F257F7" w:rsidRDefault="00F257F7" w:rsidP="00B4031F">
            <w:pPr>
              <w:pStyle w:val="NormalSingle"/>
            </w:pPr>
            <w:r w:rsidRPr="00F257F7">
              <w:t>Salesforce</w:t>
            </w:r>
          </w:p>
        </w:tc>
      </w:tr>
      <w:tr w:rsidR="00E512D1" w:rsidRPr="00F257F7" w14:paraId="4104EA16" w14:textId="77777777" w:rsidTr="00916423">
        <w:tc>
          <w:tcPr>
            <w:tcW w:w="9173" w:type="dxa"/>
            <w:gridSpan w:val="2"/>
            <w:shd w:val="clear" w:color="auto" w:fill="auto"/>
          </w:tcPr>
          <w:p w14:paraId="1794C2E1" w14:textId="77777777" w:rsidR="00916423" w:rsidRPr="00F257F7" w:rsidRDefault="00F257F7" w:rsidP="00B4031F">
            <w:pPr>
              <w:pStyle w:val="NormalSingle"/>
            </w:pPr>
            <w:r w:rsidRPr="00F257F7">
              <w:t xml:space="preserve">IBM </w:t>
            </w:r>
          </w:p>
        </w:tc>
      </w:tr>
      <w:tr w:rsidR="00E512D1" w:rsidRPr="00F257F7" w14:paraId="16D002F4" w14:textId="77777777" w:rsidTr="00916423">
        <w:tc>
          <w:tcPr>
            <w:tcW w:w="9173" w:type="dxa"/>
            <w:gridSpan w:val="2"/>
            <w:shd w:val="clear" w:color="auto" w:fill="auto"/>
          </w:tcPr>
          <w:p w14:paraId="7495183E" w14:textId="77777777" w:rsidR="00916423" w:rsidRPr="00F257F7" w:rsidRDefault="00F257F7" w:rsidP="00B4031F">
            <w:pPr>
              <w:pStyle w:val="NormalSingle"/>
            </w:pPr>
            <w:r w:rsidRPr="00F257F7">
              <w:t xml:space="preserve">Mozilla </w:t>
            </w:r>
          </w:p>
        </w:tc>
      </w:tr>
      <w:tr w:rsidR="00E512D1" w:rsidRPr="00F257F7" w14:paraId="46C90053" w14:textId="77777777" w:rsidTr="00916423">
        <w:tc>
          <w:tcPr>
            <w:tcW w:w="9173" w:type="dxa"/>
            <w:gridSpan w:val="2"/>
            <w:shd w:val="clear" w:color="auto" w:fill="auto"/>
          </w:tcPr>
          <w:p w14:paraId="450E0B01" w14:textId="77777777" w:rsidR="00916423" w:rsidRPr="00F257F7" w:rsidRDefault="00F257F7" w:rsidP="00B4031F">
            <w:pPr>
              <w:pStyle w:val="NormalSingle"/>
            </w:pPr>
            <w:r w:rsidRPr="00F257F7">
              <w:t>Pensions Europe</w:t>
            </w:r>
          </w:p>
        </w:tc>
      </w:tr>
      <w:tr w:rsidR="00E512D1" w:rsidRPr="00F257F7" w14:paraId="2FFA8510" w14:textId="77777777" w:rsidTr="00916423">
        <w:tc>
          <w:tcPr>
            <w:tcW w:w="9173" w:type="dxa"/>
            <w:gridSpan w:val="2"/>
            <w:shd w:val="clear" w:color="auto" w:fill="auto"/>
          </w:tcPr>
          <w:p w14:paraId="281E5DA0" w14:textId="77777777" w:rsidR="00916423" w:rsidRPr="00F257F7" w:rsidRDefault="00F257F7" w:rsidP="00B4031F">
            <w:pPr>
              <w:pStyle w:val="NormalSingle"/>
            </w:pPr>
            <w:r w:rsidRPr="00F257F7">
              <w:t xml:space="preserve">UNIFE </w:t>
            </w:r>
          </w:p>
        </w:tc>
      </w:tr>
      <w:tr w:rsidR="00E512D1" w:rsidRPr="00F257F7" w14:paraId="0D0732B0" w14:textId="77777777" w:rsidTr="00916423">
        <w:tc>
          <w:tcPr>
            <w:tcW w:w="9173" w:type="dxa"/>
            <w:gridSpan w:val="2"/>
            <w:shd w:val="clear" w:color="auto" w:fill="auto"/>
          </w:tcPr>
          <w:p w14:paraId="38CF8AA8" w14:textId="77777777" w:rsidR="00916423" w:rsidRPr="00F257F7" w:rsidRDefault="00F257F7" w:rsidP="00B4031F">
            <w:pPr>
              <w:pStyle w:val="NormalSingle"/>
            </w:pPr>
            <w:r w:rsidRPr="00F257F7">
              <w:t xml:space="preserve">Rasmussen Global </w:t>
            </w:r>
          </w:p>
        </w:tc>
      </w:tr>
      <w:tr w:rsidR="00E512D1" w:rsidRPr="00F257F7" w14:paraId="210976A5" w14:textId="77777777" w:rsidTr="00916423">
        <w:tc>
          <w:tcPr>
            <w:tcW w:w="9173" w:type="dxa"/>
            <w:gridSpan w:val="2"/>
            <w:shd w:val="clear" w:color="auto" w:fill="auto"/>
          </w:tcPr>
          <w:p w14:paraId="683053BD" w14:textId="77777777" w:rsidR="00916423" w:rsidRPr="00F257F7" w:rsidRDefault="00F257F7" w:rsidP="00B4031F">
            <w:pPr>
              <w:rPr>
                <w:lang w:val="fr-BE"/>
              </w:rPr>
            </w:pPr>
            <w:r w:rsidRPr="00F257F7">
              <w:rPr>
                <w:lang w:val="fr-BE"/>
              </w:rPr>
              <w:t>Mouvement des Entreprises de France – MEDEF</w:t>
            </w:r>
          </w:p>
        </w:tc>
      </w:tr>
      <w:tr w:rsidR="00E512D1" w:rsidRPr="00F257F7" w14:paraId="7C4C9B17" w14:textId="77777777" w:rsidTr="00916423">
        <w:tc>
          <w:tcPr>
            <w:tcW w:w="9173" w:type="dxa"/>
            <w:gridSpan w:val="2"/>
            <w:shd w:val="clear" w:color="auto" w:fill="auto"/>
          </w:tcPr>
          <w:p w14:paraId="03194A86" w14:textId="77777777" w:rsidR="00916423" w:rsidRPr="00F257F7" w:rsidRDefault="00F257F7" w:rsidP="00B4031F">
            <w:pPr>
              <w:pStyle w:val="NormalSingle"/>
            </w:pPr>
            <w:r w:rsidRPr="00F257F7">
              <w:t>Confindustria</w:t>
            </w:r>
          </w:p>
        </w:tc>
      </w:tr>
      <w:tr w:rsidR="00E512D1" w:rsidRPr="00F257F7" w14:paraId="2E34A143" w14:textId="77777777" w:rsidTr="00916423">
        <w:tc>
          <w:tcPr>
            <w:tcW w:w="9173" w:type="dxa"/>
            <w:gridSpan w:val="2"/>
            <w:shd w:val="clear" w:color="auto" w:fill="auto"/>
          </w:tcPr>
          <w:p w14:paraId="21E6CC34" w14:textId="77777777" w:rsidR="00916423" w:rsidRPr="00F257F7" w:rsidRDefault="00F257F7" w:rsidP="00B4031F">
            <w:pPr>
              <w:pStyle w:val="NormalSingle"/>
            </w:pPr>
            <w:r w:rsidRPr="00F257F7">
              <w:t>BDI</w:t>
            </w:r>
          </w:p>
        </w:tc>
      </w:tr>
      <w:tr w:rsidR="00E512D1" w:rsidRPr="00F257F7" w14:paraId="1689349F" w14:textId="77777777" w:rsidTr="00916423">
        <w:tc>
          <w:tcPr>
            <w:tcW w:w="9173" w:type="dxa"/>
            <w:gridSpan w:val="2"/>
            <w:shd w:val="clear" w:color="auto" w:fill="auto"/>
          </w:tcPr>
          <w:p w14:paraId="341B4DEC" w14:textId="77777777" w:rsidR="00916423" w:rsidRPr="00F257F7" w:rsidRDefault="00F257F7" w:rsidP="00B4031F">
            <w:r w:rsidRPr="00F257F7">
              <w:t>Skyscanner</w:t>
            </w:r>
          </w:p>
        </w:tc>
      </w:tr>
      <w:tr w:rsidR="00E512D1" w:rsidRPr="00F257F7" w14:paraId="2FEF8D64" w14:textId="77777777" w:rsidTr="00916423">
        <w:tc>
          <w:tcPr>
            <w:tcW w:w="9173" w:type="dxa"/>
            <w:gridSpan w:val="2"/>
            <w:shd w:val="clear" w:color="auto" w:fill="auto"/>
          </w:tcPr>
          <w:p w14:paraId="28B48218" w14:textId="77777777" w:rsidR="00916423" w:rsidRPr="00F257F7" w:rsidRDefault="00F257F7" w:rsidP="00B4031F">
            <w:r w:rsidRPr="00F257F7">
              <w:t xml:space="preserve">Audience Measurement Coalition </w:t>
            </w:r>
          </w:p>
        </w:tc>
      </w:tr>
      <w:tr w:rsidR="00E512D1" w:rsidRPr="00F257F7" w14:paraId="42AD89A3" w14:textId="77777777" w:rsidTr="00916423">
        <w:tc>
          <w:tcPr>
            <w:tcW w:w="9173" w:type="dxa"/>
            <w:gridSpan w:val="2"/>
            <w:shd w:val="clear" w:color="auto" w:fill="auto"/>
          </w:tcPr>
          <w:p w14:paraId="140FF16C" w14:textId="77777777" w:rsidR="00916423" w:rsidRPr="00F257F7" w:rsidRDefault="00F257F7" w:rsidP="00B4031F">
            <w:pPr>
              <w:pStyle w:val="NormalSingle"/>
            </w:pPr>
            <w:r w:rsidRPr="00F257F7">
              <w:t>Federation of Finnish Enterprises</w:t>
            </w:r>
          </w:p>
        </w:tc>
      </w:tr>
      <w:tr w:rsidR="00E512D1" w:rsidRPr="00F257F7" w14:paraId="2D6FBEF1" w14:textId="77777777" w:rsidTr="00916423">
        <w:tc>
          <w:tcPr>
            <w:tcW w:w="9173" w:type="dxa"/>
            <w:gridSpan w:val="2"/>
            <w:shd w:val="clear" w:color="auto" w:fill="auto"/>
          </w:tcPr>
          <w:p w14:paraId="1685FE0C" w14:textId="77777777" w:rsidR="00916423" w:rsidRPr="00F257F7" w:rsidRDefault="00F257F7" w:rsidP="00B4031F">
            <w:pPr>
              <w:pStyle w:val="NormalSingle"/>
            </w:pPr>
            <w:r w:rsidRPr="00F257F7">
              <w:t>ACT Europe</w:t>
            </w:r>
          </w:p>
        </w:tc>
      </w:tr>
      <w:tr w:rsidR="00E512D1" w:rsidRPr="00F257F7" w14:paraId="2F01D1F5" w14:textId="77777777" w:rsidTr="00916423">
        <w:tc>
          <w:tcPr>
            <w:tcW w:w="9173" w:type="dxa"/>
            <w:gridSpan w:val="2"/>
            <w:shd w:val="clear" w:color="auto" w:fill="auto"/>
          </w:tcPr>
          <w:p w14:paraId="32FD0050" w14:textId="77777777" w:rsidR="00916423" w:rsidRPr="00F257F7" w:rsidRDefault="00F257F7" w:rsidP="00B4031F">
            <w:r w:rsidRPr="00F257F7">
              <w:t xml:space="preserve">Check My Ads </w:t>
            </w:r>
          </w:p>
        </w:tc>
      </w:tr>
      <w:tr w:rsidR="00E512D1" w:rsidRPr="00F257F7" w14:paraId="05208677" w14:textId="77777777" w:rsidTr="00916423">
        <w:tc>
          <w:tcPr>
            <w:tcW w:w="9173" w:type="dxa"/>
            <w:gridSpan w:val="2"/>
            <w:shd w:val="clear" w:color="auto" w:fill="auto"/>
          </w:tcPr>
          <w:p w14:paraId="73E0761F" w14:textId="77777777" w:rsidR="00916423" w:rsidRPr="00F257F7" w:rsidRDefault="00F257F7" w:rsidP="00B4031F">
            <w:pPr>
              <w:pStyle w:val="NormalSingle"/>
            </w:pPr>
            <w:r w:rsidRPr="00F257F7">
              <w:t>FIGIEFA</w:t>
            </w:r>
          </w:p>
        </w:tc>
      </w:tr>
      <w:tr w:rsidR="00E512D1" w:rsidRPr="00F257F7" w14:paraId="01370BCF" w14:textId="77777777" w:rsidTr="00916423">
        <w:tc>
          <w:tcPr>
            <w:tcW w:w="9173" w:type="dxa"/>
            <w:gridSpan w:val="2"/>
            <w:shd w:val="clear" w:color="auto" w:fill="auto"/>
          </w:tcPr>
          <w:p w14:paraId="4BD338CE" w14:textId="77777777" w:rsidR="00916423" w:rsidRPr="00F257F7" w:rsidRDefault="00F257F7" w:rsidP="00B4031F">
            <w:pPr>
              <w:pStyle w:val="NormalSingle"/>
              <w:rPr>
                <w:lang w:val="en-GB"/>
              </w:rPr>
            </w:pPr>
            <w:r w:rsidRPr="00F257F7">
              <w:rPr>
                <w:lang w:val="en-GB"/>
              </w:rPr>
              <w:t>ZDH German Confederation of skilled crafts and small business</w:t>
            </w:r>
          </w:p>
        </w:tc>
      </w:tr>
      <w:tr w:rsidR="00E512D1" w:rsidRPr="00F257F7" w14:paraId="43927AD0" w14:textId="77777777" w:rsidTr="00916423">
        <w:tc>
          <w:tcPr>
            <w:tcW w:w="9173" w:type="dxa"/>
            <w:gridSpan w:val="2"/>
            <w:shd w:val="clear" w:color="auto" w:fill="auto"/>
          </w:tcPr>
          <w:p w14:paraId="37CCB6ED" w14:textId="77777777" w:rsidR="00916423" w:rsidRPr="00F257F7" w:rsidRDefault="00F257F7" w:rsidP="00B4031F">
            <w:pPr>
              <w:pStyle w:val="NormalSingle"/>
              <w:rPr>
                <w:lang w:val="en-GB"/>
              </w:rPr>
            </w:pPr>
            <w:r w:rsidRPr="00F257F7">
              <w:rPr>
                <w:lang w:val="en-GB"/>
              </w:rPr>
              <w:t>ICCL (Irish Council of Civil Liberties)</w:t>
            </w:r>
          </w:p>
        </w:tc>
      </w:tr>
      <w:tr w:rsidR="00E512D1" w:rsidRPr="00F257F7" w14:paraId="3CFFA42A" w14:textId="77777777" w:rsidTr="00916423">
        <w:tc>
          <w:tcPr>
            <w:tcW w:w="9173" w:type="dxa"/>
            <w:gridSpan w:val="2"/>
            <w:shd w:val="clear" w:color="auto" w:fill="auto"/>
          </w:tcPr>
          <w:p w14:paraId="657E6543" w14:textId="77777777" w:rsidR="00916423" w:rsidRPr="00F257F7" w:rsidRDefault="00F257F7" w:rsidP="00B4031F">
            <w:pPr>
              <w:pStyle w:val="NormalSingle"/>
            </w:pPr>
            <w:r w:rsidRPr="00F257F7">
              <w:t>Allegro</w:t>
            </w:r>
          </w:p>
        </w:tc>
      </w:tr>
      <w:tr w:rsidR="00E512D1" w:rsidRPr="00F257F7" w14:paraId="45F85E20" w14:textId="77777777" w:rsidTr="00916423">
        <w:tc>
          <w:tcPr>
            <w:tcW w:w="9173" w:type="dxa"/>
            <w:gridSpan w:val="2"/>
            <w:shd w:val="clear" w:color="auto" w:fill="auto"/>
          </w:tcPr>
          <w:p w14:paraId="3649BD85" w14:textId="77777777" w:rsidR="00916423" w:rsidRPr="00F257F7" w:rsidRDefault="00F257F7" w:rsidP="00B4031F">
            <w:pPr>
              <w:pStyle w:val="NormalSingle"/>
            </w:pPr>
            <w:r w:rsidRPr="00F257F7">
              <w:t>IMT Atlantique</w:t>
            </w:r>
          </w:p>
        </w:tc>
      </w:tr>
      <w:tr w:rsidR="00E512D1" w:rsidRPr="00F257F7" w14:paraId="7C6ADD0C" w14:textId="77777777" w:rsidTr="00916423">
        <w:tc>
          <w:tcPr>
            <w:tcW w:w="9173" w:type="dxa"/>
            <w:gridSpan w:val="2"/>
            <w:shd w:val="clear" w:color="auto" w:fill="auto"/>
          </w:tcPr>
          <w:p w14:paraId="643FBE0D" w14:textId="77777777" w:rsidR="00916423" w:rsidRPr="00F257F7" w:rsidRDefault="00F257F7" w:rsidP="00B4031F">
            <w:pPr>
              <w:pStyle w:val="NormalBoldCenter"/>
            </w:pPr>
            <w:r w:rsidRPr="00F257F7">
              <w:t xml:space="preserve">2. </w:t>
            </w:r>
            <w:r w:rsidRPr="00F257F7">
              <w:t>Εκπρόσωποι δημόσιων αρχών τρίτων χωρών, συμπεριλαμβανομένων των διπλωματικών αποστολών και πρεσβειών τους</w:t>
            </w:r>
          </w:p>
        </w:tc>
      </w:tr>
      <w:tr w:rsidR="00E512D1" w:rsidRPr="00F257F7" w14:paraId="1B1A18C8" w14:textId="77777777" w:rsidTr="00916423">
        <w:tc>
          <w:tcPr>
            <w:tcW w:w="9173" w:type="dxa"/>
            <w:gridSpan w:val="2"/>
            <w:shd w:val="clear" w:color="auto" w:fill="auto"/>
          </w:tcPr>
          <w:p w14:paraId="2AAF1DE1" w14:textId="77777777" w:rsidR="00916423" w:rsidRPr="00F257F7" w:rsidRDefault="00F257F7" w:rsidP="00B4031F">
            <w:pPr>
              <w:pStyle w:val="NormalBoldCenter"/>
              <w:jc w:val="left"/>
              <w:rPr>
                <w:b w:val="0"/>
                <w:bCs/>
              </w:rPr>
            </w:pPr>
            <w:r w:rsidRPr="00F257F7">
              <w:rPr>
                <w:b w:val="0"/>
              </w:rPr>
              <w:t>Ουδείς</w:t>
            </w:r>
          </w:p>
        </w:tc>
      </w:tr>
    </w:tbl>
    <w:p w14:paraId="5335748A" w14:textId="77777777" w:rsidR="00011199" w:rsidRPr="00F257F7" w:rsidRDefault="00F257F7" w:rsidP="00086351">
      <w:pPr>
        <w:pStyle w:val="Footprint12b"/>
      </w:pPr>
      <w:r w:rsidRPr="00F257F7">
        <w:t>Ο ανωτέρω κατάλογος συντάσσεται υπό την αποκλειστική ευθύνη της εισηγήτριας.</w:t>
      </w:r>
    </w:p>
    <w:p w14:paraId="44C4C1B3" w14:textId="77777777" w:rsidR="00011199" w:rsidRPr="00F257F7" w:rsidRDefault="00F257F7" w:rsidP="00B7198C">
      <w:pPr>
        <w:pStyle w:val="Footprint12b"/>
      </w:pPr>
      <w:r w:rsidRPr="00F257F7">
        <w:t>Όταν φυσικά πρόσωπα προσδιορίζονται στον κατάλογο με το όνομά τους, με τα καθήκοντά τους ή και με τα δύο, η εισηγήτρια δηλώνει ότι έχει υποβάλει στα ενδιαφερόμενα φυσικά πρόσωπα την Ανακοίνωση περί προστασίας δεδομένων αριθ. 484 του Ευρωπαϊκού Κοινοβουλίου (</w:t>
      </w:r>
      <w:hyperlink r:id="rId15" w:tooltip="https://www.europarl.europa.eu/data-protect/index.do" w:history="1">
        <w:r w:rsidR="00011199" w:rsidRPr="00F257F7">
          <w:rPr>
            <w:rStyle w:val="Hyperlink"/>
            <w:color w:val="auto"/>
          </w:rPr>
          <w:t>https://www.europarl.europa.eu/data-protect/index.do</w:t>
        </w:r>
      </w:hyperlink>
      <w:r w:rsidRPr="00F257F7">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14:paraId="4B47DBA0" w14:textId="77777777" w:rsidR="00011199" w:rsidRPr="00F257F7" w:rsidRDefault="00011199" w:rsidP="00011199">
      <w:pPr>
        <w:pStyle w:val="PageHeading"/>
        <w:rPr>
          <w:noProof/>
        </w:rPr>
      </w:pPr>
    </w:p>
    <w:p w14:paraId="1EC15CAC" w14:textId="77777777" w:rsidR="000A1A3B" w:rsidRPr="00F257F7" w:rsidRDefault="000A1A3B" w:rsidP="00011199">
      <w:pPr>
        <w:pStyle w:val="Normal24a"/>
        <w:jc w:val="center"/>
        <w:rPr>
          <w:rFonts w:ascii="Arial" w:hAnsi="Arial" w:cs="Arial"/>
          <w:b/>
          <w:noProof/>
          <w:snapToGrid w:val="0"/>
        </w:rPr>
      </w:pPr>
    </w:p>
    <w:p w14:paraId="7B0CFA43" w14:textId="77777777" w:rsidR="000A1A3B" w:rsidRPr="00F257F7" w:rsidRDefault="000A1A3B" w:rsidP="00011199">
      <w:pPr>
        <w:pStyle w:val="Normal24a"/>
        <w:jc w:val="center"/>
        <w:rPr>
          <w:rFonts w:ascii="Arial" w:hAnsi="Arial" w:cs="Arial"/>
          <w:b/>
          <w:noProof/>
          <w:snapToGrid w:val="0"/>
        </w:rPr>
      </w:pPr>
    </w:p>
    <w:p w14:paraId="3BE9DCFE" w14:textId="77777777" w:rsidR="000A1A3B" w:rsidRPr="00F257F7" w:rsidRDefault="000A1A3B" w:rsidP="00011199">
      <w:pPr>
        <w:pStyle w:val="Normal24a"/>
        <w:jc w:val="center"/>
        <w:rPr>
          <w:rFonts w:ascii="Arial" w:hAnsi="Arial" w:cs="Arial"/>
          <w:b/>
          <w:noProof/>
          <w:snapToGrid w:val="0"/>
        </w:rPr>
      </w:pPr>
    </w:p>
    <w:p w14:paraId="15CFD178" w14:textId="77777777" w:rsidR="00011199" w:rsidRPr="00F257F7" w:rsidRDefault="00F257F7" w:rsidP="00011199">
      <w:pPr>
        <w:pStyle w:val="Normal24a"/>
        <w:jc w:val="center"/>
      </w:pPr>
      <w:r w:rsidRPr="00F257F7">
        <w:rPr>
          <w:rFonts w:ascii="Arial" w:hAnsi="Arial"/>
          <w:b/>
          <w:snapToGrid w:val="0"/>
        </w:rPr>
        <w:t>ΔΗΛΩΣΗ ΕΙΣΗΓΗΣΕΩΝ ΤΗΣ MARINA KALJURAND</w:t>
      </w:r>
    </w:p>
    <w:p w14:paraId="60A3B039" w14:textId="77777777" w:rsidR="00011199" w:rsidRPr="00F257F7" w:rsidRDefault="00F257F7" w:rsidP="00011199">
      <w:pPr>
        <w:pStyle w:val="Normal24a"/>
        <w:spacing w:after="240"/>
      </w:pPr>
      <w:r w:rsidRPr="00F257F7">
        <w:rPr>
          <w:rStyle w:val="HideTWBExt"/>
        </w:rPr>
        <w:t>&lt;FootprintIntro&gt;</w:t>
      </w:r>
      <w:r w:rsidRPr="00F257F7">
        <w:t>Σύμφωνα με το άρθρο 8 του παραρτήματος Ι του Κανονισμού, η εισηγήτρια δηλώνει ότι έχει συμπεριλάβει στην έκθεσή της εισηγήσεις για θέματα που αφορούν το αντικείμενο του φακέλου που έλαβε κατά την εκπόνηση του σχεδίου έκθεσης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F257F7">
        <w:rPr>
          <w:rStyle w:val="FootnoteReference"/>
        </w:rPr>
        <w:footnoteReference w:id="3"/>
      </w:r>
      <w:r w:rsidRPr="00F257F7">
        <w:t>ή από τους ακόλουθους εκπροσώπους δημόσιων αρχών τρίτων χωρών, συμπεριλαμβανομένων των διπλωματικών αποστολών και πρεσβειών τους:</w:t>
      </w:r>
      <w:r w:rsidRPr="00F257F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512D1" w:rsidRPr="00F257F7" w14:paraId="2BEEA599" w14:textId="77777777" w:rsidTr="00613F52">
        <w:tc>
          <w:tcPr>
            <w:tcW w:w="9060" w:type="dxa"/>
            <w:shd w:val="clear" w:color="auto" w:fill="auto"/>
          </w:tcPr>
          <w:p w14:paraId="02AC6D6D" w14:textId="77777777" w:rsidR="00011199" w:rsidRPr="00F257F7" w:rsidRDefault="00F257F7" w:rsidP="00613F52">
            <w:pPr>
              <w:pStyle w:val="NormalBoldCenter"/>
            </w:pPr>
            <w:r w:rsidRPr="00F257F7">
              <w:t xml:space="preserve">1. </w:t>
            </w:r>
            <w:r w:rsidRPr="00F257F7">
              <w:t>Εκπρόσωποι συμφερόντων που εμπίπτουν στο πεδίο εφαρμογής της διοργανικής συμφωνίας για ένα υποχρεωτικό μητρώο διαφάνειας</w:t>
            </w:r>
          </w:p>
        </w:tc>
      </w:tr>
      <w:tr w:rsidR="00E512D1" w:rsidRPr="00F257F7" w14:paraId="0BF45CA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D539E7F" w14:textId="77777777" w:rsidR="006E26BA" w:rsidRPr="00F257F7" w:rsidRDefault="00F257F7" w:rsidP="006E26BA">
            <w:pPr>
              <w:pStyle w:val="NormalSingle"/>
            </w:pPr>
            <w:r w:rsidRPr="00F257F7">
              <w:t>Allegro</w:t>
            </w:r>
          </w:p>
        </w:tc>
      </w:tr>
      <w:tr w:rsidR="00E512D1" w:rsidRPr="00F257F7" w14:paraId="0B37ABD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8936FE0" w14:textId="77777777" w:rsidR="006E26BA" w:rsidRPr="00F257F7" w:rsidRDefault="00F257F7" w:rsidP="006E26BA">
            <w:pPr>
              <w:pStyle w:val="NormalSingle"/>
              <w:rPr>
                <w:lang w:val="en-GB"/>
              </w:rPr>
            </w:pPr>
            <w:r w:rsidRPr="00F257F7">
              <w:rPr>
                <w:lang w:val="en-GB"/>
              </w:rPr>
              <w:t>Alliance for the Freedom of Car Repair</w:t>
            </w:r>
          </w:p>
        </w:tc>
      </w:tr>
      <w:tr w:rsidR="00E512D1" w:rsidRPr="00F257F7" w14:paraId="40AD29D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71C8D556" w14:textId="77777777" w:rsidR="006E26BA" w:rsidRPr="00F257F7" w:rsidRDefault="00F257F7" w:rsidP="006E26BA">
            <w:pPr>
              <w:pStyle w:val="NormalSingle"/>
            </w:pPr>
            <w:r w:rsidRPr="00F257F7">
              <w:t xml:space="preserve">Amadeus </w:t>
            </w:r>
          </w:p>
        </w:tc>
      </w:tr>
      <w:tr w:rsidR="00E512D1" w:rsidRPr="00F257F7" w14:paraId="68D09D32"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E2B28FF" w14:textId="77777777" w:rsidR="006E26BA" w:rsidRPr="00F257F7" w:rsidRDefault="00F257F7" w:rsidP="006E26BA">
            <w:pPr>
              <w:pStyle w:val="NormalSingle"/>
            </w:pPr>
            <w:r w:rsidRPr="00F257F7">
              <w:t>Apple Inc.</w:t>
            </w:r>
          </w:p>
        </w:tc>
      </w:tr>
      <w:tr w:rsidR="00E512D1" w:rsidRPr="00F257F7" w14:paraId="6A8865C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62B69D9" w14:textId="77777777" w:rsidR="006E26BA" w:rsidRPr="00F257F7" w:rsidRDefault="00F257F7" w:rsidP="006E26BA">
            <w:pPr>
              <w:pStyle w:val="NormalSingle"/>
            </w:pPr>
            <w:r w:rsidRPr="00F257F7">
              <w:t>BEUC</w:t>
            </w:r>
          </w:p>
        </w:tc>
      </w:tr>
      <w:tr w:rsidR="00E512D1" w:rsidRPr="00F257F7" w14:paraId="7DCEE08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DB542C3" w14:textId="77777777" w:rsidR="006E26BA" w:rsidRPr="00F257F7" w:rsidRDefault="00F257F7" w:rsidP="006E26BA">
            <w:pPr>
              <w:pStyle w:val="NormalSingle"/>
            </w:pPr>
            <w:r w:rsidRPr="00F257F7">
              <w:t>Bundesverband Digitale Wirtschaft</w:t>
            </w:r>
          </w:p>
        </w:tc>
      </w:tr>
      <w:tr w:rsidR="00E512D1" w:rsidRPr="00F257F7" w14:paraId="1D9255F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4892D0F" w14:textId="77777777" w:rsidR="006E26BA" w:rsidRPr="00F257F7" w:rsidRDefault="00F257F7" w:rsidP="006E26BA">
            <w:pPr>
              <w:pStyle w:val="NormalSingle"/>
            </w:pPr>
            <w:r w:rsidRPr="00F257F7">
              <w:t>Centre for Democracy &amp; Technology</w:t>
            </w:r>
          </w:p>
        </w:tc>
      </w:tr>
      <w:tr w:rsidR="00E512D1" w:rsidRPr="00F257F7" w14:paraId="0F6E904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1F8C371" w14:textId="77777777" w:rsidR="006E26BA" w:rsidRPr="00F257F7" w:rsidRDefault="00F257F7" w:rsidP="006E26BA">
            <w:pPr>
              <w:pStyle w:val="NormalSingle"/>
            </w:pPr>
            <w:r w:rsidRPr="00F257F7">
              <w:t>Check My Ads</w:t>
            </w:r>
          </w:p>
        </w:tc>
      </w:tr>
      <w:tr w:rsidR="00E512D1" w:rsidRPr="00F257F7" w14:paraId="45A161A2"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FA2DA67" w14:textId="77777777" w:rsidR="006E26BA" w:rsidRPr="00F257F7" w:rsidRDefault="00F257F7" w:rsidP="006E26BA">
            <w:pPr>
              <w:pStyle w:val="NormalSingle"/>
            </w:pPr>
            <w:r w:rsidRPr="00F257F7">
              <w:t>Cisco Systems Inc.</w:t>
            </w:r>
          </w:p>
        </w:tc>
      </w:tr>
      <w:tr w:rsidR="00E512D1" w:rsidRPr="00F257F7" w14:paraId="27CA9717"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B2B50E0" w14:textId="77777777" w:rsidR="006E26BA" w:rsidRPr="00F257F7" w:rsidRDefault="00F257F7" w:rsidP="006E26BA">
            <w:pPr>
              <w:pStyle w:val="NormalSingle"/>
              <w:rPr>
                <w:lang w:val="en-GB"/>
              </w:rPr>
            </w:pPr>
            <w:r w:rsidRPr="00F257F7">
              <w:rPr>
                <w:lang w:val="en-GB"/>
              </w:rPr>
              <w:t>Civil Liberties Union for Europe</w:t>
            </w:r>
          </w:p>
        </w:tc>
      </w:tr>
      <w:tr w:rsidR="00E512D1" w:rsidRPr="00F257F7" w14:paraId="5021C562"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2130E8C" w14:textId="77777777" w:rsidR="006E26BA" w:rsidRPr="00F257F7" w:rsidRDefault="00F257F7" w:rsidP="006E26BA">
            <w:pPr>
              <w:pStyle w:val="NormalSingle"/>
              <w:rPr>
                <w:lang w:val="en-GB"/>
              </w:rPr>
            </w:pPr>
            <w:r w:rsidRPr="00F257F7">
              <w:rPr>
                <w:lang w:val="en-GB"/>
              </w:rPr>
              <w:t>Computer and Communications Industry Association</w:t>
            </w:r>
          </w:p>
        </w:tc>
      </w:tr>
      <w:tr w:rsidR="00E512D1" w:rsidRPr="00F257F7" w14:paraId="604EFCD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A9E271B" w14:textId="77777777" w:rsidR="006E26BA" w:rsidRPr="00F257F7" w:rsidRDefault="00F257F7" w:rsidP="006E26BA">
            <w:pPr>
              <w:pStyle w:val="NormalSingle"/>
            </w:pPr>
            <w:r w:rsidRPr="00F257F7">
              <w:t>Digitaleurope</w:t>
            </w:r>
          </w:p>
        </w:tc>
      </w:tr>
      <w:tr w:rsidR="00E512D1" w:rsidRPr="00F257F7" w14:paraId="446FFA13"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147A41E" w14:textId="77777777" w:rsidR="006E26BA" w:rsidRPr="00F257F7" w:rsidRDefault="00F257F7" w:rsidP="006E26BA">
            <w:pPr>
              <w:pStyle w:val="NormalSingle"/>
            </w:pPr>
            <w:r w:rsidRPr="00F257F7">
              <w:t>DOT Europe</w:t>
            </w:r>
          </w:p>
        </w:tc>
      </w:tr>
      <w:tr w:rsidR="00E512D1" w:rsidRPr="00F257F7" w14:paraId="327596CF"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6D98951" w14:textId="77777777" w:rsidR="006E26BA" w:rsidRPr="00F257F7" w:rsidRDefault="00F257F7" w:rsidP="006E26BA">
            <w:pPr>
              <w:pStyle w:val="NormalSingle"/>
            </w:pPr>
            <w:r w:rsidRPr="00F257F7">
              <w:t>Eesti Meediaettevõtete Liit</w:t>
            </w:r>
          </w:p>
        </w:tc>
      </w:tr>
      <w:tr w:rsidR="00E512D1" w:rsidRPr="00F257F7" w14:paraId="51EA5FA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4274762" w14:textId="77777777" w:rsidR="006E26BA" w:rsidRPr="00F257F7" w:rsidRDefault="00F257F7" w:rsidP="006E26BA">
            <w:pPr>
              <w:pStyle w:val="NormalSingle"/>
            </w:pPr>
            <w:r w:rsidRPr="00F257F7">
              <w:t>European Digital Rights</w:t>
            </w:r>
          </w:p>
        </w:tc>
      </w:tr>
      <w:tr w:rsidR="00E512D1" w:rsidRPr="00F257F7" w14:paraId="79B95231"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7657153" w14:textId="77777777" w:rsidR="006E26BA" w:rsidRPr="00F257F7" w:rsidRDefault="00F257F7" w:rsidP="006E26BA">
            <w:pPr>
              <w:pStyle w:val="NormalSingle"/>
              <w:rPr>
                <w:lang w:val="en-GB"/>
              </w:rPr>
            </w:pPr>
            <w:r w:rsidRPr="00F257F7">
              <w:rPr>
                <w:lang w:val="en-GB"/>
              </w:rPr>
              <w:t>European Federation of Pharmaceutical Industries and Associations</w:t>
            </w:r>
          </w:p>
        </w:tc>
      </w:tr>
      <w:tr w:rsidR="00E512D1" w:rsidRPr="00F257F7" w14:paraId="097AE77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5932839" w14:textId="77777777" w:rsidR="006E26BA" w:rsidRPr="00F257F7" w:rsidRDefault="00F257F7" w:rsidP="006E26BA">
            <w:pPr>
              <w:pStyle w:val="NormalSingle"/>
            </w:pPr>
            <w:r w:rsidRPr="00F257F7">
              <w:t>European FinTech Association</w:t>
            </w:r>
          </w:p>
        </w:tc>
      </w:tr>
      <w:tr w:rsidR="00E512D1" w:rsidRPr="00F257F7" w14:paraId="75BB823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4B0E1153" w14:textId="77777777" w:rsidR="006E26BA" w:rsidRPr="00F257F7" w:rsidRDefault="00F257F7" w:rsidP="006E26BA">
            <w:pPr>
              <w:pStyle w:val="NormalSingle"/>
            </w:pPr>
            <w:r w:rsidRPr="00F257F7">
              <w:t>European Magazine Media Association</w:t>
            </w:r>
          </w:p>
        </w:tc>
      </w:tr>
      <w:tr w:rsidR="00E512D1" w:rsidRPr="00F257F7" w14:paraId="07A28BE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57FEC8C" w14:textId="77777777" w:rsidR="006E26BA" w:rsidRPr="00F257F7" w:rsidRDefault="00F257F7" w:rsidP="006E26BA">
            <w:pPr>
              <w:pStyle w:val="NormalSingle"/>
            </w:pPr>
            <w:r w:rsidRPr="00F257F7">
              <w:t>European Newspaper Publishers' Association</w:t>
            </w:r>
          </w:p>
        </w:tc>
      </w:tr>
      <w:tr w:rsidR="00E512D1" w:rsidRPr="00F257F7" w14:paraId="3C3ED76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1DDFCFB" w14:textId="77777777" w:rsidR="006E26BA" w:rsidRPr="00F257F7" w:rsidRDefault="00F257F7" w:rsidP="006E26BA">
            <w:pPr>
              <w:pStyle w:val="NormalSingle"/>
            </w:pPr>
            <w:r w:rsidRPr="00F257F7">
              <w:t>European Tech Alliance</w:t>
            </w:r>
          </w:p>
        </w:tc>
      </w:tr>
      <w:tr w:rsidR="00E512D1" w:rsidRPr="00F257F7" w14:paraId="53EEB53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1DADA1F" w14:textId="77777777" w:rsidR="006E26BA" w:rsidRPr="00F257F7" w:rsidRDefault="00F257F7" w:rsidP="006E26BA">
            <w:pPr>
              <w:pStyle w:val="NormalSingle"/>
            </w:pPr>
            <w:r w:rsidRPr="00F257F7">
              <w:t>FIGIEFA</w:t>
            </w:r>
          </w:p>
        </w:tc>
      </w:tr>
      <w:tr w:rsidR="00E512D1" w:rsidRPr="00F257F7" w14:paraId="4A848C4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7AB1D02" w14:textId="77777777" w:rsidR="006E26BA" w:rsidRPr="00F257F7" w:rsidRDefault="00F257F7" w:rsidP="006E26BA">
            <w:pPr>
              <w:pStyle w:val="NormalSingle"/>
            </w:pPr>
            <w:r w:rsidRPr="00F257F7">
              <w:t>Google</w:t>
            </w:r>
          </w:p>
        </w:tc>
      </w:tr>
      <w:tr w:rsidR="00E512D1" w:rsidRPr="00F257F7" w14:paraId="3C42A038"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A063C42" w14:textId="77777777" w:rsidR="006E26BA" w:rsidRPr="00F257F7" w:rsidRDefault="00F257F7" w:rsidP="006E26BA">
            <w:pPr>
              <w:pStyle w:val="NormalSingle"/>
            </w:pPr>
            <w:r w:rsidRPr="00F257F7">
              <w:t>IBM Corporation</w:t>
            </w:r>
          </w:p>
        </w:tc>
      </w:tr>
      <w:tr w:rsidR="00E512D1" w:rsidRPr="00F257F7" w14:paraId="79FEBC47"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30961ED" w14:textId="77777777" w:rsidR="006E26BA" w:rsidRPr="00F257F7" w:rsidRDefault="00F257F7" w:rsidP="006E26BA">
            <w:pPr>
              <w:pStyle w:val="NormalSingle"/>
              <w:rPr>
                <w:lang w:val="en-GB"/>
              </w:rPr>
            </w:pPr>
            <w:r w:rsidRPr="00F257F7">
              <w:rPr>
                <w:lang w:val="en-GB"/>
              </w:rPr>
              <w:t>Irish Council for Civil Liberties</w:t>
            </w:r>
          </w:p>
        </w:tc>
      </w:tr>
      <w:tr w:rsidR="00E512D1" w:rsidRPr="00F257F7" w14:paraId="109574B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3C89E14F" w14:textId="77777777" w:rsidR="006E26BA" w:rsidRPr="00F257F7" w:rsidRDefault="00F257F7" w:rsidP="006E26BA">
            <w:pPr>
              <w:pStyle w:val="NormalSingle"/>
              <w:rPr>
                <w:lang w:val="en-GB"/>
              </w:rPr>
            </w:pPr>
            <w:r w:rsidRPr="00F257F7">
              <w:rPr>
                <w:lang w:val="en-GB"/>
              </w:rPr>
              <w:t>ITI - The Information Technology Industry Council</w:t>
            </w:r>
          </w:p>
        </w:tc>
      </w:tr>
      <w:tr w:rsidR="00E512D1" w:rsidRPr="00F257F7" w14:paraId="736425BA"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0AC0C64" w14:textId="77777777" w:rsidR="006E26BA" w:rsidRPr="00F257F7" w:rsidRDefault="00F257F7" w:rsidP="006E26BA">
            <w:pPr>
              <w:pStyle w:val="NormalSingle"/>
            </w:pPr>
            <w:r w:rsidRPr="00F257F7">
              <w:lastRenderedPageBreak/>
              <w:t>Microsoft Corporation</w:t>
            </w:r>
          </w:p>
        </w:tc>
      </w:tr>
      <w:tr w:rsidR="00E512D1" w:rsidRPr="00F257F7" w14:paraId="2BF605C9"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640842C2" w14:textId="77777777" w:rsidR="006E26BA" w:rsidRPr="00F257F7" w:rsidRDefault="00F257F7" w:rsidP="006E26BA">
            <w:pPr>
              <w:pStyle w:val="NormalSingle"/>
            </w:pPr>
            <w:r w:rsidRPr="00F257F7">
              <w:t>Mozilla Corporation</w:t>
            </w:r>
          </w:p>
        </w:tc>
      </w:tr>
      <w:tr w:rsidR="00E512D1" w:rsidRPr="00F257F7" w14:paraId="3BE4E98D"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848CCC9" w14:textId="77777777" w:rsidR="006E26BA" w:rsidRPr="00F257F7" w:rsidRDefault="00F257F7" w:rsidP="006E26BA">
            <w:pPr>
              <w:pStyle w:val="NormalSingle"/>
              <w:rPr>
                <w:lang w:val="en-GB"/>
              </w:rPr>
            </w:pPr>
            <w:r w:rsidRPr="00F257F7">
              <w:rPr>
                <w:lang w:val="en-GB"/>
              </w:rPr>
              <w:t>noyb - European Center for Digital Rights</w:t>
            </w:r>
          </w:p>
        </w:tc>
      </w:tr>
      <w:tr w:rsidR="00E512D1" w:rsidRPr="00F257F7" w14:paraId="5E4144CE"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7E09858" w14:textId="77777777" w:rsidR="006E26BA" w:rsidRPr="00F257F7" w:rsidRDefault="00F257F7" w:rsidP="006E26BA">
            <w:pPr>
              <w:pStyle w:val="NormalSingle"/>
            </w:pPr>
            <w:r w:rsidRPr="00F257F7">
              <w:t>Orgalim – Europe's Technology Industries</w:t>
            </w:r>
          </w:p>
        </w:tc>
      </w:tr>
      <w:tr w:rsidR="00E512D1" w:rsidRPr="00F257F7" w14:paraId="64189707"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8F96EB4" w14:textId="77777777" w:rsidR="006E26BA" w:rsidRPr="00F257F7" w:rsidRDefault="00F257F7" w:rsidP="006E26BA">
            <w:pPr>
              <w:pStyle w:val="NormalSingle"/>
            </w:pPr>
            <w:r w:rsidRPr="00F257F7">
              <w:t>Palo Alto Networks Inc.</w:t>
            </w:r>
          </w:p>
        </w:tc>
      </w:tr>
      <w:tr w:rsidR="00E512D1" w:rsidRPr="00F257F7" w14:paraId="6796F87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1E66C4C2" w14:textId="77777777" w:rsidR="006E26BA" w:rsidRPr="00F257F7" w:rsidRDefault="00F257F7" w:rsidP="006E26BA">
            <w:pPr>
              <w:pStyle w:val="NormalSingle"/>
            </w:pPr>
            <w:r w:rsidRPr="00F257F7">
              <w:t>PensionsEurope</w:t>
            </w:r>
          </w:p>
        </w:tc>
      </w:tr>
      <w:tr w:rsidR="00E512D1" w:rsidRPr="00F257F7" w14:paraId="4573ABA4"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5C659E7" w14:textId="77777777" w:rsidR="006E26BA" w:rsidRPr="00F257F7" w:rsidRDefault="00F257F7" w:rsidP="006E26BA">
            <w:pPr>
              <w:pStyle w:val="NormalSingle"/>
            </w:pPr>
            <w:r w:rsidRPr="00F257F7">
              <w:t>SAP</w:t>
            </w:r>
          </w:p>
        </w:tc>
      </w:tr>
      <w:tr w:rsidR="00E512D1" w:rsidRPr="00F257F7" w14:paraId="0516B786"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018C7951" w14:textId="77777777" w:rsidR="006E26BA" w:rsidRPr="00F257F7" w:rsidRDefault="00F257F7" w:rsidP="006E26BA">
            <w:pPr>
              <w:pStyle w:val="NormalSingle"/>
            </w:pPr>
            <w:r w:rsidRPr="00F257F7">
              <w:t>Siemens</w:t>
            </w:r>
          </w:p>
        </w:tc>
      </w:tr>
      <w:tr w:rsidR="00E512D1" w:rsidRPr="00F257F7" w14:paraId="22CCB97C"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538B51C4" w14:textId="77777777" w:rsidR="006E26BA" w:rsidRPr="00F257F7" w:rsidRDefault="00F257F7" w:rsidP="006E26BA">
            <w:pPr>
              <w:pStyle w:val="NormalSingle"/>
            </w:pPr>
            <w:r w:rsidRPr="00F257F7">
              <w:t>Volkswagen</w:t>
            </w:r>
          </w:p>
        </w:tc>
      </w:tr>
      <w:tr w:rsidR="00E512D1" w:rsidRPr="00F257F7" w14:paraId="19CAE07B" w14:textId="77777777" w:rsidTr="006E26BA">
        <w:tc>
          <w:tcPr>
            <w:tcW w:w="9060" w:type="dxa"/>
            <w:tcBorders>
              <w:top w:val="single" w:sz="4" w:space="0" w:color="auto"/>
              <w:left w:val="single" w:sz="4" w:space="0" w:color="auto"/>
              <w:bottom w:val="single" w:sz="4" w:space="0" w:color="auto"/>
              <w:right w:val="single" w:sz="4" w:space="0" w:color="auto"/>
            </w:tcBorders>
            <w:hideMark/>
          </w:tcPr>
          <w:p w14:paraId="22F48624" w14:textId="77777777" w:rsidR="006E26BA" w:rsidRPr="00F257F7" w:rsidRDefault="00F257F7" w:rsidP="006E26BA">
            <w:pPr>
              <w:pStyle w:val="NormalSingle"/>
              <w:rPr>
                <w:lang w:val="de-DE"/>
              </w:rPr>
            </w:pPr>
            <w:r w:rsidRPr="00F257F7">
              <w:rPr>
                <w:lang w:val="de-DE"/>
              </w:rPr>
              <w:t>Zentralverband des Deutschen Handwerks e.V.</w:t>
            </w:r>
          </w:p>
        </w:tc>
      </w:tr>
      <w:tr w:rsidR="00E512D1" w:rsidRPr="00F257F7" w14:paraId="3FBE6689" w14:textId="77777777" w:rsidTr="00613F52">
        <w:tc>
          <w:tcPr>
            <w:tcW w:w="9060" w:type="dxa"/>
            <w:shd w:val="clear" w:color="auto" w:fill="auto"/>
          </w:tcPr>
          <w:p w14:paraId="17129A84" w14:textId="77777777" w:rsidR="00011199" w:rsidRPr="00F257F7" w:rsidRDefault="00F257F7" w:rsidP="00613F52">
            <w:pPr>
              <w:pStyle w:val="NormalBoldCenter"/>
            </w:pPr>
            <w:r w:rsidRPr="00F257F7">
              <w:t xml:space="preserve">2. </w:t>
            </w:r>
            <w:r w:rsidRPr="00F257F7">
              <w:t>Εκπρόσωποι δημόσιων αρχών τρίτων χωρών, συμπεριλαμβανομένων των διπλωματικών αποστολών και πρεσβειών τους</w:t>
            </w:r>
          </w:p>
        </w:tc>
      </w:tr>
      <w:tr w:rsidR="00E512D1" w:rsidRPr="00F257F7" w14:paraId="22E6A04D" w14:textId="77777777" w:rsidTr="00613F52">
        <w:tc>
          <w:tcPr>
            <w:tcW w:w="9060" w:type="dxa"/>
            <w:shd w:val="clear" w:color="auto" w:fill="auto"/>
          </w:tcPr>
          <w:p w14:paraId="06707289" w14:textId="77777777" w:rsidR="00011199" w:rsidRPr="00F257F7" w:rsidRDefault="00F257F7" w:rsidP="00613F52">
            <w:r w:rsidRPr="00F257F7">
              <w:t>Ουδείς</w:t>
            </w:r>
          </w:p>
        </w:tc>
      </w:tr>
    </w:tbl>
    <w:p w14:paraId="04A07C19" w14:textId="77777777" w:rsidR="00011199" w:rsidRPr="00F257F7" w:rsidRDefault="00F257F7" w:rsidP="00011199">
      <w:pPr>
        <w:pStyle w:val="Footprint12b"/>
      </w:pPr>
      <w:r w:rsidRPr="00F257F7">
        <w:t>Ο ανωτέρω κατάλογος συντάσσεται υπό την αποκλειστική ευθύνη της εισηγήτριας.</w:t>
      </w:r>
    </w:p>
    <w:p w14:paraId="1BC5818F" w14:textId="77777777" w:rsidR="00011199" w:rsidRPr="00F257F7" w:rsidRDefault="00F257F7" w:rsidP="00011199">
      <w:pPr>
        <w:pStyle w:val="Footprint12b"/>
      </w:pPr>
      <w:r w:rsidRPr="00F257F7">
        <w:t>Όταν φυσικά πρόσωπα προσδιορίζονται στον κατάλογο με το όνομά τους, με τα καθήκοντά τους ή και με τα δύο, η εισηγήτρια δηλώνει ότι έχει υποβάλει στα ενδιαφερόμενα φυσικά πρόσωπα την Ανακοίνωση περί προστασίας δεδομένων αριθ. 484 του Ευρωπαϊκού Κοινοβουλίου (</w:t>
      </w:r>
      <w:hyperlink r:id="rId16" w:tooltip="https://www.europarl.europa.eu/data-protect/index.do" w:history="1">
        <w:r w:rsidR="00011199" w:rsidRPr="00F257F7">
          <w:rPr>
            <w:rStyle w:val="Hyperlink"/>
            <w:color w:val="auto"/>
          </w:rPr>
          <w:t>https://www.europarl.europa.eu/data-protect/index.do</w:t>
        </w:r>
      </w:hyperlink>
      <w:r w:rsidRPr="00F257F7">
        <w:t>), η οποία ρυθμίζει τους όρους που ισχύουν για την επεξεργασία των προσωπικών τους δεδομένων και τα δικαιώματα που συνδέονται με την εν λόγω επεξεργασία.</w:t>
      </w:r>
    </w:p>
    <w:p w14:paraId="03080074" w14:textId="77777777" w:rsidR="00011199" w:rsidRPr="00F257F7" w:rsidRDefault="00011199" w:rsidP="00646AD2">
      <w:pPr>
        <w:pStyle w:val="Footprint12b"/>
      </w:pPr>
    </w:p>
    <w:p w14:paraId="650609C7" w14:textId="77777777" w:rsidR="00011199" w:rsidRPr="00F257F7" w:rsidRDefault="00011199" w:rsidP="00011199"/>
    <w:bookmarkEnd w:id="3"/>
    <w:p w14:paraId="33B1F482" w14:textId="77777777" w:rsidR="00011199" w:rsidRPr="00F257F7" w:rsidRDefault="00011199" w:rsidP="007A2F20">
      <w:pPr>
        <w:ind w:left="567" w:hanging="567"/>
      </w:pPr>
    </w:p>
    <w:sectPr w:rsidR="00011199" w:rsidRPr="00F257F7" w:rsidSect="000111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B2E2" w14:textId="77777777" w:rsidR="00F257F7" w:rsidRPr="00E65071" w:rsidRDefault="00F257F7">
      <w:r w:rsidRPr="00E65071">
        <w:separator/>
      </w:r>
    </w:p>
  </w:endnote>
  <w:endnote w:type="continuationSeparator" w:id="0">
    <w:p w14:paraId="649101BF" w14:textId="77777777" w:rsidR="00F257F7" w:rsidRPr="00E65071" w:rsidRDefault="00F257F7">
      <w:r w:rsidRPr="00E65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EC0D6" w14:textId="77777777" w:rsidR="00E65071" w:rsidRPr="00E65071" w:rsidRDefault="00E65071" w:rsidP="00E65071">
    <w:pPr>
      <w:pStyle w:val="EPFooter"/>
    </w:pPr>
    <w:r w:rsidRPr="00E65071">
      <w:t>PE</w:t>
    </w:r>
    <w:r w:rsidRPr="00F257F7">
      <w:rPr>
        <w:rStyle w:val="HideTWBExt"/>
      </w:rPr>
      <w:t>&lt;NoPE&gt;</w:t>
    </w:r>
    <w:r w:rsidRPr="00E65071">
      <w:t>786.818</w:t>
    </w:r>
    <w:r w:rsidRPr="00F257F7">
      <w:rPr>
        <w:rStyle w:val="HideTWBExt"/>
      </w:rPr>
      <w:t>&lt;/NoPE&gt;&lt;Version&gt;</w:t>
    </w:r>
    <w:r w:rsidRPr="00E65071">
      <w:t>v01-00</w:t>
    </w:r>
    <w:r w:rsidRPr="00F257F7">
      <w:rPr>
        <w:rStyle w:val="HideTWBExt"/>
      </w:rPr>
      <w:t>&lt;/Version&gt;</w:t>
    </w:r>
    <w:r w:rsidRPr="00E65071">
      <w:tab/>
    </w:r>
    <w:r w:rsidRPr="00E65071">
      <w:fldChar w:fldCharType="begin"/>
    </w:r>
    <w:r w:rsidRPr="00E65071">
      <w:instrText xml:space="preserve"> PAGE  \* MERGEFORMAT </w:instrText>
    </w:r>
    <w:r w:rsidRPr="00E65071">
      <w:fldChar w:fldCharType="separate"/>
    </w:r>
    <w:r w:rsidRPr="00E65071">
      <w:rPr>
        <w:noProof/>
      </w:rPr>
      <w:t>64</w:t>
    </w:r>
    <w:r w:rsidRPr="00E65071">
      <w:fldChar w:fldCharType="end"/>
    </w:r>
    <w:r w:rsidRPr="00E65071">
      <w:t>/</w:t>
    </w:r>
    <w:r w:rsidRPr="00E65071">
      <w:fldChar w:fldCharType="begin"/>
    </w:r>
    <w:r w:rsidRPr="00E65071">
      <w:instrText xml:space="preserve"> NUMPAGES  \* MERGEFORMAT </w:instrText>
    </w:r>
    <w:r w:rsidRPr="00E65071">
      <w:fldChar w:fldCharType="separate"/>
    </w:r>
    <w:r w:rsidRPr="00E65071">
      <w:rPr>
        <w:noProof/>
      </w:rPr>
      <w:t>65</w:t>
    </w:r>
    <w:r w:rsidRPr="00E65071">
      <w:fldChar w:fldCharType="end"/>
    </w:r>
    <w:r w:rsidRPr="00E65071">
      <w:tab/>
    </w:r>
    <w:r w:rsidRPr="00F257F7">
      <w:rPr>
        <w:rStyle w:val="HideTWBExt"/>
      </w:rPr>
      <w:t>&lt;PathFdR&gt;</w:t>
    </w:r>
    <w:r w:rsidRPr="00E65071">
      <w:t>PR\1340388EL.docx</w:t>
    </w:r>
    <w:r w:rsidRPr="00F257F7">
      <w:rPr>
        <w:rStyle w:val="HideTWBExt"/>
      </w:rPr>
      <w:t>&lt;/PathFdR&gt;</w:t>
    </w:r>
  </w:p>
  <w:p w14:paraId="649F6A9D" w14:textId="1E95EB24" w:rsidR="00FB52FE" w:rsidRPr="00E65071" w:rsidRDefault="00E65071" w:rsidP="00E65071">
    <w:pPr>
      <w:pStyle w:val="EPFooter2"/>
    </w:pPr>
    <w:r w:rsidRPr="00E6507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C29A" w14:textId="77777777" w:rsidR="00E65071" w:rsidRPr="00E65071" w:rsidRDefault="00E65071" w:rsidP="00E65071">
    <w:pPr>
      <w:pStyle w:val="EPFooter"/>
    </w:pPr>
    <w:r w:rsidRPr="00F257F7">
      <w:rPr>
        <w:rStyle w:val="HideTWBExt"/>
      </w:rPr>
      <w:t>&lt;PathFdR&gt;</w:t>
    </w:r>
    <w:r w:rsidRPr="00E65071">
      <w:t>PR\1340388EL.docx</w:t>
    </w:r>
    <w:r w:rsidRPr="00F257F7">
      <w:rPr>
        <w:rStyle w:val="HideTWBExt"/>
      </w:rPr>
      <w:t>&lt;/PathFdR&gt;</w:t>
    </w:r>
    <w:r w:rsidRPr="00E65071">
      <w:tab/>
    </w:r>
    <w:r w:rsidRPr="00E65071">
      <w:fldChar w:fldCharType="begin"/>
    </w:r>
    <w:r w:rsidRPr="00E65071">
      <w:instrText xml:space="preserve"> PAGE  \* MERGEFORMAT </w:instrText>
    </w:r>
    <w:r w:rsidRPr="00E65071">
      <w:fldChar w:fldCharType="separate"/>
    </w:r>
    <w:r w:rsidRPr="00E65071">
      <w:rPr>
        <w:noProof/>
      </w:rPr>
      <w:t>65</w:t>
    </w:r>
    <w:r w:rsidRPr="00E65071">
      <w:fldChar w:fldCharType="end"/>
    </w:r>
    <w:r w:rsidRPr="00E65071">
      <w:t>/</w:t>
    </w:r>
    <w:r w:rsidRPr="00E65071">
      <w:fldChar w:fldCharType="begin"/>
    </w:r>
    <w:r w:rsidRPr="00E65071">
      <w:instrText xml:space="preserve"> NUMPAGES  \* MERGEFORMAT </w:instrText>
    </w:r>
    <w:r w:rsidRPr="00E65071">
      <w:fldChar w:fldCharType="separate"/>
    </w:r>
    <w:r w:rsidRPr="00E65071">
      <w:rPr>
        <w:noProof/>
      </w:rPr>
      <w:t>65</w:t>
    </w:r>
    <w:r w:rsidRPr="00E65071">
      <w:fldChar w:fldCharType="end"/>
    </w:r>
    <w:r w:rsidRPr="00E65071">
      <w:tab/>
      <w:t>PE</w:t>
    </w:r>
    <w:r w:rsidRPr="00F257F7">
      <w:rPr>
        <w:rStyle w:val="HideTWBExt"/>
      </w:rPr>
      <w:t>&lt;NoPE&gt;</w:t>
    </w:r>
    <w:r w:rsidRPr="00E65071">
      <w:t>786.818</w:t>
    </w:r>
    <w:r w:rsidRPr="00F257F7">
      <w:rPr>
        <w:rStyle w:val="HideTWBExt"/>
      </w:rPr>
      <w:t>&lt;/NoPE&gt;&lt;Version&gt;</w:t>
    </w:r>
    <w:r w:rsidRPr="00E65071">
      <w:t>v01-00</w:t>
    </w:r>
    <w:r w:rsidRPr="00F257F7">
      <w:rPr>
        <w:rStyle w:val="HideTWBExt"/>
      </w:rPr>
      <w:t>&lt;/Version&gt;</w:t>
    </w:r>
  </w:p>
  <w:p w14:paraId="2EF9C8E2" w14:textId="5C8112AF" w:rsidR="00FB52FE" w:rsidRPr="00E65071" w:rsidRDefault="00E65071" w:rsidP="00E65071">
    <w:pPr>
      <w:pStyle w:val="EPFooter2"/>
    </w:pPr>
    <w:r w:rsidRPr="00E65071">
      <w:tab/>
    </w:r>
    <w:r w:rsidRPr="00E6507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5CE2A" w14:textId="77777777" w:rsidR="00E65071" w:rsidRPr="00E65071" w:rsidRDefault="00E65071" w:rsidP="00E65071">
    <w:pPr>
      <w:pStyle w:val="EPFooter"/>
    </w:pPr>
    <w:r w:rsidRPr="00F257F7">
      <w:rPr>
        <w:rStyle w:val="HideTWBExt"/>
      </w:rPr>
      <w:t>&lt;PathFdR&gt;</w:t>
    </w:r>
    <w:r w:rsidRPr="00E65071">
      <w:t>PR\1340388EL.docx</w:t>
    </w:r>
    <w:r w:rsidRPr="00F257F7">
      <w:rPr>
        <w:rStyle w:val="HideTWBExt"/>
      </w:rPr>
      <w:t>&lt;/PathFdR&gt;</w:t>
    </w:r>
    <w:r w:rsidRPr="00E65071">
      <w:tab/>
    </w:r>
    <w:r w:rsidRPr="00E65071">
      <w:tab/>
      <w:t>PE</w:t>
    </w:r>
    <w:r w:rsidRPr="00F257F7">
      <w:rPr>
        <w:rStyle w:val="HideTWBExt"/>
      </w:rPr>
      <w:t>&lt;NoPE&gt;</w:t>
    </w:r>
    <w:r w:rsidRPr="00E65071">
      <w:t>786.818</w:t>
    </w:r>
    <w:r w:rsidRPr="00F257F7">
      <w:rPr>
        <w:rStyle w:val="HideTWBExt"/>
      </w:rPr>
      <w:t>&lt;/NoPE&gt;&lt;Version&gt;</w:t>
    </w:r>
    <w:r w:rsidRPr="00E65071">
      <w:t>v01-00</w:t>
    </w:r>
    <w:r w:rsidRPr="00F257F7">
      <w:rPr>
        <w:rStyle w:val="HideTWBExt"/>
      </w:rPr>
      <w:t>&lt;/Version&gt;</w:t>
    </w:r>
  </w:p>
  <w:p w14:paraId="65C7C224" w14:textId="5C816E47" w:rsidR="00FB52FE" w:rsidRPr="00E65071" w:rsidRDefault="00E65071" w:rsidP="00E65071">
    <w:pPr>
      <w:pStyle w:val="EPFooter2"/>
    </w:pPr>
    <w:r w:rsidRPr="00E65071">
      <w:t>EL</w:t>
    </w:r>
    <w:r w:rsidRPr="00E65071">
      <w:tab/>
    </w:r>
    <w:r w:rsidRPr="00E65071">
      <w:rPr>
        <w:b w:val="0"/>
        <w:i/>
        <w:color w:val="C0C0C0"/>
        <w:sz w:val="22"/>
      </w:rPr>
      <w:t>Ενωμένη στην πολυμορφία</w:t>
    </w:r>
    <w:r w:rsidRPr="00E6507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8E34F" w14:textId="77777777" w:rsidR="00FD35B8" w:rsidRPr="00E65071" w:rsidRDefault="00F257F7">
      <w:r w:rsidRPr="00E65071">
        <w:separator/>
      </w:r>
    </w:p>
  </w:footnote>
  <w:footnote w:type="continuationSeparator" w:id="0">
    <w:p w14:paraId="201137F2" w14:textId="77777777" w:rsidR="00FD35B8" w:rsidRPr="00E65071" w:rsidRDefault="00F257F7">
      <w:r w:rsidRPr="00E65071">
        <w:continuationSeparator/>
      </w:r>
    </w:p>
  </w:footnote>
  <w:footnote w:id="1">
    <w:p w14:paraId="762B30AD" w14:textId="77777777" w:rsidR="00916423" w:rsidRPr="00E65071" w:rsidRDefault="00F257F7">
      <w:pPr>
        <w:pStyle w:val="FootnoteText"/>
      </w:pPr>
      <w:r w:rsidRPr="00E65071">
        <w:rPr>
          <w:rStyle w:val="FootnoteReference"/>
        </w:rPr>
        <w:footnoteRef/>
      </w:r>
      <w:r w:rsidRPr="00E65071">
        <w:t xml:space="preserve"> Δεν έχει δημοσιευθεί ακόμη στην Επίσημη Εφημερίδα.</w:t>
      </w:r>
    </w:p>
  </w:footnote>
  <w:footnote w:id="2">
    <w:p w14:paraId="71F74AFD" w14:textId="77777777" w:rsidR="00011199" w:rsidRPr="00E65071" w:rsidRDefault="00F257F7">
      <w:pPr>
        <w:pStyle w:val="FootnoteText"/>
      </w:pPr>
      <w:r w:rsidRPr="00E65071">
        <w:rPr>
          <w:rStyle w:val="FootnoteReference"/>
        </w:rPr>
        <w:footnoteRef/>
      </w:r>
      <w:r w:rsidRPr="00E65071">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tooltip="http://data.europa.eu/eli/agree_interinstit/2021/611/oj" w:history="1">
        <w:r w:rsidR="00011199" w:rsidRPr="00E65071">
          <w:rPr>
            <w:rStyle w:val="Hyperlink"/>
          </w:rPr>
          <w:t>http://data.europa.eu/eli/agree_interinstit/2021/611/oj</w:t>
        </w:r>
      </w:hyperlink>
      <w:r w:rsidRPr="00E65071">
        <w:t>).</w:t>
      </w:r>
    </w:p>
  </w:footnote>
  <w:footnote w:id="3">
    <w:p w14:paraId="3704CCB6" w14:textId="77777777" w:rsidR="00011199" w:rsidRPr="00E65071" w:rsidRDefault="00F257F7">
      <w:pPr>
        <w:pStyle w:val="FootnoteText"/>
      </w:pPr>
      <w:r w:rsidRPr="00E65071">
        <w:rPr>
          <w:rStyle w:val="FootnoteReference"/>
        </w:rPr>
        <w:footnoteRef/>
      </w:r>
      <w:r w:rsidRPr="00E65071">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2" w:tooltip="http://data.europa.eu/eli/agree_interinstit/2021/611/oj" w:history="1">
        <w:r w:rsidR="00011199" w:rsidRPr="00E65071">
          <w:rPr>
            <w:rStyle w:val="Hyperlink"/>
          </w:rPr>
          <w:t>http://data.europa.eu/eli/agree_interinstit/2021/611/oj</w:t>
        </w:r>
      </w:hyperlink>
      <w:r w:rsidRPr="00E6507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36C8" w14:textId="77777777" w:rsidR="00F257F7" w:rsidRDefault="00F25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499B" w14:textId="77777777" w:rsidR="00F257F7" w:rsidRDefault="00F25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8870" w14:textId="77777777" w:rsidR="00F257F7" w:rsidRDefault="00F25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25E5D"/>
    <w:multiLevelType w:val="hybridMultilevel"/>
    <w:tmpl w:val="09EE5776"/>
    <w:lvl w:ilvl="0" w:tplc="B54834C0">
      <w:start w:val="1"/>
      <w:numFmt w:val="lowerLetter"/>
      <w:lvlText w:val="(%1)"/>
      <w:lvlJc w:val="left"/>
      <w:pPr>
        <w:ind w:left="720" w:hanging="360"/>
      </w:pPr>
      <w:rPr>
        <w:rFonts w:hint="default"/>
      </w:rPr>
    </w:lvl>
    <w:lvl w:ilvl="1" w:tplc="F1E4530E" w:tentative="1">
      <w:start w:val="1"/>
      <w:numFmt w:val="lowerLetter"/>
      <w:lvlText w:val="%2."/>
      <w:lvlJc w:val="left"/>
      <w:pPr>
        <w:ind w:left="1440" w:hanging="360"/>
      </w:pPr>
    </w:lvl>
    <w:lvl w:ilvl="2" w:tplc="CD9ED83C" w:tentative="1">
      <w:start w:val="1"/>
      <w:numFmt w:val="lowerRoman"/>
      <w:lvlText w:val="%3."/>
      <w:lvlJc w:val="right"/>
      <w:pPr>
        <w:ind w:left="2160" w:hanging="180"/>
      </w:pPr>
    </w:lvl>
    <w:lvl w:ilvl="3" w:tplc="F5FC47EE" w:tentative="1">
      <w:start w:val="1"/>
      <w:numFmt w:val="decimal"/>
      <w:lvlText w:val="%4."/>
      <w:lvlJc w:val="left"/>
      <w:pPr>
        <w:ind w:left="2880" w:hanging="360"/>
      </w:pPr>
    </w:lvl>
    <w:lvl w:ilvl="4" w:tplc="E5F0E4DC" w:tentative="1">
      <w:start w:val="1"/>
      <w:numFmt w:val="lowerLetter"/>
      <w:lvlText w:val="%5."/>
      <w:lvlJc w:val="left"/>
      <w:pPr>
        <w:ind w:left="3600" w:hanging="360"/>
      </w:pPr>
    </w:lvl>
    <w:lvl w:ilvl="5" w:tplc="71263F44" w:tentative="1">
      <w:start w:val="1"/>
      <w:numFmt w:val="lowerRoman"/>
      <w:lvlText w:val="%6."/>
      <w:lvlJc w:val="right"/>
      <w:pPr>
        <w:ind w:left="4320" w:hanging="180"/>
      </w:pPr>
    </w:lvl>
    <w:lvl w:ilvl="6" w:tplc="6730F366" w:tentative="1">
      <w:start w:val="1"/>
      <w:numFmt w:val="decimal"/>
      <w:lvlText w:val="%7."/>
      <w:lvlJc w:val="left"/>
      <w:pPr>
        <w:ind w:left="5040" w:hanging="360"/>
      </w:pPr>
    </w:lvl>
    <w:lvl w:ilvl="7" w:tplc="3B8CD490" w:tentative="1">
      <w:start w:val="1"/>
      <w:numFmt w:val="lowerLetter"/>
      <w:lvlText w:val="%8."/>
      <w:lvlJc w:val="left"/>
      <w:pPr>
        <w:ind w:left="5760" w:hanging="360"/>
      </w:pPr>
    </w:lvl>
    <w:lvl w:ilvl="8" w:tplc="4166612E" w:tentative="1">
      <w:start w:val="1"/>
      <w:numFmt w:val="lowerRoman"/>
      <w:lvlText w:val="%9."/>
      <w:lvlJc w:val="right"/>
      <w:pPr>
        <w:ind w:left="6480" w:hanging="180"/>
      </w:pPr>
    </w:lvl>
  </w:abstractNum>
  <w:abstractNum w:abstractNumId="11" w15:restartNumberingAfterBreak="0">
    <w:nsid w:val="05F00529"/>
    <w:multiLevelType w:val="hybridMultilevel"/>
    <w:tmpl w:val="611AB0FE"/>
    <w:lvl w:ilvl="0" w:tplc="221AC81A">
      <w:start w:val="1"/>
      <w:numFmt w:val="lowerLetter"/>
      <w:lvlText w:val="(%1)"/>
      <w:lvlJc w:val="left"/>
      <w:pPr>
        <w:ind w:left="720" w:hanging="360"/>
      </w:pPr>
      <w:rPr>
        <w:rFonts w:hint="default"/>
      </w:rPr>
    </w:lvl>
    <w:lvl w:ilvl="1" w:tplc="24705348" w:tentative="1">
      <w:start w:val="1"/>
      <w:numFmt w:val="lowerLetter"/>
      <w:lvlText w:val="%2."/>
      <w:lvlJc w:val="left"/>
      <w:pPr>
        <w:ind w:left="1440" w:hanging="360"/>
      </w:pPr>
    </w:lvl>
    <w:lvl w:ilvl="2" w:tplc="73723D4A" w:tentative="1">
      <w:start w:val="1"/>
      <w:numFmt w:val="lowerRoman"/>
      <w:lvlText w:val="%3."/>
      <w:lvlJc w:val="right"/>
      <w:pPr>
        <w:ind w:left="2160" w:hanging="180"/>
      </w:pPr>
    </w:lvl>
    <w:lvl w:ilvl="3" w:tplc="CBD8BBAA" w:tentative="1">
      <w:start w:val="1"/>
      <w:numFmt w:val="decimal"/>
      <w:lvlText w:val="%4."/>
      <w:lvlJc w:val="left"/>
      <w:pPr>
        <w:ind w:left="2880" w:hanging="360"/>
      </w:pPr>
    </w:lvl>
    <w:lvl w:ilvl="4" w:tplc="21DC64E4" w:tentative="1">
      <w:start w:val="1"/>
      <w:numFmt w:val="lowerLetter"/>
      <w:lvlText w:val="%5."/>
      <w:lvlJc w:val="left"/>
      <w:pPr>
        <w:ind w:left="3600" w:hanging="360"/>
      </w:pPr>
    </w:lvl>
    <w:lvl w:ilvl="5" w:tplc="EA5E9828" w:tentative="1">
      <w:start w:val="1"/>
      <w:numFmt w:val="lowerRoman"/>
      <w:lvlText w:val="%6."/>
      <w:lvlJc w:val="right"/>
      <w:pPr>
        <w:ind w:left="4320" w:hanging="180"/>
      </w:pPr>
    </w:lvl>
    <w:lvl w:ilvl="6" w:tplc="A77E190E" w:tentative="1">
      <w:start w:val="1"/>
      <w:numFmt w:val="decimal"/>
      <w:lvlText w:val="%7."/>
      <w:lvlJc w:val="left"/>
      <w:pPr>
        <w:ind w:left="5040" w:hanging="360"/>
      </w:pPr>
    </w:lvl>
    <w:lvl w:ilvl="7" w:tplc="79529FB4" w:tentative="1">
      <w:start w:val="1"/>
      <w:numFmt w:val="lowerLetter"/>
      <w:lvlText w:val="%8."/>
      <w:lvlJc w:val="left"/>
      <w:pPr>
        <w:ind w:left="5760" w:hanging="360"/>
      </w:pPr>
    </w:lvl>
    <w:lvl w:ilvl="8" w:tplc="325AF768" w:tentative="1">
      <w:start w:val="1"/>
      <w:numFmt w:val="lowerRoman"/>
      <w:lvlText w:val="%9."/>
      <w:lvlJc w:val="right"/>
      <w:pPr>
        <w:ind w:left="6480" w:hanging="180"/>
      </w:pPr>
    </w:lvl>
  </w:abstractNum>
  <w:abstractNum w:abstractNumId="12" w15:restartNumberingAfterBreak="0">
    <w:nsid w:val="186C1308"/>
    <w:multiLevelType w:val="hybridMultilevel"/>
    <w:tmpl w:val="52C00DD0"/>
    <w:lvl w:ilvl="0" w:tplc="4A900238">
      <w:start w:val="1"/>
      <w:numFmt w:val="lowerLetter"/>
      <w:lvlText w:val="%1)"/>
      <w:lvlJc w:val="left"/>
      <w:pPr>
        <w:ind w:left="720" w:hanging="360"/>
      </w:pPr>
      <w:rPr>
        <w:rFonts w:hint="default"/>
      </w:rPr>
    </w:lvl>
    <w:lvl w:ilvl="1" w:tplc="7168373A" w:tentative="1">
      <w:start w:val="1"/>
      <w:numFmt w:val="lowerLetter"/>
      <w:lvlText w:val="%2."/>
      <w:lvlJc w:val="left"/>
      <w:pPr>
        <w:ind w:left="1440" w:hanging="360"/>
      </w:pPr>
    </w:lvl>
    <w:lvl w:ilvl="2" w:tplc="F37EE6EC" w:tentative="1">
      <w:start w:val="1"/>
      <w:numFmt w:val="lowerRoman"/>
      <w:lvlText w:val="%3."/>
      <w:lvlJc w:val="right"/>
      <w:pPr>
        <w:ind w:left="2160" w:hanging="180"/>
      </w:pPr>
    </w:lvl>
    <w:lvl w:ilvl="3" w:tplc="A016F1EC" w:tentative="1">
      <w:start w:val="1"/>
      <w:numFmt w:val="decimal"/>
      <w:lvlText w:val="%4."/>
      <w:lvlJc w:val="left"/>
      <w:pPr>
        <w:ind w:left="2880" w:hanging="360"/>
      </w:pPr>
    </w:lvl>
    <w:lvl w:ilvl="4" w:tplc="6C402B96" w:tentative="1">
      <w:start w:val="1"/>
      <w:numFmt w:val="lowerLetter"/>
      <w:lvlText w:val="%5."/>
      <w:lvlJc w:val="left"/>
      <w:pPr>
        <w:ind w:left="3600" w:hanging="360"/>
      </w:pPr>
    </w:lvl>
    <w:lvl w:ilvl="5" w:tplc="5DC81CC0" w:tentative="1">
      <w:start w:val="1"/>
      <w:numFmt w:val="lowerRoman"/>
      <w:lvlText w:val="%6."/>
      <w:lvlJc w:val="right"/>
      <w:pPr>
        <w:ind w:left="4320" w:hanging="180"/>
      </w:pPr>
    </w:lvl>
    <w:lvl w:ilvl="6" w:tplc="4E125E7E" w:tentative="1">
      <w:start w:val="1"/>
      <w:numFmt w:val="decimal"/>
      <w:lvlText w:val="%7."/>
      <w:lvlJc w:val="left"/>
      <w:pPr>
        <w:ind w:left="5040" w:hanging="360"/>
      </w:pPr>
    </w:lvl>
    <w:lvl w:ilvl="7" w:tplc="9A1A3FD0" w:tentative="1">
      <w:start w:val="1"/>
      <w:numFmt w:val="lowerLetter"/>
      <w:lvlText w:val="%8."/>
      <w:lvlJc w:val="left"/>
      <w:pPr>
        <w:ind w:left="5760" w:hanging="360"/>
      </w:pPr>
    </w:lvl>
    <w:lvl w:ilvl="8" w:tplc="7CD8F0BE" w:tentative="1">
      <w:start w:val="1"/>
      <w:numFmt w:val="lowerRoman"/>
      <w:lvlText w:val="%9."/>
      <w:lvlJc w:val="right"/>
      <w:pPr>
        <w:ind w:left="6480" w:hanging="180"/>
      </w:pPr>
    </w:lvl>
  </w:abstractNum>
  <w:abstractNum w:abstractNumId="13" w15:restartNumberingAfterBreak="0">
    <w:nsid w:val="68FC5BAD"/>
    <w:multiLevelType w:val="hybridMultilevel"/>
    <w:tmpl w:val="7286FB2E"/>
    <w:lvl w:ilvl="0" w:tplc="E076ACAE">
      <w:start w:val="1"/>
      <w:numFmt w:val="decimal"/>
      <w:lvlText w:val="(%1)"/>
      <w:lvlJc w:val="left"/>
      <w:pPr>
        <w:ind w:left="720" w:hanging="360"/>
      </w:pPr>
      <w:rPr>
        <w:b/>
        <w:i/>
      </w:rPr>
    </w:lvl>
    <w:lvl w:ilvl="1" w:tplc="25E639B4">
      <w:start w:val="1"/>
      <w:numFmt w:val="lowerLetter"/>
      <w:lvlText w:val="%2."/>
      <w:lvlJc w:val="left"/>
      <w:pPr>
        <w:ind w:left="1440" w:hanging="360"/>
      </w:pPr>
    </w:lvl>
    <w:lvl w:ilvl="2" w:tplc="0CB62020">
      <w:start w:val="1"/>
      <w:numFmt w:val="lowerRoman"/>
      <w:lvlText w:val="%3."/>
      <w:lvlJc w:val="right"/>
      <w:pPr>
        <w:ind w:left="2160" w:hanging="180"/>
      </w:pPr>
    </w:lvl>
    <w:lvl w:ilvl="3" w:tplc="BA609442">
      <w:start w:val="1"/>
      <w:numFmt w:val="decimal"/>
      <w:lvlText w:val="%4."/>
      <w:lvlJc w:val="left"/>
      <w:pPr>
        <w:ind w:left="2880" w:hanging="360"/>
      </w:pPr>
    </w:lvl>
    <w:lvl w:ilvl="4" w:tplc="3C60B9A4">
      <w:start w:val="1"/>
      <w:numFmt w:val="lowerLetter"/>
      <w:lvlText w:val="%5."/>
      <w:lvlJc w:val="left"/>
      <w:pPr>
        <w:ind w:left="3600" w:hanging="360"/>
      </w:pPr>
    </w:lvl>
    <w:lvl w:ilvl="5" w:tplc="5A5609D8">
      <w:start w:val="1"/>
      <w:numFmt w:val="lowerRoman"/>
      <w:lvlText w:val="%6."/>
      <w:lvlJc w:val="right"/>
      <w:pPr>
        <w:ind w:left="4320" w:hanging="180"/>
      </w:pPr>
    </w:lvl>
    <w:lvl w:ilvl="6" w:tplc="193A3CDE">
      <w:start w:val="1"/>
      <w:numFmt w:val="decimal"/>
      <w:lvlText w:val="%7."/>
      <w:lvlJc w:val="left"/>
      <w:pPr>
        <w:ind w:left="5040" w:hanging="360"/>
      </w:pPr>
    </w:lvl>
    <w:lvl w:ilvl="7" w:tplc="6CEC28F8">
      <w:start w:val="1"/>
      <w:numFmt w:val="lowerLetter"/>
      <w:lvlText w:val="%8."/>
      <w:lvlJc w:val="left"/>
      <w:pPr>
        <w:ind w:left="5760" w:hanging="360"/>
      </w:pPr>
    </w:lvl>
    <w:lvl w:ilvl="8" w:tplc="2CD40F28">
      <w:start w:val="1"/>
      <w:numFmt w:val="lowerRoman"/>
      <w:lvlText w:val="%9."/>
      <w:lvlJc w:val="right"/>
      <w:pPr>
        <w:ind w:left="6480" w:hanging="180"/>
      </w:pPr>
    </w:lvl>
  </w:abstractNum>
  <w:num w:numId="1" w16cid:durableId="1504588663">
    <w:abstractNumId w:val="9"/>
  </w:num>
  <w:num w:numId="2" w16cid:durableId="196821384">
    <w:abstractNumId w:val="9"/>
  </w:num>
  <w:num w:numId="3" w16cid:durableId="1867522461">
    <w:abstractNumId w:val="7"/>
  </w:num>
  <w:num w:numId="4" w16cid:durableId="1386686889">
    <w:abstractNumId w:val="7"/>
  </w:num>
  <w:num w:numId="5" w16cid:durableId="243687557">
    <w:abstractNumId w:val="6"/>
  </w:num>
  <w:num w:numId="6" w16cid:durableId="136265667">
    <w:abstractNumId w:val="6"/>
  </w:num>
  <w:num w:numId="7" w16cid:durableId="752895305">
    <w:abstractNumId w:val="5"/>
  </w:num>
  <w:num w:numId="8" w16cid:durableId="1278104898">
    <w:abstractNumId w:val="5"/>
  </w:num>
  <w:num w:numId="9" w16cid:durableId="1206258488">
    <w:abstractNumId w:val="4"/>
  </w:num>
  <w:num w:numId="10" w16cid:durableId="1580672108">
    <w:abstractNumId w:val="4"/>
  </w:num>
  <w:num w:numId="11" w16cid:durableId="1649162042">
    <w:abstractNumId w:val="8"/>
  </w:num>
  <w:num w:numId="12" w16cid:durableId="1802923257">
    <w:abstractNumId w:val="8"/>
  </w:num>
  <w:num w:numId="13" w16cid:durableId="2015571309">
    <w:abstractNumId w:val="3"/>
  </w:num>
  <w:num w:numId="14" w16cid:durableId="2140106696">
    <w:abstractNumId w:val="3"/>
  </w:num>
  <w:num w:numId="15" w16cid:durableId="1208643200">
    <w:abstractNumId w:val="2"/>
  </w:num>
  <w:num w:numId="16" w16cid:durableId="1356691997">
    <w:abstractNumId w:val="2"/>
  </w:num>
  <w:num w:numId="17" w16cid:durableId="510342492">
    <w:abstractNumId w:val="1"/>
  </w:num>
  <w:num w:numId="18" w16cid:durableId="504443917">
    <w:abstractNumId w:val="1"/>
  </w:num>
  <w:num w:numId="19" w16cid:durableId="1751268882">
    <w:abstractNumId w:val="0"/>
  </w:num>
  <w:num w:numId="20" w16cid:durableId="578910061">
    <w:abstractNumId w:val="0"/>
  </w:num>
  <w:num w:numId="21" w16cid:durableId="1720862495">
    <w:abstractNumId w:val="9"/>
  </w:num>
  <w:num w:numId="22" w16cid:durableId="751850770">
    <w:abstractNumId w:val="7"/>
  </w:num>
  <w:num w:numId="23" w16cid:durableId="1808887325">
    <w:abstractNumId w:val="6"/>
  </w:num>
  <w:num w:numId="24" w16cid:durableId="514617092">
    <w:abstractNumId w:val="5"/>
  </w:num>
  <w:num w:numId="25" w16cid:durableId="722751865">
    <w:abstractNumId w:val="4"/>
  </w:num>
  <w:num w:numId="26" w16cid:durableId="949699839">
    <w:abstractNumId w:val="8"/>
  </w:num>
  <w:num w:numId="27" w16cid:durableId="522520442">
    <w:abstractNumId w:val="3"/>
  </w:num>
  <w:num w:numId="28" w16cid:durableId="1580288640">
    <w:abstractNumId w:val="2"/>
  </w:num>
  <w:num w:numId="29" w16cid:durableId="1296137568">
    <w:abstractNumId w:val="1"/>
  </w:num>
  <w:num w:numId="30" w16cid:durableId="459878486">
    <w:abstractNumId w:val="0"/>
  </w:num>
  <w:num w:numId="31" w16cid:durableId="1946158257">
    <w:abstractNumId w:val="9"/>
  </w:num>
  <w:num w:numId="32" w16cid:durableId="272782362">
    <w:abstractNumId w:val="7"/>
  </w:num>
  <w:num w:numId="33" w16cid:durableId="1005863196">
    <w:abstractNumId w:val="6"/>
  </w:num>
  <w:num w:numId="34" w16cid:durableId="397244721">
    <w:abstractNumId w:val="5"/>
  </w:num>
  <w:num w:numId="35" w16cid:durableId="368724345">
    <w:abstractNumId w:val="4"/>
  </w:num>
  <w:num w:numId="36" w16cid:durableId="360060270">
    <w:abstractNumId w:val="8"/>
  </w:num>
  <w:num w:numId="37" w16cid:durableId="1678994285">
    <w:abstractNumId w:val="3"/>
  </w:num>
  <w:num w:numId="38" w16cid:durableId="880944201">
    <w:abstractNumId w:val="2"/>
  </w:num>
  <w:num w:numId="39" w16cid:durableId="352849143">
    <w:abstractNumId w:val="1"/>
  </w:num>
  <w:num w:numId="40" w16cid:durableId="1628049623">
    <w:abstractNumId w:val="0"/>
  </w:num>
  <w:num w:numId="41" w16cid:durableId="172115868">
    <w:abstractNumId w:val="13"/>
  </w:num>
  <w:num w:numId="42" w16cid:durableId="2035496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4461076">
    <w:abstractNumId w:val="10"/>
  </w:num>
  <w:num w:numId="44" w16cid:durableId="252083607">
    <w:abstractNumId w:val="11"/>
  </w:num>
  <w:num w:numId="45" w16cid:durableId="19101864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bMNU" w:val=" 2"/>
    <w:docVar w:name="AUTHORMFPMNU" w:val=" 3"/>
    <w:docVar w:name="CJMNU" w:val="2"/>
    <w:docVar w:name="COMKEY" w:val="CJ72"/>
    <w:docVar w:name="CONTRIBUTIONMNU" w:val=" 1"/>
    <w:docVar w:name="CopyToNetwork" w:val="-1"/>
    <w:docVar w:name="CVar" w:val="2"/>
    <w:docVar w:name="DOCDT" w:val="22/06/2026"/>
    <w:docVar w:name="DOCMNU" w:val=" 1"/>
    <w:docVar w:name="EPOJMNU" w:val=" 3"/>
    <w:docVar w:name="EPSTATMNU" w:val=" 1"/>
    <w:docVar w:name="EPSTATPLURMNU" w:val=" 1"/>
    <w:docVar w:name="EVABUDGMNU" w:val=" 2"/>
    <w:docVar w:name="iNoAmend" w:val="2"/>
    <w:docVar w:name="INSTITUTIONSMNU" w:val=" 2"/>
    <w:docVar w:name="JURI1MNU" w:val=" 1"/>
    <w:docVar w:name="JURI2MNU" w:val=" 2"/>
    <w:docVar w:name="LastEditedSection" w:val=" 1"/>
    <w:docVar w:name="NVAR1" w:val="1"/>
    <w:docVar w:name="ORLANGKEY" w:val="EN"/>
    <w:docVar w:name="ORLANGMNU" w:val=" 1"/>
    <w:docVar w:name="OTHEROJMNU" w:val=" 3"/>
    <w:docVar w:name="OTHERSTATMNU" w:val=" 1"/>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63947 HideTWBExt;}{\*\cs18 \additive \v\f1\fs20\cf15 _x000d__x000a_\spriority0 \styrsid13463947 HideTWBInt;}{\s19\ql \li0\ri0\sa120\nowidctlpar\wrapdefault\aspalpha\aspnum\faauto\adjustright\rin0\lin0\itap0 \rtlch\fcs1 \af0\afs20\alang1025 \ltrch\fcs0 \fs24\lang2057\langfe2057\cgrid\langnp2057\langfenp2057 _x000d__x000a_\sbasedon0 \snext19 \spriority0 \styrsid13463947 Normal6a;}{\s20\ql \li0\ri0\nowidctlpar\wrapdefault\aspalpha\aspnum\faauto\adjustright\rin0\lin0\itap0 \rtlch\fcs1 \af0\afs20\alang1025 \ltrch\fcs0 \b\fs24\lang2057\langfe2057\cgrid\langnp2057\langfenp2057 _x000d__x000a_\sbasedon0 \snext20 \spriority0 \styrsid13463947 NormalBold;}{\s21\ql \li0\ri0\sa240\nowidctlpar\wrapdefault\aspalpha\aspnum\faauto\adjustright\rin0\lin0\itap0 \rtlch\fcs1 \af0\afs20\alang1025 \ltrch\fcs0 _x000d__x000a_\i\fs24\lang2057\langfe2057\cgrid\langnp2057\langfenp2057 \sbasedon0 \snext21 \spriority0 \styrsid13463947 AmJustText;}{\s22\qc \li0\ri0\sb240\sa240\nowidctlpar\wrapdefault\aspalpha\aspnum\faauto\adjustright\rin0\lin0\itap0 \rtlch\fcs1 _x000d__x000a_\af0\afs20\alang1025 \ltrch\fcs0 \i\fs24\lang2057\langfe2057\cgrid\langnp2057\langfenp2057 \sbasedon0 \snext22 \spriority0 \styrsid13463947 AmCrossRef;}{_x000d__x000a_\s23\qc \li0\ri0\sb240\sa240\keepn\nowidctlpar\wrapdefault\aspalpha\aspnum\faauto\adjustright\rin0\lin0\itap0 \rtlch\fcs1 \af0\afs20\alang1025 \ltrch\fcs0 \i\fs24\lang2057\langfe2057\cgrid\langnp2057\langfenp2057 _x000d__x000a_\sbasedon0 \snext21 \spriority0 \styrsid13463947 AmJustTitle;}{\s24\qr \li0\ri0\sb240\sa240\nowidctlpar\wrapdefault\aspalpha\aspnum\faauto\adjustright\rin0\lin0\itap0 \rtlch\fcs1 \af0\afs20\alang1025 \ltrch\fcs0 _x000d__x000a_\fs24\lang2057\langfe2057\cgrid\langnp2057\langfenp2057 \sbasedon0 \snext24 \spriority0 \styrsid13463947 AmOrLang;}{\s25\qc \li0\ri0\sa240\nowidctlpar\wrapdefault\aspalpha\aspnum\faauto\adjustright\rin0\lin0\itap0 \rtlch\fcs1 \af0\afs20\alang1025 _x000d__x000a_\ltrch\fcs0 \i\fs24\lang2057\langfe2057\cgrid\langnp2057\langfenp2057 \sbasedon0 \snext25 \spriority0 \styrsid134639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63947 AmNumberTabs;}{\s27\ql \li0\ri0\sb240\nowidctlpar\wrapdefault\aspalpha\aspnum\faauto\adjustright\rin0\lin0\itap0 \rtlch\fcs1 _x000d__x000a_\af0\afs20\alang1025 \ltrch\fcs0 \b\fs24\lang2057\langfe2057\cgrid\langnp2057\langfenp2057 \sbasedon0 \snext27 \spriority0 \styrsid13463947 NormalBold12b;}}{\*\rsidtbl \rsid24658\rsid223860\rsid735077\rsid1718133\rsid2115638\rsid2772777\rsid2892074_x000d__x000a_\rsid3565327\rsid4666813\rsid6641733\rsid7823322\rsid9636012\rsid10377208\rsid11215221\rsid11549030\rsid12154954\rsid13463947\rsid14382809\rsid14424199\rsid15204470\rsid15285974\rsid15950462\rsid16324206\rsid16662270}{\mmathPr\mmathFont34\mbrkBin0_x000d__x000a_\mbrkBinSub0\msmallFrac0\mdispDef1\mlMargin0\mrMargin0\mdefJc1\mwrapIndent1440\mintLim0\mnaryLim1}{\info{\author KOWALSKA Fabiola}{\operator KOWALSKA Fabiola}{\creatim\yr2026\mo5\dy28\hr16\min18}{\revtim\yr2026\mo5\dy28\hr16\min1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63947\newtblstyruls\nogrowautofit\usenormstyforlist\noindnmbrts\felnbrelev\nocxsptable\indrlsweleven\noafcnsttbl\afelev\utinl\hwelev\spltpgpar\notcvasp\notbrkcnstfrctbl\notvatxbx\krnprsnet\cachedcolbal _x000d__x000a_\nouicompat \fet0{\*\wgrffmtfilter 013f}\nofeaturethrottle1\ilfomacatclnup0{\*\template C:\\Users\\FKOWAL~1\\AppData\\Local\\Temp\\Blank1.dotx}{\*\ftnsep \ltrpar \pard\plain \ltrpar_x000d__x000a_\ql \li0\ri0\widctlpar\wrapdefault\aspalpha\aspnum\faauto\adjustright\rin0\lin0\itap0 \rtlch\fcs1 \af0\afs20\alang1025 \ltrch\fcs0 \fs24\lang2057\langfe2057\cgrid\langnp2057\langfenp2057 {\rtlch\fcs1 \af0 \ltrch\fcs0 \insrsid2115638 \chftnsep _x000d__x000a_\par }}{\*\ftnsepc \ltrpar \pard\plain \ltrpar\ql \li0\ri0\widctlpar\wrapdefault\aspalpha\aspnum\faauto\adjustright\rin0\lin0\itap0 \rtlch\fcs1 \af0\afs20\alang1025 \ltrch\fcs0 \fs24\lang2057\langfe2057\cgrid\langnp2057\langfenp2057 {\rtlch\fcs1 \af0 _x000d__x000a_\ltrch\fcs0 \insrsid2115638 \chftnsepc _x000d__x000a_\par }}{\*\aftnsep \ltrpar \pard\plain \ltrpar\ql \li0\ri0\widctlpar\wrapdefault\aspalpha\aspnum\faauto\adjustright\rin0\lin0\itap0 \rtlch\fcs1 \af0\afs20\alang1025 \ltrch\fcs0 \fs24\lang2057\langfe2057\cgrid\langnp2057\langfenp2057 {\rtlch\fcs1 \af0 _x000d__x000a_\ltrch\fcs0 \insrsid2115638 \chftnsep _x000d__x000a_\par }}{\*\aftnsepc \ltrpar \pard\plain \ltrpar\ql \li0\ri0\widctlpar\wrapdefault\aspalpha\aspnum\faauto\adjustright\rin0\lin0\itap0 \rtlch\fcs1 \af0\afs20\alang1025 \ltrch\fcs0 \fs24\lang2057\langfe2057\cgrid\langnp2057\langfenp2057 {\rtlch\fcs1 \af0 _x000d__x000a_\ltrch\fcs0 \insrsid2115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3463947\charrsid9859023 {\*\bkmkstart restart}_x000d__x000a_\hich\af1\dbch\af31501\loch\f1 &lt;Amend&gt;}{\rtlch\fcs1 \af0 \ltrch\fcs0 \insrsid13463947\charrsid9859023 Amendment\tab \tab }{\rtlch\fcs1 \af0 \ltrch\fcs0 _x000d__x000a_\cs17\b0\v\fs20\cf9\lang1024\langfe1024\loch\af1\hich\af1\dbch\af31501\noproof\insrsid13463947\charrsid9859023 \hich\af1\dbch\af31501\loch\f1 &lt;NumAm&gt;}{\rtlch\fcs1 \af0 \ltrch\fcs0 \insrsid13463947\charrsid9859023 #}{\rtlch\fcs1 \af1 \ltrch\fcs0 _x000d__x000a_\cs18\v\f1\fs20\cf15\insrsid13463947\charrsid9859023 ENMIENDA@NRAM@}{\rtlch\fcs1 \af0 \ltrch\fcs0 \insrsid13463947\charrsid9859023 #}{\rtlch\fcs1 \af0 \ltrch\fcs0 _x000d__x000a_\cs17\b0\v\fs20\cf9\lang1024\langfe1024\loch\af1\hich\af1\dbch\af31501\noproof\insrsid13463947\charrsid9859023 \hich\af1\dbch\af31501\loch\f1 &lt;/NumAm&gt;}{\rtlch\fcs1 \af0 \ltrch\fcs0 \insrsid13463947\charrsid985902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3463947\charrsid9859023 \hich\af1\dbch\af31501\loch\f1 &lt;DocAmend&gt;}{\rtlch\fcs1 \af0 \ltrch\fcs0 \insrsid13463947\charrsid9859023 _x000d__x000a_Proposal for a #}{\rtlch\fcs1 \af1 \ltrch\fcs0 \cs18\v\f1\fs20\cf15\insrsid13463947\charrsid9859023 MNU[DOC1][DOC2][DOC3]@DOCMSG@DOCMNU}{\rtlch\fcs1 \af0 \ltrch\fcs0 \insrsid13463947\charrsid9859023 ##}{\rtlch\fcs1 \af1 \ltrch\fcs0 _x000d__x000a_\cs18\v\f1\fs20\cf15\insrsid13463947\charrsid9859023 MNU[AMACTYES][NOTAPP]@CHOICE@AMACTMNU}{\rtlch\fcs1 \af0 \ltrch\fcs0 \insrsid13463947\charrsid9859023 #}{\rtlch\fcs1 \af0 \ltrch\fcs0 _x000d__x000a_\cs17\b0\v\fs20\cf9\lang1024\langfe1024\loch\af1\hich\af1\dbch\af31501\noproof\insrsid13463947\charrsid9859023 \hich\af1\dbch\af31501\loch\f1 &lt;/DocAmend&gt;}{\rtlch\fcs1 \af0 \ltrch\fcs0 \insrsid13463947\charrsid985902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3463947\charrsid9859023 \hich\af1\dbch\af31501\loch\f1 &lt;Article&gt;}{\rtlch\fcs1 \af0 \ltrch\fcs0 \insrsid13463947\charrsid9859023 #}{\rtlch\fcs1 \af1 _x000d__x000a_\ltrch\fcs0 \cs18\v\f1\fs20\cf15\insrsid13463947\charrsid9859023 MNU[AMACTPARTYES][AMACTPARTNO]@CHOICE@AMACTMNU}{\rtlch\fcs1 \af0 \ltrch\fcs0 \insrsid13463947\charrsid9859023 #}{\rtlch\fcs1 \af0 \ltrch\fcs0 _x000d__x000a_\cs17\b0\v\fs20\cf9\lang1024\langfe1024\loch\af1\hich\af1\dbch\af31501\noproof\insrsid13463947\charrsid9859023 \hich\af1\dbch\af31501\loch\f1 &lt;/Article&gt;}{\rtlch\fcs1 \af0 \ltrch\fcs0 \insrsid13463947\charrsid985902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3463947\charrsid9859023 \hich\af1\dbch\af31501\loch\f1 &lt;DocAmend2&gt;&lt;OptDel&gt;}{\rtlch\fcs1 \af0 \ltrch\fcs0 \insrsid13463947\charrsid9859023 #}{\rtlch\fcs1 \af1 _x000d__x000a_\ltrch\fcs0 \cs18\v\f1\fs20\cf15\insrsid13463947\charrsid9859023 MNU[OPTNRACTYES][NOTAPP]@CHOICE@AMACTMNU}{\rtlch\fcs1 \af0 \ltrch\fcs0 \insrsid13463947\charrsid9859023 #}{\rtlch\fcs1 \af0 \ltrch\fcs0 _x000d__x000a_\cs17\v\fs20\cf9\lang1024\langfe1024\loch\af1\hich\af1\dbch\af31501\noproof\insrsid13463947\charrsid9859023 \hich\af1\dbch\af31501\loch\f1 &lt;/OptDel&gt;&lt;/DocAmend2&gt;}{\rtlch\fcs1 \af0 \ltrch\fcs0 \insrsid13463947\charrsid9859023 _x000d__x000a_\par }\pard \ltrpar\ql \li0\ri0\widctlpar\wrapdefault\aspalpha\aspnum\faauto\adjustright\rin0\lin0\itap0\pararsid2517430 {\rtlch\fcs1 \af0 \ltrch\fcs0 \cs17\v\fs20\cf9\lang1024\langfe1024\loch\af1\hich\af1\dbch\af31501\noproof\insrsid13463947\charrsid9859023 _x000d__x000a_\hich\af1\dbch\af31501\loch\f1 &lt;Article2&gt;&lt;OptDel&gt;}{\rtlch\fcs1 \af0 \ltrch\fcs0 \insrsid13463947\charrsid9859023 #}{\rtlch\fcs1 \af1 \ltrch\fcs0 \cs18\v\f1\fs20\cf15\insrsid13463947\charrsid9859023 MNU[OPTACTPARTYES][NOTAPP]@CHOICE@AMACTMNU}{\rtlch\fcs1 _x000d__x000a_\af0 \ltrch\fcs0 \insrsid13463947\charrsid9859023 #}{\rtlch\fcs1 \af0 \ltrch\fcs0 \cs17\v\fs20\cf9\lang1024\langfe1024\loch\af1\hich\af1\dbch\af31501\noproof\insrsid13463947\charrsid9859023 \hich\af1\dbch\af31501\loch\f1 &lt;/OptDel&gt;&lt;/Article2&gt;}{\rtlch\fcs1 _x000d__x000a_\af0 \ltrch\fcs0 \insrsid13463947\charrsid985902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3463947\charrsid9859023 #}{\rtlch\fcs1 \af1 \ltrch\fcs0 \cs18\v\f1\fs20\cf15\insrsid13463947\charrsid9859023 MNU[OPTLEFTAMACT][LEFTPROP]@CHOICE@AMACTMNU}{_x000d__x000a_\rtlch\fcs1 \af0 \ltrch\fcs0 \insrsid13463947\charrsid9859023 #\cell Amendment\cell }\pard\plain \ltrpar\ql \li0\ri0\widctlpar\intbl\wrapdefault\aspalpha\aspnum\faauto\adjustright\rin0\lin0 \rtlch\fcs1 \af0\afs20\alang1025 \ltrch\fcs0 _x000d__x000a_\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3463947\charrsid9859023 ##\cell ##}{\rtlch\fcs1 \af0\afs24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3463947\charrsid9859023 Or. }{\rtlch\fcs1 \af0 \ltrch\fcs0 \cs17\v\fs20\cf9\lang1024\langfe1024\loch\af1\hich\af1\dbch\af31501\noproof\insrsid13463947\charrsid9859023 \hich\af1\dbch\af31501\loch\f1 &lt;Original&gt;}{\rtlch\fcs1 \af0 \ltrch\fcs0 _x000d__x000a_\insrsid13463947\charrsid9859023 #}{\rtlch\fcs1 \af1 \ltrch\fcs0 \cs18\v\f1\fs20\cf15\insrsid13463947\charrsid9859023 MNU[ORLANGONE][ORLANGMORE]@CHOICE@ORLANGMNU}{\rtlch\fcs1 \af0 \ltrch\fcs0 \insrsid13463947\charrsid9859023 #}{\rtlch\fcs1 \af0 _x000d__x000a_\ltrch\fcs0 \cs17\v\fs20\cf9\lang1024\langfe1024\loch\af1\hich\af1\dbch\af31501\noproof\insrsid13463947\charrsid9859023 \hich\af1\dbch\af31501\loch\f1 &lt;/Original&gt;}{\rtlch\fcs1 \af0 \ltrch\fcs0 \insrsid13463947\charrsid985902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OptDel&gt;}{\rtlch\fcs1 \af0 \ltrch\fcs0 \insrsid13463947\charrsid9859023 #}{_x000d__x000a_\rtlch\fcs1 \af1 \ltrch\fcs0 \cs18\v\f1\fs20\cf15\insrsid13463947\charrsid9859023 MNU[CROSSREFNO][CROSSREFYES]@CHOICE@}{\rtlch\fcs1 \af0 \ltrch\fcs0 \insrsid13463947\charrsid9859023 #}{\rtlch\fcs1 \af0 \ltrch\fcs0 _x000d__x000a_\cs17\i0\v\fs20\cf9\lang1024\langfe1024\loch\af1\hich\af1\dbch\af31501\noproof\insrsid13463947\charrsid9859023 \hich\af1\dbch\af31501\loch\f1 &lt;/OptDel&gt;}{\rtlch\fcs1 \af0 \ltrch\fcs0 \insrsid13463947\charrsid985902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TitreJust&gt;}{\rtlch\fcs1 \af0 \ltrch\fcs0 \insrsid13463947\charrsid9859023 _x000d__x000a_Justification}{\rtlch\fcs1 \af0 \ltrch\fcs0 \cs17\i0\v\fs20\cf9\lang1024\langfe1024\loch\af1\hich\af1\dbch\af31501\noproof\insrsid13463947\charrsid9859023 \hich\af1\dbch\af31501\loch\f1 &lt;/TitreJust&gt;}{\rtlch\fcs1 \af0 \ltrch\fcs0 _x000d__x000a_\insrsid13463947\charrsid985902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3463947\charrsid9859023 \hich\af1\dbch\af31501\loch\f1 &lt;OptDelPrev&gt;}{\rtlch\fcs1 \af0 \ltrch\fcs0 \insrsid13463947\charrsid9859023 #}{\rtlch\fcs1 \af1 _x000d__x000a_\ltrch\fcs0 \cs18\v\f1\fs20\cf15\insrsid13463947\charrsid9859023 MNU[TEXTJUSTYES][TEXTJUSTNO]@CHOICE@}{\rtlch\fcs1 \af0 \ltrch\fcs0 \insrsid13463947\charrsid9859023 #}{\rtlch\fcs1 \af0 \ltrch\fcs0 _x000d__x000a_\cs17\i0\v\fs20\cf9\lang1024\langfe1024\loch\af1\hich\af1\dbch\af31501\noproof\insrsid13463947\charrsid9859023 \hich\af1\dbch\af31501\loch\f1 &lt;/OptDelPrev&gt;}{\rtlch\fcs1 \af0 \ltrch\fcs0 \insrsid13463947\charrsid98590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463947\charrsid98590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1_x000d__x000a_f1e9ace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0"/>
    <w:docVar w:name="TVTAMPART" w:val="xx"/>
    <w:docVar w:name="TXTLANGUE" w:val="EN"/>
    <w:docVar w:name="TXTLANGUEMIN" w:val="en"/>
    <w:docVar w:name="TXTNRC" w:val="0303/2025"/>
    <w:docVar w:name="TXTNRCOD" w:val="2025/0360"/>
    <w:docVar w:name="TXTNRCOM" w:val="(2025)0837"/>
    <w:docVar w:name="TXTNRFIRSTAM" w:val="1"/>
    <w:docVar w:name="TXTNRLASTAM" w:val="78"/>
    <w:docVar w:name="TXTNRPE" w:val="786.818"/>
    <w:docVar w:name="TXTPEorAP" w:val="PE"/>
    <w:docVar w:name="TXTROUTE" w:val="PR\1340388EN.docx"/>
    <w:docVar w:name="TXTTITLE" w:val="xx"/>
    <w:docVar w:name="TXTVERSION" w:val="01-00"/>
  </w:docVars>
  <w:rsids>
    <w:rsidRoot w:val="00966FCF"/>
    <w:rsid w:val="00011199"/>
    <w:rsid w:val="00011AAB"/>
    <w:rsid w:val="00012351"/>
    <w:rsid w:val="000139E5"/>
    <w:rsid w:val="00016011"/>
    <w:rsid w:val="0006155E"/>
    <w:rsid w:val="00081F3E"/>
    <w:rsid w:val="00084DD2"/>
    <w:rsid w:val="00084E89"/>
    <w:rsid w:val="00086351"/>
    <w:rsid w:val="0009215D"/>
    <w:rsid w:val="000A1A3B"/>
    <w:rsid w:val="000A3246"/>
    <w:rsid w:val="000B62B6"/>
    <w:rsid w:val="000B7489"/>
    <w:rsid w:val="000F1096"/>
    <w:rsid w:val="000F30A5"/>
    <w:rsid w:val="00120948"/>
    <w:rsid w:val="00123DD5"/>
    <w:rsid w:val="001277AE"/>
    <w:rsid w:val="00131E4E"/>
    <w:rsid w:val="00142215"/>
    <w:rsid w:val="001767E2"/>
    <w:rsid w:val="00187008"/>
    <w:rsid w:val="001B3829"/>
    <w:rsid w:val="001C20CB"/>
    <w:rsid w:val="001C42CB"/>
    <w:rsid w:val="001C5592"/>
    <w:rsid w:val="001C5B44"/>
    <w:rsid w:val="001C6FFC"/>
    <w:rsid w:val="001E3A22"/>
    <w:rsid w:val="001F7C7C"/>
    <w:rsid w:val="002121B9"/>
    <w:rsid w:val="00212B84"/>
    <w:rsid w:val="002346B0"/>
    <w:rsid w:val="002374F4"/>
    <w:rsid w:val="002667C3"/>
    <w:rsid w:val="002669B6"/>
    <w:rsid w:val="00270F6F"/>
    <w:rsid w:val="002841F7"/>
    <w:rsid w:val="00290BED"/>
    <w:rsid w:val="002A4F29"/>
    <w:rsid w:val="002B1366"/>
    <w:rsid w:val="002C13A1"/>
    <w:rsid w:val="002D13EE"/>
    <w:rsid w:val="002E33EE"/>
    <w:rsid w:val="002F03BB"/>
    <w:rsid w:val="002F40BB"/>
    <w:rsid w:val="002F4B02"/>
    <w:rsid w:val="00305CD9"/>
    <w:rsid w:val="00323EF8"/>
    <w:rsid w:val="003316DD"/>
    <w:rsid w:val="003506ED"/>
    <w:rsid w:val="00364127"/>
    <w:rsid w:val="00366A46"/>
    <w:rsid w:val="00370AC3"/>
    <w:rsid w:val="003824EE"/>
    <w:rsid w:val="00390126"/>
    <w:rsid w:val="003B4689"/>
    <w:rsid w:val="003C2068"/>
    <w:rsid w:val="003C37CF"/>
    <w:rsid w:val="003E482C"/>
    <w:rsid w:val="004100B1"/>
    <w:rsid w:val="004142A8"/>
    <w:rsid w:val="0042254B"/>
    <w:rsid w:val="00426E47"/>
    <w:rsid w:val="0045110C"/>
    <w:rsid w:val="00455743"/>
    <w:rsid w:val="00457EB7"/>
    <w:rsid w:val="00461601"/>
    <w:rsid w:val="004C0915"/>
    <w:rsid w:val="004D424E"/>
    <w:rsid w:val="004E42C8"/>
    <w:rsid w:val="004E4F2E"/>
    <w:rsid w:val="004E733D"/>
    <w:rsid w:val="004F3FA5"/>
    <w:rsid w:val="004F4B3D"/>
    <w:rsid w:val="00504705"/>
    <w:rsid w:val="005121FE"/>
    <w:rsid w:val="0051271F"/>
    <w:rsid w:val="00521F46"/>
    <w:rsid w:val="00533527"/>
    <w:rsid w:val="00541424"/>
    <w:rsid w:val="00547C7F"/>
    <w:rsid w:val="00551111"/>
    <w:rsid w:val="00551123"/>
    <w:rsid w:val="00570A6A"/>
    <w:rsid w:val="00586E50"/>
    <w:rsid w:val="0059583D"/>
    <w:rsid w:val="005961F0"/>
    <w:rsid w:val="005A42D9"/>
    <w:rsid w:val="005B3673"/>
    <w:rsid w:val="005C2BEF"/>
    <w:rsid w:val="005D1A99"/>
    <w:rsid w:val="005D7609"/>
    <w:rsid w:val="005D7EE8"/>
    <w:rsid w:val="005E3CF5"/>
    <w:rsid w:val="00601833"/>
    <w:rsid w:val="00613F52"/>
    <w:rsid w:val="00626DEE"/>
    <w:rsid w:val="00642325"/>
    <w:rsid w:val="00646AD2"/>
    <w:rsid w:val="0066391F"/>
    <w:rsid w:val="00671411"/>
    <w:rsid w:val="00675654"/>
    <w:rsid w:val="00685EBC"/>
    <w:rsid w:val="00686914"/>
    <w:rsid w:val="0069092A"/>
    <w:rsid w:val="006A2F5D"/>
    <w:rsid w:val="006A68FE"/>
    <w:rsid w:val="006B2FEA"/>
    <w:rsid w:val="006D0E88"/>
    <w:rsid w:val="006E14BC"/>
    <w:rsid w:val="006E26BA"/>
    <w:rsid w:val="006F3EA8"/>
    <w:rsid w:val="006F7907"/>
    <w:rsid w:val="007012BA"/>
    <w:rsid w:val="007041CC"/>
    <w:rsid w:val="00713D50"/>
    <w:rsid w:val="00715449"/>
    <w:rsid w:val="007160DE"/>
    <w:rsid w:val="00740CE2"/>
    <w:rsid w:val="00743189"/>
    <w:rsid w:val="00743D33"/>
    <w:rsid w:val="007932B3"/>
    <w:rsid w:val="00793EA9"/>
    <w:rsid w:val="007A2F20"/>
    <w:rsid w:val="007A3282"/>
    <w:rsid w:val="007D6F68"/>
    <w:rsid w:val="00823E6B"/>
    <w:rsid w:val="00826780"/>
    <w:rsid w:val="00837CCD"/>
    <w:rsid w:val="00860F27"/>
    <w:rsid w:val="0086228F"/>
    <w:rsid w:val="008633CC"/>
    <w:rsid w:val="00865190"/>
    <w:rsid w:val="00866A06"/>
    <w:rsid w:val="008718A3"/>
    <w:rsid w:val="008719B9"/>
    <w:rsid w:val="00873022"/>
    <w:rsid w:val="008942B2"/>
    <w:rsid w:val="00894923"/>
    <w:rsid w:val="00894ECE"/>
    <w:rsid w:val="00896BB4"/>
    <w:rsid w:val="008A7FB8"/>
    <w:rsid w:val="008C1F16"/>
    <w:rsid w:val="008D5079"/>
    <w:rsid w:val="008D7B27"/>
    <w:rsid w:val="009022B8"/>
    <w:rsid w:val="00902BE8"/>
    <w:rsid w:val="00914537"/>
    <w:rsid w:val="00916423"/>
    <w:rsid w:val="00917CC4"/>
    <w:rsid w:val="00966FCF"/>
    <w:rsid w:val="009763DA"/>
    <w:rsid w:val="009975B3"/>
    <w:rsid w:val="009A216D"/>
    <w:rsid w:val="009B4B93"/>
    <w:rsid w:val="009F24BE"/>
    <w:rsid w:val="009F6C2F"/>
    <w:rsid w:val="009F767A"/>
    <w:rsid w:val="00A04B73"/>
    <w:rsid w:val="00A22533"/>
    <w:rsid w:val="00A23EF9"/>
    <w:rsid w:val="00A26F46"/>
    <w:rsid w:val="00A34FD3"/>
    <w:rsid w:val="00A36929"/>
    <w:rsid w:val="00A4753D"/>
    <w:rsid w:val="00A47B42"/>
    <w:rsid w:val="00A50548"/>
    <w:rsid w:val="00A60EE7"/>
    <w:rsid w:val="00A910C9"/>
    <w:rsid w:val="00A95BB6"/>
    <w:rsid w:val="00AA35B0"/>
    <w:rsid w:val="00AD092C"/>
    <w:rsid w:val="00AD18C8"/>
    <w:rsid w:val="00AD455B"/>
    <w:rsid w:val="00AD7FA6"/>
    <w:rsid w:val="00AE2CE2"/>
    <w:rsid w:val="00AE4643"/>
    <w:rsid w:val="00AF0416"/>
    <w:rsid w:val="00B10CB4"/>
    <w:rsid w:val="00B13D6F"/>
    <w:rsid w:val="00B1461D"/>
    <w:rsid w:val="00B23B72"/>
    <w:rsid w:val="00B31C6A"/>
    <w:rsid w:val="00B4031F"/>
    <w:rsid w:val="00B42702"/>
    <w:rsid w:val="00B54EAF"/>
    <w:rsid w:val="00B574DF"/>
    <w:rsid w:val="00B57B8B"/>
    <w:rsid w:val="00B7198C"/>
    <w:rsid w:val="00B85407"/>
    <w:rsid w:val="00B93EC8"/>
    <w:rsid w:val="00B95702"/>
    <w:rsid w:val="00BA5DCA"/>
    <w:rsid w:val="00BB3DAA"/>
    <w:rsid w:val="00BC6489"/>
    <w:rsid w:val="00BD1744"/>
    <w:rsid w:val="00BD480C"/>
    <w:rsid w:val="00BD56C8"/>
    <w:rsid w:val="00BF176A"/>
    <w:rsid w:val="00C06821"/>
    <w:rsid w:val="00C20954"/>
    <w:rsid w:val="00C21D72"/>
    <w:rsid w:val="00C23324"/>
    <w:rsid w:val="00C42A41"/>
    <w:rsid w:val="00C47E74"/>
    <w:rsid w:val="00C57A72"/>
    <w:rsid w:val="00C73602"/>
    <w:rsid w:val="00C85D0F"/>
    <w:rsid w:val="00C96718"/>
    <w:rsid w:val="00CC41B1"/>
    <w:rsid w:val="00CF60C8"/>
    <w:rsid w:val="00D30DE2"/>
    <w:rsid w:val="00D32924"/>
    <w:rsid w:val="00D503A3"/>
    <w:rsid w:val="00DA6A9E"/>
    <w:rsid w:val="00DA6ED0"/>
    <w:rsid w:val="00DC5011"/>
    <w:rsid w:val="00DE6396"/>
    <w:rsid w:val="00DF48B8"/>
    <w:rsid w:val="00E171B6"/>
    <w:rsid w:val="00E23695"/>
    <w:rsid w:val="00E35237"/>
    <w:rsid w:val="00E47CB5"/>
    <w:rsid w:val="00E512D1"/>
    <w:rsid w:val="00E65071"/>
    <w:rsid w:val="00E72695"/>
    <w:rsid w:val="00E91ADF"/>
    <w:rsid w:val="00E95038"/>
    <w:rsid w:val="00EA10D2"/>
    <w:rsid w:val="00EA4BA1"/>
    <w:rsid w:val="00EA6B52"/>
    <w:rsid w:val="00EB1753"/>
    <w:rsid w:val="00EB6CFF"/>
    <w:rsid w:val="00EC0545"/>
    <w:rsid w:val="00ED60A6"/>
    <w:rsid w:val="00EE3996"/>
    <w:rsid w:val="00F07062"/>
    <w:rsid w:val="00F12D5C"/>
    <w:rsid w:val="00F23325"/>
    <w:rsid w:val="00F23CFC"/>
    <w:rsid w:val="00F257F7"/>
    <w:rsid w:val="00F258B9"/>
    <w:rsid w:val="00F42F07"/>
    <w:rsid w:val="00F433E2"/>
    <w:rsid w:val="00F56A3F"/>
    <w:rsid w:val="00F904AE"/>
    <w:rsid w:val="00F934F8"/>
    <w:rsid w:val="00FB52FE"/>
    <w:rsid w:val="00FC0A34"/>
    <w:rsid w:val="00FD1DEF"/>
    <w:rsid w:val="00FD35B8"/>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BCBAE"/>
  <w15:chartTrackingRefBased/>
  <w15:docId w15:val="{9DDFBDAE-E12E-4CEB-8483-5EBE1712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1F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6228F"/>
    <w:pPr>
      <w:tabs>
        <w:tab w:val="right" w:pos="454"/>
        <w:tab w:val="left" w:pos="737"/>
      </w:tabs>
      <w:ind w:left="737" w:hanging="737"/>
    </w:pPr>
    <w:rPr>
      <w:snapToGrid w:val="0"/>
      <w:sz w:val="18"/>
      <w:lang w:eastAsia="en-US"/>
    </w:rPr>
  </w:style>
  <w:style w:type="paragraph" w:customStyle="1" w:styleId="Lgendetitre">
    <w:name w:val="Légende titre"/>
    <w:basedOn w:val="Normal"/>
    <w:rsid w:val="0086228F"/>
    <w:pPr>
      <w:spacing w:before="240" w:after="240"/>
    </w:pPr>
    <w:rPr>
      <w:b/>
      <w:i/>
      <w:snapToGrid w:val="0"/>
      <w:lang w:eastAsia="en-US"/>
    </w:rPr>
  </w:style>
  <w:style w:type="paragraph" w:customStyle="1" w:styleId="Lgendestandard">
    <w:name w:val="Légende standard"/>
    <w:basedOn w:val="Normal"/>
    <w:rsid w:val="0086228F"/>
    <w:rPr>
      <w:sz w:val="18"/>
    </w:rPr>
  </w:style>
  <w:style w:type="paragraph" w:customStyle="1" w:styleId="msonormal0">
    <w:name w:val="msonormal"/>
    <w:basedOn w:val="Normal"/>
    <w:rsid w:val="007A2F20"/>
    <w:pPr>
      <w:widowControl/>
      <w:spacing w:before="100" w:beforeAutospacing="1" w:after="100" w:afterAutospacing="1"/>
    </w:pPr>
    <w:rPr>
      <w:szCs w:val="24"/>
    </w:rPr>
  </w:style>
  <w:style w:type="paragraph" w:styleId="Footer">
    <w:name w:val="footer"/>
    <w:link w:val="FooterChar"/>
    <w:semiHidden/>
    <w:unhideWhenUsed/>
    <w:rsid w:val="007A2F2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A2F20"/>
    <w:rPr>
      <w:sz w:val="22"/>
    </w:rPr>
  </w:style>
  <w:style w:type="character" w:customStyle="1" w:styleId="Normal12Char">
    <w:name w:val="Normal12 Char"/>
    <w:link w:val="Normal12"/>
    <w:locked/>
    <w:rsid w:val="007A2F20"/>
    <w:rPr>
      <w:noProof/>
      <w:sz w:val="24"/>
    </w:rPr>
  </w:style>
  <w:style w:type="paragraph" w:customStyle="1" w:styleId="Normal12">
    <w:name w:val="Normal12"/>
    <w:basedOn w:val="Normal"/>
    <w:link w:val="Normal12Char"/>
    <w:rsid w:val="007A2F20"/>
    <w:pPr>
      <w:spacing w:after="240"/>
    </w:pPr>
    <w:rPr>
      <w:noProof/>
    </w:rPr>
  </w:style>
  <w:style w:type="paragraph" w:customStyle="1" w:styleId="CommitteeAM">
    <w:name w:val="CommitteeAM"/>
    <w:basedOn w:val="Normal"/>
    <w:rsid w:val="007A2F20"/>
    <w:pPr>
      <w:spacing w:before="240" w:after="600"/>
      <w:jc w:val="center"/>
    </w:pPr>
    <w:rPr>
      <w:i/>
    </w:rPr>
  </w:style>
  <w:style w:type="paragraph" w:customStyle="1" w:styleId="ZDateAM">
    <w:name w:val="ZDateAM"/>
    <w:basedOn w:val="Normal"/>
    <w:rsid w:val="007A2F20"/>
    <w:pPr>
      <w:tabs>
        <w:tab w:val="right" w:pos="9356"/>
      </w:tabs>
      <w:spacing w:after="480"/>
    </w:pPr>
    <w:rPr>
      <w:noProof/>
    </w:rPr>
  </w:style>
  <w:style w:type="paragraph" w:customStyle="1" w:styleId="ProjRap">
    <w:name w:val="ProjRap"/>
    <w:basedOn w:val="Normal"/>
    <w:rsid w:val="007A2F20"/>
    <w:pPr>
      <w:tabs>
        <w:tab w:val="right" w:pos="9356"/>
      </w:tabs>
    </w:pPr>
    <w:rPr>
      <w:b/>
      <w:noProof/>
    </w:rPr>
  </w:style>
  <w:style w:type="paragraph" w:customStyle="1" w:styleId="PELeft">
    <w:name w:val="PELeft"/>
    <w:basedOn w:val="Normal"/>
    <w:rsid w:val="007A2F20"/>
    <w:pPr>
      <w:spacing w:before="40" w:after="40"/>
    </w:pPr>
    <w:rPr>
      <w:rFonts w:ascii="Arial" w:hAnsi="Arial" w:cs="Arial"/>
      <w:sz w:val="22"/>
      <w:szCs w:val="22"/>
    </w:rPr>
  </w:style>
  <w:style w:type="paragraph" w:customStyle="1" w:styleId="PERight">
    <w:name w:val="PERight"/>
    <w:basedOn w:val="Normal"/>
    <w:next w:val="Normal"/>
    <w:rsid w:val="007A2F20"/>
    <w:pPr>
      <w:jc w:val="right"/>
    </w:pPr>
    <w:rPr>
      <w:rFonts w:ascii="Arial" w:hAnsi="Arial" w:cs="Arial"/>
      <w:sz w:val="22"/>
      <w:szCs w:val="22"/>
    </w:rPr>
  </w:style>
  <w:style w:type="character" w:customStyle="1" w:styleId="Normal6Char">
    <w:name w:val="Normal6 Char"/>
    <w:link w:val="Normal6"/>
    <w:locked/>
    <w:rsid w:val="007A2F20"/>
    <w:rPr>
      <w:sz w:val="24"/>
      <w:lang w:val="el-GR"/>
    </w:rPr>
  </w:style>
  <w:style w:type="paragraph" w:customStyle="1" w:styleId="Normal6">
    <w:name w:val="Normal6"/>
    <w:basedOn w:val="Normal"/>
    <w:link w:val="Normal6Char"/>
    <w:rsid w:val="007A2F20"/>
    <w:pPr>
      <w:spacing w:after="120"/>
    </w:pPr>
  </w:style>
  <w:style w:type="character" w:customStyle="1" w:styleId="NormalBoldChar">
    <w:name w:val="NormalBold Char"/>
    <w:link w:val="NormalBold"/>
    <w:locked/>
    <w:rsid w:val="007A2F20"/>
    <w:rPr>
      <w:b/>
      <w:sz w:val="24"/>
    </w:rPr>
  </w:style>
  <w:style w:type="paragraph" w:customStyle="1" w:styleId="Normal12Italic">
    <w:name w:val="Normal12Italic"/>
    <w:basedOn w:val="Normal12"/>
    <w:rsid w:val="007A2F20"/>
    <w:rPr>
      <w:i/>
    </w:rPr>
  </w:style>
  <w:style w:type="paragraph" w:customStyle="1" w:styleId="JustificationTitle">
    <w:name w:val="JustificationTitle"/>
    <w:basedOn w:val="Normal"/>
    <w:next w:val="Normal12"/>
    <w:rsid w:val="007A2F20"/>
    <w:pPr>
      <w:keepNext/>
      <w:spacing w:before="240" w:after="240"/>
      <w:jc w:val="center"/>
    </w:pPr>
    <w:rPr>
      <w:i/>
      <w:noProof/>
    </w:rPr>
  </w:style>
  <w:style w:type="paragraph" w:customStyle="1" w:styleId="Olang">
    <w:name w:val="Olang"/>
    <w:basedOn w:val="Normal"/>
    <w:rsid w:val="007A2F20"/>
    <w:pPr>
      <w:spacing w:before="240" w:after="240"/>
      <w:jc w:val="right"/>
    </w:pPr>
    <w:rPr>
      <w:noProof/>
      <w:szCs w:val="24"/>
    </w:rPr>
  </w:style>
  <w:style w:type="paragraph" w:customStyle="1" w:styleId="ColumnHeading">
    <w:name w:val="ColumnHeading"/>
    <w:basedOn w:val="Normal"/>
    <w:rsid w:val="007A2F20"/>
    <w:pPr>
      <w:spacing w:after="240"/>
      <w:jc w:val="center"/>
    </w:pPr>
    <w:rPr>
      <w:i/>
    </w:rPr>
  </w:style>
  <w:style w:type="paragraph" w:customStyle="1" w:styleId="AMNumberTabs0">
    <w:name w:val="AMNumberTabs"/>
    <w:basedOn w:val="Normal"/>
    <w:rsid w:val="007A2F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A2F20"/>
    <w:pPr>
      <w:spacing w:before="240"/>
      <w:jc w:val="center"/>
    </w:pPr>
    <w:rPr>
      <w:i/>
    </w:rPr>
  </w:style>
  <w:style w:type="paragraph" w:customStyle="1" w:styleId="Footer2">
    <w:name w:val="Footer2"/>
    <w:basedOn w:val="Normal12"/>
    <w:rsid w:val="007A2F20"/>
    <w:pPr>
      <w:tabs>
        <w:tab w:val="center" w:pos="4535"/>
        <w:tab w:val="right" w:pos="9923"/>
      </w:tabs>
      <w:spacing w:line="480" w:lineRule="auto"/>
      <w:ind w:left="-851"/>
    </w:pPr>
    <w:rPr>
      <w:rFonts w:ascii="Arial" w:cs="Arial"/>
      <w:b/>
      <w:sz w:val="48"/>
    </w:rPr>
  </w:style>
  <w:style w:type="character" w:customStyle="1" w:styleId="Footer2Middle">
    <w:name w:val="Footer2Middle"/>
    <w:rsid w:val="007A2F20"/>
    <w:rPr>
      <w:rFonts w:ascii="Arial" w:hAnsi="Arial" w:cs="Arial" w:hint="default"/>
      <w:b w:val="0"/>
      <w:bCs w:val="0"/>
      <w:i/>
      <w:iCs w:val="0"/>
      <w:color w:val="C0C0C0"/>
      <w:sz w:val="22"/>
    </w:rPr>
  </w:style>
  <w:style w:type="paragraph" w:customStyle="1" w:styleId="EntPE">
    <w:name w:val="EntPE"/>
    <w:basedOn w:val="Normal12"/>
    <w:rsid w:val="007A2F20"/>
    <w:pPr>
      <w:jc w:val="center"/>
    </w:pPr>
    <w:rPr>
      <w:noProof w:val="0"/>
      <w:sz w:val="56"/>
    </w:rPr>
  </w:style>
  <w:style w:type="paragraph" w:customStyle="1" w:styleId="Normal24a">
    <w:name w:val="Normal24a"/>
    <w:basedOn w:val="Normal"/>
    <w:rsid w:val="00011199"/>
    <w:pPr>
      <w:spacing w:after="480"/>
    </w:pPr>
  </w:style>
  <w:style w:type="paragraph" w:customStyle="1" w:styleId="NormalBoldCenter">
    <w:name w:val="NormalBoldCenter"/>
    <w:basedOn w:val="Normal"/>
    <w:rsid w:val="00011199"/>
    <w:pPr>
      <w:jc w:val="center"/>
    </w:pPr>
    <w:rPr>
      <w:b/>
    </w:rPr>
  </w:style>
  <w:style w:type="paragraph" w:customStyle="1" w:styleId="Footprint12b">
    <w:name w:val="Footprint12b"/>
    <w:basedOn w:val="Normal"/>
    <w:rsid w:val="00011199"/>
    <w:pPr>
      <w:spacing w:before="240"/>
    </w:pPr>
    <w:rPr>
      <w:szCs w:val="24"/>
    </w:rPr>
  </w:style>
  <w:style w:type="paragraph" w:customStyle="1" w:styleId="NormalSingle">
    <w:name w:val="NormalSingle"/>
    <w:basedOn w:val="Normal"/>
    <w:qFormat/>
    <w:rsid w:val="00011199"/>
    <w:rPr>
      <w:szCs w:val="24"/>
    </w:rPr>
  </w:style>
  <w:style w:type="paragraph" w:styleId="FootnoteText">
    <w:name w:val="footnote text"/>
    <w:basedOn w:val="Normal"/>
    <w:link w:val="FootnoteTextChar"/>
    <w:rsid w:val="00011199"/>
    <w:rPr>
      <w:sz w:val="20"/>
    </w:rPr>
  </w:style>
  <w:style w:type="character" w:customStyle="1" w:styleId="FootnoteTextChar">
    <w:name w:val="Footnote Text Char"/>
    <w:basedOn w:val="DefaultParagraphFont"/>
    <w:link w:val="FootnoteText"/>
    <w:rsid w:val="00011199"/>
  </w:style>
  <w:style w:type="character" w:styleId="FootnoteReference">
    <w:name w:val="footnote reference"/>
    <w:basedOn w:val="DefaultParagraphFont"/>
    <w:rsid w:val="00011199"/>
    <w:rPr>
      <w:vertAlign w:val="superscript"/>
    </w:rPr>
  </w:style>
  <w:style w:type="character" w:styleId="Hyperlink">
    <w:name w:val="Hyperlink"/>
    <w:basedOn w:val="DefaultParagraphFont"/>
    <w:rsid w:val="00011199"/>
    <w:rPr>
      <w:color w:val="0563C1" w:themeColor="hyperlink"/>
      <w:u w:val="single"/>
    </w:rPr>
  </w:style>
  <w:style w:type="character" w:styleId="UnresolvedMention">
    <w:name w:val="Unresolved Mention"/>
    <w:basedOn w:val="DefaultParagraphFont"/>
    <w:uiPriority w:val="99"/>
    <w:semiHidden/>
    <w:unhideWhenUsed/>
    <w:rsid w:val="00011199"/>
    <w:rPr>
      <w:color w:val="605E5C"/>
      <w:shd w:val="clear" w:color="auto" w:fill="E1DFDD"/>
    </w:rPr>
  </w:style>
  <w:style w:type="character" w:styleId="CommentReference">
    <w:name w:val="annotation reference"/>
    <w:basedOn w:val="DefaultParagraphFont"/>
    <w:rsid w:val="005961F0"/>
    <w:rPr>
      <w:sz w:val="16"/>
      <w:szCs w:val="16"/>
    </w:rPr>
  </w:style>
  <w:style w:type="paragraph" w:styleId="CommentText">
    <w:name w:val="annotation text"/>
    <w:basedOn w:val="Normal"/>
    <w:link w:val="CommentTextChar"/>
    <w:rsid w:val="005961F0"/>
    <w:rPr>
      <w:sz w:val="20"/>
    </w:rPr>
  </w:style>
  <w:style w:type="character" w:customStyle="1" w:styleId="CommentTextChar">
    <w:name w:val="Comment Text Char"/>
    <w:basedOn w:val="DefaultParagraphFont"/>
    <w:link w:val="CommentText"/>
    <w:rsid w:val="005961F0"/>
  </w:style>
  <w:style w:type="paragraph" w:styleId="CommentSubject">
    <w:name w:val="annotation subject"/>
    <w:basedOn w:val="CommentText"/>
    <w:next w:val="CommentText"/>
    <w:link w:val="CommentSubjectChar"/>
    <w:semiHidden/>
    <w:unhideWhenUsed/>
    <w:rsid w:val="005961F0"/>
    <w:rPr>
      <w:b/>
      <w:bCs/>
    </w:rPr>
  </w:style>
  <w:style w:type="character" w:customStyle="1" w:styleId="CommentSubjectChar">
    <w:name w:val="Comment Subject Char"/>
    <w:basedOn w:val="CommentTextChar"/>
    <w:link w:val="CommentSubject"/>
    <w:semiHidden/>
    <w:rsid w:val="005961F0"/>
    <w:rPr>
      <w:b/>
      <w:bCs/>
    </w:rPr>
  </w:style>
  <w:style w:type="paragraph" w:styleId="Revision">
    <w:name w:val="Revision"/>
    <w:hidden/>
    <w:uiPriority w:val="99"/>
    <w:semiHidden/>
    <w:rsid w:val="00BB3D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16637</Words>
  <Characters>99825</Characters>
  <Application>Microsoft Office Word</Application>
  <DocSecurity>0</DocSecurity>
  <Lines>3839</Lines>
  <Paragraphs>1279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KOWALSKA Fabiola</dc:creator>
  <cp:lastModifiedBy>TZANIDI Anastasia</cp:lastModifiedBy>
  <cp:revision>2</cp:revision>
  <cp:lastPrinted>2004-11-04T09:41:00Z</cp:lastPrinted>
  <dcterms:created xsi:type="dcterms:W3CDTF">2026-07-07T14:41:00Z</dcterms:created>
  <dcterms:modified xsi:type="dcterms:W3CDTF">2026-07-07T14:41:00Z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1340388</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heckDocument">
    <vt:lpwstr>OK - 2026/06/25 16:05</vt:lpwstr>
  </property>
  <property fmtid="{D5CDD505-2E9C-101B-9397-08002B2CF9AE}" pid="9" name="Created with">
    <vt:lpwstr>10.3.0 Build [20260401]</vt:lpwstr>
  </property>
  <property fmtid="{D5CDD505-2E9C-101B-9397-08002B2CF9AE}" pid="10" name="FooterPath">
    <vt:lpwstr>PR\1340388EL.docx</vt:lpwstr>
  </property>
  <property fmtid="{D5CDD505-2E9C-101B-9397-08002B2CF9AE}" pid="11" name="LastEdited with">
    <vt:lpwstr>10.3.0 Build [20260401]</vt:lpwstr>
  </property>
  <property fmtid="{D5CDD505-2E9C-101B-9397-08002B2CF9AE}" pid="12" name="PE number">
    <vt:lpwstr>786.818</vt:lpwstr>
  </property>
  <property fmtid="{D5CDD505-2E9C-101B-9397-08002B2CF9AE}" pid="13" name="RegistreCheck">
    <vt:lpwstr>OK</vt:lpwstr>
  </property>
  <property fmtid="{D5CDD505-2E9C-101B-9397-08002B2CF9AE}" pid="14" name="SendToEpades">
    <vt:lpwstr>OK(AMNUM) - 2026/06/22 18:37</vt:lpwstr>
  </property>
  <property fmtid="{D5CDD505-2E9C-101B-9397-08002B2CF9AE}" pid="15" name="SDLStudio">
    <vt:lpwstr/>
  </property>
  <property fmtid="{D5CDD505-2E9C-101B-9397-08002B2CF9AE}" pid="16" name="Bookout">
    <vt:lpwstr>OK - 2026/07/07 16:41</vt:lpwstr>
  </property>
</Properties>
</file>