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0652D" w14:paraId="79A99830" w14:textId="77777777" w:rsidTr="00C85D0F">
        <w:trPr>
          <w:trHeight w:hRule="exact" w:val="1418"/>
        </w:trPr>
        <w:tc>
          <w:tcPr>
            <w:tcW w:w="6804" w:type="dxa"/>
            <w:shd w:val="clear" w:color="auto" w:fill="auto"/>
            <w:vAlign w:val="center"/>
          </w:tcPr>
          <w:p w14:paraId="6728AE94" w14:textId="77777777" w:rsidR="00EB0F2B" w:rsidRPr="000521ED" w:rsidRDefault="009D4F0F" w:rsidP="00C85D0F">
            <w:pPr>
              <w:pStyle w:val="EPName"/>
            </w:pPr>
            <w:r>
              <w:t>Parlament Ewropew</w:t>
            </w:r>
          </w:p>
          <w:p w14:paraId="1EBE4E51" w14:textId="77777777" w:rsidR="00EB0F2B" w:rsidRPr="000521ED" w:rsidRDefault="009D4F0F" w:rsidP="00C85D0F">
            <w:pPr>
              <w:pStyle w:val="EPTerm"/>
            </w:pPr>
            <w:r>
              <w:t>2024-2029</w:t>
            </w:r>
          </w:p>
        </w:tc>
        <w:tc>
          <w:tcPr>
            <w:tcW w:w="2268" w:type="dxa"/>
            <w:shd w:val="clear" w:color="auto" w:fill="auto"/>
          </w:tcPr>
          <w:p w14:paraId="05CF3825" w14:textId="77777777" w:rsidR="00EB0F2B" w:rsidRPr="000521ED" w:rsidRDefault="009D4F0F" w:rsidP="00C85D0F">
            <w:pPr>
              <w:pStyle w:val="EPLogo"/>
            </w:pPr>
            <w:r w:rsidRPr="000521ED">
              <w:rPr>
                <w:noProof/>
                <w:lang w:eastAsia="ja-JP"/>
              </w:rPr>
              <w:drawing>
                <wp:inline distT="0" distB="0" distL="0" distR="0" wp14:anchorId="56BD735F" wp14:editId="3CFFF3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4064D7" w14:textId="77777777" w:rsidR="000568B5" w:rsidRPr="000521ED" w:rsidRDefault="000568B5" w:rsidP="000568B5">
      <w:pPr>
        <w:pStyle w:val="LineTop"/>
      </w:pPr>
    </w:p>
    <w:p w14:paraId="1369929B" w14:textId="77777777" w:rsidR="000568B5" w:rsidRPr="000521ED" w:rsidRDefault="009D4F0F" w:rsidP="000568B5">
      <w:pPr>
        <w:pStyle w:val="EPBody"/>
      </w:pPr>
      <w:r>
        <w:rPr>
          <w:rStyle w:val="HideTWBExt"/>
        </w:rPr>
        <w:t>&lt;</w:t>
      </w:r>
      <w:r>
        <w:rPr>
          <w:rStyle w:val="HideTWBExt"/>
          <w:i w:val="0"/>
        </w:rPr>
        <w:t>Commission</w:t>
      </w:r>
      <w:r>
        <w:rPr>
          <w:rStyle w:val="HideTWBExt"/>
        </w:rPr>
        <w:t>&gt;</w:t>
      </w:r>
      <w:r>
        <w:rPr>
          <w:rStyle w:val="HideTWBInt"/>
          <w:color w:val="auto"/>
        </w:rPr>
        <w:t>{ECON}</w:t>
      </w:r>
      <w:r>
        <w:t>Kumitat għall-Affarijiet Ekonomiċi u Monetarji</w:t>
      </w:r>
      <w:r>
        <w:rPr>
          <w:rStyle w:val="HideTWBExt"/>
        </w:rPr>
        <w:t>&lt;/</w:t>
      </w:r>
      <w:r>
        <w:rPr>
          <w:rStyle w:val="HideTWBExt"/>
          <w:i w:val="0"/>
        </w:rPr>
        <w:t>Commission</w:t>
      </w:r>
      <w:r>
        <w:rPr>
          <w:rStyle w:val="HideTWBExt"/>
        </w:rPr>
        <w:t>&gt;</w:t>
      </w:r>
    </w:p>
    <w:p w14:paraId="5429F995" w14:textId="77777777" w:rsidR="000568B5" w:rsidRPr="000521ED" w:rsidRDefault="000568B5" w:rsidP="000568B5">
      <w:pPr>
        <w:pStyle w:val="LineBottom"/>
      </w:pPr>
    </w:p>
    <w:p w14:paraId="6958A896" w14:textId="77777777" w:rsidR="00ED0821" w:rsidRPr="000521ED" w:rsidRDefault="009D4F0F" w:rsidP="00726C00">
      <w:pPr>
        <w:pStyle w:val="CoverReference"/>
      </w:pPr>
      <w:r>
        <w:rPr>
          <w:rStyle w:val="HideTWBExt"/>
          <w:b w:val="0"/>
        </w:rPr>
        <w:t>&lt;RefProc&gt;</w:t>
      </w:r>
      <w:r>
        <w:t>2025/0580</w:t>
      </w:r>
      <w:r>
        <w:rPr>
          <w:rStyle w:val="HideTWBExt"/>
          <w:b w:val="0"/>
        </w:rPr>
        <w:t>&lt;/RefProc&gt;&lt;RefTypeProc&gt;</w:t>
      </w:r>
      <w:r>
        <w:t>(CNS)</w:t>
      </w:r>
      <w:r>
        <w:rPr>
          <w:rStyle w:val="HideTWBExt"/>
          <w:b w:val="0"/>
        </w:rPr>
        <w:t>&lt;/RefTypeProc&gt;</w:t>
      </w:r>
    </w:p>
    <w:p w14:paraId="09486C12" w14:textId="77777777" w:rsidR="00ED0821" w:rsidRPr="000521ED" w:rsidRDefault="009D4F0F">
      <w:pPr>
        <w:pStyle w:val="CoverDate"/>
      </w:pPr>
      <w:r>
        <w:rPr>
          <w:rStyle w:val="HideTWBExt"/>
        </w:rPr>
        <w:t>&lt;Date&gt;</w:t>
      </w:r>
      <w:r>
        <w:rPr>
          <w:rStyle w:val="HideTWBInt"/>
          <w:color w:val="auto"/>
        </w:rPr>
        <w:t>{09/03/2026}</w:t>
      </w:r>
      <w:r>
        <w:t>9.3.2026</w:t>
      </w:r>
      <w:r>
        <w:rPr>
          <w:rStyle w:val="HideTWBExt"/>
        </w:rPr>
        <w:t>&lt;/Date&gt;</w:t>
      </w:r>
    </w:p>
    <w:p w14:paraId="3A669F65" w14:textId="77777777" w:rsidR="00ED0821" w:rsidRPr="000521ED" w:rsidRDefault="009D4F0F">
      <w:pPr>
        <w:pStyle w:val="CoverDocType"/>
      </w:pPr>
      <w:r>
        <w:rPr>
          <w:rStyle w:val="HideTWBExt"/>
          <w:b w:val="0"/>
        </w:rPr>
        <w:t>&lt;RefProcLect&gt;</w:t>
      </w:r>
      <w:r>
        <w:t>*</w:t>
      </w:r>
      <w:r>
        <w:rPr>
          <w:rStyle w:val="HideTWBExt"/>
          <w:b w:val="0"/>
        </w:rPr>
        <w:t>&lt;/RefProcLect&gt;</w:t>
      </w:r>
    </w:p>
    <w:p w14:paraId="0DFDA9A8" w14:textId="77777777" w:rsidR="00ED0821" w:rsidRPr="000521ED" w:rsidRDefault="009D4F0F">
      <w:pPr>
        <w:pStyle w:val="CoverDocType24a"/>
      </w:pPr>
      <w:r>
        <w:rPr>
          <w:rStyle w:val="HideTWBExt"/>
          <w:b w:val="0"/>
        </w:rPr>
        <w:t>&lt;TitreType&gt;</w:t>
      </w:r>
      <w:r>
        <w:t>ABBOZZ TA’ RAPPORT</w:t>
      </w:r>
      <w:r>
        <w:rPr>
          <w:rStyle w:val="HideTWBExt"/>
          <w:b w:val="0"/>
        </w:rPr>
        <w:t>&lt;/TitreType&gt;</w:t>
      </w:r>
    </w:p>
    <w:p w14:paraId="57623BD7" w14:textId="77777777" w:rsidR="00F34058" w:rsidRPr="000521ED" w:rsidRDefault="009D4F0F" w:rsidP="00F34058">
      <w:pPr>
        <w:pStyle w:val="CoverNormal"/>
      </w:pPr>
      <w:r>
        <w:rPr>
          <w:rStyle w:val="HideTWBExt"/>
        </w:rPr>
        <w:t>&lt;Titre&gt;</w:t>
      </w:r>
      <w:r>
        <w:t>dwar il-proposta għal direttiva tal-Kunsill dwar l-istruttura u r-rati tad-dazju tas-sisa fuq it-tabakk u fuq il-prodotti relatati mat-tabakk (riformulazzjoni)</w:t>
      </w:r>
      <w:r>
        <w:rPr>
          <w:rStyle w:val="HideTWBExt"/>
        </w:rPr>
        <w:t>&lt;/Titre&gt;</w:t>
      </w:r>
    </w:p>
    <w:p w14:paraId="6E9E8E94" w14:textId="77777777" w:rsidR="00ED0821" w:rsidRPr="000521ED" w:rsidRDefault="009D4F0F" w:rsidP="00F34058">
      <w:pPr>
        <w:pStyle w:val="CoverNormal"/>
        <w:rPr>
          <w:rStyle w:val="HideTWBExt"/>
        </w:rPr>
      </w:pPr>
      <w:r>
        <w:rPr>
          <w:rStyle w:val="HideTWBExt"/>
        </w:rPr>
        <w:t>&lt;DocRef&gt;</w:t>
      </w:r>
      <w:r>
        <w:t>(COM(2025)0580 – C10</w:t>
      </w:r>
      <w:r>
        <w:noBreakHyphen/>
        <w:t>0207/2025 – 2025/0580(CNS))</w:t>
      </w:r>
      <w:r>
        <w:rPr>
          <w:rStyle w:val="HideTWBExt"/>
        </w:rPr>
        <w:t>&lt;/DocRef&gt;</w:t>
      </w:r>
    </w:p>
    <w:p w14:paraId="53D0BE0C" w14:textId="77777777" w:rsidR="00F34058" w:rsidRPr="000521ED" w:rsidRDefault="00F34058" w:rsidP="00F34058">
      <w:pPr>
        <w:pStyle w:val="CoverNormal"/>
      </w:pPr>
    </w:p>
    <w:p w14:paraId="0A17BCFC" w14:textId="77777777" w:rsidR="00ED0821" w:rsidRPr="000521ED" w:rsidRDefault="009D4F0F">
      <w:pPr>
        <w:pStyle w:val="CoverNormal24a"/>
      </w:pPr>
      <w:r>
        <w:rPr>
          <w:rStyle w:val="HideTWBExt"/>
        </w:rPr>
        <w:t>&lt;Commission&gt;</w:t>
      </w:r>
      <w:r>
        <w:rPr>
          <w:rStyle w:val="HideTWBInt"/>
          <w:color w:val="auto"/>
        </w:rPr>
        <w:t>{ECON}</w:t>
      </w:r>
      <w:r>
        <w:t>Kumitat għall-Affarijiet Ekonomiċi u Monetarji</w:t>
      </w:r>
      <w:r>
        <w:rPr>
          <w:rStyle w:val="HideTWBExt"/>
        </w:rPr>
        <w:t>&lt;/Commission&gt;</w:t>
      </w:r>
    </w:p>
    <w:p w14:paraId="4BB9D53B" w14:textId="77777777" w:rsidR="00ED0821" w:rsidRPr="000521ED" w:rsidRDefault="009D4F0F" w:rsidP="00152BF8">
      <w:pPr>
        <w:pStyle w:val="CoverNormal24a"/>
      </w:pPr>
      <w:r>
        <w:t xml:space="preserve">Rapporteur: </w:t>
      </w:r>
      <w:r>
        <w:rPr>
          <w:rStyle w:val="HideTWBExt"/>
        </w:rPr>
        <w:t>&lt;Depute&gt;</w:t>
      </w:r>
      <w:r>
        <w:t>Tomáš Kubín</w:t>
      </w:r>
      <w:r>
        <w:rPr>
          <w:rStyle w:val="HideTWBExt"/>
        </w:rPr>
        <w:t>&lt;/Depute&gt;</w:t>
      </w:r>
    </w:p>
    <w:p w14:paraId="33360F6D" w14:textId="77777777" w:rsidR="003B5DAA" w:rsidRPr="000521ED" w:rsidRDefault="009D4F0F" w:rsidP="003B5DAA">
      <w:pPr>
        <w:pStyle w:val="CoverNormal24a"/>
      </w:pPr>
      <w:r>
        <w:t>(Riformulazzjoni – Artikolu 113 tar-Regoli ta’ Proċedura)</w:t>
      </w:r>
    </w:p>
    <w:p w14:paraId="3BFA9E04" w14:textId="77777777" w:rsidR="005C6143" w:rsidRPr="000521ED" w:rsidRDefault="005C6143" w:rsidP="005C6143">
      <w:pPr>
        <w:pStyle w:val="CoverNormal"/>
      </w:pPr>
    </w:p>
    <w:p w14:paraId="188CDBFE" w14:textId="2AECC0FE" w:rsidR="00F34058" w:rsidRPr="000521ED" w:rsidRDefault="009D4F0F" w:rsidP="00894923">
      <w:r>
        <w:br w:type="page"/>
      </w:r>
      <w:r w:rsidR="00973181">
        <w:lastRenderedPageBreak/>
        <w:fldChar w:fldCharType="begin"/>
      </w:r>
      <w:r>
        <w:instrText xml:space="preserve"> TITLE  \* MERGEFORMAT </w:instrText>
      </w:r>
      <w:r w:rsidR="00973181">
        <w:fldChar w:fldCharType="separate"/>
      </w:r>
      <w:r>
        <w:t>PR_CNS_Recastingam</w:t>
      </w:r>
      <w:r w:rsidR="00973181">
        <w:fldChar w:fldCharType="end"/>
      </w:r>
    </w:p>
    <w:p w14:paraId="6EE05F42" w14:textId="77777777" w:rsidR="00F34058" w:rsidRPr="000521ED" w:rsidRDefault="00F34058" w:rsidP="00894923"/>
    <w:p w14:paraId="30B36BD3" w14:textId="77777777" w:rsidR="00F34058" w:rsidRPr="000521ED" w:rsidRDefault="00F3405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0652D" w14:paraId="1C400B16" w14:textId="77777777">
        <w:tc>
          <w:tcPr>
            <w:tcW w:w="5811" w:type="dxa"/>
          </w:tcPr>
          <w:p w14:paraId="6E3C5970" w14:textId="77777777" w:rsidR="00F34058" w:rsidRPr="000521ED" w:rsidRDefault="009D4F0F" w:rsidP="00894923">
            <w:pPr>
              <w:pStyle w:val="Lgendetitre"/>
            </w:pPr>
            <w:r>
              <w:t>Tifsira tas-simboli użati</w:t>
            </w:r>
          </w:p>
        </w:tc>
      </w:tr>
      <w:tr w:rsidR="0030652D" w14:paraId="22E2D453" w14:textId="77777777" w:rsidTr="007F43F3">
        <w:trPr>
          <w:cantSplit/>
          <w:trHeight w:val="1807"/>
        </w:trPr>
        <w:tc>
          <w:tcPr>
            <w:tcW w:w="5811" w:type="dxa"/>
            <w:tcBorders>
              <w:bottom w:val="single" w:sz="4" w:space="0" w:color="auto"/>
            </w:tcBorders>
          </w:tcPr>
          <w:p w14:paraId="5FF605F6" w14:textId="77777777" w:rsidR="00F34058" w:rsidRPr="000521ED" w:rsidRDefault="009D4F0F" w:rsidP="001A03FF">
            <w:pPr>
              <w:pStyle w:val="Lgendesigne"/>
              <w:rPr>
                <w:szCs w:val="24"/>
              </w:rPr>
            </w:pPr>
            <w:r>
              <w:tab/>
              <w:t>*</w:t>
            </w:r>
            <w:r>
              <w:tab/>
              <w:t>Proċedura ta’ konsultazzjoni</w:t>
            </w:r>
          </w:p>
          <w:p w14:paraId="7C4F8654" w14:textId="77777777" w:rsidR="00F34058" w:rsidRPr="000521ED" w:rsidRDefault="009D4F0F" w:rsidP="001A03FF">
            <w:pPr>
              <w:pStyle w:val="Lgendesigne"/>
              <w:rPr>
                <w:szCs w:val="24"/>
              </w:rPr>
            </w:pPr>
            <w:r>
              <w:tab/>
              <w:t>***</w:t>
            </w:r>
            <w:r>
              <w:tab/>
              <w:t>Proċedura ta’ approvazzjoni</w:t>
            </w:r>
          </w:p>
          <w:p w14:paraId="11E14E29" w14:textId="77777777" w:rsidR="00F34058" w:rsidRPr="000521ED" w:rsidRDefault="009D4F0F" w:rsidP="001A03FF">
            <w:pPr>
              <w:pStyle w:val="Lgendesigne"/>
              <w:rPr>
                <w:szCs w:val="24"/>
              </w:rPr>
            </w:pPr>
            <w:r>
              <w:tab/>
              <w:t>***I</w:t>
            </w:r>
            <w:r>
              <w:tab/>
              <w:t>Proċedura leġiżlattiva ordinarja (l-ewwel qari)</w:t>
            </w:r>
          </w:p>
          <w:p w14:paraId="0B80484D" w14:textId="77777777" w:rsidR="00F34058" w:rsidRPr="000521ED" w:rsidRDefault="009D4F0F" w:rsidP="001A03FF">
            <w:pPr>
              <w:pStyle w:val="Lgendesigne"/>
              <w:rPr>
                <w:szCs w:val="24"/>
              </w:rPr>
            </w:pPr>
            <w:r>
              <w:tab/>
              <w:t>***II</w:t>
            </w:r>
            <w:r>
              <w:tab/>
              <w:t>Proċedura leġiżlattiva ordinarja (it-tieni qari)</w:t>
            </w:r>
          </w:p>
          <w:p w14:paraId="53625770" w14:textId="77777777" w:rsidR="00F34058" w:rsidRPr="000521ED" w:rsidRDefault="009D4F0F" w:rsidP="001A03FF">
            <w:pPr>
              <w:pStyle w:val="Lgendesigne"/>
              <w:rPr>
                <w:szCs w:val="24"/>
              </w:rPr>
            </w:pPr>
            <w:r>
              <w:tab/>
              <w:t>***III</w:t>
            </w:r>
            <w:r>
              <w:tab/>
              <w:t xml:space="preserve">Proċedura </w:t>
            </w:r>
            <w:r>
              <w:t>leġiżlattiva ordinarja (it-tielet qari)</w:t>
            </w:r>
          </w:p>
          <w:p w14:paraId="7EC136A1" w14:textId="77777777" w:rsidR="00F34058" w:rsidRPr="000521ED" w:rsidRDefault="00F34058" w:rsidP="001A03FF">
            <w:pPr>
              <w:pStyle w:val="Lgendestandard"/>
            </w:pPr>
          </w:p>
          <w:p w14:paraId="5559C19D" w14:textId="77777777" w:rsidR="00F34058" w:rsidRPr="000521ED" w:rsidRDefault="009D4F0F" w:rsidP="001A03FF">
            <w:pPr>
              <w:pStyle w:val="Lgendestandard"/>
            </w:pPr>
            <w:r>
              <w:t>(It-tip ta’ proċedura jiddependi mill-bażi legali proposta mill-abbozz ta’ att.)</w:t>
            </w:r>
          </w:p>
          <w:p w14:paraId="6F657914" w14:textId="77777777" w:rsidR="00F34058" w:rsidRPr="000521ED" w:rsidRDefault="00F34058" w:rsidP="007F43F3">
            <w:pPr>
              <w:pStyle w:val="Lgendestandard"/>
            </w:pPr>
          </w:p>
        </w:tc>
      </w:tr>
    </w:tbl>
    <w:p w14:paraId="72F848E5" w14:textId="77777777" w:rsidR="00F34058" w:rsidRPr="000521ED" w:rsidRDefault="00F34058" w:rsidP="00894923"/>
    <w:p w14:paraId="3A1163BD" w14:textId="77777777" w:rsidR="00F34058" w:rsidRPr="000521ED" w:rsidRDefault="00F34058" w:rsidP="00894923"/>
    <w:p w14:paraId="482C2EE3" w14:textId="77777777" w:rsidR="00F34058" w:rsidRPr="000521ED" w:rsidRDefault="00F34058" w:rsidP="00894923"/>
    <w:p w14:paraId="620FA383" w14:textId="77777777" w:rsidR="00F34058" w:rsidRPr="000521ED" w:rsidRDefault="00F3405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0652D" w14:paraId="72958BEB" w14:textId="77777777">
        <w:tc>
          <w:tcPr>
            <w:tcW w:w="5811" w:type="dxa"/>
          </w:tcPr>
          <w:p w14:paraId="0D00CBC2" w14:textId="77777777" w:rsidR="00F34058" w:rsidRPr="000521ED" w:rsidRDefault="009D4F0F" w:rsidP="00894923">
            <w:pPr>
              <w:pStyle w:val="Lgendetitre"/>
            </w:pPr>
            <w:r>
              <w:t>Emendi għal abbozz ta’ att</w:t>
            </w:r>
          </w:p>
        </w:tc>
      </w:tr>
      <w:tr w:rsidR="0030652D" w14:paraId="2D65FD0C" w14:textId="77777777" w:rsidTr="0094769F">
        <w:trPr>
          <w:trHeight w:val="4638"/>
        </w:trPr>
        <w:tc>
          <w:tcPr>
            <w:tcW w:w="5811" w:type="dxa"/>
          </w:tcPr>
          <w:p w14:paraId="6E25AA48" w14:textId="77777777" w:rsidR="00F34058" w:rsidRPr="000521ED" w:rsidRDefault="009D4F0F" w:rsidP="007F43F3">
            <w:pPr>
              <w:pStyle w:val="Lgendestandard"/>
              <w:rPr>
                <w:szCs w:val="24"/>
              </w:rPr>
            </w:pPr>
            <w:r>
              <w:rPr>
                <w:b/>
              </w:rPr>
              <w:t>Emendi tal-Parlament f’żewġ kolonni</w:t>
            </w:r>
          </w:p>
          <w:p w14:paraId="36028C5C" w14:textId="77777777" w:rsidR="00F34058" w:rsidRPr="000521ED" w:rsidRDefault="00F34058" w:rsidP="007F43F3">
            <w:pPr>
              <w:pStyle w:val="Lgendestandard"/>
              <w:rPr>
                <w:szCs w:val="24"/>
              </w:rPr>
            </w:pPr>
          </w:p>
          <w:p w14:paraId="1ACF772C" w14:textId="77777777" w:rsidR="00F34058" w:rsidRPr="000521ED" w:rsidRDefault="009D4F0F" w:rsidP="007F43F3">
            <w:pPr>
              <w:pStyle w:val="Lgendestandard"/>
              <w:rPr>
                <w:szCs w:val="24"/>
              </w:rPr>
            </w:pPr>
            <w:r>
              <w:t>It-tħassir huwa indikat permezz tat-tipa</w:t>
            </w:r>
            <w:r>
              <w:rPr>
                <w:b/>
                <w:i/>
              </w:rPr>
              <w:t xml:space="preserve"> korsiva u grassa</w:t>
            </w:r>
            <w:r>
              <w:t xml:space="preserve"> fil-kolonna tax-xellug. Is-sostituzzjoni hija indikata permezz tat-tipa</w:t>
            </w:r>
            <w:r>
              <w:rPr>
                <w:b/>
                <w:i/>
              </w:rPr>
              <w:t xml:space="preserve"> korsiva u grassa</w:t>
            </w:r>
            <w:r>
              <w:t xml:space="preserve"> fiż-żewġ kolonni. It-test ġdid huwa indikat permezz tat-tipa</w:t>
            </w:r>
            <w:r>
              <w:rPr>
                <w:b/>
                <w:i/>
              </w:rPr>
              <w:t xml:space="preserve"> korsiva u grassa</w:t>
            </w:r>
            <w:r>
              <w:t xml:space="preserve"> fil-kolonna tal-lemin.</w:t>
            </w:r>
          </w:p>
          <w:p w14:paraId="241B8CFB" w14:textId="77777777" w:rsidR="00F34058" w:rsidRPr="000521ED" w:rsidRDefault="00F34058" w:rsidP="007F43F3">
            <w:pPr>
              <w:pStyle w:val="Lgendestandard"/>
              <w:rPr>
                <w:szCs w:val="24"/>
              </w:rPr>
            </w:pPr>
          </w:p>
          <w:p w14:paraId="4FFC4349" w14:textId="77777777" w:rsidR="00F34058" w:rsidRPr="000521ED" w:rsidRDefault="009D4F0F" w:rsidP="007F43F3">
            <w:pPr>
              <w:pStyle w:val="Lgendestandard"/>
              <w:rPr>
                <w:szCs w:val="24"/>
              </w:rPr>
            </w:pPr>
            <w:r>
              <w:t xml:space="preserve">L-ewwel u t-tieni linji tal-intestatura ta’ kull emenda jidentifikaw il-parti tat-test ikkonċernata fl-abbozz ta’ att inkwistjoni. Meta emenda tirrigwarda att eżistenti, li l-abbozz ta’ att ikollu l-ħsieb li jemenda, l-intestatura jkun fiha wkoll it-tielet u r-raba’ linji li jidentifikaw rispettivament l-att eżistenti u d-dispożizzjoni kkonċernata f’dak l-att. </w:t>
            </w:r>
          </w:p>
          <w:p w14:paraId="1BAE3A03" w14:textId="77777777" w:rsidR="00F34058" w:rsidRPr="000521ED" w:rsidRDefault="00F34058" w:rsidP="007F43F3">
            <w:pPr>
              <w:pStyle w:val="Lgendestandard"/>
              <w:rPr>
                <w:szCs w:val="24"/>
              </w:rPr>
            </w:pPr>
          </w:p>
          <w:p w14:paraId="05F44D8D" w14:textId="77777777" w:rsidR="00F34058" w:rsidRPr="000521ED" w:rsidRDefault="009D4F0F" w:rsidP="007F43F3">
            <w:pPr>
              <w:pStyle w:val="Lgendestandard"/>
              <w:rPr>
                <w:b/>
                <w:szCs w:val="24"/>
              </w:rPr>
            </w:pPr>
            <w:r>
              <w:rPr>
                <w:b/>
              </w:rPr>
              <w:t>Emendi tal-Parlament li jieħdu l-forma ta’ test konsolidat</w:t>
            </w:r>
          </w:p>
          <w:p w14:paraId="084FC024" w14:textId="77777777" w:rsidR="00F34058" w:rsidRPr="000521ED" w:rsidRDefault="00F34058" w:rsidP="007F43F3">
            <w:pPr>
              <w:pStyle w:val="Lgendestandard"/>
              <w:rPr>
                <w:szCs w:val="24"/>
              </w:rPr>
            </w:pPr>
          </w:p>
          <w:p w14:paraId="768AD51B" w14:textId="77777777" w:rsidR="00F34058" w:rsidRPr="000521ED" w:rsidRDefault="009D4F0F" w:rsidP="007F43F3">
            <w:pPr>
              <w:pStyle w:val="Lgendestandard"/>
              <w:rPr>
                <w:szCs w:val="24"/>
              </w:rPr>
            </w:pPr>
            <w:r>
              <w:t>Il-partijiet ġodda tat-test huma indikati permezz tat-tipa</w:t>
            </w:r>
            <w:r>
              <w:rPr>
                <w:b/>
                <w:i/>
              </w:rPr>
              <w:t xml:space="preserve"> korsiva u grassa.</w:t>
            </w:r>
            <w:r>
              <w:t xml:space="preserve"> Il-partijiet imħassra tat-test huma indikati permezz tas-simbolu ▌ jew huma ingassati. Is-sostituzzjoni tintwera billi jiġi indikat permezz tat-tipa</w:t>
            </w:r>
            <w:r>
              <w:rPr>
                <w:b/>
                <w:i/>
              </w:rPr>
              <w:t xml:space="preserve"> korsiva u grassa</w:t>
            </w:r>
            <w:r>
              <w:t xml:space="preserve"> t-test il-ġdid u billi jitħassar jew jiġi ingassat it-test sostitwit. </w:t>
            </w:r>
          </w:p>
          <w:p w14:paraId="471E5735" w14:textId="77777777" w:rsidR="00F34058" w:rsidRPr="000521ED" w:rsidRDefault="009D4F0F" w:rsidP="007F43F3">
            <w:pPr>
              <w:pStyle w:val="Lgendestandard"/>
            </w:pPr>
            <w:r>
              <w:tab/>
              <w:t>Bħala eċċezzjoni, it-tibdil ta’ natura strettament teknika magħmul mis-servizzi fil-preparazzjoni tat-test finali mhuwiex indikat.</w:t>
            </w:r>
          </w:p>
          <w:p w14:paraId="72046365" w14:textId="77777777" w:rsidR="00F34058" w:rsidRPr="000521ED" w:rsidRDefault="00F34058" w:rsidP="0069092A">
            <w:pPr>
              <w:pStyle w:val="Lgendestandard"/>
            </w:pPr>
          </w:p>
        </w:tc>
      </w:tr>
    </w:tbl>
    <w:p w14:paraId="3CA989CE" w14:textId="77777777" w:rsidR="00F34058" w:rsidRPr="000521ED" w:rsidRDefault="00F34058" w:rsidP="00894923"/>
    <w:p w14:paraId="4F187283" w14:textId="77777777" w:rsidR="00ED0821" w:rsidRPr="000521ED" w:rsidRDefault="00ED0821" w:rsidP="00D34664">
      <w:pPr>
        <w:widowControl/>
        <w:tabs>
          <w:tab w:val="center" w:pos="4677"/>
        </w:tabs>
      </w:pPr>
    </w:p>
    <w:p w14:paraId="77EDDAC9" w14:textId="77777777" w:rsidR="00ED0821" w:rsidRPr="000521ED" w:rsidRDefault="009D4F0F">
      <w:pPr>
        <w:pStyle w:val="TOCHeading"/>
      </w:pPr>
      <w:r>
        <w:br w:type="page"/>
      </w:r>
      <w:r>
        <w:lastRenderedPageBreak/>
        <w:t>WERREJ</w:t>
      </w:r>
    </w:p>
    <w:p w14:paraId="7AEF50FE" w14:textId="77777777" w:rsidR="00ED0821" w:rsidRPr="000521ED" w:rsidRDefault="009D4F0F">
      <w:pPr>
        <w:pStyle w:val="TOCPage"/>
      </w:pPr>
      <w:r>
        <w:t>Paġna</w:t>
      </w:r>
    </w:p>
    <w:p w14:paraId="445425A9" w14:textId="43B36879" w:rsidR="009D4F0F" w:rsidRDefault="009D4F0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521ED">
        <w:fldChar w:fldCharType="begin"/>
      </w:r>
      <w:r w:rsidRPr="000521ED">
        <w:instrText xml:space="preserve"> TOC \t "PageHeading</w:instrText>
      </w:r>
      <w:r w:rsidR="00F34058" w:rsidRPr="000521ED">
        <w:instrText>;</w:instrText>
      </w:r>
      <w:r w:rsidRPr="000521ED">
        <w:instrText xml:space="preserve">1" </w:instrText>
      </w:r>
      <w:r w:rsidRPr="000521ED">
        <w:fldChar w:fldCharType="separate"/>
      </w:r>
      <w:r>
        <w:rPr>
          <w:noProof/>
        </w:rPr>
        <w:t>ABBOZZ TA’ RIŻOLUZZJONI LEĠIŻLATTIVA TAL-PARLAMENT EWROPEW</w:t>
      </w:r>
      <w:r>
        <w:rPr>
          <w:noProof/>
        </w:rPr>
        <w:tab/>
      </w:r>
      <w:r>
        <w:rPr>
          <w:noProof/>
        </w:rPr>
        <w:fldChar w:fldCharType="begin"/>
      </w:r>
      <w:r>
        <w:rPr>
          <w:noProof/>
        </w:rPr>
        <w:instrText xml:space="preserve"> PAGEREF _Toc225258674 \h </w:instrText>
      </w:r>
      <w:r>
        <w:rPr>
          <w:noProof/>
        </w:rPr>
      </w:r>
      <w:r>
        <w:rPr>
          <w:noProof/>
        </w:rPr>
        <w:fldChar w:fldCharType="separate"/>
      </w:r>
      <w:r>
        <w:rPr>
          <w:noProof/>
        </w:rPr>
        <w:t>5</w:t>
      </w:r>
      <w:r>
        <w:rPr>
          <w:noProof/>
        </w:rPr>
        <w:fldChar w:fldCharType="end"/>
      </w:r>
    </w:p>
    <w:p w14:paraId="6B35970A" w14:textId="429837AD" w:rsidR="009D4F0F" w:rsidRDefault="009D4F0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NOTA SPJEGATTIVA</w:t>
      </w:r>
      <w:r>
        <w:rPr>
          <w:noProof/>
        </w:rPr>
        <w:tab/>
      </w:r>
      <w:r>
        <w:rPr>
          <w:noProof/>
        </w:rPr>
        <w:fldChar w:fldCharType="begin"/>
      </w:r>
      <w:r>
        <w:rPr>
          <w:noProof/>
        </w:rPr>
        <w:instrText xml:space="preserve"> PAGEREF _Toc225258675 \h </w:instrText>
      </w:r>
      <w:r>
        <w:rPr>
          <w:noProof/>
        </w:rPr>
      </w:r>
      <w:r>
        <w:rPr>
          <w:noProof/>
        </w:rPr>
        <w:fldChar w:fldCharType="separate"/>
      </w:r>
      <w:r>
        <w:rPr>
          <w:noProof/>
        </w:rPr>
        <w:t>41</w:t>
      </w:r>
      <w:r>
        <w:rPr>
          <w:noProof/>
        </w:rPr>
        <w:fldChar w:fldCharType="end"/>
      </w:r>
    </w:p>
    <w:p w14:paraId="01F041E3" w14:textId="6F1AF373" w:rsidR="009D4F0F" w:rsidRDefault="009D4F0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ANNESS: DIKJARAZZJONI TAL-KONTRIBUT</w:t>
      </w:r>
      <w:r>
        <w:rPr>
          <w:noProof/>
        </w:rPr>
        <w:tab/>
      </w:r>
      <w:r>
        <w:rPr>
          <w:noProof/>
        </w:rPr>
        <w:fldChar w:fldCharType="begin"/>
      </w:r>
      <w:r>
        <w:rPr>
          <w:noProof/>
        </w:rPr>
        <w:instrText xml:space="preserve"> PAGEREF _Toc225258676 \h </w:instrText>
      </w:r>
      <w:r>
        <w:rPr>
          <w:noProof/>
        </w:rPr>
      </w:r>
      <w:r>
        <w:rPr>
          <w:noProof/>
        </w:rPr>
        <w:fldChar w:fldCharType="separate"/>
      </w:r>
      <w:r>
        <w:rPr>
          <w:noProof/>
        </w:rPr>
        <w:t>43</w:t>
      </w:r>
      <w:r>
        <w:rPr>
          <w:noProof/>
        </w:rPr>
        <w:fldChar w:fldCharType="end"/>
      </w:r>
    </w:p>
    <w:p w14:paraId="791C60A0" w14:textId="5D384EB1" w:rsidR="009D4F0F" w:rsidRDefault="009D4F0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 xml:space="preserve">ANNESS: </w:t>
      </w:r>
      <w:r w:rsidRPr="00F11DBC">
        <w:rPr>
          <w:noProof/>
          <w:snapToGrid w:val="0"/>
        </w:rPr>
        <w:t>ITTRA TAL-KUMITAT GĦALL-AFFARIJIET LEGALI</w:t>
      </w:r>
      <w:r>
        <w:rPr>
          <w:noProof/>
        </w:rPr>
        <w:tab/>
      </w:r>
      <w:r>
        <w:rPr>
          <w:noProof/>
        </w:rPr>
        <w:fldChar w:fldCharType="begin"/>
      </w:r>
      <w:r>
        <w:rPr>
          <w:noProof/>
        </w:rPr>
        <w:instrText xml:space="preserve"> PAGEREF _Toc225258677 \h </w:instrText>
      </w:r>
      <w:r>
        <w:rPr>
          <w:noProof/>
        </w:rPr>
      </w:r>
      <w:r>
        <w:rPr>
          <w:noProof/>
        </w:rPr>
        <w:fldChar w:fldCharType="separate"/>
      </w:r>
      <w:r>
        <w:rPr>
          <w:noProof/>
        </w:rPr>
        <w:t>44</w:t>
      </w:r>
      <w:r>
        <w:rPr>
          <w:noProof/>
        </w:rPr>
        <w:fldChar w:fldCharType="end"/>
      </w:r>
    </w:p>
    <w:p w14:paraId="50B3DF0D" w14:textId="4884B10E" w:rsidR="009D4F0F" w:rsidRDefault="009D4F0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ANNESS: OPINJONI TAL-GRUPP TA’ ĦIDMA KONSULTATTIV TAS-SERVIZZI LEGALI TAL-PARLAMENT EWROPEW, TAL-KUNSILL U TAL-KUMMISSJONI</w:t>
      </w:r>
      <w:r>
        <w:rPr>
          <w:noProof/>
        </w:rPr>
        <w:tab/>
      </w:r>
      <w:r>
        <w:rPr>
          <w:noProof/>
        </w:rPr>
        <w:fldChar w:fldCharType="begin"/>
      </w:r>
      <w:r>
        <w:rPr>
          <w:noProof/>
        </w:rPr>
        <w:instrText xml:space="preserve"> PAGEREF _Toc225258678 \h </w:instrText>
      </w:r>
      <w:r>
        <w:rPr>
          <w:noProof/>
        </w:rPr>
      </w:r>
      <w:r>
        <w:rPr>
          <w:noProof/>
        </w:rPr>
        <w:fldChar w:fldCharType="separate"/>
      </w:r>
      <w:r>
        <w:rPr>
          <w:noProof/>
        </w:rPr>
        <w:t>46</w:t>
      </w:r>
      <w:r>
        <w:rPr>
          <w:noProof/>
        </w:rPr>
        <w:fldChar w:fldCharType="end"/>
      </w:r>
    </w:p>
    <w:p w14:paraId="2FBCB180" w14:textId="1F80C91F" w:rsidR="00ED0821" w:rsidRPr="000521ED" w:rsidRDefault="009D4F0F" w:rsidP="00086635">
      <w:r w:rsidRPr="000521ED">
        <w:fldChar w:fldCharType="end"/>
      </w:r>
    </w:p>
    <w:p w14:paraId="74F24A9F" w14:textId="77777777" w:rsidR="00ED0821" w:rsidRPr="000521ED" w:rsidRDefault="009D4F0F" w:rsidP="00F827B1">
      <w:pPr>
        <w:pStyle w:val="PageHeading"/>
      </w:pPr>
      <w:r>
        <w:br w:type="page"/>
      </w:r>
      <w:r>
        <w:lastRenderedPageBreak/>
        <w:br w:type="page"/>
      </w:r>
      <w:bookmarkStart w:id="0" w:name="_Toc225258674"/>
      <w:r>
        <w:lastRenderedPageBreak/>
        <w:t>ABBOZZ TA’ RIŻOLUZZJONI LEĠIŻLATTIVA TAL-PARLAMENT EWROPEW</w:t>
      </w:r>
      <w:bookmarkEnd w:id="0"/>
    </w:p>
    <w:p w14:paraId="0E25AEC6" w14:textId="77777777" w:rsidR="00F34058" w:rsidRPr="000521ED" w:rsidRDefault="009D4F0F" w:rsidP="00F34058">
      <w:pPr>
        <w:pStyle w:val="NormalBold"/>
      </w:pPr>
      <w:r>
        <w:t>dwar il-proposta għal direttiva tal-Kunsill dwar l-istruttura u r-rati tad-dazju tas-sisa fuq it-tabakk u fuq il-prodotti relatati mat-tabakk (riformulazzjoni)</w:t>
      </w:r>
    </w:p>
    <w:p w14:paraId="56AEA2E4" w14:textId="77777777" w:rsidR="00ED0821" w:rsidRPr="000521ED" w:rsidRDefault="009D4F0F" w:rsidP="00F34058">
      <w:pPr>
        <w:pStyle w:val="NormalBold12a"/>
      </w:pPr>
      <w:r>
        <w:t>(COM(2025)0580 – C10</w:t>
      </w:r>
      <w:r>
        <w:noBreakHyphen/>
        <w:t>0207/2025 – 2025/0580(CNS))</w:t>
      </w:r>
    </w:p>
    <w:p w14:paraId="04ABF12E" w14:textId="77777777" w:rsidR="00ED0821" w:rsidRPr="000521ED" w:rsidRDefault="009D4F0F" w:rsidP="0064048E">
      <w:pPr>
        <w:pStyle w:val="NormalBold"/>
      </w:pPr>
      <w:r>
        <w:t>(Proċedura leġiżlattiva speċjali – konsultazzjoni – riformulazzjoni)</w:t>
      </w:r>
    </w:p>
    <w:p w14:paraId="535017D9" w14:textId="77777777" w:rsidR="00ED0821" w:rsidRPr="000521ED" w:rsidRDefault="009D4F0F" w:rsidP="0064048E">
      <w:pPr>
        <w:pStyle w:val="EPComma"/>
      </w:pPr>
      <w:r>
        <w:rPr>
          <w:i/>
        </w:rPr>
        <w:t>Il-Parlament Ewropew</w:t>
      </w:r>
      <w:r>
        <w:t>,</w:t>
      </w:r>
    </w:p>
    <w:p w14:paraId="42AFCB21" w14:textId="77777777" w:rsidR="00C514C0" w:rsidRPr="000521ED" w:rsidRDefault="009D4F0F" w:rsidP="00C514C0">
      <w:pPr>
        <w:pStyle w:val="NormalHanging12a"/>
      </w:pPr>
      <w:r>
        <w:t>–</w:t>
      </w:r>
      <w:r>
        <w:tab/>
        <w:t>wara li kkunsidra l-proposta tal-Kummissjoni lill-Kunsill (COM(2025)0580),</w:t>
      </w:r>
    </w:p>
    <w:p w14:paraId="6D108F05" w14:textId="77777777" w:rsidR="00C514C0" w:rsidRPr="000521ED" w:rsidRDefault="009D4F0F" w:rsidP="00C514C0">
      <w:pPr>
        <w:pStyle w:val="NormalHanging12a"/>
      </w:pPr>
      <w:r>
        <w:t>–</w:t>
      </w:r>
      <w:r>
        <w:tab/>
        <w:t>wara li kkunsidra l-Artikolu 113 tat-Trattat dwar il-Funzjonament tal-Unjoni Ewropea, skont liema artikolu ġie kkonsultat mill-Kunsill (C10</w:t>
      </w:r>
      <w:r>
        <w:noBreakHyphen/>
        <w:t>0207/2025),</w:t>
      </w:r>
    </w:p>
    <w:p w14:paraId="2F4BB172" w14:textId="77777777" w:rsidR="00C514C0" w:rsidRPr="000521ED" w:rsidRDefault="009D4F0F" w:rsidP="00C514C0">
      <w:pPr>
        <w:pStyle w:val="NormalHanging12a"/>
      </w:pPr>
      <w:r>
        <w:t>–</w:t>
      </w:r>
      <w:r>
        <w:tab/>
        <w:t>wara li kkunsidra l-opinjoni motivata preżentata mill-Kamra tad-deputati Taljana, fil-qafas tal-Protokoll Nru 2 dwar l-applikazzjoni tal-prinċipji ta’ sussidjarjetà u proporzjonalità li tiddikjara li l-abbozz ta’ att leġiżlattiv ma jimxix mal-prinċipju ta’ sussidjarjetà,</w:t>
      </w:r>
    </w:p>
    <w:p w14:paraId="05E33B5C" w14:textId="77777777" w:rsidR="00C514C0" w:rsidRPr="000521ED" w:rsidRDefault="009D4F0F" w:rsidP="00C514C0">
      <w:pPr>
        <w:pStyle w:val="NormalHanging12a"/>
      </w:pPr>
      <w:r>
        <w:t>–</w:t>
      </w:r>
      <w:r>
        <w:tab/>
        <w:t>wara li kkunsidra l-Ftehim Interistituzzjonali tat-28 ta’ Novembru 2001 fuq l-użu aktar strutturat tat-teknika ta’ kitba mill-ġdid tal-atti legali</w:t>
      </w:r>
      <w:r>
        <w:rPr>
          <w:rStyle w:val="FootnoteReference"/>
        </w:rPr>
        <w:footnoteReference w:id="1"/>
      </w:r>
      <w:r>
        <w:t>,</w:t>
      </w:r>
    </w:p>
    <w:p w14:paraId="7968DCD5" w14:textId="77777777" w:rsidR="00C514C0" w:rsidRPr="000521ED" w:rsidRDefault="009D4F0F" w:rsidP="00C514C0">
      <w:pPr>
        <w:pStyle w:val="NormalHanging12a"/>
      </w:pPr>
      <w:r>
        <w:t>–</w:t>
      </w:r>
      <w:r>
        <w:tab/>
        <w:t>wara li kkunsidra l-ittra tas-11 ta’ Diċembru 2025 tal-Kumitat għall-Affarijiet Legali indirizzata lill-Kumitat għall-Affarijiet Ekonomiċi u Monetarji skont l-Artikolu 113(3) tar-Regoli ta’ Proċedura tiegħu,</w:t>
      </w:r>
    </w:p>
    <w:p w14:paraId="46ECE239" w14:textId="77777777" w:rsidR="00C514C0" w:rsidRPr="000521ED" w:rsidRDefault="009D4F0F" w:rsidP="00C514C0">
      <w:pPr>
        <w:pStyle w:val="NormalHanging12a"/>
      </w:pPr>
      <w:r>
        <w:t>–</w:t>
      </w:r>
      <w:r>
        <w:tab/>
        <w:t>wara li kkunsidra l-Artikoli 113 u 84 tar-Regoli ta’ Proċedura tiegħu,</w:t>
      </w:r>
    </w:p>
    <w:p w14:paraId="08AF6E84" w14:textId="77777777" w:rsidR="00C514C0" w:rsidRPr="000521ED" w:rsidRDefault="009D4F0F" w:rsidP="00C514C0">
      <w:pPr>
        <w:pStyle w:val="NormalHanging12a"/>
      </w:pPr>
      <w:r>
        <w:t>–</w:t>
      </w:r>
      <w:r>
        <w:tab/>
        <w:t>wara li kkunsidra r-rapport tal-Kumitat għall-Affarijiet Ekonomiċi u Monetarji (A10</w:t>
      </w:r>
      <w:r>
        <w:noBreakHyphen/>
        <w:t>0000/2026),</w:t>
      </w:r>
    </w:p>
    <w:p w14:paraId="4D2F6E35" w14:textId="77777777" w:rsidR="00C514C0" w:rsidRPr="000521ED" w:rsidRDefault="009D4F0F" w:rsidP="00C514C0">
      <w:pPr>
        <w:pStyle w:val="NormalHanging12a"/>
      </w:pPr>
      <w:r>
        <w:t>A.</w:t>
      </w:r>
      <w:r>
        <w:tab/>
        <w:t>billi, fl-opinjoni tal-Grupp ta’ Ħidma Konsultattiv tas-Servizzi Legali tal-Parlament Ewropew, tal-Kunsill u tal-Kummissjoni, il-proposta tal-Kummissjoni ma tinkludi ebda tibdil sustanzjali ħlief dak identifikat bħala tali fil-proposta u billi, f’dak li jikkonċerna l-kodifikazzjoni tad-dispożizzjonijiet mhux mibdula tal-atti preċedenti flimkien ma’ dan it-tibdil, il-proposta tillimita ruħha għal kodifikazzjoni pura u sempliċi tal-atti eżistenti mingħajr tibdil sustanzjali;</w:t>
      </w:r>
    </w:p>
    <w:p w14:paraId="2FA3C032" w14:textId="77777777" w:rsidR="00C514C0" w:rsidRPr="000521ED" w:rsidRDefault="009D4F0F" w:rsidP="00C514C0">
      <w:pPr>
        <w:pStyle w:val="NormalHanging12a"/>
      </w:pPr>
      <w:r>
        <w:t>1.</w:t>
      </w:r>
      <w:r>
        <w:tab/>
        <w:t>Japprova l-proposta tal-Kummissjoni kif adattata għar-rakkomandazzjonijiet tal-Grupp ta’ Ħidma Konsultattiv tas-Servizzi Legali tal-Parlament Ewropew, tal-Kunsill u tal-Kummissjoni u kif emendata hawn taħt;</w:t>
      </w:r>
    </w:p>
    <w:p w14:paraId="381108F1" w14:textId="77777777" w:rsidR="00C514C0" w:rsidRPr="000521ED" w:rsidRDefault="009D4F0F" w:rsidP="00C514C0">
      <w:pPr>
        <w:pStyle w:val="NormalHanging12a"/>
      </w:pPr>
      <w:r>
        <w:t>2.</w:t>
      </w:r>
      <w:r>
        <w:tab/>
        <w:t>Jistieden lill-Kummissjoni timmodifika l-proposta tagħha konsegwentement, skont l-Artikolu 293(2) tat-Trattat dwar il-Funzjonament tal-Unjoni Ewropea;</w:t>
      </w:r>
    </w:p>
    <w:p w14:paraId="0090EA09" w14:textId="77777777" w:rsidR="00C514C0" w:rsidRPr="000521ED" w:rsidRDefault="009D4F0F" w:rsidP="00C514C0">
      <w:pPr>
        <w:pStyle w:val="NormalHanging12a"/>
      </w:pPr>
      <w:r>
        <w:t>3.</w:t>
      </w:r>
      <w:r>
        <w:tab/>
        <w:t xml:space="preserve">Jistieden lill-Kunsill biex jinfurmah jekk ikollu l-ħsieb li jitbiegħed mit-test approvat </w:t>
      </w:r>
      <w:r>
        <w:lastRenderedPageBreak/>
        <w:t>mill-Parlament;</w:t>
      </w:r>
    </w:p>
    <w:p w14:paraId="526EFEA3" w14:textId="77777777" w:rsidR="00C514C0" w:rsidRPr="000521ED" w:rsidRDefault="009D4F0F" w:rsidP="00C514C0">
      <w:pPr>
        <w:pStyle w:val="NormalHanging12a"/>
      </w:pPr>
      <w:r>
        <w:t>4.</w:t>
      </w:r>
      <w:r>
        <w:tab/>
        <w:t>Jitlob lill-Kunsill biex jerġa’ jikkonsultah jekk ikollu l-ħsieb li jemenda l-proposta tal-Kummissjoni b’mod sustanzjali;</w:t>
      </w:r>
    </w:p>
    <w:p w14:paraId="072B82DE" w14:textId="77777777" w:rsidR="00C514C0" w:rsidRPr="000521ED" w:rsidRDefault="009D4F0F" w:rsidP="00C514C0">
      <w:pPr>
        <w:pStyle w:val="NormalHanging12a"/>
      </w:pPr>
      <w:r>
        <w:t>5.</w:t>
      </w:r>
      <w:r>
        <w:tab/>
        <w:t xml:space="preserve">Jagħti istruzzjonijiet lill-President tiegħu biex tgħaddi l-pożizzjoni tal-Parlament lill-Kunsill u </w:t>
      </w:r>
      <w:r>
        <w:t>lill-Kummissjoni kif ukoll lill-parlamenti nazzjonali.</w:t>
      </w:r>
    </w:p>
    <w:p w14:paraId="2B4840D0" w14:textId="77777777" w:rsidR="00C514C0" w:rsidRPr="000521ED" w:rsidRDefault="00C514C0" w:rsidP="00C514C0"/>
    <w:p w14:paraId="0DEB2DF4" w14:textId="77777777" w:rsidR="00C514C0" w:rsidRPr="000521ED" w:rsidRDefault="009D4F0F" w:rsidP="00C514C0">
      <w:pPr>
        <w:pStyle w:val="AMNumberTabs0"/>
        <w:keepNext/>
      </w:pPr>
      <w:r>
        <w:rPr>
          <w:rStyle w:val="HideTWBExt"/>
        </w:rPr>
        <w:t>&lt;RepeatBlock-Amend&gt;&lt;Amend&gt;</w:t>
      </w:r>
      <w:r>
        <w:t>Emenda</w:t>
      </w:r>
      <w:r>
        <w:tab/>
      </w:r>
      <w:r>
        <w:tab/>
      </w:r>
      <w:r>
        <w:rPr>
          <w:rStyle w:val="HideTWBExt"/>
        </w:rPr>
        <w:t>&lt;NumAm&gt;</w:t>
      </w:r>
      <w:r>
        <w:t>1</w:t>
      </w:r>
      <w:r>
        <w:rPr>
          <w:rStyle w:val="HideTWBExt"/>
        </w:rPr>
        <w:t>&lt;/NumAm&gt;</w:t>
      </w:r>
    </w:p>
    <w:p w14:paraId="124E9A92"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C8C9DF7" w14:textId="77777777" w:rsidR="00C514C0" w:rsidRPr="000521ED" w:rsidRDefault="009D4F0F" w:rsidP="00C514C0">
      <w:pPr>
        <w:pStyle w:val="NormalBold"/>
      </w:pPr>
      <w:r>
        <w:rPr>
          <w:rStyle w:val="HideTWBExt"/>
        </w:rPr>
        <w:t>&lt;Article&gt;</w:t>
      </w:r>
      <w:r>
        <w:t>Titolu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40D165F" w14:textId="77777777" w:rsidTr="00101D83">
        <w:trPr>
          <w:jc w:val="center"/>
        </w:trPr>
        <w:tc>
          <w:tcPr>
            <w:tcW w:w="9752" w:type="dxa"/>
            <w:gridSpan w:val="2"/>
          </w:tcPr>
          <w:p w14:paraId="6994FF25" w14:textId="77777777" w:rsidR="00C514C0" w:rsidRPr="000521ED" w:rsidRDefault="00C514C0" w:rsidP="00101D83">
            <w:pPr>
              <w:keepNext/>
            </w:pPr>
          </w:p>
        </w:tc>
      </w:tr>
      <w:tr w:rsidR="0030652D" w14:paraId="08498B21" w14:textId="77777777" w:rsidTr="00101D83">
        <w:trPr>
          <w:jc w:val="center"/>
        </w:trPr>
        <w:tc>
          <w:tcPr>
            <w:tcW w:w="4876" w:type="dxa"/>
            <w:hideMark/>
          </w:tcPr>
          <w:p w14:paraId="551FEB84" w14:textId="77777777" w:rsidR="00C514C0" w:rsidRPr="000521ED" w:rsidRDefault="009D4F0F" w:rsidP="00101D83">
            <w:pPr>
              <w:pStyle w:val="ColumnHeading"/>
              <w:keepNext/>
              <w:rPr>
                <w:color w:val="008000"/>
              </w:rPr>
            </w:pPr>
            <w:r>
              <w:t>Test propost mill-Kummissjoni</w:t>
            </w:r>
          </w:p>
        </w:tc>
        <w:tc>
          <w:tcPr>
            <w:tcW w:w="4876" w:type="dxa"/>
            <w:hideMark/>
          </w:tcPr>
          <w:p w14:paraId="449AF8DA" w14:textId="77777777" w:rsidR="00C514C0" w:rsidRPr="000521ED" w:rsidRDefault="009D4F0F" w:rsidP="00101D83">
            <w:pPr>
              <w:pStyle w:val="ColumnHeading"/>
              <w:keepNext/>
              <w:rPr>
                <w:color w:val="008000"/>
              </w:rPr>
            </w:pPr>
            <w:r>
              <w:t>Emenda</w:t>
            </w:r>
          </w:p>
        </w:tc>
      </w:tr>
      <w:tr w:rsidR="0030652D" w14:paraId="48787451" w14:textId="77777777" w:rsidTr="00101D83">
        <w:trPr>
          <w:jc w:val="center"/>
        </w:trPr>
        <w:tc>
          <w:tcPr>
            <w:tcW w:w="4876" w:type="dxa"/>
            <w:hideMark/>
          </w:tcPr>
          <w:p w14:paraId="086B32DB" w14:textId="77777777" w:rsidR="00C514C0" w:rsidRPr="000521ED" w:rsidRDefault="009D4F0F" w:rsidP="00101D83">
            <w:pPr>
              <w:pStyle w:val="Normal6"/>
            </w:pPr>
            <w:r>
              <w:t>Proposta għal</w:t>
            </w:r>
          </w:p>
        </w:tc>
        <w:tc>
          <w:tcPr>
            <w:tcW w:w="4876" w:type="dxa"/>
            <w:hideMark/>
          </w:tcPr>
          <w:p w14:paraId="138AA213" w14:textId="77777777" w:rsidR="00C514C0" w:rsidRPr="000521ED" w:rsidRDefault="009D4F0F" w:rsidP="00101D83">
            <w:pPr>
              <w:pStyle w:val="Normal6"/>
              <w:rPr>
                <w:szCs w:val="24"/>
              </w:rPr>
            </w:pPr>
            <w:r>
              <w:t>Proposta għal</w:t>
            </w:r>
          </w:p>
        </w:tc>
      </w:tr>
      <w:tr w:rsidR="0030652D" w14:paraId="23E84936" w14:textId="77777777" w:rsidTr="00101D83">
        <w:trPr>
          <w:jc w:val="center"/>
        </w:trPr>
        <w:tc>
          <w:tcPr>
            <w:tcW w:w="4876" w:type="dxa"/>
            <w:hideMark/>
          </w:tcPr>
          <w:p w14:paraId="501310DB" w14:textId="77777777" w:rsidR="00C514C0" w:rsidRPr="000521ED" w:rsidRDefault="009D4F0F" w:rsidP="00101D83">
            <w:pPr>
              <w:pStyle w:val="Normal6"/>
            </w:pPr>
            <w:r>
              <w:t>DIRETTIVA TAL-KUNSILL</w:t>
            </w:r>
          </w:p>
        </w:tc>
        <w:tc>
          <w:tcPr>
            <w:tcW w:w="4876" w:type="dxa"/>
            <w:hideMark/>
          </w:tcPr>
          <w:p w14:paraId="067A7BB3" w14:textId="77777777" w:rsidR="00C514C0" w:rsidRPr="000521ED" w:rsidRDefault="009D4F0F" w:rsidP="00101D83">
            <w:pPr>
              <w:pStyle w:val="Normal6"/>
              <w:rPr>
                <w:szCs w:val="24"/>
              </w:rPr>
            </w:pPr>
            <w:r>
              <w:t>DIRETTIVA TAL-KUNSILL</w:t>
            </w:r>
          </w:p>
        </w:tc>
      </w:tr>
      <w:tr w:rsidR="0030652D" w14:paraId="7C3C7472" w14:textId="77777777" w:rsidTr="00101D83">
        <w:trPr>
          <w:jc w:val="center"/>
        </w:trPr>
        <w:tc>
          <w:tcPr>
            <w:tcW w:w="4876" w:type="dxa"/>
            <w:hideMark/>
          </w:tcPr>
          <w:p w14:paraId="214D6586" w14:textId="77777777" w:rsidR="00C514C0" w:rsidRPr="000521ED" w:rsidRDefault="009D4F0F" w:rsidP="00101D83">
            <w:pPr>
              <w:pStyle w:val="Normal6"/>
            </w:pPr>
            <w:r>
              <w:t>dwar l-istruttura u r-rati tad-dazju tas-sisa fuq it-tabakk u fuq il-prodotti relatati mat-tabakk (riformulazzjoni)</w:t>
            </w:r>
          </w:p>
        </w:tc>
        <w:tc>
          <w:tcPr>
            <w:tcW w:w="4876" w:type="dxa"/>
            <w:hideMark/>
          </w:tcPr>
          <w:p w14:paraId="313C9568" w14:textId="77777777" w:rsidR="00C514C0" w:rsidRPr="000521ED" w:rsidRDefault="009D4F0F" w:rsidP="00101D83">
            <w:pPr>
              <w:pStyle w:val="Normal6"/>
              <w:rPr>
                <w:szCs w:val="24"/>
              </w:rPr>
            </w:pPr>
            <w:r>
              <w:t>dwar l-istruttura u r-rati tad-dazju tas-sisa fuq it-tabakk</w:t>
            </w:r>
            <w:r>
              <w:rPr>
                <w:b/>
                <w:i/>
              </w:rPr>
              <w:t xml:space="preserve"> mhux maħdum, fuq it-tabakk manifatturat</w:t>
            </w:r>
            <w:r>
              <w:t xml:space="preserve"> u fuq il-prodotti relatati mat-tabakk (riformulazzjoni)</w:t>
            </w:r>
          </w:p>
        </w:tc>
      </w:tr>
    </w:tbl>
    <w:p w14:paraId="364C2610"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25CF5FA"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63553A34" w14:textId="77777777" w:rsidR="00C514C0" w:rsidRPr="000521ED" w:rsidRDefault="009D4F0F" w:rsidP="00C514C0">
      <w:pPr>
        <w:pStyle w:val="Normal12Italic"/>
        <w:rPr>
          <w:noProof w:val="0"/>
        </w:rPr>
      </w:pPr>
      <w:r>
        <w:t>Il-Kummissjoni Ewropea ddeċidiet li tapplika s-Sistema għall-Movimenti u għall-Kontrolli ta’ Prodotti Soġġetti għas-Sisa (EMCS) għat-tabakk mhux maħdum u r-rapporteur jaqbel ma’ dan l-approċċ. Id-Direttiva issa tittratta mhux biss it-tabakk manifatturat bħal qabel, iżda issa wkoll it-tabakk mhux maħdum. Ir-rapporteur għalhekk iqis li huwa xieraq li t-titolu tal-proposta jiġi kemxejn emendat sabiex ikun fih il-kliem “tabakk mhux maħdum”.</w:t>
      </w:r>
    </w:p>
    <w:p w14:paraId="57A6DA8B" w14:textId="77777777" w:rsidR="00C514C0" w:rsidRPr="000521ED" w:rsidRDefault="009D4F0F" w:rsidP="00C514C0">
      <w:r>
        <w:rPr>
          <w:rStyle w:val="HideTWBExt"/>
        </w:rPr>
        <w:t>&lt;/Amend&gt;</w:t>
      </w:r>
    </w:p>
    <w:p w14:paraId="371AF7CA"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w:t>
      </w:r>
      <w:r>
        <w:rPr>
          <w:rStyle w:val="HideTWBExt"/>
        </w:rPr>
        <w:t>&lt;/NumAm&gt;</w:t>
      </w:r>
    </w:p>
    <w:p w14:paraId="20A0CC7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53CFA62D" w14:textId="77777777" w:rsidR="00C514C0" w:rsidRPr="000521ED" w:rsidRDefault="009D4F0F" w:rsidP="00C514C0">
      <w:pPr>
        <w:pStyle w:val="NormalBold"/>
      </w:pPr>
      <w:r>
        <w:rPr>
          <w:rStyle w:val="HideTWBExt"/>
        </w:rPr>
        <w:t>&lt;Article&gt;</w:t>
      </w:r>
      <w:r>
        <w:t>Kunsiderazzjoni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DEF6167" w14:textId="77777777" w:rsidTr="00101D83">
        <w:trPr>
          <w:jc w:val="center"/>
        </w:trPr>
        <w:tc>
          <w:tcPr>
            <w:tcW w:w="9752" w:type="dxa"/>
            <w:gridSpan w:val="2"/>
          </w:tcPr>
          <w:p w14:paraId="6026DCBE" w14:textId="77777777" w:rsidR="00C514C0" w:rsidRPr="000521ED" w:rsidRDefault="00C514C0" w:rsidP="00101D83">
            <w:pPr>
              <w:keepNext/>
            </w:pPr>
          </w:p>
        </w:tc>
      </w:tr>
      <w:tr w:rsidR="0030652D" w14:paraId="61898B8A" w14:textId="77777777" w:rsidTr="00101D83">
        <w:trPr>
          <w:jc w:val="center"/>
        </w:trPr>
        <w:tc>
          <w:tcPr>
            <w:tcW w:w="4876" w:type="dxa"/>
            <w:hideMark/>
          </w:tcPr>
          <w:p w14:paraId="73789A56" w14:textId="77777777" w:rsidR="00C514C0" w:rsidRPr="000521ED" w:rsidRDefault="009D4F0F" w:rsidP="00101D83">
            <w:pPr>
              <w:pStyle w:val="ColumnHeading"/>
              <w:keepNext/>
              <w:rPr>
                <w:color w:val="008000"/>
              </w:rPr>
            </w:pPr>
            <w:r>
              <w:t>Test propost mill-Kummissjoni</w:t>
            </w:r>
          </w:p>
        </w:tc>
        <w:tc>
          <w:tcPr>
            <w:tcW w:w="4876" w:type="dxa"/>
            <w:hideMark/>
          </w:tcPr>
          <w:p w14:paraId="74C5C0FC" w14:textId="77777777" w:rsidR="00C514C0" w:rsidRPr="000521ED" w:rsidRDefault="009D4F0F" w:rsidP="00101D83">
            <w:pPr>
              <w:pStyle w:val="ColumnHeading"/>
              <w:keepNext/>
              <w:rPr>
                <w:color w:val="008000"/>
              </w:rPr>
            </w:pPr>
            <w:r>
              <w:t>Emenda</w:t>
            </w:r>
          </w:p>
        </w:tc>
      </w:tr>
      <w:tr w:rsidR="0030652D" w14:paraId="0951CD7B" w14:textId="77777777" w:rsidTr="00101D83">
        <w:trPr>
          <w:jc w:val="center"/>
        </w:trPr>
        <w:tc>
          <w:tcPr>
            <w:tcW w:w="4876" w:type="dxa"/>
            <w:hideMark/>
          </w:tcPr>
          <w:p w14:paraId="74BB210B" w14:textId="77777777" w:rsidR="00C514C0" w:rsidRPr="000521ED" w:rsidRDefault="009D4F0F" w:rsidP="00101D83">
            <w:pPr>
              <w:pStyle w:val="Normal6"/>
            </w:pPr>
            <w:r>
              <w:t xml:space="preserve">Wara li kkunsidraw </w:t>
            </w:r>
            <w:r>
              <w:t>l-opinjoni tal-Kumitat Ekonomiku u Soċjali Ewropew,</w:t>
            </w:r>
          </w:p>
        </w:tc>
        <w:tc>
          <w:tcPr>
            <w:tcW w:w="4876" w:type="dxa"/>
            <w:hideMark/>
          </w:tcPr>
          <w:p w14:paraId="49EFA320" w14:textId="77777777" w:rsidR="00C514C0" w:rsidRPr="000521ED" w:rsidRDefault="009D4F0F" w:rsidP="00101D83">
            <w:pPr>
              <w:pStyle w:val="Normal6"/>
              <w:rPr>
                <w:szCs w:val="24"/>
              </w:rPr>
            </w:pPr>
            <w:r>
              <w:t>Wara li kkunsidraw l-opinjoni tal-Kumitat Ekonomiku u Soċjali Ewropew</w:t>
            </w:r>
            <w:r>
              <w:rPr>
                <w:b/>
                <w:i/>
                <w:vertAlign w:val="superscript"/>
              </w:rPr>
              <w:t>1a</w:t>
            </w:r>
            <w:r>
              <w:t>,</w:t>
            </w:r>
          </w:p>
        </w:tc>
      </w:tr>
      <w:tr w:rsidR="0030652D" w14:paraId="2F79D95F" w14:textId="77777777" w:rsidTr="00101D83">
        <w:trPr>
          <w:jc w:val="center"/>
        </w:trPr>
        <w:tc>
          <w:tcPr>
            <w:tcW w:w="4876" w:type="dxa"/>
          </w:tcPr>
          <w:p w14:paraId="2244ACC5" w14:textId="77777777" w:rsidR="00C514C0" w:rsidRPr="000521ED" w:rsidRDefault="00C514C0" w:rsidP="00101D83">
            <w:pPr>
              <w:pStyle w:val="Normal6"/>
            </w:pPr>
          </w:p>
        </w:tc>
        <w:tc>
          <w:tcPr>
            <w:tcW w:w="4876" w:type="dxa"/>
          </w:tcPr>
          <w:p w14:paraId="3FA4C72D" w14:textId="77777777" w:rsidR="00C514C0" w:rsidRPr="000521ED" w:rsidRDefault="009D4F0F" w:rsidP="00101D83">
            <w:pPr>
              <w:pStyle w:val="Normal6"/>
            </w:pPr>
            <w:r>
              <w:t>____________</w:t>
            </w:r>
          </w:p>
        </w:tc>
      </w:tr>
      <w:tr w:rsidR="0030652D" w14:paraId="4D8F2120" w14:textId="77777777" w:rsidTr="00101D83">
        <w:trPr>
          <w:jc w:val="center"/>
        </w:trPr>
        <w:tc>
          <w:tcPr>
            <w:tcW w:w="4876" w:type="dxa"/>
          </w:tcPr>
          <w:p w14:paraId="7094EB0C" w14:textId="77777777" w:rsidR="00C514C0" w:rsidRPr="000521ED" w:rsidRDefault="00C514C0" w:rsidP="00101D83">
            <w:pPr>
              <w:pStyle w:val="Normal6"/>
            </w:pPr>
          </w:p>
        </w:tc>
        <w:tc>
          <w:tcPr>
            <w:tcW w:w="4876" w:type="dxa"/>
          </w:tcPr>
          <w:p w14:paraId="1C0A2DE3" w14:textId="77777777" w:rsidR="00C514C0" w:rsidRPr="000521ED" w:rsidRDefault="009D4F0F" w:rsidP="00101D83">
            <w:pPr>
              <w:pStyle w:val="Normal6"/>
            </w:pPr>
            <w:r>
              <w:rPr>
                <w:b/>
                <w:i/>
                <w:vertAlign w:val="superscript"/>
              </w:rPr>
              <w:t>1a</w:t>
            </w:r>
            <w:r>
              <w:rPr>
                <w:b/>
                <w:i/>
              </w:rPr>
              <w:t xml:space="preserve"> Opinjoni tat-18 ta’ Frar 2026 (għadha ma ġietx ippubblikata fil-Ġurnal </w:t>
            </w:r>
            <w:r>
              <w:rPr>
                <w:b/>
                <w:i/>
              </w:rPr>
              <w:lastRenderedPageBreak/>
              <w:t>Uffiċjali).</w:t>
            </w:r>
          </w:p>
        </w:tc>
      </w:tr>
    </w:tbl>
    <w:p w14:paraId="06F6A34B"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EE31F7B"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2A3B841B" w14:textId="77777777" w:rsidR="00C514C0" w:rsidRPr="000521ED" w:rsidRDefault="009D4F0F" w:rsidP="00C514C0">
      <w:pPr>
        <w:pStyle w:val="Normal12Italic"/>
        <w:rPr>
          <w:noProof w:val="0"/>
        </w:rPr>
      </w:pPr>
      <w:r>
        <w:t>Ir-relatur ried jieħu nota b’mod formali tal-opinjoni tal-Kumitat Ekonomiku u Soċjali Ewropew li ġiet adottata reċentement.</w:t>
      </w:r>
    </w:p>
    <w:p w14:paraId="4847D228" w14:textId="77777777" w:rsidR="00C514C0" w:rsidRPr="000521ED" w:rsidRDefault="009D4F0F" w:rsidP="00C514C0">
      <w:r>
        <w:rPr>
          <w:rStyle w:val="HideTWBExt"/>
        </w:rPr>
        <w:t>&lt;/Amend&gt;</w:t>
      </w:r>
    </w:p>
    <w:p w14:paraId="065613EA"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w:t>
      </w:r>
      <w:r>
        <w:rPr>
          <w:rStyle w:val="HideTWBExt"/>
        </w:rPr>
        <w:t>&lt;/NumAm&gt;</w:t>
      </w:r>
    </w:p>
    <w:p w14:paraId="2F46A125"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3A0D791" w14:textId="77777777" w:rsidR="00C514C0" w:rsidRPr="000521ED" w:rsidRDefault="009D4F0F" w:rsidP="00C514C0">
      <w:pPr>
        <w:pStyle w:val="NormalBold"/>
      </w:pPr>
      <w:r>
        <w:rPr>
          <w:rStyle w:val="HideTWBExt"/>
        </w:rPr>
        <w:t>&lt;Article&gt;</w:t>
      </w:r>
      <w:r>
        <w:t>Premessa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898390A" w14:textId="77777777" w:rsidTr="00101D83">
        <w:trPr>
          <w:jc w:val="center"/>
        </w:trPr>
        <w:tc>
          <w:tcPr>
            <w:tcW w:w="9752" w:type="dxa"/>
            <w:gridSpan w:val="2"/>
          </w:tcPr>
          <w:p w14:paraId="0C7AA853" w14:textId="77777777" w:rsidR="00C514C0" w:rsidRPr="000521ED" w:rsidRDefault="00C514C0" w:rsidP="00101D83">
            <w:pPr>
              <w:keepNext/>
            </w:pPr>
          </w:p>
        </w:tc>
      </w:tr>
      <w:tr w:rsidR="0030652D" w14:paraId="434AF20A" w14:textId="77777777" w:rsidTr="00101D83">
        <w:trPr>
          <w:jc w:val="center"/>
        </w:trPr>
        <w:tc>
          <w:tcPr>
            <w:tcW w:w="4876" w:type="dxa"/>
            <w:hideMark/>
          </w:tcPr>
          <w:p w14:paraId="62D11A02" w14:textId="77777777" w:rsidR="00C514C0" w:rsidRPr="000521ED" w:rsidRDefault="009D4F0F" w:rsidP="00101D83">
            <w:pPr>
              <w:pStyle w:val="ColumnHeading"/>
              <w:keepNext/>
              <w:rPr>
                <w:color w:val="008000"/>
              </w:rPr>
            </w:pPr>
            <w:r>
              <w:t>Test propost mill-Kummissjoni</w:t>
            </w:r>
          </w:p>
        </w:tc>
        <w:tc>
          <w:tcPr>
            <w:tcW w:w="4876" w:type="dxa"/>
            <w:hideMark/>
          </w:tcPr>
          <w:p w14:paraId="0ADFB5B7" w14:textId="77777777" w:rsidR="00C514C0" w:rsidRPr="000521ED" w:rsidRDefault="009D4F0F" w:rsidP="00101D83">
            <w:pPr>
              <w:pStyle w:val="ColumnHeading"/>
              <w:keepNext/>
              <w:rPr>
                <w:color w:val="008000"/>
              </w:rPr>
            </w:pPr>
            <w:r>
              <w:t>Emenda</w:t>
            </w:r>
          </w:p>
        </w:tc>
      </w:tr>
      <w:tr w:rsidR="0030652D" w14:paraId="7C49769D" w14:textId="77777777" w:rsidTr="00101D83">
        <w:trPr>
          <w:jc w:val="center"/>
        </w:trPr>
        <w:tc>
          <w:tcPr>
            <w:tcW w:w="4876" w:type="dxa"/>
            <w:hideMark/>
          </w:tcPr>
          <w:p w14:paraId="2D344B31" w14:textId="77777777" w:rsidR="00C514C0" w:rsidRPr="000521ED" w:rsidRDefault="009D4F0F" w:rsidP="00101D83">
            <w:pPr>
              <w:pStyle w:val="Normal6"/>
            </w:pPr>
            <w:r>
              <w:t>(2)</w:t>
            </w:r>
            <w:r>
              <w:tab/>
              <w:t xml:space="preserve">Mill-adozzjoni tad-Direttiva 2011/64/UE, is-suq tat-tabakk inbidel b’mod sinifikanti. Tqiegħdu fis-suq prodotti ġodda li jservu bħala sostituti għat-tabakk </w:t>
            </w:r>
            <w:r>
              <w:t xml:space="preserve">manifatturat u li fihom it-tabakk jew in-nikotina. B’reazzjoni għal dan, l-Istati Membri introduċew miżuri nazzjonali differenti, inkwantu dawk is-sostituti, li </w:t>
            </w:r>
            <w:r>
              <w:rPr>
                <w:b/>
                <w:i/>
              </w:rPr>
              <w:t>jfixklu l-kompetizzjoni u jdgħajfu l-funzjonament</w:t>
            </w:r>
            <w:r>
              <w:t xml:space="preserve"> tajjeb tas-suq intern. Fl-interess tat-tassazzjoni uniformi u ġusta, dawk is-sostituti għat-tabakk manifatturat jenħtieġ li jkunu soġġetti għal struttura armonizzata tad-dazju tas-sisa u rati minimi armonizzati tad-dazju tas-sisa fl-Unjoni. Jenħtieġ li din id-Direttiva ma tarmonizzax ir-regoli tat-ta</w:t>
            </w:r>
            <w:r>
              <w:t>ssazzjoni fuq it-tabakk għall-użu orali, li huwa pprojbit milli jitqiegħed fis-suq f’konformità mal-Artikolu 17 tad-Direttiva 2014/40/UE tal-Parlament Ewropew u tal-Kunsill. Għaċ-ċarezza, jenħtieġ li din id-Direttiva ma tarmonizzax ir-regoli tat-tassazzjoni fuq it-tabakk għall-użu orali mqiegħed fis-suq ta’ Stat Membru f’konformità mal-Artikolu 151 tal-Att tal-Adeżjoni tal-Awstrija, tal-Finlandja u tal-Iżvezja.</w:t>
            </w:r>
          </w:p>
        </w:tc>
        <w:tc>
          <w:tcPr>
            <w:tcW w:w="4876" w:type="dxa"/>
            <w:hideMark/>
          </w:tcPr>
          <w:p w14:paraId="4A355D4F" w14:textId="77777777" w:rsidR="00C514C0" w:rsidRPr="000521ED" w:rsidRDefault="009D4F0F" w:rsidP="00101D83">
            <w:pPr>
              <w:pStyle w:val="Normal6"/>
              <w:rPr>
                <w:szCs w:val="24"/>
              </w:rPr>
            </w:pPr>
            <w:r>
              <w:t>(2)</w:t>
            </w:r>
            <w:r>
              <w:tab/>
              <w:t xml:space="preserve">Mill-adozzjoni tad-Direttiva 2011/64/UE, is-suq tat-tabakk inbidel b’mod sinifikanti. Tqiegħdu fis-suq prodotti ġodda li jservu bħala sostituti għat-tabakk manifatturat u li fihom it-tabakk jew in-nikotina. B’reazzjoni għal dan, l-Istati Membri introduċew miżuri nazzjonali differenti, inkwantu dawk is-sostituti, li </w:t>
            </w:r>
            <w:r>
              <w:rPr>
                <w:b/>
                <w:i/>
              </w:rPr>
              <w:t>jippreżentaw sfida għall-funzjonament</w:t>
            </w:r>
            <w:r>
              <w:t xml:space="preserve"> tajjeb tas-suq intern. Fl-interess tat-tassazzjoni uniformi u ġusta, dawk is-sostituti għat-tabakk manifatturat jenħtieġ li jkunu soġġetti għal struttura ar</w:t>
            </w:r>
            <w:r>
              <w:t>monizzata tad-dazju tas-sisa u rati minimi armonizzati tad-dazju tas-sisa fl-Unjoni. Jenħtieġ li din id-Direttiva ma tarmonizzax ir-regoli tat-tassazzjoni fuq it-tabakk għall-użu orali, li huwa pprojbit milli jitqiegħed fis-suq f’konformità mal-Artikolu 17 tad-Direttiva 2014/40/UE tal-Parlament Ewropew u tal-Kunsill. Għaċ-ċarezza, jenħtieġ li din id-Direttiva ma tarmonizzax ir-regoli tat-tassazzjoni fuq it-tabakk għall-użu orali mqiegħed fis-suq ta’ Stat Membru f’konformità mal-Artikolu 151 tal-Att tal-Adeż</w:t>
            </w:r>
            <w:r>
              <w:t>joni tal-Awstrija, tal-Finlandja u tal-Iżvezja.</w:t>
            </w:r>
          </w:p>
        </w:tc>
      </w:tr>
    </w:tbl>
    <w:p w14:paraId="295859DA"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D7BBA91" w14:textId="77777777" w:rsidR="00C514C0" w:rsidRPr="000521ED" w:rsidRDefault="009D4F0F" w:rsidP="00C514C0">
      <w:r>
        <w:rPr>
          <w:rStyle w:val="HideTWBExt"/>
        </w:rPr>
        <w:t>&lt;/Amend&gt;</w:t>
      </w:r>
    </w:p>
    <w:p w14:paraId="4EB11342"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4</w:t>
      </w:r>
      <w:r>
        <w:rPr>
          <w:rStyle w:val="HideTWBExt"/>
        </w:rPr>
        <w:t>&lt;/NumAm&gt;</w:t>
      </w:r>
    </w:p>
    <w:p w14:paraId="7A3CA8DC"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426F09E" w14:textId="77777777" w:rsidR="00C514C0" w:rsidRPr="000521ED" w:rsidRDefault="009D4F0F" w:rsidP="00C514C0">
      <w:pPr>
        <w:pStyle w:val="NormalBold"/>
      </w:pPr>
      <w:r>
        <w:rPr>
          <w:rStyle w:val="HideTWBExt"/>
        </w:rPr>
        <w:t>&lt;Article&gt;</w:t>
      </w:r>
      <w:r>
        <w:t>Premessa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707BA6A1" w14:textId="77777777" w:rsidTr="00101D83">
        <w:trPr>
          <w:jc w:val="center"/>
        </w:trPr>
        <w:tc>
          <w:tcPr>
            <w:tcW w:w="9752" w:type="dxa"/>
            <w:gridSpan w:val="2"/>
          </w:tcPr>
          <w:p w14:paraId="64E99811" w14:textId="77777777" w:rsidR="00C514C0" w:rsidRPr="000521ED" w:rsidRDefault="00C514C0" w:rsidP="00101D83">
            <w:pPr>
              <w:keepNext/>
            </w:pPr>
          </w:p>
        </w:tc>
      </w:tr>
      <w:tr w:rsidR="0030652D" w14:paraId="04A158DF" w14:textId="77777777" w:rsidTr="00101D83">
        <w:trPr>
          <w:jc w:val="center"/>
        </w:trPr>
        <w:tc>
          <w:tcPr>
            <w:tcW w:w="4876" w:type="dxa"/>
            <w:hideMark/>
          </w:tcPr>
          <w:p w14:paraId="52B46240" w14:textId="77777777" w:rsidR="00C514C0" w:rsidRPr="000521ED" w:rsidRDefault="009D4F0F" w:rsidP="00101D83">
            <w:pPr>
              <w:pStyle w:val="ColumnHeading"/>
              <w:keepNext/>
              <w:rPr>
                <w:color w:val="008000"/>
              </w:rPr>
            </w:pPr>
            <w:r>
              <w:t>Test propost mill-Kummissjoni</w:t>
            </w:r>
          </w:p>
        </w:tc>
        <w:tc>
          <w:tcPr>
            <w:tcW w:w="4876" w:type="dxa"/>
            <w:hideMark/>
          </w:tcPr>
          <w:p w14:paraId="6D2A2383" w14:textId="77777777" w:rsidR="00C514C0" w:rsidRPr="000521ED" w:rsidRDefault="009D4F0F" w:rsidP="00101D83">
            <w:pPr>
              <w:pStyle w:val="ColumnHeading"/>
              <w:keepNext/>
              <w:rPr>
                <w:color w:val="008000"/>
              </w:rPr>
            </w:pPr>
            <w:r>
              <w:t>Emenda</w:t>
            </w:r>
          </w:p>
        </w:tc>
      </w:tr>
      <w:tr w:rsidR="0030652D" w14:paraId="314FDFC5" w14:textId="77777777" w:rsidTr="00101D83">
        <w:trPr>
          <w:jc w:val="center"/>
        </w:trPr>
        <w:tc>
          <w:tcPr>
            <w:tcW w:w="4876" w:type="dxa"/>
            <w:hideMark/>
          </w:tcPr>
          <w:p w14:paraId="3CDB154A" w14:textId="77777777" w:rsidR="00C514C0" w:rsidRPr="000521ED" w:rsidRDefault="009D4F0F" w:rsidP="00101D83">
            <w:pPr>
              <w:pStyle w:val="Normal6"/>
            </w:pPr>
            <w:r>
              <w:t>(3)</w:t>
            </w:r>
            <w:r>
              <w:tab/>
              <w:t xml:space="preserve">Hemm bżonn li jiġi żgurat li l-leġiżlazzjoni fiskali tal-Unjoni dwar il-prodotti tat-tabakk u </w:t>
            </w:r>
            <w:r>
              <w:t>l-prodotti relatati mat-tabakk tkompli tiżgura l-funzjonament tajjeb tas-suq intern u, fl-istess ħin, livell għoli ta’ ħarsien tas-saħħa tal-bniedem , kif rikjest mill-Artikolu 168 tat-Trattat dwar il-Funzjonament tal-Unjoni Ewropea, meta jitqies li l-prodotti tat-tabakk u l-prodotti relatati mat-tabakk jistgħu jikkawżaw dannu serju għas-saħħa , li l-Pjan tal-Ewropa biex Jingħeleb il-Kanċer</w:t>
            </w:r>
            <w:r>
              <w:rPr>
                <w:vertAlign w:val="superscript"/>
              </w:rPr>
              <w:t>2</w:t>
            </w:r>
            <w:r>
              <w:t xml:space="preserve"> stabbilixxa l-mira li naslu għal Ewropa ħielsa mit-tabakk u li l-Unjoni hija Parti fil-Konvenzjoni Qafas tal-Organizz</w:t>
            </w:r>
            <w:r>
              <w:t>azzjoni Dinjija tas-Saħħa dwar il-Kontroll tat-Tabakk . Biex jintlaħaq dan l-objettiv doppju, jenħtieġ li l-UE u l-Istati Membri jżidu l-isforzi tagħhom bhiex jiġġieldu l-kummerċ illeċitu tat-tabakk, notevolment l-importazzjonijiet illeċiti ta’ tabakk u ta’ prodotti relatati minn pajjiżi terzi</w:t>
            </w:r>
            <w:r>
              <w:rPr>
                <w:vertAlign w:val="superscript"/>
              </w:rPr>
              <w:t>3</w:t>
            </w:r>
            <w:r>
              <w:t>. Prodotti ġodda (likwidi għas-sigaretti elettroniċi, tabakk manifatturat ieħor, boroż tan-nikotina u prodotti oħra tan-nikotina) qed jsiru dejjem aktar popolari, speċjalment fost iż-żgħażagħ, u apparti r-riskju intri</w:t>
            </w:r>
            <w:r>
              <w:t>nsiku għas-saħħa pubblika li jġorru magħhom, dawn il-prodotti għandhom ukoll il-potenzjal li jwittu t-triq għat-tipjip konvenzjonali.</w:t>
            </w:r>
          </w:p>
        </w:tc>
        <w:tc>
          <w:tcPr>
            <w:tcW w:w="4876" w:type="dxa"/>
            <w:hideMark/>
          </w:tcPr>
          <w:p w14:paraId="3BCC8D27" w14:textId="77777777" w:rsidR="00C514C0" w:rsidRPr="000521ED" w:rsidRDefault="009D4F0F" w:rsidP="00101D83">
            <w:pPr>
              <w:pStyle w:val="Normal6"/>
              <w:rPr>
                <w:szCs w:val="24"/>
              </w:rPr>
            </w:pPr>
            <w:r>
              <w:t>(3)</w:t>
            </w:r>
            <w:r>
              <w:tab/>
              <w:t>Hemm bżonn li jiġi żgurat li l-leġiżlazzjoni fiskali tal-Unjoni dwar il-prodotti tat-tabakk u l-prodotti relatati mat-tabakk tkompli tiżgura l-funzjonament tajjeb tas-suq intern u, fl-istess ħin, livell għoli ta’ ħarsien tas-saħħa tal-bniedem , kif rikjest mill-Artikolu 168 tat-Trattat dwar il-Funzjonament tal-Unjoni Ewropea, meta jitqies li l-prodotti tat-tabakk u l-prodotti relatati mat-tabakk jistgħu jikkawżaw dannu serju għas-saħħa , li l-Pjan tal-Ewropa biex Jingħeleb il-Kanċer</w:t>
            </w:r>
            <w:r>
              <w:rPr>
                <w:vertAlign w:val="superscript"/>
              </w:rPr>
              <w:t>2</w:t>
            </w:r>
            <w:r>
              <w:t xml:space="preserve"> stabbilixxa l-mira li </w:t>
            </w:r>
            <w:r>
              <w:t>naslu għal Ewropa ħielsa mit-tabakk u li l-Unjoni hija Parti fil-Konvenzjoni Qafas tal-Organizzazzjoni Dinjija tas-Saħħa dwar il-Kontroll tat-Tabakk . Biex jintlaħaq dan l-objettiv doppju, jenħtieġ li l-UE u l-Istati Membri jżidu l-isforzi tagħhom bhiex jiġġieldu l-kummerċ illeċitu tat-tabakk, notevolment l-importazzjonijiet illeċiti ta’ tabakk u ta’ prodotti relatati minn pajjiżi terzi</w:t>
            </w:r>
            <w:r>
              <w:rPr>
                <w:vertAlign w:val="superscript"/>
              </w:rPr>
              <w:t>3</w:t>
            </w:r>
            <w:r>
              <w:t>. Prodotti ġodda (likwidi għas-sigaretti elettroniċi, tabakk manifatturat ieħor, boroż tan-nikotina u prodotti oħra tan-ni</w:t>
            </w:r>
            <w:r>
              <w:t xml:space="preserve">kotina) qed jsiru dejjem aktar popolari, speċjalment fost iż-żgħażagħ, u apparti r-riskju intrinsiku għas-saħħa pubblika li jġorru magħhom, dawn il-prodotti għandhom ukoll il-potenzjal li jwittu t-triq għat-tipjip konvenzjonali. </w:t>
            </w:r>
            <w:r>
              <w:rPr>
                <w:b/>
                <w:i/>
              </w:rPr>
              <w:t>Min-naħa l-oħra, l-istudji</w:t>
            </w:r>
            <w:r>
              <w:rPr>
                <w:b/>
                <w:i/>
                <w:vertAlign w:val="superscript"/>
              </w:rPr>
              <w:t>3a</w:t>
            </w:r>
            <w:r>
              <w:t xml:space="preserve"> </w:t>
            </w:r>
            <w:r>
              <w:rPr>
                <w:b/>
                <w:i/>
              </w:rPr>
              <w:t>juru li prodotti ġodda ġeneralment jagħmlu inqas ħsara mis-sigaretti kombustibbli tradizzjonali u jistgħu jgħinu lil dawk li jpejpu biex jitbiegħdu minnhom b’mod aktar faċli.</w:t>
            </w:r>
          </w:p>
        </w:tc>
      </w:tr>
      <w:tr w:rsidR="0030652D" w14:paraId="1845643A" w14:textId="77777777" w:rsidTr="00101D83">
        <w:trPr>
          <w:jc w:val="center"/>
        </w:trPr>
        <w:tc>
          <w:tcPr>
            <w:tcW w:w="4876" w:type="dxa"/>
            <w:hideMark/>
          </w:tcPr>
          <w:p w14:paraId="604850CC" w14:textId="77777777" w:rsidR="00C514C0" w:rsidRPr="000521ED" w:rsidRDefault="009D4F0F" w:rsidP="00101D83">
            <w:pPr>
              <w:pStyle w:val="Normal6"/>
            </w:pPr>
            <w:r>
              <w:t>__________________</w:t>
            </w:r>
          </w:p>
        </w:tc>
        <w:tc>
          <w:tcPr>
            <w:tcW w:w="4876" w:type="dxa"/>
            <w:hideMark/>
          </w:tcPr>
          <w:p w14:paraId="51507FD8" w14:textId="77777777" w:rsidR="00C514C0" w:rsidRPr="000521ED" w:rsidRDefault="009D4F0F" w:rsidP="00101D83">
            <w:pPr>
              <w:pStyle w:val="Normal6"/>
              <w:rPr>
                <w:szCs w:val="24"/>
              </w:rPr>
            </w:pPr>
            <w:r>
              <w:t>__________________</w:t>
            </w:r>
          </w:p>
        </w:tc>
      </w:tr>
      <w:tr w:rsidR="0030652D" w14:paraId="7D740445" w14:textId="77777777" w:rsidTr="00101D83">
        <w:trPr>
          <w:jc w:val="center"/>
        </w:trPr>
        <w:tc>
          <w:tcPr>
            <w:tcW w:w="4876" w:type="dxa"/>
            <w:hideMark/>
          </w:tcPr>
          <w:p w14:paraId="3922C7FB" w14:textId="77777777" w:rsidR="00C514C0" w:rsidRPr="000521ED" w:rsidRDefault="009D4F0F" w:rsidP="00101D83">
            <w:pPr>
              <w:pStyle w:val="Normal6"/>
            </w:pPr>
            <w:r>
              <w:rPr>
                <w:vertAlign w:val="superscript"/>
              </w:rPr>
              <w:t>2</w:t>
            </w:r>
            <w:r>
              <w:t xml:space="preserve"> Pjan tal-Ewropa biex Jingħeleb il-Kanċer, COM(2021) 44 final.</w:t>
            </w:r>
          </w:p>
        </w:tc>
        <w:tc>
          <w:tcPr>
            <w:tcW w:w="4876" w:type="dxa"/>
            <w:hideMark/>
          </w:tcPr>
          <w:p w14:paraId="065EC9E5" w14:textId="77777777" w:rsidR="00C514C0" w:rsidRPr="000521ED" w:rsidRDefault="009D4F0F" w:rsidP="00101D83">
            <w:pPr>
              <w:pStyle w:val="Normal6"/>
              <w:rPr>
                <w:szCs w:val="24"/>
              </w:rPr>
            </w:pPr>
            <w:r>
              <w:rPr>
                <w:vertAlign w:val="superscript"/>
              </w:rPr>
              <w:t>2</w:t>
            </w:r>
            <w:r>
              <w:t xml:space="preserve"> Pjan tal-Ewropa biex Jingħeleb il-Kanċer, COM(2021) 44 final.</w:t>
            </w:r>
          </w:p>
        </w:tc>
      </w:tr>
      <w:tr w:rsidR="0030652D" w14:paraId="7F7F3514" w14:textId="77777777" w:rsidTr="00101D83">
        <w:trPr>
          <w:jc w:val="center"/>
        </w:trPr>
        <w:tc>
          <w:tcPr>
            <w:tcW w:w="4876" w:type="dxa"/>
            <w:hideMark/>
          </w:tcPr>
          <w:p w14:paraId="66D4C01A" w14:textId="77777777" w:rsidR="00C514C0" w:rsidRPr="000521ED" w:rsidRDefault="009D4F0F" w:rsidP="00101D83">
            <w:pPr>
              <w:pStyle w:val="Normal6"/>
            </w:pPr>
            <w:r>
              <w:rPr>
                <w:vertAlign w:val="superscript"/>
              </w:rPr>
              <w:t>3</w:t>
            </w:r>
            <w:r>
              <w:t xml:space="preserve"> Fil-każ ta’ Ċipru, il-linja l-ħadra skont ir-Regolament tal-Kunsill (KE) Nru 866/2004 </w:t>
            </w:r>
            <w:r>
              <w:lastRenderedPageBreak/>
              <w:t>tad-29 ta’ April 2004 dwar reġim skont l-Artikolu 2 tal-Protokoll 10 tal-Att tal-Adeżjoni (ELI: http://data.europa.eu/eli/reg/2004/866/2015-08-31)</w:t>
            </w:r>
          </w:p>
        </w:tc>
        <w:tc>
          <w:tcPr>
            <w:tcW w:w="4876" w:type="dxa"/>
            <w:hideMark/>
          </w:tcPr>
          <w:p w14:paraId="0ADA9B29" w14:textId="77777777" w:rsidR="00C514C0" w:rsidRPr="000521ED" w:rsidRDefault="009D4F0F" w:rsidP="00101D83">
            <w:pPr>
              <w:pStyle w:val="Normal6"/>
              <w:rPr>
                <w:szCs w:val="24"/>
              </w:rPr>
            </w:pPr>
            <w:r>
              <w:rPr>
                <w:vertAlign w:val="superscript"/>
              </w:rPr>
              <w:lastRenderedPageBreak/>
              <w:t>3</w:t>
            </w:r>
            <w:r>
              <w:t xml:space="preserve"> Fil-każ ta’ Ċipru, il-linja l-ħadra skont ir-Regolament tal-Kunsill (KE) Nru 866/2004 </w:t>
            </w:r>
            <w:r>
              <w:lastRenderedPageBreak/>
              <w:t>tad-29 ta’ April 2004 dwar reġim skont l-Artikolu 2 tal-Protokoll 10 tal-Att tal-Adeżjoni (ELI: http://data.europa.eu/eli/reg/2004/866/2015-08-31)</w:t>
            </w:r>
          </w:p>
        </w:tc>
      </w:tr>
      <w:tr w:rsidR="0030652D" w14:paraId="6D486D6E" w14:textId="77777777" w:rsidTr="00101D83">
        <w:trPr>
          <w:jc w:val="center"/>
        </w:trPr>
        <w:tc>
          <w:tcPr>
            <w:tcW w:w="4876" w:type="dxa"/>
          </w:tcPr>
          <w:p w14:paraId="4E244184" w14:textId="77777777" w:rsidR="00C514C0" w:rsidRPr="000521ED" w:rsidRDefault="00C514C0" w:rsidP="00101D83">
            <w:pPr>
              <w:pStyle w:val="Normal6"/>
            </w:pPr>
          </w:p>
        </w:tc>
        <w:tc>
          <w:tcPr>
            <w:tcW w:w="4876" w:type="dxa"/>
            <w:hideMark/>
          </w:tcPr>
          <w:p w14:paraId="5FF24B87" w14:textId="77777777" w:rsidR="00C514C0" w:rsidRPr="000521ED" w:rsidRDefault="009D4F0F" w:rsidP="00101D83">
            <w:pPr>
              <w:pStyle w:val="Normal6"/>
              <w:rPr>
                <w:szCs w:val="24"/>
              </w:rPr>
            </w:pPr>
            <w:r>
              <w:rPr>
                <w:b/>
                <w:i/>
                <w:vertAlign w:val="superscript"/>
              </w:rPr>
              <w:t>3a</w:t>
            </w:r>
            <w:r>
              <w:t xml:space="preserve"> </w:t>
            </w:r>
            <w:r>
              <w:rPr>
                <w:b/>
                <w:i/>
              </w:rPr>
              <w:t>Ambildhok, Kadambari A et al. Assessing the Health Impacts of Heated Tobacco Products Compared to Traditional Tobacco Use: A Systematic Review of Current Evidence. (Valutazzjoni tal-Impatti fuq is-Saħħa tal-Prodotti tat-Tabakk Imħallta mal-Użu Tradizzjonali tat-Tabakk: Reviżjoni Sistematika tal-Evidenza Attwali). Cureus 17(10). DOI: 10.7759/cureus.95166</w:t>
            </w:r>
          </w:p>
        </w:tc>
      </w:tr>
    </w:tbl>
    <w:p w14:paraId="0E9B0AAD"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6CF5501C" w14:textId="77777777" w:rsidR="00C514C0" w:rsidRPr="000521ED" w:rsidRDefault="009D4F0F" w:rsidP="00C514C0">
      <w:r>
        <w:rPr>
          <w:rStyle w:val="HideTWBExt"/>
        </w:rPr>
        <w:t>&lt;/Amend&gt;</w:t>
      </w:r>
    </w:p>
    <w:p w14:paraId="1A0F2408"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w:t>
      </w:r>
      <w:r>
        <w:rPr>
          <w:rStyle w:val="HideTWBExt"/>
        </w:rPr>
        <w:t>&lt;/NumAm&gt;</w:t>
      </w:r>
    </w:p>
    <w:p w14:paraId="51E60313"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010C447" w14:textId="77777777" w:rsidR="00C514C0" w:rsidRPr="000521ED" w:rsidRDefault="009D4F0F" w:rsidP="00C514C0">
      <w:pPr>
        <w:pStyle w:val="NormalBold"/>
      </w:pPr>
      <w:r>
        <w:rPr>
          <w:rStyle w:val="HideTWBExt"/>
        </w:rPr>
        <w:t>&lt;Article&gt;</w:t>
      </w:r>
      <w:r>
        <w:t>Premessa 3a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0A2070A" w14:textId="77777777" w:rsidTr="00101D83">
        <w:trPr>
          <w:jc w:val="center"/>
        </w:trPr>
        <w:tc>
          <w:tcPr>
            <w:tcW w:w="9752" w:type="dxa"/>
            <w:gridSpan w:val="2"/>
          </w:tcPr>
          <w:p w14:paraId="1E467923" w14:textId="77777777" w:rsidR="00C514C0" w:rsidRPr="000521ED" w:rsidRDefault="00C514C0" w:rsidP="00101D83">
            <w:pPr>
              <w:keepNext/>
            </w:pPr>
          </w:p>
        </w:tc>
      </w:tr>
      <w:tr w:rsidR="0030652D" w14:paraId="5F1875D5" w14:textId="77777777" w:rsidTr="00101D83">
        <w:trPr>
          <w:jc w:val="center"/>
        </w:trPr>
        <w:tc>
          <w:tcPr>
            <w:tcW w:w="4876" w:type="dxa"/>
            <w:hideMark/>
          </w:tcPr>
          <w:p w14:paraId="32F4CB26" w14:textId="77777777" w:rsidR="00C514C0" w:rsidRPr="000521ED" w:rsidRDefault="009D4F0F" w:rsidP="00101D83">
            <w:pPr>
              <w:pStyle w:val="ColumnHeading"/>
              <w:keepNext/>
              <w:rPr>
                <w:color w:val="008000"/>
              </w:rPr>
            </w:pPr>
            <w:r>
              <w:t>Test propost mill-Kummissjoni</w:t>
            </w:r>
          </w:p>
        </w:tc>
        <w:tc>
          <w:tcPr>
            <w:tcW w:w="4876" w:type="dxa"/>
            <w:hideMark/>
          </w:tcPr>
          <w:p w14:paraId="74223357" w14:textId="77777777" w:rsidR="00C514C0" w:rsidRPr="000521ED" w:rsidRDefault="009D4F0F" w:rsidP="00101D83">
            <w:pPr>
              <w:pStyle w:val="ColumnHeading"/>
              <w:keepNext/>
              <w:rPr>
                <w:color w:val="008000"/>
              </w:rPr>
            </w:pPr>
            <w:r>
              <w:t>Emenda</w:t>
            </w:r>
          </w:p>
        </w:tc>
      </w:tr>
      <w:tr w:rsidR="0030652D" w14:paraId="3C5C688A" w14:textId="77777777" w:rsidTr="00101D83">
        <w:trPr>
          <w:jc w:val="center"/>
        </w:trPr>
        <w:tc>
          <w:tcPr>
            <w:tcW w:w="4876" w:type="dxa"/>
          </w:tcPr>
          <w:p w14:paraId="486D5581" w14:textId="77777777" w:rsidR="00C514C0" w:rsidRPr="000521ED" w:rsidRDefault="00C514C0" w:rsidP="00101D83">
            <w:pPr>
              <w:pStyle w:val="Normal6"/>
            </w:pPr>
          </w:p>
        </w:tc>
        <w:tc>
          <w:tcPr>
            <w:tcW w:w="4876" w:type="dxa"/>
            <w:hideMark/>
          </w:tcPr>
          <w:p w14:paraId="257609A3" w14:textId="77777777" w:rsidR="00C514C0" w:rsidRPr="000521ED" w:rsidRDefault="009D4F0F" w:rsidP="00101D83">
            <w:pPr>
              <w:pStyle w:val="Normal6"/>
              <w:rPr>
                <w:szCs w:val="24"/>
              </w:rPr>
            </w:pPr>
            <w:r>
              <w:rPr>
                <w:b/>
                <w:i/>
              </w:rPr>
              <w:t>(3a)</w:t>
            </w:r>
            <w:r>
              <w:rPr>
                <w:b/>
                <w:i/>
              </w:rPr>
              <w:tab/>
              <w:t xml:space="preserve">Bħalissa, l-għoli tal-ħajja qed jiżdied madwar l-Unjoni. Meta jiġu stabbiliti livelli minimi ġodda ta’ tassazzjoni għall-prodotti tat-tabakk, huwa essenzjali li </w:t>
            </w:r>
            <w:r>
              <w:rPr>
                <w:b/>
                <w:i/>
              </w:rPr>
              <w:t>titqies in-natura rigressiva tat-taxxi fuq it-tabakk u l-piż finanzjarju sproporzjonat tal-użu tat-tabakk fuq gruppi tal-popolazzjoni b’introjtu baxx. Minħabba l-prevalenza ogħla tat-tipjip fost l-unitajiet domestiċi b’introjtu aktar baxx u s-sehem ferm akbar tal-qligħ tagħhom li huma jonfqu fuq il-prodotti tat-tabakk, dawn huma ħafna aktar affettwati miż-żidiet fit-taxxa milli l-unitajiet domestiċi b’introjtu ogħla.</w:t>
            </w:r>
          </w:p>
        </w:tc>
      </w:tr>
    </w:tbl>
    <w:p w14:paraId="4023440F"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3F6C9B2" w14:textId="77777777" w:rsidR="00C514C0" w:rsidRPr="000521ED" w:rsidRDefault="009D4F0F" w:rsidP="00C514C0">
      <w:r>
        <w:rPr>
          <w:rStyle w:val="HideTWBExt"/>
        </w:rPr>
        <w:t>&lt;/Amend&gt;</w:t>
      </w:r>
    </w:p>
    <w:p w14:paraId="4DA467C3"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6</w:t>
      </w:r>
      <w:r>
        <w:rPr>
          <w:rStyle w:val="HideTWBExt"/>
        </w:rPr>
        <w:t>&lt;/NumAm&gt;</w:t>
      </w:r>
    </w:p>
    <w:p w14:paraId="372D8339"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810044F" w14:textId="77777777" w:rsidR="00C514C0" w:rsidRPr="000521ED" w:rsidRDefault="009D4F0F" w:rsidP="00C514C0">
      <w:pPr>
        <w:pStyle w:val="NormalBold"/>
      </w:pPr>
      <w:r>
        <w:rPr>
          <w:rStyle w:val="HideTWBExt"/>
        </w:rPr>
        <w:t>&lt;Article&gt;</w:t>
      </w:r>
      <w:r>
        <w:t>Premessa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6B9CF01" w14:textId="77777777" w:rsidTr="00101D83">
        <w:trPr>
          <w:jc w:val="center"/>
        </w:trPr>
        <w:tc>
          <w:tcPr>
            <w:tcW w:w="9752" w:type="dxa"/>
            <w:gridSpan w:val="2"/>
          </w:tcPr>
          <w:p w14:paraId="49824C66" w14:textId="77777777" w:rsidR="00C514C0" w:rsidRPr="000521ED" w:rsidRDefault="00C514C0" w:rsidP="00101D83">
            <w:pPr>
              <w:keepNext/>
            </w:pPr>
          </w:p>
        </w:tc>
      </w:tr>
      <w:tr w:rsidR="0030652D" w14:paraId="0CC739AC" w14:textId="77777777" w:rsidTr="00101D83">
        <w:trPr>
          <w:jc w:val="center"/>
        </w:trPr>
        <w:tc>
          <w:tcPr>
            <w:tcW w:w="4876" w:type="dxa"/>
            <w:hideMark/>
          </w:tcPr>
          <w:p w14:paraId="41472D0F" w14:textId="77777777" w:rsidR="00C514C0" w:rsidRPr="000521ED" w:rsidRDefault="009D4F0F" w:rsidP="00101D83">
            <w:pPr>
              <w:pStyle w:val="ColumnHeading"/>
              <w:keepNext/>
              <w:rPr>
                <w:color w:val="008000"/>
              </w:rPr>
            </w:pPr>
            <w:r>
              <w:t>Test propost mill-Kummissjoni</w:t>
            </w:r>
          </w:p>
        </w:tc>
        <w:tc>
          <w:tcPr>
            <w:tcW w:w="4876" w:type="dxa"/>
            <w:hideMark/>
          </w:tcPr>
          <w:p w14:paraId="62986E2A" w14:textId="77777777" w:rsidR="00C514C0" w:rsidRPr="000521ED" w:rsidRDefault="009D4F0F" w:rsidP="00101D83">
            <w:pPr>
              <w:pStyle w:val="ColumnHeading"/>
              <w:keepNext/>
              <w:rPr>
                <w:color w:val="008000"/>
              </w:rPr>
            </w:pPr>
            <w:r>
              <w:t>Emenda</w:t>
            </w:r>
          </w:p>
        </w:tc>
      </w:tr>
      <w:tr w:rsidR="0030652D" w14:paraId="66771DD1" w14:textId="77777777" w:rsidTr="00101D83">
        <w:trPr>
          <w:jc w:val="center"/>
        </w:trPr>
        <w:tc>
          <w:tcPr>
            <w:tcW w:w="4876" w:type="dxa"/>
            <w:hideMark/>
          </w:tcPr>
          <w:p w14:paraId="51FC2AFD" w14:textId="77777777" w:rsidR="00C514C0" w:rsidRPr="000521ED" w:rsidRDefault="009D4F0F" w:rsidP="00101D83">
            <w:pPr>
              <w:pStyle w:val="Normal6"/>
            </w:pPr>
            <w:r>
              <w:t>(6)</w:t>
            </w:r>
            <w:r>
              <w:tab/>
              <w:t xml:space="preserve">It-tipi varji ta’ tabakk manifatturat u ta’ prodotti relatati mat-tabakk , distinti bil-karatteristiċi tagħhom u mill-mod kif jiġu </w:t>
            </w:r>
            <w:r>
              <w:t>użati, jenħtieġ li jkunu definiti.</w:t>
            </w:r>
          </w:p>
        </w:tc>
        <w:tc>
          <w:tcPr>
            <w:tcW w:w="4876" w:type="dxa"/>
            <w:hideMark/>
          </w:tcPr>
          <w:p w14:paraId="520A0BE4" w14:textId="77777777" w:rsidR="00C514C0" w:rsidRPr="000521ED" w:rsidRDefault="009D4F0F" w:rsidP="00101D83">
            <w:pPr>
              <w:pStyle w:val="Normal6"/>
              <w:rPr>
                <w:szCs w:val="24"/>
              </w:rPr>
            </w:pPr>
            <w:r>
              <w:t>(6)</w:t>
            </w:r>
            <w:r>
              <w:tab/>
              <w:t>It-tipi varji ta’ tabakk manifatturat u ta’ prodotti relatati mat-tabakk, distinti bil-karatteristiċi tagħhom</w:t>
            </w:r>
            <w:r>
              <w:rPr>
                <w:b/>
                <w:i/>
              </w:rPr>
              <w:t>, bir-riskji differenti tagħhom għas-saħħa</w:t>
            </w:r>
            <w:r>
              <w:t xml:space="preserve"> u mill-mod kif jiġu użati, jenħtieġ li jkunu definiti.</w:t>
            </w:r>
          </w:p>
        </w:tc>
      </w:tr>
    </w:tbl>
    <w:p w14:paraId="02BFBBAA"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08F08FB" w14:textId="77777777" w:rsidR="00C514C0" w:rsidRPr="000521ED" w:rsidRDefault="009D4F0F" w:rsidP="00C514C0">
      <w:r>
        <w:rPr>
          <w:rStyle w:val="HideTWBExt"/>
        </w:rPr>
        <w:t>&lt;/Amend&gt;</w:t>
      </w:r>
    </w:p>
    <w:p w14:paraId="5A583CB5"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7</w:t>
      </w:r>
      <w:r>
        <w:rPr>
          <w:rStyle w:val="HideTWBExt"/>
        </w:rPr>
        <w:t>&lt;/NumAm&gt;</w:t>
      </w:r>
    </w:p>
    <w:p w14:paraId="061DCD17"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0519CF5" w14:textId="77777777" w:rsidR="00C514C0" w:rsidRPr="000521ED" w:rsidRDefault="009D4F0F" w:rsidP="00C514C0">
      <w:pPr>
        <w:pStyle w:val="NormalBold"/>
      </w:pPr>
      <w:r>
        <w:rPr>
          <w:rStyle w:val="HideTWBExt"/>
        </w:rPr>
        <w:t>&lt;Article&gt;</w:t>
      </w:r>
      <w:r>
        <w:t>Premessa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7D382BD8" w14:textId="77777777" w:rsidTr="00101D83">
        <w:trPr>
          <w:jc w:val="center"/>
        </w:trPr>
        <w:tc>
          <w:tcPr>
            <w:tcW w:w="9752" w:type="dxa"/>
            <w:gridSpan w:val="2"/>
          </w:tcPr>
          <w:p w14:paraId="15FF4649" w14:textId="77777777" w:rsidR="00C514C0" w:rsidRPr="000521ED" w:rsidRDefault="00C514C0" w:rsidP="00101D83">
            <w:pPr>
              <w:keepNext/>
            </w:pPr>
          </w:p>
        </w:tc>
      </w:tr>
      <w:tr w:rsidR="0030652D" w14:paraId="515CC37B" w14:textId="77777777" w:rsidTr="00101D83">
        <w:trPr>
          <w:jc w:val="center"/>
        </w:trPr>
        <w:tc>
          <w:tcPr>
            <w:tcW w:w="4876" w:type="dxa"/>
            <w:hideMark/>
          </w:tcPr>
          <w:p w14:paraId="6EF6E8B0" w14:textId="77777777" w:rsidR="00C514C0" w:rsidRPr="000521ED" w:rsidRDefault="009D4F0F" w:rsidP="00101D83">
            <w:pPr>
              <w:pStyle w:val="ColumnHeading"/>
              <w:keepNext/>
              <w:rPr>
                <w:color w:val="008000"/>
              </w:rPr>
            </w:pPr>
            <w:r>
              <w:t>Test propost mill-Kummissjoni</w:t>
            </w:r>
          </w:p>
        </w:tc>
        <w:tc>
          <w:tcPr>
            <w:tcW w:w="4876" w:type="dxa"/>
            <w:hideMark/>
          </w:tcPr>
          <w:p w14:paraId="1149A572" w14:textId="77777777" w:rsidR="00C514C0" w:rsidRPr="000521ED" w:rsidRDefault="009D4F0F" w:rsidP="00101D83">
            <w:pPr>
              <w:pStyle w:val="ColumnHeading"/>
              <w:keepNext/>
              <w:rPr>
                <w:color w:val="008000"/>
              </w:rPr>
            </w:pPr>
            <w:r>
              <w:t>Emenda</w:t>
            </w:r>
          </w:p>
        </w:tc>
      </w:tr>
      <w:tr w:rsidR="0030652D" w14:paraId="6B4B1714" w14:textId="77777777" w:rsidTr="00101D83">
        <w:trPr>
          <w:jc w:val="center"/>
        </w:trPr>
        <w:tc>
          <w:tcPr>
            <w:tcW w:w="4876" w:type="dxa"/>
            <w:hideMark/>
          </w:tcPr>
          <w:p w14:paraId="6EC420F2" w14:textId="77777777" w:rsidR="00C514C0" w:rsidRPr="000521ED" w:rsidRDefault="009D4F0F" w:rsidP="00101D83">
            <w:pPr>
              <w:pStyle w:val="Normal6"/>
            </w:pPr>
            <w:r>
              <w:t>(8)</w:t>
            </w:r>
            <w:r>
              <w:tab/>
              <w:t xml:space="preserve">Hemm bżonn li ssir distinzjoni bejn tabakk imqatta’ fin </w:t>
            </w:r>
            <w:r>
              <w:t xml:space="preserve">għall-brim tas-sigaretti , tip ieħor ta’ tabakk li jiġi użat għat-tipjip , tabakk tal-pipa tal-ilma u tabakk imsaħħan biex tittejjeb iċ-ċertezza legali u l-ġlieda kontra l-frodi. </w:t>
            </w:r>
            <w:r>
              <w:rPr>
                <w:b/>
                <w:i/>
              </w:rPr>
              <w:t>Għandha ssir distinzjoni wkoll bejn sigarri u cigarillos biex tkun żgurata l-konsistenza legali u l-Istati Membri jkunu jistgħu jadattaw is-sistemi tat-taxxa fejn ikun hemm bżonn biex tiġi evitata s-sostituzzjoni minħabba t-taxxa .</w:t>
            </w:r>
          </w:p>
        </w:tc>
        <w:tc>
          <w:tcPr>
            <w:tcW w:w="4876" w:type="dxa"/>
            <w:hideMark/>
          </w:tcPr>
          <w:p w14:paraId="7530C6E4" w14:textId="77777777" w:rsidR="00C514C0" w:rsidRPr="000521ED" w:rsidRDefault="009D4F0F" w:rsidP="00101D83">
            <w:pPr>
              <w:pStyle w:val="Normal6"/>
              <w:rPr>
                <w:szCs w:val="24"/>
              </w:rPr>
            </w:pPr>
            <w:r>
              <w:t>(8)</w:t>
            </w:r>
            <w:r>
              <w:tab/>
              <w:t>Hemm bżonn li ssir distinzjoni bejn tabakk imqatta’ fin għall-brim tas-sigaretti , tip ieħor ta’ tabakk li jiġi użat għat-tipjip, tabakk tal-pipa tal-ilma u tabakk imsaħħan biex tittejjeb iċ-ċertezza legali u l-ġlieda kontra l-frodi.</w:t>
            </w:r>
          </w:p>
        </w:tc>
      </w:tr>
    </w:tbl>
    <w:p w14:paraId="3AC15D04"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71A3AF2" w14:textId="77777777" w:rsidR="00C514C0" w:rsidRPr="000521ED" w:rsidRDefault="009D4F0F" w:rsidP="00C514C0">
      <w:r>
        <w:rPr>
          <w:rStyle w:val="HideTWBExt"/>
        </w:rPr>
        <w:t>&lt;/Amend&gt;</w:t>
      </w:r>
    </w:p>
    <w:p w14:paraId="34541D3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8</w:t>
      </w:r>
      <w:r>
        <w:rPr>
          <w:rStyle w:val="HideTWBExt"/>
        </w:rPr>
        <w:t>&lt;/NumAm&gt;</w:t>
      </w:r>
    </w:p>
    <w:p w14:paraId="19F2D0BB"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33E5D6B" w14:textId="77777777" w:rsidR="00C514C0" w:rsidRPr="000521ED" w:rsidRDefault="009D4F0F" w:rsidP="00C514C0">
      <w:pPr>
        <w:pStyle w:val="NormalBold"/>
      </w:pPr>
      <w:r>
        <w:rPr>
          <w:rStyle w:val="HideTWBExt"/>
        </w:rPr>
        <w:t>&lt;Article&gt;</w:t>
      </w:r>
      <w:r>
        <w:t>Premessa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3B6261F" w14:textId="77777777" w:rsidTr="00101D83">
        <w:trPr>
          <w:jc w:val="center"/>
        </w:trPr>
        <w:tc>
          <w:tcPr>
            <w:tcW w:w="9752" w:type="dxa"/>
            <w:gridSpan w:val="2"/>
          </w:tcPr>
          <w:p w14:paraId="5A929049" w14:textId="77777777" w:rsidR="00C514C0" w:rsidRPr="000521ED" w:rsidRDefault="00C514C0" w:rsidP="00101D83">
            <w:pPr>
              <w:keepNext/>
            </w:pPr>
          </w:p>
        </w:tc>
      </w:tr>
      <w:tr w:rsidR="0030652D" w14:paraId="7CF4CF3A" w14:textId="77777777" w:rsidTr="00101D83">
        <w:trPr>
          <w:jc w:val="center"/>
        </w:trPr>
        <w:tc>
          <w:tcPr>
            <w:tcW w:w="4876" w:type="dxa"/>
            <w:hideMark/>
          </w:tcPr>
          <w:p w14:paraId="3DE158CA" w14:textId="77777777" w:rsidR="00C514C0" w:rsidRPr="000521ED" w:rsidRDefault="009D4F0F" w:rsidP="00101D83">
            <w:pPr>
              <w:pStyle w:val="ColumnHeading"/>
              <w:keepNext/>
              <w:rPr>
                <w:color w:val="008000"/>
              </w:rPr>
            </w:pPr>
            <w:r>
              <w:t>Test propost mill-Kummissjoni</w:t>
            </w:r>
          </w:p>
        </w:tc>
        <w:tc>
          <w:tcPr>
            <w:tcW w:w="4876" w:type="dxa"/>
            <w:hideMark/>
          </w:tcPr>
          <w:p w14:paraId="09181BF2" w14:textId="77777777" w:rsidR="00C514C0" w:rsidRPr="000521ED" w:rsidRDefault="009D4F0F" w:rsidP="00101D83">
            <w:pPr>
              <w:pStyle w:val="ColumnHeading"/>
              <w:keepNext/>
              <w:rPr>
                <w:color w:val="008000"/>
              </w:rPr>
            </w:pPr>
            <w:r>
              <w:t>Emenda</w:t>
            </w:r>
          </w:p>
        </w:tc>
      </w:tr>
      <w:tr w:rsidR="0030652D" w14:paraId="3B8C337B" w14:textId="77777777" w:rsidTr="00101D83">
        <w:trPr>
          <w:jc w:val="center"/>
        </w:trPr>
        <w:tc>
          <w:tcPr>
            <w:tcW w:w="4876" w:type="dxa"/>
            <w:hideMark/>
          </w:tcPr>
          <w:p w14:paraId="56BEECBD" w14:textId="77777777" w:rsidR="00C514C0" w:rsidRPr="000521ED" w:rsidRDefault="009D4F0F" w:rsidP="00101D83">
            <w:pPr>
              <w:pStyle w:val="Normal6"/>
            </w:pPr>
            <w:r>
              <w:t>(9)</w:t>
            </w:r>
            <w:r>
              <w:tab/>
              <w:t>Fl-interess ta’ tassazzjoni uniformi u ġusta, definizzjoni ta’ sigaretti, sigarri</w:t>
            </w:r>
            <w:r>
              <w:rPr>
                <w:b/>
                <w:i/>
              </w:rPr>
              <w:t>,</w:t>
            </w:r>
            <w:r>
              <w:t xml:space="preserve"> </w:t>
            </w:r>
            <w:r>
              <w:lastRenderedPageBreak/>
              <w:t>cigarillos , tabakk imqatta’ fin għall-brim tas-sigaretti, tabakk ieħor għat-tipjip , tabakk tal-pipa tal-ilma, tabakk imsaħħan u tabakk manifatturat ieħor jenħtieġ li tkun stabbilita sabiex rombli tat-tabakk li skont it-tul tagħhom jistgħu jiġu kkunsidrati żewġ sigaretti jew aktar jiġu ttrattati bħala żewġ sigaretti jew aktar</w:t>
            </w:r>
            <w:r>
              <w:rPr>
                <w:b/>
                <w:i/>
              </w:rPr>
              <w:t xml:space="preserve"> , sigarru ta’ 3 g massimu fil-piż kull wieħed jiġi ttrattat bħala cigarillo</w:t>
            </w:r>
            <w:r>
              <w:t>, tabakk għat-tipjip li huwa simili f’ħafna modi għat-tabakk imqatta’ fin għall-brim tas-sigaretti jiġi ttr</w:t>
            </w:r>
            <w:r>
              <w:t>attat bħala tabakk imqatta’ fin , tabakk li jista’ jintuża f’pipa tal-ilma jiġi ttrattat bħala tabakk tal-pipa tal-ilma, tabakk li jissaħħan jew li jiġi attivat mod ieħor b’reazzjoni kimika jiġi ttrattat bħala tabakk imsaħħan, tabakk preparat ieħor u intiż għall-konsum mill-bniedem jiġi ttrattat bħala tabakk manifatturat ieħor, u l-iskart tat-tabakk ikun definit b’mod ċar.</w:t>
            </w:r>
          </w:p>
        </w:tc>
        <w:tc>
          <w:tcPr>
            <w:tcW w:w="4876" w:type="dxa"/>
            <w:hideMark/>
          </w:tcPr>
          <w:p w14:paraId="758CF47C" w14:textId="77777777" w:rsidR="00C514C0" w:rsidRPr="000521ED" w:rsidRDefault="009D4F0F" w:rsidP="00101D83">
            <w:pPr>
              <w:pStyle w:val="Normal6"/>
              <w:rPr>
                <w:szCs w:val="24"/>
              </w:rPr>
            </w:pPr>
            <w:r>
              <w:lastRenderedPageBreak/>
              <w:t>(9)</w:t>
            </w:r>
            <w:r>
              <w:tab/>
              <w:t>Fl-interess ta’ tassazzjoni uniformi u ġusta, definizzjoni ta’ sigaretti, sigarri</w:t>
            </w:r>
            <w:r>
              <w:rPr>
                <w:b/>
                <w:i/>
              </w:rPr>
              <w:t xml:space="preserve"> u</w:t>
            </w:r>
            <w:r>
              <w:t xml:space="preserve"> </w:t>
            </w:r>
            <w:r>
              <w:lastRenderedPageBreak/>
              <w:t>cigarillos, tabakk imqatta’ fin għall-brim tas-sigaretti, tabakk ieħor għat-tipjip, tabakk tal-pipa tal-ilma, tabakk imsaħħan u tabakk manifatturat ieħor jenħtieġ li tkun stabbilita sabiex rombli tat-tabakk li skont it-tul tagħhom jistgħu jiġu kkunsidrati żewġ sigaretti jew aktar jiġu ttrattati bħala żewġ sigaretti jew aktar, tabakk għat-tipjip li huwa simili f’ħafna modi għat-tabakk imqatta’ fin għall-brim tas-sigaretti ji</w:t>
            </w:r>
            <w:r>
              <w:t>ġi ttrattat bħala tabakk imqatta’ fin, tabakk li jista’ jintuża f’pipa tal-ilma jiġi ttrattat bħala tabakk tal-pipa tal-ilma, tabakk li jissaħħan jew li jiġi attivat mod ieħor b’reazzjoni kimika jiġi ttrattat bħala tabakk imsaħħan, tabakk preparat ieħor u intiż għall-konsum mill-bniedem jiġi ttrattat bħala tabakk manifatturat ieħor, u l-iskart tat-tabakk ikun definit b’mod ċar.</w:t>
            </w:r>
          </w:p>
        </w:tc>
      </w:tr>
    </w:tbl>
    <w:p w14:paraId="0C9FC809"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68C9A648" w14:textId="77777777" w:rsidR="00C514C0" w:rsidRPr="000521ED" w:rsidRDefault="009D4F0F" w:rsidP="00C514C0">
      <w:r>
        <w:rPr>
          <w:rStyle w:val="HideTWBExt"/>
        </w:rPr>
        <w:t>&lt;/Amend&gt;</w:t>
      </w:r>
    </w:p>
    <w:p w14:paraId="1AFD0E05"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9</w:t>
      </w:r>
      <w:r>
        <w:rPr>
          <w:rStyle w:val="HideTWBExt"/>
        </w:rPr>
        <w:t>&lt;/NumAm&gt;</w:t>
      </w:r>
    </w:p>
    <w:p w14:paraId="790FA4F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8378432" w14:textId="77777777" w:rsidR="00C514C0" w:rsidRPr="000521ED" w:rsidRDefault="009D4F0F" w:rsidP="00C514C0">
      <w:pPr>
        <w:pStyle w:val="NormalBold"/>
      </w:pPr>
      <w:r>
        <w:rPr>
          <w:rStyle w:val="HideTWBExt"/>
        </w:rPr>
        <w:t>&lt;Article&gt;</w:t>
      </w:r>
      <w:r>
        <w:t>Premessa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490FCC2" w14:textId="77777777" w:rsidTr="00101D83">
        <w:trPr>
          <w:jc w:val="center"/>
        </w:trPr>
        <w:tc>
          <w:tcPr>
            <w:tcW w:w="9752" w:type="dxa"/>
            <w:gridSpan w:val="2"/>
          </w:tcPr>
          <w:p w14:paraId="34D7597E" w14:textId="77777777" w:rsidR="00C514C0" w:rsidRPr="000521ED" w:rsidRDefault="00C514C0" w:rsidP="00101D83">
            <w:pPr>
              <w:keepNext/>
            </w:pPr>
          </w:p>
        </w:tc>
      </w:tr>
      <w:tr w:rsidR="0030652D" w14:paraId="256530EF" w14:textId="77777777" w:rsidTr="00101D83">
        <w:trPr>
          <w:jc w:val="center"/>
        </w:trPr>
        <w:tc>
          <w:tcPr>
            <w:tcW w:w="4876" w:type="dxa"/>
            <w:hideMark/>
          </w:tcPr>
          <w:p w14:paraId="093D6AFB" w14:textId="77777777" w:rsidR="00C514C0" w:rsidRPr="000521ED" w:rsidRDefault="009D4F0F" w:rsidP="00101D83">
            <w:pPr>
              <w:pStyle w:val="ColumnHeading"/>
              <w:keepNext/>
              <w:rPr>
                <w:color w:val="008000"/>
              </w:rPr>
            </w:pPr>
            <w:r>
              <w:t>Test propost mill-Kummissjoni</w:t>
            </w:r>
          </w:p>
        </w:tc>
        <w:tc>
          <w:tcPr>
            <w:tcW w:w="4876" w:type="dxa"/>
            <w:hideMark/>
          </w:tcPr>
          <w:p w14:paraId="143DE41F" w14:textId="77777777" w:rsidR="00C514C0" w:rsidRPr="000521ED" w:rsidRDefault="009D4F0F" w:rsidP="00101D83">
            <w:pPr>
              <w:pStyle w:val="ColumnHeading"/>
              <w:keepNext/>
              <w:rPr>
                <w:color w:val="008000"/>
              </w:rPr>
            </w:pPr>
            <w:r>
              <w:t>Emenda</w:t>
            </w:r>
          </w:p>
        </w:tc>
      </w:tr>
      <w:tr w:rsidR="0030652D" w14:paraId="10934EA6" w14:textId="77777777" w:rsidTr="00101D83">
        <w:trPr>
          <w:jc w:val="center"/>
        </w:trPr>
        <w:tc>
          <w:tcPr>
            <w:tcW w:w="4876" w:type="dxa"/>
            <w:hideMark/>
          </w:tcPr>
          <w:p w14:paraId="36131917" w14:textId="77777777" w:rsidR="00C514C0" w:rsidRPr="000521ED" w:rsidRDefault="009D4F0F" w:rsidP="00101D83">
            <w:pPr>
              <w:pStyle w:val="Normal6"/>
            </w:pPr>
            <w:r>
              <w:t>(12)</w:t>
            </w:r>
            <w:r>
              <w:tab/>
              <w:t xml:space="preserve">Għall-funzjonament xieraq tas-suq intern, jeħtieġ li jiġu </w:t>
            </w:r>
            <w:r>
              <w:t>stabbiliti dazji tas-sisa minimi fuq kull kategorija ta’ tabakk manifatturat u ta’ prodotti relatati mat-tabakk. Jenħtieġ li jiġu stabbiliti dazji tas-sisa minimi differenti għal kull kategorija ta’ tabakk u prodott relatat mat-tabakk biex jiġu riflessi d-differenzi fil-karatteristiċi tal-prodott u fil-mod kif jintużaw .</w:t>
            </w:r>
          </w:p>
        </w:tc>
        <w:tc>
          <w:tcPr>
            <w:tcW w:w="4876" w:type="dxa"/>
            <w:hideMark/>
          </w:tcPr>
          <w:p w14:paraId="15B66026" w14:textId="77777777" w:rsidR="00C514C0" w:rsidRPr="000521ED" w:rsidRDefault="009D4F0F" w:rsidP="00101D83">
            <w:pPr>
              <w:pStyle w:val="Normal6"/>
              <w:rPr>
                <w:szCs w:val="24"/>
              </w:rPr>
            </w:pPr>
            <w:r>
              <w:t>(12)</w:t>
            </w:r>
            <w:r>
              <w:tab/>
              <w:t>Għall-funzjonament xieraq tas-suq intern, jeħtieġ li jiġu stabbiliti dazji tas-sisa minimi fuq kull kategorija ta’ tabakk manifatturat u ta’ prodotti relatati mat-tabakk. Jenħtieġ li jiġu stabbiliti dazji tas-sisa minimi differenti għal kull kategorija ta’ tabakk u prodott relatat mat-tabakk biex jiġu riflessi d-differenzi fil-karatteristiċi tal-prodott</w:t>
            </w:r>
            <w:r>
              <w:rPr>
                <w:b/>
                <w:i/>
              </w:rPr>
              <w:t>, fir-riskji għas-saħħa</w:t>
            </w:r>
            <w:r>
              <w:t xml:space="preserve"> u fil-mod kif </w:t>
            </w:r>
            <w:r>
              <w:rPr>
                <w:b/>
                <w:i/>
              </w:rPr>
              <w:t xml:space="preserve">il-prodotti </w:t>
            </w:r>
            <w:r>
              <w:t>jintużaw.</w:t>
            </w:r>
          </w:p>
        </w:tc>
      </w:tr>
    </w:tbl>
    <w:p w14:paraId="7E3CFCA9"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04B5CEBE" w14:textId="77777777" w:rsidR="00C514C0" w:rsidRPr="000521ED" w:rsidRDefault="009D4F0F" w:rsidP="00C514C0">
      <w:r>
        <w:rPr>
          <w:rStyle w:val="HideTWBExt"/>
        </w:rPr>
        <w:t>&lt;/Amend&gt;</w:t>
      </w:r>
    </w:p>
    <w:p w14:paraId="4DC8FF80"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10</w:t>
      </w:r>
      <w:r>
        <w:rPr>
          <w:rStyle w:val="HideTWBExt"/>
        </w:rPr>
        <w:t>&lt;/NumAm&gt;</w:t>
      </w:r>
    </w:p>
    <w:p w14:paraId="32FEBF59"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71FF77BF" w14:textId="77777777" w:rsidR="00C514C0" w:rsidRPr="000521ED" w:rsidRDefault="009D4F0F" w:rsidP="00C514C0">
      <w:pPr>
        <w:pStyle w:val="NormalBold"/>
      </w:pPr>
      <w:r>
        <w:rPr>
          <w:rStyle w:val="HideTWBExt"/>
        </w:rPr>
        <w:t>&lt;Article&gt;</w:t>
      </w:r>
      <w:r>
        <w:t>Premessa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084F3271" w14:textId="77777777" w:rsidTr="00101D83">
        <w:trPr>
          <w:jc w:val="center"/>
        </w:trPr>
        <w:tc>
          <w:tcPr>
            <w:tcW w:w="9752" w:type="dxa"/>
            <w:gridSpan w:val="2"/>
          </w:tcPr>
          <w:p w14:paraId="70A1BFFD" w14:textId="77777777" w:rsidR="00C514C0" w:rsidRPr="000521ED" w:rsidRDefault="00C514C0" w:rsidP="00101D83">
            <w:pPr>
              <w:keepNext/>
            </w:pPr>
          </w:p>
        </w:tc>
      </w:tr>
      <w:tr w:rsidR="0030652D" w14:paraId="370646E0" w14:textId="77777777" w:rsidTr="00101D83">
        <w:trPr>
          <w:jc w:val="center"/>
        </w:trPr>
        <w:tc>
          <w:tcPr>
            <w:tcW w:w="4876" w:type="dxa"/>
            <w:hideMark/>
          </w:tcPr>
          <w:p w14:paraId="614ED152" w14:textId="77777777" w:rsidR="00C514C0" w:rsidRPr="000521ED" w:rsidRDefault="009D4F0F" w:rsidP="00101D83">
            <w:pPr>
              <w:pStyle w:val="ColumnHeading"/>
              <w:keepNext/>
              <w:rPr>
                <w:color w:val="008000"/>
              </w:rPr>
            </w:pPr>
            <w:r>
              <w:t>Test propost mill-Kummissjoni</w:t>
            </w:r>
          </w:p>
        </w:tc>
        <w:tc>
          <w:tcPr>
            <w:tcW w:w="4876" w:type="dxa"/>
            <w:hideMark/>
          </w:tcPr>
          <w:p w14:paraId="27C12071" w14:textId="77777777" w:rsidR="00C514C0" w:rsidRPr="000521ED" w:rsidRDefault="009D4F0F" w:rsidP="00101D83">
            <w:pPr>
              <w:pStyle w:val="ColumnHeading"/>
              <w:keepNext/>
              <w:rPr>
                <w:color w:val="008000"/>
              </w:rPr>
            </w:pPr>
            <w:r>
              <w:t>Emenda</w:t>
            </w:r>
          </w:p>
        </w:tc>
      </w:tr>
      <w:tr w:rsidR="0030652D" w14:paraId="35D52C00" w14:textId="77777777" w:rsidTr="00101D83">
        <w:trPr>
          <w:jc w:val="center"/>
        </w:trPr>
        <w:tc>
          <w:tcPr>
            <w:tcW w:w="4876" w:type="dxa"/>
            <w:hideMark/>
          </w:tcPr>
          <w:p w14:paraId="06D9BF38" w14:textId="77777777" w:rsidR="00C514C0" w:rsidRPr="000521ED" w:rsidRDefault="009D4F0F" w:rsidP="00101D83">
            <w:pPr>
              <w:pStyle w:val="Normal6"/>
            </w:pPr>
            <w:r>
              <w:t>(13)</w:t>
            </w:r>
            <w:r>
              <w:tab/>
              <w:t xml:space="preserve">Sabiex tiġi evitata l-obsolexxenza tagħhom maż-żmien, ir-rata minima </w:t>
            </w:r>
            <w:r>
              <w:t>tad-dazju tas-sisa tal-Unjoni għal kull kategorija ta’ prodotti jenħtieġ li tiġi aġġornata kull 3 snin abbażi tal-bidliet fl-Indiċi Armonizzat tal-Prezzijiet għall-Konsumatur tal-Unjoni, kif ippubblikat mill-Eurostat.</w:t>
            </w:r>
          </w:p>
        </w:tc>
        <w:tc>
          <w:tcPr>
            <w:tcW w:w="4876" w:type="dxa"/>
            <w:hideMark/>
          </w:tcPr>
          <w:p w14:paraId="6A897187" w14:textId="77777777" w:rsidR="00C514C0" w:rsidRPr="000521ED" w:rsidRDefault="009D4F0F" w:rsidP="00101D83">
            <w:pPr>
              <w:pStyle w:val="Normal6"/>
              <w:rPr>
                <w:szCs w:val="24"/>
              </w:rPr>
            </w:pPr>
            <w:r>
              <w:t>(13)</w:t>
            </w:r>
            <w:r>
              <w:tab/>
              <w:t>Sabiex tiġi evitata l-obsolexxenza tagħhom maż-żmien, ir-rata minima tad-dazju tas-sisa tal-Unjoni għal kull kategorija ta’ prodotti jenħtieġ li tiġi aġġornata kull 3 snin abbażi tal-bidliet fl-Indiċi Armonizzat tal-Prezzijiet għall-Konsumatur tal-Unjoni,</w:t>
            </w:r>
            <w:r>
              <w:rPr>
                <w:b/>
                <w:i/>
              </w:rPr>
              <w:t xml:space="preserve"> bl-esklużjoni tal-enerġija u tal-ikel mhux ipproċessat (inflazzjoni bażi),</w:t>
            </w:r>
            <w:r>
              <w:t xml:space="preserve"> kif ippubblikat mill-Eurostat. </w:t>
            </w:r>
            <w:r>
              <w:rPr>
                <w:b/>
                <w:i/>
              </w:rPr>
              <w:t>L-aġġustament jenħtieġ li jkun ibbażat fuq l-inflazzjoni bażi aktar milli fuq l-inflazzjoni globali sabiex tiġi evitata volatilità eċċessiva potenzja</w:t>
            </w:r>
            <w:r>
              <w:rPr>
                <w:b/>
                <w:i/>
              </w:rPr>
              <w:t>li kkawżata minn żidiet sinifikanti fil-prezzijiet ta’ beni aktar fluttwanti bħall-enerġija u l-ikel. Barra minn hekk, limitu massimu ta’ aġġustament ta’ 12 % jenħtieġ li jiżgura prevedibbiltà aħjar għall-awtoritajiet nazzjonali tat-taxxa u għas-suq tal-prodotti tat-tabakk. Il-mekkaniżmu ta’ aġġustament għall-inflazzjoni jenħtieġ li japplika biss wara tmiem il-perjodu tranżitorju biex jitnaqqas il-livell ta’ kumplessità għall-Istati Membri.</w:t>
            </w:r>
          </w:p>
        </w:tc>
      </w:tr>
    </w:tbl>
    <w:p w14:paraId="4E05BB50"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4CEFD88F" w14:textId="77777777" w:rsidR="00C514C0" w:rsidRPr="000521ED" w:rsidRDefault="009D4F0F" w:rsidP="00C514C0">
      <w:r>
        <w:rPr>
          <w:rStyle w:val="HideTWBExt"/>
        </w:rPr>
        <w:t>&lt;/Amend&gt;</w:t>
      </w:r>
    </w:p>
    <w:p w14:paraId="2853C064"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11</w:t>
      </w:r>
      <w:r>
        <w:rPr>
          <w:rStyle w:val="HideTWBExt"/>
        </w:rPr>
        <w:t>&lt;/NumAm&gt;</w:t>
      </w:r>
    </w:p>
    <w:p w14:paraId="30087905" w14:textId="77777777" w:rsidR="00C514C0" w:rsidRPr="000521ED" w:rsidRDefault="009D4F0F" w:rsidP="00C514C0">
      <w:pPr>
        <w:pStyle w:val="NormalBold12b"/>
        <w:keepNext/>
      </w:pPr>
      <w:r>
        <w:rPr>
          <w:rStyle w:val="HideTWBExt"/>
        </w:rPr>
        <w:t>&lt;DocAmend&gt;</w:t>
      </w:r>
      <w:r>
        <w:t xml:space="preserve">Proposta </w:t>
      </w:r>
      <w:r>
        <w:t>għal direttiva</w:t>
      </w:r>
      <w:r>
        <w:rPr>
          <w:rStyle w:val="HideTWBExt"/>
        </w:rPr>
        <w:t>&lt;/DocAmend&gt;</w:t>
      </w:r>
    </w:p>
    <w:p w14:paraId="5017939A" w14:textId="77777777" w:rsidR="00C514C0" w:rsidRPr="000521ED" w:rsidRDefault="009D4F0F" w:rsidP="00C514C0">
      <w:pPr>
        <w:pStyle w:val="NormalBold"/>
      </w:pPr>
      <w:r>
        <w:rPr>
          <w:rStyle w:val="HideTWBExt"/>
        </w:rPr>
        <w:t>&lt;Article&gt;</w:t>
      </w:r>
      <w:r>
        <w:t>Premessa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224E390" w14:textId="77777777" w:rsidTr="00101D83">
        <w:trPr>
          <w:jc w:val="center"/>
        </w:trPr>
        <w:tc>
          <w:tcPr>
            <w:tcW w:w="9752" w:type="dxa"/>
            <w:gridSpan w:val="2"/>
          </w:tcPr>
          <w:p w14:paraId="33864C2B" w14:textId="77777777" w:rsidR="00C514C0" w:rsidRPr="000521ED" w:rsidRDefault="00C514C0" w:rsidP="00101D83">
            <w:pPr>
              <w:keepNext/>
            </w:pPr>
          </w:p>
        </w:tc>
      </w:tr>
      <w:tr w:rsidR="0030652D" w14:paraId="187BA65D" w14:textId="77777777" w:rsidTr="00101D83">
        <w:trPr>
          <w:jc w:val="center"/>
        </w:trPr>
        <w:tc>
          <w:tcPr>
            <w:tcW w:w="4876" w:type="dxa"/>
            <w:hideMark/>
          </w:tcPr>
          <w:p w14:paraId="1C3AF244" w14:textId="77777777" w:rsidR="00C514C0" w:rsidRPr="000521ED" w:rsidRDefault="009D4F0F" w:rsidP="00101D83">
            <w:pPr>
              <w:pStyle w:val="ColumnHeading"/>
              <w:keepNext/>
              <w:rPr>
                <w:color w:val="008000"/>
              </w:rPr>
            </w:pPr>
            <w:r>
              <w:t>Test propost mill-Kummissjoni</w:t>
            </w:r>
          </w:p>
        </w:tc>
        <w:tc>
          <w:tcPr>
            <w:tcW w:w="4876" w:type="dxa"/>
            <w:hideMark/>
          </w:tcPr>
          <w:p w14:paraId="1C6CE436" w14:textId="77777777" w:rsidR="00C514C0" w:rsidRPr="000521ED" w:rsidRDefault="009D4F0F" w:rsidP="00101D83">
            <w:pPr>
              <w:pStyle w:val="ColumnHeading"/>
              <w:keepNext/>
              <w:rPr>
                <w:color w:val="008000"/>
              </w:rPr>
            </w:pPr>
            <w:r>
              <w:t>Emenda</w:t>
            </w:r>
          </w:p>
        </w:tc>
      </w:tr>
      <w:tr w:rsidR="0030652D" w14:paraId="65947ABC" w14:textId="77777777" w:rsidTr="00101D83">
        <w:trPr>
          <w:jc w:val="center"/>
        </w:trPr>
        <w:tc>
          <w:tcPr>
            <w:tcW w:w="4876" w:type="dxa"/>
            <w:hideMark/>
          </w:tcPr>
          <w:p w14:paraId="5AAA00D8" w14:textId="77777777" w:rsidR="00C514C0" w:rsidRPr="000521ED" w:rsidRDefault="009D4F0F" w:rsidP="00101D83">
            <w:pPr>
              <w:pStyle w:val="Normal6"/>
            </w:pPr>
            <w:r>
              <w:t>(18)</w:t>
            </w:r>
            <w:r>
              <w:tab/>
              <w:t xml:space="preserve">Ċertu livell ta’ konverġenza tgħin biex tiżgura livell għoli ta’ ħarsien tas-saħħa tal-bniedem. Il-livell ta’ tassazzjoni huwa fattur ewlieni </w:t>
            </w:r>
            <w:r>
              <w:t>fil-prezz tat-tabakk u tal-prodotti relatati mat-tabakk , li min-naħa tiegħu jinfluwenza d-drawwiet tal-</w:t>
            </w:r>
            <w:r>
              <w:lastRenderedPageBreak/>
              <w:t>konsum tal-konsumaturi. Il-frodi u l-kuntrabandu jimminaw il-livelli tal-prezz ikkaġunati mit-taxxa, b’mod partikolari tas-sigaretti u tabakk imqatta’ fin għall-brim tas-sigaretti u għalhekk jipperikolaw il-kisba tal-objettivi tal-kontroll tat-tabakk u l-protezzjoni tas-saħħa.</w:t>
            </w:r>
          </w:p>
        </w:tc>
        <w:tc>
          <w:tcPr>
            <w:tcW w:w="4876" w:type="dxa"/>
            <w:hideMark/>
          </w:tcPr>
          <w:p w14:paraId="46EF4E1D" w14:textId="77777777" w:rsidR="00C514C0" w:rsidRPr="000521ED" w:rsidRDefault="009D4F0F" w:rsidP="00101D83">
            <w:pPr>
              <w:pStyle w:val="Normal6"/>
              <w:rPr>
                <w:szCs w:val="24"/>
              </w:rPr>
            </w:pPr>
            <w:r>
              <w:lastRenderedPageBreak/>
              <w:t>(18)</w:t>
            </w:r>
            <w:r>
              <w:tab/>
              <w:t xml:space="preserve">Ċertu livell ta’ konverġenza tgħin biex tiżgura livell għoli ta’ ħarsien tas-saħħa tal-bniedem. Il-livell ta’ tassazzjoni huwa fattur ewlieni fil-prezz tat-tabakk u tal-prodotti relatati mat-tabakk, li min-naħa tiegħu jinfluwenza d-drawwiet tal-konsum </w:t>
            </w:r>
            <w:r>
              <w:lastRenderedPageBreak/>
              <w:t>tal-konsumaturi. Il-frodi u l-kuntrabandu jimminaw il-livelli tal-prezz ikkaġunati mit-taxxa, b’mod partikolari tas-sigaretti u tabakk imqatta’ fin għall-brim tas-sigaretti u għalhekk jipperikolaw il-kisba tal-objettivi tal-kontroll tat-tabakk u l-protezzjoni</w:t>
            </w:r>
            <w:r>
              <w:t xml:space="preserve"> tas-saħħa. </w:t>
            </w:r>
            <w:r>
              <w:rPr>
                <w:b/>
                <w:i/>
              </w:rPr>
              <w:t>Għalhekk huwa tal-akbar importanza li wieħed iżomm f’moħħu l-impatt ta’ rati minimi ġodda tad-dazju tas-sisa fuq il-kummerċ illeċitu u t-tkabbir tas-suq illeċitu. It-twettiq tal-objettivi tas-saħħa pubblika filwaqt li fl-istess ħin il-konsumaturi ma jiġux inċentivati biex ifittxu prodotti orħos fis-suq illeċitu huwa objettiv ewlieni. Il-livelli minimi ta’ tassazzjoni jenħtieġ li jiġu ddeterminati b’mod adegwat u bir-reqqa sabiex tiġi evitata sitwazzjoni fejn, minħabba żidiet sinifikanti fir-rati</w:t>
            </w:r>
            <w:r>
              <w:rPr>
                <w:b/>
                <w:i/>
              </w:rPr>
              <w:t xml:space="preserve"> minimi, il-konsumaturi jagħżlu li jiksbu prodotti tat-tabakk mis-suq illeċitu, li jwassal għal konsegwenzi negattivi potenzjali fuq id-dħul mit-taxxa u jwassal biex ma jkunx hemm titjib fis-sitwazzjoni tas-saħħa pubblika.</w:t>
            </w:r>
          </w:p>
        </w:tc>
      </w:tr>
    </w:tbl>
    <w:p w14:paraId="0C357416"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79B33825" w14:textId="77777777" w:rsidR="00C514C0" w:rsidRPr="000521ED" w:rsidRDefault="009D4F0F" w:rsidP="00C514C0">
      <w:r>
        <w:rPr>
          <w:rStyle w:val="HideTWBExt"/>
        </w:rPr>
        <w:t>&lt;/Amend&gt;</w:t>
      </w:r>
    </w:p>
    <w:p w14:paraId="6B7DE092"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12</w:t>
      </w:r>
      <w:r>
        <w:rPr>
          <w:rStyle w:val="HideTWBExt"/>
        </w:rPr>
        <w:t>&lt;/NumAm&gt;</w:t>
      </w:r>
    </w:p>
    <w:p w14:paraId="571D281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496E4BA" w14:textId="77777777" w:rsidR="00C514C0" w:rsidRPr="000521ED" w:rsidRDefault="009D4F0F" w:rsidP="00C514C0">
      <w:pPr>
        <w:pStyle w:val="NormalBold"/>
      </w:pPr>
      <w:r>
        <w:rPr>
          <w:rStyle w:val="HideTWBExt"/>
        </w:rPr>
        <w:t>&lt;Article&gt;</w:t>
      </w:r>
      <w:r>
        <w:t>Premessa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CEF1793" w14:textId="77777777" w:rsidTr="00101D83">
        <w:trPr>
          <w:jc w:val="center"/>
        </w:trPr>
        <w:tc>
          <w:tcPr>
            <w:tcW w:w="9752" w:type="dxa"/>
            <w:gridSpan w:val="2"/>
          </w:tcPr>
          <w:p w14:paraId="7BD17128" w14:textId="77777777" w:rsidR="00C514C0" w:rsidRPr="000521ED" w:rsidRDefault="00C514C0" w:rsidP="00101D83">
            <w:pPr>
              <w:keepNext/>
            </w:pPr>
          </w:p>
        </w:tc>
      </w:tr>
      <w:tr w:rsidR="0030652D" w14:paraId="6B574033" w14:textId="77777777" w:rsidTr="00101D83">
        <w:trPr>
          <w:jc w:val="center"/>
        </w:trPr>
        <w:tc>
          <w:tcPr>
            <w:tcW w:w="4876" w:type="dxa"/>
            <w:hideMark/>
          </w:tcPr>
          <w:p w14:paraId="6B68289C" w14:textId="77777777" w:rsidR="00C514C0" w:rsidRPr="000521ED" w:rsidRDefault="009D4F0F" w:rsidP="00101D83">
            <w:pPr>
              <w:pStyle w:val="ColumnHeading"/>
              <w:keepNext/>
              <w:rPr>
                <w:color w:val="008000"/>
              </w:rPr>
            </w:pPr>
            <w:r>
              <w:t>Test propost mill-Kummissjoni</w:t>
            </w:r>
          </w:p>
        </w:tc>
        <w:tc>
          <w:tcPr>
            <w:tcW w:w="4876" w:type="dxa"/>
            <w:hideMark/>
          </w:tcPr>
          <w:p w14:paraId="15EACA15" w14:textId="77777777" w:rsidR="00C514C0" w:rsidRPr="000521ED" w:rsidRDefault="009D4F0F" w:rsidP="00101D83">
            <w:pPr>
              <w:pStyle w:val="ColumnHeading"/>
              <w:keepNext/>
              <w:rPr>
                <w:color w:val="008000"/>
              </w:rPr>
            </w:pPr>
            <w:r>
              <w:t>Emenda</w:t>
            </w:r>
          </w:p>
        </w:tc>
      </w:tr>
      <w:tr w:rsidR="0030652D" w14:paraId="709A88A8" w14:textId="77777777" w:rsidTr="00101D83">
        <w:trPr>
          <w:jc w:val="center"/>
        </w:trPr>
        <w:tc>
          <w:tcPr>
            <w:tcW w:w="4876" w:type="dxa"/>
            <w:hideMark/>
          </w:tcPr>
          <w:p w14:paraId="0D46C3B1" w14:textId="77777777" w:rsidR="00C514C0" w:rsidRPr="000521ED" w:rsidRDefault="009D4F0F" w:rsidP="00101D83">
            <w:pPr>
              <w:pStyle w:val="Normal6"/>
            </w:pPr>
            <w:r>
              <w:t>(23)</w:t>
            </w:r>
            <w:r>
              <w:tab/>
              <w:t xml:space="preserve">Huwa meħtieġ li l-livelli minimi għat-tabakk imqatta’ fin għall-brim tas-sigaretti jinġiebu qrib il-livelli minimi applikabbli għas-sigaretti, sabiex jittieħed kont aħjar tal-grad ta’ kompetizzjoni li teżisti bejn iż-żewġ prodotti, rifless fix-xejriet ta’ konsum osservati, kif ukoll tan-natura ugwalment ta’ ħsara tagħhom. </w:t>
            </w:r>
            <w:r>
              <w:rPr>
                <w:b/>
                <w:i/>
              </w:rPr>
              <w:t>Bl-istess mod, iż-żieda ta’ minima tal-UE għas-sigarri, għas-cigarillos u għal tabakk ieħor għat-tipjip jimmiraw biex inaqqsu d-diskrepanza mar-rata għas-</w:t>
            </w:r>
            <w:r>
              <w:rPr>
                <w:b/>
                <w:i/>
              </w:rPr>
              <w:lastRenderedPageBreak/>
              <w:t>sigaretti, biex tintlaħaq konverġ</w:t>
            </w:r>
            <w:r>
              <w:rPr>
                <w:b/>
                <w:i/>
              </w:rPr>
              <w:t>enza progressivament bejn il-prodotti u jiġi minimizzat ir-riskju ta’ sostituzzjoni bejn prodott u ieħor. .</w:t>
            </w:r>
          </w:p>
        </w:tc>
        <w:tc>
          <w:tcPr>
            <w:tcW w:w="4876" w:type="dxa"/>
            <w:hideMark/>
          </w:tcPr>
          <w:p w14:paraId="6ECE04C9" w14:textId="77777777" w:rsidR="00C514C0" w:rsidRPr="000521ED" w:rsidRDefault="009D4F0F" w:rsidP="00101D83">
            <w:pPr>
              <w:pStyle w:val="Normal6"/>
              <w:rPr>
                <w:szCs w:val="24"/>
              </w:rPr>
            </w:pPr>
            <w:r>
              <w:lastRenderedPageBreak/>
              <w:t>(23)</w:t>
            </w:r>
            <w:r>
              <w:tab/>
              <w:t xml:space="preserve">Huwa meħtieġ li l-livelli minimi għat-tabakk imqatta’ fin għall-brim </w:t>
            </w:r>
            <w:r>
              <w:t>tas-sigaretti jinġiebu qrib il-livelli minimi applikabbli għas-sigaretti, sabiex jittieħed kont aħjar tal-grad ta’ kompetizzjoni li teżisti bejn iż-żewġ prodotti, rifless fix-xejriet ta’ konsum osservati, kif ukoll tan-natura ugwalment ta’ ħsara tagħhom.</w:t>
            </w:r>
          </w:p>
        </w:tc>
      </w:tr>
    </w:tbl>
    <w:p w14:paraId="737975C3"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5A7A6DD"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BB92AD9" w14:textId="77777777" w:rsidR="00C514C0" w:rsidRPr="000521ED" w:rsidRDefault="009D4F0F" w:rsidP="00C514C0">
      <w:pPr>
        <w:pStyle w:val="Normal12Italic"/>
        <w:rPr>
          <w:noProof w:val="0"/>
        </w:rPr>
      </w:pPr>
      <w:r>
        <w:t>Aħna ma nqisux li s-sigarri/cigarillos huma sostituti potenzjali għas-sigaretti. Iż-żewġ gruppi ta’ prodotti huma kkaratterizzati minn xejriet differenti ħafna ta’ konsum (frekwenza, okkażjoni), demografija tal-konsumaturi, rati ta’ dipendenza eċċ.</w:t>
      </w:r>
    </w:p>
    <w:p w14:paraId="69ADBA5F" w14:textId="77777777" w:rsidR="00C514C0" w:rsidRPr="000521ED" w:rsidRDefault="009D4F0F" w:rsidP="00C514C0">
      <w:r>
        <w:rPr>
          <w:rStyle w:val="HideTWBExt"/>
        </w:rPr>
        <w:t>&lt;/Amend&gt;</w:t>
      </w:r>
    </w:p>
    <w:p w14:paraId="48D3ABCC"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13</w:t>
      </w:r>
      <w:r>
        <w:rPr>
          <w:rStyle w:val="HideTWBExt"/>
        </w:rPr>
        <w:t>&lt;/NumAm&gt;</w:t>
      </w:r>
    </w:p>
    <w:p w14:paraId="7B72906A"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751B3481" w14:textId="77777777" w:rsidR="00C514C0" w:rsidRPr="000521ED" w:rsidRDefault="009D4F0F" w:rsidP="00C514C0">
      <w:pPr>
        <w:pStyle w:val="NormalBold"/>
      </w:pPr>
      <w:r>
        <w:rPr>
          <w:rStyle w:val="HideTWBExt"/>
        </w:rPr>
        <w:t>&lt;Article&gt;</w:t>
      </w:r>
      <w:r>
        <w:t>Premessa 23a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7068919" w14:textId="77777777" w:rsidTr="00101D83">
        <w:trPr>
          <w:jc w:val="center"/>
        </w:trPr>
        <w:tc>
          <w:tcPr>
            <w:tcW w:w="9752" w:type="dxa"/>
            <w:gridSpan w:val="2"/>
          </w:tcPr>
          <w:p w14:paraId="2FBA3EC3" w14:textId="77777777" w:rsidR="00C514C0" w:rsidRPr="000521ED" w:rsidRDefault="00C514C0" w:rsidP="00101D83">
            <w:pPr>
              <w:keepNext/>
            </w:pPr>
          </w:p>
        </w:tc>
      </w:tr>
      <w:tr w:rsidR="0030652D" w14:paraId="41FEFCE6" w14:textId="77777777" w:rsidTr="00101D83">
        <w:trPr>
          <w:jc w:val="center"/>
        </w:trPr>
        <w:tc>
          <w:tcPr>
            <w:tcW w:w="4876" w:type="dxa"/>
            <w:hideMark/>
          </w:tcPr>
          <w:p w14:paraId="70C637C8" w14:textId="77777777" w:rsidR="00C514C0" w:rsidRPr="000521ED" w:rsidRDefault="009D4F0F" w:rsidP="00101D83">
            <w:pPr>
              <w:pStyle w:val="ColumnHeading"/>
              <w:keepNext/>
              <w:rPr>
                <w:color w:val="008000"/>
              </w:rPr>
            </w:pPr>
            <w:r>
              <w:t>Test propost mill-Kummissjoni</w:t>
            </w:r>
          </w:p>
        </w:tc>
        <w:tc>
          <w:tcPr>
            <w:tcW w:w="4876" w:type="dxa"/>
            <w:hideMark/>
          </w:tcPr>
          <w:p w14:paraId="7F56DA3B" w14:textId="77777777" w:rsidR="00C514C0" w:rsidRPr="000521ED" w:rsidRDefault="009D4F0F" w:rsidP="00101D83">
            <w:pPr>
              <w:pStyle w:val="ColumnHeading"/>
              <w:keepNext/>
              <w:rPr>
                <w:color w:val="008000"/>
              </w:rPr>
            </w:pPr>
            <w:r>
              <w:t>Emenda</w:t>
            </w:r>
          </w:p>
        </w:tc>
      </w:tr>
      <w:tr w:rsidR="0030652D" w14:paraId="32A1EB35" w14:textId="77777777" w:rsidTr="00101D83">
        <w:trPr>
          <w:jc w:val="center"/>
        </w:trPr>
        <w:tc>
          <w:tcPr>
            <w:tcW w:w="4876" w:type="dxa"/>
          </w:tcPr>
          <w:p w14:paraId="6E38D9F2" w14:textId="77777777" w:rsidR="00C514C0" w:rsidRPr="000521ED" w:rsidRDefault="00C514C0" w:rsidP="00101D83">
            <w:pPr>
              <w:pStyle w:val="Normal6"/>
            </w:pPr>
          </w:p>
        </w:tc>
        <w:tc>
          <w:tcPr>
            <w:tcW w:w="4876" w:type="dxa"/>
            <w:hideMark/>
          </w:tcPr>
          <w:p w14:paraId="160E0351" w14:textId="77777777" w:rsidR="00C514C0" w:rsidRPr="000521ED" w:rsidRDefault="009D4F0F" w:rsidP="00101D83">
            <w:pPr>
              <w:pStyle w:val="Normal6"/>
              <w:rPr>
                <w:szCs w:val="24"/>
              </w:rPr>
            </w:pPr>
            <w:r>
              <w:rPr>
                <w:b/>
                <w:i/>
              </w:rPr>
              <w:t>(23a)</w:t>
            </w:r>
            <w:r>
              <w:rPr>
                <w:b/>
                <w:i/>
              </w:rPr>
              <w:tab/>
            </w:r>
            <w:r>
              <w:rPr>
                <w:b/>
                <w:i/>
              </w:rPr>
              <w:t>Fir-rigward tas-sigarri u s-cigarillos, tali prodotti jiffurmaw segment tas-suq distint u marġinali b’sehem globali żgħir, b’potenzjal ta’ sostituzzjoni bis-sigaretti limitat minħabba profili tal-konsumatur u xejriet ta’ konsum differenti, u jiġu prodotti b’mod predominanti minn intrapriżi żgħar u ta’ daqs medju (SMEs) kif ukoll minn negozji tal-familja b’għeruq fondi fl-ekonomiji reġjonali. Sabiex tiġi ppreservata l-proporzjonalità u tiġi evitata ħsara bla bżonn lil din il-kategorija niċċa, id-dazji tas-si</w:t>
            </w:r>
            <w:r>
              <w:rPr>
                <w:b/>
                <w:i/>
              </w:rPr>
              <w:t>sa minimi jenħtieġ li jirriflettu b’mod espliċitu dawn il-karatteristiċi uniċi, bħall-volum baxx tas-suq, użu okkażjonali aktar milli ta’ kuljum, u sostituzzjoni minima bejn il-prodotti, filwaqt li jinżamm trattament tat-taxxa strutturalment u materjalment differenzjat mis-sigaretti.</w:t>
            </w:r>
          </w:p>
        </w:tc>
      </w:tr>
    </w:tbl>
    <w:p w14:paraId="08C90D40"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40DFE2F" w14:textId="77777777" w:rsidR="00C514C0" w:rsidRPr="000521ED" w:rsidRDefault="009D4F0F" w:rsidP="00C514C0">
      <w:r>
        <w:rPr>
          <w:rStyle w:val="HideTWBExt"/>
        </w:rPr>
        <w:t>&lt;/Amend&gt;</w:t>
      </w:r>
    </w:p>
    <w:p w14:paraId="47DD11D0"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14</w:t>
      </w:r>
      <w:r>
        <w:rPr>
          <w:rStyle w:val="HideTWBExt"/>
        </w:rPr>
        <w:t>&lt;/NumAm&gt;</w:t>
      </w:r>
    </w:p>
    <w:p w14:paraId="07013002"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539B6F3A" w14:textId="77777777" w:rsidR="00C514C0" w:rsidRPr="000521ED" w:rsidRDefault="009D4F0F" w:rsidP="00C514C0">
      <w:pPr>
        <w:pStyle w:val="NormalBold"/>
      </w:pPr>
      <w:r>
        <w:rPr>
          <w:rStyle w:val="HideTWBExt"/>
        </w:rPr>
        <w:t>&lt;Article&gt;</w:t>
      </w:r>
      <w:r>
        <w:t>Premessa 23b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DEEA91F" w14:textId="77777777" w:rsidTr="00101D83">
        <w:trPr>
          <w:jc w:val="center"/>
        </w:trPr>
        <w:tc>
          <w:tcPr>
            <w:tcW w:w="9752" w:type="dxa"/>
            <w:gridSpan w:val="2"/>
          </w:tcPr>
          <w:p w14:paraId="0D06EE3F" w14:textId="77777777" w:rsidR="00C514C0" w:rsidRPr="000521ED" w:rsidRDefault="00C514C0" w:rsidP="00101D83">
            <w:pPr>
              <w:keepNext/>
            </w:pPr>
          </w:p>
        </w:tc>
      </w:tr>
      <w:tr w:rsidR="0030652D" w14:paraId="34CF9F5D" w14:textId="77777777" w:rsidTr="00101D83">
        <w:trPr>
          <w:jc w:val="center"/>
        </w:trPr>
        <w:tc>
          <w:tcPr>
            <w:tcW w:w="4876" w:type="dxa"/>
            <w:hideMark/>
          </w:tcPr>
          <w:p w14:paraId="27DAF9FB" w14:textId="77777777" w:rsidR="00C514C0" w:rsidRPr="000521ED" w:rsidRDefault="009D4F0F" w:rsidP="00101D83">
            <w:pPr>
              <w:pStyle w:val="ColumnHeading"/>
              <w:keepNext/>
              <w:rPr>
                <w:color w:val="008000"/>
              </w:rPr>
            </w:pPr>
            <w:r>
              <w:t>Test propost mill-Kummissjoni</w:t>
            </w:r>
          </w:p>
        </w:tc>
        <w:tc>
          <w:tcPr>
            <w:tcW w:w="4876" w:type="dxa"/>
            <w:hideMark/>
          </w:tcPr>
          <w:p w14:paraId="16B4E55B" w14:textId="77777777" w:rsidR="00C514C0" w:rsidRPr="000521ED" w:rsidRDefault="009D4F0F" w:rsidP="00101D83">
            <w:pPr>
              <w:pStyle w:val="ColumnHeading"/>
              <w:keepNext/>
              <w:rPr>
                <w:color w:val="008000"/>
              </w:rPr>
            </w:pPr>
            <w:r>
              <w:t>Emenda</w:t>
            </w:r>
          </w:p>
        </w:tc>
      </w:tr>
      <w:tr w:rsidR="0030652D" w14:paraId="3AD489C2" w14:textId="77777777" w:rsidTr="00101D83">
        <w:trPr>
          <w:jc w:val="center"/>
        </w:trPr>
        <w:tc>
          <w:tcPr>
            <w:tcW w:w="4876" w:type="dxa"/>
          </w:tcPr>
          <w:p w14:paraId="1C217B51" w14:textId="77777777" w:rsidR="00C514C0" w:rsidRPr="000521ED" w:rsidRDefault="00C514C0" w:rsidP="00101D83">
            <w:pPr>
              <w:pStyle w:val="Normal6"/>
            </w:pPr>
          </w:p>
        </w:tc>
        <w:tc>
          <w:tcPr>
            <w:tcW w:w="4876" w:type="dxa"/>
            <w:hideMark/>
          </w:tcPr>
          <w:p w14:paraId="4B84A5AC" w14:textId="77777777" w:rsidR="00C514C0" w:rsidRPr="000521ED" w:rsidRDefault="009D4F0F" w:rsidP="00101D83">
            <w:pPr>
              <w:pStyle w:val="Normal6"/>
              <w:rPr>
                <w:szCs w:val="24"/>
              </w:rPr>
            </w:pPr>
            <w:r>
              <w:rPr>
                <w:b/>
                <w:i/>
              </w:rPr>
              <w:t>(23b)</w:t>
            </w:r>
            <w:r>
              <w:rPr>
                <w:b/>
                <w:i/>
              </w:rPr>
              <w:tab/>
              <w:t xml:space="preserve">Minħabba </w:t>
            </w:r>
            <w:r>
              <w:rPr>
                <w:b/>
                <w:i/>
              </w:rPr>
              <w:t>l-ispeċifiċitajiet tas-suq tas-sigarri u s-cigarillos, il-Kummissjoni jenħtieġ li, sa... [sentejn wara d-dħul fis-seħħ ta’ din id-Direttiva], tivvaluta l-impatt tar-rati minimi l-ġodda tad-dazju tas-sisa applikabbli għas-sigarri u s-cigarillos fuq l-SMEs u l-manifatturi tal-familja, l-impjiegi reġjonali u l-ktajjen tal-provvista, u x-xejriet ta’ sostituzzjoni. Fejn il-valutazzjoni turi impatti sproporzjonati fuq l-SMEs, il-manifatturi tal-familja jew l-impjiegi reġjonali, il-Kummissjoni jenħtieġ li tippreże</w:t>
            </w:r>
            <w:r>
              <w:rPr>
                <w:b/>
                <w:i/>
              </w:rPr>
              <w:t>nta proposta leġiżlattiva biex taġġusta r-rati minimi applikabbli jew l-istruttura ta’ dawk ir-rati sabiex tiżgura l-proporzjonalità u żżomm differenzjal xieraq fir-rigward tas-sigaretti.</w:t>
            </w:r>
          </w:p>
        </w:tc>
      </w:tr>
    </w:tbl>
    <w:p w14:paraId="06B59BE4"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002A2717" w14:textId="77777777" w:rsidR="00C514C0" w:rsidRPr="000521ED" w:rsidRDefault="009D4F0F" w:rsidP="00C514C0">
      <w:r>
        <w:rPr>
          <w:rStyle w:val="HideTWBExt"/>
        </w:rPr>
        <w:t>&lt;/Amend&gt;</w:t>
      </w:r>
    </w:p>
    <w:p w14:paraId="6C2A45BD"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15</w:t>
      </w:r>
      <w:r>
        <w:rPr>
          <w:rStyle w:val="HideTWBExt"/>
        </w:rPr>
        <w:t>&lt;/NumAm&gt;</w:t>
      </w:r>
    </w:p>
    <w:p w14:paraId="2CC26032"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37F11BAE" w14:textId="77777777" w:rsidR="00C514C0" w:rsidRPr="000521ED" w:rsidRDefault="009D4F0F" w:rsidP="00C514C0">
      <w:pPr>
        <w:pStyle w:val="NormalBold"/>
      </w:pPr>
      <w:r>
        <w:rPr>
          <w:rStyle w:val="HideTWBExt"/>
        </w:rPr>
        <w:t>&lt;Article&gt;</w:t>
      </w:r>
      <w:r>
        <w:t>Premessa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258E7FD" w14:textId="77777777" w:rsidTr="00101D83">
        <w:trPr>
          <w:jc w:val="center"/>
        </w:trPr>
        <w:tc>
          <w:tcPr>
            <w:tcW w:w="9752" w:type="dxa"/>
            <w:gridSpan w:val="2"/>
          </w:tcPr>
          <w:p w14:paraId="37BFC0EC" w14:textId="77777777" w:rsidR="00C514C0" w:rsidRPr="000521ED" w:rsidRDefault="00C514C0" w:rsidP="00101D83">
            <w:pPr>
              <w:keepNext/>
            </w:pPr>
          </w:p>
        </w:tc>
      </w:tr>
      <w:tr w:rsidR="0030652D" w14:paraId="377CBF4C" w14:textId="77777777" w:rsidTr="00101D83">
        <w:trPr>
          <w:jc w:val="center"/>
        </w:trPr>
        <w:tc>
          <w:tcPr>
            <w:tcW w:w="4876" w:type="dxa"/>
            <w:hideMark/>
          </w:tcPr>
          <w:p w14:paraId="37C8AEFA" w14:textId="77777777" w:rsidR="00C514C0" w:rsidRPr="000521ED" w:rsidRDefault="009D4F0F" w:rsidP="00101D83">
            <w:pPr>
              <w:pStyle w:val="ColumnHeading"/>
              <w:keepNext/>
              <w:rPr>
                <w:color w:val="008000"/>
              </w:rPr>
            </w:pPr>
            <w:r>
              <w:t>Test propost mill-Kummissjoni</w:t>
            </w:r>
          </w:p>
        </w:tc>
        <w:tc>
          <w:tcPr>
            <w:tcW w:w="4876" w:type="dxa"/>
            <w:hideMark/>
          </w:tcPr>
          <w:p w14:paraId="28ED6D09" w14:textId="77777777" w:rsidR="00C514C0" w:rsidRPr="000521ED" w:rsidRDefault="009D4F0F" w:rsidP="00101D83">
            <w:pPr>
              <w:pStyle w:val="ColumnHeading"/>
              <w:keepNext/>
              <w:rPr>
                <w:color w:val="008000"/>
              </w:rPr>
            </w:pPr>
            <w:r>
              <w:t>Emenda</w:t>
            </w:r>
          </w:p>
        </w:tc>
      </w:tr>
      <w:tr w:rsidR="0030652D" w14:paraId="422D8579" w14:textId="77777777" w:rsidTr="00101D83">
        <w:trPr>
          <w:jc w:val="center"/>
        </w:trPr>
        <w:tc>
          <w:tcPr>
            <w:tcW w:w="4876" w:type="dxa"/>
            <w:hideMark/>
          </w:tcPr>
          <w:p w14:paraId="47C395F5" w14:textId="77777777" w:rsidR="00C514C0" w:rsidRPr="000521ED" w:rsidRDefault="009D4F0F" w:rsidP="00101D83">
            <w:pPr>
              <w:pStyle w:val="Normal6"/>
            </w:pPr>
            <w:r>
              <w:t>(25)</w:t>
            </w:r>
            <w:r>
              <w:tab/>
              <w:t xml:space="preserve">Biex tinqabad l-eteroġeneità f’formati attwali ta’ tabakk imsaħħan, u biex jiġu antiċipati formati futuri, </w:t>
            </w:r>
            <w:r>
              <w:t xml:space="preserve">l-iffissar ta’ dazju tas-sisa minimu globali espress bħala persentaġġ, bħala ammont għal kull kilogramma jew għal numru stabbilit ta’ unitajiet huwa l-aktar xieraq għall-funzjonament tas-suq intern. </w:t>
            </w:r>
            <w:r>
              <w:rPr>
                <w:b/>
                <w:i/>
              </w:rPr>
              <w:t xml:space="preserve">Għalhekk, jenħtieġ li d-dazju tas-sisa globali minimu jiġi espress bħala ammont kull kilogramma jew ammont għal numru speċifikat ta’ unitajiet skont it-tip ta’ </w:t>
            </w:r>
            <w:r>
              <w:rPr>
                <w:b/>
                <w:i/>
              </w:rPr>
              <w:lastRenderedPageBreak/>
              <w:t>prodott ta’ tabakk imsaħħan konċernat.</w:t>
            </w:r>
          </w:p>
        </w:tc>
        <w:tc>
          <w:tcPr>
            <w:tcW w:w="4876" w:type="dxa"/>
            <w:hideMark/>
          </w:tcPr>
          <w:p w14:paraId="355CBF8E" w14:textId="77777777" w:rsidR="00C514C0" w:rsidRPr="000521ED" w:rsidRDefault="009D4F0F" w:rsidP="00101D83">
            <w:pPr>
              <w:pStyle w:val="Normal6"/>
              <w:rPr>
                <w:szCs w:val="24"/>
              </w:rPr>
            </w:pPr>
            <w:r>
              <w:lastRenderedPageBreak/>
              <w:t>(25)</w:t>
            </w:r>
            <w:r>
              <w:tab/>
              <w:t xml:space="preserve">Biex tinqabad l-eteroġeneità f’formati attwali ta’ tabakk imsaħħan, u biex jiġu antiċipati formati futuri, l-iffissar ta’ dazju tas-sisa minimu globali espress bħala persentaġġ, </w:t>
            </w:r>
            <w:r>
              <w:rPr>
                <w:b/>
                <w:i/>
              </w:rPr>
              <w:t xml:space="preserve">jew </w:t>
            </w:r>
            <w:r>
              <w:t>bħala ammont għal kull kilogramma jew għal numru stabbilit ta’ unitajiet huwa l-aktar xieraq għall-funzjonament tas-suq intern.</w:t>
            </w:r>
          </w:p>
        </w:tc>
      </w:tr>
    </w:tbl>
    <w:p w14:paraId="67665975"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5C82C9EC" w14:textId="77777777" w:rsidR="00C514C0" w:rsidRPr="000521ED" w:rsidRDefault="009D4F0F" w:rsidP="00C514C0">
      <w:r>
        <w:rPr>
          <w:rStyle w:val="HideTWBExt"/>
        </w:rPr>
        <w:t>&lt;/Amend&gt;</w:t>
      </w:r>
    </w:p>
    <w:p w14:paraId="20895C92"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16</w:t>
      </w:r>
      <w:r>
        <w:rPr>
          <w:rStyle w:val="HideTWBExt"/>
        </w:rPr>
        <w:t>&lt;/NumAm&gt;</w:t>
      </w:r>
    </w:p>
    <w:p w14:paraId="50B10DDA"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336D429B" w14:textId="77777777" w:rsidR="00C514C0" w:rsidRPr="000521ED" w:rsidRDefault="009D4F0F" w:rsidP="00C514C0">
      <w:pPr>
        <w:pStyle w:val="NormalBold"/>
      </w:pPr>
      <w:r>
        <w:rPr>
          <w:rStyle w:val="HideTWBExt"/>
        </w:rPr>
        <w:t>&lt;Article&gt;</w:t>
      </w:r>
      <w:r>
        <w:t>Premessa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9E52246" w14:textId="77777777" w:rsidTr="00101D83">
        <w:trPr>
          <w:jc w:val="center"/>
        </w:trPr>
        <w:tc>
          <w:tcPr>
            <w:tcW w:w="9752" w:type="dxa"/>
            <w:gridSpan w:val="2"/>
          </w:tcPr>
          <w:p w14:paraId="01A1090E" w14:textId="77777777" w:rsidR="00C514C0" w:rsidRPr="000521ED" w:rsidRDefault="00C514C0" w:rsidP="00101D83">
            <w:pPr>
              <w:keepNext/>
            </w:pPr>
          </w:p>
        </w:tc>
      </w:tr>
      <w:tr w:rsidR="0030652D" w14:paraId="68422CC7" w14:textId="77777777" w:rsidTr="00101D83">
        <w:trPr>
          <w:jc w:val="center"/>
        </w:trPr>
        <w:tc>
          <w:tcPr>
            <w:tcW w:w="4876" w:type="dxa"/>
            <w:hideMark/>
          </w:tcPr>
          <w:p w14:paraId="06609626" w14:textId="77777777" w:rsidR="00C514C0" w:rsidRPr="000521ED" w:rsidRDefault="009D4F0F" w:rsidP="00101D83">
            <w:pPr>
              <w:pStyle w:val="ColumnHeading"/>
              <w:keepNext/>
              <w:rPr>
                <w:color w:val="008000"/>
              </w:rPr>
            </w:pPr>
            <w:r>
              <w:t>Test propost mill-Kummissjoni</w:t>
            </w:r>
          </w:p>
        </w:tc>
        <w:tc>
          <w:tcPr>
            <w:tcW w:w="4876" w:type="dxa"/>
            <w:hideMark/>
          </w:tcPr>
          <w:p w14:paraId="426CF00E" w14:textId="77777777" w:rsidR="00C514C0" w:rsidRPr="000521ED" w:rsidRDefault="009D4F0F" w:rsidP="00101D83">
            <w:pPr>
              <w:pStyle w:val="ColumnHeading"/>
              <w:keepNext/>
              <w:rPr>
                <w:color w:val="008000"/>
              </w:rPr>
            </w:pPr>
            <w:r>
              <w:t>Emenda</w:t>
            </w:r>
          </w:p>
        </w:tc>
      </w:tr>
      <w:tr w:rsidR="0030652D" w14:paraId="18EE79D7" w14:textId="77777777" w:rsidTr="00101D83">
        <w:trPr>
          <w:jc w:val="center"/>
        </w:trPr>
        <w:tc>
          <w:tcPr>
            <w:tcW w:w="4876" w:type="dxa"/>
            <w:hideMark/>
          </w:tcPr>
          <w:p w14:paraId="4DBCAECD" w14:textId="77777777" w:rsidR="00C514C0" w:rsidRPr="000521ED" w:rsidRDefault="009D4F0F" w:rsidP="00101D83">
            <w:pPr>
              <w:pStyle w:val="Normal6"/>
            </w:pPr>
            <w:r>
              <w:t>(27)</w:t>
            </w:r>
            <w:r>
              <w:tab/>
              <w:t xml:space="preserve">Fir-rigward tal-likwidi għas-sigaretti elettroniċi, dawk il-likwidi kollha jenħtieġ li jkunu soġġetti għal livell minimu ta’ taxxa, </w:t>
            </w:r>
            <w:r>
              <w:rPr>
                <w:b/>
                <w:i/>
              </w:rPr>
              <w:t>b’rata ogħla għal-likwidi b’konċentrazzjoni ta’ nikotina ogħla minn 15 mg/ml biex</w:t>
            </w:r>
            <w:r>
              <w:t xml:space="preserve"> tirrifletti </w:t>
            </w:r>
            <w:r>
              <w:rPr>
                <w:b/>
                <w:i/>
              </w:rPr>
              <w:t>l-varjetà ta’ prodotti u tipprevjeni l-evitar tat-taxxa permezz ta’ taħlitiet “do-it-yourself”</w:t>
            </w:r>
            <w:r>
              <w:t>.</w:t>
            </w:r>
          </w:p>
        </w:tc>
        <w:tc>
          <w:tcPr>
            <w:tcW w:w="4876" w:type="dxa"/>
            <w:hideMark/>
          </w:tcPr>
          <w:p w14:paraId="5A8AC683" w14:textId="77777777" w:rsidR="00C514C0" w:rsidRPr="000521ED" w:rsidRDefault="009D4F0F" w:rsidP="00101D83">
            <w:pPr>
              <w:pStyle w:val="Normal6"/>
              <w:rPr>
                <w:szCs w:val="24"/>
              </w:rPr>
            </w:pPr>
            <w:r>
              <w:t>(27)</w:t>
            </w:r>
            <w:r>
              <w:tab/>
            </w:r>
            <w:r>
              <w:t xml:space="preserve">Fir-rigward tal-likwidi għas-sigaretti elettroniċi, dawk il-likwidi kollha jenħtieġ li jkunu soġġetti għal livell minimu ta’ taxxa, </w:t>
            </w:r>
            <w:r>
              <w:rPr>
                <w:b/>
                <w:i/>
              </w:rPr>
              <w:t>irrispettivament minn jekk fihomx in-nikotina. In-nuqqas tal-bżonn ta’ verifika tal-kontenut tan-nikotina għandu jagħmel l-infurzar u s-superviżjoni aktar faċli għall-awtoritajiet tat-taxxa nazzjonali. Skont Proġett Ewropew reċenti ta’ Stħarriġ Skolastiku dwar l-Alkoħol u Drogi Oħrajn, kważi nofs l-istudenti Ewropej ippruvaw is-sigaretti elettroniċi mill-inqas darba f’ħajjithom</w:t>
            </w:r>
            <w:r>
              <w:rPr>
                <w:b/>
                <w:i/>
              </w:rPr>
              <w:t xml:space="preserve"> u 22 % tal-istudenti kienu użawhom fl-aħħar xahar</w:t>
            </w:r>
            <w:r>
              <w:rPr>
                <w:b/>
                <w:i/>
                <w:vertAlign w:val="superscript"/>
              </w:rPr>
              <w:t>1a</w:t>
            </w:r>
            <w:r>
              <w:rPr>
                <w:b/>
                <w:i/>
              </w:rPr>
              <w:t>.</w:t>
            </w:r>
            <w:r>
              <w:t xml:space="preserve"> </w:t>
            </w:r>
            <w:r>
              <w:rPr>
                <w:b/>
                <w:i/>
              </w:rPr>
              <w:t>Il-politika ta’ tassazzjoni jenħtieġ li għalhekk</w:t>
            </w:r>
            <w:r>
              <w:t xml:space="preserve"> tirrifletti </w:t>
            </w:r>
            <w:r>
              <w:rPr>
                <w:b/>
                <w:i/>
              </w:rPr>
              <w:t>l-attrazzjoni dejjem tikber tas-sigaretti elettroniċi għaż-żgħażagħ</w:t>
            </w:r>
            <w:r>
              <w:t>.</w:t>
            </w:r>
          </w:p>
        </w:tc>
      </w:tr>
      <w:tr w:rsidR="0030652D" w14:paraId="7525D727" w14:textId="77777777" w:rsidTr="00101D83">
        <w:trPr>
          <w:jc w:val="center"/>
        </w:trPr>
        <w:tc>
          <w:tcPr>
            <w:tcW w:w="4876" w:type="dxa"/>
          </w:tcPr>
          <w:p w14:paraId="0FC4F650" w14:textId="77777777" w:rsidR="00C514C0" w:rsidRPr="000521ED" w:rsidRDefault="00C514C0" w:rsidP="00101D83">
            <w:pPr>
              <w:pStyle w:val="Normal6"/>
            </w:pPr>
          </w:p>
        </w:tc>
        <w:tc>
          <w:tcPr>
            <w:tcW w:w="4876" w:type="dxa"/>
            <w:hideMark/>
          </w:tcPr>
          <w:p w14:paraId="122A204D" w14:textId="77777777" w:rsidR="00C514C0" w:rsidRPr="000521ED" w:rsidRDefault="009D4F0F" w:rsidP="00101D83">
            <w:pPr>
              <w:pStyle w:val="Normal6"/>
              <w:rPr>
                <w:szCs w:val="24"/>
              </w:rPr>
            </w:pPr>
            <w:r>
              <w:t>__________________</w:t>
            </w:r>
          </w:p>
        </w:tc>
      </w:tr>
      <w:tr w:rsidR="0030652D" w14:paraId="09B0D58F" w14:textId="77777777" w:rsidTr="00101D83">
        <w:trPr>
          <w:jc w:val="center"/>
        </w:trPr>
        <w:tc>
          <w:tcPr>
            <w:tcW w:w="4876" w:type="dxa"/>
          </w:tcPr>
          <w:p w14:paraId="47BBE150" w14:textId="77777777" w:rsidR="00C514C0" w:rsidRPr="000521ED" w:rsidRDefault="00C514C0" w:rsidP="00101D83">
            <w:pPr>
              <w:pStyle w:val="Normal6"/>
            </w:pPr>
          </w:p>
        </w:tc>
        <w:tc>
          <w:tcPr>
            <w:tcW w:w="4876" w:type="dxa"/>
            <w:hideMark/>
          </w:tcPr>
          <w:p w14:paraId="0DBF9481" w14:textId="77777777" w:rsidR="00C514C0" w:rsidRPr="000521ED" w:rsidRDefault="009D4F0F" w:rsidP="00101D83">
            <w:pPr>
              <w:pStyle w:val="Normal6"/>
              <w:rPr>
                <w:szCs w:val="24"/>
              </w:rPr>
            </w:pPr>
            <w:r>
              <w:rPr>
                <w:b/>
                <w:i/>
                <w:vertAlign w:val="superscript"/>
              </w:rPr>
              <w:t>1a</w:t>
            </w:r>
            <w:r>
              <w:t xml:space="preserve"> </w:t>
            </w:r>
            <w:r>
              <w:rPr>
                <w:b/>
                <w:i/>
              </w:rPr>
              <w:t xml:space="preserve">L-Aġenzija tal-Unjoni Ewropea dwar </w:t>
            </w:r>
            <w:r>
              <w:rPr>
                <w:b/>
                <w:i/>
              </w:rPr>
              <w:t>id-Drogi. Proġett Ewropew ta’ Stħarriġ Skolastiku dwar l-Alkoħol u Drogi Oħrajn (ESPAD). euda.europa.eu. p. 18. Disponibbli fuq: https://www.euda.europa.eu/publications/data-factsheets/espad-2024-key-findings_mt</w:t>
            </w:r>
          </w:p>
        </w:tc>
      </w:tr>
    </w:tbl>
    <w:p w14:paraId="5FFD875E"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C3F18BD" w14:textId="77777777" w:rsidR="00C514C0" w:rsidRPr="000521ED" w:rsidRDefault="009D4F0F" w:rsidP="00C514C0">
      <w:r>
        <w:rPr>
          <w:rStyle w:val="HideTWBExt"/>
        </w:rPr>
        <w:t>&lt;/Amend&gt;</w:t>
      </w:r>
    </w:p>
    <w:p w14:paraId="3BA4BA3D"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17</w:t>
      </w:r>
      <w:r>
        <w:rPr>
          <w:rStyle w:val="HideTWBExt"/>
        </w:rPr>
        <w:t>&lt;/NumAm&gt;</w:t>
      </w:r>
    </w:p>
    <w:p w14:paraId="39899D1D"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F5D2B0A" w14:textId="77777777" w:rsidR="00C514C0" w:rsidRPr="000521ED" w:rsidRDefault="009D4F0F" w:rsidP="00C514C0">
      <w:pPr>
        <w:pStyle w:val="NormalBold"/>
      </w:pPr>
      <w:r>
        <w:rPr>
          <w:rStyle w:val="HideTWBExt"/>
        </w:rPr>
        <w:t>&lt;Article&gt;</w:t>
      </w:r>
      <w:r>
        <w:t>Premessa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F87DF15" w14:textId="77777777" w:rsidTr="00101D83">
        <w:trPr>
          <w:jc w:val="center"/>
        </w:trPr>
        <w:tc>
          <w:tcPr>
            <w:tcW w:w="9752" w:type="dxa"/>
            <w:gridSpan w:val="2"/>
          </w:tcPr>
          <w:p w14:paraId="6448FFBD" w14:textId="77777777" w:rsidR="00C514C0" w:rsidRPr="000521ED" w:rsidRDefault="00C514C0" w:rsidP="00101D83">
            <w:pPr>
              <w:keepNext/>
            </w:pPr>
          </w:p>
        </w:tc>
      </w:tr>
      <w:tr w:rsidR="0030652D" w14:paraId="0271735B" w14:textId="77777777" w:rsidTr="00101D83">
        <w:trPr>
          <w:jc w:val="center"/>
        </w:trPr>
        <w:tc>
          <w:tcPr>
            <w:tcW w:w="4876" w:type="dxa"/>
            <w:hideMark/>
          </w:tcPr>
          <w:p w14:paraId="7A861845" w14:textId="77777777" w:rsidR="00C514C0" w:rsidRPr="000521ED" w:rsidRDefault="009D4F0F" w:rsidP="00101D83">
            <w:pPr>
              <w:pStyle w:val="ColumnHeading"/>
              <w:keepNext/>
              <w:rPr>
                <w:color w:val="008000"/>
              </w:rPr>
            </w:pPr>
            <w:r>
              <w:t>Test propost mill-Kummissjoni</w:t>
            </w:r>
          </w:p>
        </w:tc>
        <w:tc>
          <w:tcPr>
            <w:tcW w:w="4876" w:type="dxa"/>
            <w:hideMark/>
          </w:tcPr>
          <w:p w14:paraId="055E01A3" w14:textId="77777777" w:rsidR="00C514C0" w:rsidRPr="000521ED" w:rsidRDefault="009D4F0F" w:rsidP="00101D83">
            <w:pPr>
              <w:pStyle w:val="ColumnHeading"/>
              <w:keepNext/>
              <w:rPr>
                <w:color w:val="008000"/>
              </w:rPr>
            </w:pPr>
            <w:r>
              <w:t>Emenda</w:t>
            </w:r>
          </w:p>
        </w:tc>
      </w:tr>
      <w:tr w:rsidR="0030652D" w14:paraId="2A56D314" w14:textId="77777777" w:rsidTr="00101D83">
        <w:trPr>
          <w:jc w:val="center"/>
        </w:trPr>
        <w:tc>
          <w:tcPr>
            <w:tcW w:w="4876" w:type="dxa"/>
            <w:hideMark/>
          </w:tcPr>
          <w:p w14:paraId="556312D2" w14:textId="77777777" w:rsidR="00C514C0" w:rsidRPr="000521ED" w:rsidRDefault="009D4F0F" w:rsidP="00101D83">
            <w:pPr>
              <w:pStyle w:val="Normal6"/>
            </w:pPr>
            <w:r>
              <w:t>(29)</w:t>
            </w:r>
            <w:r>
              <w:tab/>
              <w:t xml:space="preserve">Perjodi tranżizzjonali ta’ </w:t>
            </w:r>
            <w:r>
              <w:rPr>
                <w:b/>
                <w:i/>
              </w:rPr>
              <w:t>4</w:t>
            </w:r>
            <w:r>
              <w:t xml:space="preserve"> snin għas-sigarri, għas-cigarillos, għat-tabakk tal-pipa tal-ilma, għat-tabakk għat-tipjip ieħor, għat-tabakk manifatturat ieħor, għall-boroż tan-nikotina u prodotti oħra tan-nikotina b’żieda fid-dazju tas-sisa wara </w:t>
            </w:r>
            <w:r>
              <w:rPr>
                <w:b/>
                <w:i/>
              </w:rPr>
              <w:t>sentejn</w:t>
            </w:r>
            <w:r>
              <w:t xml:space="preserve"> jenħtieġ li jiġu stabbiliti biex jippermettu lill-Istati Membri jadattaw ruħhom mingħajr problemi għal-livelli tad-dazju tas-sisa kumplessiv, u b’hekk jitnaqqsu l-effetti sekondarji possibbli.</w:t>
            </w:r>
          </w:p>
        </w:tc>
        <w:tc>
          <w:tcPr>
            <w:tcW w:w="4876" w:type="dxa"/>
            <w:hideMark/>
          </w:tcPr>
          <w:p w14:paraId="54D5D4F0" w14:textId="77777777" w:rsidR="00C514C0" w:rsidRPr="000521ED" w:rsidRDefault="009D4F0F" w:rsidP="00101D83">
            <w:pPr>
              <w:pStyle w:val="Normal6"/>
              <w:rPr>
                <w:szCs w:val="24"/>
              </w:rPr>
            </w:pPr>
            <w:r>
              <w:t>(29)</w:t>
            </w:r>
            <w:r>
              <w:tab/>
              <w:t xml:space="preserve">Perjodi tranżizzjonali ta’ </w:t>
            </w:r>
            <w:r>
              <w:rPr>
                <w:b/>
                <w:i/>
              </w:rPr>
              <w:t>ħames</w:t>
            </w:r>
            <w:r>
              <w:t xml:space="preserve"> snin għas-sigarri, għas-cigarillos, għat-tabakk tal-pipa tal-ilma, għat-tabakk għat-tipjip ieħor, għat-tabakk manifatturat ieħor, għall-boroż tan-nikotina u prodotti oħra tan-nikotina b’żieda fid-dazju tas-sisa wara </w:t>
            </w:r>
            <w:r>
              <w:rPr>
                <w:b/>
                <w:i/>
              </w:rPr>
              <w:t>tliet snin</w:t>
            </w:r>
            <w:r>
              <w:t xml:space="preserve"> jenħtieġ li jiġu stabbiliti biex jippermettu lill-Istati Membri jadattaw ruħhom mingħajr problemi għal-livelli tad-dazju tas-sisa kumplessiv, u b’hekk jitnaqqsu l-effetti sekondarji possibbli.</w:t>
            </w:r>
          </w:p>
        </w:tc>
      </w:tr>
    </w:tbl>
    <w:p w14:paraId="5FEC8293"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0F5A3937" w14:textId="77777777" w:rsidR="00C514C0" w:rsidRPr="000521ED" w:rsidRDefault="009D4F0F" w:rsidP="00C514C0">
      <w:r>
        <w:rPr>
          <w:rStyle w:val="HideTWBExt"/>
        </w:rPr>
        <w:t>&lt;/Amend&gt;</w:t>
      </w:r>
    </w:p>
    <w:p w14:paraId="1351B778"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18</w:t>
      </w:r>
      <w:r>
        <w:rPr>
          <w:rStyle w:val="HideTWBExt"/>
        </w:rPr>
        <w:t>&lt;/NumAm&gt;</w:t>
      </w:r>
    </w:p>
    <w:p w14:paraId="40F82AD2"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B8F84EC" w14:textId="77777777" w:rsidR="00C514C0" w:rsidRPr="000521ED" w:rsidRDefault="009D4F0F" w:rsidP="00C514C0">
      <w:pPr>
        <w:pStyle w:val="NormalBold"/>
      </w:pPr>
      <w:r>
        <w:rPr>
          <w:rStyle w:val="HideTWBExt"/>
        </w:rPr>
        <w:t>&lt;Article&gt;</w:t>
      </w:r>
      <w:r>
        <w:t>Premessa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1B53FFB" w14:textId="77777777" w:rsidTr="00101D83">
        <w:trPr>
          <w:jc w:val="center"/>
        </w:trPr>
        <w:tc>
          <w:tcPr>
            <w:tcW w:w="9752" w:type="dxa"/>
            <w:gridSpan w:val="2"/>
          </w:tcPr>
          <w:p w14:paraId="1BEB01EA" w14:textId="77777777" w:rsidR="00C514C0" w:rsidRPr="000521ED" w:rsidRDefault="00C514C0" w:rsidP="00101D83">
            <w:pPr>
              <w:keepNext/>
            </w:pPr>
          </w:p>
        </w:tc>
      </w:tr>
      <w:tr w:rsidR="0030652D" w14:paraId="2867458D" w14:textId="77777777" w:rsidTr="00101D83">
        <w:trPr>
          <w:jc w:val="center"/>
        </w:trPr>
        <w:tc>
          <w:tcPr>
            <w:tcW w:w="4876" w:type="dxa"/>
            <w:hideMark/>
          </w:tcPr>
          <w:p w14:paraId="41644F15" w14:textId="77777777" w:rsidR="00C514C0" w:rsidRPr="000521ED" w:rsidRDefault="009D4F0F" w:rsidP="00101D83">
            <w:pPr>
              <w:pStyle w:val="ColumnHeading"/>
              <w:keepNext/>
              <w:rPr>
                <w:color w:val="008000"/>
              </w:rPr>
            </w:pPr>
            <w:r>
              <w:t>Test propost mill-Kummissjoni</w:t>
            </w:r>
          </w:p>
        </w:tc>
        <w:tc>
          <w:tcPr>
            <w:tcW w:w="4876" w:type="dxa"/>
            <w:hideMark/>
          </w:tcPr>
          <w:p w14:paraId="403ABCBC" w14:textId="77777777" w:rsidR="00C514C0" w:rsidRPr="000521ED" w:rsidRDefault="009D4F0F" w:rsidP="00101D83">
            <w:pPr>
              <w:pStyle w:val="ColumnHeading"/>
              <w:keepNext/>
              <w:rPr>
                <w:color w:val="008000"/>
              </w:rPr>
            </w:pPr>
            <w:r>
              <w:t>Emenda</w:t>
            </w:r>
          </w:p>
        </w:tc>
      </w:tr>
      <w:tr w:rsidR="0030652D" w14:paraId="05218C39" w14:textId="77777777" w:rsidTr="00101D83">
        <w:trPr>
          <w:jc w:val="center"/>
        </w:trPr>
        <w:tc>
          <w:tcPr>
            <w:tcW w:w="4876" w:type="dxa"/>
            <w:hideMark/>
          </w:tcPr>
          <w:p w14:paraId="1CE3F01E" w14:textId="77777777" w:rsidR="00C514C0" w:rsidRPr="000521ED" w:rsidRDefault="009D4F0F" w:rsidP="00101D83">
            <w:pPr>
              <w:pStyle w:val="Normal6"/>
            </w:pPr>
            <w:r>
              <w:t>(34)</w:t>
            </w:r>
            <w:r>
              <w:tab/>
              <w:t xml:space="preserve">Għal raġunijiet ta’ ċarezza legali u trasparenza, jenħtieġ li </w:t>
            </w:r>
            <w:r>
              <w:rPr>
                <w:b/>
                <w:bCs/>
                <w:i/>
                <w:iCs/>
              </w:rPr>
              <w:t>l-Kummissjoni tingħata s-setgħa li tadotta atti f’konformità mal-Artikolu 290</w:t>
            </w:r>
            <w:r>
              <w:t xml:space="preserve"> tat-Trattat dwar il-Funzjonament tal-Unjoni Ewropea sabiex temenda r-rati minimi tal-Unjoni stabbiliti minn din id-Direttiva sabiex jirriflettu l-bidliet fl-Indiċi Armonizzat tal-Prezzijiet għall-Konsumatur. Huwa partikolarment importanti li l-Kummissjoni twettaq konsultazzjonijiet xierqa matul ix-xogħol tagħha ta’ tħejjija, ukoll fil-livell ta’ esperti, u li dawk il-k</w:t>
            </w:r>
            <w:r>
              <w:t>onsultazzjonijiet jiġu mwettqa f’konformità mal-prinċipji stipulati fil-Ftehim Interistituzzjonali tat-13 ta’ April 2016 dwar it-Tfassil Aħjar tal-Liġijiet</w:t>
            </w:r>
            <w:r>
              <w:rPr>
                <w:vertAlign w:val="superscript"/>
              </w:rPr>
              <w:t>4</w:t>
            </w:r>
            <w:r>
              <w:t>. B’mod partikolari, biex tiġi żgurata parteċipazzjoni ugwali fit-tħejjija tal-atti delegati, il-Kunsill jirċievi d-</w:t>
            </w:r>
            <w:r>
              <w:lastRenderedPageBreak/>
              <w:t>dokumenti kollha fl-istess ħin li jirċevuhom l-esperti tal-Istati Membri, u l-esperti tagħhom ikollhom aċċess sistematiku għal-laqgħat tal-gruppi tal-esperti tal-Kummissjoni li jittrattaw it-tħejjija tal-atti delegati.</w:t>
            </w:r>
          </w:p>
        </w:tc>
        <w:tc>
          <w:tcPr>
            <w:tcW w:w="4876" w:type="dxa"/>
            <w:hideMark/>
          </w:tcPr>
          <w:p w14:paraId="6F7F63B8" w14:textId="77777777" w:rsidR="00C514C0" w:rsidRPr="000521ED" w:rsidRDefault="009D4F0F" w:rsidP="00101D83">
            <w:pPr>
              <w:pStyle w:val="Normal6"/>
              <w:rPr>
                <w:szCs w:val="24"/>
              </w:rPr>
            </w:pPr>
            <w:r>
              <w:lastRenderedPageBreak/>
              <w:t>(34)</w:t>
            </w:r>
            <w:r>
              <w:tab/>
              <w:t xml:space="preserve">Għal raġunijiet ta’ ċarezza legali u trasparenza, jenħtieġ li </w:t>
            </w:r>
            <w:r>
              <w:rPr>
                <w:b/>
                <w:bCs/>
                <w:i/>
                <w:iCs/>
              </w:rPr>
              <w:t>tiġi delegata lill-Kummissjoni s-setgħa li tadotta atti skont l-Artikolu 290</w:t>
            </w:r>
            <w:r>
              <w:t xml:space="preserve"> tat-Trattat dwar il-Funzjonament tal-Unjoni Ewropea sabiex temenda r-rati minimi tal-Unjoni stabbiliti minn din id-Direttiva sabiex jirriflettu l-bidliet fl-Indiċi Armonizzat tal-Prezzijiet għall-Konsumatur</w:t>
            </w:r>
            <w:r>
              <w:rPr>
                <w:b/>
                <w:i/>
              </w:rPr>
              <w:t>, bl-esklużjoni tal-enerġija u tal-ikel mhux ipproċessat (inflazzjoni bażi</w:t>
            </w:r>
            <w:r>
              <w:t>). Huwa partikolarment importanti li l-Kummissjoni twettaq konsultazzjonijiet xierqa matul i</w:t>
            </w:r>
            <w:r>
              <w:t>x-xogħol tagħha ta’ tħejjija, ukoll fil-livell ta’ esperti, u li dawk il-konsultazzjonijiet jiġu mwettqa f’konformità mal-prinċipji stipulati fil-Ftehim Interistituzzjonali tat-13 ta’ April 2016 dwar it-Tfassil Aħjar tal-Liġijiet</w:t>
            </w:r>
            <w:r>
              <w:rPr>
                <w:vertAlign w:val="superscript"/>
              </w:rPr>
              <w:t>4</w:t>
            </w:r>
            <w:r>
              <w:t xml:space="preserve">. B’mod partikolari, biex tiġi </w:t>
            </w:r>
            <w:r>
              <w:lastRenderedPageBreak/>
              <w:t>żgurata parteċipazzjoni ugwali fit-tħejjija tal-atti delegati, il-Kunsill jirċievi d-dokumenti kollha fl-istess ħin li jirċevuhom l-esperti tal-Istati Membri, u l-esperti tagħhom ikollhom aċċess sistematiku għal-laqgħat tal-gruppi tal-esperti tal-Kumm</w:t>
            </w:r>
            <w:r>
              <w:t>issjoni li jittrattaw it-tħejjija tal-atti delegati.</w:t>
            </w:r>
          </w:p>
        </w:tc>
      </w:tr>
      <w:tr w:rsidR="0030652D" w14:paraId="5B3763DD" w14:textId="77777777" w:rsidTr="00101D83">
        <w:trPr>
          <w:jc w:val="center"/>
        </w:trPr>
        <w:tc>
          <w:tcPr>
            <w:tcW w:w="4876" w:type="dxa"/>
            <w:hideMark/>
          </w:tcPr>
          <w:p w14:paraId="730D1C47" w14:textId="77777777" w:rsidR="00C514C0" w:rsidRPr="000521ED" w:rsidRDefault="009D4F0F" w:rsidP="00101D83">
            <w:pPr>
              <w:pStyle w:val="Normal6"/>
            </w:pPr>
            <w:r>
              <w:lastRenderedPageBreak/>
              <w:t>__________________</w:t>
            </w:r>
          </w:p>
        </w:tc>
        <w:tc>
          <w:tcPr>
            <w:tcW w:w="4876" w:type="dxa"/>
            <w:hideMark/>
          </w:tcPr>
          <w:p w14:paraId="5902CB20" w14:textId="77777777" w:rsidR="00C514C0" w:rsidRPr="000521ED" w:rsidRDefault="009D4F0F" w:rsidP="00101D83">
            <w:pPr>
              <w:pStyle w:val="Normal6"/>
              <w:rPr>
                <w:szCs w:val="24"/>
              </w:rPr>
            </w:pPr>
            <w:r>
              <w:t>__________________</w:t>
            </w:r>
          </w:p>
        </w:tc>
      </w:tr>
      <w:tr w:rsidR="0030652D" w14:paraId="2C71A861" w14:textId="77777777" w:rsidTr="00101D83">
        <w:trPr>
          <w:jc w:val="center"/>
        </w:trPr>
        <w:tc>
          <w:tcPr>
            <w:tcW w:w="4876" w:type="dxa"/>
            <w:hideMark/>
          </w:tcPr>
          <w:p w14:paraId="76FEFBEF" w14:textId="77777777" w:rsidR="00C514C0" w:rsidRPr="000521ED" w:rsidRDefault="009D4F0F" w:rsidP="00101D83">
            <w:pPr>
              <w:pStyle w:val="Normal6"/>
            </w:pPr>
            <w:r>
              <w:rPr>
                <w:vertAlign w:val="superscript"/>
              </w:rPr>
              <w:t>4</w:t>
            </w:r>
            <w:r>
              <w:t xml:space="preserve"> ĠU L 123, 12.5.2016, p. 1, ELI: http://data.europa.eu/eli/agree_interinstit/2016/512/oj.</w:t>
            </w:r>
          </w:p>
        </w:tc>
        <w:tc>
          <w:tcPr>
            <w:tcW w:w="4876" w:type="dxa"/>
            <w:hideMark/>
          </w:tcPr>
          <w:p w14:paraId="2F13FA2F" w14:textId="77777777" w:rsidR="00C514C0" w:rsidRPr="000521ED" w:rsidRDefault="009D4F0F" w:rsidP="00101D83">
            <w:pPr>
              <w:pStyle w:val="Normal6"/>
              <w:rPr>
                <w:szCs w:val="24"/>
              </w:rPr>
            </w:pPr>
            <w:r>
              <w:rPr>
                <w:vertAlign w:val="superscript"/>
              </w:rPr>
              <w:t>4</w:t>
            </w:r>
            <w:r>
              <w:t xml:space="preserve"> ĠU L 123, 12.5.2016, p. 1, ELI: http://data.europa.eu/eli/agree_interinstit/2016/512/oj.</w:t>
            </w:r>
          </w:p>
        </w:tc>
      </w:tr>
    </w:tbl>
    <w:p w14:paraId="1F5559C5"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861ADD0" w14:textId="77777777" w:rsidR="00C514C0" w:rsidRPr="000521ED" w:rsidRDefault="009D4F0F" w:rsidP="00C514C0">
      <w:r>
        <w:rPr>
          <w:rStyle w:val="HideTWBExt"/>
        </w:rPr>
        <w:t>&lt;/Amend&gt;</w:t>
      </w:r>
    </w:p>
    <w:p w14:paraId="4655D6D5"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19</w:t>
      </w:r>
      <w:r>
        <w:rPr>
          <w:rStyle w:val="HideTWBExt"/>
        </w:rPr>
        <w:t>&lt;/NumAm&gt;</w:t>
      </w:r>
    </w:p>
    <w:p w14:paraId="661F9426"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4836FC9" w14:textId="77777777" w:rsidR="00C514C0" w:rsidRPr="000521ED" w:rsidRDefault="009D4F0F" w:rsidP="00C514C0">
      <w:pPr>
        <w:pStyle w:val="NormalBold"/>
      </w:pPr>
      <w:r>
        <w:rPr>
          <w:rStyle w:val="HideTWBExt"/>
        </w:rPr>
        <w:t>&lt;Article&gt;</w:t>
      </w:r>
      <w:r>
        <w:t>Premessa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3D55985" w14:textId="77777777" w:rsidTr="00101D83">
        <w:trPr>
          <w:jc w:val="center"/>
        </w:trPr>
        <w:tc>
          <w:tcPr>
            <w:tcW w:w="9752" w:type="dxa"/>
            <w:gridSpan w:val="2"/>
          </w:tcPr>
          <w:p w14:paraId="21646722" w14:textId="77777777" w:rsidR="00C514C0" w:rsidRPr="000521ED" w:rsidRDefault="00C514C0" w:rsidP="00101D83">
            <w:pPr>
              <w:keepNext/>
            </w:pPr>
          </w:p>
        </w:tc>
      </w:tr>
      <w:tr w:rsidR="0030652D" w14:paraId="33EDFB9F" w14:textId="77777777" w:rsidTr="00101D83">
        <w:trPr>
          <w:jc w:val="center"/>
        </w:trPr>
        <w:tc>
          <w:tcPr>
            <w:tcW w:w="4876" w:type="dxa"/>
            <w:hideMark/>
          </w:tcPr>
          <w:p w14:paraId="4AD818CF" w14:textId="77777777" w:rsidR="00C514C0" w:rsidRPr="000521ED" w:rsidRDefault="009D4F0F" w:rsidP="00101D83">
            <w:pPr>
              <w:pStyle w:val="ColumnHeading"/>
              <w:keepNext/>
              <w:rPr>
                <w:color w:val="008000"/>
              </w:rPr>
            </w:pPr>
            <w:r>
              <w:t>Test propost mill-Kummissjoni</w:t>
            </w:r>
          </w:p>
        </w:tc>
        <w:tc>
          <w:tcPr>
            <w:tcW w:w="4876" w:type="dxa"/>
            <w:hideMark/>
          </w:tcPr>
          <w:p w14:paraId="5F3CA0B4" w14:textId="77777777" w:rsidR="00C514C0" w:rsidRPr="000521ED" w:rsidRDefault="009D4F0F" w:rsidP="00101D83">
            <w:pPr>
              <w:pStyle w:val="ColumnHeading"/>
              <w:keepNext/>
              <w:rPr>
                <w:color w:val="008000"/>
              </w:rPr>
            </w:pPr>
            <w:r>
              <w:t>Emenda</w:t>
            </w:r>
          </w:p>
        </w:tc>
      </w:tr>
      <w:tr w:rsidR="0030652D" w14:paraId="6EDD2A76" w14:textId="77777777" w:rsidTr="00101D83">
        <w:trPr>
          <w:jc w:val="center"/>
        </w:trPr>
        <w:tc>
          <w:tcPr>
            <w:tcW w:w="4876" w:type="dxa"/>
            <w:hideMark/>
          </w:tcPr>
          <w:p w14:paraId="4BDAE19F" w14:textId="77777777" w:rsidR="00C514C0" w:rsidRPr="000521ED" w:rsidRDefault="009D4F0F" w:rsidP="00101D83">
            <w:pPr>
              <w:pStyle w:val="Normal6"/>
            </w:pPr>
            <w:r>
              <w:rPr>
                <w:b/>
                <w:i/>
              </w:rPr>
              <w:t>(36)</w:t>
            </w:r>
            <w:r>
              <w:rPr>
                <w:b/>
                <w:i/>
              </w:rPr>
              <w:tab/>
            </w:r>
            <w:r>
              <w:rPr>
                <w:b/>
                <w:i/>
              </w:rPr>
              <w:t>Jenħtieġ li jiġu stipulati livelli minimi għal prodotti ġodda ta’ tabakk u nikotina bl-objettiv li jitnaqqsu d-differenzjali ta’ taxxa eżistenti filwaqt li jitqiesu l-iżviluppi tas-suq kurrenti u futuri. Jenħtieġ li l-Kummissjoni tirrieżamina din id-Direttiva, filwaqt li tqis ir-reviżjoni futura tad-Direttiva 2014/40/UE (id-Direttiva dwar il-Prodotti tat-Tabakk), u tikkunsidra l-ekwalizzazzjoni possibbli tal-livelli ta’ tassazzjoni għal kategoriji differenti ta’ prodotti, iż-żieda tal-livelli minimi ta’ tas</w:t>
            </w:r>
            <w:r>
              <w:rPr>
                <w:b/>
                <w:i/>
              </w:rPr>
              <w:t>sazzjoni għat-tabakk imsaħħan u prodotti relatati mat-tabakk imsemmija fl-Artikoli 20(2)(f) u 22 kif xieraq.</w:t>
            </w:r>
          </w:p>
        </w:tc>
        <w:tc>
          <w:tcPr>
            <w:tcW w:w="4876" w:type="dxa"/>
            <w:hideMark/>
          </w:tcPr>
          <w:p w14:paraId="270E68F4" w14:textId="77777777" w:rsidR="00C514C0" w:rsidRPr="000521ED" w:rsidRDefault="009D4F0F" w:rsidP="00101D83">
            <w:pPr>
              <w:pStyle w:val="Normal6"/>
              <w:rPr>
                <w:szCs w:val="24"/>
              </w:rPr>
            </w:pPr>
            <w:r>
              <w:rPr>
                <w:b/>
                <w:i/>
              </w:rPr>
              <w:t>imħassar</w:t>
            </w:r>
          </w:p>
        </w:tc>
      </w:tr>
    </w:tbl>
    <w:p w14:paraId="35B2D832"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91CBC39"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4E6DAA2D" w14:textId="77777777" w:rsidR="00C514C0" w:rsidRPr="000521ED" w:rsidRDefault="009D4F0F" w:rsidP="00C514C0">
      <w:pPr>
        <w:pStyle w:val="Normal12Italic"/>
        <w:rPr>
          <w:noProof w:val="0"/>
        </w:rPr>
      </w:pPr>
      <w:r>
        <w:t xml:space="preserve">Fl-opinjoni tagħna, mhuwiex abbozzar legali sod li jiġi preżunt fir-riformulazzjoni attwali liema deċiżjonijiet għandha tieħu l-Kummissjoni fil-futur. Barra minn hekk, l-ewwel nett mhuwiex ċar għaliex l-ugwalizzazzjoni tal-livelli ta’ tassazzjoni għal kategoriji differenti ta’ </w:t>
      </w:r>
      <w:r>
        <w:lastRenderedPageBreak/>
        <w:t>prodotti hija meħtieġa u mixtieqa.</w:t>
      </w:r>
    </w:p>
    <w:p w14:paraId="60266786" w14:textId="77777777" w:rsidR="00C514C0" w:rsidRPr="000521ED" w:rsidRDefault="009D4F0F" w:rsidP="00C514C0">
      <w:r>
        <w:rPr>
          <w:rStyle w:val="HideTWBExt"/>
        </w:rPr>
        <w:t>&lt;/Amend&gt;</w:t>
      </w:r>
    </w:p>
    <w:p w14:paraId="3C5E5E17"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20</w:t>
      </w:r>
      <w:r>
        <w:rPr>
          <w:rStyle w:val="HideTWBExt"/>
        </w:rPr>
        <w:t>&lt;/NumAm&gt;</w:t>
      </w:r>
    </w:p>
    <w:p w14:paraId="0B4C6D1A"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E0242A2" w14:textId="77777777" w:rsidR="00C514C0" w:rsidRPr="000521ED" w:rsidRDefault="009D4F0F" w:rsidP="00C514C0">
      <w:pPr>
        <w:pStyle w:val="NormalBold"/>
      </w:pPr>
      <w:r>
        <w:rPr>
          <w:rStyle w:val="HideTWBExt"/>
        </w:rPr>
        <w:t>&lt;Article&gt;</w:t>
      </w:r>
      <w:r>
        <w:t>Article 2 – paragrafu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ED338C9" w14:textId="77777777" w:rsidTr="00101D83">
        <w:trPr>
          <w:jc w:val="center"/>
        </w:trPr>
        <w:tc>
          <w:tcPr>
            <w:tcW w:w="9752" w:type="dxa"/>
            <w:gridSpan w:val="2"/>
          </w:tcPr>
          <w:p w14:paraId="07C2FF92" w14:textId="77777777" w:rsidR="00C514C0" w:rsidRPr="000521ED" w:rsidRDefault="00C514C0" w:rsidP="00101D83">
            <w:pPr>
              <w:keepNext/>
            </w:pPr>
          </w:p>
        </w:tc>
      </w:tr>
      <w:tr w:rsidR="0030652D" w14:paraId="5D89C4A0" w14:textId="77777777" w:rsidTr="00101D83">
        <w:trPr>
          <w:jc w:val="center"/>
        </w:trPr>
        <w:tc>
          <w:tcPr>
            <w:tcW w:w="4876" w:type="dxa"/>
            <w:hideMark/>
          </w:tcPr>
          <w:p w14:paraId="6836726D" w14:textId="77777777" w:rsidR="00C514C0" w:rsidRPr="000521ED" w:rsidRDefault="009D4F0F" w:rsidP="00101D83">
            <w:pPr>
              <w:pStyle w:val="ColumnHeading"/>
              <w:keepNext/>
              <w:rPr>
                <w:color w:val="008000"/>
              </w:rPr>
            </w:pPr>
            <w:r>
              <w:t>Test propost mill-Kummissjoni</w:t>
            </w:r>
          </w:p>
        </w:tc>
        <w:tc>
          <w:tcPr>
            <w:tcW w:w="4876" w:type="dxa"/>
            <w:hideMark/>
          </w:tcPr>
          <w:p w14:paraId="0BD09FA9" w14:textId="77777777" w:rsidR="00C514C0" w:rsidRPr="000521ED" w:rsidRDefault="009D4F0F" w:rsidP="00101D83">
            <w:pPr>
              <w:pStyle w:val="ColumnHeading"/>
              <w:keepNext/>
              <w:rPr>
                <w:color w:val="008000"/>
              </w:rPr>
            </w:pPr>
            <w:r>
              <w:t>Emenda</w:t>
            </w:r>
          </w:p>
        </w:tc>
      </w:tr>
      <w:tr w:rsidR="0030652D" w14:paraId="3F8376C3" w14:textId="77777777" w:rsidTr="00101D83">
        <w:trPr>
          <w:jc w:val="center"/>
        </w:trPr>
        <w:tc>
          <w:tcPr>
            <w:tcW w:w="4876" w:type="dxa"/>
            <w:hideMark/>
          </w:tcPr>
          <w:p w14:paraId="09490ABD" w14:textId="77777777" w:rsidR="00C514C0" w:rsidRPr="000521ED" w:rsidRDefault="009D4F0F" w:rsidP="00101D83">
            <w:pPr>
              <w:pStyle w:val="Normal6"/>
            </w:pPr>
            <w:r>
              <w:t>(b)</w:t>
            </w:r>
            <w:r>
              <w:tab/>
              <w:t>sigarri;</w:t>
            </w:r>
          </w:p>
        </w:tc>
        <w:tc>
          <w:tcPr>
            <w:tcW w:w="4876" w:type="dxa"/>
            <w:hideMark/>
          </w:tcPr>
          <w:p w14:paraId="522DBB9E" w14:textId="77777777" w:rsidR="00C514C0" w:rsidRPr="000521ED" w:rsidRDefault="009D4F0F" w:rsidP="00101D83">
            <w:pPr>
              <w:pStyle w:val="Normal6"/>
              <w:rPr>
                <w:szCs w:val="24"/>
              </w:rPr>
            </w:pPr>
            <w:r>
              <w:t>(b)</w:t>
            </w:r>
            <w:r>
              <w:tab/>
              <w:t>sigarri</w:t>
            </w:r>
            <w:r>
              <w:rPr>
                <w:b/>
                <w:i/>
              </w:rPr>
              <w:t xml:space="preserve"> u cigarillos</w:t>
            </w:r>
            <w:r>
              <w:t>;</w:t>
            </w:r>
          </w:p>
        </w:tc>
      </w:tr>
    </w:tbl>
    <w:p w14:paraId="316FF2EE"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EC75101" w14:textId="77777777" w:rsidR="00C514C0" w:rsidRPr="000521ED" w:rsidRDefault="009D4F0F" w:rsidP="00C514C0">
      <w:r>
        <w:rPr>
          <w:rStyle w:val="HideTWBExt"/>
        </w:rPr>
        <w:t>&lt;/Amend&gt;</w:t>
      </w:r>
    </w:p>
    <w:p w14:paraId="2F7B6436"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21</w:t>
      </w:r>
      <w:r>
        <w:rPr>
          <w:rStyle w:val="HideTWBExt"/>
        </w:rPr>
        <w:t>&lt;/NumAm&gt;</w:t>
      </w:r>
    </w:p>
    <w:p w14:paraId="2BC04515"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A270BD3" w14:textId="77777777" w:rsidR="00C514C0" w:rsidRPr="000521ED" w:rsidRDefault="009D4F0F" w:rsidP="00C514C0">
      <w:pPr>
        <w:pStyle w:val="NormalBold"/>
      </w:pPr>
      <w:r>
        <w:rPr>
          <w:rStyle w:val="HideTWBExt"/>
        </w:rPr>
        <w:t>&lt;Article&gt;</w:t>
      </w:r>
      <w:r>
        <w:t>Artikolu 2 – paragrafu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2236DE0" w14:textId="77777777" w:rsidTr="00101D83">
        <w:trPr>
          <w:jc w:val="center"/>
        </w:trPr>
        <w:tc>
          <w:tcPr>
            <w:tcW w:w="9752" w:type="dxa"/>
            <w:gridSpan w:val="2"/>
          </w:tcPr>
          <w:p w14:paraId="16FD6549" w14:textId="77777777" w:rsidR="00C514C0" w:rsidRPr="000521ED" w:rsidRDefault="00C514C0" w:rsidP="00101D83">
            <w:pPr>
              <w:keepNext/>
            </w:pPr>
          </w:p>
        </w:tc>
      </w:tr>
      <w:tr w:rsidR="0030652D" w14:paraId="146A1FFA" w14:textId="77777777" w:rsidTr="00101D83">
        <w:trPr>
          <w:jc w:val="center"/>
        </w:trPr>
        <w:tc>
          <w:tcPr>
            <w:tcW w:w="4876" w:type="dxa"/>
            <w:hideMark/>
          </w:tcPr>
          <w:p w14:paraId="743AE15F" w14:textId="77777777" w:rsidR="00C514C0" w:rsidRPr="000521ED" w:rsidRDefault="009D4F0F" w:rsidP="00101D83">
            <w:pPr>
              <w:pStyle w:val="ColumnHeading"/>
              <w:keepNext/>
              <w:rPr>
                <w:color w:val="008000"/>
              </w:rPr>
            </w:pPr>
            <w:r>
              <w:t>Test propost mill-Kummissjoni</w:t>
            </w:r>
          </w:p>
        </w:tc>
        <w:tc>
          <w:tcPr>
            <w:tcW w:w="4876" w:type="dxa"/>
            <w:hideMark/>
          </w:tcPr>
          <w:p w14:paraId="11E4DFCB" w14:textId="77777777" w:rsidR="00C514C0" w:rsidRPr="000521ED" w:rsidRDefault="009D4F0F" w:rsidP="00101D83">
            <w:pPr>
              <w:pStyle w:val="ColumnHeading"/>
              <w:keepNext/>
              <w:rPr>
                <w:color w:val="008000"/>
              </w:rPr>
            </w:pPr>
            <w:r>
              <w:t>Emenda</w:t>
            </w:r>
          </w:p>
        </w:tc>
      </w:tr>
      <w:tr w:rsidR="0030652D" w14:paraId="250608A2" w14:textId="77777777" w:rsidTr="00101D83">
        <w:trPr>
          <w:jc w:val="center"/>
        </w:trPr>
        <w:tc>
          <w:tcPr>
            <w:tcW w:w="4876" w:type="dxa"/>
            <w:hideMark/>
          </w:tcPr>
          <w:p w14:paraId="46597A42" w14:textId="77777777" w:rsidR="00C514C0" w:rsidRPr="000521ED" w:rsidRDefault="009D4F0F" w:rsidP="00101D83">
            <w:pPr>
              <w:pStyle w:val="Normal6"/>
            </w:pPr>
            <w:r>
              <w:rPr>
                <w:b/>
                <w:i/>
              </w:rPr>
              <w:t>(c)</w:t>
            </w:r>
            <w:r>
              <w:rPr>
                <w:b/>
                <w:i/>
              </w:rPr>
              <w:tab/>
              <w:t>cigarillos;</w:t>
            </w:r>
          </w:p>
        </w:tc>
        <w:tc>
          <w:tcPr>
            <w:tcW w:w="4876" w:type="dxa"/>
            <w:hideMark/>
          </w:tcPr>
          <w:p w14:paraId="71B417E8" w14:textId="77777777" w:rsidR="00C514C0" w:rsidRPr="000521ED" w:rsidRDefault="009D4F0F" w:rsidP="00101D83">
            <w:pPr>
              <w:pStyle w:val="Normal6"/>
              <w:rPr>
                <w:szCs w:val="24"/>
              </w:rPr>
            </w:pPr>
            <w:r>
              <w:rPr>
                <w:b/>
                <w:i/>
              </w:rPr>
              <w:t>imħassar</w:t>
            </w:r>
          </w:p>
        </w:tc>
      </w:tr>
    </w:tbl>
    <w:p w14:paraId="7385F14F"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74876852" w14:textId="77777777" w:rsidR="00C514C0" w:rsidRPr="000521ED" w:rsidRDefault="009D4F0F" w:rsidP="00C514C0">
      <w:r>
        <w:rPr>
          <w:rStyle w:val="HideTWBExt"/>
        </w:rPr>
        <w:t>&lt;/Amend&gt;</w:t>
      </w:r>
    </w:p>
    <w:p w14:paraId="09B9FF1D"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22</w:t>
      </w:r>
      <w:r>
        <w:rPr>
          <w:rStyle w:val="HideTWBExt"/>
        </w:rPr>
        <w:t>&lt;/NumAm&gt;</w:t>
      </w:r>
    </w:p>
    <w:p w14:paraId="3F7CAF9C"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2D69D6BB" w14:textId="77777777" w:rsidR="00C514C0" w:rsidRPr="000521ED" w:rsidRDefault="009D4F0F" w:rsidP="00C514C0">
      <w:pPr>
        <w:pStyle w:val="NormalBold"/>
      </w:pPr>
      <w:r>
        <w:rPr>
          <w:rStyle w:val="HideTWBExt"/>
        </w:rPr>
        <w:t>&lt;Article&gt;</w:t>
      </w:r>
      <w:r>
        <w:t>Artikolu 2 – paragrafu 1 – punt d – punt ia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7A328047" w14:textId="77777777" w:rsidTr="00101D83">
        <w:trPr>
          <w:jc w:val="center"/>
        </w:trPr>
        <w:tc>
          <w:tcPr>
            <w:tcW w:w="9752" w:type="dxa"/>
            <w:gridSpan w:val="2"/>
          </w:tcPr>
          <w:p w14:paraId="505F7C5B" w14:textId="77777777" w:rsidR="00C514C0" w:rsidRPr="000521ED" w:rsidRDefault="00C514C0" w:rsidP="00101D83">
            <w:pPr>
              <w:keepNext/>
            </w:pPr>
          </w:p>
        </w:tc>
      </w:tr>
      <w:tr w:rsidR="0030652D" w14:paraId="566A70B8" w14:textId="77777777" w:rsidTr="00101D83">
        <w:trPr>
          <w:jc w:val="center"/>
        </w:trPr>
        <w:tc>
          <w:tcPr>
            <w:tcW w:w="4876" w:type="dxa"/>
            <w:hideMark/>
          </w:tcPr>
          <w:p w14:paraId="7E702018" w14:textId="77777777" w:rsidR="00C514C0" w:rsidRPr="000521ED" w:rsidRDefault="009D4F0F" w:rsidP="00101D83">
            <w:pPr>
              <w:pStyle w:val="ColumnHeading"/>
              <w:keepNext/>
              <w:rPr>
                <w:color w:val="008000"/>
              </w:rPr>
            </w:pPr>
            <w:r>
              <w:t>Test propost mill-Kummissjoni</w:t>
            </w:r>
          </w:p>
        </w:tc>
        <w:tc>
          <w:tcPr>
            <w:tcW w:w="4876" w:type="dxa"/>
            <w:hideMark/>
          </w:tcPr>
          <w:p w14:paraId="2E8C461C" w14:textId="77777777" w:rsidR="00C514C0" w:rsidRPr="000521ED" w:rsidRDefault="009D4F0F" w:rsidP="00101D83">
            <w:pPr>
              <w:pStyle w:val="ColumnHeading"/>
              <w:keepNext/>
              <w:rPr>
                <w:color w:val="008000"/>
              </w:rPr>
            </w:pPr>
            <w:r>
              <w:t>Emenda</w:t>
            </w:r>
          </w:p>
        </w:tc>
      </w:tr>
      <w:tr w:rsidR="0030652D" w14:paraId="51161C84" w14:textId="77777777" w:rsidTr="00101D83">
        <w:trPr>
          <w:jc w:val="center"/>
        </w:trPr>
        <w:tc>
          <w:tcPr>
            <w:tcW w:w="4876" w:type="dxa"/>
          </w:tcPr>
          <w:p w14:paraId="4C7326CC" w14:textId="77777777" w:rsidR="00C514C0" w:rsidRPr="000521ED" w:rsidRDefault="00C514C0" w:rsidP="00101D83">
            <w:pPr>
              <w:pStyle w:val="Normal6"/>
            </w:pPr>
          </w:p>
        </w:tc>
        <w:tc>
          <w:tcPr>
            <w:tcW w:w="4876" w:type="dxa"/>
            <w:hideMark/>
          </w:tcPr>
          <w:p w14:paraId="78A445C9" w14:textId="77777777" w:rsidR="00C514C0" w:rsidRPr="000521ED" w:rsidRDefault="009D4F0F" w:rsidP="00101D83">
            <w:pPr>
              <w:pStyle w:val="Normal6"/>
              <w:rPr>
                <w:szCs w:val="24"/>
              </w:rPr>
            </w:pPr>
            <w:r>
              <w:rPr>
                <w:b/>
                <w:i/>
              </w:rPr>
              <w:t>(ia)</w:t>
            </w:r>
            <w:r>
              <w:rPr>
                <w:b/>
                <w:i/>
              </w:rPr>
              <w:tab/>
              <w:t>tabakk tal-pipa tal-ilma</w:t>
            </w:r>
          </w:p>
        </w:tc>
      </w:tr>
    </w:tbl>
    <w:p w14:paraId="5850CE64"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F0AB562"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48DD4F63" w14:textId="77777777" w:rsidR="00C514C0" w:rsidRPr="000521ED" w:rsidRDefault="009D4F0F" w:rsidP="00C514C0">
      <w:pPr>
        <w:pStyle w:val="Normal12Italic"/>
        <w:rPr>
          <w:noProof w:val="0"/>
        </w:rPr>
      </w:pPr>
      <w:r>
        <w:t>Għal spjegazzjoni ara l-ġustifikazzjoni għall-emenda 27.</w:t>
      </w:r>
    </w:p>
    <w:p w14:paraId="6D3B5A2F" w14:textId="77777777" w:rsidR="00C514C0" w:rsidRPr="000521ED" w:rsidRDefault="009D4F0F" w:rsidP="00C514C0">
      <w:r>
        <w:rPr>
          <w:rStyle w:val="HideTWBExt"/>
        </w:rPr>
        <w:t>&lt;/Amend&gt;</w:t>
      </w:r>
    </w:p>
    <w:p w14:paraId="18FFB962"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23</w:t>
      </w:r>
      <w:r>
        <w:rPr>
          <w:rStyle w:val="HideTWBExt"/>
        </w:rPr>
        <w:t>&lt;/NumAm&gt;</w:t>
      </w:r>
    </w:p>
    <w:p w14:paraId="2577A544"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7A0BF22C" w14:textId="77777777" w:rsidR="00C514C0" w:rsidRPr="000521ED" w:rsidRDefault="009D4F0F" w:rsidP="00C514C0">
      <w:pPr>
        <w:pStyle w:val="NormalBold"/>
      </w:pPr>
      <w:r>
        <w:rPr>
          <w:rStyle w:val="HideTWBExt"/>
        </w:rPr>
        <w:t>&lt;Article&gt;</w:t>
      </w:r>
      <w:r>
        <w:t>Artikolu 2 – paragrafu 1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0D45F7C2" w14:textId="77777777" w:rsidTr="00101D83">
        <w:trPr>
          <w:jc w:val="center"/>
        </w:trPr>
        <w:tc>
          <w:tcPr>
            <w:tcW w:w="9752" w:type="dxa"/>
            <w:gridSpan w:val="2"/>
          </w:tcPr>
          <w:p w14:paraId="37568556" w14:textId="77777777" w:rsidR="00C514C0" w:rsidRPr="000521ED" w:rsidRDefault="00C514C0" w:rsidP="00101D83">
            <w:pPr>
              <w:keepNext/>
            </w:pPr>
          </w:p>
        </w:tc>
      </w:tr>
      <w:tr w:rsidR="0030652D" w14:paraId="14058D97" w14:textId="77777777" w:rsidTr="00101D83">
        <w:trPr>
          <w:jc w:val="center"/>
        </w:trPr>
        <w:tc>
          <w:tcPr>
            <w:tcW w:w="4876" w:type="dxa"/>
            <w:hideMark/>
          </w:tcPr>
          <w:p w14:paraId="503E73D7" w14:textId="77777777" w:rsidR="00C514C0" w:rsidRPr="000521ED" w:rsidRDefault="009D4F0F" w:rsidP="00101D83">
            <w:pPr>
              <w:pStyle w:val="ColumnHeading"/>
              <w:keepNext/>
              <w:rPr>
                <w:color w:val="008000"/>
              </w:rPr>
            </w:pPr>
            <w:r>
              <w:t>Test propost mill-Kummissjoni</w:t>
            </w:r>
          </w:p>
        </w:tc>
        <w:tc>
          <w:tcPr>
            <w:tcW w:w="4876" w:type="dxa"/>
            <w:hideMark/>
          </w:tcPr>
          <w:p w14:paraId="06EED8F3" w14:textId="77777777" w:rsidR="00C514C0" w:rsidRPr="000521ED" w:rsidRDefault="009D4F0F" w:rsidP="00101D83">
            <w:pPr>
              <w:pStyle w:val="ColumnHeading"/>
              <w:keepNext/>
              <w:rPr>
                <w:color w:val="008000"/>
              </w:rPr>
            </w:pPr>
            <w:r>
              <w:t>Emenda</w:t>
            </w:r>
          </w:p>
        </w:tc>
      </w:tr>
      <w:tr w:rsidR="0030652D" w14:paraId="29DCCA45" w14:textId="77777777" w:rsidTr="00101D83">
        <w:trPr>
          <w:jc w:val="center"/>
        </w:trPr>
        <w:tc>
          <w:tcPr>
            <w:tcW w:w="4876" w:type="dxa"/>
            <w:hideMark/>
          </w:tcPr>
          <w:p w14:paraId="34158CE2" w14:textId="77777777" w:rsidR="00C514C0" w:rsidRPr="000521ED" w:rsidRDefault="009D4F0F" w:rsidP="00101D83">
            <w:pPr>
              <w:pStyle w:val="Normal6"/>
            </w:pPr>
            <w:r>
              <w:rPr>
                <w:b/>
                <w:i/>
              </w:rPr>
              <w:t>(e)</w:t>
            </w:r>
            <w:r>
              <w:rPr>
                <w:b/>
                <w:i/>
              </w:rPr>
              <w:tab/>
              <w:t>tabakk tal-pipa tal-ilma;</w:t>
            </w:r>
          </w:p>
        </w:tc>
        <w:tc>
          <w:tcPr>
            <w:tcW w:w="4876" w:type="dxa"/>
            <w:hideMark/>
          </w:tcPr>
          <w:p w14:paraId="39CA8854" w14:textId="77777777" w:rsidR="00C514C0" w:rsidRPr="000521ED" w:rsidRDefault="009D4F0F" w:rsidP="00101D83">
            <w:pPr>
              <w:pStyle w:val="Normal6"/>
              <w:rPr>
                <w:szCs w:val="24"/>
              </w:rPr>
            </w:pPr>
            <w:r>
              <w:rPr>
                <w:b/>
                <w:i/>
              </w:rPr>
              <w:t>imħassar</w:t>
            </w:r>
          </w:p>
        </w:tc>
      </w:tr>
    </w:tbl>
    <w:p w14:paraId="1648850C"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7724D7E0"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B7AA742" w14:textId="77777777" w:rsidR="00C514C0" w:rsidRPr="000521ED" w:rsidRDefault="009D4F0F" w:rsidP="00C514C0">
      <w:pPr>
        <w:pStyle w:val="Normal12Italic"/>
        <w:rPr>
          <w:noProof w:val="0"/>
        </w:rPr>
      </w:pPr>
      <w:r>
        <w:t>Għal spjegazzjoni ara l-ġustifikazzjoni għall-emenda 27.</w:t>
      </w:r>
    </w:p>
    <w:p w14:paraId="0B6F64A0" w14:textId="77777777" w:rsidR="00C514C0" w:rsidRPr="000521ED" w:rsidRDefault="009D4F0F" w:rsidP="00C514C0">
      <w:r>
        <w:rPr>
          <w:rStyle w:val="HideTWBExt"/>
        </w:rPr>
        <w:t>&lt;/Amend&gt;</w:t>
      </w:r>
    </w:p>
    <w:p w14:paraId="4B73F2D7"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24</w:t>
      </w:r>
      <w:r>
        <w:rPr>
          <w:rStyle w:val="HideTWBExt"/>
        </w:rPr>
        <w:t>&lt;/NumAm&gt;</w:t>
      </w:r>
    </w:p>
    <w:p w14:paraId="3A37FC18"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0CF0455" w14:textId="77777777" w:rsidR="00C514C0" w:rsidRPr="000521ED" w:rsidRDefault="009D4F0F" w:rsidP="00C514C0">
      <w:pPr>
        <w:pStyle w:val="NormalBold"/>
      </w:pPr>
      <w:r>
        <w:rPr>
          <w:rStyle w:val="HideTWBExt"/>
        </w:rPr>
        <w:t>&lt;Article&gt;</w:t>
      </w:r>
      <w:r>
        <w:t>Artikolu 4 – paragrafu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D28D7BC" w14:textId="77777777" w:rsidTr="00101D83">
        <w:trPr>
          <w:jc w:val="center"/>
        </w:trPr>
        <w:tc>
          <w:tcPr>
            <w:tcW w:w="9752" w:type="dxa"/>
            <w:gridSpan w:val="2"/>
          </w:tcPr>
          <w:p w14:paraId="70E5DBA9" w14:textId="77777777" w:rsidR="00C514C0" w:rsidRPr="000521ED" w:rsidRDefault="00C514C0" w:rsidP="00101D83">
            <w:pPr>
              <w:keepNext/>
            </w:pPr>
          </w:p>
        </w:tc>
      </w:tr>
      <w:tr w:rsidR="0030652D" w14:paraId="676F96F7" w14:textId="77777777" w:rsidTr="00101D83">
        <w:trPr>
          <w:jc w:val="center"/>
        </w:trPr>
        <w:tc>
          <w:tcPr>
            <w:tcW w:w="4876" w:type="dxa"/>
            <w:hideMark/>
          </w:tcPr>
          <w:p w14:paraId="62E90C27" w14:textId="77777777" w:rsidR="00C514C0" w:rsidRPr="000521ED" w:rsidRDefault="009D4F0F" w:rsidP="00101D83">
            <w:pPr>
              <w:pStyle w:val="ColumnHeading"/>
              <w:keepNext/>
              <w:rPr>
                <w:color w:val="008000"/>
              </w:rPr>
            </w:pPr>
            <w:r>
              <w:t>Test propost mill-Kummissjoni</w:t>
            </w:r>
          </w:p>
        </w:tc>
        <w:tc>
          <w:tcPr>
            <w:tcW w:w="4876" w:type="dxa"/>
            <w:hideMark/>
          </w:tcPr>
          <w:p w14:paraId="2184319A" w14:textId="77777777" w:rsidR="00C514C0" w:rsidRPr="000521ED" w:rsidRDefault="009D4F0F" w:rsidP="00101D83">
            <w:pPr>
              <w:pStyle w:val="ColumnHeading"/>
              <w:keepNext/>
              <w:rPr>
                <w:color w:val="008000"/>
              </w:rPr>
            </w:pPr>
            <w:r>
              <w:t>Emenda</w:t>
            </w:r>
          </w:p>
        </w:tc>
      </w:tr>
      <w:tr w:rsidR="0030652D" w14:paraId="5C76289A" w14:textId="77777777" w:rsidTr="00101D83">
        <w:trPr>
          <w:jc w:val="center"/>
        </w:trPr>
        <w:tc>
          <w:tcPr>
            <w:tcW w:w="4876" w:type="dxa"/>
            <w:hideMark/>
          </w:tcPr>
          <w:p w14:paraId="3EFF8082" w14:textId="77777777" w:rsidR="00C514C0" w:rsidRPr="000521ED" w:rsidRDefault="009D4F0F" w:rsidP="00101D83">
            <w:pPr>
              <w:pStyle w:val="Normal6"/>
            </w:pPr>
            <w:r>
              <w:rPr>
                <w:b/>
                <w:i/>
              </w:rPr>
              <w:t>2.</w:t>
            </w:r>
            <w:r>
              <w:rPr>
                <w:b/>
                <w:i/>
              </w:rPr>
              <w:tab/>
              <w:t>Is-cigarillos huma sigarri b’piż massimu ta’ 3 g kull wieħed.</w:t>
            </w:r>
          </w:p>
        </w:tc>
        <w:tc>
          <w:tcPr>
            <w:tcW w:w="4876" w:type="dxa"/>
            <w:hideMark/>
          </w:tcPr>
          <w:p w14:paraId="6AF1E1F3" w14:textId="77777777" w:rsidR="00C514C0" w:rsidRPr="000521ED" w:rsidRDefault="009D4F0F" w:rsidP="00101D83">
            <w:pPr>
              <w:pStyle w:val="Normal6"/>
              <w:rPr>
                <w:szCs w:val="24"/>
              </w:rPr>
            </w:pPr>
            <w:r>
              <w:rPr>
                <w:b/>
                <w:i/>
              </w:rPr>
              <w:t>imħassar</w:t>
            </w:r>
          </w:p>
        </w:tc>
      </w:tr>
    </w:tbl>
    <w:p w14:paraId="3C008991"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7BAA4F8C"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4FBA9FD3" w14:textId="77777777" w:rsidR="00C514C0" w:rsidRPr="000521ED" w:rsidRDefault="009D4F0F" w:rsidP="00C514C0">
      <w:pPr>
        <w:pStyle w:val="Normal12Italic"/>
        <w:rPr>
          <w:noProof w:val="0"/>
        </w:rPr>
      </w:pPr>
      <w:r>
        <w:t>Dan il-paragrafu sar obsolet minħabba li tħassret id-distinzjoni bejn is-sigarri u s-cigarillos, li l-Kummissjoni pproponiet. Ir-rapporteur ma jarax mertu fid-distinzjoni bejn is-sigarri u s-cigarillos peress li xorta waħda jiġu ntaxxati bl-istess mod. Ir-rapporteur jipproponi li jkun hemm kategorija waħda ta’ “sigarri u cigarillos” u għalhekk il-piż massimu ta’ 3 g m’għadux meħtieġ.</w:t>
      </w:r>
    </w:p>
    <w:p w14:paraId="45924622" w14:textId="77777777" w:rsidR="00C514C0" w:rsidRPr="000521ED" w:rsidRDefault="009D4F0F" w:rsidP="00C514C0">
      <w:r>
        <w:rPr>
          <w:rStyle w:val="HideTWBExt"/>
        </w:rPr>
        <w:t>&lt;/Amend&gt;</w:t>
      </w:r>
    </w:p>
    <w:p w14:paraId="17995015"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25</w:t>
      </w:r>
      <w:r>
        <w:rPr>
          <w:rStyle w:val="HideTWBExt"/>
        </w:rPr>
        <w:t>&lt;/NumAm&gt;</w:t>
      </w:r>
    </w:p>
    <w:p w14:paraId="6FA20546"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35B151DB" w14:textId="77777777" w:rsidR="00C514C0" w:rsidRPr="000521ED" w:rsidRDefault="009D4F0F" w:rsidP="00C514C0">
      <w:pPr>
        <w:pStyle w:val="NormalBold"/>
      </w:pPr>
      <w:r>
        <w:rPr>
          <w:rStyle w:val="HideTWBExt"/>
        </w:rPr>
        <w:t>&lt;Article&gt;</w:t>
      </w:r>
      <w:r>
        <w:t>Artikolu 5 – paragrafu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FD06D1C" w14:textId="77777777" w:rsidTr="00101D83">
        <w:trPr>
          <w:jc w:val="center"/>
        </w:trPr>
        <w:tc>
          <w:tcPr>
            <w:tcW w:w="9752" w:type="dxa"/>
            <w:gridSpan w:val="2"/>
          </w:tcPr>
          <w:p w14:paraId="6E9E091C" w14:textId="77777777" w:rsidR="00C514C0" w:rsidRPr="000521ED" w:rsidRDefault="00C514C0" w:rsidP="00101D83">
            <w:pPr>
              <w:keepNext/>
            </w:pPr>
          </w:p>
        </w:tc>
      </w:tr>
      <w:tr w:rsidR="0030652D" w14:paraId="6F58787A" w14:textId="77777777" w:rsidTr="00101D83">
        <w:trPr>
          <w:jc w:val="center"/>
        </w:trPr>
        <w:tc>
          <w:tcPr>
            <w:tcW w:w="4876" w:type="dxa"/>
            <w:hideMark/>
          </w:tcPr>
          <w:p w14:paraId="39F6A16A" w14:textId="77777777" w:rsidR="00C514C0" w:rsidRPr="000521ED" w:rsidRDefault="009D4F0F" w:rsidP="00101D83">
            <w:pPr>
              <w:pStyle w:val="ColumnHeading"/>
              <w:keepNext/>
              <w:rPr>
                <w:color w:val="008000"/>
              </w:rPr>
            </w:pPr>
            <w:r>
              <w:t>Test propost mill-Kummissjoni</w:t>
            </w:r>
          </w:p>
        </w:tc>
        <w:tc>
          <w:tcPr>
            <w:tcW w:w="4876" w:type="dxa"/>
            <w:hideMark/>
          </w:tcPr>
          <w:p w14:paraId="459B3BF8" w14:textId="77777777" w:rsidR="00C514C0" w:rsidRPr="000521ED" w:rsidRDefault="009D4F0F" w:rsidP="00101D83">
            <w:pPr>
              <w:pStyle w:val="ColumnHeading"/>
              <w:keepNext/>
              <w:rPr>
                <w:color w:val="008000"/>
              </w:rPr>
            </w:pPr>
            <w:r>
              <w:t>Emenda</w:t>
            </w:r>
          </w:p>
        </w:tc>
      </w:tr>
      <w:tr w:rsidR="0030652D" w14:paraId="7FBE6145" w14:textId="77777777" w:rsidTr="00101D83">
        <w:trPr>
          <w:jc w:val="center"/>
        </w:trPr>
        <w:tc>
          <w:tcPr>
            <w:tcW w:w="4876" w:type="dxa"/>
            <w:hideMark/>
          </w:tcPr>
          <w:p w14:paraId="3012C2ED" w14:textId="77777777" w:rsidR="00C514C0" w:rsidRPr="000521ED" w:rsidRDefault="009D4F0F" w:rsidP="00101D83">
            <w:pPr>
              <w:pStyle w:val="Normal6"/>
            </w:pPr>
            <w:r>
              <w:t>(b)</w:t>
            </w:r>
            <w:r>
              <w:tab/>
              <w:t xml:space="preserve">skart tat-tabakk impoġġi għall-bejgħ bl-imnut li ma jaqax taħt </w:t>
            </w:r>
            <w:r>
              <w:rPr>
                <w:b/>
                <w:i/>
              </w:rPr>
              <w:t>l-Artikolu 3 u l-Artikolu 4(1)</w:t>
            </w:r>
            <w:r>
              <w:t xml:space="preserve"> u li jista’ jiġi mpejjep. Għall-fini ta’ dan </w:t>
            </w:r>
            <w:r>
              <w:t>l-Artikolu, skart tat-</w:t>
            </w:r>
            <w:r>
              <w:lastRenderedPageBreak/>
              <w:t>tabakk għandu jiġi kkunsidrat bħala fdal mill-weraq tat-tabakk u prodotti sekondarji miksuba mill-ipproċessar tat-tabakk jew mill-manifattura ta’ prodotti tat-tabakk.</w:t>
            </w:r>
          </w:p>
        </w:tc>
        <w:tc>
          <w:tcPr>
            <w:tcW w:w="4876" w:type="dxa"/>
            <w:hideMark/>
          </w:tcPr>
          <w:p w14:paraId="5ACCD96F" w14:textId="77777777" w:rsidR="00C514C0" w:rsidRPr="000521ED" w:rsidRDefault="009D4F0F" w:rsidP="00101D83">
            <w:pPr>
              <w:pStyle w:val="Normal6"/>
              <w:rPr>
                <w:szCs w:val="24"/>
              </w:rPr>
            </w:pPr>
            <w:r>
              <w:lastRenderedPageBreak/>
              <w:t>(b)</w:t>
            </w:r>
            <w:r>
              <w:tab/>
              <w:t xml:space="preserve">skart tat-tabakk impoġġi għall-bejgħ bl-imnut li ma jaqax taħt </w:t>
            </w:r>
            <w:r>
              <w:rPr>
                <w:b/>
                <w:i/>
              </w:rPr>
              <w:t>l-Artikoli 3(1), 4(1), 7(1) u 8</w:t>
            </w:r>
            <w:r>
              <w:t xml:space="preserve"> u li jista’ jiġi mpejjep. Għall-fini ta’ dan l-Artikolu, skart tat-</w:t>
            </w:r>
            <w:r>
              <w:lastRenderedPageBreak/>
              <w:t xml:space="preserve">tabakk għandu jiġi kkunsidrat bħala fdal mill-weraq tat-tabakk u prodotti sekondarji miksuba mill-ipproċessar tat-tabakk jew mill-manifattura ta’ </w:t>
            </w:r>
            <w:r>
              <w:t>prodotti tat-tabakk.</w:t>
            </w:r>
          </w:p>
        </w:tc>
      </w:tr>
    </w:tbl>
    <w:p w14:paraId="45A68E20"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1A7376C"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2705DCE3" w14:textId="77777777" w:rsidR="00C514C0" w:rsidRPr="000521ED" w:rsidRDefault="009D4F0F" w:rsidP="00C514C0">
      <w:pPr>
        <w:pStyle w:val="Normal12Italic"/>
        <w:rPr>
          <w:noProof w:val="0"/>
        </w:rPr>
      </w:pPr>
      <w:r>
        <w:t>Din hija kjarifika teknika li tispeċifika li l-iskart tat-tabakk jista’ jitqies bħala tabakk għat-tipjip biss jekk ma jaqax taħt id-definizzjonijiet ta’ sigaretti, sigarri/cigarillos, tabakk imsaħħan jew tabakk manifatturat ieħor.</w:t>
      </w:r>
    </w:p>
    <w:p w14:paraId="26F7C237" w14:textId="77777777" w:rsidR="00C514C0" w:rsidRPr="000521ED" w:rsidRDefault="009D4F0F" w:rsidP="00C514C0">
      <w:r>
        <w:rPr>
          <w:rStyle w:val="HideTWBExt"/>
        </w:rPr>
        <w:t>&lt;/Amend&gt;</w:t>
      </w:r>
    </w:p>
    <w:p w14:paraId="09E271FB"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26</w:t>
      </w:r>
      <w:r>
        <w:rPr>
          <w:rStyle w:val="HideTWBExt"/>
        </w:rPr>
        <w:t>&lt;/NumAm&gt;</w:t>
      </w:r>
    </w:p>
    <w:p w14:paraId="4F3B4DEC"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3129493A" w14:textId="77777777" w:rsidR="00C514C0" w:rsidRPr="000521ED" w:rsidRDefault="009D4F0F" w:rsidP="00C514C0">
      <w:pPr>
        <w:pStyle w:val="NormalBold"/>
      </w:pPr>
      <w:r>
        <w:rPr>
          <w:rStyle w:val="HideTWBExt"/>
        </w:rPr>
        <w:t>&lt;Article&gt;</w:t>
      </w:r>
      <w:r>
        <w:t>Artikolu 5 – paragrafu 2a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D334D52" w14:textId="77777777" w:rsidTr="00101D83">
        <w:trPr>
          <w:jc w:val="center"/>
        </w:trPr>
        <w:tc>
          <w:tcPr>
            <w:tcW w:w="9752" w:type="dxa"/>
            <w:gridSpan w:val="2"/>
          </w:tcPr>
          <w:p w14:paraId="17EAFE87" w14:textId="77777777" w:rsidR="00C514C0" w:rsidRPr="000521ED" w:rsidRDefault="00C514C0" w:rsidP="00101D83">
            <w:pPr>
              <w:keepNext/>
            </w:pPr>
          </w:p>
        </w:tc>
      </w:tr>
      <w:tr w:rsidR="0030652D" w14:paraId="027FDD51" w14:textId="77777777" w:rsidTr="00101D83">
        <w:trPr>
          <w:jc w:val="center"/>
        </w:trPr>
        <w:tc>
          <w:tcPr>
            <w:tcW w:w="4876" w:type="dxa"/>
            <w:hideMark/>
          </w:tcPr>
          <w:p w14:paraId="242A192F" w14:textId="77777777" w:rsidR="00C514C0" w:rsidRPr="000521ED" w:rsidRDefault="009D4F0F" w:rsidP="00101D83">
            <w:pPr>
              <w:pStyle w:val="ColumnHeading"/>
              <w:keepNext/>
              <w:rPr>
                <w:color w:val="008000"/>
              </w:rPr>
            </w:pPr>
            <w:r>
              <w:t>Test propost mill-Kummissjoni</w:t>
            </w:r>
          </w:p>
        </w:tc>
        <w:tc>
          <w:tcPr>
            <w:tcW w:w="4876" w:type="dxa"/>
            <w:hideMark/>
          </w:tcPr>
          <w:p w14:paraId="7E14E41B" w14:textId="77777777" w:rsidR="00C514C0" w:rsidRPr="000521ED" w:rsidRDefault="009D4F0F" w:rsidP="00101D83">
            <w:pPr>
              <w:pStyle w:val="ColumnHeading"/>
              <w:keepNext/>
              <w:rPr>
                <w:color w:val="008000"/>
              </w:rPr>
            </w:pPr>
            <w:r>
              <w:t>Emenda</w:t>
            </w:r>
          </w:p>
        </w:tc>
      </w:tr>
      <w:tr w:rsidR="0030652D" w14:paraId="07B32D55" w14:textId="77777777" w:rsidTr="00101D83">
        <w:trPr>
          <w:jc w:val="center"/>
        </w:trPr>
        <w:tc>
          <w:tcPr>
            <w:tcW w:w="4876" w:type="dxa"/>
          </w:tcPr>
          <w:p w14:paraId="7E5A297D" w14:textId="77777777" w:rsidR="00C514C0" w:rsidRPr="000521ED" w:rsidRDefault="00C514C0" w:rsidP="00101D83">
            <w:pPr>
              <w:pStyle w:val="Normal6"/>
            </w:pPr>
          </w:p>
        </w:tc>
        <w:tc>
          <w:tcPr>
            <w:tcW w:w="4876" w:type="dxa"/>
            <w:hideMark/>
          </w:tcPr>
          <w:p w14:paraId="63F6A209" w14:textId="77777777" w:rsidR="00C514C0" w:rsidRPr="000521ED" w:rsidRDefault="009D4F0F" w:rsidP="00101D83">
            <w:pPr>
              <w:pStyle w:val="Normal6"/>
              <w:rPr>
                <w:szCs w:val="24"/>
              </w:rPr>
            </w:pPr>
            <w:r>
              <w:rPr>
                <w:b/>
                <w:i/>
              </w:rPr>
              <w:t>2a.</w:t>
            </w:r>
            <w:r>
              <w:rPr>
                <w:b/>
                <w:i/>
              </w:rPr>
              <w:tab/>
            </w:r>
            <w:r>
              <w:rPr>
                <w:b/>
                <w:i/>
              </w:rPr>
              <w:t>Tabakk għat-tipjip li jinbiegħ jew li huwa maħsub biex jinbiegħ għall-użu f’pipa tal-ilma għall-produzzjoni ta’ emissjonijiet li jiġu mgħoddija minn likwidu qabel l-inalazzjoni mill-utenti għandu jitqies bħala “tabakk tal-pipa tal-ilma”.</w:t>
            </w:r>
          </w:p>
        </w:tc>
      </w:tr>
    </w:tbl>
    <w:p w14:paraId="7FDEC53B"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04160D8"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072D146A" w14:textId="77777777" w:rsidR="00C514C0" w:rsidRPr="000521ED" w:rsidRDefault="009D4F0F" w:rsidP="00C514C0">
      <w:pPr>
        <w:pStyle w:val="Normal12Italic"/>
        <w:rPr>
          <w:noProof w:val="0"/>
        </w:rPr>
      </w:pPr>
      <w:r>
        <w:t>The definition of ‘waterpipe tobacco’ has been revised and relocated. Specifically, the word “can” has been replaced with “sold or intended to be sold” to close an existing loophole explained below. Having ‘waterpipe tobacco’ as a separate category (Commission version) creates a potential issue: virtually all smoking tobacco could be classified as waterpipe tobacco whenever it is physically possible to use it in a waterpipe, regardless of the manufacturer’s intended purpose. Since the proposed minimum tax r</w:t>
      </w:r>
      <w:r>
        <w:t>ate for waterpipe tobacco is lower than the rate for other smoking tobacco and for fine-cut tobacco for the rolling of cigarettes, this creates a significant risk for tax administrations. Manufacturers and importers could claim that their products “can” be used in a waterpipe — even when this is not their intended or primary use — and thereby qualify for the lower tax rate. Therefore, we adapted the definition and put waterpipe tobacco under ‘smoking tobacco´ to close this loophole.</w:t>
      </w:r>
    </w:p>
    <w:p w14:paraId="6774E718" w14:textId="77777777" w:rsidR="00C514C0" w:rsidRPr="000521ED" w:rsidRDefault="009D4F0F" w:rsidP="00C514C0">
      <w:r>
        <w:rPr>
          <w:rStyle w:val="HideTWBExt"/>
        </w:rPr>
        <w:t>&lt;/Amend&gt;</w:t>
      </w:r>
    </w:p>
    <w:p w14:paraId="0AD27397"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27</w:t>
      </w:r>
      <w:r>
        <w:rPr>
          <w:rStyle w:val="HideTWBExt"/>
        </w:rPr>
        <w:t>&lt;/NumAm&gt;</w:t>
      </w:r>
    </w:p>
    <w:p w14:paraId="46A92299"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1A13101" w14:textId="77777777" w:rsidR="00C514C0" w:rsidRPr="000521ED" w:rsidRDefault="009D4F0F" w:rsidP="00C514C0">
      <w:pPr>
        <w:pStyle w:val="NormalBold"/>
      </w:pPr>
      <w:r>
        <w:rPr>
          <w:rStyle w:val="HideTWBExt"/>
        </w:rPr>
        <w:t>&lt;Article&gt;</w:t>
      </w:r>
      <w:r>
        <w:t>Artikolu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7CE8FEE" w14:textId="77777777" w:rsidTr="00101D83">
        <w:trPr>
          <w:jc w:val="center"/>
        </w:trPr>
        <w:tc>
          <w:tcPr>
            <w:tcW w:w="9752" w:type="dxa"/>
            <w:gridSpan w:val="2"/>
          </w:tcPr>
          <w:p w14:paraId="7FE1E301" w14:textId="77777777" w:rsidR="00C514C0" w:rsidRPr="000521ED" w:rsidRDefault="00C514C0" w:rsidP="00101D83">
            <w:pPr>
              <w:keepNext/>
            </w:pPr>
          </w:p>
        </w:tc>
      </w:tr>
      <w:tr w:rsidR="0030652D" w14:paraId="78D7FC6B" w14:textId="77777777" w:rsidTr="00101D83">
        <w:trPr>
          <w:jc w:val="center"/>
        </w:trPr>
        <w:tc>
          <w:tcPr>
            <w:tcW w:w="4876" w:type="dxa"/>
            <w:hideMark/>
          </w:tcPr>
          <w:p w14:paraId="6A746CF5" w14:textId="77777777" w:rsidR="00C514C0" w:rsidRPr="000521ED" w:rsidRDefault="009D4F0F" w:rsidP="00101D83">
            <w:pPr>
              <w:pStyle w:val="ColumnHeading"/>
              <w:keepNext/>
              <w:rPr>
                <w:color w:val="008000"/>
              </w:rPr>
            </w:pPr>
            <w:r>
              <w:t>Test propost mill-Kummissjoni</w:t>
            </w:r>
          </w:p>
        </w:tc>
        <w:tc>
          <w:tcPr>
            <w:tcW w:w="4876" w:type="dxa"/>
            <w:hideMark/>
          </w:tcPr>
          <w:p w14:paraId="0F84E87F" w14:textId="77777777" w:rsidR="00C514C0" w:rsidRPr="000521ED" w:rsidRDefault="009D4F0F" w:rsidP="00101D83">
            <w:pPr>
              <w:pStyle w:val="ColumnHeading"/>
              <w:keepNext/>
              <w:rPr>
                <w:color w:val="008000"/>
              </w:rPr>
            </w:pPr>
            <w:r>
              <w:t>Emenda</w:t>
            </w:r>
          </w:p>
        </w:tc>
      </w:tr>
      <w:tr w:rsidR="0030652D" w14:paraId="0F06A1F2" w14:textId="77777777" w:rsidTr="00101D83">
        <w:trPr>
          <w:jc w:val="center"/>
        </w:trPr>
        <w:tc>
          <w:tcPr>
            <w:tcW w:w="4876" w:type="dxa"/>
            <w:hideMark/>
          </w:tcPr>
          <w:p w14:paraId="10FB7C20" w14:textId="77777777" w:rsidR="00C514C0" w:rsidRPr="000521ED" w:rsidRDefault="009D4F0F" w:rsidP="00101D83">
            <w:pPr>
              <w:pStyle w:val="Normal6"/>
              <w:jc w:val="center"/>
            </w:pPr>
            <w:r>
              <w:rPr>
                <w:b/>
                <w:i/>
              </w:rPr>
              <w:t>Artikolu 6</w:t>
            </w:r>
          </w:p>
        </w:tc>
        <w:tc>
          <w:tcPr>
            <w:tcW w:w="4876" w:type="dxa"/>
            <w:hideMark/>
          </w:tcPr>
          <w:p w14:paraId="1AD596CB" w14:textId="77777777" w:rsidR="00C514C0" w:rsidRPr="000521ED" w:rsidRDefault="009D4F0F" w:rsidP="00101D83">
            <w:pPr>
              <w:pStyle w:val="Normal6"/>
              <w:rPr>
                <w:szCs w:val="24"/>
              </w:rPr>
            </w:pPr>
            <w:r>
              <w:rPr>
                <w:b/>
                <w:i/>
              </w:rPr>
              <w:t>imħassar</w:t>
            </w:r>
          </w:p>
        </w:tc>
      </w:tr>
      <w:tr w:rsidR="0030652D" w14:paraId="5DE5927C" w14:textId="77777777" w:rsidTr="00101D83">
        <w:trPr>
          <w:jc w:val="center"/>
        </w:trPr>
        <w:tc>
          <w:tcPr>
            <w:tcW w:w="4876" w:type="dxa"/>
            <w:hideMark/>
          </w:tcPr>
          <w:p w14:paraId="0C7F7D3C" w14:textId="77777777" w:rsidR="00C514C0" w:rsidRPr="000521ED" w:rsidRDefault="009D4F0F" w:rsidP="00101D83">
            <w:pPr>
              <w:pStyle w:val="Normal6"/>
            </w:pPr>
            <w:r>
              <w:rPr>
                <w:b/>
                <w:i/>
              </w:rPr>
              <w:t>1.</w:t>
            </w:r>
            <w:r>
              <w:rPr>
                <w:b/>
                <w:i/>
              </w:rPr>
              <w:tab/>
              <w:t xml:space="preserve">Għall-finijiet ta’ din </w:t>
            </w:r>
            <w:r>
              <w:rPr>
                <w:b/>
                <w:i/>
              </w:rPr>
              <w:t>id-Direttiva, “tabakk tal-pipa tal-ilma” tfisser tabakk li jista’ jintuża f’pajp tal-ilma għall-produzzjoni ta’ emissjonijiet li jiġu mgħoddija minn likwidu qabel ma jinġibed man-nifs mill-utenti.</w:t>
            </w:r>
          </w:p>
        </w:tc>
        <w:tc>
          <w:tcPr>
            <w:tcW w:w="4876" w:type="dxa"/>
          </w:tcPr>
          <w:p w14:paraId="11F422BE" w14:textId="77777777" w:rsidR="00C514C0" w:rsidRPr="000521ED" w:rsidRDefault="00C514C0" w:rsidP="00101D83">
            <w:pPr>
              <w:pStyle w:val="Normal6"/>
              <w:rPr>
                <w:szCs w:val="24"/>
              </w:rPr>
            </w:pPr>
          </w:p>
        </w:tc>
      </w:tr>
      <w:tr w:rsidR="0030652D" w14:paraId="67EEFC8A" w14:textId="77777777" w:rsidTr="00101D83">
        <w:trPr>
          <w:jc w:val="center"/>
        </w:trPr>
        <w:tc>
          <w:tcPr>
            <w:tcW w:w="4876" w:type="dxa"/>
            <w:hideMark/>
          </w:tcPr>
          <w:p w14:paraId="4B31997B" w14:textId="77777777" w:rsidR="00C514C0" w:rsidRPr="000521ED" w:rsidRDefault="009D4F0F" w:rsidP="00101D83">
            <w:pPr>
              <w:pStyle w:val="Normal6"/>
            </w:pPr>
            <w:r>
              <w:rPr>
                <w:b/>
                <w:i/>
              </w:rPr>
              <w:t>2.</w:t>
            </w:r>
            <w:r>
              <w:rPr>
                <w:b/>
                <w:i/>
              </w:rPr>
              <w:tab/>
              <w:t>Prodotti magħmula kollha kemm huma jew parzjalment minn sustanzi li mhux tabakk iżda li xorta jaqgħu taħt id-definizzjoni stipulata fil-paragrafu 1 għandhom ikunu meqjusa bħala tabakk tal-pipa tal-ilma.</w:t>
            </w:r>
          </w:p>
        </w:tc>
        <w:tc>
          <w:tcPr>
            <w:tcW w:w="4876" w:type="dxa"/>
          </w:tcPr>
          <w:p w14:paraId="48D9D5E1" w14:textId="77777777" w:rsidR="00C514C0" w:rsidRPr="000521ED" w:rsidRDefault="00C514C0" w:rsidP="00101D83">
            <w:pPr>
              <w:pStyle w:val="Normal6"/>
              <w:rPr>
                <w:szCs w:val="24"/>
              </w:rPr>
            </w:pPr>
          </w:p>
        </w:tc>
      </w:tr>
      <w:tr w:rsidR="0030652D" w14:paraId="21FD4376" w14:textId="77777777" w:rsidTr="00101D83">
        <w:trPr>
          <w:jc w:val="center"/>
        </w:trPr>
        <w:tc>
          <w:tcPr>
            <w:tcW w:w="4876" w:type="dxa"/>
            <w:hideMark/>
          </w:tcPr>
          <w:p w14:paraId="565B383C" w14:textId="77777777" w:rsidR="00C514C0" w:rsidRPr="000521ED" w:rsidRDefault="009D4F0F" w:rsidP="00101D83">
            <w:pPr>
              <w:pStyle w:val="Normal6"/>
            </w:pPr>
            <w:r>
              <w:rPr>
                <w:b/>
                <w:i/>
              </w:rPr>
              <w:t>3.</w:t>
            </w:r>
            <w:r>
              <w:rPr>
                <w:b/>
                <w:i/>
              </w:rPr>
              <w:tab/>
              <w:t>Prodotti li jaqgħu taħt id-definizzjonijiet stabbiliti kemm fil-paragrafi 1 u 2 ta’ dan l-Artikolu kif ukoll fl-Artikolu 5, u li jistgħu jintużaw kemm permezz ta’ pipa tal-ilma bħala tabakk tal-pipa tal-ilma kif ukoll bħala tabakk għat-tipjip għandhom jiġu ttrattati bħala tabakk għat-tipjip.</w:t>
            </w:r>
          </w:p>
        </w:tc>
        <w:tc>
          <w:tcPr>
            <w:tcW w:w="4876" w:type="dxa"/>
          </w:tcPr>
          <w:p w14:paraId="04894A8A" w14:textId="77777777" w:rsidR="00C514C0" w:rsidRPr="000521ED" w:rsidRDefault="00C514C0" w:rsidP="00101D83">
            <w:pPr>
              <w:pStyle w:val="Normal6"/>
              <w:rPr>
                <w:szCs w:val="24"/>
              </w:rPr>
            </w:pPr>
          </w:p>
        </w:tc>
      </w:tr>
      <w:tr w:rsidR="0030652D" w14:paraId="5FECCD3D" w14:textId="77777777" w:rsidTr="00101D83">
        <w:trPr>
          <w:jc w:val="center"/>
        </w:trPr>
        <w:tc>
          <w:tcPr>
            <w:tcW w:w="4876" w:type="dxa"/>
            <w:hideMark/>
          </w:tcPr>
          <w:p w14:paraId="0C11C99B" w14:textId="77777777" w:rsidR="00C514C0" w:rsidRPr="000521ED" w:rsidRDefault="009D4F0F" w:rsidP="00101D83">
            <w:pPr>
              <w:pStyle w:val="Normal6"/>
            </w:pPr>
            <w:r>
              <w:rPr>
                <w:b/>
                <w:i/>
              </w:rPr>
              <w:t>4.</w:t>
            </w:r>
            <w:r>
              <w:rPr>
                <w:b/>
                <w:i/>
              </w:rPr>
              <w:tab/>
              <w:t>Prodotti li jaqgħu taħt id-definizzjonijiet stabbiliti fil-paragrafi 1 u 2 ta’ dan l-Artikolu kif ukoll fl-Artikolu 7, u li jistgħu jintużaw kemm permezz ta’ pipa tal-ilma bħala tabakk tal-pipa tal-ilma kif ukoll bħala tabakk imsaħħan, għandhom jiġu ttrattati bħala tabakk imsaħħan.</w:t>
            </w:r>
          </w:p>
        </w:tc>
        <w:tc>
          <w:tcPr>
            <w:tcW w:w="4876" w:type="dxa"/>
          </w:tcPr>
          <w:p w14:paraId="216FFA94" w14:textId="77777777" w:rsidR="00C514C0" w:rsidRPr="000521ED" w:rsidRDefault="00C514C0" w:rsidP="00101D83">
            <w:pPr>
              <w:pStyle w:val="Normal6"/>
              <w:rPr>
                <w:szCs w:val="24"/>
              </w:rPr>
            </w:pPr>
          </w:p>
        </w:tc>
      </w:tr>
    </w:tbl>
    <w:p w14:paraId="1A8A9652"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51B5969D"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3E5FE22C" w14:textId="77777777" w:rsidR="00C514C0" w:rsidRPr="000521ED" w:rsidRDefault="009D4F0F" w:rsidP="00C514C0">
      <w:pPr>
        <w:pStyle w:val="Normal12Italic"/>
        <w:rPr>
          <w:noProof w:val="0"/>
        </w:rPr>
      </w:pPr>
      <w:r>
        <w:t>Ara l-ġustifikazzjoni għall-emenda 16 (definizzjoni mċaqalqa u aġġustata tat-tabakk tal-pipa tal-ilma).</w:t>
      </w:r>
    </w:p>
    <w:p w14:paraId="7F74835A" w14:textId="77777777" w:rsidR="00C514C0" w:rsidRPr="000521ED" w:rsidRDefault="009D4F0F" w:rsidP="00C514C0">
      <w:r>
        <w:rPr>
          <w:rStyle w:val="HideTWBExt"/>
        </w:rPr>
        <w:t>&lt;/Amend&gt;</w:t>
      </w:r>
    </w:p>
    <w:p w14:paraId="33E01DF0"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28</w:t>
      </w:r>
      <w:r>
        <w:rPr>
          <w:rStyle w:val="HideTWBExt"/>
        </w:rPr>
        <w:t>&lt;/NumAm&gt;</w:t>
      </w:r>
    </w:p>
    <w:p w14:paraId="37E95EF9"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EED47AF" w14:textId="77777777" w:rsidR="00C514C0" w:rsidRPr="000521ED" w:rsidRDefault="009D4F0F" w:rsidP="00C514C0">
      <w:pPr>
        <w:pStyle w:val="NormalBold"/>
      </w:pPr>
      <w:r>
        <w:rPr>
          <w:rStyle w:val="HideTWBExt"/>
        </w:rPr>
        <w:t>&lt;Article&gt;</w:t>
      </w:r>
      <w:r>
        <w:t>Artikolu 7 – paragrafu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D83231F" w14:textId="77777777" w:rsidTr="00101D83">
        <w:trPr>
          <w:jc w:val="center"/>
        </w:trPr>
        <w:tc>
          <w:tcPr>
            <w:tcW w:w="9752" w:type="dxa"/>
            <w:gridSpan w:val="2"/>
          </w:tcPr>
          <w:p w14:paraId="3FE3B427" w14:textId="77777777" w:rsidR="00C514C0" w:rsidRPr="000521ED" w:rsidRDefault="00C514C0" w:rsidP="00101D83">
            <w:pPr>
              <w:keepNext/>
            </w:pPr>
          </w:p>
        </w:tc>
      </w:tr>
      <w:tr w:rsidR="0030652D" w14:paraId="4FBF0D1F" w14:textId="77777777" w:rsidTr="00101D83">
        <w:trPr>
          <w:jc w:val="center"/>
        </w:trPr>
        <w:tc>
          <w:tcPr>
            <w:tcW w:w="4876" w:type="dxa"/>
            <w:hideMark/>
          </w:tcPr>
          <w:p w14:paraId="4AE725C4" w14:textId="77777777" w:rsidR="00C514C0" w:rsidRPr="000521ED" w:rsidRDefault="009D4F0F" w:rsidP="00101D83">
            <w:pPr>
              <w:pStyle w:val="ColumnHeading"/>
              <w:keepNext/>
              <w:rPr>
                <w:color w:val="008000"/>
              </w:rPr>
            </w:pPr>
            <w:r>
              <w:t>Test propost mill-Kummissjoni</w:t>
            </w:r>
          </w:p>
        </w:tc>
        <w:tc>
          <w:tcPr>
            <w:tcW w:w="4876" w:type="dxa"/>
            <w:hideMark/>
          </w:tcPr>
          <w:p w14:paraId="20A0B150" w14:textId="77777777" w:rsidR="00C514C0" w:rsidRPr="000521ED" w:rsidRDefault="009D4F0F" w:rsidP="00101D83">
            <w:pPr>
              <w:pStyle w:val="ColumnHeading"/>
              <w:keepNext/>
              <w:rPr>
                <w:color w:val="008000"/>
              </w:rPr>
            </w:pPr>
            <w:r>
              <w:t>Emenda</w:t>
            </w:r>
          </w:p>
        </w:tc>
      </w:tr>
      <w:tr w:rsidR="0030652D" w14:paraId="39BB298C" w14:textId="77777777" w:rsidTr="00101D83">
        <w:trPr>
          <w:jc w:val="center"/>
        </w:trPr>
        <w:tc>
          <w:tcPr>
            <w:tcW w:w="4876" w:type="dxa"/>
            <w:hideMark/>
          </w:tcPr>
          <w:p w14:paraId="6F674DE7" w14:textId="77777777" w:rsidR="00C514C0" w:rsidRPr="000521ED" w:rsidRDefault="009D4F0F" w:rsidP="00101D83">
            <w:pPr>
              <w:pStyle w:val="Normal6"/>
            </w:pPr>
            <w:r>
              <w:t>1.</w:t>
            </w:r>
            <w:r>
              <w:tab/>
              <w:t xml:space="preserve">Għall-finijiet ta’ din id-Direttiva, “tabakk imsaħħan” tfisser tabakk li huwa msaħħan jew attivat mod ieħor b’reazzjoni kimika jew b’xi mezz ieħor biex jipproduċi </w:t>
            </w:r>
            <w:r>
              <w:t>emissjoni li jkun fiha n-nikotina jew kimiċi oħra, maħsuba għall-inalazzjoni mill-utenti, ħlief permezz ta’ pipa tal-ilma kif imsemmi fl-Artikolu </w:t>
            </w:r>
            <w:r>
              <w:rPr>
                <w:b/>
                <w:i/>
              </w:rPr>
              <w:t>6(1)</w:t>
            </w:r>
            <w:r>
              <w:t>.</w:t>
            </w:r>
          </w:p>
        </w:tc>
        <w:tc>
          <w:tcPr>
            <w:tcW w:w="4876" w:type="dxa"/>
            <w:hideMark/>
          </w:tcPr>
          <w:p w14:paraId="6924897B" w14:textId="77777777" w:rsidR="00C514C0" w:rsidRPr="000521ED" w:rsidRDefault="009D4F0F" w:rsidP="00101D83">
            <w:pPr>
              <w:pStyle w:val="Normal6"/>
              <w:rPr>
                <w:szCs w:val="24"/>
              </w:rPr>
            </w:pPr>
            <w:r>
              <w:t>1.</w:t>
            </w:r>
            <w:r>
              <w:tab/>
              <w:t>Għall-finijiet ta’ din id-Direttiva, “tabakk imsaħħan” tfisser tabakk li huwa msaħħan jew attivat mod ieħor b’reazzjoni kimika jew b’xi mezz ieħor biex jipproduċi emissjoni li jkun fiha n-nikotina jew kimiċi oħra, maħsuba għall-inalazzjoni mill-utenti, ħlief permezz ta’ pipa tal-ilma kif imsemmi fl-Artikolu </w:t>
            </w:r>
            <w:r>
              <w:rPr>
                <w:b/>
                <w:i/>
              </w:rPr>
              <w:t>5(2a)</w:t>
            </w:r>
            <w:r>
              <w:t>.</w:t>
            </w:r>
          </w:p>
        </w:tc>
      </w:tr>
    </w:tbl>
    <w:p w14:paraId="5C35AEFB"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286CC32" w14:textId="77777777" w:rsidR="00C514C0" w:rsidRPr="000521ED" w:rsidRDefault="009D4F0F" w:rsidP="00C514C0">
      <w:r>
        <w:rPr>
          <w:rStyle w:val="HideTWBExt"/>
        </w:rPr>
        <w:t>&lt;/Amend&gt;</w:t>
      </w:r>
    </w:p>
    <w:p w14:paraId="58545B0D"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29</w:t>
      </w:r>
      <w:r>
        <w:rPr>
          <w:rStyle w:val="HideTWBExt"/>
        </w:rPr>
        <w:t>&lt;/NumAm&gt;</w:t>
      </w:r>
    </w:p>
    <w:p w14:paraId="3735E71A"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29EFA112" w14:textId="77777777" w:rsidR="00C514C0" w:rsidRPr="000521ED" w:rsidRDefault="009D4F0F" w:rsidP="00C514C0">
      <w:pPr>
        <w:pStyle w:val="NormalBold"/>
      </w:pPr>
      <w:r>
        <w:rPr>
          <w:rStyle w:val="HideTWBExt"/>
        </w:rPr>
        <w:t>&lt;Article&gt;</w:t>
      </w:r>
      <w:r>
        <w:t>Artikolu 7 – paragrafu 1a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15B44A4" w14:textId="77777777" w:rsidTr="00101D83">
        <w:trPr>
          <w:jc w:val="center"/>
        </w:trPr>
        <w:tc>
          <w:tcPr>
            <w:tcW w:w="9752" w:type="dxa"/>
            <w:gridSpan w:val="2"/>
          </w:tcPr>
          <w:p w14:paraId="6902F419" w14:textId="77777777" w:rsidR="00C514C0" w:rsidRPr="000521ED" w:rsidRDefault="00C514C0" w:rsidP="00101D83">
            <w:pPr>
              <w:keepNext/>
            </w:pPr>
          </w:p>
        </w:tc>
      </w:tr>
      <w:tr w:rsidR="0030652D" w14:paraId="2EC61119" w14:textId="77777777" w:rsidTr="00101D83">
        <w:trPr>
          <w:jc w:val="center"/>
        </w:trPr>
        <w:tc>
          <w:tcPr>
            <w:tcW w:w="4876" w:type="dxa"/>
            <w:hideMark/>
          </w:tcPr>
          <w:p w14:paraId="15650E17" w14:textId="77777777" w:rsidR="00C514C0" w:rsidRPr="000521ED" w:rsidRDefault="009D4F0F" w:rsidP="00101D83">
            <w:pPr>
              <w:pStyle w:val="ColumnHeading"/>
              <w:keepNext/>
              <w:rPr>
                <w:color w:val="008000"/>
              </w:rPr>
            </w:pPr>
            <w:r>
              <w:t>Test propost mill-Kummissjoni</w:t>
            </w:r>
          </w:p>
        </w:tc>
        <w:tc>
          <w:tcPr>
            <w:tcW w:w="4876" w:type="dxa"/>
            <w:hideMark/>
          </w:tcPr>
          <w:p w14:paraId="60DA38E8" w14:textId="77777777" w:rsidR="00C514C0" w:rsidRPr="000521ED" w:rsidRDefault="009D4F0F" w:rsidP="00101D83">
            <w:pPr>
              <w:pStyle w:val="ColumnHeading"/>
              <w:keepNext/>
              <w:rPr>
                <w:color w:val="008000"/>
              </w:rPr>
            </w:pPr>
            <w:r>
              <w:t>Emenda</w:t>
            </w:r>
          </w:p>
        </w:tc>
      </w:tr>
      <w:tr w:rsidR="0030652D" w14:paraId="5B310B46" w14:textId="77777777" w:rsidTr="00101D83">
        <w:trPr>
          <w:jc w:val="center"/>
        </w:trPr>
        <w:tc>
          <w:tcPr>
            <w:tcW w:w="4876" w:type="dxa"/>
          </w:tcPr>
          <w:p w14:paraId="7F8AA65F" w14:textId="77777777" w:rsidR="00C514C0" w:rsidRPr="000521ED" w:rsidRDefault="00C514C0" w:rsidP="00101D83">
            <w:pPr>
              <w:pStyle w:val="Normal6"/>
            </w:pPr>
          </w:p>
        </w:tc>
        <w:tc>
          <w:tcPr>
            <w:tcW w:w="4876" w:type="dxa"/>
            <w:hideMark/>
          </w:tcPr>
          <w:p w14:paraId="051D96DB" w14:textId="77777777" w:rsidR="00C514C0" w:rsidRPr="000521ED" w:rsidRDefault="009D4F0F" w:rsidP="00101D83">
            <w:pPr>
              <w:pStyle w:val="Normal6"/>
              <w:rPr>
                <w:szCs w:val="24"/>
              </w:rPr>
            </w:pPr>
            <w:r>
              <w:rPr>
                <w:b/>
                <w:i/>
              </w:rPr>
              <w:t>1a.</w:t>
            </w:r>
            <w:r>
              <w:rPr>
                <w:b/>
                <w:i/>
              </w:rPr>
              <w:tab/>
              <w:t xml:space="preserve">Jekk it-tabakk imsaħħan jiġi ntaxxat għal kull biċċa f’konformità </w:t>
            </w:r>
            <w:r>
              <w:rPr>
                <w:b/>
                <w:i/>
              </w:rPr>
              <w:t>mal-Artikolu 20(1), il-punt (b), biċċa tat-tabakk imsaħħan imsemmi fil-paragrafu 1 ta’ dan l-Artikolu għandha, għall-finijiet tad-dazju tas-sisa, titqies bħala żewġ biċċiet fejn il-kontenut tat-tabakk ikun ogħla minn 0,45 gramma iżda mhux ogħla minn 0,75 gramma, bħala tliet biċċiet fejn il-kontenut tat-tabakk ikun ogħla minn 0,75 gramma iżda mhux ogħla minn 1,05 gramma, u li tkun biċċa waħda addizzjonali għal kull 0,3 gramma ta’ kontenut tat-tabakk minn 1,05 gramma ’l fuq.</w:t>
            </w:r>
          </w:p>
        </w:tc>
      </w:tr>
    </w:tbl>
    <w:p w14:paraId="038A73B8"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718613E9"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3FB6C915" w14:textId="77777777" w:rsidR="00C514C0" w:rsidRPr="000521ED" w:rsidRDefault="009D4F0F" w:rsidP="00C514C0">
      <w:pPr>
        <w:pStyle w:val="Normal12Italic"/>
        <w:rPr>
          <w:noProof w:val="0"/>
        </w:rPr>
      </w:pPr>
      <w:r>
        <w:t xml:space="preserve">Irridu niżguraw li r-rati minimi l-ġodda tad-dazju tas-sisa ma jiġux evitati billi l-“istikek” tat-tabakk imsaħħan jew l-oġġetti jsiru akbar/itqal u xorta waħda jiġu ntaxxati bħala biċċa </w:t>
      </w:r>
      <w:r>
        <w:lastRenderedPageBreak/>
        <w:t xml:space="preserve">waħda. </w:t>
      </w:r>
      <w:r>
        <w:t>Il-valutazzjoni tal-impatt tal-Kummissjoni ssemmi li l-piż medju ta’ stikka tat-tabakk imsaħħna huwa ta’ madwar 0,3 g (paġna 101); għalhekk stabbilixxejna l-limiti li ġejjin biex niżguraw tassazzjoni ġusta ta’ stikek potenzjalment akbar.</w:t>
      </w:r>
    </w:p>
    <w:p w14:paraId="624CF2C8" w14:textId="77777777" w:rsidR="00C514C0" w:rsidRPr="000521ED" w:rsidRDefault="009D4F0F" w:rsidP="00C514C0">
      <w:r>
        <w:rPr>
          <w:rStyle w:val="HideTWBExt"/>
        </w:rPr>
        <w:t>&lt;/Amend&gt;</w:t>
      </w:r>
    </w:p>
    <w:p w14:paraId="3D0ADFC9"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30</w:t>
      </w:r>
      <w:r>
        <w:rPr>
          <w:rStyle w:val="HideTWBExt"/>
        </w:rPr>
        <w:t>&lt;/NumAm&gt;</w:t>
      </w:r>
    </w:p>
    <w:p w14:paraId="653808E5"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31BA2218" w14:textId="77777777" w:rsidR="00C514C0" w:rsidRPr="000521ED" w:rsidRDefault="009D4F0F" w:rsidP="00C514C0">
      <w:pPr>
        <w:pStyle w:val="NormalBold"/>
      </w:pPr>
      <w:r>
        <w:rPr>
          <w:rStyle w:val="HideTWBExt"/>
        </w:rPr>
        <w:t>&lt;Article&gt;</w:t>
      </w:r>
      <w:r>
        <w:t>Artikolu 9 – paragrafu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13B8A2E" w14:textId="77777777" w:rsidTr="00101D83">
        <w:trPr>
          <w:jc w:val="center"/>
        </w:trPr>
        <w:tc>
          <w:tcPr>
            <w:tcW w:w="9752" w:type="dxa"/>
            <w:gridSpan w:val="2"/>
          </w:tcPr>
          <w:p w14:paraId="4CBAB195" w14:textId="77777777" w:rsidR="00C514C0" w:rsidRPr="000521ED" w:rsidRDefault="00C514C0" w:rsidP="00101D83">
            <w:pPr>
              <w:keepNext/>
            </w:pPr>
          </w:p>
        </w:tc>
      </w:tr>
      <w:tr w:rsidR="0030652D" w14:paraId="5C53FB9B" w14:textId="77777777" w:rsidTr="00101D83">
        <w:trPr>
          <w:jc w:val="center"/>
        </w:trPr>
        <w:tc>
          <w:tcPr>
            <w:tcW w:w="4876" w:type="dxa"/>
            <w:hideMark/>
          </w:tcPr>
          <w:p w14:paraId="5430D383" w14:textId="77777777" w:rsidR="00C514C0" w:rsidRPr="000521ED" w:rsidRDefault="009D4F0F" w:rsidP="00101D83">
            <w:pPr>
              <w:pStyle w:val="ColumnHeading"/>
              <w:keepNext/>
              <w:rPr>
                <w:color w:val="008000"/>
              </w:rPr>
            </w:pPr>
            <w:r>
              <w:t>Test propost mill-Kummissjoni</w:t>
            </w:r>
          </w:p>
        </w:tc>
        <w:tc>
          <w:tcPr>
            <w:tcW w:w="4876" w:type="dxa"/>
            <w:hideMark/>
          </w:tcPr>
          <w:p w14:paraId="702F2965" w14:textId="77777777" w:rsidR="00C514C0" w:rsidRPr="000521ED" w:rsidRDefault="009D4F0F" w:rsidP="00101D83">
            <w:pPr>
              <w:pStyle w:val="ColumnHeading"/>
              <w:keepNext/>
              <w:rPr>
                <w:color w:val="008000"/>
              </w:rPr>
            </w:pPr>
            <w:r>
              <w:t>Emenda</w:t>
            </w:r>
          </w:p>
        </w:tc>
      </w:tr>
      <w:tr w:rsidR="0030652D" w14:paraId="591E53B5" w14:textId="77777777" w:rsidTr="00101D83">
        <w:trPr>
          <w:jc w:val="center"/>
        </w:trPr>
        <w:tc>
          <w:tcPr>
            <w:tcW w:w="4876" w:type="dxa"/>
            <w:hideMark/>
          </w:tcPr>
          <w:p w14:paraId="1CE84326" w14:textId="77777777" w:rsidR="00C514C0" w:rsidRPr="000521ED" w:rsidRDefault="009D4F0F" w:rsidP="00101D83">
            <w:pPr>
              <w:pStyle w:val="Normal6"/>
            </w:pPr>
            <w:r>
              <w:t>2.</w:t>
            </w:r>
            <w:r>
              <w:tab/>
              <w:t xml:space="preserve">Għall-finijiet ta’ din id-Direttiva, “sigarett elettroniku” tfisser prodott li jista’ jintuża </w:t>
            </w:r>
            <w:r>
              <w:t>għall-konsum ta’ fwar</w:t>
            </w:r>
            <w:r>
              <w:rPr>
                <w:b/>
                <w:i/>
              </w:rPr>
              <w:t xml:space="preserve"> permezz ta’ bokkin</w:t>
            </w:r>
            <w:r>
              <w:t>, jew kwalunkwe komponent ta’ dak il-prodott</w:t>
            </w:r>
            <w:r>
              <w:rPr>
                <w:b/>
                <w:i/>
              </w:rPr>
              <w:t>, inkluż skartoċċ, tank u apparat mingħajr skartoċċ jew tank u</w:t>
            </w:r>
            <w:r>
              <w:t xml:space="preserve"> li jista’ jintrema jew jerġa’ jimtela</w:t>
            </w:r>
            <w:r>
              <w:rPr>
                <w:b/>
                <w:i/>
              </w:rPr>
              <w:t xml:space="preserve"> permezz ta’ kontenitur jew tank ta’ rikarika,</w:t>
            </w:r>
            <w:r>
              <w:t xml:space="preserve"> jew li jista’ jerġa’ jiġi ċċarġjat</w:t>
            </w:r>
            <w:r>
              <w:rPr>
                <w:b/>
                <w:i/>
              </w:rPr>
              <w:t xml:space="preserve"> bi skrataċ li jintużaw darba biss</w:t>
            </w:r>
            <w:r>
              <w:t>.</w:t>
            </w:r>
          </w:p>
        </w:tc>
        <w:tc>
          <w:tcPr>
            <w:tcW w:w="4876" w:type="dxa"/>
            <w:hideMark/>
          </w:tcPr>
          <w:p w14:paraId="1564DA7B" w14:textId="77777777" w:rsidR="00C514C0" w:rsidRPr="000521ED" w:rsidRDefault="009D4F0F" w:rsidP="00101D83">
            <w:pPr>
              <w:pStyle w:val="Normal6"/>
              <w:rPr>
                <w:szCs w:val="24"/>
              </w:rPr>
            </w:pPr>
            <w:r>
              <w:t>2.</w:t>
            </w:r>
            <w:r>
              <w:tab/>
              <w:t>Għall-finijiet ta’ din id-Direttiva, “sigarett elettroniku” tfisser prodott li jista’ jintuża għall-konsum ta’ fwar, jew kwalunkwe komponent ta’ dak il-prodott li jista’ jintrema jew jerġa’ jimtela, jew li jista’ jerġa’ jiġi ċċarġjat.</w:t>
            </w:r>
          </w:p>
        </w:tc>
      </w:tr>
    </w:tbl>
    <w:p w14:paraId="7B7E3B57"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4B76AB9"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7B860742" w14:textId="77777777" w:rsidR="00C514C0" w:rsidRPr="000521ED" w:rsidRDefault="009D4F0F" w:rsidP="00C514C0">
      <w:pPr>
        <w:pStyle w:val="Normal12Italic"/>
        <w:rPr>
          <w:noProof w:val="0"/>
        </w:rPr>
      </w:pPr>
      <w:r>
        <w:t>L-objettiv hawnhekk huwa li tingħalaq lakuna potenzjali u li d-definizzjoni ssir wiesgħa kemm jista’ jkun.</w:t>
      </w:r>
    </w:p>
    <w:p w14:paraId="5FD156D3" w14:textId="77777777" w:rsidR="00C514C0" w:rsidRPr="000521ED" w:rsidRDefault="009D4F0F" w:rsidP="00C514C0">
      <w:r>
        <w:rPr>
          <w:rStyle w:val="HideTWBExt"/>
        </w:rPr>
        <w:t>&lt;/Amend&gt;</w:t>
      </w:r>
    </w:p>
    <w:p w14:paraId="7CFCD38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31</w:t>
      </w:r>
      <w:r>
        <w:rPr>
          <w:rStyle w:val="HideTWBExt"/>
        </w:rPr>
        <w:t>&lt;/NumAm&gt;</w:t>
      </w:r>
    </w:p>
    <w:p w14:paraId="0A4D1F45"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BB55988" w14:textId="77777777" w:rsidR="00C514C0" w:rsidRPr="000521ED" w:rsidRDefault="009D4F0F" w:rsidP="00C514C0">
      <w:pPr>
        <w:pStyle w:val="NormalBold"/>
      </w:pPr>
      <w:r>
        <w:rPr>
          <w:rStyle w:val="HideTWBExt"/>
        </w:rPr>
        <w:t>&lt;Article&gt;</w:t>
      </w:r>
      <w:r>
        <w:t>Artikolu 10 – paragrafu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F253C85" w14:textId="77777777" w:rsidTr="00101D83">
        <w:trPr>
          <w:jc w:val="center"/>
        </w:trPr>
        <w:tc>
          <w:tcPr>
            <w:tcW w:w="9752" w:type="dxa"/>
            <w:gridSpan w:val="2"/>
          </w:tcPr>
          <w:p w14:paraId="07388A7B" w14:textId="77777777" w:rsidR="00C514C0" w:rsidRPr="000521ED" w:rsidRDefault="00C514C0" w:rsidP="00101D83">
            <w:pPr>
              <w:keepNext/>
            </w:pPr>
          </w:p>
        </w:tc>
      </w:tr>
      <w:tr w:rsidR="0030652D" w14:paraId="588AA3CB" w14:textId="77777777" w:rsidTr="00101D83">
        <w:trPr>
          <w:jc w:val="center"/>
        </w:trPr>
        <w:tc>
          <w:tcPr>
            <w:tcW w:w="4876" w:type="dxa"/>
            <w:hideMark/>
          </w:tcPr>
          <w:p w14:paraId="728F77C1" w14:textId="77777777" w:rsidR="00C514C0" w:rsidRPr="000521ED" w:rsidRDefault="009D4F0F" w:rsidP="00101D83">
            <w:pPr>
              <w:pStyle w:val="ColumnHeading"/>
              <w:keepNext/>
              <w:rPr>
                <w:color w:val="008000"/>
              </w:rPr>
            </w:pPr>
            <w:r>
              <w:t>Test propost mill-Kummissjoni</w:t>
            </w:r>
          </w:p>
        </w:tc>
        <w:tc>
          <w:tcPr>
            <w:tcW w:w="4876" w:type="dxa"/>
            <w:hideMark/>
          </w:tcPr>
          <w:p w14:paraId="04F22539" w14:textId="77777777" w:rsidR="00C514C0" w:rsidRPr="000521ED" w:rsidRDefault="009D4F0F" w:rsidP="00101D83">
            <w:pPr>
              <w:pStyle w:val="ColumnHeading"/>
              <w:keepNext/>
              <w:rPr>
                <w:color w:val="008000"/>
              </w:rPr>
            </w:pPr>
            <w:r>
              <w:t>Emenda</w:t>
            </w:r>
          </w:p>
        </w:tc>
      </w:tr>
      <w:tr w:rsidR="0030652D" w14:paraId="0C2CC0B3" w14:textId="77777777" w:rsidTr="00101D83">
        <w:trPr>
          <w:jc w:val="center"/>
        </w:trPr>
        <w:tc>
          <w:tcPr>
            <w:tcW w:w="4876" w:type="dxa"/>
            <w:hideMark/>
          </w:tcPr>
          <w:p w14:paraId="59BA8367" w14:textId="77777777" w:rsidR="00C514C0" w:rsidRPr="000521ED" w:rsidRDefault="009D4F0F" w:rsidP="00101D83">
            <w:pPr>
              <w:pStyle w:val="Normal6"/>
            </w:pPr>
            <w:r>
              <w:t>1.</w:t>
            </w:r>
            <w:r>
              <w:tab/>
            </w:r>
            <w:r>
              <w:t xml:space="preserve">Għall-finijiet ta’ din id-Direttiva, “boroż tan-nikotina” tfisser prodotti li fihom in-nikotina maħsuba għall-konsum orali </w:t>
            </w:r>
            <w:r>
              <w:rPr>
                <w:b/>
                <w:i/>
              </w:rPr>
              <w:t>li huma mħallta ma’</w:t>
            </w:r>
            <w:r>
              <w:t xml:space="preserve"> fibri veġetali jew sottostrat ekwivalenti, li huma ppreżentati f’porzjonijiet fi qratas jew qratas porużi jew f’format ekwivalenti u li ma fihomx tabakk.</w:t>
            </w:r>
          </w:p>
        </w:tc>
        <w:tc>
          <w:tcPr>
            <w:tcW w:w="4876" w:type="dxa"/>
            <w:hideMark/>
          </w:tcPr>
          <w:p w14:paraId="634FEC65" w14:textId="77777777" w:rsidR="00C514C0" w:rsidRPr="000521ED" w:rsidRDefault="009D4F0F" w:rsidP="00101D83">
            <w:pPr>
              <w:pStyle w:val="Normal6"/>
              <w:rPr>
                <w:szCs w:val="24"/>
              </w:rPr>
            </w:pPr>
            <w:r>
              <w:t>1.</w:t>
            </w:r>
            <w:r>
              <w:tab/>
              <w:t xml:space="preserve">Għall-finijiet ta’ din id-Direttiva, “boroż tan-nikotina” tfisser prodotti li fihom in-nikotina maħsuba għall-konsum orali </w:t>
            </w:r>
            <w:r>
              <w:rPr>
                <w:b/>
                <w:i/>
              </w:rPr>
              <w:t>u</w:t>
            </w:r>
            <w:r>
              <w:t xml:space="preserve"> fibri veġetali jew sottostrat ekwivalenti, li huma ppreżentati f’porzjonijiet fi qratas jew qratas porużi jew f’format ekwivalenti u li ma fihomx tabakk.</w:t>
            </w:r>
          </w:p>
        </w:tc>
      </w:tr>
    </w:tbl>
    <w:p w14:paraId="2BE95CFC"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2A0EDBD"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62CD3C5B" w14:textId="77777777" w:rsidR="00C514C0" w:rsidRPr="000521ED" w:rsidRDefault="009D4F0F" w:rsidP="00C514C0">
      <w:pPr>
        <w:pStyle w:val="Normal12Italic"/>
        <w:rPr>
          <w:noProof w:val="0"/>
        </w:rPr>
      </w:pPr>
      <w:r>
        <w:t xml:space="preserve">L-objettiv huwa għal darb’ oħra li tingħalaq lakuna potenzjali. Il-produttur teoretikament ma setax iħallat </w:t>
      </w:r>
      <w:r>
        <w:t>l-ingredjenti u jagħti struzzjonijiet lill-konsumatur biex iħallat dawn l-ingredjenti eżatt qabel l-użu, u b’hekk jevita d-definizzjoni ta’ boroż tan-nikotina bħala prodott taxxabbli. Għalhekk nissuġġerixxu li titħassar ir-referenza għat-taħlit.</w:t>
      </w:r>
    </w:p>
    <w:p w14:paraId="769160F2" w14:textId="77777777" w:rsidR="00C514C0" w:rsidRPr="000521ED" w:rsidRDefault="009D4F0F" w:rsidP="00C514C0">
      <w:r>
        <w:rPr>
          <w:rStyle w:val="HideTWBExt"/>
        </w:rPr>
        <w:t>&lt;/Amend&gt;</w:t>
      </w:r>
    </w:p>
    <w:p w14:paraId="424127B7"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32</w:t>
      </w:r>
      <w:r>
        <w:rPr>
          <w:rStyle w:val="HideTWBExt"/>
        </w:rPr>
        <w:t>&lt;/NumAm&gt;</w:t>
      </w:r>
    </w:p>
    <w:p w14:paraId="589D5E7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283CC90E" w14:textId="77777777" w:rsidR="00C514C0" w:rsidRPr="000521ED" w:rsidRDefault="009D4F0F" w:rsidP="00C514C0">
      <w:pPr>
        <w:pStyle w:val="NormalBold"/>
      </w:pPr>
      <w:r>
        <w:rPr>
          <w:rStyle w:val="HideTWBExt"/>
        </w:rPr>
        <w:t>&lt;Article&gt;</w:t>
      </w:r>
      <w:r>
        <w:t>Artikolu 12 – paragrafu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13F8F1C" w14:textId="77777777" w:rsidTr="00101D83">
        <w:trPr>
          <w:jc w:val="center"/>
        </w:trPr>
        <w:tc>
          <w:tcPr>
            <w:tcW w:w="9752" w:type="dxa"/>
            <w:gridSpan w:val="2"/>
          </w:tcPr>
          <w:p w14:paraId="3EF9D3CF" w14:textId="77777777" w:rsidR="00C514C0" w:rsidRPr="000521ED" w:rsidRDefault="00C514C0" w:rsidP="00101D83">
            <w:pPr>
              <w:keepNext/>
            </w:pPr>
          </w:p>
        </w:tc>
      </w:tr>
      <w:tr w:rsidR="0030652D" w14:paraId="4E729254" w14:textId="77777777" w:rsidTr="00101D83">
        <w:trPr>
          <w:jc w:val="center"/>
        </w:trPr>
        <w:tc>
          <w:tcPr>
            <w:tcW w:w="4876" w:type="dxa"/>
            <w:hideMark/>
          </w:tcPr>
          <w:p w14:paraId="4E61CFA8" w14:textId="77777777" w:rsidR="00C514C0" w:rsidRPr="000521ED" w:rsidRDefault="009D4F0F" w:rsidP="00101D83">
            <w:pPr>
              <w:pStyle w:val="ColumnHeading"/>
              <w:keepNext/>
              <w:rPr>
                <w:color w:val="008000"/>
              </w:rPr>
            </w:pPr>
            <w:r>
              <w:t>Test propost mill-Kummissjoni</w:t>
            </w:r>
          </w:p>
        </w:tc>
        <w:tc>
          <w:tcPr>
            <w:tcW w:w="4876" w:type="dxa"/>
            <w:hideMark/>
          </w:tcPr>
          <w:p w14:paraId="19683980" w14:textId="77777777" w:rsidR="00C514C0" w:rsidRPr="000521ED" w:rsidRDefault="009D4F0F" w:rsidP="00101D83">
            <w:pPr>
              <w:pStyle w:val="ColumnHeading"/>
              <w:keepNext/>
              <w:rPr>
                <w:color w:val="008000"/>
              </w:rPr>
            </w:pPr>
            <w:r>
              <w:t>Emenda</w:t>
            </w:r>
          </w:p>
        </w:tc>
      </w:tr>
      <w:tr w:rsidR="0030652D" w14:paraId="3FF011E9" w14:textId="77777777" w:rsidTr="00101D83">
        <w:trPr>
          <w:jc w:val="center"/>
        </w:trPr>
        <w:tc>
          <w:tcPr>
            <w:tcW w:w="4876" w:type="dxa"/>
            <w:hideMark/>
          </w:tcPr>
          <w:p w14:paraId="1C648E83" w14:textId="77777777" w:rsidR="00C514C0" w:rsidRPr="000521ED" w:rsidRDefault="009D4F0F" w:rsidP="00101D83">
            <w:pPr>
              <w:pStyle w:val="Normal6"/>
            </w:pPr>
            <w:r>
              <w:t>2.</w:t>
            </w:r>
            <w:r>
              <w:tab/>
              <w:t xml:space="preserve">Ir-rata tal-Unjoni użata biex jiġi ddeterminat il-livell minimu ta’ taxxa ta’ </w:t>
            </w:r>
            <w:r>
              <w:t>prodott, kif previst fl-Artikolu 16, fl-Artikolu 20(2) u fl-Artikolu 22(2) għandha tiġi aġġustata billi jiżdied jew jitnaqqas l-ammont bażi f’euro bil-bidla perċentwali matul t-3 snin kalendarji preċedenti fil-valur medju annwali kumplessiv tal-Unjoni tal-indiċi armonizzat tal-prezzijiet għall-konsumaturi kif ippubblikat mill-Eurostat.</w:t>
            </w:r>
          </w:p>
        </w:tc>
        <w:tc>
          <w:tcPr>
            <w:tcW w:w="4876" w:type="dxa"/>
            <w:hideMark/>
          </w:tcPr>
          <w:p w14:paraId="58BC03F1" w14:textId="77777777" w:rsidR="00C514C0" w:rsidRPr="000521ED" w:rsidRDefault="009D4F0F" w:rsidP="00101D83">
            <w:pPr>
              <w:pStyle w:val="Normal6"/>
              <w:rPr>
                <w:szCs w:val="24"/>
              </w:rPr>
            </w:pPr>
            <w:r>
              <w:t>2.</w:t>
            </w:r>
            <w:r>
              <w:tab/>
              <w:t>Ir-rata tal-Unjoni użata biex jiġi ddeterminat il-livell minimu ta’ taxxa ta’ prodott, kif previst fl-Artikolu 16, fl-Artikolu 20(2) u fl-Artikolu 22(2) għandha tiġi aġġustata billi jiżdied jew jitnaqqas l-ammont bażi f’euro bil-bidla perċentwali matul t-3 snin kalendarji preċedenti fil-valur medju annwali kumplessiv tal-Unjoni tal-indiċi armonizzat tal-prezzijiet għall-konsumaturi</w:t>
            </w:r>
            <w:r>
              <w:rPr>
                <w:b/>
                <w:i/>
              </w:rPr>
              <w:t xml:space="preserve">, bl-esklużjoni tal-enerġija u </w:t>
            </w:r>
            <w:r>
              <w:rPr>
                <w:b/>
                <w:i/>
              </w:rPr>
              <w:t>tal-ikel mhux ipproċessat,</w:t>
            </w:r>
            <w:r>
              <w:t xml:space="preserve"> kif ippubblikat mill-Eurostat. </w:t>
            </w:r>
            <w:r>
              <w:rPr>
                <w:b/>
                <w:i/>
              </w:rPr>
              <w:t>Ir-rata tal-Unjoni użata biex jiġi ddeterminat il-livell minimu ta’ taxxa ta’ prodott ma għandhiex tiġi aġġustata b’aktar minn 12 %.</w:t>
            </w:r>
          </w:p>
        </w:tc>
      </w:tr>
    </w:tbl>
    <w:p w14:paraId="77EBFDEB"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3791E40"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488A5D15" w14:textId="77777777" w:rsidR="00C514C0" w:rsidRPr="000521ED" w:rsidRDefault="009D4F0F" w:rsidP="00C514C0">
      <w:pPr>
        <w:pStyle w:val="Normal12Italic"/>
        <w:rPr>
          <w:noProof w:val="0"/>
        </w:rPr>
      </w:pPr>
      <w:r>
        <w:t>Għad-dettalji dwar l-inflazzjoni bażi ara l-premessa 13. Il-limitu massimu tal-aġġustament massimu b’12 % għandu l-għan li jagħmel l-adattamenti tar-rati minimi aktar prevedibbli u inqas volatili.</w:t>
      </w:r>
    </w:p>
    <w:p w14:paraId="7F21D4AD" w14:textId="77777777" w:rsidR="00C514C0" w:rsidRPr="000521ED" w:rsidRDefault="009D4F0F" w:rsidP="00C514C0">
      <w:r>
        <w:rPr>
          <w:rStyle w:val="HideTWBExt"/>
        </w:rPr>
        <w:t>&lt;/Amend&gt;</w:t>
      </w:r>
    </w:p>
    <w:p w14:paraId="4FE9002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33</w:t>
      </w:r>
      <w:r>
        <w:rPr>
          <w:rStyle w:val="HideTWBExt"/>
        </w:rPr>
        <w:t>&lt;/NumAm&gt;</w:t>
      </w:r>
    </w:p>
    <w:p w14:paraId="38B8F759"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2AF5D6DE" w14:textId="77777777" w:rsidR="00C514C0" w:rsidRPr="000521ED" w:rsidRDefault="009D4F0F" w:rsidP="00C514C0">
      <w:pPr>
        <w:pStyle w:val="NormalBold"/>
      </w:pPr>
      <w:r>
        <w:rPr>
          <w:rStyle w:val="HideTWBExt"/>
        </w:rPr>
        <w:t>&lt;Article&gt;</w:t>
      </w:r>
      <w:r>
        <w:t>Artikolu 12 – paragrafu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4D3960D" w14:textId="77777777" w:rsidTr="00101D83">
        <w:trPr>
          <w:jc w:val="center"/>
        </w:trPr>
        <w:tc>
          <w:tcPr>
            <w:tcW w:w="9752" w:type="dxa"/>
            <w:gridSpan w:val="2"/>
          </w:tcPr>
          <w:p w14:paraId="3440CBB4" w14:textId="77777777" w:rsidR="00C514C0" w:rsidRPr="000521ED" w:rsidRDefault="00C514C0" w:rsidP="00101D83">
            <w:pPr>
              <w:keepNext/>
            </w:pPr>
          </w:p>
        </w:tc>
      </w:tr>
      <w:tr w:rsidR="0030652D" w14:paraId="1B622919" w14:textId="77777777" w:rsidTr="00101D83">
        <w:trPr>
          <w:jc w:val="center"/>
        </w:trPr>
        <w:tc>
          <w:tcPr>
            <w:tcW w:w="4876" w:type="dxa"/>
            <w:hideMark/>
          </w:tcPr>
          <w:p w14:paraId="34304C83" w14:textId="77777777" w:rsidR="00C514C0" w:rsidRPr="000521ED" w:rsidRDefault="009D4F0F" w:rsidP="00101D83">
            <w:pPr>
              <w:pStyle w:val="ColumnHeading"/>
              <w:keepNext/>
              <w:rPr>
                <w:color w:val="008000"/>
              </w:rPr>
            </w:pPr>
            <w:r>
              <w:t>Test propost mill-Kummissjoni</w:t>
            </w:r>
          </w:p>
        </w:tc>
        <w:tc>
          <w:tcPr>
            <w:tcW w:w="4876" w:type="dxa"/>
            <w:hideMark/>
          </w:tcPr>
          <w:p w14:paraId="3BF4049F" w14:textId="77777777" w:rsidR="00C514C0" w:rsidRPr="000521ED" w:rsidRDefault="009D4F0F" w:rsidP="00101D83">
            <w:pPr>
              <w:pStyle w:val="ColumnHeading"/>
              <w:keepNext/>
              <w:rPr>
                <w:color w:val="008000"/>
              </w:rPr>
            </w:pPr>
            <w:r>
              <w:t>Emenda</w:t>
            </w:r>
          </w:p>
        </w:tc>
      </w:tr>
      <w:tr w:rsidR="0030652D" w14:paraId="3D1587E3" w14:textId="77777777" w:rsidTr="00101D83">
        <w:trPr>
          <w:jc w:val="center"/>
        </w:trPr>
        <w:tc>
          <w:tcPr>
            <w:tcW w:w="4876" w:type="dxa"/>
            <w:hideMark/>
          </w:tcPr>
          <w:p w14:paraId="1FCF55B0" w14:textId="77777777" w:rsidR="00C514C0" w:rsidRPr="000521ED" w:rsidRDefault="009D4F0F" w:rsidP="00101D83">
            <w:pPr>
              <w:pStyle w:val="Normal6"/>
            </w:pPr>
            <w:r>
              <w:t>3.</w:t>
            </w:r>
            <w:r>
              <w:tab/>
            </w:r>
            <w:r>
              <w:t xml:space="preserve">Il-parti tar-rata minima espressa bħala ammont għal kull kilogramma, għal kull millilitru, jew għal għadd partikolari ta’ unitajiet applikabbli fi Stat Membru għandha tkun is-somma ta’ </w:t>
            </w:r>
            <w:r>
              <w:rPr>
                <w:b/>
                <w:i/>
              </w:rPr>
              <w:t>terz tar-rata</w:t>
            </w:r>
            <w:r>
              <w:t xml:space="preserve"> tal-Unjoni għall-kategorija korrispondenti mmultiplikata bl-indiċi tal-livell tal-prezzijiet diviż b’mija flimkien ma’ </w:t>
            </w:r>
            <w:r>
              <w:rPr>
                <w:b/>
                <w:i/>
              </w:rPr>
              <w:t>żewġ terzi tar-rata</w:t>
            </w:r>
            <w:r>
              <w:t xml:space="preserve"> tal-Unjoni għall-kategorija korrispondenti. L-indiċi tal-livell tal-prezzijiet tfisser l-indiċi ppubblikat minn Eurostat li jesprimi l-livell tal-prezzijiet ta’ Stat Membru p</w:t>
            </w:r>
            <w:r>
              <w:t>artikolari għall-konsum individwali attwali meta mqabbel mal-medja ponderata tal-UE. L-Istati Membri għandhom jużaw l-indiċi tal-livell tal-prezzijiet tas-sena ta’ qabel is-sena tal-aġġustament.</w:t>
            </w:r>
          </w:p>
        </w:tc>
        <w:tc>
          <w:tcPr>
            <w:tcW w:w="4876" w:type="dxa"/>
            <w:hideMark/>
          </w:tcPr>
          <w:p w14:paraId="7016FDDA" w14:textId="77777777" w:rsidR="00C514C0" w:rsidRPr="000521ED" w:rsidRDefault="009D4F0F" w:rsidP="00101D83">
            <w:pPr>
              <w:pStyle w:val="Normal6"/>
              <w:rPr>
                <w:szCs w:val="24"/>
              </w:rPr>
            </w:pPr>
            <w:r>
              <w:t>3.</w:t>
            </w:r>
            <w:r>
              <w:tab/>
              <w:t xml:space="preserve">Il-parti tar-rata minima espressa bħala ammont għal kull kilogramma, għal kull millilitru, jew għal għadd partikolari ta’ unitajiet applikabbli fi Stat Membru għandha tkun is-somma ta’ </w:t>
            </w:r>
            <w:r>
              <w:rPr>
                <w:b/>
                <w:i/>
              </w:rPr>
              <w:t>nofs ir-rata</w:t>
            </w:r>
            <w:r>
              <w:t xml:space="preserve"> tal-Unjoni għall-kategorija korrispondenti mmultiplikata bl-indiċi tal-livell tal-prezzijiet diviż b’mija flimkien ma’ </w:t>
            </w:r>
            <w:r>
              <w:rPr>
                <w:b/>
                <w:i/>
              </w:rPr>
              <w:t>nofs ir-rata</w:t>
            </w:r>
            <w:r>
              <w:t xml:space="preserve"> tal-Unjoni għall-kategorija korrispondenti. L-indiċi tal-livell tal-prezzijiet tfisser l-indiċi ppubblikat minn Eurostat li jesprimi l-livell tal-prezzijiet ta’ Stat Membru partikol</w:t>
            </w:r>
            <w:r>
              <w:t>ari għall-konsum individwali attwali meta mqabbel mal-medja ponderata tal-UE. L-Istati Membri għandhom jużaw l-indiċi tal-livell tal-prezzijiet tas-sena ta’ qabel is-sena tal-aġġustament.</w:t>
            </w:r>
          </w:p>
        </w:tc>
      </w:tr>
    </w:tbl>
    <w:p w14:paraId="7E0AD452"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00804B39"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4D27FE1" w14:textId="77777777" w:rsidR="00C514C0" w:rsidRPr="000521ED" w:rsidRDefault="009D4F0F" w:rsidP="00C514C0">
      <w:pPr>
        <w:pStyle w:val="Normal12Italic"/>
        <w:rPr>
          <w:noProof w:val="0"/>
        </w:rPr>
      </w:pPr>
      <w:r>
        <w:t xml:space="preserve">Aħna nemmnu li l-indiċi tal-livell </w:t>
      </w:r>
      <w:r>
        <w:t>tal-prezzijiet huwa għodda utli biex ir-rati minimi jsiru aktar ġusti madwar l-Istati Membri b’sitwazzjonijiet ekonomiċi differenti ħafna. Għalhekk, għandu jissaħħaħ u l-ponderazzjoni tiegħu fil-kalkolu tar-rata minima finali għandha tiżdied minn terz għal nofs.</w:t>
      </w:r>
    </w:p>
    <w:p w14:paraId="2A80C118" w14:textId="77777777" w:rsidR="00C514C0" w:rsidRPr="000521ED" w:rsidRDefault="009D4F0F" w:rsidP="00C514C0">
      <w:r>
        <w:rPr>
          <w:rStyle w:val="HideTWBExt"/>
        </w:rPr>
        <w:t>&lt;/Amend&gt;</w:t>
      </w:r>
    </w:p>
    <w:p w14:paraId="287C794E"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34</w:t>
      </w:r>
      <w:r>
        <w:rPr>
          <w:rStyle w:val="HideTWBExt"/>
        </w:rPr>
        <w:t>&lt;/NumAm&gt;</w:t>
      </w:r>
    </w:p>
    <w:p w14:paraId="4A467908"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C9DFDA1" w14:textId="77777777" w:rsidR="00C514C0" w:rsidRPr="000521ED" w:rsidRDefault="009D4F0F" w:rsidP="00C514C0">
      <w:pPr>
        <w:pStyle w:val="NormalBold"/>
      </w:pPr>
      <w:r>
        <w:rPr>
          <w:rStyle w:val="HideTWBExt"/>
        </w:rPr>
        <w:t>&lt;Article&gt;</w:t>
      </w:r>
      <w:r>
        <w:t>Artikolu 12 – paragrafu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C8E2EDA" w14:textId="77777777" w:rsidTr="00101D83">
        <w:trPr>
          <w:jc w:val="center"/>
        </w:trPr>
        <w:tc>
          <w:tcPr>
            <w:tcW w:w="9752" w:type="dxa"/>
            <w:gridSpan w:val="2"/>
          </w:tcPr>
          <w:p w14:paraId="2417B52C" w14:textId="77777777" w:rsidR="00C514C0" w:rsidRPr="000521ED" w:rsidRDefault="00C514C0" w:rsidP="00101D83">
            <w:pPr>
              <w:keepNext/>
            </w:pPr>
          </w:p>
        </w:tc>
      </w:tr>
      <w:tr w:rsidR="0030652D" w14:paraId="35C576FA" w14:textId="77777777" w:rsidTr="00101D83">
        <w:trPr>
          <w:jc w:val="center"/>
        </w:trPr>
        <w:tc>
          <w:tcPr>
            <w:tcW w:w="4876" w:type="dxa"/>
            <w:hideMark/>
          </w:tcPr>
          <w:p w14:paraId="35A8412E" w14:textId="77777777" w:rsidR="00C514C0" w:rsidRPr="000521ED" w:rsidRDefault="009D4F0F" w:rsidP="00101D83">
            <w:pPr>
              <w:pStyle w:val="ColumnHeading"/>
              <w:keepNext/>
              <w:rPr>
                <w:color w:val="008000"/>
              </w:rPr>
            </w:pPr>
            <w:r>
              <w:t>Test propost mill-Kummissjoni</w:t>
            </w:r>
          </w:p>
        </w:tc>
        <w:tc>
          <w:tcPr>
            <w:tcW w:w="4876" w:type="dxa"/>
            <w:hideMark/>
          </w:tcPr>
          <w:p w14:paraId="12D94F57" w14:textId="77777777" w:rsidR="00C514C0" w:rsidRPr="000521ED" w:rsidRDefault="009D4F0F" w:rsidP="00101D83">
            <w:pPr>
              <w:pStyle w:val="ColumnHeading"/>
              <w:keepNext/>
              <w:rPr>
                <w:color w:val="008000"/>
              </w:rPr>
            </w:pPr>
            <w:r>
              <w:t>Emenda</w:t>
            </w:r>
          </w:p>
        </w:tc>
      </w:tr>
      <w:tr w:rsidR="0030652D" w14:paraId="2F54A6BE" w14:textId="77777777" w:rsidTr="00101D83">
        <w:trPr>
          <w:jc w:val="center"/>
        </w:trPr>
        <w:tc>
          <w:tcPr>
            <w:tcW w:w="4876" w:type="dxa"/>
            <w:hideMark/>
          </w:tcPr>
          <w:p w14:paraId="73721B66" w14:textId="77777777" w:rsidR="00C514C0" w:rsidRPr="000521ED" w:rsidRDefault="009D4F0F" w:rsidP="00101D83">
            <w:pPr>
              <w:pStyle w:val="Normal6"/>
            </w:pPr>
            <w:r>
              <w:t>5.</w:t>
            </w:r>
            <w:r>
              <w:tab/>
              <w:t xml:space="preserve">Il-Kummissjoni għandha s-setgħa li tadotta atti delegati </w:t>
            </w:r>
            <w:r>
              <w:t>f’konformità mal-Artikolu 31 biex temenda r-rati minimi tal-Unjoni stabbiliti fl-Artikolu 16, fl-Artikolu 20(2) u fl-Artikolu 22(2) b’tali mod li jirriflettu l-aġġustament li jkun sar f’konformità mal-paragrafu 2 ta’ dan l-Artikolu.</w:t>
            </w:r>
          </w:p>
        </w:tc>
        <w:tc>
          <w:tcPr>
            <w:tcW w:w="4876" w:type="dxa"/>
            <w:hideMark/>
          </w:tcPr>
          <w:p w14:paraId="7B921C4D" w14:textId="77777777" w:rsidR="00C514C0" w:rsidRPr="000521ED" w:rsidRDefault="009D4F0F" w:rsidP="00101D83">
            <w:pPr>
              <w:pStyle w:val="Normal6"/>
              <w:rPr>
                <w:szCs w:val="24"/>
              </w:rPr>
            </w:pPr>
            <w:r>
              <w:t>5.</w:t>
            </w:r>
            <w:r>
              <w:tab/>
              <w:t xml:space="preserve">Il-Kummissjoni għandha s-setgħa li </w:t>
            </w:r>
            <w:r>
              <w:rPr>
                <w:b/>
                <w:i/>
              </w:rPr>
              <w:t xml:space="preserve">kull sena, sat-28 ta’ Frar, </w:t>
            </w:r>
            <w:r>
              <w:t xml:space="preserve">tadotta atti delegati f’konformità mal-Artikolu 31 biex temenda r-rati minimi tal-Unjoni stabbiliti fl-Artikolu 16, fl-Artikolu 20(2) u fl-Artikolu 22(2) b’tali mod li jirriflettu l-aġġustament li jkun sar f’konformità mal-paragrafu 2 ta’ dan l-Artikolu. </w:t>
            </w:r>
            <w:r>
              <w:rPr>
                <w:b/>
                <w:i/>
              </w:rPr>
              <w:t xml:space="preserve">L-Istati Membri għandhom japplikaw il-livelli ta’ </w:t>
            </w:r>
            <w:r>
              <w:rPr>
                <w:b/>
                <w:i/>
              </w:rPr>
              <w:lastRenderedPageBreak/>
              <w:t>taxxa minimi ġodda mill-1 ta’ Jannar tas-sena ta’ wara s-sena tal-adozzjoni tal-att delegat rispettiv.</w:t>
            </w:r>
          </w:p>
        </w:tc>
      </w:tr>
    </w:tbl>
    <w:p w14:paraId="5D8D88BC"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9C3799A" w14:textId="77777777" w:rsidR="00C514C0" w:rsidRPr="000521ED" w:rsidRDefault="009D4F0F" w:rsidP="00C514C0">
      <w:r>
        <w:rPr>
          <w:rStyle w:val="HideTWBExt"/>
        </w:rPr>
        <w:t>&lt;/Amend&gt;</w:t>
      </w:r>
    </w:p>
    <w:p w14:paraId="7B1CD299"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35</w:t>
      </w:r>
      <w:r>
        <w:rPr>
          <w:rStyle w:val="HideTWBExt"/>
        </w:rPr>
        <w:t>&lt;/NumAm&gt;</w:t>
      </w:r>
    </w:p>
    <w:p w14:paraId="1BC826A1"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87EA974" w14:textId="77777777" w:rsidR="00C514C0" w:rsidRPr="000521ED" w:rsidRDefault="009D4F0F" w:rsidP="00C514C0">
      <w:pPr>
        <w:pStyle w:val="NormalBold"/>
      </w:pPr>
      <w:r>
        <w:rPr>
          <w:rStyle w:val="HideTWBExt"/>
        </w:rPr>
        <w:t>&lt;Article&gt;</w:t>
      </w:r>
      <w:r>
        <w:t>Artikolu 12 – paragrafu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C9F6FE0" w14:textId="77777777" w:rsidTr="00101D83">
        <w:trPr>
          <w:jc w:val="center"/>
        </w:trPr>
        <w:tc>
          <w:tcPr>
            <w:tcW w:w="9752" w:type="dxa"/>
            <w:gridSpan w:val="2"/>
          </w:tcPr>
          <w:p w14:paraId="5E37C578" w14:textId="77777777" w:rsidR="00C514C0" w:rsidRPr="000521ED" w:rsidRDefault="00C514C0" w:rsidP="00101D83">
            <w:pPr>
              <w:keepNext/>
            </w:pPr>
          </w:p>
        </w:tc>
      </w:tr>
      <w:tr w:rsidR="0030652D" w14:paraId="2E5D6D51" w14:textId="77777777" w:rsidTr="00101D83">
        <w:trPr>
          <w:trHeight w:val="659"/>
          <w:jc w:val="center"/>
        </w:trPr>
        <w:tc>
          <w:tcPr>
            <w:tcW w:w="4876" w:type="dxa"/>
            <w:hideMark/>
          </w:tcPr>
          <w:p w14:paraId="2B93B1B4" w14:textId="77777777" w:rsidR="00C514C0" w:rsidRPr="000521ED" w:rsidRDefault="009D4F0F" w:rsidP="00101D83">
            <w:pPr>
              <w:pStyle w:val="ColumnHeading"/>
              <w:keepNext/>
              <w:rPr>
                <w:color w:val="008000"/>
              </w:rPr>
            </w:pPr>
            <w:r>
              <w:t>Test propost mill-Kummissjoni</w:t>
            </w:r>
          </w:p>
        </w:tc>
        <w:tc>
          <w:tcPr>
            <w:tcW w:w="4876" w:type="dxa"/>
            <w:hideMark/>
          </w:tcPr>
          <w:p w14:paraId="5C150B40" w14:textId="77777777" w:rsidR="00C514C0" w:rsidRPr="000521ED" w:rsidRDefault="009D4F0F" w:rsidP="00101D83">
            <w:pPr>
              <w:pStyle w:val="ColumnHeading"/>
              <w:keepNext/>
              <w:rPr>
                <w:color w:val="008000"/>
              </w:rPr>
            </w:pPr>
            <w:r>
              <w:t>Emenda</w:t>
            </w:r>
          </w:p>
        </w:tc>
      </w:tr>
      <w:tr w:rsidR="0030652D" w14:paraId="3A7FCC8C" w14:textId="77777777" w:rsidTr="00101D83">
        <w:trPr>
          <w:jc w:val="center"/>
        </w:trPr>
        <w:tc>
          <w:tcPr>
            <w:tcW w:w="4876" w:type="dxa"/>
            <w:hideMark/>
          </w:tcPr>
          <w:p w14:paraId="513798D0" w14:textId="77777777" w:rsidR="00C514C0" w:rsidRPr="000521ED" w:rsidRDefault="009D4F0F" w:rsidP="00101D83">
            <w:pPr>
              <w:pStyle w:val="Normal6"/>
            </w:pPr>
            <w:r>
              <w:t>6.</w:t>
            </w:r>
            <w:r>
              <w:tab/>
            </w:r>
            <w:r>
              <w:rPr>
                <w:b/>
                <w:i/>
              </w:rPr>
              <w:t xml:space="preserve">Il-paragrafi 1–5 ta’ dan l-Artikolu ma għandhomx japplikaw għall-perjodi tranżizzjonali stabbiliti </w:t>
            </w:r>
            <w:r>
              <w:rPr>
                <w:b/>
                <w:i/>
              </w:rPr>
              <w:t>bl-Artikolu 20(4) u (5) u l-Artikolu 22(3) u (4)</w:t>
            </w:r>
            <w:r>
              <w:t>.</w:t>
            </w:r>
          </w:p>
        </w:tc>
        <w:tc>
          <w:tcPr>
            <w:tcW w:w="4876" w:type="dxa"/>
            <w:hideMark/>
          </w:tcPr>
          <w:p w14:paraId="5CEE3BFA" w14:textId="77777777" w:rsidR="00C514C0" w:rsidRPr="000521ED" w:rsidRDefault="009D4F0F" w:rsidP="00101D83">
            <w:pPr>
              <w:pStyle w:val="Normal6"/>
              <w:rPr>
                <w:szCs w:val="24"/>
              </w:rPr>
            </w:pPr>
            <w:r>
              <w:t>6.</w:t>
            </w:r>
            <w:r>
              <w:tab/>
            </w:r>
            <w:r>
              <w:rPr>
                <w:b/>
                <w:i/>
              </w:rPr>
              <w:t>Il-paragrafu 2 għandu japplika mill-1 ta’ Jannar 2036</w:t>
            </w:r>
            <w:r>
              <w:t>.</w:t>
            </w:r>
          </w:p>
        </w:tc>
      </w:tr>
    </w:tbl>
    <w:p w14:paraId="53D6F1D2"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7807F2C2"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63F8E4C6" w14:textId="77777777" w:rsidR="00C514C0" w:rsidRPr="000521ED" w:rsidRDefault="009D4F0F" w:rsidP="00C514C0">
      <w:pPr>
        <w:pStyle w:val="Normal12Italic"/>
        <w:rPr>
          <w:noProof w:val="0"/>
        </w:rPr>
      </w:pPr>
      <w:r>
        <w:t xml:space="preserve">L-indiċjar tar-rati minimi tat-taxxa fil-livell tal-UE huwa element </w:t>
      </w:r>
      <w:r>
        <w:t>kompletament ġdid li jagħmel id-Direttiva valida għall-futur iżda li jżid ukoll il-kumplessità għall-awtoritajiet tat-taxxa tal-Istati Membri. Għalhekk, iddeċidejna li napplikaw id-dispożizzjoni dwar l-indiċjar (paragrafu 2) wara tmiem il-perjodu tranżitorju u l-perjodu sussegwenti ta’ tliet snin kalendarji.</w:t>
      </w:r>
    </w:p>
    <w:p w14:paraId="5E6D7A23" w14:textId="77777777" w:rsidR="00C514C0" w:rsidRPr="000521ED" w:rsidRDefault="009D4F0F" w:rsidP="00C514C0">
      <w:r>
        <w:rPr>
          <w:rStyle w:val="HideTWBExt"/>
        </w:rPr>
        <w:t>&lt;/Amend&gt;</w:t>
      </w:r>
    </w:p>
    <w:p w14:paraId="28F3745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36</w:t>
      </w:r>
      <w:r>
        <w:rPr>
          <w:rStyle w:val="HideTWBExt"/>
        </w:rPr>
        <w:t>&lt;/NumAm&gt;</w:t>
      </w:r>
    </w:p>
    <w:p w14:paraId="1EC42A52"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6983C0A" w14:textId="77777777" w:rsidR="00C514C0" w:rsidRPr="000521ED" w:rsidRDefault="009D4F0F" w:rsidP="00C514C0">
      <w:pPr>
        <w:pStyle w:val="NormalBold"/>
      </w:pPr>
      <w:r>
        <w:rPr>
          <w:rStyle w:val="HideTWBExt"/>
        </w:rPr>
        <w:t>&lt;Article&gt;</w:t>
      </w:r>
      <w:r>
        <w:t>Artikolu 16 – paragrafu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BFBA3F7" w14:textId="77777777" w:rsidTr="00101D83">
        <w:trPr>
          <w:jc w:val="center"/>
        </w:trPr>
        <w:tc>
          <w:tcPr>
            <w:tcW w:w="9752" w:type="dxa"/>
            <w:gridSpan w:val="2"/>
          </w:tcPr>
          <w:p w14:paraId="79444AEF" w14:textId="77777777" w:rsidR="00C514C0" w:rsidRPr="000521ED" w:rsidRDefault="00C514C0" w:rsidP="00101D83">
            <w:pPr>
              <w:keepNext/>
            </w:pPr>
          </w:p>
        </w:tc>
      </w:tr>
      <w:tr w:rsidR="0030652D" w14:paraId="1E5C0DC4" w14:textId="77777777" w:rsidTr="00101D83">
        <w:trPr>
          <w:jc w:val="center"/>
        </w:trPr>
        <w:tc>
          <w:tcPr>
            <w:tcW w:w="4876" w:type="dxa"/>
            <w:hideMark/>
          </w:tcPr>
          <w:p w14:paraId="0FCE1F5D" w14:textId="77777777" w:rsidR="00C514C0" w:rsidRPr="000521ED" w:rsidRDefault="009D4F0F" w:rsidP="00101D83">
            <w:pPr>
              <w:pStyle w:val="ColumnHeading"/>
              <w:keepNext/>
              <w:rPr>
                <w:color w:val="008000"/>
              </w:rPr>
            </w:pPr>
            <w:r>
              <w:t>Test propost mill-Kummissjoni</w:t>
            </w:r>
          </w:p>
        </w:tc>
        <w:tc>
          <w:tcPr>
            <w:tcW w:w="4876" w:type="dxa"/>
            <w:hideMark/>
          </w:tcPr>
          <w:p w14:paraId="7195E416" w14:textId="77777777" w:rsidR="00C514C0" w:rsidRPr="000521ED" w:rsidRDefault="009D4F0F" w:rsidP="00101D83">
            <w:pPr>
              <w:pStyle w:val="ColumnHeading"/>
              <w:keepNext/>
              <w:rPr>
                <w:color w:val="008000"/>
              </w:rPr>
            </w:pPr>
            <w:r>
              <w:t>Emenda</w:t>
            </w:r>
          </w:p>
        </w:tc>
      </w:tr>
      <w:tr w:rsidR="0030652D" w14:paraId="0B484497" w14:textId="77777777" w:rsidTr="00101D83">
        <w:trPr>
          <w:jc w:val="center"/>
        </w:trPr>
        <w:tc>
          <w:tcPr>
            <w:tcW w:w="4876" w:type="dxa"/>
            <w:hideMark/>
          </w:tcPr>
          <w:p w14:paraId="4C88CFB9" w14:textId="77777777" w:rsidR="00C514C0" w:rsidRPr="000521ED" w:rsidRDefault="009D4F0F" w:rsidP="00101D83">
            <w:pPr>
              <w:pStyle w:val="Normal6"/>
            </w:pPr>
            <w:r>
              <w:t xml:space="preserve">Id-dazju tas-sisa </w:t>
            </w:r>
            <w:r>
              <w:t>kumplessiv fuq is-sigaretti għandu jirrappreżenta tal-anqas </w:t>
            </w:r>
            <w:r>
              <w:rPr>
                <w:b/>
                <w:i/>
              </w:rPr>
              <w:t>63 %</w:t>
            </w:r>
            <w:r>
              <w:t xml:space="preserve"> tal-prezz medju ponderat tal-bejgħ bl-imnut tas-sigaretti rilaxxati għall-konsum. Dak id-dazju tas-sisa ma għandux ikun inqas minn mir-rata tal-Unjoni ta’ EUR 215 kull 1000 sigarett , aġġustata skont l-Artikolu 12, irrispettivament mill-prezz medju ponderattal-bejgħ bl-imnut.</w:t>
            </w:r>
          </w:p>
        </w:tc>
        <w:tc>
          <w:tcPr>
            <w:tcW w:w="4876" w:type="dxa"/>
            <w:hideMark/>
          </w:tcPr>
          <w:p w14:paraId="3795DCE6" w14:textId="77777777" w:rsidR="00C514C0" w:rsidRPr="000521ED" w:rsidRDefault="009D4F0F" w:rsidP="00101D83">
            <w:pPr>
              <w:pStyle w:val="Normal6"/>
              <w:rPr>
                <w:szCs w:val="24"/>
              </w:rPr>
            </w:pPr>
            <w:r>
              <w:t xml:space="preserve">Id-dazju tas-sisa kumplessiv fuq is-sigaretti għandu jirrappreżenta tal-anqas </w:t>
            </w:r>
            <w:r>
              <w:rPr>
                <w:b/>
                <w:i/>
              </w:rPr>
              <w:t>60 %</w:t>
            </w:r>
            <w:r>
              <w:t xml:space="preserve"> tal-prezz medju ponderat tal-bejgħ bl-imnut tas-sigaretti rilaxxati għall-konsum. Dak id-dazju tas-sisa ma għandux ikun inqas minn mir-rata tal-Unjoni ta’ EUR 215 kull 1000 sigarett , aġġustata skont l-Artikolu 12, irrispettivament mill-prezz medju ponderattal-bejgħ bl-imnut.</w:t>
            </w:r>
          </w:p>
        </w:tc>
      </w:tr>
    </w:tbl>
    <w:p w14:paraId="6E7C10F2"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8A307AE"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116A6A1E" w14:textId="77777777" w:rsidR="00C514C0" w:rsidRPr="000521ED" w:rsidRDefault="009D4F0F" w:rsidP="00C514C0">
      <w:pPr>
        <w:pStyle w:val="Normal12Italic"/>
        <w:rPr>
          <w:noProof w:val="0"/>
        </w:rPr>
      </w:pPr>
      <w:r>
        <w:t>Għal xi Stati Membri, l-objettiv ta’ 63 % ma jistax jintlaħaq. Minħabba n-nuqqas ta’ perjodu tranżitorju għas-sigaretti, jeħtieġ li l-persentaġġ jitnaqqas għal 60 %.</w:t>
      </w:r>
    </w:p>
    <w:p w14:paraId="3A75B473" w14:textId="77777777" w:rsidR="00C514C0" w:rsidRPr="000521ED" w:rsidRDefault="009D4F0F" w:rsidP="00C514C0">
      <w:r>
        <w:rPr>
          <w:rStyle w:val="HideTWBExt"/>
        </w:rPr>
        <w:t>&lt;/Amend&gt;</w:t>
      </w:r>
    </w:p>
    <w:p w14:paraId="5098786B"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37</w:t>
      </w:r>
      <w:r>
        <w:rPr>
          <w:rStyle w:val="HideTWBExt"/>
        </w:rPr>
        <w:t>&lt;/NumAm&gt;</w:t>
      </w:r>
    </w:p>
    <w:p w14:paraId="04507625"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DD111AE" w14:textId="77777777" w:rsidR="00C514C0" w:rsidRPr="000521ED" w:rsidRDefault="009D4F0F" w:rsidP="00C514C0">
      <w:pPr>
        <w:pStyle w:val="NormalBold"/>
      </w:pPr>
      <w:r>
        <w:rPr>
          <w:rStyle w:val="HideTWBExt"/>
        </w:rPr>
        <w:t>&lt;Article&gt;</w:t>
      </w:r>
      <w:r>
        <w:t>Artikolu 16 – paragrafu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E70B4CA" w14:textId="77777777" w:rsidTr="00101D83">
        <w:trPr>
          <w:jc w:val="center"/>
        </w:trPr>
        <w:tc>
          <w:tcPr>
            <w:tcW w:w="9752" w:type="dxa"/>
            <w:gridSpan w:val="2"/>
          </w:tcPr>
          <w:p w14:paraId="78A00870" w14:textId="77777777" w:rsidR="00C514C0" w:rsidRPr="000521ED" w:rsidRDefault="00C514C0" w:rsidP="00101D83">
            <w:pPr>
              <w:keepNext/>
            </w:pPr>
          </w:p>
        </w:tc>
      </w:tr>
      <w:tr w:rsidR="0030652D" w14:paraId="5E45847C" w14:textId="77777777" w:rsidTr="00101D83">
        <w:trPr>
          <w:jc w:val="center"/>
        </w:trPr>
        <w:tc>
          <w:tcPr>
            <w:tcW w:w="4876" w:type="dxa"/>
            <w:hideMark/>
          </w:tcPr>
          <w:p w14:paraId="34D465DA" w14:textId="77777777" w:rsidR="00C514C0" w:rsidRPr="000521ED" w:rsidRDefault="009D4F0F" w:rsidP="00101D83">
            <w:pPr>
              <w:pStyle w:val="ColumnHeading"/>
              <w:keepNext/>
              <w:rPr>
                <w:color w:val="008000"/>
              </w:rPr>
            </w:pPr>
            <w:r>
              <w:t>Test propost mill-Kummissjoni</w:t>
            </w:r>
          </w:p>
        </w:tc>
        <w:tc>
          <w:tcPr>
            <w:tcW w:w="4876" w:type="dxa"/>
            <w:hideMark/>
          </w:tcPr>
          <w:p w14:paraId="53542613" w14:textId="77777777" w:rsidR="00C514C0" w:rsidRPr="000521ED" w:rsidRDefault="009D4F0F" w:rsidP="00101D83">
            <w:pPr>
              <w:pStyle w:val="ColumnHeading"/>
              <w:keepNext/>
              <w:rPr>
                <w:color w:val="008000"/>
              </w:rPr>
            </w:pPr>
            <w:r>
              <w:t>Emenda</w:t>
            </w:r>
          </w:p>
        </w:tc>
      </w:tr>
      <w:tr w:rsidR="0030652D" w14:paraId="239ED974" w14:textId="77777777" w:rsidTr="00101D83">
        <w:trPr>
          <w:jc w:val="center"/>
        </w:trPr>
        <w:tc>
          <w:tcPr>
            <w:tcW w:w="4876" w:type="dxa"/>
            <w:hideMark/>
          </w:tcPr>
          <w:p w14:paraId="2BF8843B" w14:textId="77777777" w:rsidR="00C514C0" w:rsidRPr="000521ED" w:rsidRDefault="009D4F0F" w:rsidP="00101D83">
            <w:pPr>
              <w:pStyle w:val="Normal6"/>
            </w:pPr>
            <w:r>
              <w:t xml:space="preserve">Madankollu, l-Istati Membri li jimponu dazju tas-sisa ta’ mill-anqas ir-rata tal-Unjoni ta’ EUR 274 għal kull 1000 sigarett , aġġustata </w:t>
            </w:r>
            <w:r>
              <w:t>f’konformità mal-Artikolu 12, fuq il-bażi tal-prezz medju ponderat tal-bejgħ bl-imnut, ma għandomx għalfejn jikkonformaw mar-rekwiżit ta’ </w:t>
            </w:r>
            <w:r>
              <w:rPr>
                <w:b/>
                <w:i/>
              </w:rPr>
              <w:t>63 %</w:t>
            </w:r>
            <w:r>
              <w:t xml:space="preserve"> dazju tas-sisa kumplessiv tal-prezz medju ponderat tal-bejgħ bl-imnut tas-sigaretti rilaxxati għall-konsum stabbilit fl-ewwel subparagrafu ta’ dan l-Artikolu .</w:t>
            </w:r>
          </w:p>
        </w:tc>
        <w:tc>
          <w:tcPr>
            <w:tcW w:w="4876" w:type="dxa"/>
            <w:hideMark/>
          </w:tcPr>
          <w:p w14:paraId="77F59695" w14:textId="77777777" w:rsidR="00C514C0" w:rsidRPr="000521ED" w:rsidRDefault="009D4F0F" w:rsidP="00101D83">
            <w:pPr>
              <w:pStyle w:val="Normal6"/>
              <w:rPr>
                <w:szCs w:val="24"/>
              </w:rPr>
            </w:pPr>
            <w:r>
              <w:t xml:space="preserve">Madankollu, l-Istati Membri li jimponu dazju tas-sisa ta’ mill-anqas ir-rata tal-Unjoni ta’ EUR 274 għal kull 1000 sigarett, aġġustata f’konformità mal-Artikolu 12, fuq il-bażi tal-prezz medju ponderat tal-bejgħ bl-imnut, ma għandomx għalfejn jikkonformaw mar-rekwiżit ta’ </w:t>
            </w:r>
            <w:r>
              <w:rPr>
                <w:b/>
                <w:i/>
              </w:rPr>
              <w:t>60 %</w:t>
            </w:r>
            <w:r>
              <w:t xml:space="preserve"> dazju tas-sisa kumplessiv tal-prezz medju ponderat tal-bejgħ bl-imnut tas-sigaretti rilaxxati għall-konsum stabbilit fl-ewwel subparagrafu ta’ dan l-Artikolu .</w:t>
            </w:r>
          </w:p>
        </w:tc>
      </w:tr>
    </w:tbl>
    <w:p w14:paraId="2008EC6B"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1627DF8" w14:textId="77777777" w:rsidR="00C514C0" w:rsidRPr="000521ED" w:rsidRDefault="009D4F0F" w:rsidP="00C514C0">
      <w:r>
        <w:rPr>
          <w:rStyle w:val="HideTWBExt"/>
        </w:rPr>
        <w:t>&lt;/Amend&gt;</w:t>
      </w:r>
    </w:p>
    <w:p w14:paraId="0A87564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38</w:t>
      </w:r>
      <w:r>
        <w:rPr>
          <w:rStyle w:val="HideTWBExt"/>
        </w:rPr>
        <w:t>&lt;/NumAm&gt;</w:t>
      </w:r>
    </w:p>
    <w:p w14:paraId="0506C58E"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FD59C8B" w14:textId="77777777" w:rsidR="00C514C0" w:rsidRPr="000521ED" w:rsidRDefault="009D4F0F" w:rsidP="00C514C0">
      <w:pPr>
        <w:pStyle w:val="NormalBold"/>
      </w:pPr>
      <w:r>
        <w:rPr>
          <w:rStyle w:val="HideTWBExt"/>
        </w:rPr>
        <w:t>&lt;Article&gt;</w:t>
      </w:r>
      <w:r>
        <w:t>Artikolu 19 – paragrafu 1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615A5588" w14:textId="77777777" w:rsidTr="00101D83">
        <w:trPr>
          <w:jc w:val="center"/>
        </w:trPr>
        <w:tc>
          <w:tcPr>
            <w:tcW w:w="9752" w:type="dxa"/>
            <w:gridSpan w:val="2"/>
          </w:tcPr>
          <w:p w14:paraId="70E37708" w14:textId="77777777" w:rsidR="00C514C0" w:rsidRPr="000521ED" w:rsidRDefault="00C514C0" w:rsidP="00101D83">
            <w:pPr>
              <w:keepNext/>
            </w:pPr>
          </w:p>
        </w:tc>
      </w:tr>
      <w:tr w:rsidR="0030652D" w14:paraId="288AE988" w14:textId="77777777" w:rsidTr="00101D83">
        <w:trPr>
          <w:jc w:val="center"/>
        </w:trPr>
        <w:tc>
          <w:tcPr>
            <w:tcW w:w="4876" w:type="dxa"/>
            <w:hideMark/>
          </w:tcPr>
          <w:p w14:paraId="61902456" w14:textId="77777777" w:rsidR="00C514C0" w:rsidRPr="000521ED" w:rsidRDefault="009D4F0F" w:rsidP="00101D83">
            <w:pPr>
              <w:pStyle w:val="ColumnHeading"/>
              <w:keepNext/>
              <w:rPr>
                <w:color w:val="008000"/>
              </w:rPr>
            </w:pPr>
            <w:r>
              <w:t>Test propost mill-Kummissjoni</w:t>
            </w:r>
          </w:p>
        </w:tc>
        <w:tc>
          <w:tcPr>
            <w:tcW w:w="4876" w:type="dxa"/>
            <w:hideMark/>
          </w:tcPr>
          <w:p w14:paraId="71CEE097" w14:textId="77777777" w:rsidR="00C514C0" w:rsidRPr="000521ED" w:rsidRDefault="009D4F0F" w:rsidP="00101D83">
            <w:pPr>
              <w:pStyle w:val="ColumnHeading"/>
              <w:keepNext/>
              <w:rPr>
                <w:color w:val="008000"/>
              </w:rPr>
            </w:pPr>
            <w:r>
              <w:t>Emenda</w:t>
            </w:r>
          </w:p>
        </w:tc>
      </w:tr>
      <w:tr w:rsidR="0030652D" w14:paraId="2FC1031E" w14:textId="77777777" w:rsidTr="00101D83">
        <w:trPr>
          <w:jc w:val="center"/>
        </w:trPr>
        <w:tc>
          <w:tcPr>
            <w:tcW w:w="4876" w:type="dxa"/>
            <w:hideMark/>
          </w:tcPr>
          <w:p w14:paraId="742DD6CD" w14:textId="77777777" w:rsidR="00C514C0" w:rsidRPr="000521ED" w:rsidRDefault="009D4F0F" w:rsidP="00101D83">
            <w:pPr>
              <w:pStyle w:val="Normal6"/>
            </w:pPr>
            <w:r>
              <w:t>(a)</w:t>
            </w:r>
            <w:r>
              <w:tab/>
              <w:t>sigarri</w:t>
            </w:r>
          </w:p>
        </w:tc>
        <w:tc>
          <w:tcPr>
            <w:tcW w:w="4876" w:type="dxa"/>
            <w:hideMark/>
          </w:tcPr>
          <w:p w14:paraId="1D9672DB" w14:textId="77777777" w:rsidR="00C514C0" w:rsidRPr="000521ED" w:rsidRDefault="009D4F0F" w:rsidP="00101D83">
            <w:pPr>
              <w:pStyle w:val="Normal6"/>
              <w:rPr>
                <w:szCs w:val="24"/>
              </w:rPr>
            </w:pPr>
            <w:r>
              <w:t>(a)</w:t>
            </w:r>
            <w:r>
              <w:tab/>
              <w:t>sigarri</w:t>
            </w:r>
            <w:r>
              <w:rPr>
                <w:b/>
                <w:i/>
              </w:rPr>
              <w:t xml:space="preserve"> u cigarillos;</w:t>
            </w:r>
          </w:p>
        </w:tc>
      </w:tr>
    </w:tbl>
    <w:p w14:paraId="1AA15B49"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B37BAA3" w14:textId="77777777" w:rsidR="00C514C0" w:rsidRPr="000521ED" w:rsidRDefault="009D4F0F" w:rsidP="00C514C0">
      <w:r>
        <w:rPr>
          <w:rStyle w:val="HideTWBExt"/>
        </w:rPr>
        <w:t>&lt;/Amend&gt;</w:t>
      </w:r>
    </w:p>
    <w:p w14:paraId="63FFE51E"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39</w:t>
      </w:r>
      <w:r>
        <w:rPr>
          <w:rStyle w:val="HideTWBExt"/>
        </w:rPr>
        <w:t>&lt;/NumAm&gt;</w:t>
      </w:r>
    </w:p>
    <w:p w14:paraId="6B058AEF"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EAFE743" w14:textId="77777777" w:rsidR="00C514C0" w:rsidRPr="000521ED" w:rsidRDefault="009D4F0F" w:rsidP="00C514C0">
      <w:pPr>
        <w:pStyle w:val="NormalBold"/>
      </w:pPr>
      <w:r>
        <w:rPr>
          <w:rStyle w:val="HideTWBExt"/>
        </w:rPr>
        <w:t>&lt;Article&gt;</w:t>
      </w:r>
      <w:r>
        <w:t>Artikolu 19 – paragrafu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8765747" w14:textId="77777777" w:rsidTr="00101D83">
        <w:trPr>
          <w:jc w:val="center"/>
        </w:trPr>
        <w:tc>
          <w:tcPr>
            <w:tcW w:w="9752" w:type="dxa"/>
            <w:gridSpan w:val="2"/>
          </w:tcPr>
          <w:p w14:paraId="4D47D9AB" w14:textId="77777777" w:rsidR="00C514C0" w:rsidRPr="000521ED" w:rsidRDefault="00C514C0" w:rsidP="00101D83">
            <w:pPr>
              <w:keepNext/>
            </w:pPr>
          </w:p>
        </w:tc>
      </w:tr>
      <w:tr w:rsidR="0030652D" w14:paraId="0905BCEA" w14:textId="77777777" w:rsidTr="00101D83">
        <w:trPr>
          <w:jc w:val="center"/>
        </w:trPr>
        <w:tc>
          <w:tcPr>
            <w:tcW w:w="4876" w:type="dxa"/>
            <w:hideMark/>
          </w:tcPr>
          <w:p w14:paraId="4EFF16AF" w14:textId="77777777" w:rsidR="00C514C0" w:rsidRPr="000521ED" w:rsidRDefault="009D4F0F" w:rsidP="00101D83">
            <w:pPr>
              <w:pStyle w:val="ColumnHeading"/>
              <w:keepNext/>
              <w:rPr>
                <w:color w:val="008000"/>
              </w:rPr>
            </w:pPr>
            <w:r>
              <w:t>Test propost mill-Kummissjoni</w:t>
            </w:r>
          </w:p>
        </w:tc>
        <w:tc>
          <w:tcPr>
            <w:tcW w:w="4876" w:type="dxa"/>
            <w:hideMark/>
          </w:tcPr>
          <w:p w14:paraId="2B1613E3" w14:textId="77777777" w:rsidR="00C514C0" w:rsidRPr="000521ED" w:rsidRDefault="009D4F0F" w:rsidP="00101D83">
            <w:pPr>
              <w:pStyle w:val="ColumnHeading"/>
              <w:keepNext/>
              <w:rPr>
                <w:color w:val="008000"/>
              </w:rPr>
            </w:pPr>
            <w:r>
              <w:t>Emenda</w:t>
            </w:r>
          </w:p>
        </w:tc>
      </w:tr>
      <w:tr w:rsidR="0030652D" w14:paraId="5B55EF6A" w14:textId="77777777" w:rsidTr="00101D83">
        <w:trPr>
          <w:jc w:val="center"/>
        </w:trPr>
        <w:tc>
          <w:tcPr>
            <w:tcW w:w="4876" w:type="dxa"/>
            <w:hideMark/>
          </w:tcPr>
          <w:p w14:paraId="3C2D217E" w14:textId="77777777" w:rsidR="00C514C0" w:rsidRPr="000521ED" w:rsidRDefault="009D4F0F" w:rsidP="00101D83">
            <w:pPr>
              <w:pStyle w:val="Normal6"/>
            </w:pPr>
            <w:r>
              <w:rPr>
                <w:b/>
                <w:i/>
              </w:rPr>
              <w:t>(b)</w:t>
            </w:r>
            <w:r>
              <w:rPr>
                <w:b/>
                <w:i/>
              </w:rPr>
              <w:tab/>
              <w:t>cigarillos;</w:t>
            </w:r>
          </w:p>
        </w:tc>
        <w:tc>
          <w:tcPr>
            <w:tcW w:w="4876" w:type="dxa"/>
            <w:hideMark/>
          </w:tcPr>
          <w:p w14:paraId="2A6AB95D" w14:textId="77777777" w:rsidR="00C514C0" w:rsidRPr="000521ED" w:rsidRDefault="009D4F0F" w:rsidP="00101D83">
            <w:pPr>
              <w:pStyle w:val="Normal6"/>
              <w:rPr>
                <w:szCs w:val="24"/>
              </w:rPr>
            </w:pPr>
            <w:r>
              <w:rPr>
                <w:b/>
                <w:i/>
              </w:rPr>
              <w:t>imħassar</w:t>
            </w:r>
          </w:p>
        </w:tc>
      </w:tr>
    </w:tbl>
    <w:p w14:paraId="0ACE8C0E"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0DFA0B2" w14:textId="77777777" w:rsidR="00C514C0" w:rsidRPr="000521ED" w:rsidRDefault="009D4F0F" w:rsidP="00C514C0">
      <w:r>
        <w:rPr>
          <w:rStyle w:val="HideTWBExt"/>
        </w:rPr>
        <w:t>&lt;/Amend&gt;</w:t>
      </w:r>
    </w:p>
    <w:p w14:paraId="0E249B91"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40</w:t>
      </w:r>
      <w:r>
        <w:rPr>
          <w:rStyle w:val="HideTWBExt"/>
        </w:rPr>
        <w:t>&lt;/NumAm&gt;</w:t>
      </w:r>
    </w:p>
    <w:p w14:paraId="2D70C76B"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5A9F211F" w14:textId="77777777" w:rsidR="00C514C0" w:rsidRPr="000521ED" w:rsidRDefault="009D4F0F" w:rsidP="00C514C0">
      <w:pPr>
        <w:pStyle w:val="NormalBold"/>
      </w:pPr>
      <w:r>
        <w:rPr>
          <w:rStyle w:val="HideTWBExt"/>
        </w:rPr>
        <w:t>&lt;Article&gt;</w:t>
      </w:r>
      <w:r>
        <w:t>Artikolu 19 – paragrafu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C235124" w14:textId="77777777" w:rsidTr="00101D83">
        <w:trPr>
          <w:jc w:val="center"/>
        </w:trPr>
        <w:tc>
          <w:tcPr>
            <w:tcW w:w="9752" w:type="dxa"/>
            <w:gridSpan w:val="2"/>
          </w:tcPr>
          <w:p w14:paraId="25C68685" w14:textId="77777777" w:rsidR="00C514C0" w:rsidRPr="000521ED" w:rsidRDefault="00C514C0" w:rsidP="00101D83">
            <w:pPr>
              <w:keepNext/>
            </w:pPr>
          </w:p>
        </w:tc>
      </w:tr>
      <w:tr w:rsidR="0030652D" w14:paraId="6CE30637" w14:textId="77777777" w:rsidTr="00101D83">
        <w:trPr>
          <w:jc w:val="center"/>
        </w:trPr>
        <w:tc>
          <w:tcPr>
            <w:tcW w:w="4876" w:type="dxa"/>
            <w:hideMark/>
          </w:tcPr>
          <w:p w14:paraId="01ECAE18" w14:textId="77777777" w:rsidR="00C514C0" w:rsidRPr="000521ED" w:rsidRDefault="009D4F0F" w:rsidP="00101D83">
            <w:pPr>
              <w:pStyle w:val="ColumnHeading"/>
              <w:keepNext/>
              <w:rPr>
                <w:color w:val="008000"/>
              </w:rPr>
            </w:pPr>
            <w:r>
              <w:t>Test propost mill-Kummissjoni</w:t>
            </w:r>
          </w:p>
        </w:tc>
        <w:tc>
          <w:tcPr>
            <w:tcW w:w="4876" w:type="dxa"/>
            <w:hideMark/>
          </w:tcPr>
          <w:p w14:paraId="6FDF844A" w14:textId="77777777" w:rsidR="00C514C0" w:rsidRPr="000521ED" w:rsidRDefault="009D4F0F" w:rsidP="00101D83">
            <w:pPr>
              <w:pStyle w:val="ColumnHeading"/>
              <w:keepNext/>
              <w:rPr>
                <w:color w:val="008000"/>
              </w:rPr>
            </w:pPr>
            <w:r>
              <w:t>Emenda</w:t>
            </w:r>
          </w:p>
        </w:tc>
      </w:tr>
      <w:tr w:rsidR="0030652D" w14:paraId="58C18C0B" w14:textId="77777777" w:rsidTr="00101D83">
        <w:trPr>
          <w:jc w:val="center"/>
        </w:trPr>
        <w:tc>
          <w:tcPr>
            <w:tcW w:w="4876" w:type="dxa"/>
            <w:hideMark/>
          </w:tcPr>
          <w:p w14:paraId="5C725C26" w14:textId="77777777" w:rsidR="00C514C0" w:rsidRPr="000521ED" w:rsidRDefault="009D4F0F" w:rsidP="00101D83">
            <w:pPr>
              <w:pStyle w:val="Normal6"/>
            </w:pPr>
            <w:r>
              <w:rPr>
                <w:b/>
                <w:i/>
              </w:rPr>
              <w:t>(c)</w:t>
            </w:r>
            <w:r>
              <w:rPr>
                <w:b/>
                <w:i/>
              </w:rPr>
              <w:tab/>
              <w:t>tabakk imqatta’ fin għall-brim tas-sigaretti;</w:t>
            </w:r>
          </w:p>
        </w:tc>
        <w:tc>
          <w:tcPr>
            <w:tcW w:w="4876" w:type="dxa"/>
            <w:hideMark/>
          </w:tcPr>
          <w:p w14:paraId="2A45F480" w14:textId="77777777" w:rsidR="00C514C0" w:rsidRPr="000521ED" w:rsidRDefault="009D4F0F" w:rsidP="00101D83">
            <w:pPr>
              <w:pStyle w:val="Normal6"/>
              <w:rPr>
                <w:szCs w:val="24"/>
              </w:rPr>
            </w:pPr>
            <w:r>
              <w:rPr>
                <w:b/>
                <w:i/>
              </w:rPr>
              <w:t>imħassar</w:t>
            </w:r>
          </w:p>
        </w:tc>
      </w:tr>
    </w:tbl>
    <w:p w14:paraId="14266F05"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17DD14F" w14:textId="77777777" w:rsidR="00C514C0" w:rsidRPr="000521ED" w:rsidRDefault="009D4F0F" w:rsidP="00C514C0">
      <w:r>
        <w:rPr>
          <w:rStyle w:val="HideTWBExt"/>
        </w:rPr>
        <w:t>&lt;/Amend&gt;</w:t>
      </w:r>
    </w:p>
    <w:p w14:paraId="72D389E7"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41</w:t>
      </w:r>
      <w:r>
        <w:rPr>
          <w:rStyle w:val="HideTWBExt"/>
        </w:rPr>
        <w:t>&lt;/NumAm&gt;</w:t>
      </w:r>
    </w:p>
    <w:p w14:paraId="385E6AB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92FC0E0" w14:textId="77777777" w:rsidR="00C514C0" w:rsidRPr="000521ED" w:rsidRDefault="009D4F0F" w:rsidP="00C514C0">
      <w:pPr>
        <w:pStyle w:val="NormalBold"/>
      </w:pPr>
      <w:r>
        <w:rPr>
          <w:rStyle w:val="HideTWBExt"/>
        </w:rPr>
        <w:t>&lt;Article&gt;</w:t>
      </w:r>
      <w:r>
        <w:t>Artikolu 19 – paragrafu 1 – punt d</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0652D" w14:paraId="211E07B0" w14:textId="77777777" w:rsidTr="00101D83">
        <w:trPr>
          <w:jc w:val="center"/>
        </w:trPr>
        <w:tc>
          <w:tcPr>
            <w:tcW w:w="9752" w:type="dxa"/>
            <w:gridSpan w:val="2"/>
          </w:tcPr>
          <w:p w14:paraId="58070A2B" w14:textId="77777777" w:rsidR="00C514C0" w:rsidRPr="000521ED" w:rsidRDefault="00C514C0" w:rsidP="00101D83">
            <w:pPr>
              <w:keepNext/>
            </w:pPr>
          </w:p>
        </w:tc>
      </w:tr>
      <w:tr w:rsidR="0030652D" w14:paraId="1FDEB5E0" w14:textId="77777777" w:rsidTr="00101D83">
        <w:trPr>
          <w:jc w:val="center"/>
        </w:trPr>
        <w:tc>
          <w:tcPr>
            <w:tcW w:w="4876" w:type="dxa"/>
            <w:hideMark/>
          </w:tcPr>
          <w:p w14:paraId="1819AC47" w14:textId="77777777" w:rsidR="00C514C0" w:rsidRPr="000521ED" w:rsidRDefault="009D4F0F" w:rsidP="00101D83">
            <w:pPr>
              <w:pStyle w:val="ColumnHeading"/>
              <w:keepNext/>
              <w:rPr>
                <w:color w:val="008000"/>
              </w:rPr>
            </w:pPr>
            <w:r>
              <w:t>Test propost mill-Kummissjoni</w:t>
            </w:r>
          </w:p>
        </w:tc>
        <w:tc>
          <w:tcPr>
            <w:tcW w:w="4876" w:type="dxa"/>
            <w:hideMark/>
          </w:tcPr>
          <w:p w14:paraId="2BF2E242" w14:textId="77777777" w:rsidR="00C514C0" w:rsidRPr="000521ED" w:rsidRDefault="009D4F0F" w:rsidP="00101D83">
            <w:pPr>
              <w:pStyle w:val="ColumnHeading"/>
              <w:keepNext/>
              <w:rPr>
                <w:color w:val="008000"/>
              </w:rPr>
            </w:pPr>
            <w:r>
              <w:t>Emenda</w:t>
            </w:r>
          </w:p>
        </w:tc>
      </w:tr>
      <w:tr w:rsidR="0030652D" w14:paraId="655BCED4" w14:textId="77777777" w:rsidTr="00101D83">
        <w:trPr>
          <w:jc w:val="center"/>
        </w:trPr>
        <w:tc>
          <w:tcPr>
            <w:tcW w:w="4876" w:type="dxa"/>
            <w:hideMark/>
          </w:tcPr>
          <w:p w14:paraId="3DF4192F" w14:textId="77777777" w:rsidR="00C514C0" w:rsidRPr="000521ED" w:rsidRDefault="009D4F0F" w:rsidP="00101D83">
            <w:pPr>
              <w:pStyle w:val="Normal6"/>
            </w:pPr>
            <w:r>
              <w:t>(d)</w:t>
            </w:r>
            <w:r>
              <w:tab/>
              <w:t xml:space="preserve">tabakk </w:t>
            </w:r>
            <w:r>
              <w:rPr>
                <w:b/>
                <w:i/>
              </w:rPr>
              <w:t xml:space="preserve">ieħor </w:t>
            </w:r>
            <w:r>
              <w:t>għat-tipjip;</w:t>
            </w:r>
          </w:p>
        </w:tc>
        <w:tc>
          <w:tcPr>
            <w:tcW w:w="4876" w:type="dxa"/>
            <w:hideMark/>
          </w:tcPr>
          <w:p w14:paraId="5876EC80" w14:textId="77777777" w:rsidR="00C514C0" w:rsidRPr="000521ED" w:rsidRDefault="009D4F0F" w:rsidP="00101D83">
            <w:pPr>
              <w:pStyle w:val="Normal6"/>
              <w:rPr>
                <w:szCs w:val="24"/>
              </w:rPr>
            </w:pPr>
            <w:r>
              <w:t>(d)</w:t>
            </w:r>
            <w:r>
              <w:tab/>
              <w:t>tabakk għat-tipjip</w:t>
            </w:r>
            <w:r>
              <w:rPr>
                <w:b/>
                <w:i/>
              </w:rPr>
              <w:t>, inklużi:</w:t>
            </w:r>
          </w:p>
        </w:tc>
      </w:tr>
      <w:tr w:rsidR="0030652D" w14:paraId="37CCE5B0" w14:textId="77777777" w:rsidTr="00101D83">
        <w:trPr>
          <w:jc w:val="center"/>
        </w:trPr>
        <w:tc>
          <w:tcPr>
            <w:tcW w:w="4876" w:type="dxa"/>
          </w:tcPr>
          <w:p w14:paraId="0E1A7D2D" w14:textId="77777777" w:rsidR="00C514C0" w:rsidRPr="000521ED" w:rsidRDefault="00C514C0" w:rsidP="00101D83">
            <w:pPr>
              <w:pStyle w:val="Normal6"/>
            </w:pPr>
          </w:p>
        </w:tc>
        <w:tc>
          <w:tcPr>
            <w:tcW w:w="4876" w:type="dxa"/>
            <w:hideMark/>
          </w:tcPr>
          <w:p w14:paraId="2940D8E1" w14:textId="77777777" w:rsidR="00C514C0" w:rsidRPr="000521ED" w:rsidRDefault="009D4F0F" w:rsidP="00101D83">
            <w:pPr>
              <w:pStyle w:val="Normal6"/>
              <w:rPr>
                <w:szCs w:val="24"/>
              </w:rPr>
            </w:pPr>
            <w:r>
              <w:rPr>
                <w:b/>
                <w:i/>
              </w:rPr>
              <w:t>(i)</w:t>
            </w:r>
            <w:r>
              <w:rPr>
                <w:b/>
                <w:i/>
              </w:rPr>
              <w:tab/>
              <w:t>it-tabakk imqatta’ fin għall-brim tas-sigaretti;</w:t>
            </w:r>
          </w:p>
        </w:tc>
      </w:tr>
      <w:tr w:rsidR="0030652D" w14:paraId="45DBFA5E" w14:textId="77777777" w:rsidTr="00101D83">
        <w:trPr>
          <w:jc w:val="center"/>
        </w:trPr>
        <w:tc>
          <w:tcPr>
            <w:tcW w:w="4876" w:type="dxa"/>
          </w:tcPr>
          <w:p w14:paraId="4A946262" w14:textId="77777777" w:rsidR="00C514C0" w:rsidRPr="000521ED" w:rsidRDefault="00C514C0" w:rsidP="00101D83">
            <w:pPr>
              <w:pStyle w:val="Normal6"/>
            </w:pPr>
          </w:p>
        </w:tc>
        <w:tc>
          <w:tcPr>
            <w:tcW w:w="4876" w:type="dxa"/>
            <w:hideMark/>
          </w:tcPr>
          <w:p w14:paraId="398F3473" w14:textId="77777777" w:rsidR="00C514C0" w:rsidRPr="000521ED" w:rsidRDefault="009D4F0F" w:rsidP="00101D83">
            <w:pPr>
              <w:pStyle w:val="Normal6"/>
              <w:rPr>
                <w:szCs w:val="24"/>
              </w:rPr>
            </w:pPr>
            <w:r>
              <w:rPr>
                <w:b/>
                <w:i/>
              </w:rPr>
              <w:t>(ii)</w:t>
            </w:r>
            <w:r>
              <w:rPr>
                <w:b/>
                <w:i/>
              </w:rPr>
              <w:tab/>
              <w:t>it-tabakk tal-pipa tal-ilma;</w:t>
            </w:r>
          </w:p>
        </w:tc>
      </w:tr>
      <w:tr w:rsidR="0030652D" w14:paraId="54B1ADB6" w14:textId="77777777" w:rsidTr="00101D83">
        <w:trPr>
          <w:jc w:val="center"/>
        </w:trPr>
        <w:tc>
          <w:tcPr>
            <w:tcW w:w="4876" w:type="dxa"/>
          </w:tcPr>
          <w:p w14:paraId="2320B2C7" w14:textId="77777777" w:rsidR="00C514C0" w:rsidRPr="000521ED" w:rsidRDefault="00C514C0" w:rsidP="00101D83">
            <w:pPr>
              <w:pStyle w:val="Normal6"/>
            </w:pPr>
          </w:p>
        </w:tc>
        <w:tc>
          <w:tcPr>
            <w:tcW w:w="4876" w:type="dxa"/>
            <w:hideMark/>
          </w:tcPr>
          <w:p w14:paraId="387752D6" w14:textId="77777777" w:rsidR="00C514C0" w:rsidRPr="000521ED" w:rsidRDefault="009D4F0F" w:rsidP="00101D83">
            <w:pPr>
              <w:pStyle w:val="Normal6"/>
              <w:rPr>
                <w:szCs w:val="24"/>
              </w:rPr>
            </w:pPr>
            <w:r>
              <w:rPr>
                <w:b/>
                <w:i/>
              </w:rPr>
              <w:t>(iii)</w:t>
            </w:r>
            <w:r>
              <w:rPr>
                <w:b/>
                <w:i/>
              </w:rPr>
              <w:tab/>
              <w:t>tabakk ieħor għat-tipjip;</w:t>
            </w:r>
          </w:p>
        </w:tc>
      </w:tr>
    </w:tbl>
    <w:p w14:paraId="3F621461"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0B4B158" w14:textId="77777777" w:rsidR="00C514C0" w:rsidRPr="000521ED" w:rsidRDefault="009D4F0F" w:rsidP="00C514C0">
      <w:r>
        <w:rPr>
          <w:rStyle w:val="HideTWBExt"/>
        </w:rPr>
        <w:t>&lt;/Amend&gt;</w:t>
      </w:r>
    </w:p>
    <w:p w14:paraId="1F044A39"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42</w:t>
      </w:r>
      <w:r>
        <w:rPr>
          <w:rStyle w:val="HideTWBExt"/>
        </w:rPr>
        <w:t>&lt;/NumAm&gt;</w:t>
      </w:r>
    </w:p>
    <w:p w14:paraId="02A02A9A"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558F0AC5" w14:textId="77777777" w:rsidR="00C514C0" w:rsidRPr="000521ED" w:rsidRDefault="009D4F0F" w:rsidP="00C514C0">
      <w:pPr>
        <w:pStyle w:val="NormalBold"/>
      </w:pPr>
      <w:r>
        <w:rPr>
          <w:rStyle w:val="HideTWBExt"/>
        </w:rPr>
        <w:t>&lt;Article&gt;</w:t>
      </w:r>
      <w:r>
        <w:t>Artikolu 19 – paragrafu 1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019F37B6" w14:textId="77777777" w:rsidTr="00101D83">
        <w:trPr>
          <w:jc w:val="center"/>
        </w:trPr>
        <w:tc>
          <w:tcPr>
            <w:tcW w:w="9752" w:type="dxa"/>
            <w:gridSpan w:val="2"/>
          </w:tcPr>
          <w:p w14:paraId="6B9D0394" w14:textId="77777777" w:rsidR="00C514C0" w:rsidRPr="000521ED" w:rsidRDefault="00C514C0" w:rsidP="00101D83">
            <w:pPr>
              <w:keepNext/>
            </w:pPr>
          </w:p>
        </w:tc>
      </w:tr>
      <w:tr w:rsidR="0030652D" w14:paraId="595CBFCC" w14:textId="77777777" w:rsidTr="00101D83">
        <w:trPr>
          <w:jc w:val="center"/>
        </w:trPr>
        <w:tc>
          <w:tcPr>
            <w:tcW w:w="4876" w:type="dxa"/>
            <w:hideMark/>
          </w:tcPr>
          <w:p w14:paraId="5428E6CE" w14:textId="77777777" w:rsidR="00C514C0" w:rsidRPr="000521ED" w:rsidRDefault="009D4F0F" w:rsidP="00101D83">
            <w:pPr>
              <w:pStyle w:val="ColumnHeading"/>
              <w:keepNext/>
              <w:rPr>
                <w:color w:val="008000"/>
              </w:rPr>
            </w:pPr>
            <w:r>
              <w:t>Test propost mill-Kummissjoni</w:t>
            </w:r>
          </w:p>
        </w:tc>
        <w:tc>
          <w:tcPr>
            <w:tcW w:w="4876" w:type="dxa"/>
            <w:hideMark/>
          </w:tcPr>
          <w:p w14:paraId="402B54B0" w14:textId="77777777" w:rsidR="00C514C0" w:rsidRPr="000521ED" w:rsidRDefault="009D4F0F" w:rsidP="00101D83">
            <w:pPr>
              <w:pStyle w:val="ColumnHeading"/>
              <w:keepNext/>
              <w:rPr>
                <w:color w:val="008000"/>
              </w:rPr>
            </w:pPr>
            <w:r>
              <w:t>Emenda</w:t>
            </w:r>
          </w:p>
        </w:tc>
      </w:tr>
      <w:tr w:rsidR="0030652D" w14:paraId="2151DDF7" w14:textId="77777777" w:rsidTr="00101D83">
        <w:trPr>
          <w:jc w:val="center"/>
        </w:trPr>
        <w:tc>
          <w:tcPr>
            <w:tcW w:w="4876" w:type="dxa"/>
            <w:hideMark/>
          </w:tcPr>
          <w:p w14:paraId="5636E979" w14:textId="77777777" w:rsidR="00C514C0" w:rsidRPr="000521ED" w:rsidRDefault="009D4F0F" w:rsidP="00101D83">
            <w:pPr>
              <w:pStyle w:val="Normal6"/>
            </w:pPr>
            <w:r>
              <w:rPr>
                <w:b/>
                <w:i/>
              </w:rPr>
              <w:t>(e)</w:t>
            </w:r>
            <w:r>
              <w:rPr>
                <w:b/>
                <w:i/>
              </w:rPr>
              <w:tab/>
              <w:t>tabakk tal-pipa tal-ilma;</w:t>
            </w:r>
          </w:p>
        </w:tc>
        <w:tc>
          <w:tcPr>
            <w:tcW w:w="4876" w:type="dxa"/>
            <w:hideMark/>
          </w:tcPr>
          <w:p w14:paraId="13A7A42C" w14:textId="77777777" w:rsidR="00C514C0" w:rsidRPr="000521ED" w:rsidRDefault="009D4F0F" w:rsidP="00101D83">
            <w:pPr>
              <w:pStyle w:val="Normal6"/>
              <w:rPr>
                <w:szCs w:val="24"/>
              </w:rPr>
            </w:pPr>
            <w:r>
              <w:rPr>
                <w:b/>
                <w:i/>
              </w:rPr>
              <w:t>imħassar</w:t>
            </w:r>
          </w:p>
        </w:tc>
      </w:tr>
    </w:tbl>
    <w:p w14:paraId="5CBD0620"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5AA0D8B5" w14:textId="77777777" w:rsidR="00C514C0" w:rsidRPr="000521ED" w:rsidRDefault="009D4F0F" w:rsidP="00C514C0">
      <w:r>
        <w:rPr>
          <w:rStyle w:val="HideTWBExt"/>
        </w:rPr>
        <w:t>&lt;/Amend&gt;</w:t>
      </w:r>
    </w:p>
    <w:p w14:paraId="67A684D9"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43</w:t>
      </w:r>
      <w:r>
        <w:rPr>
          <w:rStyle w:val="HideTWBExt"/>
        </w:rPr>
        <w:t>&lt;/NumAm&gt;</w:t>
      </w:r>
    </w:p>
    <w:p w14:paraId="7A4364A7"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679431F" w14:textId="77777777" w:rsidR="00C514C0" w:rsidRPr="000521ED" w:rsidRDefault="009D4F0F" w:rsidP="00C514C0">
      <w:pPr>
        <w:pStyle w:val="NormalBold"/>
        <w:spacing w:after="240"/>
        <w:rPr>
          <w:szCs w:val="24"/>
        </w:rPr>
      </w:pPr>
      <w:r>
        <w:rPr>
          <w:rStyle w:val="HideTWBExt"/>
        </w:rPr>
        <w:t>&lt;Article&gt;</w:t>
      </w:r>
      <w:r>
        <w:t>Artikolu 20 – paragrafu 2 – tabella</w:t>
      </w:r>
      <w:r>
        <w:rPr>
          <w:rStyle w:val="HideTWBExt"/>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2268"/>
        <w:gridCol w:w="722"/>
        <w:gridCol w:w="5255"/>
      </w:tblGrid>
      <w:tr w:rsidR="0030652D" w14:paraId="1D69295E" w14:textId="77777777" w:rsidTr="00101D83">
        <w:trPr>
          <w:trHeight w:val="720"/>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14:paraId="7510B7D4" w14:textId="77777777" w:rsidR="00C514C0" w:rsidRPr="000521ED" w:rsidRDefault="009D4F0F" w:rsidP="00101D83">
            <w:pPr>
              <w:spacing w:before="120" w:after="120" w:line="276" w:lineRule="auto"/>
              <w:jc w:val="center"/>
              <w:rPr>
                <w:bCs/>
                <w:color w:val="008000"/>
              </w:rPr>
            </w:pPr>
            <w:r>
              <w:rPr>
                <w:i/>
                <w:color w:val="008000"/>
              </w:rPr>
              <w:t>Test propost mill-Kummissjoni</w:t>
            </w:r>
          </w:p>
        </w:tc>
      </w:tr>
      <w:tr w:rsidR="0030652D" w14:paraId="0C718120"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6664BD9C" w14:textId="77777777" w:rsidR="00C514C0" w:rsidRPr="000521ED" w:rsidRDefault="009D4F0F" w:rsidP="00101D83">
            <w:pPr>
              <w:pStyle w:val="NormalLeft"/>
              <w:spacing w:line="252" w:lineRule="auto"/>
              <w:rPr>
                <w:color w:val="008000"/>
              </w:rPr>
            </w:pPr>
            <w:r>
              <w:rPr>
                <w:color w:val="008000"/>
              </w:rPr>
              <w:t>(a)</w:t>
            </w:r>
          </w:p>
        </w:tc>
        <w:tc>
          <w:tcPr>
            <w:tcW w:w="2268" w:type="dxa"/>
            <w:tcBorders>
              <w:top w:val="single" w:sz="2" w:space="0" w:color="auto"/>
              <w:left w:val="single" w:sz="2" w:space="0" w:color="auto"/>
              <w:bottom w:val="single" w:sz="2" w:space="0" w:color="auto"/>
              <w:right w:val="single" w:sz="2" w:space="0" w:color="auto"/>
            </w:tcBorders>
            <w:hideMark/>
          </w:tcPr>
          <w:p w14:paraId="41CAE7EF" w14:textId="77777777" w:rsidR="00C514C0" w:rsidRPr="000521ED" w:rsidRDefault="009D4F0F" w:rsidP="00101D83">
            <w:pPr>
              <w:pStyle w:val="NormalLeft"/>
              <w:spacing w:line="252" w:lineRule="auto"/>
              <w:rPr>
                <w:color w:val="008000"/>
              </w:rPr>
            </w:pPr>
            <w:r>
              <w:rPr>
                <w:color w:val="008000"/>
              </w:rPr>
              <w:t xml:space="preserve">sigarri </w:t>
            </w:r>
          </w:p>
        </w:tc>
        <w:tc>
          <w:tcPr>
            <w:tcW w:w="722" w:type="dxa"/>
            <w:tcBorders>
              <w:top w:val="single" w:sz="2" w:space="0" w:color="auto"/>
              <w:left w:val="single" w:sz="2" w:space="0" w:color="auto"/>
              <w:bottom w:val="single" w:sz="2" w:space="0" w:color="auto"/>
              <w:right w:val="single" w:sz="2" w:space="0" w:color="auto"/>
            </w:tcBorders>
            <w:hideMark/>
          </w:tcPr>
          <w:p w14:paraId="203082A2" w14:textId="77777777" w:rsidR="00C514C0" w:rsidRPr="000521ED" w:rsidRDefault="009D4F0F" w:rsidP="00101D83">
            <w:pPr>
              <w:pStyle w:val="NormalLeft"/>
              <w:spacing w:line="252" w:lineRule="auto"/>
              <w:rPr>
                <w:color w:val="008000"/>
              </w:rPr>
            </w:pPr>
            <w:r>
              <w:rPr>
                <w:color w:val="008000"/>
              </w:rPr>
              <w:t>:</w:t>
            </w:r>
          </w:p>
        </w:tc>
        <w:tc>
          <w:tcPr>
            <w:tcW w:w="5255" w:type="dxa"/>
            <w:tcBorders>
              <w:top w:val="single" w:sz="2" w:space="0" w:color="auto"/>
              <w:left w:val="single" w:sz="2" w:space="0" w:color="auto"/>
              <w:bottom w:val="single" w:sz="2" w:space="0" w:color="auto"/>
              <w:right w:val="single" w:sz="2" w:space="0" w:color="auto"/>
            </w:tcBorders>
            <w:hideMark/>
          </w:tcPr>
          <w:p w14:paraId="00104D48" w14:textId="77777777" w:rsidR="00C514C0" w:rsidRPr="000521ED" w:rsidRDefault="009D4F0F" w:rsidP="00101D83">
            <w:pPr>
              <w:pStyle w:val="NormalLeft"/>
              <w:spacing w:line="252" w:lineRule="auto"/>
              <w:rPr>
                <w:color w:val="008000"/>
              </w:rPr>
            </w:pPr>
            <w:r>
              <w:rPr>
                <w:color w:val="008000"/>
              </w:rPr>
              <w:t>  </w:t>
            </w:r>
            <w:r>
              <w:rPr>
                <w:b/>
                <w:i/>
                <w:color w:val="008000"/>
              </w:rPr>
              <w:t>40 %</w:t>
            </w:r>
            <w:r>
              <w:rPr>
                <w:color w:val="008000"/>
              </w:rPr>
              <w:t xml:space="preserve"> tal-prezz tal-bejgħ bl-imnut li jinkludi t-taxxi kollha jew ir-rata tal-Unjoni ta’ </w:t>
            </w:r>
            <w:r>
              <w:rPr>
                <w:b/>
                <w:i/>
                <w:color w:val="008000"/>
              </w:rPr>
              <w:t>EUR 143</w:t>
            </w:r>
            <w:r>
              <w:rPr>
                <w:color w:val="008000"/>
              </w:rPr>
              <w:t xml:space="preserve"> għal kull </w:t>
            </w:r>
            <w:r>
              <w:rPr>
                <w:b/>
                <w:bCs/>
                <w:i/>
                <w:iCs/>
                <w:color w:val="008000"/>
              </w:rPr>
              <w:t>1000</w:t>
            </w:r>
            <w:r>
              <w:rPr>
                <w:color w:val="008000"/>
              </w:rPr>
              <w:t xml:space="preserve"> unità jew għal kull kilogramma , aġġustata f’konformità mal-Artikolu 12 ;</w:t>
            </w:r>
          </w:p>
        </w:tc>
      </w:tr>
      <w:tr w:rsidR="0030652D" w14:paraId="4B9DAA25"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7973646A" w14:textId="77777777" w:rsidR="00C514C0" w:rsidRPr="000521ED" w:rsidRDefault="009D4F0F" w:rsidP="00101D83">
            <w:pPr>
              <w:pStyle w:val="NormalLeft"/>
              <w:spacing w:line="252" w:lineRule="auto"/>
              <w:rPr>
                <w:b/>
                <w:i/>
                <w:color w:val="008000"/>
              </w:rPr>
            </w:pPr>
            <w:r>
              <w:rPr>
                <w:b/>
                <w:i/>
                <w:color w:val="008000"/>
              </w:rPr>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5AE0426B" w14:textId="77777777" w:rsidR="00C514C0" w:rsidRPr="000521ED" w:rsidRDefault="009D4F0F" w:rsidP="00101D83">
            <w:pPr>
              <w:pStyle w:val="NormalLeft"/>
              <w:spacing w:line="252" w:lineRule="auto"/>
              <w:rPr>
                <w:b/>
                <w:i/>
                <w:color w:val="008000"/>
              </w:rPr>
            </w:pPr>
            <w:r>
              <w:rPr>
                <w:b/>
                <w:i/>
                <w:color w:val="008000"/>
              </w:rPr>
              <w:t> cigarillos; </w:t>
            </w:r>
          </w:p>
        </w:tc>
        <w:tc>
          <w:tcPr>
            <w:tcW w:w="722" w:type="dxa"/>
            <w:tcBorders>
              <w:top w:val="single" w:sz="2" w:space="0" w:color="auto"/>
              <w:left w:val="single" w:sz="2" w:space="0" w:color="auto"/>
              <w:bottom w:val="single" w:sz="2" w:space="0" w:color="auto"/>
              <w:right w:val="single" w:sz="2" w:space="0" w:color="auto"/>
            </w:tcBorders>
            <w:hideMark/>
          </w:tcPr>
          <w:p w14:paraId="6860D9B6" w14:textId="77777777" w:rsidR="00C514C0" w:rsidRPr="000521ED" w:rsidRDefault="009D4F0F" w:rsidP="00101D83">
            <w:pPr>
              <w:pStyle w:val="NormalLeft"/>
              <w:spacing w:line="252" w:lineRule="auto"/>
              <w:rPr>
                <w:b/>
                <w:i/>
                <w:color w:val="008000"/>
              </w:rPr>
            </w:pPr>
            <w:r>
              <w:rPr>
                <w:b/>
                <w:i/>
                <w:color w:val="008000"/>
              </w:rPr>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668D08F6" w14:textId="77777777" w:rsidR="00C514C0" w:rsidRPr="000521ED" w:rsidRDefault="009D4F0F" w:rsidP="00101D83">
            <w:pPr>
              <w:pStyle w:val="NormalLeft"/>
              <w:spacing w:line="252" w:lineRule="auto"/>
              <w:rPr>
                <w:b/>
                <w:i/>
                <w:color w:val="008000"/>
              </w:rPr>
            </w:pPr>
            <w:r>
              <w:rPr>
                <w:b/>
                <w:i/>
                <w:color w:val="008000"/>
              </w:rPr>
              <w:t xml:space="preserve"> 40 % tal-prezz tal-bejgħ bl-imnut li </w:t>
            </w:r>
            <w:r>
              <w:rPr>
                <w:b/>
                <w:i/>
                <w:color w:val="008000"/>
              </w:rPr>
              <w:t>jinkludi t-taxxi kollha jew ir-rata tal-Unjoni ta’ EUR 143 għal kull 1000 unità jew għal kull kilogramma , aġġustata f’konformità mal-Artikolu 12; </w:t>
            </w:r>
          </w:p>
        </w:tc>
      </w:tr>
      <w:tr w:rsidR="0030652D" w14:paraId="02D1D74E"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7A95330A" w14:textId="77777777" w:rsidR="00C514C0" w:rsidRPr="000521ED" w:rsidRDefault="009D4F0F" w:rsidP="00101D83">
            <w:pPr>
              <w:pStyle w:val="NormalLeft"/>
              <w:spacing w:line="252" w:lineRule="auto"/>
              <w:rPr>
                <w:b/>
                <w:i/>
                <w:color w:val="008000"/>
              </w:rPr>
            </w:pPr>
            <w:r>
              <w:rPr>
                <w:b/>
                <w:i/>
                <w:color w:val="008000"/>
              </w:rPr>
              <w:t>(c)</w:t>
            </w:r>
          </w:p>
        </w:tc>
        <w:tc>
          <w:tcPr>
            <w:tcW w:w="2268" w:type="dxa"/>
            <w:tcBorders>
              <w:top w:val="single" w:sz="2" w:space="0" w:color="auto"/>
              <w:left w:val="single" w:sz="2" w:space="0" w:color="auto"/>
              <w:bottom w:val="single" w:sz="2" w:space="0" w:color="auto"/>
              <w:right w:val="single" w:sz="2" w:space="0" w:color="auto"/>
            </w:tcBorders>
            <w:hideMark/>
          </w:tcPr>
          <w:p w14:paraId="48D41286" w14:textId="77777777" w:rsidR="00C514C0" w:rsidRPr="000521ED" w:rsidRDefault="009D4F0F" w:rsidP="00101D83">
            <w:pPr>
              <w:pStyle w:val="NormalLeft"/>
              <w:spacing w:line="252" w:lineRule="auto"/>
              <w:rPr>
                <w:color w:val="008000"/>
              </w:rPr>
            </w:pPr>
            <w:r>
              <w:rPr>
                <w:color w:val="008000"/>
              </w:rPr>
              <w:t>tabakk imqatta rqiq għall-brim tas-sigaretti</w:t>
            </w:r>
          </w:p>
        </w:tc>
        <w:tc>
          <w:tcPr>
            <w:tcW w:w="722" w:type="dxa"/>
            <w:tcBorders>
              <w:top w:val="single" w:sz="2" w:space="0" w:color="auto"/>
              <w:left w:val="single" w:sz="2" w:space="0" w:color="auto"/>
              <w:bottom w:val="single" w:sz="2" w:space="0" w:color="auto"/>
              <w:right w:val="single" w:sz="2" w:space="0" w:color="auto"/>
            </w:tcBorders>
            <w:hideMark/>
          </w:tcPr>
          <w:p w14:paraId="0AD77D51" w14:textId="77777777" w:rsidR="00C514C0" w:rsidRPr="000521ED" w:rsidRDefault="009D4F0F" w:rsidP="00101D83">
            <w:pPr>
              <w:pStyle w:val="NormalLeft"/>
              <w:spacing w:line="252" w:lineRule="auto"/>
              <w:rPr>
                <w:b/>
                <w:i/>
                <w:color w:val="008000"/>
              </w:rPr>
            </w:pPr>
            <w:r>
              <w:rPr>
                <w:b/>
                <w:i/>
                <w:color w:val="008000"/>
              </w:rPr>
              <w:t>:</w:t>
            </w:r>
          </w:p>
        </w:tc>
        <w:tc>
          <w:tcPr>
            <w:tcW w:w="5255" w:type="dxa"/>
            <w:tcBorders>
              <w:top w:val="single" w:sz="2" w:space="0" w:color="auto"/>
              <w:left w:val="single" w:sz="2" w:space="0" w:color="auto"/>
              <w:bottom w:val="single" w:sz="2" w:space="0" w:color="auto"/>
              <w:right w:val="single" w:sz="2" w:space="0" w:color="auto"/>
            </w:tcBorders>
            <w:hideMark/>
          </w:tcPr>
          <w:p w14:paraId="07EF4FB7" w14:textId="77777777" w:rsidR="00C514C0" w:rsidRPr="000521ED" w:rsidRDefault="009D4F0F" w:rsidP="00101D83">
            <w:pPr>
              <w:pStyle w:val="NormalLeft"/>
              <w:spacing w:line="252" w:lineRule="auto"/>
              <w:rPr>
                <w:color w:val="008000"/>
              </w:rPr>
            </w:pPr>
            <w:r>
              <w:rPr>
                <w:color w:val="008000"/>
              </w:rPr>
              <w:t>  </w:t>
            </w:r>
            <w:r>
              <w:rPr>
                <w:b/>
                <w:i/>
                <w:color w:val="008000"/>
              </w:rPr>
              <w:t>62 %</w:t>
            </w:r>
            <w:r>
              <w:rPr>
                <w:color w:val="008000"/>
              </w:rPr>
              <w:t xml:space="preserve"> tal-prezz medju ponderat tal-bejgħ bl-imnut ta’ tabakk imqatta’ fin għall-brim tas-sigaretti rilaxxat għall-konsum, jew ir-rata tal-Unjoni ta’ </w:t>
            </w:r>
            <w:r>
              <w:rPr>
                <w:b/>
                <w:i/>
                <w:color w:val="008000"/>
              </w:rPr>
              <w:t>EUR 215</w:t>
            </w:r>
            <w:r>
              <w:rPr>
                <w:color w:val="008000"/>
              </w:rPr>
              <w:t xml:space="preserve"> għal kull kilogramma , aġġustata f’konformità mal-Artikolu 12 ;</w:t>
            </w:r>
          </w:p>
        </w:tc>
      </w:tr>
      <w:tr w:rsidR="0030652D" w14:paraId="4DAA52D4"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473D8B2D" w14:textId="77777777" w:rsidR="00C514C0" w:rsidRPr="000521ED" w:rsidRDefault="009D4F0F" w:rsidP="00101D83">
            <w:pPr>
              <w:pStyle w:val="NormalLeft"/>
              <w:spacing w:line="252" w:lineRule="auto"/>
              <w:rPr>
                <w:color w:val="008000"/>
              </w:rPr>
            </w:pPr>
            <w:r>
              <w:rPr>
                <w:color w:val="008000"/>
              </w:rPr>
              <w:t>(d)</w:t>
            </w:r>
          </w:p>
        </w:tc>
        <w:tc>
          <w:tcPr>
            <w:tcW w:w="2268" w:type="dxa"/>
            <w:tcBorders>
              <w:top w:val="single" w:sz="2" w:space="0" w:color="auto"/>
              <w:left w:val="single" w:sz="2" w:space="0" w:color="auto"/>
              <w:bottom w:val="single" w:sz="2" w:space="0" w:color="auto"/>
              <w:right w:val="single" w:sz="2" w:space="0" w:color="auto"/>
            </w:tcBorders>
            <w:hideMark/>
          </w:tcPr>
          <w:p w14:paraId="1F110DE6" w14:textId="77777777" w:rsidR="00C514C0" w:rsidRPr="000521ED" w:rsidRDefault="009D4F0F" w:rsidP="00101D83">
            <w:pPr>
              <w:pStyle w:val="NormalLeft"/>
              <w:spacing w:line="252" w:lineRule="auto"/>
              <w:rPr>
                <w:color w:val="008000"/>
              </w:rPr>
            </w:pPr>
            <w:r>
              <w:rPr>
                <w:color w:val="008000"/>
              </w:rPr>
              <w:t xml:space="preserve">tabakk </w:t>
            </w:r>
            <w:r>
              <w:rPr>
                <w:b/>
                <w:i/>
                <w:color w:val="008000"/>
              </w:rPr>
              <w:t>ieħor</w:t>
            </w:r>
            <w:r>
              <w:rPr>
                <w:color w:val="008000"/>
              </w:rPr>
              <w:t xml:space="preserve"> għat-tipjip</w:t>
            </w:r>
          </w:p>
        </w:tc>
        <w:tc>
          <w:tcPr>
            <w:tcW w:w="722" w:type="dxa"/>
            <w:tcBorders>
              <w:top w:val="single" w:sz="2" w:space="0" w:color="auto"/>
              <w:left w:val="single" w:sz="2" w:space="0" w:color="auto"/>
              <w:bottom w:val="single" w:sz="2" w:space="0" w:color="auto"/>
              <w:right w:val="single" w:sz="2" w:space="0" w:color="auto"/>
            </w:tcBorders>
            <w:hideMark/>
          </w:tcPr>
          <w:p w14:paraId="6C4F0525" w14:textId="77777777" w:rsidR="00C514C0" w:rsidRPr="000521ED" w:rsidRDefault="009D4F0F" w:rsidP="00101D83">
            <w:pPr>
              <w:pStyle w:val="NormalLeft"/>
              <w:spacing w:line="252" w:lineRule="auto"/>
              <w:rPr>
                <w:color w:val="008000"/>
              </w:rPr>
            </w:pPr>
            <w:r>
              <w:rPr>
                <w:color w:val="008000"/>
              </w:rPr>
              <w:t>:</w:t>
            </w:r>
          </w:p>
        </w:tc>
        <w:tc>
          <w:tcPr>
            <w:tcW w:w="5255" w:type="dxa"/>
            <w:tcBorders>
              <w:top w:val="single" w:sz="2" w:space="0" w:color="auto"/>
              <w:left w:val="single" w:sz="2" w:space="0" w:color="auto"/>
              <w:bottom w:val="single" w:sz="2" w:space="0" w:color="auto"/>
              <w:right w:val="single" w:sz="2" w:space="0" w:color="auto"/>
            </w:tcBorders>
            <w:hideMark/>
          </w:tcPr>
          <w:p w14:paraId="2E855F6B" w14:textId="77777777" w:rsidR="00C514C0" w:rsidRPr="000521ED" w:rsidRDefault="009D4F0F" w:rsidP="00101D83">
            <w:pPr>
              <w:pStyle w:val="NormalLeft"/>
              <w:spacing w:line="252" w:lineRule="auto"/>
              <w:rPr>
                <w:color w:val="008000"/>
              </w:rPr>
            </w:pPr>
            <w:r>
              <w:rPr>
                <w:color w:val="008000"/>
              </w:rPr>
              <w:t>  50 % tal-prezz tal-bejgħ bl-imnut inklużi t-taxxi kollha, jew ir-rata tal-Unjoni ta’ EUR 143 għal kull kilogramma, aġġustata f’konformità mal-Artikolu 12.</w:t>
            </w:r>
          </w:p>
        </w:tc>
      </w:tr>
      <w:tr w:rsidR="0030652D" w14:paraId="79D7F592"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1A386962" w14:textId="77777777" w:rsidR="00C514C0" w:rsidRPr="000521ED" w:rsidRDefault="009D4F0F" w:rsidP="00101D83">
            <w:pPr>
              <w:pStyle w:val="NormalLeft"/>
              <w:spacing w:line="252" w:lineRule="auto"/>
              <w:rPr>
                <w:b/>
                <w:i/>
                <w:color w:val="008000"/>
              </w:rPr>
            </w:pPr>
            <w:r>
              <w:rPr>
                <w:b/>
                <w:i/>
                <w:color w:val="008000"/>
              </w:rPr>
              <w:t> (e) </w:t>
            </w:r>
          </w:p>
        </w:tc>
        <w:tc>
          <w:tcPr>
            <w:tcW w:w="2268" w:type="dxa"/>
            <w:tcBorders>
              <w:top w:val="single" w:sz="2" w:space="0" w:color="auto"/>
              <w:left w:val="single" w:sz="2" w:space="0" w:color="auto"/>
              <w:bottom w:val="single" w:sz="2" w:space="0" w:color="auto"/>
              <w:right w:val="single" w:sz="2" w:space="0" w:color="auto"/>
            </w:tcBorders>
            <w:hideMark/>
          </w:tcPr>
          <w:p w14:paraId="012F8A54" w14:textId="77777777" w:rsidR="00C514C0" w:rsidRPr="000521ED" w:rsidRDefault="009D4F0F" w:rsidP="00101D83">
            <w:pPr>
              <w:pStyle w:val="NormalLeft"/>
              <w:spacing w:line="252" w:lineRule="auto"/>
              <w:rPr>
                <w:color w:val="008000"/>
              </w:rPr>
            </w:pPr>
            <w:r>
              <w:rPr>
                <w:color w:val="008000"/>
              </w:rPr>
              <w:t> tabakk tal-pipa tal-ilma </w:t>
            </w:r>
          </w:p>
        </w:tc>
        <w:tc>
          <w:tcPr>
            <w:tcW w:w="722" w:type="dxa"/>
            <w:tcBorders>
              <w:top w:val="single" w:sz="2" w:space="0" w:color="auto"/>
              <w:left w:val="single" w:sz="2" w:space="0" w:color="auto"/>
              <w:bottom w:val="single" w:sz="2" w:space="0" w:color="auto"/>
              <w:right w:val="single" w:sz="2" w:space="0" w:color="auto"/>
            </w:tcBorders>
            <w:hideMark/>
          </w:tcPr>
          <w:p w14:paraId="17DA750F" w14:textId="77777777" w:rsidR="00C514C0" w:rsidRPr="000521ED" w:rsidRDefault="009D4F0F" w:rsidP="00101D83">
            <w:pPr>
              <w:pStyle w:val="NormalLeft"/>
              <w:spacing w:line="252" w:lineRule="auto"/>
              <w:rPr>
                <w:color w:val="008000"/>
              </w:rPr>
            </w:pPr>
            <w:r>
              <w:rPr>
                <w:color w:val="008000"/>
              </w:rPr>
              <w:t> : </w:t>
            </w:r>
          </w:p>
        </w:tc>
        <w:tc>
          <w:tcPr>
            <w:tcW w:w="5255" w:type="dxa"/>
            <w:tcBorders>
              <w:top w:val="single" w:sz="2" w:space="0" w:color="auto"/>
              <w:left w:val="single" w:sz="2" w:space="0" w:color="auto"/>
              <w:bottom w:val="single" w:sz="2" w:space="0" w:color="auto"/>
              <w:right w:val="single" w:sz="2" w:space="0" w:color="auto"/>
            </w:tcBorders>
            <w:hideMark/>
          </w:tcPr>
          <w:p w14:paraId="32C9914D" w14:textId="77777777" w:rsidR="00C514C0" w:rsidRPr="000521ED" w:rsidRDefault="009D4F0F" w:rsidP="00101D83">
            <w:pPr>
              <w:rPr>
                <w:color w:val="008000"/>
              </w:rPr>
            </w:pPr>
            <w:r>
              <w:rPr>
                <w:color w:val="008000"/>
              </w:rPr>
              <w:t> </w:t>
            </w:r>
            <w:r>
              <w:rPr>
                <w:b/>
                <w:i/>
                <w:color w:val="008000"/>
              </w:rPr>
              <w:t>50 %</w:t>
            </w:r>
            <w:r>
              <w:rPr>
                <w:color w:val="008000"/>
              </w:rPr>
              <w:t xml:space="preserve"> tal-prezz tal-bejgħ bl-imnut inklużi t-taxxi kollha, jew ir-rata tal-Unjoni ta’ </w:t>
            </w:r>
            <w:r>
              <w:rPr>
                <w:b/>
                <w:i/>
                <w:color w:val="008000"/>
              </w:rPr>
              <w:t>EUR 107</w:t>
            </w:r>
            <w:r>
              <w:rPr>
                <w:color w:val="008000"/>
              </w:rPr>
              <w:t xml:space="preserve"> għal kull kilogramma, aġġustata f’konformità mal-Artikolu 12;  </w:t>
            </w:r>
          </w:p>
        </w:tc>
      </w:tr>
      <w:tr w:rsidR="0030652D" w14:paraId="7A212744"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6CF4EC3E" w14:textId="77777777" w:rsidR="00C514C0" w:rsidRPr="000521ED" w:rsidRDefault="009D4F0F" w:rsidP="00101D83">
            <w:pPr>
              <w:pStyle w:val="NormalLeft"/>
              <w:spacing w:line="252" w:lineRule="auto"/>
              <w:rPr>
                <w:color w:val="008000"/>
              </w:rPr>
            </w:pPr>
            <w:r>
              <w:rPr>
                <w:color w:val="008000"/>
              </w:rPr>
              <w:t> (f) </w:t>
            </w:r>
          </w:p>
        </w:tc>
        <w:tc>
          <w:tcPr>
            <w:tcW w:w="2268" w:type="dxa"/>
            <w:tcBorders>
              <w:top w:val="single" w:sz="2" w:space="0" w:color="auto"/>
              <w:left w:val="single" w:sz="2" w:space="0" w:color="auto"/>
              <w:bottom w:val="single" w:sz="2" w:space="0" w:color="auto"/>
              <w:right w:val="single" w:sz="2" w:space="0" w:color="auto"/>
            </w:tcBorders>
            <w:hideMark/>
          </w:tcPr>
          <w:p w14:paraId="0B17F50C" w14:textId="77777777" w:rsidR="00C514C0" w:rsidRPr="000521ED" w:rsidRDefault="009D4F0F" w:rsidP="00101D83">
            <w:pPr>
              <w:rPr>
                <w:color w:val="008000"/>
              </w:rPr>
            </w:pPr>
            <w:r>
              <w:rPr>
                <w:color w:val="008000"/>
              </w:rPr>
              <w:t> tabakk imsaħħan  </w:t>
            </w:r>
          </w:p>
        </w:tc>
        <w:tc>
          <w:tcPr>
            <w:tcW w:w="722" w:type="dxa"/>
            <w:tcBorders>
              <w:top w:val="single" w:sz="2" w:space="0" w:color="auto"/>
              <w:left w:val="single" w:sz="2" w:space="0" w:color="auto"/>
              <w:bottom w:val="single" w:sz="2" w:space="0" w:color="auto"/>
              <w:right w:val="single" w:sz="2" w:space="0" w:color="auto"/>
            </w:tcBorders>
            <w:hideMark/>
          </w:tcPr>
          <w:p w14:paraId="31207DD7" w14:textId="77777777" w:rsidR="00C514C0" w:rsidRPr="000521ED" w:rsidRDefault="009D4F0F" w:rsidP="00101D83">
            <w:pPr>
              <w:pStyle w:val="NormalLeft"/>
              <w:spacing w:line="252" w:lineRule="auto"/>
              <w:rPr>
                <w:color w:val="008000"/>
              </w:rPr>
            </w:pPr>
            <w:r>
              <w:rPr>
                <w:color w:val="008000"/>
              </w:rPr>
              <w:t> : </w:t>
            </w:r>
          </w:p>
        </w:tc>
        <w:tc>
          <w:tcPr>
            <w:tcW w:w="5255" w:type="dxa"/>
            <w:tcBorders>
              <w:top w:val="single" w:sz="2" w:space="0" w:color="auto"/>
              <w:left w:val="single" w:sz="2" w:space="0" w:color="auto"/>
              <w:bottom w:val="single" w:sz="2" w:space="0" w:color="auto"/>
              <w:right w:val="single" w:sz="2" w:space="0" w:color="auto"/>
            </w:tcBorders>
            <w:hideMark/>
          </w:tcPr>
          <w:p w14:paraId="46886896" w14:textId="77777777" w:rsidR="00C514C0" w:rsidRPr="000521ED" w:rsidRDefault="009D4F0F" w:rsidP="00101D83">
            <w:pPr>
              <w:rPr>
                <w:color w:val="008000"/>
              </w:rPr>
            </w:pPr>
            <w:r>
              <w:rPr>
                <w:b/>
                <w:i/>
                <w:color w:val="008000"/>
              </w:rPr>
              <w:t> 55 %</w:t>
            </w:r>
            <w:r>
              <w:rPr>
                <w:color w:val="008000"/>
              </w:rPr>
              <w:t xml:space="preserve"> tal-prezz tal-bejgħ bl-imnut inklużi t-taxxi kollha, jew ir-rata tal-Unjoni ta’ </w:t>
            </w:r>
            <w:r>
              <w:rPr>
                <w:b/>
                <w:i/>
                <w:color w:val="008000"/>
              </w:rPr>
              <w:t>EUR 108</w:t>
            </w:r>
            <w:r>
              <w:rPr>
                <w:color w:val="008000"/>
              </w:rPr>
              <w:t xml:space="preserve"> għal kull 1 000 unità, aġġustata f’konformità mal-Artikolu 12; </w:t>
            </w:r>
            <w:r>
              <w:rPr>
                <w:b/>
                <w:i/>
                <w:color w:val="008000"/>
              </w:rPr>
              <w:t>55 %</w:t>
            </w:r>
            <w:r>
              <w:rPr>
                <w:color w:val="008000"/>
              </w:rPr>
              <w:t xml:space="preserve"> tal-prezz tal-bejgħ bl-imnut inklużi t-taxxi kollha, jew ir-rata tal-Unjoni ta’ </w:t>
            </w:r>
            <w:r>
              <w:rPr>
                <w:b/>
                <w:i/>
                <w:color w:val="008000"/>
              </w:rPr>
              <w:t>EUR 155</w:t>
            </w:r>
            <w:r>
              <w:rPr>
                <w:color w:val="008000"/>
              </w:rPr>
              <w:t xml:space="preserve"> għal kull kilogramma, aġġustata f’konformità mal-Artikolu 12; </w:t>
            </w:r>
          </w:p>
        </w:tc>
      </w:tr>
      <w:tr w:rsidR="0030652D" w14:paraId="5FE9C409"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64EC67AB" w14:textId="77777777" w:rsidR="00C514C0" w:rsidRPr="000521ED" w:rsidRDefault="009D4F0F" w:rsidP="00101D83">
            <w:pPr>
              <w:pStyle w:val="NormalLeft"/>
              <w:spacing w:line="252" w:lineRule="auto"/>
              <w:rPr>
                <w:color w:val="008000"/>
              </w:rPr>
            </w:pPr>
            <w:r>
              <w:rPr>
                <w:color w:val="008000"/>
              </w:rPr>
              <w:t> (g) </w:t>
            </w:r>
          </w:p>
        </w:tc>
        <w:tc>
          <w:tcPr>
            <w:tcW w:w="2268" w:type="dxa"/>
            <w:tcBorders>
              <w:top w:val="single" w:sz="2" w:space="0" w:color="auto"/>
              <w:left w:val="single" w:sz="2" w:space="0" w:color="auto"/>
              <w:bottom w:val="single" w:sz="2" w:space="0" w:color="auto"/>
              <w:right w:val="single" w:sz="2" w:space="0" w:color="auto"/>
            </w:tcBorders>
            <w:hideMark/>
          </w:tcPr>
          <w:p w14:paraId="5C51F0A6" w14:textId="77777777" w:rsidR="00C514C0" w:rsidRPr="000521ED" w:rsidRDefault="009D4F0F" w:rsidP="00101D83">
            <w:pPr>
              <w:rPr>
                <w:color w:val="008000"/>
              </w:rPr>
            </w:pPr>
            <w:r>
              <w:rPr>
                <w:color w:val="008000"/>
              </w:rPr>
              <w:t> tabakk manifatturat ieħor  </w:t>
            </w:r>
          </w:p>
        </w:tc>
        <w:tc>
          <w:tcPr>
            <w:tcW w:w="722" w:type="dxa"/>
            <w:tcBorders>
              <w:top w:val="single" w:sz="2" w:space="0" w:color="auto"/>
              <w:left w:val="single" w:sz="2" w:space="0" w:color="auto"/>
              <w:bottom w:val="single" w:sz="2" w:space="0" w:color="auto"/>
              <w:right w:val="single" w:sz="2" w:space="0" w:color="auto"/>
            </w:tcBorders>
            <w:hideMark/>
          </w:tcPr>
          <w:p w14:paraId="4E89EEDD" w14:textId="77777777" w:rsidR="00C514C0" w:rsidRPr="000521ED" w:rsidRDefault="009D4F0F" w:rsidP="00101D83">
            <w:pPr>
              <w:pStyle w:val="NormalLeft"/>
              <w:spacing w:line="252" w:lineRule="auto"/>
              <w:rPr>
                <w:color w:val="008000"/>
              </w:rPr>
            </w:pPr>
            <w:r>
              <w:rPr>
                <w:color w:val="008000"/>
              </w:rPr>
              <w:t> : </w:t>
            </w:r>
          </w:p>
        </w:tc>
        <w:tc>
          <w:tcPr>
            <w:tcW w:w="5255" w:type="dxa"/>
            <w:tcBorders>
              <w:top w:val="single" w:sz="2" w:space="0" w:color="auto"/>
              <w:left w:val="single" w:sz="2" w:space="0" w:color="auto"/>
              <w:bottom w:val="single" w:sz="2" w:space="0" w:color="auto"/>
              <w:right w:val="single" w:sz="2" w:space="0" w:color="auto"/>
            </w:tcBorders>
            <w:hideMark/>
          </w:tcPr>
          <w:p w14:paraId="1C9D76F8" w14:textId="77777777" w:rsidR="00C514C0" w:rsidRPr="000521ED" w:rsidRDefault="009D4F0F" w:rsidP="00101D83">
            <w:pPr>
              <w:rPr>
                <w:color w:val="008000"/>
              </w:rPr>
            </w:pPr>
            <w:r>
              <w:rPr>
                <w:b/>
                <w:i/>
                <w:color w:val="008000"/>
              </w:rPr>
              <w:t> 50 %</w:t>
            </w:r>
            <w:r>
              <w:rPr>
                <w:color w:val="008000"/>
              </w:rPr>
              <w:t xml:space="preserve"> tal-prezz tal-bejgħ bl-imnut inklużi t-taxxi kollha, jew ir-rata tal-Unjoni ta’ </w:t>
            </w:r>
            <w:r>
              <w:rPr>
                <w:b/>
                <w:i/>
                <w:color w:val="008000"/>
              </w:rPr>
              <w:t>EUR 143</w:t>
            </w:r>
            <w:r>
              <w:rPr>
                <w:color w:val="008000"/>
              </w:rPr>
              <w:t xml:space="preserve"> għal kull kilogramma, aġġustata f’konformità mal-Artikolu 12.  </w:t>
            </w:r>
          </w:p>
        </w:tc>
      </w:tr>
      <w:tr w:rsidR="0030652D" w14:paraId="2CD65A27" w14:textId="77777777" w:rsidTr="00101D83">
        <w:trPr>
          <w:trHeight w:val="720"/>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14:paraId="26127319" w14:textId="77777777" w:rsidR="00C514C0" w:rsidRPr="000521ED" w:rsidRDefault="009D4F0F" w:rsidP="00101D83">
            <w:pPr>
              <w:spacing w:before="120" w:after="120" w:line="276" w:lineRule="auto"/>
              <w:jc w:val="center"/>
              <w:rPr>
                <w:color w:val="008000"/>
              </w:rPr>
            </w:pPr>
            <w:r>
              <w:rPr>
                <w:i/>
                <w:color w:val="008000"/>
              </w:rPr>
              <w:lastRenderedPageBreak/>
              <w:t>Emenda</w:t>
            </w:r>
          </w:p>
        </w:tc>
      </w:tr>
      <w:tr w:rsidR="0030652D" w14:paraId="25E9F2B2"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364D5C5D" w14:textId="77777777" w:rsidR="00C514C0" w:rsidRPr="000521ED" w:rsidRDefault="009D4F0F" w:rsidP="00101D83">
            <w:pPr>
              <w:pStyle w:val="NormalLeft"/>
              <w:spacing w:line="252" w:lineRule="auto"/>
            </w:pPr>
            <w:r>
              <w:t>(a)</w:t>
            </w:r>
          </w:p>
        </w:tc>
        <w:tc>
          <w:tcPr>
            <w:tcW w:w="2268" w:type="dxa"/>
            <w:tcBorders>
              <w:top w:val="single" w:sz="2" w:space="0" w:color="auto"/>
              <w:left w:val="single" w:sz="2" w:space="0" w:color="auto"/>
              <w:bottom w:val="single" w:sz="2" w:space="0" w:color="auto"/>
              <w:right w:val="single" w:sz="2" w:space="0" w:color="auto"/>
            </w:tcBorders>
            <w:hideMark/>
          </w:tcPr>
          <w:p w14:paraId="50DD3F97" w14:textId="77777777" w:rsidR="00C514C0" w:rsidRPr="000521ED" w:rsidRDefault="009D4F0F" w:rsidP="00101D83">
            <w:pPr>
              <w:pStyle w:val="NormalLeft"/>
              <w:spacing w:line="252" w:lineRule="auto"/>
            </w:pPr>
            <w:r>
              <w:t>sigarri</w:t>
            </w:r>
            <w:r>
              <w:rPr>
                <w:b/>
                <w:i/>
              </w:rPr>
              <w:t xml:space="preserve"> u cigarillos</w:t>
            </w:r>
          </w:p>
        </w:tc>
        <w:tc>
          <w:tcPr>
            <w:tcW w:w="722" w:type="dxa"/>
            <w:tcBorders>
              <w:top w:val="single" w:sz="2" w:space="0" w:color="auto"/>
              <w:left w:val="single" w:sz="2" w:space="0" w:color="auto"/>
              <w:bottom w:val="single" w:sz="2" w:space="0" w:color="auto"/>
              <w:right w:val="single" w:sz="2" w:space="0" w:color="auto"/>
            </w:tcBorders>
            <w:hideMark/>
          </w:tcPr>
          <w:p w14:paraId="52DD5B98" w14:textId="77777777" w:rsidR="00C514C0" w:rsidRPr="000521ED" w:rsidRDefault="009D4F0F" w:rsidP="00101D83">
            <w:pPr>
              <w:pStyle w:val="NormalLeft"/>
              <w:spacing w:line="252" w:lineRule="auto"/>
            </w:pPr>
            <w:r>
              <w:t>:</w:t>
            </w:r>
          </w:p>
        </w:tc>
        <w:tc>
          <w:tcPr>
            <w:tcW w:w="5255" w:type="dxa"/>
            <w:tcBorders>
              <w:top w:val="single" w:sz="2" w:space="0" w:color="auto"/>
              <w:left w:val="single" w:sz="2" w:space="0" w:color="auto"/>
              <w:bottom w:val="single" w:sz="2" w:space="0" w:color="auto"/>
              <w:right w:val="single" w:sz="2" w:space="0" w:color="auto"/>
            </w:tcBorders>
            <w:hideMark/>
          </w:tcPr>
          <w:p w14:paraId="110FCAF6" w14:textId="77777777" w:rsidR="00C514C0" w:rsidRPr="000521ED" w:rsidRDefault="009D4F0F" w:rsidP="00101D83">
            <w:pPr>
              <w:pStyle w:val="NormalLeft"/>
              <w:spacing w:line="252" w:lineRule="auto"/>
            </w:pPr>
            <w:r>
              <w:t>  </w:t>
            </w:r>
            <w:r>
              <w:rPr>
                <w:b/>
                <w:i/>
              </w:rPr>
              <w:t>15 %</w:t>
            </w:r>
            <w:r>
              <w:t xml:space="preserve"> tal-prezz tal-bejgħ bl-imnut li jinkludi t-taxxi kollha jew ir-rata tal-Unjoni ta’ </w:t>
            </w:r>
            <w:r>
              <w:rPr>
                <w:b/>
                <w:i/>
              </w:rPr>
              <w:t>EUR 54</w:t>
            </w:r>
            <w:r>
              <w:t xml:space="preserve"> għal kull </w:t>
            </w:r>
            <w:r>
              <w:rPr>
                <w:b/>
                <w:bCs/>
                <w:i/>
                <w:iCs/>
              </w:rPr>
              <w:t>1 000</w:t>
            </w:r>
            <w:r>
              <w:t xml:space="preserve"> unità jew għal kull kilogramma, aġġustata f’konformità mal-Artikolu 12;</w:t>
            </w:r>
          </w:p>
        </w:tc>
      </w:tr>
      <w:tr w:rsidR="0030652D" w14:paraId="1B4BE12A"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1B105A67" w14:textId="77777777" w:rsidR="00C514C0" w:rsidRPr="000521ED" w:rsidRDefault="009D4F0F" w:rsidP="00101D83">
            <w:pPr>
              <w:pStyle w:val="NormalLeft"/>
              <w:spacing w:line="252" w:lineRule="auto"/>
            </w:pPr>
            <w:r>
              <w:t>(d)</w:t>
            </w:r>
          </w:p>
        </w:tc>
        <w:tc>
          <w:tcPr>
            <w:tcW w:w="2268" w:type="dxa"/>
            <w:tcBorders>
              <w:top w:val="single" w:sz="2" w:space="0" w:color="auto"/>
              <w:left w:val="single" w:sz="2" w:space="0" w:color="auto"/>
              <w:bottom w:val="single" w:sz="2" w:space="0" w:color="auto"/>
              <w:right w:val="single" w:sz="2" w:space="0" w:color="auto"/>
            </w:tcBorders>
            <w:hideMark/>
          </w:tcPr>
          <w:p w14:paraId="5D68DCAF" w14:textId="77777777" w:rsidR="00C514C0" w:rsidRPr="000521ED" w:rsidRDefault="009D4F0F" w:rsidP="00101D83">
            <w:pPr>
              <w:pStyle w:val="NormalLeft"/>
              <w:spacing w:line="252" w:lineRule="auto"/>
            </w:pPr>
            <w:r>
              <w:t>tabakk tat-tipjip:</w:t>
            </w:r>
          </w:p>
        </w:tc>
        <w:tc>
          <w:tcPr>
            <w:tcW w:w="722" w:type="dxa"/>
            <w:tcBorders>
              <w:top w:val="single" w:sz="2" w:space="0" w:color="auto"/>
              <w:left w:val="single" w:sz="2" w:space="0" w:color="auto"/>
              <w:bottom w:val="single" w:sz="2" w:space="0" w:color="auto"/>
              <w:right w:val="single" w:sz="2" w:space="0" w:color="auto"/>
            </w:tcBorders>
          </w:tcPr>
          <w:p w14:paraId="1AE7196A" w14:textId="77777777" w:rsidR="00C514C0" w:rsidRPr="000521ED" w:rsidRDefault="00C514C0" w:rsidP="00101D83">
            <w:pPr>
              <w:pStyle w:val="NormalLeft"/>
              <w:spacing w:line="252" w:lineRule="auto"/>
            </w:pPr>
          </w:p>
        </w:tc>
        <w:tc>
          <w:tcPr>
            <w:tcW w:w="5255" w:type="dxa"/>
            <w:tcBorders>
              <w:top w:val="single" w:sz="2" w:space="0" w:color="auto"/>
              <w:left w:val="single" w:sz="2" w:space="0" w:color="auto"/>
              <w:bottom w:val="single" w:sz="2" w:space="0" w:color="auto"/>
              <w:right w:val="single" w:sz="2" w:space="0" w:color="auto"/>
            </w:tcBorders>
          </w:tcPr>
          <w:p w14:paraId="2EC6CA4E" w14:textId="77777777" w:rsidR="00C514C0" w:rsidRPr="000521ED" w:rsidRDefault="00C514C0" w:rsidP="00101D83">
            <w:pPr>
              <w:pStyle w:val="NormalLeft"/>
              <w:spacing w:line="252" w:lineRule="auto"/>
            </w:pPr>
          </w:p>
        </w:tc>
      </w:tr>
      <w:tr w:rsidR="0030652D" w14:paraId="44F43B6B"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4909BF08" w14:textId="77777777" w:rsidR="00C514C0" w:rsidRPr="000521ED" w:rsidRDefault="009D4F0F" w:rsidP="00101D83">
            <w:pPr>
              <w:rPr>
                <w:b/>
                <w:bCs/>
                <w:i/>
              </w:rPr>
            </w:pPr>
            <w:r>
              <w:rPr>
                <w:b/>
                <w:i/>
              </w:rPr>
              <w:t>(i)</w:t>
            </w:r>
          </w:p>
        </w:tc>
        <w:tc>
          <w:tcPr>
            <w:tcW w:w="2268" w:type="dxa"/>
            <w:tcBorders>
              <w:top w:val="single" w:sz="2" w:space="0" w:color="auto"/>
              <w:left w:val="single" w:sz="2" w:space="0" w:color="auto"/>
              <w:bottom w:val="single" w:sz="2" w:space="0" w:color="auto"/>
              <w:right w:val="single" w:sz="2" w:space="0" w:color="auto"/>
            </w:tcBorders>
            <w:hideMark/>
          </w:tcPr>
          <w:p w14:paraId="15F26748" w14:textId="77777777" w:rsidR="00C514C0" w:rsidRPr="000521ED" w:rsidRDefault="009D4F0F" w:rsidP="00101D83">
            <w:r>
              <w:t xml:space="preserve">tabakk imqatta rqiq għall-brim </w:t>
            </w:r>
            <w:r>
              <w:t>tas-sigaretti</w:t>
            </w:r>
          </w:p>
        </w:tc>
        <w:tc>
          <w:tcPr>
            <w:tcW w:w="722" w:type="dxa"/>
            <w:tcBorders>
              <w:top w:val="single" w:sz="2" w:space="0" w:color="auto"/>
              <w:left w:val="single" w:sz="2" w:space="0" w:color="auto"/>
              <w:bottom w:val="single" w:sz="2" w:space="0" w:color="auto"/>
              <w:right w:val="single" w:sz="2" w:space="0" w:color="auto"/>
            </w:tcBorders>
            <w:hideMark/>
          </w:tcPr>
          <w:p w14:paraId="0F70F2AD" w14:textId="77777777" w:rsidR="00C514C0" w:rsidRPr="000521ED" w:rsidRDefault="009D4F0F" w:rsidP="00101D83">
            <w:r>
              <w:t>:</w:t>
            </w:r>
          </w:p>
        </w:tc>
        <w:tc>
          <w:tcPr>
            <w:tcW w:w="5255" w:type="dxa"/>
            <w:tcBorders>
              <w:top w:val="single" w:sz="2" w:space="0" w:color="auto"/>
              <w:left w:val="single" w:sz="2" w:space="0" w:color="auto"/>
              <w:bottom w:val="single" w:sz="2" w:space="0" w:color="auto"/>
              <w:right w:val="single" w:sz="2" w:space="0" w:color="auto"/>
            </w:tcBorders>
            <w:hideMark/>
          </w:tcPr>
          <w:p w14:paraId="7B1A8F31" w14:textId="77777777" w:rsidR="00C514C0" w:rsidRPr="000521ED" w:rsidRDefault="009D4F0F" w:rsidP="00101D83">
            <w:bookmarkStart w:id="1" w:name="_Hlk203234326"/>
            <w:r>
              <w:t> </w:t>
            </w:r>
            <w:bookmarkEnd w:id="1"/>
            <w:r>
              <w:rPr>
                <w:b/>
                <w:i/>
              </w:rPr>
              <w:t>50 %</w:t>
            </w:r>
            <w:r>
              <w:t xml:space="preserve"> tal-prezz medju ponderat tal-bejgħ bl-imnut ta’ tabakk imqatta’ fin għall-brim tas-sigaretti rilaxxat għall-konsum, jew ir-rata tal-Unjoni ta’ </w:t>
            </w:r>
            <w:r>
              <w:rPr>
                <w:b/>
                <w:i/>
              </w:rPr>
              <w:t>EUR 180</w:t>
            </w:r>
            <w:r>
              <w:t xml:space="preserve"> għal kull kilogramma</w:t>
            </w:r>
            <w:bookmarkStart w:id="2" w:name="_Hlk203234328"/>
            <w:r>
              <w:t>, aġġustata f’konformità mal-Artikolu 12</w:t>
            </w:r>
            <w:bookmarkEnd w:id="2"/>
            <w:r>
              <w:t>;</w:t>
            </w:r>
          </w:p>
        </w:tc>
      </w:tr>
      <w:tr w:rsidR="0030652D" w14:paraId="09D29BC3"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68985202" w14:textId="77777777" w:rsidR="00C514C0" w:rsidRPr="000521ED" w:rsidRDefault="009D4F0F" w:rsidP="00101D83">
            <w:pPr>
              <w:rPr>
                <w:b/>
                <w:bCs/>
                <w:i/>
              </w:rPr>
            </w:pPr>
            <w:r>
              <w:rPr>
                <w:b/>
                <w:i/>
              </w:rPr>
              <w:t xml:space="preserve">(ii) </w:t>
            </w:r>
          </w:p>
        </w:tc>
        <w:tc>
          <w:tcPr>
            <w:tcW w:w="2268" w:type="dxa"/>
            <w:tcBorders>
              <w:top w:val="single" w:sz="2" w:space="0" w:color="auto"/>
              <w:left w:val="single" w:sz="2" w:space="0" w:color="auto"/>
              <w:bottom w:val="single" w:sz="2" w:space="0" w:color="auto"/>
              <w:right w:val="single" w:sz="2" w:space="0" w:color="auto"/>
            </w:tcBorders>
            <w:hideMark/>
          </w:tcPr>
          <w:p w14:paraId="368F0446" w14:textId="77777777" w:rsidR="00C514C0" w:rsidRPr="000521ED" w:rsidRDefault="009D4F0F" w:rsidP="00101D83">
            <w:pPr>
              <w:rPr>
                <w:bCs/>
              </w:rPr>
            </w:pPr>
            <w:r>
              <w:t xml:space="preserve">tabakk </w:t>
            </w:r>
            <w:r>
              <w:t xml:space="preserve">tal-pipa tal-ilma  </w:t>
            </w:r>
          </w:p>
        </w:tc>
        <w:tc>
          <w:tcPr>
            <w:tcW w:w="722" w:type="dxa"/>
            <w:tcBorders>
              <w:top w:val="single" w:sz="2" w:space="0" w:color="auto"/>
              <w:left w:val="single" w:sz="2" w:space="0" w:color="auto"/>
              <w:bottom w:val="single" w:sz="2" w:space="0" w:color="auto"/>
              <w:right w:val="single" w:sz="2" w:space="0" w:color="auto"/>
            </w:tcBorders>
            <w:hideMark/>
          </w:tcPr>
          <w:p w14:paraId="27A3BA56" w14:textId="77777777" w:rsidR="00C514C0" w:rsidRPr="000521ED" w:rsidRDefault="009D4F0F" w:rsidP="00101D83">
            <w:r>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4F3044F7" w14:textId="77777777" w:rsidR="00C514C0" w:rsidRPr="000521ED" w:rsidRDefault="009D4F0F" w:rsidP="00101D83">
            <w:r>
              <w:rPr>
                <w:b/>
                <w:i/>
              </w:rPr>
              <w:t>33 %</w:t>
            </w:r>
            <w:r>
              <w:t xml:space="preserve"> tal-prezz tal-bejgħ bl-imnut inklużi t-taxxi kollha, jew ir-rata tal-Unjoni ta’ </w:t>
            </w:r>
            <w:r>
              <w:rPr>
                <w:b/>
                <w:i/>
              </w:rPr>
              <w:t>EUR 80</w:t>
            </w:r>
            <w:r>
              <w:t xml:space="preserve"> għal kull kilogramma, aġġustata f’konformità mal-Artikolu 12.  </w:t>
            </w:r>
          </w:p>
        </w:tc>
      </w:tr>
      <w:tr w:rsidR="0030652D" w14:paraId="0009E657"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6FAE4E1F" w14:textId="77777777" w:rsidR="00C514C0" w:rsidRPr="000521ED" w:rsidRDefault="009D4F0F" w:rsidP="00101D83">
            <w:pPr>
              <w:rPr>
                <w:b/>
                <w:bCs/>
              </w:rPr>
            </w:pPr>
            <w:r>
              <w:rPr>
                <w:b/>
              </w:rPr>
              <w:t>(iii)</w:t>
            </w:r>
          </w:p>
        </w:tc>
        <w:tc>
          <w:tcPr>
            <w:tcW w:w="2268" w:type="dxa"/>
            <w:tcBorders>
              <w:top w:val="single" w:sz="2" w:space="0" w:color="auto"/>
              <w:left w:val="single" w:sz="2" w:space="0" w:color="auto"/>
              <w:bottom w:val="single" w:sz="2" w:space="0" w:color="auto"/>
              <w:right w:val="single" w:sz="2" w:space="0" w:color="auto"/>
            </w:tcBorders>
            <w:hideMark/>
          </w:tcPr>
          <w:p w14:paraId="0CF7E3A4" w14:textId="77777777" w:rsidR="00C514C0" w:rsidRPr="000521ED" w:rsidRDefault="009D4F0F" w:rsidP="00101D83">
            <w:r>
              <w:t>tabakk ieħor għat-tipjip</w:t>
            </w:r>
          </w:p>
        </w:tc>
        <w:tc>
          <w:tcPr>
            <w:tcW w:w="722" w:type="dxa"/>
            <w:tcBorders>
              <w:top w:val="single" w:sz="2" w:space="0" w:color="auto"/>
              <w:left w:val="single" w:sz="2" w:space="0" w:color="auto"/>
              <w:bottom w:val="single" w:sz="2" w:space="0" w:color="auto"/>
              <w:right w:val="single" w:sz="2" w:space="0" w:color="auto"/>
            </w:tcBorders>
            <w:hideMark/>
          </w:tcPr>
          <w:p w14:paraId="1CE4BF1B" w14:textId="77777777" w:rsidR="00C514C0" w:rsidRPr="000521ED" w:rsidRDefault="009D4F0F" w:rsidP="00101D83">
            <w:r>
              <w:t>:</w:t>
            </w:r>
          </w:p>
        </w:tc>
        <w:tc>
          <w:tcPr>
            <w:tcW w:w="5255" w:type="dxa"/>
            <w:tcBorders>
              <w:top w:val="single" w:sz="2" w:space="0" w:color="auto"/>
              <w:left w:val="single" w:sz="2" w:space="0" w:color="auto"/>
              <w:bottom w:val="single" w:sz="2" w:space="0" w:color="auto"/>
              <w:right w:val="single" w:sz="2" w:space="0" w:color="auto"/>
            </w:tcBorders>
            <w:hideMark/>
          </w:tcPr>
          <w:p w14:paraId="0E842EF3" w14:textId="77777777" w:rsidR="00C514C0" w:rsidRPr="000521ED" w:rsidRDefault="009D4F0F" w:rsidP="00101D83">
            <w:r>
              <w:rPr>
                <w:b/>
                <w:i/>
              </w:rPr>
              <w:t>35 %</w:t>
            </w:r>
            <w:r>
              <w:t xml:space="preserve"> tal-prezz tal-bejgħ bl-imnut inklużi t-taxxi kollha, jew ir-rata tal-Unjoni ta’ </w:t>
            </w:r>
            <w:r>
              <w:rPr>
                <w:b/>
                <w:i/>
              </w:rPr>
              <w:t>EUR 110</w:t>
            </w:r>
            <w:bookmarkStart w:id="3" w:name="_Hlk203234330"/>
            <w:bookmarkEnd w:id="3"/>
            <w:r>
              <w:t xml:space="preserve"> għal kull kilogramma</w:t>
            </w:r>
            <w:bookmarkStart w:id="4" w:name="_Hlk203234331"/>
            <w:r>
              <w:t>, aġġustata f’konformità mal-Artikolu 12</w:t>
            </w:r>
            <w:bookmarkEnd w:id="4"/>
            <w:r>
              <w:t>.</w:t>
            </w:r>
          </w:p>
        </w:tc>
      </w:tr>
      <w:tr w:rsidR="0030652D" w14:paraId="30D5B616"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16D644B7" w14:textId="77777777" w:rsidR="00C514C0" w:rsidRPr="000521ED" w:rsidRDefault="009D4F0F" w:rsidP="00101D83">
            <w:pPr>
              <w:pStyle w:val="NormalLeft"/>
              <w:spacing w:line="252" w:lineRule="auto"/>
            </w:pPr>
            <w:r>
              <w:t> (f) </w:t>
            </w:r>
          </w:p>
        </w:tc>
        <w:tc>
          <w:tcPr>
            <w:tcW w:w="2268" w:type="dxa"/>
            <w:tcBorders>
              <w:top w:val="single" w:sz="2" w:space="0" w:color="auto"/>
              <w:left w:val="single" w:sz="2" w:space="0" w:color="auto"/>
              <w:bottom w:val="single" w:sz="2" w:space="0" w:color="auto"/>
              <w:right w:val="single" w:sz="2" w:space="0" w:color="auto"/>
            </w:tcBorders>
            <w:hideMark/>
          </w:tcPr>
          <w:p w14:paraId="3516E14C" w14:textId="77777777" w:rsidR="00C514C0" w:rsidRPr="000521ED" w:rsidRDefault="009D4F0F" w:rsidP="00101D83">
            <w:r>
              <w:t> tabakk imsaħħan  </w:t>
            </w:r>
          </w:p>
        </w:tc>
        <w:tc>
          <w:tcPr>
            <w:tcW w:w="722" w:type="dxa"/>
            <w:tcBorders>
              <w:top w:val="single" w:sz="2" w:space="0" w:color="auto"/>
              <w:left w:val="single" w:sz="2" w:space="0" w:color="auto"/>
              <w:bottom w:val="single" w:sz="2" w:space="0" w:color="auto"/>
              <w:right w:val="single" w:sz="2" w:space="0" w:color="auto"/>
            </w:tcBorders>
            <w:hideMark/>
          </w:tcPr>
          <w:p w14:paraId="49CDE650" w14:textId="77777777" w:rsidR="00C514C0" w:rsidRPr="000521ED" w:rsidRDefault="009D4F0F" w:rsidP="00101D83">
            <w:pPr>
              <w:pStyle w:val="NormalLeft"/>
              <w:spacing w:line="252" w:lineRule="auto"/>
            </w:pPr>
            <w:r>
              <w:t> : </w:t>
            </w:r>
          </w:p>
        </w:tc>
        <w:tc>
          <w:tcPr>
            <w:tcW w:w="5255" w:type="dxa"/>
            <w:tcBorders>
              <w:top w:val="single" w:sz="2" w:space="0" w:color="auto"/>
              <w:left w:val="single" w:sz="2" w:space="0" w:color="auto"/>
              <w:bottom w:val="single" w:sz="2" w:space="0" w:color="auto"/>
              <w:right w:val="single" w:sz="2" w:space="0" w:color="auto"/>
            </w:tcBorders>
            <w:hideMark/>
          </w:tcPr>
          <w:p w14:paraId="7B095A2F" w14:textId="77777777" w:rsidR="00C514C0" w:rsidRPr="000521ED" w:rsidRDefault="009D4F0F" w:rsidP="00101D83">
            <w:r>
              <w:t> </w:t>
            </w:r>
            <w:r>
              <w:rPr>
                <w:b/>
                <w:i/>
              </w:rPr>
              <w:t>40 %</w:t>
            </w:r>
            <w:r>
              <w:t xml:space="preserve"> tal-prezz tal-bejgħ bl-imnut inklużi t-taxxi kollha, jew ir-rata tal-Unjoni ta’ </w:t>
            </w:r>
            <w:r>
              <w:rPr>
                <w:b/>
                <w:i/>
              </w:rPr>
              <w:t>EUR 80</w:t>
            </w:r>
            <w:r>
              <w:t xml:space="preserve"> għal kull 1 000 unità, aġġustata f’konformità mal-Artikolu 12; </w:t>
            </w:r>
            <w:r>
              <w:rPr>
                <w:b/>
                <w:i/>
              </w:rPr>
              <w:t>jew 40 %</w:t>
            </w:r>
            <w:r>
              <w:t xml:space="preserve"> tal-prezz tal-bejgħ bl-imnut inklużi t-taxxi kollha, jew ir-rata tal-Unjoni ta’ </w:t>
            </w:r>
            <w:r>
              <w:rPr>
                <w:b/>
                <w:i/>
              </w:rPr>
              <w:t>EUR 260</w:t>
            </w:r>
            <w:r>
              <w:t xml:space="preserve"> għal kull kilogramma, aġġustata f’konformità mal-Artikolu 12. </w:t>
            </w:r>
          </w:p>
        </w:tc>
      </w:tr>
      <w:tr w:rsidR="0030652D" w14:paraId="17C61417" w14:textId="77777777" w:rsidTr="00101D83">
        <w:tc>
          <w:tcPr>
            <w:tcW w:w="1104" w:type="dxa"/>
            <w:tcBorders>
              <w:top w:val="single" w:sz="2" w:space="0" w:color="auto"/>
              <w:left w:val="single" w:sz="2" w:space="0" w:color="auto"/>
              <w:bottom w:val="single" w:sz="2" w:space="0" w:color="auto"/>
              <w:right w:val="single" w:sz="2" w:space="0" w:color="auto"/>
            </w:tcBorders>
            <w:hideMark/>
          </w:tcPr>
          <w:p w14:paraId="11B72AF5" w14:textId="77777777" w:rsidR="00C514C0" w:rsidRPr="000521ED" w:rsidRDefault="009D4F0F" w:rsidP="00101D83">
            <w:pPr>
              <w:pStyle w:val="NormalLeft"/>
              <w:spacing w:line="252" w:lineRule="auto"/>
            </w:pPr>
            <w:r>
              <w:t> (g) </w:t>
            </w:r>
          </w:p>
        </w:tc>
        <w:tc>
          <w:tcPr>
            <w:tcW w:w="2268" w:type="dxa"/>
            <w:tcBorders>
              <w:top w:val="single" w:sz="2" w:space="0" w:color="auto"/>
              <w:left w:val="single" w:sz="2" w:space="0" w:color="auto"/>
              <w:bottom w:val="single" w:sz="2" w:space="0" w:color="auto"/>
              <w:right w:val="single" w:sz="2" w:space="0" w:color="auto"/>
            </w:tcBorders>
            <w:hideMark/>
          </w:tcPr>
          <w:p w14:paraId="3AF7BEFD" w14:textId="77777777" w:rsidR="00C514C0" w:rsidRPr="000521ED" w:rsidRDefault="009D4F0F" w:rsidP="00101D83">
            <w:r>
              <w:t> tabakk manifatturat ieħor  </w:t>
            </w:r>
          </w:p>
        </w:tc>
        <w:tc>
          <w:tcPr>
            <w:tcW w:w="722" w:type="dxa"/>
            <w:tcBorders>
              <w:top w:val="single" w:sz="2" w:space="0" w:color="auto"/>
              <w:left w:val="single" w:sz="2" w:space="0" w:color="auto"/>
              <w:bottom w:val="single" w:sz="2" w:space="0" w:color="auto"/>
              <w:right w:val="single" w:sz="2" w:space="0" w:color="auto"/>
            </w:tcBorders>
            <w:hideMark/>
          </w:tcPr>
          <w:p w14:paraId="4D66BC69" w14:textId="77777777" w:rsidR="00C514C0" w:rsidRPr="000521ED" w:rsidRDefault="009D4F0F" w:rsidP="00101D83">
            <w:pPr>
              <w:pStyle w:val="NormalLeft"/>
              <w:spacing w:line="252" w:lineRule="auto"/>
            </w:pPr>
            <w:r>
              <w:t> : </w:t>
            </w:r>
          </w:p>
        </w:tc>
        <w:tc>
          <w:tcPr>
            <w:tcW w:w="5255" w:type="dxa"/>
            <w:tcBorders>
              <w:top w:val="single" w:sz="2" w:space="0" w:color="auto"/>
              <w:left w:val="single" w:sz="2" w:space="0" w:color="auto"/>
              <w:bottom w:val="single" w:sz="2" w:space="0" w:color="auto"/>
              <w:right w:val="single" w:sz="2" w:space="0" w:color="auto"/>
            </w:tcBorders>
            <w:hideMark/>
          </w:tcPr>
          <w:p w14:paraId="7956F370" w14:textId="77777777" w:rsidR="00C514C0" w:rsidRPr="000521ED" w:rsidRDefault="009D4F0F" w:rsidP="00101D83">
            <w:r>
              <w:rPr>
                <w:b/>
                <w:i/>
              </w:rPr>
              <w:t> 35 %</w:t>
            </w:r>
            <w:r>
              <w:t xml:space="preserve"> tal-prezz tal-bejgħ bl-imnut inklużi t-taxxi kollha, jew ir-rata tal-Unjoni ta’ </w:t>
            </w:r>
            <w:r>
              <w:rPr>
                <w:b/>
                <w:i/>
              </w:rPr>
              <w:t>EUR 110</w:t>
            </w:r>
            <w:r>
              <w:t xml:space="preserve"> għal kull kilogramma, aġġustata f’konformità mal-Artikolu 12.  </w:t>
            </w:r>
          </w:p>
        </w:tc>
      </w:tr>
    </w:tbl>
    <w:p w14:paraId="24FD6856" w14:textId="77777777" w:rsidR="00C514C0" w:rsidRPr="000521ED" w:rsidRDefault="009D4F0F" w:rsidP="00C514C0">
      <w:pPr>
        <w:pStyle w:val="AmOrLang"/>
      </w:pPr>
      <w:r w:rsidRPr="000521ED">
        <w:t xml:space="preserve">Or. </w:t>
      </w:r>
      <w:r w:rsidRPr="000521ED">
        <w:rPr>
          <w:rStyle w:val="HideTWBExt"/>
        </w:rPr>
        <w:t>&lt;Original&gt;</w:t>
      </w:r>
      <w:r w:rsidRPr="000521ED">
        <w:rPr>
          <w:rStyle w:val="HideTWBInt"/>
          <w:rFonts w:eastAsiaTheme="majorEastAsia"/>
        </w:rPr>
        <w:t>{EN}</w:t>
      </w:r>
      <w:r w:rsidRPr="000521ED">
        <w:t>en</w:t>
      </w:r>
      <w:r w:rsidRPr="000521ED">
        <w:rPr>
          <w:rStyle w:val="HideTWBExt"/>
        </w:rPr>
        <w:t>&lt;/Original&gt;</w:t>
      </w:r>
    </w:p>
    <w:p w14:paraId="289864A4" w14:textId="77777777" w:rsidR="00C514C0" w:rsidRPr="000521ED" w:rsidRDefault="009D4F0F" w:rsidP="00C514C0">
      <w:r>
        <w:rPr>
          <w:rStyle w:val="HideTWBExt"/>
        </w:rPr>
        <w:t>&lt;/Amend&gt;</w:t>
      </w:r>
    </w:p>
    <w:p w14:paraId="7959A04C"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44</w:t>
      </w:r>
      <w:r>
        <w:rPr>
          <w:rStyle w:val="HideTWBExt"/>
        </w:rPr>
        <w:t>&lt;/NumAm&gt;</w:t>
      </w:r>
    </w:p>
    <w:p w14:paraId="7E6770B4"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15B9536" w14:textId="77777777" w:rsidR="00C514C0" w:rsidRPr="000521ED" w:rsidRDefault="009D4F0F" w:rsidP="00C514C0">
      <w:pPr>
        <w:pStyle w:val="NormalBold"/>
      </w:pPr>
      <w:r>
        <w:rPr>
          <w:rStyle w:val="HideTWBExt"/>
        </w:rPr>
        <w:t>&lt;Article&gt;</w:t>
      </w:r>
      <w:r>
        <w:t>Artikolu 20 – paragrafu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89C4AD4" w14:textId="77777777" w:rsidTr="00101D83">
        <w:trPr>
          <w:jc w:val="center"/>
        </w:trPr>
        <w:tc>
          <w:tcPr>
            <w:tcW w:w="9752" w:type="dxa"/>
            <w:gridSpan w:val="2"/>
          </w:tcPr>
          <w:p w14:paraId="11782125" w14:textId="77777777" w:rsidR="00C514C0" w:rsidRPr="000521ED" w:rsidRDefault="00C514C0" w:rsidP="00101D83">
            <w:pPr>
              <w:keepNext/>
            </w:pPr>
          </w:p>
        </w:tc>
      </w:tr>
      <w:tr w:rsidR="0030652D" w14:paraId="470D578A" w14:textId="77777777" w:rsidTr="00101D83">
        <w:trPr>
          <w:jc w:val="center"/>
        </w:trPr>
        <w:tc>
          <w:tcPr>
            <w:tcW w:w="4876" w:type="dxa"/>
            <w:hideMark/>
          </w:tcPr>
          <w:p w14:paraId="2EEF7E4F" w14:textId="77777777" w:rsidR="00C514C0" w:rsidRPr="000521ED" w:rsidRDefault="009D4F0F" w:rsidP="00101D83">
            <w:pPr>
              <w:pStyle w:val="ColumnHeading"/>
              <w:keepNext/>
              <w:rPr>
                <w:color w:val="008000"/>
              </w:rPr>
            </w:pPr>
            <w:r>
              <w:t>Test propost mill-Kummissjoni</w:t>
            </w:r>
          </w:p>
        </w:tc>
        <w:tc>
          <w:tcPr>
            <w:tcW w:w="4876" w:type="dxa"/>
            <w:hideMark/>
          </w:tcPr>
          <w:p w14:paraId="34CD67A1" w14:textId="77777777" w:rsidR="00C514C0" w:rsidRPr="000521ED" w:rsidRDefault="009D4F0F" w:rsidP="00101D83">
            <w:pPr>
              <w:pStyle w:val="ColumnHeading"/>
              <w:keepNext/>
              <w:rPr>
                <w:color w:val="008000"/>
              </w:rPr>
            </w:pPr>
            <w:r>
              <w:t>Emenda</w:t>
            </w:r>
          </w:p>
        </w:tc>
      </w:tr>
      <w:tr w:rsidR="0030652D" w14:paraId="45FC30EF" w14:textId="77777777" w:rsidTr="00101D83">
        <w:trPr>
          <w:jc w:val="center"/>
        </w:trPr>
        <w:tc>
          <w:tcPr>
            <w:tcW w:w="4876" w:type="dxa"/>
            <w:hideMark/>
          </w:tcPr>
          <w:p w14:paraId="65E430FB" w14:textId="77777777" w:rsidR="00C514C0" w:rsidRPr="000521ED" w:rsidRDefault="009D4F0F" w:rsidP="00101D83">
            <w:pPr>
              <w:pStyle w:val="Normal6"/>
            </w:pPr>
            <w:r>
              <w:t>4.</w:t>
            </w:r>
            <w:r>
              <w:tab/>
              <w:t xml:space="preserve">B’deroga mill-paragrafu 2, mill-1 ta’ Jannar 2028 sal-31 ta’ Diċembru </w:t>
            </w:r>
            <w:r>
              <w:rPr>
                <w:b/>
                <w:i/>
              </w:rPr>
              <w:t>2029</w:t>
            </w:r>
            <w:r>
              <w:t xml:space="preserve">, l-Istati Membri għandhom jiżguraw li r-rati tad-dazju tas-sisa jkunu mill-inqas EUR 12 </w:t>
            </w:r>
            <w:r>
              <w:lastRenderedPageBreak/>
              <w:t xml:space="preserve">għal kull 1 000 unità jew għal kull kilogramma jew 5 % tal-prezz tal-bejgħ bl-imnut </w:t>
            </w:r>
            <w:r>
              <w:rPr>
                <w:b/>
                <w:bCs/>
                <w:i/>
                <w:iCs/>
              </w:rPr>
              <w:t>inkluż it-taxxi</w:t>
            </w:r>
            <w:r>
              <w:t xml:space="preserve"> kollha għas-sigarri </w:t>
            </w:r>
            <w:r>
              <w:rPr>
                <w:b/>
                <w:i/>
              </w:rPr>
              <w:t>jew is-cigarillos</w:t>
            </w:r>
            <w:r>
              <w:t xml:space="preserve">, mill-inqas EUR 22 għal kull kilogramma jew 20 % tal-prezz tal-bejgħ bl-imnut </w:t>
            </w:r>
            <w:r>
              <w:rPr>
                <w:b/>
                <w:bCs/>
                <w:i/>
                <w:iCs/>
              </w:rPr>
              <w:t>inkluż it-taxxi</w:t>
            </w:r>
            <w:r>
              <w:t xml:space="preserve"> kollha għat-tabakk ieħor tat-tipjip u t-tabakk tal-pipa tal-ilma, mill-inqas EUR </w:t>
            </w:r>
            <w:r>
              <w:rPr>
                <w:b/>
                <w:i/>
              </w:rPr>
              <w:t>88</w:t>
            </w:r>
            <w:r>
              <w:t xml:space="preserve"> kull 1 000 unità jew EUR </w:t>
            </w:r>
            <w:r>
              <w:rPr>
                <w:b/>
                <w:i/>
              </w:rPr>
              <w:t>125</w:t>
            </w:r>
            <w:r>
              <w:t xml:space="preserve"> kull kilogramma jew </w:t>
            </w:r>
            <w:r>
              <w:rPr>
                <w:b/>
                <w:i/>
              </w:rPr>
              <w:t>45 %</w:t>
            </w:r>
            <w:r>
              <w:t xml:space="preserve"> tal-prezz tal-bejgħ bl-imnut </w:t>
            </w:r>
            <w:r>
              <w:rPr>
                <w:b/>
                <w:bCs/>
                <w:i/>
                <w:iCs/>
              </w:rPr>
              <w:t>inkluż it-taxxi</w:t>
            </w:r>
            <w:r>
              <w:t xml:space="preserve"> kollha għat-tabakk imsaħħan, u mill-inqas EUR 0 għal kull kilogramma jew 0 % tal-prezz tal-bejgħ bl-imnut </w:t>
            </w:r>
            <w:r>
              <w:rPr>
                <w:b/>
                <w:bCs/>
                <w:i/>
                <w:iCs/>
              </w:rPr>
              <w:t>inkluż it-taxxi</w:t>
            </w:r>
            <w:r>
              <w:t xml:space="preserve"> kollha għal tabakk manifatturat ieħor.</w:t>
            </w:r>
          </w:p>
        </w:tc>
        <w:tc>
          <w:tcPr>
            <w:tcW w:w="4876" w:type="dxa"/>
            <w:hideMark/>
          </w:tcPr>
          <w:p w14:paraId="7E3803F1" w14:textId="77777777" w:rsidR="00C514C0" w:rsidRPr="000521ED" w:rsidRDefault="009D4F0F" w:rsidP="00101D83">
            <w:pPr>
              <w:pStyle w:val="Normal6"/>
              <w:rPr>
                <w:szCs w:val="24"/>
              </w:rPr>
            </w:pPr>
            <w:r>
              <w:lastRenderedPageBreak/>
              <w:t>4.</w:t>
            </w:r>
            <w:r>
              <w:tab/>
              <w:t xml:space="preserve">B’deroga mill-paragrafu 2, mill-1 ta’ Jannar 2028 sal-31 ta’ Diċembru </w:t>
            </w:r>
            <w:r>
              <w:rPr>
                <w:b/>
                <w:i/>
              </w:rPr>
              <w:t>2030</w:t>
            </w:r>
            <w:r>
              <w:t xml:space="preserve">, l-Istati Membri għandhom jiżguraw li r-rati tad-dazju tas-sisa jkunu mill-inqas EUR 12 </w:t>
            </w:r>
            <w:r>
              <w:lastRenderedPageBreak/>
              <w:t xml:space="preserve">għal kull 1 000 unità jew għal kull kilogramma jew 5 % tal-prezz tal-bejgħ bl-imnut </w:t>
            </w:r>
            <w:r>
              <w:rPr>
                <w:b/>
                <w:bCs/>
                <w:i/>
                <w:iCs/>
              </w:rPr>
              <w:t>inklużi t-taxxi</w:t>
            </w:r>
            <w:r>
              <w:t xml:space="preserve"> kollha għas-sigarri </w:t>
            </w:r>
            <w:r>
              <w:rPr>
                <w:b/>
                <w:i/>
              </w:rPr>
              <w:t>u s-cigarillos</w:t>
            </w:r>
            <w:r>
              <w:t xml:space="preserve">, mill-inqas EUR 22 għal kull kilogramma jew 20 % tal-prezz tal-bejgħ bl-imnut </w:t>
            </w:r>
            <w:r>
              <w:rPr>
                <w:b/>
                <w:bCs/>
                <w:i/>
                <w:iCs/>
              </w:rPr>
              <w:t>inklużi t-taxxi</w:t>
            </w:r>
            <w:r>
              <w:t xml:space="preserve"> kollha għat-tabakk ieħor tat-tipjip u t-tabakk tal-pipa tal-ilma, mill-inqas EUR </w:t>
            </w:r>
            <w:r>
              <w:rPr>
                <w:b/>
                <w:i/>
              </w:rPr>
              <w:t>58</w:t>
            </w:r>
            <w:r>
              <w:t xml:space="preserve"> kull 1 000 unità jew EUR </w:t>
            </w:r>
            <w:r>
              <w:rPr>
                <w:b/>
                <w:i/>
              </w:rPr>
              <w:t>83</w:t>
            </w:r>
            <w:r>
              <w:t xml:space="preserve"> kull ki</w:t>
            </w:r>
            <w:r>
              <w:t xml:space="preserve">logramma jew </w:t>
            </w:r>
            <w:r>
              <w:rPr>
                <w:b/>
                <w:i/>
              </w:rPr>
              <w:t>20 %</w:t>
            </w:r>
            <w:r>
              <w:t xml:space="preserve"> tal-prezz tal-bejgħ bl-imnut </w:t>
            </w:r>
            <w:r>
              <w:rPr>
                <w:b/>
                <w:bCs/>
                <w:i/>
                <w:iCs/>
              </w:rPr>
              <w:t>inklużi t-taxxi</w:t>
            </w:r>
            <w:r>
              <w:t xml:space="preserve"> kollha għat-tabakk imsaħħan, u mill-inqas EUR 0 għal kull kilogramma jew 0 % tal-prezz tal-bejgħ bl-imnut </w:t>
            </w:r>
            <w:r>
              <w:rPr>
                <w:b/>
                <w:bCs/>
                <w:i/>
                <w:iCs/>
              </w:rPr>
              <w:t>inklużi t-taxxi</w:t>
            </w:r>
            <w:r>
              <w:t xml:space="preserve"> kollha għal tabakk manifatturat ieħor.</w:t>
            </w:r>
          </w:p>
        </w:tc>
      </w:tr>
    </w:tbl>
    <w:p w14:paraId="76EE0861"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4C45CFD"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1C30112E" w14:textId="77777777" w:rsidR="00C514C0" w:rsidRPr="000521ED" w:rsidRDefault="009D4F0F" w:rsidP="00C514C0">
      <w:pPr>
        <w:pStyle w:val="Normal12Italic"/>
        <w:rPr>
          <w:noProof w:val="0"/>
        </w:rPr>
      </w:pPr>
      <w:r>
        <w:t>Il-perjodu ta’ tranżizzjoni jittawwal b’sena. Biex wieħed jasal għar-rati finali mixtieqa għall-prodotti tat-tabakk imsaħħan kif stabbilit fit-tabella fl-Artikolu 20, il-paragrafu 2, ir-rati li japplikaw matul il-perjodu tranżitorju ġew adattati b’konsegwenza.</w:t>
      </w:r>
    </w:p>
    <w:p w14:paraId="7B0FDF2F" w14:textId="77777777" w:rsidR="00C514C0" w:rsidRPr="000521ED" w:rsidRDefault="009D4F0F" w:rsidP="00C514C0">
      <w:r>
        <w:rPr>
          <w:rStyle w:val="HideTWBExt"/>
        </w:rPr>
        <w:t>&lt;/Amend&gt;</w:t>
      </w:r>
    </w:p>
    <w:p w14:paraId="2AF2073C"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45</w:t>
      </w:r>
      <w:r>
        <w:rPr>
          <w:rStyle w:val="HideTWBExt"/>
        </w:rPr>
        <w:t>&lt;/NumAm&gt;</w:t>
      </w:r>
    </w:p>
    <w:p w14:paraId="220C57B3"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E8D2BC5" w14:textId="77777777" w:rsidR="00C514C0" w:rsidRPr="000521ED" w:rsidRDefault="009D4F0F" w:rsidP="00C514C0">
      <w:pPr>
        <w:pStyle w:val="NormalBold"/>
      </w:pPr>
      <w:r>
        <w:rPr>
          <w:rStyle w:val="HideTWBExt"/>
        </w:rPr>
        <w:t>&lt;Article&gt;</w:t>
      </w:r>
      <w:r>
        <w:t>Artikolu 20 – paragrafu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C4DC32E" w14:textId="77777777" w:rsidTr="00101D83">
        <w:trPr>
          <w:jc w:val="center"/>
        </w:trPr>
        <w:tc>
          <w:tcPr>
            <w:tcW w:w="9752" w:type="dxa"/>
            <w:gridSpan w:val="2"/>
          </w:tcPr>
          <w:p w14:paraId="18D4F1D2" w14:textId="77777777" w:rsidR="00C514C0" w:rsidRPr="000521ED" w:rsidRDefault="00C514C0" w:rsidP="00101D83">
            <w:pPr>
              <w:keepNext/>
            </w:pPr>
          </w:p>
        </w:tc>
      </w:tr>
      <w:tr w:rsidR="0030652D" w14:paraId="0006839E" w14:textId="77777777" w:rsidTr="00101D83">
        <w:trPr>
          <w:jc w:val="center"/>
        </w:trPr>
        <w:tc>
          <w:tcPr>
            <w:tcW w:w="4876" w:type="dxa"/>
            <w:hideMark/>
          </w:tcPr>
          <w:p w14:paraId="0E4596E7" w14:textId="77777777" w:rsidR="00C514C0" w:rsidRPr="000521ED" w:rsidRDefault="009D4F0F" w:rsidP="00101D83">
            <w:pPr>
              <w:pStyle w:val="ColumnHeading"/>
              <w:keepNext/>
              <w:rPr>
                <w:color w:val="008000"/>
              </w:rPr>
            </w:pPr>
            <w:r>
              <w:t>Test propost mill-Kummissjoni</w:t>
            </w:r>
          </w:p>
        </w:tc>
        <w:tc>
          <w:tcPr>
            <w:tcW w:w="4876" w:type="dxa"/>
            <w:hideMark/>
          </w:tcPr>
          <w:p w14:paraId="1EBAD192" w14:textId="77777777" w:rsidR="00C514C0" w:rsidRPr="000521ED" w:rsidRDefault="009D4F0F" w:rsidP="00101D83">
            <w:pPr>
              <w:pStyle w:val="ColumnHeading"/>
              <w:keepNext/>
              <w:rPr>
                <w:color w:val="008000"/>
              </w:rPr>
            </w:pPr>
            <w:r>
              <w:t>Emenda</w:t>
            </w:r>
          </w:p>
        </w:tc>
      </w:tr>
      <w:tr w:rsidR="0030652D" w14:paraId="37A1B683" w14:textId="77777777" w:rsidTr="00101D83">
        <w:trPr>
          <w:jc w:val="center"/>
        </w:trPr>
        <w:tc>
          <w:tcPr>
            <w:tcW w:w="4876" w:type="dxa"/>
            <w:hideMark/>
          </w:tcPr>
          <w:p w14:paraId="14F3F302" w14:textId="77777777" w:rsidR="00C514C0" w:rsidRPr="000521ED" w:rsidRDefault="009D4F0F" w:rsidP="00101D83">
            <w:pPr>
              <w:pStyle w:val="Normal6"/>
            </w:pPr>
            <w:r>
              <w:t>5.</w:t>
            </w:r>
            <w:r>
              <w:tab/>
            </w:r>
            <w:r>
              <w:t xml:space="preserve">B’deroga mill-paragrafu 2, mill-1 ta’ Jannar </w:t>
            </w:r>
            <w:r>
              <w:rPr>
                <w:b/>
                <w:i/>
              </w:rPr>
              <w:t>2030</w:t>
            </w:r>
            <w:r>
              <w:t xml:space="preserve"> sal-31 ta’ Diċembru </w:t>
            </w:r>
            <w:r>
              <w:rPr>
                <w:b/>
                <w:i/>
              </w:rPr>
              <w:t>2031</w:t>
            </w:r>
            <w:r>
              <w:t xml:space="preserve">, l-Istati Membri għandhom jiżguraw li r-rati tad-dazju tas-sisa jkunu mill-inqas EUR </w:t>
            </w:r>
            <w:r>
              <w:rPr>
                <w:b/>
                <w:i/>
              </w:rPr>
              <w:t>71,5</w:t>
            </w:r>
            <w:r>
              <w:t xml:space="preserve"> għal kull 1 000 unità jew kull kilogramma jew </w:t>
            </w:r>
            <w:r>
              <w:rPr>
                <w:b/>
                <w:i/>
              </w:rPr>
              <w:t>20 %</w:t>
            </w:r>
            <w:r>
              <w:t xml:space="preserve"> tal-prezz tal-bejgħ bl-imnut </w:t>
            </w:r>
            <w:r>
              <w:rPr>
                <w:b/>
                <w:bCs/>
                <w:i/>
                <w:iCs/>
              </w:rPr>
              <w:t>inkluż it-taxxi</w:t>
            </w:r>
            <w:r>
              <w:t xml:space="preserve"> kollha għas-sigarri </w:t>
            </w:r>
            <w:r>
              <w:rPr>
                <w:b/>
                <w:i/>
              </w:rPr>
              <w:t>jew is-cigarillos</w:t>
            </w:r>
            <w:r>
              <w:t xml:space="preserve">, mill-inqas EUR 71,5 għal kull kilogramma jew 25 % tal-prezz tal-bejgħ bl-imnut </w:t>
            </w:r>
            <w:r>
              <w:rPr>
                <w:b/>
                <w:bCs/>
                <w:i/>
                <w:iCs/>
              </w:rPr>
              <w:t>inkluż it-taxxi</w:t>
            </w:r>
            <w:r>
              <w:t xml:space="preserve"> kollha għat-tabakk ieħor għat-tipjip, mill-anqas EUR 54 kull kilogramma jew 25 % tal-prezz tal-bejgħ bl-imnut </w:t>
            </w:r>
            <w:r>
              <w:rPr>
                <w:b/>
                <w:bCs/>
                <w:i/>
                <w:iCs/>
              </w:rPr>
              <w:t xml:space="preserve">inkluż </w:t>
            </w:r>
            <w:r>
              <w:rPr>
                <w:b/>
                <w:bCs/>
                <w:i/>
                <w:iCs/>
              </w:rPr>
              <w:t>it-taxxi</w:t>
            </w:r>
            <w:r>
              <w:t xml:space="preserve"> kollha għat-tabakk tal-pipa tal-ilma mill-anqas EUR </w:t>
            </w:r>
            <w:r>
              <w:rPr>
                <w:b/>
                <w:i/>
              </w:rPr>
              <w:t>98</w:t>
            </w:r>
            <w:r>
              <w:t xml:space="preserve"> kull 1 000 unità jew EUR </w:t>
            </w:r>
            <w:r>
              <w:rPr>
                <w:b/>
                <w:i/>
              </w:rPr>
              <w:t>140</w:t>
            </w:r>
            <w:r>
              <w:t xml:space="preserve"> kull kilogramma jew </w:t>
            </w:r>
            <w:r>
              <w:rPr>
                <w:b/>
                <w:i/>
              </w:rPr>
              <w:t>50 %</w:t>
            </w:r>
            <w:r>
              <w:t xml:space="preserve"> tal-prezz tal-bejgħ bl-imnut </w:t>
            </w:r>
            <w:r>
              <w:rPr>
                <w:b/>
                <w:bCs/>
                <w:i/>
                <w:iCs/>
              </w:rPr>
              <w:t>inkluż it-taxxi</w:t>
            </w:r>
            <w:r>
              <w:t xml:space="preserve"> kollha għat-tabakk </w:t>
            </w:r>
            <w:r>
              <w:lastRenderedPageBreak/>
              <w:t xml:space="preserve">imsaħħan, u mill-inqas EUR 71,5 għal kull kilogramma jew 25 % tal-prezz tal-bejgħ bl-imnut </w:t>
            </w:r>
            <w:r>
              <w:rPr>
                <w:b/>
                <w:bCs/>
                <w:i/>
                <w:iCs/>
              </w:rPr>
              <w:t>inkluż it-taxxi</w:t>
            </w:r>
            <w:r>
              <w:t xml:space="preserve"> kollha għal tabakk manifatturat ieħor.</w:t>
            </w:r>
          </w:p>
        </w:tc>
        <w:tc>
          <w:tcPr>
            <w:tcW w:w="4876" w:type="dxa"/>
            <w:hideMark/>
          </w:tcPr>
          <w:p w14:paraId="6DBE4674" w14:textId="77777777" w:rsidR="00C514C0" w:rsidRPr="000521ED" w:rsidRDefault="009D4F0F" w:rsidP="00101D83">
            <w:pPr>
              <w:pStyle w:val="Normal6"/>
              <w:rPr>
                <w:szCs w:val="24"/>
              </w:rPr>
            </w:pPr>
            <w:r>
              <w:lastRenderedPageBreak/>
              <w:t>5.</w:t>
            </w:r>
            <w:r>
              <w:tab/>
              <w:t xml:space="preserve">B’deroga mill-paragrafu 2, mill-1 ta’ Jannar </w:t>
            </w:r>
            <w:r>
              <w:rPr>
                <w:b/>
                <w:i/>
              </w:rPr>
              <w:t>2031</w:t>
            </w:r>
            <w:r>
              <w:t xml:space="preserve"> sal-31 ta’ Diċembru </w:t>
            </w:r>
            <w:r>
              <w:rPr>
                <w:b/>
                <w:i/>
              </w:rPr>
              <w:t>2032</w:t>
            </w:r>
            <w:r>
              <w:t xml:space="preserve">, l-Istati Membri għandhom jiżguraw li r-rati tad-dazju tas-sisa jkunu mill-inqas EUR </w:t>
            </w:r>
            <w:r>
              <w:rPr>
                <w:b/>
                <w:i/>
              </w:rPr>
              <w:t>24</w:t>
            </w:r>
            <w:r>
              <w:t xml:space="preserve"> għal kull 1 000 unità jew kull kilogramma jew </w:t>
            </w:r>
            <w:r>
              <w:rPr>
                <w:b/>
                <w:i/>
              </w:rPr>
              <w:t>10 %</w:t>
            </w:r>
            <w:r>
              <w:t xml:space="preserve"> tal-prezz tal-bejgħ bl-imnut </w:t>
            </w:r>
            <w:r>
              <w:rPr>
                <w:b/>
                <w:bCs/>
                <w:i/>
                <w:iCs/>
              </w:rPr>
              <w:t>inklużi t-taxxi</w:t>
            </w:r>
            <w:r>
              <w:t xml:space="preserve"> kollha għas-sigarri </w:t>
            </w:r>
            <w:r>
              <w:rPr>
                <w:b/>
                <w:i/>
              </w:rPr>
              <w:t>u s-cigarillos</w:t>
            </w:r>
            <w:r>
              <w:t xml:space="preserve">, mill-inqas EUR 71,5 għal kull kilogramma jew 25 % tal-prezz tal-bejgħ bl-imnut </w:t>
            </w:r>
            <w:r>
              <w:rPr>
                <w:b/>
                <w:bCs/>
                <w:i/>
                <w:iCs/>
              </w:rPr>
              <w:t>inklużi t-taxxi</w:t>
            </w:r>
            <w:r>
              <w:t xml:space="preserve"> kollha għat-tabakk ieħor għat-tipjip, mill-anqas EUR 54 kull kilogramma jew 25 % tal-prezz tal-bejgħ bl-imnut </w:t>
            </w:r>
            <w:r>
              <w:rPr>
                <w:b/>
                <w:bCs/>
                <w:i/>
                <w:iCs/>
              </w:rPr>
              <w:t>inklużi t-t</w:t>
            </w:r>
            <w:r>
              <w:rPr>
                <w:b/>
                <w:bCs/>
                <w:i/>
                <w:iCs/>
              </w:rPr>
              <w:t>axxi</w:t>
            </w:r>
            <w:r>
              <w:t xml:space="preserve"> kollha għat-tabakk tal-pipa tal-ilma mill-anqas EUR </w:t>
            </w:r>
            <w:r>
              <w:rPr>
                <w:b/>
                <w:i/>
              </w:rPr>
              <w:t>68</w:t>
            </w:r>
            <w:r>
              <w:t xml:space="preserve"> kull 1 000 unità jew EUR </w:t>
            </w:r>
            <w:r>
              <w:rPr>
                <w:b/>
                <w:i/>
              </w:rPr>
              <w:t>97</w:t>
            </w:r>
            <w:r>
              <w:t xml:space="preserve"> kull kilogramma jew </w:t>
            </w:r>
            <w:r>
              <w:rPr>
                <w:b/>
                <w:i/>
              </w:rPr>
              <w:t>30 %</w:t>
            </w:r>
            <w:r>
              <w:t xml:space="preserve"> tal-prezz tal-bejgħ bl-imnut </w:t>
            </w:r>
            <w:r>
              <w:rPr>
                <w:b/>
                <w:bCs/>
                <w:i/>
                <w:iCs/>
              </w:rPr>
              <w:t>inklużi t-taxxi</w:t>
            </w:r>
            <w:r>
              <w:t xml:space="preserve"> kollha għat-tabakk </w:t>
            </w:r>
            <w:r>
              <w:lastRenderedPageBreak/>
              <w:t xml:space="preserve">imsaħħan, u mill-inqas EUR 71,5 għal kull kilogramma jew 25 % tal-prezz tal-bejgħ bl-imnut </w:t>
            </w:r>
            <w:r>
              <w:rPr>
                <w:b/>
                <w:bCs/>
                <w:i/>
                <w:iCs/>
              </w:rPr>
              <w:t>inklużi t-taxxi</w:t>
            </w:r>
            <w:r>
              <w:t xml:space="preserve"> kollha għal tabakk manifatturat ieħor.</w:t>
            </w:r>
          </w:p>
        </w:tc>
      </w:tr>
    </w:tbl>
    <w:p w14:paraId="51E39648"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3092811"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3152DAD6" w14:textId="77777777" w:rsidR="00C514C0" w:rsidRPr="000521ED" w:rsidRDefault="009D4F0F" w:rsidP="00C514C0">
      <w:pPr>
        <w:pStyle w:val="Normal12Italic"/>
        <w:rPr>
          <w:noProof w:val="0"/>
        </w:rPr>
      </w:pPr>
      <w:r>
        <w:t xml:space="preserve">Il-perjodu ta’ tranżizzjoni </w:t>
      </w:r>
      <w:r>
        <w:t>jittawwal b’sena. Biex wieħed jasal għar-rati finali mixtieqa għas-sigarri u s-cigarillos u għall-prodotti tat-tabakk imsaħħan kif stabbilit fit-tabella fl-Artikolu 20, il-paragrafu 2, ir-rati li japplikaw matul il-perjodu tranżitorju ġew adattati b’konsegwenza.</w:t>
      </w:r>
    </w:p>
    <w:p w14:paraId="52A2023B" w14:textId="77777777" w:rsidR="00C514C0" w:rsidRPr="000521ED" w:rsidRDefault="009D4F0F" w:rsidP="00C514C0">
      <w:r>
        <w:rPr>
          <w:rStyle w:val="HideTWBExt"/>
        </w:rPr>
        <w:t>&lt;/Amend&gt;</w:t>
      </w:r>
    </w:p>
    <w:p w14:paraId="2C3C7E02"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46</w:t>
      </w:r>
      <w:r>
        <w:rPr>
          <w:rStyle w:val="HideTWBExt"/>
        </w:rPr>
        <w:t>&lt;/NumAm&gt;</w:t>
      </w:r>
    </w:p>
    <w:p w14:paraId="27BACDC6"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474DD80" w14:textId="77777777" w:rsidR="00C514C0" w:rsidRPr="000521ED" w:rsidRDefault="009D4F0F" w:rsidP="00C514C0">
      <w:pPr>
        <w:pStyle w:val="NormalBold"/>
      </w:pPr>
      <w:r>
        <w:rPr>
          <w:rStyle w:val="HideTWBExt"/>
        </w:rPr>
        <w:t>&lt;Article&gt;</w:t>
      </w:r>
      <w:r>
        <w:t>Artikolu 22 – paragrafu 1 – subparagrafu 1 – punt aa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1A35F19" w14:textId="77777777" w:rsidTr="00101D83">
        <w:trPr>
          <w:jc w:val="center"/>
        </w:trPr>
        <w:tc>
          <w:tcPr>
            <w:tcW w:w="9752" w:type="dxa"/>
            <w:gridSpan w:val="2"/>
          </w:tcPr>
          <w:p w14:paraId="526256A8" w14:textId="77777777" w:rsidR="00C514C0" w:rsidRPr="000521ED" w:rsidRDefault="00C514C0" w:rsidP="00101D83">
            <w:pPr>
              <w:keepNext/>
            </w:pPr>
          </w:p>
        </w:tc>
      </w:tr>
      <w:tr w:rsidR="0030652D" w14:paraId="464E72EC" w14:textId="77777777" w:rsidTr="00101D83">
        <w:trPr>
          <w:jc w:val="center"/>
        </w:trPr>
        <w:tc>
          <w:tcPr>
            <w:tcW w:w="4876" w:type="dxa"/>
            <w:hideMark/>
          </w:tcPr>
          <w:p w14:paraId="1384036C" w14:textId="77777777" w:rsidR="00C514C0" w:rsidRPr="000521ED" w:rsidRDefault="009D4F0F" w:rsidP="00101D83">
            <w:pPr>
              <w:pStyle w:val="ColumnHeading"/>
              <w:keepNext/>
              <w:rPr>
                <w:color w:val="008000"/>
              </w:rPr>
            </w:pPr>
            <w:r>
              <w:t>Test propost mill-Kummissjoni</w:t>
            </w:r>
          </w:p>
        </w:tc>
        <w:tc>
          <w:tcPr>
            <w:tcW w:w="4876" w:type="dxa"/>
            <w:hideMark/>
          </w:tcPr>
          <w:p w14:paraId="4A8408B2" w14:textId="77777777" w:rsidR="00C514C0" w:rsidRPr="000521ED" w:rsidRDefault="009D4F0F" w:rsidP="00101D83">
            <w:pPr>
              <w:pStyle w:val="ColumnHeading"/>
              <w:keepNext/>
              <w:rPr>
                <w:color w:val="008000"/>
              </w:rPr>
            </w:pPr>
            <w:r>
              <w:t>Emenda</w:t>
            </w:r>
          </w:p>
        </w:tc>
      </w:tr>
      <w:tr w:rsidR="0030652D" w14:paraId="5EF3A815" w14:textId="77777777" w:rsidTr="00101D83">
        <w:trPr>
          <w:jc w:val="center"/>
        </w:trPr>
        <w:tc>
          <w:tcPr>
            <w:tcW w:w="4876" w:type="dxa"/>
          </w:tcPr>
          <w:p w14:paraId="4A9BB4E8" w14:textId="77777777" w:rsidR="00C514C0" w:rsidRPr="000521ED" w:rsidRDefault="00C514C0" w:rsidP="00101D83">
            <w:pPr>
              <w:pStyle w:val="Normal6"/>
            </w:pPr>
          </w:p>
        </w:tc>
        <w:tc>
          <w:tcPr>
            <w:tcW w:w="4876" w:type="dxa"/>
            <w:hideMark/>
          </w:tcPr>
          <w:p w14:paraId="5277F4B5" w14:textId="77777777" w:rsidR="00C514C0" w:rsidRPr="000521ED" w:rsidRDefault="009D4F0F" w:rsidP="00101D83">
            <w:pPr>
              <w:pStyle w:val="Normal6"/>
              <w:rPr>
                <w:szCs w:val="24"/>
              </w:rPr>
            </w:pPr>
            <w:r>
              <w:rPr>
                <w:b/>
                <w:i/>
              </w:rPr>
              <w:t>(aa)</w:t>
            </w:r>
            <w:r>
              <w:rPr>
                <w:b/>
                <w:i/>
              </w:rPr>
              <w:tab/>
              <w:t xml:space="preserve">fil-każ tal-likwidi </w:t>
            </w:r>
            <w:r>
              <w:rPr>
                <w:b/>
                <w:i/>
              </w:rPr>
              <w:t>għas-sigaretti elettroniċi, dazju speċifiku espress bħala ammont għal kull millilitru;</w:t>
            </w:r>
          </w:p>
        </w:tc>
      </w:tr>
    </w:tbl>
    <w:p w14:paraId="44840FC9"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95E69EA"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611EBF5" w14:textId="77777777" w:rsidR="00C514C0" w:rsidRPr="000521ED" w:rsidRDefault="009D4F0F" w:rsidP="00C514C0">
      <w:pPr>
        <w:pStyle w:val="Normal12Italic"/>
        <w:rPr>
          <w:noProof w:val="0"/>
        </w:rPr>
      </w:pPr>
      <w:r>
        <w:t>Din il-formulazzjoni hija aktar speċifika u aktar adattata għal-likwidi għas-sigaretti elettroniċi.</w:t>
      </w:r>
    </w:p>
    <w:p w14:paraId="0895E774" w14:textId="77777777" w:rsidR="00C514C0" w:rsidRPr="000521ED" w:rsidRDefault="009D4F0F" w:rsidP="00C514C0">
      <w:r>
        <w:rPr>
          <w:rStyle w:val="HideTWBExt"/>
        </w:rPr>
        <w:t>&lt;/Amend&gt;</w:t>
      </w:r>
    </w:p>
    <w:p w14:paraId="79DD119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47</w:t>
      </w:r>
      <w:r>
        <w:rPr>
          <w:rStyle w:val="HideTWBExt"/>
        </w:rPr>
        <w:t>&lt;/NumAm&gt;</w:t>
      </w:r>
    </w:p>
    <w:p w14:paraId="30FA01B7"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2209430" w14:textId="77777777" w:rsidR="00C514C0" w:rsidRPr="000521ED" w:rsidRDefault="009D4F0F" w:rsidP="00C514C0">
      <w:pPr>
        <w:pStyle w:val="NormalBold"/>
      </w:pPr>
      <w:r>
        <w:rPr>
          <w:rStyle w:val="HideTWBExt"/>
        </w:rPr>
        <w:t>&lt;Article&gt;</w:t>
      </w:r>
      <w:r>
        <w:t>Artikolu 22 – paragrafu 1 – subparagrafu 1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0AA6C459" w14:textId="77777777" w:rsidTr="00101D83">
        <w:trPr>
          <w:jc w:val="center"/>
        </w:trPr>
        <w:tc>
          <w:tcPr>
            <w:tcW w:w="9752" w:type="dxa"/>
            <w:gridSpan w:val="2"/>
          </w:tcPr>
          <w:p w14:paraId="36E1AC96" w14:textId="77777777" w:rsidR="00C514C0" w:rsidRPr="000521ED" w:rsidRDefault="00C514C0" w:rsidP="00101D83">
            <w:pPr>
              <w:keepNext/>
            </w:pPr>
          </w:p>
        </w:tc>
      </w:tr>
      <w:tr w:rsidR="0030652D" w14:paraId="3EFF9140" w14:textId="77777777" w:rsidTr="00101D83">
        <w:trPr>
          <w:jc w:val="center"/>
        </w:trPr>
        <w:tc>
          <w:tcPr>
            <w:tcW w:w="4876" w:type="dxa"/>
            <w:hideMark/>
          </w:tcPr>
          <w:p w14:paraId="3AC74A3F" w14:textId="77777777" w:rsidR="00C514C0" w:rsidRPr="000521ED" w:rsidRDefault="009D4F0F" w:rsidP="00101D83">
            <w:pPr>
              <w:pStyle w:val="ColumnHeading"/>
              <w:keepNext/>
              <w:rPr>
                <w:color w:val="008000"/>
              </w:rPr>
            </w:pPr>
            <w:r>
              <w:t>Test propost mill-Kummissjoni</w:t>
            </w:r>
          </w:p>
        </w:tc>
        <w:tc>
          <w:tcPr>
            <w:tcW w:w="4876" w:type="dxa"/>
            <w:hideMark/>
          </w:tcPr>
          <w:p w14:paraId="0A782A68" w14:textId="77777777" w:rsidR="00C514C0" w:rsidRPr="000521ED" w:rsidRDefault="009D4F0F" w:rsidP="00101D83">
            <w:pPr>
              <w:pStyle w:val="ColumnHeading"/>
              <w:keepNext/>
              <w:rPr>
                <w:color w:val="008000"/>
              </w:rPr>
            </w:pPr>
            <w:r>
              <w:t>Emenda</w:t>
            </w:r>
          </w:p>
        </w:tc>
      </w:tr>
      <w:tr w:rsidR="0030652D" w14:paraId="1D359430" w14:textId="77777777" w:rsidTr="00101D83">
        <w:trPr>
          <w:jc w:val="center"/>
        </w:trPr>
        <w:tc>
          <w:tcPr>
            <w:tcW w:w="4876" w:type="dxa"/>
            <w:hideMark/>
          </w:tcPr>
          <w:p w14:paraId="6D742A4D" w14:textId="77777777" w:rsidR="00C514C0" w:rsidRPr="000521ED" w:rsidRDefault="009D4F0F" w:rsidP="00101D83">
            <w:pPr>
              <w:pStyle w:val="Normal6"/>
            </w:pPr>
            <w:r>
              <w:t>(b)</w:t>
            </w:r>
            <w:r>
              <w:tab/>
              <w:t xml:space="preserve">dazju speċifiku espress bħala ammont għal kull </w:t>
            </w:r>
            <w:r>
              <w:t>kilogramma;</w:t>
            </w:r>
          </w:p>
        </w:tc>
        <w:tc>
          <w:tcPr>
            <w:tcW w:w="4876" w:type="dxa"/>
            <w:hideMark/>
          </w:tcPr>
          <w:p w14:paraId="1C87B4F3" w14:textId="77777777" w:rsidR="00C514C0" w:rsidRPr="000521ED" w:rsidRDefault="009D4F0F" w:rsidP="00101D83">
            <w:pPr>
              <w:pStyle w:val="Normal6"/>
              <w:rPr>
                <w:szCs w:val="24"/>
              </w:rPr>
            </w:pPr>
            <w:r>
              <w:t>(b)</w:t>
            </w:r>
            <w:r>
              <w:tab/>
            </w:r>
            <w:r>
              <w:rPr>
                <w:b/>
                <w:i/>
              </w:rPr>
              <w:t xml:space="preserve">fil-każ ta’ boroż tan-nikotina u prodotti oħra tan-nikotina, </w:t>
            </w:r>
            <w:r>
              <w:t>dazju speċifiku espress bħala ammont għal kull kilogramma</w:t>
            </w:r>
            <w:r>
              <w:rPr>
                <w:b/>
                <w:i/>
              </w:rPr>
              <w:t>, jew alternattivament għal għadd speċifikat ta’ oġġetti</w:t>
            </w:r>
            <w:r>
              <w:t>;</w:t>
            </w:r>
          </w:p>
        </w:tc>
      </w:tr>
    </w:tbl>
    <w:p w14:paraId="2B82BAF9"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514BAB83"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EFF9E40" w14:textId="77777777" w:rsidR="00C514C0" w:rsidRPr="000521ED" w:rsidRDefault="009D4F0F" w:rsidP="00C514C0">
      <w:pPr>
        <w:pStyle w:val="Normal12Italic"/>
        <w:rPr>
          <w:noProof w:val="0"/>
        </w:rPr>
      </w:pPr>
      <w:r>
        <w:t>L-objettiv huwa li jiġi introdott approċċ imfassal apposta għal kull kategorija ta’ prodotti u li jkun speċifiku kemm jista’ jkun.</w:t>
      </w:r>
    </w:p>
    <w:p w14:paraId="0F66D90A" w14:textId="77777777" w:rsidR="00C514C0" w:rsidRPr="000521ED" w:rsidRDefault="009D4F0F" w:rsidP="00C514C0">
      <w:r>
        <w:rPr>
          <w:rStyle w:val="HideTWBExt"/>
        </w:rPr>
        <w:t>&lt;/Amend&gt;</w:t>
      </w:r>
    </w:p>
    <w:p w14:paraId="77A11BA9"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48</w:t>
      </w:r>
      <w:r>
        <w:rPr>
          <w:rStyle w:val="HideTWBExt"/>
        </w:rPr>
        <w:t>&lt;/NumAm&gt;</w:t>
      </w:r>
    </w:p>
    <w:p w14:paraId="7AAF2A16"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2CEE8C66" w14:textId="77777777" w:rsidR="00C514C0" w:rsidRPr="000521ED" w:rsidRDefault="009D4F0F" w:rsidP="00C514C0">
      <w:pPr>
        <w:pStyle w:val="NormalBold"/>
      </w:pPr>
      <w:r>
        <w:rPr>
          <w:rStyle w:val="HideTWBExt"/>
        </w:rPr>
        <w:t>&lt;Article&gt;</w:t>
      </w:r>
      <w:r>
        <w:t>Artikolu 22 – paragrafu 1 – subparagrafu 1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76D40EA0" w14:textId="77777777" w:rsidTr="00101D83">
        <w:trPr>
          <w:jc w:val="center"/>
        </w:trPr>
        <w:tc>
          <w:tcPr>
            <w:tcW w:w="9752" w:type="dxa"/>
            <w:gridSpan w:val="2"/>
          </w:tcPr>
          <w:p w14:paraId="568CE903" w14:textId="77777777" w:rsidR="00C514C0" w:rsidRPr="000521ED" w:rsidRDefault="00C514C0" w:rsidP="00101D83">
            <w:pPr>
              <w:keepNext/>
            </w:pPr>
          </w:p>
        </w:tc>
      </w:tr>
      <w:tr w:rsidR="0030652D" w14:paraId="3BABC2C8" w14:textId="77777777" w:rsidTr="00101D83">
        <w:trPr>
          <w:jc w:val="center"/>
        </w:trPr>
        <w:tc>
          <w:tcPr>
            <w:tcW w:w="4876" w:type="dxa"/>
            <w:hideMark/>
          </w:tcPr>
          <w:p w14:paraId="4041F79A" w14:textId="77777777" w:rsidR="00C514C0" w:rsidRPr="000521ED" w:rsidRDefault="009D4F0F" w:rsidP="00101D83">
            <w:pPr>
              <w:pStyle w:val="ColumnHeading"/>
              <w:keepNext/>
              <w:rPr>
                <w:color w:val="008000"/>
              </w:rPr>
            </w:pPr>
            <w:r>
              <w:t>Test propost mill-Kummissjoni</w:t>
            </w:r>
          </w:p>
        </w:tc>
        <w:tc>
          <w:tcPr>
            <w:tcW w:w="4876" w:type="dxa"/>
            <w:hideMark/>
          </w:tcPr>
          <w:p w14:paraId="3DC4A2F1" w14:textId="77777777" w:rsidR="00C514C0" w:rsidRPr="000521ED" w:rsidRDefault="009D4F0F" w:rsidP="00101D83">
            <w:pPr>
              <w:pStyle w:val="ColumnHeading"/>
              <w:keepNext/>
              <w:rPr>
                <w:color w:val="008000"/>
              </w:rPr>
            </w:pPr>
            <w:r>
              <w:t>Emenda</w:t>
            </w:r>
          </w:p>
        </w:tc>
      </w:tr>
      <w:tr w:rsidR="0030652D" w14:paraId="7E695B03" w14:textId="77777777" w:rsidTr="00101D83">
        <w:trPr>
          <w:jc w:val="center"/>
        </w:trPr>
        <w:tc>
          <w:tcPr>
            <w:tcW w:w="4876" w:type="dxa"/>
            <w:hideMark/>
          </w:tcPr>
          <w:p w14:paraId="475C3438" w14:textId="77777777" w:rsidR="00C514C0" w:rsidRPr="000521ED" w:rsidRDefault="009D4F0F" w:rsidP="00101D83">
            <w:pPr>
              <w:pStyle w:val="Normal6"/>
            </w:pPr>
            <w:r>
              <w:t>(c)</w:t>
            </w:r>
            <w:r>
              <w:tab/>
              <w:t xml:space="preserve">taħlita </w:t>
            </w:r>
            <w:r>
              <w:rPr>
                <w:b/>
                <w:i/>
              </w:rPr>
              <w:t>tat-tnejn</w:t>
            </w:r>
            <w:r>
              <w:t xml:space="preserve">, li tgħaqqad element </w:t>
            </w:r>
            <w:r>
              <w:rPr>
                <w:i/>
                <w:iCs/>
              </w:rPr>
              <w:t>ad valorem</w:t>
            </w:r>
            <w:r>
              <w:t xml:space="preserve"> u element speċifiku.</w:t>
            </w:r>
          </w:p>
        </w:tc>
        <w:tc>
          <w:tcPr>
            <w:tcW w:w="4876" w:type="dxa"/>
            <w:hideMark/>
          </w:tcPr>
          <w:p w14:paraId="374C1FB6" w14:textId="77777777" w:rsidR="00C514C0" w:rsidRPr="000521ED" w:rsidRDefault="009D4F0F" w:rsidP="00101D83">
            <w:pPr>
              <w:pStyle w:val="Normal6"/>
              <w:rPr>
                <w:szCs w:val="24"/>
              </w:rPr>
            </w:pPr>
            <w:r>
              <w:t>(c)</w:t>
            </w:r>
            <w:r>
              <w:tab/>
              <w:t xml:space="preserve">taħlita </w:t>
            </w:r>
            <w:r>
              <w:rPr>
                <w:b/>
                <w:i/>
              </w:rPr>
              <w:t>ta’ (a) u (aa), jew (a) u (b), skont il-każ</w:t>
            </w:r>
            <w:r>
              <w:t xml:space="preserve">, li tgħaqqad element </w:t>
            </w:r>
            <w:r>
              <w:rPr>
                <w:i/>
                <w:iCs/>
              </w:rPr>
              <w:t>ad valorem</w:t>
            </w:r>
            <w:r>
              <w:t xml:space="preserve"> u element speċifiku.</w:t>
            </w:r>
          </w:p>
        </w:tc>
      </w:tr>
    </w:tbl>
    <w:p w14:paraId="2AD57063"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594547D3"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1E15CE4" w14:textId="77777777" w:rsidR="00C514C0" w:rsidRPr="000521ED" w:rsidRDefault="009D4F0F" w:rsidP="00C514C0">
      <w:pPr>
        <w:pStyle w:val="Normal12Italic"/>
        <w:rPr>
          <w:noProof w:val="0"/>
        </w:rPr>
      </w:pPr>
      <w:r>
        <w:t>L-objettiv huwa li jiġi introdott approċċ imfassal apposta għal kull kategorija ta’ prodotti u li jkun speċifiku kemm jista’ jkun.</w:t>
      </w:r>
    </w:p>
    <w:p w14:paraId="4DB57E9A" w14:textId="77777777" w:rsidR="00C514C0" w:rsidRPr="000521ED" w:rsidRDefault="009D4F0F" w:rsidP="00C514C0">
      <w:r>
        <w:rPr>
          <w:rStyle w:val="HideTWBExt"/>
        </w:rPr>
        <w:t>&lt;/Amend&gt;</w:t>
      </w:r>
    </w:p>
    <w:p w14:paraId="46C6C9BD"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49</w:t>
      </w:r>
      <w:r>
        <w:rPr>
          <w:rStyle w:val="HideTWBExt"/>
        </w:rPr>
        <w:t>&lt;/NumAm&gt;</w:t>
      </w:r>
    </w:p>
    <w:p w14:paraId="533631CC"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1214CA7" w14:textId="77777777" w:rsidR="00C514C0" w:rsidRPr="000521ED" w:rsidRDefault="009D4F0F" w:rsidP="00C514C0">
      <w:pPr>
        <w:pStyle w:val="NormalBold"/>
      </w:pPr>
      <w:r>
        <w:rPr>
          <w:rStyle w:val="HideTWBExt"/>
        </w:rPr>
        <w:t>&lt;Article&gt;</w:t>
      </w:r>
      <w:r>
        <w:t>Artikolu 22 – paragrafu 2 – parti introduttorja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69973EA" w14:textId="77777777" w:rsidTr="00101D83">
        <w:trPr>
          <w:jc w:val="center"/>
        </w:trPr>
        <w:tc>
          <w:tcPr>
            <w:tcW w:w="9752" w:type="dxa"/>
            <w:gridSpan w:val="2"/>
          </w:tcPr>
          <w:p w14:paraId="558691EF" w14:textId="77777777" w:rsidR="00C514C0" w:rsidRPr="000521ED" w:rsidRDefault="00C514C0" w:rsidP="00101D83">
            <w:pPr>
              <w:keepNext/>
            </w:pPr>
          </w:p>
        </w:tc>
      </w:tr>
      <w:tr w:rsidR="0030652D" w14:paraId="7828DE5C" w14:textId="77777777" w:rsidTr="00101D83">
        <w:trPr>
          <w:jc w:val="center"/>
        </w:trPr>
        <w:tc>
          <w:tcPr>
            <w:tcW w:w="4876" w:type="dxa"/>
            <w:hideMark/>
          </w:tcPr>
          <w:p w14:paraId="680095AC" w14:textId="77777777" w:rsidR="00C514C0" w:rsidRPr="000521ED" w:rsidRDefault="009D4F0F" w:rsidP="00101D83">
            <w:pPr>
              <w:pStyle w:val="ColumnHeading"/>
              <w:keepNext/>
              <w:rPr>
                <w:color w:val="008000"/>
              </w:rPr>
            </w:pPr>
            <w:r>
              <w:t>Test propost mill-Kummissjoni</w:t>
            </w:r>
          </w:p>
        </w:tc>
        <w:tc>
          <w:tcPr>
            <w:tcW w:w="4876" w:type="dxa"/>
            <w:hideMark/>
          </w:tcPr>
          <w:p w14:paraId="797AD421" w14:textId="77777777" w:rsidR="00C514C0" w:rsidRPr="000521ED" w:rsidRDefault="009D4F0F" w:rsidP="00101D83">
            <w:pPr>
              <w:pStyle w:val="ColumnHeading"/>
              <w:keepNext/>
              <w:rPr>
                <w:color w:val="008000"/>
              </w:rPr>
            </w:pPr>
            <w:r>
              <w:t>Emenda</w:t>
            </w:r>
          </w:p>
        </w:tc>
      </w:tr>
      <w:tr w:rsidR="0030652D" w14:paraId="3B30FBD7" w14:textId="77777777" w:rsidTr="00101D83">
        <w:trPr>
          <w:jc w:val="center"/>
        </w:trPr>
        <w:tc>
          <w:tcPr>
            <w:tcW w:w="4876" w:type="dxa"/>
            <w:hideMark/>
          </w:tcPr>
          <w:p w14:paraId="52E770AC" w14:textId="77777777" w:rsidR="00C514C0" w:rsidRPr="000521ED" w:rsidRDefault="009D4F0F" w:rsidP="00101D83">
            <w:pPr>
              <w:pStyle w:val="Normal6"/>
            </w:pPr>
            <w:r>
              <w:t>2.</w:t>
            </w:r>
            <w:r>
              <w:tab/>
            </w:r>
            <w:r>
              <w:t xml:space="preserve">Il-dazju tas-sisa kumplessiv fuq likwidi għas-sigaretti elettroniċi, espress bħala persentaġġ jew bħala ammont għal kull millilitru, għandu jkun mill-inqas </w:t>
            </w:r>
            <w:r>
              <w:rPr>
                <w:b/>
                <w:i/>
              </w:rPr>
              <w:t>ekwivalenti għar-rati jew għall-ammonti minimi stabbiliti għal:</w:t>
            </w:r>
          </w:p>
        </w:tc>
        <w:tc>
          <w:tcPr>
            <w:tcW w:w="4876" w:type="dxa"/>
            <w:hideMark/>
          </w:tcPr>
          <w:p w14:paraId="13DA5D10" w14:textId="77777777" w:rsidR="00C514C0" w:rsidRPr="000521ED" w:rsidRDefault="009D4F0F" w:rsidP="00101D83">
            <w:pPr>
              <w:pStyle w:val="Normal6"/>
              <w:rPr>
                <w:szCs w:val="24"/>
              </w:rPr>
            </w:pPr>
            <w:r>
              <w:t>2.</w:t>
            </w:r>
            <w:r>
              <w:tab/>
              <w:t>Il-dazju tas-sisa kumplessiv fuq likwidi għas-sigaretti elettroniċi</w:t>
            </w:r>
            <w:r>
              <w:rPr>
                <w:b/>
                <w:i/>
              </w:rPr>
              <w:t>, kemm jekk fihom in-nikotina kif ukoll jekk le</w:t>
            </w:r>
            <w:r>
              <w:t xml:space="preserve">, espress bħala persentaġġ jew bħala ammont għal kull millilitru, għandu jkun mill-inqas </w:t>
            </w:r>
            <w:r>
              <w:rPr>
                <w:b/>
                <w:i/>
              </w:rPr>
              <w:t>40 % tal-prezz tal-bejgħ bl-imnut inklużi t-taxxi kollha jew ir-rata tal-Unjoni ta’ EUR 0,36 għal kull millilitru, aġġustata f’konformità mal-Artikolu 12.</w:t>
            </w:r>
          </w:p>
        </w:tc>
      </w:tr>
    </w:tbl>
    <w:p w14:paraId="613A3674"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1147E7B2" w14:textId="77777777" w:rsidR="00C514C0" w:rsidRPr="000521ED" w:rsidRDefault="009D4F0F" w:rsidP="00C514C0">
      <w:pPr>
        <w:pStyle w:val="JustificationTitle"/>
        <w:rPr>
          <w:noProof w:val="0"/>
        </w:rPr>
      </w:pPr>
      <w:r>
        <w:rPr>
          <w:rStyle w:val="HideTWBExt"/>
          <w:i w:val="0"/>
        </w:rPr>
        <w:lastRenderedPageBreak/>
        <w:t>&lt;TitreJust&gt;</w:t>
      </w:r>
      <w:r>
        <w:t>Ġustifikazzjoni</w:t>
      </w:r>
      <w:r>
        <w:rPr>
          <w:rStyle w:val="HideTWBExt"/>
          <w:i w:val="0"/>
        </w:rPr>
        <w:t>&lt;/TitreJust&gt;</w:t>
      </w:r>
    </w:p>
    <w:p w14:paraId="0E904C31" w14:textId="77777777" w:rsidR="00C514C0" w:rsidRPr="000521ED" w:rsidRDefault="009D4F0F" w:rsidP="00C514C0">
      <w:pPr>
        <w:pStyle w:val="Normal12Italic"/>
        <w:rPr>
          <w:noProof w:val="0"/>
        </w:rPr>
      </w:pPr>
      <w:r>
        <w:t xml:space="preserve">Sabiex l-infurzar tad-Direttiva jsir aktar fattibbli għall-awtoritajiet nazzjonali tat-taxxa, </w:t>
      </w:r>
      <w:r>
        <w:t>iddeċidejna li nintroduċu l-istess livelli ta’ tassazzjoni għal-likwidi għas-sigaretti elettroniċi (vapes) irrispettivament mill-kontenut tan-nikotina tal-likwidu. L-awtoritajiet fiskali u doganali ma jkollhomx għalfejn jeżaminaw il-kontenut tan-nikotina sabiex iwettqu l-obbligi tagħhom.</w:t>
      </w:r>
    </w:p>
    <w:p w14:paraId="50C7B3F0" w14:textId="77777777" w:rsidR="00C514C0" w:rsidRPr="000521ED" w:rsidRDefault="009D4F0F" w:rsidP="00C514C0">
      <w:r>
        <w:rPr>
          <w:rStyle w:val="HideTWBExt"/>
        </w:rPr>
        <w:t>&lt;/Amend&gt;</w:t>
      </w:r>
    </w:p>
    <w:p w14:paraId="184EEA9D"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50</w:t>
      </w:r>
      <w:r>
        <w:rPr>
          <w:rStyle w:val="HideTWBExt"/>
        </w:rPr>
        <w:t>&lt;/NumAm&gt;</w:t>
      </w:r>
    </w:p>
    <w:p w14:paraId="268B3625"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5A8EA41" w14:textId="77777777" w:rsidR="00C514C0" w:rsidRPr="000521ED" w:rsidRDefault="009D4F0F" w:rsidP="00C514C0">
      <w:pPr>
        <w:pStyle w:val="NormalBold"/>
      </w:pPr>
      <w:r>
        <w:rPr>
          <w:rStyle w:val="HideTWBExt"/>
        </w:rPr>
        <w:t>&lt;Article&gt;</w:t>
      </w:r>
      <w:r>
        <w:t>Artikolu 22 – paragrafu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49CE20EC" w14:textId="77777777" w:rsidTr="00101D83">
        <w:trPr>
          <w:jc w:val="center"/>
        </w:trPr>
        <w:tc>
          <w:tcPr>
            <w:tcW w:w="9752" w:type="dxa"/>
            <w:gridSpan w:val="2"/>
          </w:tcPr>
          <w:p w14:paraId="7C2F9E05" w14:textId="77777777" w:rsidR="00C514C0" w:rsidRPr="000521ED" w:rsidRDefault="00C514C0" w:rsidP="00101D83">
            <w:pPr>
              <w:keepNext/>
            </w:pPr>
          </w:p>
        </w:tc>
      </w:tr>
      <w:tr w:rsidR="0030652D" w14:paraId="7507FDCC" w14:textId="77777777" w:rsidTr="00101D83">
        <w:trPr>
          <w:jc w:val="center"/>
        </w:trPr>
        <w:tc>
          <w:tcPr>
            <w:tcW w:w="4876" w:type="dxa"/>
            <w:hideMark/>
          </w:tcPr>
          <w:p w14:paraId="03D1E85D" w14:textId="77777777" w:rsidR="00C514C0" w:rsidRPr="000521ED" w:rsidRDefault="009D4F0F" w:rsidP="00101D83">
            <w:pPr>
              <w:pStyle w:val="ColumnHeading"/>
              <w:keepNext/>
              <w:rPr>
                <w:color w:val="008000"/>
              </w:rPr>
            </w:pPr>
            <w:r>
              <w:t>Test propost mill-Kummissjoni</w:t>
            </w:r>
          </w:p>
        </w:tc>
        <w:tc>
          <w:tcPr>
            <w:tcW w:w="4876" w:type="dxa"/>
            <w:hideMark/>
          </w:tcPr>
          <w:p w14:paraId="26CBD71B" w14:textId="77777777" w:rsidR="00C514C0" w:rsidRPr="000521ED" w:rsidRDefault="009D4F0F" w:rsidP="00101D83">
            <w:pPr>
              <w:pStyle w:val="ColumnHeading"/>
              <w:keepNext/>
              <w:rPr>
                <w:color w:val="008000"/>
              </w:rPr>
            </w:pPr>
            <w:r>
              <w:t>Emenda</w:t>
            </w:r>
          </w:p>
        </w:tc>
      </w:tr>
      <w:tr w:rsidR="0030652D" w14:paraId="33550723" w14:textId="77777777" w:rsidTr="00101D83">
        <w:trPr>
          <w:jc w:val="center"/>
        </w:trPr>
        <w:tc>
          <w:tcPr>
            <w:tcW w:w="4876" w:type="dxa"/>
            <w:hideMark/>
          </w:tcPr>
          <w:p w14:paraId="4EA076E4" w14:textId="77777777" w:rsidR="00C514C0" w:rsidRPr="000521ED" w:rsidRDefault="009D4F0F" w:rsidP="00101D83">
            <w:pPr>
              <w:pStyle w:val="Normal6"/>
            </w:pPr>
            <w:r>
              <w:rPr>
                <w:b/>
                <w:i/>
              </w:rPr>
              <w:t>(a)</w:t>
            </w:r>
            <w:r>
              <w:rPr>
                <w:b/>
                <w:i/>
              </w:rPr>
              <w:tab/>
              <w:t>likwidi li fihom minn 0 mg ta’ nikotina kull millilitru sa massimu ta’ 15 mg ta’ nikotina għal kull millilitru: 20 % tal-prezz tal-bejgħ bl-imnut inkluż it-taxxi kollha jew ir-rata tal-Unjoni ta’ EUR 0,12 għal kull millilitru, aġġustata f’konformità mal-Artikolu 12;</w:t>
            </w:r>
          </w:p>
        </w:tc>
        <w:tc>
          <w:tcPr>
            <w:tcW w:w="4876" w:type="dxa"/>
            <w:hideMark/>
          </w:tcPr>
          <w:p w14:paraId="7CFDE55C" w14:textId="77777777" w:rsidR="00C514C0" w:rsidRPr="000521ED" w:rsidRDefault="009D4F0F" w:rsidP="00101D83">
            <w:pPr>
              <w:pStyle w:val="Normal6"/>
              <w:rPr>
                <w:szCs w:val="24"/>
              </w:rPr>
            </w:pPr>
            <w:r>
              <w:rPr>
                <w:b/>
                <w:i/>
              </w:rPr>
              <w:t>imħassar</w:t>
            </w:r>
          </w:p>
        </w:tc>
      </w:tr>
    </w:tbl>
    <w:p w14:paraId="5FFFA859"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6DEA47FA" w14:textId="77777777" w:rsidR="00C514C0" w:rsidRPr="000521ED" w:rsidRDefault="009D4F0F" w:rsidP="00C514C0">
      <w:r>
        <w:rPr>
          <w:rStyle w:val="HideTWBExt"/>
        </w:rPr>
        <w:t>&lt;/Amend&gt;</w:t>
      </w:r>
    </w:p>
    <w:p w14:paraId="4FD8465E"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51</w:t>
      </w:r>
      <w:r>
        <w:rPr>
          <w:rStyle w:val="HideTWBExt"/>
        </w:rPr>
        <w:t>&lt;/NumAm&gt;</w:t>
      </w:r>
    </w:p>
    <w:p w14:paraId="37106A6D"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0BCFAF1E" w14:textId="77777777" w:rsidR="00C514C0" w:rsidRPr="000521ED" w:rsidRDefault="009D4F0F" w:rsidP="00C514C0">
      <w:pPr>
        <w:pStyle w:val="NormalBold"/>
      </w:pPr>
      <w:r>
        <w:rPr>
          <w:rStyle w:val="HideTWBExt"/>
        </w:rPr>
        <w:t>&lt;Article&gt;</w:t>
      </w:r>
      <w:r>
        <w:t>Artikolu 22 – paragrafu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9EFBB34" w14:textId="77777777" w:rsidTr="00101D83">
        <w:trPr>
          <w:jc w:val="center"/>
        </w:trPr>
        <w:tc>
          <w:tcPr>
            <w:tcW w:w="9752" w:type="dxa"/>
            <w:gridSpan w:val="2"/>
          </w:tcPr>
          <w:p w14:paraId="397DCB5F" w14:textId="77777777" w:rsidR="00C514C0" w:rsidRPr="000521ED" w:rsidRDefault="00C514C0" w:rsidP="00101D83">
            <w:pPr>
              <w:keepNext/>
            </w:pPr>
          </w:p>
        </w:tc>
      </w:tr>
      <w:tr w:rsidR="0030652D" w14:paraId="18AF5F98" w14:textId="77777777" w:rsidTr="00101D83">
        <w:trPr>
          <w:jc w:val="center"/>
        </w:trPr>
        <w:tc>
          <w:tcPr>
            <w:tcW w:w="4876" w:type="dxa"/>
            <w:hideMark/>
          </w:tcPr>
          <w:p w14:paraId="6CED7C80" w14:textId="77777777" w:rsidR="00C514C0" w:rsidRPr="000521ED" w:rsidRDefault="009D4F0F" w:rsidP="00101D83">
            <w:pPr>
              <w:pStyle w:val="ColumnHeading"/>
              <w:keepNext/>
              <w:rPr>
                <w:color w:val="008000"/>
              </w:rPr>
            </w:pPr>
            <w:r>
              <w:t>Test propost mill-Kummissjoni</w:t>
            </w:r>
          </w:p>
        </w:tc>
        <w:tc>
          <w:tcPr>
            <w:tcW w:w="4876" w:type="dxa"/>
            <w:hideMark/>
          </w:tcPr>
          <w:p w14:paraId="6DCE26B2" w14:textId="77777777" w:rsidR="00C514C0" w:rsidRPr="000521ED" w:rsidRDefault="009D4F0F" w:rsidP="00101D83">
            <w:pPr>
              <w:pStyle w:val="ColumnHeading"/>
              <w:keepNext/>
              <w:rPr>
                <w:color w:val="008000"/>
              </w:rPr>
            </w:pPr>
            <w:r>
              <w:t>Emenda</w:t>
            </w:r>
          </w:p>
        </w:tc>
      </w:tr>
      <w:tr w:rsidR="0030652D" w14:paraId="54567205" w14:textId="77777777" w:rsidTr="00101D83">
        <w:trPr>
          <w:jc w:val="center"/>
        </w:trPr>
        <w:tc>
          <w:tcPr>
            <w:tcW w:w="4876" w:type="dxa"/>
            <w:hideMark/>
          </w:tcPr>
          <w:p w14:paraId="1AF31779" w14:textId="77777777" w:rsidR="00C514C0" w:rsidRPr="000521ED" w:rsidRDefault="009D4F0F" w:rsidP="00101D83">
            <w:pPr>
              <w:pStyle w:val="Normal6"/>
            </w:pPr>
            <w:r>
              <w:rPr>
                <w:b/>
                <w:i/>
              </w:rPr>
              <w:t>(b)</w:t>
            </w:r>
            <w:r>
              <w:rPr>
                <w:b/>
                <w:i/>
              </w:rPr>
              <w:tab/>
              <w:t xml:space="preserve">likwidi li fihom aktar minn 15 mg ta’ </w:t>
            </w:r>
            <w:r>
              <w:rPr>
                <w:b/>
                <w:i/>
              </w:rPr>
              <w:t>nikotina għal kull millilitru: 40 % tal-prezz tal-bejgħ bl-imnut inkluż it-taxxi kollha jew ir-rata tal-Unjoni ta’ EUR 0,36 għal kull millilitru, aġġustata f’konformità mal-Artikolu 12.</w:t>
            </w:r>
          </w:p>
        </w:tc>
        <w:tc>
          <w:tcPr>
            <w:tcW w:w="4876" w:type="dxa"/>
            <w:hideMark/>
          </w:tcPr>
          <w:p w14:paraId="7AD83AD8" w14:textId="77777777" w:rsidR="00C514C0" w:rsidRPr="000521ED" w:rsidRDefault="009D4F0F" w:rsidP="00101D83">
            <w:pPr>
              <w:pStyle w:val="Normal6"/>
              <w:rPr>
                <w:szCs w:val="24"/>
              </w:rPr>
            </w:pPr>
            <w:r>
              <w:rPr>
                <w:b/>
                <w:i/>
              </w:rPr>
              <w:t>imħassar</w:t>
            </w:r>
          </w:p>
        </w:tc>
      </w:tr>
    </w:tbl>
    <w:p w14:paraId="136105E8"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0C2C51D4" w14:textId="77777777" w:rsidR="00C514C0" w:rsidRPr="000521ED" w:rsidRDefault="009D4F0F" w:rsidP="00C514C0">
      <w:r>
        <w:rPr>
          <w:rStyle w:val="HideTWBExt"/>
        </w:rPr>
        <w:t>&lt;/Amend&gt;</w:t>
      </w:r>
    </w:p>
    <w:p w14:paraId="1B4BDC81"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52</w:t>
      </w:r>
      <w:r>
        <w:rPr>
          <w:rStyle w:val="HideTWBExt"/>
        </w:rPr>
        <w:t>&lt;/NumAm&gt;</w:t>
      </w:r>
    </w:p>
    <w:p w14:paraId="4856F3F7"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ADA1FEC" w14:textId="77777777" w:rsidR="00C514C0" w:rsidRPr="000521ED" w:rsidRDefault="009D4F0F" w:rsidP="00C514C0">
      <w:pPr>
        <w:pStyle w:val="NormalBold"/>
      </w:pPr>
      <w:r>
        <w:rPr>
          <w:rStyle w:val="HideTWBExt"/>
        </w:rPr>
        <w:t>&lt;Article&gt;</w:t>
      </w:r>
      <w:r>
        <w:t>Artikolu 22 – paragrafu 3 – subparagrafu 2 – parti introduttorja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5FB684A" w14:textId="77777777" w:rsidTr="00101D83">
        <w:trPr>
          <w:jc w:val="center"/>
        </w:trPr>
        <w:tc>
          <w:tcPr>
            <w:tcW w:w="9752" w:type="dxa"/>
            <w:gridSpan w:val="2"/>
          </w:tcPr>
          <w:p w14:paraId="2D078EBB" w14:textId="77777777" w:rsidR="00C514C0" w:rsidRPr="000521ED" w:rsidRDefault="00C514C0" w:rsidP="00101D83">
            <w:pPr>
              <w:keepNext/>
            </w:pPr>
          </w:p>
        </w:tc>
      </w:tr>
      <w:tr w:rsidR="0030652D" w14:paraId="40A2D3F8" w14:textId="77777777" w:rsidTr="00101D83">
        <w:trPr>
          <w:jc w:val="center"/>
        </w:trPr>
        <w:tc>
          <w:tcPr>
            <w:tcW w:w="4876" w:type="dxa"/>
            <w:hideMark/>
          </w:tcPr>
          <w:p w14:paraId="68DC95E1" w14:textId="77777777" w:rsidR="00C514C0" w:rsidRPr="000521ED" w:rsidRDefault="009D4F0F" w:rsidP="00101D83">
            <w:pPr>
              <w:pStyle w:val="ColumnHeading"/>
              <w:keepNext/>
              <w:rPr>
                <w:color w:val="008000"/>
              </w:rPr>
            </w:pPr>
            <w:r>
              <w:t>Test propost mill-Kummissjoni</w:t>
            </w:r>
          </w:p>
        </w:tc>
        <w:tc>
          <w:tcPr>
            <w:tcW w:w="4876" w:type="dxa"/>
            <w:hideMark/>
          </w:tcPr>
          <w:p w14:paraId="716EBF03" w14:textId="77777777" w:rsidR="00C514C0" w:rsidRPr="000521ED" w:rsidRDefault="009D4F0F" w:rsidP="00101D83">
            <w:pPr>
              <w:pStyle w:val="ColumnHeading"/>
              <w:keepNext/>
              <w:rPr>
                <w:color w:val="008000"/>
              </w:rPr>
            </w:pPr>
            <w:r>
              <w:t>Emenda</w:t>
            </w:r>
          </w:p>
        </w:tc>
      </w:tr>
      <w:tr w:rsidR="0030652D" w14:paraId="0E594CC8" w14:textId="77777777" w:rsidTr="00101D83">
        <w:trPr>
          <w:jc w:val="center"/>
        </w:trPr>
        <w:tc>
          <w:tcPr>
            <w:tcW w:w="4876" w:type="dxa"/>
            <w:hideMark/>
          </w:tcPr>
          <w:p w14:paraId="41AAB0ED" w14:textId="77777777" w:rsidR="00C514C0" w:rsidRPr="000521ED" w:rsidRDefault="009D4F0F" w:rsidP="00101D83">
            <w:pPr>
              <w:pStyle w:val="Normal6"/>
            </w:pPr>
            <w:r>
              <w:t xml:space="preserve">Mill-1 ta’ Jannar 2030, id-dazju tas-sisa kumplessiv, espress bħala </w:t>
            </w:r>
            <w:r>
              <w:t>persentaġġ</w:t>
            </w:r>
            <w:r>
              <w:rPr>
                <w:b/>
                <w:i/>
              </w:rPr>
              <w:t xml:space="preserve"> jew</w:t>
            </w:r>
            <w:r>
              <w:t xml:space="preserve"> bħala ammont kull kilogramma, għandu jkun mill-inqas ekwivalenti għar-rati jew għall-ammonti minimi stabbiliti għal:</w:t>
            </w:r>
          </w:p>
        </w:tc>
        <w:tc>
          <w:tcPr>
            <w:tcW w:w="4876" w:type="dxa"/>
            <w:hideMark/>
          </w:tcPr>
          <w:p w14:paraId="4C525A26" w14:textId="77777777" w:rsidR="00C514C0" w:rsidRPr="000521ED" w:rsidRDefault="009D4F0F" w:rsidP="00101D83">
            <w:pPr>
              <w:pStyle w:val="Normal6"/>
              <w:rPr>
                <w:szCs w:val="24"/>
              </w:rPr>
            </w:pPr>
            <w:r>
              <w:t>Mill-1 ta’ Jannar 2030, id-dazju tas-sisa kumplessiv, espress bħala persentaġġ</w:t>
            </w:r>
            <w:r>
              <w:rPr>
                <w:b/>
                <w:i/>
              </w:rPr>
              <w:t>,</w:t>
            </w:r>
            <w:r>
              <w:t xml:space="preserve"> bħala ammont għal kull kilogramm</w:t>
            </w:r>
            <w:r>
              <w:rPr>
                <w:b/>
                <w:i/>
              </w:rPr>
              <w:t xml:space="preserve"> jew għal għadd speċifikat ta’ oġġetti</w:t>
            </w:r>
            <w:r>
              <w:t>, għandu jkun mill-anqas ekwivalenti għar-rati jew għall-ammonti minimi stipulati għal:</w:t>
            </w:r>
          </w:p>
        </w:tc>
      </w:tr>
    </w:tbl>
    <w:p w14:paraId="12E35A7E"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7135257" w14:textId="77777777" w:rsidR="00C514C0" w:rsidRPr="000521ED" w:rsidRDefault="009D4F0F" w:rsidP="00C514C0">
      <w:r>
        <w:rPr>
          <w:rStyle w:val="HideTWBExt"/>
        </w:rPr>
        <w:t>&lt;/Amend&gt;</w:t>
      </w:r>
    </w:p>
    <w:p w14:paraId="7B4AA0C7"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53</w:t>
      </w:r>
      <w:r>
        <w:rPr>
          <w:rStyle w:val="HideTWBExt"/>
        </w:rPr>
        <w:t>&lt;/NumAm&gt;</w:t>
      </w:r>
    </w:p>
    <w:p w14:paraId="7906F5F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B15FDF0" w14:textId="77777777" w:rsidR="00C514C0" w:rsidRPr="000521ED" w:rsidRDefault="009D4F0F" w:rsidP="00C514C0">
      <w:pPr>
        <w:pStyle w:val="NormalBold"/>
      </w:pPr>
      <w:r>
        <w:rPr>
          <w:rStyle w:val="HideTWBExt"/>
        </w:rPr>
        <w:t>&lt;Article&gt;</w:t>
      </w:r>
      <w:r>
        <w:t>Artikolu 22 – paragrafu 3 – subparagrafu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796FE32B" w14:textId="77777777" w:rsidTr="00101D83">
        <w:trPr>
          <w:jc w:val="center"/>
        </w:trPr>
        <w:tc>
          <w:tcPr>
            <w:tcW w:w="9752" w:type="dxa"/>
            <w:gridSpan w:val="2"/>
          </w:tcPr>
          <w:p w14:paraId="35BB9C81" w14:textId="77777777" w:rsidR="00C514C0" w:rsidRPr="000521ED" w:rsidRDefault="00C514C0" w:rsidP="00101D83">
            <w:pPr>
              <w:keepNext/>
            </w:pPr>
          </w:p>
        </w:tc>
      </w:tr>
      <w:tr w:rsidR="0030652D" w14:paraId="3F4767E6" w14:textId="77777777" w:rsidTr="00101D83">
        <w:trPr>
          <w:jc w:val="center"/>
        </w:trPr>
        <w:tc>
          <w:tcPr>
            <w:tcW w:w="4876" w:type="dxa"/>
            <w:hideMark/>
          </w:tcPr>
          <w:p w14:paraId="546ACE73" w14:textId="77777777" w:rsidR="00C514C0" w:rsidRPr="000521ED" w:rsidRDefault="009D4F0F" w:rsidP="00101D83">
            <w:pPr>
              <w:pStyle w:val="ColumnHeading"/>
              <w:keepNext/>
              <w:rPr>
                <w:color w:val="008000"/>
              </w:rPr>
            </w:pPr>
            <w:r>
              <w:t>Test propost mill-Kummissjoni</w:t>
            </w:r>
          </w:p>
        </w:tc>
        <w:tc>
          <w:tcPr>
            <w:tcW w:w="4876" w:type="dxa"/>
            <w:hideMark/>
          </w:tcPr>
          <w:p w14:paraId="207EE5ED" w14:textId="77777777" w:rsidR="00C514C0" w:rsidRPr="000521ED" w:rsidRDefault="009D4F0F" w:rsidP="00101D83">
            <w:pPr>
              <w:pStyle w:val="ColumnHeading"/>
              <w:keepNext/>
              <w:rPr>
                <w:color w:val="008000"/>
              </w:rPr>
            </w:pPr>
            <w:r>
              <w:t>Emenda</w:t>
            </w:r>
          </w:p>
        </w:tc>
      </w:tr>
      <w:tr w:rsidR="0030652D" w14:paraId="53BF4CA5" w14:textId="77777777" w:rsidTr="00101D83">
        <w:trPr>
          <w:jc w:val="center"/>
        </w:trPr>
        <w:tc>
          <w:tcPr>
            <w:tcW w:w="4876" w:type="dxa"/>
            <w:hideMark/>
          </w:tcPr>
          <w:p w14:paraId="3169C23D" w14:textId="77777777" w:rsidR="00C514C0" w:rsidRPr="000521ED" w:rsidRDefault="009D4F0F" w:rsidP="00101D83">
            <w:pPr>
              <w:pStyle w:val="Normal6"/>
            </w:pPr>
            <w:r>
              <w:t>(a)</w:t>
            </w:r>
            <w:r>
              <w:tab/>
              <w:t xml:space="preserve">boroż tan-nikotina: </w:t>
            </w:r>
            <w:r>
              <w:rPr>
                <w:b/>
                <w:i/>
              </w:rPr>
              <w:t>25 %</w:t>
            </w:r>
            <w:r>
              <w:t xml:space="preserve"> tal-prezz tal-bejgħ bl-imnut </w:t>
            </w:r>
            <w:r>
              <w:rPr>
                <w:b/>
                <w:bCs/>
                <w:i/>
                <w:iCs/>
              </w:rPr>
              <w:t>inkluż it-taxxi</w:t>
            </w:r>
            <w:r>
              <w:t xml:space="preserve"> kollha jew ir-rata tal-Unjoni ta’ EUR </w:t>
            </w:r>
            <w:r>
              <w:rPr>
                <w:b/>
                <w:i/>
              </w:rPr>
              <w:t>71,5</w:t>
            </w:r>
            <w:r>
              <w:t xml:space="preserve"> għal kull kilogramma;</w:t>
            </w:r>
          </w:p>
        </w:tc>
        <w:tc>
          <w:tcPr>
            <w:tcW w:w="4876" w:type="dxa"/>
            <w:hideMark/>
          </w:tcPr>
          <w:p w14:paraId="414D7647" w14:textId="77777777" w:rsidR="00C514C0" w:rsidRPr="000521ED" w:rsidRDefault="009D4F0F" w:rsidP="00101D83">
            <w:pPr>
              <w:pStyle w:val="Normal6"/>
              <w:rPr>
                <w:szCs w:val="24"/>
              </w:rPr>
            </w:pPr>
            <w:r>
              <w:t>(a)</w:t>
            </w:r>
            <w:r>
              <w:tab/>
              <w:t xml:space="preserve">boroż </w:t>
            </w:r>
            <w:r>
              <w:t xml:space="preserve">tan-nikotina: </w:t>
            </w:r>
            <w:r>
              <w:rPr>
                <w:b/>
                <w:i/>
              </w:rPr>
              <w:t>20 %</w:t>
            </w:r>
            <w:r>
              <w:t xml:space="preserve"> tal-prezz tal-bejgħ bl-imnut </w:t>
            </w:r>
            <w:r>
              <w:rPr>
                <w:b/>
                <w:bCs/>
                <w:i/>
                <w:iCs/>
              </w:rPr>
              <w:t>inklużi t-taxxi</w:t>
            </w:r>
            <w:r>
              <w:t xml:space="preserve"> kollha jew ir-rata tal-Unjoni ta’ EUR </w:t>
            </w:r>
            <w:r>
              <w:rPr>
                <w:b/>
                <w:i/>
              </w:rPr>
              <w:t>57</w:t>
            </w:r>
            <w:r>
              <w:t xml:space="preserve"> għal kull kilogramma;</w:t>
            </w:r>
          </w:p>
        </w:tc>
      </w:tr>
    </w:tbl>
    <w:p w14:paraId="6CEC4163"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E955EF0"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0367ED4A" w14:textId="77777777" w:rsidR="00C514C0" w:rsidRPr="000521ED" w:rsidRDefault="009D4F0F" w:rsidP="00C514C0">
      <w:pPr>
        <w:pStyle w:val="Normal12Italic"/>
        <w:rPr>
          <w:noProof w:val="0"/>
        </w:rPr>
      </w:pPr>
      <w:r>
        <w:t>Xi Stati Membri biss diġà introduċew dazju tas-sisa fuq il-boroż tan-nikotina. Għalhekk huwa meħtieġ li titnaqqas ftit il-veloċità tal-intaxxar tagħhom.</w:t>
      </w:r>
    </w:p>
    <w:p w14:paraId="4506EA07" w14:textId="77777777" w:rsidR="00C514C0" w:rsidRPr="000521ED" w:rsidRDefault="009D4F0F" w:rsidP="00C514C0">
      <w:r>
        <w:rPr>
          <w:rStyle w:val="HideTWBExt"/>
        </w:rPr>
        <w:t>&lt;/Amend&gt;</w:t>
      </w:r>
    </w:p>
    <w:p w14:paraId="354CE696"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54</w:t>
      </w:r>
      <w:r>
        <w:rPr>
          <w:rStyle w:val="HideTWBExt"/>
        </w:rPr>
        <w:t>&lt;/NumAm&gt;</w:t>
      </w:r>
    </w:p>
    <w:p w14:paraId="6236CC60"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B4B6E71" w14:textId="77777777" w:rsidR="00C514C0" w:rsidRPr="000521ED" w:rsidRDefault="009D4F0F" w:rsidP="00C514C0">
      <w:pPr>
        <w:pStyle w:val="NormalBold"/>
      </w:pPr>
      <w:r>
        <w:rPr>
          <w:rStyle w:val="HideTWBExt"/>
        </w:rPr>
        <w:t>&lt;Article&gt;</w:t>
      </w:r>
      <w:r>
        <w:t>Artikolu 22 – paragrafu 3 – subparagrafu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63C943D9" w14:textId="77777777" w:rsidTr="00101D83">
        <w:trPr>
          <w:jc w:val="center"/>
        </w:trPr>
        <w:tc>
          <w:tcPr>
            <w:tcW w:w="9752" w:type="dxa"/>
            <w:gridSpan w:val="2"/>
          </w:tcPr>
          <w:p w14:paraId="47D8D0A6" w14:textId="77777777" w:rsidR="00C514C0" w:rsidRPr="000521ED" w:rsidRDefault="00C514C0" w:rsidP="00101D83">
            <w:pPr>
              <w:keepNext/>
            </w:pPr>
          </w:p>
        </w:tc>
      </w:tr>
      <w:tr w:rsidR="0030652D" w14:paraId="4E7D454A" w14:textId="77777777" w:rsidTr="00101D83">
        <w:trPr>
          <w:jc w:val="center"/>
        </w:trPr>
        <w:tc>
          <w:tcPr>
            <w:tcW w:w="4876" w:type="dxa"/>
            <w:hideMark/>
          </w:tcPr>
          <w:p w14:paraId="3B3CC9FA" w14:textId="77777777" w:rsidR="00C514C0" w:rsidRPr="000521ED" w:rsidRDefault="009D4F0F" w:rsidP="00101D83">
            <w:pPr>
              <w:pStyle w:val="ColumnHeading"/>
              <w:keepNext/>
              <w:rPr>
                <w:color w:val="008000"/>
              </w:rPr>
            </w:pPr>
            <w:r>
              <w:t>Test propost mill-Kummissjoni</w:t>
            </w:r>
          </w:p>
        </w:tc>
        <w:tc>
          <w:tcPr>
            <w:tcW w:w="4876" w:type="dxa"/>
            <w:hideMark/>
          </w:tcPr>
          <w:p w14:paraId="261D561C" w14:textId="77777777" w:rsidR="00C514C0" w:rsidRPr="000521ED" w:rsidRDefault="009D4F0F" w:rsidP="00101D83">
            <w:pPr>
              <w:pStyle w:val="ColumnHeading"/>
              <w:keepNext/>
              <w:rPr>
                <w:color w:val="008000"/>
              </w:rPr>
            </w:pPr>
            <w:r>
              <w:t>Emenda</w:t>
            </w:r>
          </w:p>
        </w:tc>
      </w:tr>
      <w:tr w:rsidR="0030652D" w14:paraId="152348E3" w14:textId="77777777" w:rsidTr="00101D83">
        <w:trPr>
          <w:jc w:val="center"/>
        </w:trPr>
        <w:tc>
          <w:tcPr>
            <w:tcW w:w="4876" w:type="dxa"/>
            <w:hideMark/>
          </w:tcPr>
          <w:p w14:paraId="36D80EE9" w14:textId="77777777" w:rsidR="00C514C0" w:rsidRPr="000521ED" w:rsidRDefault="009D4F0F" w:rsidP="00101D83">
            <w:pPr>
              <w:pStyle w:val="Normal6"/>
            </w:pPr>
            <w:r>
              <w:t>(b)</w:t>
            </w:r>
            <w:r>
              <w:tab/>
              <w:t xml:space="preserve">prodotti oħra tan-nikotina: </w:t>
            </w:r>
            <w:r>
              <w:rPr>
                <w:b/>
                <w:i/>
              </w:rPr>
              <w:t>25 %</w:t>
            </w:r>
            <w:r>
              <w:t xml:space="preserve"> tal-prezz tal-bejgħ bl-imnut </w:t>
            </w:r>
            <w:r>
              <w:rPr>
                <w:b/>
                <w:bCs/>
                <w:i/>
                <w:iCs/>
              </w:rPr>
              <w:t>inkluż it-taxxi</w:t>
            </w:r>
            <w:r>
              <w:t xml:space="preserve"> kollha.</w:t>
            </w:r>
          </w:p>
        </w:tc>
        <w:tc>
          <w:tcPr>
            <w:tcW w:w="4876" w:type="dxa"/>
            <w:hideMark/>
          </w:tcPr>
          <w:p w14:paraId="19C0D11F" w14:textId="77777777" w:rsidR="00C514C0" w:rsidRPr="000521ED" w:rsidRDefault="009D4F0F" w:rsidP="00101D83">
            <w:pPr>
              <w:pStyle w:val="Normal6"/>
              <w:rPr>
                <w:szCs w:val="24"/>
              </w:rPr>
            </w:pPr>
            <w:r>
              <w:t>(b)</w:t>
            </w:r>
            <w:r>
              <w:tab/>
              <w:t xml:space="preserve">prodotti oħra tan-nikotina: </w:t>
            </w:r>
            <w:r>
              <w:rPr>
                <w:b/>
                <w:i/>
              </w:rPr>
              <w:t>20 %</w:t>
            </w:r>
            <w:r>
              <w:t xml:space="preserve"> tal-prezz tal-bejgħ bl-imnut </w:t>
            </w:r>
            <w:r>
              <w:rPr>
                <w:b/>
                <w:bCs/>
                <w:i/>
                <w:iCs/>
              </w:rPr>
              <w:t>inklużi t-taxxi</w:t>
            </w:r>
            <w:r>
              <w:t xml:space="preserve"> kollha.</w:t>
            </w:r>
          </w:p>
        </w:tc>
      </w:tr>
    </w:tbl>
    <w:p w14:paraId="05AFEFE7"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499336AD" w14:textId="77777777" w:rsidR="00C514C0" w:rsidRPr="000521ED" w:rsidRDefault="009D4F0F" w:rsidP="00C514C0">
      <w:r>
        <w:rPr>
          <w:rStyle w:val="HideTWBExt"/>
        </w:rPr>
        <w:t>&lt;/Amend&gt;</w:t>
      </w:r>
    </w:p>
    <w:p w14:paraId="2FA568CF"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55</w:t>
      </w:r>
      <w:r>
        <w:rPr>
          <w:rStyle w:val="HideTWBExt"/>
        </w:rPr>
        <w:t>&lt;/NumAm&gt;</w:t>
      </w:r>
    </w:p>
    <w:p w14:paraId="77B29E7E"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1A774B0D" w14:textId="77777777" w:rsidR="00C514C0" w:rsidRPr="000521ED" w:rsidRDefault="009D4F0F" w:rsidP="00C514C0">
      <w:pPr>
        <w:pStyle w:val="NormalBold"/>
      </w:pPr>
      <w:r>
        <w:rPr>
          <w:rStyle w:val="HideTWBExt"/>
        </w:rPr>
        <w:t>&lt;Article&gt;</w:t>
      </w:r>
      <w:r>
        <w:t>Artikolu 22 – paragrafu 4 – parti introduttorja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6C6C97AD" w14:textId="77777777" w:rsidTr="00101D83">
        <w:trPr>
          <w:jc w:val="center"/>
        </w:trPr>
        <w:tc>
          <w:tcPr>
            <w:tcW w:w="9752" w:type="dxa"/>
            <w:gridSpan w:val="2"/>
          </w:tcPr>
          <w:p w14:paraId="6D86EE30" w14:textId="77777777" w:rsidR="00C514C0" w:rsidRPr="000521ED" w:rsidRDefault="00C514C0" w:rsidP="00101D83">
            <w:pPr>
              <w:keepNext/>
            </w:pPr>
          </w:p>
        </w:tc>
      </w:tr>
      <w:tr w:rsidR="0030652D" w14:paraId="51819A44" w14:textId="77777777" w:rsidTr="00101D83">
        <w:trPr>
          <w:jc w:val="center"/>
        </w:trPr>
        <w:tc>
          <w:tcPr>
            <w:tcW w:w="4876" w:type="dxa"/>
            <w:hideMark/>
          </w:tcPr>
          <w:p w14:paraId="1D03CBF3" w14:textId="77777777" w:rsidR="00C514C0" w:rsidRPr="000521ED" w:rsidRDefault="009D4F0F" w:rsidP="00101D83">
            <w:pPr>
              <w:pStyle w:val="ColumnHeading"/>
              <w:keepNext/>
              <w:rPr>
                <w:color w:val="008000"/>
              </w:rPr>
            </w:pPr>
            <w:r>
              <w:t>Test propost mill-Kummissjoni</w:t>
            </w:r>
          </w:p>
        </w:tc>
        <w:tc>
          <w:tcPr>
            <w:tcW w:w="4876" w:type="dxa"/>
            <w:hideMark/>
          </w:tcPr>
          <w:p w14:paraId="35B3E5BF" w14:textId="77777777" w:rsidR="00C514C0" w:rsidRPr="000521ED" w:rsidRDefault="009D4F0F" w:rsidP="00101D83">
            <w:pPr>
              <w:pStyle w:val="ColumnHeading"/>
              <w:keepNext/>
              <w:rPr>
                <w:color w:val="008000"/>
              </w:rPr>
            </w:pPr>
            <w:r>
              <w:t>Emenda</w:t>
            </w:r>
          </w:p>
        </w:tc>
      </w:tr>
      <w:tr w:rsidR="0030652D" w14:paraId="0202238C" w14:textId="77777777" w:rsidTr="00101D83">
        <w:trPr>
          <w:jc w:val="center"/>
        </w:trPr>
        <w:tc>
          <w:tcPr>
            <w:tcW w:w="4876" w:type="dxa"/>
            <w:hideMark/>
          </w:tcPr>
          <w:p w14:paraId="74080049" w14:textId="77777777" w:rsidR="00C514C0" w:rsidRPr="000521ED" w:rsidRDefault="009D4F0F" w:rsidP="00101D83">
            <w:pPr>
              <w:pStyle w:val="Normal6"/>
            </w:pPr>
            <w:r>
              <w:t>4.</w:t>
            </w:r>
            <w:r>
              <w:tab/>
              <w:t xml:space="preserve">Mill-1 ta’ Jannar </w:t>
            </w:r>
            <w:r>
              <w:rPr>
                <w:b/>
                <w:i/>
              </w:rPr>
              <w:t>2032</w:t>
            </w:r>
            <w:r>
              <w:t xml:space="preserve">, l-Istati Membri </w:t>
            </w:r>
            <w:r>
              <w:t>msemmija fl-ewwel sentenza tal-paragrafu 3 ta’ dan l-Artikolu, għandhom jiżguraw li d-dazju tas-sisa kumplessiv, espress bħala persentaġġ</w:t>
            </w:r>
            <w:r>
              <w:rPr>
                <w:b/>
                <w:i/>
              </w:rPr>
              <w:t xml:space="preserve"> jew</w:t>
            </w:r>
            <w:r>
              <w:t xml:space="preserve"> bħala ammont kull kilogramma, għandu jkun mill-inqas ekwivalenti għar-rati jew għall-ammonti minimi stabbiliti għal:</w:t>
            </w:r>
          </w:p>
        </w:tc>
        <w:tc>
          <w:tcPr>
            <w:tcW w:w="4876" w:type="dxa"/>
            <w:hideMark/>
          </w:tcPr>
          <w:p w14:paraId="71FFEBB3" w14:textId="77777777" w:rsidR="00C514C0" w:rsidRPr="000521ED" w:rsidRDefault="009D4F0F" w:rsidP="00101D83">
            <w:pPr>
              <w:pStyle w:val="Normal6"/>
              <w:rPr>
                <w:szCs w:val="24"/>
              </w:rPr>
            </w:pPr>
            <w:r>
              <w:t>4.</w:t>
            </w:r>
            <w:r>
              <w:tab/>
              <w:t xml:space="preserve">Mill-1 ta’ Jannar </w:t>
            </w:r>
            <w:r>
              <w:rPr>
                <w:b/>
                <w:i/>
              </w:rPr>
              <w:t>2033</w:t>
            </w:r>
            <w:r>
              <w:t>, l-Istati Membri msemmija fl-ewwel sentenza tal-paragrafu 3 ta’ dan l-Artikolu, għandhom jiżguraw li d-dazju tas-sisa kumplessiv, espress bħala persentaġġ</w:t>
            </w:r>
            <w:r>
              <w:rPr>
                <w:b/>
                <w:i/>
              </w:rPr>
              <w:t>,</w:t>
            </w:r>
            <w:r>
              <w:t xml:space="preserve"> bħala ammont kull kilogramma</w:t>
            </w:r>
            <w:r>
              <w:rPr>
                <w:b/>
                <w:i/>
              </w:rPr>
              <w:t xml:space="preserve"> jew għal għadd speċifikat ta’ oġġetti</w:t>
            </w:r>
            <w:r>
              <w:t>, għandu jkun mill-inqas ekwivalenti għar-rati jew għall-ammonti minimi stabbiliti għal:</w:t>
            </w:r>
          </w:p>
        </w:tc>
      </w:tr>
    </w:tbl>
    <w:p w14:paraId="271A6C88"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BC25980" w14:textId="77777777" w:rsidR="00C514C0" w:rsidRPr="000521ED" w:rsidRDefault="009D4F0F" w:rsidP="00C514C0">
      <w:r>
        <w:rPr>
          <w:rStyle w:val="HideTWBExt"/>
        </w:rPr>
        <w:t>&lt;/Amend&gt;</w:t>
      </w:r>
    </w:p>
    <w:p w14:paraId="29F067E8"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56</w:t>
      </w:r>
      <w:r>
        <w:rPr>
          <w:rStyle w:val="HideTWBExt"/>
        </w:rPr>
        <w:t>&lt;/NumAm&gt;</w:t>
      </w:r>
    </w:p>
    <w:p w14:paraId="06CEF20C"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C2863C4" w14:textId="77777777" w:rsidR="00C514C0" w:rsidRPr="000521ED" w:rsidRDefault="009D4F0F" w:rsidP="00C514C0">
      <w:pPr>
        <w:pStyle w:val="NormalBold"/>
      </w:pPr>
      <w:r>
        <w:rPr>
          <w:rStyle w:val="HideTWBExt"/>
        </w:rPr>
        <w:t>&lt;Article&gt;</w:t>
      </w:r>
      <w:r>
        <w:t>Artikolu 22 – paragrafu 4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381522C1" w14:textId="77777777" w:rsidTr="00101D83">
        <w:trPr>
          <w:jc w:val="center"/>
        </w:trPr>
        <w:tc>
          <w:tcPr>
            <w:tcW w:w="9752" w:type="dxa"/>
            <w:gridSpan w:val="2"/>
          </w:tcPr>
          <w:p w14:paraId="448832E4" w14:textId="77777777" w:rsidR="00C514C0" w:rsidRPr="000521ED" w:rsidRDefault="00C514C0" w:rsidP="00101D83">
            <w:pPr>
              <w:keepNext/>
            </w:pPr>
          </w:p>
        </w:tc>
      </w:tr>
      <w:tr w:rsidR="0030652D" w14:paraId="6997ECB3" w14:textId="77777777" w:rsidTr="00101D83">
        <w:trPr>
          <w:jc w:val="center"/>
        </w:trPr>
        <w:tc>
          <w:tcPr>
            <w:tcW w:w="4876" w:type="dxa"/>
            <w:hideMark/>
          </w:tcPr>
          <w:p w14:paraId="1DE31C5C" w14:textId="77777777" w:rsidR="00C514C0" w:rsidRPr="000521ED" w:rsidRDefault="009D4F0F" w:rsidP="00101D83">
            <w:pPr>
              <w:pStyle w:val="ColumnHeading"/>
              <w:keepNext/>
              <w:rPr>
                <w:color w:val="008000"/>
              </w:rPr>
            </w:pPr>
            <w:r>
              <w:t>Test propost mill-Kummissjoni</w:t>
            </w:r>
          </w:p>
        </w:tc>
        <w:tc>
          <w:tcPr>
            <w:tcW w:w="4876" w:type="dxa"/>
            <w:hideMark/>
          </w:tcPr>
          <w:p w14:paraId="2CC3AB86" w14:textId="77777777" w:rsidR="00C514C0" w:rsidRPr="000521ED" w:rsidRDefault="009D4F0F" w:rsidP="00101D83">
            <w:pPr>
              <w:pStyle w:val="ColumnHeading"/>
              <w:keepNext/>
              <w:rPr>
                <w:color w:val="008000"/>
              </w:rPr>
            </w:pPr>
            <w:r>
              <w:t>Emenda</w:t>
            </w:r>
          </w:p>
        </w:tc>
      </w:tr>
      <w:tr w:rsidR="0030652D" w14:paraId="6CC32E62" w14:textId="77777777" w:rsidTr="00101D83">
        <w:trPr>
          <w:jc w:val="center"/>
        </w:trPr>
        <w:tc>
          <w:tcPr>
            <w:tcW w:w="4876" w:type="dxa"/>
            <w:hideMark/>
          </w:tcPr>
          <w:p w14:paraId="046071A3" w14:textId="77777777" w:rsidR="00C514C0" w:rsidRPr="000521ED" w:rsidRDefault="009D4F0F" w:rsidP="00101D83">
            <w:pPr>
              <w:pStyle w:val="Normal6"/>
            </w:pPr>
            <w:r>
              <w:t>(a)</w:t>
            </w:r>
            <w:r>
              <w:tab/>
              <w:t xml:space="preserve">boroż tan-nikotina: </w:t>
            </w:r>
            <w:r>
              <w:rPr>
                <w:b/>
                <w:i/>
              </w:rPr>
              <w:t>50 %</w:t>
            </w:r>
            <w:r>
              <w:t xml:space="preserve"> tal-prezz tal-bejgħ bl-imnut inklużi t-taxxi kollha jew ir-rata tal-Unjoni ta’ EUR </w:t>
            </w:r>
            <w:r>
              <w:rPr>
                <w:b/>
                <w:i/>
              </w:rPr>
              <w:t>143</w:t>
            </w:r>
            <w:r>
              <w:t xml:space="preserve"> għal kull kilogramma, aġġustata f’konformità mal-Artikolu 12;</w:t>
            </w:r>
          </w:p>
        </w:tc>
        <w:tc>
          <w:tcPr>
            <w:tcW w:w="4876" w:type="dxa"/>
            <w:hideMark/>
          </w:tcPr>
          <w:p w14:paraId="02F42F31" w14:textId="77777777" w:rsidR="00C514C0" w:rsidRPr="000521ED" w:rsidRDefault="009D4F0F" w:rsidP="00101D83">
            <w:pPr>
              <w:pStyle w:val="Normal6"/>
              <w:rPr>
                <w:szCs w:val="24"/>
              </w:rPr>
            </w:pPr>
            <w:r>
              <w:t>(a)</w:t>
            </w:r>
            <w:r>
              <w:tab/>
              <w:t xml:space="preserve">boroż tan-nikotina: </w:t>
            </w:r>
            <w:r>
              <w:rPr>
                <w:b/>
                <w:i/>
              </w:rPr>
              <w:t>35 %</w:t>
            </w:r>
            <w:r>
              <w:t xml:space="preserve"> tal-prezz tal-bejgħ bl-imnut inklużi t-taxxi kollha jew ir-rata tal-Unjoni ta’ EUR </w:t>
            </w:r>
            <w:r>
              <w:rPr>
                <w:b/>
                <w:i/>
              </w:rPr>
              <w:t>100</w:t>
            </w:r>
            <w:r>
              <w:t xml:space="preserve"> għal kull kilogramma, aġġustata f’konformità mal-Artikolu 12;</w:t>
            </w:r>
          </w:p>
        </w:tc>
      </w:tr>
    </w:tbl>
    <w:p w14:paraId="16D75FAA"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5F7DC31D"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76B31EE0" w14:textId="77777777" w:rsidR="00C514C0" w:rsidRPr="000521ED" w:rsidRDefault="009D4F0F" w:rsidP="00C514C0">
      <w:pPr>
        <w:pStyle w:val="Normal12Italic"/>
        <w:rPr>
          <w:noProof w:val="0"/>
        </w:rPr>
      </w:pPr>
      <w:r>
        <w:t xml:space="preserve">Xi Stati Membri biss diġà </w:t>
      </w:r>
      <w:r>
        <w:t>introduċew dazju tas-sisa fuq il-boroż tan-nikotina. Barra minn hekk, il-Kummissjoni stess tiddikjara fil-valutazzjoni tal-impatt tagħha li r-rati proposti għall-boroż tan-nikotina jistgħu jwasslu għal “kollass tas-suq” f’xi Stati Membri (paġna 103). Huwa jeħtieġ li r-rati minimi finali jinżammu fattibbli u aktar realistiċi.</w:t>
      </w:r>
    </w:p>
    <w:p w14:paraId="50B4746E" w14:textId="77777777" w:rsidR="00C514C0" w:rsidRPr="000521ED" w:rsidRDefault="009D4F0F" w:rsidP="00C514C0">
      <w:r>
        <w:rPr>
          <w:rStyle w:val="HideTWBExt"/>
        </w:rPr>
        <w:t>&lt;/Amend&gt;</w:t>
      </w:r>
    </w:p>
    <w:p w14:paraId="35E37FF2" w14:textId="77777777" w:rsidR="00C514C0" w:rsidRPr="000521ED" w:rsidRDefault="009D4F0F" w:rsidP="00C514C0">
      <w:pPr>
        <w:pStyle w:val="AMNumberTabs0"/>
        <w:keepNext/>
      </w:pPr>
      <w:r>
        <w:rPr>
          <w:rStyle w:val="HideTWBExt"/>
        </w:rPr>
        <w:lastRenderedPageBreak/>
        <w:t>&lt;Amend&gt;</w:t>
      </w:r>
      <w:r>
        <w:t>Emenda</w:t>
      </w:r>
      <w:r>
        <w:tab/>
      </w:r>
      <w:r>
        <w:tab/>
      </w:r>
      <w:r>
        <w:rPr>
          <w:rStyle w:val="HideTWBExt"/>
        </w:rPr>
        <w:t>&lt;NumAm&gt;</w:t>
      </w:r>
      <w:r>
        <w:t>57</w:t>
      </w:r>
      <w:r>
        <w:rPr>
          <w:rStyle w:val="HideTWBExt"/>
        </w:rPr>
        <w:t>&lt;/NumAm&gt;</w:t>
      </w:r>
    </w:p>
    <w:p w14:paraId="73B03489"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49DC72DD" w14:textId="77777777" w:rsidR="00C514C0" w:rsidRPr="000521ED" w:rsidRDefault="009D4F0F" w:rsidP="00C514C0">
      <w:pPr>
        <w:pStyle w:val="NormalBold"/>
      </w:pPr>
      <w:r>
        <w:rPr>
          <w:rStyle w:val="HideTWBExt"/>
        </w:rPr>
        <w:t>&lt;Article&gt;</w:t>
      </w:r>
      <w:r>
        <w:t>Artikolu 22 – paragrafu 4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CB41631" w14:textId="77777777" w:rsidTr="00101D83">
        <w:trPr>
          <w:jc w:val="center"/>
        </w:trPr>
        <w:tc>
          <w:tcPr>
            <w:tcW w:w="9752" w:type="dxa"/>
            <w:gridSpan w:val="2"/>
          </w:tcPr>
          <w:p w14:paraId="292F754F" w14:textId="77777777" w:rsidR="00C514C0" w:rsidRPr="000521ED" w:rsidRDefault="00C514C0" w:rsidP="00101D83">
            <w:pPr>
              <w:keepNext/>
            </w:pPr>
          </w:p>
        </w:tc>
      </w:tr>
      <w:tr w:rsidR="0030652D" w14:paraId="4555A949" w14:textId="77777777" w:rsidTr="00101D83">
        <w:trPr>
          <w:jc w:val="center"/>
        </w:trPr>
        <w:tc>
          <w:tcPr>
            <w:tcW w:w="4876" w:type="dxa"/>
            <w:hideMark/>
          </w:tcPr>
          <w:p w14:paraId="43C41C02" w14:textId="77777777" w:rsidR="00C514C0" w:rsidRPr="000521ED" w:rsidRDefault="009D4F0F" w:rsidP="00101D83">
            <w:pPr>
              <w:pStyle w:val="ColumnHeading"/>
              <w:keepNext/>
              <w:rPr>
                <w:color w:val="008000"/>
              </w:rPr>
            </w:pPr>
            <w:r>
              <w:t xml:space="preserve">Test propost </w:t>
            </w:r>
            <w:r>
              <w:t>mill-Kummissjoni</w:t>
            </w:r>
          </w:p>
        </w:tc>
        <w:tc>
          <w:tcPr>
            <w:tcW w:w="4876" w:type="dxa"/>
            <w:hideMark/>
          </w:tcPr>
          <w:p w14:paraId="55735A22" w14:textId="77777777" w:rsidR="00C514C0" w:rsidRPr="000521ED" w:rsidRDefault="009D4F0F" w:rsidP="00101D83">
            <w:pPr>
              <w:pStyle w:val="ColumnHeading"/>
              <w:keepNext/>
              <w:rPr>
                <w:color w:val="008000"/>
              </w:rPr>
            </w:pPr>
            <w:r>
              <w:t>Emenda</w:t>
            </w:r>
          </w:p>
        </w:tc>
      </w:tr>
      <w:tr w:rsidR="0030652D" w14:paraId="19C8065A" w14:textId="77777777" w:rsidTr="00101D83">
        <w:trPr>
          <w:jc w:val="center"/>
        </w:trPr>
        <w:tc>
          <w:tcPr>
            <w:tcW w:w="4876" w:type="dxa"/>
            <w:hideMark/>
          </w:tcPr>
          <w:p w14:paraId="024C34AF" w14:textId="77777777" w:rsidR="00C514C0" w:rsidRPr="000521ED" w:rsidRDefault="009D4F0F" w:rsidP="00101D83">
            <w:pPr>
              <w:pStyle w:val="Normal6"/>
            </w:pPr>
            <w:r>
              <w:t>(b)</w:t>
            </w:r>
            <w:r>
              <w:tab/>
              <w:t xml:space="preserve">prodotti oħra tan-nikotina: </w:t>
            </w:r>
            <w:r>
              <w:rPr>
                <w:b/>
                <w:i/>
              </w:rPr>
              <w:t>50 %</w:t>
            </w:r>
            <w:r>
              <w:t xml:space="preserve"> tal-prezz tal-bejgħ bl-imnut </w:t>
            </w:r>
            <w:r>
              <w:rPr>
                <w:b/>
                <w:bCs/>
                <w:i/>
                <w:iCs/>
              </w:rPr>
              <w:t>inkluż it-taxxi</w:t>
            </w:r>
            <w:r>
              <w:t xml:space="preserve"> kollha.</w:t>
            </w:r>
          </w:p>
        </w:tc>
        <w:tc>
          <w:tcPr>
            <w:tcW w:w="4876" w:type="dxa"/>
            <w:hideMark/>
          </w:tcPr>
          <w:p w14:paraId="408DC4E9" w14:textId="77777777" w:rsidR="00C514C0" w:rsidRPr="000521ED" w:rsidRDefault="009D4F0F" w:rsidP="00101D83">
            <w:pPr>
              <w:pStyle w:val="Normal6"/>
              <w:rPr>
                <w:szCs w:val="24"/>
              </w:rPr>
            </w:pPr>
            <w:r>
              <w:t>(b)</w:t>
            </w:r>
            <w:r>
              <w:tab/>
              <w:t xml:space="preserve">prodotti oħra tan-nikotina: </w:t>
            </w:r>
            <w:r>
              <w:rPr>
                <w:b/>
                <w:i/>
              </w:rPr>
              <w:t>35 %</w:t>
            </w:r>
            <w:r>
              <w:t xml:space="preserve"> tal-prezz tal-bejgħ bl-imnut </w:t>
            </w:r>
            <w:r>
              <w:rPr>
                <w:b/>
                <w:bCs/>
                <w:i/>
                <w:iCs/>
              </w:rPr>
              <w:t>inklużi t-taxxi</w:t>
            </w:r>
            <w:r>
              <w:t xml:space="preserve"> kollha.</w:t>
            </w:r>
          </w:p>
        </w:tc>
      </w:tr>
    </w:tbl>
    <w:p w14:paraId="29A85DCC"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B23304E" w14:textId="77777777" w:rsidR="00C514C0" w:rsidRPr="000521ED" w:rsidRDefault="009D4F0F" w:rsidP="00C514C0">
      <w:r>
        <w:rPr>
          <w:rStyle w:val="HideTWBExt"/>
        </w:rPr>
        <w:t>&lt;/Amend&gt;</w:t>
      </w:r>
    </w:p>
    <w:p w14:paraId="5000E7F7"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58</w:t>
      </w:r>
      <w:r>
        <w:rPr>
          <w:rStyle w:val="HideTWBExt"/>
        </w:rPr>
        <w:t>&lt;/NumAm&gt;</w:t>
      </w:r>
    </w:p>
    <w:p w14:paraId="4DCFE172"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3B08AFC6" w14:textId="77777777" w:rsidR="00C514C0" w:rsidRPr="000521ED" w:rsidRDefault="009D4F0F" w:rsidP="00C514C0">
      <w:pPr>
        <w:pStyle w:val="NormalBold"/>
      </w:pPr>
      <w:r>
        <w:rPr>
          <w:rStyle w:val="HideTWBExt"/>
        </w:rPr>
        <w:t>&lt;Article&gt;</w:t>
      </w:r>
      <w:r>
        <w:t>Artikolu 26 – paragrafu 2 – subparagrafu 1 – punt aa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F3C39C6" w14:textId="77777777" w:rsidTr="00101D83">
        <w:trPr>
          <w:jc w:val="center"/>
        </w:trPr>
        <w:tc>
          <w:tcPr>
            <w:tcW w:w="9752" w:type="dxa"/>
            <w:gridSpan w:val="2"/>
          </w:tcPr>
          <w:p w14:paraId="574C2535" w14:textId="77777777" w:rsidR="00C514C0" w:rsidRPr="000521ED" w:rsidRDefault="00C514C0" w:rsidP="00101D83">
            <w:pPr>
              <w:keepNext/>
            </w:pPr>
          </w:p>
        </w:tc>
      </w:tr>
      <w:tr w:rsidR="0030652D" w14:paraId="42D771C9" w14:textId="77777777" w:rsidTr="00101D83">
        <w:trPr>
          <w:jc w:val="center"/>
        </w:trPr>
        <w:tc>
          <w:tcPr>
            <w:tcW w:w="4876" w:type="dxa"/>
            <w:hideMark/>
          </w:tcPr>
          <w:p w14:paraId="64811A66" w14:textId="77777777" w:rsidR="00C514C0" w:rsidRPr="000521ED" w:rsidRDefault="009D4F0F" w:rsidP="00101D83">
            <w:pPr>
              <w:pStyle w:val="ColumnHeading"/>
              <w:keepNext/>
              <w:rPr>
                <w:color w:val="008000"/>
              </w:rPr>
            </w:pPr>
            <w:r>
              <w:t>Test propost mill-Kummissjoni</w:t>
            </w:r>
          </w:p>
        </w:tc>
        <w:tc>
          <w:tcPr>
            <w:tcW w:w="4876" w:type="dxa"/>
            <w:hideMark/>
          </w:tcPr>
          <w:p w14:paraId="47DEA11B" w14:textId="77777777" w:rsidR="00C514C0" w:rsidRPr="000521ED" w:rsidRDefault="009D4F0F" w:rsidP="00101D83">
            <w:pPr>
              <w:pStyle w:val="ColumnHeading"/>
              <w:keepNext/>
              <w:rPr>
                <w:color w:val="008000"/>
              </w:rPr>
            </w:pPr>
            <w:r>
              <w:t>Emenda</w:t>
            </w:r>
          </w:p>
        </w:tc>
      </w:tr>
      <w:tr w:rsidR="0030652D" w14:paraId="1A7D21CE" w14:textId="77777777" w:rsidTr="00101D83">
        <w:trPr>
          <w:jc w:val="center"/>
        </w:trPr>
        <w:tc>
          <w:tcPr>
            <w:tcW w:w="4876" w:type="dxa"/>
          </w:tcPr>
          <w:p w14:paraId="5E34F1DA" w14:textId="77777777" w:rsidR="00C514C0" w:rsidRPr="000521ED" w:rsidRDefault="00C514C0" w:rsidP="00101D83">
            <w:pPr>
              <w:pStyle w:val="Normal6"/>
            </w:pPr>
          </w:p>
        </w:tc>
        <w:tc>
          <w:tcPr>
            <w:tcW w:w="4876" w:type="dxa"/>
            <w:hideMark/>
          </w:tcPr>
          <w:p w14:paraId="302F1D20" w14:textId="77777777" w:rsidR="00C514C0" w:rsidRPr="000521ED" w:rsidRDefault="009D4F0F" w:rsidP="00101D83">
            <w:pPr>
              <w:pStyle w:val="Normal6"/>
              <w:rPr>
                <w:szCs w:val="24"/>
              </w:rPr>
            </w:pPr>
            <w:r>
              <w:rPr>
                <w:b/>
                <w:i/>
              </w:rPr>
              <w:t>(aa)</w:t>
            </w:r>
            <w:r>
              <w:rPr>
                <w:b/>
                <w:i/>
              </w:rPr>
              <w:tab/>
              <w:t xml:space="preserve">tabakk manifatturat u prodotti relatati </w:t>
            </w:r>
            <w:r>
              <w:rPr>
                <w:b/>
                <w:i/>
              </w:rPr>
              <w:t>mat-tabakk li reġgħu nħadmu mill-produttur.</w:t>
            </w:r>
          </w:p>
        </w:tc>
      </w:tr>
    </w:tbl>
    <w:p w14:paraId="4D8692C2"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3EB8FBC9"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59A029A8" w14:textId="77777777" w:rsidR="00C514C0" w:rsidRPr="000521ED" w:rsidRDefault="009D4F0F" w:rsidP="00C514C0">
      <w:pPr>
        <w:pStyle w:val="Normal12Italic"/>
        <w:rPr>
          <w:noProof w:val="0"/>
        </w:rPr>
      </w:pPr>
      <w:r>
        <w:t xml:space="preserve">Din hija żieda teknika ħafna li tindirizza sitwazzjonijiet meta l-Istati Membri jibdlu d-dazji tas-sisa fuq prodotti b’bolol </w:t>
      </w:r>
      <w:r>
        <w:t>tat-taxxa (eż. sigaretti). F’każijiet bħal dawn, il-prodotti li jkollhom bolla tat-taxxa li tirrifletti r-rata preċedenti (aktar baxxa) tad-dazju tas-sisa ma għandhomx jibqgħu fiċ-ċirkolazzjoni ladarba jkun intemm il-perjodu tranżitorju. Għal din ir-raġuni, il-magazzinieri awtorizzati u operaturi ekonomiċi rilevanti oħra huma intitolati għal rifużjoni tad-dazju tas-sisa diġà mħallas, sakemm il-prodotti jiġu rtirati mis-suq u jinqerdu taħt is-superviżjoni tal-awtoritajiet kompetenti.</w:t>
      </w:r>
    </w:p>
    <w:p w14:paraId="706AF17D" w14:textId="77777777" w:rsidR="00C514C0" w:rsidRPr="000521ED" w:rsidRDefault="009D4F0F" w:rsidP="00C514C0">
      <w:r>
        <w:rPr>
          <w:rStyle w:val="HideTWBExt"/>
        </w:rPr>
        <w:t>&lt;/Amend&gt;</w:t>
      </w:r>
    </w:p>
    <w:p w14:paraId="51BF31FC"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59</w:t>
      </w:r>
      <w:r>
        <w:rPr>
          <w:rStyle w:val="HideTWBExt"/>
        </w:rPr>
        <w:t>&lt;/NumAm&gt;</w:t>
      </w:r>
    </w:p>
    <w:p w14:paraId="2EED67D7"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64B56E08" w14:textId="77777777" w:rsidR="00C514C0" w:rsidRPr="000521ED" w:rsidRDefault="009D4F0F" w:rsidP="00C514C0">
      <w:pPr>
        <w:pStyle w:val="NormalBold"/>
      </w:pPr>
      <w:r>
        <w:rPr>
          <w:rStyle w:val="HideTWBExt"/>
        </w:rPr>
        <w:t>&lt;Article&gt;</w:t>
      </w:r>
      <w:r>
        <w:t>Artikolu 28 – paragrafu 1 – subparagrafu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1F6400A4" w14:textId="77777777" w:rsidTr="00101D83">
        <w:trPr>
          <w:jc w:val="center"/>
        </w:trPr>
        <w:tc>
          <w:tcPr>
            <w:tcW w:w="9752" w:type="dxa"/>
            <w:gridSpan w:val="2"/>
          </w:tcPr>
          <w:p w14:paraId="1F4B1B53" w14:textId="77777777" w:rsidR="00C514C0" w:rsidRPr="000521ED" w:rsidRDefault="00C514C0" w:rsidP="00101D83">
            <w:pPr>
              <w:keepNext/>
            </w:pPr>
          </w:p>
        </w:tc>
      </w:tr>
      <w:tr w:rsidR="0030652D" w14:paraId="782056A9" w14:textId="77777777" w:rsidTr="00101D83">
        <w:trPr>
          <w:jc w:val="center"/>
        </w:trPr>
        <w:tc>
          <w:tcPr>
            <w:tcW w:w="4876" w:type="dxa"/>
            <w:hideMark/>
          </w:tcPr>
          <w:p w14:paraId="5A7963FA" w14:textId="77777777" w:rsidR="00C514C0" w:rsidRPr="000521ED" w:rsidRDefault="009D4F0F" w:rsidP="00101D83">
            <w:pPr>
              <w:pStyle w:val="ColumnHeading"/>
              <w:keepNext/>
              <w:rPr>
                <w:color w:val="008000"/>
              </w:rPr>
            </w:pPr>
            <w:r>
              <w:t>Test propost mill-Kummissjoni</w:t>
            </w:r>
          </w:p>
        </w:tc>
        <w:tc>
          <w:tcPr>
            <w:tcW w:w="4876" w:type="dxa"/>
            <w:hideMark/>
          </w:tcPr>
          <w:p w14:paraId="7DFD43D6" w14:textId="77777777" w:rsidR="00C514C0" w:rsidRPr="000521ED" w:rsidRDefault="009D4F0F" w:rsidP="00101D83">
            <w:pPr>
              <w:pStyle w:val="ColumnHeading"/>
              <w:keepNext/>
              <w:rPr>
                <w:color w:val="008000"/>
              </w:rPr>
            </w:pPr>
            <w:r>
              <w:t>Emenda</w:t>
            </w:r>
          </w:p>
        </w:tc>
      </w:tr>
      <w:tr w:rsidR="0030652D" w14:paraId="21CF309D" w14:textId="77777777" w:rsidTr="00101D83">
        <w:trPr>
          <w:jc w:val="center"/>
        </w:trPr>
        <w:tc>
          <w:tcPr>
            <w:tcW w:w="4876" w:type="dxa"/>
            <w:hideMark/>
          </w:tcPr>
          <w:p w14:paraId="0BA97D38" w14:textId="77777777" w:rsidR="00C514C0" w:rsidRPr="000521ED" w:rsidRDefault="009D4F0F" w:rsidP="00101D83">
            <w:pPr>
              <w:pStyle w:val="Normal6"/>
            </w:pPr>
            <w:r>
              <w:t xml:space="preserve">L-Istati Membri għandhom, meta jintalbu, jissottomettu lill-Kummissjoni </w:t>
            </w:r>
            <w:r>
              <w:t xml:space="preserve">informazzjoni disponibbli meħtieġa biex </w:t>
            </w:r>
            <w:r>
              <w:lastRenderedPageBreak/>
              <w:t>jiġi ppreparat ir-rapport</w:t>
            </w:r>
            <w:r>
              <w:rPr>
                <w:b/>
                <w:i/>
              </w:rPr>
              <w:t>, inkluż l-informazzjoni meħtieġa biex jiġu kkumparati l-ammont ta’ sisa miġbur u l-ammont ta’ sisa dovut kull sena fit-territorju tagħhom</w:t>
            </w:r>
            <w:r>
              <w:t>.</w:t>
            </w:r>
          </w:p>
        </w:tc>
        <w:tc>
          <w:tcPr>
            <w:tcW w:w="4876" w:type="dxa"/>
            <w:hideMark/>
          </w:tcPr>
          <w:p w14:paraId="00358F82" w14:textId="77777777" w:rsidR="00C514C0" w:rsidRPr="000521ED" w:rsidRDefault="009D4F0F" w:rsidP="00101D83">
            <w:pPr>
              <w:pStyle w:val="Normal6"/>
              <w:rPr>
                <w:szCs w:val="24"/>
              </w:rPr>
            </w:pPr>
            <w:r>
              <w:lastRenderedPageBreak/>
              <w:t xml:space="preserve">L-Istati Membri għandhom, meta jintalbu, jissottomettu lill-Kummissjoni informazzjoni disponibbli meħtieġa biex </w:t>
            </w:r>
            <w:r>
              <w:lastRenderedPageBreak/>
              <w:t>jiġi ppreparat ir-rapport.</w:t>
            </w:r>
          </w:p>
        </w:tc>
      </w:tr>
    </w:tbl>
    <w:p w14:paraId="2488CE55" w14:textId="77777777" w:rsidR="00C514C0" w:rsidRPr="000521ED" w:rsidRDefault="009D4F0F" w:rsidP="00C514C0">
      <w:pPr>
        <w:pStyle w:val="Olang"/>
      </w:pPr>
      <w:r w:rsidRPr="000521ED">
        <w:rPr>
          <w:noProof w:val="0"/>
        </w:rPr>
        <w:lastRenderedPageBreak/>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F6045D5"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1B63C3A3" w14:textId="77777777" w:rsidR="00C514C0" w:rsidRPr="000521ED" w:rsidRDefault="009D4F0F" w:rsidP="00C514C0">
      <w:pPr>
        <w:pStyle w:val="Normal12Italic"/>
        <w:rPr>
          <w:noProof w:val="0"/>
        </w:rPr>
      </w:pPr>
      <w:r>
        <w:t>Aħna nemmnu li l-Kummissjoni għandha biżżejjed għarfien espert u riżorsi biex tiġbor din l-informazzjoni waħedha. Barra minn hekk, aħna ma nqisux li tali informazzjoni hija meħtieġa biex il-Kummissjoni tħejji r-rapport rilevanti.</w:t>
      </w:r>
    </w:p>
    <w:p w14:paraId="5D551416" w14:textId="77777777" w:rsidR="00C514C0" w:rsidRPr="000521ED" w:rsidRDefault="009D4F0F" w:rsidP="00C514C0">
      <w:r>
        <w:rPr>
          <w:rStyle w:val="HideTWBExt"/>
        </w:rPr>
        <w:t>&lt;/Amend&gt;</w:t>
      </w:r>
    </w:p>
    <w:p w14:paraId="23F081F6"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60</w:t>
      </w:r>
      <w:r>
        <w:rPr>
          <w:rStyle w:val="HideTWBExt"/>
        </w:rPr>
        <w:t>&lt;/NumAm&gt;</w:t>
      </w:r>
    </w:p>
    <w:p w14:paraId="5CB67868"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5F3616E7" w14:textId="77777777" w:rsidR="00C514C0" w:rsidRPr="000521ED" w:rsidRDefault="009D4F0F" w:rsidP="00C514C0">
      <w:pPr>
        <w:pStyle w:val="NormalBold"/>
      </w:pPr>
      <w:r>
        <w:rPr>
          <w:rStyle w:val="HideTWBExt"/>
        </w:rPr>
        <w:t>&lt;Article&gt;</w:t>
      </w:r>
      <w:r>
        <w:t xml:space="preserve">Artikolu 28 – </w:t>
      </w:r>
      <w:r>
        <w:t>paragrafu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259E4D69" w14:textId="77777777" w:rsidTr="00101D83">
        <w:trPr>
          <w:jc w:val="center"/>
        </w:trPr>
        <w:tc>
          <w:tcPr>
            <w:tcW w:w="9752" w:type="dxa"/>
            <w:gridSpan w:val="2"/>
          </w:tcPr>
          <w:p w14:paraId="3919960D" w14:textId="77777777" w:rsidR="00C514C0" w:rsidRPr="000521ED" w:rsidRDefault="00C514C0" w:rsidP="00101D83">
            <w:pPr>
              <w:keepNext/>
            </w:pPr>
          </w:p>
        </w:tc>
      </w:tr>
      <w:tr w:rsidR="0030652D" w14:paraId="6E89181E" w14:textId="77777777" w:rsidTr="00101D83">
        <w:trPr>
          <w:jc w:val="center"/>
        </w:trPr>
        <w:tc>
          <w:tcPr>
            <w:tcW w:w="4876" w:type="dxa"/>
            <w:hideMark/>
          </w:tcPr>
          <w:p w14:paraId="450C8312" w14:textId="77777777" w:rsidR="00C514C0" w:rsidRPr="000521ED" w:rsidRDefault="009D4F0F" w:rsidP="00101D83">
            <w:pPr>
              <w:pStyle w:val="ColumnHeading"/>
              <w:keepNext/>
              <w:rPr>
                <w:color w:val="008000"/>
              </w:rPr>
            </w:pPr>
            <w:r>
              <w:t>Test propost mill-Kummissjoni</w:t>
            </w:r>
          </w:p>
        </w:tc>
        <w:tc>
          <w:tcPr>
            <w:tcW w:w="4876" w:type="dxa"/>
            <w:hideMark/>
          </w:tcPr>
          <w:p w14:paraId="0C0D1FC9" w14:textId="77777777" w:rsidR="00C514C0" w:rsidRPr="000521ED" w:rsidRDefault="009D4F0F" w:rsidP="00101D83">
            <w:pPr>
              <w:pStyle w:val="ColumnHeading"/>
              <w:keepNext/>
              <w:rPr>
                <w:color w:val="008000"/>
              </w:rPr>
            </w:pPr>
            <w:r>
              <w:t>Emenda</w:t>
            </w:r>
          </w:p>
        </w:tc>
      </w:tr>
      <w:tr w:rsidR="0030652D" w14:paraId="36C4B60D" w14:textId="77777777" w:rsidTr="00101D83">
        <w:trPr>
          <w:jc w:val="center"/>
        </w:trPr>
        <w:tc>
          <w:tcPr>
            <w:tcW w:w="4876" w:type="dxa"/>
            <w:hideMark/>
          </w:tcPr>
          <w:p w14:paraId="1C6F1649" w14:textId="77777777" w:rsidR="00C514C0" w:rsidRPr="000521ED" w:rsidRDefault="009D4F0F" w:rsidP="00101D83">
            <w:pPr>
              <w:pStyle w:val="Normal6"/>
            </w:pPr>
            <w:r>
              <w:rPr>
                <w:b/>
                <w:i/>
              </w:rPr>
              <w:t>4.</w:t>
            </w:r>
            <w:r>
              <w:rPr>
                <w:b/>
                <w:i/>
              </w:rPr>
              <w:tab/>
              <w:t xml:space="preserve">Jenħtieġ li jiġu stipulati livelli minimi għal prodotti ġodda ta’ tabakk u nikotina bl-objettiv li jitnaqqsu d-differenzjali ta’ taxxa eżistenti filwaqt li jitqiesu l-iżviluppi tas-suq kurrenti u futuri. Il-Kummissjoni għandha mingħajr dewmien bla bżonn, tirrieżamina din id-Direttiva, filwaqt li tqis ir-reviżjoni futura tad-Direttiva 2014/40/UE (id-Direttiva dwar il-Prodotti tat-Tabakk), u tikkunsidra l-ekwalizzazzjoni possibbli tal-livelli ta’ tassazzjoni għal kategoriji differenti ta’ prodotti, iż-żieda </w:t>
            </w:r>
            <w:r>
              <w:rPr>
                <w:b/>
                <w:i/>
              </w:rPr>
              <w:t>tal-livelli minimi ta’ tassazzjoni għat-tabakk imsaħħan u prodotti relatati mat-tabakk imsemmija fl-Artikoli 20(2)(f) u 22 kif xieraq.</w:t>
            </w:r>
          </w:p>
        </w:tc>
        <w:tc>
          <w:tcPr>
            <w:tcW w:w="4876" w:type="dxa"/>
            <w:hideMark/>
          </w:tcPr>
          <w:p w14:paraId="6CB6AAD6" w14:textId="77777777" w:rsidR="00C514C0" w:rsidRPr="000521ED" w:rsidRDefault="009D4F0F" w:rsidP="00101D83">
            <w:pPr>
              <w:pStyle w:val="Normal6"/>
              <w:rPr>
                <w:szCs w:val="24"/>
              </w:rPr>
            </w:pPr>
            <w:r>
              <w:rPr>
                <w:b/>
                <w:i/>
              </w:rPr>
              <w:t>imħassar</w:t>
            </w:r>
          </w:p>
        </w:tc>
      </w:tr>
    </w:tbl>
    <w:p w14:paraId="3388D030"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22A79582" w14:textId="77777777" w:rsidR="00C514C0" w:rsidRPr="000521ED" w:rsidRDefault="009D4F0F" w:rsidP="00C514C0">
      <w:pPr>
        <w:pStyle w:val="JustificationTitle"/>
        <w:rPr>
          <w:noProof w:val="0"/>
        </w:rPr>
      </w:pPr>
      <w:r>
        <w:rPr>
          <w:rStyle w:val="HideTWBExt"/>
          <w:i w:val="0"/>
        </w:rPr>
        <w:t>&lt;TitreJust&gt;</w:t>
      </w:r>
      <w:r>
        <w:t>Ġustifikazzjoni</w:t>
      </w:r>
      <w:r>
        <w:rPr>
          <w:rStyle w:val="HideTWBExt"/>
          <w:i w:val="0"/>
        </w:rPr>
        <w:t>&lt;/TitreJust&gt;</w:t>
      </w:r>
    </w:p>
    <w:p w14:paraId="121F6E6D" w14:textId="77777777" w:rsidR="00C514C0" w:rsidRPr="000521ED" w:rsidRDefault="009D4F0F" w:rsidP="00C514C0">
      <w:pPr>
        <w:pStyle w:val="Normal12Italic"/>
        <w:rPr>
          <w:noProof w:val="0"/>
        </w:rPr>
      </w:pPr>
      <w:r>
        <w:t>Fl-opinjoni tagħna, mhuwiex abbozzar legali sod li jiġi preżunt fir-riformulazzjoni attwali liema deċiżjonijiet għandha tieħu l-Kummissjoni fil-futur. Barra minn hekk, l-ewwel nett mhuwiex ċar għaliex l-ugwalizzazzjoni tal-livelli ta’ tassazzjoni għal kategoriji differenti ta’ prodotti hija meħtieġa u mixtieqa.</w:t>
      </w:r>
    </w:p>
    <w:p w14:paraId="5ADC090A" w14:textId="77777777" w:rsidR="00C514C0" w:rsidRPr="000521ED" w:rsidRDefault="009D4F0F" w:rsidP="00C514C0">
      <w:r>
        <w:rPr>
          <w:rStyle w:val="HideTWBExt"/>
        </w:rPr>
        <w:lastRenderedPageBreak/>
        <w:t>&lt;/Amend&gt;</w:t>
      </w:r>
    </w:p>
    <w:p w14:paraId="46539C60" w14:textId="77777777" w:rsidR="00C514C0" w:rsidRPr="000521ED" w:rsidRDefault="009D4F0F" w:rsidP="00C514C0">
      <w:pPr>
        <w:pStyle w:val="AMNumberTabs0"/>
        <w:keepNext/>
      </w:pPr>
      <w:r>
        <w:rPr>
          <w:rStyle w:val="HideTWBExt"/>
        </w:rPr>
        <w:t>&lt;Amend&gt;</w:t>
      </w:r>
      <w:r>
        <w:t>Emenda</w:t>
      </w:r>
      <w:r>
        <w:tab/>
      </w:r>
      <w:r>
        <w:tab/>
      </w:r>
      <w:r>
        <w:rPr>
          <w:rStyle w:val="HideTWBExt"/>
        </w:rPr>
        <w:t>&lt;NumAm&gt;</w:t>
      </w:r>
      <w:r>
        <w:t>61</w:t>
      </w:r>
      <w:r>
        <w:rPr>
          <w:rStyle w:val="HideTWBExt"/>
        </w:rPr>
        <w:t>&lt;/NumAm&gt;</w:t>
      </w:r>
    </w:p>
    <w:p w14:paraId="10A2DD41" w14:textId="77777777" w:rsidR="00C514C0" w:rsidRPr="000521ED" w:rsidRDefault="009D4F0F" w:rsidP="00C514C0">
      <w:pPr>
        <w:pStyle w:val="NormalBold12b"/>
        <w:keepNext/>
      </w:pPr>
      <w:r>
        <w:rPr>
          <w:rStyle w:val="HideTWBExt"/>
        </w:rPr>
        <w:t>&lt;DocAmend&gt;</w:t>
      </w:r>
      <w:r>
        <w:t>Proposta għal direttiva</w:t>
      </w:r>
      <w:r>
        <w:rPr>
          <w:rStyle w:val="HideTWBExt"/>
        </w:rPr>
        <w:t>&lt;/DocAmend&gt;</w:t>
      </w:r>
    </w:p>
    <w:p w14:paraId="530EB9F0" w14:textId="77777777" w:rsidR="00C514C0" w:rsidRPr="000521ED" w:rsidRDefault="009D4F0F" w:rsidP="00C514C0">
      <w:pPr>
        <w:pStyle w:val="NormalBold"/>
      </w:pPr>
      <w:r>
        <w:rPr>
          <w:rStyle w:val="HideTWBExt"/>
        </w:rPr>
        <w:t>&lt;Article&gt;</w:t>
      </w:r>
      <w:r>
        <w:t>Artikolu 28a (ġdid)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52D" w14:paraId="5963D026" w14:textId="77777777" w:rsidTr="00101D83">
        <w:trPr>
          <w:jc w:val="center"/>
        </w:trPr>
        <w:tc>
          <w:tcPr>
            <w:tcW w:w="9752" w:type="dxa"/>
            <w:gridSpan w:val="2"/>
          </w:tcPr>
          <w:p w14:paraId="77001648" w14:textId="77777777" w:rsidR="00C514C0" w:rsidRPr="000521ED" w:rsidRDefault="00C514C0" w:rsidP="00101D83">
            <w:pPr>
              <w:keepNext/>
            </w:pPr>
          </w:p>
        </w:tc>
      </w:tr>
      <w:tr w:rsidR="0030652D" w14:paraId="42C30460" w14:textId="77777777" w:rsidTr="00101D83">
        <w:trPr>
          <w:jc w:val="center"/>
        </w:trPr>
        <w:tc>
          <w:tcPr>
            <w:tcW w:w="4876" w:type="dxa"/>
            <w:hideMark/>
          </w:tcPr>
          <w:p w14:paraId="653535B8" w14:textId="77777777" w:rsidR="00C514C0" w:rsidRPr="000521ED" w:rsidRDefault="009D4F0F" w:rsidP="00101D83">
            <w:pPr>
              <w:pStyle w:val="ColumnHeading"/>
              <w:keepNext/>
              <w:rPr>
                <w:color w:val="008000"/>
              </w:rPr>
            </w:pPr>
            <w:r>
              <w:t>Test propost mill-Kummissjoni</w:t>
            </w:r>
          </w:p>
        </w:tc>
        <w:tc>
          <w:tcPr>
            <w:tcW w:w="4876" w:type="dxa"/>
            <w:hideMark/>
          </w:tcPr>
          <w:p w14:paraId="455AAD9C" w14:textId="77777777" w:rsidR="00C514C0" w:rsidRPr="000521ED" w:rsidRDefault="009D4F0F" w:rsidP="00101D83">
            <w:pPr>
              <w:pStyle w:val="ColumnHeading"/>
              <w:keepNext/>
              <w:rPr>
                <w:color w:val="008000"/>
              </w:rPr>
            </w:pPr>
            <w:r>
              <w:t>Emenda</w:t>
            </w:r>
          </w:p>
        </w:tc>
      </w:tr>
      <w:tr w:rsidR="0030652D" w14:paraId="29FCAC34" w14:textId="77777777" w:rsidTr="00101D83">
        <w:trPr>
          <w:jc w:val="center"/>
        </w:trPr>
        <w:tc>
          <w:tcPr>
            <w:tcW w:w="4876" w:type="dxa"/>
          </w:tcPr>
          <w:p w14:paraId="4E8BB463" w14:textId="77777777" w:rsidR="00C514C0" w:rsidRPr="000521ED" w:rsidRDefault="00C514C0" w:rsidP="00101D83">
            <w:pPr>
              <w:pStyle w:val="Normal6"/>
            </w:pPr>
          </w:p>
        </w:tc>
        <w:tc>
          <w:tcPr>
            <w:tcW w:w="4876" w:type="dxa"/>
            <w:hideMark/>
          </w:tcPr>
          <w:p w14:paraId="609407D0" w14:textId="77777777" w:rsidR="00C514C0" w:rsidRPr="000521ED" w:rsidRDefault="009D4F0F" w:rsidP="00101D83">
            <w:pPr>
              <w:pStyle w:val="Normal6"/>
              <w:jc w:val="center"/>
              <w:rPr>
                <w:szCs w:val="24"/>
              </w:rPr>
            </w:pPr>
            <w:r>
              <w:rPr>
                <w:b/>
                <w:i/>
              </w:rPr>
              <w:t>Artikolu 28a</w:t>
            </w:r>
          </w:p>
        </w:tc>
      </w:tr>
      <w:tr w:rsidR="0030652D" w14:paraId="1969C0D7" w14:textId="77777777" w:rsidTr="00101D83">
        <w:trPr>
          <w:jc w:val="center"/>
        </w:trPr>
        <w:tc>
          <w:tcPr>
            <w:tcW w:w="4876" w:type="dxa"/>
          </w:tcPr>
          <w:p w14:paraId="5D67011C" w14:textId="77777777" w:rsidR="00C514C0" w:rsidRPr="000521ED" w:rsidRDefault="00C514C0" w:rsidP="00101D83">
            <w:pPr>
              <w:pStyle w:val="Normal6"/>
            </w:pPr>
          </w:p>
        </w:tc>
        <w:tc>
          <w:tcPr>
            <w:tcW w:w="4876" w:type="dxa"/>
            <w:hideMark/>
          </w:tcPr>
          <w:p w14:paraId="53A26E2E" w14:textId="77777777" w:rsidR="00C514C0" w:rsidRPr="000521ED" w:rsidRDefault="009D4F0F" w:rsidP="00101D83">
            <w:pPr>
              <w:pStyle w:val="Normal6"/>
              <w:rPr>
                <w:szCs w:val="24"/>
              </w:rPr>
            </w:pPr>
            <w:r>
              <w:rPr>
                <w:b/>
                <w:i/>
              </w:rPr>
              <w:t xml:space="preserve">Sa ... [sentejn wara d-dħul fis-seħħ ta’ din id-Direttiva], il-Kummissjoni għandha tivvaluta l-impatt tar-rati minimi l-ġodda tad-dazju tas-sisa applikabbli għas-sigarri u s-cigarillos fuq l-SMEs, fuq il-manifatturi </w:t>
            </w:r>
            <w:r>
              <w:rPr>
                <w:b/>
                <w:i/>
              </w:rPr>
              <w:t>tal-familja, fuq l-impjiegi reġjonali, il-ktajjen tal-provvista, u x-xejriet ta’ sostituzzjoni. Fejn il-valutazzjoni turi impatti sproporzjonati fuq l-SMEs, il-manifatturi tal-familja jew l-impjiegi reġjonali, il-Kummissjoni għandha tippreżenta proposta leġiżlattiva biex taġġusta r-rati minimi applikabbli jew l-istruttura ta’ dawk ir-rati sabiex tiżgura l-proporzjonalità u żżomm differenzjal xieraq fir-rigward tas-sigaretti.</w:t>
            </w:r>
          </w:p>
        </w:tc>
      </w:tr>
    </w:tbl>
    <w:p w14:paraId="0917C1B0" w14:textId="77777777" w:rsidR="00C514C0" w:rsidRPr="000521ED" w:rsidRDefault="009D4F0F" w:rsidP="00C514C0">
      <w:pPr>
        <w:pStyle w:val="Olang"/>
      </w:pPr>
      <w:r w:rsidRPr="000521ED">
        <w:rPr>
          <w:noProof w:val="0"/>
        </w:rPr>
        <w:t xml:space="preserve">Or. </w:t>
      </w:r>
      <w:r w:rsidRPr="000521ED">
        <w:rPr>
          <w:rStyle w:val="HideTWBExt"/>
          <w:noProof w:val="0"/>
        </w:rPr>
        <w:t>&lt;Original&gt;</w:t>
      </w:r>
      <w:r w:rsidRPr="000521ED">
        <w:rPr>
          <w:rStyle w:val="HideTWBInt"/>
          <w:noProof w:val="0"/>
        </w:rPr>
        <w:t>{EN}</w:t>
      </w:r>
      <w:r w:rsidRPr="000521ED">
        <w:rPr>
          <w:noProof w:val="0"/>
        </w:rPr>
        <w:t>en</w:t>
      </w:r>
      <w:r w:rsidRPr="000521ED">
        <w:rPr>
          <w:rStyle w:val="HideTWBExt"/>
          <w:noProof w:val="0"/>
        </w:rPr>
        <w:t>&lt;/Original&gt;</w:t>
      </w:r>
    </w:p>
    <w:p w14:paraId="6F6E3EA6" w14:textId="77777777" w:rsidR="00C514C0" w:rsidRPr="000521ED" w:rsidRDefault="009D4F0F" w:rsidP="00C514C0">
      <w:pPr>
        <w:rPr>
          <w:rStyle w:val="HideTWBExt"/>
        </w:rPr>
      </w:pPr>
      <w:r>
        <w:rPr>
          <w:rStyle w:val="HideTWBExt"/>
        </w:rPr>
        <w:t>&lt;/Amend&gt;&lt;/RepeatBlock-Amend&gt;</w:t>
      </w:r>
    </w:p>
    <w:p w14:paraId="73664B9B" w14:textId="77777777" w:rsidR="00C514C0" w:rsidRPr="000521ED" w:rsidRDefault="00C514C0" w:rsidP="00C514C0">
      <w:pPr>
        <w:widowControl/>
        <w:sectPr w:rsidR="00C514C0" w:rsidRPr="000521ED" w:rsidSect="000521E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366F6954" w14:textId="77777777" w:rsidR="00C514C0" w:rsidRPr="000521ED" w:rsidRDefault="009D4F0F" w:rsidP="00C514C0">
      <w:pPr>
        <w:pStyle w:val="PageHeading"/>
      </w:pPr>
      <w:bookmarkStart w:id="5" w:name="_Toc224039340"/>
      <w:bookmarkStart w:id="6" w:name="_Toc225258675"/>
      <w:r>
        <w:lastRenderedPageBreak/>
        <w:t>NOTA SPJEGATTIVA</w:t>
      </w:r>
      <w:bookmarkEnd w:id="5"/>
      <w:bookmarkEnd w:id="6"/>
    </w:p>
    <w:p w14:paraId="6B288445" w14:textId="77777777" w:rsidR="00C514C0" w:rsidRPr="000521ED" w:rsidRDefault="009D4F0F" w:rsidP="00C514C0">
      <w:pPr>
        <w:spacing w:after="240"/>
      </w:pPr>
      <w:r>
        <w:t>Ir-riformulazzjoni tad-Direttiva dwar it-Tassazzjoni fuq it-Tabakk (TTD) għandha l-għan li taġġorna r-regoli dwar it-tassazzjoni fuq it-tabakk kemm f’termini ta’ rati minimi tad-dazju tas-sisa kif ukoll billi tinkludi prodotti ġodda relatati mat-tabakk li tfaċċaw mill-aħħar rieżami tat-TTD. Minħabba l-objettiv doppju li jiġu żgurati kemm il-funzjonament xieraq tas-suq intern kif ukoll livell għoli ta’ protezzjoni tas-saħħa, huwa meħtieġ li jinstab ekwilibriju ambizzjuż iżda fattibbli u realistiku wkoll. Ir-</w:t>
      </w:r>
      <w:r>
        <w:t>Rapporteur naturalment jifhem il-ħtieġa ta’ rieżami tar-regoli tat-tassazzjoni fuq it-tabakk fl-UE – ir-rati minimi qed isiru obsoleti minħabba żidiet fil-pagi u l-inflazzjoni, daħlu prodotti ġodda fis-suq u huwa mixtieq ċertu livell ta’ armonizzazzjoni madwar l-Istati Membri tal-UE. Barra minn hekk, it-tassazzjoni fuq it-tabakk jista’ jkollha impatt fuq is-saħħa pubblika.</w:t>
      </w:r>
    </w:p>
    <w:p w14:paraId="0C673338" w14:textId="77777777" w:rsidR="00C514C0" w:rsidRPr="000521ED" w:rsidRDefault="009D4F0F" w:rsidP="00C514C0">
      <w:pPr>
        <w:spacing w:after="240"/>
      </w:pPr>
      <w:r>
        <w:t xml:space="preserve">Madankollu, huwa essenzjali li jinstab il-bilanċ it-tajjeb. Iż-żieda fir-rati minimi ta’ tassazzjoni trid issir b’attenzjoni u b’mod maħsub, filwaqt li jitqiesu l-effetti kollha possibbli fuq il-konsumaturi, l-awtoritajiet nazzjonali tat-taxxa u s-suq tal-prodotti tat-tabakk. L-effettività tad-dazji tas-sisa tiddependi mhux biss fuq il-livell tar-rati minimi, iżda wkoll fuq il-pass, l-istruttura u l-prevedibbiltà tal-implimentazzjoni tagħhom. Aġġustamenti eċċessivament ta’ malajr jew riġidi jistgħu jfixklu </w:t>
      </w:r>
      <w:r>
        <w:t>s-swieq legali u jżidu l-inċentivi għall-kummerċ illeċitu, u b’hekk jimminaw kemm l-objettivi tal-ġbir tad-dħul kif ukoll dawk tal-infurzar. Huwa għalhekk li r-Rapporteur jipproponi żieda aktar gradwali u prammatika tar-rati minimi.</w:t>
      </w:r>
    </w:p>
    <w:p w14:paraId="6E24B166" w14:textId="77777777" w:rsidR="00C514C0" w:rsidRPr="000521ED" w:rsidRDefault="009D4F0F" w:rsidP="00C514C0">
      <w:pPr>
        <w:spacing w:after="240"/>
      </w:pPr>
      <w:r>
        <w:t>Kunsiderazzjoni ċentrali tar-Rapport hija t-trattament differenzjat tal-prodotti abbażi tal-karatteristiċi, tar-riskji għas-saħħa u tax-xejriet tal-użu tagħhom. Il-proposta tal-Kummissjoni tirrikonoxxi d-diversità tal-prodotti tat-tabakk u tan-nikotina u tintroduċi strutturi speċifiċi tat-taxxa għal kategoriji individwali. Ir-Rapporteur jappoġġja dan l-approċċ differenzjat u jqis li huwa essenzjali li dejjem jitqiesu l-ispeċifiċitajiet ta’ prodotti differenti tat-tabakk.</w:t>
      </w:r>
    </w:p>
    <w:p w14:paraId="10B68FE4" w14:textId="77777777" w:rsidR="00C514C0" w:rsidRPr="000521ED" w:rsidRDefault="009D4F0F" w:rsidP="00C514C0">
      <w:pPr>
        <w:spacing w:after="240"/>
      </w:pPr>
      <w:r>
        <w:t>Ir-Rapport jindirizza wkoll il-bilanċ bejn l-objettivi tas-saħħa pubblika u l-istruttura tat-taxxa. L-evidenza tissuġġerixxi li xi prodotti mhux kombustibbli jistgħu jippreżentaw riskji aktar baxxi mis-sigaretti tradizzjonali u jistgħu jikkontribwixxu għal konsum imnaqqas tal-prodotti l-aktar dannużi. Għalhekk, ir-Rapporteur jemmen li l-politika tad-dazju tas-sisa għandha tevita approċċ “kulħadd f’keffa waħda”, u għandha tirrifletti l-profili tar-riskju relattivi b’mod proporzjonat.</w:t>
      </w:r>
    </w:p>
    <w:p w14:paraId="46BADECA" w14:textId="77777777" w:rsidR="00C514C0" w:rsidRPr="000521ED" w:rsidRDefault="009D4F0F" w:rsidP="00C514C0">
      <w:pPr>
        <w:spacing w:after="240"/>
      </w:pPr>
      <w:r>
        <w:t>Il-Kummissjoni introduċiet żewġ mekkaniżmi ġodda fit-TTD – l-indiċjar tar-rati minimi li jseħħ kull tliet snin u l-indiċi tal-livell tal-prezzijiet. Ir-Rapporteur iqis li ż-żewġ għodod huma utli biex it-TTD tibqa’ valida fil-futur. Ir-Rapport adatta l-għodda ta’ indiċjar billi llimitaha għall-inflazzjoni bażi u billi introduċa limitu massimu ta’ aġġustament massimu ta’ 12 % għal prevedibbiltà aħjar. L-indiċi tal-livell tal-prezzijiet jiżgura determinazzjoni aktar ġusta tar-rati minimi abbażi ta’ kemm huwa g</w:t>
      </w:r>
      <w:r>
        <w:t>ħoli l-livell ġenerali tal-prezzijiet fi Stat Membru partikolari. Ir-Rapporteur jaqbel ma’ din il-loġika u ddeċieda li l-ponderazzjoni tal-indiċi tal-livell tal-prezzijiet fil-kalkolu tar-rata minima finali għandha tiżdied minn terz għal nofs.</w:t>
      </w:r>
    </w:p>
    <w:p w14:paraId="0A01D7BC" w14:textId="77777777" w:rsidR="00C514C0" w:rsidRPr="000521ED" w:rsidRDefault="009D4F0F" w:rsidP="00C514C0">
      <w:pPr>
        <w:spacing w:after="240"/>
      </w:pPr>
      <w:r>
        <w:t xml:space="preserve">Fl-aħħar nett, ir-Rapport jenfasizza r-rwol tal-perjodi tranżitorji biex tiġi ffaċilitata l-implimentazzjoni bla xkiel tal-qafas legali l-ġdid. Ir-reġimi tranżitorji jippermettu lill-Istati Membri u lill-parteċipanti fis-suq jadattaw progressivament għal rati minimi miżjuda, u </w:t>
      </w:r>
      <w:r>
        <w:lastRenderedPageBreak/>
        <w:t>b’hekk inaqqsu r-riskju ta’ tfixkil fis-suq u kummerċ illeċitu ogħla. Għalhekk, ir-Rapporteur iddeċieda li jestendi l-perjodu tranżitorju b’sena, sa tmiem l-2032.</w:t>
      </w:r>
    </w:p>
    <w:p w14:paraId="03BDED70" w14:textId="77777777" w:rsidR="00C514C0" w:rsidRPr="000521ED" w:rsidRDefault="009D4F0F" w:rsidP="00C514C0">
      <w:r>
        <w:t>Abbażi ta’ dan, ir-Rapport jipproponi aġġustamenti mmirati bil-għan li jissaħħu l-proporzjonalità, il-koerenza u l-effettività prattika tal-proposta tal-Kummissjoni, filwaqt li jiġu rrispettati bis-sħiħ l-objettivi ewlenin tagħha.</w:t>
      </w:r>
    </w:p>
    <w:p w14:paraId="284AA6A0" w14:textId="77777777" w:rsidR="008D645A" w:rsidRPr="000521ED" w:rsidRDefault="008D645A" w:rsidP="00C514C0">
      <w:pPr>
        <w:pStyle w:val="NormalHanging12a"/>
        <w:sectPr w:rsidR="008D645A" w:rsidRPr="000521ED" w:rsidSect="008D645A">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E6FFCC" w14:textId="77777777" w:rsidR="008D645A" w:rsidRPr="000521ED" w:rsidRDefault="009D4F0F" w:rsidP="007041CC">
      <w:pPr>
        <w:pStyle w:val="PageHeading"/>
        <w:rPr>
          <w:noProof/>
        </w:rPr>
      </w:pPr>
      <w:bookmarkStart w:id="7" w:name="FootprintPageRR"/>
      <w:bookmarkStart w:id="8" w:name="_Toc225258676"/>
      <w:r>
        <w:lastRenderedPageBreak/>
        <w:t>ANNESS: DIKJARAZZJONI TAL-KONTRIBUT</w:t>
      </w:r>
      <w:bookmarkEnd w:id="8"/>
    </w:p>
    <w:p w14:paraId="02F00D61" w14:textId="77777777" w:rsidR="008D645A" w:rsidRPr="000521ED" w:rsidRDefault="009D4F0F" w:rsidP="00B31C6A">
      <w:pPr>
        <w:pStyle w:val="Normal24a"/>
        <w:spacing w:after="240"/>
      </w:pPr>
      <w:r>
        <w:rPr>
          <w:rStyle w:val="HideTWBExt"/>
        </w:rPr>
        <w:t>&lt;FootprintIntro&gt;</w:t>
      </w:r>
      <w:r>
        <w:t>F’konformità mal-Artikolu 8 tal-Anness I tar-Regoli ta’ Proċedura, ir-rapporteur jiddikjara li fir-rapport tiegħu inkluda kontribut dwar kwistjonijiet li għandhom x’jaqsmu mas-suġġett tal-fajl li rċieva għat-tħejjija tal-abbozz ta’ rapport, mingħand ir-rappreżentanti ta’ gruppi ta’ interess li jaqgħu fil-kamp ta’ applikazzjoni tal-Ftehim Interistituzzjonali dwar Reġistru Obbligatorju ta’ Trasparenza</w:t>
      </w:r>
      <w:r>
        <w:rPr>
          <w:rStyle w:val="FootnoteReference"/>
        </w:rPr>
        <w:footnoteReference w:id="2"/>
      </w:r>
      <w:r>
        <w:t xml:space="preserve">li ġejjin, jew mingħand ir-rappreżentanti ta’ awtoritajiet pubbliċi ta’ pajjiżi terzi, inklużi l-missjonijiet diplomatiċi u l-ambaxxati tagħhom, li </w:t>
      </w:r>
      <w:r>
        <w:t>ġejjin: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0652D" w14:paraId="39E000F7" w14:textId="77777777" w:rsidTr="00A81CDF">
        <w:tc>
          <w:tcPr>
            <w:tcW w:w="9060" w:type="dxa"/>
            <w:shd w:val="clear" w:color="auto" w:fill="auto"/>
          </w:tcPr>
          <w:p w14:paraId="4E3DF4AA" w14:textId="77777777" w:rsidR="008D645A" w:rsidRPr="000521ED" w:rsidRDefault="009D4F0F" w:rsidP="00F42F07">
            <w:pPr>
              <w:pStyle w:val="NormalBoldCenter"/>
            </w:pPr>
            <w:r>
              <w:t>1. Rappreżentanti ta’ gruppi ta’ interess li jaqgħu fil-kamp ta’ applikazzjoni tal-Ftehim Interistituzzjonali dwar Reġistru Obbligatorju ta’ Trasparenza</w:t>
            </w:r>
          </w:p>
        </w:tc>
      </w:tr>
      <w:tr w:rsidR="0030652D" w14:paraId="347515A2" w14:textId="77777777" w:rsidTr="00A81CDF">
        <w:tc>
          <w:tcPr>
            <w:tcW w:w="9060" w:type="dxa"/>
            <w:shd w:val="clear" w:color="auto" w:fill="auto"/>
          </w:tcPr>
          <w:p w14:paraId="6191E117" w14:textId="77777777" w:rsidR="008D645A" w:rsidRPr="000521ED" w:rsidRDefault="009D4F0F" w:rsidP="008D645A">
            <w:pPr>
              <w:pStyle w:val="NormalSingle"/>
            </w:pPr>
            <w:r>
              <w:rPr>
                <w:sz w:val="22"/>
              </w:rPr>
              <w:t>Tobacco Europe AISBL, reg. number: 1496873833-97</w:t>
            </w:r>
          </w:p>
        </w:tc>
      </w:tr>
      <w:tr w:rsidR="0030652D" w14:paraId="457958FB" w14:textId="77777777" w:rsidTr="00A81CDF">
        <w:tc>
          <w:tcPr>
            <w:tcW w:w="9060" w:type="dxa"/>
            <w:shd w:val="clear" w:color="auto" w:fill="auto"/>
          </w:tcPr>
          <w:p w14:paraId="0ACBBF5F" w14:textId="77777777" w:rsidR="008D645A" w:rsidRPr="000521ED" w:rsidRDefault="009D4F0F" w:rsidP="008D645A">
            <w:pPr>
              <w:pStyle w:val="NormalSingle"/>
              <w:rPr>
                <w:rStyle w:val="HideTWBExt"/>
              </w:rPr>
            </w:pPr>
            <w:r>
              <w:rPr>
                <w:sz w:val="22"/>
              </w:rPr>
              <w:t>European Cigar Manufacturers Association, reg. number: 92802501097-37</w:t>
            </w:r>
          </w:p>
        </w:tc>
      </w:tr>
      <w:tr w:rsidR="0030652D" w14:paraId="461F95C5" w14:textId="77777777" w:rsidTr="00A81CDF">
        <w:tc>
          <w:tcPr>
            <w:tcW w:w="9060" w:type="dxa"/>
            <w:shd w:val="clear" w:color="auto" w:fill="auto"/>
          </w:tcPr>
          <w:p w14:paraId="5B577B3C" w14:textId="77777777" w:rsidR="008D645A" w:rsidRPr="000521ED" w:rsidRDefault="009D4F0F" w:rsidP="008D645A">
            <w:pPr>
              <w:pStyle w:val="NormalSingle"/>
              <w:rPr>
                <w:rStyle w:val="HideTWBExt"/>
              </w:rPr>
            </w:pPr>
            <w:r>
              <w:rPr>
                <w:sz w:val="22"/>
              </w:rPr>
              <w:t>European Commission</w:t>
            </w:r>
          </w:p>
        </w:tc>
      </w:tr>
      <w:tr w:rsidR="0030652D" w14:paraId="512827C4" w14:textId="77777777" w:rsidTr="00A81CDF">
        <w:tc>
          <w:tcPr>
            <w:tcW w:w="9060" w:type="dxa"/>
            <w:shd w:val="clear" w:color="auto" w:fill="auto"/>
          </w:tcPr>
          <w:p w14:paraId="44C192C3" w14:textId="77777777" w:rsidR="008D645A" w:rsidRPr="000521ED" w:rsidRDefault="009D4F0F" w:rsidP="008D645A">
            <w:pPr>
              <w:pStyle w:val="NormalSingle"/>
              <w:rPr>
                <w:rStyle w:val="HideTWBExt"/>
              </w:rPr>
            </w:pPr>
            <w:r>
              <w:rPr>
                <w:sz w:val="22"/>
              </w:rPr>
              <w:t>Smoke Free Partnership, reg. number: 6403725595-50</w:t>
            </w:r>
          </w:p>
        </w:tc>
      </w:tr>
      <w:tr w:rsidR="0030652D" w14:paraId="3806BF4F" w14:textId="77777777" w:rsidTr="00A81CDF">
        <w:tc>
          <w:tcPr>
            <w:tcW w:w="9060" w:type="dxa"/>
            <w:shd w:val="clear" w:color="auto" w:fill="auto"/>
          </w:tcPr>
          <w:p w14:paraId="0C8A7DBF" w14:textId="77777777" w:rsidR="008D645A" w:rsidRPr="000521ED" w:rsidRDefault="009D4F0F" w:rsidP="008D645A">
            <w:pPr>
              <w:pStyle w:val="NormalBoldCenter"/>
            </w:pPr>
            <w:r>
              <w:t>2. Rappreżentanti ta’ awtoritajiet pubbliċi ta’ pajjiżi terzi, inklużi l-missjonijiet diplomatiċi u l-ambaxxati tagħhom</w:t>
            </w:r>
          </w:p>
        </w:tc>
      </w:tr>
      <w:tr w:rsidR="0030652D" w14:paraId="175A3D5E" w14:textId="77777777" w:rsidTr="00A81CDF">
        <w:tc>
          <w:tcPr>
            <w:tcW w:w="9060" w:type="dxa"/>
            <w:shd w:val="clear" w:color="auto" w:fill="auto"/>
          </w:tcPr>
          <w:p w14:paraId="75E61901" w14:textId="77777777" w:rsidR="008D645A" w:rsidRPr="000521ED" w:rsidRDefault="009D4F0F" w:rsidP="008D645A">
            <w:r>
              <w:t>Xejn</w:t>
            </w:r>
          </w:p>
        </w:tc>
      </w:tr>
    </w:tbl>
    <w:p w14:paraId="7BF0F851" w14:textId="77777777" w:rsidR="008D645A" w:rsidRPr="000521ED" w:rsidRDefault="009D4F0F" w:rsidP="00086351">
      <w:pPr>
        <w:pStyle w:val="Footprint12b"/>
      </w:pPr>
      <w:r>
        <w:t>Il-lista ta’ hawn fuq hija mfassla taħt ir-responsabbiltà esklużiva tar-rapporteur.</w:t>
      </w:r>
    </w:p>
    <w:p w14:paraId="66732BF7" w14:textId="32B317A4" w:rsidR="008D645A" w:rsidRPr="000521ED" w:rsidRDefault="009D4F0F" w:rsidP="00B7198C">
      <w:pPr>
        <w:pStyle w:val="Footprint12b"/>
      </w:pPr>
      <w:r>
        <w:t>Meta persuni fiżiċi jkunu identifikati fil-lista b’isimhom, bil-funzjoni tagħhom jew bit-tnejn li huma, ir-rapporteur jiddikjara li ppreżenta lill-persuni fiżiċi kkonċernati l-Avviż tal-Parlament Ewropew Nru 484 dwar il-Protezzjoni tad-Data (</w:t>
      </w:r>
      <w:hyperlink r:id="rId15" w:history="1">
        <w:r>
          <w:rPr>
            <w:rStyle w:val="Hyperlink"/>
          </w:rPr>
          <w:t>https://www.europarl.europa.eu/data-protect/index.do</w:t>
        </w:r>
      </w:hyperlink>
      <w:r>
        <w:t>), li jistabbilixxi l-kundizzjonijiet applikabbli għall-ipproċessar tad-data personali tagħhom u d-drittijiet marbuta ma’ dak l-ipproċessar.</w:t>
      </w:r>
    </w:p>
    <w:p w14:paraId="6B6A9C56" w14:textId="77777777" w:rsidR="008D645A" w:rsidRPr="000521ED" w:rsidRDefault="008D645A" w:rsidP="00646AD2">
      <w:pPr>
        <w:pStyle w:val="Footprint12b"/>
      </w:pPr>
    </w:p>
    <w:p w14:paraId="73FC87E0" w14:textId="77777777" w:rsidR="008D645A" w:rsidRPr="000521ED" w:rsidRDefault="008D645A" w:rsidP="008D645A"/>
    <w:bookmarkEnd w:id="7"/>
    <w:p w14:paraId="39F5874C" w14:textId="77777777" w:rsidR="008D645A" w:rsidRPr="000521ED" w:rsidRDefault="008D645A" w:rsidP="00C514C0">
      <w:pPr>
        <w:pStyle w:val="NormalHanging12a"/>
        <w:sectPr w:rsidR="008D645A" w:rsidRPr="000521ED" w:rsidSect="008D645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54503E" w14:textId="77777777" w:rsidR="00A2287D" w:rsidRPr="000521ED" w:rsidRDefault="009D4F0F" w:rsidP="00F827B1">
      <w:pPr>
        <w:pStyle w:val="PageHeading"/>
      </w:pPr>
      <w:bookmarkStart w:id="9" w:name="_Toc224039342"/>
      <w:bookmarkStart w:id="10" w:name="_Toc225258677"/>
      <w:r>
        <w:lastRenderedPageBreak/>
        <w:t xml:space="preserve">ANNESS: </w:t>
      </w:r>
      <w:bookmarkEnd w:id="9"/>
      <w:r>
        <w:rPr>
          <w:snapToGrid w:val="0"/>
        </w:rPr>
        <w:t>ITTRA TAL-KUMITAT GĦALL-AFFARIJIET LEGALI</w:t>
      </w:r>
      <w:bookmarkEnd w:id="10"/>
    </w:p>
    <w:p w14:paraId="0C972801" w14:textId="77777777" w:rsidR="008D645A" w:rsidRPr="000521ED" w:rsidRDefault="009D4F0F" w:rsidP="008D645A">
      <w:pPr>
        <w:pStyle w:val="LetterDate"/>
      </w:pPr>
      <w:r>
        <w:rPr>
          <w:rStyle w:val="HideTWBExt"/>
        </w:rPr>
        <w:t>&lt;Date&gt;</w:t>
      </w:r>
      <w:r>
        <w:rPr>
          <w:rStyle w:val="HideTWBInt"/>
          <w:color w:val="auto"/>
        </w:rPr>
        <w:t>{11/12/2025}</w:t>
      </w:r>
      <w:r>
        <w:t>11.12.2025</w:t>
      </w:r>
      <w:r>
        <w:rPr>
          <w:rStyle w:val="HideTWBExt"/>
        </w:rPr>
        <w:t>&lt;/Date&gt;</w:t>
      </w:r>
    </w:p>
    <w:p w14:paraId="1DE65ACC" w14:textId="77777777" w:rsidR="008D645A" w:rsidRPr="000521ED" w:rsidRDefault="009D4F0F" w:rsidP="008D645A">
      <w:r>
        <w:t xml:space="preserve">Is-Sinjura Aurore </w:t>
      </w:r>
      <w:r>
        <w:t>Lalucq</w:t>
      </w:r>
    </w:p>
    <w:p w14:paraId="293612F0" w14:textId="77777777" w:rsidR="008D645A" w:rsidRPr="000521ED" w:rsidRDefault="009D4F0F" w:rsidP="008D645A">
      <w:r>
        <w:t>President</w:t>
      </w:r>
    </w:p>
    <w:p w14:paraId="1A8137F6" w14:textId="77777777" w:rsidR="008D645A" w:rsidRPr="000521ED" w:rsidRDefault="009D4F0F" w:rsidP="008D645A">
      <w:r>
        <w:t>Kumitat għall-Affarijiet Ekonomiċi u Monetarji</w:t>
      </w:r>
    </w:p>
    <w:p w14:paraId="6A4CA9BD" w14:textId="77777777" w:rsidR="008D645A" w:rsidRPr="000521ED" w:rsidRDefault="009D4F0F" w:rsidP="008D645A">
      <w:r>
        <w:t>BRUSSELL</w:t>
      </w:r>
    </w:p>
    <w:p w14:paraId="1A189B8B" w14:textId="77777777" w:rsidR="008D645A" w:rsidRPr="000521ED" w:rsidRDefault="009D4F0F" w:rsidP="008D645A">
      <w:pPr>
        <w:pStyle w:val="LetterSubject"/>
      </w:pPr>
      <w:r>
        <w:t>Subject:</w:t>
      </w:r>
      <w:r>
        <w:tab/>
      </w:r>
      <w:r>
        <w:rPr>
          <w:rStyle w:val="HideTWBExt"/>
        </w:rPr>
        <w:t>&lt;Titre&gt;</w:t>
      </w:r>
      <w:r>
        <w:t>Opinjoni dwar il-proposta għal direttiva tal-Kunsill dwar l-istruttura u r-rati tad-dazju tas-sisa fuq it-tabakk u fuq il-prodotti relatati mat-tabakk (riformulazzjoni)</w:t>
      </w:r>
      <w:r>
        <w:rPr>
          <w:rStyle w:val="HideTWBExt"/>
        </w:rPr>
        <w:t>&lt;/Titre&gt;</w:t>
      </w:r>
      <w:r>
        <w:t xml:space="preserve"> </w:t>
      </w:r>
      <w:r>
        <w:rPr>
          <w:rStyle w:val="HideTWBExt"/>
        </w:rPr>
        <w:t>&lt;DocRef&gt;</w:t>
      </w:r>
      <w:r>
        <w:t>(COM(2025)0580 – C10</w:t>
      </w:r>
      <w:r>
        <w:noBreakHyphen/>
        <w:t>0207/2025 – 2025/0580(CNS))</w:t>
      </w:r>
      <w:r>
        <w:rPr>
          <w:rStyle w:val="HideTWBExt"/>
        </w:rPr>
        <w:t>&lt;/DocRef&gt;</w:t>
      </w:r>
    </w:p>
    <w:p w14:paraId="3D13DBD8" w14:textId="77777777" w:rsidR="008D645A" w:rsidRPr="000521ED" w:rsidRDefault="009D4F0F" w:rsidP="008D645A">
      <w:pPr>
        <w:pStyle w:val="LetterSalutation"/>
      </w:pPr>
      <w:r>
        <w:t>Sinjura President,</w:t>
      </w:r>
    </w:p>
    <w:p w14:paraId="3DE5B7B9" w14:textId="77777777" w:rsidR="008D645A" w:rsidRPr="000521ED" w:rsidRDefault="009D4F0F" w:rsidP="008D645A">
      <w:pPr>
        <w:pStyle w:val="Normal12a"/>
      </w:pPr>
      <w:r>
        <w:t>Il-Kumitat għall-Affarijiet Legali eżamina l-proposta msemmija hawn fuq, skont l-Artikolu 113 dwar ir-riformulazzjoni tar-Regoli ta’ Proċedura tal-Parlament.</w:t>
      </w:r>
    </w:p>
    <w:p w14:paraId="30C60E46" w14:textId="77777777" w:rsidR="008D645A" w:rsidRPr="000521ED" w:rsidRDefault="009D4F0F" w:rsidP="008D645A">
      <w:pPr>
        <w:pStyle w:val="Normal12a"/>
      </w:pPr>
      <w:r>
        <w:t xml:space="preserve">Il-paragrafu 3 ta’ dak l-Artikolu jipprevedi dan li ġej: </w:t>
      </w:r>
    </w:p>
    <w:p w14:paraId="391E53A5" w14:textId="77777777" w:rsidR="008D645A" w:rsidRPr="000521ED" w:rsidRDefault="009D4F0F" w:rsidP="008D645A">
      <w:pPr>
        <w:pStyle w:val="Normal12a"/>
      </w:pPr>
      <w:r>
        <w:rPr>
          <w:i/>
        </w:rPr>
        <w:t>“Jekk il-kumitat responsabbli għall-affarijiet legali jqis li l-proposta ma tinkludi l-ebda bidla sostanzjali ħlief għal dawk il-bidliet identifikati bħala tali fil-proposta, huwa għandu jgħarraf lill-kumitat responsabbli għas-suġġett b’dan.</w:t>
      </w:r>
    </w:p>
    <w:p w14:paraId="5B7BADF7" w14:textId="77777777" w:rsidR="008D645A" w:rsidRPr="000521ED" w:rsidRDefault="009D4F0F" w:rsidP="008D645A">
      <w:pPr>
        <w:pStyle w:val="Normal12a"/>
      </w:pPr>
      <w:r>
        <w:rPr>
          <w:i/>
        </w:rPr>
        <w:t>F’dan il-każ, minbarra l-kundizzjonijiet stabbiliti fl-Artikoli 187 u 188, l-emendi għandhom ikunu ammissibbli fi ħdan il-kumitat responsabbli għas-suġġett biss jekk jikkonċernaw dawk il-partijiet tal-proposta li jinkludu tibdiliet.</w:t>
      </w:r>
    </w:p>
    <w:p w14:paraId="32CDD272" w14:textId="77777777" w:rsidR="008D645A" w:rsidRPr="000521ED" w:rsidRDefault="009D4F0F" w:rsidP="008D645A">
      <w:pPr>
        <w:pStyle w:val="Normal12a"/>
        <w:rPr>
          <w:i/>
        </w:rPr>
      </w:pPr>
      <w:r>
        <w:rPr>
          <w:i/>
        </w:rPr>
        <w:t xml:space="preserve">Madankollu, emendi ta’ partijiet tal-proposta li ma nbidlux jistgħu jiġu aċċettati, fuq bażi eċċezzjonali u fuq bażi ta’ każ b’każ, mill-president tal-kumitat responsabbli għas-suġġett inkwistjoni, jekk iqis/tqis li dan huwa </w:t>
      </w:r>
      <w:r>
        <w:rPr>
          <w:i/>
        </w:rPr>
        <w:t>meħtieġ għal raġunijiet imperattivi li għandhom x’jaqsmu mal-koerenza interna tat-test jew għaliex l-emendi huma marbuta mill-qrib ma’ emendi oħra li jkunu ammissibbli. Dawn ir-raġunijiet irid jitniżżlu f’ġustifikazzjoni bil-miktub tal-emendi.”</w:t>
      </w:r>
    </w:p>
    <w:p w14:paraId="1D0F209B" w14:textId="77777777" w:rsidR="008D645A" w:rsidRPr="000521ED" w:rsidRDefault="009D4F0F" w:rsidP="008D645A">
      <w:pPr>
        <w:pStyle w:val="Normal12a"/>
        <w:rPr>
          <w:iCs/>
        </w:rPr>
      </w:pPr>
      <w:r>
        <w:t>B’segwitu għall-opinjoni hawn mehmuża tal-Grupp ta’ Ħidma Konsultattiv tas-Servizzi Legali tal-Parlament, tal-Kunsill u tal-Kummissjoni, li eżamina l-proposta għal riformulazzjoni, u f’konformità mar-rakkomandazzjonijiet tar-Rapporteur, il-Kumitat għall-Affarijiet Legali jqis li l-proposta inkwistjoni ma tinkludi ebda tibdil sustanzjali ħlief dak identifikat bħala tali u li, f’dak li jikkonċerna l-kodifikazzjoni tad-dispożizzjonijiet mhux mibdula tal-atti preċedenti flimkien ma’ dan it-tibdil sustanzjali, i</w:t>
      </w:r>
      <w:r>
        <w:t>l-proposta tillimita ruħha għal kodifikazzjoni pura u sempliċi tal-att eżistenti mingħajr tibdil sustanzjali.</w:t>
      </w:r>
    </w:p>
    <w:p w14:paraId="68628ED5" w14:textId="77777777" w:rsidR="008D645A" w:rsidRPr="000521ED" w:rsidRDefault="009D4F0F" w:rsidP="008D645A">
      <w:pPr>
        <w:pStyle w:val="Normal12a"/>
      </w:pPr>
      <w:r>
        <w:t xml:space="preserve">Il-Kumitat għall-Affarijiet Legali eżamina l-kwistjoni matul il-laqgħa tiegħu tat-3 ta’ </w:t>
      </w:r>
      <w:r>
        <w:lastRenderedPageBreak/>
        <w:t>Diċembru 2025 u wasal għall-konklużjoni msemmija hawn fuq b’mod unanimu</w:t>
      </w:r>
      <w:r>
        <w:rPr>
          <w:vertAlign w:val="superscript"/>
        </w:rPr>
        <w:footnoteReference w:id="3"/>
      </w:r>
      <w:r>
        <w:t xml:space="preserve">. </w:t>
      </w:r>
    </w:p>
    <w:p w14:paraId="280E67E2" w14:textId="77777777" w:rsidR="008D645A" w:rsidRPr="000521ED" w:rsidRDefault="009D4F0F" w:rsidP="008D645A">
      <w:pPr>
        <w:pStyle w:val="Normal12a"/>
      </w:pPr>
      <w:r>
        <w:t>Dejjem tiegħek,</w:t>
      </w:r>
    </w:p>
    <w:p w14:paraId="4BB40F29" w14:textId="77777777" w:rsidR="008D645A" w:rsidRPr="000521ED" w:rsidRDefault="009D4F0F" w:rsidP="008D645A">
      <w:pPr>
        <w:pStyle w:val="LetterSignature66b"/>
      </w:pPr>
      <w:r>
        <w:t>Ilhan Kyuchyuk</w:t>
      </w:r>
    </w:p>
    <w:p w14:paraId="55B66B5D" w14:textId="77777777" w:rsidR="008D645A" w:rsidRPr="000521ED" w:rsidRDefault="009D4F0F" w:rsidP="008D645A">
      <w:r>
        <w:t>Mehmuża: Opinjoni tal-Grupp ta’ Ħidma Konsultattiv</w:t>
      </w:r>
    </w:p>
    <w:p w14:paraId="5241B5F6" w14:textId="77777777" w:rsidR="008D645A" w:rsidRPr="000521ED" w:rsidRDefault="009D4F0F" w:rsidP="008D645A">
      <w:pPr>
        <w:widowControl/>
      </w:pPr>
      <w:r>
        <w:br w:type="page"/>
      </w:r>
    </w:p>
    <w:p w14:paraId="3DEE7CC7" w14:textId="77777777" w:rsidR="008D645A" w:rsidRPr="000521ED" w:rsidRDefault="008D645A" w:rsidP="008D645A"/>
    <w:p w14:paraId="0135B30B" w14:textId="77777777" w:rsidR="008D645A" w:rsidRPr="000521ED" w:rsidRDefault="009D4F0F" w:rsidP="008D645A">
      <w:pPr>
        <w:pStyle w:val="PageHeading"/>
      </w:pPr>
      <w:bookmarkStart w:id="11" w:name="_Toc224039343"/>
      <w:bookmarkStart w:id="12" w:name="_Toc225258678"/>
      <w:r>
        <w:t xml:space="preserve">ANNESS: </w:t>
      </w:r>
      <w:bookmarkEnd w:id="11"/>
      <w:r>
        <w:t>OPINJONI TAL-GRUPP TA’ ĦIDMA KONSULTATTIV TAS-SERVIZZI LEGALI TAL-PARLAMENT EWROPEW, TAL-KUNSILL U TAL-KUMMISSJONI</w:t>
      </w:r>
      <w:bookmarkEnd w:id="12"/>
    </w:p>
    <w:tbl>
      <w:tblPr>
        <w:tblW w:w="9469" w:type="dxa"/>
        <w:tblLayout w:type="fixed"/>
        <w:tblCellMar>
          <w:left w:w="0" w:type="dxa"/>
          <w:right w:w="0" w:type="dxa"/>
        </w:tblCellMar>
        <w:tblLook w:val="0000" w:firstRow="0" w:lastRow="0" w:firstColumn="0" w:lastColumn="0" w:noHBand="0" w:noVBand="0"/>
      </w:tblPr>
      <w:tblGrid>
        <w:gridCol w:w="1814"/>
        <w:gridCol w:w="7655"/>
      </w:tblGrid>
      <w:tr w:rsidR="0030652D" w14:paraId="618CD302" w14:textId="77777777" w:rsidTr="00101D83">
        <w:tc>
          <w:tcPr>
            <w:tcW w:w="1814" w:type="dxa"/>
          </w:tcPr>
          <w:p w14:paraId="04224AD2" w14:textId="77777777" w:rsidR="008D645A" w:rsidRPr="000521ED" w:rsidRDefault="009D4F0F" w:rsidP="00101D83">
            <w:pPr>
              <w:pStyle w:val="AnnexWPLogo"/>
            </w:pPr>
            <w:r>
              <w:rPr>
                <w:noProof/>
              </w:rPr>
              <w:drawing>
                <wp:inline distT="0" distB="0" distL="0" distR="0" wp14:anchorId="4222F19B" wp14:editId="519B929C">
                  <wp:extent cx="1005205" cy="669925"/>
                  <wp:effectExtent l="0" t="0" r="0" b="0"/>
                  <wp:docPr id="1742811498" name="Picture 174281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11498"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005205" cy="669925"/>
                          </a:xfrm>
                          <a:prstGeom prst="rect">
                            <a:avLst/>
                          </a:prstGeom>
                          <a:noFill/>
                          <a:ln>
                            <a:noFill/>
                          </a:ln>
                        </pic:spPr>
                      </pic:pic>
                    </a:graphicData>
                  </a:graphic>
                </wp:inline>
              </w:drawing>
            </w:r>
          </w:p>
        </w:tc>
        <w:tc>
          <w:tcPr>
            <w:tcW w:w="7655" w:type="dxa"/>
          </w:tcPr>
          <w:p w14:paraId="329D1902" w14:textId="77777777" w:rsidR="008D645A" w:rsidRPr="000521ED" w:rsidRDefault="008D645A" w:rsidP="00101D83">
            <w:pPr>
              <w:pStyle w:val="AnnexWPSmall"/>
            </w:pPr>
          </w:p>
          <w:p w14:paraId="4FD521F9" w14:textId="77777777" w:rsidR="008D645A" w:rsidRPr="000521ED" w:rsidRDefault="008D645A" w:rsidP="00101D83">
            <w:pPr>
              <w:pStyle w:val="AnnexWPSmall"/>
              <w:rPr>
                <w:lang w:eastAsia="en-US"/>
              </w:rPr>
            </w:pPr>
          </w:p>
          <w:p w14:paraId="3E852982" w14:textId="77777777" w:rsidR="008D645A" w:rsidRPr="000521ED" w:rsidRDefault="008D645A" w:rsidP="00101D83">
            <w:pPr>
              <w:pStyle w:val="AnnexWPSmall"/>
              <w:rPr>
                <w:lang w:eastAsia="en-US"/>
              </w:rPr>
            </w:pPr>
          </w:p>
          <w:p w14:paraId="15962C82" w14:textId="77777777" w:rsidR="008D645A" w:rsidRPr="000521ED" w:rsidRDefault="009D4F0F" w:rsidP="008D645A">
            <w:r>
              <w:t xml:space="preserve">GRUPP TA’ ĦIDMA </w:t>
            </w:r>
            <w:r>
              <w:t>KONSULTATTIV</w:t>
            </w:r>
          </w:p>
          <w:p w14:paraId="3D362742" w14:textId="77777777" w:rsidR="008D645A" w:rsidRPr="000521ED" w:rsidRDefault="009D4F0F" w:rsidP="008D645A">
            <w:pPr>
              <w:pStyle w:val="AnnexWPSmall"/>
            </w:pPr>
            <w:r>
              <w:t>TAS-SERVIZZI LEGALI</w:t>
            </w:r>
          </w:p>
        </w:tc>
      </w:tr>
    </w:tbl>
    <w:p w14:paraId="7287F13B" w14:textId="77777777" w:rsidR="008D645A" w:rsidRPr="000521ED" w:rsidRDefault="009D4F0F" w:rsidP="008D645A">
      <w:pPr>
        <w:jc w:val="right"/>
      </w:pPr>
      <w:r>
        <w:t>Brussell, is-6 ta’ Ottubru 2025</w:t>
      </w:r>
    </w:p>
    <w:p w14:paraId="643E47C9" w14:textId="77777777" w:rsidR="008D645A" w:rsidRPr="000521ED" w:rsidRDefault="008D645A" w:rsidP="008D645A">
      <w:pPr>
        <w:rPr>
          <w:b/>
        </w:rPr>
      </w:pPr>
    </w:p>
    <w:p w14:paraId="4454E4D4" w14:textId="77777777" w:rsidR="008D645A" w:rsidRPr="000521ED" w:rsidRDefault="008D645A" w:rsidP="008D645A">
      <w:pPr>
        <w:rPr>
          <w:b/>
        </w:rPr>
      </w:pPr>
    </w:p>
    <w:p w14:paraId="07DB67B2" w14:textId="77777777" w:rsidR="008D645A" w:rsidRPr="000521ED" w:rsidRDefault="009D4F0F" w:rsidP="008D645A">
      <w:pPr>
        <w:jc w:val="center"/>
        <w:rPr>
          <w:b/>
        </w:rPr>
      </w:pPr>
      <w:r>
        <w:rPr>
          <w:b/>
        </w:rPr>
        <w:t>OPINJONI</w:t>
      </w:r>
    </w:p>
    <w:p w14:paraId="0725C081" w14:textId="77777777" w:rsidR="008D645A" w:rsidRPr="000521ED" w:rsidRDefault="009D4F0F" w:rsidP="008D645A">
      <w:pPr>
        <w:jc w:val="center"/>
        <w:rPr>
          <w:b/>
        </w:rPr>
      </w:pPr>
      <w:r>
        <w:rPr>
          <w:b/>
        </w:rPr>
        <w:t>GĦALL-ATTENZJONI</w:t>
      </w:r>
      <w:r>
        <w:rPr>
          <w:b/>
        </w:rPr>
        <w:tab/>
        <w:t>TAL-PARLAMENT EWROPEW</w:t>
      </w:r>
    </w:p>
    <w:p w14:paraId="4E56C81D" w14:textId="77777777" w:rsidR="008D645A" w:rsidRPr="000521ED" w:rsidRDefault="009D4F0F" w:rsidP="008D645A">
      <w:pPr>
        <w:ind w:left="1440"/>
        <w:jc w:val="center"/>
        <w:rPr>
          <w:b/>
        </w:rPr>
      </w:pPr>
      <w:r>
        <w:rPr>
          <w:b/>
        </w:rPr>
        <w:t xml:space="preserve">    TAL-KUNSILL</w:t>
      </w:r>
    </w:p>
    <w:p w14:paraId="7247E3AA" w14:textId="77777777" w:rsidR="008D645A" w:rsidRPr="000521ED" w:rsidRDefault="009D4F0F" w:rsidP="008D645A">
      <w:pPr>
        <w:ind w:left="1440" w:firstLine="720"/>
        <w:jc w:val="center"/>
        <w:rPr>
          <w:b/>
        </w:rPr>
      </w:pPr>
      <w:r>
        <w:rPr>
          <w:b/>
        </w:rPr>
        <w:t>TAL-KUMMISSJONI</w:t>
      </w:r>
    </w:p>
    <w:p w14:paraId="4AF5D683" w14:textId="77777777" w:rsidR="008D645A" w:rsidRPr="000521ED" w:rsidRDefault="008D645A" w:rsidP="008D645A">
      <w:pPr>
        <w:ind w:left="1440" w:firstLine="720"/>
        <w:jc w:val="center"/>
        <w:rPr>
          <w:b/>
        </w:rPr>
      </w:pPr>
    </w:p>
    <w:p w14:paraId="54332CD7" w14:textId="77777777" w:rsidR="008D645A" w:rsidRPr="000521ED" w:rsidRDefault="009D4F0F" w:rsidP="008D645A">
      <w:pPr>
        <w:rPr>
          <w:b/>
        </w:rPr>
      </w:pPr>
      <w:r>
        <w:rPr>
          <w:b/>
        </w:rPr>
        <w:t xml:space="preserve">Proposta għal direttiva tal-Kunsill dwar l-istruttura u r-rati tad-dazju tas-sisa fuq it-tabakk u fuq </w:t>
      </w:r>
      <w:r>
        <w:rPr>
          <w:b/>
        </w:rPr>
        <w:t>il-prodotti relatati mat-tabakk (riformulazzjoni)</w:t>
      </w:r>
    </w:p>
    <w:p w14:paraId="4A4C185C" w14:textId="77777777" w:rsidR="008D645A" w:rsidRPr="000521ED" w:rsidRDefault="009D4F0F" w:rsidP="008D645A">
      <w:pPr>
        <w:rPr>
          <w:b/>
        </w:rPr>
      </w:pPr>
      <w:r>
        <w:rPr>
          <w:b/>
        </w:rPr>
        <w:t>COM(2025)0580 tas-16.7.2025 – 2025/0580(CNS)</w:t>
      </w:r>
    </w:p>
    <w:p w14:paraId="644F5C9C" w14:textId="77777777" w:rsidR="008D645A" w:rsidRPr="000521ED" w:rsidRDefault="008D645A" w:rsidP="008D645A">
      <w:pPr>
        <w:rPr>
          <w:b/>
        </w:rPr>
      </w:pPr>
    </w:p>
    <w:p w14:paraId="53A0A8AF" w14:textId="77777777" w:rsidR="008D645A" w:rsidRPr="000521ED" w:rsidRDefault="008D645A" w:rsidP="008D645A">
      <w:pPr>
        <w:rPr>
          <w:b/>
        </w:rPr>
      </w:pPr>
    </w:p>
    <w:p w14:paraId="55741D83" w14:textId="77777777" w:rsidR="008D645A" w:rsidRPr="000521ED" w:rsidRDefault="009D4F0F" w:rsidP="008D645A">
      <w:r>
        <w:t xml:space="preserve">Wara li kkunsidra l-Ftehim Interistituzzjonali tat-28 ta’ Novembru 2001 fuq l-użu aktar strutturat tat-teknika ta’ kitba mill-ġdid tal-atti legali, u b’mod partikulari l-punt 9 tiegħu, il-Grupp ta’ Ħidma Konsultattiv, magħmul mis-Servizzi Legali rispettivi tal-Parlament Ewropew, tal-Kunsill u tal-Kummissjoni, fl-24 ta’ Settembru 2025 kellu laqgħa ddedikata għall-eżami tal-proposta msemmija hawn fuq, imressqa mill-Kummissjoni. </w:t>
      </w:r>
    </w:p>
    <w:p w14:paraId="629CFF8F" w14:textId="77777777" w:rsidR="008D645A" w:rsidRPr="000521ED" w:rsidRDefault="008D645A" w:rsidP="008D645A"/>
    <w:p w14:paraId="3C04EA0A" w14:textId="77777777" w:rsidR="008D645A" w:rsidRPr="000521ED" w:rsidRDefault="009D4F0F" w:rsidP="008D645A">
      <w:r>
        <w:t>Waqt dik il-laqgħa</w:t>
      </w:r>
      <w:r>
        <w:rPr>
          <w:vertAlign w:val="superscript"/>
        </w:rPr>
        <w:footnoteReference w:id="4"/>
      </w:r>
      <w:r>
        <w:t>, b’riżultat tal-eżami tal-proposta għal direttiva tal-Kunsill li twassal għar-riformulazzjoni tad-Direttiva tal-Kunsill 2011/64/UE tal-21 ta’ Ġunju 2011 dwar l-istruttura u r-rati tad-dazju tas-sisa fuq it-tabakk manifatturat, il-Grupp ta’ Ħidma Konsultattiv ikkonkluda, bi qbil komuni, li l-proposta ma tinkludi l-ebda tibdil sustanzjali ħlief dak identifikat bħala tali. Il-Grupp ta’ Ħidma kkonkluda wkoll li, f’dak li jikkonċerna l-kodifikazzjoni tad-dispożizzjonijiet mhux mibdula tal-att preċedenti flimkie</w:t>
      </w:r>
      <w:r>
        <w:t>n ma’ dan it-tibdil sustanzjali, il-proposta tillimita ruħha għal kodifikazzjoni pura u sempliċi tat-test legali eżistenti, mingħajr tibdil sustanzjali.</w:t>
      </w:r>
    </w:p>
    <w:p w14:paraId="23935A5A" w14:textId="77777777" w:rsidR="008D645A" w:rsidRPr="000521ED" w:rsidRDefault="008D645A" w:rsidP="008D645A"/>
    <w:p w14:paraId="66FDE491" w14:textId="77777777" w:rsidR="008D645A" w:rsidRPr="000521ED" w:rsidRDefault="008D645A" w:rsidP="008D645A"/>
    <w:p w14:paraId="35367F85" w14:textId="77777777" w:rsidR="008D645A" w:rsidRPr="000521ED" w:rsidRDefault="008D645A" w:rsidP="008D645A"/>
    <w:p w14:paraId="06C6D9ED" w14:textId="77777777" w:rsidR="008D645A" w:rsidRPr="000521ED" w:rsidRDefault="008D645A" w:rsidP="008D645A"/>
    <w:p w14:paraId="15A30CF3" w14:textId="77777777" w:rsidR="008D645A" w:rsidRPr="000521ED" w:rsidRDefault="008D645A" w:rsidP="008D645A"/>
    <w:p w14:paraId="2B34946E" w14:textId="77777777" w:rsidR="008D645A" w:rsidRPr="000521ED" w:rsidRDefault="008D645A" w:rsidP="008D645A"/>
    <w:p w14:paraId="1B2F04BF" w14:textId="77777777" w:rsidR="008D645A" w:rsidRPr="000521ED" w:rsidRDefault="009D4F0F" w:rsidP="008D645A">
      <w:r>
        <w:t>F. DREXLER</w:t>
      </w:r>
      <w:r>
        <w:tab/>
      </w:r>
      <w:r>
        <w:tab/>
        <w:t xml:space="preserve">       E. FINNEGAN</w:t>
      </w:r>
      <w:r>
        <w:tab/>
      </w:r>
      <w:r>
        <w:tab/>
        <w:t>D. CALLEJA CRESPO</w:t>
      </w:r>
    </w:p>
    <w:p w14:paraId="75D5E37B" w14:textId="77777777" w:rsidR="008D645A" w:rsidRPr="000521ED" w:rsidRDefault="009D4F0F" w:rsidP="008D645A">
      <w:r>
        <w:t>Ġurikonsult</w:t>
      </w:r>
      <w:r>
        <w:tab/>
      </w:r>
      <w:r>
        <w:tab/>
        <w:t xml:space="preserve">       Ġurikonsult</w:t>
      </w:r>
      <w:r>
        <w:tab/>
      </w:r>
      <w:r>
        <w:tab/>
        <w:t>Direttur Ġenerali</w:t>
      </w:r>
    </w:p>
    <w:p w14:paraId="2984EC8E" w14:textId="77777777" w:rsidR="008D645A" w:rsidRPr="000521ED" w:rsidRDefault="008D645A" w:rsidP="008D645A"/>
    <w:p w14:paraId="6B73DBA0" w14:textId="77777777" w:rsidR="00F92393" w:rsidRPr="000521ED" w:rsidRDefault="00F92393" w:rsidP="008D645A">
      <w:pPr>
        <w:pStyle w:val="PageHeading"/>
        <w:jc w:val="left"/>
      </w:pPr>
    </w:p>
    <w:sectPr w:rsidR="00F92393" w:rsidRPr="000521ED" w:rsidSect="008D645A">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906FE" w14:textId="77777777" w:rsidR="009D4F0F" w:rsidRDefault="009D4F0F">
      <w:r>
        <w:separator/>
      </w:r>
    </w:p>
  </w:endnote>
  <w:endnote w:type="continuationSeparator" w:id="0">
    <w:p w14:paraId="3AB3088B" w14:textId="77777777" w:rsidR="009D4F0F" w:rsidRDefault="009D4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CF94" w14:textId="77777777" w:rsidR="000521ED" w:rsidRPr="000521ED" w:rsidRDefault="009D4F0F" w:rsidP="000521ED">
    <w:pPr>
      <w:pStyle w:val="EPFooter"/>
    </w:pPr>
    <w:r w:rsidRPr="000521ED">
      <w:t>PE</w:t>
    </w:r>
    <w:r w:rsidRPr="000521ED">
      <w:rPr>
        <w:rStyle w:val="HideTWBExt"/>
      </w:rPr>
      <w:t>&lt;NoPE&gt;</w:t>
    </w:r>
    <w:r w:rsidRPr="000521ED">
      <w:t>784.398</w:t>
    </w:r>
    <w:r w:rsidRPr="000521ED">
      <w:rPr>
        <w:rStyle w:val="HideTWBExt"/>
      </w:rPr>
      <w:t>&lt;/NoPE&gt;&lt;Version&gt;</w:t>
    </w:r>
    <w:r w:rsidRPr="000521ED">
      <w:t>v01-00</w:t>
    </w:r>
    <w:r w:rsidRPr="000521ED">
      <w:rPr>
        <w:rStyle w:val="HideTWBExt"/>
      </w:rPr>
      <w:t>&lt;/Version&gt;</w:t>
    </w:r>
    <w:r w:rsidRPr="000521ED">
      <w:tab/>
    </w:r>
    <w:r w:rsidRPr="000521ED">
      <w:fldChar w:fldCharType="begin"/>
    </w:r>
    <w:r w:rsidRPr="000521ED">
      <w:instrText xml:space="preserve"> PAGE  \* MERGEFORMAT </w:instrText>
    </w:r>
    <w:r w:rsidRPr="000521ED">
      <w:fldChar w:fldCharType="separate"/>
    </w:r>
    <w:r w:rsidRPr="000521ED">
      <w:rPr>
        <w:noProof/>
      </w:rPr>
      <w:t>44</w:t>
    </w:r>
    <w:r w:rsidRPr="000521ED">
      <w:fldChar w:fldCharType="end"/>
    </w:r>
    <w:r w:rsidRPr="000521ED">
      <w:t>/</w:t>
    </w:r>
    <w:r w:rsidRPr="000521ED">
      <w:fldChar w:fldCharType="begin"/>
    </w:r>
    <w:r>
      <w:instrText xml:space="preserve"> NUMPAGES  \* MERGEFORMAT </w:instrText>
    </w:r>
    <w:r w:rsidRPr="000521ED">
      <w:fldChar w:fldCharType="separate"/>
    </w:r>
    <w:r w:rsidRPr="000521ED">
      <w:rPr>
        <w:noProof/>
      </w:rPr>
      <w:t>46</w:t>
    </w:r>
    <w:r w:rsidRPr="000521ED">
      <w:rPr>
        <w:noProof/>
      </w:rPr>
      <w:fldChar w:fldCharType="end"/>
    </w:r>
    <w:r w:rsidRPr="000521ED">
      <w:tab/>
    </w:r>
    <w:r w:rsidRPr="000521ED">
      <w:rPr>
        <w:rStyle w:val="HideTWBExt"/>
      </w:rPr>
      <w:t>&lt;PathFdR&gt;</w:t>
    </w:r>
    <w:r w:rsidRPr="000521ED">
      <w:t>PR\1339036MT.docx</w:t>
    </w:r>
    <w:r w:rsidRPr="000521ED">
      <w:rPr>
        <w:rStyle w:val="HideTWBExt"/>
      </w:rPr>
      <w:t>&lt;/PathFdR&gt;</w:t>
    </w:r>
  </w:p>
  <w:p w14:paraId="3FB92088" w14:textId="77777777" w:rsidR="00C514C0" w:rsidRPr="000521ED" w:rsidRDefault="009D4F0F" w:rsidP="000521ED">
    <w:pPr>
      <w:pStyle w:val="EPFooter2"/>
    </w:pPr>
    <w:r w:rsidRPr="000521ED">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51915" w14:textId="77777777" w:rsidR="000521ED" w:rsidRPr="000521ED" w:rsidRDefault="009D4F0F" w:rsidP="000521ED">
    <w:pPr>
      <w:pStyle w:val="EPFooter"/>
    </w:pPr>
    <w:r w:rsidRPr="000521ED">
      <w:rPr>
        <w:rStyle w:val="HideTWBExt"/>
      </w:rPr>
      <w:t>&lt;PathFdR&gt;</w:t>
    </w:r>
    <w:r w:rsidRPr="000521ED">
      <w:t>PR\1339036MT.docx</w:t>
    </w:r>
    <w:r w:rsidRPr="000521ED">
      <w:rPr>
        <w:rStyle w:val="HideTWBExt"/>
      </w:rPr>
      <w:t>&lt;/PathFdR&gt;</w:t>
    </w:r>
    <w:r w:rsidRPr="000521ED">
      <w:tab/>
    </w:r>
    <w:r w:rsidRPr="000521ED">
      <w:fldChar w:fldCharType="begin"/>
    </w:r>
    <w:r w:rsidRPr="000521ED">
      <w:instrText xml:space="preserve"> PAGE  \* MERGEFORMAT </w:instrText>
    </w:r>
    <w:r w:rsidRPr="000521ED">
      <w:fldChar w:fldCharType="separate"/>
    </w:r>
    <w:r w:rsidRPr="000521ED">
      <w:rPr>
        <w:noProof/>
      </w:rPr>
      <w:t>45</w:t>
    </w:r>
    <w:r w:rsidRPr="000521ED">
      <w:fldChar w:fldCharType="end"/>
    </w:r>
    <w:r w:rsidRPr="000521ED">
      <w:t>/</w:t>
    </w:r>
    <w:r w:rsidRPr="000521ED">
      <w:fldChar w:fldCharType="begin"/>
    </w:r>
    <w:r>
      <w:instrText xml:space="preserve"> NUMPAGES  \* MERGEFORMAT </w:instrText>
    </w:r>
    <w:r w:rsidRPr="000521ED">
      <w:fldChar w:fldCharType="separate"/>
    </w:r>
    <w:r w:rsidRPr="000521ED">
      <w:rPr>
        <w:noProof/>
      </w:rPr>
      <w:t>47</w:t>
    </w:r>
    <w:r w:rsidRPr="000521ED">
      <w:rPr>
        <w:noProof/>
      </w:rPr>
      <w:fldChar w:fldCharType="end"/>
    </w:r>
    <w:r w:rsidRPr="000521ED">
      <w:tab/>
      <w:t>PE</w:t>
    </w:r>
    <w:r w:rsidRPr="000521ED">
      <w:rPr>
        <w:rStyle w:val="HideTWBExt"/>
      </w:rPr>
      <w:t>&lt;NoPE&gt;</w:t>
    </w:r>
    <w:r w:rsidRPr="000521ED">
      <w:t>784.398</w:t>
    </w:r>
    <w:r w:rsidRPr="000521ED">
      <w:rPr>
        <w:rStyle w:val="HideTWBExt"/>
      </w:rPr>
      <w:t>&lt;/NoPE&gt;&lt;Version&gt;</w:t>
    </w:r>
    <w:r w:rsidRPr="000521ED">
      <w:t>v01-00</w:t>
    </w:r>
    <w:r w:rsidRPr="000521ED">
      <w:rPr>
        <w:rStyle w:val="HideTWBExt"/>
      </w:rPr>
      <w:t>&lt;/Version&gt;</w:t>
    </w:r>
  </w:p>
  <w:p w14:paraId="62503E47" w14:textId="77777777" w:rsidR="00C514C0" w:rsidRPr="000521ED" w:rsidRDefault="009D4F0F" w:rsidP="000521ED">
    <w:pPr>
      <w:pStyle w:val="EPFooter2"/>
    </w:pPr>
    <w:r w:rsidRPr="000521ED">
      <w:tab/>
    </w:r>
    <w:r w:rsidRPr="000521ED">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30CC5" w14:textId="77777777" w:rsidR="000521ED" w:rsidRPr="000521ED" w:rsidRDefault="009D4F0F" w:rsidP="000521ED">
    <w:pPr>
      <w:pStyle w:val="EPFooter"/>
    </w:pPr>
    <w:r w:rsidRPr="000521ED">
      <w:rPr>
        <w:rStyle w:val="HideTWBExt"/>
      </w:rPr>
      <w:t>&lt;PathFdR&gt;</w:t>
    </w:r>
    <w:r w:rsidRPr="000521ED">
      <w:t>PR\1339036MT.docx</w:t>
    </w:r>
    <w:r w:rsidRPr="000521ED">
      <w:rPr>
        <w:rStyle w:val="HideTWBExt"/>
      </w:rPr>
      <w:t>&lt;/PathFdR&gt;</w:t>
    </w:r>
    <w:r w:rsidRPr="000521ED">
      <w:tab/>
    </w:r>
    <w:r w:rsidRPr="000521ED">
      <w:tab/>
      <w:t>PE</w:t>
    </w:r>
    <w:r w:rsidRPr="000521ED">
      <w:rPr>
        <w:rStyle w:val="HideTWBExt"/>
      </w:rPr>
      <w:t>&lt;NoPE&gt;</w:t>
    </w:r>
    <w:r w:rsidRPr="000521ED">
      <w:t>784.398</w:t>
    </w:r>
    <w:r w:rsidRPr="000521ED">
      <w:rPr>
        <w:rStyle w:val="HideTWBExt"/>
      </w:rPr>
      <w:t>&lt;/NoPE&gt;&lt;Version&gt;</w:t>
    </w:r>
    <w:r w:rsidRPr="000521ED">
      <w:t>v01-00</w:t>
    </w:r>
    <w:r w:rsidRPr="000521ED">
      <w:rPr>
        <w:rStyle w:val="HideTWBExt"/>
      </w:rPr>
      <w:t>&lt;/Version&gt;</w:t>
    </w:r>
  </w:p>
  <w:p w14:paraId="679DB569" w14:textId="77777777" w:rsidR="00C514C0" w:rsidRPr="000521ED" w:rsidRDefault="009D4F0F" w:rsidP="000521ED">
    <w:pPr>
      <w:pStyle w:val="EPFooter2"/>
    </w:pPr>
    <w:r w:rsidRPr="000521ED">
      <w:t>MT</w:t>
    </w:r>
    <w:r w:rsidRPr="000521ED">
      <w:tab/>
    </w:r>
    <w:r w:rsidRPr="000521ED">
      <w:rPr>
        <w:b w:val="0"/>
        <w:i/>
        <w:color w:val="C0C0C0"/>
        <w:sz w:val="22"/>
      </w:rPr>
      <w:t>Magħquda fid-diversità</w:t>
    </w:r>
    <w:r w:rsidRPr="000521ED">
      <w:tab/>
      <w:t>MT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6248" w14:textId="77777777" w:rsidR="007C196A" w:rsidRPr="000521ED" w:rsidRDefault="009D4F0F" w:rsidP="00F345D4">
    <w:pPr>
      <w:pStyle w:val="EPFooter"/>
    </w:pPr>
    <w:r w:rsidRPr="000521ED">
      <w:rPr>
        <w:rStyle w:val="HideTWBExt"/>
      </w:rPr>
      <w:t>&lt;PathFdR&gt;</w:t>
    </w:r>
    <w:r w:rsidR="00F34058" w:rsidRPr="000521ED">
      <w:rPr>
        <w:color w:val="auto"/>
      </w:rPr>
      <w:t>PR\1339036MT.docx</w:t>
    </w:r>
    <w:r w:rsidRPr="000521ED">
      <w:rPr>
        <w:rStyle w:val="HideTWBExt"/>
      </w:rPr>
      <w:t>&lt;/PathFdR&gt;</w:t>
    </w:r>
    <w:r w:rsidRPr="000521ED">
      <w:tab/>
    </w:r>
    <w:r w:rsidRPr="000521ED">
      <w:tab/>
      <w:t>PE</w:t>
    </w:r>
    <w:r w:rsidRPr="000521ED">
      <w:rPr>
        <w:rStyle w:val="HideTWBExt"/>
      </w:rPr>
      <w:t>&lt;NoPE&gt;</w:t>
    </w:r>
    <w:r w:rsidR="00F34058" w:rsidRPr="000521ED">
      <w:rPr>
        <w:color w:val="auto"/>
      </w:rPr>
      <w:t>784.398</w:t>
    </w:r>
    <w:r w:rsidRPr="000521ED">
      <w:rPr>
        <w:rStyle w:val="HideTWBExt"/>
      </w:rPr>
      <w:t>&lt;/NoPE&gt;&lt;Version&gt;</w:t>
    </w:r>
    <w:r w:rsidR="00817987" w:rsidRPr="000521ED">
      <w:t>v</w:t>
    </w:r>
    <w:r w:rsidR="00F34058" w:rsidRPr="000521ED">
      <w:rPr>
        <w:color w:val="auto"/>
      </w:rPr>
      <w:t>01-00</w:t>
    </w:r>
    <w:r w:rsidRPr="000521ED">
      <w:rPr>
        <w:rStyle w:val="HideTWBExt"/>
      </w:rPr>
      <w:t>&lt;/Version&gt;</w:t>
    </w:r>
  </w:p>
  <w:p w14:paraId="658A1468" w14:textId="5A4C314B" w:rsidR="007C196A" w:rsidRPr="000521ED" w:rsidRDefault="009D4F0F" w:rsidP="000568B5">
    <w:pPr>
      <w:pStyle w:val="EPFooter2"/>
      <w:tabs>
        <w:tab w:val="clear" w:pos="4535"/>
        <w:tab w:val="center" w:pos="4536"/>
      </w:tabs>
    </w:pPr>
    <w:r w:rsidRPr="000521ED">
      <w:fldChar w:fldCharType="begin"/>
    </w:r>
    <w:r w:rsidRPr="000521ED">
      <w:instrText xml:space="preserve"> DOCPROPERTY "&lt;Extension&gt;" </w:instrText>
    </w:r>
    <w:r w:rsidRPr="000521ED">
      <w:fldChar w:fldCharType="separate"/>
    </w:r>
    <w:r>
      <w:t>MT</w:t>
    </w:r>
    <w:r w:rsidRPr="000521ED">
      <w:fldChar w:fldCharType="end"/>
    </w:r>
    <w:r w:rsidRPr="000521ED">
      <w:tab/>
    </w:r>
    <w:r w:rsidR="00F34058" w:rsidRPr="000521ED">
      <w:rPr>
        <w:b w:val="0"/>
        <w:i/>
        <w:color w:val="C0C0C0"/>
        <w:sz w:val="22"/>
        <w:szCs w:val="22"/>
      </w:rPr>
      <w:t>Magħquda fid-diversità</w:t>
    </w:r>
    <w:r w:rsidRPr="000521ED">
      <w:tab/>
    </w:r>
    <w:r w:rsidRPr="000521ED">
      <w:fldChar w:fldCharType="begin"/>
    </w:r>
    <w:r w:rsidRPr="000521ED">
      <w:instrText xml:space="preserve"> DOCPROPERTY "&lt;Extension&gt;" </w:instrText>
    </w:r>
    <w:r w:rsidRPr="000521ED">
      <w:fldChar w:fldCharType="separate"/>
    </w:r>
    <w:r>
      <w:t>MT</w:t>
    </w:r>
    <w:r w:rsidRPr="000521E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CE2EC" w14:textId="77777777" w:rsidR="00817987" w:rsidRPr="000521ED" w:rsidRDefault="009D4F0F">
      <w:r w:rsidRPr="000521ED">
        <w:separator/>
      </w:r>
    </w:p>
  </w:footnote>
  <w:footnote w:type="continuationSeparator" w:id="0">
    <w:p w14:paraId="2015F323" w14:textId="77777777" w:rsidR="00817987" w:rsidRPr="000521ED" w:rsidRDefault="009D4F0F">
      <w:r w:rsidRPr="000521ED">
        <w:continuationSeparator/>
      </w:r>
    </w:p>
  </w:footnote>
  <w:footnote w:id="1">
    <w:p w14:paraId="390AC932" w14:textId="77777777" w:rsidR="00C514C0" w:rsidRPr="000521ED" w:rsidRDefault="009D4F0F" w:rsidP="00C514C0">
      <w:pPr>
        <w:pStyle w:val="FootnoteText"/>
      </w:pPr>
      <w:r>
        <w:rPr>
          <w:rStyle w:val="FootnoteReference"/>
        </w:rPr>
        <w:footnoteRef/>
      </w:r>
      <w:r>
        <w:t xml:space="preserve"> ĠU C 77, 28.3.2002, p. 1.</w:t>
      </w:r>
    </w:p>
  </w:footnote>
  <w:footnote w:id="2">
    <w:p w14:paraId="6DD55AD4" w14:textId="0FDDC565" w:rsidR="008D645A" w:rsidRPr="000521ED" w:rsidRDefault="009D4F0F">
      <w:pPr>
        <w:pStyle w:val="FootnoteText"/>
      </w:pPr>
      <w:r>
        <w:rPr>
          <w:rStyle w:val="FootnoteReference"/>
        </w:rPr>
        <w:footnoteRef/>
      </w:r>
      <w:r>
        <w:t xml:space="preserve"> Il-Ftehim Interistituzzjonali tal-20 ta’ Mejju 2021 bejn il-Parlament Ewropew, il-Kunsill tal-Unjoni Ewropea u l-Kummissjoni Ewropea dwar Reġistru Obbligatorju ta’ Trasparenza (ĠU L 207, 11.6.2021, p. 1, ELI: </w:t>
      </w:r>
      <w:hyperlink r:id="rId1" w:history="1">
        <w:r>
          <w:rPr>
            <w:rStyle w:val="Hyperlink"/>
            <w:sz w:val="24"/>
          </w:rPr>
          <w:t>http://data.europa.eu/eli/agree_interinstit/2021/611/oj</w:t>
        </w:r>
      </w:hyperlink>
      <w:r>
        <w:t>).</w:t>
      </w:r>
    </w:p>
  </w:footnote>
  <w:footnote w:id="3">
    <w:p w14:paraId="2D0A64C9" w14:textId="77777777" w:rsidR="008D645A" w:rsidRPr="000521ED" w:rsidRDefault="009D4F0F" w:rsidP="008D645A">
      <w:pPr>
        <w:pStyle w:val="FootnoteText"/>
      </w:pPr>
      <w:r>
        <w:rPr>
          <w:rStyle w:val="FootnoteReference"/>
        </w:rPr>
        <w:footnoteRef/>
      </w:r>
      <w:r>
        <w:t xml:space="preserve"> Dawn li ġejjin kienu preżenti għall-votazzjoni finali: Ilhan Kyuchyuk (President), Marion Walsmann (Viċi President), Mario Mantovani (Viċi President), Lara Wolters (Viċi President), Maravillas Abadía Jover, Pascal Canfin, José Cepeda, Ton Diepeveen, Mario Furore, Mary Khan, Sergey Lagodinsky, Ilia Lazarov (għal Emil Radev skont l-Artikolu 216(7)), Lukas Mandl, Arkadiusz Mularczyk, Piera Pascale, Kira Marie Peter-Hansen, Gheorghe Piperea, René Repasi, Krzysztof Śmiszek, Adrián Vázquez Lázara, Axel Voss, Mic</w:t>
      </w:r>
      <w:r>
        <w:t>hał Wawrykiewicz, Dainius Žalimas, Alessandro Zan.</w:t>
      </w:r>
    </w:p>
  </w:footnote>
  <w:footnote w:id="4">
    <w:p w14:paraId="02C950E9" w14:textId="77777777" w:rsidR="008D645A" w:rsidRPr="000521ED" w:rsidRDefault="009D4F0F" w:rsidP="008D645A">
      <w:pPr>
        <w:pStyle w:val="FootnoteText"/>
        <w:ind w:left="284" w:hanging="284"/>
      </w:pPr>
      <w:r>
        <w:rPr>
          <w:rStyle w:val="FootnoteReference"/>
        </w:rPr>
        <w:footnoteRef/>
      </w:r>
      <w:r>
        <w:t xml:space="preserve"> </w:t>
      </w:r>
      <w:r>
        <w:tab/>
        <w:t>Il-Grupp ta’ Ħidma Konsultattiv ħadem fuq il-bażi tal-verżjoni Ingliża tal-proposta, li hija l-verżjoni lingwistika oriġinali tat-test eżaminat.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6023B" w14:textId="77777777" w:rsidR="00973181" w:rsidRDefault="009731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0D0F1" w14:textId="77777777" w:rsidR="00973181" w:rsidRDefault="009731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E5F5" w14:textId="77777777" w:rsidR="00973181" w:rsidRDefault="00973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77368615">
    <w:abstractNumId w:val="9"/>
  </w:num>
  <w:num w:numId="2" w16cid:durableId="970794303">
    <w:abstractNumId w:val="9"/>
  </w:num>
  <w:num w:numId="3" w16cid:durableId="292098595">
    <w:abstractNumId w:val="7"/>
  </w:num>
  <w:num w:numId="4" w16cid:durableId="2061516759">
    <w:abstractNumId w:val="7"/>
  </w:num>
  <w:num w:numId="5" w16cid:durableId="229704120">
    <w:abstractNumId w:val="6"/>
  </w:num>
  <w:num w:numId="6" w16cid:durableId="1540896147">
    <w:abstractNumId w:val="6"/>
  </w:num>
  <w:num w:numId="7" w16cid:durableId="1196697842">
    <w:abstractNumId w:val="5"/>
  </w:num>
  <w:num w:numId="8" w16cid:durableId="248974662">
    <w:abstractNumId w:val="5"/>
  </w:num>
  <w:num w:numId="9" w16cid:durableId="665475300">
    <w:abstractNumId w:val="4"/>
  </w:num>
  <w:num w:numId="10" w16cid:durableId="1782801501">
    <w:abstractNumId w:val="4"/>
  </w:num>
  <w:num w:numId="11" w16cid:durableId="239557471">
    <w:abstractNumId w:val="8"/>
  </w:num>
  <w:num w:numId="12" w16cid:durableId="1046875055">
    <w:abstractNumId w:val="8"/>
  </w:num>
  <w:num w:numId="13" w16cid:durableId="978269776">
    <w:abstractNumId w:val="3"/>
  </w:num>
  <w:num w:numId="14" w16cid:durableId="123623473">
    <w:abstractNumId w:val="3"/>
  </w:num>
  <w:num w:numId="15" w16cid:durableId="605767367">
    <w:abstractNumId w:val="2"/>
  </w:num>
  <w:num w:numId="16" w16cid:durableId="1323041680">
    <w:abstractNumId w:val="2"/>
  </w:num>
  <w:num w:numId="17" w16cid:durableId="142285295">
    <w:abstractNumId w:val="1"/>
  </w:num>
  <w:num w:numId="18" w16cid:durableId="1387336836">
    <w:abstractNumId w:val="1"/>
  </w:num>
  <w:num w:numId="19" w16cid:durableId="890337589">
    <w:abstractNumId w:val="0"/>
  </w:num>
  <w:num w:numId="20" w16cid:durableId="2103644604">
    <w:abstractNumId w:val="0"/>
  </w:num>
  <w:num w:numId="21" w16cid:durableId="1824199608">
    <w:abstractNumId w:val="9"/>
  </w:num>
  <w:num w:numId="22" w16cid:durableId="446895787">
    <w:abstractNumId w:val="7"/>
  </w:num>
  <w:num w:numId="23" w16cid:durableId="1535269284">
    <w:abstractNumId w:val="6"/>
  </w:num>
  <w:num w:numId="24" w16cid:durableId="406416879">
    <w:abstractNumId w:val="5"/>
  </w:num>
  <w:num w:numId="25" w16cid:durableId="416710175">
    <w:abstractNumId w:val="4"/>
  </w:num>
  <w:num w:numId="26" w16cid:durableId="242682767">
    <w:abstractNumId w:val="8"/>
  </w:num>
  <w:num w:numId="27" w16cid:durableId="1487208825">
    <w:abstractNumId w:val="3"/>
  </w:num>
  <w:num w:numId="28" w16cid:durableId="1012415818">
    <w:abstractNumId w:val="2"/>
  </w:num>
  <w:num w:numId="29" w16cid:durableId="125900682">
    <w:abstractNumId w:val="1"/>
  </w:num>
  <w:num w:numId="30" w16cid:durableId="659774204">
    <w:abstractNumId w:val="0"/>
  </w:num>
  <w:num w:numId="31" w16cid:durableId="816725897">
    <w:abstractNumId w:val="9"/>
  </w:num>
  <w:num w:numId="32" w16cid:durableId="1385059156">
    <w:abstractNumId w:val="7"/>
  </w:num>
  <w:num w:numId="33" w16cid:durableId="215630926">
    <w:abstractNumId w:val="6"/>
  </w:num>
  <w:num w:numId="34" w16cid:durableId="1685746243">
    <w:abstractNumId w:val="5"/>
  </w:num>
  <w:num w:numId="35" w16cid:durableId="229119977">
    <w:abstractNumId w:val="4"/>
  </w:num>
  <w:num w:numId="36" w16cid:durableId="549347054">
    <w:abstractNumId w:val="8"/>
  </w:num>
  <w:num w:numId="37" w16cid:durableId="1245259385">
    <w:abstractNumId w:val="3"/>
  </w:num>
  <w:num w:numId="38" w16cid:durableId="1446920334">
    <w:abstractNumId w:val="2"/>
  </w:num>
  <w:num w:numId="39" w16cid:durableId="1483696701">
    <w:abstractNumId w:val="1"/>
  </w:num>
  <w:num w:numId="40" w16cid:durableId="203649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ECON"/>
    <w:docVar w:name="CONTRIBUTIONMNU" w:val=" 1"/>
    <w:docVar w:name="DOCDT" w:val="09/03/2026"/>
    <w:docVar w:name="JURIMNU" w:val=" 1"/>
    <w:docVar w:name="LastEditedSection" w:val=" 1"/>
    <w:docVar w:name="NVAR1" w:val="0"/>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72214 HideTWBExt;}{\*\cs18 \additive \v\f1\fs20\cf15 _x000d__x000a_\spriority0 \styrsid5772214 HideTWBInt;}{\s19\ql \li0\ri0\sa120\nowidctlpar\wrapdefault\aspalpha\aspnum\faauto\adjustright\rin0\lin0\itap0 \rtlch\fcs1 \af0\afs20\alang1025 \ltrch\fcs0 \fs24\lang1082\langfe2057\cgrid\langnp1082\langfenp2057 _x000d__x000a_\sbasedon0 \snext19 \spriority0 \styrsid5772214 Normal6a;}{\s20\ql \li0\ri0\nowidctlpar\wrapdefault\aspalpha\aspnum\faauto\adjustright\rin0\lin0\itap0 \rtlch\fcs1 \af0\afs20\alang1025 \ltrch\fcs0 \b\fs24\lang1082\langfe2057\cgrid\langnp1082\langfenp2057 _x000d__x000a_\sbasedon0 \snext20 \spriority0 \styrsid5772214 NormalBold;}{\s21\ql \li0\ri0\sa240\nowidctlpar\wrapdefault\aspalpha\aspnum\faauto\adjustright\rin0\lin0\itap0 \rtlch\fcs1 \af0\afs20\alang1025 \ltrch\fcs0 _x000d__x000a_\i\fs24\lang1082\langfe2057\cgrid\langnp1082\langfenp2057 \sbasedon0 \snext21 \spriority0 \styrsid5772214 AmJustText;}{\s22\qc \li0\ri0\sb240\sa240\nowidctlpar\wrapdefault\aspalpha\aspnum\faauto\adjustright\rin0\lin0\itap0 \rtlch\fcs1 _x000d__x000a_\af0\afs20\alang1025 \ltrch\fcs0 \i\fs24\lang1082\langfe2057\cgrid\langnp1082\langfenp2057 \sbasedon0 \snext22 \spriority0 \styrsid5772214 AmCrossRef;}{_x000d__x000a_\s23\qc \li0\ri0\sb240\sa240\keepn\nowidctlpar\wrapdefault\aspalpha\aspnum\faauto\adjustright\rin0\lin0\itap0 \rtlch\fcs1 \af0\afs20\alang1025 \ltrch\fcs0 \i\fs24\lang1082\langfe2057\cgrid\langnp1082\langfenp2057 _x000d__x000a_\sbasedon0 \snext21 \spriority0 \styrsid5772214 AmJustTitle;}{\s24\qr \li0\ri0\sb240\sa240\nowidctlpar\wrapdefault\aspalpha\aspnum\faauto\adjustright\rin0\lin0\itap0 \rtlch\fcs1 \af0\afs20\alang1025 \ltrch\fcs0 _x000d__x000a_\fs24\lang1082\langfe2057\cgrid\langnp1082\langfenp2057 \sbasedon0 \snext24 \spriority0 \styrsid5772214 AmOrLang;}{\s25\qc \li0\ri0\sa240\nowidctlpar\wrapdefault\aspalpha\aspnum\faauto\adjustright\rin0\lin0\itap0 \rtlch\fcs1 \af0\afs20\alang1025 _x000d__x000a_\ltrch\fcs0 \i\fs24\lang1082\langfe2057\cgrid\langnp1082\langfenp2057 \sbasedon0 \snext25 \spriority0 \styrsid57722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5772214 AmNumberTabs;}{\s27\ql \li0\ri0\sb240\nowidctlpar\wrapdefault\aspalpha\aspnum\faauto\adjustright\rin0\lin0\itap0 \rtlch\fcs1 _x000d__x000a_\af0\afs20\alang1025 \ltrch\fcs0 \b\fs24\lang1082\langfe2057\cgrid\langnp1082\langfenp2057 \sbasedon0 \snext27 \spriority0 \styrsid5772214 NormalBold12b;}}{\*\rsidtbl \rsid24658\rsid223860\rsid735077\rsid1718133\rsid2892074\rsid3565327\rsid4666813_x000d__x000a_\rsid5772214\rsid6641733\rsid7823322\rsid9636012\rsid10377208\rsid11215221\rsid11549030\rsid12154954\rsid13651270\rsid14382809\rsid14424199\rsid15204470\rsid15285974\rsid15474771\rsid15950462\rsid16324206\rsid16662270}{\mmathPr\mmathFont34\mbrkBin0_x000d__x000a_\mbrkBinSub0\msmallFrac0\mdispDef1\mlMargin0\mrMargin0\mdefJc1\mwrapIndent1440\mintLim0\mnaryLim1}{\info{\author MAGRO Josefa Maria}{\operator MAGRO Josefa Maria}{\creatim\yr2026\mo3\dy13\hr11\min18}{\revtim\yr2026\mo3\dy13\hr11\min18}{\version1}_x000d__x000a_{\edmins0}{\nofpages1}{\nofwords108}{\nofchars621}{\nofcharsws72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72214\newtblstyruls\nogrowautofit\usenormstyforlist\noindnmbrts\felnbrelev\nocxsptable\indrlsweleven\noafcnsttbl\afelev\utinl\hwelev\spltpgpar\notcvasp\notbrkcnstfrctbl\notvatxbx\krnprsnet\cachedcolbal _x000d__x000a_\nouicompat \fet0{\*\wgrffmtfilter 013f}\nofeaturethrottle1\ilfomacatclnup0{\*\template C:\\Users\\jmagro\\AppData\\Local\\Temp\\Blank1.dotx}{\*\ftnsep \ltrpar \pard\plain \ltrpar_x000d__x000a_\ql \li0\ri0\widctlpar\wrapdefault\aspalpha\aspnum\faauto\adjustright\rin0\lin0\itap0 \rtlch\fcs1 \af0\afs20\alang1025 \ltrch\fcs0 \fs24\lang2057\langfe2057\cgrid\langnp2057\langfenp2057 {\rtlch\fcs1 \af0 \ltrch\fcs0 \insrsid13651270 \chftnsep _x000d__x000a_\par }}{\*\ftnsepc \ltrpar \pard\plain \ltrpar\ql \li0\ri0\widctlpar\wrapdefault\aspalpha\aspnum\faauto\adjustright\rin0\lin0\itap0 \rtlch\fcs1 \af0\afs20\alang1025 \ltrch\fcs0 \fs24\lang2057\langfe2057\cgrid\langnp2057\langfenp2057 {\rtlch\fcs1 \af0 _x000d__x000a_\ltrch\fcs0 \insrsid13651270 \chftnsepc _x000d__x000a_\par }}{\*\aftnsep \ltrpar \pard\plain \ltrpar\ql \li0\ri0\widctlpar\wrapdefault\aspalpha\aspnum\faauto\adjustright\rin0\lin0\itap0 \rtlch\fcs1 \af0\afs20\alang1025 \ltrch\fcs0 \fs24\lang2057\langfe2057\cgrid\langnp2057\langfenp2057 {\rtlch\fcs1 \af0 _x000d__x000a_\ltrch\fcs0 \insrsid13651270 \chftnsep _x000d__x000a_\par }}{\*\aftnsepc \ltrpar \pard\plain \ltrpar\ql \li0\ri0\widctlpar\wrapdefault\aspalpha\aspnum\faauto\adjustright\rin0\lin0\itap0 \rtlch\fcs1 \af0\afs20\alang1025 \ltrch\fcs0 \fs24\lang2057\langfe2057\cgrid\langnp2057\langfenp2057 {\rtlch\fcs1 \af0 _x000d__x000a_\ltrch\fcs0 \insrsid136512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72214 \rtlch\fcs1 _x000d__x000a_\af0\afs20\alang1025 \ltrch\fcs0 \b\fs24\lang1082\langfe2057\cgrid\langnp1082\langfenp2057 {\rtlch\fcs1 \af0 \ltrch\fcs0 \cs17\b0\v\fs20\cf9\lang1024\langfe1024\loch\af1\hich\af1\dbch\af31501\noproof\insrsid5772214\charrsid8485255 {\*\bkmkstart restart}_x000d__x000a_\hich\af1\dbch\af31501\loch\f1 &lt;Amend&gt;}{\rtlch\fcs1 \af0 \ltrch\fcs0 \insrsid5772214\charrsid8485255 Emenda\tab \tab }{\rtlch\fcs1 \af0 \ltrch\fcs0 _x000d__x000a_\cs17\b0\v\fs20\cf9\lang1024\langfe1024\loch\af1\hich\af1\dbch\af31501\noproof\insrsid5772214\charrsid8485255 \hich\af1\dbch\af31501\loch\f1 &lt;NumAm&gt;}{\rtlch\fcs1 \af0 \ltrch\fcs0 \insrsid5772214\charrsid8485255 #}{\rtlch\fcs1 \af1 \ltrch\fcs0 _x000d__x000a_\cs18\v\f1\fs20\cf15\insrsid5772214\charrsid8485255 ENMIENDA@NRAM@}{\rtlch\fcs1 \af0 \ltrch\fcs0 \insrsid5772214\charrsid8485255 #}{\rtlch\fcs1 \af0 \ltrch\fcs0 _x000d__x000a_\cs17\b0\v\fs20\cf9\lang1024\langfe1024\loch\af1\hich\af1\dbch\af31501\noproof\insrsid5772214\charrsid8485255 \hich\af1\dbch\af31501\loch\f1 &lt;/NumAm&gt;}{\rtlch\fcs1 \af0 \ltrch\fcs0 \insrsid5772214\charrsid8485255 _x000d__x000a_\par }\pard\plain \ltrpar\s27\ql \li0\ri0\sb240\keepn\nowidctlpar\wrapdefault\aspalpha\aspnum\faauto\adjustright\rin0\lin0\itap0\pararsid5772214 \rtlch\fcs1 \af0\afs20\alang1025 \ltrch\fcs0 \b\fs24\lang1082\langfe2057\cgrid\langnp1082\langfenp2057 {_x000d__x000a_\rtlch\fcs1 \af0 \ltrch\fcs0 \cs17\b0\v\fs20\cf9\lang1024\langfe1024\loch\af1\hich\af1\dbch\af31501\noproof\insrsid5772214\charrsid8485255 \hich\af1\dbch\af31501\loch\f1 &lt;DocAmend&gt;}{\rtlch\fcs1 \af0 \ltrch\fcs0 \insrsid5772214\charrsid8485255 #}{_x000d__x000a_\rtlch\fcs1 \af1 \ltrch\fcs0 \cs18\v\f1\fs20\cf15\insrsid5772214\charrsid8485255 MNU[PROPCOM][PROPCOUNC]@CHOICE@TITLEMNU}{\rtlch\fcs1 \af0 \ltrch\fcs0 \insrsid5772214\charrsid8485255 # #}{\rtlch\fcs1 \af1 \ltrch\fcs0 _x000d__x000a_\cs18\v\f1\fs20\cf15\insrsid5772214\charrsid8485255 MNU[DOC1][DOC2][DOC3][DOC4]@CHOICE@DOCMNU}{\rtlch\fcs1 \af0 \ltrch\fcs0 \insrsid5772214\charrsid8485255 ##}{\rtlch\fcs1 \af1 \ltrch\fcs0 \cs18\v\f1\fs20\cf15\insrsid5772214\charrsid8485255 _x000d__x000a_MNU[AMACTYES][NOTAPP]@CHOICE@AMACTMNU}{\rtlch\fcs1 \af0 \ltrch\fcs0 \insrsid5772214\charrsid8485255 #}{\rtlch\fcs1 \af0 \ltrch\fcs0 \cs17\b0\v\fs20\cf9\lang1024\langfe1024\loch\af1\hich\af1\dbch\af31501\noproof\insrsid5772214\charrsid8485255 _x000d__x000a_\hich\af1\dbch\af31501\loch\f1 &lt;/DocAmend&gt;}{\rtlch\fcs1 \af0 \ltrch\fcs0 \insrsid5772214\charrsid8485255 _x000d__x000a_\par }\pard\plain \ltrpar\s20\ql \li0\ri0\nowidctlpar\wrapdefault\aspalpha\aspnum\faauto\adjustright\rin0\lin0\itap0\pararsid5772214 \rtlch\fcs1 \af0\afs20\alang1025 \ltrch\fcs0 \b\fs24\lang1082\langfe2057\cgrid\langnp1082\langfenp2057 {\rtlch\fcs1 \af0 _x000d__x000a_\ltrch\fcs0 \cs17\b0\v\fs20\cf9\lang1024\langfe1024\loch\af1\hich\af1\dbch\af31501\noproof\insrsid5772214\charrsid8485255 \hich\af1\dbch\af31501\loch\f1 &lt;Article&gt;}{\rtlch\fcs1 \af0 \ltrch\fcs0 \insrsid5772214\charrsid8485255 #}{\rtlch\fcs1 \af1 _x000d__x000a_\ltrch\fcs0 \cs18\v\f1\fs20\cf15\insrsid5772214\charrsid8485255 MNU[AMACTPARTYES][AMACTPARTNO]@CHOICE@AMACTMNU}{\rtlch\fcs1 \af0 \ltrch\fcs0 \insrsid5772214\charrsid8485255 #}{\rtlch\fcs1 \af0 \ltrch\fcs0 _x000d__x000a_\cs17\b0\v\fs20\cf9\lang1024\langfe1024\loch\af1\hich\af1\dbch\af31501\noproof\insrsid5772214\charrsid8485255 \hich\af1\dbch\af31501\loch\f1 &lt;/Article&gt;}{\rtlch\fcs1 \af0 \ltrch\fcs0 \insrsid5772214\charrsid8485255 _x000d__x000a_\par }\pard\plain \ltrpar\ql \li0\ri0\keepn\widctlpar\wrapdefault\aspalpha\aspnum\faauto\adjustright\rin0\lin0\itap0\pararsid5772214 \rtlch\fcs1 \af0\afs20\alang1025 \ltrch\fcs0 \fs24\lang2057\langfe2057\cgrid\langnp2057\langfenp2057 {\rtlch\fcs1 \af0 _x000d__x000a_\ltrch\fcs0 \cs17\v\fs20\cf9\lang1024\langfe1024\loch\af1\hich\af1\dbch\af31501\noproof\langnp1082\insrsid5772214\charrsid8485255 \hich\af1\dbch\af31501\loch\f1 &lt;DocAmend2&gt;&lt;OptDel&gt;}{\rtlch\fcs1 \af0 \ltrch\fcs0 _x000d__x000a_\lang1082\langfe2057\langnp1082\insrsid5772214\charrsid8485255 #}{\rtlch\fcs1 \af1 \ltrch\fcs0 \cs18\v\f1\fs20\cf15\lang1082\langfe2057\langnp1082\insrsid5772214\charrsid8485255 MNU[OPTNRACTYES][NOTAPP]@CHOICE@AMACTMNU}{\rtlch\fcs1 \af0 \ltrch\fcs0 _x000d__x000a_\lang1082\langfe2057\langnp1082\insrsid5772214\charrsid8485255 #}{\rtlch\fcs1 \af0 \ltrch\fcs0 \cs17\v\fs20\cf9\lang1024\langfe1024\loch\af1\hich\af1\dbch\af31501\noproof\langnp1082\insrsid5772214\charrsid8485255 \hich\af1\dbch\af31501\loch\f1 _x000d__x000a_&lt;/OptDel&gt;&lt;/DocAmend2&gt;}{\rtlch\fcs1 \af0 \ltrch\fcs0 \lang1082\langfe2057\langnp1082\insrsid5772214\charrsid8485255 _x000d__x000a_\par }\pard \ltrpar\ql \li0\ri0\widctlpar\wrapdefault\aspalpha\aspnum\faauto\adjustright\rin0\lin0\itap0\pararsid5772214 {\rtlch\fcs1 \af0 \ltrch\fcs0 _x000d__x000a_\cs17\v\fs20\cf9\lang1024\langfe1024\loch\af1\hich\af1\dbch\af31501\noproof\langnp1082\insrsid5772214\charrsid8485255 \hich\af1\dbch\af31501\loch\f1 &lt;Article2&gt;&lt;OptDel&gt;}{\rtlch\fcs1 \af0 \ltrch\fcs0 _x000d__x000a_\lang1082\langfe2057\langnp1082\insrsid5772214\charrsid8485255 #}{\rtlch\fcs1 \af1 \ltrch\fcs0 \cs18\v\f1\fs20\cf15\lang1082\langfe2057\langnp1082\insrsid5772214\charrsid8485255 MNU[OPTACTPARTYES][NOTAPP]@CHOICE@AMACTMNU}{\rtlch\fcs1 \af0 \ltrch\fcs0 _x000d__x000a_\lang1082\langfe2057\langnp1082\insrsid5772214\charrsid8485255 #}{\rtlch\fcs1 \af0 \ltrch\fcs0 \cs17\v\fs20\cf9\lang1024\langfe1024\loch\af1\hich\af1\dbch\af31501\noproof\langnp1082\insrsid5772214\charrsid8485255 \hich\af1\dbch\af31501\loch\f1 _x000d__x000a_&lt;/OptDel&gt;&lt;/Article2&gt;}{\rtlch\fcs1 \af0 \ltrch\fcs0 \lang1082\langfe2057\langnp1082\insrsid5772214\charrsid8485255 _x000d__x000a_\par \ltrrow}\trowd \ltrrow\ts11\trqc\trgaph340\trleft0\trftsWidth3\trwWidth9752\trftsWidthB3\trpaddl340\trpaddr340\trpaddfl3\trpaddft3\trpaddfb3\trpaddfr3\tblrsid12919181\tblind0\tblindtype3 \clvertalt\clbrdrt\brdrtbl \clbrdrl\brdrtbl \clbrdrb\brdrtbl _x000d__x000a_\clbrdrr\brdrtbl \cltxlrtb\clftsWidth3\clwWidth9752\clshdrawnil \cellx9752\pard\plain \ltrpar\ql \li0\ri0\keepn\widctlpar\intbl\wrapdefault\aspalpha\aspnum\faauto\adjustright\rin0\lin0\pararsid12919181 \rtlch\fcs1 \af0\afs20\alang1025 \ltrch\fcs0 _x000d__x000a_\fs24\lang2057\langfe2057\cgrid\langnp2057\langfenp2057 {\rtlch\fcs1 \af0 \ltrch\fcs0 \lang1082\langfe2057\langnp1082\insrsid5772214\charrsid8485255 \cell }\pard\plain \ltrpar_x000d__x000a_\ql \li0\ri0\widctlpar\intbl\wrapdefault\aspalpha\aspnum\faauto\adjustright\rin0\lin0 \rtlch\fcs1 \af0\afs20\alang1025 \ltrch\fcs0 \fs24\lang2057\langfe2057\cgrid\langnp2057\langfenp2057 {\rtlch\fcs1 \af0 \ltrch\fcs0 _x000d__x000a_\lang1082\langfe2057\langnp1082\insrsid5772214\charrsid8485255 \trowd \ltrrow\ts11\trqc\trgaph340\trleft0\trftsWidth3\trwWidth9752\trftsWidthB3\trpaddl340\trpaddr340\trpaddfl3\trpaddft3\trpaddfb3\trpaddfr3\tblrsid12919181\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1082\langfe2057\cgrid\langnp1082\langfenp2057 {\rtlch\fcs1 \af0 \ltrch\fcs0 _x000d__x000a_\insrsid5772214\charrsid8485255 #}{\rtlch\fcs1 \af1 \ltrch\fcs0 \cs18\v\f1\fs20\cf15\insrsid5772214\charrsid8485255 MNU[OPTLEFTAMACT][LEFTPROP]@CHOICE@AMACTMNU}{\rtlch\fcs1 \af0 \ltrch\fcs0 \insrsid5772214\charrsid8485255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5772214\charrsid8485255 \trowd \ltrrow\ts11\trqc\trgaph340\trleft0\trftsWidth3\trwWidth9752\trftsWidthB3\trpaddl340\trpaddr340\trpaddfl3\trpaddft3\trpaddfb3\trpaddfr3\tblrsid12919181\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387512 \rtlch\fcs1 \af0\afs20\alang1025 \ltrch\fcs0 _x000d__x000a_\fs24\lang1082\langfe2057\cgrid\langnp1082\langfenp2057 {\rtlch\fcs1 \af0 \ltrch\fcs0 \insrsid5772214\charrsid8485255 ##\cell ##\cell }\pard\plain \ltrpar\ql \li0\ri0\widctlpar\intbl\wrapdefault\aspalpha\aspnum\faauto\adjustright\rin0\lin0 \rtlch\fcs1 _x000d__x000a_\af0\afs20\alang1025 \ltrch\fcs0 \fs24\lang2057\langfe2057\cgrid\langnp2057\langfenp2057 {\rtlch\fcs1 \af0 \ltrch\fcs0 \lang1082\langfe2057\langnp1082\insrsid5772214\charrsid8485255 \trowd \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772214 \rtlch\fcs1 \af0\afs20\alang1025 \ltrch\fcs0 \fs24\lang1082\langfe2057\cgrid\langnp1082\langfenp2057 {\rtlch\fcs1 \af0 \ltrch\fcs0 _x000d__x000a_\insrsid5772214\charrsid8485255 Or. }{\rtlch\fcs1 \af0 \ltrch\fcs0 \cs17\v\fs20\cf9\lang1024\langfe1024\loch\af1\hich\af1\dbch\af31501\noproof\insrsid5772214\charrsid8485255 \hich\af1\dbch\af31501\loch\f1 &lt;Original&gt;}{\rtlch\fcs1 \af0 \ltrch\fcs0 _x000d__x000a_\insrsid5772214\charrsid8485255 #}{\rtlch\fcs1 \af1 \ltrch\fcs0 \cs18\v\f1\fs20\cf15\insrsid5772214\charrsid8485255 MNU[ORLANGONE][ORLANGMORE]@CHOICE@ORLANGMNU}{\rtlch\fcs1 \af0 \ltrch\fcs0 \insrsid5772214\charrsid8485255 #}{\rtlch\fcs1 \af0 \ltrch\fcs0 _x000d__x000a_\cs17\v\fs20\cf9\lang1024\langfe1024\loch\af1\hich\af1\dbch\af31501\noproof\insrsid5772214\charrsid8485255 \hich\af1\dbch\af31501\loch\f1 &lt;/Original&gt;}{\rtlch\fcs1 \af0 \ltrch\fcs0 \insrsid5772214\charrsid8485255 _x000d__x000a_\par }\pard\plain \ltrpar\s22\qc \li0\ri0\sb240\sa240\nowidctlpar\wrapdefault\aspalpha\aspnum\faauto\adjustright\rin0\lin0\itap0\pararsid5772214 \rtlch\fcs1 \af0\afs20\alang1025 \ltrch\fcs0 \i\fs24\lang1082\langfe2057\cgrid\langnp1082\langfenp2057 {_x000d__x000a_\rtlch\fcs1 \af0 \ltrch\fcs0 \cs17\i0\v\fs20\cf9\lang1024\langfe1024\loch\af1\hich\af1\dbch\af31501\noproof\insrsid5772214\charrsid8485255 \hich\af1\dbch\af31501\loch\f1 &lt;OptDel&gt;}{\rtlch\fcs1 \af0 \ltrch\fcs0 \insrsid5772214\charrsid8485255 #}{_x000d__x000a_\rtlch\fcs1 \af1 \ltrch\fcs0 \cs18\v\f1\fs20\cf15\insrsid5772214\charrsid8485255 MNU[CROSSREFNO][CROSSREFYES]@CHOICE@}{\rtlch\fcs1 \af0 \ltrch\fcs0 \insrsid5772214\charrsid8485255 #}{\rtlch\fcs1 \af0 \ltrch\fcs0 _x000d__x000a_\cs17\i0\v\fs20\cf9\lang1024\langfe1024\loch\af1\hich\af1\dbch\af31501\noproof\insrsid5772214\charrsid8485255 \hich\af1\dbch\af31501\loch\f1 &lt;/OptDel&gt;}{\rtlch\fcs1 \af0 \ltrch\fcs0 \insrsid5772214\charrsid8485255 _x000d__x000a_\par }\pard\plain \ltrpar\s23\qc \li0\ri0\sb240\sa240\keepn\nowidctlpar\wrapdefault\aspalpha\aspnum\faauto\adjustright\rin0\lin0\itap0\pararsid5772214 \rtlch\fcs1 \af0\afs20\alang1025 \ltrch\fcs0 \i\fs24\lang1082\langfe2057\cgrid\langnp1082\langfenp2057 {_x000d__x000a_\rtlch\fcs1 \af0 \ltrch\fcs0 \cs17\i0\v\fs20\cf9\lang1024\langfe1024\loch\af1\hich\af1\dbch\af31501\noproof\insrsid5772214\charrsid8485255 \hich\af1\dbch\af31501\loch\f1 &lt;TitreJust&gt;}{\rtlch\fcs1 \af0 \ltrch\fcs0 \insrsid5772214\charrsid8485255 \u288\'47_x000d__x000a_ustifikazzjoni}{\rtlch\fcs1 \af0 \ltrch\fcs0 \cs17\i0\v\fs20\cf9\lang1024\langfe1024\loch\af1\hich\af1\dbch\af31501\noproof\insrsid5772214\charrsid8485255 \hich\af1\dbch\af31501\loch\f1 &lt;/TitreJust&gt;}{\rtlch\fcs1 \af0 \ltrch\fcs0 _x000d__x000a_\insrsid5772214\charrsid8485255 _x000d__x000a_\par }\pard\plain \ltrpar\s21\ql \li0\ri0\sa240\nowidctlpar\wrapdefault\aspalpha\aspnum\faauto\adjustright\rin0\lin0\itap0\pararsid5772214 \rtlch\fcs1 \af0\afs20\alang1025 \ltrch\fcs0 \i\fs24\lang1082\langfe2057\cgrid\langnp1082\langfenp2057 {\rtlch\fcs1 \af0 _x000d__x000a_\ltrch\fcs0 \cs17\i0\v\fs20\cf9\lang1024\langfe1024\loch\af1\hich\af1\dbch\af31501\noproof\insrsid5772214\charrsid8485255 \hich\af1\dbch\af31501\loch\f1 &lt;OptDelPrev&gt;}{\rtlch\fcs1 \af0 \ltrch\fcs0 \insrsid5772214\charrsid8485255 #}{\rtlch\fcs1 \af1 _x000d__x000a_\ltrch\fcs0 \cs18\v\f1\fs20\cf15\insrsid5772214\charrsid8485255 MNU[TEXTJUSTYES][TEXTJUSTNO]@CHOICE@}{\rtlch\fcs1 \af0 \ltrch\fcs0 \insrsid5772214\charrsid8485255 #}{\rtlch\fcs1 \af0 \ltrch\fcs0 _x000d__x000a_\cs17\i0\v\fs20\cf9\lang1024\langfe1024\loch\af1\hich\af1\dbch\af31501\noproof\insrsid5772214\charrsid8485255 \hich\af1\dbch\af31501\loch\f1 &lt;/OptDelPrev&gt;}{\rtlch\fcs1 \af0 \ltrch\fcs0 \insrsid5772214\charrsid8485255 _x000d__x000a_\par }\pard\plain \ltrpar\ql \li0\ri0\widctlpar\wrapdefault\aspalpha\aspnum\faauto\adjustright\rin0\lin0\itap0\pararsid5772214 \rtlch\fcs1 \af0\afs20\alang1025 \ltrch\fcs0 \fs24\lang2057\langfe2057\cgrid\langnp2057\langfenp2057 {\rtlch\fcs1 \af0 \ltrch\fcs0 _x000d__x000a_\cs17\v\fs20\cf9\lang1024\langfe1024\loch\af1\hich\af1\dbch\af31501\noproof\langnp1082\insrsid5772214\charrsid84852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a7_x000d__x000a_7cccd2b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10794 HideTWBExt;}{\s16\ql \li0\ri0\sa120\nowidctlpar\wrapdefault\aspalpha\aspnum\faauto\adjustright\rin0\lin0\itap0 \rtlch\fcs1 \af0\afs20\alang1025 \ltrch\fcs0 _x000d__x000a_\fs24\lang2057\langfe2057\cgrid\langnp2057\langfenp2057 \sbasedon0 \snext16 \spriority0 \styrsid1010794 Normal6a;}{\s17\ql \li0\ri0\nowidctlpar\wrapdefault\aspalpha\aspnum\faauto\adjustright\rin0\lin0\itap0 \rtlch\fcs1 \af0\afs20\alang1025 \ltrch\fcs0 _x000d__x000a_\b\fs24\lang2057\langfe2057\cgrid\langnp2057\langfenp2057 \sbasedon0 \snext17 \spriority0 \styrsid1010794 NormalBold;}{\s18\ql \li0\ri0\sa240\nowidctlpar\wrapdefault\aspalpha\aspnum\faauto\adjustright\rin0\lin0\itap0 \rtlch\fcs1 \af0\afs20\alang1025 _x000d__x000a_\ltrch\fcs0 \i\fs24\lang2057\langfe2057\cgrid\langnp2057\langfenp2057 \sbasedon0 \snext18 \spriority0 \styrsid1010794 AmJustText;}{\s19\qc \li0\ri0\sb240\sa240\nowidctlpar\wrapdefault\aspalpha\aspnum\faauto\adjustright\rin0\lin0\itap0 \rtlch\fcs1 _x000d__x000a_\af0\afs20\alang1025 \ltrch\fcs0 \i\fs24\lang2057\langfe2057\cgrid\langnp2057\langfenp2057 \sbasedon0 \snext19 \spriority0 \styrsid1010794 AmCrossRef;}{_x000d__x000a_\s20\qc \li0\ri0\sb240\sa240\keepn\nowidctlpar\wrapdefault\aspalpha\aspnum\faauto\adjustright\rin0\lin0\itap0 \rtlch\fcs1 \af0\afs20\alang1025 \ltrch\fcs0 \i\fs24\lang2057\langfe2057\cgrid\langnp2057\langfenp2057 _x000d__x000a_\sbasedon0 \snext18 \spriority0 \styrsid1010794 AmJustTitle;}{\s21\qr \li0\ri0\sb240\sa240\nowidctlpar\wrapdefault\aspalpha\aspnum\faauto\adjustright\rin0\lin0\itap0 \rtlch\fcs1 \af0\afs20\alang1025 \ltrch\fcs0 _x000d__x000a_\fs24\lang2057\langfe2057\cgrid\langnp2057\langfenp2057 \sbasedon0 \snext21 \spriority0 \styrsid1010794 AmOrLang;}{\s22\qc \li0\ri0\sa240\nowidctlpar\wrapdefault\aspalpha\aspnum\faauto\adjustright\rin0\lin0\itap0 \rtlch\fcs1 \af0\afs20\alang1025 _x000d__x000a_\ltrch\fcs0 \i\fs24\lang2057\langfe2057\cgrid\langnp2057\langfenp2057 \sbasedon0 \snext22 \spriority0 \styrsid10107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0794 AmNumberTabs;}{\s24\ql \li0\ri0\sb240\nowidctlpar\wrapdefault\aspalpha\aspnum\faauto\adjustright\rin0\lin0\itap0 \rtlch\fcs1 _x000d__x000a_\af0\afs20\alang1025 \ltrch\fcs0 \b\fs24\lang2057\langfe2057\cgrid\langnp2057\langfenp2057 \sbasedon0 \snext24 \spriority0 \styrsid1010794 NormalBold12b;}}{\*\rsidtbl \rsid24658\rsid358857\rsid735077\rsid787282\rsid1010794\rsid2892074\rsid3622648_x000d__x000a_\rsid4666813\rsid5708216\rsid6641733\rsid7553164\rsid8465581\rsid8681905\rsid8724649\rsid9110837\rsid9636012\rsid9862312\rsid11215221\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creatim\yr2019\mo7\dy9\hr11}_x000d__x000a_{\revtim\yr2019\mo7\dy9\hr1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1079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110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110837 \chftnsepc _x000d__x000a_\par }}{\*\aftnsep \ltrpar \pard\plain \ltrpar\ql \li0\ri0\widctlpar\wrapdefault\aspalpha\aspnum\faauto\adjustright\rin0\lin0\itap0 \rtlch\fcs1 \af0\afs20\alang1025 \ltrch\fcs0 \fs24\lang2057\langfe2057\cgrid\langnp2057\langfenp2057 {\rtlch\fcs1 \af0 _x000d__x000a_\ltrch\fcs0 \insrsid9110837 \chftnsep _x000d__x000a_\par }}{\*\aftnsepc \ltrpar \pard\plain \ltrpar\ql \li0\ri0\widctlpar\wrapdefault\aspalpha\aspnum\faauto\adjustright\rin0\lin0\itap0 \rtlch\fcs1 \af0\afs20\alang1025 \ltrch\fcs0 \fs24\lang2057\langfe2057\cgrid\langnp2057\langfenp2057 {\rtlch\fcs1 \af0 _x000d__x000a_\ltrch\fcs0 \insrsid9110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010794 \rtlch\fcs1 \af0\afs20\alang1025 \ltrch\fcs0 \b\fs24\lang2057\langfe2057\cgrid\langnp2057\langfenp2057 {\rtlch\fcs1 \af0 \ltrch\fcs0 \cs15\b0\v\f1\fs20\cf9\lang1030\langfe2057\langnp1030\insrsid1010794\charrsid9663900 _x000d__x000a_{\*\bkmkstart restart}&lt;Amend&gt;}{\rtlch\fcs1 \af0 \ltrch\fcs0 \lang1030\langfe2057\langnp1030\insrsid1010794\charrsid9663900 [ZAMENDMENT]\tab \tab }{\rtlch\fcs1 \af0 \ltrch\fcs0 _x000d__x000a_\cs15\b0\v\f1\fs20\cf9\lang1030\langfe2057\langnp1030\insrsid1010794\charrsid9663900 &lt;NumAm&gt;}{\rtlch\fcs1 \af0 \ltrch\fcs0 \lang1030\langfe2057\langnp1030\insrsid1010794\charrsid9663900 [ZNRAM]}{\rtlch\fcs1 \af0 \ltrch\fcs0 _x000d__x000a_\cs15\b0\v\f1\fs20\cf9\lang1030\langfe2057\langnp1030\insrsid1010794\charrsid9663900 &lt;/NumAm&gt;}{\rtlch\fcs1 \af0 \ltrch\fcs0 \lang1030\langfe2057\langnp1030\insrsid1010794\charrsid9663900 _x000d__x000a_\par }\pard\plain \ltrpar\s24\ql \li0\ri0\sb240\keepn\nowidctlpar\wrapdefault\aspalpha\aspnum\faauto\adjustright\rin0\lin0\itap0\pararsid1010794 \rtlch\fcs1 \af0\afs20\alang1025 \ltrch\fcs0 \b\fs24\lang2057\langfe2057\cgrid\langnp2057\langfenp2057 {_x000d__x000a_\rtlch\fcs1 \af0 \ltrch\fcs0 \cs15\b0\v\f1\fs20\cf9\lang1030\langfe2057\langnp1030\insrsid1010794\charrsid9663900 &lt;DocAmend&gt;}{\rtlch\fcs1 \af0 \ltrch\fcs0 \lang1030\langfe2057\langnp1030\insrsid1010794\charrsid9663900 [ZPROPOSAL][ZAMACT]}{\rtlch\fcs1 _x000d__x000a_\af0 \ltrch\fcs0 \cs15\b0\v\f1\fs20\cf9\lang1030\langfe2057\langnp1030\insrsid1010794\charrsid9663900 &lt;/DocAmend&gt;}{\rtlch\fcs1 \af0 \ltrch\fcs0 \lang1030\langfe2057\langnp1030\insrsid1010794\charrsid9663900 _x000d__x000a_\par }\pard\plain \ltrpar\s17\ql \li0\ri0\nowidctlpar\wrapdefault\aspalpha\aspnum\faauto\adjustright\rin0\lin0\itap0\pararsid1010794 \rtlch\fcs1 \af0\afs20\alang1025 \ltrch\fcs0 \b\fs24\lang2057\langfe2057\cgrid\langnp2057\langfenp2057 {\rtlch\fcs1 \af0 _x000d__x000a_\ltrch\fcs0 \cs15\b0\v\f1\fs20\cf9\lang1030\langfe2057\langnp1030\insrsid1010794\charrsid9663900 &lt;Article&gt;}{\rtlch\fcs1 \af0 \ltrch\fcs0 \lang1030\langfe2057\langnp1030\insrsid1010794\charrsid9663900 [ZAMPART]}{\rtlch\fcs1 \af0 \ltrch\fcs0 _x000d__x000a_\cs15\b0\v\f1\fs20\cf9\lang1030\langfe2057\langnp1030\insrsid1010794\charrsid9663900 &lt;/Article&gt;}{\rtlch\fcs1 \af0 \ltrch\fcs0 \lang1030\langfe2057\langnp1030\insrsid1010794\charrsid9663900 _x000d__x000a_\par }\pard\plain \ltrpar\ql \li0\ri0\keepn\widctlpar\wrapdefault\aspalpha\aspnum\faauto\adjustright\rin0\lin0\itap0\pararsid1010794 \rtlch\fcs1 \af0\afs20\alang1025 \ltrch\fcs0 \fs24\lang2057\langfe2057\cgrid\langnp2057\langfenp2057 {\rtlch\fcs1 \af0 _x000d__x000a_\ltrch\fcs0 \cs15\v\f1\fs20\cf9\lang1030\langfe2057\langnp1030\insrsid1010794\charrsid9663900 &lt;DocAmend2&gt;&lt;OptDel&gt;}{\rtlch\fcs1 \af0 \ltrch\fcs0 \lang1030\langfe2057\langnp1030\insrsid1010794\charrsid9663900 [ZNRACT]}{\rtlch\fcs1 \af0 \ltrch\fcs0 _x000d__x000a_\cs15\v\f1\fs20\cf9\lang1030\langfe2057\langnp1030\insrsid1010794\charrsid9663900 &lt;/OptDel&gt;&lt;/DocAmend2&gt;}{\rtlch\fcs1 \af0 \ltrch\fcs0 \lang1030\langfe2057\langnp1030\insrsid1010794\charrsid9663900 _x000d__x000a_\par }\pard \ltrpar\ql \li0\ri0\widctlpar\wrapdefault\aspalpha\aspnum\faauto\adjustright\rin0\lin0\itap0\pararsid1010794 {\rtlch\fcs1 \af0 \ltrch\fcs0 \cs15\v\f1\fs20\cf9\lang1036\langfe2057\langnp1036\insrsid1010794\charrsid9663900 &lt;Article2&gt;&lt;OptDel&gt;}{_x000d__x000a_\rtlch\fcs1 \af0 \ltrch\fcs0 \lang1036\langfe2057\langnp1036\insrsid1010794\charrsid9663900 [ZACTPART]}{\rtlch\fcs1 \af0 \ltrch\fcs0 \cs15\v\f1\fs20\cf9\lang1036\langfe2057\langnp1036\insrsid1010794\charrsid9663900 &lt;/OptDel&gt;&lt;/Article2&gt;}{\rtlch\fcs1 \af0 _x000d__x000a_\ltrch\fcs0 \lang1036\langfe2057\langnp1036\insrsid1010794\charrsid9663900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1010794\charrsid9663900 \cell }\pard\plain \ltrpar_x000d__x000a_\ql \li0\ri0\widctlpar\intbl\wrapdefault\aspalpha\aspnum\faauto\adjustright\rin0\lin0 \rtlch\fcs1 \af0\afs20\alang1025 \ltrch\fcs0 \fs24\lang2057\langfe2057\cgrid\langnp2057\langfenp2057 {\rtlch\fcs1 \af0 \ltrch\fcs0 _x000d__x000a_\lang1036\langfe2057\langnp1036\insrsid1010794\charrsid6054211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1010794\charrsid354485 [ZLEFT]\cell [ZRIGHT]\cell }\pard\plain \ltrpar\ql \li0\ri0\widctlpar\intbl\wrapdefault\aspalpha\aspnum\faauto\adjustright\rin0\lin0 \rtlch\fcs1 \af0\afs20\alang1025 \ltrch\fcs0 _x000d__x000a_\fs24\lang2057\langfe2057\cgrid\langnp2057\langfenp2057 {\rtlch\fcs1 \af0 \ltrch\fcs0 \insrsid1010794\charrsid354485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387512 \rtlch\fcs1 \af0\afs20\alang1025 \ltrch\fcs0 \fs24\lang2057\langfe2057\cgrid\langnp2057\langfenp2057 {\rtlch\fcs1 \af0 \ltrch\fcs0 _x000d__x000a_\insrsid1010794\charrsid1387512 [ZTEXTL]\cell [ZTEXTR]\cell }\pard\plain \ltrpar\ql \li0\ri0\widctlpar\intbl\wrapdefault\aspalpha\aspnum\faauto\adjustright\rin0\lin0 \rtlch\fcs1 \af0\afs20\alang1025 \ltrch\fcs0 _x000d__x000a_\fs24\lang2057\langfe2057\cgrid\langnp2057\langfenp2057 {\rtlch\fcs1 \af0 \ltrch\fcs0 \insrsid1010794\charrsid354485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010794 \rtlch\fcs1 \af0\afs20\alang1025 \ltrch\fcs0 \fs24\lang2057\langfe2057\cgrid\langnp2057\langfenp2057 {\rtlch\fcs1 \af0 \ltrch\fcs0 _x000d__x000a_\insrsid1010794\charrsid354485 Or. }{\rtlch\fcs1 \af0 \ltrch\fcs0 \cs15\v\f1\fs20\cf9\insrsid1010794\charrsid354485 &lt;Original&gt;}{\rtlch\fcs1 \af0 \ltrch\fcs0 \insrsid1010794\charrsid354485 [ZORLANG]}{\rtlch\fcs1 \af0 \ltrch\fcs0 _x000d__x000a_\cs15\v\f1\fs20\cf9\insrsid1010794\charrsid354485 &lt;/Original&gt;}{\rtlch\fcs1 \af0 \ltrch\fcs0 \insrsid1010794\charrsid354485 _x000d__x000a_\par }\pard\plain \ltrpar\s19\qc \li0\ri0\sb240\sa240\nowidctlpar\wrapdefault\aspalpha\aspnum\faauto\adjustright\rin0\lin0\itap0\pararsid1010794 \rtlch\fcs1 \af0\afs20\alang1025 \ltrch\fcs0 \i\fs24\lang2057\langfe2057\cgrid\langnp2057\langfenp2057 {_x000d__x000a_\rtlch\fcs1 \af0 \ltrch\fcs0 \cs15\i0\v\f1\fs20\cf9\insrsid1010794\charrsid354485 &lt;OptDel&gt;}{\rtlch\fcs1 \af0 \ltrch\fcs0 \insrsid1010794\charrsid354485 [ZCROSSREF]}{\rtlch\fcs1 \af0 \ltrch\fcs0 \cs15\i0\v\f1\fs20\cf9\insrsid1010794\charrsid354485 _x000d__x000a_&lt;/OptDel&gt;}{\rtlch\fcs1 \af0 \ltrch\fcs0 \insrsid1010794\charrsid354485 _x000d__x000a_\par }\pard\plain \ltrpar\s20\qc \li0\ri0\sb240\sa240\keepn\nowidctlpar\wrapdefault\aspalpha\aspnum\faauto\adjustright\rin0\lin0\itap0\pararsid1010794 \rtlch\fcs1 \af0\afs20\alang1025 \ltrch\fcs0 \i\fs24\lang2057\langfe2057\cgrid\langnp2057\langfenp2057 {_x000d__x000a_\rtlch\fcs1 \af0 \ltrch\fcs0 \cs15\i0\v\f1\fs20\cf9\insrsid1010794\charrsid354485 &lt;TitreJust&gt;}{\rtlch\fcs1 \af0 \ltrch\fcs0 \insrsid1010794\charrsid354485 [ZJUSTIFICATION]}{\rtlch\fcs1 \af0 \ltrch\fcs0 \cs15\i0\v\f1\fs20\cf9\insrsid1010794\charrsid354485 _x000d__x000a_&lt;/TitreJust&gt;}{\rtlch\fcs1 \af0 \ltrch\fcs0 \insrsid1010794\charrsid354485 _x000d__x000a_\par }\pard\plain \ltrpar\s18\ql \li0\ri0\sa240\nowidctlpar\wrapdefault\aspalpha\aspnum\faauto\adjustright\rin0\lin0\itap0\pararsid1010794 \rtlch\fcs1 \af0\afs20\alang1025 \ltrch\fcs0 \i\fs24\lang2057\langfe2057\cgrid\langnp2057\langfenp2057 {\rtlch\fcs1 \af0 _x000d__x000a_\ltrch\fcs0 \cs15\i0\v\f1\fs20\cf9\insrsid1010794\charrsid354485 &lt;OptDelPrev&gt;}{\rtlch\fcs1 \af0 \ltrch\fcs0 \insrsid1010794\charrsid354485 [ZTEXTJUST]}{\rtlch\fcs1 \af0 \ltrch\fcs0 \cs15\i0\v\f1\fs20\cf9\insrsid1010794\charrsid354485 &lt;/OptDelPrev&gt;}{_x000d__x000a_\rtlch\fcs1 \af0 \ltrch\fcs0 \insrsid1010794\charrsid354485 _x000d__x000a_\par }\pard\plain \ltrpar\ql \li0\ri0\widctlpar\wrapdefault\aspalpha\aspnum\faauto\adjustright\rin0\lin0\itap0\pararsid1010794 \rtlch\fcs1 \af0\afs20\alang1025 \ltrch\fcs0 \fs24\lang2057\langfe2057\cgrid\langnp2057\langfenp2057 {\rtlch\fcs1 \af0 \ltrch\fcs0 _x000d__x000a_\cs15\v\f1\fs20\cf9\insrsid1010794\charrsid35448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7_x000d__x000a_f0c4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Recastingam"/>
    <w:docVar w:name="strSubDir" w:val="1339"/>
    <w:docVar w:name="TITLEMNU" w:val=" 1"/>
    <w:docVar w:name="TXTAUTHOR" w:val="Tomáš Kubín"/>
    <w:docVar w:name="TXTLANGUE" w:val="MT"/>
    <w:docVar w:name="TXTLANGUEMIN" w:val="mt"/>
    <w:docVar w:name="TXTNRCNS" w:val="2025/0580"/>
    <w:docVar w:name="TXTNRPE" w:val="784.398"/>
    <w:docVar w:name="TXTPEorAP" w:val="PE"/>
    <w:docVar w:name="TXTROUTE" w:val="PR\1339036MT.docx"/>
    <w:docVar w:name="TXTVERSION" w:val="01-00"/>
  </w:docVars>
  <w:rsids>
    <w:rsidRoot w:val="00817987"/>
    <w:rsid w:val="000148A6"/>
    <w:rsid w:val="000521ED"/>
    <w:rsid w:val="000568B5"/>
    <w:rsid w:val="00065B5C"/>
    <w:rsid w:val="00086351"/>
    <w:rsid w:val="00086635"/>
    <w:rsid w:val="00095C2E"/>
    <w:rsid w:val="000A74FB"/>
    <w:rsid w:val="000B74BC"/>
    <w:rsid w:val="000E57E6"/>
    <w:rsid w:val="000F5CD0"/>
    <w:rsid w:val="0010064D"/>
    <w:rsid w:val="00100BE0"/>
    <w:rsid w:val="00101D83"/>
    <w:rsid w:val="00107380"/>
    <w:rsid w:val="001132B1"/>
    <w:rsid w:val="00127085"/>
    <w:rsid w:val="001456AE"/>
    <w:rsid w:val="00152BF8"/>
    <w:rsid w:val="001547E9"/>
    <w:rsid w:val="001570F8"/>
    <w:rsid w:val="001A03FF"/>
    <w:rsid w:val="001F4B49"/>
    <w:rsid w:val="00211526"/>
    <w:rsid w:val="00221572"/>
    <w:rsid w:val="00233808"/>
    <w:rsid w:val="00247256"/>
    <w:rsid w:val="0025332E"/>
    <w:rsid w:val="00273029"/>
    <w:rsid w:val="002A74D0"/>
    <w:rsid w:val="002C2D81"/>
    <w:rsid w:val="002F04F8"/>
    <w:rsid w:val="002F3E0C"/>
    <w:rsid w:val="003018E9"/>
    <w:rsid w:val="0030652D"/>
    <w:rsid w:val="00311858"/>
    <w:rsid w:val="00313ACE"/>
    <w:rsid w:val="003342DC"/>
    <w:rsid w:val="00390A05"/>
    <w:rsid w:val="003A7BC1"/>
    <w:rsid w:val="003B2DF1"/>
    <w:rsid w:val="003B5DAA"/>
    <w:rsid w:val="003D5739"/>
    <w:rsid w:val="003F44E6"/>
    <w:rsid w:val="00417729"/>
    <w:rsid w:val="00420E9C"/>
    <w:rsid w:val="00424A09"/>
    <w:rsid w:val="00434E40"/>
    <w:rsid w:val="00435F6D"/>
    <w:rsid w:val="00452D76"/>
    <w:rsid w:val="0046659C"/>
    <w:rsid w:val="00466F3D"/>
    <w:rsid w:val="0047693E"/>
    <w:rsid w:val="004A6A43"/>
    <w:rsid w:val="004B69A8"/>
    <w:rsid w:val="004C4868"/>
    <w:rsid w:val="00514047"/>
    <w:rsid w:val="00543B7B"/>
    <w:rsid w:val="005467C2"/>
    <w:rsid w:val="0054734E"/>
    <w:rsid w:val="00555652"/>
    <w:rsid w:val="0056430C"/>
    <w:rsid w:val="005713DB"/>
    <w:rsid w:val="00571FE6"/>
    <w:rsid w:val="0058422D"/>
    <w:rsid w:val="00591538"/>
    <w:rsid w:val="005A3316"/>
    <w:rsid w:val="005B677D"/>
    <w:rsid w:val="005C6143"/>
    <w:rsid w:val="00605200"/>
    <w:rsid w:val="0064048E"/>
    <w:rsid w:val="00646AD2"/>
    <w:rsid w:val="006558DD"/>
    <w:rsid w:val="0069092A"/>
    <w:rsid w:val="006C1F71"/>
    <w:rsid w:val="006D77A8"/>
    <w:rsid w:val="006F5718"/>
    <w:rsid w:val="007041CC"/>
    <w:rsid w:val="00720D4E"/>
    <w:rsid w:val="00726C00"/>
    <w:rsid w:val="00740CB1"/>
    <w:rsid w:val="00743041"/>
    <w:rsid w:val="00770284"/>
    <w:rsid w:val="00772180"/>
    <w:rsid w:val="00773E36"/>
    <w:rsid w:val="007963BF"/>
    <w:rsid w:val="007C196A"/>
    <w:rsid w:val="007D22F9"/>
    <w:rsid w:val="007D611D"/>
    <w:rsid w:val="007F43F3"/>
    <w:rsid w:val="00817987"/>
    <w:rsid w:val="00852087"/>
    <w:rsid w:val="008811CE"/>
    <w:rsid w:val="00894923"/>
    <w:rsid w:val="008A6DB8"/>
    <w:rsid w:val="008B6712"/>
    <w:rsid w:val="008C7296"/>
    <w:rsid w:val="008D645A"/>
    <w:rsid w:val="008E2F69"/>
    <w:rsid w:val="00926340"/>
    <w:rsid w:val="0093759C"/>
    <w:rsid w:val="00940910"/>
    <w:rsid w:val="00966442"/>
    <w:rsid w:val="00973181"/>
    <w:rsid w:val="00975764"/>
    <w:rsid w:val="0097679E"/>
    <w:rsid w:val="00982093"/>
    <w:rsid w:val="00995582"/>
    <w:rsid w:val="009A0E4C"/>
    <w:rsid w:val="009C4637"/>
    <w:rsid w:val="009D4F0F"/>
    <w:rsid w:val="009E777A"/>
    <w:rsid w:val="00A2287D"/>
    <w:rsid w:val="00A32A5D"/>
    <w:rsid w:val="00A443A3"/>
    <w:rsid w:val="00A51111"/>
    <w:rsid w:val="00A62C09"/>
    <w:rsid w:val="00A77A2F"/>
    <w:rsid w:val="00A86DDB"/>
    <w:rsid w:val="00A91884"/>
    <w:rsid w:val="00A92056"/>
    <w:rsid w:val="00AB214F"/>
    <w:rsid w:val="00AC18FD"/>
    <w:rsid w:val="00AE1BD0"/>
    <w:rsid w:val="00B11BA2"/>
    <w:rsid w:val="00B12ED9"/>
    <w:rsid w:val="00B14B32"/>
    <w:rsid w:val="00B26242"/>
    <w:rsid w:val="00B31C6A"/>
    <w:rsid w:val="00B42C2E"/>
    <w:rsid w:val="00B45C55"/>
    <w:rsid w:val="00B7198C"/>
    <w:rsid w:val="00B85E48"/>
    <w:rsid w:val="00B97016"/>
    <w:rsid w:val="00B97D48"/>
    <w:rsid w:val="00BB0759"/>
    <w:rsid w:val="00BC2742"/>
    <w:rsid w:val="00BC3679"/>
    <w:rsid w:val="00BC52D8"/>
    <w:rsid w:val="00BD28D4"/>
    <w:rsid w:val="00BD6989"/>
    <w:rsid w:val="00BE095F"/>
    <w:rsid w:val="00BF3D7A"/>
    <w:rsid w:val="00C03398"/>
    <w:rsid w:val="00C036B7"/>
    <w:rsid w:val="00C37222"/>
    <w:rsid w:val="00C445D9"/>
    <w:rsid w:val="00C514C0"/>
    <w:rsid w:val="00C5218D"/>
    <w:rsid w:val="00C57C01"/>
    <w:rsid w:val="00C85D0F"/>
    <w:rsid w:val="00C9348F"/>
    <w:rsid w:val="00CD65A8"/>
    <w:rsid w:val="00CD748D"/>
    <w:rsid w:val="00D34182"/>
    <w:rsid w:val="00D34664"/>
    <w:rsid w:val="00D47A65"/>
    <w:rsid w:val="00D549D2"/>
    <w:rsid w:val="00D7331C"/>
    <w:rsid w:val="00D944D2"/>
    <w:rsid w:val="00DB3E03"/>
    <w:rsid w:val="00DC3DED"/>
    <w:rsid w:val="00E00DDB"/>
    <w:rsid w:val="00E07CEE"/>
    <w:rsid w:val="00E07EA4"/>
    <w:rsid w:val="00E142AF"/>
    <w:rsid w:val="00E769EF"/>
    <w:rsid w:val="00E77DA5"/>
    <w:rsid w:val="00E85583"/>
    <w:rsid w:val="00E93ED1"/>
    <w:rsid w:val="00E9638A"/>
    <w:rsid w:val="00EA79C9"/>
    <w:rsid w:val="00EA7E4A"/>
    <w:rsid w:val="00EB0F2B"/>
    <w:rsid w:val="00EC2053"/>
    <w:rsid w:val="00ED0821"/>
    <w:rsid w:val="00EF15FD"/>
    <w:rsid w:val="00EF63A7"/>
    <w:rsid w:val="00F23827"/>
    <w:rsid w:val="00F34058"/>
    <w:rsid w:val="00F345D4"/>
    <w:rsid w:val="00F36242"/>
    <w:rsid w:val="00F42F07"/>
    <w:rsid w:val="00F455D8"/>
    <w:rsid w:val="00F63F81"/>
    <w:rsid w:val="00F72CA0"/>
    <w:rsid w:val="00F827B1"/>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49DD9"/>
  <w15:chartTrackingRefBased/>
  <w15:docId w15:val="{5E618F1F-C308-4589-9987-69848AE44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77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F827B1"/>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08663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rsid w:val="00F827B1"/>
    <w:pPr>
      <w:spacing w:after="240"/>
    </w:pPr>
    <w:rPr>
      <w:b/>
    </w:rPr>
  </w:style>
  <w:style w:type="paragraph" w:customStyle="1" w:styleId="NormalHanging12a">
    <w:name w:val="NormalHanging12a"/>
    <w:basedOn w:val="Normal"/>
    <w:rsid w:val="00AE1BD0"/>
    <w:pPr>
      <w:spacing w:after="240"/>
      <w:ind w:left="567" w:hanging="567"/>
    </w:pPr>
  </w:style>
  <w:style w:type="paragraph" w:customStyle="1" w:styleId="EPName">
    <w:name w:val="EPName"/>
    <w:basedOn w:val="Normal"/>
    <w:rsid w:val="00D34664"/>
    <w:pPr>
      <w:spacing w:before="80" w:after="80"/>
    </w:pPr>
    <w:rPr>
      <w:rFonts w:ascii="Arial Narrow" w:hAnsi="Arial Narrow" w:cs="Arial"/>
      <w:b/>
      <w:sz w:val="32"/>
      <w:szCs w:val="22"/>
    </w:rPr>
  </w:style>
  <w:style w:type="paragraph" w:customStyle="1" w:styleId="Normal6a">
    <w:name w:val="Normal6a"/>
    <w:basedOn w:val="Normal"/>
    <w:rsid w:val="00152BF8"/>
    <w:pPr>
      <w:spacing w:after="120"/>
    </w:pPr>
  </w:style>
  <w:style w:type="paragraph" w:customStyle="1" w:styleId="CoverNormal24a">
    <w:name w:val="CoverNormal24a"/>
    <w:basedOn w:val="Normal"/>
    <w:rsid w:val="00F827B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3759C"/>
    <w:pPr>
      <w:spacing w:before="1080"/>
      <w:jc w:val="right"/>
    </w:pPr>
    <w:rPr>
      <w:rFonts w:ascii="Arial" w:hAnsi="Arial" w:cs="Arial"/>
      <w:b/>
    </w:rPr>
  </w:style>
  <w:style w:type="paragraph" w:customStyle="1" w:styleId="NormalBold">
    <w:name w:val="NormalBold"/>
    <w:basedOn w:val="Normal"/>
    <w:link w:val="NormalBoldChar"/>
    <w:rsid w:val="00152BF8"/>
    <w:rPr>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827B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27085"/>
    <w:pPr>
      <w:tabs>
        <w:tab w:val="center" w:pos="4513"/>
        <w:tab w:val="right" w:pos="9026"/>
      </w:tabs>
    </w:pPr>
  </w:style>
  <w:style w:type="paragraph" w:customStyle="1" w:styleId="AnnexWPLogo">
    <w:name w:val="AnnexWPLogo"/>
    <w:basedOn w:val="Normal"/>
    <w:rsid w:val="00A92056"/>
    <w:pPr>
      <w:spacing w:before="120" w:after="120"/>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F827B1"/>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F827B1"/>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1570F8"/>
    <w:pPr>
      <w:spacing w:after="240"/>
    </w:pPr>
    <w:rPr>
      <w:i/>
    </w:rPr>
  </w:style>
  <w:style w:type="paragraph" w:customStyle="1" w:styleId="AmCrossRef">
    <w:name w:val="AmCrossRef"/>
    <w:basedOn w:val="Normal"/>
    <w:rsid w:val="001570F8"/>
    <w:pPr>
      <w:spacing w:before="240" w:after="240"/>
      <w:jc w:val="center"/>
    </w:pPr>
    <w:rPr>
      <w:i/>
    </w:rPr>
  </w:style>
  <w:style w:type="paragraph" w:customStyle="1" w:styleId="AmJustTitle">
    <w:name w:val="AmJustTitle"/>
    <w:basedOn w:val="Normal"/>
    <w:next w:val="AmJustText"/>
    <w:rsid w:val="001570F8"/>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056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568B5"/>
    <w:pPr>
      <w:jc w:val="center"/>
    </w:pPr>
    <w:rPr>
      <w:rFonts w:ascii="Arial" w:hAnsi="Arial" w:cs="Arial"/>
      <w:i/>
      <w:sz w:val="22"/>
      <w:szCs w:val="22"/>
    </w:rPr>
  </w:style>
  <w:style w:type="paragraph" w:customStyle="1" w:styleId="LineTop">
    <w:name w:val="LineTop"/>
    <w:basedOn w:val="Normal"/>
    <w:next w:val="Normal"/>
    <w:rsid w:val="000568B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568B5"/>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34664"/>
    <w:pPr>
      <w:spacing w:after="80"/>
    </w:pPr>
    <w:rPr>
      <w:rFonts w:ascii="Arial" w:hAnsi="Arial" w:cs="Arial"/>
      <w:sz w:val="20"/>
      <w:szCs w:val="22"/>
    </w:rPr>
  </w:style>
  <w:style w:type="paragraph" w:customStyle="1" w:styleId="EPLogo">
    <w:name w:val="EPLogo"/>
    <w:basedOn w:val="Normal"/>
    <w:qFormat/>
    <w:rsid w:val="00D34664"/>
    <w:pPr>
      <w:jc w:val="right"/>
    </w:pPr>
  </w:style>
  <w:style w:type="paragraph" w:customStyle="1" w:styleId="EPFooter">
    <w:name w:val="EPFooter"/>
    <w:basedOn w:val="Normal"/>
    <w:rsid w:val="00F345D4"/>
    <w:pPr>
      <w:tabs>
        <w:tab w:val="center" w:pos="4535"/>
        <w:tab w:val="right" w:pos="9071"/>
      </w:tabs>
      <w:spacing w:before="240" w:after="240"/>
    </w:pPr>
    <w:rPr>
      <w:color w:val="010000"/>
      <w:sz w:val="22"/>
    </w:rPr>
  </w:style>
  <w:style w:type="character" w:styleId="PageNumber">
    <w:name w:val="page number"/>
    <w:basedOn w:val="DefaultParagraphFont"/>
    <w:semiHidden/>
    <w:rsid w:val="00247256"/>
  </w:style>
  <w:style w:type="character" w:customStyle="1" w:styleId="HeaderChar">
    <w:name w:val="Header Char"/>
    <w:basedOn w:val="DefaultParagraphFont"/>
    <w:link w:val="Header"/>
    <w:semiHidden/>
    <w:rsid w:val="00127085"/>
    <w:rPr>
      <w:sz w:val="24"/>
    </w:rPr>
  </w:style>
  <w:style w:type="paragraph" w:customStyle="1" w:styleId="EPComma">
    <w:name w:val="EPComma"/>
    <w:basedOn w:val="Normal"/>
    <w:rsid w:val="0064048E"/>
    <w:pPr>
      <w:spacing w:before="480" w:after="240"/>
    </w:pPr>
  </w:style>
  <w:style w:type="paragraph" w:customStyle="1" w:styleId="Lgendesigne">
    <w:name w:val="Légende signe"/>
    <w:basedOn w:val="Normal"/>
    <w:rsid w:val="00F34058"/>
    <w:pPr>
      <w:tabs>
        <w:tab w:val="right" w:pos="454"/>
        <w:tab w:val="left" w:pos="737"/>
      </w:tabs>
      <w:ind w:left="737" w:hanging="737"/>
    </w:pPr>
    <w:rPr>
      <w:snapToGrid w:val="0"/>
      <w:sz w:val="18"/>
      <w:lang w:eastAsia="en-US"/>
    </w:rPr>
  </w:style>
  <w:style w:type="paragraph" w:customStyle="1" w:styleId="Lgendetitre">
    <w:name w:val="Légende titre"/>
    <w:basedOn w:val="Normal"/>
    <w:rsid w:val="00F34058"/>
    <w:pPr>
      <w:spacing w:before="240" w:after="240"/>
    </w:pPr>
    <w:rPr>
      <w:b/>
      <w:i/>
      <w:snapToGrid w:val="0"/>
      <w:lang w:eastAsia="en-US"/>
    </w:rPr>
  </w:style>
  <w:style w:type="paragraph" w:customStyle="1" w:styleId="Lgendestandard">
    <w:name w:val="Légende standard"/>
    <w:basedOn w:val="Lgendesigne"/>
    <w:rsid w:val="00F34058"/>
    <w:pPr>
      <w:ind w:left="0" w:firstLine="0"/>
    </w:pPr>
  </w:style>
  <w:style w:type="character" w:customStyle="1" w:styleId="Heading9Char">
    <w:name w:val="Heading 9 Char"/>
    <w:basedOn w:val="DefaultParagraphFont"/>
    <w:link w:val="Heading9"/>
    <w:semiHidden/>
    <w:rsid w:val="00F34058"/>
    <w:rPr>
      <w:rFonts w:ascii="Arial" w:hAnsi="Arial"/>
      <w:b/>
      <w:i/>
      <w:sz w:val="18"/>
      <w:lang w:val="mt-MT"/>
    </w:rPr>
  </w:style>
  <w:style w:type="character" w:customStyle="1" w:styleId="NormalBoldChar">
    <w:name w:val="NormalBold Char"/>
    <w:basedOn w:val="DefaultParagraphFont"/>
    <w:link w:val="NormalBold"/>
    <w:locked/>
    <w:rsid w:val="00F34058"/>
    <w:rPr>
      <w:b/>
      <w:sz w:val="24"/>
      <w:lang w:val="mt-MT"/>
    </w:rPr>
  </w:style>
  <w:style w:type="character" w:customStyle="1" w:styleId="Heading1Char">
    <w:name w:val="Heading 1 Char"/>
    <w:basedOn w:val="DefaultParagraphFont"/>
    <w:link w:val="Heading1"/>
    <w:rsid w:val="00C514C0"/>
    <w:rPr>
      <w:rFonts w:ascii="Arial" w:hAnsi="Arial"/>
      <w:b/>
      <w:kern w:val="28"/>
      <w:sz w:val="28"/>
      <w:lang w:val="mt-MT"/>
    </w:rPr>
  </w:style>
  <w:style w:type="character" w:customStyle="1" w:styleId="Heading2Char">
    <w:name w:val="Heading 2 Char"/>
    <w:basedOn w:val="DefaultParagraphFont"/>
    <w:link w:val="Heading2"/>
    <w:semiHidden/>
    <w:rsid w:val="00C514C0"/>
    <w:rPr>
      <w:rFonts w:ascii="Arial" w:hAnsi="Arial"/>
      <w:b/>
      <w:i/>
      <w:sz w:val="24"/>
      <w:lang w:val="mt-MT"/>
    </w:rPr>
  </w:style>
  <w:style w:type="character" w:customStyle="1" w:styleId="Heading3Char">
    <w:name w:val="Heading 3 Char"/>
    <w:basedOn w:val="DefaultParagraphFont"/>
    <w:link w:val="Heading3"/>
    <w:semiHidden/>
    <w:rsid w:val="00C514C0"/>
    <w:rPr>
      <w:rFonts w:ascii="Arial" w:hAnsi="Arial"/>
      <w:sz w:val="24"/>
      <w:lang w:val="mt-MT"/>
    </w:rPr>
  </w:style>
  <w:style w:type="character" w:customStyle="1" w:styleId="Heading4Char">
    <w:name w:val="Heading 4 Char"/>
    <w:basedOn w:val="DefaultParagraphFont"/>
    <w:link w:val="Heading4"/>
    <w:semiHidden/>
    <w:rsid w:val="00C514C0"/>
    <w:rPr>
      <w:rFonts w:ascii="Arial" w:hAnsi="Arial"/>
      <w:b/>
      <w:sz w:val="24"/>
      <w:lang w:val="mt-MT"/>
    </w:rPr>
  </w:style>
  <w:style w:type="character" w:customStyle="1" w:styleId="Heading5Char">
    <w:name w:val="Heading 5 Char"/>
    <w:basedOn w:val="DefaultParagraphFont"/>
    <w:link w:val="Heading5"/>
    <w:semiHidden/>
    <w:rsid w:val="00C514C0"/>
    <w:rPr>
      <w:sz w:val="22"/>
      <w:lang w:val="mt-MT"/>
    </w:rPr>
  </w:style>
  <w:style w:type="character" w:customStyle="1" w:styleId="Heading6Char">
    <w:name w:val="Heading 6 Char"/>
    <w:basedOn w:val="DefaultParagraphFont"/>
    <w:link w:val="Heading6"/>
    <w:semiHidden/>
    <w:rsid w:val="00C514C0"/>
    <w:rPr>
      <w:i/>
      <w:sz w:val="22"/>
      <w:lang w:val="mt-MT"/>
    </w:rPr>
  </w:style>
  <w:style w:type="character" w:customStyle="1" w:styleId="Heading7Char">
    <w:name w:val="Heading 7 Char"/>
    <w:basedOn w:val="DefaultParagraphFont"/>
    <w:link w:val="Heading7"/>
    <w:semiHidden/>
    <w:rsid w:val="00C514C0"/>
    <w:rPr>
      <w:rFonts w:ascii="Arial" w:hAnsi="Arial"/>
      <w:sz w:val="24"/>
      <w:lang w:val="mt-MT"/>
    </w:rPr>
  </w:style>
  <w:style w:type="character" w:customStyle="1" w:styleId="Heading8Char">
    <w:name w:val="Heading 8 Char"/>
    <w:basedOn w:val="DefaultParagraphFont"/>
    <w:link w:val="Heading8"/>
    <w:semiHidden/>
    <w:rsid w:val="00C514C0"/>
    <w:rPr>
      <w:rFonts w:ascii="Arial" w:hAnsi="Arial"/>
      <w:i/>
      <w:sz w:val="24"/>
      <w:lang w:val="mt-MT"/>
    </w:rPr>
  </w:style>
  <w:style w:type="paragraph" w:styleId="FootnoteText">
    <w:name w:val="footnote text"/>
    <w:basedOn w:val="Normal"/>
    <w:link w:val="FootnoteTextChar"/>
    <w:qFormat/>
    <w:rsid w:val="00C514C0"/>
    <w:rPr>
      <w:sz w:val="20"/>
    </w:rPr>
  </w:style>
  <w:style w:type="character" w:customStyle="1" w:styleId="FootnoteTextChar">
    <w:name w:val="Footnote Text Char"/>
    <w:basedOn w:val="DefaultParagraphFont"/>
    <w:link w:val="FootnoteText"/>
    <w:rsid w:val="00C514C0"/>
  </w:style>
  <w:style w:type="character" w:styleId="FootnoteReference">
    <w:name w:val="footnote reference"/>
    <w:basedOn w:val="DefaultParagraphFont"/>
    <w:rsid w:val="00C514C0"/>
    <w:rPr>
      <w:vertAlign w:val="superscript"/>
    </w:rPr>
  </w:style>
  <w:style w:type="paragraph" w:customStyle="1" w:styleId="LetterDate">
    <w:name w:val="LetterDate"/>
    <w:basedOn w:val="Normal"/>
    <w:rsid w:val="00C514C0"/>
    <w:pPr>
      <w:spacing w:before="720" w:after="240"/>
    </w:pPr>
  </w:style>
  <w:style w:type="paragraph" w:customStyle="1" w:styleId="LetterSalutation">
    <w:name w:val="LetterSalutation"/>
    <w:basedOn w:val="Normal"/>
    <w:rsid w:val="00C514C0"/>
    <w:pPr>
      <w:spacing w:before="600" w:after="360"/>
    </w:pPr>
  </w:style>
  <w:style w:type="paragraph" w:customStyle="1" w:styleId="LetterSubject">
    <w:name w:val="LetterSubject"/>
    <w:basedOn w:val="Normal"/>
    <w:rsid w:val="00C514C0"/>
    <w:pPr>
      <w:spacing w:before="480"/>
      <w:ind w:left="1134" w:hanging="1134"/>
    </w:pPr>
  </w:style>
  <w:style w:type="paragraph" w:customStyle="1" w:styleId="LetterSignature66b">
    <w:name w:val="LetterSignature66b"/>
    <w:basedOn w:val="Normal"/>
    <w:next w:val="Normal"/>
    <w:rsid w:val="00C514C0"/>
    <w:pPr>
      <w:spacing w:before="1320"/>
    </w:pPr>
  </w:style>
  <w:style w:type="paragraph" w:customStyle="1" w:styleId="msonormal0">
    <w:name w:val="msonormal"/>
    <w:basedOn w:val="Normal"/>
    <w:rsid w:val="00C514C0"/>
    <w:pPr>
      <w:widowControl/>
      <w:spacing w:before="100" w:beforeAutospacing="1" w:after="100" w:afterAutospacing="1"/>
    </w:pPr>
    <w:rPr>
      <w:szCs w:val="24"/>
    </w:rPr>
  </w:style>
  <w:style w:type="character" w:customStyle="1" w:styleId="FooterChar">
    <w:name w:val="Footer Char"/>
    <w:basedOn w:val="DefaultParagraphFont"/>
    <w:link w:val="Footer"/>
    <w:rsid w:val="00C514C0"/>
    <w:rPr>
      <w:sz w:val="22"/>
    </w:rPr>
  </w:style>
  <w:style w:type="paragraph" w:styleId="Footer">
    <w:name w:val="footer"/>
    <w:link w:val="FooterChar"/>
    <w:unhideWhenUsed/>
    <w:rsid w:val="00C514C0"/>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C514C0"/>
    <w:rPr>
      <w:sz w:val="24"/>
      <w:lang w:val="mt-MT"/>
    </w:rPr>
  </w:style>
  <w:style w:type="paragraph" w:styleId="BalloonText">
    <w:name w:val="Balloon Text"/>
    <w:basedOn w:val="Normal"/>
    <w:link w:val="BalloonTextChar"/>
    <w:semiHidden/>
    <w:unhideWhenUsed/>
    <w:rsid w:val="00C514C0"/>
    <w:rPr>
      <w:rFonts w:ascii="Segoe UI" w:hAnsi="Segoe UI" w:cs="Segoe UI"/>
      <w:sz w:val="18"/>
      <w:szCs w:val="18"/>
    </w:rPr>
  </w:style>
  <w:style w:type="character" w:customStyle="1" w:styleId="BalloonTextChar">
    <w:name w:val="Balloon Text Char"/>
    <w:basedOn w:val="DefaultParagraphFont"/>
    <w:link w:val="BalloonText"/>
    <w:semiHidden/>
    <w:rsid w:val="00C514C0"/>
    <w:rPr>
      <w:rFonts w:ascii="Segoe UI" w:hAnsi="Segoe UI" w:cs="Segoe UI"/>
      <w:sz w:val="18"/>
      <w:szCs w:val="18"/>
    </w:rPr>
  </w:style>
  <w:style w:type="paragraph" w:customStyle="1" w:styleId="AMNumberTabs0">
    <w:name w:val="AMNumberTabs"/>
    <w:basedOn w:val="Normal"/>
    <w:rsid w:val="00C514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C514C0"/>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C514C0"/>
    <w:rPr>
      <w:noProof/>
      <w:sz w:val="24"/>
    </w:rPr>
  </w:style>
  <w:style w:type="paragraph" w:customStyle="1" w:styleId="Normal12">
    <w:name w:val="Normal12"/>
    <w:basedOn w:val="Normal"/>
    <w:link w:val="Normal12Char"/>
    <w:rsid w:val="00C514C0"/>
    <w:pPr>
      <w:spacing w:after="240"/>
    </w:pPr>
    <w:rPr>
      <w:noProof/>
    </w:rPr>
  </w:style>
  <w:style w:type="paragraph" w:customStyle="1" w:styleId="CommitteeAM">
    <w:name w:val="CommitteeAM"/>
    <w:basedOn w:val="Normal"/>
    <w:rsid w:val="00C514C0"/>
    <w:pPr>
      <w:spacing w:before="240" w:after="600"/>
      <w:jc w:val="center"/>
    </w:pPr>
    <w:rPr>
      <w:i/>
    </w:rPr>
  </w:style>
  <w:style w:type="paragraph" w:customStyle="1" w:styleId="ZDateAM">
    <w:name w:val="ZDateAM"/>
    <w:basedOn w:val="Normal"/>
    <w:rsid w:val="00C514C0"/>
    <w:pPr>
      <w:tabs>
        <w:tab w:val="right" w:pos="9356"/>
      </w:tabs>
      <w:spacing w:after="480"/>
    </w:pPr>
    <w:rPr>
      <w:noProof/>
    </w:rPr>
  </w:style>
  <w:style w:type="paragraph" w:customStyle="1" w:styleId="ProjRap">
    <w:name w:val="ProjRap"/>
    <w:basedOn w:val="Normal"/>
    <w:rsid w:val="00C514C0"/>
    <w:pPr>
      <w:tabs>
        <w:tab w:val="right" w:pos="9356"/>
      </w:tabs>
    </w:pPr>
    <w:rPr>
      <w:b/>
      <w:noProof/>
    </w:rPr>
  </w:style>
  <w:style w:type="paragraph" w:customStyle="1" w:styleId="PELeft">
    <w:name w:val="PELeft"/>
    <w:basedOn w:val="Normal"/>
    <w:rsid w:val="00C514C0"/>
    <w:pPr>
      <w:spacing w:before="40" w:after="40"/>
    </w:pPr>
    <w:rPr>
      <w:rFonts w:ascii="Arial" w:hAnsi="Arial" w:cs="Arial"/>
      <w:sz w:val="22"/>
      <w:szCs w:val="22"/>
    </w:rPr>
  </w:style>
  <w:style w:type="paragraph" w:customStyle="1" w:styleId="PERight">
    <w:name w:val="PERight"/>
    <w:basedOn w:val="Normal"/>
    <w:next w:val="Normal"/>
    <w:rsid w:val="00C514C0"/>
    <w:pPr>
      <w:jc w:val="right"/>
    </w:pPr>
    <w:rPr>
      <w:rFonts w:ascii="Arial" w:hAnsi="Arial" w:cs="Arial"/>
      <w:sz w:val="22"/>
      <w:szCs w:val="22"/>
    </w:rPr>
  </w:style>
  <w:style w:type="character" w:customStyle="1" w:styleId="Normal6Char">
    <w:name w:val="Normal6 Char"/>
    <w:basedOn w:val="DefaultParagraphFont"/>
    <w:link w:val="Normal6"/>
    <w:locked/>
    <w:rsid w:val="00C514C0"/>
    <w:rPr>
      <w:sz w:val="24"/>
      <w:lang w:val="mt-MT"/>
    </w:rPr>
  </w:style>
  <w:style w:type="paragraph" w:customStyle="1" w:styleId="Normal6">
    <w:name w:val="Normal6"/>
    <w:basedOn w:val="Normal"/>
    <w:link w:val="Normal6Char"/>
    <w:rsid w:val="00C514C0"/>
    <w:pPr>
      <w:spacing w:after="120"/>
    </w:pPr>
  </w:style>
  <w:style w:type="paragraph" w:customStyle="1" w:styleId="Normal12Italic">
    <w:name w:val="Normal12Italic"/>
    <w:basedOn w:val="Normal12"/>
    <w:rsid w:val="00C514C0"/>
    <w:rPr>
      <w:i/>
    </w:rPr>
  </w:style>
  <w:style w:type="paragraph" w:customStyle="1" w:styleId="JustificationTitle">
    <w:name w:val="JustificationTitle"/>
    <w:basedOn w:val="Normal"/>
    <w:next w:val="Normal12"/>
    <w:rsid w:val="00C514C0"/>
    <w:pPr>
      <w:keepNext/>
      <w:spacing w:before="240" w:after="240"/>
      <w:jc w:val="center"/>
    </w:pPr>
    <w:rPr>
      <w:i/>
      <w:noProof/>
    </w:rPr>
  </w:style>
  <w:style w:type="paragraph" w:customStyle="1" w:styleId="Olang">
    <w:name w:val="Olang"/>
    <w:basedOn w:val="Normal"/>
    <w:rsid w:val="00C514C0"/>
    <w:pPr>
      <w:spacing w:before="240" w:after="240"/>
      <w:jc w:val="right"/>
    </w:pPr>
    <w:rPr>
      <w:noProof/>
      <w:szCs w:val="24"/>
    </w:rPr>
  </w:style>
  <w:style w:type="paragraph" w:customStyle="1" w:styleId="ColumnHeading">
    <w:name w:val="ColumnHeading"/>
    <w:basedOn w:val="Normal"/>
    <w:rsid w:val="00C514C0"/>
    <w:pPr>
      <w:spacing w:after="240"/>
      <w:jc w:val="center"/>
    </w:pPr>
    <w:rPr>
      <w:i/>
    </w:rPr>
  </w:style>
  <w:style w:type="paragraph" w:customStyle="1" w:styleId="CrossRef">
    <w:name w:val="CrossRef"/>
    <w:basedOn w:val="Normal"/>
    <w:rsid w:val="00C514C0"/>
    <w:pPr>
      <w:spacing w:before="240"/>
      <w:jc w:val="center"/>
    </w:pPr>
    <w:rPr>
      <w:i/>
    </w:rPr>
  </w:style>
  <w:style w:type="paragraph" w:customStyle="1" w:styleId="Footer2">
    <w:name w:val="Footer2"/>
    <w:basedOn w:val="Normal12"/>
    <w:rsid w:val="00C514C0"/>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C514C0"/>
    <w:pPr>
      <w:spacing w:after="480"/>
    </w:pPr>
  </w:style>
  <w:style w:type="paragraph" w:customStyle="1" w:styleId="NormalBoldCenter">
    <w:name w:val="NormalBoldCenter"/>
    <w:basedOn w:val="Normal"/>
    <w:rsid w:val="00C514C0"/>
    <w:pPr>
      <w:jc w:val="center"/>
    </w:pPr>
    <w:rPr>
      <w:b/>
    </w:rPr>
  </w:style>
  <w:style w:type="paragraph" w:customStyle="1" w:styleId="Footprint12b">
    <w:name w:val="Footprint12b"/>
    <w:basedOn w:val="Normal"/>
    <w:rsid w:val="00C514C0"/>
    <w:pPr>
      <w:spacing w:before="240"/>
    </w:pPr>
    <w:rPr>
      <w:szCs w:val="24"/>
    </w:rPr>
  </w:style>
  <w:style w:type="paragraph" w:customStyle="1" w:styleId="NormalSingle">
    <w:name w:val="NormalSingle"/>
    <w:basedOn w:val="Normal"/>
    <w:qFormat/>
    <w:rsid w:val="00C514C0"/>
    <w:rPr>
      <w:szCs w:val="24"/>
    </w:rPr>
  </w:style>
  <w:style w:type="paragraph" w:customStyle="1" w:styleId="EntPE">
    <w:name w:val="EntPE"/>
    <w:basedOn w:val="Normal12"/>
    <w:rsid w:val="00C514C0"/>
    <w:pPr>
      <w:jc w:val="center"/>
    </w:pPr>
    <w:rPr>
      <w:noProof w:val="0"/>
      <w:sz w:val="56"/>
    </w:rPr>
  </w:style>
  <w:style w:type="character" w:styleId="Hyperlink">
    <w:name w:val="Hyperlink"/>
    <w:basedOn w:val="DefaultParagraphFont"/>
    <w:unhideWhenUsed/>
    <w:rsid w:val="00C514C0"/>
    <w:rPr>
      <w:color w:val="0563C1" w:themeColor="hyperlink"/>
      <w:u w:val="single"/>
    </w:rPr>
  </w:style>
  <w:style w:type="paragraph" w:styleId="Revision">
    <w:name w:val="Revision"/>
    <w:hidden/>
    <w:uiPriority w:val="99"/>
    <w:semiHidden/>
    <w:rsid w:val="00C514C0"/>
    <w:rPr>
      <w:sz w:val="24"/>
    </w:rPr>
  </w:style>
  <w:style w:type="character" w:styleId="CommentReference">
    <w:name w:val="annotation reference"/>
    <w:basedOn w:val="DefaultParagraphFont"/>
    <w:rsid w:val="00C514C0"/>
    <w:rPr>
      <w:sz w:val="16"/>
      <w:szCs w:val="16"/>
    </w:rPr>
  </w:style>
  <w:style w:type="paragraph" w:styleId="CommentText">
    <w:name w:val="annotation text"/>
    <w:basedOn w:val="Normal"/>
    <w:link w:val="CommentTextChar"/>
    <w:rsid w:val="00C514C0"/>
    <w:rPr>
      <w:sz w:val="20"/>
    </w:rPr>
  </w:style>
  <w:style w:type="character" w:customStyle="1" w:styleId="CommentTextChar">
    <w:name w:val="Comment Text Char"/>
    <w:basedOn w:val="DefaultParagraphFont"/>
    <w:link w:val="CommentText"/>
    <w:rsid w:val="00C514C0"/>
  </w:style>
  <w:style w:type="paragraph" w:styleId="CommentSubject">
    <w:name w:val="annotation subject"/>
    <w:basedOn w:val="CommentText"/>
    <w:next w:val="CommentText"/>
    <w:link w:val="CommentSubjectChar"/>
    <w:semiHidden/>
    <w:unhideWhenUsed/>
    <w:rsid w:val="00C514C0"/>
    <w:rPr>
      <w:b/>
      <w:bCs/>
    </w:rPr>
  </w:style>
  <w:style w:type="character" w:customStyle="1" w:styleId="CommentSubjectChar">
    <w:name w:val="Comment Subject Char"/>
    <w:basedOn w:val="CommentTextChar"/>
    <w:link w:val="CommentSubject"/>
    <w:semiHidden/>
    <w:rsid w:val="00C514C0"/>
    <w:rPr>
      <w:b/>
      <w:bCs/>
    </w:rPr>
  </w:style>
  <w:style w:type="character" w:styleId="UnresolvedMention">
    <w:name w:val="Unresolved Mention"/>
    <w:basedOn w:val="DefaultParagraphFont"/>
    <w:uiPriority w:val="99"/>
    <w:semiHidden/>
    <w:unhideWhenUsed/>
    <w:rsid w:val="008D6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europarl.europa.eu/data-protect/index.do"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10289</Words>
  <Characters>70686</Characters>
  <Application>Microsoft Office Word</Application>
  <DocSecurity>0</DocSecurity>
  <Lines>2356</Lines>
  <Paragraphs>899</Paragraphs>
  <ScaleCrop>false</ScaleCrop>
  <HeadingPairs>
    <vt:vector size="2" baseType="variant">
      <vt:variant>
        <vt:lpstr>Title</vt:lpstr>
      </vt:variant>
      <vt:variant>
        <vt:i4>1</vt:i4>
      </vt:variant>
    </vt:vector>
  </HeadingPairs>
  <TitlesOfParts>
    <vt:vector size="1" baseType="lpstr">
      <vt:lpstr>PR_CNS_Recastingam</vt:lpstr>
    </vt:vector>
  </TitlesOfParts>
  <Company/>
  <LinksUpToDate>false</LinksUpToDate>
  <CharactersWithSpaces>80076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PR_CNS_Recastingam</dc:title>
  <dc:creator>MAGRO Josefa Maria</dc:creator>
  <cp:lastModifiedBy>MAGRO Josefa Maria</cp:lastModifiedBy>
  <cp:revision>2</cp:revision>
  <cp:lastPrinted>2004-11-04T10:10:00Z</cp:lastPrinted>
  <dcterms:created xsi:type="dcterms:W3CDTF">2026-03-24T14:30:00Z</dcterms:created>
  <dcterms:modified xsi:type="dcterms:W3CDTF">2026-03-24T14:30:00Z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1339036</vt:lpwstr>
  </property>
  <property fmtid="{D5CDD505-2E9C-101B-9397-08002B2CF9AE}" pid="4" name="&lt;Model&gt;">
    <vt:lpwstr>PR_CNS_Recastingam</vt:lpwstr>
  </property>
  <property fmtid="{D5CDD505-2E9C-101B-9397-08002B2CF9AE}" pid="5" name="&lt;ModelCod&gt;">
    <vt:lpwstr>\\eiciLUXpr1\pdocep$\DocEP\DOCS\General\PR\PR_Leg\CNS\PR_CNS_Recastingam.dotx(24/09/2024 08:46:00)</vt:lpwstr>
  </property>
  <property fmtid="{D5CDD505-2E9C-101B-9397-08002B2CF9AE}" pid="6" name="&lt;ModelTra&gt;">
    <vt:lpwstr>\\eiciLUXpr1\pdocep$\DocEP\TRANSFIL\MT\PR_CNS_Recastingam.MT(25/09/2024 09:57:00)</vt:lpwstr>
  </property>
  <property fmtid="{D5CDD505-2E9C-101B-9397-08002B2CF9AE}" pid="7" name="&lt;Type&gt;">
    <vt:lpwstr>PR</vt:lpwstr>
  </property>
  <property fmtid="{D5CDD505-2E9C-101B-9397-08002B2CF9AE}" pid="8" name="Bookout">
    <vt:lpwstr>OK - 2026/03/24 15:30</vt:lpwstr>
  </property>
  <property fmtid="{D5CDD505-2E9C-101B-9397-08002B2CF9AE}" pid="9" name="Created with">
    <vt:lpwstr>10.2.1 Build [20260301]</vt:lpwstr>
  </property>
  <property fmtid="{D5CDD505-2E9C-101B-9397-08002B2CF9AE}" pid="10" name="FooterPath">
    <vt:lpwstr>PR\1339036MT.docx</vt:lpwstr>
  </property>
  <property fmtid="{D5CDD505-2E9C-101B-9397-08002B2CF9AE}" pid="11" name="LastEdited with">
    <vt:lpwstr>10.2.1 Build [20260301]</vt:lpwstr>
  </property>
  <property fmtid="{D5CDD505-2E9C-101B-9397-08002B2CF9AE}" pid="12" name="PE number">
    <vt:lpwstr>784.398</vt:lpwstr>
  </property>
  <property fmtid="{D5CDD505-2E9C-101B-9397-08002B2CF9AE}" pid="13" name="SDLStudio">
    <vt:lpwstr/>
  </property>
</Properties>
</file>