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241990" w14:paraId="46C9ECC8" w14:textId="77777777" w:rsidTr="00C85D0F">
        <w:trPr>
          <w:trHeight w:hRule="exact" w:val="1418"/>
        </w:trPr>
        <w:tc>
          <w:tcPr>
            <w:tcW w:w="6804" w:type="dxa"/>
            <w:shd w:val="clear" w:color="auto" w:fill="auto"/>
            <w:vAlign w:val="center"/>
          </w:tcPr>
          <w:p w14:paraId="519590F5" w14:textId="77777777" w:rsidR="000B0AEA" w:rsidRPr="00241990" w:rsidRDefault="00F01D52" w:rsidP="00C85D0F">
            <w:pPr>
              <w:pStyle w:val="EPName"/>
            </w:pPr>
            <w:bookmarkStart w:id="0" w:name="_GoBack"/>
            <w:bookmarkEnd w:id="0"/>
            <w:r w:rsidRPr="00241990">
              <w:t>Evropský parlament</w:t>
            </w:r>
          </w:p>
          <w:p w14:paraId="71E6E629" w14:textId="0357C23E" w:rsidR="000B0AEA" w:rsidRPr="00241990" w:rsidRDefault="00AE1BC7" w:rsidP="00C85D0F">
            <w:pPr>
              <w:pStyle w:val="EPTerm"/>
            </w:pPr>
            <w:r w:rsidRPr="00241990">
              <w:t>2024-2029</w:t>
            </w:r>
          </w:p>
        </w:tc>
        <w:tc>
          <w:tcPr>
            <w:tcW w:w="2268" w:type="dxa"/>
            <w:shd w:val="clear" w:color="auto" w:fill="auto"/>
          </w:tcPr>
          <w:p w14:paraId="4218A6F5" w14:textId="77777777" w:rsidR="000B0AEA" w:rsidRPr="00241990" w:rsidRDefault="000B0AEA" w:rsidP="00C85D0F">
            <w:pPr>
              <w:pStyle w:val="EPLogo"/>
            </w:pPr>
            <w:r w:rsidRPr="00241990">
              <w:rPr>
                <w:noProof/>
                <w:lang w:val="en-GB" w:eastAsia="zh-TW"/>
              </w:rPr>
              <w:drawing>
                <wp:inline distT="0" distB="0" distL="0" distR="0" wp14:anchorId="020BC439" wp14:editId="18735D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8D7E16" w14:textId="77777777" w:rsidR="00921474" w:rsidRPr="00241990" w:rsidRDefault="00921474" w:rsidP="00921474">
      <w:pPr>
        <w:pStyle w:val="LineTop"/>
      </w:pPr>
    </w:p>
    <w:p w14:paraId="0E2AEC22" w14:textId="1D2407D6" w:rsidR="00921474" w:rsidRPr="00241990" w:rsidRDefault="00921474" w:rsidP="00921474">
      <w:pPr>
        <w:pStyle w:val="EPBody"/>
      </w:pPr>
      <w:r w:rsidRPr="00241990">
        <w:rPr>
          <w:rStyle w:val="HideTWBExt"/>
        </w:rPr>
        <w:t>&lt;</w:t>
      </w:r>
      <w:r w:rsidRPr="00241990">
        <w:rPr>
          <w:rStyle w:val="HideTWBExt"/>
          <w:i w:val="0"/>
        </w:rPr>
        <w:t>Commission</w:t>
      </w:r>
      <w:r w:rsidRPr="00241990">
        <w:rPr>
          <w:rStyle w:val="HideTWBExt"/>
        </w:rPr>
        <w:t>&gt;</w:t>
      </w:r>
      <w:r w:rsidR="00AE1BC7" w:rsidRPr="00241990">
        <w:rPr>
          <w:rStyle w:val="HideTWBInt"/>
        </w:rPr>
        <w:t>{EMPL}</w:t>
      </w:r>
      <w:r w:rsidR="00AE1BC7" w:rsidRPr="00241990">
        <w:t>Výbor pro zaměstnanost</w:t>
      </w:r>
      <w:r w:rsidR="00046A93" w:rsidRPr="00241990">
        <w:t xml:space="preserve"> a </w:t>
      </w:r>
      <w:r w:rsidR="00AE1BC7" w:rsidRPr="00241990">
        <w:t>sociální věci</w:t>
      </w:r>
      <w:r w:rsidRPr="00241990">
        <w:rPr>
          <w:rStyle w:val="HideTWBExt"/>
        </w:rPr>
        <w:t>&lt;/</w:t>
      </w:r>
      <w:r w:rsidRPr="00241990">
        <w:rPr>
          <w:rStyle w:val="HideTWBExt"/>
          <w:i w:val="0"/>
        </w:rPr>
        <w:t>Commission</w:t>
      </w:r>
      <w:r w:rsidRPr="00241990">
        <w:rPr>
          <w:rStyle w:val="HideTWBExt"/>
        </w:rPr>
        <w:t>&gt;</w:t>
      </w:r>
    </w:p>
    <w:p w14:paraId="1FB19B89" w14:textId="77777777" w:rsidR="00921474" w:rsidRPr="00241990" w:rsidRDefault="00921474" w:rsidP="00921474">
      <w:pPr>
        <w:pStyle w:val="LineBottom"/>
      </w:pPr>
    </w:p>
    <w:p w14:paraId="7BA89FAC" w14:textId="18BDB173" w:rsidR="009E6E1A" w:rsidRPr="00241990" w:rsidRDefault="009E6E1A">
      <w:pPr>
        <w:pStyle w:val="CoverReference"/>
      </w:pPr>
      <w:r w:rsidRPr="00241990">
        <w:rPr>
          <w:rStyle w:val="HideTWBExt"/>
          <w:b w:val="0"/>
        </w:rPr>
        <w:t>&lt;RefProc&gt;</w:t>
      </w:r>
      <w:r w:rsidR="00AE1BC7" w:rsidRPr="00241990">
        <w:t>2025/2080</w:t>
      </w:r>
      <w:r w:rsidRPr="00241990">
        <w:rPr>
          <w:rStyle w:val="HideTWBExt"/>
          <w:b w:val="0"/>
        </w:rPr>
        <w:t>&lt;/RefProc&gt;&lt;RefTypeProc&gt;</w:t>
      </w:r>
      <w:r w:rsidRPr="00241990">
        <w:t>(IN</w:t>
      </w:r>
      <w:r w:rsidR="00180885" w:rsidRPr="00241990">
        <w:t>L</w:t>
      </w:r>
      <w:r w:rsidRPr="00241990">
        <w:t>)</w:t>
      </w:r>
      <w:r w:rsidRPr="00241990">
        <w:rPr>
          <w:rStyle w:val="HideTWBExt"/>
          <w:b w:val="0"/>
        </w:rPr>
        <w:t>&lt;/RefTypeProc&gt;</w:t>
      </w:r>
    </w:p>
    <w:p w14:paraId="0F027F93" w14:textId="513974BE" w:rsidR="009E6E1A" w:rsidRPr="00241990" w:rsidRDefault="009E6E1A">
      <w:pPr>
        <w:pStyle w:val="CoverDate"/>
      </w:pPr>
      <w:r w:rsidRPr="00241990">
        <w:rPr>
          <w:rStyle w:val="HideTWBExt"/>
        </w:rPr>
        <w:t>&lt;Date&gt;</w:t>
      </w:r>
      <w:r w:rsidR="00AE1BC7" w:rsidRPr="00241990">
        <w:rPr>
          <w:rStyle w:val="HideTWBInt"/>
        </w:rPr>
        <w:t>{</w:t>
      </w:r>
      <w:r w:rsidR="001335F3" w:rsidRPr="00241990">
        <w:rPr>
          <w:rStyle w:val="HideTWBInt"/>
        </w:rPr>
        <w:t>26</w:t>
      </w:r>
      <w:r w:rsidR="00AE1BC7" w:rsidRPr="00241990">
        <w:rPr>
          <w:rStyle w:val="HideTWBInt"/>
        </w:rPr>
        <w:t>/06/2025}</w:t>
      </w:r>
      <w:r w:rsidR="001335F3" w:rsidRPr="00241990">
        <w:t>26</w:t>
      </w:r>
      <w:r w:rsidR="00AE1BC7" w:rsidRPr="00241990">
        <w:t>.6.2025</w:t>
      </w:r>
      <w:r w:rsidRPr="00241990">
        <w:rPr>
          <w:rStyle w:val="HideTWBExt"/>
        </w:rPr>
        <w:t>&lt;/Date&gt;</w:t>
      </w:r>
    </w:p>
    <w:p w14:paraId="6DE4E811" w14:textId="77777777" w:rsidR="009E6E1A" w:rsidRPr="00241990" w:rsidRDefault="009E6E1A">
      <w:pPr>
        <w:pStyle w:val="CoverDocType24a"/>
      </w:pPr>
      <w:r w:rsidRPr="00241990">
        <w:rPr>
          <w:rStyle w:val="HideTWBExt"/>
          <w:b w:val="0"/>
        </w:rPr>
        <w:t>&lt;TitreType&gt;</w:t>
      </w:r>
      <w:r w:rsidR="00F01D52" w:rsidRPr="00241990">
        <w:t>NÁVRH ZPRÁVY</w:t>
      </w:r>
      <w:r w:rsidRPr="00241990">
        <w:rPr>
          <w:rStyle w:val="HideTWBExt"/>
          <w:b w:val="0"/>
        </w:rPr>
        <w:t>&lt;/TitreType&gt;</w:t>
      </w:r>
    </w:p>
    <w:p w14:paraId="01A7C0D3" w14:textId="462C7910" w:rsidR="009E6E1A" w:rsidRPr="00241990" w:rsidRDefault="009E6E1A">
      <w:pPr>
        <w:pStyle w:val="CoverNormal"/>
      </w:pPr>
      <w:r w:rsidRPr="00241990">
        <w:rPr>
          <w:rStyle w:val="HideTWBExt"/>
        </w:rPr>
        <w:t>&lt;Titre&gt;</w:t>
      </w:r>
      <w:r w:rsidR="000C1F66" w:rsidRPr="00241990">
        <w:t>obsahující doporučení Komisi</w:t>
      </w:r>
      <w:r w:rsidR="00046A93" w:rsidRPr="00241990">
        <w:t xml:space="preserve"> k </w:t>
      </w:r>
      <w:r w:rsidR="00645723" w:rsidRPr="00241990">
        <w:t>digitalizaci, umělé inteligenci</w:t>
      </w:r>
      <w:r w:rsidR="00046A93" w:rsidRPr="00241990">
        <w:t xml:space="preserve"> a </w:t>
      </w:r>
      <w:r w:rsidR="00645723" w:rsidRPr="00241990">
        <w:t>algoritmickému řízení na pracovišti – utváření budoucnosti práce</w:t>
      </w:r>
      <w:r w:rsidRPr="00241990">
        <w:rPr>
          <w:rStyle w:val="HideTWBExt"/>
        </w:rPr>
        <w:t>&lt;/Titre&gt;</w:t>
      </w:r>
    </w:p>
    <w:p w14:paraId="1B9D20D1" w14:textId="4831BC3D" w:rsidR="009E6E1A" w:rsidRPr="00241990" w:rsidRDefault="009E6E1A">
      <w:pPr>
        <w:pStyle w:val="CoverNormal24a"/>
      </w:pPr>
      <w:r w:rsidRPr="00241990">
        <w:rPr>
          <w:rStyle w:val="HideTWBExt"/>
        </w:rPr>
        <w:t>&lt;DocRef&gt;</w:t>
      </w:r>
      <w:r w:rsidR="00F01D52" w:rsidRPr="00241990">
        <w:t>(</w:t>
      </w:r>
      <w:r w:rsidR="00AE1BC7" w:rsidRPr="00241990">
        <w:t>2025/2080</w:t>
      </w:r>
      <w:r w:rsidR="00F01D52" w:rsidRPr="00241990">
        <w:t>(INL))</w:t>
      </w:r>
      <w:r w:rsidRPr="00241990">
        <w:rPr>
          <w:rStyle w:val="HideTWBExt"/>
        </w:rPr>
        <w:t>&lt;/DocRef&gt;</w:t>
      </w:r>
    </w:p>
    <w:p w14:paraId="7600B44F" w14:textId="312FA4FD" w:rsidR="009E6E1A" w:rsidRPr="00241990" w:rsidRDefault="009E6E1A">
      <w:pPr>
        <w:pStyle w:val="CoverNormal24a"/>
      </w:pPr>
      <w:r w:rsidRPr="00241990">
        <w:rPr>
          <w:rStyle w:val="HideTWBExt"/>
        </w:rPr>
        <w:t>&lt;Commission&gt;</w:t>
      </w:r>
      <w:r w:rsidR="00AE1BC7" w:rsidRPr="00241990">
        <w:rPr>
          <w:rStyle w:val="HideTWBInt"/>
        </w:rPr>
        <w:t>{EMPL}</w:t>
      </w:r>
      <w:r w:rsidR="00AE1BC7" w:rsidRPr="00241990">
        <w:t>Výbor pro zaměstnanost</w:t>
      </w:r>
      <w:r w:rsidR="00046A93" w:rsidRPr="00241990">
        <w:t xml:space="preserve"> a </w:t>
      </w:r>
      <w:r w:rsidR="00AE1BC7" w:rsidRPr="00241990">
        <w:t>sociální věci</w:t>
      </w:r>
      <w:r w:rsidRPr="00241990">
        <w:rPr>
          <w:rStyle w:val="HideTWBExt"/>
        </w:rPr>
        <w:t>&lt;/Commission&gt;</w:t>
      </w:r>
    </w:p>
    <w:p w14:paraId="141243DC" w14:textId="522B5D5F" w:rsidR="009E6E1A" w:rsidRPr="00241990" w:rsidRDefault="00AE1BC7" w:rsidP="0039462E">
      <w:pPr>
        <w:pStyle w:val="CoverNormal24a"/>
      </w:pPr>
      <w:r w:rsidRPr="00241990">
        <w:t>Zpravodaj:</w:t>
      </w:r>
      <w:r w:rsidR="009E6E1A" w:rsidRPr="00241990">
        <w:t xml:space="preserve"> </w:t>
      </w:r>
      <w:r w:rsidR="009E6E1A" w:rsidRPr="00241990">
        <w:rPr>
          <w:rStyle w:val="HideTWBExt"/>
        </w:rPr>
        <w:t>&lt;Depute&gt;</w:t>
      </w:r>
      <w:r w:rsidRPr="00241990">
        <w:t>Andrzej Buła</w:t>
      </w:r>
      <w:r w:rsidR="009E6E1A" w:rsidRPr="00241990">
        <w:rPr>
          <w:rStyle w:val="HideTWBExt"/>
        </w:rPr>
        <w:t>&lt;/Depute&gt;</w:t>
      </w:r>
    </w:p>
    <w:p w14:paraId="1BC20240" w14:textId="77777777" w:rsidR="009E6E1A" w:rsidRPr="00241990" w:rsidRDefault="00F01D52" w:rsidP="00BF1602">
      <w:pPr>
        <w:pStyle w:val="CoverNormal12a"/>
      </w:pPr>
      <w:r w:rsidRPr="00241990">
        <w:t>(Podnět – článek 47 jednacího řádu)</w:t>
      </w:r>
    </w:p>
    <w:p w14:paraId="487AE92E" w14:textId="77777777" w:rsidR="001A502C" w:rsidRPr="00241990" w:rsidRDefault="001A502C" w:rsidP="001A502C">
      <w:pPr>
        <w:pStyle w:val="CoverNormal"/>
      </w:pPr>
    </w:p>
    <w:p w14:paraId="2E505743" w14:textId="77777777" w:rsidR="009E6E1A" w:rsidRPr="00241990" w:rsidRDefault="009E6E1A" w:rsidP="00246FFC">
      <w:pPr>
        <w:widowControl/>
        <w:tabs>
          <w:tab w:val="center" w:pos="4677"/>
        </w:tabs>
      </w:pPr>
      <w:r w:rsidRPr="00241990">
        <w:br w:type="page"/>
      </w:r>
      <w:r w:rsidR="00F01D52" w:rsidRPr="00241990">
        <w:lastRenderedPageBreak/>
        <w:t>PR_INL</w:t>
      </w:r>
    </w:p>
    <w:p w14:paraId="5B307F1A" w14:textId="77777777" w:rsidR="009E6E1A" w:rsidRPr="00241990" w:rsidRDefault="00F01D52">
      <w:pPr>
        <w:pStyle w:val="TOCHeading"/>
      </w:pPr>
      <w:r w:rsidRPr="00241990">
        <w:t>OBSAH</w:t>
      </w:r>
    </w:p>
    <w:p w14:paraId="6E88F982" w14:textId="77777777" w:rsidR="009E6E1A" w:rsidRPr="00241990" w:rsidRDefault="00F01D52">
      <w:pPr>
        <w:pStyle w:val="TOCPage"/>
      </w:pPr>
      <w:r w:rsidRPr="00241990">
        <w:t>Strana</w:t>
      </w:r>
    </w:p>
    <w:p w14:paraId="6EF64D0B" w14:textId="24696CE9" w:rsidR="00670E53" w:rsidRDefault="009E6E1A">
      <w:pPr>
        <w:pStyle w:val="TOC1"/>
        <w:tabs>
          <w:tab w:val="right" w:leader="dot" w:pos="9060"/>
        </w:tabs>
        <w:rPr>
          <w:rFonts w:asciiTheme="minorHAnsi" w:eastAsiaTheme="minorEastAsia" w:hAnsiTheme="minorHAnsi" w:cstheme="minorBidi"/>
          <w:noProof/>
          <w:sz w:val="22"/>
          <w:szCs w:val="22"/>
          <w:lang w:val="en-GB" w:eastAsia="zh-TW"/>
        </w:rPr>
      </w:pPr>
      <w:r w:rsidRPr="00241990">
        <w:fldChar w:fldCharType="begin"/>
      </w:r>
      <w:r w:rsidRPr="00241990">
        <w:instrText xml:space="preserve"> TOC \t "PageHeading</w:instrText>
      </w:r>
      <w:r w:rsidR="00670E53">
        <w:instrText>;</w:instrText>
      </w:r>
      <w:r w:rsidRPr="00241990">
        <w:instrText xml:space="preserve">1" </w:instrText>
      </w:r>
      <w:r w:rsidRPr="00241990">
        <w:fldChar w:fldCharType="separate"/>
      </w:r>
      <w:r w:rsidR="00670E53">
        <w:rPr>
          <w:noProof/>
        </w:rPr>
        <w:t>NÁVRH USNESENÍ EVROPSKÉHO PARLAMENTU</w:t>
      </w:r>
      <w:r w:rsidR="00670E53">
        <w:rPr>
          <w:noProof/>
        </w:rPr>
        <w:tab/>
      </w:r>
      <w:r w:rsidR="00670E53">
        <w:rPr>
          <w:noProof/>
        </w:rPr>
        <w:fldChar w:fldCharType="begin"/>
      </w:r>
      <w:r w:rsidR="00670E53">
        <w:rPr>
          <w:noProof/>
        </w:rPr>
        <w:instrText xml:space="preserve"> PAGEREF _Toc202178385 \h </w:instrText>
      </w:r>
      <w:r w:rsidR="00670E53">
        <w:rPr>
          <w:noProof/>
        </w:rPr>
      </w:r>
      <w:r w:rsidR="00670E53">
        <w:rPr>
          <w:noProof/>
        </w:rPr>
        <w:fldChar w:fldCharType="separate"/>
      </w:r>
      <w:r w:rsidR="00670E53">
        <w:rPr>
          <w:noProof/>
        </w:rPr>
        <w:t>3</w:t>
      </w:r>
      <w:r w:rsidR="00670E53">
        <w:rPr>
          <w:noProof/>
        </w:rPr>
        <w:fldChar w:fldCharType="end"/>
      </w:r>
    </w:p>
    <w:p w14:paraId="79F68B30" w14:textId="0CD2233F" w:rsidR="00670E53" w:rsidRDefault="00670E53">
      <w:pPr>
        <w:pStyle w:val="TOC1"/>
        <w:tabs>
          <w:tab w:val="right" w:leader="dot" w:pos="9060"/>
        </w:tabs>
        <w:rPr>
          <w:rFonts w:asciiTheme="minorHAnsi" w:eastAsiaTheme="minorEastAsia" w:hAnsiTheme="minorHAnsi" w:cstheme="minorBidi"/>
          <w:noProof/>
          <w:sz w:val="22"/>
          <w:szCs w:val="22"/>
          <w:lang w:val="en-GB" w:eastAsia="zh-TW"/>
        </w:rPr>
      </w:pPr>
      <w:r>
        <w:rPr>
          <w:noProof/>
        </w:rPr>
        <w:t>PŘÍLOHA K NÁVRHU USNESENÍ: DOPORUČENÍ TÝKAJÍCÍ SE OBSAHU POŽADOVANÉHO NÁVRHU</w:t>
      </w:r>
      <w:r>
        <w:rPr>
          <w:noProof/>
        </w:rPr>
        <w:tab/>
      </w:r>
      <w:r>
        <w:rPr>
          <w:noProof/>
        </w:rPr>
        <w:fldChar w:fldCharType="begin"/>
      </w:r>
      <w:r>
        <w:rPr>
          <w:noProof/>
        </w:rPr>
        <w:instrText xml:space="preserve"> PAGEREF _Toc202178386 \h </w:instrText>
      </w:r>
      <w:r>
        <w:rPr>
          <w:noProof/>
        </w:rPr>
      </w:r>
      <w:r>
        <w:rPr>
          <w:noProof/>
        </w:rPr>
        <w:fldChar w:fldCharType="separate"/>
      </w:r>
      <w:r>
        <w:rPr>
          <w:noProof/>
        </w:rPr>
        <w:t>9</w:t>
      </w:r>
      <w:r>
        <w:rPr>
          <w:noProof/>
        </w:rPr>
        <w:fldChar w:fldCharType="end"/>
      </w:r>
    </w:p>
    <w:p w14:paraId="0246BBBC" w14:textId="0ED93EDF" w:rsidR="00670E53" w:rsidRDefault="00670E53">
      <w:pPr>
        <w:pStyle w:val="TOC1"/>
        <w:tabs>
          <w:tab w:val="right" w:leader="dot" w:pos="9060"/>
        </w:tabs>
        <w:rPr>
          <w:rFonts w:asciiTheme="minorHAnsi" w:eastAsiaTheme="minorEastAsia" w:hAnsiTheme="minorHAnsi" w:cstheme="minorBidi"/>
          <w:noProof/>
          <w:sz w:val="22"/>
          <w:szCs w:val="22"/>
          <w:lang w:val="en-GB" w:eastAsia="zh-TW"/>
        </w:rPr>
      </w:pPr>
      <w:r>
        <w:rPr>
          <w:noProof/>
        </w:rPr>
        <w:t>VYSVĚTLUJÍCÍ PROHLÁŠENÍ</w:t>
      </w:r>
      <w:r>
        <w:rPr>
          <w:noProof/>
        </w:rPr>
        <w:tab/>
      </w:r>
      <w:r>
        <w:rPr>
          <w:noProof/>
        </w:rPr>
        <w:fldChar w:fldCharType="begin"/>
      </w:r>
      <w:r>
        <w:rPr>
          <w:noProof/>
        </w:rPr>
        <w:instrText xml:space="preserve"> PAGEREF _Toc202178387 \h </w:instrText>
      </w:r>
      <w:r>
        <w:rPr>
          <w:noProof/>
        </w:rPr>
      </w:r>
      <w:r>
        <w:rPr>
          <w:noProof/>
        </w:rPr>
        <w:fldChar w:fldCharType="separate"/>
      </w:r>
      <w:r>
        <w:rPr>
          <w:noProof/>
        </w:rPr>
        <w:t>17</w:t>
      </w:r>
      <w:r>
        <w:rPr>
          <w:noProof/>
        </w:rPr>
        <w:fldChar w:fldCharType="end"/>
      </w:r>
    </w:p>
    <w:p w14:paraId="6E9CC22F" w14:textId="22DF87BC" w:rsidR="00670E53" w:rsidRDefault="00670E53">
      <w:pPr>
        <w:pStyle w:val="TOC1"/>
        <w:tabs>
          <w:tab w:val="right" w:leader="dot" w:pos="9060"/>
        </w:tabs>
        <w:rPr>
          <w:rFonts w:asciiTheme="minorHAnsi" w:eastAsiaTheme="minorEastAsia" w:hAnsiTheme="minorHAnsi" w:cstheme="minorBidi"/>
          <w:noProof/>
          <w:sz w:val="22"/>
          <w:szCs w:val="22"/>
          <w:lang w:val="en-GB" w:eastAsia="zh-TW"/>
        </w:rPr>
      </w:pPr>
      <w:r>
        <w:rPr>
          <w:noProof/>
        </w:rPr>
        <w:t>PŘÍLOHA: SUBJEKTY NEBO OSOBY, OD NICHŽ ZPRAVODAJ OBDRŽEL PODNĚTY</w:t>
      </w:r>
      <w:r>
        <w:rPr>
          <w:noProof/>
        </w:rPr>
        <w:tab/>
      </w:r>
      <w:r>
        <w:rPr>
          <w:noProof/>
        </w:rPr>
        <w:fldChar w:fldCharType="begin"/>
      </w:r>
      <w:r>
        <w:rPr>
          <w:noProof/>
        </w:rPr>
        <w:instrText xml:space="preserve"> PAGEREF _Toc202178388 \h </w:instrText>
      </w:r>
      <w:r>
        <w:rPr>
          <w:noProof/>
        </w:rPr>
      </w:r>
      <w:r>
        <w:rPr>
          <w:noProof/>
        </w:rPr>
        <w:fldChar w:fldCharType="separate"/>
      </w:r>
      <w:r>
        <w:rPr>
          <w:noProof/>
        </w:rPr>
        <w:t>19</w:t>
      </w:r>
      <w:r>
        <w:rPr>
          <w:noProof/>
        </w:rPr>
        <w:fldChar w:fldCharType="end"/>
      </w:r>
    </w:p>
    <w:p w14:paraId="3D8537D6" w14:textId="13924F3B" w:rsidR="001A502C" w:rsidRPr="00241990" w:rsidRDefault="009E6E1A" w:rsidP="005B4360">
      <w:r w:rsidRPr="00241990">
        <w:fldChar w:fldCharType="end"/>
      </w:r>
    </w:p>
    <w:p w14:paraId="6DE3A8CD" w14:textId="77777777" w:rsidR="00645723" w:rsidRPr="00241990" w:rsidRDefault="009E6E1A" w:rsidP="00645723">
      <w:pPr>
        <w:pStyle w:val="PageHeading"/>
      </w:pPr>
      <w:r w:rsidRPr="00241990">
        <w:br w:type="page"/>
      </w:r>
      <w:bookmarkStart w:id="1" w:name="_Toc201220610"/>
      <w:bookmarkStart w:id="2" w:name="_Toc202178385"/>
      <w:r w:rsidR="00645723" w:rsidRPr="00241990">
        <w:lastRenderedPageBreak/>
        <w:t>NÁVRH USNESENÍ EVROPSKÉHO PARLAMENTU</w:t>
      </w:r>
      <w:bookmarkEnd w:id="1"/>
      <w:bookmarkEnd w:id="2"/>
    </w:p>
    <w:p w14:paraId="51CFA028" w14:textId="675E06F1" w:rsidR="00645723" w:rsidRPr="00241990" w:rsidRDefault="00645723" w:rsidP="00645723">
      <w:pPr>
        <w:pStyle w:val="NormalBold"/>
      </w:pPr>
      <w:r w:rsidRPr="00241990">
        <w:t>s doporučeními Komisi</w:t>
      </w:r>
      <w:r w:rsidR="00046A93" w:rsidRPr="00241990">
        <w:t xml:space="preserve"> k </w:t>
      </w:r>
      <w:r w:rsidRPr="00241990">
        <w:t>digitalizaci, umělé inteligenci</w:t>
      </w:r>
      <w:r w:rsidR="00046A93" w:rsidRPr="00241990">
        <w:t xml:space="preserve"> a </w:t>
      </w:r>
      <w:r w:rsidRPr="00241990">
        <w:t>algoritmickému řízení na pracovišti – utváření budoucnosti práce</w:t>
      </w:r>
    </w:p>
    <w:p w14:paraId="253FF6B9" w14:textId="77777777" w:rsidR="00645723" w:rsidRPr="00241990" w:rsidRDefault="00645723" w:rsidP="00645723">
      <w:pPr>
        <w:pStyle w:val="NormalBold"/>
      </w:pPr>
      <w:r w:rsidRPr="00241990">
        <w:t>(2025/2080(INL))</w:t>
      </w:r>
    </w:p>
    <w:p w14:paraId="21E8E908" w14:textId="77777777" w:rsidR="00645723" w:rsidRPr="00241990" w:rsidRDefault="00645723" w:rsidP="00645723">
      <w:pPr>
        <w:pStyle w:val="EPComma"/>
      </w:pPr>
      <w:r w:rsidRPr="00241990">
        <w:rPr>
          <w:i/>
        </w:rPr>
        <w:t>Evropský parlament</w:t>
      </w:r>
      <w:r w:rsidRPr="00241990">
        <w:t>,</w:t>
      </w:r>
    </w:p>
    <w:p w14:paraId="7F4098DE" w14:textId="44C87C79" w:rsidR="00645723" w:rsidRPr="00241990" w:rsidRDefault="00645723" w:rsidP="00645723">
      <w:pPr>
        <w:pStyle w:val="NormalHanging12a"/>
      </w:pPr>
      <w:r w:rsidRPr="00241990">
        <w:t>–</w:t>
      </w:r>
      <w:r w:rsidRPr="00241990">
        <w:tab/>
        <w:t>s ohledem na článek 225 Smlouvy</w:t>
      </w:r>
      <w:r w:rsidR="00046A93" w:rsidRPr="00241990">
        <w:t xml:space="preserve"> o </w:t>
      </w:r>
      <w:r w:rsidRPr="00241990">
        <w:t>fungování Evropské unie,</w:t>
      </w:r>
    </w:p>
    <w:p w14:paraId="6C3568FE" w14:textId="52650A3C" w:rsidR="00645723" w:rsidRPr="00241990" w:rsidRDefault="00645723" w:rsidP="00645723">
      <w:pPr>
        <w:pStyle w:val="NormalHanging12a"/>
      </w:pPr>
      <w:r w:rsidRPr="00241990">
        <w:t>–</w:t>
      </w:r>
      <w:r w:rsidRPr="00241990">
        <w:tab/>
        <w:t>s ohledem na stanovisko Výboru pro právní záležitosti</w:t>
      </w:r>
      <w:r w:rsidR="00046A93" w:rsidRPr="00241990">
        <w:t xml:space="preserve"> k </w:t>
      </w:r>
      <w:r w:rsidRPr="00241990">
        <w:t>navrženému právnímu základu,</w:t>
      </w:r>
    </w:p>
    <w:p w14:paraId="5809CB4A" w14:textId="16A19DC4" w:rsidR="00645723" w:rsidRPr="00241990" w:rsidRDefault="00645723" w:rsidP="00645723">
      <w:pPr>
        <w:pStyle w:val="NormalHanging12a"/>
      </w:pPr>
      <w:r w:rsidRPr="00241990">
        <w:t>–</w:t>
      </w:r>
      <w:r w:rsidRPr="00241990">
        <w:tab/>
        <w:t>s ohledem na politické směry předsedkyně Komise ze dne 18. července 2024</w:t>
      </w:r>
      <w:r w:rsidR="00046A93" w:rsidRPr="00241990">
        <w:t xml:space="preserve"> s </w:t>
      </w:r>
      <w:r w:rsidRPr="00241990">
        <w:t>názvem „Evropská volba – politické směry pro příští Evropskou komisi 2024–2029“,</w:t>
      </w:r>
    </w:p>
    <w:p w14:paraId="0AC8A8D5" w14:textId="733039A0" w:rsidR="00645723" w:rsidRPr="00241990" w:rsidRDefault="00645723" w:rsidP="00645723">
      <w:pPr>
        <w:pStyle w:val="NormalHanging12a"/>
      </w:pPr>
      <w:r w:rsidRPr="00241990">
        <w:t>–</w:t>
      </w:r>
      <w:r w:rsidRPr="00241990">
        <w:tab/>
        <w:t>s ohledem na sdělení Komise ze dne 5. března 2025</w:t>
      </w:r>
      <w:r w:rsidR="00046A93" w:rsidRPr="00241990">
        <w:t xml:space="preserve"> s </w:t>
      </w:r>
      <w:r w:rsidRPr="00241990">
        <w:t>názvem „Unie dovedností“,</w:t>
      </w:r>
    </w:p>
    <w:p w14:paraId="4F01A9C7" w14:textId="19365CAE" w:rsidR="00645723" w:rsidRPr="00241990" w:rsidRDefault="00645723" w:rsidP="00645723">
      <w:pPr>
        <w:pStyle w:val="NormalHanging12a"/>
      </w:pPr>
      <w:r w:rsidRPr="00241990">
        <w:t>–</w:t>
      </w:r>
      <w:r w:rsidRPr="00241990">
        <w:tab/>
        <w:t>s ohledem na směrnici Rady 89/391/EHS ze dne 12. června 1989</w:t>
      </w:r>
      <w:r w:rsidR="00046A93" w:rsidRPr="00241990">
        <w:t xml:space="preserve"> o </w:t>
      </w:r>
      <w:r w:rsidRPr="00241990">
        <w:t>zavádění opatření pro zlepšení bezpečnosti</w:t>
      </w:r>
      <w:r w:rsidR="00046A93" w:rsidRPr="00241990">
        <w:t xml:space="preserve"> a </w:t>
      </w:r>
      <w:r w:rsidRPr="00241990">
        <w:t>ochrany zdraví zaměstnanců při práci (dále jen „rámcová směrnice“)</w:t>
      </w:r>
      <w:r w:rsidRPr="00241990">
        <w:rPr>
          <w:rStyle w:val="FootnoteReference"/>
        </w:rPr>
        <w:footnoteReference w:id="1"/>
      </w:r>
      <w:r w:rsidRPr="00241990">
        <w:t>,</w:t>
      </w:r>
    </w:p>
    <w:p w14:paraId="0DDB0C31" w14:textId="769EB156" w:rsidR="00645723" w:rsidRPr="00241990" w:rsidRDefault="00645723" w:rsidP="00645723">
      <w:pPr>
        <w:pStyle w:val="NormalHanging12a"/>
      </w:pPr>
      <w:r w:rsidRPr="00241990">
        <w:t>–</w:t>
      </w:r>
      <w:r w:rsidRPr="00241990">
        <w:tab/>
        <w:t>s ohledem na směrnici Evropského parlamentu</w:t>
      </w:r>
      <w:r w:rsidR="00046A93" w:rsidRPr="00241990">
        <w:t xml:space="preserve"> a </w:t>
      </w:r>
      <w:r w:rsidRPr="00241990">
        <w:t>Rady 2002/14/ES ze dne 11. března 2002, kterou se stanoví obecný rámec pro informování zaměstnanců</w:t>
      </w:r>
      <w:r w:rsidR="00046A93" w:rsidRPr="00241990">
        <w:t xml:space="preserve"> a </w:t>
      </w:r>
      <w:r w:rsidRPr="00241990">
        <w:t>projednávání se zaměstnanci</w:t>
      </w:r>
      <w:r w:rsidR="00046A93" w:rsidRPr="00241990">
        <w:t xml:space="preserve"> v </w:t>
      </w:r>
      <w:r w:rsidRPr="00241990">
        <w:t>Evropském společenství</w:t>
      </w:r>
      <w:r w:rsidR="00046A93" w:rsidRPr="00241990">
        <w:t xml:space="preserve"> a </w:t>
      </w:r>
      <w:r w:rsidRPr="00241990">
        <w:t>na společné prohlášení Evropského parlamentu, Rady</w:t>
      </w:r>
      <w:r w:rsidR="00046A93" w:rsidRPr="00241990">
        <w:t xml:space="preserve"> a </w:t>
      </w:r>
      <w:r w:rsidRPr="00241990">
        <w:t>Komise</w:t>
      </w:r>
      <w:r w:rsidR="00046A93" w:rsidRPr="00241990">
        <w:t xml:space="preserve"> o </w:t>
      </w:r>
      <w:r w:rsidRPr="00241990">
        <w:t>zastupování zaměstnanců</w:t>
      </w:r>
      <w:r w:rsidRPr="00241990">
        <w:rPr>
          <w:rStyle w:val="FootnoteReference"/>
        </w:rPr>
        <w:footnoteReference w:id="2"/>
      </w:r>
      <w:r w:rsidRPr="00241990">
        <w:t>,</w:t>
      </w:r>
    </w:p>
    <w:p w14:paraId="276F5F90" w14:textId="257D572A" w:rsidR="00645723" w:rsidRPr="00241990" w:rsidRDefault="00645723" w:rsidP="00645723">
      <w:pPr>
        <w:pStyle w:val="NormalHanging12a"/>
      </w:pPr>
      <w:r w:rsidRPr="00241990">
        <w:t>–</w:t>
      </w:r>
      <w:r w:rsidRPr="00241990">
        <w:tab/>
        <w:t>s ohledem na směrnici Evropského parlamentu</w:t>
      </w:r>
      <w:r w:rsidR="00046A93" w:rsidRPr="00241990">
        <w:t xml:space="preserve"> a </w:t>
      </w:r>
      <w:r w:rsidRPr="00241990">
        <w:t>Rady (EU) 2019/1152 ze dne 20. června 2019</w:t>
      </w:r>
      <w:r w:rsidR="00046A93" w:rsidRPr="00241990">
        <w:t xml:space="preserve"> o </w:t>
      </w:r>
      <w:r w:rsidRPr="00241990">
        <w:t>transparentních</w:t>
      </w:r>
      <w:r w:rsidR="00046A93" w:rsidRPr="00241990">
        <w:t xml:space="preserve"> a </w:t>
      </w:r>
      <w:r w:rsidRPr="00241990">
        <w:t>předvídatelných pracovních podmínkách</w:t>
      </w:r>
      <w:r w:rsidR="00046A93" w:rsidRPr="00241990">
        <w:t xml:space="preserve"> v </w:t>
      </w:r>
      <w:r w:rsidRPr="00241990">
        <w:t>Evropské unii</w:t>
      </w:r>
      <w:r w:rsidRPr="00241990">
        <w:rPr>
          <w:rStyle w:val="FootnoteReference"/>
        </w:rPr>
        <w:footnoteReference w:id="3"/>
      </w:r>
      <w:r w:rsidRPr="00241990">
        <w:t>,</w:t>
      </w:r>
    </w:p>
    <w:p w14:paraId="76B1CDC8" w14:textId="48775660" w:rsidR="00645723" w:rsidRPr="00241990" w:rsidRDefault="00645723" w:rsidP="00645723">
      <w:pPr>
        <w:pStyle w:val="NormalHanging12a"/>
      </w:pPr>
      <w:r w:rsidRPr="00241990">
        <w:t>–</w:t>
      </w:r>
      <w:r w:rsidRPr="00241990">
        <w:tab/>
        <w:t>s ohledem na směrnici Evropského parlamentu</w:t>
      </w:r>
      <w:r w:rsidR="00046A93" w:rsidRPr="00241990">
        <w:t xml:space="preserve"> a </w:t>
      </w:r>
      <w:r w:rsidRPr="00241990">
        <w:t>Rady (EU) 2024/2831 ze dne 23. října 2024</w:t>
      </w:r>
      <w:r w:rsidR="00046A93" w:rsidRPr="00241990">
        <w:t xml:space="preserve"> o </w:t>
      </w:r>
      <w:r w:rsidRPr="00241990">
        <w:t>zlepšení pracovních podmínek při práci prostřednictvím platformy</w:t>
      </w:r>
      <w:r w:rsidRPr="00241990">
        <w:rPr>
          <w:rStyle w:val="FootnoteReference"/>
        </w:rPr>
        <w:footnoteReference w:id="4"/>
      </w:r>
      <w:r w:rsidRPr="00241990">
        <w:t>,</w:t>
      </w:r>
    </w:p>
    <w:p w14:paraId="1E3073E2" w14:textId="28A715D8" w:rsidR="00645723" w:rsidRPr="00241990" w:rsidRDefault="00645723" w:rsidP="00645723">
      <w:pPr>
        <w:pStyle w:val="NormalHanging12a"/>
      </w:pPr>
      <w:r w:rsidRPr="00241990">
        <w:t>–</w:t>
      </w:r>
      <w:r w:rsidRPr="00241990">
        <w:tab/>
        <w:t>s ohledem na nařízení Evropského parlamentu</w:t>
      </w:r>
      <w:r w:rsidR="00046A93" w:rsidRPr="00241990">
        <w:t xml:space="preserve"> a </w:t>
      </w:r>
      <w:r w:rsidRPr="00241990">
        <w:t>Rady (EU) 2024/1689 ze dne 13. června 2024, kterým se stanoví harmonizovaná pravidla pro umělou inteligenci</w:t>
      </w:r>
      <w:r w:rsidR="00046A93" w:rsidRPr="00241990">
        <w:t xml:space="preserve"> a </w:t>
      </w:r>
      <w:r w:rsidRPr="00241990">
        <w:t>mění nařízení (ES) č. 300/2008, (EU) č. 167/2013, (EU) č. 168/2013, (EU) 2018/858, (EU) 2018/1139</w:t>
      </w:r>
      <w:r w:rsidR="00046A93" w:rsidRPr="00241990">
        <w:t xml:space="preserve"> a </w:t>
      </w:r>
      <w:r w:rsidRPr="00241990">
        <w:t>(EU) 2019/2144</w:t>
      </w:r>
      <w:r w:rsidR="00046A93" w:rsidRPr="00241990">
        <w:t xml:space="preserve"> a </w:t>
      </w:r>
      <w:r w:rsidRPr="00241990">
        <w:t>směrnice 2014/90/EU, (EU) 2016/797</w:t>
      </w:r>
      <w:r w:rsidR="00046A93" w:rsidRPr="00241990">
        <w:t xml:space="preserve"> a </w:t>
      </w:r>
      <w:r w:rsidRPr="00241990">
        <w:t>(EU) 2020/1828 (akt</w:t>
      </w:r>
      <w:r w:rsidR="00046A93" w:rsidRPr="00241990">
        <w:t xml:space="preserve"> o </w:t>
      </w:r>
      <w:r w:rsidRPr="00241990">
        <w:t>umělé inteligenci)</w:t>
      </w:r>
      <w:r w:rsidRPr="00241990">
        <w:rPr>
          <w:rStyle w:val="FootnoteReference"/>
        </w:rPr>
        <w:footnoteReference w:id="5"/>
      </w:r>
      <w:r w:rsidRPr="00241990">
        <w:t>,</w:t>
      </w:r>
    </w:p>
    <w:p w14:paraId="43DA7340" w14:textId="2561A7B8" w:rsidR="00645723" w:rsidRPr="00241990" w:rsidRDefault="00645723" w:rsidP="00645723">
      <w:pPr>
        <w:pStyle w:val="NormalHanging12a"/>
      </w:pPr>
      <w:r w:rsidRPr="00241990">
        <w:t>–</w:t>
      </w:r>
      <w:r w:rsidRPr="00241990">
        <w:tab/>
        <w:t>s ohledem na nařízení Evropského parlamentu</w:t>
      </w:r>
      <w:r w:rsidR="00046A93" w:rsidRPr="00241990">
        <w:t xml:space="preserve"> a </w:t>
      </w:r>
      <w:r w:rsidRPr="00241990">
        <w:t>Rady (EU) 2016/679 ze dne 27. dubna 2016</w:t>
      </w:r>
      <w:r w:rsidR="00046A93" w:rsidRPr="00241990">
        <w:t xml:space="preserve"> o </w:t>
      </w:r>
      <w:r w:rsidRPr="00241990">
        <w:t>ochraně fyzických osob</w:t>
      </w:r>
      <w:r w:rsidR="00046A93" w:rsidRPr="00241990">
        <w:t xml:space="preserve"> v </w:t>
      </w:r>
      <w:r w:rsidRPr="00241990">
        <w:t>souvislosti se zpracováním osobních údajů</w:t>
      </w:r>
      <w:r w:rsidR="00046A93" w:rsidRPr="00241990">
        <w:t xml:space="preserve"> a o </w:t>
      </w:r>
      <w:r w:rsidRPr="00241990">
        <w:t>volném pohybu těchto údajů</w:t>
      </w:r>
      <w:r w:rsidR="00046A93" w:rsidRPr="00241990">
        <w:t xml:space="preserve"> a o </w:t>
      </w:r>
      <w:r w:rsidRPr="00241990">
        <w:t>zrušení směrnice 95/46/ES (obecné nařízení</w:t>
      </w:r>
      <w:r w:rsidR="00046A93" w:rsidRPr="00241990">
        <w:t xml:space="preserve"> o </w:t>
      </w:r>
      <w:r w:rsidRPr="00241990">
        <w:t>ochraně osobních údajů)</w:t>
      </w:r>
      <w:r w:rsidRPr="00241990">
        <w:rPr>
          <w:rStyle w:val="FootnoteReference"/>
        </w:rPr>
        <w:footnoteReference w:id="6"/>
      </w:r>
      <w:r w:rsidRPr="00241990">
        <w:t>,</w:t>
      </w:r>
    </w:p>
    <w:p w14:paraId="2E844966" w14:textId="01C75DEB" w:rsidR="00645723" w:rsidRPr="00241990" w:rsidRDefault="00645723" w:rsidP="00645723">
      <w:pPr>
        <w:pStyle w:val="NormalHanging12a"/>
      </w:pPr>
      <w:r w:rsidRPr="00241990">
        <w:t>–</w:t>
      </w:r>
      <w:r w:rsidRPr="00241990">
        <w:tab/>
        <w:t>s ohledem na své usnesení ze dne 11. května 2023</w:t>
      </w:r>
      <w:r w:rsidR="00046A93" w:rsidRPr="00241990">
        <w:t xml:space="preserve"> o </w:t>
      </w:r>
      <w:r w:rsidRPr="00241990">
        <w:t>plánu pro dosažení sociální Evropy – dva roky po sociálním summitu</w:t>
      </w:r>
      <w:r w:rsidR="00046A93" w:rsidRPr="00241990">
        <w:t xml:space="preserve"> v </w:t>
      </w:r>
      <w:r w:rsidRPr="00241990">
        <w:t xml:space="preserve">Portu (2023/2586(RSP)), </w:t>
      </w:r>
    </w:p>
    <w:p w14:paraId="24009E28" w14:textId="59C34B82" w:rsidR="00645723" w:rsidRPr="00241990" w:rsidRDefault="00645723" w:rsidP="00645723">
      <w:pPr>
        <w:pStyle w:val="NormalHanging12a"/>
      </w:pPr>
      <w:r w:rsidRPr="00241990">
        <w:t>–</w:t>
      </w:r>
      <w:r w:rsidRPr="00241990">
        <w:tab/>
        <w:t>s ohledem na své usnesení ze dne 13. března 2025</w:t>
      </w:r>
      <w:r w:rsidR="00046A93" w:rsidRPr="00241990">
        <w:t xml:space="preserve"> o </w:t>
      </w:r>
      <w:r w:rsidRPr="00241990">
        <w:t>sociálních aspektech restrukturalizačních procesů</w:t>
      </w:r>
      <w:r w:rsidR="00046A93" w:rsidRPr="00241990">
        <w:t xml:space="preserve"> a </w:t>
      </w:r>
      <w:r w:rsidRPr="00241990">
        <w:t>aspektech zaměstnanosti: potřeba chránit pracovní místa</w:t>
      </w:r>
      <w:r w:rsidR="00046A93" w:rsidRPr="00241990">
        <w:t xml:space="preserve"> a </w:t>
      </w:r>
      <w:r w:rsidRPr="00241990">
        <w:t>práva zaměstnanců (2024/2829(RSP)),</w:t>
      </w:r>
    </w:p>
    <w:p w14:paraId="46C01EAD" w14:textId="60F01889" w:rsidR="00645723" w:rsidRPr="00241990" w:rsidRDefault="00645723" w:rsidP="00645723">
      <w:pPr>
        <w:pStyle w:val="NormalHanging12a"/>
      </w:pPr>
      <w:r w:rsidRPr="00241990">
        <w:t>–</w:t>
      </w:r>
      <w:r w:rsidRPr="00241990">
        <w:tab/>
        <w:t>s ohledem na své usnesení ze dne 11. března 2025</w:t>
      </w:r>
      <w:r w:rsidR="00046A93" w:rsidRPr="00241990">
        <w:t xml:space="preserve"> o </w:t>
      </w:r>
      <w:r w:rsidRPr="00241990">
        <w:t>Evropském sociálním fondu plus po roce 2027 (2024/2077(INI)),</w:t>
      </w:r>
    </w:p>
    <w:p w14:paraId="5365AAE3" w14:textId="70A0E948" w:rsidR="00645723" w:rsidRPr="00241990" w:rsidRDefault="00645723" w:rsidP="00645723">
      <w:pPr>
        <w:pStyle w:val="NormalHanging12a"/>
      </w:pPr>
      <w:r w:rsidRPr="00241990">
        <w:t>–</w:t>
      </w:r>
      <w:r w:rsidRPr="00241990">
        <w:tab/>
        <w:t>s ohledem na stanovisko Evropského hospodářského</w:t>
      </w:r>
      <w:r w:rsidR="00046A93" w:rsidRPr="00241990">
        <w:t xml:space="preserve"> a </w:t>
      </w:r>
      <w:r w:rsidRPr="00241990">
        <w:t>sociálního výboru</w:t>
      </w:r>
      <w:r w:rsidR="00046A93" w:rsidRPr="00241990">
        <w:t xml:space="preserve"> k </w:t>
      </w:r>
      <w:r w:rsidRPr="00241990">
        <w:t>tématu „Umělá inteligence podporující zájmy pracovníků“ (SOC/803),</w:t>
      </w:r>
    </w:p>
    <w:p w14:paraId="7E59B0B6" w14:textId="30DF8DF9" w:rsidR="00645723" w:rsidRPr="00241990" w:rsidRDefault="00645723" w:rsidP="00645723">
      <w:pPr>
        <w:pStyle w:val="NormalHanging12a"/>
      </w:pPr>
      <w:r w:rsidRPr="00241990">
        <w:t>–</w:t>
      </w:r>
      <w:r w:rsidRPr="00241990">
        <w:tab/>
        <w:t>s ohledem na zprávy Maria Draghiho</w:t>
      </w:r>
      <w:r w:rsidR="00046A93" w:rsidRPr="00241990">
        <w:t xml:space="preserve"> a </w:t>
      </w:r>
      <w:r w:rsidRPr="00241990">
        <w:t>Enrica Letty,</w:t>
      </w:r>
    </w:p>
    <w:p w14:paraId="51DD25AF" w14:textId="0E7A14EB" w:rsidR="00645723" w:rsidRPr="00241990" w:rsidRDefault="00645723" w:rsidP="00645723">
      <w:pPr>
        <w:pStyle w:val="NormalHanging12a"/>
      </w:pPr>
      <w:r w:rsidRPr="00241990">
        <w:t xml:space="preserve">– </w:t>
      </w:r>
      <w:r w:rsidRPr="00241990">
        <w:tab/>
        <w:t>s ohledem na závěrečnou zprávu studie zadané Evropskou komisí</w:t>
      </w:r>
      <w:r w:rsidR="00046A93" w:rsidRPr="00241990">
        <w:t xml:space="preserve"> s </w:t>
      </w:r>
      <w:r w:rsidRPr="00241990">
        <w:t>názvem „Study exploring the context, challenges, opportunities, and trends in algorithmic management“ (Studie zkoumající kontext, výzvy, příležitosti</w:t>
      </w:r>
      <w:r w:rsidR="00046A93" w:rsidRPr="00241990">
        <w:t xml:space="preserve"> a </w:t>
      </w:r>
      <w:r w:rsidRPr="00241990">
        <w:t>trendy</w:t>
      </w:r>
      <w:r w:rsidR="00046A93" w:rsidRPr="00241990">
        <w:t xml:space="preserve"> v </w:t>
      </w:r>
      <w:r w:rsidRPr="00241990">
        <w:t>algoritmickém řízení) (VT-2022–035),</w:t>
      </w:r>
    </w:p>
    <w:p w14:paraId="2BFB963F" w14:textId="48BA6B19" w:rsidR="00645723" w:rsidRPr="00241990" w:rsidRDefault="00645723" w:rsidP="00645723">
      <w:pPr>
        <w:pStyle w:val="NormalHanging12a"/>
      </w:pPr>
      <w:r w:rsidRPr="00241990">
        <w:t>–</w:t>
      </w:r>
      <w:r w:rsidRPr="00241990">
        <w:tab/>
        <w:t>s ohledem na posouzení evropské přidané hodnoty ze dne xxx 2025 [připravované]</w:t>
      </w:r>
      <w:r w:rsidR="00046A93" w:rsidRPr="00241990">
        <w:t xml:space="preserve"> s </w:t>
      </w:r>
      <w:r w:rsidRPr="00241990">
        <w:t>názvem „Digitalizace, umělá inteligence</w:t>
      </w:r>
      <w:r w:rsidR="00046A93" w:rsidRPr="00241990">
        <w:t xml:space="preserve"> a </w:t>
      </w:r>
      <w:r w:rsidRPr="00241990">
        <w:t xml:space="preserve">algoritmické řízení na pracovišti – utváření budoucnosti práce“, </w:t>
      </w:r>
    </w:p>
    <w:p w14:paraId="6DBFC966" w14:textId="62983B7E" w:rsidR="00645723" w:rsidRPr="00241990" w:rsidRDefault="00645723" w:rsidP="00645723">
      <w:pPr>
        <w:pStyle w:val="NormalHanging12a"/>
      </w:pPr>
      <w:r w:rsidRPr="00241990">
        <w:t>–</w:t>
      </w:r>
      <w:r w:rsidRPr="00241990">
        <w:tab/>
        <w:t>s ohledem na články 47</w:t>
      </w:r>
      <w:r w:rsidR="00046A93" w:rsidRPr="00241990">
        <w:t xml:space="preserve"> a </w:t>
      </w:r>
      <w:r w:rsidRPr="00241990">
        <w:t>55 jednacího řádu,</w:t>
      </w:r>
    </w:p>
    <w:p w14:paraId="719E3813" w14:textId="7FDE3F8C" w:rsidR="00645723" w:rsidRPr="00241990" w:rsidRDefault="00645723" w:rsidP="00645723">
      <w:pPr>
        <w:pStyle w:val="NormalHanging12a"/>
      </w:pPr>
      <w:r w:rsidRPr="00241990">
        <w:t>–</w:t>
      </w:r>
      <w:r w:rsidRPr="00241990">
        <w:tab/>
        <w:t>s ohledem na stanovisko Výboru pro občanské svobody, spravedlnost</w:t>
      </w:r>
      <w:r w:rsidR="00046A93" w:rsidRPr="00241990">
        <w:t xml:space="preserve"> a </w:t>
      </w:r>
      <w:r w:rsidRPr="00241990">
        <w:t>vnitřní věci,</w:t>
      </w:r>
    </w:p>
    <w:p w14:paraId="5DDA3201" w14:textId="79648352" w:rsidR="00645723" w:rsidRPr="00241990" w:rsidRDefault="00645723" w:rsidP="00645723">
      <w:pPr>
        <w:pStyle w:val="NormalHanging12a"/>
      </w:pPr>
      <w:r w:rsidRPr="00241990">
        <w:t>–</w:t>
      </w:r>
      <w:r w:rsidRPr="00241990">
        <w:tab/>
        <w:t>s ohledem na zprávu Výboru pro zaměstnanost</w:t>
      </w:r>
      <w:r w:rsidR="00046A93" w:rsidRPr="00241990">
        <w:t xml:space="preserve"> a </w:t>
      </w:r>
      <w:r w:rsidRPr="00241990">
        <w:t>sociální věci (A10</w:t>
      </w:r>
      <w:r w:rsidRPr="00241990">
        <w:noBreakHyphen/>
        <w:t>0000/2025),</w:t>
      </w:r>
    </w:p>
    <w:p w14:paraId="16BD2902" w14:textId="63C01D20" w:rsidR="00645723" w:rsidRPr="00241990" w:rsidRDefault="00645723" w:rsidP="00645723">
      <w:pPr>
        <w:pStyle w:val="NormalHanging12a"/>
      </w:pPr>
      <w:r w:rsidRPr="00241990">
        <w:t>A.</w:t>
      </w:r>
      <w:r w:rsidRPr="00241990">
        <w:tab/>
        <w:t>vzhledem</w:t>
      </w:r>
      <w:r w:rsidR="00046A93" w:rsidRPr="00241990">
        <w:t xml:space="preserve"> k </w:t>
      </w:r>
      <w:r w:rsidRPr="00241990">
        <w:t>tomu, že digitální transformace poháněná digitalizací, automatizací</w:t>
      </w:r>
      <w:r w:rsidR="00046A93" w:rsidRPr="00241990">
        <w:t xml:space="preserve"> a </w:t>
      </w:r>
      <w:r w:rsidRPr="00241990">
        <w:t>umělou inteligencí zásadním způsobem mění trhy práce, vede</w:t>
      </w:r>
      <w:r w:rsidR="00046A93" w:rsidRPr="00241990">
        <w:t xml:space="preserve"> k </w:t>
      </w:r>
      <w:r w:rsidRPr="00241990">
        <w:t>zániku některých pracovních míst</w:t>
      </w:r>
      <w:r w:rsidR="00046A93" w:rsidRPr="00241990">
        <w:t xml:space="preserve"> a </w:t>
      </w:r>
      <w:r w:rsidRPr="00241990">
        <w:t>vzniku nových pracovních míst</w:t>
      </w:r>
      <w:r w:rsidR="00046A93" w:rsidRPr="00241990">
        <w:t xml:space="preserve"> a </w:t>
      </w:r>
      <w:r w:rsidRPr="00241990">
        <w:t>mění povahu úkolů ve stávajících pracovních místech, což vyžaduje, aby se podniky</w:t>
      </w:r>
      <w:r w:rsidR="00046A93" w:rsidRPr="00241990">
        <w:t xml:space="preserve"> a </w:t>
      </w:r>
      <w:r w:rsidRPr="00241990">
        <w:t>pracovníci neustále přizpůsobovali;</w:t>
      </w:r>
    </w:p>
    <w:p w14:paraId="71DAE0A1" w14:textId="4F2905A1" w:rsidR="00645723" w:rsidRPr="00241990" w:rsidRDefault="00645723" w:rsidP="00645723">
      <w:pPr>
        <w:pStyle w:val="NormalHanging12a"/>
      </w:pPr>
      <w:r w:rsidRPr="00241990">
        <w:t>B.</w:t>
      </w:r>
      <w:r w:rsidRPr="00241990">
        <w:tab/>
        <w:t>vzhledem</w:t>
      </w:r>
      <w:r w:rsidR="00046A93" w:rsidRPr="00241990">
        <w:t xml:space="preserve"> k </w:t>
      </w:r>
      <w:r w:rsidRPr="00241990">
        <w:t>tomu, že digitální transformace na pracovišti by měla být řízena způsobem, který zvyšuje produktivitu, inovace</w:t>
      </w:r>
      <w:r w:rsidR="00046A93" w:rsidRPr="00241990">
        <w:t xml:space="preserve"> a </w:t>
      </w:r>
      <w:r w:rsidRPr="00241990">
        <w:t>konkurenceschopnost evropského hospodářství</w:t>
      </w:r>
      <w:r w:rsidR="00046A93" w:rsidRPr="00241990">
        <w:t xml:space="preserve"> a </w:t>
      </w:r>
      <w:r w:rsidRPr="00241990">
        <w:t>společného trhu; vzhledem</w:t>
      </w:r>
      <w:r w:rsidR="00046A93" w:rsidRPr="00241990">
        <w:t xml:space="preserve"> k </w:t>
      </w:r>
      <w:r w:rsidRPr="00241990">
        <w:t>tomu, že tato transformace musí zároveň dodržovat zásady sociálního pokroku, čímž se zajistí, aby přispívala</w:t>
      </w:r>
      <w:r w:rsidR="00046A93" w:rsidRPr="00241990">
        <w:t xml:space="preserve"> k </w:t>
      </w:r>
      <w:r w:rsidRPr="00241990">
        <w:t>lepším pracovním podmínkám, kvalitnímu zaměstnání</w:t>
      </w:r>
      <w:r w:rsidR="00046A93" w:rsidRPr="00241990">
        <w:t xml:space="preserve"> a </w:t>
      </w:r>
      <w:r w:rsidRPr="00241990">
        <w:t>dobrým životním podmínkám všech pracovníků;</w:t>
      </w:r>
    </w:p>
    <w:p w14:paraId="74E87573" w14:textId="031D0A70" w:rsidR="00645723" w:rsidRPr="00241990" w:rsidRDefault="00645723" w:rsidP="00645723">
      <w:pPr>
        <w:pStyle w:val="NormalHanging12a"/>
      </w:pPr>
      <w:r w:rsidRPr="00241990">
        <w:t>C.</w:t>
      </w:r>
      <w:r w:rsidRPr="00241990">
        <w:tab/>
        <w:t>vzhledem</w:t>
      </w:r>
      <w:r w:rsidR="00046A93" w:rsidRPr="00241990">
        <w:t xml:space="preserve"> k </w:t>
      </w:r>
      <w:r w:rsidRPr="00241990">
        <w:t>tomu, že digitální transformace na trhu práce přispívá</w:t>
      </w:r>
      <w:r w:rsidR="00046A93" w:rsidRPr="00241990">
        <w:t xml:space="preserve"> k </w:t>
      </w:r>
      <w:r w:rsidRPr="00241990">
        <w:t>růstu poptávky po základních</w:t>
      </w:r>
      <w:r w:rsidR="00046A93" w:rsidRPr="00241990">
        <w:t xml:space="preserve"> i </w:t>
      </w:r>
      <w:r w:rsidRPr="00241990">
        <w:t>pokročilých digitálních dovednostech</w:t>
      </w:r>
      <w:r w:rsidR="00046A93" w:rsidRPr="00241990">
        <w:t xml:space="preserve"> a </w:t>
      </w:r>
      <w:r w:rsidRPr="00241990">
        <w:t>dovednostech</w:t>
      </w:r>
      <w:r w:rsidR="00046A93" w:rsidRPr="00241990">
        <w:t xml:space="preserve"> v </w:t>
      </w:r>
      <w:r w:rsidRPr="00241990">
        <w:t>oblasti umělé inteligence;</w:t>
      </w:r>
    </w:p>
    <w:p w14:paraId="14EEAB73" w14:textId="04851408" w:rsidR="00645723" w:rsidRPr="00241990" w:rsidRDefault="00645723" w:rsidP="00645723">
      <w:pPr>
        <w:pStyle w:val="NormalHanging12a"/>
      </w:pPr>
      <w:r w:rsidRPr="00241990">
        <w:t>D.</w:t>
      </w:r>
      <w:r w:rsidRPr="00241990">
        <w:tab/>
        <w:t>vzhledem</w:t>
      </w:r>
      <w:r w:rsidR="00046A93" w:rsidRPr="00241990">
        <w:t xml:space="preserve"> k </w:t>
      </w:r>
      <w:r w:rsidRPr="00241990">
        <w:t>tomu, že rychlá integrace systémů umělé inteligence není doprovázena dostatečnou odbornou přípravou, přičemž</w:t>
      </w:r>
      <w:r w:rsidR="00046A93" w:rsidRPr="00241990">
        <w:t xml:space="preserve"> v </w:t>
      </w:r>
      <w:r w:rsidRPr="00241990">
        <w:t>roce 2023 se příslušné odborné přípravy zúčastnilo pouze 15 % pracovníků, zatímco 42 % pracovníků uznává potřebu zlepšit své dovednosti</w:t>
      </w:r>
      <w:r w:rsidR="00046A93" w:rsidRPr="00241990">
        <w:t xml:space="preserve"> v </w:t>
      </w:r>
      <w:r w:rsidRPr="00241990">
        <w:t>oblasti umělé inteligence</w:t>
      </w:r>
      <w:r w:rsidR="00046A93" w:rsidRPr="00241990">
        <w:t xml:space="preserve"> a </w:t>
      </w:r>
      <w:r w:rsidRPr="00241990">
        <w:t>61 % předpokládá</w:t>
      </w:r>
      <w:r w:rsidR="00046A93" w:rsidRPr="00241990">
        <w:t xml:space="preserve"> v </w:t>
      </w:r>
      <w:r w:rsidRPr="00241990">
        <w:t>příštích pěti letech nové požadavky na dovednosti; vzhledem</w:t>
      </w:r>
      <w:r w:rsidR="00046A93" w:rsidRPr="00241990">
        <w:t xml:space="preserve"> k </w:t>
      </w:r>
      <w:r w:rsidRPr="00241990">
        <w:t>tomu, že</w:t>
      </w:r>
      <w:r w:rsidR="00046A93" w:rsidRPr="00241990">
        <w:t xml:space="preserve"> u </w:t>
      </w:r>
      <w:r w:rsidRPr="00241990">
        <w:t>těch, kteří odbornou přípravu</w:t>
      </w:r>
      <w:r w:rsidR="00046A93" w:rsidRPr="00241990">
        <w:t xml:space="preserve"> v </w:t>
      </w:r>
      <w:r w:rsidRPr="00241990">
        <w:t>oblasti digitálních dovedností potřebují nejvíce, je nejméně pravděpodobné, že se jí zúčastní</w:t>
      </w:r>
      <w:r w:rsidRPr="00241990">
        <w:rPr>
          <w:rStyle w:val="FootnoteReference"/>
        </w:rPr>
        <w:footnoteReference w:id="7"/>
      </w:r>
      <w:r w:rsidRPr="00241990">
        <w:t>;</w:t>
      </w:r>
    </w:p>
    <w:p w14:paraId="23341932" w14:textId="34D52292" w:rsidR="00645723" w:rsidRPr="00241990" w:rsidRDefault="00645723" w:rsidP="00645723">
      <w:pPr>
        <w:pStyle w:val="NormalHanging12a"/>
      </w:pPr>
      <w:r w:rsidRPr="00241990">
        <w:t>E.</w:t>
      </w:r>
      <w:r w:rsidRPr="00241990">
        <w:tab/>
        <w:t>vzhledem</w:t>
      </w:r>
      <w:r w:rsidR="00046A93" w:rsidRPr="00241990">
        <w:t xml:space="preserve"> k </w:t>
      </w:r>
      <w:r w:rsidRPr="00241990">
        <w:t>tomu, že je nezbytné přizpůsobit vzdělávací systémy, včetně odvětví odborného vzdělávání</w:t>
      </w:r>
      <w:r w:rsidR="00046A93" w:rsidRPr="00241990">
        <w:t xml:space="preserve"> a </w:t>
      </w:r>
      <w:r w:rsidRPr="00241990">
        <w:t>přípravy, aby studenti získali potřebné dovednosti</w:t>
      </w:r>
      <w:r w:rsidR="00046A93" w:rsidRPr="00241990">
        <w:t xml:space="preserve"> a </w:t>
      </w:r>
      <w:r w:rsidRPr="00241990">
        <w:t>mohli prosperovat</w:t>
      </w:r>
      <w:r w:rsidR="00046A93" w:rsidRPr="00241990">
        <w:t xml:space="preserve"> v </w:t>
      </w:r>
      <w:r w:rsidRPr="00241990">
        <w:t>konkurenceschopné, digitální</w:t>
      </w:r>
      <w:r w:rsidR="00046A93" w:rsidRPr="00241990">
        <w:t xml:space="preserve"> a </w:t>
      </w:r>
      <w:r w:rsidRPr="00241990">
        <w:t>technologicky vyspělé společnosti;</w:t>
      </w:r>
    </w:p>
    <w:p w14:paraId="20B75268" w14:textId="77B14411" w:rsidR="00645723" w:rsidRPr="00241990" w:rsidRDefault="00645723" w:rsidP="00645723">
      <w:pPr>
        <w:pStyle w:val="NormalHanging12a"/>
      </w:pPr>
      <w:r w:rsidRPr="00241990">
        <w:t>F.</w:t>
      </w:r>
      <w:r w:rsidRPr="00241990">
        <w:tab/>
        <w:t>vzhledem</w:t>
      </w:r>
      <w:r w:rsidR="00046A93" w:rsidRPr="00241990">
        <w:t xml:space="preserve"> k </w:t>
      </w:r>
      <w:r w:rsidRPr="00241990">
        <w:t>tomu, že umělá inteligence</w:t>
      </w:r>
      <w:r w:rsidR="00046A93" w:rsidRPr="00241990">
        <w:t xml:space="preserve"> a </w:t>
      </w:r>
      <w:r w:rsidRPr="00241990">
        <w:t>algoritmické řízení poskytují řadu příležitostí</w:t>
      </w:r>
      <w:r w:rsidR="00046A93" w:rsidRPr="00241990">
        <w:t xml:space="preserve"> k </w:t>
      </w:r>
      <w:r w:rsidRPr="00241990">
        <w:t>optimalizaci práce, zlepšení bezpečnosti</w:t>
      </w:r>
      <w:r w:rsidR="00046A93" w:rsidRPr="00241990">
        <w:t xml:space="preserve"> a </w:t>
      </w:r>
      <w:r w:rsidRPr="00241990">
        <w:t>ochrany zdraví při práci</w:t>
      </w:r>
      <w:r w:rsidR="00046A93" w:rsidRPr="00241990">
        <w:t xml:space="preserve"> a </w:t>
      </w:r>
      <w:r w:rsidRPr="00241990">
        <w:t>také ke spokojenosti zaměstnanců, ale přinášejí</w:t>
      </w:r>
      <w:r w:rsidR="00046A93" w:rsidRPr="00241990">
        <w:t xml:space="preserve"> s </w:t>
      </w:r>
      <w:r w:rsidRPr="00241990">
        <w:t>sebou</w:t>
      </w:r>
      <w:r w:rsidR="00046A93" w:rsidRPr="00241990">
        <w:t xml:space="preserve"> i </w:t>
      </w:r>
      <w:r w:rsidRPr="00241990">
        <w:t>určitá rizika; vzhledem</w:t>
      </w:r>
      <w:r w:rsidR="00046A93" w:rsidRPr="00241990">
        <w:t xml:space="preserve"> k </w:t>
      </w:r>
      <w:r w:rsidRPr="00241990">
        <w:t>tomu, že využívání umělé inteligence</w:t>
      </w:r>
      <w:r w:rsidR="00046A93" w:rsidRPr="00241990">
        <w:t xml:space="preserve"> a </w:t>
      </w:r>
      <w:r w:rsidRPr="00241990">
        <w:t>algoritmického řízení může snížit náročné úkoly</w:t>
      </w:r>
      <w:r w:rsidR="00046A93" w:rsidRPr="00241990">
        <w:t xml:space="preserve"> a </w:t>
      </w:r>
      <w:r w:rsidRPr="00241990">
        <w:t>celkovou pracovní zátěž, zlepšit přidělování úkolů</w:t>
      </w:r>
      <w:r w:rsidR="00046A93" w:rsidRPr="00241990">
        <w:t xml:space="preserve"> a </w:t>
      </w:r>
      <w:r w:rsidRPr="00241990">
        <w:t>produktivitu, předcházet rizikům při práci</w:t>
      </w:r>
      <w:r w:rsidR="00046A93" w:rsidRPr="00241990">
        <w:t xml:space="preserve"> a </w:t>
      </w:r>
      <w:r w:rsidRPr="00241990">
        <w:t>snížit náklady;</w:t>
      </w:r>
    </w:p>
    <w:p w14:paraId="33E11EF2" w14:textId="1413D43C" w:rsidR="00645723" w:rsidRPr="00241990" w:rsidRDefault="00645723" w:rsidP="00645723">
      <w:pPr>
        <w:pStyle w:val="NormalHanging12a"/>
      </w:pPr>
      <w:r w:rsidRPr="00241990">
        <w:t>G.</w:t>
      </w:r>
      <w:r w:rsidRPr="00241990">
        <w:tab/>
        <w:t>vzhledem</w:t>
      </w:r>
      <w:r w:rsidR="00046A93" w:rsidRPr="00241990">
        <w:t xml:space="preserve"> k </w:t>
      </w:r>
      <w:r w:rsidRPr="00241990">
        <w:t>tomu, že je důležité řešit pracovní rizika vyplývající</w:t>
      </w:r>
      <w:r w:rsidR="00046A93" w:rsidRPr="00241990">
        <w:t xml:space="preserve"> z </w:t>
      </w:r>
      <w:r w:rsidRPr="00241990">
        <w:t>umělé inteligence</w:t>
      </w:r>
      <w:r w:rsidR="00046A93" w:rsidRPr="00241990">
        <w:t xml:space="preserve"> a </w:t>
      </w:r>
      <w:r w:rsidRPr="00241990">
        <w:t>algoritmického řízení, jako je tlak na čas</w:t>
      </w:r>
      <w:r w:rsidR="00046A93" w:rsidRPr="00241990">
        <w:t xml:space="preserve"> a </w:t>
      </w:r>
      <w:r w:rsidRPr="00241990">
        <w:t>výkonnost, intenzifikace práce, monitorování</w:t>
      </w:r>
      <w:r w:rsidR="00046A93" w:rsidRPr="00241990">
        <w:t xml:space="preserve"> a </w:t>
      </w:r>
      <w:r w:rsidRPr="00241990">
        <w:t>dohled, jakož</w:t>
      </w:r>
      <w:r w:rsidR="00046A93" w:rsidRPr="00241990">
        <w:t xml:space="preserve"> i </w:t>
      </w:r>
      <w:r w:rsidRPr="00241990">
        <w:t>sociální izolace</w:t>
      </w:r>
      <w:r w:rsidR="00046A93" w:rsidRPr="00241990">
        <w:t xml:space="preserve"> a </w:t>
      </w:r>
      <w:r w:rsidRPr="00241990">
        <w:t>stres;</w:t>
      </w:r>
    </w:p>
    <w:p w14:paraId="5E6D0879" w14:textId="17858139" w:rsidR="00645723" w:rsidRPr="00241990" w:rsidRDefault="00645723" w:rsidP="00645723">
      <w:pPr>
        <w:pStyle w:val="NormalHanging12a"/>
      </w:pPr>
      <w:r w:rsidRPr="00241990">
        <w:t>H.</w:t>
      </w:r>
      <w:r w:rsidRPr="00241990">
        <w:tab/>
        <w:t>vzhledem</w:t>
      </w:r>
      <w:r w:rsidR="00046A93" w:rsidRPr="00241990">
        <w:t xml:space="preserve"> k </w:t>
      </w:r>
      <w:r w:rsidRPr="00241990">
        <w:t>tomu, že zavádění umělé inteligence</w:t>
      </w:r>
      <w:r w:rsidR="00046A93" w:rsidRPr="00241990">
        <w:t xml:space="preserve"> a </w:t>
      </w:r>
      <w:r w:rsidRPr="00241990">
        <w:t>systémů algoritmického řízení na pracovišti zahrnuje shromažďování</w:t>
      </w:r>
      <w:r w:rsidR="00046A93" w:rsidRPr="00241990">
        <w:t xml:space="preserve"> a </w:t>
      </w:r>
      <w:r w:rsidRPr="00241990">
        <w:t>zpracovávání velkého objemu údajů</w:t>
      </w:r>
      <w:r w:rsidR="00046A93" w:rsidRPr="00241990">
        <w:t xml:space="preserve"> o </w:t>
      </w:r>
      <w:r w:rsidRPr="00241990">
        <w:t>zaměstnancích, což může vzbuzovat obavy ohledně ochrany údajů</w:t>
      </w:r>
      <w:r w:rsidR="00046A93" w:rsidRPr="00241990">
        <w:t xml:space="preserve"> a </w:t>
      </w:r>
      <w:r w:rsidRPr="00241990">
        <w:t>soukromí</w:t>
      </w:r>
      <w:r w:rsidR="00046A93" w:rsidRPr="00241990">
        <w:t xml:space="preserve"> a </w:t>
      </w:r>
      <w:r w:rsidRPr="00241990">
        <w:t>vyžadovat náležitou péči při správě těchto údajů;</w:t>
      </w:r>
    </w:p>
    <w:p w14:paraId="17EAECA4" w14:textId="506F151F" w:rsidR="00645723" w:rsidRPr="00241990" w:rsidRDefault="00645723" w:rsidP="00645723">
      <w:pPr>
        <w:pStyle w:val="NormalHanging12a"/>
      </w:pPr>
      <w:r w:rsidRPr="00241990">
        <w:t>I.</w:t>
      </w:r>
      <w:r w:rsidRPr="00241990">
        <w:tab/>
        <w:t>vzhledem</w:t>
      </w:r>
      <w:r w:rsidR="00046A93" w:rsidRPr="00241990">
        <w:t xml:space="preserve"> k </w:t>
      </w:r>
      <w:r w:rsidRPr="00241990">
        <w:t>tomu, že podle odhadů využívá více než čtvrtina společností</w:t>
      </w:r>
      <w:r w:rsidR="00046A93" w:rsidRPr="00241990">
        <w:t xml:space="preserve"> v </w:t>
      </w:r>
      <w:r w:rsidRPr="00241990">
        <w:t>Unii alespoň jednu formu algoritmického řízení; vzhledem</w:t>
      </w:r>
      <w:r w:rsidR="00046A93" w:rsidRPr="00241990">
        <w:t xml:space="preserve"> k </w:t>
      </w:r>
      <w:r w:rsidRPr="00241990">
        <w:t>tomu, že využívání algoritmického řízení</w:t>
      </w:r>
      <w:r w:rsidR="00046A93" w:rsidRPr="00241990">
        <w:t xml:space="preserve"> v </w:t>
      </w:r>
      <w:r w:rsidRPr="00241990">
        <w:t>nadcházejících letech pravděpodobně výrazně poroste</w:t>
      </w:r>
      <w:r w:rsidRPr="00241990">
        <w:rPr>
          <w:rStyle w:val="FootnoteReference"/>
        </w:rPr>
        <w:footnoteReference w:id="8"/>
      </w:r>
      <w:r w:rsidRPr="00241990">
        <w:t>;</w:t>
      </w:r>
    </w:p>
    <w:p w14:paraId="2A850B86" w14:textId="52564D4B" w:rsidR="00645723" w:rsidRPr="00241990" w:rsidRDefault="00645723" w:rsidP="00645723">
      <w:pPr>
        <w:pStyle w:val="NormalHanging12a"/>
      </w:pPr>
      <w:r w:rsidRPr="00241990">
        <w:t>J.</w:t>
      </w:r>
      <w:r w:rsidRPr="00241990">
        <w:tab/>
        <w:t>vzhledem</w:t>
      </w:r>
      <w:r w:rsidR="00046A93" w:rsidRPr="00241990">
        <w:t xml:space="preserve"> k </w:t>
      </w:r>
      <w:r w:rsidRPr="00241990">
        <w:t>tomu, že 62 % Evropanů má pozitivní názor na používání robotů</w:t>
      </w:r>
      <w:r w:rsidR="00046A93" w:rsidRPr="00241990">
        <w:t xml:space="preserve"> a </w:t>
      </w:r>
      <w:r w:rsidRPr="00241990">
        <w:t>umělé inteligence na pracovišti</w:t>
      </w:r>
      <w:r w:rsidRPr="00241990">
        <w:rPr>
          <w:rStyle w:val="FootnoteReference"/>
        </w:rPr>
        <w:footnoteReference w:id="9"/>
      </w:r>
      <w:r w:rsidRPr="00241990">
        <w:t>; vzhledem</w:t>
      </w:r>
      <w:r w:rsidR="00046A93" w:rsidRPr="00241990">
        <w:t xml:space="preserve"> k </w:t>
      </w:r>
      <w:r w:rsidRPr="00241990">
        <w:t>tomu, že tento pozitivní přístup</w:t>
      </w:r>
      <w:r w:rsidR="00046A93" w:rsidRPr="00241990">
        <w:t xml:space="preserve"> k </w:t>
      </w:r>
      <w:r w:rsidRPr="00241990">
        <w:t>využívání nových technologií na pracovišti je rozšířenější mezi mladými lidmi, pracujícími</w:t>
      </w:r>
      <w:r w:rsidR="00046A93" w:rsidRPr="00241990">
        <w:t xml:space="preserve"> a </w:t>
      </w:r>
      <w:r w:rsidRPr="00241990">
        <w:t>osobami</w:t>
      </w:r>
      <w:r w:rsidR="00046A93" w:rsidRPr="00241990">
        <w:t xml:space="preserve"> s </w:t>
      </w:r>
      <w:r w:rsidRPr="00241990">
        <w:t>vyšším vzděláním</w:t>
      </w:r>
      <w:r w:rsidRPr="00241990">
        <w:rPr>
          <w:rStyle w:val="FootnoteReference"/>
        </w:rPr>
        <w:footnoteReference w:id="10"/>
      </w:r>
      <w:r w:rsidRPr="00241990">
        <w:t>;</w:t>
      </w:r>
    </w:p>
    <w:p w14:paraId="4D17D325" w14:textId="2D39DE1A" w:rsidR="00645723" w:rsidRPr="00241990" w:rsidRDefault="00645723" w:rsidP="00645723">
      <w:pPr>
        <w:pStyle w:val="NormalHanging12a"/>
      </w:pPr>
      <w:r w:rsidRPr="00241990">
        <w:t>K.</w:t>
      </w:r>
      <w:r w:rsidRPr="00241990">
        <w:tab/>
        <w:t>vzhledem</w:t>
      </w:r>
      <w:r w:rsidR="00046A93" w:rsidRPr="00241990">
        <w:t xml:space="preserve"> k </w:t>
      </w:r>
      <w:r w:rsidRPr="00241990">
        <w:t>tomu, že konzultace</w:t>
      </w:r>
      <w:r w:rsidR="00046A93" w:rsidRPr="00241990">
        <w:t xml:space="preserve"> a </w:t>
      </w:r>
      <w:r w:rsidRPr="00241990">
        <w:t>zapojení vedoucích pracovníků, jakož</w:t>
      </w:r>
      <w:r w:rsidR="00046A93" w:rsidRPr="00241990">
        <w:t xml:space="preserve"> i </w:t>
      </w:r>
      <w:r w:rsidRPr="00241990">
        <w:t>zaměstnanců</w:t>
      </w:r>
      <w:r w:rsidR="00046A93" w:rsidRPr="00241990">
        <w:t xml:space="preserve"> a </w:t>
      </w:r>
      <w:r w:rsidRPr="00241990">
        <w:t>jejich zástupců do zavádění nových technologií významně zvyšují přijetí</w:t>
      </w:r>
      <w:r w:rsidR="00046A93" w:rsidRPr="00241990">
        <w:t xml:space="preserve"> a </w:t>
      </w:r>
      <w:r w:rsidRPr="00241990">
        <w:t>pozitivní vnímání, maximalizují přínosy</w:t>
      </w:r>
      <w:r w:rsidR="00046A93" w:rsidRPr="00241990">
        <w:t xml:space="preserve"> a </w:t>
      </w:r>
      <w:r w:rsidRPr="00241990">
        <w:t>řeší rizika těchto technologií na pracovišti;</w:t>
      </w:r>
    </w:p>
    <w:p w14:paraId="260C0683" w14:textId="456FE625" w:rsidR="00645723" w:rsidRPr="00241990" w:rsidRDefault="00645723" w:rsidP="00645723">
      <w:pPr>
        <w:pStyle w:val="NormalHanging12a"/>
      </w:pPr>
      <w:r w:rsidRPr="00241990">
        <w:t>L.</w:t>
      </w:r>
      <w:r w:rsidRPr="00241990">
        <w:tab/>
        <w:t>vzhledem</w:t>
      </w:r>
      <w:r w:rsidR="00046A93" w:rsidRPr="00241990">
        <w:t xml:space="preserve"> k </w:t>
      </w:r>
      <w:r w:rsidRPr="00241990">
        <w:t>tomu, že většina Evropanů podporuje pravidla pro digitální technologie na pracovišti, přičemž více než 80 % podporuje pravidla na ochranu soukromí pracovníků</w:t>
      </w:r>
      <w:r w:rsidR="00046A93" w:rsidRPr="00241990">
        <w:t xml:space="preserve"> a </w:t>
      </w:r>
      <w:r w:rsidRPr="00241990">
        <w:t>77 % podporuje zapojení pracovníků do navrhování</w:t>
      </w:r>
      <w:r w:rsidR="00046A93" w:rsidRPr="00241990">
        <w:t xml:space="preserve"> a </w:t>
      </w:r>
      <w:r w:rsidRPr="00241990">
        <w:t>přizpůsobování technologií</w:t>
      </w:r>
      <w:r w:rsidRPr="00241990">
        <w:rPr>
          <w:rStyle w:val="FootnoteReference"/>
        </w:rPr>
        <w:footnoteReference w:id="11"/>
      </w:r>
      <w:r w:rsidRPr="00241990">
        <w:t>;</w:t>
      </w:r>
    </w:p>
    <w:p w14:paraId="3662A1C9" w14:textId="5E26954E" w:rsidR="00645723" w:rsidRPr="00241990" w:rsidRDefault="00645723" w:rsidP="00645723">
      <w:pPr>
        <w:pStyle w:val="NormalHanging12a"/>
      </w:pPr>
      <w:r w:rsidRPr="00241990">
        <w:t>1.</w:t>
      </w:r>
      <w:r w:rsidRPr="00241990">
        <w:tab/>
        <w:t>zdůrazňuje, že každá nová technologie musí být zaváděna</w:t>
      </w:r>
      <w:r w:rsidR="00046A93" w:rsidRPr="00241990">
        <w:t xml:space="preserve"> a </w:t>
      </w:r>
      <w:r w:rsidRPr="00241990">
        <w:t>využívána</w:t>
      </w:r>
      <w:r w:rsidR="00046A93" w:rsidRPr="00241990">
        <w:t xml:space="preserve"> s </w:t>
      </w:r>
      <w:r w:rsidRPr="00241990">
        <w:t>obecným cílem sloužit lidem</w:t>
      </w:r>
      <w:r w:rsidR="00046A93" w:rsidRPr="00241990">
        <w:t xml:space="preserve"> a </w:t>
      </w:r>
      <w:r w:rsidRPr="00241990">
        <w:t>musí být řízena lidmi</w:t>
      </w:r>
      <w:r w:rsidR="00046A93" w:rsidRPr="00241990">
        <w:t xml:space="preserve"> v </w:t>
      </w:r>
      <w:r w:rsidRPr="00241990">
        <w:t>souladu</w:t>
      </w:r>
      <w:r w:rsidR="00046A93" w:rsidRPr="00241990">
        <w:t xml:space="preserve"> s </w:t>
      </w:r>
      <w:r w:rsidRPr="00241990">
        <w:t>nezpochybnitelnou zásadou „lidské kontroly“;</w:t>
      </w:r>
    </w:p>
    <w:p w14:paraId="00E57FD4" w14:textId="5CC86F92" w:rsidR="00645723" w:rsidRPr="00241990" w:rsidRDefault="00645723" w:rsidP="00645723">
      <w:pPr>
        <w:pStyle w:val="NormalHanging12a"/>
        <w:rPr>
          <w:b/>
        </w:rPr>
      </w:pPr>
      <w:r w:rsidRPr="00241990">
        <w:rPr>
          <w:b/>
        </w:rPr>
        <w:t>Posilování pracovníků dovednostmi</w:t>
      </w:r>
      <w:r w:rsidR="00046A93" w:rsidRPr="00241990">
        <w:rPr>
          <w:b/>
        </w:rPr>
        <w:t xml:space="preserve"> a </w:t>
      </w:r>
      <w:r w:rsidRPr="00241990">
        <w:rPr>
          <w:b/>
        </w:rPr>
        <w:t>znalostmi</w:t>
      </w:r>
    </w:p>
    <w:p w14:paraId="7F659964" w14:textId="3E126DC4" w:rsidR="00645723" w:rsidRPr="00241990" w:rsidRDefault="00645723" w:rsidP="00645723">
      <w:pPr>
        <w:pStyle w:val="NormalHanging12a"/>
      </w:pPr>
      <w:r w:rsidRPr="00241990">
        <w:t>2.</w:t>
      </w:r>
      <w:r w:rsidRPr="00241990">
        <w:tab/>
        <w:t>zdůrazňuje, že nové technologie na pracovišti mohou představovat konkurenční výhodu</w:t>
      </w:r>
      <w:r w:rsidR="00046A93" w:rsidRPr="00241990">
        <w:t xml:space="preserve"> a </w:t>
      </w:r>
      <w:r w:rsidRPr="00241990">
        <w:t>prokazatelně přinášejí lepší návratnost společnostem, které je využívají;</w:t>
      </w:r>
      <w:r w:rsidR="00046A93" w:rsidRPr="00241990">
        <w:t xml:space="preserve"> v </w:t>
      </w:r>
      <w:r w:rsidRPr="00241990">
        <w:t>této souvislosti zdůrazňuje, že společnosti by měly být vybízeny</w:t>
      </w:r>
      <w:r w:rsidR="00046A93" w:rsidRPr="00241990">
        <w:t xml:space="preserve"> k </w:t>
      </w:r>
      <w:r w:rsidRPr="00241990">
        <w:t>tomu, aby takové technologie zaváděly odpovědně</w:t>
      </w:r>
      <w:r w:rsidR="00046A93" w:rsidRPr="00241990">
        <w:t xml:space="preserve"> a </w:t>
      </w:r>
      <w:r w:rsidRPr="00241990">
        <w:t>transparentně; zdůrazňuje, že používání těchto technologií na pracovišti by mělo být pečlivě kontrolováno,</w:t>
      </w:r>
      <w:r w:rsidR="00046A93" w:rsidRPr="00241990">
        <w:t xml:space="preserve"> a </w:t>
      </w:r>
      <w:r w:rsidRPr="00241990">
        <w:t>nikoli omezováno,</w:t>
      </w:r>
      <w:r w:rsidR="00046A93" w:rsidRPr="00241990">
        <w:t xml:space="preserve"> a </w:t>
      </w:r>
      <w:r w:rsidRPr="00241990">
        <w:t>zdůrazňuje</w:t>
      </w:r>
      <w:r w:rsidR="00046A93" w:rsidRPr="00241990">
        <w:t xml:space="preserve"> v </w:t>
      </w:r>
      <w:r w:rsidRPr="00241990">
        <w:t>této souvislosti potřebu jasného regulačního rámce, který zajistí spravedlivou hospodářskou soutěž</w:t>
      </w:r>
      <w:r w:rsidR="00046A93" w:rsidRPr="00241990">
        <w:t xml:space="preserve"> a </w:t>
      </w:r>
      <w:r w:rsidRPr="00241990">
        <w:t>zabrání roztříštěnosti jednotného trhu;</w:t>
      </w:r>
    </w:p>
    <w:p w14:paraId="77BA8611" w14:textId="67084A76" w:rsidR="00645723" w:rsidRPr="00241990" w:rsidRDefault="00645723" w:rsidP="00645723">
      <w:pPr>
        <w:pStyle w:val="NormalHanging12a"/>
      </w:pPr>
      <w:r w:rsidRPr="00241990">
        <w:t>3.</w:t>
      </w:r>
      <w:r w:rsidRPr="00241990">
        <w:tab/>
        <w:t>uznává, že odborná příprava na pracovišti</w:t>
      </w:r>
      <w:r w:rsidR="00046A93" w:rsidRPr="00241990">
        <w:t xml:space="preserve"> v </w:t>
      </w:r>
      <w:r w:rsidRPr="00241990">
        <w:t>oblasti nových technologií zaváděných na pracovišti, zejména těch, které přímo ovlivňují úkoly</w:t>
      </w:r>
      <w:r w:rsidR="00046A93" w:rsidRPr="00241990">
        <w:t xml:space="preserve"> a </w:t>
      </w:r>
      <w:r w:rsidRPr="00241990">
        <w:t>výkonnost zaměstnanců, má zásadní význam pro zajištění pohody, bezpečnosti</w:t>
      </w:r>
      <w:r w:rsidR="00046A93" w:rsidRPr="00241990">
        <w:t xml:space="preserve"> a </w:t>
      </w:r>
      <w:r w:rsidRPr="00241990">
        <w:t>profesního rozvoje pracovníků, jakož</w:t>
      </w:r>
      <w:r w:rsidR="00046A93" w:rsidRPr="00241990">
        <w:t xml:space="preserve"> i </w:t>
      </w:r>
      <w:r w:rsidRPr="00241990">
        <w:t>pro zvýšení celkové přizpůsobivosti</w:t>
      </w:r>
      <w:r w:rsidR="00046A93" w:rsidRPr="00241990">
        <w:t xml:space="preserve"> a </w:t>
      </w:r>
      <w:r w:rsidRPr="00241990">
        <w:t>konkurenceschopnosti podniků</w:t>
      </w:r>
      <w:r w:rsidRPr="00241990">
        <w:rPr>
          <w:rStyle w:val="FootnoteReference"/>
        </w:rPr>
        <w:footnoteReference w:id="12"/>
      </w:r>
      <w:r w:rsidRPr="00241990">
        <w:t>; zdůrazňuje, že před plným zavedením těchto technologií je třeba pracovníkům poskytnout dostatek času</w:t>
      </w:r>
      <w:r w:rsidR="00046A93" w:rsidRPr="00241990">
        <w:t xml:space="preserve"> a </w:t>
      </w:r>
      <w:r w:rsidRPr="00241990">
        <w:t>podpory, aby se</w:t>
      </w:r>
      <w:r w:rsidR="00046A93" w:rsidRPr="00241990">
        <w:t xml:space="preserve"> s </w:t>
      </w:r>
      <w:r w:rsidRPr="00241990">
        <w:t>nimi mohli obeznámit;</w:t>
      </w:r>
    </w:p>
    <w:p w14:paraId="49B61F67" w14:textId="0403B78E" w:rsidR="00645723" w:rsidRPr="00241990" w:rsidRDefault="00645723" w:rsidP="00645723">
      <w:pPr>
        <w:pStyle w:val="NormalHanging12a"/>
      </w:pPr>
      <w:r w:rsidRPr="00241990">
        <w:t>4.</w:t>
      </w:r>
      <w:r w:rsidRPr="00241990">
        <w:tab/>
        <w:t>vítá iniciativu Unie dovedností; vyzývá Komisi, aby zajistila, aby očekávaný plán kvality pracovních míst plně odrážel potřebu neustálého zvyšování kvalifikace, rekvalifikace</w:t>
      </w:r>
      <w:r w:rsidR="00046A93" w:rsidRPr="00241990">
        <w:t xml:space="preserve"> a </w:t>
      </w:r>
      <w:r w:rsidRPr="00241990">
        <w:t>odborné přípravy na pracovišti</w:t>
      </w:r>
      <w:r w:rsidR="00046A93" w:rsidRPr="00241990">
        <w:t xml:space="preserve"> v </w:t>
      </w:r>
      <w:r w:rsidRPr="00241990">
        <w:t>oblasti umělé inteligence</w:t>
      </w:r>
      <w:r w:rsidR="00046A93" w:rsidRPr="00241990">
        <w:t xml:space="preserve"> a </w:t>
      </w:r>
      <w:r w:rsidRPr="00241990">
        <w:t>algoritmického řízení; zdůrazňuje, že všechny příslušné iniciativy zaměřené na podporu pracovníků</w:t>
      </w:r>
      <w:r w:rsidR="00046A93" w:rsidRPr="00241990">
        <w:t xml:space="preserve"> a </w:t>
      </w:r>
      <w:r w:rsidRPr="00241990">
        <w:t>podniků</w:t>
      </w:r>
      <w:r w:rsidR="00046A93" w:rsidRPr="00241990">
        <w:t xml:space="preserve"> v </w:t>
      </w:r>
      <w:r w:rsidRPr="00241990">
        <w:t>této transformaci musí být odpovídajícím způsobem podporovány,</w:t>
      </w:r>
      <w:r w:rsidR="00046A93" w:rsidRPr="00241990">
        <w:t xml:space="preserve"> a </w:t>
      </w:r>
      <w:r w:rsidRPr="00241990">
        <w:t>to</w:t>
      </w:r>
      <w:r w:rsidR="00046A93" w:rsidRPr="00241990">
        <w:t xml:space="preserve"> i </w:t>
      </w:r>
      <w:r w:rsidRPr="00241990">
        <w:t>dostatečnými finančními zdroji na úrovni Unie</w:t>
      </w:r>
      <w:r w:rsidR="00046A93" w:rsidRPr="00241990">
        <w:t xml:space="preserve"> a </w:t>
      </w:r>
      <w:r w:rsidRPr="00241990">
        <w:t>na vnitrostátní úrovni;</w:t>
      </w:r>
    </w:p>
    <w:p w14:paraId="6ADF9B8A" w14:textId="56F71BCB" w:rsidR="00645723" w:rsidRPr="00241990" w:rsidRDefault="00645723" w:rsidP="00645723">
      <w:pPr>
        <w:pStyle w:val="NormalHanging12a"/>
      </w:pPr>
      <w:r w:rsidRPr="00241990">
        <w:t>5.</w:t>
      </w:r>
      <w:r w:rsidRPr="00241990">
        <w:tab/>
        <w:t>zdůrazňuje důležitou úlohu Evropského sociálního fondu+ při přípravě současné</w:t>
      </w:r>
      <w:r w:rsidR="00046A93" w:rsidRPr="00241990">
        <w:t xml:space="preserve"> i </w:t>
      </w:r>
      <w:r w:rsidRPr="00241990">
        <w:t>budoucí pracovní síly na digitální transformaci prostřednictvím investic do dovedností, odborné přípravy</w:t>
      </w:r>
      <w:r w:rsidR="00046A93" w:rsidRPr="00241990">
        <w:t xml:space="preserve"> a </w:t>
      </w:r>
      <w:r w:rsidRPr="00241990">
        <w:t>inkluzivních pracovních příležitostí; vyzývá Komisi, aby fond</w:t>
      </w:r>
      <w:r w:rsidR="00046A93" w:rsidRPr="00241990">
        <w:t xml:space="preserve"> v </w:t>
      </w:r>
      <w:r w:rsidRPr="00241990">
        <w:t>období po roce 2027 zachovala</w:t>
      </w:r>
      <w:r w:rsidR="00046A93" w:rsidRPr="00241990">
        <w:t xml:space="preserve"> a </w:t>
      </w:r>
      <w:r w:rsidRPr="00241990">
        <w:t>dále posilovala,</w:t>
      </w:r>
      <w:r w:rsidR="00046A93" w:rsidRPr="00241990">
        <w:t xml:space="preserve"> a </w:t>
      </w:r>
      <w:r w:rsidRPr="00241990">
        <w:t>to zajištěním přístupu ke zvyšování dovedností</w:t>
      </w:r>
      <w:r w:rsidR="00046A93" w:rsidRPr="00241990">
        <w:t xml:space="preserve"> a k </w:t>
      </w:r>
      <w:r w:rsidRPr="00241990">
        <w:t>rekvalifikaci</w:t>
      </w:r>
      <w:r w:rsidR="00046A93" w:rsidRPr="00241990">
        <w:t xml:space="preserve"> v </w:t>
      </w:r>
      <w:r w:rsidRPr="00241990">
        <w:t>digitální oblasti, aby mohl</w:t>
      </w:r>
      <w:r w:rsidR="00046A93" w:rsidRPr="00241990">
        <w:t xml:space="preserve"> i </w:t>
      </w:r>
      <w:r w:rsidRPr="00241990">
        <w:t>nadále sloužit jako klíčový nástroj Unie na podporu spravedlivé</w:t>
      </w:r>
      <w:r w:rsidR="00046A93" w:rsidRPr="00241990">
        <w:t xml:space="preserve"> a </w:t>
      </w:r>
      <w:r w:rsidRPr="00241990">
        <w:t>inkluzivní digitální transformace;</w:t>
      </w:r>
    </w:p>
    <w:p w14:paraId="1F5EF745" w14:textId="436E2042" w:rsidR="00645723" w:rsidRPr="00241990" w:rsidRDefault="00645723" w:rsidP="00645723">
      <w:pPr>
        <w:pStyle w:val="NormalHanging12a"/>
      </w:pPr>
      <w:r w:rsidRPr="00241990">
        <w:t>6.</w:t>
      </w:r>
      <w:r w:rsidRPr="00241990">
        <w:tab/>
        <w:t>vyzývá Komisi</w:t>
      </w:r>
      <w:r w:rsidR="00046A93" w:rsidRPr="00241990">
        <w:t xml:space="preserve"> a </w:t>
      </w:r>
      <w:r w:rsidRPr="00241990">
        <w:t>členské státy, aby ve spolupráci se sociálními partnery pravidelně sledovaly poptávku</w:t>
      </w:r>
      <w:r w:rsidR="00046A93" w:rsidRPr="00241990">
        <w:t xml:space="preserve"> a </w:t>
      </w:r>
      <w:r w:rsidRPr="00241990">
        <w:t>nabídku na trhu práce</w:t>
      </w:r>
      <w:r w:rsidR="00046A93" w:rsidRPr="00241990">
        <w:t xml:space="preserve"> s </w:t>
      </w:r>
      <w:r w:rsidRPr="00241990">
        <w:t>cílem lépe předvídat budoucí dovednosti potřebné</w:t>
      </w:r>
      <w:r w:rsidR="00046A93" w:rsidRPr="00241990">
        <w:t xml:space="preserve"> k </w:t>
      </w:r>
      <w:r w:rsidRPr="00241990">
        <w:t>využití potenciálu digitální transformace; vítá</w:t>
      </w:r>
      <w:r w:rsidR="00046A93" w:rsidRPr="00241990">
        <w:t xml:space="preserve"> v </w:t>
      </w:r>
      <w:r w:rsidRPr="00241990">
        <w:t>tomto ohledu návrh na vytvoření Evropské observatoře poznatků</w:t>
      </w:r>
      <w:r w:rsidR="00046A93" w:rsidRPr="00241990">
        <w:t xml:space="preserve"> o </w:t>
      </w:r>
      <w:r w:rsidRPr="00241990">
        <w:t>dovednostech;</w:t>
      </w:r>
    </w:p>
    <w:p w14:paraId="1940C88B" w14:textId="70495B78" w:rsidR="00645723" w:rsidRPr="00241990" w:rsidRDefault="00645723" w:rsidP="00645723">
      <w:pPr>
        <w:pStyle w:val="NormalHanging12a"/>
      </w:pPr>
      <w:r w:rsidRPr="00241990">
        <w:t>7.</w:t>
      </w:r>
      <w:r w:rsidRPr="00241990">
        <w:tab/>
        <w:t>je znepokojen tím, že využívání umělé inteligence</w:t>
      </w:r>
      <w:r w:rsidR="00046A93" w:rsidRPr="00241990">
        <w:t xml:space="preserve"> a </w:t>
      </w:r>
      <w:r w:rsidRPr="00241990">
        <w:t>systémů algoritmického řízení přispívá</w:t>
      </w:r>
      <w:r w:rsidR="00046A93" w:rsidRPr="00241990">
        <w:t xml:space="preserve"> k </w:t>
      </w:r>
      <w:r w:rsidRPr="00241990">
        <w:t>postupnému rušení pracovních míst na nejnižší úrovni, která tradičně slouží jako základní vstupní brána na trh práce,</w:t>
      </w:r>
      <w:r w:rsidR="00046A93" w:rsidRPr="00241990">
        <w:t xml:space="preserve"> a </w:t>
      </w:r>
      <w:r w:rsidRPr="00241990">
        <w:t>zdůrazňuje, že tento trend může neúměrně postihnout mladé lidi</w:t>
      </w:r>
      <w:r w:rsidR="00046A93" w:rsidRPr="00241990">
        <w:t xml:space="preserve"> a </w:t>
      </w:r>
      <w:r w:rsidRPr="00241990">
        <w:t>uchazeče</w:t>
      </w:r>
      <w:r w:rsidR="00046A93" w:rsidRPr="00241990">
        <w:t xml:space="preserve"> o </w:t>
      </w:r>
      <w:r w:rsidRPr="00241990">
        <w:t>první zaměstnání; vyzývá proto Komisi</w:t>
      </w:r>
      <w:r w:rsidR="00046A93" w:rsidRPr="00241990">
        <w:t xml:space="preserve"> a </w:t>
      </w:r>
      <w:r w:rsidRPr="00241990">
        <w:t>členské státy, aby přijaly proaktivní opatření</w:t>
      </w:r>
      <w:r w:rsidR="00046A93" w:rsidRPr="00241990">
        <w:t xml:space="preserve"> s </w:t>
      </w:r>
      <w:r w:rsidRPr="00241990">
        <w:t>cílem zajistit, aby mladí lidé vstupující na trh práce byli náležitě podporováni</w:t>
      </w:r>
      <w:r w:rsidR="00046A93" w:rsidRPr="00241990">
        <w:t xml:space="preserve"> a </w:t>
      </w:r>
      <w:r w:rsidRPr="00241990">
        <w:t>aby jim byly poskytnuty smysluplné pracovní příležitosti</w:t>
      </w:r>
      <w:r w:rsidR="00046A93" w:rsidRPr="00241990">
        <w:t xml:space="preserve"> v </w:t>
      </w:r>
      <w:r w:rsidRPr="00241990">
        <w:t>rozvíjející se digitální ekonomice;</w:t>
      </w:r>
    </w:p>
    <w:p w14:paraId="655A31FE" w14:textId="4C322DC1" w:rsidR="00645723" w:rsidRPr="00241990" w:rsidRDefault="00645723" w:rsidP="00645723">
      <w:pPr>
        <w:pStyle w:val="NormalHanging12a"/>
        <w:rPr>
          <w:b/>
        </w:rPr>
      </w:pPr>
      <w:r w:rsidRPr="00241990">
        <w:rPr>
          <w:b/>
        </w:rPr>
        <w:t>Vytváření bezpečného</w:t>
      </w:r>
      <w:r w:rsidR="00046A93" w:rsidRPr="00241990">
        <w:rPr>
          <w:b/>
        </w:rPr>
        <w:t xml:space="preserve"> a </w:t>
      </w:r>
      <w:r w:rsidRPr="00241990">
        <w:rPr>
          <w:b/>
        </w:rPr>
        <w:t>inkluzivního pracoviště</w:t>
      </w:r>
    </w:p>
    <w:p w14:paraId="503CD1A3" w14:textId="41B0314F" w:rsidR="00645723" w:rsidRPr="00241990" w:rsidRDefault="00645723" w:rsidP="00645723">
      <w:pPr>
        <w:pStyle w:val="NormalHanging12a"/>
      </w:pPr>
      <w:r w:rsidRPr="00241990">
        <w:t>8.</w:t>
      </w:r>
      <w:r w:rsidRPr="00241990">
        <w:tab/>
        <w:t>zdůrazňuje, že stále větším využíváním digitálních technologií na pracovišti, včetně nástrojů, které umožňuji neustálou připojitelnost, jakož</w:t>
      </w:r>
      <w:r w:rsidR="00046A93" w:rsidRPr="00241990">
        <w:t xml:space="preserve"> i </w:t>
      </w:r>
      <w:r w:rsidRPr="00241990">
        <w:t>monitorováním</w:t>
      </w:r>
      <w:r w:rsidR="00046A93" w:rsidRPr="00241990">
        <w:t xml:space="preserve"> a </w:t>
      </w:r>
      <w:r w:rsidRPr="00241990">
        <w:t>sledováním</w:t>
      </w:r>
      <w:r w:rsidR="00046A93" w:rsidRPr="00241990">
        <w:t xml:space="preserve"> v </w:t>
      </w:r>
      <w:r w:rsidRPr="00241990">
        <w:t>reálném čase se stírají hranice mezi pracovním</w:t>
      </w:r>
      <w:r w:rsidR="00046A93" w:rsidRPr="00241990">
        <w:t xml:space="preserve"> a </w:t>
      </w:r>
      <w:r w:rsidRPr="00241990">
        <w:t>soukromým životem, což přináší řadu rizik pro duševní zdraví pracovníků; zdůrazňuje skutečnost, že takový vývoj může vést</w:t>
      </w:r>
      <w:r w:rsidR="00046A93" w:rsidRPr="00241990">
        <w:t xml:space="preserve"> k </w:t>
      </w:r>
      <w:r w:rsidRPr="00241990">
        <w:t>nadměrnému pracovnímu stresu, vyhoření, narušení rovnováhy mezi pracovním</w:t>
      </w:r>
      <w:r w:rsidR="00046A93" w:rsidRPr="00241990">
        <w:t xml:space="preserve"> a </w:t>
      </w:r>
      <w:r w:rsidRPr="00241990">
        <w:t>soukromým životem</w:t>
      </w:r>
      <w:r w:rsidR="00046A93" w:rsidRPr="00241990">
        <w:t xml:space="preserve"> a </w:t>
      </w:r>
      <w:r w:rsidRPr="00241990">
        <w:t xml:space="preserve">rostoucímu pocitu sociální izolace; </w:t>
      </w:r>
    </w:p>
    <w:p w14:paraId="4843376D" w14:textId="566B651C" w:rsidR="00645723" w:rsidRPr="00241990" w:rsidRDefault="00645723" w:rsidP="00645723">
      <w:pPr>
        <w:pStyle w:val="NormalHanging12a"/>
      </w:pPr>
      <w:r w:rsidRPr="00241990">
        <w:t>9.</w:t>
      </w:r>
      <w:r w:rsidRPr="00241990">
        <w:tab/>
        <w:t>uznává, že algoritmické řízení může zvýšit tlak na výkon, což může vést</w:t>
      </w:r>
      <w:r w:rsidR="00046A93" w:rsidRPr="00241990">
        <w:t xml:space="preserve"> k </w:t>
      </w:r>
      <w:r w:rsidRPr="00241990">
        <w:t>vážným zdravotním</w:t>
      </w:r>
      <w:r w:rsidR="00046A93" w:rsidRPr="00241990">
        <w:t xml:space="preserve"> a </w:t>
      </w:r>
      <w:r w:rsidRPr="00241990">
        <w:t>bezpečnostním rizikům, jako jsou muskuloskeletální</w:t>
      </w:r>
      <w:r w:rsidR="00046A93" w:rsidRPr="00241990">
        <w:t xml:space="preserve"> a </w:t>
      </w:r>
      <w:r w:rsidRPr="00241990">
        <w:t>kardiovaskulární poruchy nebo vyčerpání,</w:t>
      </w:r>
      <w:r w:rsidR="00046A93" w:rsidRPr="00241990">
        <w:t xml:space="preserve"> a </w:t>
      </w:r>
      <w:r w:rsidRPr="00241990">
        <w:t>to může následně vést</w:t>
      </w:r>
      <w:r w:rsidR="00046A93" w:rsidRPr="00241990">
        <w:t xml:space="preserve"> k </w:t>
      </w:r>
      <w:r w:rsidRPr="00241990">
        <w:t>tomu, že pracovníci přehlédnou nebo ignorují bezpečnostní varování, což výrazně zvyšuje riziko pracovních úrazů;</w:t>
      </w:r>
    </w:p>
    <w:p w14:paraId="55B228F0" w14:textId="6B630272" w:rsidR="00645723" w:rsidRPr="00241990" w:rsidRDefault="00645723" w:rsidP="00645723">
      <w:pPr>
        <w:pStyle w:val="NormalHanging12a"/>
      </w:pPr>
      <w:r w:rsidRPr="00241990">
        <w:t>10.</w:t>
      </w:r>
      <w:r w:rsidRPr="00241990">
        <w:tab/>
        <w:t>zdůrazňuje skutečnost, že tato rizika by měla být řešena komplexně</w:t>
      </w:r>
      <w:r w:rsidR="00046A93" w:rsidRPr="00241990">
        <w:t xml:space="preserve"> a </w:t>
      </w:r>
      <w:r w:rsidRPr="00241990">
        <w:t>že při jakémkoli novém zavedení nebo významné změně nástrojů umělé inteligence nebo systémů algoritmického řízení na pracovišti by se mělo provést posouzení bezpečnosti</w:t>
      </w:r>
      <w:r w:rsidR="00046A93" w:rsidRPr="00241990">
        <w:t xml:space="preserve"> a </w:t>
      </w:r>
      <w:r w:rsidRPr="00241990">
        <w:t>ochrany zdraví</w:t>
      </w:r>
      <w:r w:rsidR="00046A93" w:rsidRPr="00241990">
        <w:t xml:space="preserve"> a </w:t>
      </w:r>
      <w:r w:rsidRPr="00241990">
        <w:t>průběžně je sledovat,</w:t>
      </w:r>
      <w:r w:rsidR="00046A93" w:rsidRPr="00241990">
        <w:t xml:space="preserve"> a </w:t>
      </w:r>
      <w:r w:rsidRPr="00241990">
        <w:t>vybízí členské státy, aby ve spolupráci se sociálními partnery vypracovaly odvětvové pokyny pro odpovědné zavádění umělé inteligence na pracovišti</w:t>
      </w:r>
      <w:r w:rsidR="00046A93" w:rsidRPr="00241990">
        <w:t xml:space="preserve"> a </w:t>
      </w:r>
      <w:r w:rsidRPr="00241990">
        <w:t>vyměňovaly si osvědčené postupy;</w:t>
      </w:r>
    </w:p>
    <w:p w14:paraId="2ED95EF2" w14:textId="7B736B56" w:rsidR="00645723" w:rsidRPr="00241990" w:rsidRDefault="00645723" w:rsidP="00645723">
      <w:pPr>
        <w:pStyle w:val="NormalHanging12a"/>
      </w:pPr>
      <w:r w:rsidRPr="00241990">
        <w:t>11.</w:t>
      </w:r>
      <w:r w:rsidRPr="00241990">
        <w:tab/>
        <w:t>zdůrazňuje klíčovou úlohu sociálního dialogu</w:t>
      </w:r>
      <w:r w:rsidR="00046A93" w:rsidRPr="00241990">
        <w:t xml:space="preserve"> a </w:t>
      </w:r>
      <w:r w:rsidRPr="00241990">
        <w:t>aktivního zapojení zástupců zaměstnanců do zavádění technologií umělé inteligence</w:t>
      </w:r>
      <w:r w:rsidR="00046A93" w:rsidRPr="00241990">
        <w:t xml:space="preserve"> a </w:t>
      </w:r>
      <w:r w:rsidRPr="00241990">
        <w:t>algoritmického řízení na pracovišti; zdůrazňuje, že smysluplná účast pracovníků na rozhodovacích procesech, jakož</w:t>
      </w:r>
      <w:r w:rsidR="00046A93" w:rsidRPr="00241990">
        <w:t xml:space="preserve"> i </w:t>
      </w:r>
      <w:r w:rsidRPr="00241990">
        <w:t>poskytování informací</w:t>
      </w:r>
      <w:r w:rsidR="00046A93" w:rsidRPr="00241990">
        <w:t xml:space="preserve"> a </w:t>
      </w:r>
      <w:r w:rsidRPr="00241990">
        <w:t>odborná příprava na pracovišti pomáhají zajistit, aby pracovníci rozuměli novým technologiím</w:t>
      </w:r>
      <w:r w:rsidR="00046A93" w:rsidRPr="00241990">
        <w:t xml:space="preserve"> a s </w:t>
      </w:r>
      <w:r w:rsidRPr="00241990">
        <w:t>jistotou je používali, čímž se podpoří pocit autonomie</w:t>
      </w:r>
      <w:r w:rsidR="00046A93" w:rsidRPr="00241990">
        <w:t xml:space="preserve"> a </w:t>
      </w:r>
      <w:r w:rsidRPr="00241990">
        <w:t>důvěry</w:t>
      </w:r>
      <w:r w:rsidR="00046A93" w:rsidRPr="00241990">
        <w:t xml:space="preserve"> a </w:t>
      </w:r>
      <w:r w:rsidRPr="00241990">
        <w:t>zlepšuje zavádění umělé inteligence na pracovišti;</w:t>
      </w:r>
    </w:p>
    <w:p w14:paraId="641C48FF" w14:textId="031FCAAC" w:rsidR="00645723" w:rsidRPr="00241990" w:rsidRDefault="00645723" w:rsidP="00645723">
      <w:pPr>
        <w:pStyle w:val="NormalHanging12a"/>
      </w:pPr>
      <w:r w:rsidRPr="00241990">
        <w:t>12.</w:t>
      </w:r>
      <w:r w:rsidRPr="00241990">
        <w:tab/>
        <w:t>zdůrazňuje potřebu jasného rozdělení odpovědnosti za dohled</w:t>
      </w:r>
      <w:r w:rsidR="00046A93" w:rsidRPr="00241990">
        <w:t xml:space="preserve"> v </w:t>
      </w:r>
      <w:r w:rsidRPr="00241990">
        <w:t>často složité organizační struktuře pracovišť, což zajistí odpovědnost, usnadní účinný lidský dohled</w:t>
      </w:r>
      <w:r w:rsidR="00046A93" w:rsidRPr="00241990">
        <w:t xml:space="preserve"> a </w:t>
      </w:r>
      <w:r w:rsidRPr="00241990">
        <w:t>umožní pracovníkům najít kontaktní osobu</w:t>
      </w:r>
      <w:r w:rsidR="00046A93" w:rsidRPr="00241990">
        <w:t xml:space="preserve"> v </w:t>
      </w:r>
      <w:r w:rsidRPr="00241990">
        <w:t>případě jakýchkoli pochybností, obav nebo potřeby vysvětlení;</w:t>
      </w:r>
    </w:p>
    <w:p w14:paraId="2C294BBC" w14:textId="3D59CFD8" w:rsidR="00645723" w:rsidRPr="00241990" w:rsidRDefault="00645723" w:rsidP="00645723">
      <w:pPr>
        <w:pStyle w:val="NormalHanging12a"/>
      </w:pPr>
      <w:r w:rsidRPr="00241990">
        <w:t>13.</w:t>
      </w:r>
      <w:r w:rsidRPr="00241990">
        <w:tab/>
        <w:t>zdůrazňuje, že osoby se zdravotním postižením, starší pracovníci</w:t>
      </w:r>
      <w:r w:rsidR="00046A93" w:rsidRPr="00241990">
        <w:t xml:space="preserve"> a </w:t>
      </w:r>
      <w:r w:rsidRPr="00241990">
        <w:t>zranitelné osoby mohou čelit specifickým problémům při přizpůsobování se novým technologiím na pracovišti; vyzývá proto Komisi</w:t>
      </w:r>
      <w:r w:rsidR="00046A93" w:rsidRPr="00241990">
        <w:t xml:space="preserve"> a </w:t>
      </w:r>
      <w:r w:rsidRPr="00241990">
        <w:t>členské státy, aby zavedly inkluzivní</w:t>
      </w:r>
      <w:r w:rsidR="00046A93" w:rsidRPr="00241990">
        <w:t xml:space="preserve"> a </w:t>
      </w:r>
      <w:r w:rsidRPr="00241990">
        <w:t>přizpůsobená podpůrná opatření</w:t>
      </w:r>
      <w:r w:rsidR="00046A93" w:rsidRPr="00241990">
        <w:t xml:space="preserve"> s </w:t>
      </w:r>
      <w:r w:rsidRPr="00241990">
        <w:t>cílem zvýšit jejich účast na trhu práce</w:t>
      </w:r>
      <w:r w:rsidR="00046A93" w:rsidRPr="00241990">
        <w:t xml:space="preserve"> a </w:t>
      </w:r>
      <w:r w:rsidRPr="00241990">
        <w:t>zajistit, aby</w:t>
      </w:r>
      <w:r w:rsidR="00046A93" w:rsidRPr="00241990">
        <w:t xml:space="preserve"> z </w:t>
      </w:r>
      <w:r w:rsidRPr="00241990">
        <w:t>technologického pokroku měli prospěch všichni;</w:t>
      </w:r>
    </w:p>
    <w:p w14:paraId="474B30C1" w14:textId="1963CC44" w:rsidR="00645723" w:rsidRPr="00241990" w:rsidRDefault="00645723" w:rsidP="00645723">
      <w:pPr>
        <w:pStyle w:val="NormalHanging12a"/>
      </w:pPr>
      <w:r w:rsidRPr="00241990">
        <w:t>14.</w:t>
      </w:r>
      <w:r w:rsidRPr="00241990">
        <w:tab/>
        <w:t>vyzývá členské státy, aby osobám se zdravotním postižením zaručily účinné</w:t>
      </w:r>
      <w:r w:rsidR="00046A93" w:rsidRPr="00241990">
        <w:t xml:space="preserve"> a </w:t>
      </w:r>
      <w:r w:rsidRPr="00241990">
        <w:t>přiměřené úpravy tím, že budou respektovat jejich právo</w:t>
      </w:r>
      <w:r w:rsidR="00046A93" w:rsidRPr="00241990">
        <w:t xml:space="preserve"> s </w:t>
      </w:r>
      <w:r w:rsidRPr="00241990">
        <w:t>konečnou platností rozhodnout, zda podpůrné technologie založené na umělé inteligenci na pracovišti odpovídají jejich individuálním potřebám;</w:t>
      </w:r>
    </w:p>
    <w:p w14:paraId="2A9A4491" w14:textId="77777777" w:rsidR="00645723" w:rsidRPr="00241990" w:rsidRDefault="00645723" w:rsidP="00645723">
      <w:pPr>
        <w:pStyle w:val="NormalHanging12a"/>
        <w:rPr>
          <w:b/>
        </w:rPr>
      </w:pPr>
      <w:r w:rsidRPr="00241990">
        <w:rPr>
          <w:b/>
        </w:rPr>
        <w:t>Zajištění regulačního prostředí připraveného na budoucnost</w:t>
      </w:r>
    </w:p>
    <w:p w14:paraId="7B452A17" w14:textId="290C5F40" w:rsidR="00645723" w:rsidRPr="00241990" w:rsidRDefault="00645723" w:rsidP="00645723">
      <w:pPr>
        <w:pStyle w:val="NormalHanging12a"/>
      </w:pPr>
      <w:r w:rsidRPr="00241990">
        <w:t>15.</w:t>
      </w:r>
      <w:r w:rsidRPr="00241990">
        <w:tab/>
        <w:t>zdůrazňuje, že pokud chce Unie stát</w:t>
      </w:r>
      <w:r w:rsidR="00046A93" w:rsidRPr="00241990">
        <w:t xml:space="preserve"> v </w:t>
      </w:r>
      <w:r w:rsidRPr="00241990">
        <w:t>čele digitální transformace, musí jít příkladem tím, že stanoví přísné normy pro zavádění umělé inteligence</w:t>
      </w:r>
      <w:r w:rsidR="00046A93" w:rsidRPr="00241990">
        <w:t xml:space="preserve"> v </w:t>
      </w:r>
      <w:r w:rsidRPr="00241990">
        <w:t>pracovním prostředí, včetně jasných pravidel týkajících se transparentnosti</w:t>
      </w:r>
      <w:r w:rsidR="00046A93" w:rsidRPr="00241990">
        <w:t xml:space="preserve"> a </w:t>
      </w:r>
      <w:r w:rsidRPr="00241990">
        <w:t>lidského dohledu; vítá</w:t>
      </w:r>
      <w:r w:rsidR="00046A93" w:rsidRPr="00241990">
        <w:t xml:space="preserve"> v </w:t>
      </w:r>
      <w:r w:rsidRPr="00241990">
        <w:t>této souvislosti směrnici (EU)2024/2831</w:t>
      </w:r>
      <w:r w:rsidR="00046A93" w:rsidRPr="00241990">
        <w:t xml:space="preserve"> o </w:t>
      </w:r>
      <w:r w:rsidRPr="00241990">
        <w:t>zlepšení pracovních podmínek při práci prostřednictvím platformy, která představuje důležitý první krok</w:t>
      </w:r>
      <w:r w:rsidR="00046A93" w:rsidRPr="00241990">
        <w:t xml:space="preserve"> v </w:t>
      </w:r>
      <w:r w:rsidRPr="00241990">
        <w:t>regulaci algoritmického řízení mimo jiné tím, že zavádí povinnosti transparentnosti</w:t>
      </w:r>
      <w:r w:rsidR="00046A93" w:rsidRPr="00241990">
        <w:t xml:space="preserve"> v </w:t>
      </w:r>
      <w:r w:rsidRPr="00241990">
        <w:t>odvětvích,</w:t>
      </w:r>
      <w:r w:rsidR="00046A93" w:rsidRPr="00241990">
        <w:t xml:space="preserve"> v </w:t>
      </w:r>
      <w:r w:rsidRPr="00241990">
        <w:t>nichž tyto technologie stále více formují rozhodnutí</w:t>
      </w:r>
      <w:r w:rsidR="00046A93" w:rsidRPr="00241990">
        <w:t xml:space="preserve"> o </w:t>
      </w:r>
      <w:r w:rsidRPr="00241990">
        <w:t>práci</w:t>
      </w:r>
      <w:r w:rsidR="00046A93" w:rsidRPr="00241990">
        <w:t xml:space="preserve"> a </w:t>
      </w:r>
      <w:r w:rsidRPr="00241990">
        <w:t>právech pracovníků;</w:t>
      </w:r>
    </w:p>
    <w:p w14:paraId="276CB622" w14:textId="14152469" w:rsidR="00645723" w:rsidRPr="00241990" w:rsidRDefault="00645723" w:rsidP="00645723">
      <w:pPr>
        <w:pStyle w:val="NormalHanging12a"/>
      </w:pPr>
      <w:r w:rsidRPr="00241990">
        <w:t>16.</w:t>
      </w:r>
      <w:r w:rsidRPr="00241990">
        <w:tab/>
        <w:t>vyzývá členské státy</w:t>
      </w:r>
      <w:r w:rsidR="00046A93" w:rsidRPr="00241990">
        <w:t xml:space="preserve"> a </w:t>
      </w:r>
      <w:r w:rsidRPr="00241990">
        <w:t>zaměstnavatele, aby uznali</w:t>
      </w:r>
      <w:r w:rsidR="00046A93" w:rsidRPr="00241990">
        <w:t xml:space="preserve"> a </w:t>
      </w:r>
      <w:r w:rsidRPr="00241990">
        <w:t>účinně uplatňovali právo odpojit se jako základní záruku ochrany pracovníků před tím, aby byli trvale dosažitelní nebo sledováni mimo dohodnutou pracovní dobu;</w:t>
      </w:r>
    </w:p>
    <w:p w14:paraId="109400E9" w14:textId="1BE2FBF9" w:rsidR="00645723" w:rsidRPr="00241990" w:rsidRDefault="00645723" w:rsidP="00645723">
      <w:pPr>
        <w:pStyle w:val="NormalHanging12a"/>
      </w:pPr>
      <w:r w:rsidRPr="00241990">
        <w:t>17.</w:t>
      </w:r>
      <w:r w:rsidRPr="00241990">
        <w:tab/>
        <w:t>zdůrazňuje skutečnost, že rostoucí využívání umělé inteligence</w:t>
      </w:r>
      <w:r w:rsidR="00046A93" w:rsidRPr="00241990">
        <w:t xml:space="preserve"> a </w:t>
      </w:r>
      <w:r w:rsidRPr="00241990">
        <w:t>algoritmického řízení na pracovišti přináší řadu výzev týkajících se ochrany osobních údajů</w:t>
      </w:r>
      <w:r w:rsidR="00046A93" w:rsidRPr="00241990">
        <w:t xml:space="preserve"> a </w:t>
      </w:r>
      <w:r w:rsidRPr="00241990">
        <w:t>soukromí zaměstnanců, které vyžadují pečlivé zvážení</w:t>
      </w:r>
      <w:r w:rsidR="00046A93" w:rsidRPr="00241990">
        <w:t xml:space="preserve"> a </w:t>
      </w:r>
      <w:r w:rsidRPr="00241990">
        <w:t xml:space="preserve">vhodná regulační řešení; </w:t>
      </w:r>
    </w:p>
    <w:p w14:paraId="18F393DC" w14:textId="28731F0D" w:rsidR="00645723" w:rsidRPr="00241990" w:rsidRDefault="00645723" w:rsidP="00645723">
      <w:pPr>
        <w:pStyle w:val="NormalHanging12a"/>
      </w:pPr>
      <w:r w:rsidRPr="00241990">
        <w:t>18.</w:t>
      </w:r>
      <w:r w:rsidRPr="00241990">
        <w:tab/>
        <w:t>uznává, že společnosti, zejména malé</w:t>
      </w:r>
      <w:r w:rsidR="00046A93" w:rsidRPr="00241990">
        <w:t xml:space="preserve"> a </w:t>
      </w:r>
      <w:r w:rsidRPr="00241990">
        <w:t>střední podniky, se již nyní potýkají se značnými problémy, pokud jde</w:t>
      </w:r>
      <w:r w:rsidR="00046A93" w:rsidRPr="00241990">
        <w:t xml:space="preserve"> o </w:t>
      </w:r>
      <w:r w:rsidRPr="00241990">
        <w:t>orientaci ve stále složitějším regulačním prostředí; vyzývá Komisi, aby zajistila, že veškeré budoucí právní předpisy týkající se algoritmického řízení budou navrženy</w:t>
      </w:r>
      <w:r w:rsidR="00046A93" w:rsidRPr="00241990">
        <w:t xml:space="preserve"> s </w:t>
      </w:r>
      <w:r w:rsidRPr="00241990">
        <w:t>jasným cílem zjednodušení</w:t>
      </w:r>
      <w:r w:rsidR="00046A93" w:rsidRPr="00241990">
        <w:t xml:space="preserve"> a </w:t>
      </w:r>
      <w:r w:rsidRPr="00241990">
        <w:t>snadného dodržování předpisů; zdůrazňuje potřebu individuálně uzpůsobených pokynů, nástrojů</w:t>
      </w:r>
      <w:r w:rsidR="00046A93" w:rsidRPr="00241990">
        <w:t xml:space="preserve"> a </w:t>
      </w:r>
      <w:r w:rsidRPr="00241990">
        <w:t>podpůrných mechanismů, které malým</w:t>
      </w:r>
      <w:r w:rsidR="00046A93" w:rsidRPr="00241990">
        <w:t xml:space="preserve"> a </w:t>
      </w:r>
      <w:r w:rsidRPr="00241990">
        <w:t>středním podnikům pomohou porozumět novým požadavkům</w:t>
      </w:r>
      <w:r w:rsidR="00046A93" w:rsidRPr="00241990">
        <w:t xml:space="preserve"> a </w:t>
      </w:r>
      <w:r w:rsidRPr="00241990">
        <w:t>účinně je uplatňovat;</w:t>
      </w:r>
    </w:p>
    <w:p w14:paraId="537C0EA6" w14:textId="021997A1" w:rsidR="00645723" w:rsidRPr="00241990" w:rsidRDefault="00645723" w:rsidP="00645723">
      <w:pPr>
        <w:pStyle w:val="NormalHanging12a"/>
      </w:pPr>
      <w:r w:rsidRPr="00241990">
        <w:t>19.</w:t>
      </w:r>
      <w:r w:rsidRPr="00241990">
        <w:tab/>
        <w:t>požaduje, aby Komise na základě čl. 153 odst. 2 písm. b) ve spojení</w:t>
      </w:r>
      <w:r w:rsidR="00046A93" w:rsidRPr="00241990">
        <w:t xml:space="preserve"> s </w:t>
      </w:r>
      <w:r w:rsidRPr="00241990">
        <w:t>čl. 153 odst. 1 písm. b)</w:t>
      </w:r>
      <w:r w:rsidR="00046A93" w:rsidRPr="00241990">
        <w:t xml:space="preserve"> a </w:t>
      </w:r>
      <w:r w:rsidRPr="00241990">
        <w:t>čl. 16 odst. 2 Smlouvy</w:t>
      </w:r>
      <w:r w:rsidR="00046A93" w:rsidRPr="00241990">
        <w:t xml:space="preserve"> o </w:t>
      </w:r>
      <w:r w:rsidRPr="00241990">
        <w:t>fungování Evropské unie předložila návrh směrnice</w:t>
      </w:r>
      <w:r w:rsidR="00046A93" w:rsidRPr="00241990">
        <w:t xml:space="preserve"> o </w:t>
      </w:r>
      <w:r w:rsidRPr="00241990">
        <w:t>algoritmickém řízení na pracovišti</w:t>
      </w:r>
      <w:r w:rsidR="00046A93" w:rsidRPr="00241990">
        <w:t xml:space="preserve"> v </w:t>
      </w:r>
      <w:r w:rsidRPr="00241990">
        <w:t>souladu</w:t>
      </w:r>
      <w:r w:rsidR="00046A93" w:rsidRPr="00241990">
        <w:t xml:space="preserve"> s </w:t>
      </w:r>
      <w:r w:rsidRPr="00241990">
        <w:t>doporučeními uvedenými</w:t>
      </w:r>
      <w:r w:rsidR="00046A93" w:rsidRPr="00241990">
        <w:t xml:space="preserve"> v </w:t>
      </w:r>
      <w:r w:rsidRPr="00241990">
        <w:t xml:space="preserve">příloze tohoto usnesení; </w:t>
      </w:r>
    </w:p>
    <w:p w14:paraId="594AEB31" w14:textId="77777777" w:rsidR="00645723" w:rsidRPr="00241990" w:rsidRDefault="00645723" w:rsidP="00645723">
      <w:pPr>
        <w:pStyle w:val="NormalHanging12a"/>
      </w:pPr>
      <w:r w:rsidRPr="00241990">
        <w:t>20.</w:t>
      </w:r>
      <w:r w:rsidRPr="00241990">
        <w:tab/>
        <w:t>domnívá se, že veškeré finanční dopady požadovaných návrhů by měly být hrazeny ze stávajících rozpočtových prostředků;</w:t>
      </w:r>
    </w:p>
    <w:p w14:paraId="2A2D9E6E" w14:textId="22DBA6E1" w:rsidR="00645723" w:rsidRPr="00241990" w:rsidRDefault="00645723" w:rsidP="00645723">
      <w:pPr>
        <w:pStyle w:val="NormalHanging12a"/>
      </w:pPr>
      <w:r w:rsidRPr="00241990">
        <w:t>21.</w:t>
      </w:r>
      <w:r w:rsidRPr="00241990">
        <w:tab/>
        <w:t>pověřuje svou předsedkyni, aby předala toto usnesení</w:t>
      </w:r>
      <w:r w:rsidR="00046A93" w:rsidRPr="00241990">
        <w:t xml:space="preserve"> a </w:t>
      </w:r>
      <w:r w:rsidRPr="00241990">
        <w:t>doporučení uvedená</w:t>
      </w:r>
      <w:r w:rsidR="00046A93" w:rsidRPr="00241990">
        <w:t xml:space="preserve"> v </w:t>
      </w:r>
      <w:r w:rsidRPr="00241990">
        <w:t>příloze Komisi</w:t>
      </w:r>
      <w:r w:rsidR="00046A93" w:rsidRPr="00241990">
        <w:t xml:space="preserve"> a </w:t>
      </w:r>
      <w:r w:rsidRPr="00241990">
        <w:t>Radě, jakož</w:t>
      </w:r>
      <w:r w:rsidR="00046A93" w:rsidRPr="00241990">
        <w:t xml:space="preserve"> i </w:t>
      </w:r>
      <w:r w:rsidRPr="00241990">
        <w:t>parlamentům</w:t>
      </w:r>
      <w:r w:rsidR="00046A93" w:rsidRPr="00241990">
        <w:t xml:space="preserve"> a </w:t>
      </w:r>
      <w:r w:rsidRPr="00241990">
        <w:t>vládám členských států.</w:t>
      </w:r>
    </w:p>
    <w:p w14:paraId="33239D75" w14:textId="77777777" w:rsidR="00645723" w:rsidRPr="00241990" w:rsidRDefault="00645723" w:rsidP="00645723"/>
    <w:p w14:paraId="785C4D85" w14:textId="77777777" w:rsidR="00645723" w:rsidRPr="00241990" w:rsidRDefault="00645723" w:rsidP="00645723">
      <w:pPr>
        <w:sectPr w:rsidR="00645723" w:rsidRPr="00241990" w:rsidSect="002419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816D41E" w14:textId="73C412A3" w:rsidR="00645723" w:rsidRPr="00241990" w:rsidRDefault="00645723" w:rsidP="00645723">
      <w:pPr>
        <w:pStyle w:val="PageHeading"/>
      </w:pPr>
      <w:bookmarkStart w:id="3" w:name="_Toc201220611"/>
      <w:bookmarkStart w:id="4" w:name="_Toc202178386"/>
      <w:r w:rsidRPr="00241990">
        <w:t>PŘÍLOHA</w:t>
      </w:r>
      <w:r w:rsidR="00046A93" w:rsidRPr="00241990">
        <w:t xml:space="preserve"> K </w:t>
      </w:r>
      <w:r w:rsidRPr="00241990">
        <w:t>NÁVRHU USNESENÍ:</w:t>
      </w:r>
      <w:r w:rsidRPr="00241990">
        <w:br/>
        <w:t>DOPORUČENÍ TÝKAJÍCÍ SE OBSAHU POŽADOVANÉHO NÁVRHU</w:t>
      </w:r>
      <w:bookmarkEnd w:id="3"/>
      <w:bookmarkEnd w:id="4"/>
    </w:p>
    <w:p w14:paraId="6ED42C7B" w14:textId="77777777" w:rsidR="00645723" w:rsidRPr="00241990" w:rsidRDefault="00645723" w:rsidP="00645723">
      <w:pPr>
        <w:pStyle w:val="NormalHanging12a"/>
        <w:jc w:val="center"/>
      </w:pPr>
      <w:r w:rsidRPr="00241990">
        <w:t>ZNĚNÍ POŽADOVANÉHO LEGISLATIVNÍHO NÁVRHU</w:t>
      </w:r>
    </w:p>
    <w:p w14:paraId="5CBB639E" w14:textId="77777777" w:rsidR="00645723" w:rsidRPr="00241990" w:rsidRDefault="00645723" w:rsidP="00645723">
      <w:pPr>
        <w:pStyle w:val="NormalHanging12a"/>
        <w:jc w:val="center"/>
      </w:pPr>
      <w:r w:rsidRPr="00241990">
        <w:t>Návrh</w:t>
      </w:r>
    </w:p>
    <w:p w14:paraId="1BE984D5" w14:textId="240754C2" w:rsidR="00645723" w:rsidRPr="00241990" w:rsidRDefault="00645723" w:rsidP="00645723">
      <w:pPr>
        <w:pStyle w:val="NormalHanging12a"/>
        <w:jc w:val="center"/>
      </w:pPr>
      <w:r w:rsidRPr="00241990">
        <w:t>SMĚRNICE EVROPSKÉHO PARLAMENTU</w:t>
      </w:r>
      <w:r w:rsidR="00046A93" w:rsidRPr="00241990">
        <w:t xml:space="preserve"> A </w:t>
      </w:r>
      <w:r w:rsidRPr="00241990">
        <w:t>RADY</w:t>
      </w:r>
    </w:p>
    <w:p w14:paraId="6899B073" w14:textId="77777777" w:rsidR="00645723" w:rsidRPr="00241990" w:rsidRDefault="00645723" w:rsidP="00645723">
      <w:pPr>
        <w:pStyle w:val="NormalHanging12a"/>
        <w:jc w:val="center"/>
      </w:pPr>
      <w:r w:rsidRPr="00241990">
        <w:t>o algoritmickém řízení na pracovišti</w:t>
      </w:r>
    </w:p>
    <w:p w14:paraId="6B131A25" w14:textId="77777777" w:rsidR="00645723" w:rsidRPr="00241990" w:rsidRDefault="00645723" w:rsidP="00645723">
      <w:pPr>
        <w:pStyle w:val="NormalHanging12a"/>
      </w:pPr>
    </w:p>
    <w:p w14:paraId="56DEECA2" w14:textId="10462EEE" w:rsidR="00645723" w:rsidRPr="00241990" w:rsidRDefault="00645723" w:rsidP="00645723">
      <w:pPr>
        <w:pStyle w:val="NormalHanging12a"/>
      </w:pPr>
      <w:r w:rsidRPr="00241990">
        <w:t>EVROPSKÝ PARLAMENT</w:t>
      </w:r>
      <w:r w:rsidR="00046A93" w:rsidRPr="00241990">
        <w:t xml:space="preserve"> A </w:t>
      </w:r>
      <w:r w:rsidRPr="00241990">
        <w:t>RADA EVROPSKÉ UNIE,</w:t>
      </w:r>
    </w:p>
    <w:p w14:paraId="4128F1F8" w14:textId="0B042156" w:rsidR="00645723" w:rsidRPr="00241990" w:rsidRDefault="00645723" w:rsidP="00645723">
      <w:pPr>
        <w:pStyle w:val="NormalHanging12a"/>
        <w:ind w:left="0" w:firstLine="0"/>
      </w:pPr>
      <w:r w:rsidRPr="00241990">
        <w:t>s ohledem na Smlouvu</w:t>
      </w:r>
      <w:r w:rsidR="00046A93" w:rsidRPr="00241990">
        <w:t xml:space="preserve"> o </w:t>
      </w:r>
      <w:r w:rsidRPr="00241990">
        <w:t>fungování Evropské unie,</w:t>
      </w:r>
      <w:r w:rsidR="00046A93" w:rsidRPr="00241990">
        <w:t xml:space="preserve"> a </w:t>
      </w:r>
      <w:r w:rsidRPr="00241990">
        <w:t>zejména na čl. 153 odst. 2 písm. b) ve spojení</w:t>
      </w:r>
      <w:r w:rsidR="00046A93" w:rsidRPr="00241990">
        <w:t xml:space="preserve"> s </w:t>
      </w:r>
      <w:r w:rsidRPr="00241990">
        <w:t>čl. 153 odst. 1 písm. b)</w:t>
      </w:r>
      <w:r w:rsidR="00046A93" w:rsidRPr="00241990">
        <w:t xml:space="preserve"> a </w:t>
      </w:r>
      <w:r w:rsidRPr="00241990">
        <w:t xml:space="preserve">na čl. 16 odst. 2 této smlouvy, </w:t>
      </w:r>
    </w:p>
    <w:p w14:paraId="5AD79F3E" w14:textId="77777777" w:rsidR="00645723" w:rsidRPr="00241990" w:rsidRDefault="00645723" w:rsidP="00645723">
      <w:pPr>
        <w:pStyle w:val="NormalHanging12a"/>
      </w:pPr>
      <w:r w:rsidRPr="00241990">
        <w:t>s ohledem na návrh Evropské komise,</w:t>
      </w:r>
    </w:p>
    <w:p w14:paraId="1D04F9CC" w14:textId="77777777" w:rsidR="00645723" w:rsidRPr="00241990" w:rsidRDefault="00645723" w:rsidP="00645723">
      <w:pPr>
        <w:pStyle w:val="NormalHanging12a"/>
      </w:pPr>
      <w:r w:rsidRPr="00241990">
        <w:t>po postoupení návrhu legislativního aktu vnitrostátním parlamentům,</w:t>
      </w:r>
    </w:p>
    <w:p w14:paraId="62EFCCA4" w14:textId="179BBBC5" w:rsidR="00645723" w:rsidRPr="00241990" w:rsidRDefault="00645723" w:rsidP="00645723">
      <w:pPr>
        <w:pStyle w:val="NormalHanging12a"/>
      </w:pPr>
      <w:r w:rsidRPr="00241990">
        <w:t>s ohledem na stanovisko Evropského hospodářského</w:t>
      </w:r>
      <w:r w:rsidR="00046A93" w:rsidRPr="00241990">
        <w:t xml:space="preserve"> a </w:t>
      </w:r>
      <w:r w:rsidRPr="00241990">
        <w:t>sociálního výboru</w:t>
      </w:r>
      <w:r w:rsidRPr="00241990">
        <w:rPr>
          <w:rStyle w:val="FootnoteReference"/>
        </w:rPr>
        <w:footnoteReference w:id="13"/>
      </w:r>
      <w:r w:rsidRPr="00241990">
        <w:t>,</w:t>
      </w:r>
    </w:p>
    <w:p w14:paraId="248A9F00" w14:textId="77777777" w:rsidR="00645723" w:rsidRPr="00241990" w:rsidRDefault="00645723" w:rsidP="00645723">
      <w:pPr>
        <w:pStyle w:val="NormalHanging12a"/>
      </w:pPr>
      <w:r w:rsidRPr="00241990">
        <w:t>s ohledem na stanovisko Výboru regionů</w:t>
      </w:r>
      <w:r w:rsidRPr="00241990">
        <w:rPr>
          <w:rStyle w:val="FootnoteReference"/>
        </w:rPr>
        <w:footnoteReference w:id="14"/>
      </w:r>
      <w:r w:rsidRPr="00241990">
        <w:t>,</w:t>
      </w:r>
    </w:p>
    <w:p w14:paraId="75027A4B" w14:textId="104D374A" w:rsidR="00645723" w:rsidRPr="00241990" w:rsidRDefault="00645723" w:rsidP="00645723">
      <w:pPr>
        <w:pStyle w:val="NormalHanging12a"/>
      </w:pPr>
      <w:r w:rsidRPr="00241990">
        <w:t>v souladu</w:t>
      </w:r>
      <w:r w:rsidR="00046A93" w:rsidRPr="00241990">
        <w:t xml:space="preserve"> s </w:t>
      </w:r>
      <w:r w:rsidRPr="00241990">
        <w:t>řádným legislativním postupem</w:t>
      </w:r>
      <w:r w:rsidRPr="00241990">
        <w:rPr>
          <w:rStyle w:val="FootnoteReference"/>
        </w:rPr>
        <w:footnoteReference w:id="15"/>
      </w:r>
      <w:r w:rsidRPr="00241990">
        <w:t>,</w:t>
      </w:r>
    </w:p>
    <w:p w14:paraId="7B1A9165" w14:textId="788ABB02" w:rsidR="00645723" w:rsidRPr="00241990" w:rsidRDefault="00645723" w:rsidP="00645723">
      <w:pPr>
        <w:pStyle w:val="NormalHanging12a"/>
      </w:pPr>
      <w:r w:rsidRPr="00241990">
        <w:t>vzhledem</w:t>
      </w:r>
      <w:r w:rsidR="00046A93" w:rsidRPr="00241990">
        <w:t xml:space="preserve"> k </w:t>
      </w:r>
      <w:r w:rsidRPr="00241990">
        <w:t>těmto důvodům:</w:t>
      </w:r>
    </w:p>
    <w:p w14:paraId="4548BD29" w14:textId="2DFE9A60" w:rsidR="00645723" w:rsidRPr="00241990" w:rsidRDefault="00645723" w:rsidP="00645723">
      <w:pPr>
        <w:pStyle w:val="NormalHanging12a"/>
      </w:pPr>
      <w:r w:rsidRPr="00241990">
        <w:t>(1)</w:t>
      </w:r>
      <w:r w:rsidRPr="00241990">
        <w:tab/>
        <w:t>Bezprecedentní rozsah, hloubka</w:t>
      </w:r>
      <w:r w:rsidR="00046A93" w:rsidRPr="00241990">
        <w:t xml:space="preserve"> a </w:t>
      </w:r>
      <w:r w:rsidRPr="00241990">
        <w:t>rychlé tempo transformace</w:t>
      </w:r>
      <w:r w:rsidR="00046A93" w:rsidRPr="00241990">
        <w:t xml:space="preserve"> a </w:t>
      </w:r>
      <w:r w:rsidRPr="00241990">
        <w:t>její hluboký dopad na pracovní modely představují průřezové výzvy, které přesahují státní hranice</w:t>
      </w:r>
      <w:r w:rsidR="00046A93" w:rsidRPr="00241990">
        <w:t xml:space="preserve"> a </w:t>
      </w:r>
      <w:r w:rsidRPr="00241990">
        <w:t>které je třeba řešit na úrovni Unie.</w:t>
      </w:r>
    </w:p>
    <w:p w14:paraId="128DB646" w14:textId="459A0DD1" w:rsidR="00645723" w:rsidRPr="00241990" w:rsidRDefault="00645723" w:rsidP="00645723">
      <w:pPr>
        <w:pStyle w:val="NormalHanging12a"/>
      </w:pPr>
      <w:r w:rsidRPr="00241990">
        <w:t>(2)</w:t>
      </w:r>
      <w:r w:rsidRPr="00241990">
        <w:tab/>
        <w:t>Systémy algoritmického řízení by měly být chápány jako nástroje</w:t>
      </w:r>
      <w:r w:rsidR="00046A93" w:rsidRPr="00241990">
        <w:t xml:space="preserve"> a </w:t>
      </w:r>
      <w:r w:rsidRPr="00241990">
        <w:t>mechanismy, které slouží zaměstnavatelům</w:t>
      </w:r>
      <w:r w:rsidR="00046A93" w:rsidRPr="00241990">
        <w:t xml:space="preserve"> i </w:t>
      </w:r>
      <w:r w:rsidRPr="00241990">
        <w:t>pracovníkům tím, že zvyšují efektivitu, usnadňují rozhodování</w:t>
      </w:r>
      <w:r w:rsidR="00046A93" w:rsidRPr="00241990">
        <w:t xml:space="preserve"> a </w:t>
      </w:r>
      <w:r w:rsidRPr="00241990">
        <w:t>podporují lepší organizaci práce. Jsou-li tyto systémy používány odpovědně</w:t>
      </w:r>
      <w:r w:rsidR="00046A93" w:rsidRPr="00241990">
        <w:t xml:space="preserve"> a </w:t>
      </w:r>
      <w:r w:rsidRPr="00241990">
        <w:t>transparentně, mohou přispět</w:t>
      </w:r>
      <w:r w:rsidR="00046A93" w:rsidRPr="00241990">
        <w:t xml:space="preserve"> k </w:t>
      </w:r>
      <w:r w:rsidRPr="00241990">
        <w:t>vyváženějším</w:t>
      </w:r>
      <w:r w:rsidR="00046A93" w:rsidRPr="00241990">
        <w:t xml:space="preserve"> a </w:t>
      </w:r>
      <w:r w:rsidRPr="00241990">
        <w:t>informovanějším postupům na pracovišti. Jejich pečlivé zavádění</w:t>
      </w:r>
      <w:r w:rsidR="00046A93" w:rsidRPr="00241990">
        <w:t xml:space="preserve"> v </w:t>
      </w:r>
      <w:r w:rsidRPr="00241990">
        <w:t>rámci společného souboru pravidel Unie by mělo uvolnit jejich potenciál</w:t>
      </w:r>
      <w:r w:rsidR="00046A93" w:rsidRPr="00241990">
        <w:t xml:space="preserve"> a </w:t>
      </w:r>
      <w:r w:rsidRPr="00241990">
        <w:t>zajistit provádění způsobem, který respektuje základní práva, posiluje důvěru</w:t>
      </w:r>
      <w:r w:rsidR="00046A93" w:rsidRPr="00241990">
        <w:t xml:space="preserve"> a </w:t>
      </w:r>
      <w:r w:rsidRPr="00241990">
        <w:t>podporuje celkovou pohodu pracovníků.</w:t>
      </w:r>
    </w:p>
    <w:p w14:paraId="61964FE1" w14:textId="1FAEA7A6" w:rsidR="00645723" w:rsidRPr="00241990" w:rsidRDefault="00645723" w:rsidP="00645723">
      <w:pPr>
        <w:pStyle w:val="NormalHanging12a"/>
      </w:pPr>
      <w:r w:rsidRPr="00241990">
        <w:t>(3)</w:t>
      </w:r>
      <w:r w:rsidRPr="00241990">
        <w:tab/>
        <w:t>Nedostatečné pochopení fungování systémů algoritmického řízení brání pracovníkům</w:t>
      </w:r>
      <w:r w:rsidR="00046A93" w:rsidRPr="00241990">
        <w:t xml:space="preserve"> v </w:t>
      </w:r>
      <w:r w:rsidRPr="00241990">
        <w:t>účinném uplatňování svých práv na údaje, což dále posiluje nerovnováhu sil ve prospěch zaměstnavatele. Existují důkazy</w:t>
      </w:r>
      <w:r w:rsidR="00046A93" w:rsidRPr="00241990">
        <w:t xml:space="preserve"> o </w:t>
      </w:r>
      <w:r w:rsidRPr="00241990">
        <w:t>tom, že zapojení pracovníků</w:t>
      </w:r>
      <w:r w:rsidR="00046A93" w:rsidRPr="00241990">
        <w:t xml:space="preserve"> a </w:t>
      </w:r>
      <w:r w:rsidRPr="00241990">
        <w:t>jejich zástupců do konzultací zlepšuje jak výkonnost, tak pracovní podmínky</w:t>
      </w:r>
      <w:r w:rsidRPr="00241990">
        <w:rPr>
          <w:rStyle w:val="FootnoteReference"/>
        </w:rPr>
        <w:footnoteReference w:id="16"/>
      </w:r>
      <w:r w:rsidRPr="00241990">
        <w:t>.</w:t>
      </w:r>
    </w:p>
    <w:p w14:paraId="5E834A45" w14:textId="74087FFE" w:rsidR="00645723" w:rsidRPr="00241990" w:rsidRDefault="00645723" w:rsidP="00645723">
      <w:pPr>
        <w:pStyle w:val="NormalHanging12a"/>
      </w:pPr>
      <w:r w:rsidRPr="00241990">
        <w:t>(4)</w:t>
      </w:r>
      <w:r w:rsidRPr="00241990">
        <w:tab/>
        <w:t>Akt</w:t>
      </w:r>
      <w:r w:rsidR="00046A93" w:rsidRPr="00241990">
        <w:t xml:space="preserve"> o </w:t>
      </w:r>
      <w:r w:rsidRPr="00241990">
        <w:t>umělé inteligenci představuje významný krok vpřed</w:t>
      </w:r>
      <w:r w:rsidR="00046A93" w:rsidRPr="00241990">
        <w:t xml:space="preserve"> v </w:t>
      </w:r>
      <w:r w:rsidRPr="00241990">
        <w:t>regulaci vysoce rizikových systémů umělé inteligence, nicméně stále nepostačuje</w:t>
      </w:r>
      <w:r w:rsidR="00046A93" w:rsidRPr="00241990">
        <w:t xml:space="preserve"> k </w:t>
      </w:r>
      <w:r w:rsidRPr="00241990">
        <w:t>tomu, aby se</w:t>
      </w:r>
      <w:r w:rsidR="00046A93" w:rsidRPr="00241990">
        <w:t xml:space="preserve"> v </w:t>
      </w:r>
      <w:r w:rsidRPr="00241990">
        <w:t>plném rozsahu vyřešily výzvy, které přináší algoritmické řízení na pracovišti. Ačkoli klasifikuje nástroje umělé inteligence související</w:t>
      </w:r>
      <w:r w:rsidR="00046A93" w:rsidRPr="00241990">
        <w:t xml:space="preserve"> s </w:t>
      </w:r>
      <w:r w:rsidRPr="00241990">
        <w:t>prací jako vysoce rizikové, zaměřuje se především na uvádění na trh, bezpečnost produktů</w:t>
      </w:r>
      <w:r w:rsidR="00046A93" w:rsidRPr="00241990">
        <w:t xml:space="preserve"> a </w:t>
      </w:r>
      <w:r w:rsidRPr="00241990">
        <w:t>povinnosti poskytovatelů</w:t>
      </w:r>
      <w:r w:rsidR="00046A93" w:rsidRPr="00241990">
        <w:t xml:space="preserve"> a </w:t>
      </w:r>
      <w:r w:rsidRPr="00241990">
        <w:t>uživatelů dodržovat předpisy, nikoli na vztah mezi zaměstnavatelem</w:t>
      </w:r>
      <w:r w:rsidR="00046A93" w:rsidRPr="00241990">
        <w:t xml:space="preserve"> a </w:t>
      </w:r>
      <w:r w:rsidRPr="00241990">
        <w:t>zaměstnancem. Akt</w:t>
      </w:r>
      <w:r w:rsidR="00046A93" w:rsidRPr="00241990">
        <w:t xml:space="preserve"> o </w:t>
      </w:r>
      <w:r w:rsidRPr="00241990">
        <w:t>umělé inteligenci se navíc nevztahuje na systémy algoritmické řízení, které nejsou založeny na umělé inteligenci, což ponechává regulační mezeru</w:t>
      </w:r>
      <w:r w:rsidR="00046A93" w:rsidRPr="00241990">
        <w:t xml:space="preserve"> v </w:t>
      </w:r>
      <w:r w:rsidRPr="00241990">
        <w:t>řešení širšího dopadu nástrojů digitálního řízení na práva pracovníků, pracovní podmínky</w:t>
      </w:r>
      <w:r w:rsidR="00046A93" w:rsidRPr="00241990">
        <w:t xml:space="preserve"> a </w:t>
      </w:r>
      <w:r w:rsidRPr="00241990">
        <w:t>sociální dialog.</w:t>
      </w:r>
    </w:p>
    <w:p w14:paraId="6DC5299B" w14:textId="19DF1660" w:rsidR="00645723" w:rsidRPr="00241990" w:rsidRDefault="00645723" w:rsidP="00645723">
      <w:pPr>
        <w:pStyle w:val="NormalHanging12a"/>
      </w:pPr>
      <w:r w:rsidRPr="00241990">
        <w:t>(5)</w:t>
      </w:r>
      <w:r w:rsidRPr="00241990">
        <w:tab/>
        <w:t>Nařízení Evropského parlamentu</w:t>
      </w:r>
      <w:r w:rsidR="00046A93" w:rsidRPr="00241990">
        <w:t xml:space="preserve"> a </w:t>
      </w:r>
      <w:r w:rsidRPr="00241990">
        <w:t>Rady (EU) 2016/679</w:t>
      </w:r>
      <w:r w:rsidRPr="00241990">
        <w:rPr>
          <w:rStyle w:val="FootnoteReference"/>
        </w:rPr>
        <w:footnoteReference w:id="17"/>
      </w:r>
      <w:r w:rsidRPr="00241990">
        <w:t xml:space="preserve"> [obecné nařízení</w:t>
      </w:r>
      <w:r w:rsidR="00046A93" w:rsidRPr="00241990">
        <w:t xml:space="preserve"> o </w:t>
      </w:r>
      <w:r w:rsidRPr="00241990">
        <w:t>ochraně osobních údajů] pochází</w:t>
      </w:r>
      <w:r w:rsidR="00046A93" w:rsidRPr="00241990">
        <w:t xml:space="preserve"> z </w:t>
      </w:r>
      <w:r w:rsidRPr="00241990">
        <w:t>roku 2016</w:t>
      </w:r>
      <w:r w:rsidR="00046A93" w:rsidRPr="00241990">
        <w:t xml:space="preserve"> a </w:t>
      </w:r>
      <w:r w:rsidRPr="00241990">
        <w:t>nebylo konkrétně navrženo</w:t>
      </w:r>
      <w:r w:rsidR="00046A93" w:rsidRPr="00241990">
        <w:t xml:space="preserve"> k </w:t>
      </w:r>
      <w:r w:rsidRPr="00241990">
        <w:t>řešení specifických výzev</w:t>
      </w:r>
      <w:r w:rsidR="00046A93" w:rsidRPr="00241990">
        <w:t xml:space="preserve"> v </w:t>
      </w:r>
      <w:r w:rsidRPr="00241990">
        <w:t>oblasti ochrany údajů na pracovišti. Technologické prostředí</w:t>
      </w:r>
      <w:r w:rsidR="00046A93" w:rsidRPr="00241990">
        <w:t xml:space="preserve"> a </w:t>
      </w:r>
      <w:r w:rsidRPr="00241990">
        <w:t>realita na pracovišti se od té doby výrazně změnily, což vyžaduje aktualizaci</w:t>
      </w:r>
      <w:r w:rsidR="00046A93" w:rsidRPr="00241990">
        <w:t xml:space="preserve"> a </w:t>
      </w:r>
      <w:r w:rsidRPr="00241990">
        <w:t>posílení ustanovení</w:t>
      </w:r>
      <w:r w:rsidR="00046A93" w:rsidRPr="00241990">
        <w:t xml:space="preserve"> o </w:t>
      </w:r>
      <w:r w:rsidRPr="00241990">
        <w:t>ochraně údajů platných</w:t>
      </w:r>
      <w:r w:rsidR="00046A93" w:rsidRPr="00241990">
        <w:t xml:space="preserve"> v </w:t>
      </w:r>
      <w:r w:rsidRPr="00241990">
        <w:t>pracovněprávních záležitostech, protože</w:t>
      </w:r>
      <w:r w:rsidR="00046A93" w:rsidRPr="00241990">
        <w:t xml:space="preserve"> v </w:t>
      </w:r>
      <w:r w:rsidRPr="00241990">
        <w:t>současnosti nařízení umožňuje různé výklady. Ustanovení čl. 15 odst. 1 písm. h) nařízení (EU) 2016/679, které stanoví požadavky na transparentnost</w:t>
      </w:r>
      <w:r w:rsidR="00046A93" w:rsidRPr="00241990">
        <w:t xml:space="preserve"> a </w:t>
      </w:r>
      <w:r w:rsidRPr="00241990">
        <w:t>omezení zpracování údajů, stanoví jasné zákazy pouze</w:t>
      </w:r>
      <w:r w:rsidR="00046A93" w:rsidRPr="00241990">
        <w:t xml:space="preserve"> v </w:t>
      </w:r>
      <w:r w:rsidRPr="00241990">
        <w:t>případě plně automatizovaných rozhodovacích procesů, které proto ve většině situací souvisejících se zaměstnáním nejsou dostatečné. Nařízení (EU) 2016/679 navíc zaujímá individualistický přístup</w:t>
      </w:r>
      <w:r w:rsidR="00046A93" w:rsidRPr="00241990">
        <w:t xml:space="preserve"> a </w:t>
      </w:r>
      <w:r w:rsidRPr="00241990">
        <w:t>nepřiznává kolektivní práva. Od vstupu nařízení (EU) 2016/679</w:t>
      </w:r>
      <w:r w:rsidR="00046A93" w:rsidRPr="00241990">
        <w:t xml:space="preserve"> v </w:t>
      </w:r>
      <w:r w:rsidRPr="00241990">
        <w:t>platnost je článek 88</w:t>
      </w:r>
      <w:r w:rsidR="00046A93" w:rsidRPr="00241990">
        <w:t xml:space="preserve"> o </w:t>
      </w:r>
      <w:r w:rsidRPr="00241990">
        <w:t>ochraně osobních údajů pracovníků nedostatečně prováděn</w:t>
      </w:r>
      <w:r w:rsidR="00046A93" w:rsidRPr="00241990">
        <w:t xml:space="preserve"> a </w:t>
      </w:r>
      <w:r w:rsidRPr="00241990">
        <w:t>téměř ve všech členských státech zůstává do značné míry neúčinný</w:t>
      </w:r>
      <w:r w:rsidRPr="00241990">
        <w:rPr>
          <w:rStyle w:val="FootnoteReference"/>
        </w:rPr>
        <w:footnoteReference w:id="18"/>
      </w:r>
      <w:r w:rsidRPr="00241990">
        <w:t>.</w:t>
      </w:r>
    </w:p>
    <w:p w14:paraId="3FDA18C5" w14:textId="0DE72D75" w:rsidR="00645723" w:rsidRPr="00241990" w:rsidRDefault="00645723" w:rsidP="00645723">
      <w:pPr>
        <w:pStyle w:val="NormalHanging12a"/>
      </w:pPr>
      <w:r w:rsidRPr="00241990">
        <w:t>(6)</w:t>
      </w:r>
      <w:r w:rsidRPr="00241990">
        <w:tab/>
        <w:t>Směrnice Evropského parlamentu</w:t>
      </w:r>
      <w:r w:rsidR="00046A93" w:rsidRPr="00241990">
        <w:t xml:space="preserve"> a </w:t>
      </w:r>
      <w:r w:rsidRPr="00241990">
        <w:t>Rady 2002/14/ES</w:t>
      </w:r>
      <w:r w:rsidRPr="00241990">
        <w:rPr>
          <w:rStyle w:val="FootnoteReference"/>
        </w:rPr>
        <w:footnoteReference w:id="19"/>
      </w:r>
      <w:r w:rsidRPr="00241990">
        <w:t xml:space="preserve"> [směrnice</w:t>
      </w:r>
      <w:r w:rsidR="00046A93" w:rsidRPr="00241990">
        <w:t xml:space="preserve"> o </w:t>
      </w:r>
      <w:r w:rsidRPr="00241990">
        <w:t>informování</w:t>
      </w:r>
      <w:r w:rsidR="00046A93" w:rsidRPr="00241990">
        <w:t xml:space="preserve"> a </w:t>
      </w:r>
      <w:r w:rsidRPr="00241990">
        <w:t>projednávání] obsahuje pouze obecné informace</w:t>
      </w:r>
      <w:r w:rsidR="00046A93" w:rsidRPr="00241990">
        <w:t xml:space="preserve"> o </w:t>
      </w:r>
      <w:r w:rsidRPr="00241990">
        <w:t>kolektivním právu na konzultace, zatímco směrnice Evropského parlamentu</w:t>
      </w:r>
      <w:r w:rsidR="00046A93" w:rsidRPr="00241990">
        <w:t xml:space="preserve"> a </w:t>
      </w:r>
      <w:r w:rsidRPr="00241990">
        <w:t>Rady (EU) 2019/1152 ze dne 20. června 2019</w:t>
      </w:r>
      <w:r w:rsidRPr="00241990">
        <w:rPr>
          <w:rStyle w:val="FootnoteReference"/>
        </w:rPr>
        <w:footnoteReference w:id="20"/>
      </w:r>
      <w:r w:rsidRPr="00241990">
        <w:t xml:space="preserve"> [směrnice</w:t>
      </w:r>
      <w:r w:rsidR="00046A93" w:rsidRPr="00241990">
        <w:t xml:space="preserve"> o </w:t>
      </w:r>
      <w:r w:rsidRPr="00241990">
        <w:t>transparentních</w:t>
      </w:r>
      <w:r w:rsidR="00046A93" w:rsidRPr="00241990">
        <w:t xml:space="preserve"> a </w:t>
      </w:r>
      <w:r w:rsidRPr="00241990">
        <w:t>předvídatelných pracovních podmínkách] výslovně nezmiňuje právo na informace</w:t>
      </w:r>
      <w:r w:rsidR="00046A93" w:rsidRPr="00241990">
        <w:t xml:space="preserve"> o </w:t>
      </w:r>
      <w:r w:rsidRPr="00241990">
        <w:t>systémech algoritmického řízení</w:t>
      </w:r>
      <w:r w:rsidR="00046A93" w:rsidRPr="00241990">
        <w:t xml:space="preserve"> a </w:t>
      </w:r>
      <w:r w:rsidRPr="00241990">
        <w:t>není dostatečně konkrétní na to, aby řešila složitost systému algoritmického řízení. Tyto směrnice nezaručují pracovníkům právo na informace</w:t>
      </w:r>
      <w:r w:rsidR="00046A93" w:rsidRPr="00241990">
        <w:t xml:space="preserve"> o </w:t>
      </w:r>
      <w:r w:rsidRPr="00241990">
        <w:t>fungování, logice nebo dopadu algoritmických systémů na organizaci</w:t>
      </w:r>
      <w:r w:rsidR="00046A93" w:rsidRPr="00241990">
        <w:t xml:space="preserve"> a </w:t>
      </w:r>
      <w:r w:rsidRPr="00241990">
        <w:t>hodnocení jejich práce</w:t>
      </w:r>
      <w:r w:rsidR="00046A93" w:rsidRPr="00241990">
        <w:t xml:space="preserve"> a </w:t>
      </w:r>
      <w:r w:rsidRPr="00241990">
        <w:t>netýkají se pracovníků.</w:t>
      </w:r>
    </w:p>
    <w:p w14:paraId="2CF501FA" w14:textId="52169335" w:rsidR="00645723" w:rsidRPr="00241990" w:rsidRDefault="00645723" w:rsidP="00645723">
      <w:pPr>
        <w:pStyle w:val="NormalHanging12a"/>
      </w:pPr>
      <w:r w:rsidRPr="00241990">
        <w:t>(7)</w:t>
      </w:r>
      <w:r w:rsidRPr="00241990">
        <w:tab/>
        <w:t>V Unii je přibližně 20 milionů osob samostatně výdělečně činných bez zaměstnanců, což představuje téměř 10 % pracovní síly</w:t>
      </w:r>
      <w:r w:rsidRPr="00241990">
        <w:rPr>
          <w:rStyle w:val="FootnoteReference"/>
        </w:rPr>
        <w:footnoteReference w:id="21"/>
      </w:r>
      <w:r w:rsidRPr="00241990">
        <w:t>. Nemají přístup</w:t>
      </w:r>
      <w:r w:rsidR="00046A93" w:rsidRPr="00241990">
        <w:t xml:space="preserve"> k </w:t>
      </w:r>
      <w:r w:rsidRPr="00241990">
        <w:t>plné sociální ochraně, ale zároveň podléhají automatizovanému rozhodování, monitorování</w:t>
      </w:r>
      <w:r w:rsidR="00046A93" w:rsidRPr="00241990">
        <w:t xml:space="preserve"> a </w:t>
      </w:r>
      <w:r w:rsidRPr="00241990">
        <w:t>hodnocení výkonnosti. Aby byla zajištěna spravedlnost</w:t>
      </w:r>
      <w:r w:rsidR="00046A93" w:rsidRPr="00241990">
        <w:t xml:space="preserve"> a </w:t>
      </w:r>
      <w:r w:rsidRPr="00241990">
        <w:t>zabránilo se vykořisťování ve všech formách moderní práce, měla by se ustanovení této směrnice vztahovat na osoby samostatně výdělečně činné bez zaměstnanců.</w:t>
      </w:r>
    </w:p>
    <w:p w14:paraId="4E59A771" w14:textId="4FC23FC0" w:rsidR="00645723" w:rsidRPr="00241990" w:rsidRDefault="00645723" w:rsidP="00645723">
      <w:pPr>
        <w:pStyle w:val="NormalHanging12a"/>
      </w:pPr>
      <w:r w:rsidRPr="00241990">
        <w:t>(8)</w:t>
      </w:r>
      <w:r w:rsidRPr="00241990">
        <w:tab/>
        <w:t>Tato směrnice by měla stanovit společné minimální normy Unie pro používání algoritmického řízení na pracovišti</w:t>
      </w:r>
      <w:r w:rsidR="00046A93" w:rsidRPr="00241990">
        <w:t xml:space="preserve"> a </w:t>
      </w:r>
      <w:r w:rsidRPr="00241990">
        <w:t>zajistit větší transparentnost</w:t>
      </w:r>
      <w:r w:rsidR="00046A93" w:rsidRPr="00241990">
        <w:t xml:space="preserve"> a </w:t>
      </w:r>
      <w:r w:rsidRPr="00241990">
        <w:t>právní jistotu ve všech členských státech. Vytvořením rovných podmínek pro všechny společnosti, včetně malých</w:t>
      </w:r>
      <w:r w:rsidR="00046A93" w:rsidRPr="00241990">
        <w:t xml:space="preserve"> a </w:t>
      </w:r>
      <w:r w:rsidRPr="00241990">
        <w:t>středních podniků, by se směrnice měla zaměřit na podporu spravedlivého</w:t>
      </w:r>
      <w:r w:rsidR="00046A93" w:rsidRPr="00241990">
        <w:t xml:space="preserve"> a </w:t>
      </w:r>
      <w:r w:rsidRPr="00241990">
        <w:t>odpovědného využívání nástrojů algoritmického řízení. Směrnice dále zvýší srozumitelnost</w:t>
      </w:r>
      <w:r w:rsidR="00046A93" w:rsidRPr="00241990">
        <w:t xml:space="preserve"> a </w:t>
      </w:r>
      <w:r w:rsidRPr="00241990">
        <w:t>předvídatelnost pro zaměstnance</w:t>
      </w:r>
      <w:r w:rsidR="00046A93" w:rsidRPr="00241990">
        <w:t xml:space="preserve"> a </w:t>
      </w:r>
      <w:r w:rsidRPr="00241990">
        <w:t>osoby samostatně výdělečně činné bez zaměstnanců, obohatí jejich pracovní zkušenosti, zvýší důvěru</w:t>
      </w:r>
      <w:r w:rsidR="00046A93" w:rsidRPr="00241990">
        <w:t xml:space="preserve"> v </w:t>
      </w:r>
      <w:r w:rsidRPr="00241990">
        <w:t>digitální technologie</w:t>
      </w:r>
      <w:r w:rsidR="00046A93" w:rsidRPr="00241990">
        <w:t xml:space="preserve"> a </w:t>
      </w:r>
      <w:r w:rsidRPr="00241990">
        <w:t>pomůže zmírnit potenciální rizika spojená</w:t>
      </w:r>
      <w:r w:rsidR="00046A93" w:rsidRPr="00241990">
        <w:t xml:space="preserve"> s </w:t>
      </w:r>
      <w:r w:rsidRPr="00241990">
        <w:t>algoritmickým rozhodováním</w:t>
      </w:r>
      <w:r w:rsidR="00046A93" w:rsidRPr="00241990">
        <w:t xml:space="preserve"> v </w:t>
      </w:r>
      <w:r w:rsidRPr="00241990">
        <w:t>pracovním kontextu</w:t>
      </w:r>
      <w:r w:rsidR="00241990" w:rsidRPr="00241990">
        <w:t>,</w:t>
      </w:r>
    </w:p>
    <w:p w14:paraId="51271BE5" w14:textId="77777777" w:rsidR="00046A93" w:rsidRPr="00241990" w:rsidRDefault="00046A93" w:rsidP="00046A93">
      <w:pPr>
        <w:pStyle w:val="NormalHanging12a"/>
      </w:pPr>
      <w:r w:rsidRPr="00241990">
        <w:t>PŘIJALY TUTO SMĚRNICI:</w:t>
      </w:r>
    </w:p>
    <w:p w14:paraId="6465FD66" w14:textId="77777777" w:rsidR="00046A93" w:rsidRPr="00241990" w:rsidRDefault="00046A93" w:rsidP="00046A93">
      <w:pPr>
        <w:pStyle w:val="NormalHanging12a"/>
      </w:pPr>
    </w:p>
    <w:p w14:paraId="37B730C2" w14:textId="77777777" w:rsidR="00046A93" w:rsidRPr="00241990" w:rsidRDefault="00046A93" w:rsidP="00046A93">
      <w:pPr>
        <w:pStyle w:val="NormalHanging12a"/>
        <w:jc w:val="center"/>
        <w:rPr>
          <w:i/>
        </w:rPr>
      </w:pPr>
      <w:r w:rsidRPr="00241990">
        <w:rPr>
          <w:i/>
        </w:rPr>
        <w:t>Článek 1</w:t>
      </w:r>
    </w:p>
    <w:p w14:paraId="09D6623D" w14:textId="078267B7" w:rsidR="00046A93" w:rsidRPr="00241990" w:rsidRDefault="00046A93" w:rsidP="00046A93">
      <w:pPr>
        <w:pStyle w:val="NormalHanging12a"/>
        <w:jc w:val="center"/>
        <w:rPr>
          <w:i/>
        </w:rPr>
      </w:pPr>
      <w:r w:rsidRPr="00241990">
        <w:rPr>
          <w:i/>
        </w:rPr>
        <w:t>Předmět a oblast působnosti</w:t>
      </w:r>
    </w:p>
    <w:p w14:paraId="008376E3" w14:textId="77777777" w:rsidR="00046A93" w:rsidRPr="00241990" w:rsidRDefault="00046A93" w:rsidP="00046A93">
      <w:pPr>
        <w:pStyle w:val="NormalHanging12a"/>
      </w:pPr>
      <w:r w:rsidRPr="00241990">
        <w:t>1.</w:t>
      </w:r>
      <w:r w:rsidRPr="00241990">
        <w:tab/>
        <w:t>Tato směrnice stanoví minimální požadavky na transparentní využívání algoritmického řízení na pracovištích.</w:t>
      </w:r>
    </w:p>
    <w:p w14:paraId="4E7482D5" w14:textId="1E9219AB" w:rsidR="00046A93" w:rsidRPr="00241990" w:rsidRDefault="00046A93" w:rsidP="00046A93">
      <w:pPr>
        <w:pStyle w:val="NormalHanging12a"/>
      </w:pPr>
      <w:r w:rsidRPr="00241990">
        <w:t>2.</w:t>
      </w:r>
      <w:r w:rsidRPr="00241990">
        <w:tab/>
        <w:t>Vztahuje se na každého pracovníka a zaměstnavatele v Unii i na osoby samostatně výdělečně činné bez zaměstnanců a příslušné zadavatele služeb.</w:t>
      </w:r>
    </w:p>
    <w:p w14:paraId="66CC1133" w14:textId="77777777" w:rsidR="00046A93" w:rsidRPr="00241990" w:rsidRDefault="00046A93" w:rsidP="00046A93">
      <w:pPr>
        <w:pStyle w:val="NormalHanging12a"/>
      </w:pPr>
    </w:p>
    <w:p w14:paraId="3DBCC571" w14:textId="77777777" w:rsidR="00046A93" w:rsidRPr="00241990" w:rsidRDefault="00046A93" w:rsidP="00046A93">
      <w:pPr>
        <w:pStyle w:val="NormalHanging12a"/>
        <w:jc w:val="center"/>
        <w:rPr>
          <w:i/>
        </w:rPr>
      </w:pPr>
      <w:r w:rsidRPr="00241990">
        <w:rPr>
          <w:i/>
        </w:rPr>
        <w:t>Článek 2</w:t>
      </w:r>
    </w:p>
    <w:p w14:paraId="0DEF59D1" w14:textId="77777777" w:rsidR="00046A93" w:rsidRPr="00241990" w:rsidRDefault="00046A93" w:rsidP="00046A93">
      <w:pPr>
        <w:pStyle w:val="NormalHanging12a"/>
        <w:jc w:val="center"/>
        <w:rPr>
          <w:i/>
        </w:rPr>
      </w:pPr>
      <w:r w:rsidRPr="00241990">
        <w:rPr>
          <w:i/>
        </w:rPr>
        <w:t>Definice</w:t>
      </w:r>
    </w:p>
    <w:p w14:paraId="325571A1" w14:textId="77777777" w:rsidR="00046A93" w:rsidRPr="00241990" w:rsidRDefault="00046A93" w:rsidP="00046A93">
      <w:pPr>
        <w:pStyle w:val="NormalHanging12a"/>
      </w:pPr>
      <w:r w:rsidRPr="00241990">
        <w:t>Pro účely této směrnice se rozumí:</w:t>
      </w:r>
    </w:p>
    <w:p w14:paraId="12F50B00" w14:textId="319A0D0F" w:rsidR="00046A93" w:rsidRPr="00241990" w:rsidRDefault="00046A93" w:rsidP="00046A93">
      <w:pPr>
        <w:pStyle w:val="NormalHanging12a"/>
      </w:pPr>
      <w:r w:rsidRPr="00241990">
        <w:t>1.</w:t>
      </w:r>
      <w:r w:rsidRPr="00241990">
        <w:tab/>
        <w:t>„algoritmickým řízením“ používání automatizovaných systémů k monitorování, dohledu, hodnocení nebo přijímání či podpoře rozhodnutí, pokud jde o pracovní výkonnost a pracovní podmínky pracovníků elektronickými prostředky, což zahrnuje systémy, které zpracovávají osobní údaje za účelem dohledu nad činnostmi v pracovním prostředí, jakož i systémy, které přijímají nebo podporují přijímání rozhodnutí, jež mají na pracovníky nebo osoby samostatně výdělečně činné bez zaměstnanců významný dopad, jež se týkají například organizace pracovních úkolů, výdělku, ochrany bezpečnosti a zdraví, pracovní doby, přístupu k odborné přípravě, kariérního postupu a smluvního statusu;</w:t>
      </w:r>
    </w:p>
    <w:p w14:paraId="5DB3CCD9" w14:textId="0BD1C9D6" w:rsidR="00046A93" w:rsidRPr="00241990" w:rsidRDefault="00046A93" w:rsidP="00046A93">
      <w:pPr>
        <w:pStyle w:val="NormalHanging12a"/>
      </w:pPr>
      <w:r w:rsidRPr="00241990">
        <w:t>2.</w:t>
      </w:r>
      <w:r w:rsidRPr="00241990">
        <w:tab/>
        <w:t>„pracovníkem“ osoba, u níž se má za to, že má pracovní smlouvu nebo je v pracovním poměru ve smyslu práva Unie a vnitrostátního práva, což zahrnuje kolektivní smlouvy a vnitrostátní zvyklosti;</w:t>
      </w:r>
    </w:p>
    <w:p w14:paraId="55C69678" w14:textId="4195824A" w:rsidR="00046A93" w:rsidRPr="00241990" w:rsidRDefault="00046A93" w:rsidP="00046A93">
      <w:pPr>
        <w:pStyle w:val="NormalHanging12a"/>
      </w:pPr>
      <w:r w:rsidRPr="00241990">
        <w:t>3.</w:t>
      </w:r>
      <w:r w:rsidRPr="00241990">
        <w:tab/>
        <w:t>„samostatně výdělečně činnou osobou“ osoba, která nemá pracovní smlouvu ani není v pracovním poměru a která se při poskytování dotyčných služeb spoléhá především na svou osobní práci;</w:t>
      </w:r>
    </w:p>
    <w:p w14:paraId="3E875A2D" w14:textId="5D8190C2" w:rsidR="00046A93" w:rsidRPr="00241990" w:rsidRDefault="00046A93" w:rsidP="00046A93">
      <w:pPr>
        <w:pStyle w:val="NormalHanging12a"/>
      </w:pPr>
      <w:r w:rsidRPr="00241990">
        <w:t>4.</w:t>
      </w:r>
      <w:r w:rsidRPr="00241990">
        <w:tab/>
        <w:t>„zaměstnavatelem“ fyzická nebo právnická osoba, která je v souladu s vnitrostátními právními předpisy a zvyklostmi stranou pracovní smlouvy nebo pracovního poměru se zaměstnanci;</w:t>
      </w:r>
    </w:p>
    <w:p w14:paraId="699B4F5B" w14:textId="284B492A" w:rsidR="00046A93" w:rsidRPr="00241990" w:rsidRDefault="00046A93" w:rsidP="00046A93">
      <w:pPr>
        <w:pStyle w:val="NormalHanging12a"/>
      </w:pPr>
      <w:r w:rsidRPr="00241990">
        <w:t>5.</w:t>
      </w:r>
      <w:r w:rsidRPr="00241990">
        <w:tab/>
        <w:t>„zadavatelem služeb“ fyzická nebo právnická osoba, která je stranou smluvního ujednání s osobou samostatně výdělečně činnou bez zaměstnanců za účelem poskytování konkrétních služeb nebo úkolů.</w:t>
      </w:r>
    </w:p>
    <w:p w14:paraId="06403C31" w14:textId="77777777" w:rsidR="00046A93" w:rsidRPr="00241990" w:rsidRDefault="00046A93" w:rsidP="00046A93">
      <w:pPr>
        <w:pStyle w:val="NormalHanging12a"/>
      </w:pPr>
    </w:p>
    <w:p w14:paraId="6951C704" w14:textId="77777777" w:rsidR="00046A93" w:rsidRPr="00241990" w:rsidRDefault="00046A93" w:rsidP="00046A93">
      <w:pPr>
        <w:pStyle w:val="NormalHanging12a"/>
        <w:jc w:val="center"/>
        <w:rPr>
          <w:i/>
        </w:rPr>
      </w:pPr>
      <w:r w:rsidRPr="00241990">
        <w:rPr>
          <w:i/>
        </w:rPr>
        <w:t>Článek 3</w:t>
      </w:r>
    </w:p>
    <w:p w14:paraId="014CCC88" w14:textId="5B3443D5" w:rsidR="00046A93" w:rsidRPr="00241990" w:rsidRDefault="00046A93" w:rsidP="00046A93">
      <w:pPr>
        <w:pStyle w:val="NormalHanging12a"/>
        <w:jc w:val="center"/>
      </w:pPr>
      <w:r w:rsidRPr="00241990">
        <w:rPr>
          <w:i/>
        </w:rPr>
        <w:t>Transparentnost a právo na informace</w:t>
      </w:r>
    </w:p>
    <w:p w14:paraId="7A4F3C58" w14:textId="76E359FE" w:rsidR="00046A93" w:rsidRPr="00241990" w:rsidRDefault="00046A93" w:rsidP="00046A93">
      <w:pPr>
        <w:pStyle w:val="NormalHanging12a"/>
        <w:ind w:left="709" w:hanging="709"/>
      </w:pPr>
      <w:r w:rsidRPr="00241990">
        <w:t>1.</w:t>
      </w:r>
      <w:r w:rsidRPr="00241990">
        <w:tab/>
        <w:t>Členské státy zajistí, aby zaměstnavatelé a zadavatelé služeb poskytovali svým pracovníkům a samostatně výdělečně činným osobám bez zaměstnanců, s nimiž uzavřeli smlouvu, a jejich zástupcům písemné informace o využívání nebo plánovaném využívání systémů algoritmického řízení na pracovišti.</w:t>
      </w:r>
    </w:p>
    <w:p w14:paraId="4CCAEBFD" w14:textId="359C3322" w:rsidR="00046A93" w:rsidRPr="00241990" w:rsidRDefault="00046A93" w:rsidP="00046A93">
      <w:pPr>
        <w:pStyle w:val="NormalHanging12a"/>
      </w:pPr>
      <w:r w:rsidRPr="00241990">
        <w:t>2.</w:t>
      </w:r>
      <w:r w:rsidRPr="00241990">
        <w:tab/>
        <w:t>Informace uvedené v odstavci 1 zahrnují:</w:t>
      </w:r>
    </w:p>
    <w:p w14:paraId="1FCC1D35" w14:textId="77777777" w:rsidR="00046A93" w:rsidRPr="00241990" w:rsidRDefault="00046A93" w:rsidP="00046A93">
      <w:pPr>
        <w:pStyle w:val="NormalHanging12a"/>
        <w:ind w:left="993" w:hanging="426"/>
      </w:pPr>
      <w:r w:rsidRPr="00241990">
        <w:t>a)</w:t>
      </w:r>
      <w:r w:rsidRPr="00241990">
        <w:tab/>
        <w:t>jasné prohlášení, že jsou algoritmické systémy řízení využívány nebo mají být zavedeny, včetně obecného popisu jejich účelu;</w:t>
      </w:r>
    </w:p>
    <w:p w14:paraId="74893AFD" w14:textId="59EFDA31" w:rsidR="00046A93" w:rsidRPr="00241990" w:rsidRDefault="00046A93" w:rsidP="00046A93">
      <w:pPr>
        <w:pStyle w:val="NormalHanging12a"/>
        <w:ind w:left="993" w:hanging="426"/>
      </w:pPr>
      <w:r w:rsidRPr="00241990">
        <w:t>b)</w:t>
      </w:r>
      <w:r w:rsidRPr="00241990">
        <w:tab/>
        <w:t>kategorie údajů shromažďovaných a zpracovávaných těmito systémy ve vztahu k pracovníkům nebo samostatně výdělečně činným osobám bez zaměstnanců, včetně údajů o jejich jednání a výkonnosti, jakož i druhy sledovaných akcí nebo činností;</w:t>
      </w:r>
    </w:p>
    <w:p w14:paraId="4FA8F9B7" w14:textId="473385B1" w:rsidR="00046A93" w:rsidRPr="00241990" w:rsidRDefault="00046A93" w:rsidP="00046A93">
      <w:pPr>
        <w:pStyle w:val="NormalHanging12a"/>
        <w:ind w:left="993" w:hanging="426"/>
      </w:pPr>
      <w:r w:rsidRPr="00241990">
        <w:t>c)</w:t>
      </w:r>
      <w:r w:rsidRPr="00241990">
        <w:tab/>
        <w:t xml:space="preserve">jasné uvedení toho, zda jsou shromážděné údaje používány k automatizovanému rozhodování, a případně popis povahy a působnosti těchto rozhodnutí. </w:t>
      </w:r>
    </w:p>
    <w:p w14:paraId="2080BA6C" w14:textId="3E9081E4" w:rsidR="00046A93" w:rsidRPr="00241990" w:rsidRDefault="00046A93" w:rsidP="00046A93">
      <w:pPr>
        <w:pStyle w:val="NormalHanging12a"/>
      </w:pPr>
      <w:r w:rsidRPr="00241990">
        <w:t>3.</w:t>
      </w:r>
      <w:r w:rsidRPr="00241990">
        <w:tab/>
        <w:t>Informace uvedené v odstavci 1 se poskytují v těchto časech:</w:t>
      </w:r>
    </w:p>
    <w:p w14:paraId="057C8C04" w14:textId="77777777" w:rsidR="00046A93" w:rsidRPr="00241990" w:rsidRDefault="00046A93" w:rsidP="00046A93">
      <w:pPr>
        <w:pStyle w:val="NormalHanging12a"/>
        <w:ind w:left="993" w:hanging="426"/>
      </w:pPr>
      <w:r w:rsidRPr="00241990">
        <w:t>a)</w:t>
      </w:r>
      <w:r w:rsidRPr="00241990">
        <w:tab/>
        <w:t>první pracovní den nebo před prvním pracovním dnem pro osoby samostatně výdělečně činné bez zaměstnanců;</w:t>
      </w:r>
    </w:p>
    <w:p w14:paraId="16143392" w14:textId="19B2BC0F" w:rsidR="00046A93" w:rsidRPr="00241990" w:rsidRDefault="00046A93" w:rsidP="00046A93">
      <w:pPr>
        <w:pStyle w:val="NormalHanging12a"/>
        <w:ind w:left="993" w:hanging="426"/>
      </w:pPr>
      <w:r w:rsidRPr="00241990">
        <w:t>b)</w:t>
      </w:r>
      <w:r w:rsidRPr="00241990">
        <w:tab/>
        <w:t>před zavedením změn, které mají podstatný vliv na pracovní podmínky, organizaci práce nebo sledování a hodnocení pracovního výkonu;</w:t>
      </w:r>
    </w:p>
    <w:p w14:paraId="200B31C5" w14:textId="77777777" w:rsidR="00046A93" w:rsidRPr="00241990" w:rsidRDefault="00046A93" w:rsidP="00046A93">
      <w:pPr>
        <w:pStyle w:val="NormalHanging12a"/>
        <w:ind w:left="993" w:hanging="426"/>
      </w:pPr>
      <w:r w:rsidRPr="00241990">
        <w:t>c)</w:t>
      </w:r>
      <w:r w:rsidRPr="00241990">
        <w:tab/>
        <w:t>kdykoli na jejich žádost.</w:t>
      </w:r>
    </w:p>
    <w:p w14:paraId="68812237" w14:textId="006612C0" w:rsidR="00046A93" w:rsidRPr="00241990" w:rsidRDefault="00046A93" w:rsidP="00046A93">
      <w:pPr>
        <w:pStyle w:val="NormalHanging12a"/>
      </w:pPr>
      <w:r w:rsidRPr="00241990">
        <w:t>4.</w:t>
      </w:r>
      <w:r w:rsidRPr="00241990">
        <w:tab/>
        <w:t>Informace uvedené v odstavci 1 musí být poskytovány jasným a srozumitelným způsobem. Členské státy zajistí, aby zaměstnavatelé a zadavatelé služeb poskytovali uvedené informace způsobem, který je přizpůsoben úrovni digitální gramotnosti, jež se přiměřeně očekává u daných pracovníků nebo samostatně výdělečně činných osob bez zaměstnanců tak, aby jim rozuměli, a aby se zabránilo používání zbytečně technického nebo složitého jazyka.</w:t>
      </w:r>
    </w:p>
    <w:p w14:paraId="3D0A750B" w14:textId="39B02393" w:rsidR="00046A93" w:rsidRPr="00241990" w:rsidRDefault="00046A93" w:rsidP="00046A93">
      <w:pPr>
        <w:pStyle w:val="NormalHanging12a"/>
        <w:ind w:firstLine="0"/>
      </w:pPr>
      <w:r w:rsidRPr="00241990">
        <w:t>Členské státy zajistí, aby informace uvedené v odstavci 1 byly poskytovány ve formátech přístupných osobám se zdravotním postižením.</w:t>
      </w:r>
    </w:p>
    <w:p w14:paraId="5538F166" w14:textId="7B4A6EFF" w:rsidR="00046A93" w:rsidRPr="00241990" w:rsidRDefault="00046A93" w:rsidP="00046A93">
      <w:pPr>
        <w:pStyle w:val="NormalHanging12a"/>
      </w:pPr>
      <w:r w:rsidRPr="00241990">
        <w:t>5.</w:t>
      </w:r>
      <w:r w:rsidRPr="00241990">
        <w:tab/>
        <w:t>Poskytování informací podle tohoto článku je omezeno na to, co je nezbytně nutné k tomu, aby pracovník nebo samostatně výdělečně činná osoba bez zaměstnanců vykonával svou práci, rozuměl tomu, jak algoritmické systémy ovlivňují rozhodnutí, jež se jej týkají, a aby mohl uplatňovat svá práva.</w:t>
      </w:r>
    </w:p>
    <w:p w14:paraId="0491BE0F" w14:textId="77777777" w:rsidR="00046A93" w:rsidRPr="00241990" w:rsidRDefault="00046A93" w:rsidP="00046A93">
      <w:pPr>
        <w:pStyle w:val="NormalHanging12a"/>
      </w:pPr>
    </w:p>
    <w:p w14:paraId="6634FD6B" w14:textId="77777777" w:rsidR="00046A93" w:rsidRPr="00241990" w:rsidRDefault="00046A93" w:rsidP="00046A93">
      <w:pPr>
        <w:pStyle w:val="NormalHanging12a"/>
        <w:jc w:val="center"/>
        <w:rPr>
          <w:i/>
        </w:rPr>
      </w:pPr>
      <w:r w:rsidRPr="00241990">
        <w:rPr>
          <w:i/>
        </w:rPr>
        <w:t>Článek 4</w:t>
      </w:r>
    </w:p>
    <w:p w14:paraId="19EAE603" w14:textId="77777777" w:rsidR="00046A93" w:rsidRPr="00241990" w:rsidRDefault="00046A93" w:rsidP="00046A93">
      <w:pPr>
        <w:pStyle w:val="NormalHanging12a"/>
        <w:jc w:val="center"/>
        <w:rPr>
          <w:i/>
        </w:rPr>
      </w:pPr>
      <w:r w:rsidRPr="00241990">
        <w:rPr>
          <w:i/>
        </w:rPr>
        <w:t>Projednávání</w:t>
      </w:r>
    </w:p>
    <w:p w14:paraId="6386C965" w14:textId="1392B37F" w:rsidR="00046A93" w:rsidRPr="00241990" w:rsidRDefault="00046A93" w:rsidP="00046A93">
      <w:pPr>
        <w:pStyle w:val="NormalHanging12a"/>
      </w:pPr>
      <w:r w:rsidRPr="00241990">
        <w:t>1.</w:t>
      </w:r>
      <w:r w:rsidRPr="00241990">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 k podstatným změnám v organizaci práce nebo ve smluvních vztazích, a jako takové byly předmětem projednávání podle čl. 4 odst. 2 písm. c) směrnice 2002/14/ES.</w:t>
      </w:r>
    </w:p>
    <w:p w14:paraId="44E90C65" w14:textId="77777777" w:rsidR="00046A93" w:rsidRPr="00241990" w:rsidRDefault="00046A93" w:rsidP="00046A93">
      <w:pPr>
        <w:pStyle w:val="NormalHanging12a"/>
      </w:pPr>
      <w:r w:rsidRPr="00241990">
        <w:t>2.</w:t>
      </w:r>
      <w:r w:rsidRPr="00241990">
        <w:tab/>
        <w:t>Toto projednávání musí zahrnovat:</w:t>
      </w:r>
    </w:p>
    <w:p w14:paraId="3B8D5D54" w14:textId="3E7EFA3F" w:rsidR="00046A93" w:rsidRPr="00241990" w:rsidRDefault="00046A93" w:rsidP="00046A93">
      <w:pPr>
        <w:pStyle w:val="NormalHanging12a"/>
        <w:tabs>
          <w:tab w:val="left" w:pos="1134"/>
        </w:tabs>
        <w:ind w:firstLine="0"/>
      </w:pPr>
      <w:r w:rsidRPr="00241990">
        <w:t>a)</w:t>
      </w:r>
      <w:r w:rsidRPr="00241990">
        <w:tab/>
        <w:t>cíle zavedení nebo aktualizace těchto systémů a dotčené pracovní procesy a pracovníky;</w:t>
      </w:r>
    </w:p>
    <w:p w14:paraId="394222CD" w14:textId="64ABD3BD" w:rsidR="00046A93" w:rsidRPr="00241990" w:rsidRDefault="00046A93" w:rsidP="00046A93">
      <w:pPr>
        <w:pStyle w:val="NormalHanging12a"/>
        <w:tabs>
          <w:tab w:val="left" w:pos="993"/>
        </w:tabs>
        <w:ind w:left="993" w:hanging="426"/>
      </w:pPr>
      <w:r w:rsidRPr="00241990">
        <w:t>b)</w:t>
      </w:r>
      <w:r w:rsidRPr="00241990">
        <w:tab/>
        <w:t>změny v pracovní zátěži, intenzitě práce, plánování, pracovní době, flexibilitě nebo náplni práce;</w:t>
      </w:r>
    </w:p>
    <w:p w14:paraId="393DF0A9" w14:textId="150699D3" w:rsidR="00046A93" w:rsidRPr="00241990" w:rsidRDefault="00046A93" w:rsidP="00046A93">
      <w:pPr>
        <w:pStyle w:val="NormalHanging12a"/>
        <w:tabs>
          <w:tab w:val="left" w:pos="993"/>
        </w:tabs>
        <w:ind w:firstLine="0"/>
      </w:pPr>
      <w:r w:rsidRPr="00241990">
        <w:t>c)</w:t>
      </w:r>
      <w:r w:rsidRPr="00241990">
        <w:tab/>
        <w:t>dopady na bezpečnost a ochranu zdraví při práci;</w:t>
      </w:r>
    </w:p>
    <w:p w14:paraId="1846433C" w14:textId="77777777" w:rsidR="00046A93" w:rsidRPr="00241990" w:rsidRDefault="00046A93" w:rsidP="00046A93">
      <w:pPr>
        <w:pStyle w:val="NormalHanging12a"/>
        <w:tabs>
          <w:tab w:val="left" w:pos="993"/>
        </w:tabs>
        <w:ind w:firstLine="0"/>
      </w:pPr>
      <w:r w:rsidRPr="00241990">
        <w:t>d)</w:t>
      </w:r>
      <w:r w:rsidRPr="00241990">
        <w:tab/>
        <w:t>druhy shromažďovaných údajů;</w:t>
      </w:r>
    </w:p>
    <w:p w14:paraId="5A8E2558" w14:textId="12C95A34" w:rsidR="00046A93" w:rsidRPr="00241990" w:rsidRDefault="00046A93" w:rsidP="00046A93">
      <w:pPr>
        <w:pStyle w:val="NormalHanging12a"/>
        <w:tabs>
          <w:tab w:val="left" w:pos="993"/>
        </w:tabs>
        <w:ind w:firstLine="0"/>
      </w:pPr>
      <w:r w:rsidRPr="00241990">
        <w:t>e)</w:t>
      </w:r>
      <w:r w:rsidRPr="00241990">
        <w:tab/>
        <w:t>opatření zavedená k odhalování a zmírňování předpojatosti nebo diskriminačních výsledků;</w:t>
      </w:r>
    </w:p>
    <w:p w14:paraId="1A3B84ED" w14:textId="77777777" w:rsidR="00046A93" w:rsidRPr="00241990" w:rsidRDefault="00046A93" w:rsidP="00046A93">
      <w:pPr>
        <w:pStyle w:val="NormalHanging12a"/>
        <w:tabs>
          <w:tab w:val="left" w:pos="993"/>
        </w:tabs>
        <w:ind w:firstLine="0"/>
      </w:pPr>
      <w:r w:rsidRPr="00241990">
        <w:t>f)</w:t>
      </w:r>
      <w:r w:rsidRPr="00241990">
        <w:tab/>
        <w:t>mechanismy lidského dohledu;</w:t>
      </w:r>
    </w:p>
    <w:p w14:paraId="78673769" w14:textId="6D31EEC9" w:rsidR="00046A93" w:rsidRPr="00241990" w:rsidRDefault="00046A93" w:rsidP="00046A93">
      <w:pPr>
        <w:pStyle w:val="NormalHanging12a"/>
        <w:tabs>
          <w:tab w:val="left" w:pos="993"/>
        </w:tabs>
        <w:ind w:firstLine="0"/>
      </w:pPr>
      <w:r w:rsidRPr="00241990">
        <w:t>g)</w:t>
      </w:r>
      <w:r w:rsidRPr="00241990">
        <w:tab/>
        <w:t>opatření v oblasti školení a podpory dotčených pracovníků a samostatně výdělečně činných osob bez zaměstnanců.</w:t>
      </w:r>
    </w:p>
    <w:p w14:paraId="2AC5A3A4" w14:textId="77777777" w:rsidR="00046A93" w:rsidRPr="00241990" w:rsidRDefault="00046A93" w:rsidP="00046A93">
      <w:pPr>
        <w:pStyle w:val="NormalHanging12a"/>
      </w:pPr>
    </w:p>
    <w:p w14:paraId="7B23A503" w14:textId="77777777" w:rsidR="00046A93" w:rsidRPr="00241990" w:rsidRDefault="00046A93" w:rsidP="00046A93">
      <w:pPr>
        <w:pStyle w:val="NormalHanging12a"/>
        <w:jc w:val="center"/>
        <w:rPr>
          <w:i/>
        </w:rPr>
      </w:pPr>
      <w:r w:rsidRPr="00241990">
        <w:rPr>
          <w:i/>
        </w:rPr>
        <w:t>Článek 5</w:t>
      </w:r>
    </w:p>
    <w:p w14:paraId="217E6D83" w14:textId="77777777" w:rsidR="00046A93" w:rsidRPr="00241990" w:rsidRDefault="00046A93" w:rsidP="00046A93">
      <w:pPr>
        <w:pStyle w:val="NormalHanging12a"/>
        <w:jc w:val="center"/>
        <w:rPr>
          <w:i/>
        </w:rPr>
      </w:pPr>
      <w:r w:rsidRPr="00241990">
        <w:rPr>
          <w:i/>
        </w:rPr>
        <w:t>Zakázané postupy</w:t>
      </w:r>
    </w:p>
    <w:p w14:paraId="0A3BF32A" w14:textId="7480466D" w:rsidR="00046A93" w:rsidRPr="00241990" w:rsidRDefault="00046A93" w:rsidP="00046A93">
      <w:pPr>
        <w:pStyle w:val="NormalHanging12a"/>
      </w:pPr>
      <w:r w:rsidRPr="00241990">
        <w:t>1.</w:t>
      </w:r>
      <w:r w:rsidRPr="00241990">
        <w:tab/>
        <w:t>Členské státy zajistí, aby zaměstnavatelům a zadavatelům služeb bylo zakázáno zpracovávat osobní údaje, jež se týkají:</w:t>
      </w:r>
    </w:p>
    <w:p w14:paraId="38EC4B0E" w14:textId="77777777" w:rsidR="00046A93" w:rsidRPr="00241990" w:rsidRDefault="00046A93" w:rsidP="00046A93">
      <w:pPr>
        <w:pStyle w:val="NormalHanging12a"/>
        <w:ind w:left="993" w:hanging="426"/>
      </w:pPr>
      <w:r w:rsidRPr="00241990">
        <w:t>a)</w:t>
      </w:r>
      <w:r w:rsidRPr="00241990">
        <w:tab/>
        <w:t>emocionálního nebo psychického stavu pracovníků nebo samostatně výdělečně činných osob bez zaměstnanců;</w:t>
      </w:r>
    </w:p>
    <w:p w14:paraId="5C0825C9" w14:textId="77777777" w:rsidR="00046A93" w:rsidRPr="00241990" w:rsidRDefault="00046A93" w:rsidP="00046A93">
      <w:pPr>
        <w:pStyle w:val="NormalHanging12a"/>
        <w:ind w:left="993" w:hanging="426"/>
      </w:pPr>
      <w:r w:rsidRPr="00241990">
        <w:t>b)</w:t>
      </w:r>
      <w:r w:rsidRPr="00241990">
        <w:tab/>
        <w:t>„neurosledování“;</w:t>
      </w:r>
    </w:p>
    <w:p w14:paraId="3F9E77B8" w14:textId="77777777" w:rsidR="00046A93" w:rsidRPr="00241990" w:rsidRDefault="00046A93" w:rsidP="00046A93">
      <w:pPr>
        <w:pStyle w:val="NormalHanging12a"/>
        <w:ind w:left="993" w:hanging="426"/>
      </w:pPr>
      <w:r w:rsidRPr="00241990">
        <w:t>c)</w:t>
      </w:r>
      <w:r w:rsidRPr="00241990">
        <w:tab/>
        <w:t>soukromých rozhovorů;</w:t>
      </w:r>
    </w:p>
    <w:p w14:paraId="3D63B6AB" w14:textId="0663F596" w:rsidR="00046A93" w:rsidRPr="00241990" w:rsidRDefault="00046A93" w:rsidP="00046A93">
      <w:pPr>
        <w:pStyle w:val="NormalHanging12a"/>
        <w:ind w:left="993" w:hanging="426"/>
      </w:pPr>
      <w:r w:rsidRPr="00241990">
        <w:t>d)</w:t>
      </w:r>
      <w:r w:rsidRPr="00241990">
        <w:tab/>
        <w:t>jednání pracovníků nebo osob samostatně výdělečně činných bez zaměstnanců mimo výkon práce nebo v soukromých místnostech;</w:t>
      </w:r>
    </w:p>
    <w:p w14:paraId="35639C62" w14:textId="49D01F9A" w:rsidR="00046A93" w:rsidRPr="00241990" w:rsidRDefault="00046A93" w:rsidP="00046A93">
      <w:pPr>
        <w:pStyle w:val="NormalHanging12a"/>
        <w:ind w:left="993" w:hanging="426"/>
      </w:pPr>
      <w:r w:rsidRPr="00241990">
        <w:t>e)</w:t>
      </w:r>
      <w:r w:rsidRPr="00241990">
        <w:tab/>
        <w:t>předvídání uplatňování základních práv včetně svobody sdružování, práva na kolektivní vyjednávání a akce nebo práva na informace a konzultace, jak jsou stanoveny v Listině základních práv Evropské unie;</w:t>
      </w:r>
    </w:p>
    <w:p w14:paraId="49732269" w14:textId="0B7760C0" w:rsidR="00046A93" w:rsidRPr="00241990" w:rsidRDefault="00046A93" w:rsidP="00046A93">
      <w:pPr>
        <w:pStyle w:val="NormalHanging12a"/>
        <w:ind w:left="993" w:hanging="426"/>
      </w:pPr>
      <w:r w:rsidRPr="00241990">
        <w:t>f)</w:t>
      </w:r>
      <w:r w:rsidRPr="00241990">
        <w:tab/>
        <w:t>usuzování o rasovém nebo etnickém původu, migračním statusu, politických názorech, náboženském nebo filozofickém přesvědčení, zdravotním postižení, zdravotním stavu, členství v odborových organizacích nebo sexuální orientaci.</w:t>
      </w:r>
    </w:p>
    <w:p w14:paraId="60FBE292" w14:textId="3F2694FA" w:rsidR="00046A93" w:rsidRPr="00241990" w:rsidRDefault="00046A93" w:rsidP="00046A93">
      <w:pPr>
        <w:pStyle w:val="NormalHanging12a"/>
      </w:pPr>
      <w:r w:rsidRPr="00241990">
        <w:t>2.</w:t>
      </w:r>
      <w:r w:rsidRPr="00241990">
        <w:tab/>
        <w:t>Žádné ustanovení této směrnice nelze vykládat tak, že povoluje postupy, které jsou jinak zakázány nařízením Evropského parlamentu a Rady (EU) 2016/679 nebo nařízením Evropského parlamentu a Rady (EU) 2024/1689</w:t>
      </w:r>
      <w:r w:rsidRPr="00241990">
        <w:rPr>
          <w:rStyle w:val="FootnoteReference"/>
        </w:rPr>
        <w:footnoteReference w:id="22"/>
      </w:r>
      <w:r w:rsidRPr="00241990">
        <w:t>.</w:t>
      </w:r>
    </w:p>
    <w:p w14:paraId="3A2FDF5E" w14:textId="77777777" w:rsidR="00046A93" w:rsidRPr="00241990" w:rsidRDefault="00046A93" w:rsidP="00046A93">
      <w:pPr>
        <w:pStyle w:val="NormalHanging12a"/>
      </w:pPr>
    </w:p>
    <w:p w14:paraId="5998FB4E" w14:textId="77777777" w:rsidR="00046A93" w:rsidRPr="00241990" w:rsidRDefault="00046A93" w:rsidP="00046A93">
      <w:pPr>
        <w:pStyle w:val="NormalHanging12a"/>
        <w:jc w:val="center"/>
        <w:rPr>
          <w:i/>
        </w:rPr>
      </w:pPr>
      <w:r w:rsidRPr="00241990">
        <w:rPr>
          <w:i/>
        </w:rPr>
        <w:t>Článek 6</w:t>
      </w:r>
    </w:p>
    <w:p w14:paraId="5CEDB73A" w14:textId="71EF5CA6" w:rsidR="00046A93" w:rsidRPr="00241990" w:rsidRDefault="00046A93" w:rsidP="00046A93">
      <w:pPr>
        <w:pStyle w:val="NormalHanging12a"/>
        <w:jc w:val="center"/>
        <w:rPr>
          <w:i/>
        </w:rPr>
      </w:pPr>
      <w:r w:rsidRPr="00241990">
        <w:rPr>
          <w:i/>
        </w:rPr>
        <w:t>Lidský dohled a přezkum</w:t>
      </w:r>
    </w:p>
    <w:p w14:paraId="269B0862" w14:textId="294D4A8D" w:rsidR="00046A93" w:rsidRPr="00241990" w:rsidRDefault="00046A93" w:rsidP="00046A93">
      <w:pPr>
        <w:pStyle w:val="NormalHanging12a"/>
      </w:pPr>
      <w:r w:rsidRPr="00241990">
        <w:t>1.</w:t>
      </w:r>
      <w:r w:rsidRPr="00241990">
        <w:tab/>
        <w:t>Členské státy zajistí, aby zaměstnavatelé a zadavatelé služeb nad všemi systémy algoritmického řízení 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w:t>
      </w:r>
    </w:p>
    <w:p w14:paraId="249D690D" w14:textId="09F855C1" w:rsidR="00046A93" w:rsidRPr="00241990" w:rsidRDefault="00046A93" w:rsidP="00046A93">
      <w:pPr>
        <w:pStyle w:val="NormalHanging12a"/>
      </w:pPr>
      <w:r w:rsidRPr="00241990">
        <w:t>2.</w:t>
      </w:r>
      <w:r w:rsidRPr="00241990">
        <w:tab/>
        <w:t>Členské státy zajistí, aby pracovníci a osoby samostatně výdělečně činné bez zaměstnanců měli právo obdržet od zaměstnavatele nebo zadavatele služeb na požádání ústní nebo písemné vysvětlení k jakémukoli rozhodnutí, které má vliv na podstatné aspekty jejich pracovního nebo smluvního vztahu, včetně přidělení úkolů, hodnocení výkonnosti, časového rozvrhu pracovní doby, odměňování a disciplinárních opatření, pokud bylo jakékoli rozhodnutí týkající se těchto záležitostí přijato nebo podstatně ovlivněno algoritmickým systémem.</w:t>
      </w:r>
    </w:p>
    <w:p w14:paraId="45D3DC35" w14:textId="4C0D28D9" w:rsidR="00046A93" w:rsidRPr="00241990" w:rsidRDefault="00046A93" w:rsidP="00046A93">
      <w:pPr>
        <w:pStyle w:val="NormalHanging12a"/>
        <w:ind w:firstLine="0"/>
      </w:pPr>
      <w:r w:rsidRPr="00241990">
        <w:t>Vysvětlení uvedené v odstavci 1 se poskytne v přiměřené lhůtě a ve formátu, který je pro dotčenou zaměstnanou osobu nebo osobu samostatně výdělečně činnou bez zaměstnanců přístupný a srozumitelný.</w:t>
      </w:r>
    </w:p>
    <w:p w14:paraId="6BB3B7D7" w14:textId="7C3B5D1A" w:rsidR="00046A93" w:rsidRPr="00241990" w:rsidRDefault="00046A93" w:rsidP="00046A93">
      <w:pPr>
        <w:pStyle w:val="NormalHanging12a"/>
      </w:pPr>
      <w:r w:rsidRPr="00241990">
        <w:t>3.</w:t>
      </w:r>
      <w:r w:rsidRPr="00241990">
        <w:tab/>
        <w:t>Členské státy zajistí, aby rozhodnutí týkající se zahájení nebo ukončení pracovního poměru nebo smluvního vztahu, obnovení nebo neobnovení smluvních ujednání a jakýchkoli změn v odměňování nebyla přijímána výhradně na základě algoritmického řízení. Tato rozhodnutí rovněž podléhají přezkumu a konečnému rozhodnutí ze strany lidského dohlížitele.</w:t>
      </w:r>
    </w:p>
    <w:p w14:paraId="68A0A418" w14:textId="48AFE537" w:rsidR="00046A93" w:rsidRPr="00241990" w:rsidRDefault="00046A93" w:rsidP="00046A93">
      <w:pPr>
        <w:pStyle w:val="NormalHanging12a"/>
      </w:pPr>
      <w:r w:rsidRPr="00241990">
        <w:t>4.</w:t>
      </w:r>
      <w:r w:rsidRPr="00241990">
        <w:tab/>
        <w:t>Členské státy zajistí, aby zástupci pracovníků a osob samostatně výdělečně činných bez zaměstnanců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pracovníků nebo samostatně výdělečně činných osob bez zaměstnanců či ochranu zdraví a bezpečnost na pracovišti.</w:t>
      </w:r>
    </w:p>
    <w:p w14:paraId="75C4299F" w14:textId="77777777" w:rsidR="00046A93" w:rsidRPr="00241990" w:rsidRDefault="00046A93" w:rsidP="00046A93">
      <w:pPr>
        <w:pStyle w:val="NormalHanging12a"/>
      </w:pPr>
    </w:p>
    <w:p w14:paraId="017DB11A" w14:textId="77777777" w:rsidR="00046A93" w:rsidRPr="00241990" w:rsidRDefault="00046A93" w:rsidP="00046A93">
      <w:pPr>
        <w:pStyle w:val="NormalHanging12a"/>
        <w:jc w:val="center"/>
        <w:rPr>
          <w:i/>
        </w:rPr>
      </w:pPr>
      <w:r w:rsidRPr="00241990">
        <w:rPr>
          <w:i/>
        </w:rPr>
        <w:t>Článek 7</w:t>
      </w:r>
    </w:p>
    <w:p w14:paraId="4DFFDB21" w14:textId="5C996FE4" w:rsidR="00046A93" w:rsidRPr="00241990" w:rsidRDefault="00046A93" w:rsidP="00046A93">
      <w:pPr>
        <w:pStyle w:val="NormalHanging12a"/>
        <w:jc w:val="center"/>
        <w:rPr>
          <w:i/>
        </w:rPr>
      </w:pPr>
      <w:r w:rsidRPr="00241990">
        <w:rPr>
          <w:i/>
        </w:rPr>
        <w:t>Bezpečnost a ochrana zdraví při práci</w:t>
      </w:r>
    </w:p>
    <w:p w14:paraId="6B867307" w14:textId="307E0B3B" w:rsidR="00046A93" w:rsidRPr="00241990" w:rsidRDefault="00046A93" w:rsidP="00046A93">
      <w:pPr>
        <w:pStyle w:val="NormalHanging12a"/>
      </w:pPr>
      <w:r w:rsidRPr="00241990">
        <w:t>1.</w:t>
      </w:r>
      <w:r w:rsidRPr="00241990">
        <w:tab/>
        <w:t>Aniž je dotčena směrnice 89/391/EHS a související směrnice v oblasti bezpečnosti a ochrany zdraví při práci, členské státy zajistí, aby zaměstnavatelé:</w:t>
      </w:r>
    </w:p>
    <w:p w14:paraId="1FF7CA62" w14:textId="794DE48C" w:rsidR="00046A93" w:rsidRPr="00241990" w:rsidRDefault="00046A93" w:rsidP="00046A93">
      <w:pPr>
        <w:pStyle w:val="NormalHanging12a"/>
        <w:ind w:left="993" w:hanging="426"/>
      </w:pPr>
      <w:r w:rsidRPr="00241990">
        <w:t>a)</w:t>
      </w:r>
      <w:r w:rsidRPr="00241990">
        <w:tab/>
        <w:t>vyhodnocovali rizika systému algoritmického řízení pro bezpečnost a zdraví při práci, zejména pokud jde o možná rizika pracovních úrazů, psychosociální a ergonomická rizika, jakož i nepřiměřený tlak na pracovníky;</w:t>
      </w:r>
    </w:p>
    <w:p w14:paraId="001BC861" w14:textId="337C31B0" w:rsidR="00046A93" w:rsidRPr="00241990" w:rsidRDefault="00046A93" w:rsidP="00046A93">
      <w:pPr>
        <w:pStyle w:val="NormalHanging12a"/>
        <w:ind w:left="993" w:hanging="426"/>
      </w:pPr>
      <w:r w:rsidRPr="00241990">
        <w:t>b)</w:t>
      </w:r>
      <w:r w:rsidRPr="00241990">
        <w:tab/>
        <w:t>posuzovali, zda jsou ochranné prvky uvedených systémů vhodné pro zjištěná rizika s ohledem na specifické vlastnosti daného pracovního prostředí;</w:t>
      </w:r>
    </w:p>
    <w:p w14:paraId="44E2DC3F" w14:textId="07DAD33B" w:rsidR="00046A93" w:rsidRPr="00241990" w:rsidRDefault="00046A93" w:rsidP="00046A93">
      <w:pPr>
        <w:pStyle w:val="NormalHanging12a"/>
        <w:ind w:left="993" w:hanging="426"/>
      </w:pPr>
      <w:r w:rsidRPr="00241990">
        <w:t>c)</w:t>
      </w:r>
      <w:r w:rsidRPr="00241990">
        <w:tab/>
        <w:t>zaváděli vhodná preventivní a ochranná opatření.</w:t>
      </w:r>
    </w:p>
    <w:p w14:paraId="4E2840C4" w14:textId="77777777" w:rsidR="00046A93" w:rsidRPr="00241990" w:rsidRDefault="00046A93" w:rsidP="00046A93">
      <w:pPr>
        <w:pStyle w:val="NormalHanging12a"/>
      </w:pPr>
    </w:p>
    <w:p w14:paraId="79498C4C" w14:textId="77777777" w:rsidR="00046A93" w:rsidRPr="00241990" w:rsidRDefault="00046A93" w:rsidP="00046A93">
      <w:pPr>
        <w:pStyle w:val="NormalHanging12a"/>
        <w:jc w:val="center"/>
        <w:rPr>
          <w:i/>
        </w:rPr>
      </w:pPr>
      <w:r w:rsidRPr="00241990">
        <w:rPr>
          <w:i/>
        </w:rPr>
        <w:t>Článek 8</w:t>
      </w:r>
    </w:p>
    <w:p w14:paraId="15982B6F" w14:textId="77777777" w:rsidR="00046A93" w:rsidRPr="00241990" w:rsidRDefault="00046A93" w:rsidP="00046A93">
      <w:pPr>
        <w:pStyle w:val="NormalHanging12a"/>
        <w:jc w:val="center"/>
        <w:rPr>
          <w:i/>
        </w:rPr>
      </w:pPr>
      <w:r w:rsidRPr="00241990">
        <w:rPr>
          <w:i/>
        </w:rPr>
        <w:t>Povinnosti příslušných vnitrostátních orgánů</w:t>
      </w:r>
    </w:p>
    <w:p w14:paraId="09C7037D" w14:textId="486F1352" w:rsidR="00046A93" w:rsidRPr="00241990" w:rsidRDefault="00046A93" w:rsidP="00046A93">
      <w:pPr>
        <w:pStyle w:val="NormalHanging12a"/>
      </w:pPr>
      <w:r w:rsidRPr="00241990">
        <w:t>1.</w:t>
      </w:r>
      <w:r w:rsidRPr="00241990">
        <w:tab/>
        <w:t>Členské státy pověří své příslušné inspektoráty práce dohledem nad bezpečným a nediskriminačním používáním systémů algoritmického řízení na pracovištích.</w:t>
      </w:r>
    </w:p>
    <w:p w14:paraId="32DD94CC" w14:textId="3C900A55" w:rsidR="00046A93" w:rsidRPr="00241990" w:rsidRDefault="00046A93" w:rsidP="00046A93">
      <w:pPr>
        <w:pStyle w:val="NormalHanging12a"/>
      </w:pPr>
      <w:r w:rsidRPr="00241990">
        <w:t>2.</w:t>
      </w:r>
      <w:r w:rsidRPr="00241990">
        <w:tab/>
        <w:t>Inspektoráty práce jsou pověřeny sledováním, kontrolou a posuzováním:</w:t>
      </w:r>
    </w:p>
    <w:p w14:paraId="79A22D66" w14:textId="7CD08794" w:rsidR="00046A93" w:rsidRPr="00241990" w:rsidRDefault="00046A93" w:rsidP="00046A93">
      <w:pPr>
        <w:pStyle w:val="NormalHanging12a"/>
        <w:ind w:left="993" w:hanging="426"/>
      </w:pPr>
      <w:r w:rsidRPr="00241990">
        <w:t>a)</w:t>
      </w:r>
      <w:r w:rsidRPr="00241990">
        <w:tab/>
        <w:t>bezpečnosti algoritmických systémů používaných v kontextu zaměstnání, zejména s ohledem na jejich dopad na fyzické a duševní zdraví pracovníků;</w:t>
      </w:r>
    </w:p>
    <w:p w14:paraId="5DB49358" w14:textId="180911C5" w:rsidR="00046A93" w:rsidRPr="00241990" w:rsidRDefault="00046A93" w:rsidP="00046A93">
      <w:pPr>
        <w:pStyle w:val="NormalHanging12a"/>
        <w:ind w:left="993" w:hanging="426"/>
      </w:pPr>
      <w:r w:rsidRPr="00241990">
        <w:t>b)</w:t>
      </w:r>
      <w:r w:rsidRPr="00241990">
        <w:tab/>
        <w:t>neexistence předpojatosti a diskriminace při návrhu, zavádění a fungování těchto systémů;</w:t>
      </w:r>
    </w:p>
    <w:p w14:paraId="73858962" w14:textId="5CAF8FEF" w:rsidR="00046A93" w:rsidRPr="00241990" w:rsidRDefault="00046A93" w:rsidP="00046A93">
      <w:pPr>
        <w:pStyle w:val="NormalHanging12a"/>
        <w:ind w:left="993" w:hanging="426"/>
      </w:pPr>
      <w:r w:rsidRPr="00241990">
        <w:t>c)</w:t>
      </w:r>
      <w:r w:rsidRPr="00241990">
        <w:tab/>
        <w:t xml:space="preserve"> dopadu systémů algoritmického řízení na tlak vyvíjený na pracovníky, pokud jde o pracovní dobu a výkonnost;</w:t>
      </w:r>
    </w:p>
    <w:p w14:paraId="64F45C73" w14:textId="4E9C9A69" w:rsidR="00046A93" w:rsidRPr="00241990" w:rsidRDefault="00046A93" w:rsidP="00046A93">
      <w:pPr>
        <w:pStyle w:val="NormalHanging12a"/>
        <w:ind w:left="993" w:hanging="426"/>
      </w:pPr>
      <w:r w:rsidRPr="00241990">
        <w:t>d)</w:t>
      </w:r>
      <w:r w:rsidRPr="00241990">
        <w:tab/>
        <w:t>souladu s příslušnými ustanoveními této směrnice a dalšími platnými unijními a vnitrostátními právními předpisy, včetně ustanovení týkajících se bezpečnosti a ochrany zdraví při práci a rovného zacházení.</w:t>
      </w:r>
    </w:p>
    <w:p w14:paraId="0D8B9EB1" w14:textId="3E24A0AE" w:rsidR="00046A93" w:rsidRPr="00241990" w:rsidRDefault="00046A93" w:rsidP="00046A93">
      <w:pPr>
        <w:pStyle w:val="NormalHanging12a"/>
      </w:pPr>
      <w:r w:rsidRPr="00241990">
        <w:t>3.</w:t>
      </w:r>
      <w:r w:rsidRPr="00241990">
        <w:tab/>
        <w:t>Členské státy zajistí, aby jejich inspektoráty práce měly k dispozici odpovídající zdroje, pravomoci a odborné znalosti, aby své úkoly mohly účinně vykonávat.</w:t>
      </w:r>
    </w:p>
    <w:p w14:paraId="4053A9E4" w14:textId="77777777" w:rsidR="00046A93" w:rsidRPr="00241990" w:rsidRDefault="00046A93" w:rsidP="00046A93">
      <w:pPr>
        <w:pStyle w:val="NormalHanging12a"/>
      </w:pPr>
    </w:p>
    <w:p w14:paraId="64A97581" w14:textId="77777777" w:rsidR="00046A93" w:rsidRPr="00241990" w:rsidRDefault="00046A93" w:rsidP="00046A93">
      <w:pPr>
        <w:sectPr w:rsidR="00046A93" w:rsidRPr="00241990" w:rsidSect="00046A93">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567" w:footer="567" w:gutter="0"/>
          <w:cols w:space="720"/>
          <w:noEndnote/>
          <w:docGrid w:linePitch="326"/>
        </w:sectPr>
      </w:pPr>
    </w:p>
    <w:p w14:paraId="540DC25C" w14:textId="77777777" w:rsidR="00046A93" w:rsidRPr="00241990" w:rsidRDefault="00046A93" w:rsidP="00046A93">
      <w:pPr>
        <w:pStyle w:val="PageHeading"/>
      </w:pPr>
      <w:bookmarkStart w:id="5" w:name="_Toc201220612"/>
      <w:bookmarkStart w:id="6" w:name="_Toc202178387"/>
      <w:r w:rsidRPr="00241990">
        <w:t>VYSVĚTLUJÍCÍ PROHLÁŠENÍ</w:t>
      </w:r>
      <w:bookmarkEnd w:id="5"/>
      <w:bookmarkEnd w:id="6"/>
    </w:p>
    <w:p w14:paraId="2EE61DDD" w14:textId="59D32D72" w:rsidR="00046A93" w:rsidRPr="00241990" w:rsidRDefault="00046A93" w:rsidP="00046A93">
      <w:pPr>
        <w:pStyle w:val="Normal12a"/>
      </w:pPr>
      <w:r w:rsidRPr="00241990">
        <w:t>Moderní pracoviště procházejí hlubokou transformací v důsledku digitalizace, automatizace a rychlého rozvoje umělé inteligence. Stále častěji jsou zaváděny systémy algoritmického řízení (algoritmického managementu), které zaměstnavatelům pomáhají dohlížet na práci, hodnotit ji a přidělovat ji, a zároveň přetvářejí způsob, jakým jsou napříč odvětvími přijímána rozhodnutí. Ačkoli tyto technologie nabízejí příležitosti ke zlepšování efektivity, produktivity a pracovních podmínek, přinášejí s sebou také nová rizika a výzvy, zejména pokud jde o transparentnost, odpovědnost, ochranu zdraví a bezpečnosti a základní práva pracovníků. Rychlé tempo této transformace často přesahuje schopnost stávajících právních rámců, aby poskytovaly odpovídající záruky, a to vede k nejistotě pracovníků a zaměstnavatelů ohledně jejich povinností.</w:t>
      </w:r>
    </w:p>
    <w:p w14:paraId="4D1463FA" w14:textId="25B8F413" w:rsidR="00046A93" w:rsidRPr="00241990" w:rsidRDefault="00046A93" w:rsidP="00046A93">
      <w:pPr>
        <w:pStyle w:val="Normal12a"/>
      </w:pPr>
      <w:r w:rsidRPr="00241990">
        <w:t>Zpravodaj se domnívá, že Evropská unie musí podniknout aktivní kroky k tomu, aby tuto transformaci směrovala způsobem, který bude podporovat jak hospodářskou konkurenceschopnost, tak sociální pokrok. Zavádění systémů algoritmického řízení na pracovištích musí být zaměřeno na člověka a respektovat práva a inkluzivitu již od fáze návrhu. Za tímto účelem musí EU zajistit, aby všichni pracovníci i osoby samostatně výdělečně činné bez zaměstnanců měli přístup k jasným informacím, odpovídajícímu školení a smysluplnému zapojení do přijímání rozhodnutí, jež ovlivňují jejich pracovní život. Podniky, zejména malé a střední, zároveň potřebují stabilní a harmonizované regulační prostředí, které bude jednoduché a transparentní a bude podporovat inovace a spravedlivou hospodářskou soutěž.</w:t>
      </w:r>
    </w:p>
    <w:p w14:paraId="224C4C9B" w14:textId="4C9136E9" w:rsidR="00046A93" w:rsidRPr="00241990" w:rsidRDefault="00046A93" w:rsidP="00046A93">
      <w:pPr>
        <w:pStyle w:val="Normal12a"/>
      </w:pPr>
      <w:r w:rsidRPr="00241990">
        <w:t>Zpravodaj se domnívá, že nejúčinnějším právním nástrojem k řešení těchto výzev je zvláštní rámcová směrnice. Ačkoli stávající nástroje, jako je akt o umělé inteligenci, obecné nařízení o ochraně osobních údajů, směrnice o transparentních a předvídatelných pracovních podmínkách a směrnice o informování a projednávání, poskytují některé relevantní záruky, neřeší komplexně zvláštní problémy, které představuje algoritmický management (algoritmické řízení) ve vztahu mezi zaměstnavateli a pracovníky. Směrnice umožní EU odstranit tyto mezery v právních předpisech tím, že stanoví minimální normy, jež zajistí větší právní jistotu, posílí důvěru v technologie a podpoří spravedlnost v digitální transformaci práce.</w:t>
      </w:r>
    </w:p>
    <w:p w14:paraId="6423A787" w14:textId="66CBA148" w:rsidR="00046A93" w:rsidRPr="00241990" w:rsidRDefault="00046A93" w:rsidP="00046A93">
      <w:pPr>
        <w:pStyle w:val="Normal12a"/>
      </w:pPr>
      <w:r w:rsidRPr="00241990">
        <w:t>Za tímto účelem zpravodaj navrhuje směrnici, která stanoví jasná pravidla pro transparentnost, konzultace a lidský dohled při používání systémů algoritmického managementu / řízení. Obsahuje ustanovení, která:</w:t>
      </w:r>
    </w:p>
    <w:p w14:paraId="46DEE259" w14:textId="22ADA64C"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definují algoritmické řízení (management) a stanoví, že jeho oblast působnosti se vztahuje jak na pracovníky, tak na osoby samostatně výdělečně činné bez zaměstnanců;</w:t>
      </w:r>
    </w:p>
    <w:p w14:paraId="6F9E5748" w14:textId="110C8B9D"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zajišťují, aby pracovníci dostávali včasné, jasné a dostupné informace o tom, jak algoritmické systémy fungují a jak ovlivňují jejich práci;</w:t>
      </w:r>
    </w:p>
    <w:p w14:paraId="28875507" w14:textId="77777777"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požadují projednání se zástupci zaměstnanců před zavedením nových systémů nebo jejich podstatných aktualizací, které mají vliv na odměňování, organizaci práce nebo pracovní dobu;</w:t>
      </w:r>
    </w:p>
    <w:p w14:paraId="6AD5A85C" w14:textId="3089D42D"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zakazují konkrétní škodlivé datové praktiky, jako je sledování emocionálního stavu nebo chování v soukromí;</w:t>
      </w:r>
    </w:p>
    <w:p w14:paraId="21A8C1D1" w14:textId="61054B8F"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nařizují, aby klíčová rozhodnutí, jako je nábor, ukončení pracovního poměru a změny v odměňování, i nadále podléhala lidskému přezkumu;</w:t>
      </w:r>
    </w:p>
    <w:p w14:paraId="62203415" w14:textId="1B41DBEE"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zavádějí zvláštní povinnosti v oblasti bezpečnosti a ochrany zdraví s cílem bránit nepřiměřenému tlaku a psychosociálním rizikům;</w:t>
      </w:r>
    </w:p>
    <w:p w14:paraId="087AFC93" w14:textId="15A6E882" w:rsidR="00046A93" w:rsidRPr="00241990" w:rsidRDefault="00046A93" w:rsidP="00046A93">
      <w:pPr>
        <w:pStyle w:val="Normal12a"/>
        <w:ind w:left="720" w:hanging="360"/>
      </w:pPr>
      <w:r w:rsidRPr="00241990">
        <w:rPr>
          <w:rFonts w:ascii="Symbol" w:hAnsi="Symbol"/>
        </w:rPr>
        <w:t></w:t>
      </w:r>
      <w:r w:rsidRPr="00241990">
        <w:rPr>
          <w:rFonts w:ascii="Symbol" w:hAnsi="Symbol"/>
        </w:rPr>
        <w:tab/>
      </w:r>
      <w:r w:rsidRPr="00241990">
        <w:t>přidělují vnitrostátním inspektorátům práce odpovědnost za dohled nad bezpečným a nediskriminačním používáním nástrojů algoritmického řízení.</w:t>
      </w:r>
    </w:p>
    <w:p w14:paraId="713838F0" w14:textId="6A983242" w:rsidR="00046A93" w:rsidRPr="00241990" w:rsidRDefault="00046A93" w:rsidP="00046A93">
      <w:pPr>
        <w:pStyle w:val="Normal12a"/>
      </w:pPr>
      <w:r w:rsidRPr="00241990">
        <w:t>Zpravodaj zdůrazňuje, že cílem tohoto návrhu směrnice není potlačovat inovace nebo zatížit podniky zbytečnou byrokracií. Naopak tím, že stanoví jasné a přiměřené normy, které obstojí i v budoucnu, podpoří spravedlivou a účinnou integraci nových technologií na pracovištích. Pomůže společnostem, včetně malých a středních podniků, se s důvěrou přizpůsobit digitální éře, bude prosazovat rovné podmínky na celém vnitřním trhu a zajistí, aby byli pracovníci vybaveni, chráněni a posíleni tváří v tvář probíhajícím změnám. Směrnice tak přispívá k modernímu, konkurenceschopnému a sociálně odpovědnému evropskému trhu práce.</w:t>
      </w:r>
    </w:p>
    <w:p w14:paraId="14ED4F78" w14:textId="77777777" w:rsidR="00046A93" w:rsidRPr="00241990" w:rsidRDefault="00046A93" w:rsidP="00046A93">
      <w:pPr>
        <w:widowControl/>
      </w:pPr>
    </w:p>
    <w:p w14:paraId="5EDB028F" w14:textId="693AF544" w:rsidR="002923A5" w:rsidRPr="00241990" w:rsidRDefault="002923A5" w:rsidP="002923A5">
      <w:pPr>
        <w:pStyle w:val="Normal12a"/>
      </w:pPr>
    </w:p>
    <w:p w14:paraId="196740EE" w14:textId="77777777" w:rsidR="00AE1BC7" w:rsidRPr="00241990" w:rsidRDefault="00AE1BC7">
      <w:pPr>
        <w:widowControl/>
        <w:sectPr w:rsidR="00AE1BC7" w:rsidRPr="00241990" w:rsidSect="00AE1BC7">
          <w:footerReference w:type="first" r:id="rId18"/>
          <w:footnotePr>
            <w:numRestart w:val="eachSect"/>
          </w:footnotePr>
          <w:endnotePr>
            <w:numFmt w:val="decimal"/>
          </w:endnotePr>
          <w:pgSz w:w="11906" w:h="16838"/>
          <w:pgMar w:top="1134" w:right="1418" w:bottom="1418" w:left="1418" w:header="567" w:footer="567" w:gutter="0"/>
          <w:cols w:space="720"/>
          <w:noEndnote/>
          <w:docGrid w:linePitch="326"/>
        </w:sectPr>
      </w:pPr>
    </w:p>
    <w:p w14:paraId="12FE0FE1" w14:textId="2932BA43" w:rsidR="00AE1BC7" w:rsidRPr="00241990" w:rsidRDefault="00AE1BC7">
      <w:pPr>
        <w:widowControl/>
      </w:pPr>
    </w:p>
    <w:p w14:paraId="54EB6AC9" w14:textId="1371A623" w:rsidR="00AE1BC7" w:rsidRPr="00241990" w:rsidRDefault="00AE1BC7" w:rsidP="007041CC">
      <w:pPr>
        <w:pStyle w:val="PageHeading"/>
        <w:rPr>
          <w:noProof/>
        </w:rPr>
      </w:pPr>
      <w:bookmarkStart w:id="7" w:name="FootprintPageRR"/>
      <w:bookmarkStart w:id="8" w:name="_Toc202178388"/>
      <w:r w:rsidRPr="00241990">
        <w:rPr>
          <w:noProof/>
        </w:rPr>
        <w:t>PŘÍLOHA: SUBJEKTY NEBO OSOBY,</w:t>
      </w:r>
      <w:r w:rsidRPr="00241990">
        <w:rPr>
          <w:noProof/>
        </w:rPr>
        <w:br/>
        <w:t>OD NICHŽ ZPRAVODAJ OBDRŽEL PODNĚTY</w:t>
      </w:r>
      <w:bookmarkEnd w:id="8"/>
    </w:p>
    <w:p w14:paraId="6E60F12C" w14:textId="32FC5F86" w:rsidR="00AE1BC7" w:rsidRPr="00241990" w:rsidRDefault="00AE1BC7" w:rsidP="00B31C6A">
      <w:pPr>
        <w:pStyle w:val="Normal24a"/>
        <w:spacing w:after="240"/>
        <w:rPr>
          <w:lang w:val="cs-CZ"/>
        </w:rPr>
      </w:pPr>
      <w:r w:rsidRPr="00241990">
        <w:rPr>
          <w:rStyle w:val="HideTWBExt"/>
          <w:lang w:val="cs-CZ"/>
        </w:rPr>
        <w:t>&lt;FootprintIntro&gt;</w:t>
      </w:r>
      <w:r w:rsidRPr="00241990">
        <w:rPr>
          <w:lang w:val="cs-CZ"/>
        </w:rPr>
        <w:t>Zpravodaj</w:t>
      </w:r>
      <w:r w:rsidR="00046A93" w:rsidRPr="00241990">
        <w:rPr>
          <w:lang w:val="cs-CZ"/>
        </w:rPr>
        <w:t xml:space="preserve"> v </w:t>
      </w:r>
      <w:r w:rsidRPr="00241990">
        <w:rPr>
          <w:lang w:val="cs-CZ"/>
        </w:rPr>
        <w:t>souladu</w:t>
      </w:r>
      <w:r w:rsidR="00046A93" w:rsidRPr="00241990">
        <w:rPr>
          <w:lang w:val="cs-CZ"/>
        </w:rPr>
        <w:t xml:space="preserve"> s </w:t>
      </w:r>
      <w:r w:rsidRPr="00241990">
        <w:rPr>
          <w:lang w:val="cs-CZ"/>
        </w:rPr>
        <w:t>článkem 8 přílohy</w:t>
      </w:r>
      <w:r w:rsidR="00046A93" w:rsidRPr="00241990">
        <w:rPr>
          <w:lang w:val="cs-CZ"/>
        </w:rPr>
        <w:t xml:space="preserve"> I </w:t>
      </w:r>
      <w:r w:rsidRPr="00241990">
        <w:rPr>
          <w:lang w:val="cs-CZ"/>
        </w:rPr>
        <w:t>jednacího řádu prohlašuje, že při vypracovávání návrhu zprávy obdržel podněty od těchto subjektů nebo osob:</w:t>
      </w:r>
      <w:r w:rsidRPr="00241990">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E1BC7" w:rsidRPr="00241990" w14:paraId="6362447A" w14:textId="77777777" w:rsidTr="00A81CDF">
        <w:tc>
          <w:tcPr>
            <w:tcW w:w="9060" w:type="dxa"/>
            <w:shd w:val="clear" w:color="auto" w:fill="auto"/>
          </w:tcPr>
          <w:p w14:paraId="18111BC0" w14:textId="522E4451" w:rsidR="00AE1BC7" w:rsidRPr="00241990" w:rsidRDefault="00AE1BC7" w:rsidP="00F42F07">
            <w:pPr>
              <w:pStyle w:val="NormalBoldCenter"/>
              <w:rPr>
                <w:lang w:val="cs-CZ"/>
              </w:rPr>
            </w:pPr>
            <w:r w:rsidRPr="00241990">
              <w:rPr>
                <w:lang w:val="cs-CZ"/>
              </w:rPr>
              <w:t>Subjekt nebo osoba</w:t>
            </w:r>
          </w:p>
        </w:tc>
      </w:tr>
      <w:tr w:rsidR="00AE1BC7" w:rsidRPr="00241990" w14:paraId="5440C41E" w14:textId="77777777" w:rsidTr="00A81CDF">
        <w:tc>
          <w:tcPr>
            <w:tcW w:w="9060" w:type="dxa"/>
            <w:shd w:val="clear" w:color="auto" w:fill="auto"/>
          </w:tcPr>
          <w:p w14:paraId="1207E74A" w14:textId="6CCB8016" w:rsidR="00AE1BC7" w:rsidRPr="00241990" w:rsidRDefault="00AE1BC7" w:rsidP="00AE1BC7">
            <w:pPr>
              <w:pStyle w:val="NormalBoldCenter"/>
              <w:jc w:val="left"/>
              <w:rPr>
                <w:b w:val="0"/>
                <w:bCs/>
                <w:lang w:val="cs-CZ"/>
              </w:rPr>
            </w:pPr>
            <w:r w:rsidRPr="00241990">
              <w:rPr>
                <w:b w:val="0"/>
                <w:bCs/>
                <w:lang w:val="cs-CZ"/>
              </w:rPr>
              <w:t>BusinessEurope</w:t>
            </w:r>
          </w:p>
        </w:tc>
      </w:tr>
      <w:tr w:rsidR="00AE1BC7" w:rsidRPr="00241990" w14:paraId="35274CFE" w14:textId="77777777" w:rsidTr="00A81CDF">
        <w:tc>
          <w:tcPr>
            <w:tcW w:w="9060" w:type="dxa"/>
            <w:shd w:val="clear" w:color="auto" w:fill="auto"/>
          </w:tcPr>
          <w:p w14:paraId="00F7954D" w14:textId="3FC17195" w:rsidR="00AE1BC7" w:rsidRPr="00241990" w:rsidRDefault="00AE1BC7" w:rsidP="00AE1BC7">
            <w:pPr>
              <w:pStyle w:val="NormalBoldCenter"/>
              <w:jc w:val="left"/>
              <w:rPr>
                <w:b w:val="0"/>
                <w:bCs/>
                <w:lang w:val="cs-CZ"/>
              </w:rPr>
            </w:pPr>
            <w:r w:rsidRPr="00241990">
              <w:rPr>
                <w:b w:val="0"/>
                <w:bCs/>
                <w:lang w:val="cs-CZ"/>
              </w:rPr>
              <w:t>ETUC</w:t>
            </w:r>
          </w:p>
        </w:tc>
      </w:tr>
      <w:tr w:rsidR="00AE1BC7" w:rsidRPr="00241990" w14:paraId="432BB90A" w14:textId="77777777" w:rsidTr="00A81CDF">
        <w:tc>
          <w:tcPr>
            <w:tcW w:w="9060" w:type="dxa"/>
            <w:shd w:val="clear" w:color="auto" w:fill="auto"/>
          </w:tcPr>
          <w:p w14:paraId="5FC928B6" w14:textId="7F669630" w:rsidR="00AE1BC7" w:rsidRPr="00241990" w:rsidRDefault="00AE1BC7" w:rsidP="00AE1BC7">
            <w:pPr>
              <w:pStyle w:val="NormalBoldCenter"/>
              <w:jc w:val="left"/>
              <w:rPr>
                <w:b w:val="0"/>
                <w:bCs/>
                <w:lang w:val="cs-CZ"/>
              </w:rPr>
            </w:pPr>
            <w:r w:rsidRPr="00241990">
              <w:rPr>
                <w:b w:val="0"/>
                <w:bCs/>
                <w:lang w:val="cs-CZ"/>
              </w:rPr>
              <w:t>Move.Eu</w:t>
            </w:r>
          </w:p>
        </w:tc>
      </w:tr>
      <w:tr w:rsidR="00AE1BC7" w:rsidRPr="00241990" w14:paraId="5FEEB0B8" w14:textId="77777777" w:rsidTr="00A81CDF">
        <w:tc>
          <w:tcPr>
            <w:tcW w:w="9060" w:type="dxa"/>
            <w:shd w:val="clear" w:color="auto" w:fill="auto"/>
          </w:tcPr>
          <w:p w14:paraId="1C2559B2" w14:textId="62FE5F61" w:rsidR="00AE1BC7" w:rsidRPr="00241990" w:rsidRDefault="00AE1BC7" w:rsidP="00AE1BC7">
            <w:pPr>
              <w:pStyle w:val="NormalBoldCenter"/>
              <w:jc w:val="left"/>
              <w:rPr>
                <w:b w:val="0"/>
                <w:bCs/>
                <w:lang w:val="cs-CZ"/>
              </w:rPr>
            </w:pPr>
            <w:r w:rsidRPr="00241990">
              <w:rPr>
                <w:b w:val="0"/>
                <w:bCs/>
                <w:lang w:val="cs-CZ"/>
              </w:rPr>
              <w:t>Indeed</w:t>
            </w:r>
          </w:p>
        </w:tc>
      </w:tr>
      <w:tr w:rsidR="00AE1BC7" w:rsidRPr="00241990" w14:paraId="0C860A52" w14:textId="77777777" w:rsidTr="00A81CDF">
        <w:tc>
          <w:tcPr>
            <w:tcW w:w="9060" w:type="dxa"/>
            <w:shd w:val="clear" w:color="auto" w:fill="auto"/>
          </w:tcPr>
          <w:p w14:paraId="6D706956" w14:textId="0D46ABDB" w:rsidR="00AE1BC7" w:rsidRPr="00241990" w:rsidRDefault="00AE1BC7" w:rsidP="00AE1BC7">
            <w:pPr>
              <w:pStyle w:val="NormalBoldCenter"/>
              <w:jc w:val="left"/>
              <w:rPr>
                <w:b w:val="0"/>
                <w:bCs/>
                <w:lang w:val="cs-CZ"/>
              </w:rPr>
            </w:pPr>
            <w:r w:rsidRPr="00241990">
              <w:rPr>
                <w:b w:val="0"/>
                <w:bCs/>
                <w:lang w:val="cs-CZ"/>
              </w:rPr>
              <w:t>Cemeet</w:t>
            </w:r>
          </w:p>
        </w:tc>
      </w:tr>
      <w:tr w:rsidR="00AE1BC7" w:rsidRPr="00241990" w14:paraId="641C1A11" w14:textId="77777777" w:rsidTr="00A81CDF">
        <w:tc>
          <w:tcPr>
            <w:tcW w:w="9060" w:type="dxa"/>
            <w:shd w:val="clear" w:color="auto" w:fill="auto"/>
          </w:tcPr>
          <w:p w14:paraId="6BCE4AE5" w14:textId="2520E727" w:rsidR="00AE1BC7" w:rsidRPr="00241990" w:rsidRDefault="00AE1BC7" w:rsidP="00AE1BC7">
            <w:pPr>
              <w:pStyle w:val="NormalBoldCenter"/>
              <w:jc w:val="left"/>
              <w:rPr>
                <w:b w:val="0"/>
                <w:bCs/>
                <w:lang w:val="cs-CZ"/>
              </w:rPr>
            </w:pPr>
            <w:r w:rsidRPr="00241990">
              <w:rPr>
                <w:b w:val="0"/>
                <w:bCs/>
                <w:lang w:val="cs-CZ"/>
              </w:rPr>
              <w:t>Industriall</w:t>
            </w:r>
          </w:p>
        </w:tc>
      </w:tr>
      <w:tr w:rsidR="00AE1BC7" w:rsidRPr="00241990" w14:paraId="0E17DCB7" w14:textId="77777777" w:rsidTr="00A81CDF">
        <w:tc>
          <w:tcPr>
            <w:tcW w:w="9060" w:type="dxa"/>
            <w:shd w:val="clear" w:color="auto" w:fill="auto"/>
          </w:tcPr>
          <w:p w14:paraId="7EA4A9ED" w14:textId="447B1672" w:rsidR="00AE1BC7" w:rsidRPr="00241990" w:rsidRDefault="00AE1BC7" w:rsidP="00AE1BC7">
            <w:pPr>
              <w:pStyle w:val="NormalBoldCenter"/>
              <w:jc w:val="left"/>
              <w:rPr>
                <w:b w:val="0"/>
                <w:bCs/>
                <w:lang w:val="cs-CZ"/>
              </w:rPr>
            </w:pPr>
            <w:r w:rsidRPr="00241990">
              <w:rPr>
                <w:b w:val="0"/>
                <w:bCs/>
                <w:lang w:val="cs-CZ"/>
              </w:rPr>
              <w:t>Addeco</w:t>
            </w:r>
          </w:p>
        </w:tc>
      </w:tr>
      <w:tr w:rsidR="00AE1BC7" w:rsidRPr="00241990" w14:paraId="7296BBC5" w14:textId="77777777" w:rsidTr="00A81CDF">
        <w:tc>
          <w:tcPr>
            <w:tcW w:w="9060" w:type="dxa"/>
            <w:shd w:val="clear" w:color="auto" w:fill="auto"/>
          </w:tcPr>
          <w:p w14:paraId="7591B9ED" w14:textId="1BAE6C61" w:rsidR="00AE1BC7" w:rsidRPr="00241990" w:rsidRDefault="00AE1BC7" w:rsidP="00AE1BC7">
            <w:pPr>
              <w:pStyle w:val="NormalBoldCenter"/>
              <w:jc w:val="left"/>
              <w:rPr>
                <w:b w:val="0"/>
                <w:bCs/>
                <w:lang w:val="cs-CZ"/>
              </w:rPr>
            </w:pPr>
            <w:r w:rsidRPr="00241990">
              <w:rPr>
                <w:b w:val="0"/>
                <w:bCs/>
                <w:lang w:val="cs-CZ"/>
              </w:rPr>
              <w:t>Eurocadres</w:t>
            </w:r>
          </w:p>
        </w:tc>
      </w:tr>
      <w:tr w:rsidR="00AE1BC7" w:rsidRPr="00241990" w14:paraId="2311BEA1" w14:textId="77777777" w:rsidTr="00A81CDF">
        <w:tc>
          <w:tcPr>
            <w:tcW w:w="9060" w:type="dxa"/>
            <w:shd w:val="clear" w:color="auto" w:fill="auto"/>
          </w:tcPr>
          <w:p w14:paraId="173338AB" w14:textId="7ACAFD67" w:rsidR="00AE1BC7" w:rsidRPr="00241990" w:rsidRDefault="00AE1BC7" w:rsidP="00AE1BC7">
            <w:pPr>
              <w:pStyle w:val="NormalBoldCenter"/>
              <w:jc w:val="left"/>
              <w:rPr>
                <w:b w:val="0"/>
                <w:bCs/>
                <w:lang w:val="cs-CZ"/>
              </w:rPr>
            </w:pPr>
            <w:r w:rsidRPr="00241990">
              <w:rPr>
                <w:b w:val="0"/>
                <w:bCs/>
                <w:lang w:val="cs-CZ"/>
              </w:rPr>
              <w:t>Technology Industries Finland</w:t>
            </w:r>
          </w:p>
        </w:tc>
      </w:tr>
      <w:tr w:rsidR="00AE1BC7" w:rsidRPr="00241990" w14:paraId="09048535" w14:textId="77777777" w:rsidTr="00A81CDF">
        <w:tc>
          <w:tcPr>
            <w:tcW w:w="9060" w:type="dxa"/>
            <w:shd w:val="clear" w:color="auto" w:fill="auto"/>
          </w:tcPr>
          <w:p w14:paraId="3467B12B" w14:textId="0D76F9C7" w:rsidR="00AE1BC7" w:rsidRPr="00241990" w:rsidRDefault="00AE1BC7" w:rsidP="00AE1BC7">
            <w:pPr>
              <w:pStyle w:val="NormalBoldCenter"/>
              <w:jc w:val="left"/>
              <w:rPr>
                <w:b w:val="0"/>
                <w:bCs/>
                <w:lang w:val="cs-CZ"/>
              </w:rPr>
            </w:pPr>
            <w:r w:rsidRPr="00241990">
              <w:rPr>
                <w:b w:val="0"/>
                <w:bCs/>
                <w:lang w:val="cs-CZ"/>
              </w:rPr>
              <w:t>Polish Confederation Lewiatan</w:t>
            </w:r>
          </w:p>
        </w:tc>
      </w:tr>
      <w:tr w:rsidR="00AE1BC7" w:rsidRPr="00241990" w14:paraId="08B40B35" w14:textId="77777777" w:rsidTr="00A81CDF">
        <w:tc>
          <w:tcPr>
            <w:tcW w:w="9060" w:type="dxa"/>
            <w:shd w:val="clear" w:color="auto" w:fill="auto"/>
          </w:tcPr>
          <w:p w14:paraId="7C05E1CA" w14:textId="7E1E9770" w:rsidR="00AE1BC7" w:rsidRPr="00241990" w:rsidRDefault="00AE1BC7" w:rsidP="00AE1BC7">
            <w:pPr>
              <w:pStyle w:val="NormalBoldCenter"/>
              <w:jc w:val="left"/>
              <w:rPr>
                <w:b w:val="0"/>
                <w:bCs/>
                <w:lang w:val="cs-CZ"/>
              </w:rPr>
            </w:pPr>
            <w:r w:rsidRPr="00241990">
              <w:rPr>
                <w:b w:val="0"/>
                <w:bCs/>
                <w:lang w:val="cs-CZ"/>
              </w:rPr>
              <w:t>Polish Ministry of Labour and Social Policy</w:t>
            </w:r>
          </w:p>
        </w:tc>
      </w:tr>
      <w:tr w:rsidR="00AE1BC7" w:rsidRPr="00241990" w14:paraId="56F3E4D0" w14:textId="77777777" w:rsidTr="00A81CDF">
        <w:tc>
          <w:tcPr>
            <w:tcW w:w="9060" w:type="dxa"/>
            <w:shd w:val="clear" w:color="auto" w:fill="auto"/>
          </w:tcPr>
          <w:p w14:paraId="252D53C8" w14:textId="659DF280" w:rsidR="00AE1BC7" w:rsidRPr="00241990" w:rsidRDefault="00AE1BC7" w:rsidP="00AE1BC7">
            <w:pPr>
              <w:pStyle w:val="NormalBoldCenter"/>
              <w:jc w:val="left"/>
              <w:rPr>
                <w:b w:val="0"/>
                <w:bCs/>
                <w:lang w:val="cs-CZ"/>
              </w:rPr>
            </w:pPr>
            <w:r w:rsidRPr="00241990">
              <w:rPr>
                <w:b w:val="0"/>
                <w:bCs/>
                <w:lang w:val="cs-CZ"/>
              </w:rPr>
              <w:t>Eurocommerce</w:t>
            </w:r>
          </w:p>
        </w:tc>
      </w:tr>
      <w:tr w:rsidR="00AE1BC7" w:rsidRPr="00241990" w14:paraId="78DCE689" w14:textId="77777777" w:rsidTr="00A81CDF">
        <w:tc>
          <w:tcPr>
            <w:tcW w:w="9060" w:type="dxa"/>
            <w:shd w:val="clear" w:color="auto" w:fill="auto"/>
          </w:tcPr>
          <w:p w14:paraId="2D42DB1E" w14:textId="4D851167" w:rsidR="00AE1BC7" w:rsidRPr="00241990" w:rsidRDefault="00AE1BC7" w:rsidP="00AE1BC7">
            <w:pPr>
              <w:pStyle w:val="NormalBoldCenter"/>
              <w:jc w:val="left"/>
              <w:rPr>
                <w:b w:val="0"/>
                <w:bCs/>
                <w:lang w:val="cs-CZ"/>
              </w:rPr>
            </w:pPr>
            <w:r w:rsidRPr="00241990">
              <w:rPr>
                <w:b w:val="0"/>
                <w:bCs/>
                <w:lang w:val="cs-CZ"/>
              </w:rPr>
              <w:t>Mc Donalds Poland</w:t>
            </w:r>
          </w:p>
        </w:tc>
      </w:tr>
      <w:tr w:rsidR="00AE1BC7" w:rsidRPr="00241990" w14:paraId="2E89E8E1" w14:textId="77777777" w:rsidTr="00A81CDF">
        <w:tc>
          <w:tcPr>
            <w:tcW w:w="9060" w:type="dxa"/>
            <w:shd w:val="clear" w:color="auto" w:fill="auto"/>
          </w:tcPr>
          <w:p w14:paraId="6F9126C9" w14:textId="7BB7BCF4" w:rsidR="00AE1BC7" w:rsidRPr="00241990" w:rsidRDefault="00AE1BC7" w:rsidP="00AE1BC7">
            <w:pPr>
              <w:pStyle w:val="NormalBoldCenter"/>
              <w:jc w:val="left"/>
              <w:rPr>
                <w:b w:val="0"/>
                <w:bCs/>
                <w:lang w:val="cs-CZ"/>
              </w:rPr>
            </w:pPr>
            <w:r w:rsidRPr="00241990">
              <w:rPr>
                <w:b w:val="0"/>
                <w:bCs/>
                <w:lang w:val="cs-CZ"/>
              </w:rPr>
              <w:t>Valerio De Stefano, Canada Research Chair in Innovation, Law and Society, Osgoode Hall Law School, Toronto, Canada</w:t>
            </w:r>
          </w:p>
        </w:tc>
      </w:tr>
      <w:tr w:rsidR="00AE1BC7" w:rsidRPr="00241990" w14:paraId="3BDC6E09" w14:textId="77777777" w:rsidTr="00A81CDF">
        <w:tc>
          <w:tcPr>
            <w:tcW w:w="9060" w:type="dxa"/>
            <w:shd w:val="clear" w:color="auto" w:fill="auto"/>
          </w:tcPr>
          <w:p w14:paraId="612AA3D8" w14:textId="12761D93" w:rsidR="00AE1BC7" w:rsidRPr="00241990" w:rsidRDefault="00AE1BC7" w:rsidP="00AE1BC7">
            <w:pPr>
              <w:pStyle w:val="NormalBoldCenter"/>
              <w:jc w:val="left"/>
              <w:rPr>
                <w:b w:val="0"/>
                <w:bCs/>
                <w:lang w:val="cs-CZ"/>
              </w:rPr>
            </w:pPr>
            <w:r w:rsidRPr="00241990">
              <w:rPr>
                <w:b w:val="0"/>
                <w:bCs/>
                <w:lang w:val="cs-CZ"/>
              </w:rPr>
              <w:t>European Disability Forum</w:t>
            </w:r>
          </w:p>
        </w:tc>
      </w:tr>
      <w:tr w:rsidR="00AE1BC7" w:rsidRPr="00241990" w14:paraId="38C5A9EC" w14:textId="77777777" w:rsidTr="00A81CDF">
        <w:tc>
          <w:tcPr>
            <w:tcW w:w="9060" w:type="dxa"/>
            <w:shd w:val="clear" w:color="auto" w:fill="auto"/>
          </w:tcPr>
          <w:p w14:paraId="727CCCB1" w14:textId="121493E3" w:rsidR="00AE1BC7" w:rsidRPr="00241990" w:rsidRDefault="00AE1BC7" w:rsidP="00AE1BC7">
            <w:pPr>
              <w:pStyle w:val="NormalBoldCenter"/>
              <w:jc w:val="left"/>
              <w:rPr>
                <w:b w:val="0"/>
                <w:bCs/>
                <w:lang w:val="cs-CZ"/>
              </w:rPr>
            </w:pPr>
            <w:r w:rsidRPr="00241990">
              <w:rPr>
                <w:b w:val="0"/>
                <w:bCs/>
                <w:lang w:val="cs-CZ"/>
              </w:rPr>
              <w:t>EU-OSHA</w:t>
            </w:r>
          </w:p>
        </w:tc>
      </w:tr>
    </w:tbl>
    <w:p w14:paraId="2A6C4A99" w14:textId="6FB75C6F" w:rsidR="00AE1BC7" w:rsidRPr="00241990" w:rsidRDefault="00AE1BC7" w:rsidP="00086351">
      <w:pPr>
        <w:pStyle w:val="Footprint12b"/>
        <w:rPr>
          <w:lang w:val="cs-CZ"/>
        </w:rPr>
      </w:pPr>
      <w:r w:rsidRPr="00241990">
        <w:rPr>
          <w:lang w:val="cs-CZ"/>
        </w:rPr>
        <w:t>Výše uvedený seznam je sestaven na výhradní odpovědnost zpravodaje.</w:t>
      </w:r>
    </w:p>
    <w:p w14:paraId="17768B9A" w14:textId="6EE8AA17" w:rsidR="00AE1BC7" w:rsidRPr="00241990" w:rsidRDefault="00AE1BC7" w:rsidP="00B7198C">
      <w:pPr>
        <w:pStyle w:val="Footprint12b"/>
        <w:rPr>
          <w:lang w:val="cs-CZ"/>
        </w:rPr>
      </w:pPr>
      <w:r w:rsidRPr="00241990">
        <w:rPr>
          <w:lang w:val="cs-CZ"/>
        </w:rPr>
        <w:t>Pokud jsou na seznamu uvedena jména, funkce, případně jména</w:t>
      </w:r>
      <w:r w:rsidR="00046A93" w:rsidRPr="00241990">
        <w:rPr>
          <w:lang w:val="cs-CZ"/>
        </w:rPr>
        <w:t xml:space="preserve"> i </w:t>
      </w:r>
      <w:r w:rsidRPr="00241990">
        <w:rPr>
          <w:lang w:val="cs-CZ"/>
        </w:rPr>
        <w:t>funkce fyzických osob, zpravodaj prohlašuje, že příslušné fyzické osoby byly seznámeny</w:t>
      </w:r>
      <w:r w:rsidR="00046A93" w:rsidRPr="00241990">
        <w:rPr>
          <w:lang w:val="cs-CZ"/>
        </w:rPr>
        <w:t xml:space="preserve"> s </w:t>
      </w:r>
      <w:r w:rsidRPr="00241990">
        <w:rPr>
          <w:lang w:val="cs-CZ"/>
        </w:rPr>
        <w:t>prohlášením Evropského parlamentu</w:t>
      </w:r>
      <w:r w:rsidR="00046A93" w:rsidRPr="00241990">
        <w:rPr>
          <w:lang w:val="cs-CZ"/>
        </w:rPr>
        <w:t xml:space="preserve"> o </w:t>
      </w:r>
      <w:r w:rsidRPr="00241990">
        <w:rPr>
          <w:lang w:val="cs-CZ"/>
        </w:rPr>
        <w:t>ochraně osobních údajů č. 484 (</w:t>
      </w:r>
      <w:hyperlink r:id="rId19" w:history="1">
        <w:r w:rsidRPr="00241990">
          <w:rPr>
            <w:rStyle w:val="Hyperlink"/>
            <w:szCs w:val="20"/>
            <w:lang w:val="cs-CZ"/>
          </w:rPr>
          <w:t>https://www.europarl.europa.eu/data-protect/index.do</w:t>
        </w:r>
      </w:hyperlink>
      <w:r w:rsidRPr="00241990">
        <w:rPr>
          <w:lang w:val="cs-CZ"/>
        </w:rPr>
        <w:t>), které stanoví podmínky platné pro zpracování jejich osobních údajů</w:t>
      </w:r>
      <w:r w:rsidR="00046A93" w:rsidRPr="00241990">
        <w:rPr>
          <w:lang w:val="cs-CZ"/>
        </w:rPr>
        <w:t xml:space="preserve"> a </w:t>
      </w:r>
      <w:r w:rsidRPr="00241990">
        <w:rPr>
          <w:lang w:val="cs-CZ"/>
        </w:rPr>
        <w:t>práva související</w:t>
      </w:r>
      <w:r w:rsidR="00046A93" w:rsidRPr="00241990">
        <w:rPr>
          <w:lang w:val="cs-CZ"/>
        </w:rPr>
        <w:t xml:space="preserve"> s </w:t>
      </w:r>
      <w:r w:rsidRPr="00241990">
        <w:rPr>
          <w:lang w:val="cs-CZ"/>
        </w:rPr>
        <w:t>tímto zpracováním.</w:t>
      </w:r>
    </w:p>
    <w:p w14:paraId="39D65961" w14:textId="09FF545A" w:rsidR="00AE1BC7" w:rsidRPr="00241990" w:rsidRDefault="00AE1BC7" w:rsidP="00646AD2">
      <w:pPr>
        <w:pStyle w:val="Footprint12b"/>
        <w:rPr>
          <w:lang w:val="cs-CZ"/>
        </w:rPr>
      </w:pPr>
    </w:p>
    <w:p w14:paraId="18A1FCAD" w14:textId="77777777" w:rsidR="00AE1BC7" w:rsidRPr="00241990" w:rsidRDefault="00AE1BC7" w:rsidP="00AE1BC7"/>
    <w:bookmarkEnd w:id="7"/>
    <w:p w14:paraId="5C198405" w14:textId="59EA9D50" w:rsidR="00007EDE" w:rsidRPr="00241990" w:rsidRDefault="00007EDE" w:rsidP="006E50B6"/>
    <w:sectPr w:rsidR="00007EDE" w:rsidRPr="00241990" w:rsidSect="00AE1BC7">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F3A05" w14:textId="77777777" w:rsidR="00F01D52" w:rsidRPr="00241990" w:rsidRDefault="00F01D52">
      <w:r w:rsidRPr="00241990">
        <w:separator/>
      </w:r>
    </w:p>
  </w:endnote>
  <w:endnote w:type="continuationSeparator" w:id="0">
    <w:p w14:paraId="26F839CF" w14:textId="77777777" w:rsidR="00F01D52" w:rsidRPr="00241990" w:rsidRDefault="00F01D52">
      <w:r w:rsidRPr="002419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13556" w14:textId="74FC8ECC" w:rsidR="00241990" w:rsidRPr="00241990" w:rsidRDefault="00241990" w:rsidP="00241990">
    <w:pPr>
      <w:pStyle w:val="EPFooter"/>
    </w:pPr>
    <w:r w:rsidRPr="00241990">
      <w:t>PE</w:t>
    </w:r>
    <w:r w:rsidRPr="00241990">
      <w:rPr>
        <w:rStyle w:val="HideTWBExt"/>
      </w:rPr>
      <w:t>&lt;NoPE&gt;</w:t>
    </w:r>
    <w:r w:rsidRPr="00241990">
      <w:t>774.283</w:t>
    </w:r>
    <w:r w:rsidRPr="00241990">
      <w:rPr>
        <w:rStyle w:val="HideTWBExt"/>
      </w:rPr>
      <w:t>&lt;/NoPE&gt;&lt;Version&gt;</w:t>
    </w:r>
    <w:r w:rsidRPr="00241990">
      <w:t>v02-00</w:t>
    </w:r>
    <w:r w:rsidRPr="00241990">
      <w:rPr>
        <w:rStyle w:val="HideTWBExt"/>
      </w:rPr>
      <w:t>&lt;/Version&gt;</w:t>
    </w:r>
    <w:r w:rsidRPr="00241990">
      <w:tab/>
    </w:r>
    <w:r w:rsidRPr="00241990">
      <w:fldChar w:fldCharType="begin"/>
    </w:r>
    <w:r w:rsidRPr="00241990">
      <w:instrText xml:space="preserve"> PAGE  \* MERGEFORMAT </w:instrText>
    </w:r>
    <w:r w:rsidRPr="00241990">
      <w:fldChar w:fldCharType="separate"/>
    </w:r>
    <w:r w:rsidR="00670E53">
      <w:rPr>
        <w:noProof/>
      </w:rPr>
      <w:t>18</w:t>
    </w:r>
    <w:r w:rsidRPr="00241990">
      <w:fldChar w:fldCharType="end"/>
    </w:r>
    <w:r w:rsidRPr="00241990">
      <w:t>/</w:t>
    </w:r>
    <w:r w:rsidR="00670E53">
      <w:fldChar w:fldCharType="begin"/>
    </w:r>
    <w:r w:rsidR="00670E53">
      <w:instrText xml:space="preserve"> NUMPAGES  \* MERGEFORMAT </w:instrText>
    </w:r>
    <w:r w:rsidR="00670E53">
      <w:fldChar w:fldCharType="separate"/>
    </w:r>
    <w:r w:rsidR="00670E53">
      <w:rPr>
        <w:noProof/>
      </w:rPr>
      <w:t>18</w:t>
    </w:r>
    <w:r w:rsidR="00670E53">
      <w:rPr>
        <w:noProof/>
      </w:rPr>
      <w:fldChar w:fldCharType="end"/>
    </w:r>
    <w:r w:rsidRPr="00241990">
      <w:tab/>
    </w:r>
    <w:r w:rsidRPr="00241990">
      <w:rPr>
        <w:rStyle w:val="HideTWBExt"/>
      </w:rPr>
      <w:t>&lt;PathFdR&gt;</w:t>
    </w:r>
    <w:r w:rsidRPr="00241990">
      <w:t>PR\1323860CS.docx</w:t>
    </w:r>
    <w:r w:rsidRPr="00241990">
      <w:rPr>
        <w:rStyle w:val="HideTWBExt"/>
      </w:rPr>
      <w:t>&lt;/PathFdR&gt;</w:t>
    </w:r>
  </w:p>
  <w:p w14:paraId="3FB0FF72" w14:textId="734CA3C3" w:rsidR="00645723" w:rsidRPr="00241990" w:rsidRDefault="00241990" w:rsidP="00241990">
    <w:pPr>
      <w:pStyle w:val="EPFooter2"/>
    </w:pPr>
    <w:r w:rsidRPr="0024199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F383E" w14:textId="21FB7C20" w:rsidR="00241990" w:rsidRPr="00241990" w:rsidRDefault="00241990" w:rsidP="00241990">
    <w:pPr>
      <w:pStyle w:val="EPFooter"/>
    </w:pPr>
    <w:r w:rsidRPr="00241990">
      <w:rPr>
        <w:rStyle w:val="HideTWBExt"/>
      </w:rPr>
      <w:t>&lt;PathFdR&gt;</w:t>
    </w:r>
    <w:r w:rsidRPr="00241990">
      <w:t>PR\1323860CS.docx</w:t>
    </w:r>
    <w:r w:rsidRPr="00241990">
      <w:rPr>
        <w:rStyle w:val="HideTWBExt"/>
      </w:rPr>
      <w:t>&lt;/PathFdR&gt;</w:t>
    </w:r>
    <w:r w:rsidRPr="00241990">
      <w:tab/>
    </w:r>
    <w:r w:rsidRPr="00241990">
      <w:fldChar w:fldCharType="begin"/>
    </w:r>
    <w:r w:rsidRPr="00241990">
      <w:instrText xml:space="preserve"> PAGE  \* MERGEFORMAT </w:instrText>
    </w:r>
    <w:r w:rsidRPr="00241990">
      <w:fldChar w:fldCharType="separate"/>
    </w:r>
    <w:r w:rsidR="00670E53">
      <w:rPr>
        <w:noProof/>
      </w:rPr>
      <w:t>19</w:t>
    </w:r>
    <w:r w:rsidRPr="00241990">
      <w:fldChar w:fldCharType="end"/>
    </w:r>
    <w:r w:rsidRPr="00241990">
      <w:t>/</w:t>
    </w:r>
    <w:r w:rsidR="00670E53">
      <w:fldChar w:fldCharType="begin"/>
    </w:r>
    <w:r w:rsidR="00670E53">
      <w:instrText xml:space="preserve"> NUMPAGES  \* MERGEFORMAT </w:instrText>
    </w:r>
    <w:r w:rsidR="00670E53">
      <w:fldChar w:fldCharType="separate"/>
    </w:r>
    <w:r w:rsidR="00670E53">
      <w:rPr>
        <w:noProof/>
      </w:rPr>
      <w:t>19</w:t>
    </w:r>
    <w:r w:rsidR="00670E53">
      <w:rPr>
        <w:noProof/>
      </w:rPr>
      <w:fldChar w:fldCharType="end"/>
    </w:r>
    <w:r w:rsidRPr="00241990">
      <w:tab/>
      <w:t>PE</w:t>
    </w:r>
    <w:r w:rsidRPr="00241990">
      <w:rPr>
        <w:rStyle w:val="HideTWBExt"/>
      </w:rPr>
      <w:t>&lt;NoPE&gt;</w:t>
    </w:r>
    <w:r w:rsidRPr="00241990">
      <w:t>774.283</w:t>
    </w:r>
    <w:r w:rsidRPr="00241990">
      <w:rPr>
        <w:rStyle w:val="HideTWBExt"/>
      </w:rPr>
      <w:t>&lt;/NoPE&gt;&lt;Version&gt;</w:t>
    </w:r>
    <w:r w:rsidRPr="00241990">
      <w:t>v02-00</w:t>
    </w:r>
    <w:r w:rsidRPr="00241990">
      <w:rPr>
        <w:rStyle w:val="HideTWBExt"/>
      </w:rPr>
      <w:t>&lt;/Version&gt;</w:t>
    </w:r>
  </w:p>
  <w:p w14:paraId="2B88CEA8" w14:textId="04A917CD" w:rsidR="00645723" w:rsidRPr="00241990" w:rsidRDefault="00241990" w:rsidP="00241990">
    <w:pPr>
      <w:pStyle w:val="EPFooter2"/>
    </w:pPr>
    <w:r w:rsidRPr="00241990">
      <w:tab/>
    </w:r>
    <w:r w:rsidRPr="0024199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841C" w14:textId="77777777" w:rsidR="00241990" w:rsidRPr="00241990" w:rsidRDefault="00241990" w:rsidP="00241990">
    <w:pPr>
      <w:pStyle w:val="EPFooter"/>
    </w:pPr>
    <w:r w:rsidRPr="00241990">
      <w:rPr>
        <w:rStyle w:val="HideTWBExt"/>
      </w:rPr>
      <w:t>&lt;PathFdR&gt;</w:t>
    </w:r>
    <w:r w:rsidRPr="00241990">
      <w:t>PR\1323860CS.docx</w:t>
    </w:r>
    <w:r w:rsidRPr="00241990">
      <w:rPr>
        <w:rStyle w:val="HideTWBExt"/>
      </w:rPr>
      <w:t>&lt;/PathFdR&gt;</w:t>
    </w:r>
    <w:r w:rsidRPr="00241990">
      <w:tab/>
    </w:r>
    <w:r w:rsidRPr="00241990">
      <w:tab/>
      <w:t>PE</w:t>
    </w:r>
    <w:r w:rsidRPr="00241990">
      <w:rPr>
        <w:rStyle w:val="HideTWBExt"/>
      </w:rPr>
      <w:t>&lt;NoPE&gt;</w:t>
    </w:r>
    <w:r w:rsidRPr="00241990">
      <w:t>774.283</w:t>
    </w:r>
    <w:r w:rsidRPr="00241990">
      <w:rPr>
        <w:rStyle w:val="HideTWBExt"/>
      </w:rPr>
      <w:t>&lt;/NoPE&gt;&lt;Version&gt;</w:t>
    </w:r>
    <w:r w:rsidRPr="00241990">
      <w:t>v02-00</w:t>
    </w:r>
    <w:r w:rsidRPr="00241990">
      <w:rPr>
        <w:rStyle w:val="HideTWBExt"/>
      </w:rPr>
      <w:t>&lt;/Version&gt;</w:t>
    </w:r>
  </w:p>
  <w:p w14:paraId="5BE774A7" w14:textId="581E1828" w:rsidR="00645723" w:rsidRPr="00241990" w:rsidRDefault="00241990" w:rsidP="00241990">
    <w:pPr>
      <w:pStyle w:val="EPFooter2"/>
    </w:pPr>
    <w:r w:rsidRPr="00241990">
      <w:t>CS</w:t>
    </w:r>
    <w:r w:rsidRPr="00241990">
      <w:tab/>
    </w:r>
    <w:r w:rsidRPr="00241990">
      <w:rPr>
        <w:b w:val="0"/>
        <w:i/>
        <w:color w:val="C0C0C0"/>
        <w:sz w:val="22"/>
      </w:rPr>
      <w:t>Jednotná v rozmanitosti</w:t>
    </w:r>
    <w:r w:rsidRPr="00241990">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A001D" w14:textId="77777777" w:rsidR="00046A93" w:rsidRPr="00241990" w:rsidRDefault="00046A93" w:rsidP="00195D9E">
    <w:pPr>
      <w:pStyle w:val="EPFooter"/>
    </w:pPr>
    <w:r w:rsidRPr="00241990">
      <w:rPr>
        <w:rStyle w:val="HideTWBExt"/>
      </w:rPr>
      <w:t>&lt;PathFdR&gt;</w:t>
    </w:r>
    <w:r w:rsidRPr="00241990">
      <w:rPr>
        <w:color w:val="auto"/>
      </w:rPr>
      <w:t>PR\1321969S2CS.docx</w:t>
    </w:r>
    <w:r w:rsidRPr="00241990">
      <w:rPr>
        <w:rStyle w:val="HideTWBExt"/>
      </w:rPr>
      <w:t>&lt;/PathFdR&gt;</w:t>
    </w:r>
    <w:r w:rsidRPr="00241990">
      <w:tab/>
    </w:r>
    <w:r w:rsidRPr="00241990">
      <w:tab/>
      <w:t>PE</w:t>
    </w:r>
    <w:r w:rsidRPr="00241990">
      <w:rPr>
        <w:rStyle w:val="HideTWBExt"/>
      </w:rPr>
      <w:t>&lt;NoPE&gt;</w:t>
    </w:r>
    <w:r w:rsidRPr="00241990">
      <w:rPr>
        <w:color w:val="auto"/>
      </w:rPr>
      <w:t>774.283</w:t>
    </w:r>
    <w:r w:rsidRPr="00241990">
      <w:rPr>
        <w:rStyle w:val="HideTWBExt"/>
      </w:rPr>
      <w:t>&lt;/NoPE&gt;&lt;Version&gt;</w:t>
    </w:r>
    <w:r w:rsidRPr="00241990">
      <w:t>v</w:t>
    </w:r>
    <w:r w:rsidRPr="00241990">
      <w:rPr>
        <w:color w:val="auto"/>
      </w:rPr>
      <w:t>01-00</w:t>
    </w:r>
    <w:r w:rsidRPr="00241990">
      <w:rPr>
        <w:rStyle w:val="HideTWBExt"/>
      </w:rPr>
      <w:t>&lt;/Version&gt;</w:t>
    </w:r>
  </w:p>
  <w:p w14:paraId="11E302CC" w14:textId="3F7E1E36" w:rsidR="00046A93" w:rsidRPr="00241990" w:rsidRDefault="00046A93" w:rsidP="00921474">
    <w:pPr>
      <w:pStyle w:val="EPFooter2"/>
      <w:tabs>
        <w:tab w:val="clear" w:pos="4535"/>
        <w:tab w:val="center" w:pos="4536"/>
      </w:tabs>
    </w:pPr>
    <w:r w:rsidRPr="00241990">
      <w:fldChar w:fldCharType="begin"/>
    </w:r>
    <w:r w:rsidRPr="00241990">
      <w:instrText xml:space="preserve"> DOCPROPERTY "&lt;Extension&gt;" </w:instrText>
    </w:r>
    <w:r w:rsidRPr="00241990">
      <w:fldChar w:fldCharType="separate"/>
    </w:r>
    <w:r w:rsidR="00670E53">
      <w:t>CS</w:t>
    </w:r>
    <w:r w:rsidRPr="00241990">
      <w:fldChar w:fldCharType="end"/>
    </w:r>
    <w:r w:rsidRPr="00241990">
      <w:tab/>
    </w:r>
    <w:r w:rsidRPr="00241990">
      <w:rPr>
        <w:b w:val="0"/>
        <w:i/>
        <w:color w:val="C0C0C0"/>
        <w:sz w:val="22"/>
        <w:szCs w:val="22"/>
      </w:rPr>
      <w:t>Jednotná v rozmanitosti</w:t>
    </w:r>
    <w:r w:rsidRPr="00241990">
      <w:tab/>
    </w:r>
    <w:r w:rsidRPr="00241990">
      <w:fldChar w:fldCharType="begin"/>
    </w:r>
    <w:r w:rsidRPr="00241990">
      <w:instrText xml:space="preserve"> DOCPROPERTY "&lt;Extension&gt;" </w:instrText>
    </w:r>
    <w:r w:rsidRPr="00241990">
      <w:fldChar w:fldCharType="separate"/>
    </w:r>
    <w:r w:rsidR="00670E53">
      <w:t>CS</w:t>
    </w:r>
    <w:r w:rsidRPr="0024199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81B2B" w14:textId="10323038" w:rsidR="007255C3" w:rsidRPr="00241990" w:rsidRDefault="007255C3" w:rsidP="00195D9E">
    <w:pPr>
      <w:pStyle w:val="EPFooter"/>
    </w:pPr>
    <w:r w:rsidRPr="00241990">
      <w:rPr>
        <w:rStyle w:val="HideTWBExt"/>
      </w:rPr>
      <w:t>&lt;PathFdR&gt;</w:t>
    </w:r>
    <w:r w:rsidR="0027582B" w:rsidRPr="00241990">
      <w:rPr>
        <w:color w:val="auto"/>
      </w:rPr>
      <w:t>PR\1323860CS.docx</w:t>
    </w:r>
    <w:r w:rsidRPr="00241990">
      <w:rPr>
        <w:rStyle w:val="HideTWBExt"/>
      </w:rPr>
      <w:t>&lt;/PathFdR&gt;</w:t>
    </w:r>
    <w:r w:rsidRPr="00241990">
      <w:tab/>
    </w:r>
    <w:r w:rsidRPr="00241990">
      <w:tab/>
      <w:t>PE</w:t>
    </w:r>
    <w:r w:rsidRPr="00241990">
      <w:rPr>
        <w:rStyle w:val="HideTWBExt"/>
      </w:rPr>
      <w:t>&lt;NoPE&gt;</w:t>
    </w:r>
    <w:r w:rsidR="00AE1BC7" w:rsidRPr="00241990">
      <w:rPr>
        <w:color w:val="auto"/>
      </w:rPr>
      <w:t>774.283</w:t>
    </w:r>
    <w:r w:rsidRPr="00241990">
      <w:rPr>
        <w:rStyle w:val="HideTWBExt"/>
      </w:rPr>
      <w:t>&lt;/NoPE&gt;&lt;Version&gt;</w:t>
    </w:r>
    <w:r w:rsidR="00F01D52" w:rsidRPr="00241990">
      <w:t>v</w:t>
    </w:r>
    <w:r w:rsidR="00AE1BC7" w:rsidRPr="00241990">
      <w:rPr>
        <w:color w:val="auto"/>
      </w:rPr>
      <w:t>01-00</w:t>
    </w:r>
    <w:r w:rsidRPr="00241990">
      <w:rPr>
        <w:rStyle w:val="HideTWBExt"/>
      </w:rPr>
      <w:t>&lt;/Version&gt;</w:t>
    </w:r>
  </w:p>
  <w:p w14:paraId="6FC71CDB" w14:textId="79DC6F1E" w:rsidR="007255C3" w:rsidRPr="00241990" w:rsidRDefault="005571AE" w:rsidP="00921474">
    <w:pPr>
      <w:pStyle w:val="EPFooter2"/>
      <w:tabs>
        <w:tab w:val="clear" w:pos="4535"/>
        <w:tab w:val="center" w:pos="4536"/>
      </w:tabs>
    </w:pPr>
    <w:r w:rsidRPr="00241990">
      <w:fldChar w:fldCharType="begin"/>
    </w:r>
    <w:r w:rsidRPr="00241990">
      <w:instrText xml:space="preserve"> DOCPROPERTY "&lt;Extension&gt;" </w:instrText>
    </w:r>
    <w:r w:rsidRPr="00241990">
      <w:fldChar w:fldCharType="separate"/>
    </w:r>
    <w:r w:rsidR="00670E53">
      <w:t>CS</w:t>
    </w:r>
    <w:r w:rsidRPr="00241990">
      <w:fldChar w:fldCharType="end"/>
    </w:r>
    <w:r w:rsidR="007255C3" w:rsidRPr="00241990">
      <w:tab/>
    </w:r>
    <w:r w:rsidR="00AE1BC7" w:rsidRPr="00241990">
      <w:rPr>
        <w:b w:val="0"/>
        <w:i/>
        <w:color w:val="C0C0C0"/>
        <w:sz w:val="22"/>
        <w:szCs w:val="22"/>
      </w:rPr>
      <w:t>Jednotná v rozmanitosti</w:t>
    </w:r>
    <w:r w:rsidR="007255C3" w:rsidRPr="00241990">
      <w:tab/>
    </w:r>
    <w:r w:rsidRPr="00241990">
      <w:fldChar w:fldCharType="begin"/>
    </w:r>
    <w:r w:rsidRPr="00241990">
      <w:instrText xml:space="preserve"> DOCPROPERTY "&lt;Extension&gt;" </w:instrText>
    </w:r>
    <w:r w:rsidRPr="00241990">
      <w:fldChar w:fldCharType="separate"/>
    </w:r>
    <w:r w:rsidR="00670E53">
      <w:t>CS</w:t>
    </w:r>
    <w:r w:rsidRPr="0024199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99649" w14:textId="77777777" w:rsidR="00F01D52" w:rsidRPr="00241990" w:rsidRDefault="00F01D52">
      <w:r w:rsidRPr="00241990">
        <w:separator/>
      </w:r>
    </w:p>
  </w:footnote>
  <w:footnote w:type="continuationSeparator" w:id="0">
    <w:p w14:paraId="540BB48D" w14:textId="77777777" w:rsidR="00F01D52" w:rsidRPr="00241990" w:rsidRDefault="00F01D52">
      <w:r w:rsidRPr="00241990">
        <w:continuationSeparator/>
      </w:r>
    </w:p>
  </w:footnote>
  <w:footnote w:id="1">
    <w:p w14:paraId="2CB656A4"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Rady 89/391/EHS ze dne 12. června 1989 o zavádění opatření pro zlepšení bezpečnosti a ochrany zdraví zaměstnanců při práci (Úř. věst. L 183, 29.6.1989, s. 1).</w:t>
      </w:r>
    </w:p>
  </w:footnote>
  <w:footnote w:id="2">
    <w:p w14:paraId="6A26A712"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footnote>
  <w:footnote w:id="3">
    <w:p w14:paraId="67E4410B"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Evropského parlamentu a Rady (EU) 2019/1152 ze dne 20. června 2019 o transparentních a předvídatelných pracovních podmínkách v Evropské unii (Úř. věst. L 186, 11.7.2019, s. 105).</w:t>
      </w:r>
    </w:p>
  </w:footnote>
  <w:footnote w:id="4">
    <w:p w14:paraId="3AA0253A"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Evropského parlamentu a Rady (EU) 2024/2831 ze dne 23. října 2024 o zlepšení pracovních podmínek při práci prostřednictvím platformy (Text s významem pro EHP) (Úř. věst. L, 2024/2831, 11.11.2024, ELI: http://data.europa.eu/eli/dir/2024/2831/oj).</w:t>
      </w:r>
    </w:p>
  </w:footnote>
  <w:footnote w:id="5">
    <w:p w14:paraId="2CC100EE"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(Text s významem pro EHP) (Úř. věst. L, 2024/1689, 12.7.2024, ELI: http://data.europa.eu/eli/reg/2024/1689/oj).</w:t>
      </w:r>
    </w:p>
  </w:footnote>
  <w:footnote w:id="6">
    <w:p w14:paraId="034D82A8"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7">
    <w:p w14:paraId="4F9A127D"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https://www.cedefop.europa.eu/en/publications/9201</w:t>
      </w:r>
    </w:p>
  </w:footnote>
  <w:footnote w:id="8">
    <w:p w14:paraId="64C42CBD"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https://op.europa.eu/en/publication-detail/-/publication/5afb4511-0ddf-11f0-b1a3-01aa75ed71a1/language-en: „lze tvrdit, že více než čtvrtina společností v EU-27 využívá algoritmické řízení“ „na základě průzkumu Delphi je nejpravděpodobnější, že v příštích deseti letech vzroste využívání algoritmického řízení o 3 % až 6 % ročně.“</w:t>
      </w:r>
    </w:p>
  </w:footnote>
  <w:footnote w:id="9">
    <w:p w14:paraId="54F52BA5"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https://europa.eu/eurobarometer/surveys/detail/3222</w:t>
      </w:r>
    </w:p>
  </w:footnote>
  <w:footnote w:id="10">
    <w:p w14:paraId="5C9842BD"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Eurobarometer, květen 2024 https://europa.eu/eurobarometer/surveys/detail/3222</w:t>
      </w:r>
    </w:p>
  </w:footnote>
  <w:footnote w:id="11">
    <w:p w14:paraId="584538C8"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https://europa.eu/eurobarometer/surveys/detail/3222</w:t>
      </w:r>
    </w:p>
  </w:footnote>
  <w:footnote w:id="12">
    <w:p w14:paraId="72A02E9D"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Případové studie: https://healthy-workplaces.osha.europa.eu/en/media-centre/news/real-world-learnings-implementing-worker-management-through-ai</w:t>
      </w:r>
    </w:p>
  </w:footnote>
  <w:footnote w:id="13">
    <w:p w14:paraId="062934B3"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Úř. věst. ...</w:t>
      </w:r>
    </w:p>
  </w:footnote>
  <w:footnote w:id="14">
    <w:p w14:paraId="75D76DA6"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Úř. věst. ...</w:t>
      </w:r>
    </w:p>
  </w:footnote>
  <w:footnote w:id="15">
    <w:p w14:paraId="6496631A"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Postoj Evropského parlamentu ...</w:t>
      </w:r>
    </w:p>
  </w:footnote>
  <w:footnote w:id="16">
    <w:p w14:paraId="7864C890"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OECD 2023. https://www.oecd.org/en/publications/the-impact-of-ai-on-the-workplace-main-findings-from-the-oecd-ai-surveys-of-employers-and-workers_ea0a0fe1-en.html; https://www.eurofound.europa.eu/cs/publications/2020/evropsky-pruzkum-spolecnosti-2019-postupy-na-pracovisti-uvolnujici-potencial</w:t>
      </w:r>
    </w:p>
  </w:footnote>
  <w:footnote w:id="17">
    <w:p w14:paraId="4D6F40A3"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18">
    <w:p w14:paraId="400F7EAA"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Abraha H.: „Article 88 GDPR and the Interplay between EU and Member State Employee Data protection rules“, The Modern Law Review, 2023.</w:t>
      </w:r>
    </w:p>
  </w:footnote>
  <w:footnote w:id="19">
    <w:p w14:paraId="2D7B043E"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footnote>
  <w:footnote w:id="20">
    <w:p w14:paraId="635E991C"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Směrnice Evropského parlamentu a Rady (EU) 2019/1152 ze dne 20. června 2019 o transparentních a předvídatelných pracovních podmínkách v Evropské unii (Úř. věst. L 186, 11.7.2019, s. 105).</w:t>
      </w:r>
    </w:p>
  </w:footnote>
  <w:footnote w:id="21">
    <w:p w14:paraId="3F24B82A" w14:textId="77777777" w:rsidR="00645723" w:rsidRPr="00241990" w:rsidRDefault="00645723" w:rsidP="00645723">
      <w:pPr>
        <w:pStyle w:val="FootnoteText"/>
        <w:rPr>
          <w:lang w:val="cs-CZ"/>
        </w:rPr>
      </w:pPr>
      <w:r w:rsidRPr="00241990">
        <w:rPr>
          <w:rStyle w:val="FootnoteReference"/>
          <w:lang w:val="cs-CZ"/>
        </w:rPr>
        <w:footnoteRef/>
      </w:r>
      <w:r w:rsidRPr="00241990">
        <w:rPr>
          <w:lang w:val="cs-CZ"/>
        </w:rPr>
        <w:t xml:space="preserve"> https://ec.europa.eu/eurostat/web/products-eurostat-news/-/DDN-20200615-1?utm_source=chatgpt.com</w:t>
      </w:r>
    </w:p>
  </w:footnote>
  <w:footnote w:id="22">
    <w:p w14:paraId="6F0E60DE" w14:textId="77777777" w:rsidR="00046A93" w:rsidRPr="00241990" w:rsidRDefault="00046A93" w:rsidP="00046A93">
      <w:pPr>
        <w:pStyle w:val="FootnoteText"/>
        <w:rPr>
          <w:lang w:val="cs-CZ"/>
        </w:rPr>
      </w:pPr>
      <w:r w:rsidRPr="00241990">
        <w:rPr>
          <w:rStyle w:val="FootnoteReference"/>
          <w:lang w:val="cs-CZ"/>
        </w:rPr>
        <w:footnoteRef/>
      </w:r>
      <w:r w:rsidRPr="00241990">
        <w:rPr>
          <w:lang w:val="cs-CZ"/>
        </w:rPr>
        <w:t xml:space="preserve">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(Text s významem pro EHP) (Úř. věst. L, 2024/1689, 12.7.2024, ELI: http://data.europa.eu/eli/reg/2024/1689/oj).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ACB5E" w14:textId="77777777" w:rsidR="00A93959" w:rsidRDefault="00A93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BCE7C" w14:textId="77777777" w:rsidR="00A93959" w:rsidRDefault="00A93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0EF96" w14:textId="77777777" w:rsidR="00A93959" w:rsidRDefault="00A939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72048" w14:textId="77777777" w:rsidR="00046A93" w:rsidRDefault="00046A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F273" w14:textId="77777777" w:rsidR="00046A93" w:rsidRDefault="00046A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87623" w14:textId="77777777" w:rsidR="00046A93" w:rsidRDefault="00046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AUTHORMFPMNU" w:val=" 1"/>
    <w:docVar w:name="AUTHORMNU" w:val=" 1"/>
    <w:docVar w:name="COMKEY" w:val="EMPL"/>
    <w:docVar w:name="CONTRIBUTIONMNU" w:val=" 1"/>
    <w:docVar w:name="DDATE" w:val="12/06/2025"/>
    <w:docVar w:name="DOCDT" w:val="12/06/2025"/>
    <w:docVar w:name="LastEditedSection" w:val=" 1"/>
    <w:docVar w:name="NVAR1" w:val="0"/>
    <w:docVar w:name="STATEMENTMNU" w:val=" 1"/>
    <w:docVar w:name="strDocTypeID" w:val="PR_INL"/>
    <w:docVar w:name="strSubDir" w:val="1323"/>
    <w:docVar w:name="TXTLANGUE" w:val="CS"/>
    <w:docVar w:name="TXTLANGUEMIN" w:val="cs"/>
    <w:docVar w:name="TXTNRINL" w:val="2025/2080"/>
    <w:docVar w:name="TXTNRPE" w:val="774.283"/>
    <w:docVar w:name="TXTPE" w:val="774.283"/>
    <w:docVar w:name="TXTPEorAP" w:val="PE"/>
    <w:docVar w:name="TXTROUTE" w:val="PR\1323860CS.docx"/>
    <w:docVar w:name="TXTTITLE" w:val="with recommendations to the Commission on digitalisation, artificial intelligence and algorithmic management in the workplace – shaping the future of work"/>
    <w:docVar w:name="TXTVERSION" w:val="02-00"/>
  </w:docVars>
  <w:rsids>
    <w:rsidRoot w:val="00F01D52"/>
    <w:rsid w:val="000054D6"/>
    <w:rsid w:val="00007EDE"/>
    <w:rsid w:val="000163ED"/>
    <w:rsid w:val="00046A93"/>
    <w:rsid w:val="000B0AEA"/>
    <w:rsid w:val="000C1F66"/>
    <w:rsid w:val="000D2714"/>
    <w:rsid w:val="00126C3F"/>
    <w:rsid w:val="001335F3"/>
    <w:rsid w:val="001514D5"/>
    <w:rsid w:val="00180885"/>
    <w:rsid w:val="00195D9E"/>
    <w:rsid w:val="001A502C"/>
    <w:rsid w:val="001B089B"/>
    <w:rsid w:val="002240E4"/>
    <w:rsid w:val="00241990"/>
    <w:rsid w:val="00246FFC"/>
    <w:rsid w:val="0027582B"/>
    <w:rsid w:val="002923A5"/>
    <w:rsid w:val="002B2D1A"/>
    <w:rsid w:val="002E11C3"/>
    <w:rsid w:val="003229A6"/>
    <w:rsid w:val="0032795A"/>
    <w:rsid w:val="003348FE"/>
    <w:rsid w:val="00387D72"/>
    <w:rsid w:val="0039462E"/>
    <w:rsid w:val="003F3152"/>
    <w:rsid w:val="003F3E62"/>
    <w:rsid w:val="00403FE0"/>
    <w:rsid w:val="00405688"/>
    <w:rsid w:val="00422FF9"/>
    <w:rsid w:val="00446D2A"/>
    <w:rsid w:val="00467F52"/>
    <w:rsid w:val="00482DEA"/>
    <w:rsid w:val="004C2744"/>
    <w:rsid w:val="004E7BFD"/>
    <w:rsid w:val="004F61CC"/>
    <w:rsid w:val="00511904"/>
    <w:rsid w:val="005571AE"/>
    <w:rsid w:val="00581D3F"/>
    <w:rsid w:val="00584FD7"/>
    <w:rsid w:val="00594C7C"/>
    <w:rsid w:val="005A5B05"/>
    <w:rsid w:val="005B4360"/>
    <w:rsid w:val="005C24FC"/>
    <w:rsid w:val="005E09D7"/>
    <w:rsid w:val="005F3B68"/>
    <w:rsid w:val="00613DCC"/>
    <w:rsid w:val="006432B2"/>
    <w:rsid w:val="00645723"/>
    <w:rsid w:val="00670E53"/>
    <w:rsid w:val="006968DA"/>
    <w:rsid w:val="006D5569"/>
    <w:rsid w:val="006E1DCB"/>
    <w:rsid w:val="006E50B6"/>
    <w:rsid w:val="007255C3"/>
    <w:rsid w:val="00736DD2"/>
    <w:rsid w:val="00764352"/>
    <w:rsid w:val="00773D6B"/>
    <w:rsid w:val="007E1C43"/>
    <w:rsid w:val="00814003"/>
    <w:rsid w:val="008E42B9"/>
    <w:rsid w:val="008E72B0"/>
    <w:rsid w:val="008F2355"/>
    <w:rsid w:val="00921474"/>
    <w:rsid w:val="009271DD"/>
    <w:rsid w:val="00933605"/>
    <w:rsid w:val="009413AC"/>
    <w:rsid w:val="00957CA7"/>
    <w:rsid w:val="009C2AF9"/>
    <w:rsid w:val="009D1EB7"/>
    <w:rsid w:val="009E5AB9"/>
    <w:rsid w:val="009E5AF9"/>
    <w:rsid w:val="009E6E1A"/>
    <w:rsid w:val="009F6042"/>
    <w:rsid w:val="00A01C01"/>
    <w:rsid w:val="00A1070F"/>
    <w:rsid w:val="00A1681E"/>
    <w:rsid w:val="00A5291F"/>
    <w:rsid w:val="00A92001"/>
    <w:rsid w:val="00A93959"/>
    <w:rsid w:val="00AA7B89"/>
    <w:rsid w:val="00AB727F"/>
    <w:rsid w:val="00AE1BC7"/>
    <w:rsid w:val="00AF0D4F"/>
    <w:rsid w:val="00B27D4A"/>
    <w:rsid w:val="00B36A8C"/>
    <w:rsid w:val="00BA039D"/>
    <w:rsid w:val="00BA3D8A"/>
    <w:rsid w:val="00BD2C91"/>
    <w:rsid w:val="00BD7032"/>
    <w:rsid w:val="00BF1602"/>
    <w:rsid w:val="00C30980"/>
    <w:rsid w:val="00C44FB7"/>
    <w:rsid w:val="00C802B6"/>
    <w:rsid w:val="00CA5063"/>
    <w:rsid w:val="00CB6B5C"/>
    <w:rsid w:val="00CB7130"/>
    <w:rsid w:val="00D06A20"/>
    <w:rsid w:val="00D1551E"/>
    <w:rsid w:val="00D15D7A"/>
    <w:rsid w:val="00D20C91"/>
    <w:rsid w:val="00D4717C"/>
    <w:rsid w:val="00D65E7F"/>
    <w:rsid w:val="00DA5BEC"/>
    <w:rsid w:val="00DB5CF1"/>
    <w:rsid w:val="00DD249E"/>
    <w:rsid w:val="00E0452E"/>
    <w:rsid w:val="00E30D8E"/>
    <w:rsid w:val="00E4043F"/>
    <w:rsid w:val="00E71939"/>
    <w:rsid w:val="00EA0BB4"/>
    <w:rsid w:val="00EB420E"/>
    <w:rsid w:val="00EE7B71"/>
    <w:rsid w:val="00F01D52"/>
    <w:rsid w:val="00F14A63"/>
    <w:rsid w:val="00F314A1"/>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FA81B"/>
  <w15:chartTrackingRefBased/>
  <w15:docId w15:val="{09C9D851-7AB4-44EF-AB34-E5EBD18C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rsid w:val="00AE1BC7"/>
    <w:rPr>
      <w:sz w:val="20"/>
      <w:lang w:val="en-GB"/>
    </w:rPr>
  </w:style>
  <w:style w:type="character" w:customStyle="1" w:styleId="FootnoteTextChar">
    <w:name w:val="Footnote Text Char"/>
    <w:basedOn w:val="DefaultParagraphFont"/>
    <w:link w:val="FootnoteText"/>
    <w:rsid w:val="00AE1BC7"/>
  </w:style>
  <w:style w:type="character" w:styleId="FootnoteReference">
    <w:name w:val="footnote reference"/>
    <w:basedOn w:val="DefaultParagraphFont"/>
    <w:rsid w:val="00AE1BC7"/>
    <w:rPr>
      <w:vertAlign w:val="superscript"/>
    </w:rPr>
  </w:style>
  <w:style w:type="paragraph" w:customStyle="1" w:styleId="Normal24a">
    <w:name w:val="Normal24a"/>
    <w:basedOn w:val="Normal"/>
    <w:rsid w:val="00AE1BC7"/>
    <w:pPr>
      <w:spacing w:after="480"/>
    </w:pPr>
    <w:rPr>
      <w:lang w:val="en-GB"/>
    </w:rPr>
  </w:style>
  <w:style w:type="paragraph" w:customStyle="1" w:styleId="NormalBoldCenter">
    <w:name w:val="NormalBoldCenter"/>
    <w:basedOn w:val="Normal"/>
    <w:rsid w:val="00AE1BC7"/>
    <w:pPr>
      <w:jc w:val="center"/>
    </w:pPr>
    <w:rPr>
      <w:b/>
      <w:lang w:val="en-GB"/>
    </w:rPr>
  </w:style>
  <w:style w:type="paragraph" w:customStyle="1" w:styleId="Footprint12b">
    <w:name w:val="Footprint12b"/>
    <w:basedOn w:val="Normal"/>
    <w:rsid w:val="00AE1BC7"/>
    <w:pPr>
      <w:spacing w:before="240"/>
    </w:pPr>
    <w:rPr>
      <w:szCs w:val="24"/>
      <w:lang w:val="en-GB"/>
    </w:rPr>
  </w:style>
  <w:style w:type="paragraph" w:customStyle="1" w:styleId="NormalSingle">
    <w:name w:val="NormalSingle"/>
    <w:basedOn w:val="Normal"/>
    <w:qFormat/>
    <w:rsid w:val="00AE1BC7"/>
    <w:rPr>
      <w:szCs w:val="24"/>
      <w:lang w:val="en-GB"/>
    </w:rPr>
  </w:style>
  <w:style w:type="paragraph" w:styleId="Footer">
    <w:name w:val="footer"/>
    <w:basedOn w:val="Normal"/>
    <w:link w:val="FooterChar"/>
    <w:semiHidden/>
    <w:rsid w:val="00AE1BC7"/>
    <w:pPr>
      <w:tabs>
        <w:tab w:val="center" w:pos="4513"/>
        <w:tab w:val="right" w:pos="9026"/>
      </w:tabs>
    </w:pPr>
  </w:style>
  <w:style w:type="character" w:customStyle="1" w:styleId="FooterChar">
    <w:name w:val="Footer Char"/>
    <w:basedOn w:val="DefaultParagraphFont"/>
    <w:link w:val="Footer"/>
    <w:semiHidden/>
    <w:rsid w:val="00AE1BC7"/>
    <w:rPr>
      <w:sz w:val="24"/>
      <w:lang w:val="cs-CZ"/>
    </w:rPr>
  </w:style>
  <w:style w:type="character" w:styleId="Hyperlink">
    <w:name w:val="Hyperlink"/>
    <w:basedOn w:val="DefaultParagraphFont"/>
    <w:rsid w:val="00AE1BC7"/>
    <w:rPr>
      <w:color w:val="0563C1" w:themeColor="hyperlink"/>
      <w:u w:val="single"/>
    </w:rPr>
  </w:style>
  <w:style w:type="character" w:customStyle="1" w:styleId="UnresolvedMention">
    <w:name w:val="Unresolved Mention"/>
    <w:basedOn w:val="DefaultParagraphFont"/>
    <w:uiPriority w:val="99"/>
    <w:semiHidden/>
    <w:unhideWhenUsed/>
    <w:rsid w:val="00AE1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s://www.europarl.europa.eu/data-protect/index.do"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5015</Words>
  <Characters>31395</Characters>
  <Application>Microsoft Office Word</Application>
  <DocSecurity>0</DocSecurity>
  <Lines>581</Lines>
  <Paragraphs>237</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SMAKALOVA Sona</dc:creator>
  <cp:keywords/>
  <dc:description/>
  <cp:lastModifiedBy>VIDROVA Kamila</cp:lastModifiedBy>
  <cp:revision>2</cp:revision>
  <cp:lastPrinted>2004-12-08T15:27:00Z</cp:lastPrinted>
  <dcterms:created xsi:type="dcterms:W3CDTF">2025-06-30T10:19:00Z</dcterms:created>
  <dcterms:modified xsi:type="dcterms:W3CDTF">2025-06-30T10:19:00Z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[20250601]</vt:lpwstr>
  </property>
  <property fmtid="{D5CDD505-2E9C-101B-9397-08002B2CF9AE}" pid="4" name="LastEdited with">
    <vt:lpwstr>10.1.2 Build [20250601]</vt:lpwstr>
  </property>
  <property fmtid="{D5CDD505-2E9C-101B-9397-08002B2CF9AE}" pid="5" name="&lt;FdR&gt;">
    <vt:lpwstr>1323860</vt:lpwstr>
  </property>
  <property fmtid="{D5CDD505-2E9C-101B-9397-08002B2CF9AE}" pid="6" name="&lt;Type&gt;">
    <vt:lpwstr>PR</vt:lpwstr>
  </property>
  <property fmtid="{D5CDD505-2E9C-101B-9397-08002B2CF9AE}" pid="7" name="&lt;ModelCod&gt;">
    <vt:lpwstr>\\eiciLUXpr1\pdocep$\DocEP\DOCS\General\PR\PR_NonLeg\Other\PR_INL.dotx(02/07/2024 09:02:02)</vt:lpwstr>
  </property>
  <property fmtid="{D5CDD505-2E9C-101B-9397-08002B2CF9AE}" pid="8" name="&lt;ModelTra&gt;">
    <vt:lpwstr>\\eiciLUXpr1\pdocep$\DocEP\TRANSFIL\CS\PR_INL.CS(05/08/2024 13:44:00)</vt:lpwstr>
  </property>
  <property fmtid="{D5CDD505-2E9C-101B-9397-08002B2CF9AE}" pid="9" name="&lt;Model&gt;">
    <vt:lpwstr>PR_INL</vt:lpwstr>
  </property>
  <property fmtid="{D5CDD505-2E9C-101B-9397-08002B2CF9AE}" pid="10" name="FooterPath">
    <vt:lpwstr>PR\1323860CS.docx</vt:lpwstr>
  </property>
  <property fmtid="{D5CDD505-2E9C-101B-9397-08002B2CF9AE}" pid="11" name="PE number">
    <vt:lpwstr>774.283</vt:lpwstr>
  </property>
  <property fmtid="{D5CDD505-2E9C-101B-9397-08002B2CF9AE}" pid="12" name="Bookout">
    <vt:lpwstr>OK - 2025/06/30 12:19</vt:lpwstr>
  </property>
</Properties>
</file>