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023C0" w:rsidRPr="000329DD" w14:paraId="1F9CCE30" w14:textId="77777777" w:rsidTr="00C85D0F">
        <w:trPr>
          <w:trHeight w:hRule="exact" w:val="1418"/>
        </w:trPr>
        <w:tc>
          <w:tcPr>
            <w:tcW w:w="6804" w:type="dxa"/>
            <w:shd w:val="clear" w:color="auto" w:fill="auto"/>
            <w:vAlign w:val="center"/>
          </w:tcPr>
          <w:p w14:paraId="4BD81723" w14:textId="77777777" w:rsidR="00B13D6F" w:rsidRPr="000329DD" w:rsidRDefault="00FF0439" w:rsidP="00C85D0F">
            <w:pPr>
              <w:pStyle w:val="EPName"/>
            </w:pPr>
            <w:r w:rsidRPr="000329DD">
              <w:t>Europos Parlamentas</w:t>
            </w:r>
          </w:p>
          <w:p w14:paraId="3BFC8370" w14:textId="77777777" w:rsidR="00B13D6F" w:rsidRPr="000329DD" w:rsidRDefault="00FF0439" w:rsidP="00C85D0F">
            <w:pPr>
              <w:pStyle w:val="EPTerm"/>
            </w:pPr>
            <w:r w:rsidRPr="000329DD">
              <w:t>2024-2029</w:t>
            </w:r>
          </w:p>
        </w:tc>
        <w:tc>
          <w:tcPr>
            <w:tcW w:w="2268" w:type="dxa"/>
            <w:shd w:val="clear" w:color="auto" w:fill="auto"/>
          </w:tcPr>
          <w:p w14:paraId="614B44D7" w14:textId="77777777" w:rsidR="00B13D6F" w:rsidRPr="000329DD" w:rsidRDefault="00FF0439" w:rsidP="00C85D0F">
            <w:pPr>
              <w:pStyle w:val="EPLogo"/>
            </w:pPr>
            <w:r w:rsidRPr="000329DD">
              <w:rPr>
                <w:noProof/>
                <w:lang w:eastAsia="ja-JP"/>
              </w:rPr>
              <w:drawing>
                <wp:inline distT="0" distB="0" distL="0" distR="0" wp14:anchorId="2082D840" wp14:editId="56AEC5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D9ED85C" w14:textId="77777777" w:rsidR="00461601" w:rsidRPr="000329DD" w:rsidRDefault="00461601" w:rsidP="00461601">
      <w:pPr>
        <w:pStyle w:val="LineTop"/>
      </w:pPr>
    </w:p>
    <w:p w14:paraId="31DF21DB" w14:textId="77777777" w:rsidR="00461601" w:rsidRPr="000329DD" w:rsidRDefault="00FF0439" w:rsidP="00461601">
      <w:pPr>
        <w:pStyle w:val="EPBody"/>
      </w:pPr>
      <w:r w:rsidRPr="000329DD">
        <w:rPr>
          <w:rStyle w:val="HideTWBExt"/>
        </w:rPr>
        <w:t>&lt;</w:t>
      </w:r>
      <w:r w:rsidRPr="000329DD">
        <w:rPr>
          <w:rStyle w:val="HideTWBExt"/>
          <w:i w:val="0"/>
        </w:rPr>
        <w:t>Commission</w:t>
      </w:r>
      <w:r w:rsidRPr="000329DD">
        <w:rPr>
          <w:rStyle w:val="HideTWBExt"/>
        </w:rPr>
        <w:t>&gt;</w:t>
      </w:r>
      <w:r w:rsidRPr="000329DD">
        <w:rPr>
          <w:rStyle w:val="HideTWBInt"/>
          <w:color w:val="auto"/>
        </w:rPr>
        <w:t>{EMPL}</w:t>
      </w:r>
      <w:r w:rsidRPr="000329DD">
        <w:t>Užimtumo ir socialinių reikalų komitetas</w:t>
      </w:r>
      <w:r w:rsidRPr="000329DD">
        <w:rPr>
          <w:rStyle w:val="HideTWBExt"/>
        </w:rPr>
        <w:t>&lt;/</w:t>
      </w:r>
      <w:r w:rsidRPr="000329DD">
        <w:rPr>
          <w:rStyle w:val="HideTWBExt"/>
          <w:i w:val="0"/>
        </w:rPr>
        <w:t>Commission</w:t>
      </w:r>
      <w:r w:rsidRPr="000329DD">
        <w:rPr>
          <w:rStyle w:val="HideTWBExt"/>
        </w:rPr>
        <w:t>&gt;</w:t>
      </w:r>
    </w:p>
    <w:p w14:paraId="58229FA1" w14:textId="77777777" w:rsidR="00461601" w:rsidRPr="000329DD" w:rsidRDefault="00461601" w:rsidP="00461601">
      <w:pPr>
        <w:pStyle w:val="LineBottom"/>
      </w:pPr>
    </w:p>
    <w:p w14:paraId="4352D1DC" w14:textId="77777777" w:rsidR="00793EA9" w:rsidRPr="000329DD" w:rsidRDefault="00FF0439">
      <w:pPr>
        <w:pStyle w:val="CoverReference"/>
      </w:pPr>
      <w:r w:rsidRPr="000329DD">
        <w:rPr>
          <w:rStyle w:val="HideTWBExt"/>
          <w:b w:val="0"/>
        </w:rPr>
        <w:t>&lt;RefProc&gt;</w:t>
      </w:r>
      <w:r w:rsidRPr="000329DD">
        <w:t>2025/0239</w:t>
      </w:r>
      <w:r w:rsidRPr="000329DD">
        <w:rPr>
          <w:rStyle w:val="HideTWBExt"/>
          <w:b w:val="0"/>
        </w:rPr>
        <w:t>&lt;/RefProc&gt;&lt;RefTypeProc&gt;</w:t>
      </w:r>
      <w:r w:rsidRPr="000329DD">
        <w:t>(COD)</w:t>
      </w:r>
      <w:r w:rsidRPr="000329DD">
        <w:rPr>
          <w:rStyle w:val="HideTWBExt"/>
          <w:b w:val="0"/>
        </w:rPr>
        <w:t>&lt;/RefTypeProc&gt;</w:t>
      </w:r>
    </w:p>
    <w:p w14:paraId="5B49ADC0" w14:textId="77777777" w:rsidR="00793EA9" w:rsidRPr="000329DD" w:rsidRDefault="00FF0439">
      <w:pPr>
        <w:pStyle w:val="CoverDate"/>
      </w:pPr>
      <w:r w:rsidRPr="000329DD">
        <w:rPr>
          <w:rStyle w:val="HideTWBExt"/>
        </w:rPr>
        <w:t>&lt;Date&gt;</w:t>
      </w:r>
      <w:r w:rsidRPr="000329DD">
        <w:rPr>
          <w:rStyle w:val="HideTWBInt"/>
          <w:color w:val="auto"/>
        </w:rPr>
        <w:t>{20/04/2026}</w:t>
      </w:r>
      <w:r w:rsidRPr="000329DD">
        <w:t>20.4.2026</w:t>
      </w:r>
      <w:r w:rsidRPr="000329DD">
        <w:rPr>
          <w:rStyle w:val="HideTWBExt"/>
        </w:rPr>
        <w:t>&lt;/Date&gt;</w:t>
      </w:r>
    </w:p>
    <w:p w14:paraId="349B8DDF" w14:textId="77777777" w:rsidR="00793EA9" w:rsidRPr="000329DD" w:rsidRDefault="00FF0439">
      <w:pPr>
        <w:pStyle w:val="CoverDocType"/>
      </w:pPr>
      <w:r w:rsidRPr="000329DD">
        <w:rPr>
          <w:rStyle w:val="HideTWBExt"/>
          <w:b w:val="0"/>
        </w:rPr>
        <w:t>&lt;RefProcLect&gt;</w:t>
      </w:r>
      <w:r w:rsidRPr="000329DD">
        <w:t>***I</w:t>
      </w:r>
      <w:r w:rsidRPr="000329DD">
        <w:rPr>
          <w:rStyle w:val="HideTWBExt"/>
          <w:b w:val="0"/>
        </w:rPr>
        <w:t>&lt;/RefProcLect&gt;</w:t>
      </w:r>
    </w:p>
    <w:p w14:paraId="4E9E65CC" w14:textId="77777777" w:rsidR="00793EA9" w:rsidRPr="000329DD" w:rsidRDefault="00FF0439">
      <w:pPr>
        <w:pStyle w:val="CoverDocType24a"/>
      </w:pPr>
      <w:r w:rsidRPr="000329DD">
        <w:rPr>
          <w:rStyle w:val="HideTWBExt"/>
          <w:b w:val="0"/>
        </w:rPr>
        <w:t>&lt;TitreType&gt;</w:t>
      </w:r>
      <w:r w:rsidRPr="000329DD">
        <w:t>PRANEŠIMO PROJEKTAS</w:t>
      </w:r>
      <w:r w:rsidRPr="000329DD">
        <w:rPr>
          <w:rStyle w:val="HideTWBExt"/>
          <w:b w:val="0"/>
        </w:rPr>
        <w:t>&lt;/TitreType&gt;</w:t>
      </w:r>
    </w:p>
    <w:p w14:paraId="2DB42F62" w14:textId="77777777" w:rsidR="00793EA9" w:rsidRPr="000329DD" w:rsidRDefault="00FF0439">
      <w:pPr>
        <w:pStyle w:val="CoverNormal"/>
      </w:pPr>
      <w:r w:rsidRPr="000329DD">
        <w:rPr>
          <w:rStyle w:val="HideTWBExt"/>
        </w:rPr>
        <w:t>&lt;Titre&gt;</w:t>
      </w:r>
      <w:r w:rsidRPr="000329DD">
        <w:t>dėl pasiūlymo dėl Europos Parlamento ir Tarybos reglamento, kuriuo kaip Reglamentu (ES) [...] [NRPP] nustatytų nacionalinės ir regioninės partnerystės planų dalis nustatomas Europos socialinis fondas, sudarantis sąlygas 2028–2034 m. teikti Sąjungos paramą kokybiškam užimtumui, įgūdžiams ir socialinei įtraukčiai</w:t>
      </w:r>
      <w:r w:rsidRPr="000329DD">
        <w:rPr>
          <w:rStyle w:val="HideTWBExt"/>
        </w:rPr>
        <w:t>&lt;/Titre&gt;</w:t>
      </w:r>
    </w:p>
    <w:p w14:paraId="748A8822" w14:textId="77777777" w:rsidR="00793EA9" w:rsidRPr="000329DD" w:rsidRDefault="00FF0439">
      <w:pPr>
        <w:pStyle w:val="CoverNormal24a"/>
      </w:pPr>
      <w:r w:rsidRPr="000329DD">
        <w:rPr>
          <w:rStyle w:val="HideTWBExt"/>
        </w:rPr>
        <w:t>&lt;DocRef&gt;</w:t>
      </w:r>
      <w:r w:rsidRPr="000329DD">
        <w:t>(COM(2025)0558 – C10</w:t>
      </w:r>
      <w:r w:rsidRPr="000329DD">
        <w:noBreakHyphen/>
        <w:t>0172/2025 – 2025/0239(COD))</w:t>
      </w:r>
      <w:r w:rsidRPr="000329DD">
        <w:rPr>
          <w:rStyle w:val="HideTWBExt"/>
        </w:rPr>
        <w:t>&lt;/DocRef&gt;</w:t>
      </w:r>
    </w:p>
    <w:p w14:paraId="01956FC6" w14:textId="77777777" w:rsidR="00793EA9" w:rsidRPr="000329DD" w:rsidRDefault="00FF0439">
      <w:pPr>
        <w:pStyle w:val="CoverNormal24a"/>
      </w:pPr>
      <w:r w:rsidRPr="000329DD">
        <w:rPr>
          <w:rStyle w:val="HideTWBExt"/>
        </w:rPr>
        <w:t>&lt;Commission&gt;</w:t>
      </w:r>
      <w:r w:rsidRPr="000329DD">
        <w:rPr>
          <w:rStyle w:val="HideTWBInt"/>
          <w:color w:val="auto"/>
        </w:rPr>
        <w:t>{EMPL}</w:t>
      </w:r>
      <w:r w:rsidRPr="000329DD">
        <w:t>Užimtumo ir socialinių reikalų komitetas</w:t>
      </w:r>
      <w:r w:rsidRPr="000329DD">
        <w:rPr>
          <w:rStyle w:val="HideTWBExt"/>
        </w:rPr>
        <w:t>&lt;/Commission&gt;</w:t>
      </w:r>
    </w:p>
    <w:p w14:paraId="5CEDB64D" w14:textId="77777777" w:rsidR="00793EA9" w:rsidRPr="000329DD" w:rsidRDefault="00FF0439">
      <w:pPr>
        <w:pStyle w:val="CoverNormal24a"/>
      </w:pPr>
      <w:r w:rsidRPr="000329DD">
        <w:t xml:space="preserve">Pranešėjai: </w:t>
      </w:r>
      <w:r w:rsidRPr="000329DD">
        <w:rPr>
          <w:rStyle w:val="HideTWBExt"/>
        </w:rPr>
        <w:t>&lt;Depute&gt;</w:t>
      </w:r>
      <w:r w:rsidRPr="000329DD">
        <w:t>David Casa, Marit Maij</w:t>
      </w:r>
      <w:r w:rsidRPr="000329DD">
        <w:rPr>
          <w:rStyle w:val="HideTWBExt"/>
        </w:rPr>
        <w:t>&lt;/Depute&gt;</w:t>
      </w:r>
    </w:p>
    <w:p w14:paraId="26778ABB" w14:textId="77777777" w:rsidR="001C5B44" w:rsidRPr="000329DD" w:rsidRDefault="001C5B44" w:rsidP="001C5B44">
      <w:pPr>
        <w:pStyle w:val="CoverNormal"/>
      </w:pPr>
    </w:p>
    <w:p w14:paraId="5311F64F" w14:textId="7096CE82" w:rsidR="00E86FDC" w:rsidRPr="000329DD" w:rsidRDefault="00FF0439" w:rsidP="00894923">
      <w:r w:rsidRPr="000329DD">
        <w:br w:type="page"/>
      </w:r>
      <w:r w:rsidR="00B3012E" w:rsidRPr="000329DD">
        <w:lastRenderedPageBreak/>
        <w:fldChar w:fldCharType="begin"/>
      </w:r>
      <w:r w:rsidRPr="000329DD">
        <w:instrText xml:space="preserve"> TITLE  \* MERGEFORMAT </w:instrText>
      </w:r>
      <w:r w:rsidR="00B3012E" w:rsidRPr="000329DD">
        <w:fldChar w:fldCharType="separate"/>
      </w:r>
      <w:r>
        <w:t>PR_COD_1amCom</w:t>
      </w:r>
      <w:r w:rsidR="00B3012E" w:rsidRPr="000329DD">
        <w:fldChar w:fldCharType="end"/>
      </w:r>
    </w:p>
    <w:p w14:paraId="73230E63" w14:textId="77777777" w:rsidR="00E86FDC" w:rsidRPr="000329DD" w:rsidRDefault="00E86FDC" w:rsidP="00894923"/>
    <w:p w14:paraId="22EBD611" w14:textId="77777777" w:rsidR="00E86FDC" w:rsidRPr="000329DD" w:rsidRDefault="00E86FD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023C0" w:rsidRPr="000329DD" w14:paraId="665DB3E3" w14:textId="77777777">
        <w:tc>
          <w:tcPr>
            <w:tcW w:w="5811" w:type="dxa"/>
          </w:tcPr>
          <w:p w14:paraId="4C800572" w14:textId="77777777" w:rsidR="00E86FDC" w:rsidRPr="000329DD" w:rsidRDefault="00FF0439" w:rsidP="00894923">
            <w:pPr>
              <w:pStyle w:val="Lgendetitre"/>
            </w:pPr>
            <w:r w:rsidRPr="000329DD">
              <w:t>Procedūrų sutartiniai ženklai</w:t>
            </w:r>
          </w:p>
        </w:tc>
      </w:tr>
      <w:tr w:rsidR="000023C0" w:rsidRPr="000329DD" w14:paraId="0DBA847E" w14:textId="77777777" w:rsidTr="00C50C36">
        <w:trPr>
          <w:cantSplit/>
          <w:trHeight w:val="1944"/>
        </w:trPr>
        <w:tc>
          <w:tcPr>
            <w:tcW w:w="5811" w:type="dxa"/>
            <w:tcBorders>
              <w:bottom w:val="single" w:sz="4" w:space="0" w:color="auto"/>
            </w:tcBorders>
          </w:tcPr>
          <w:p w14:paraId="33CB04A0" w14:textId="77777777" w:rsidR="00E86FDC" w:rsidRPr="000329DD" w:rsidRDefault="00FF0439" w:rsidP="00104CF2">
            <w:pPr>
              <w:pStyle w:val="Lgendesigne"/>
              <w:rPr>
                <w:szCs w:val="24"/>
              </w:rPr>
            </w:pPr>
            <w:r w:rsidRPr="000329DD">
              <w:tab/>
              <w:t>*</w:t>
            </w:r>
            <w:r w:rsidRPr="000329DD">
              <w:tab/>
              <w:t>Konsultavimosi procedūra</w:t>
            </w:r>
          </w:p>
          <w:p w14:paraId="0E7D3CF4" w14:textId="77777777" w:rsidR="00E86FDC" w:rsidRPr="000329DD" w:rsidRDefault="00FF0439" w:rsidP="00104CF2">
            <w:pPr>
              <w:pStyle w:val="Lgendesigne"/>
              <w:rPr>
                <w:szCs w:val="24"/>
              </w:rPr>
            </w:pPr>
            <w:r w:rsidRPr="000329DD">
              <w:tab/>
              <w:t>***</w:t>
            </w:r>
            <w:r w:rsidRPr="000329DD">
              <w:tab/>
              <w:t>Pritarimo procedūra</w:t>
            </w:r>
          </w:p>
          <w:p w14:paraId="75981369" w14:textId="77777777" w:rsidR="00E86FDC" w:rsidRPr="000329DD" w:rsidRDefault="00FF0439" w:rsidP="00104CF2">
            <w:pPr>
              <w:pStyle w:val="Lgendesigne"/>
              <w:rPr>
                <w:szCs w:val="24"/>
              </w:rPr>
            </w:pPr>
            <w:r w:rsidRPr="000329DD">
              <w:tab/>
              <w:t>***I</w:t>
            </w:r>
            <w:r w:rsidRPr="000329DD">
              <w:tab/>
              <w:t>Įprasta teisėkūros procedūra (pirmasis svarstymas)</w:t>
            </w:r>
          </w:p>
          <w:p w14:paraId="662D9AE1" w14:textId="77777777" w:rsidR="00E86FDC" w:rsidRPr="000329DD" w:rsidRDefault="00FF0439" w:rsidP="00104CF2">
            <w:pPr>
              <w:pStyle w:val="Lgendesigne"/>
              <w:rPr>
                <w:szCs w:val="24"/>
              </w:rPr>
            </w:pPr>
            <w:r w:rsidRPr="000329DD">
              <w:tab/>
              <w:t>***II</w:t>
            </w:r>
            <w:r w:rsidRPr="000329DD">
              <w:tab/>
            </w:r>
            <w:r w:rsidRPr="000329DD">
              <w:t>Įprasta teisėkūros procedūra (antrasis svarstymas)</w:t>
            </w:r>
          </w:p>
          <w:p w14:paraId="7E9B8DC4" w14:textId="77777777" w:rsidR="00E86FDC" w:rsidRPr="000329DD" w:rsidRDefault="00FF0439" w:rsidP="00104CF2">
            <w:pPr>
              <w:pStyle w:val="Lgendesigne"/>
            </w:pPr>
            <w:r w:rsidRPr="000329DD">
              <w:tab/>
              <w:t>***III</w:t>
            </w:r>
            <w:r w:rsidRPr="000329DD">
              <w:tab/>
              <w:t>Įprasta teisėkūros procedūra (trečiasis svarstymas)</w:t>
            </w:r>
          </w:p>
          <w:p w14:paraId="309A84DA" w14:textId="77777777" w:rsidR="00E86FDC" w:rsidRPr="000329DD" w:rsidRDefault="00E86FDC" w:rsidP="00104CF2">
            <w:pPr>
              <w:pStyle w:val="Lgendestandard"/>
            </w:pPr>
          </w:p>
          <w:p w14:paraId="32E7615C" w14:textId="77777777" w:rsidR="00E86FDC" w:rsidRPr="000329DD" w:rsidRDefault="00FF0439" w:rsidP="00104CF2">
            <w:pPr>
              <w:pStyle w:val="Lgendestandard"/>
            </w:pPr>
            <w:r w:rsidRPr="000329DD">
              <w:t>(Procedūra pasirenkama atsižvelgiant į teisės akto projekte pasiūlytą teisinį pagrindą.)</w:t>
            </w:r>
          </w:p>
          <w:p w14:paraId="718EC8CE" w14:textId="77777777" w:rsidR="00E86FDC" w:rsidRPr="000329DD" w:rsidRDefault="00E86FDC" w:rsidP="00894923"/>
        </w:tc>
      </w:tr>
    </w:tbl>
    <w:p w14:paraId="4779A0C7" w14:textId="77777777" w:rsidR="00E86FDC" w:rsidRPr="000329DD" w:rsidRDefault="00E86FDC" w:rsidP="00894923"/>
    <w:p w14:paraId="2019C551" w14:textId="77777777" w:rsidR="00E86FDC" w:rsidRPr="000329DD" w:rsidRDefault="00E86FDC" w:rsidP="00894923"/>
    <w:p w14:paraId="17B371CB" w14:textId="77777777" w:rsidR="00E86FDC" w:rsidRPr="000329DD" w:rsidRDefault="00E86FDC" w:rsidP="00894923"/>
    <w:p w14:paraId="5A214984" w14:textId="77777777" w:rsidR="00E86FDC" w:rsidRPr="000329DD" w:rsidRDefault="00E86FD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023C0" w:rsidRPr="000329DD" w14:paraId="209915E1" w14:textId="77777777">
        <w:tc>
          <w:tcPr>
            <w:tcW w:w="5811" w:type="dxa"/>
          </w:tcPr>
          <w:p w14:paraId="4A0E45D0" w14:textId="77777777" w:rsidR="00E86FDC" w:rsidRPr="000329DD" w:rsidRDefault="00FF0439" w:rsidP="00F72672">
            <w:pPr>
              <w:pStyle w:val="Lgendetitre"/>
            </w:pPr>
            <w:r w:rsidRPr="000329DD">
              <w:t>Teisės akto projekto pakeitimai</w:t>
            </w:r>
          </w:p>
        </w:tc>
      </w:tr>
      <w:tr w:rsidR="000023C0" w:rsidRPr="000329DD" w14:paraId="146D4C05" w14:textId="77777777" w:rsidTr="007B1EF1">
        <w:trPr>
          <w:trHeight w:val="4498"/>
        </w:trPr>
        <w:tc>
          <w:tcPr>
            <w:tcW w:w="5811" w:type="dxa"/>
          </w:tcPr>
          <w:p w14:paraId="2BE91FFF" w14:textId="77777777" w:rsidR="00E86FDC" w:rsidRPr="000329DD" w:rsidRDefault="00FF0439" w:rsidP="00F72672">
            <w:pPr>
              <w:pStyle w:val="Lgendestandard"/>
              <w:rPr>
                <w:szCs w:val="24"/>
              </w:rPr>
            </w:pPr>
            <w:r w:rsidRPr="000329DD">
              <w:rPr>
                <w:b/>
              </w:rPr>
              <w:t>Parlamento pakeitimai, išdėstomi dviejuose stulpeliuose</w:t>
            </w:r>
          </w:p>
          <w:p w14:paraId="297D4983" w14:textId="77777777" w:rsidR="00E86FDC" w:rsidRPr="000329DD" w:rsidRDefault="00E86FDC" w:rsidP="00533450">
            <w:pPr>
              <w:pStyle w:val="Lgendestandard"/>
              <w:rPr>
                <w:szCs w:val="24"/>
              </w:rPr>
            </w:pPr>
          </w:p>
          <w:p w14:paraId="4679F231" w14:textId="77777777" w:rsidR="00E86FDC" w:rsidRPr="000329DD" w:rsidRDefault="00FF0439" w:rsidP="0076395C">
            <w:pPr>
              <w:pStyle w:val="Lgendestandard"/>
            </w:pPr>
            <w:r w:rsidRPr="000329DD">
              <w:t xml:space="preserve">Išbrauktos teksto dalys žymimos </w:t>
            </w:r>
            <w:r w:rsidRPr="000329DD">
              <w:rPr>
                <w:b/>
                <w:i/>
              </w:rPr>
              <w:t>pusjuodžiu kursyvu</w:t>
            </w:r>
            <w:r w:rsidRPr="000329DD">
              <w:t xml:space="preserve"> kairiajame stulpelyje. Keičiamos teksto dalys žymimos </w:t>
            </w:r>
            <w:r w:rsidRPr="000329DD">
              <w:rPr>
                <w:b/>
                <w:i/>
              </w:rPr>
              <w:t>pusjuodžiu kursyvu</w:t>
            </w:r>
            <w:r w:rsidRPr="000329DD">
              <w:t xml:space="preserve"> abiejuose stulpeliuose. Naujas tekstas žymimas </w:t>
            </w:r>
            <w:r w:rsidRPr="000329DD">
              <w:rPr>
                <w:b/>
                <w:i/>
              </w:rPr>
              <w:t>pusjuodžiu kursyvu</w:t>
            </w:r>
            <w:r w:rsidRPr="000329DD">
              <w:t xml:space="preserve"> dešiniajame stulpelyje.</w:t>
            </w:r>
          </w:p>
          <w:p w14:paraId="4F4D2634" w14:textId="77777777" w:rsidR="00E86FDC" w:rsidRPr="000329DD" w:rsidRDefault="00E86FDC" w:rsidP="0076395C">
            <w:pPr>
              <w:pStyle w:val="Lgendestandard"/>
            </w:pPr>
          </w:p>
          <w:p w14:paraId="5DBF8203" w14:textId="77777777" w:rsidR="00E86FDC" w:rsidRPr="000329DD" w:rsidRDefault="00FF0439" w:rsidP="0076395C">
            <w:pPr>
              <w:pStyle w:val="Lgendestandard"/>
            </w:pPr>
            <w:r w:rsidRPr="000329DD">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14:paraId="16EBA73A" w14:textId="77777777" w:rsidR="00E86FDC" w:rsidRPr="000329DD" w:rsidRDefault="00E86FDC" w:rsidP="0076395C">
            <w:pPr>
              <w:pStyle w:val="Lgendestandard"/>
            </w:pPr>
          </w:p>
          <w:p w14:paraId="697B1264" w14:textId="77777777" w:rsidR="00E86FDC" w:rsidRPr="000329DD" w:rsidRDefault="00FF0439" w:rsidP="0076395C">
            <w:pPr>
              <w:pStyle w:val="Lgendestandard"/>
              <w:rPr>
                <w:b/>
                <w:bCs/>
              </w:rPr>
            </w:pPr>
            <w:r w:rsidRPr="000329DD">
              <w:rPr>
                <w:b/>
              </w:rPr>
              <w:t>Parlamento pakeitimai, pateikiami konsoliduoto teksto forma</w:t>
            </w:r>
          </w:p>
          <w:p w14:paraId="317D7A9E" w14:textId="77777777" w:rsidR="00E86FDC" w:rsidRPr="000329DD" w:rsidRDefault="00E86FDC" w:rsidP="0076395C">
            <w:pPr>
              <w:pStyle w:val="Lgendestandard"/>
            </w:pPr>
          </w:p>
          <w:p w14:paraId="35D5D5A4" w14:textId="77777777" w:rsidR="00E86FDC" w:rsidRPr="000329DD" w:rsidRDefault="00FF0439" w:rsidP="0076395C">
            <w:pPr>
              <w:pStyle w:val="Lgendestandard"/>
            </w:pPr>
            <w:r w:rsidRPr="000329DD">
              <w:rPr>
                <w:color w:val="000000"/>
              </w:rPr>
              <w:t xml:space="preserve">Naujos teksto dalys žymimos </w:t>
            </w:r>
            <w:r w:rsidRPr="000329DD">
              <w:rPr>
                <w:b/>
                <w:i/>
                <w:color w:val="000000"/>
              </w:rPr>
              <w:t>pusjuodžiu kursyvu</w:t>
            </w:r>
            <w:r w:rsidRPr="000329DD">
              <w:rPr>
                <w:color w:val="000000"/>
              </w:rPr>
              <w:t>.</w:t>
            </w:r>
            <w:r w:rsidRPr="000329DD">
              <w:t xml:space="preserve"> Išbrauktos teksto dalys </w:t>
            </w:r>
            <w:r w:rsidRPr="000329DD">
              <w:rPr>
                <w:color w:val="000000"/>
              </w:rPr>
              <w:t>nurodomos simboliu</w:t>
            </w:r>
            <w:r w:rsidRPr="000329DD">
              <w:t xml:space="preserve"> ▌ arba perbraukiamos. Keičiamos teksto dalys nurodomos naują tekstą pažymint </w:t>
            </w:r>
            <w:r w:rsidRPr="000329DD">
              <w:rPr>
                <w:b/>
                <w:i/>
              </w:rPr>
              <w:t>pusjuodžiu kursyvu</w:t>
            </w:r>
            <w:r w:rsidRPr="000329DD">
              <w:t xml:space="preserve">, o ankstesnį tekstą išbraukiant arba perbraukiant. </w:t>
            </w:r>
          </w:p>
          <w:p w14:paraId="6771D10A" w14:textId="77777777" w:rsidR="00E86FDC" w:rsidRPr="000329DD" w:rsidRDefault="00FF0439" w:rsidP="0076395C">
            <w:pPr>
              <w:pStyle w:val="Lgendestandard"/>
            </w:pPr>
            <w:r w:rsidRPr="000329DD">
              <w:t>Išimties tvarka nežymimi grynai techninio pobūdžio pakeitimai, kuriuos padarė atitinkamos tarnybos, rengdamos galutinį tekstą.</w:t>
            </w:r>
          </w:p>
        </w:tc>
      </w:tr>
    </w:tbl>
    <w:p w14:paraId="400A180F" w14:textId="77777777" w:rsidR="00E86FDC" w:rsidRPr="000329DD" w:rsidRDefault="00E86FDC" w:rsidP="00894923"/>
    <w:p w14:paraId="5E49D2C9" w14:textId="77777777" w:rsidR="00793EA9" w:rsidRPr="000329DD" w:rsidRDefault="00793EA9" w:rsidP="00012351">
      <w:pPr>
        <w:widowControl/>
        <w:tabs>
          <w:tab w:val="center" w:pos="4677"/>
        </w:tabs>
      </w:pPr>
    </w:p>
    <w:p w14:paraId="512852F8" w14:textId="77777777" w:rsidR="00793EA9" w:rsidRPr="000329DD" w:rsidRDefault="00FF0439">
      <w:pPr>
        <w:pStyle w:val="TOCHeading"/>
      </w:pPr>
      <w:r w:rsidRPr="000329DD">
        <w:br w:type="page"/>
      </w:r>
      <w:r w:rsidRPr="000329DD">
        <w:lastRenderedPageBreak/>
        <w:t>TURINYS</w:t>
      </w:r>
    </w:p>
    <w:p w14:paraId="1303C7CB" w14:textId="77777777" w:rsidR="00793EA9" w:rsidRPr="000329DD" w:rsidRDefault="00FF0439">
      <w:pPr>
        <w:pStyle w:val="TOCPage"/>
      </w:pPr>
      <w:r w:rsidRPr="000329DD">
        <w:t>Psl.</w:t>
      </w:r>
    </w:p>
    <w:p w14:paraId="1B53005A" w14:textId="34A731C8" w:rsidR="00FF0439" w:rsidRDefault="00FF043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329DD">
        <w:rPr>
          <w:b/>
        </w:rPr>
        <w:fldChar w:fldCharType="begin"/>
      </w:r>
      <w:r w:rsidRPr="000329DD">
        <w:rPr>
          <w:b/>
        </w:rPr>
        <w:instrText xml:space="preserve"> TOC \t "PageHeading</w:instrText>
      </w:r>
      <w:r w:rsidR="00E86FDC" w:rsidRPr="000329DD">
        <w:rPr>
          <w:b/>
        </w:rPr>
        <w:instrText>;</w:instrText>
      </w:r>
      <w:r w:rsidRPr="000329DD">
        <w:rPr>
          <w:b/>
        </w:rPr>
        <w:instrText xml:space="preserve">1" </w:instrText>
      </w:r>
      <w:r w:rsidRPr="000329DD">
        <w:rPr>
          <w:b/>
        </w:rPr>
        <w:fldChar w:fldCharType="separate"/>
      </w:r>
      <w:r>
        <w:rPr>
          <w:noProof/>
        </w:rPr>
        <w:t>EUROPOS PARLAMENTO TEISĖKŪROS REZOLIUCIJOS PROJEKTAS</w:t>
      </w:r>
      <w:r>
        <w:rPr>
          <w:noProof/>
        </w:rPr>
        <w:tab/>
      </w:r>
      <w:r>
        <w:rPr>
          <w:noProof/>
        </w:rPr>
        <w:fldChar w:fldCharType="begin"/>
      </w:r>
      <w:r>
        <w:rPr>
          <w:noProof/>
        </w:rPr>
        <w:instrText xml:space="preserve"> PAGEREF _Toc228872880 \h </w:instrText>
      </w:r>
      <w:r>
        <w:rPr>
          <w:noProof/>
        </w:rPr>
      </w:r>
      <w:r>
        <w:rPr>
          <w:noProof/>
        </w:rPr>
        <w:fldChar w:fldCharType="separate"/>
      </w:r>
      <w:r>
        <w:rPr>
          <w:noProof/>
        </w:rPr>
        <w:t>5</w:t>
      </w:r>
      <w:r>
        <w:rPr>
          <w:noProof/>
        </w:rPr>
        <w:fldChar w:fldCharType="end"/>
      </w:r>
    </w:p>
    <w:p w14:paraId="5A414081" w14:textId="2B8BAE74" w:rsidR="00FF0439" w:rsidRDefault="00FF04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_Toc228872881 \h </w:instrText>
      </w:r>
      <w:r>
        <w:rPr>
          <w:noProof/>
        </w:rPr>
      </w:r>
      <w:r>
        <w:rPr>
          <w:noProof/>
        </w:rPr>
        <w:fldChar w:fldCharType="separate"/>
      </w:r>
      <w:r>
        <w:rPr>
          <w:noProof/>
        </w:rPr>
        <w:t>43</w:t>
      </w:r>
      <w:r>
        <w:rPr>
          <w:noProof/>
        </w:rPr>
        <w:fldChar w:fldCharType="end"/>
      </w:r>
    </w:p>
    <w:p w14:paraId="14547D77" w14:textId="14705797" w:rsidR="00FF0439" w:rsidRDefault="00FF04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DEKLARACIJOS</w:t>
      </w:r>
      <w:r>
        <w:rPr>
          <w:noProof/>
        </w:rPr>
        <w:tab/>
      </w:r>
      <w:r>
        <w:rPr>
          <w:noProof/>
        </w:rPr>
        <w:fldChar w:fldCharType="begin"/>
      </w:r>
      <w:r>
        <w:rPr>
          <w:noProof/>
        </w:rPr>
        <w:instrText xml:space="preserve"> PAGEREF _Toc228872882 \h </w:instrText>
      </w:r>
      <w:r>
        <w:rPr>
          <w:noProof/>
        </w:rPr>
      </w:r>
      <w:r>
        <w:rPr>
          <w:noProof/>
        </w:rPr>
        <w:fldChar w:fldCharType="separate"/>
      </w:r>
      <w:r>
        <w:rPr>
          <w:noProof/>
        </w:rPr>
        <w:t>45</w:t>
      </w:r>
      <w:r>
        <w:rPr>
          <w:noProof/>
        </w:rPr>
        <w:fldChar w:fldCharType="end"/>
      </w:r>
    </w:p>
    <w:p w14:paraId="109DC57F" w14:textId="085E0797" w:rsidR="002346B0" w:rsidRPr="000329DD" w:rsidRDefault="00FF0439" w:rsidP="00C23324">
      <w:r w:rsidRPr="000329DD">
        <w:rPr>
          <w:b/>
        </w:rPr>
        <w:fldChar w:fldCharType="end"/>
      </w:r>
    </w:p>
    <w:p w14:paraId="0FAE48A5" w14:textId="77777777" w:rsidR="00793EA9" w:rsidRPr="000329DD" w:rsidRDefault="00FF0439">
      <w:pPr>
        <w:pStyle w:val="PageHeading"/>
      </w:pPr>
      <w:r w:rsidRPr="000329DD">
        <w:br w:type="page"/>
      </w:r>
      <w:r w:rsidRPr="000329DD">
        <w:lastRenderedPageBreak/>
        <w:br w:type="page"/>
      </w:r>
      <w:bookmarkStart w:id="0" w:name="_Toc228872880"/>
      <w:r w:rsidRPr="000329DD">
        <w:lastRenderedPageBreak/>
        <w:t>EUROPOS PARLAMENTO TEISĖKŪROS REZOLIUCIJOS PROJEKTAS</w:t>
      </w:r>
      <w:bookmarkEnd w:id="0"/>
    </w:p>
    <w:p w14:paraId="2C259B90" w14:textId="77777777" w:rsidR="00793EA9" w:rsidRPr="000329DD" w:rsidRDefault="00FF0439">
      <w:pPr>
        <w:pStyle w:val="NormalBold"/>
      </w:pPr>
      <w:r w:rsidRPr="000329DD">
        <w:t>dėl pasiūlymo dėl Europos Parlamento ir Tarybos reglamento, kuriuo kaip Reglamentu (ES) [...] [NRPP] nustatytų nacionalinės ir regioninės partnerystės planų dalis nustatomas Europos socialinis fondas, sudarantis sąlygas 2028–2034 m. teikti Sąjungos paramą kokybiškam užimtumui, įgūdžiams ir socialinei įtraukčiai</w:t>
      </w:r>
      <w:bookmarkStart w:id="1" w:name="DocEPLastPosition"/>
      <w:bookmarkEnd w:id="1"/>
    </w:p>
    <w:p w14:paraId="39CDB0F0" w14:textId="77777777" w:rsidR="00793EA9" w:rsidRPr="000329DD" w:rsidRDefault="00FF0439">
      <w:pPr>
        <w:pStyle w:val="NormalBold12a"/>
      </w:pPr>
      <w:r w:rsidRPr="000329DD">
        <w:t>(COM(2025)0558 – C10</w:t>
      </w:r>
      <w:r w:rsidRPr="000329DD">
        <w:noBreakHyphen/>
        <w:t>0172/2025 – 2025/0239(COD))</w:t>
      </w:r>
    </w:p>
    <w:p w14:paraId="2309C7EC" w14:textId="77777777" w:rsidR="00793EA9" w:rsidRPr="000329DD" w:rsidRDefault="00FF0439" w:rsidP="00A910C9">
      <w:pPr>
        <w:pStyle w:val="NormalBold"/>
      </w:pPr>
      <w:r w:rsidRPr="000329DD">
        <w:t>(Įprasta teisėkūros procedūra: pirmasis svarstymas)</w:t>
      </w:r>
    </w:p>
    <w:p w14:paraId="49476F51" w14:textId="77777777" w:rsidR="00793EA9" w:rsidRPr="000329DD" w:rsidRDefault="00FF0439" w:rsidP="00A910C9">
      <w:pPr>
        <w:pStyle w:val="EPComma"/>
      </w:pPr>
      <w:r w:rsidRPr="000329DD">
        <w:rPr>
          <w:i/>
        </w:rPr>
        <w:t>Europos Parlamentas</w:t>
      </w:r>
      <w:r w:rsidRPr="000329DD">
        <w:t>,</w:t>
      </w:r>
    </w:p>
    <w:p w14:paraId="5486544F" w14:textId="77777777" w:rsidR="00E86FDC" w:rsidRPr="000329DD" w:rsidRDefault="00FF0439" w:rsidP="00E86FDC">
      <w:pPr>
        <w:pStyle w:val="NormalHanging12a"/>
      </w:pPr>
      <w:r w:rsidRPr="000329DD">
        <w:t>–</w:t>
      </w:r>
      <w:r w:rsidRPr="000329DD">
        <w:tab/>
        <w:t>atsižvelgdamas į Komisijos pasiūlymą Parlamentui ir Tarybai (COM(2025)0558),</w:t>
      </w:r>
    </w:p>
    <w:p w14:paraId="405D4B64" w14:textId="77777777" w:rsidR="00E86FDC" w:rsidRPr="000329DD" w:rsidRDefault="00FF0439" w:rsidP="00E86FDC">
      <w:pPr>
        <w:pStyle w:val="NormalHanging12a"/>
      </w:pPr>
      <w:r w:rsidRPr="000329DD">
        <w:t>–</w:t>
      </w:r>
      <w:r w:rsidRPr="000329DD">
        <w:tab/>
        <w:t>atsižvelgdamas į Sutarties dėl Europos Sąjungos veikimo 294 straipsnio 2 dalį, 164 straipsnį ir 175 straipsnio 2 dalį, pagal kuriuos Komisija pateikė pasiūlymą Parlamentui (C10</w:t>
      </w:r>
      <w:r w:rsidRPr="000329DD">
        <w:noBreakHyphen/>
        <w:t>0172/2025),</w:t>
      </w:r>
    </w:p>
    <w:p w14:paraId="56221C5C" w14:textId="77777777" w:rsidR="00E86FDC" w:rsidRPr="000329DD" w:rsidRDefault="00FF0439" w:rsidP="00E86FDC">
      <w:pPr>
        <w:pStyle w:val="NormalHanging12a"/>
      </w:pPr>
      <w:r w:rsidRPr="000329DD">
        <w:t>–</w:t>
      </w:r>
      <w:r w:rsidRPr="000329DD">
        <w:tab/>
        <w:t>atsižvelgdamas į Sutarties dėl Europos Sąjungos veikimo 294 straipsnio 3 dalį,</w:t>
      </w:r>
    </w:p>
    <w:p w14:paraId="75A6D7E0" w14:textId="77777777" w:rsidR="00E86FDC" w:rsidRPr="000329DD" w:rsidRDefault="00FF0439" w:rsidP="00E86FDC">
      <w:pPr>
        <w:pStyle w:val="NormalHanging12a"/>
      </w:pPr>
      <w:r w:rsidRPr="000329DD">
        <w:t>–</w:t>
      </w:r>
      <w:r w:rsidRPr="000329DD">
        <w:tab/>
        <w:t>atsižvelgdamas į Biudžeto komiteto atliktą biudžetinį vertinimą,</w:t>
      </w:r>
    </w:p>
    <w:p w14:paraId="1CB4A024" w14:textId="77777777" w:rsidR="00E86FDC" w:rsidRPr="000329DD" w:rsidRDefault="00FF0439" w:rsidP="00E86FDC">
      <w:pPr>
        <w:pStyle w:val="NormalHanging12a"/>
      </w:pPr>
      <w:r w:rsidRPr="000329DD">
        <w:t>–</w:t>
      </w:r>
      <w:r w:rsidRPr="000329DD">
        <w:tab/>
        <w:t>atsižvelgdamas į Čekijos Senato, Vokietijos Bundesrato, Ispanijos Parlamento, Portugalijos Parlamento ir Rumunijos Senato pagal Protokolą Nr. 2 dėl subsidiarumo ir proporcingumo principų taikymo pateiktą pagrįstą nuomonę, kurioje tvirtinama, jog teisėkūros procedūra priimamo akto projektas neatitinka subsidiarumo principo,</w:t>
      </w:r>
    </w:p>
    <w:p w14:paraId="587050FB" w14:textId="77777777" w:rsidR="00E86FDC" w:rsidRPr="000329DD" w:rsidRDefault="00FF0439" w:rsidP="00E86FDC">
      <w:pPr>
        <w:pStyle w:val="NormalHanging12a"/>
      </w:pPr>
      <w:r w:rsidRPr="000329DD">
        <w:t>–</w:t>
      </w:r>
      <w:r w:rsidRPr="000329DD">
        <w:tab/>
        <w:t>atsižvelgdami į Europos ekonomikos ir socialinių reikalų komiteto nuomonę</w:t>
      </w:r>
      <w:r w:rsidRPr="000329DD">
        <w:rPr>
          <w:rStyle w:val="FootnoteReference"/>
        </w:rPr>
        <w:footnoteReference w:id="1"/>
      </w:r>
      <w:r w:rsidRPr="000329DD">
        <w:t>,</w:t>
      </w:r>
    </w:p>
    <w:p w14:paraId="67DF8718" w14:textId="77777777" w:rsidR="00E86FDC" w:rsidRPr="000329DD" w:rsidRDefault="00FF0439" w:rsidP="00E86FDC">
      <w:pPr>
        <w:pStyle w:val="NormalHanging12a"/>
      </w:pPr>
      <w:r w:rsidRPr="000329DD">
        <w:t>–</w:t>
      </w:r>
      <w:r w:rsidRPr="000329DD">
        <w:tab/>
        <w:t>atsižvelgdami į Regionų komiteto nuomonę</w:t>
      </w:r>
      <w:r w:rsidRPr="000329DD">
        <w:rPr>
          <w:rStyle w:val="FootnoteReference"/>
        </w:rPr>
        <w:footnoteReference w:id="2"/>
      </w:r>
      <w:r w:rsidRPr="000329DD">
        <w:t>,</w:t>
      </w:r>
    </w:p>
    <w:p w14:paraId="054EA2BA" w14:textId="77777777" w:rsidR="00E86FDC" w:rsidRPr="000329DD" w:rsidRDefault="00FF0439" w:rsidP="00E86FDC">
      <w:pPr>
        <w:pStyle w:val="NormalHanging12a"/>
      </w:pPr>
      <w:r w:rsidRPr="000329DD">
        <w:t>–</w:t>
      </w:r>
      <w:r w:rsidRPr="000329DD">
        <w:tab/>
        <w:t>atsižvelgdamas į Darbo tvarkos taisyklių 60 ir 58 straipsnius,</w:t>
      </w:r>
    </w:p>
    <w:p w14:paraId="34C5687A" w14:textId="77777777" w:rsidR="00E86FDC" w:rsidRPr="000329DD" w:rsidRDefault="00FF0439" w:rsidP="00E86FDC">
      <w:pPr>
        <w:pStyle w:val="NormalHanging12a"/>
      </w:pPr>
      <w:r w:rsidRPr="000329DD">
        <w:t>–</w:t>
      </w:r>
      <w:r w:rsidRPr="000329DD">
        <w:tab/>
        <w:t>atsižvelgdamas į Regioninės plėtros komiteto, Kultūros ir švietimo komiteto bei Moterų teisių ir lyčių lygybės komiteto nuomones,</w:t>
      </w:r>
    </w:p>
    <w:p w14:paraId="1445DEEC" w14:textId="77777777" w:rsidR="00E86FDC" w:rsidRPr="000329DD" w:rsidRDefault="00FF0439" w:rsidP="00E86FDC">
      <w:pPr>
        <w:pStyle w:val="NormalHanging12a"/>
      </w:pPr>
      <w:r w:rsidRPr="000329DD">
        <w:t>–</w:t>
      </w:r>
      <w:r w:rsidRPr="000329DD">
        <w:tab/>
        <w:t>atsižvelgdamas į Užimtumo ir socialinių reikalų komiteto pranešimą (A10</w:t>
      </w:r>
      <w:r w:rsidRPr="000329DD">
        <w:noBreakHyphen/>
        <w:t>0000/2026),</w:t>
      </w:r>
    </w:p>
    <w:p w14:paraId="5785CBF7" w14:textId="77777777" w:rsidR="00E86FDC" w:rsidRPr="000329DD" w:rsidRDefault="00FF0439" w:rsidP="00E86FDC">
      <w:pPr>
        <w:pStyle w:val="NormalHanging12a"/>
      </w:pPr>
      <w:r w:rsidRPr="000329DD">
        <w:t>1.</w:t>
      </w:r>
      <w:r w:rsidRPr="000329DD">
        <w:tab/>
        <w:t>priima per pirmąjį svarstymą toliau pateiktą poziciją;</w:t>
      </w:r>
    </w:p>
    <w:p w14:paraId="42EEA077" w14:textId="77777777" w:rsidR="00E86FDC" w:rsidRPr="000329DD" w:rsidRDefault="00FF0439" w:rsidP="00E86FDC">
      <w:pPr>
        <w:pStyle w:val="NormalHanging12a"/>
      </w:pPr>
      <w:r w:rsidRPr="000329DD">
        <w:t>2.</w:t>
      </w:r>
      <w:r w:rsidRPr="000329DD">
        <w:tab/>
        <w:t>ragina Komisiją dar kartą perduoti klausimą svarstyti Parlamentui, jei ji savo pasiūlymą pakeičia nauju tekstu, jį keičia iš esmės arba ketina jį keisti iš esmės;</w:t>
      </w:r>
    </w:p>
    <w:p w14:paraId="578ED7FC" w14:textId="77777777" w:rsidR="00E86FDC" w:rsidRPr="000329DD" w:rsidRDefault="00FF0439" w:rsidP="00E86FDC">
      <w:pPr>
        <w:pStyle w:val="NormalHanging12a"/>
      </w:pPr>
      <w:r w:rsidRPr="000329DD">
        <w:t>3.</w:t>
      </w:r>
      <w:r w:rsidRPr="000329DD">
        <w:tab/>
        <w:t>paveda Pirmininkei perduoti Parlamento poziciją Tarybai, Komisijai ir nacionaliniams parlamentams.</w:t>
      </w:r>
    </w:p>
    <w:p w14:paraId="1E00C7D3" w14:textId="77777777" w:rsidR="00E86FDC" w:rsidRPr="000329DD" w:rsidRDefault="00E86FDC" w:rsidP="00E86FDC"/>
    <w:p w14:paraId="1EFEA4FF" w14:textId="77777777" w:rsidR="00E86FDC" w:rsidRPr="000329DD" w:rsidRDefault="00FF0439" w:rsidP="00E86FDC">
      <w:pPr>
        <w:pStyle w:val="AMNumberTabs0"/>
        <w:keepNext/>
      </w:pPr>
      <w:r w:rsidRPr="000329DD">
        <w:rPr>
          <w:rStyle w:val="HideTWBExt"/>
          <w:b w:val="0"/>
        </w:rPr>
        <w:lastRenderedPageBreak/>
        <w:t>&lt;RepeatBlock-Amend&gt;&lt;Amend&gt;</w:t>
      </w:r>
      <w:r w:rsidRPr="000329DD">
        <w:t>Pakeitimas</w:t>
      </w:r>
      <w:r w:rsidRPr="000329DD">
        <w:tab/>
      </w:r>
      <w:r w:rsidRPr="000329DD">
        <w:tab/>
      </w:r>
      <w:r w:rsidRPr="000329DD">
        <w:rPr>
          <w:rStyle w:val="HideTWBExt"/>
          <w:b w:val="0"/>
        </w:rPr>
        <w:t>&lt;NumAm&gt;</w:t>
      </w:r>
      <w:r w:rsidRPr="000329DD">
        <w:t>1</w:t>
      </w:r>
      <w:r w:rsidRPr="000329DD">
        <w:rPr>
          <w:rStyle w:val="HideTWBExt"/>
          <w:b w:val="0"/>
        </w:rPr>
        <w:t>&lt;/NumAm&gt;</w:t>
      </w:r>
    </w:p>
    <w:p w14:paraId="2A0C9F15"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13FB74E" w14:textId="77777777" w:rsidR="00E86FDC" w:rsidRPr="000329DD" w:rsidRDefault="00FF0439" w:rsidP="00E86FDC">
      <w:pPr>
        <w:pStyle w:val="NormalBold"/>
      </w:pPr>
      <w:r w:rsidRPr="000329DD">
        <w:rPr>
          <w:rStyle w:val="HideTWBExt"/>
          <w:b w:val="0"/>
        </w:rPr>
        <w:t>&lt;Article&gt;</w:t>
      </w:r>
      <w:r w:rsidRPr="000329DD">
        <w:t>1 antraštinė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64033362" w14:textId="77777777" w:rsidTr="001D486B">
        <w:trPr>
          <w:jc w:val="center"/>
        </w:trPr>
        <w:tc>
          <w:tcPr>
            <w:tcW w:w="9752" w:type="dxa"/>
            <w:gridSpan w:val="2"/>
          </w:tcPr>
          <w:p w14:paraId="4467FA89" w14:textId="77777777" w:rsidR="00E86FDC" w:rsidRPr="000329DD" w:rsidRDefault="00E86FDC" w:rsidP="001D486B">
            <w:pPr>
              <w:keepNext/>
            </w:pPr>
          </w:p>
        </w:tc>
      </w:tr>
      <w:tr w:rsidR="000023C0" w:rsidRPr="000329DD" w14:paraId="1A3E2D0B" w14:textId="77777777" w:rsidTr="001D486B">
        <w:trPr>
          <w:jc w:val="center"/>
        </w:trPr>
        <w:tc>
          <w:tcPr>
            <w:tcW w:w="4876" w:type="dxa"/>
            <w:hideMark/>
          </w:tcPr>
          <w:p w14:paraId="69D719BB" w14:textId="77777777" w:rsidR="00E86FDC" w:rsidRPr="000329DD" w:rsidRDefault="00FF0439" w:rsidP="001D486B">
            <w:pPr>
              <w:pStyle w:val="ColumnHeading"/>
              <w:keepNext/>
            </w:pPr>
            <w:r w:rsidRPr="000329DD">
              <w:t>Komisijos siūlomas tekstas</w:t>
            </w:r>
          </w:p>
        </w:tc>
        <w:tc>
          <w:tcPr>
            <w:tcW w:w="4876" w:type="dxa"/>
            <w:hideMark/>
          </w:tcPr>
          <w:p w14:paraId="7C0300AF" w14:textId="77777777" w:rsidR="00E86FDC" w:rsidRPr="000329DD" w:rsidRDefault="00FF0439" w:rsidP="001D486B">
            <w:pPr>
              <w:pStyle w:val="ColumnHeading"/>
              <w:keepNext/>
            </w:pPr>
            <w:r w:rsidRPr="000329DD">
              <w:t>Pakeitimas</w:t>
            </w:r>
          </w:p>
        </w:tc>
      </w:tr>
      <w:tr w:rsidR="000023C0" w:rsidRPr="000329DD" w14:paraId="2725FBE9" w14:textId="77777777" w:rsidTr="001D486B">
        <w:trPr>
          <w:jc w:val="center"/>
        </w:trPr>
        <w:tc>
          <w:tcPr>
            <w:tcW w:w="4876" w:type="dxa"/>
            <w:hideMark/>
          </w:tcPr>
          <w:p w14:paraId="5E52AF06" w14:textId="77777777" w:rsidR="00E86FDC" w:rsidRPr="000329DD" w:rsidRDefault="00FF0439" w:rsidP="001D486B">
            <w:pPr>
              <w:pStyle w:val="Normal6"/>
            </w:pPr>
            <w:r w:rsidRPr="000329DD">
              <w:t>Pasiūlymas</w:t>
            </w:r>
          </w:p>
        </w:tc>
        <w:tc>
          <w:tcPr>
            <w:tcW w:w="4876" w:type="dxa"/>
            <w:hideMark/>
          </w:tcPr>
          <w:p w14:paraId="25116394" w14:textId="77777777" w:rsidR="00E86FDC" w:rsidRPr="000329DD" w:rsidRDefault="00FF0439" w:rsidP="001D486B">
            <w:pPr>
              <w:pStyle w:val="Normal6"/>
              <w:rPr>
                <w:szCs w:val="24"/>
              </w:rPr>
            </w:pPr>
            <w:r w:rsidRPr="000329DD">
              <w:t>Pasiūlymas</w:t>
            </w:r>
          </w:p>
        </w:tc>
      </w:tr>
      <w:tr w:rsidR="000023C0" w:rsidRPr="000329DD" w14:paraId="6FDA0566" w14:textId="77777777" w:rsidTr="001D486B">
        <w:trPr>
          <w:jc w:val="center"/>
        </w:trPr>
        <w:tc>
          <w:tcPr>
            <w:tcW w:w="4876" w:type="dxa"/>
            <w:hideMark/>
          </w:tcPr>
          <w:p w14:paraId="773DD6A2" w14:textId="77777777" w:rsidR="00E86FDC" w:rsidRPr="000329DD" w:rsidRDefault="00FF0439" w:rsidP="001D486B">
            <w:pPr>
              <w:pStyle w:val="Normal6"/>
            </w:pPr>
            <w:r w:rsidRPr="000329DD">
              <w:t>EUROPOS PARLAMENTO IR TARYBOS REGLAMENTAS</w:t>
            </w:r>
          </w:p>
        </w:tc>
        <w:tc>
          <w:tcPr>
            <w:tcW w:w="4876" w:type="dxa"/>
            <w:hideMark/>
          </w:tcPr>
          <w:p w14:paraId="1A5FFF83" w14:textId="77777777" w:rsidR="00E86FDC" w:rsidRPr="000329DD" w:rsidRDefault="00FF0439" w:rsidP="001D486B">
            <w:pPr>
              <w:pStyle w:val="Normal6"/>
              <w:rPr>
                <w:szCs w:val="24"/>
              </w:rPr>
            </w:pPr>
            <w:r w:rsidRPr="000329DD">
              <w:t xml:space="preserve">EUROPOS </w:t>
            </w:r>
            <w:r w:rsidRPr="000329DD">
              <w:t>PARLAMENTO IR TARYBOS REGLAMENTAS</w:t>
            </w:r>
          </w:p>
        </w:tc>
      </w:tr>
      <w:tr w:rsidR="000023C0" w:rsidRPr="000329DD" w14:paraId="5C4F2006" w14:textId="77777777" w:rsidTr="001D486B">
        <w:trPr>
          <w:jc w:val="center"/>
        </w:trPr>
        <w:tc>
          <w:tcPr>
            <w:tcW w:w="4876" w:type="dxa"/>
            <w:hideMark/>
          </w:tcPr>
          <w:p w14:paraId="1A0E1ED5" w14:textId="77777777" w:rsidR="00E86FDC" w:rsidRPr="000329DD" w:rsidRDefault="00FF0439" w:rsidP="001D486B">
            <w:pPr>
              <w:pStyle w:val="Normal6"/>
            </w:pPr>
            <w:r w:rsidRPr="000329DD">
              <w:t xml:space="preserve">kuriuo </w:t>
            </w:r>
            <w:r w:rsidRPr="000329DD">
              <w:rPr>
                <w:b/>
                <w:i/>
              </w:rPr>
              <w:t>kaip Reglamentu (ES) [NRPP] nustatytų nacionalinės ir regioninės partnerystės planų dalis</w:t>
            </w:r>
            <w:r w:rsidRPr="000329DD">
              <w:t xml:space="preserve"> nustatomas Europos socialinis fondas, sudarantis sąlygas 2028–2034 m. teikti Sąjungos paramą kokybiškam užimtumui, įgūdžiams ir socialinei įtraukčiai</w:t>
            </w:r>
          </w:p>
        </w:tc>
        <w:tc>
          <w:tcPr>
            <w:tcW w:w="4876" w:type="dxa"/>
            <w:hideMark/>
          </w:tcPr>
          <w:p w14:paraId="2AC17FC3" w14:textId="77777777" w:rsidR="00E86FDC" w:rsidRPr="000329DD" w:rsidRDefault="00FF0439" w:rsidP="001D486B">
            <w:pPr>
              <w:pStyle w:val="Normal6"/>
              <w:rPr>
                <w:szCs w:val="24"/>
              </w:rPr>
            </w:pPr>
            <w:r w:rsidRPr="000329DD">
              <w:t>kuriuo nustatomas Europos socialinis fondas, sudarantis sąlygas 2028–2034 m. teikti Sąjungos paramą kokybiškam užimtumui, įgūdžiams ir socialinei įtraukčiai</w:t>
            </w:r>
          </w:p>
        </w:tc>
      </w:tr>
    </w:tbl>
    <w:p w14:paraId="628C6B42"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FFB9E17" w14:textId="77777777" w:rsidR="00E86FDC" w:rsidRPr="000329DD" w:rsidRDefault="00FF0439" w:rsidP="00E86FDC">
      <w:r w:rsidRPr="000329DD">
        <w:rPr>
          <w:rStyle w:val="HideTWBExt"/>
        </w:rPr>
        <w:t>&lt;/Amend&gt;</w:t>
      </w:r>
    </w:p>
    <w:p w14:paraId="32ECAD66"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w:t>
      </w:r>
      <w:r w:rsidRPr="000329DD">
        <w:rPr>
          <w:rStyle w:val="HideTWBExt"/>
          <w:b w:val="0"/>
        </w:rPr>
        <w:t>&lt;/NumAm&gt;</w:t>
      </w:r>
    </w:p>
    <w:p w14:paraId="3CC5021D"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CEEE720" w14:textId="77777777" w:rsidR="00E86FDC" w:rsidRPr="000329DD" w:rsidRDefault="00FF0439" w:rsidP="00E86FDC">
      <w:pPr>
        <w:pStyle w:val="NormalBold"/>
      </w:pPr>
      <w:r w:rsidRPr="000329DD">
        <w:rPr>
          <w:rStyle w:val="HideTWBExt"/>
          <w:b w:val="0"/>
        </w:rPr>
        <w:t>&lt;Article&gt;</w:t>
      </w:r>
      <w:r w:rsidRPr="000329DD">
        <w:t>1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564E0FE7" w14:textId="77777777" w:rsidTr="001D486B">
        <w:trPr>
          <w:jc w:val="center"/>
        </w:trPr>
        <w:tc>
          <w:tcPr>
            <w:tcW w:w="9752" w:type="dxa"/>
            <w:gridSpan w:val="2"/>
          </w:tcPr>
          <w:p w14:paraId="2425B99A" w14:textId="77777777" w:rsidR="00E86FDC" w:rsidRPr="000329DD" w:rsidRDefault="00E86FDC" w:rsidP="001D486B">
            <w:pPr>
              <w:keepNext/>
            </w:pPr>
          </w:p>
        </w:tc>
      </w:tr>
      <w:tr w:rsidR="000023C0" w:rsidRPr="000329DD" w14:paraId="696CFE6D" w14:textId="77777777" w:rsidTr="001D486B">
        <w:trPr>
          <w:jc w:val="center"/>
        </w:trPr>
        <w:tc>
          <w:tcPr>
            <w:tcW w:w="4876" w:type="dxa"/>
            <w:hideMark/>
          </w:tcPr>
          <w:p w14:paraId="0BC4EB49" w14:textId="77777777" w:rsidR="00E86FDC" w:rsidRPr="000329DD" w:rsidRDefault="00FF0439" w:rsidP="001D486B">
            <w:pPr>
              <w:pStyle w:val="ColumnHeading"/>
              <w:keepNext/>
            </w:pPr>
            <w:r w:rsidRPr="000329DD">
              <w:t>Komisijos siūlomas tekstas</w:t>
            </w:r>
          </w:p>
        </w:tc>
        <w:tc>
          <w:tcPr>
            <w:tcW w:w="4876" w:type="dxa"/>
            <w:hideMark/>
          </w:tcPr>
          <w:p w14:paraId="1C83053F" w14:textId="77777777" w:rsidR="00E86FDC" w:rsidRPr="000329DD" w:rsidRDefault="00FF0439" w:rsidP="001D486B">
            <w:pPr>
              <w:pStyle w:val="ColumnHeading"/>
              <w:keepNext/>
            </w:pPr>
            <w:r w:rsidRPr="000329DD">
              <w:t>Pakeitimas</w:t>
            </w:r>
          </w:p>
        </w:tc>
      </w:tr>
      <w:tr w:rsidR="000023C0" w:rsidRPr="000329DD" w14:paraId="2BB796F4" w14:textId="77777777" w:rsidTr="001D486B">
        <w:trPr>
          <w:jc w:val="center"/>
        </w:trPr>
        <w:tc>
          <w:tcPr>
            <w:tcW w:w="4876" w:type="dxa"/>
            <w:hideMark/>
          </w:tcPr>
          <w:p w14:paraId="156992D0" w14:textId="77777777" w:rsidR="00E86FDC" w:rsidRPr="000329DD" w:rsidRDefault="00FF0439" w:rsidP="001D486B">
            <w:pPr>
              <w:pStyle w:val="Normal6"/>
            </w:pPr>
            <w:r w:rsidRPr="000329DD">
              <w:t>(1)</w:t>
            </w:r>
            <w:r w:rsidRPr="000329DD">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w:t>
            </w:r>
            <w:r w:rsidRPr="000329DD">
              <w:t xml:space="preserve">ialinių teisių ramsčio įgyvendinimo veiksmų planą (toliau – veiksmų planas), įskaitant plataus užmojo, bet realistiškus pagrindinius 2030 m. Sąjungos užimtumo tikslus (kad bent 78 proc. 20–64 m. amžiaus gyventojų turėtų darbą), įgūdžių (kad bent 60 proc. </w:t>
            </w:r>
            <w:r w:rsidRPr="000329DD">
              <w:lastRenderedPageBreak/>
              <w:t>visų suaugusiųjų kasmet dalyvautų mokymuose) ir skurdo mažinimo (kad skurdo ar socialinės atskirties riziką patiriančių žmonių sumažėtų bent 15 mln., iš jų 5 mln. vaikų) (Sąjungos pagrindiniai tikslai iki 2030 m.) ir papildomus tarpinius tikslus, taip pat p</w:t>
            </w:r>
            <w:r w:rsidRPr="000329DD">
              <w:t>eržiūrėtą socialinių rodiklių suvestinę. Siekiant įgyvendinti Europos socialinių teisių ramstį, reikėtų, kad ESF skatintų užimtumo, švietimo ir socialinės įtraukties politikos sričių investicijas į žmones ir sistemų reformas ir taip remtų ekonominę, teritorinę ir socialinę sanglaudą pagal Sutarties 174 straipsnį;</w:t>
            </w:r>
          </w:p>
        </w:tc>
        <w:tc>
          <w:tcPr>
            <w:tcW w:w="4876" w:type="dxa"/>
            <w:hideMark/>
          </w:tcPr>
          <w:p w14:paraId="0E31E8AB" w14:textId="77777777" w:rsidR="00E86FDC" w:rsidRPr="000329DD" w:rsidRDefault="00FF0439" w:rsidP="001D486B">
            <w:pPr>
              <w:pStyle w:val="Normal6"/>
              <w:rPr>
                <w:szCs w:val="24"/>
              </w:rPr>
            </w:pPr>
            <w:r w:rsidRPr="000329DD">
              <w:lastRenderedPageBreak/>
              <w:t>(1)</w:t>
            </w:r>
            <w:r w:rsidRPr="000329DD">
              <w:tab/>
              <w:t>2017 m. lapkričio 17 d. Europos Parlamentas, Taryba ir Komisija drauge paskelbė apie Europos socialinių teisių ramstį, kuriuo siekiama spręsti socialines Europos problemas. Dvidešimt pagrindinių ramsčio principų suskirstyti į tris kategorijas: lygios galimybės ir galimybė įsidarbinti; tinkamos darbo sąlygos; socialinė apsauga ir įtrauktis. Tais dvidešimt Europos socialinių teisių ramsčio principų reikėtų grįsti Europos socialinio fondo (toliau – ESF) veiksmus. 2021 m. kovo 4 d. Komisija pateikė Europos soc</w:t>
            </w:r>
            <w:r w:rsidRPr="000329DD">
              <w:t xml:space="preserve">ialinių teisių ramsčio įgyvendinimo veiksmų planą (toliau – veiksmų planas), įskaitant plataus užmojo, bet realistiškus pagrindinius 2030 m. Sąjungos užimtumo tikslus (kad bent 78 proc. 20–64 m. amžiaus gyventojų turėtų darbą), įgūdžių (kad bent 60 proc. </w:t>
            </w:r>
            <w:r w:rsidRPr="000329DD">
              <w:lastRenderedPageBreak/>
              <w:t>visų suaugusiųjų kasmet dalyvautų mokymuose) ir skurdo mažinimo (kad skurdo ar socialinės atskirties riziką patiriančių žmonių sumažėtų bent 15 mln., iš jų 5 mln. vaikų) (Sąjungos pagrindiniai tikslai iki 2030 m.) ir papildomus tarpinius tikslus, taip pat p</w:t>
            </w:r>
            <w:r w:rsidRPr="000329DD">
              <w:t>eržiūrėtą socialinių rodiklių suvestinę. Siekiant įgyvendinti Europos socialinių teisių ramstį, reikėtų, kad ESF skatintų užimtumo, švietimo ir socialinės įtraukties politikos sričių investicijas į žmones ir sistemų reformas</w:t>
            </w:r>
            <w:r w:rsidRPr="000329DD">
              <w:rPr>
                <w:b/>
                <w:i/>
              </w:rPr>
              <w:t>, kad būtų užtikrintos lygios galimybės, vienodos galimybės patekti į darbo rinką, sąžiningos ir aukštos kokybės darbo sąlygos, socialinė apsauga ir įtrauktis, ypatingą dėmesį skiriant kokybiškam ir įtraukiam švietimui ir mokymui, mokymuisi visą gyvenimą, investicijoms į vaikus ir jaunim</w:t>
            </w:r>
            <w:r w:rsidRPr="000329DD">
              <w:rPr>
                <w:b/>
                <w:i/>
              </w:rPr>
              <w:t>ą bei galimybėms naudotis pagrindinėmis paslaugomis,</w:t>
            </w:r>
            <w:r w:rsidRPr="000329DD">
              <w:t xml:space="preserve"> ir taip remtų ekonominę, teritorinę ir socialinę sanglaudą pagal Sutarties 174 straipsnį;</w:t>
            </w:r>
          </w:p>
        </w:tc>
      </w:tr>
    </w:tbl>
    <w:p w14:paraId="3D26D646" w14:textId="77777777" w:rsidR="00E86FDC" w:rsidRPr="000329DD" w:rsidRDefault="00FF0439" w:rsidP="00E86FDC">
      <w:pPr>
        <w:pStyle w:val="Olang"/>
      </w:pPr>
      <w:r w:rsidRPr="000329DD">
        <w:rPr>
          <w:noProof w:val="0"/>
        </w:rPr>
        <w:lastRenderedPageBreak/>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5F707C9" w14:textId="77777777" w:rsidR="00E86FDC" w:rsidRPr="000329DD" w:rsidRDefault="00FF0439" w:rsidP="00E86FDC">
      <w:r w:rsidRPr="000329DD">
        <w:rPr>
          <w:rStyle w:val="HideTWBExt"/>
        </w:rPr>
        <w:t>&lt;/Amend&gt;</w:t>
      </w:r>
    </w:p>
    <w:p w14:paraId="40F26104"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w:t>
      </w:r>
      <w:r w:rsidRPr="000329DD">
        <w:rPr>
          <w:rStyle w:val="HideTWBExt"/>
          <w:b w:val="0"/>
        </w:rPr>
        <w:t>&lt;/NumAm&gt;</w:t>
      </w:r>
    </w:p>
    <w:p w14:paraId="2D80BCBB"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ED52973" w14:textId="77777777" w:rsidR="00E86FDC" w:rsidRPr="000329DD" w:rsidRDefault="00FF0439" w:rsidP="00E86FDC">
      <w:pPr>
        <w:pStyle w:val="NormalBold"/>
      </w:pPr>
      <w:r w:rsidRPr="000329DD">
        <w:rPr>
          <w:rStyle w:val="HideTWBExt"/>
          <w:b w:val="0"/>
        </w:rPr>
        <w:t>&lt;Article&gt;</w:t>
      </w:r>
      <w:r w:rsidRPr="000329DD">
        <w:t>2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38B846BA" w14:textId="77777777" w:rsidTr="001D486B">
        <w:trPr>
          <w:jc w:val="center"/>
        </w:trPr>
        <w:tc>
          <w:tcPr>
            <w:tcW w:w="9752" w:type="dxa"/>
            <w:gridSpan w:val="2"/>
          </w:tcPr>
          <w:p w14:paraId="12A4009D" w14:textId="77777777" w:rsidR="00E86FDC" w:rsidRPr="000329DD" w:rsidRDefault="00E86FDC" w:rsidP="001D486B">
            <w:pPr>
              <w:keepNext/>
            </w:pPr>
          </w:p>
        </w:tc>
      </w:tr>
      <w:tr w:rsidR="000023C0" w:rsidRPr="000329DD" w14:paraId="570CC935" w14:textId="77777777" w:rsidTr="001D486B">
        <w:trPr>
          <w:jc w:val="center"/>
        </w:trPr>
        <w:tc>
          <w:tcPr>
            <w:tcW w:w="4876" w:type="dxa"/>
            <w:hideMark/>
          </w:tcPr>
          <w:p w14:paraId="107E102F" w14:textId="77777777" w:rsidR="00E86FDC" w:rsidRPr="000329DD" w:rsidRDefault="00FF0439" w:rsidP="001D486B">
            <w:pPr>
              <w:pStyle w:val="ColumnHeading"/>
              <w:keepNext/>
            </w:pPr>
            <w:r w:rsidRPr="000329DD">
              <w:t>Komisijos siūlomas tekstas</w:t>
            </w:r>
          </w:p>
        </w:tc>
        <w:tc>
          <w:tcPr>
            <w:tcW w:w="4876" w:type="dxa"/>
            <w:hideMark/>
          </w:tcPr>
          <w:p w14:paraId="4F3FA0E8" w14:textId="77777777" w:rsidR="00E86FDC" w:rsidRPr="000329DD" w:rsidRDefault="00FF0439" w:rsidP="001D486B">
            <w:pPr>
              <w:pStyle w:val="ColumnHeading"/>
              <w:keepNext/>
            </w:pPr>
            <w:r w:rsidRPr="000329DD">
              <w:t>Pakeitimas</w:t>
            </w:r>
          </w:p>
        </w:tc>
      </w:tr>
      <w:tr w:rsidR="000023C0" w:rsidRPr="000329DD" w14:paraId="0DA08838" w14:textId="77777777" w:rsidTr="001D486B">
        <w:trPr>
          <w:jc w:val="center"/>
        </w:trPr>
        <w:tc>
          <w:tcPr>
            <w:tcW w:w="4876" w:type="dxa"/>
            <w:hideMark/>
          </w:tcPr>
          <w:p w14:paraId="208FE9CC" w14:textId="77777777" w:rsidR="00E86FDC" w:rsidRPr="000329DD" w:rsidRDefault="00FF0439" w:rsidP="001D486B">
            <w:pPr>
              <w:pStyle w:val="Normal6"/>
            </w:pPr>
            <w:r w:rsidRPr="000329DD">
              <w:t>(2)</w:t>
            </w:r>
            <w:r w:rsidRPr="000329DD">
              <w:tab/>
              <w:t xml:space="preserve">svarbi Sąjungos ir nacionalinės užimtumo ir socialinės </w:t>
            </w:r>
            <w:r w:rsidRPr="000329DD">
              <w:t xml:space="preserve">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užimtumo politikos gairėms remti ir </w:t>
            </w:r>
            <w:r w:rsidRPr="000329DD">
              <w:lastRenderedPageBreak/>
              <w:t>Sąjungos tikslams užimtumo ir</w:t>
            </w:r>
            <w:r w:rsidRPr="000329DD">
              <w:t xml:space="preserve"> socialinės politikos srityje pasiekti. Užimtumo politikos gairės papildo Europos socialinių teisių ramsčio principus. Atsižvelgiant į tai, 2028–2034 m. ESF </w:t>
            </w:r>
            <w:r w:rsidRPr="000329DD">
              <w:rPr>
                <w:b/>
                <w:i/>
              </w:rPr>
              <w:t>aprėptis</w:t>
            </w:r>
            <w:r w:rsidRPr="000329DD">
              <w:t xml:space="preserve"> turėtų būti </w:t>
            </w:r>
            <w:r w:rsidRPr="000329DD">
              <w:rPr>
                <w:b/>
                <w:i/>
              </w:rPr>
              <w:t>visiškai suderinta su</w:t>
            </w:r>
            <w:r w:rsidRPr="000329DD">
              <w:t xml:space="preserve"> Tarybos </w:t>
            </w:r>
            <w:r w:rsidRPr="000329DD">
              <w:rPr>
                <w:b/>
                <w:i/>
              </w:rPr>
              <w:t>sprendimu</w:t>
            </w:r>
            <w:r w:rsidRPr="000329DD">
              <w:t xml:space="preserve"> (ES)...</w:t>
            </w:r>
            <w:r w:rsidRPr="000329DD">
              <w:rPr>
                <w:b/>
                <w:i/>
                <w:vertAlign w:val="superscript"/>
              </w:rPr>
              <w:t>1</w:t>
            </w:r>
            <w:r w:rsidRPr="000329DD">
              <w:t xml:space="preserve"> [Užimtumo gairės, Tarybos priimtos ne vėliau kaip 2027 m. sausio 1 d.];</w:t>
            </w:r>
          </w:p>
        </w:tc>
        <w:tc>
          <w:tcPr>
            <w:tcW w:w="4876" w:type="dxa"/>
            <w:hideMark/>
          </w:tcPr>
          <w:p w14:paraId="4C08EE08" w14:textId="77777777" w:rsidR="00E86FDC" w:rsidRPr="000329DD" w:rsidRDefault="00FF0439" w:rsidP="001D486B">
            <w:pPr>
              <w:pStyle w:val="Normal6"/>
              <w:rPr>
                <w:szCs w:val="24"/>
              </w:rPr>
            </w:pPr>
            <w:r w:rsidRPr="000329DD">
              <w:lastRenderedPageBreak/>
              <w:t>(2)</w:t>
            </w:r>
            <w:r w:rsidRPr="000329DD">
              <w:tab/>
              <w:t xml:space="preserve">svarbi Sąjungos ir nacionalinės užimtumo ir socialinės politikos koordinavimo priemonė yra Tarybos kasmet per Europos semestrą priimamos Sutarties 148 straipsnio 2 dalyje numatytos valstybių narių užimtumo politikos gairės. Jose nustatomi bendri užimtumo, švietimo, įgūdžių ugdymo ir socialinės politikos prioritetai bei tikslai, siekiant didinti Sąjungos konkurencingumą ir sudaryti geresnes sąlygas investuoti, kurti darbo vietas ir skatinti socialinę sanglaudą. ESF yra pagrindinė Sąjungos priemonė užimtumo </w:t>
            </w:r>
            <w:r w:rsidRPr="000329DD">
              <w:t xml:space="preserve">politikos gairėms remti ir </w:t>
            </w:r>
            <w:r w:rsidRPr="000329DD">
              <w:lastRenderedPageBreak/>
              <w:t xml:space="preserve">Sąjungos tikslams užimtumo ir socialinės politikos srityje pasiekti. Užimtumo politikos gairės papildo Europos socialinių teisių ramsčio principus. Atsižvelgiant į tai, </w:t>
            </w:r>
            <w:r w:rsidRPr="000329DD">
              <w:rPr>
                <w:b/>
                <w:i/>
              </w:rPr>
              <w:t>į</w:t>
            </w:r>
            <w:r w:rsidRPr="000329DD">
              <w:t xml:space="preserve"> 2028–2034 m. ESF </w:t>
            </w:r>
            <w:r w:rsidRPr="000329DD">
              <w:rPr>
                <w:b/>
                <w:i/>
              </w:rPr>
              <w:t>aprėptį</w:t>
            </w:r>
            <w:r w:rsidRPr="000329DD">
              <w:t xml:space="preserve"> turėtų būti </w:t>
            </w:r>
            <w:r w:rsidRPr="000329DD">
              <w:rPr>
                <w:b/>
                <w:i/>
              </w:rPr>
              <w:t>įtrauktas</w:t>
            </w:r>
            <w:r w:rsidRPr="000329DD">
              <w:t xml:space="preserve"> Tarybos </w:t>
            </w:r>
            <w:r w:rsidRPr="000329DD">
              <w:rPr>
                <w:b/>
                <w:i/>
              </w:rPr>
              <w:t>sprendimo</w:t>
            </w:r>
            <w:r w:rsidRPr="000329DD">
              <w:t xml:space="preserve"> (ES)... [Užimtumo gairės, Tarybos priimtos ne vėliau kaip 2027 m. sausio 1 d.] </w:t>
            </w:r>
            <w:r w:rsidRPr="000329DD">
              <w:rPr>
                <w:b/>
                <w:i/>
              </w:rPr>
              <w:t>turinys</w:t>
            </w:r>
            <w:r w:rsidRPr="000329DD">
              <w:t>;</w:t>
            </w:r>
          </w:p>
        </w:tc>
      </w:tr>
      <w:tr w:rsidR="000023C0" w:rsidRPr="000329DD" w14:paraId="28A4E022" w14:textId="77777777" w:rsidTr="001D486B">
        <w:trPr>
          <w:jc w:val="center"/>
        </w:trPr>
        <w:tc>
          <w:tcPr>
            <w:tcW w:w="4876" w:type="dxa"/>
            <w:hideMark/>
          </w:tcPr>
          <w:p w14:paraId="6296819E" w14:textId="77777777" w:rsidR="00E86FDC" w:rsidRPr="000329DD" w:rsidRDefault="00FF0439" w:rsidP="001D486B">
            <w:pPr>
              <w:pStyle w:val="Normal6"/>
            </w:pPr>
            <w:r w:rsidRPr="000329DD">
              <w:lastRenderedPageBreak/>
              <w:t>__________________</w:t>
            </w:r>
          </w:p>
        </w:tc>
        <w:tc>
          <w:tcPr>
            <w:tcW w:w="4876" w:type="dxa"/>
            <w:hideMark/>
          </w:tcPr>
          <w:p w14:paraId="42F769DB" w14:textId="77777777" w:rsidR="00E86FDC" w:rsidRPr="000329DD" w:rsidRDefault="00FF0439" w:rsidP="001D486B">
            <w:pPr>
              <w:pStyle w:val="Normal6"/>
              <w:rPr>
                <w:szCs w:val="24"/>
              </w:rPr>
            </w:pPr>
            <w:r w:rsidRPr="000329DD">
              <w:t>__________________</w:t>
            </w:r>
          </w:p>
        </w:tc>
      </w:tr>
      <w:tr w:rsidR="000023C0" w:rsidRPr="000329DD" w14:paraId="24E0C82D" w14:textId="77777777" w:rsidTr="001D486B">
        <w:trPr>
          <w:jc w:val="center"/>
        </w:trPr>
        <w:tc>
          <w:tcPr>
            <w:tcW w:w="4876" w:type="dxa"/>
            <w:hideMark/>
          </w:tcPr>
          <w:p w14:paraId="58374F91" w14:textId="77777777" w:rsidR="00E86FDC" w:rsidRPr="000329DD" w:rsidRDefault="00FF0439" w:rsidP="001D486B">
            <w:pPr>
              <w:pStyle w:val="Normal6"/>
            </w:pPr>
            <w:r w:rsidRPr="000329DD">
              <w:rPr>
                <w:vertAlign w:val="superscript"/>
              </w:rPr>
              <w:t>1</w:t>
            </w:r>
            <w:r w:rsidRPr="000329DD">
              <w:t xml:space="preserve"> Įrašyti paskelbimo nuorodą.</w:t>
            </w:r>
          </w:p>
        </w:tc>
        <w:tc>
          <w:tcPr>
            <w:tcW w:w="4876" w:type="dxa"/>
            <w:hideMark/>
          </w:tcPr>
          <w:p w14:paraId="5CF457FF" w14:textId="77777777" w:rsidR="00E86FDC" w:rsidRPr="000329DD" w:rsidRDefault="00FF0439" w:rsidP="001D486B">
            <w:pPr>
              <w:pStyle w:val="Normal6"/>
              <w:rPr>
                <w:szCs w:val="24"/>
              </w:rPr>
            </w:pPr>
            <w:r w:rsidRPr="000329DD">
              <w:rPr>
                <w:vertAlign w:val="superscript"/>
              </w:rPr>
              <w:t>1</w:t>
            </w:r>
            <w:r w:rsidRPr="000329DD">
              <w:t xml:space="preserve"> Įrašyti paskelbimo nuorodą.</w:t>
            </w:r>
          </w:p>
        </w:tc>
      </w:tr>
    </w:tbl>
    <w:p w14:paraId="5E6C2775"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7632ADC9" w14:textId="77777777" w:rsidR="00E86FDC" w:rsidRPr="000329DD" w:rsidRDefault="00FF0439" w:rsidP="00E86FDC">
      <w:r w:rsidRPr="000329DD">
        <w:rPr>
          <w:rStyle w:val="HideTWBExt"/>
        </w:rPr>
        <w:t>&lt;/Amend&gt;</w:t>
      </w:r>
    </w:p>
    <w:p w14:paraId="1141E2A5"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w:t>
      </w:r>
      <w:r w:rsidRPr="000329DD">
        <w:rPr>
          <w:rStyle w:val="HideTWBExt"/>
          <w:b w:val="0"/>
        </w:rPr>
        <w:t>&lt;/NumAm&gt;</w:t>
      </w:r>
    </w:p>
    <w:p w14:paraId="27A099B4"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573545FD" w14:textId="77777777" w:rsidR="00E86FDC" w:rsidRPr="000329DD" w:rsidRDefault="00FF0439" w:rsidP="00E86FDC">
      <w:pPr>
        <w:pStyle w:val="NormalBold"/>
      </w:pPr>
      <w:r w:rsidRPr="000329DD">
        <w:rPr>
          <w:rStyle w:val="HideTWBExt"/>
          <w:b w:val="0"/>
        </w:rPr>
        <w:t>&lt;Article&gt;</w:t>
      </w:r>
      <w:r w:rsidRPr="000329DD">
        <w:t>3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4C08EA2A" w14:textId="77777777" w:rsidTr="001D486B">
        <w:trPr>
          <w:jc w:val="center"/>
        </w:trPr>
        <w:tc>
          <w:tcPr>
            <w:tcW w:w="9752" w:type="dxa"/>
            <w:gridSpan w:val="2"/>
          </w:tcPr>
          <w:p w14:paraId="31CACC35" w14:textId="77777777" w:rsidR="00E86FDC" w:rsidRPr="000329DD" w:rsidRDefault="00E86FDC" w:rsidP="001D486B">
            <w:pPr>
              <w:keepNext/>
            </w:pPr>
          </w:p>
        </w:tc>
      </w:tr>
      <w:tr w:rsidR="000023C0" w:rsidRPr="000329DD" w14:paraId="66E55761" w14:textId="77777777" w:rsidTr="001D486B">
        <w:trPr>
          <w:jc w:val="center"/>
        </w:trPr>
        <w:tc>
          <w:tcPr>
            <w:tcW w:w="4876" w:type="dxa"/>
            <w:hideMark/>
          </w:tcPr>
          <w:p w14:paraId="0D0C3017" w14:textId="77777777" w:rsidR="00E86FDC" w:rsidRPr="000329DD" w:rsidRDefault="00FF0439" w:rsidP="001D486B">
            <w:pPr>
              <w:pStyle w:val="ColumnHeading"/>
              <w:keepNext/>
            </w:pPr>
            <w:r w:rsidRPr="000329DD">
              <w:t>Komisijos siūlomas tekstas</w:t>
            </w:r>
          </w:p>
        </w:tc>
        <w:tc>
          <w:tcPr>
            <w:tcW w:w="4876" w:type="dxa"/>
            <w:hideMark/>
          </w:tcPr>
          <w:p w14:paraId="279DAC3D" w14:textId="77777777" w:rsidR="00E86FDC" w:rsidRPr="000329DD" w:rsidRDefault="00FF0439" w:rsidP="001D486B">
            <w:pPr>
              <w:pStyle w:val="ColumnHeading"/>
              <w:keepNext/>
            </w:pPr>
            <w:r w:rsidRPr="000329DD">
              <w:t>Pakeitimas</w:t>
            </w:r>
          </w:p>
        </w:tc>
      </w:tr>
      <w:tr w:rsidR="000023C0" w:rsidRPr="000329DD" w14:paraId="3A3FDFEC" w14:textId="77777777" w:rsidTr="001D486B">
        <w:trPr>
          <w:jc w:val="center"/>
        </w:trPr>
        <w:tc>
          <w:tcPr>
            <w:tcW w:w="4876" w:type="dxa"/>
            <w:hideMark/>
          </w:tcPr>
          <w:p w14:paraId="07561F6D" w14:textId="77777777" w:rsidR="00E86FDC" w:rsidRPr="000329DD" w:rsidRDefault="00FF0439" w:rsidP="001D486B">
            <w:pPr>
              <w:pStyle w:val="Normal6"/>
            </w:pPr>
            <w:r w:rsidRPr="000329DD">
              <w:t>(3)</w:t>
            </w:r>
            <w:r w:rsidRPr="000329DD">
              <w:tab/>
              <w:t xml:space="preserve">Sąjungos lygmeniu Europos ekonominės politikos </w:t>
            </w:r>
            <w:r w:rsidRPr="000329DD">
              <w:t xml:space="preserve">koordinavimo semestras yra pagrindas, padedantis nustatyti nacionalinius reformų prioritetus ir stebėti jų įgyvendinimą. Valstybės narės turėtų teikti metines savo vidutinės trukmės laikotarpio fiskalinių struktūrinių planų įgyvendinimo pažangos ataskaitas. </w:t>
            </w:r>
            <w:r w:rsidRPr="000329DD">
              <w:rPr>
                <w:b/>
                <w:i/>
              </w:rPr>
              <w:t>Ta sistema turėtų būti nuoseklaus Sąjungos finansavimo naudojimo pagrindas, be kita ko, siekiant kuo labiau padidinti gaunamos finansinės paramos pridėtinę vertę;</w:t>
            </w:r>
          </w:p>
        </w:tc>
        <w:tc>
          <w:tcPr>
            <w:tcW w:w="4876" w:type="dxa"/>
            <w:hideMark/>
          </w:tcPr>
          <w:p w14:paraId="0E003D64" w14:textId="77777777" w:rsidR="00E86FDC" w:rsidRPr="000329DD" w:rsidRDefault="00FF0439" w:rsidP="001D486B">
            <w:pPr>
              <w:pStyle w:val="Normal6"/>
              <w:rPr>
                <w:szCs w:val="24"/>
              </w:rPr>
            </w:pPr>
            <w:r w:rsidRPr="000329DD">
              <w:t>(3)</w:t>
            </w:r>
            <w:r w:rsidRPr="000329DD">
              <w:tab/>
              <w:t>Sąjungos lygmeniu Europos ekonominės politikos koordinavimo semestras yra pagrindas, padedantis nustatyti nacionalinius reformų prioritetus ir stebėti jų įgyvendinimą. Valstybės narės turėtų teikti metines savo vidutinės trukmės laikotarpio fiskalinių struktūrinių planų įgyvendinimo pažangos ataskaitas.</w:t>
            </w:r>
          </w:p>
        </w:tc>
      </w:tr>
    </w:tbl>
    <w:p w14:paraId="3F7E3C39"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8D9283A" w14:textId="77777777" w:rsidR="00E86FDC" w:rsidRPr="000329DD" w:rsidRDefault="00FF0439" w:rsidP="00E86FDC">
      <w:r w:rsidRPr="000329DD">
        <w:rPr>
          <w:rStyle w:val="HideTWBExt"/>
        </w:rPr>
        <w:t>&lt;/Amend&gt;</w:t>
      </w:r>
    </w:p>
    <w:p w14:paraId="6DE92AE2"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5</w:t>
      </w:r>
      <w:r w:rsidRPr="000329DD">
        <w:rPr>
          <w:rStyle w:val="HideTWBExt"/>
          <w:b w:val="0"/>
        </w:rPr>
        <w:t>&lt;/NumAm&gt;</w:t>
      </w:r>
    </w:p>
    <w:p w14:paraId="251F1CEF"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5A5C7FA" w14:textId="77777777" w:rsidR="00E86FDC" w:rsidRPr="000329DD" w:rsidRDefault="00FF0439" w:rsidP="00E86FDC">
      <w:pPr>
        <w:pStyle w:val="NormalBold"/>
      </w:pPr>
      <w:r w:rsidRPr="000329DD">
        <w:rPr>
          <w:rStyle w:val="HideTWBExt"/>
          <w:b w:val="0"/>
        </w:rPr>
        <w:t>&lt;Article&gt;</w:t>
      </w:r>
      <w:r w:rsidRPr="000329DD">
        <w:t>4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717287C7" w14:textId="77777777" w:rsidTr="001D486B">
        <w:trPr>
          <w:jc w:val="center"/>
        </w:trPr>
        <w:tc>
          <w:tcPr>
            <w:tcW w:w="9752" w:type="dxa"/>
            <w:gridSpan w:val="2"/>
          </w:tcPr>
          <w:p w14:paraId="33F5A2C7" w14:textId="77777777" w:rsidR="00E86FDC" w:rsidRPr="000329DD" w:rsidRDefault="00E86FDC" w:rsidP="001D486B">
            <w:pPr>
              <w:keepNext/>
            </w:pPr>
          </w:p>
        </w:tc>
      </w:tr>
      <w:tr w:rsidR="000023C0" w:rsidRPr="000329DD" w14:paraId="74C94EB9" w14:textId="77777777" w:rsidTr="001D486B">
        <w:trPr>
          <w:jc w:val="center"/>
        </w:trPr>
        <w:tc>
          <w:tcPr>
            <w:tcW w:w="4876" w:type="dxa"/>
            <w:hideMark/>
          </w:tcPr>
          <w:p w14:paraId="51CFD52D" w14:textId="77777777" w:rsidR="00E86FDC" w:rsidRPr="000329DD" w:rsidRDefault="00FF0439" w:rsidP="001D486B">
            <w:pPr>
              <w:pStyle w:val="ColumnHeading"/>
              <w:keepNext/>
            </w:pPr>
            <w:r w:rsidRPr="000329DD">
              <w:t>Komisijos siūlomas tekstas</w:t>
            </w:r>
          </w:p>
        </w:tc>
        <w:tc>
          <w:tcPr>
            <w:tcW w:w="4876" w:type="dxa"/>
            <w:hideMark/>
          </w:tcPr>
          <w:p w14:paraId="2D32112A" w14:textId="77777777" w:rsidR="00E86FDC" w:rsidRPr="000329DD" w:rsidRDefault="00FF0439" w:rsidP="001D486B">
            <w:pPr>
              <w:pStyle w:val="ColumnHeading"/>
              <w:keepNext/>
            </w:pPr>
            <w:r w:rsidRPr="000329DD">
              <w:t>Pakeitimas</w:t>
            </w:r>
          </w:p>
        </w:tc>
      </w:tr>
      <w:tr w:rsidR="000023C0" w:rsidRPr="000329DD" w14:paraId="287324D6" w14:textId="77777777" w:rsidTr="001D486B">
        <w:trPr>
          <w:jc w:val="center"/>
        </w:trPr>
        <w:tc>
          <w:tcPr>
            <w:tcW w:w="4876" w:type="dxa"/>
            <w:hideMark/>
          </w:tcPr>
          <w:p w14:paraId="69DE0092" w14:textId="77777777" w:rsidR="00E86FDC" w:rsidRPr="000329DD" w:rsidRDefault="00FF0439" w:rsidP="001D486B">
            <w:pPr>
              <w:pStyle w:val="Normal6"/>
            </w:pPr>
            <w:r w:rsidRPr="000329DD">
              <w:t>(4)</w:t>
            </w:r>
            <w:r w:rsidRPr="000329DD">
              <w:tab/>
              <w:t xml:space="preserve">dėl ekonomikos globalizacijos, </w:t>
            </w:r>
            <w:r w:rsidRPr="000329DD">
              <w:lastRenderedPageBreak/>
              <w:t>pažeidžiamų tiekimo grandinių, migracijos srautų valdymo ir didėjančių saugumo grėsmių, perėjimo prie švarios energijos, kintančių technologijų ir demografinių pokyčių, darbo jėgos senėjimo, socialinio būsto trūkumo, didėjančio įgūdžių ir darbo vietų trūkumo daugelyje sektorių ir regionų Sąjungai kyla struktūrinių sunkumų;</w:t>
            </w:r>
          </w:p>
        </w:tc>
        <w:tc>
          <w:tcPr>
            <w:tcW w:w="4876" w:type="dxa"/>
            <w:hideMark/>
          </w:tcPr>
          <w:p w14:paraId="04C8DA80" w14:textId="77777777" w:rsidR="00E86FDC" w:rsidRPr="000329DD" w:rsidRDefault="00FF0439" w:rsidP="001D486B">
            <w:pPr>
              <w:pStyle w:val="Normal6"/>
              <w:rPr>
                <w:szCs w:val="24"/>
              </w:rPr>
            </w:pPr>
            <w:r w:rsidRPr="000329DD">
              <w:lastRenderedPageBreak/>
              <w:t>(4)</w:t>
            </w:r>
            <w:r w:rsidRPr="000329DD">
              <w:tab/>
              <w:t xml:space="preserve">dėl ekonomikos globalizacijos, </w:t>
            </w:r>
            <w:r w:rsidRPr="000329DD">
              <w:lastRenderedPageBreak/>
              <w:t xml:space="preserve">pažeidžiamų tiekimo grandinių, migracijos srautų valdymo ir didėjančių saugumo grėsmių, perėjimo prie švarios energijos </w:t>
            </w:r>
            <w:r w:rsidRPr="000329DD">
              <w:rPr>
                <w:b/>
                <w:i/>
              </w:rPr>
              <w:t>ir skaitmeninių technologijų</w:t>
            </w:r>
            <w:r w:rsidRPr="000329DD">
              <w:t>, kintančių technologijų ir demografinių pokyčių, darbo jėgos senėjimo, socialinio būsto trūkumo</w:t>
            </w:r>
            <w:r w:rsidRPr="000329DD">
              <w:rPr>
                <w:b/>
                <w:i/>
              </w:rPr>
              <w:t>, augančio skurdo ir vaikų skurdo</w:t>
            </w:r>
            <w:r w:rsidRPr="000329DD">
              <w:t>, didėjančio įgūdžių ir darbo vietų trūkumo daugelyje sektorių ir regionų Sąjungai kyla struktūrinių sunkumų;</w:t>
            </w:r>
          </w:p>
        </w:tc>
      </w:tr>
    </w:tbl>
    <w:p w14:paraId="6458F264" w14:textId="77777777" w:rsidR="00E86FDC" w:rsidRPr="000329DD" w:rsidRDefault="00FF0439" w:rsidP="00E86FDC">
      <w:pPr>
        <w:pStyle w:val="Olang"/>
      </w:pPr>
      <w:r w:rsidRPr="000329DD">
        <w:rPr>
          <w:noProof w:val="0"/>
        </w:rPr>
        <w:lastRenderedPageBreak/>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357DF90" w14:textId="77777777" w:rsidR="00E86FDC" w:rsidRPr="000329DD" w:rsidRDefault="00FF0439" w:rsidP="00E86FDC">
      <w:r w:rsidRPr="000329DD">
        <w:rPr>
          <w:rStyle w:val="HideTWBExt"/>
        </w:rPr>
        <w:t>&lt;/Amend&gt;</w:t>
      </w:r>
    </w:p>
    <w:p w14:paraId="1D286D1C"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6</w:t>
      </w:r>
      <w:r w:rsidRPr="000329DD">
        <w:rPr>
          <w:rStyle w:val="HideTWBExt"/>
          <w:b w:val="0"/>
        </w:rPr>
        <w:t>&lt;/NumAm&gt;</w:t>
      </w:r>
    </w:p>
    <w:p w14:paraId="32EE7DD3"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025DD967" w14:textId="77777777" w:rsidR="00E86FDC" w:rsidRPr="000329DD" w:rsidRDefault="00FF0439" w:rsidP="00E86FDC">
      <w:pPr>
        <w:pStyle w:val="NormalBold"/>
      </w:pPr>
      <w:r w:rsidRPr="000329DD">
        <w:rPr>
          <w:rStyle w:val="HideTWBExt"/>
          <w:b w:val="0"/>
        </w:rPr>
        <w:t>&lt;Article&gt;</w:t>
      </w:r>
      <w:r w:rsidRPr="000329DD">
        <w:t>5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2E51F29E" w14:textId="77777777" w:rsidTr="001D486B">
        <w:trPr>
          <w:jc w:val="center"/>
        </w:trPr>
        <w:tc>
          <w:tcPr>
            <w:tcW w:w="9752" w:type="dxa"/>
            <w:gridSpan w:val="2"/>
          </w:tcPr>
          <w:p w14:paraId="6569FE69" w14:textId="77777777" w:rsidR="00E86FDC" w:rsidRPr="000329DD" w:rsidRDefault="00E86FDC" w:rsidP="001D486B">
            <w:pPr>
              <w:keepNext/>
            </w:pPr>
          </w:p>
        </w:tc>
      </w:tr>
      <w:tr w:rsidR="000023C0" w:rsidRPr="000329DD" w14:paraId="74CF0130" w14:textId="77777777" w:rsidTr="001D486B">
        <w:trPr>
          <w:jc w:val="center"/>
        </w:trPr>
        <w:tc>
          <w:tcPr>
            <w:tcW w:w="4876" w:type="dxa"/>
            <w:hideMark/>
          </w:tcPr>
          <w:p w14:paraId="18D5542B" w14:textId="77777777" w:rsidR="00E86FDC" w:rsidRPr="000329DD" w:rsidRDefault="00FF0439" w:rsidP="001D486B">
            <w:pPr>
              <w:pStyle w:val="ColumnHeading"/>
              <w:keepNext/>
            </w:pPr>
            <w:r w:rsidRPr="000329DD">
              <w:t>Komisijos siūlomas tekstas</w:t>
            </w:r>
          </w:p>
        </w:tc>
        <w:tc>
          <w:tcPr>
            <w:tcW w:w="4876" w:type="dxa"/>
            <w:hideMark/>
          </w:tcPr>
          <w:p w14:paraId="4B0AB503" w14:textId="77777777" w:rsidR="00E86FDC" w:rsidRPr="000329DD" w:rsidRDefault="00FF0439" w:rsidP="001D486B">
            <w:pPr>
              <w:pStyle w:val="ColumnHeading"/>
              <w:keepNext/>
            </w:pPr>
            <w:r w:rsidRPr="000329DD">
              <w:t>Pakeitimas</w:t>
            </w:r>
          </w:p>
        </w:tc>
      </w:tr>
      <w:tr w:rsidR="000023C0" w:rsidRPr="000329DD" w14:paraId="53972EC7" w14:textId="77777777" w:rsidTr="001D486B">
        <w:trPr>
          <w:jc w:val="center"/>
        </w:trPr>
        <w:tc>
          <w:tcPr>
            <w:tcW w:w="4876" w:type="dxa"/>
            <w:hideMark/>
          </w:tcPr>
          <w:p w14:paraId="446D8B1E" w14:textId="77777777" w:rsidR="00E86FDC" w:rsidRPr="000329DD" w:rsidRDefault="00FF0439" w:rsidP="001D486B">
            <w:pPr>
              <w:pStyle w:val="Normal6"/>
            </w:pPr>
            <w:r w:rsidRPr="000329DD">
              <w:t>(5)</w:t>
            </w:r>
            <w:r w:rsidRPr="000329DD">
              <w:tab/>
              <w:t>atsižvelgdama į kintančias darbo rinkos realijas, Sąjunga turėtų būti pasirengusi spręsti dabartines ir būsimas problemas investuodama į atitinkamus įgūdžius, užtikrindama, kad ekonomikos augimas būtų įtraukesnis, o užimtumo ir socialinė politika – geresnė, be to, ji turėtų atsižvelgti ir į darbo jėgos judumą ir sektorių restruktūrizavimą, nepamiršdama miesto ir kaimo vietovių, kuriose patiriama itin didelių socialinių sunkumų;</w:t>
            </w:r>
          </w:p>
        </w:tc>
        <w:tc>
          <w:tcPr>
            <w:tcW w:w="4876" w:type="dxa"/>
            <w:hideMark/>
          </w:tcPr>
          <w:p w14:paraId="397EE154" w14:textId="77777777" w:rsidR="00E86FDC" w:rsidRPr="000329DD" w:rsidRDefault="00FF0439" w:rsidP="001D486B">
            <w:pPr>
              <w:pStyle w:val="Normal6"/>
              <w:rPr>
                <w:szCs w:val="24"/>
              </w:rPr>
            </w:pPr>
            <w:r w:rsidRPr="000329DD">
              <w:t>(5)</w:t>
            </w:r>
            <w:r w:rsidRPr="000329DD">
              <w:tab/>
            </w:r>
            <w:r w:rsidRPr="000329DD">
              <w:t xml:space="preserve">atsižvelgdama į kintančias darbo rinkos realijas, Sąjunga turėtų būti pasirengusi spręsti dabartines ir būsimas problemas investuodama į </w:t>
            </w:r>
            <w:r w:rsidRPr="000329DD">
              <w:rPr>
                <w:b/>
                <w:i/>
              </w:rPr>
              <w:t>teisingą pertvarką, be kita ko, skatinant inovacijas ir investicijas į</w:t>
            </w:r>
            <w:r w:rsidRPr="000329DD">
              <w:t xml:space="preserve"> atitinkamus įgūdžius, </w:t>
            </w:r>
            <w:r w:rsidRPr="000329DD">
              <w:rPr>
                <w:b/>
                <w:i/>
              </w:rPr>
              <w:t>kaip pabrėžta įgūdžių sąjungos iniciatyvoje,</w:t>
            </w:r>
            <w:r w:rsidRPr="000329DD">
              <w:t xml:space="preserve"> užtikrindama, kad ekonomikos augimas būtų įtraukesnis, o užimtumo ir socialinė politika – geresnė, be to, ji turėtų atsižvelgti ir į darbo jėgos judumą ir sektorių restruktūrizavimą, nepamiršdama miesto ir kaimo vietovių, kuriose patiria</w:t>
            </w:r>
            <w:r w:rsidRPr="000329DD">
              <w:t>ma itin didelių socialinių sunkumų;</w:t>
            </w:r>
          </w:p>
        </w:tc>
      </w:tr>
    </w:tbl>
    <w:p w14:paraId="69EA6B45"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122343E" w14:textId="77777777" w:rsidR="00E86FDC" w:rsidRPr="000329DD" w:rsidRDefault="00FF0439" w:rsidP="00E86FDC">
      <w:r w:rsidRPr="000329DD">
        <w:rPr>
          <w:rStyle w:val="HideTWBExt"/>
        </w:rPr>
        <w:t>&lt;/Amend&gt;</w:t>
      </w:r>
    </w:p>
    <w:p w14:paraId="783B2A3A"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7</w:t>
      </w:r>
      <w:r w:rsidRPr="000329DD">
        <w:rPr>
          <w:rStyle w:val="HideTWBExt"/>
          <w:b w:val="0"/>
        </w:rPr>
        <w:t>&lt;/NumAm&gt;</w:t>
      </w:r>
    </w:p>
    <w:p w14:paraId="10CFEF01"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410BDA0" w14:textId="77777777" w:rsidR="00E86FDC" w:rsidRPr="000329DD" w:rsidRDefault="00FF0439" w:rsidP="00E86FDC">
      <w:pPr>
        <w:pStyle w:val="NormalBold"/>
      </w:pPr>
      <w:r w:rsidRPr="000329DD">
        <w:rPr>
          <w:rStyle w:val="HideTWBExt"/>
          <w:b w:val="0"/>
        </w:rPr>
        <w:t>&lt;Article&gt;</w:t>
      </w:r>
      <w:r w:rsidRPr="000329DD">
        <w:t>6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0B8CA432" w14:textId="77777777" w:rsidTr="001D486B">
        <w:trPr>
          <w:jc w:val="center"/>
        </w:trPr>
        <w:tc>
          <w:tcPr>
            <w:tcW w:w="9752" w:type="dxa"/>
            <w:gridSpan w:val="2"/>
          </w:tcPr>
          <w:p w14:paraId="614768CE" w14:textId="77777777" w:rsidR="00E86FDC" w:rsidRPr="000329DD" w:rsidRDefault="00E86FDC" w:rsidP="001D486B">
            <w:pPr>
              <w:keepNext/>
            </w:pPr>
          </w:p>
        </w:tc>
      </w:tr>
      <w:tr w:rsidR="000023C0" w:rsidRPr="000329DD" w14:paraId="1A566718" w14:textId="77777777" w:rsidTr="001D486B">
        <w:trPr>
          <w:jc w:val="center"/>
        </w:trPr>
        <w:tc>
          <w:tcPr>
            <w:tcW w:w="4876" w:type="dxa"/>
            <w:hideMark/>
          </w:tcPr>
          <w:p w14:paraId="2D83C138" w14:textId="77777777" w:rsidR="00E86FDC" w:rsidRPr="000329DD" w:rsidRDefault="00FF0439" w:rsidP="001D486B">
            <w:pPr>
              <w:pStyle w:val="ColumnHeading"/>
              <w:keepNext/>
            </w:pPr>
            <w:r w:rsidRPr="000329DD">
              <w:t>Komisijos siūlomas tekstas</w:t>
            </w:r>
          </w:p>
        </w:tc>
        <w:tc>
          <w:tcPr>
            <w:tcW w:w="4876" w:type="dxa"/>
            <w:hideMark/>
          </w:tcPr>
          <w:p w14:paraId="32985DE2" w14:textId="77777777" w:rsidR="00E86FDC" w:rsidRPr="000329DD" w:rsidRDefault="00FF0439" w:rsidP="001D486B">
            <w:pPr>
              <w:pStyle w:val="ColumnHeading"/>
              <w:keepNext/>
            </w:pPr>
            <w:r w:rsidRPr="000329DD">
              <w:t>Pakeitimas</w:t>
            </w:r>
          </w:p>
        </w:tc>
      </w:tr>
      <w:tr w:rsidR="000023C0" w:rsidRPr="000329DD" w14:paraId="0F64F25B" w14:textId="77777777" w:rsidTr="001D486B">
        <w:trPr>
          <w:jc w:val="center"/>
        </w:trPr>
        <w:tc>
          <w:tcPr>
            <w:tcW w:w="4876" w:type="dxa"/>
            <w:hideMark/>
          </w:tcPr>
          <w:p w14:paraId="7FBDBBD6" w14:textId="77777777" w:rsidR="00E86FDC" w:rsidRPr="000329DD" w:rsidRDefault="00FF0439" w:rsidP="001D486B">
            <w:pPr>
              <w:pStyle w:val="Normal6"/>
            </w:pPr>
            <w:r w:rsidRPr="000329DD">
              <w:t>(6)</w:t>
            </w:r>
            <w:r w:rsidRPr="000329DD">
              <w:tab/>
              <w:t xml:space="preserve">nuo </w:t>
            </w:r>
            <w:r w:rsidRPr="000329DD">
              <w:t xml:space="preserve">dabar iki 2040 m. Sąjungos darbo rinkoje kasmet bus maždaug 1 mln. </w:t>
            </w:r>
            <w:r w:rsidRPr="000329DD">
              <w:lastRenderedPageBreak/>
              <w:t>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w:t>
            </w:r>
            <w:r w:rsidRPr="000329DD">
              <w:t xml:space="preserve"> kuriuose sektoriuose dėl to bus patiriamas darbo sąnaudų spaudimas. Todėl ESF turi remti aktyvesnį dalyvavimą darbo rinkoje, ypač moterų ir jaunimo, asmenų su negalia,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w:t>
            </w:r>
            <w:r w:rsidRPr="000329DD">
              <w:t>rą, be kita ko, užtikrinant galimybę naudotis kokybiškomis vaikų priežiūros paslaugomis;</w:t>
            </w:r>
          </w:p>
        </w:tc>
        <w:tc>
          <w:tcPr>
            <w:tcW w:w="4876" w:type="dxa"/>
            <w:hideMark/>
          </w:tcPr>
          <w:p w14:paraId="2CDC02D2" w14:textId="77777777" w:rsidR="00E86FDC" w:rsidRPr="000329DD" w:rsidRDefault="00FF0439" w:rsidP="001D486B">
            <w:pPr>
              <w:pStyle w:val="Normal6"/>
              <w:rPr>
                <w:szCs w:val="24"/>
              </w:rPr>
            </w:pPr>
            <w:r w:rsidRPr="000329DD">
              <w:lastRenderedPageBreak/>
              <w:t>(6)</w:t>
            </w:r>
            <w:r w:rsidRPr="000329DD">
              <w:tab/>
              <w:t xml:space="preserve">nuo dabar iki 2040 m. Sąjungos darbo rinkoje kasmet bus maždaug 1 mln. </w:t>
            </w:r>
            <w:r w:rsidRPr="000329DD">
              <w:lastRenderedPageBreak/>
              <w:t>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w:t>
            </w:r>
            <w:r w:rsidRPr="000329DD">
              <w:t xml:space="preserve">. Kai kuriuose sektoriuose dėl to bus patiriamas darbo sąnaudų spaudimas. Todėl ESF turi remti aktyvesnį dalyvavimą darbo rinkoje, ypač moterų ir jaunimo, asmenų su negalia, </w:t>
            </w:r>
            <w:r w:rsidRPr="000329DD">
              <w:rPr>
                <w:b/>
                <w:i/>
              </w:rPr>
              <w:t>trečiųjų šalių piliečių,</w:t>
            </w:r>
            <w:r w:rsidRPr="000329DD">
              <w:t xml:space="preserve"> romų bendruomenių atstovų,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 profesinio ir asmeninio gyvenimo pusiausvyrą, be kita ko, užtikrinant galimybę naudotis kokybiškomis vaikų priežiūros paslaugomis;</w:t>
            </w:r>
          </w:p>
        </w:tc>
      </w:tr>
    </w:tbl>
    <w:p w14:paraId="2EB24C26" w14:textId="77777777" w:rsidR="00E86FDC" w:rsidRPr="000329DD" w:rsidRDefault="00FF0439" w:rsidP="00E86FDC">
      <w:pPr>
        <w:pStyle w:val="Olang"/>
      </w:pPr>
      <w:r w:rsidRPr="000329DD">
        <w:rPr>
          <w:noProof w:val="0"/>
        </w:rPr>
        <w:lastRenderedPageBreak/>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09202566" w14:textId="77777777" w:rsidR="00E86FDC" w:rsidRPr="000329DD" w:rsidRDefault="00FF0439" w:rsidP="00E86FDC">
      <w:r w:rsidRPr="000329DD">
        <w:rPr>
          <w:rStyle w:val="HideTWBExt"/>
        </w:rPr>
        <w:t>&lt;/Amend&gt;</w:t>
      </w:r>
    </w:p>
    <w:p w14:paraId="31477A7F"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8</w:t>
      </w:r>
      <w:r w:rsidRPr="000329DD">
        <w:rPr>
          <w:rStyle w:val="HideTWBExt"/>
          <w:b w:val="0"/>
        </w:rPr>
        <w:t>&lt;/NumAm&gt;</w:t>
      </w:r>
    </w:p>
    <w:p w14:paraId="1E3315B5"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8D483BE" w14:textId="77777777" w:rsidR="00E86FDC" w:rsidRPr="000329DD" w:rsidRDefault="00FF0439" w:rsidP="00E86FDC">
      <w:pPr>
        <w:pStyle w:val="NormalBold"/>
      </w:pPr>
      <w:r w:rsidRPr="000329DD">
        <w:rPr>
          <w:rStyle w:val="HideTWBExt"/>
          <w:b w:val="0"/>
        </w:rPr>
        <w:t>&lt;Article&gt;</w:t>
      </w:r>
      <w:r w:rsidRPr="000329DD">
        <w:t>7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4867FD91" w14:textId="77777777" w:rsidTr="001D486B">
        <w:trPr>
          <w:jc w:val="center"/>
        </w:trPr>
        <w:tc>
          <w:tcPr>
            <w:tcW w:w="9752" w:type="dxa"/>
            <w:gridSpan w:val="2"/>
          </w:tcPr>
          <w:p w14:paraId="7BCED255" w14:textId="77777777" w:rsidR="00E86FDC" w:rsidRPr="000329DD" w:rsidRDefault="00E86FDC" w:rsidP="001D486B">
            <w:pPr>
              <w:keepNext/>
            </w:pPr>
          </w:p>
        </w:tc>
      </w:tr>
      <w:tr w:rsidR="000023C0" w:rsidRPr="000329DD" w14:paraId="3530FD43" w14:textId="77777777" w:rsidTr="001D486B">
        <w:trPr>
          <w:jc w:val="center"/>
        </w:trPr>
        <w:tc>
          <w:tcPr>
            <w:tcW w:w="4876" w:type="dxa"/>
            <w:hideMark/>
          </w:tcPr>
          <w:p w14:paraId="587772B9" w14:textId="77777777" w:rsidR="00E86FDC" w:rsidRPr="000329DD" w:rsidRDefault="00FF0439" w:rsidP="001D486B">
            <w:pPr>
              <w:pStyle w:val="ColumnHeading"/>
              <w:keepNext/>
            </w:pPr>
            <w:r w:rsidRPr="000329DD">
              <w:t>Komisijos siūlomas tekstas</w:t>
            </w:r>
          </w:p>
        </w:tc>
        <w:tc>
          <w:tcPr>
            <w:tcW w:w="4876" w:type="dxa"/>
            <w:hideMark/>
          </w:tcPr>
          <w:p w14:paraId="7979153F" w14:textId="77777777" w:rsidR="00E86FDC" w:rsidRPr="000329DD" w:rsidRDefault="00FF0439" w:rsidP="001D486B">
            <w:pPr>
              <w:pStyle w:val="ColumnHeading"/>
              <w:keepNext/>
            </w:pPr>
            <w:r w:rsidRPr="000329DD">
              <w:t>Pakeitimas</w:t>
            </w:r>
          </w:p>
        </w:tc>
      </w:tr>
      <w:tr w:rsidR="000023C0" w:rsidRPr="000329DD" w14:paraId="0CA0DF93" w14:textId="77777777" w:rsidTr="001D486B">
        <w:trPr>
          <w:jc w:val="center"/>
        </w:trPr>
        <w:tc>
          <w:tcPr>
            <w:tcW w:w="4876" w:type="dxa"/>
            <w:hideMark/>
          </w:tcPr>
          <w:p w14:paraId="3370B20E" w14:textId="77777777" w:rsidR="00E86FDC" w:rsidRPr="000329DD" w:rsidRDefault="00FF0439" w:rsidP="001D486B">
            <w:pPr>
              <w:pStyle w:val="Normal6"/>
            </w:pPr>
            <w:r w:rsidRPr="000329DD">
              <w:t>(7)</w:t>
            </w:r>
            <w:r w:rsidRPr="000329DD">
              <w:tab/>
              <w:t xml:space="preserve">2025 m. sausio 29 d. Komisija pristatė konkurencingumo kelrodį. Kelrodžiu siekiama, kad Europa taptų vieta, kurioje </w:t>
            </w:r>
            <w:r w:rsidRPr="000329DD">
              <w:t xml:space="preserve">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w:t>
            </w:r>
            <w:r w:rsidRPr="000329DD">
              <w:lastRenderedPageBreak/>
              <w:t>ir pabrėžiama, kad Europos konkurencingumo pagrindas yra jos žmonės. Kad būtų konkurencinga ir pasirengusi ateičiai, Sąjunga turi remti savo žmones ir padėti jiems pasirengti ateičiai įgyjant įgūdžių ir gebėjimų, kurie yra būtini sieki</w:t>
            </w:r>
            <w:r w:rsidRPr="000329DD">
              <w:t>ant sėkmingai mokytis, dirbti ir gyventi;</w:t>
            </w:r>
          </w:p>
        </w:tc>
        <w:tc>
          <w:tcPr>
            <w:tcW w:w="4876" w:type="dxa"/>
            <w:hideMark/>
          </w:tcPr>
          <w:p w14:paraId="056B9E34" w14:textId="77777777" w:rsidR="00E86FDC" w:rsidRPr="000329DD" w:rsidRDefault="00FF0439" w:rsidP="001D486B">
            <w:pPr>
              <w:pStyle w:val="Normal6"/>
              <w:rPr>
                <w:szCs w:val="24"/>
              </w:rPr>
            </w:pPr>
            <w:r w:rsidRPr="000329DD">
              <w:lastRenderedPageBreak/>
              <w:t>(7)</w:t>
            </w:r>
            <w:r w:rsidRPr="000329DD">
              <w:tab/>
              <w:t xml:space="preserve">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w:t>
            </w:r>
            <w:r w:rsidRPr="000329DD">
              <w:lastRenderedPageBreak/>
              <w:t>ir pabrėžiama, kad Europos konkurencingumo pagrindas yra jos žmonės. Kad būtų konkurencinga ir pasirengusi ateičiai, S</w:t>
            </w:r>
            <w:r w:rsidRPr="000329DD">
              <w:t xml:space="preserve">ąjunga turi remti savo žmones ir padėti jiems pasirengti ateičiai įgyjant įgūdžių ir gebėjimų, kurie yra būtini siekiant sėkmingai mokytis, dirbti ir gyventi. </w:t>
            </w:r>
            <w:r w:rsidRPr="000329DD">
              <w:rPr>
                <w:b/>
                <w:i/>
              </w:rPr>
              <w:t>Kad išliktų konkurencinga, Sąjunga turėtų užtikrinti, kad darbuotojai turėtų geras darbo sąlygas ir galimybes augti bei daryti karjerą;</w:t>
            </w:r>
          </w:p>
        </w:tc>
      </w:tr>
    </w:tbl>
    <w:p w14:paraId="12ADC41A" w14:textId="77777777" w:rsidR="00E86FDC" w:rsidRPr="000329DD" w:rsidRDefault="00FF0439" w:rsidP="00E86FDC">
      <w:pPr>
        <w:pStyle w:val="Olang"/>
      </w:pPr>
      <w:r w:rsidRPr="000329DD">
        <w:rPr>
          <w:noProof w:val="0"/>
        </w:rPr>
        <w:lastRenderedPageBreak/>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2F48C7AD" w14:textId="77777777" w:rsidR="00E86FDC" w:rsidRPr="000329DD" w:rsidRDefault="00FF0439" w:rsidP="00E86FDC">
      <w:r w:rsidRPr="000329DD">
        <w:rPr>
          <w:rStyle w:val="HideTWBExt"/>
        </w:rPr>
        <w:t>&lt;/Amend&gt;</w:t>
      </w:r>
    </w:p>
    <w:p w14:paraId="16211476"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9</w:t>
      </w:r>
      <w:r w:rsidRPr="000329DD">
        <w:rPr>
          <w:rStyle w:val="HideTWBExt"/>
          <w:b w:val="0"/>
        </w:rPr>
        <w:t>&lt;/NumAm&gt;</w:t>
      </w:r>
    </w:p>
    <w:p w14:paraId="0E1AB9D4"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257AE04" w14:textId="77777777" w:rsidR="00E86FDC" w:rsidRPr="000329DD" w:rsidRDefault="00FF0439" w:rsidP="00E86FDC">
      <w:pPr>
        <w:pStyle w:val="NormalBold"/>
      </w:pPr>
      <w:r w:rsidRPr="000329DD">
        <w:rPr>
          <w:rStyle w:val="HideTWBExt"/>
          <w:b w:val="0"/>
        </w:rPr>
        <w:t>&lt;Article&gt;</w:t>
      </w:r>
      <w:r w:rsidRPr="000329DD">
        <w:t>8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02B0B00B" w14:textId="77777777" w:rsidTr="001D486B">
        <w:trPr>
          <w:jc w:val="center"/>
        </w:trPr>
        <w:tc>
          <w:tcPr>
            <w:tcW w:w="9752" w:type="dxa"/>
            <w:gridSpan w:val="2"/>
          </w:tcPr>
          <w:p w14:paraId="68BBAB8A" w14:textId="77777777" w:rsidR="00E86FDC" w:rsidRPr="000329DD" w:rsidRDefault="00E86FDC" w:rsidP="001D486B">
            <w:pPr>
              <w:keepNext/>
            </w:pPr>
          </w:p>
        </w:tc>
      </w:tr>
      <w:tr w:rsidR="000023C0" w:rsidRPr="000329DD" w14:paraId="40600600" w14:textId="77777777" w:rsidTr="001D486B">
        <w:trPr>
          <w:jc w:val="center"/>
        </w:trPr>
        <w:tc>
          <w:tcPr>
            <w:tcW w:w="4876" w:type="dxa"/>
            <w:hideMark/>
          </w:tcPr>
          <w:p w14:paraId="4F5E407B" w14:textId="77777777" w:rsidR="00E86FDC" w:rsidRPr="000329DD" w:rsidRDefault="00FF0439" w:rsidP="001D486B">
            <w:pPr>
              <w:pStyle w:val="ColumnHeading"/>
              <w:keepNext/>
            </w:pPr>
            <w:r w:rsidRPr="000329DD">
              <w:t>Komisijos siūlomas tekstas</w:t>
            </w:r>
          </w:p>
        </w:tc>
        <w:tc>
          <w:tcPr>
            <w:tcW w:w="4876" w:type="dxa"/>
            <w:hideMark/>
          </w:tcPr>
          <w:p w14:paraId="6DDC8826" w14:textId="77777777" w:rsidR="00E86FDC" w:rsidRPr="000329DD" w:rsidRDefault="00FF0439" w:rsidP="001D486B">
            <w:pPr>
              <w:pStyle w:val="ColumnHeading"/>
              <w:keepNext/>
            </w:pPr>
            <w:r w:rsidRPr="000329DD">
              <w:t>Pakeitimas</w:t>
            </w:r>
          </w:p>
        </w:tc>
      </w:tr>
      <w:tr w:rsidR="000023C0" w:rsidRPr="000329DD" w14:paraId="436DA780" w14:textId="77777777" w:rsidTr="001D486B">
        <w:trPr>
          <w:jc w:val="center"/>
        </w:trPr>
        <w:tc>
          <w:tcPr>
            <w:tcW w:w="4876" w:type="dxa"/>
            <w:hideMark/>
          </w:tcPr>
          <w:p w14:paraId="3ED312EE" w14:textId="77777777" w:rsidR="00E86FDC" w:rsidRPr="000329DD" w:rsidRDefault="00FF0439" w:rsidP="001D486B">
            <w:pPr>
              <w:pStyle w:val="Normal6"/>
            </w:pPr>
            <w:r w:rsidRPr="000329DD">
              <w:t>(8)</w:t>
            </w:r>
            <w:r w:rsidRPr="000329DD">
              <w:tab/>
              <w:t xml:space="preserve">be to, 2025 m. vasario 26 d. Komisija priėmė komunikatą „Švarios pramonės kursas. Bendros konkurencingumo ir 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w:t>
            </w:r>
            <w:r w:rsidRPr="000329DD">
              <w:t xml:space="preserve">labai svarbus siekiant Sąjungos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w:t>
            </w:r>
            <w:r w:rsidRPr="000329DD">
              <w:rPr>
                <w:b/>
                <w:i/>
              </w:rPr>
              <w:t>pažeidžiamos</w:t>
            </w:r>
            <w:r w:rsidRPr="000329DD">
              <w:t xml:space="preserve"> grupės;</w:t>
            </w:r>
          </w:p>
        </w:tc>
        <w:tc>
          <w:tcPr>
            <w:tcW w:w="4876" w:type="dxa"/>
            <w:hideMark/>
          </w:tcPr>
          <w:p w14:paraId="428A01A3" w14:textId="77777777" w:rsidR="00E86FDC" w:rsidRPr="000329DD" w:rsidRDefault="00FF0439" w:rsidP="001D486B">
            <w:pPr>
              <w:pStyle w:val="Normal6"/>
              <w:rPr>
                <w:szCs w:val="24"/>
              </w:rPr>
            </w:pPr>
            <w:r w:rsidRPr="000329DD">
              <w:t>(8)</w:t>
            </w:r>
            <w:r w:rsidRPr="000329DD">
              <w:tab/>
              <w:t xml:space="preserve">be to, 2025 m. vasario 26 d. Komisija priėmė komunikatą „Švarios pramonės kursas. Bendros konkurencingumo ir </w:t>
            </w:r>
            <w:r w:rsidRPr="000329DD">
              <w:t>priklausomybės nuo iškastinio kuro mažinimo veiksmų gairės“. Labai svarbu pripažinti, kad, norint 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Šis dėmesys įgūdžių tobulinimui yra labai svarbus siekiant Sąjungos teisingos pertvarkos tikslų ir palaikant bei didinant Sąjungos konkurencingumą</w:t>
            </w:r>
            <w:r w:rsidRPr="000329DD">
              <w:t xml:space="preserve"> pasaulyje. Be to, galimybės naudotis aplinkos ištekliais ir jų nauda visuomenėje paskirstytos nevienodai, kaip ir pavojai aplinkai bei rizika sveikatai. Labiau tikėtina, kad neproporcingai didelį jų poveikį patirs </w:t>
            </w:r>
            <w:r w:rsidRPr="000329DD">
              <w:rPr>
                <w:b/>
                <w:i/>
              </w:rPr>
              <w:t>pažeidžiamoje padėtyje esančios</w:t>
            </w:r>
            <w:r w:rsidRPr="000329DD">
              <w:t xml:space="preserve"> grupės;</w:t>
            </w:r>
          </w:p>
        </w:tc>
      </w:tr>
    </w:tbl>
    <w:p w14:paraId="60BFB8CF"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621B8D6" w14:textId="77777777" w:rsidR="00E86FDC" w:rsidRPr="000329DD" w:rsidRDefault="00FF0439" w:rsidP="00E86FDC">
      <w:r w:rsidRPr="000329DD">
        <w:rPr>
          <w:rStyle w:val="HideTWBExt"/>
        </w:rPr>
        <w:lastRenderedPageBreak/>
        <w:t>&lt;/Amend&gt;</w:t>
      </w:r>
    </w:p>
    <w:p w14:paraId="46BCC933"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10</w:t>
      </w:r>
      <w:r w:rsidRPr="000329DD">
        <w:rPr>
          <w:rStyle w:val="HideTWBExt"/>
          <w:b w:val="0"/>
        </w:rPr>
        <w:t>&lt;/NumAm&gt;</w:t>
      </w:r>
    </w:p>
    <w:p w14:paraId="537F931A"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03B23A9" w14:textId="77777777" w:rsidR="00E86FDC" w:rsidRPr="000329DD" w:rsidRDefault="00FF0439" w:rsidP="00E86FDC">
      <w:pPr>
        <w:pStyle w:val="NormalBold"/>
      </w:pPr>
      <w:r w:rsidRPr="000329DD">
        <w:rPr>
          <w:rStyle w:val="HideTWBExt"/>
          <w:b w:val="0"/>
        </w:rPr>
        <w:t>&lt;Article&gt;</w:t>
      </w:r>
      <w:r w:rsidRPr="000329DD">
        <w:t>10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79600704" w14:textId="77777777" w:rsidTr="001D486B">
        <w:trPr>
          <w:jc w:val="center"/>
        </w:trPr>
        <w:tc>
          <w:tcPr>
            <w:tcW w:w="9752" w:type="dxa"/>
            <w:gridSpan w:val="2"/>
          </w:tcPr>
          <w:p w14:paraId="57D3F4B7" w14:textId="77777777" w:rsidR="00E86FDC" w:rsidRPr="000329DD" w:rsidRDefault="00E86FDC" w:rsidP="001D486B">
            <w:pPr>
              <w:keepNext/>
            </w:pPr>
          </w:p>
        </w:tc>
      </w:tr>
      <w:tr w:rsidR="000023C0" w:rsidRPr="000329DD" w14:paraId="0CE1BCCF" w14:textId="77777777" w:rsidTr="001D486B">
        <w:trPr>
          <w:jc w:val="center"/>
        </w:trPr>
        <w:tc>
          <w:tcPr>
            <w:tcW w:w="4876" w:type="dxa"/>
            <w:hideMark/>
          </w:tcPr>
          <w:p w14:paraId="73FA0BED" w14:textId="77777777" w:rsidR="00E86FDC" w:rsidRPr="000329DD" w:rsidRDefault="00FF0439" w:rsidP="001D486B">
            <w:pPr>
              <w:pStyle w:val="ColumnHeading"/>
              <w:keepNext/>
            </w:pPr>
            <w:r w:rsidRPr="000329DD">
              <w:t>Komisijos siūlomas tekstas</w:t>
            </w:r>
          </w:p>
        </w:tc>
        <w:tc>
          <w:tcPr>
            <w:tcW w:w="4876" w:type="dxa"/>
            <w:hideMark/>
          </w:tcPr>
          <w:p w14:paraId="5AA87D74" w14:textId="77777777" w:rsidR="00E86FDC" w:rsidRPr="000329DD" w:rsidRDefault="00FF0439" w:rsidP="001D486B">
            <w:pPr>
              <w:pStyle w:val="ColumnHeading"/>
              <w:keepNext/>
            </w:pPr>
            <w:r w:rsidRPr="000329DD">
              <w:t>Pakeitimas</w:t>
            </w:r>
          </w:p>
        </w:tc>
      </w:tr>
      <w:tr w:rsidR="000023C0" w:rsidRPr="000329DD" w14:paraId="37262CFC" w14:textId="77777777" w:rsidTr="001D486B">
        <w:trPr>
          <w:jc w:val="center"/>
        </w:trPr>
        <w:tc>
          <w:tcPr>
            <w:tcW w:w="4876" w:type="dxa"/>
            <w:hideMark/>
          </w:tcPr>
          <w:p w14:paraId="4B1519BB" w14:textId="77777777" w:rsidR="00E86FDC" w:rsidRPr="000329DD" w:rsidRDefault="00FF0439" w:rsidP="001D486B">
            <w:pPr>
              <w:pStyle w:val="Normal6"/>
            </w:pPr>
            <w:r w:rsidRPr="000329DD">
              <w:rPr>
                <w:b/>
                <w:i/>
              </w:rPr>
              <w:t>(10)</w:t>
            </w:r>
            <w:r w:rsidRPr="000329DD">
              <w:rPr>
                <w:b/>
                <w:i/>
              </w:rPr>
              <w:tab/>
              <w:t xml:space="preserve">Reglamente (ES) [NRP </w:t>
            </w:r>
            <w:r w:rsidRPr="000329DD">
              <w:rPr>
                <w:b/>
                <w:i/>
              </w:rPr>
              <w:t>reglamente] nustatytos bendrosios nacionalinės ir regioninės partnerystės planų taisyklės ir visų pirma nustatyti tikslai, kurie turi būti remiami pagal nacionalinės ir regioninės partnerystės planus, bei tokių planų rengimo, įgyvendinimo, valdymo ir kontrolės taisyklės. ESF yra vienas iš nacionaliniu lygmeniu iš anksto paskirstytų fondų, įtrauktų į nacionalinės ir regioninės partnerystės planą pagal Reglamentą (ES) [...] [NRP reglamentą]. Todėl būtina patikslinti ESF paramos mastą, atsižvelgiant į NRP regl</w:t>
            </w:r>
            <w:r w:rsidRPr="000329DD">
              <w:rPr>
                <w:b/>
                <w:i/>
              </w:rPr>
              <w:t>amente nustatytus tikslus, ir nustatyti konkrečias ESF įgyvendinimo nuostatas;</w:t>
            </w:r>
          </w:p>
        </w:tc>
        <w:tc>
          <w:tcPr>
            <w:tcW w:w="4876" w:type="dxa"/>
            <w:hideMark/>
          </w:tcPr>
          <w:p w14:paraId="0388EE2F" w14:textId="77777777" w:rsidR="00E86FDC" w:rsidRPr="000329DD" w:rsidRDefault="00FF0439" w:rsidP="001D486B">
            <w:pPr>
              <w:pStyle w:val="Normal6"/>
              <w:rPr>
                <w:szCs w:val="24"/>
              </w:rPr>
            </w:pPr>
            <w:r w:rsidRPr="000329DD">
              <w:rPr>
                <w:b/>
                <w:i/>
              </w:rPr>
              <w:t>Išbraukta.</w:t>
            </w:r>
          </w:p>
        </w:tc>
      </w:tr>
    </w:tbl>
    <w:p w14:paraId="4E9883F5"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C0B21A0" w14:textId="77777777" w:rsidR="00E86FDC" w:rsidRPr="000329DD" w:rsidRDefault="00FF0439" w:rsidP="00E86FDC">
      <w:r w:rsidRPr="000329DD">
        <w:rPr>
          <w:rStyle w:val="HideTWBExt"/>
        </w:rPr>
        <w:t>&lt;/Amend&gt;</w:t>
      </w:r>
    </w:p>
    <w:p w14:paraId="6215C5DF"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11</w:t>
      </w:r>
      <w:r w:rsidRPr="000329DD">
        <w:rPr>
          <w:rStyle w:val="HideTWBExt"/>
          <w:b w:val="0"/>
        </w:rPr>
        <w:t>&lt;/NumAm&gt;</w:t>
      </w:r>
    </w:p>
    <w:p w14:paraId="7854F88A"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ECFC1FD" w14:textId="77777777" w:rsidR="00E86FDC" w:rsidRPr="000329DD" w:rsidRDefault="00FF0439" w:rsidP="00E86FDC">
      <w:pPr>
        <w:pStyle w:val="NormalBold"/>
      </w:pPr>
      <w:r w:rsidRPr="000329DD">
        <w:rPr>
          <w:rStyle w:val="HideTWBExt"/>
          <w:b w:val="0"/>
        </w:rPr>
        <w:t>&lt;Article&gt;</w:t>
      </w:r>
      <w:r w:rsidRPr="000329DD">
        <w:t xml:space="preserve">11 </w:t>
      </w:r>
      <w:r w:rsidRPr="000329DD">
        <w:t>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689DA6AF" w14:textId="77777777" w:rsidTr="001D486B">
        <w:trPr>
          <w:jc w:val="center"/>
        </w:trPr>
        <w:tc>
          <w:tcPr>
            <w:tcW w:w="9752" w:type="dxa"/>
            <w:gridSpan w:val="2"/>
          </w:tcPr>
          <w:p w14:paraId="3351EA7E" w14:textId="77777777" w:rsidR="00E86FDC" w:rsidRPr="000329DD" w:rsidRDefault="00E86FDC" w:rsidP="001D486B">
            <w:pPr>
              <w:keepNext/>
            </w:pPr>
          </w:p>
        </w:tc>
      </w:tr>
      <w:tr w:rsidR="000023C0" w:rsidRPr="000329DD" w14:paraId="5093B99F" w14:textId="77777777" w:rsidTr="001D486B">
        <w:trPr>
          <w:jc w:val="center"/>
        </w:trPr>
        <w:tc>
          <w:tcPr>
            <w:tcW w:w="4876" w:type="dxa"/>
            <w:hideMark/>
          </w:tcPr>
          <w:p w14:paraId="03106949" w14:textId="77777777" w:rsidR="00E86FDC" w:rsidRPr="000329DD" w:rsidRDefault="00FF0439" w:rsidP="001D486B">
            <w:pPr>
              <w:pStyle w:val="ColumnHeading"/>
              <w:keepNext/>
            </w:pPr>
            <w:r w:rsidRPr="000329DD">
              <w:t>Komisijos siūlomas tekstas</w:t>
            </w:r>
          </w:p>
        </w:tc>
        <w:tc>
          <w:tcPr>
            <w:tcW w:w="4876" w:type="dxa"/>
            <w:hideMark/>
          </w:tcPr>
          <w:p w14:paraId="27A3C39A" w14:textId="77777777" w:rsidR="00E86FDC" w:rsidRPr="000329DD" w:rsidRDefault="00FF0439" w:rsidP="001D486B">
            <w:pPr>
              <w:pStyle w:val="ColumnHeading"/>
              <w:keepNext/>
            </w:pPr>
            <w:r w:rsidRPr="000329DD">
              <w:t>Pakeitimas</w:t>
            </w:r>
          </w:p>
        </w:tc>
      </w:tr>
      <w:tr w:rsidR="000023C0" w:rsidRPr="000329DD" w14:paraId="4B7E69BF" w14:textId="77777777" w:rsidTr="001D486B">
        <w:trPr>
          <w:jc w:val="center"/>
        </w:trPr>
        <w:tc>
          <w:tcPr>
            <w:tcW w:w="4876" w:type="dxa"/>
            <w:hideMark/>
          </w:tcPr>
          <w:p w14:paraId="4E44EEF7" w14:textId="77777777" w:rsidR="00E86FDC" w:rsidRPr="000329DD" w:rsidRDefault="00FF0439" w:rsidP="001D486B">
            <w:pPr>
              <w:pStyle w:val="Normal6"/>
              <w:rPr>
                <w:bCs/>
                <w:iCs/>
              </w:rPr>
            </w:pPr>
            <w:r w:rsidRPr="000329DD">
              <w:t>(11)</w:t>
            </w:r>
            <w:r w:rsidRPr="000329DD">
              <w:tab/>
            </w:r>
            <w:r w:rsidRPr="000329DD">
              <w:rPr>
                <w:b/>
                <w:i/>
              </w:rPr>
              <w:t>pagal NRPP, įskaitant ESF,</w:t>
            </w:r>
            <w:r w:rsidRPr="000329DD">
              <w:t xml:space="preserve"> remiamų veiksmų </w:t>
            </w:r>
            <w:r w:rsidRPr="000329DD">
              <w:rPr>
                <w:b/>
                <w:i/>
              </w:rPr>
              <w:t>veiksmingas</w:t>
            </w:r>
            <w:r w:rsidRPr="000329DD">
              <w:t xml:space="preserve"> ir </w:t>
            </w:r>
            <w:r w:rsidRPr="000329DD">
              <w:rPr>
                <w:b/>
                <w:i/>
              </w:rPr>
              <w:t>efektyvus įgyvendinimas priklauso nuo gero valdymo</w:t>
            </w:r>
            <w:r w:rsidRPr="000329DD">
              <w:t xml:space="preserve"> ir visų atitinkamais teritoriniais lygmenimis veikiančių dalyvių ir socialinių bei ekonominių </w:t>
            </w:r>
            <w:r w:rsidRPr="000329DD">
              <w:rPr>
                <w:b/>
                <w:i/>
              </w:rPr>
              <w:t>dalyvių</w:t>
            </w:r>
            <w:r w:rsidRPr="000329DD">
              <w:t xml:space="preserve">, ypač socialinių partnerių ir pilietinės visuomenės </w:t>
            </w:r>
            <w:r w:rsidRPr="000329DD">
              <w:rPr>
                <w:b/>
                <w:i/>
              </w:rPr>
              <w:t>organizacijų</w:t>
            </w:r>
            <w:r w:rsidRPr="000329DD">
              <w:t xml:space="preserve">, </w:t>
            </w:r>
            <w:r w:rsidRPr="000329DD">
              <w:rPr>
                <w:b/>
                <w:i/>
              </w:rPr>
              <w:t>partnerystės</w:t>
            </w:r>
            <w:r w:rsidRPr="000329DD">
              <w:t>;</w:t>
            </w:r>
          </w:p>
        </w:tc>
        <w:tc>
          <w:tcPr>
            <w:tcW w:w="4876" w:type="dxa"/>
            <w:hideMark/>
          </w:tcPr>
          <w:p w14:paraId="45904A47" w14:textId="77777777" w:rsidR="00E86FDC" w:rsidRPr="000329DD" w:rsidRDefault="00FF0439" w:rsidP="001D486B">
            <w:pPr>
              <w:pStyle w:val="Normal6"/>
              <w:rPr>
                <w:bCs/>
                <w:iCs/>
                <w:szCs w:val="24"/>
              </w:rPr>
            </w:pPr>
            <w:r w:rsidRPr="000329DD">
              <w:t>(11)</w:t>
            </w:r>
            <w:r w:rsidRPr="000329DD">
              <w:tab/>
            </w:r>
            <w:r w:rsidRPr="000329DD">
              <w:rPr>
                <w:b/>
                <w:i/>
              </w:rPr>
              <w:t>ESF lėšomis</w:t>
            </w:r>
            <w:r w:rsidRPr="000329DD">
              <w:t xml:space="preserve"> remiamų veiksmų </w:t>
            </w:r>
            <w:r w:rsidRPr="000329DD">
              <w:rPr>
                <w:b/>
                <w:i/>
              </w:rPr>
              <w:t>veiksmingą</w:t>
            </w:r>
            <w:r w:rsidRPr="000329DD">
              <w:t xml:space="preserve"> ir </w:t>
            </w:r>
            <w:r w:rsidRPr="000329DD">
              <w:rPr>
                <w:b/>
                <w:i/>
              </w:rPr>
              <w:t>rezultatyvų įgyvendinimą lemia geras valdymas</w:t>
            </w:r>
            <w:r w:rsidRPr="000329DD">
              <w:t xml:space="preserve"> ir visų atitinkamais teritoriniais lygmenimis veikiančių dalyvių ir socialinių bei ekonominių </w:t>
            </w:r>
            <w:r w:rsidRPr="000329DD">
              <w:rPr>
                <w:b/>
                <w:i/>
              </w:rPr>
              <w:t>veikėjų</w:t>
            </w:r>
            <w:r w:rsidRPr="000329DD">
              <w:t xml:space="preserve">, ypač socialinių partnerių ir pilietinės visuomenės, </w:t>
            </w:r>
            <w:r w:rsidRPr="000329DD">
              <w:rPr>
                <w:b/>
                <w:i/>
              </w:rPr>
              <w:t>partnerystė</w:t>
            </w:r>
            <w:r w:rsidRPr="000329DD">
              <w:t>;</w:t>
            </w:r>
          </w:p>
        </w:tc>
      </w:tr>
    </w:tbl>
    <w:p w14:paraId="4BABAA10"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3A81450" w14:textId="77777777" w:rsidR="00E86FDC" w:rsidRPr="000329DD" w:rsidRDefault="00FF0439" w:rsidP="00E86FDC">
      <w:r w:rsidRPr="000329DD">
        <w:rPr>
          <w:rStyle w:val="HideTWBExt"/>
        </w:rPr>
        <w:t>&lt;/Amend&gt;</w:t>
      </w:r>
    </w:p>
    <w:p w14:paraId="321FF524" w14:textId="77777777" w:rsidR="00E86FDC" w:rsidRPr="000329DD" w:rsidRDefault="00FF0439" w:rsidP="00E86FDC">
      <w:pPr>
        <w:pStyle w:val="AMNumberTabs0"/>
        <w:keepNext/>
      </w:pPr>
      <w:r w:rsidRPr="000329DD">
        <w:rPr>
          <w:rStyle w:val="HideTWBExt"/>
          <w:b w:val="0"/>
        </w:rPr>
        <w:lastRenderedPageBreak/>
        <w:t>&lt;Amend&gt;</w:t>
      </w:r>
      <w:r w:rsidRPr="000329DD">
        <w:t>Pakeitimas</w:t>
      </w:r>
      <w:r w:rsidRPr="000329DD">
        <w:tab/>
      </w:r>
      <w:r w:rsidRPr="000329DD">
        <w:tab/>
      </w:r>
      <w:r w:rsidRPr="000329DD">
        <w:rPr>
          <w:rStyle w:val="HideTWBExt"/>
          <w:b w:val="0"/>
        </w:rPr>
        <w:t>&lt;NumAm&gt;</w:t>
      </w:r>
      <w:r w:rsidRPr="000329DD">
        <w:t>12</w:t>
      </w:r>
      <w:r w:rsidRPr="000329DD">
        <w:rPr>
          <w:rStyle w:val="HideTWBExt"/>
          <w:b w:val="0"/>
        </w:rPr>
        <w:t>&lt;/NumAm&gt;</w:t>
      </w:r>
    </w:p>
    <w:p w14:paraId="0F0C22C6"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5F9EBE59" w14:textId="77777777" w:rsidR="00E86FDC" w:rsidRPr="000329DD" w:rsidRDefault="00FF0439" w:rsidP="00E86FDC">
      <w:pPr>
        <w:pStyle w:val="NormalBold"/>
      </w:pPr>
      <w:r w:rsidRPr="000329DD">
        <w:rPr>
          <w:rStyle w:val="HideTWBExt"/>
          <w:b w:val="0"/>
        </w:rPr>
        <w:t>&lt;Article&gt;</w:t>
      </w:r>
      <w:r w:rsidRPr="000329DD">
        <w:t>12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63153450" w14:textId="77777777" w:rsidTr="001D486B">
        <w:trPr>
          <w:jc w:val="center"/>
        </w:trPr>
        <w:tc>
          <w:tcPr>
            <w:tcW w:w="9752" w:type="dxa"/>
            <w:gridSpan w:val="2"/>
          </w:tcPr>
          <w:p w14:paraId="67F953EA" w14:textId="77777777" w:rsidR="00E86FDC" w:rsidRPr="000329DD" w:rsidRDefault="00E86FDC" w:rsidP="001D486B">
            <w:pPr>
              <w:keepNext/>
            </w:pPr>
          </w:p>
        </w:tc>
      </w:tr>
      <w:tr w:rsidR="000023C0" w:rsidRPr="000329DD" w14:paraId="0A833A1D" w14:textId="77777777" w:rsidTr="001D486B">
        <w:trPr>
          <w:jc w:val="center"/>
        </w:trPr>
        <w:tc>
          <w:tcPr>
            <w:tcW w:w="4876" w:type="dxa"/>
            <w:hideMark/>
          </w:tcPr>
          <w:p w14:paraId="3F84C804" w14:textId="77777777" w:rsidR="00E86FDC" w:rsidRPr="000329DD" w:rsidRDefault="00FF0439" w:rsidP="001D486B">
            <w:pPr>
              <w:pStyle w:val="ColumnHeading"/>
              <w:keepNext/>
            </w:pPr>
            <w:r w:rsidRPr="000329DD">
              <w:t>Komisijos siūlomas tekstas</w:t>
            </w:r>
          </w:p>
        </w:tc>
        <w:tc>
          <w:tcPr>
            <w:tcW w:w="4876" w:type="dxa"/>
            <w:hideMark/>
          </w:tcPr>
          <w:p w14:paraId="63FA0AF5" w14:textId="77777777" w:rsidR="00E86FDC" w:rsidRPr="000329DD" w:rsidRDefault="00FF0439" w:rsidP="001D486B">
            <w:pPr>
              <w:pStyle w:val="ColumnHeading"/>
              <w:keepNext/>
            </w:pPr>
            <w:r w:rsidRPr="000329DD">
              <w:t>Pakeitimas</w:t>
            </w:r>
          </w:p>
        </w:tc>
      </w:tr>
      <w:tr w:rsidR="000023C0" w:rsidRPr="000329DD" w14:paraId="52685D7D" w14:textId="77777777" w:rsidTr="001D486B">
        <w:trPr>
          <w:jc w:val="center"/>
        </w:trPr>
        <w:tc>
          <w:tcPr>
            <w:tcW w:w="4876" w:type="dxa"/>
            <w:hideMark/>
          </w:tcPr>
          <w:p w14:paraId="67592D98" w14:textId="77777777" w:rsidR="00E86FDC" w:rsidRPr="000329DD" w:rsidRDefault="00FF0439" w:rsidP="001D486B">
            <w:pPr>
              <w:pStyle w:val="Normal6"/>
            </w:pPr>
            <w:r w:rsidRPr="000329DD">
              <w:t>(12)</w:t>
            </w:r>
            <w:r w:rsidRPr="000329DD">
              <w:tab/>
            </w:r>
            <w:r w:rsidRPr="000329DD">
              <w:t xml:space="preserve">kad stiprėtų Europos visuomenė ir Europos socialinis modelis, </w:t>
            </w:r>
            <w:r w:rsidRPr="000329DD">
              <w:rPr>
                <w:b/>
                <w:i/>
              </w:rPr>
              <w:t>valstybės narės turėtų pagal savo nacionalinės ir regioninės partnerystės planus</w:t>
            </w:r>
            <w:r w:rsidRPr="000329DD">
              <w:t xml:space="preserve">, </w:t>
            </w:r>
            <w:r w:rsidRPr="000329DD">
              <w:rPr>
                <w:b/>
                <w:i/>
              </w:rPr>
              <w:t xml:space="preserve">priimtus pagal Reglamentą (ES) [NRP reglamentą], minimalią išteklių sumą skirti ESF. Atsižvelgiant į skirtingą įvairių valstybėse narėse kylančių socialinių ir ekonominių problemų pobūdį ir rimtumą, reikia lankstesnio požiūrio į programavimą. </w:t>
            </w:r>
            <w:r w:rsidRPr="000329DD">
              <w:t>Nors siekiant užtikrinti, kad šioms problemoms spręsti būtų imtasi jų mastą atitinkančių veiksmų, būtina minimali parama soci</w:t>
            </w:r>
            <w:r w:rsidRPr="000329DD">
              <w:t xml:space="preserve">alinei politikai, </w:t>
            </w:r>
            <w:r w:rsidRPr="000329DD">
              <w:rPr>
                <w:b/>
                <w:i/>
              </w:rPr>
              <w:t>tačiau ji</w:t>
            </w:r>
            <w:r w:rsidRPr="000329DD">
              <w:t xml:space="preserve"> turi kuo labiau atitikti nacionalinius ir regioninius ypatumus</w:t>
            </w:r>
            <w:r w:rsidRPr="000329DD">
              <w:rPr>
                <w:b/>
                <w:i/>
              </w:rPr>
              <w:t>.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w:t>
            </w:r>
            <w:r w:rsidRPr="000329DD">
              <w:rPr>
                <w:b/>
                <w:i/>
              </w:rPr>
              <w:t>ti į savo žmones, taigi ir</w:t>
            </w:r>
            <w:r w:rsidRPr="000329DD">
              <w:t xml:space="preserve"> į </w:t>
            </w:r>
            <w:r w:rsidRPr="000329DD">
              <w:rPr>
                <w:b/>
                <w:i/>
              </w:rPr>
              <w:t>darbo jėgos pasiūlos kokybę bei socialinę pažangą, ir investicijų poreikių, atitinkančių kitus</w:t>
            </w:r>
            <w:r w:rsidRPr="000329DD">
              <w:t xml:space="preserve"> konkrečius tikslus</w:t>
            </w:r>
            <w:r w:rsidRPr="000329DD">
              <w:rPr>
                <w:b/>
                <w:i/>
              </w:rPr>
              <w:t>, išvardytus [NRP reglamento] 3 straipsnyje</w:t>
            </w:r>
            <w:r w:rsidRPr="000329DD">
              <w:t>;</w:t>
            </w:r>
          </w:p>
        </w:tc>
        <w:tc>
          <w:tcPr>
            <w:tcW w:w="4876" w:type="dxa"/>
            <w:hideMark/>
          </w:tcPr>
          <w:p w14:paraId="63370FDC" w14:textId="77777777" w:rsidR="00E86FDC" w:rsidRPr="000329DD" w:rsidRDefault="00FF0439" w:rsidP="001D486B">
            <w:pPr>
              <w:pStyle w:val="Normal6"/>
              <w:rPr>
                <w:szCs w:val="24"/>
              </w:rPr>
            </w:pPr>
            <w:r w:rsidRPr="000329DD">
              <w:t>(12)</w:t>
            </w:r>
            <w:r w:rsidRPr="000329DD">
              <w:tab/>
            </w:r>
            <w:r w:rsidRPr="000329DD">
              <w:t xml:space="preserve">kad stiprėtų Europos visuomenė ir Europos socialinis modelis, </w:t>
            </w:r>
            <w:r w:rsidRPr="000329DD">
              <w:rPr>
                <w:b/>
                <w:i/>
              </w:rPr>
              <w:t>valstybėms narėms buvo skirtas specialus ESF finansinis paketas</w:t>
            </w:r>
            <w:r w:rsidRPr="000329DD">
              <w:t xml:space="preserve">, </w:t>
            </w:r>
            <w:r w:rsidRPr="000329DD">
              <w:rPr>
                <w:b/>
                <w:i/>
              </w:rPr>
              <w:t>kad būtų užtikrinta savarankiška ir atskira aukštynkryptės socialinės konvergencijos, kokybiško užimtumo</w:t>
            </w:r>
            <w:r w:rsidRPr="000329DD">
              <w:t xml:space="preserve"> ir </w:t>
            </w:r>
            <w:r w:rsidRPr="000329DD">
              <w:rPr>
                <w:b/>
                <w:i/>
              </w:rPr>
              <w:t>lygių galimybių skatinimo programa</w:t>
            </w:r>
            <w:r w:rsidRPr="000329DD">
              <w:t xml:space="preserve">, </w:t>
            </w:r>
            <w:r w:rsidRPr="000329DD">
              <w:rPr>
                <w:b/>
                <w:i/>
              </w:rPr>
              <w:t>grindžiama Europos socialinių teisių ramsčio principais</w:t>
            </w:r>
            <w:r w:rsidRPr="000329DD">
              <w:t>.</w:t>
            </w:r>
            <w:r w:rsidRPr="000329DD">
              <w:rPr>
                <w:b/>
                <w:i/>
              </w:rPr>
              <w:t xml:space="preserve"> </w:t>
            </w:r>
            <w:r w:rsidRPr="000329DD">
              <w:t xml:space="preserve">Nors siekiant užtikrinti, kad šioms problemoms spręsti būtų imtasi jų mastą atitinkančių veiksmų, būtina </w:t>
            </w:r>
            <w:r w:rsidRPr="000329DD">
              <w:rPr>
                <w:b/>
                <w:i/>
              </w:rPr>
              <w:t>bent</w:t>
            </w:r>
            <w:r w:rsidRPr="000329DD">
              <w:t xml:space="preserve"> minimali parama socialinei politikai, </w:t>
            </w:r>
            <w:r w:rsidRPr="000329DD">
              <w:rPr>
                <w:b/>
                <w:i/>
              </w:rPr>
              <w:t>kuri taip pat</w:t>
            </w:r>
            <w:r w:rsidRPr="000329DD">
              <w:t xml:space="preserve"> turi kuo labiau atitik</w:t>
            </w:r>
            <w:r w:rsidRPr="000329DD">
              <w:t xml:space="preserve">ti nacionalinius ir regioninius ypatumus, </w:t>
            </w:r>
            <w:r w:rsidRPr="000329DD">
              <w:rPr>
                <w:b/>
                <w:i/>
              </w:rPr>
              <w:t>atsižvelgiant</w:t>
            </w:r>
            <w:r w:rsidRPr="000329DD">
              <w:t xml:space="preserve"> į </w:t>
            </w:r>
            <w:r w:rsidRPr="000329DD">
              <w:rPr>
                <w:b/>
                <w:i/>
              </w:rPr>
              <w:t>ESF</w:t>
            </w:r>
            <w:r w:rsidRPr="000329DD">
              <w:t xml:space="preserve"> konkrečius tikslus;</w:t>
            </w:r>
          </w:p>
        </w:tc>
      </w:tr>
    </w:tbl>
    <w:p w14:paraId="08D753D6"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7B800E6" w14:textId="77777777" w:rsidR="00E86FDC" w:rsidRPr="000329DD" w:rsidRDefault="00FF0439" w:rsidP="00E86FDC">
      <w:r w:rsidRPr="000329DD">
        <w:rPr>
          <w:rStyle w:val="HideTWBExt"/>
        </w:rPr>
        <w:t>&lt;/Amend&gt;</w:t>
      </w:r>
    </w:p>
    <w:p w14:paraId="79074E52"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13</w:t>
      </w:r>
      <w:r w:rsidRPr="000329DD">
        <w:rPr>
          <w:rStyle w:val="HideTWBExt"/>
          <w:b w:val="0"/>
        </w:rPr>
        <w:t>&lt;/NumAm&gt;</w:t>
      </w:r>
    </w:p>
    <w:p w14:paraId="285486AB"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DBF10BB" w14:textId="77777777" w:rsidR="00E86FDC" w:rsidRPr="000329DD" w:rsidRDefault="00FF0439" w:rsidP="00E86FDC">
      <w:pPr>
        <w:pStyle w:val="NormalBold"/>
      </w:pPr>
      <w:r w:rsidRPr="000329DD">
        <w:rPr>
          <w:rStyle w:val="HideTWBExt"/>
          <w:b w:val="0"/>
        </w:rPr>
        <w:t>&lt;Article&gt;</w:t>
      </w:r>
      <w:r w:rsidRPr="000329DD">
        <w:t>13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16B150EB" w14:textId="77777777" w:rsidTr="001D486B">
        <w:trPr>
          <w:jc w:val="center"/>
        </w:trPr>
        <w:tc>
          <w:tcPr>
            <w:tcW w:w="9752" w:type="dxa"/>
            <w:gridSpan w:val="2"/>
          </w:tcPr>
          <w:p w14:paraId="35F1C222" w14:textId="77777777" w:rsidR="00E86FDC" w:rsidRPr="000329DD" w:rsidRDefault="00E86FDC" w:rsidP="001D486B">
            <w:pPr>
              <w:keepNext/>
            </w:pPr>
          </w:p>
        </w:tc>
      </w:tr>
      <w:tr w:rsidR="000023C0" w:rsidRPr="000329DD" w14:paraId="2C0B96C0" w14:textId="77777777" w:rsidTr="001D486B">
        <w:trPr>
          <w:jc w:val="center"/>
        </w:trPr>
        <w:tc>
          <w:tcPr>
            <w:tcW w:w="4876" w:type="dxa"/>
            <w:hideMark/>
          </w:tcPr>
          <w:p w14:paraId="2B7A148C" w14:textId="77777777" w:rsidR="00E86FDC" w:rsidRPr="000329DD" w:rsidRDefault="00FF0439" w:rsidP="001D486B">
            <w:pPr>
              <w:pStyle w:val="ColumnHeading"/>
              <w:keepNext/>
            </w:pPr>
            <w:r w:rsidRPr="000329DD">
              <w:t>Komisijos siūlomas tekstas</w:t>
            </w:r>
          </w:p>
        </w:tc>
        <w:tc>
          <w:tcPr>
            <w:tcW w:w="4876" w:type="dxa"/>
            <w:hideMark/>
          </w:tcPr>
          <w:p w14:paraId="05731C26" w14:textId="77777777" w:rsidR="00E86FDC" w:rsidRPr="000329DD" w:rsidRDefault="00FF0439" w:rsidP="001D486B">
            <w:pPr>
              <w:pStyle w:val="ColumnHeading"/>
              <w:keepNext/>
            </w:pPr>
            <w:r w:rsidRPr="000329DD">
              <w:t>Pakeitimas</w:t>
            </w:r>
          </w:p>
        </w:tc>
      </w:tr>
      <w:tr w:rsidR="000023C0" w:rsidRPr="000329DD" w14:paraId="4B0230CF" w14:textId="77777777" w:rsidTr="001D486B">
        <w:trPr>
          <w:jc w:val="center"/>
        </w:trPr>
        <w:tc>
          <w:tcPr>
            <w:tcW w:w="4876" w:type="dxa"/>
            <w:hideMark/>
          </w:tcPr>
          <w:p w14:paraId="53A31F63" w14:textId="77777777" w:rsidR="00E86FDC" w:rsidRPr="000329DD" w:rsidRDefault="00FF0439" w:rsidP="001D486B">
            <w:pPr>
              <w:pStyle w:val="Normal6"/>
            </w:pPr>
            <w:r w:rsidRPr="000329DD">
              <w:t>(13)</w:t>
            </w:r>
            <w:r w:rsidRPr="000329DD">
              <w:tab/>
              <w:t xml:space="preserve">ESF turėtų remti užimtumą, vienodas galimybes visiems patekti į darbo rinką, sąžiningas ir kokybiškas darbo sąlygas </w:t>
            </w:r>
            <w:r w:rsidRPr="000329DD">
              <w:rPr>
                <w:b/>
                <w:i/>
              </w:rPr>
              <w:t>ir</w:t>
            </w:r>
            <w:r w:rsidRPr="000329DD">
              <w:t xml:space="preserve">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w:t>
            </w:r>
            <w:r w:rsidRPr="000329DD">
              <w:t>je padėtyje 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w:t>
            </w:r>
            <w:r w:rsidRPr="000329DD">
              <w:t>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hideMark/>
          </w:tcPr>
          <w:p w14:paraId="33F7F86D" w14:textId="77777777" w:rsidR="00E86FDC" w:rsidRPr="000329DD" w:rsidRDefault="00FF0439" w:rsidP="001D486B">
            <w:pPr>
              <w:pStyle w:val="Normal6"/>
              <w:rPr>
                <w:szCs w:val="24"/>
              </w:rPr>
            </w:pPr>
            <w:r w:rsidRPr="000329DD">
              <w:t>(13)</w:t>
            </w:r>
            <w:r w:rsidRPr="000329DD">
              <w:tab/>
              <w:t>ESF turėtų remti užimtumą, vienodas galimybes visiems patekti į darbo rinką, sąžiningas ir kokybiškas darbo sąlygas</w:t>
            </w:r>
            <w:r w:rsidRPr="000329DD">
              <w:rPr>
                <w:b/>
                <w:i/>
              </w:rPr>
              <w:t>,</w:t>
            </w:r>
            <w:r w:rsidRPr="000329DD">
              <w:t xml:space="preserve"> darbo jėgos judumą </w:t>
            </w:r>
            <w:r w:rsidRPr="000329DD">
              <w:rPr>
                <w:b/>
                <w:i/>
              </w:rPr>
              <w:t>ir socialinę įtrauktį</w:t>
            </w:r>
            <w:r w:rsidRPr="000329DD">
              <w:t xml:space="preserve">.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w:t>
            </w:r>
            <w:r w:rsidRPr="000329DD">
              <w:t>skiriant pažeidžiamoje padėtyje esantiems asmenims ir žmonėms, kuriuos neigiamai paveikė žalioji ir skaitmeninė pertvarka ar sukrėtimai darbo rinkoje, taip pat labiausiai nuo darbo rinkos nutolusiems asmenims</w:t>
            </w:r>
            <w:r w:rsidRPr="000329DD">
              <w:rPr>
                <w:b/>
                <w:i/>
              </w:rPr>
              <w:t>. Svarbiausias Europos socialinio fondo įgyvendinimo aspektas turėtų būti tai, kad, laikantis pagrindinių socialinių standartų, fondas neturėtų finansuoti veiklos, kuria pažeidžiamos darbuotojų teisės arba skatinamos mažų garantijų darbo formos</w:t>
            </w:r>
            <w:r w:rsidRPr="000329DD">
              <w:t>. ESF turėtų ir toliau skirti daug dėmesio tam, kaip spręsti</w:t>
            </w:r>
            <w:r w:rsidRPr="000329DD">
              <w:t xml:space="preserve">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 galimybės. Be to, ESF lėšų turėtų būti ir toliau investuojama į žaliajai ir skaitmeninei pertvarkai itin svarbius įgūdžius;</w:t>
            </w:r>
          </w:p>
        </w:tc>
      </w:tr>
    </w:tbl>
    <w:p w14:paraId="2E174C6B"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EDB68D5" w14:textId="77777777" w:rsidR="00E86FDC" w:rsidRPr="000329DD" w:rsidRDefault="00FF0439" w:rsidP="00E86FDC">
      <w:r w:rsidRPr="000329DD">
        <w:rPr>
          <w:rStyle w:val="HideTWBExt"/>
        </w:rPr>
        <w:t>&lt;/Amend&gt;</w:t>
      </w:r>
    </w:p>
    <w:p w14:paraId="5251838D"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14</w:t>
      </w:r>
      <w:r w:rsidRPr="000329DD">
        <w:rPr>
          <w:rStyle w:val="HideTWBExt"/>
          <w:b w:val="0"/>
        </w:rPr>
        <w:t>&lt;/NumAm&gt;</w:t>
      </w:r>
    </w:p>
    <w:p w14:paraId="1C309FB3"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06B69F3" w14:textId="77777777" w:rsidR="00E86FDC" w:rsidRPr="000329DD" w:rsidRDefault="00FF0439" w:rsidP="00E86FDC">
      <w:pPr>
        <w:pStyle w:val="NormalBold"/>
      </w:pPr>
      <w:r w:rsidRPr="000329DD">
        <w:rPr>
          <w:rStyle w:val="HideTWBExt"/>
          <w:b w:val="0"/>
        </w:rPr>
        <w:t>&lt;Article&gt;</w:t>
      </w:r>
      <w:r w:rsidRPr="000329DD">
        <w:t>15 konstatuojamoji dalis</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50AD9AD1" w14:textId="77777777" w:rsidTr="001D486B">
        <w:trPr>
          <w:jc w:val="center"/>
        </w:trPr>
        <w:tc>
          <w:tcPr>
            <w:tcW w:w="9752" w:type="dxa"/>
            <w:gridSpan w:val="2"/>
          </w:tcPr>
          <w:p w14:paraId="03CC538B" w14:textId="77777777" w:rsidR="00E86FDC" w:rsidRPr="000329DD" w:rsidRDefault="00E86FDC" w:rsidP="001D486B">
            <w:pPr>
              <w:keepNext/>
            </w:pPr>
          </w:p>
        </w:tc>
      </w:tr>
      <w:tr w:rsidR="000023C0" w:rsidRPr="000329DD" w14:paraId="064EE7EC" w14:textId="77777777" w:rsidTr="001D486B">
        <w:trPr>
          <w:jc w:val="center"/>
        </w:trPr>
        <w:tc>
          <w:tcPr>
            <w:tcW w:w="4876" w:type="dxa"/>
            <w:hideMark/>
          </w:tcPr>
          <w:p w14:paraId="2F191AEB" w14:textId="77777777" w:rsidR="00E86FDC" w:rsidRPr="000329DD" w:rsidRDefault="00FF0439" w:rsidP="001D486B">
            <w:pPr>
              <w:pStyle w:val="ColumnHeading"/>
              <w:keepNext/>
            </w:pPr>
            <w:r w:rsidRPr="000329DD">
              <w:t xml:space="preserve">Komisijos siūlomas </w:t>
            </w:r>
            <w:r w:rsidRPr="000329DD">
              <w:t>tekstas</w:t>
            </w:r>
          </w:p>
        </w:tc>
        <w:tc>
          <w:tcPr>
            <w:tcW w:w="4876" w:type="dxa"/>
            <w:hideMark/>
          </w:tcPr>
          <w:p w14:paraId="712A7EC9" w14:textId="77777777" w:rsidR="00E86FDC" w:rsidRPr="000329DD" w:rsidRDefault="00FF0439" w:rsidP="001D486B">
            <w:pPr>
              <w:pStyle w:val="ColumnHeading"/>
              <w:keepNext/>
            </w:pPr>
            <w:r w:rsidRPr="000329DD">
              <w:t>Pakeitimas</w:t>
            </w:r>
          </w:p>
        </w:tc>
      </w:tr>
      <w:tr w:rsidR="000023C0" w:rsidRPr="000329DD" w14:paraId="17C8EEE8" w14:textId="77777777" w:rsidTr="001D486B">
        <w:trPr>
          <w:jc w:val="center"/>
        </w:trPr>
        <w:tc>
          <w:tcPr>
            <w:tcW w:w="4876" w:type="dxa"/>
            <w:hideMark/>
          </w:tcPr>
          <w:p w14:paraId="1C2408CD" w14:textId="77777777" w:rsidR="00E86FDC" w:rsidRPr="000329DD" w:rsidRDefault="00FF0439" w:rsidP="001D486B">
            <w:pPr>
              <w:pStyle w:val="Normal6"/>
            </w:pPr>
            <w:r w:rsidRPr="000329DD">
              <w:rPr>
                <w:b/>
                <w:i/>
              </w:rPr>
              <w:t>(15)</w:t>
            </w:r>
            <w:r w:rsidRPr="000329DD">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w:t>
            </w:r>
            <w:r w:rsidRPr="000329DD">
              <w:t>komis paslaugomis, pavyzdžiui, ankstyvojo ugdymo, popamokinės priežiūros, švietimo,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w:t>
            </w:r>
            <w:r w:rsidRPr="000329DD">
              <w:t>nt prieinamumo poreikį, susijusius su tomis paslaugomis ir galimybe gyventi savarankiškai. ESF taip pat turėtų padėti modernizuoti socialinės apsaugos sistemas, visų pirma siekiant skatinti jų prieinamumą;</w:t>
            </w:r>
          </w:p>
        </w:tc>
        <w:tc>
          <w:tcPr>
            <w:tcW w:w="4876" w:type="dxa"/>
            <w:hideMark/>
          </w:tcPr>
          <w:p w14:paraId="2D725F90" w14:textId="77777777" w:rsidR="00E86FDC" w:rsidRPr="000329DD" w:rsidRDefault="00FF0439" w:rsidP="001D486B">
            <w:pPr>
              <w:pStyle w:val="Normal6"/>
              <w:rPr>
                <w:szCs w:val="24"/>
              </w:rPr>
            </w:pPr>
            <w:r w:rsidRPr="000329DD">
              <w:t>(15)</w:t>
            </w:r>
            <w:r w:rsidRPr="000329DD">
              <w:tab/>
            </w:r>
            <w:r w:rsidRPr="000329DD">
              <w:rPr>
                <w:b/>
                <w:i/>
              </w:rPr>
              <w:t xml:space="preserve">siekiant sumažinti vis dar aukštą vaikų skurdo lygį Sąjungoje ir laikantis Europos socialinių teisių ramsčio 11 principo, pagal kurį vaikai turi teisę į apsaugą nuo skurdo, o vaikai iš socialiai remtinos aplinkos turi teisę į specialias lygių galimybių skatinimo priemones, valstybės narės turėtų įgyvendinti vaiko garantijų sistemą. Vaiko garantijų sistemai skirtas specialus biudžetas. </w:t>
            </w:r>
            <w:r w:rsidRPr="000329DD">
              <w:t>ESF turėtų sudaryti palankesnes sąlygas naudotis paslaugomis, be kita ko, skatinti sveikatos priežiūros ir ilgalaikės priež</w:t>
            </w:r>
            <w:r w:rsidRPr="000329DD">
              <w:t>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švietimo, mokymo ir sveikatos bei ilgalaikės priež</w:t>
            </w:r>
            <w:r w:rsidRPr="000329DD">
              <w:t>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prieinamumo poreikį, susijusius su tomis paslaugomis ir galimybe gyventi savarankiškai. ESF taip pat turėtų padėti modern</w:t>
            </w:r>
            <w:r w:rsidRPr="000329DD">
              <w:t>izuoti socialinės apsaugos sistemas, visų pirma siekiant skatinti jų prieinamumą;</w:t>
            </w:r>
          </w:p>
        </w:tc>
      </w:tr>
    </w:tbl>
    <w:p w14:paraId="1281FAB9"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F7C46C7" w14:textId="77777777" w:rsidR="00E86FDC" w:rsidRPr="000329DD" w:rsidRDefault="00FF0439" w:rsidP="00E86FDC">
      <w:r w:rsidRPr="000329DD">
        <w:rPr>
          <w:rStyle w:val="HideTWBExt"/>
        </w:rPr>
        <w:t>&lt;/Amend&gt;</w:t>
      </w:r>
    </w:p>
    <w:p w14:paraId="7DB40347"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15</w:t>
      </w:r>
      <w:r w:rsidRPr="000329DD">
        <w:rPr>
          <w:rStyle w:val="HideTWBExt"/>
          <w:b w:val="0"/>
        </w:rPr>
        <w:t>&lt;/NumAm&gt;</w:t>
      </w:r>
    </w:p>
    <w:p w14:paraId="7DEEA377"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70202FE" w14:textId="77777777" w:rsidR="00E86FDC" w:rsidRPr="000329DD" w:rsidRDefault="00FF0439" w:rsidP="00E86FDC">
      <w:pPr>
        <w:pStyle w:val="NormalBold"/>
      </w:pPr>
      <w:r w:rsidRPr="000329DD">
        <w:rPr>
          <w:rStyle w:val="HideTWBExt"/>
          <w:b w:val="0"/>
        </w:rPr>
        <w:t>&lt;Article&gt;</w:t>
      </w:r>
      <w:r w:rsidRPr="000329DD">
        <w:t>16 a konstatuojamoji dalis (nauja)</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44CA04AC" w14:textId="77777777" w:rsidTr="001D486B">
        <w:trPr>
          <w:jc w:val="center"/>
        </w:trPr>
        <w:tc>
          <w:tcPr>
            <w:tcW w:w="9752" w:type="dxa"/>
            <w:gridSpan w:val="2"/>
          </w:tcPr>
          <w:p w14:paraId="3339A05E" w14:textId="77777777" w:rsidR="00E86FDC" w:rsidRPr="000329DD" w:rsidRDefault="00E86FDC" w:rsidP="001D486B">
            <w:pPr>
              <w:keepNext/>
            </w:pPr>
          </w:p>
        </w:tc>
      </w:tr>
      <w:tr w:rsidR="000023C0" w:rsidRPr="000329DD" w14:paraId="2220E4ED" w14:textId="77777777" w:rsidTr="001D486B">
        <w:trPr>
          <w:jc w:val="center"/>
        </w:trPr>
        <w:tc>
          <w:tcPr>
            <w:tcW w:w="4876" w:type="dxa"/>
            <w:hideMark/>
          </w:tcPr>
          <w:p w14:paraId="1522221D" w14:textId="77777777" w:rsidR="00E86FDC" w:rsidRPr="000329DD" w:rsidRDefault="00FF0439" w:rsidP="001D486B">
            <w:pPr>
              <w:pStyle w:val="ColumnHeading"/>
              <w:keepNext/>
            </w:pPr>
            <w:r w:rsidRPr="000329DD">
              <w:t>Komisijos siūlomas tekstas</w:t>
            </w:r>
          </w:p>
        </w:tc>
        <w:tc>
          <w:tcPr>
            <w:tcW w:w="4876" w:type="dxa"/>
            <w:hideMark/>
          </w:tcPr>
          <w:p w14:paraId="59836E07" w14:textId="77777777" w:rsidR="00E86FDC" w:rsidRPr="000329DD" w:rsidRDefault="00FF0439" w:rsidP="001D486B">
            <w:pPr>
              <w:pStyle w:val="ColumnHeading"/>
              <w:keepNext/>
            </w:pPr>
            <w:r w:rsidRPr="000329DD">
              <w:t>Pakeitimas</w:t>
            </w:r>
          </w:p>
        </w:tc>
      </w:tr>
      <w:tr w:rsidR="000023C0" w:rsidRPr="000329DD" w14:paraId="61BFD0A1" w14:textId="77777777" w:rsidTr="001D486B">
        <w:trPr>
          <w:jc w:val="center"/>
        </w:trPr>
        <w:tc>
          <w:tcPr>
            <w:tcW w:w="4876" w:type="dxa"/>
          </w:tcPr>
          <w:p w14:paraId="62FB1E87" w14:textId="77777777" w:rsidR="00E86FDC" w:rsidRPr="000329DD" w:rsidRDefault="00E86FDC" w:rsidP="001D486B">
            <w:pPr>
              <w:pStyle w:val="Normal6"/>
            </w:pPr>
          </w:p>
        </w:tc>
        <w:tc>
          <w:tcPr>
            <w:tcW w:w="4876" w:type="dxa"/>
            <w:hideMark/>
          </w:tcPr>
          <w:p w14:paraId="56CF175B" w14:textId="77777777" w:rsidR="00E86FDC" w:rsidRPr="000329DD" w:rsidRDefault="00FF0439" w:rsidP="001D486B">
            <w:pPr>
              <w:pStyle w:val="Normal6"/>
              <w:rPr>
                <w:szCs w:val="24"/>
              </w:rPr>
            </w:pPr>
            <w:r w:rsidRPr="000329DD">
              <w:rPr>
                <w:b/>
                <w:i/>
              </w:rPr>
              <w:t>(16a)</w:t>
            </w:r>
            <w:r w:rsidRPr="000329DD">
              <w:rPr>
                <w:b/>
                <w:i/>
              </w:rPr>
              <w:tab/>
              <w:t xml:space="preserve">siekiant, kad politika būtų geriau pritaikyta prie socialinių pokyčių, taip pat būtų skatinami ir remiami novatoriški sprendimai, itin svarbu remti socialines inovacijas. Visų pirma, siekiant padidinti </w:t>
            </w:r>
            <w:r w:rsidRPr="000329DD">
              <w:rPr>
                <w:b/>
                <w:i/>
              </w:rPr>
              <w:t>politikos veiksmingumą, labai svarbu prieš pradedant diegti novatoriškus sprendimus juos išbandyti ir įvertinti. Socialinės ekonomikos įmonės atlieka svarbų vaidmenį įgyvendinant socialines inovacijas ir Europos socialinių teisių ramstį;</w:t>
            </w:r>
          </w:p>
        </w:tc>
      </w:tr>
    </w:tbl>
    <w:p w14:paraId="16B390C6"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01C5BF12" w14:textId="77777777" w:rsidR="00E86FDC" w:rsidRPr="000329DD" w:rsidRDefault="00FF0439" w:rsidP="00E86FDC">
      <w:r w:rsidRPr="000329DD">
        <w:rPr>
          <w:rStyle w:val="HideTWBExt"/>
        </w:rPr>
        <w:t>&lt;/Amend&gt;</w:t>
      </w:r>
    </w:p>
    <w:p w14:paraId="1A3FBF6D"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16</w:t>
      </w:r>
      <w:r w:rsidRPr="000329DD">
        <w:rPr>
          <w:rStyle w:val="HideTWBExt"/>
          <w:b w:val="0"/>
        </w:rPr>
        <w:t>&lt;/NumAm&gt;</w:t>
      </w:r>
    </w:p>
    <w:p w14:paraId="1A9F80AF"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74187A02" w14:textId="77777777" w:rsidR="00E86FDC" w:rsidRPr="000329DD" w:rsidRDefault="00FF0439" w:rsidP="00E86FDC">
      <w:pPr>
        <w:pStyle w:val="NormalBold"/>
      </w:pPr>
      <w:r w:rsidRPr="000329DD">
        <w:rPr>
          <w:rStyle w:val="HideTWBExt"/>
          <w:b w:val="0"/>
        </w:rPr>
        <w:t>&lt;Article&gt;</w:t>
      </w:r>
      <w:r w:rsidRPr="000329DD">
        <w:t>16 b konstatuojamoji dalis (nauja)</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28CD543E" w14:textId="77777777" w:rsidTr="001D486B">
        <w:trPr>
          <w:jc w:val="center"/>
        </w:trPr>
        <w:tc>
          <w:tcPr>
            <w:tcW w:w="9752" w:type="dxa"/>
            <w:gridSpan w:val="2"/>
          </w:tcPr>
          <w:p w14:paraId="6A0DA705" w14:textId="77777777" w:rsidR="00E86FDC" w:rsidRPr="000329DD" w:rsidRDefault="00E86FDC" w:rsidP="001D486B">
            <w:pPr>
              <w:keepNext/>
            </w:pPr>
          </w:p>
        </w:tc>
      </w:tr>
      <w:tr w:rsidR="000023C0" w:rsidRPr="000329DD" w14:paraId="244BFD0F" w14:textId="77777777" w:rsidTr="001D486B">
        <w:trPr>
          <w:jc w:val="center"/>
        </w:trPr>
        <w:tc>
          <w:tcPr>
            <w:tcW w:w="4876" w:type="dxa"/>
            <w:hideMark/>
          </w:tcPr>
          <w:p w14:paraId="682597CD" w14:textId="77777777" w:rsidR="00E86FDC" w:rsidRPr="000329DD" w:rsidRDefault="00FF0439" w:rsidP="001D486B">
            <w:pPr>
              <w:pStyle w:val="ColumnHeading"/>
              <w:keepNext/>
            </w:pPr>
            <w:r w:rsidRPr="000329DD">
              <w:t>Komisijos siūlomas tekstas</w:t>
            </w:r>
          </w:p>
        </w:tc>
        <w:tc>
          <w:tcPr>
            <w:tcW w:w="4876" w:type="dxa"/>
            <w:hideMark/>
          </w:tcPr>
          <w:p w14:paraId="053D860B" w14:textId="77777777" w:rsidR="00E86FDC" w:rsidRPr="000329DD" w:rsidRDefault="00FF0439" w:rsidP="001D486B">
            <w:pPr>
              <w:pStyle w:val="ColumnHeading"/>
              <w:keepNext/>
            </w:pPr>
            <w:r w:rsidRPr="000329DD">
              <w:t>Pakeitimas</w:t>
            </w:r>
          </w:p>
        </w:tc>
      </w:tr>
      <w:tr w:rsidR="000023C0" w:rsidRPr="000329DD" w14:paraId="7BCB5CC7" w14:textId="77777777" w:rsidTr="001D486B">
        <w:trPr>
          <w:jc w:val="center"/>
        </w:trPr>
        <w:tc>
          <w:tcPr>
            <w:tcW w:w="4876" w:type="dxa"/>
          </w:tcPr>
          <w:p w14:paraId="1237F09C" w14:textId="77777777" w:rsidR="00E86FDC" w:rsidRPr="000329DD" w:rsidRDefault="00E86FDC" w:rsidP="001D486B">
            <w:pPr>
              <w:pStyle w:val="Normal6"/>
            </w:pPr>
          </w:p>
        </w:tc>
        <w:tc>
          <w:tcPr>
            <w:tcW w:w="4876" w:type="dxa"/>
            <w:hideMark/>
          </w:tcPr>
          <w:p w14:paraId="07164114" w14:textId="77777777" w:rsidR="00E86FDC" w:rsidRPr="000329DD" w:rsidRDefault="00FF0439" w:rsidP="001D486B">
            <w:pPr>
              <w:pStyle w:val="Normal6"/>
              <w:rPr>
                <w:szCs w:val="24"/>
              </w:rPr>
            </w:pPr>
            <w:r w:rsidRPr="000329DD">
              <w:rPr>
                <w:b/>
                <w:i/>
              </w:rPr>
              <w:t>(16b)</w:t>
            </w:r>
            <w:r w:rsidRPr="000329DD">
              <w:rPr>
                <w:b/>
                <w:i/>
              </w:rPr>
              <w:tab/>
              <w:t xml:space="preserve">ESF parama turėtų būti naudojama </w:t>
            </w:r>
            <w:r w:rsidRPr="000329DD">
              <w:rPr>
                <w:b/>
                <w:i/>
              </w:rPr>
              <w:t>aukštam socialinės ir ekonominės įtraukties į visuomenę lygiui pasiekti, visų pirma remiant pažeidžiamoje padėtyje esančių grupių socialinę įtrauktį;</w:t>
            </w:r>
          </w:p>
        </w:tc>
      </w:tr>
    </w:tbl>
    <w:p w14:paraId="43B32731"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AF36807" w14:textId="77777777" w:rsidR="00E86FDC" w:rsidRPr="000329DD" w:rsidRDefault="00FF0439" w:rsidP="00E86FDC">
      <w:r w:rsidRPr="000329DD">
        <w:rPr>
          <w:rStyle w:val="HideTWBExt"/>
        </w:rPr>
        <w:t>&lt;/Amend&gt;</w:t>
      </w:r>
    </w:p>
    <w:p w14:paraId="76EABD97"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17</w:t>
      </w:r>
      <w:r w:rsidRPr="000329DD">
        <w:rPr>
          <w:rStyle w:val="HideTWBExt"/>
          <w:b w:val="0"/>
        </w:rPr>
        <w:t>&lt;/NumAm&gt;</w:t>
      </w:r>
    </w:p>
    <w:p w14:paraId="26783D06"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DC9C9B2" w14:textId="77777777" w:rsidR="00E86FDC" w:rsidRPr="000329DD" w:rsidRDefault="00FF0439" w:rsidP="00E86FDC">
      <w:pPr>
        <w:pStyle w:val="NormalBold"/>
      </w:pPr>
      <w:r w:rsidRPr="000329DD">
        <w:rPr>
          <w:rStyle w:val="HideTWBExt"/>
          <w:b w:val="0"/>
        </w:rPr>
        <w:t>&lt;Article&gt;</w:t>
      </w:r>
      <w:r w:rsidRPr="000329DD">
        <w:t>18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7F274C80" w14:textId="77777777" w:rsidTr="001D486B">
        <w:trPr>
          <w:jc w:val="center"/>
        </w:trPr>
        <w:tc>
          <w:tcPr>
            <w:tcW w:w="9752" w:type="dxa"/>
            <w:gridSpan w:val="2"/>
          </w:tcPr>
          <w:p w14:paraId="714BAC8B" w14:textId="77777777" w:rsidR="00E86FDC" w:rsidRPr="000329DD" w:rsidRDefault="00E86FDC" w:rsidP="001D486B">
            <w:pPr>
              <w:keepNext/>
            </w:pPr>
          </w:p>
        </w:tc>
      </w:tr>
      <w:tr w:rsidR="000023C0" w:rsidRPr="000329DD" w14:paraId="261E6581" w14:textId="77777777" w:rsidTr="001D486B">
        <w:trPr>
          <w:jc w:val="center"/>
        </w:trPr>
        <w:tc>
          <w:tcPr>
            <w:tcW w:w="4876" w:type="dxa"/>
            <w:hideMark/>
          </w:tcPr>
          <w:p w14:paraId="21AEBC05" w14:textId="77777777" w:rsidR="00E86FDC" w:rsidRPr="000329DD" w:rsidRDefault="00FF0439" w:rsidP="001D486B">
            <w:pPr>
              <w:pStyle w:val="ColumnHeading"/>
              <w:keepNext/>
            </w:pPr>
            <w:r w:rsidRPr="000329DD">
              <w:t>Komisijos siūlomas tekstas</w:t>
            </w:r>
          </w:p>
        </w:tc>
        <w:tc>
          <w:tcPr>
            <w:tcW w:w="4876" w:type="dxa"/>
            <w:hideMark/>
          </w:tcPr>
          <w:p w14:paraId="476FC67C" w14:textId="77777777" w:rsidR="00E86FDC" w:rsidRPr="000329DD" w:rsidRDefault="00FF0439" w:rsidP="001D486B">
            <w:pPr>
              <w:pStyle w:val="ColumnHeading"/>
              <w:keepNext/>
            </w:pPr>
            <w:r w:rsidRPr="000329DD">
              <w:t>Pakeitimas</w:t>
            </w:r>
          </w:p>
        </w:tc>
      </w:tr>
      <w:tr w:rsidR="000023C0" w:rsidRPr="000329DD" w14:paraId="7BB76B59" w14:textId="77777777" w:rsidTr="001D486B">
        <w:trPr>
          <w:jc w:val="center"/>
        </w:trPr>
        <w:tc>
          <w:tcPr>
            <w:tcW w:w="4876" w:type="dxa"/>
            <w:hideMark/>
          </w:tcPr>
          <w:p w14:paraId="7728D343" w14:textId="77777777" w:rsidR="00E86FDC" w:rsidRPr="000329DD" w:rsidRDefault="00FF0439" w:rsidP="001D486B">
            <w:pPr>
              <w:pStyle w:val="Normal6"/>
            </w:pPr>
            <w:r w:rsidRPr="000329DD">
              <w:t>(18)</w:t>
            </w:r>
            <w:r w:rsidRPr="000329DD">
              <w:tab/>
            </w:r>
            <w:r w:rsidRPr="000329DD">
              <w:rPr>
                <w:b/>
                <w:i/>
              </w:rPr>
              <w:t>Reglamentu (ES) [NRP reglamentu] reikalaujama</w:t>
            </w:r>
            <w:r w:rsidRPr="000329DD">
              <w:t xml:space="preserve">, </w:t>
            </w:r>
            <w:r w:rsidRPr="000329DD">
              <w:rPr>
                <w:b/>
                <w:i/>
              </w:rPr>
              <w:t>kad</w:t>
            </w:r>
            <w:r w:rsidRPr="000329DD">
              <w:t xml:space="preserve"> rengdamos ir įgyvendindamos </w:t>
            </w:r>
            <w:r w:rsidRPr="000329DD">
              <w:rPr>
                <w:b/>
                <w:i/>
              </w:rPr>
              <w:t xml:space="preserve">nacionalinės ir regioninės partnerystės planus valstybės narės </w:t>
            </w:r>
            <w:r w:rsidRPr="000329DD">
              <w:rPr>
                <w:b/>
                <w:i/>
              </w:rPr>
              <w:t>laikytųsi</w:t>
            </w:r>
            <w:r w:rsidRPr="000329DD">
              <w:t xml:space="preserve"> horizontaliųjų principų. Atsižvelgiant į tai, valstybės narės taip pat turėtų būti skatinamos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hideMark/>
          </w:tcPr>
          <w:p w14:paraId="743DA387" w14:textId="77777777" w:rsidR="00E86FDC" w:rsidRPr="000329DD" w:rsidRDefault="00FF0439" w:rsidP="001D486B">
            <w:pPr>
              <w:pStyle w:val="Normal6"/>
              <w:rPr>
                <w:szCs w:val="24"/>
              </w:rPr>
            </w:pPr>
            <w:r w:rsidRPr="000329DD">
              <w:t>(18)</w:t>
            </w:r>
            <w:r w:rsidRPr="000329DD">
              <w:tab/>
            </w:r>
            <w:r w:rsidRPr="000329DD">
              <w:rPr>
                <w:b/>
                <w:i/>
              </w:rPr>
              <w:t>valstybės narės</w:t>
            </w:r>
            <w:r w:rsidRPr="000329DD">
              <w:t xml:space="preserve">, rengdamos ir įgyvendindamos </w:t>
            </w:r>
            <w:r w:rsidRPr="000329DD">
              <w:rPr>
                <w:b/>
                <w:i/>
              </w:rPr>
              <w:t>savo programas, laikosi</w:t>
            </w:r>
            <w:r w:rsidRPr="000329DD">
              <w:t xml:space="preserve"> horizontaliųjų principų. Atsižvelgiant į tai, valstybės narės taip pat turėtų būti </w:t>
            </w:r>
            <w:r w:rsidRPr="000329DD">
              <w:t>skatinamos ESF lėšomis remti tikslinius veiksmus, kuriais skatinami horizontalieji principai, pavyzdžiui, lyčių lygybės skatinimą ir paslaugų prieinamumo asmenims su negalia užtikrinimą, taip pat asmenų su negalia įgalinimą aktyviai dalyvauti</w:t>
            </w:r>
            <w:r w:rsidRPr="000329DD">
              <w:rPr>
                <w:b/>
                <w:i/>
              </w:rPr>
              <w:t>.</w:t>
            </w:r>
            <w:r w:rsidRPr="000329DD">
              <w:t xml:space="preserve"> </w:t>
            </w:r>
            <w:r w:rsidRPr="000329DD">
              <w:rPr>
                <w:b/>
                <w:i/>
              </w:rPr>
              <w:t>Įgyvendinant ESF turėtų būti laikomasi Europos Sąjungos sutarties 2 straipsnyje ir Europos Sąjungos pagrindinių teisių chartijoje nustatytų principų ir vertybių. Valstybės narės taip pat turėtų laikytis Jungtinių Tautų vaiko teisių konvencijoje nustatytų įsipareigojim</w:t>
            </w:r>
            <w:r w:rsidRPr="000329DD">
              <w:rPr>
                <w:b/>
                <w:i/>
              </w:rPr>
              <w:t>ų;</w:t>
            </w:r>
          </w:p>
        </w:tc>
      </w:tr>
    </w:tbl>
    <w:p w14:paraId="469E3888"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EEB9558" w14:textId="77777777" w:rsidR="00E86FDC" w:rsidRPr="000329DD" w:rsidRDefault="00FF0439" w:rsidP="00E86FDC">
      <w:r w:rsidRPr="000329DD">
        <w:rPr>
          <w:rStyle w:val="HideTWBExt"/>
        </w:rPr>
        <w:t>&lt;/Amend&gt;</w:t>
      </w:r>
    </w:p>
    <w:p w14:paraId="6ECD25EF"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18</w:t>
      </w:r>
      <w:r w:rsidRPr="000329DD">
        <w:rPr>
          <w:rStyle w:val="HideTWBExt"/>
          <w:b w:val="0"/>
        </w:rPr>
        <w:t>&lt;/NumAm&gt;</w:t>
      </w:r>
    </w:p>
    <w:p w14:paraId="4F354147"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9161995" w14:textId="77777777" w:rsidR="00E86FDC" w:rsidRPr="000329DD" w:rsidRDefault="00FF0439" w:rsidP="00E86FDC">
      <w:pPr>
        <w:pStyle w:val="NormalBold"/>
      </w:pPr>
      <w:r w:rsidRPr="000329DD">
        <w:rPr>
          <w:rStyle w:val="HideTWBExt"/>
          <w:b w:val="0"/>
        </w:rPr>
        <w:t>&lt;Article&gt;</w:t>
      </w:r>
      <w:r w:rsidRPr="000329DD">
        <w:t>18 a konstatuojamoji dalis (nauja)</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0ADD459A" w14:textId="77777777" w:rsidTr="001D486B">
        <w:trPr>
          <w:jc w:val="center"/>
        </w:trPr>
        <w:tc>
          <w:tcPr>
            <w:tcW w:w="9752" w:type="dxa"/>
            <w:gridSpan w:val="2"/>
          </w:tcPr>
          <w:p w14:paraId="6FE04C55" w14:textId="77777777" w:rsidR="00E86FDC" w:rsidRPr="000329DD" w:rsidRDefault="00E86FDC" w:rsidP="001D486B">
            <w:pPr>
              <w:keepNext/>
            </w:pPr>
          </w:p>
        </w:tc>
      </w:tr>
      <w:tr w:rsidR="000023C0" w:rsidRPr="000329DD" w14:paraId="772C562E" w14:textId="77777777" w:rsidTr="001D486B">
        <w:trPr>
          <w:jc w:val="center"/>
        </w:trPr>
        <w:tc>
          <w:tcPr>
            <w:tcW w:w="4876" w:type="dxa"/>
            <w:hideMark/>
          </w:tcPr>
          <w:p w14:paraId="65C3EE00" w14:textId="77777777" w:rsidR="00E86FDC" w:rsidRPr="000329DD" w:rsidRDefault="00FF0439" w:rsidP="001D486B">
            <w:pPr>
              <w:pStyle w:val="ColumnHeading"/>
              <w:keepNext/>
            </w:pPr>
            <w:r w:rsidRPr="000329DD">
              <w:t>Komisijos siūlomas tekstas</w:t>
            </w:r>
          </w:p>
        </w:tc>
        <w:tc>
          <w:tcPr>
            <w:tcW w:w="4876" w:type="dxa"/>
            <w:hideMark/>
          </w:tcPr>
          <w:p w14:paraId="288E53AA" w14:textId="77777777" w:rsidR="00E86FDC" w:rsidRPr="000329DD" w:rsidRDefault="00FF0439" w:rsidP="001D486B">
            <w:pPr>
              <w:pStyle w:val="ColumnHeading"/>
              <w:keepNext/>
            </w:pPr>
            <w:r w:rsidRPr="000329DD">
              <w:t>Pakeitimas</w:t>
            </w:r>
          </w:p>
        </w:tc>
      </w:tr>
      <w:tr w:rsidR="000023C0" w:rsidRPr="000329DD" w14:paraId="5F0DE61E" w14:textId="77777777" w:rsidTr="001D486B">
        <w:trPr>
          <w:jc w:val="center"/>
        </w:trPr>
        <w:tc>
          <w:tcPr>
            <w:tcW w:w="4876" w:type="dxa"/>
          </w:tcPr>
          <w:p w14:paraId="7AF3101A" w14:textId="77777777" w:rsidR="00E86FDC" w:rsidRPr="000329DD" w:rsidRDefault="00E86FDC" w:rsidP="001D486B">
            <w:pPr>
              <w:pStyle w:val="Normal6"/>
            </w:pPr>
          </w:p>
        </w:tc>
        <w:tc>
          <w:tcPr>
            <w:tcW w:w="4876" w:type="dxa"/>
            <w:hideMark/>
          </w:tcPr>
          <w:p w14:paraId="59BDBD24" w14:textId="77777777" w:rsidR="00E86FDC" w:rsidRPr="000329DD" w:rsidRDefault="00FF0439" w:rsidP="001D486B">
            <w:pPr>
              <w:pStyle w:val="Normal6"/>
              <w:rPr>
                <w:szCs w:val="24"/>
              </w:rPr>
            </w:pPr>
            <w:r w:rsidRPr="000329DD">
              <w:rPr>
                <w:b/>
                <w:i/>
              </w:rPr>
              <w:t>(18a)</w:t>
            </w:r>
            <w:r w:rsidRPr="000329DD">
              <w:rPr>
                <w:b/>
                <w:i/>
              </w:rPr>
              <w:tab/>
              <w:t xml:space="preserve">socialinės sąlygos </w:t>
            </w:r>
            <w:r w:rsidRPr="000329DD">
              <w:rPr>
                <w:b/>
                <w:i/>
              </w:rPr>
              <w:t>apima JT verslo ir žmogaus teisių pagrindinius principus, įskaitant Tarptautinės darbo organizacijos (TDO) deklaraciją dėl pagrindinių principų ir teisių darbe, aštuonias pagrindines TDO konvencijas ir Tarptautinę žmogaus teisių chartiją, Europos Sąjungos pagrindinių teisių chartiją, visų pirma vergijos ir priverstinio darbo draudimą, Konvenciją dėl visų formų moterų diskriminacijos panaikinimo (CEDAW) ir nediskriminavimo principą, taip pat suderinimą su EBPO rekomendacijomis daugiašalėms įmonėms ir JT vers</w:t>
            </w:r>
            <w:r w:rsidRPr="000329DD">
              <w:rPr>
                <w:b/>
                <w:i/>
              </w:rPr>
              <w:t>lo ir žmogaus teisių pagrindiniais principais;</w:t>
            </w:r>
          </w:p>
        </w:tc>
      </w:tr>
    </w:tbl>
    <w:p w14:paraId="3341F726"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04B33603" w14:textId="77777777" w:rsidR="00E86FDC" w:rsidRPr="000329DD" w:rsidRDefault="00FF0439" w:rsidP="00E86FDC">
      <w:r w:rsidRPr="000329DD">
        <w:rPr>
          <w:rStyle w:val="HideTWBExt"/>
        </w:rPr>
        <w:t>&lt;/Amend&gt;</w:t>
      </w:r>
    </w:p>
    <w:p w14:paraId="6A2BD652"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19</w:t>
      </w:r>
      <w:r w:rsidRPr="000329DD">
        <w:rPr>
          <w:rStyle w:val="HideTWBExt"/>
          <w:b w:val="0"/>
        </w:rPr>
        <w:t>&lt;/NumAm&gt;</w:t>
      </w:r>
    </w:p>
    <w:p w14:paraId="2ECA01B3"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6AFF7D0" w14:textId="77777777" w:rsidR="00E86FDC" w:rsidRPr="000329DD" w:rsidRDefault="00FF0439" w:rsidP="00E86FDC">
      <w:pPr>
        <w:pStyle w:val="NormalBold"/>
      </w:pPr>
      <w:r w:rsidRPr="000329DD">
        <w:rPr>
          <w:rStyle w:val="HideTWBExt"/>
          <w:b w:val="0"/>
        </w:rPr>
        <w:t>&lt;Article&gt;</w:t>
      </w:r>
      <w:r w:rsidRPr="000329DD">
        <w:t>23 konstatuojamoji dalis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7FAD8286" w14:textId="77777777" w:rsidTr="001D486B">
        <w:trPr>
          <w:jc w:val="center"/>
        </w:trPr>
        <w:tc>
          <w:tcPr>
            <w:tcW w:w="9752" w:type="dxa"/>
            <w:gridSpan w:val="2"/>
          </w:tcPr>
          <w:p w14:paraId="77C29A7C" w14:textId="77777777" w:rsidR="00E86FDC" w:rsidRPr="000329DD" w:rsidRDefault="00E86FDC" w:rsidP="001D486B">
            <w:pPr>
              <w:keepNext/>
            </w:pPr>
          </w:p>
        </w:tc>
      </w:tr>
      <w:tr w:rsidR="000023C0" w:rsidRPr="000329DD" w14:paraId="103602F3" w14:textId="77777777" w:rsidTr="001D486B">
        <w:trPr>
          <w:jc w:val="center"/>
        </w:trPr>
        <w:tc>
          <w:tcPr>
            <w:tcW w:w="4876" w:type="dxa"/>
            <w:hideMark/>
          </w:tcPr>
          <w:p w14:paraId="3E755C12" w14:textId="77777777" w:rsidR="00E86FDC" w:rsidRPr="000329DD" w:rsidRDefault="00FF0439" w:rsidP="001D486B">
            <w:pPr>
              <w:pStyle w:val="ColumnHeading"/>
              <w:keepNext/>
            </w:pPr>
            <w:r w:rsidRPr="000329DD">
              <w:t>Komisijos siūlomas tekstas</w:t>
            </w:r>
          </w:p>
        </w:tc>
        <w:tc>
          <w:tcPr>
            <w:tcW w:w="4876" w:type="dxa"/>
            <w:hideMark/>
          </w:tcPr>
          <w:p w14:paraId="3759EF16" w14:textId="77777777" w:rsidR="00E86FDC" w:rsidRPr="000329DD" w:rsidRDefault="00FF0439" w:rsidP="001D486B">
            <w:pPr>
              <w:pStyle w:val="ColumnHeading"/>
              <w:keepNext/>
            </w:pPr>
            <w:r w:rsidRPr="000329DD">
              <w:t>Pakeitimas</w:t>
            </w:r>
          </w:p>
        </w:tc>
      </w:tr>
      <w:tr w:rsidR="000023C0" w:rsidRPr="000329DD" w14:paraId="226ECB23" w14:textId="77777777" w:rsidTr="001D486B">
        <w:trPr>
          <w:jc w:val="center"/>
        </w:trPr>
        <w:tc>
          <w:tcPr>
            <w:tcW w:w="4876" w:type="dxa"/>
            <w:hideMark/>
          </w:tcPr>
          <w:p w14:paraId="031BE399" w14:textId="77777777" w:rsidR="00E86FDC" w:rsidRPr="000329DD" w:rsidRDefault="00FF0439" w:rsidP="001D486B">
            <w:pPr>
              <w:pStyle w:val="Normal6"/>
            </w:pPr>
            <w:r w:rsidRPr="000329DD">
              <w:t>(23)</w:t>
            </w:r>
            <w:r w:rsidRPr="000329DD">
              <w:tab/>
            </w:r>
            <w:r w:rsidRPr="000329DD">
              <w:rPr>
                <w:b/>
                <w:i/>
              </w:rPr>
              <w:t>ESF lėšomis remiamų veiksmų veiksmingą ir rezultatyvų įgyvendinimą lemia geras valdymas</w:t>
            </w:r>
            <w:r w:rsidRPr="000329DD">
              <w:t xml:space="preserve"> ir </w:t>
            </w:r>
            <w:r w:rsidRPr="000329DD">
              <w:rPr>
                <w:b/>
                <w:i/>
              </w:rPr>
              <w:t>visų atitinkamais teritoriniais lygmenimis veikiančių dalyvių ir socialinių</w:t>
            </w:r>
            <w:r w:rsidRPr="000329DD">
              <w:t xml:space="preserve"> bei </w:t>
            </w:r>
            <w:r w:rsidRPr="000329DD">
              <w:rPr>
                <w:b/>
                <w:i/>
              </w:rPr>
              <w:t xml:space="preserve">ekonominių veikėjų, ypač socialinių partnerių ir </w:t>
            </w:r>
            <w:r w:rsidRPr="000329DD">
              <w:rPr>
                <w:b/>
                <w:i/>
              </w:rPr>
              <w:t>pilietinės visuomenės, partnerystė</w:t>
            </w:r>
            <w:r w:rsidRPr="000329DD">
              <w:t xml:space="preserve">. Todėl itin svarbu, kad valstybės narės </w:t>
            </w:r>
            <w:r w:rsidRPr="000329DD">
              <w:rPr>
                <w:b/>
                <w:i/>
              </w:rPr>
              <w:t>ragintų socialinius partnerius</w:t>
            </w:r>
            <w:r w:rsidRPr="000329DD">
              <w:t xml:space="preserve"> ir </w:t>
            </w:r>
            <w:r w:rsidRPr="000329DD">
              <w:rPr>
                <w:b/>
                <w:i/>
              </w:rPr>
              <w:t>pilietinę visuomenę</w:t>
            </w:r>
            <w:r w:rsidRPr="000329DD">
              <w:t xml:space="preserve"> dalyvauti įgyvendinant ESF. Konkrečioms šalims skirtas šios srities rekomendacijas gavusios valstybės narės turėtų skirti ESF išteklių tam, kad būtų skatinama stiprinti socialinių partnerių ir pilietinės visuomenės organizacijų gebėjimus;</w:t>
            </w:r>
          </w:p>
        </w:tc>
        <w:tc>
          <w:tcPr>
            <w:tcW w:w="4876" w:type="dxa"/>
            <w:hideMark/>
          </w:tcPr>
          <w:p w14:paraId="5FF7045A" w14:textId="77777777" w:rsidR="00E86FDC" w:rsidRPr="000329DD" w:rsidRDefault="00FF0439" w:rsidP="001D486B">
            <w:pPr>
              <w:pStyle w:val="Normal6"/>
              <w:rPr>
                <w:szCs w:val="24"/>
              </w:rPr>
            </w:pPr>
            <w:r w:rsidRPr="000329DD">
              <w:t>(23)</w:t>
            </w:r>
            <w:r w:rsidRPr="000329DD">
              <w:tab/>
            </w:r>
            <w:r w:rsidRPr="000329DD">
              <w:rPr>
                <w:b/>
                <w:i/>
              </w:rPr>
              <w:t>Europos socialinio fondo paramos įgyvendinimas grindžiamas veiksminga</w:t>
            </w:r>
            <w:r w:rsidRPr="000329DD">
              <w:t xml:space="preserve"> ir </w:t>
            </w:r>
            <w:r w:rsidRPr="000329DD">
              <w:rPr>
                <w:b/>
                <w:i/>
              </w:rPr>
              <w:t>struktūrizuota valdžios institucijų, socialinių partnerių, pilietinės visuomenės organizacijų</w:t>
            </w:r>
            <w:r w:rsidRPr="000329DD">
              <w:t xml:space="preserve"> bei </w:t>
            </w:r>
            <w:r w:rsidRPr="000329DD">
              <w:rPr>
                <w:b/>
                <w:i/>
              </w:rPr>
              <w:t>vietos ir regionų valdžios institucijų partneryste</w:t>
            </w:r>
            <w:r w:rsidRPr="000329DD">
              <w:t xml:space="preserve">. Todėl itin svarbu, kad valstybės narės </w:t>
            </w:r>
            <w:r w:rsidRPr="000329DD">
              <w:rPr>
                <w:b/>
                <w:i/>
              </w:rPr>
              <w:t>sudarytų palankesnes sąlygas socialiniams partneriams, pilietinei visuomenei</w:t>
            </w:r>
            <w:r w:rsidRPr="000329DD">
              <w:t xml:space="preserve"> ir </w:t>
            </w:r>
            <w:r w:rsidRPr="000329DD">
              <w:rPr>
                <w:b/>
                <w:i/>
              </w:rPr>
              <w:t>vietos bei regionų valdžios institucijoms</w:t>
            </w:r>
            <w:r w:rsidRPr="000329DD">
              <w:t xml:space="preserve"> dalyvauti įgyvendinant ESF </w:t>
            </w:r>
            <w:r w:rsidRPr="000329DD">
              <w:rPr>
                <w:b/>
                <w:i/>
              </w:rPr>
              <w:t>ir rengiant projektus</w:t>
            </w:r>
            <w:r w:rsidRPr="000329DD">
              <w:t>. Konkrečioms šalims skirtas šios srities rekomendacijas gavusios valstybės nar</w:t>
            </w:r>
            <w:r w:rsidRPr="000329DD">
              <w:t>ės turėtų skirti ESF išteklių tam, kad būtų skatinama stiprinti socialinių partnerių ir pilietinės visuomenės organizacijų gebėjimus;</w:t>
            </w:r>
          </w:p>
        </w:tc>
      </w:tr>
    </w:tbl>
    <w:p w14:paraId="0F73D16A" w14:textId="77777777" w:rsidR="00E86FDC" w:rsidRPr="000329DD" w:rsidRDefault="00FF0439" w:rsidP="00E86FDC">
      <w:pPr>
        <w:pStyle w:val="Olang"/>
      </w:pPr>
      <w:r w:rsidRPr="000329DD">
        <w:rPr>
          <w:noProof w:val="0"/>
        </w:rPr>
        <w:t>Or</w:t>
      </w:r>
      <w:r w:rsidRPr="000329DD">
        <w:rPr>
          <w:noProof w:val="0"/>
        </w:rPr>
        <w:t xml:space="preserve">.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9357EDC" w14:textId="77777777" w:rsidR="00E86FDC" w:rsidRPr="000329DD" w:rsidRDefault="00FF0439" w:rsidP="00E86FDC">
      <w:r w:rsidRPr="000329DD">
        <w:rPr>
          <w:rStyle w:val="HideTWBExt"/>
        </w:rPr>
        <w:t>&lt;/Amend&gt;</w:t>
      </w:r>
    </w:p>
    <w:p w14:paraId="4450B655"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20</w:t>
      </w:r>
      <w:r w:rsidRPr="000329DD">
        <w:rPr>
          <w:rStyle w:val="HideTWBExt"/>
          <w:b w:val="0"/>
        </w:rPr>
        <w:t>&lt;/NumAm&gt;</w:t>
      </w:r>
    </w:p>
    <w:p w14:paraId="676FB0BF"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2DC6F5F" w14:textId="77777777" w:rsidR="00E86FDC" w:rsidRPr="000329DD" w:rsidRDefault="00FF0439" w:rsidP="00E86FDC">
      <w:pPr>
        <w:pStyle w:val="NormalBold"/>
      </w:pPr>
      <w:r w:rsidRPr="000329DD">
        <w:rPr>
          <w:rStyle w:val="HideTWBExt"/>
          <w:b w:val="0"/>
        </w:rPr>
        <w:t>&lt;Article&gt;</w:t>
      </w:r>
      <w:r w:rsidRPr="000329DD">
        <w:t>1 straipsnio 1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0566E873" w14:textId="77777777" w:rsidTr="001D486B">
        <w:trPr>
          <w:jc w:val="center"/>
        </w:trPr>
        <w:tc>
          <w:tcPr>
            <w:tcW w:w="9752" w:type="dxa"/>
            <w:gridSpan w:val="2"/>
          </w:tcPr>
          <w:p w14:paraId="1DA95D24" w14:textId="77777777" w:rsidR="00E86FDC" w:rsidRPr="000329DD" w:rsidRDefault="00E86FDC" w:rsidP="001D486B">
            <w:pPr>
              <w:keepNext/>
            </w:pPr>
          </w:p>
        </w:tc>
      </w:tr>
      <w:tr w:rsidR="000023C0" w:rsidRPr="000329DD" w14:paraId="10DD6608" w14:textId="77777777" w:rsidTr="001D486B">
        <w:trPr>
          <w:jc w:val="center"/>
        </w:trPr>
        <w:tc>
          <w:tcPr>
            <w:tcW w:w="4876" w:type="dxa"/>
            <w:hideMark/>
          </w:tcPr>
          <w:p w14:paraId="57F04A5C" w14:textId="77777777" w:rsidR="00E86FDC" w:rsidRPr="000329DD" w:rsidRDefault="00FF0439" w:rsidP="001D486B">
            <w:pPr>
              <w:pStyle w:val="ColumnHeading"/>
              <w:keepNext/>
            </w:pPr>
            <w:r w:rsidRPr="000329DD">
              <w:t>Komisijos siūlomas tekstas</w:t>
            </w:r>
          </w:p>
        </w:tc>
        <w:tc>
          <w:tcPr>
            <w:tcW w:w="4876" w:type="dxa"/>
            <w:hideMark/>
          </w:tcPr>
          <w:p w14:paraId="3861894F" w14:textId="77777777" w:rsidR="00E86FDC" w:rsidRPr="000329DD" w:rsidRDefault="00FF0439" w:rsidP="001D486B">
            <w:pPr>
              <w:pStyle w:val="ColumnHeading"/>
              <w:keepNext/>
            </w:pPr>
            <w:r w:rsidRPr="000329DD">
              <w:t>Pakeitimas</w:t>
            </w:r>
          </w:p>
        </w:tc>
      </w:tr>
      <w:tr w:rsidR="000023C0" w:rsidRPr="000329DD" w14:paraId="5C5D7D52" w14:textId="77777777" w:rsidTr="001D486B">
        <w:trPr>
          <w:jc w:val="center"/>
        </w:trPr>
        <w:tc>
          <w:tcPr>
            <w:tcW w:w="4876" w:type="dxa"/>
            <w:hideMark/>
          </w:tcPr>
          <w:p w14:paraId="189FFB94" w14:textId="77777777" w:rsidR="00E86FDC" w:rsidRPr="000329DD" w:rsidRDefault="00FF0439" w:rsidP="001D486B">
            <w:pPr>
              <w:pStyle w:val="Normal6"/>
            </w:pPr>
            <w:r w:rsidRPr="000329DD">
              <w:t>1)</w:t>
            </w:r>
            <w:r w:rsidRPr="000329DD">
              <w:tab/>
              <w:t xml:space="preserve">Šiuo reglamentu </w:t>
            </w:r>
            <w:r w:rsidRPr="000329DD">
              <w:rPr>
                <w:b/>
                <w:i/>
              </w:rPr>
              <w:t>nustatomos konkrečios sąlygos, kaip įgyvendinti 2028–2034 m. programavimo laikotarpio Europos socialinį fondą, kaip Reglamento XX [NRP reglamento] 2 straipsnyje, ypač jo b ir e punktuose, nustatytus bendruosius tikslus atitinkančią Sąjungos paramos dalį</w:t>
            </w:r>
            <w:r w:rsidRPr="000329DD">
              <w:t>.</w:t>
            </w:r>
          </w:p>
        </w:tc>
        <w:tc>
          <w:tcPr>
            <w:tcW w:w="4876" w:type="dxa"/>
            <w:hideMark/>
          </w:tcPr>
          <w:p w14:paraId="4C8318DC" w14:textId="77777777" w:rsidR="00E86FDC" w:rsidRPr="000329DD" w:rsidRDefault="00FF0439" w:rsidP="001D486B">
            <w:pPr>
              <w:pStyle w:val="Normal6"/>
              <w:rPr>
                <w:szCs w:val="24"/>
              </w:rPr>
            </w:pPr>
            <w:r w:rsidRPr="000329DD">
              <w:t>1)</w:t>
            </w:r>
            <w:r w:rsidRPr="000329DD">
              <w:tab/>
            </w:r>
            <w:r w:rsidRPr="000329DD">
              <w:t xml:space="preserve">Šiuo reglamentu </w:t>
            </w:r>
            <w:r w:rsidRPr="000329DD">
              <w:rPr>
                <w:b/>
                <w:i/>
              </w:rPr>
              <w:t>įsteigiamas Europos socialinis fondas (ESF)</w:t>
            </w:r>
            <w:r w:rsidRPr="000329DD">
              <w:t>.</w:t>
            </w:r>
          </w:p>
        </w:tc>
      </w:tr>
    </w:tbl>
    <w:p w14:paraId="099DA4FC"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7FCF0420" w14:textId="77777777" w:rsidR="00E86FDC" w:rsidRPr="000329DD" w:rsidRDefault="00FF0439" w:rsidP="00E86FDC">
      <w:r w:rsidRPr="000329DD">
        <w:rPr>
          <w:rStyle w:val="HideTWBExt"/>
        </w:rPr>
        <w:t>&lt;/Amend&gt;</w:t>
      </w:r>
    </w:p>
    <w:p w14:paraId="43DE42C0"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21</w:t>
      </w:r>
      <w:r w:rsidRPr="000329DD">
        <w:rPr>
          <w:rStyle w:val="HideTWBExt"/>
          <w:b w:val="0"/>
        </w:rPr>
        <w:t>&lt;/NumAm&gt;</w:t>
      </w:r>
    </w:p>
    <w:p w14:paraId="40B394CB"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4600FCE" w14:textId="77777777" w:rsidR="00E86FDC" w:rsidRPr="000329DD" w:rsidRDefault="00FF0439" w:rsidP="00E86FDC">
      <w:pPr>
        <w:pStyle w:val="NormalBold"/>
      </w:pPr>
      <w:r w:rsidRPr="000329DD">
        <w:rPr>
          <w:rStyle w:val="HideTWBExt"/>
          <w:b w:val="0"/>
        </w:rPr>
        <w:t>&lt;Article&gt;</w:t>
      </w:r>
      <w:r w:rsidRPr="000329DD">
        <w:t>1 straipsnio 2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420E2693" w14:textId="77777777" w:rsidTr="001D486B">
        <w:trPr>
          <w:jc w:val="center"/>
        </w:trPr>
        <w:tc>
          <w:tcPr>
            <w:tcW w:w="9752" w:type="dxa"/>
            <w:gridSpan w:val="2"/>
          </w:tcPr>
          <w:p w14:paraId="344B266E" w14:textId="77777777" w:rsidR="00E86FDC" w:rsidRPr="000329DD" w:rsidRDefault="00E86FDC" w:rsidP="001D486B">
            <w:pPr>
              <w:keepNext/>
            </w:pPr>
          </w:p>
        </w:tc>
      </w:tr>
      <w:tr w:rsidR="000023C0" w:rsidRPr="000329DD" w14:paraId="446AAE1B" w14:textId="77777777" w:rsidTr="001D486B">
        <w:trPr>
          <w:jc w:val="center"/>
        </w:trPr>
        <w:tc>
          <w:tcPr>
            <w:tcW w:w="4876" w:type="dxa"/>
            <w:hideMark/>
          </w:tcPr>
          <w:p w14:paraId="33EA9C5C" w14:textId="77777777" w:rsidR="00E86FDC" w:rsidRPr="000329DD" w:rsidRDefault="00FF0439" w:rsidP="001D486B">
            <w:pPr>
              <w:pStyle w:val="ColumnHeading"/>
              <w:keepNext/>
            </w:pPr>
            <w:r w:rsidRPr="000329DD">
              <w:t xml:space="preserve">Komisijos </w:t>
            </w:r>
            <w:r w:rsidRPr="000329DD">
              <w:t>siūlomas tekstas</w:t>
            </w:r>
          </w:p>
        </w:tc>
        <w:tc>
          <w:tcPr>
            <w:tcW w:w="4876" w:type="dxa"/>
            <w:hideMark/>
          </w:tcPr>
          <w:p w14:paraId="4A7D4FC9" w14:textId="77777777" w:rsidR="00E86FDC" w:rsidRPr="000329DD" w:rsidRDefault="00FF0439" w:rsidP="001D486B">
            <w:pPr>
              <w:pStyle w:val="ColumnHeading"/>
              <w:keepNext/>
            </w:pPr>
            <w:r w:rsidRPr="000329DD">
              <w:t>Pakeitimas</w:t>
            </w:r>
          </w:p>
        </w:tc>
      </w:tr>
      <w:tr w:rsidR="000023C0" w:rsidRPr="000329DD" w14:paraId="5BCBDCFB" w14:textId="77777777" w:rsidTr="001D486B">
        <w:trPr>
          <w:jc w:val="center"/>
        </w:trPr>
        <w:tc>
          <w:tcPr>
            <w:tcW w:w="4876" w:type="dxa"/>
            <w:hideMark/>
          </w:tcPr>
          <w:p w14:paraId="4BA624B7" w14:textId="77777777" w:rsidR="00E86FDC" w:rsidRPr="000329DD" w:rsidRDefault="00FF0439" w:rsidP="001D486B">
            <w:pPr>
              <w:pStyle w:val="Normal6"/>
            </w:pPr>
            <w:r w:rsidRPr="000329DD">
              <w:t>2)</w:t>
            </w:r>
            <w:r w:rsidRPr="000329DD">
              <w:tab/>
            </w:r>
            <w:r w:rsidRPr="000329DD">
              <w:rPr>
                <w:b/>
                <w:i/>
              </w:rPr>
              <w:t>Ši Sąjungos parama teikiama pagal nacionalinės ir regioninės partnerystės planą</w:t>
            </w:r>
            <w:r w:rsidRPr="000329DD">
              <w:t xml:space="preserve">, </w:t>
            </w:r>
            <w:r w:rsidRPr="000329DD">
              <w:rPr>
                <w:b/>
                <w:i/>
              </w:rPr>
              <w:t>laikantis Reglamente (ES) […] [NRPP] nustatytų taisyklių</w:t>
            </w:r>
            <w:r w:rsidRPr="000329DD">
              <w:t>.</w:t>
            </w:r>
          </w:p>
        </w:tc>
        <w:tc>
          <w:tcPr>
            <w:tcW w:w="4876" w:type="dxa"/>
            <w:hideMark/>
          </w:tcPr>
          <w:p w14:paraId="3FDB5154" w14:textId="77777777" w:rsidR="00E86FDC" w:rsidRPr="000329DD" w:rsidRDefault="00FF0439" w:rsidP="001D486B">
            <w:pPr>
              <w:pStyle w:val="Normal6"/>
              <w:rPr>
                <w:szCs w:val="24"/>
              </w:rPr>
            </w:pPr>
            <w:r w:rsidRPr="000329DD">
              <w:t>2)</w:t>
            </w:r>
            <w:r w:rsidRPr="000329DD">
              <w:tab/>
            </w:r>
            <w:r w:rsidRPr="000329DD">
              <w:rPr>
                <w:b/>
                <w:i/>
              </w:rPr>
              <w:t xml:space="preserve">Šiuo reglamentu nustatomi ESF tikslai, jo biudžetas 2028–2027 m. </w:t>
            </w:r>
            <w:r w:rsidRPr="000329DD">
              <w:rPr>
                <w:b/>
                <w:i/>
              </w:rPr>
              <w:t>laikotarpiu, įgyvendinimo metodai</w:t>
            </w:r>
            <w:r w:rsidRPr="000329DD">
              <w:t xml:space="preserve">, </w:t>
            </w:r>
            <w:r w:rsidRPr="000329DD">
              <w:rPr>
                <w:b/>
                <w:i/>
              </w:rPr>
              <w:t>Sąjungos finansavimo formos ir tokio finansavimo teikimo taisyklės</w:t>
            </w:r>
            <w:r w:rsidRPr="000329DD">
              <w:t>.</w:t>
            </w:r>
          </w:p>
        </w:tc>
      </w:tr>
    </w:tbl>
    <w:p w14:paraId="36E95E61"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1D676DF" w14:textId="77777777" w:rsidR="00E86FDC" w:rsidRPr="000329DD" w:rsidRDefault="00FF0439" w:rsidP="00E86FDC">
      <w:r w:rsidRPr="000329DD">
        <w:rPr>
          <w:rStyle w:val="HideTWBExt"/>
        </w:rPr>
        <w:t>&lt;/Amend&gt;</w:t>
      </w:r>
    </w:p>
    <w:p w14:paraId="0B9B155E" w14:textId="77777777" w:rsidR="00E86FDC" w:rsidRPr="000329DD" w:rsidRDefault="00FF0439" w:rsidP="00E86FDC">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22</w:t>
      </w:r>
      <w:r w:rsidRPr="000329DD">
        <w:rPr>
          <w:rStyle w:val="HideTWBExt"/>
          <w:b w:val="0"/>
        </w:rPr>
        <w:t>&lt;/NumAm&gt;</w:t>
      </w:r>
    </w:p>
    <w:p w14:paraId="578F6E25" w14:textId="77777777" w:rsidR="00E86FDC" w:rsidRPr="000329DD" w:rsidRDefault="00FF0439" w:rsidP="00E86FDC">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48167B8" w14:textId="77777777" w:rsidR="00E86FDC" w:rsidRPr="000329DD" w:rsidRDefault="00FF0439" w:rsidP="00E86FDC">
      <w:pPr>
        <w:pStyle w:val="NormalBold"/>
      </w:pPr>
      <w:r w:rsidRPr="000329DD">
        <w:rPr>
          <w:rStyle w:val="HideTWBExt"/>
          <w:b w:val="0"/>
        </w:rPr>
        <w:t>&lt;Article&gt;</w:t>
      </w:r>
      <w:r w:rsidRPr="000329DD">
        <w:t>1 a straipsnis (naujas)</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23C0" w:rsidRPr="000329DD" w14:paraId="142A0A42" w14:textId="77777777" w:rsidTr="001D486B">
        <w:trPr>
          <w:jc w:val="center"/>
        </w:trPr>
        <w:tc>
          <w:tcPr>
            <w:tcW w:w="9752" w:type="dxa"/>
            <w:gridSpan w:val="2"/>
          </w:tcPr>
          <w:p w14:paraId="6374D55C" w14:textId="77777777" w:rsidR="00E86FDC" w:rsidRPr="000329DD" w:rsidRDefault="00E86FDC" w:rsidP="001D486B">
            <w:pPr>
              <w:keepNext/>
            </w:pPr>
          </w:p>
        </w:tc>
      </w:tr>
      <w:tr w:rsidR="000023C0" w:rsidRPr="000329DD" w14:paraId="3D65B921" w14:textId="77777777" w:rsidTr="001D486B">
        <w:trPr>
          <w:jc w:val="center"/>
        </w:trPr>
        <w:tc>
          <w:tcPr>
            <w:tcW w:w="4876" w:type="dxa"/>
            <w:hideMark/>
          </w:tcPr>
          <w:p w14:paraId="2BD845AB" w14:textId="77777777" w:rsidR="00E86FDC" w:rsidRPr="000329DD" w:rsidRDefault="00FF0439" w:rsidP="001D486B">
            <w:pPr>
              <w:pStyle w:val="ColumnHeading"/>
              <w:keepNext/>
            </w:pPr>
            <w:r w:rsidRPr="000329DD">
              <w:t>Komisijos siūlomas tekstas</w:t>
            </w:r>
          </w:p>
        </w:tc>
        <w:tc>
          <w:tcPr>
            <w:tcW w:w="4876" w:type="dxa"/>
            <w:hideMark/>
          </w:tcPr>
          <w:p w14:paraId="22F573BC" w14:textId="77777777" w:rsidR="00E86FDC" w:rsidRPr="000329DD" w:rsidRDefault="00FF0439" w:rsidP="001D486B">
            <w:pPr>
              <w:pStyle w:val="ColumnHeading"/>
              <w:keepNext/>
            </w:pPr>
            <w:r w:rsidRPr="000329DD">
              <w:t>Pakeitimas</w:t>
            </w:r>
          </w:p>
        </w:tc>
      </w:tr>
      <w:tr w:rsidR="000023C0" w:rsidRPr="000329DD" w14:paraId="58AEEF25" w14:textId="77777777" w:rsidTr="001D486B">
        <w:trPr>
          <w:jc w:val="center"/>
        </w:trPr>
        <w:tc>
          <w:tcPr>
            <w:tcW w:w="4876" w:type="dxa"/>
          </w:tcPr>
          <w:p w14:paraId="027C0BEC" w14:textId="77777777" w:rsidR="00E86FDC" w:rsidRPr="000329DD" w:rsidRDefault="00E86FDC" w:rsidP="001D486B">
            <w:pPr>
              <w:pStyle w:val="Normal6"/>
            </w:pPr>
          </w:p>
        </w:tc>
        <w:tc>
          <w:tcPr>
            <w:tcW w:w="4876" w:type="dxa"/>
            <w:hideMark/>
          </w:tcPr>
          <w:p w14:paraId="6BE2038B" w14:textId="77777777" w:rsidR="00E86FDC" w:rsidRPr="000329DD" w:rsidRDefault="00FF0439" w:rsidP="001D486B">
            <w:pPr>
              <w:pStyle w:val="Normal6"/>
              <w:jc w:val="center"/>
              <w:rPr>
                <w:szCs w:val="24"/>
              </w:rPr>
            </w:pPr>
            <w:r w:rsidRPr="000329DD">
              <w:rPr>
                <w:b/>
                <w:i/>
              </w:rPr>
              <w:t>1a straipsnis</w:t>
            </w:r>
          </w:p>
        </w:tc>
      </w:tr>
      <w:tr w:rsidR="000023C0" w:rsidRPr="000329DD" w14:paraId="386C13DC" w14:textId="77777777" w:rsidTr="001D486B">
        <w:trPr>
          <w:jc w:val="center"/>
        </w:trPr>
        <w:tc>
          <w:tcPr>
            <w:tcW w:w="4876" w:type="dxa"/>
          </w:tcPr>
          <w:p w14:paraId="4A1954C1" w14:textId="77777777" w:rsidR="00E86FDC" w:rsidRPr="000329DD" w:rsidRDefault="00E86FDC" w:rsidP="001D486B">
            <w:pPr>
              <w:pStyle w:val="Normal6"/>
            </w:pPr>
          </w:p>
        </w:tc>
        <w:tc>
          <w:tcPr>
            <w:tcW w:w="4876" w:type="dxa"/>
            <w:hideMark/>
          </w:tcPr>
          <w:p w14:paraId="48D542AF" w14:textId="77777777" w:rsidR="00E86FDC" w:rsidRPr="000329DD" w:rsidRDefault="00FF0439" w:rsidP="001D486B">
            <w:pPr>
              <w:pStyle w:val="Normal6"/>
              <w:jc w:val="center"/>
              <w:rPr>
                <w:szCs w:val="24"/>
              </w:rPr>
            </w:pPr>
            <w:r w:rsidRPr="000329DD">
              <w:rPr>
                <w:b/>
                <w:i/>
              </w:rPr>
              <w:t>Terminų apibrėžtys</w:t>
            </w:r>
          </w:p>
        </w:tc>
      </w:tr>
      <w:tr w:rsidR="000023C0" w:rsidRPr="000329DD" w14:paraId="7CC5401B" w14:textId="77777777" w:rsidTr="001D486B">
        <w:trPr>
          <w:jc w:val="center"/>
        </w:trPr>
        <w:tc>
          <w:tcPr>
            <w:tcW w:w="4876" w:type="dxa"/>
          </w:tcPr>
          <w:p w14:paraId="2542A20F" w14:textId="77777777" w:rsidR="00E86FDC" w:rsidRPr="000329DD" w:rsidRDefault="00E86FDC" w:rsidP="001D486B">
            <w:pPr>
              <w:pStyle w:val="Normal6"/>
            </w:pPr>
          </w:p>
        </w:tc>
        <w:tc>
          <w:tcPr>
            <w:tcW w:w="4876" w:type="dxa"/>
            <w:hideMark/>
          </w:tcPr>
          <w:p w14:paraId="084FE9B3" w14:textId="77777777" w:rsidR="00E86FDC" w:rsidRPr="000329DD" w:rsidRDefault="00FF0439" w:rsidP="001D486B">
            <w:pPr>
              <w:pStyle w:val="Normal6"/>
              <w:rPr>
                <w:szCs w:val="24"/>
              </w:rPr>
            </w:pPr>
            <w:r w:rsidRPr="000329DD">
              <w:rPr>
                <w:b/>
                <w:i/>
              </w:rPr>
              <w:t>1.</w:t>
            </w:r>
            <w:r w:rsidRPr="000329DD">
              <w:rPr>
                <w:b/>
                <w:i/>
              </w:rPr>
              <w:tab/>
              <w:t>Šiame reglamente vartojamų terminų apibrėžtys:</w:t>
            </w:r>
          </w:p>
        </w:tc>
      </w:tr>
      <w:tr w:rsidR="000023C0" w:rsidRPr="000329DD" w14:paraId="4253E4C0" w14:textId="77777777" w:rsidTr="001D486B">
        <w:trPr>
          <w:jc w:val="center"/>
        </w:trPr>
        <w:tc>
          <w:tcPr>
            <w:tcW w:w="4876" w:type="dxa"/>
          </w:tcPr>
          <w:p w14:paraId="363941F9" w14:textId="77777777" w:rsidR="00E86FDC" w:rsidRPr="000329DD" w:rsidRDefault="00E86FDC" w:rsidP="001D486B">
            <w:pPr>
              <w:pStyle w:val="Normal6"/>
            </w:pPr>
          </w:p>
        </w:tc>
        <w:tc>
          <w:tcPr>
            <w:tcW w:w="4876" w:type="dxa"/>
            <w:hideMark/>
          </w:tcPr>
          <w:p w14:paraId="4DA4B22A" w14:textId="77777777" w:rsidR="00E86FDC" w:rsidRPr="000329DD" w:rsidRDefault="00FF0439" w:rsidP="001D486B">
            <w:pPr>
              <w:pStyle w:val="Normal6"/>
              <w:rPr>
                <w:szCs w:val="24"/>
              </w:rPr>
            </w:pPr>
            <w:r w:rsidRPr="000329DD">
              <w:rPr>
                <w:b/>
                <w:i/>
              </w:rPr>
              <w:t xml:space="preserve">1) mokymasis visą gyvenimą – visų formų, t. y. formalusis, neformalusis ir savaiminis mokymasis, kuris </w:t>
            </w:r>
            <w:r w:rsidRPr="000329DD">
              <w:rPr>
                <w:b/>
                <w:i/>
              </w:rPr>
              <w:t>vyksta visais gyvenimo etapais ir padeda gerinti ar atnaujinti asmenines, pilietines, kultūrines, socialines arba su užimtumu susijusias žinias, įgūdžius, kompetencijas ir požiūrį arba dalyvavimą visuomenėje, įskaitant konsultavimo ir orientavimo paslaugų teikimą, įskaitant ikimokyklinį ugdymą ir priežiūrą, bendrąjį lavinimą, profesinį rengimą ir mokymą, aukštąjį mokslą, suaugusiųjų švietimą, darbą su jaunimu ir kitas mokymosi aplinkas, nepriklausančias formaliajam švietimui ir mokymui, ir juo paprastai pro</w:t>
            </w:r>
            <w:r w:rsidRPr="000329DD">
              <w:rPr>
                <w:b/>
                <w:i/>
              </w:rPr>
              <w:t>paguojamas tarpsektorinis bendradarbiavimas bei lankstusis mokymasis;</w:t>
            </w:r>
          </w:p>
        </w:tc>
      </w:tr>
      <w:tr w:rsidR="000023C0" w:rsidRPr="000329DD" w14:paraId="325D59B0" w14:textId="77777777" w:rsidTr="001D486B">
        <w:trPr>
          <w:jc w:val="center"/>
        </w:trPr>
        <w:tc>
          <w:tcPr>
            <w:tcW w:w="4876" w:type="dxa"/>
          </w:tcPr>
          <w:p w14:paraId="277B7E61" w14:textId="77777777" w:rsidR="00E86FDC" w:rsidRPr="000329DD" w:rsidRDefault="00E86FDC" w:rsidP="001D486B">
            <w:pPr>
              <w:pStyle w:val="Normal6"/>
            </w:pPr>
          </w:p>
        </w:tc>
        <w:tc>
          <w:tcPr>
            <w:tcW w:w="4876" w:type="dxa"/>
            <w:hideMark/>
          </w:tcPr>
          <w:p w14:paraId="47AC26E7" w14:textId="77777777" w:rsidR="00E86FDC" w:rsidRPr="000329DD" w:rsidRDefault="00FF0439" w:rsidP="001D486B">
            <w:pPr>
              <w:pStyle w:val="Normal6"/>
              <w:rPr>
                <w:szCs w:val="24"/>
              </w:rPr>
            </w:pPr>
            <w:r w:rsidRPr="000329DD">
              <w:rPr>
                <w:b/>
                <w:i/>
              </w:rPr>
              <w:t>2) trečiosios valstybės pilietis – asmuo, kuris nėra Sąjungos pilietis, įskaitant asmenis be pilietybės ir nenustatytos pilietybės asmenis;</w:t>
            </w:r>
          </w:p>
        </w:tc>
      </w:tr>
      <w:tr w:rsidR="000023C0" w:rsidRPr="000329DD" w14:paraId="34B07E53" w14:textId="77777777" w:rsidTr="001D486B">
        <w:trPr>
          <w:jc w:val="center"/>
        </w:trPr>
        <w:tc>
          <w:tcPr>
            <w:tcW w:w="4876" w:type="dxa"/>
          </w:tcPr>
          <w:p w14:paraId="424692BF" w14:textId="77777777" w:rsidR="00E86FDC" w:rsidRPr="000329DD" w:rsidRDefault="00E86FDC" w:rsidP="001D486B">
            <w:pPr>
              <w:pStyle w:val="Normal6"/>
            </w:pPr>
          </w:p>
        </w:tc>
        <w:tc>
          <w:tcPr>
            <w:tcW w:w="4876" w:type="dxa"/>
            <w:hideMark/>
          </w:tcPr>
          <w:p w14:paraId="2878931D" w14:textId="77777777" w:rsidR="00E86FDC" w:rsidRPr="000329DD" w:rsidRDefault="00FF0439" w:rsidP="001D486B">
            <w:pPr>
              <w:pStyle w:val="Normal6"/>
              <w:rPr>
                <w:szCs w:val="24"/>
              </w:rPr>
            </w:pPr>
            <w:r w:rsidRPr="000329DD">
              <w:rPr>
                <w:b/>
                <w:i/>
              </w:rPr>
              <w:t xml:space="preserve">3) pagrindinė materialinė </w:t>
            </w:r>
            <w:r w:rsidRPr="000329DD">
              <w:rPr>
                <w:b/>
                <w:i/>
              </w:rPr>
              <w:t>pagalba – pagrindinius asmens oraus gyvenimo poreikius patenkinančios prekės, pavyzdžiui, drabužiai, higienos reikmenys, įskaitant moterų higienos reikmenis, ir mokyklinės prekės;</w:t>
            </w:r>
          </w:p>
        </w:tc>
      </w:tr>
      <w:tr w:rsidR="000023C0" w:rsidRPr="000329DD" w14:paraId="18F62147" w14:textId="77777777" w:rsidTr="001D486B">
        <w:trPr>
          <w:jc w:val="center"/>
        </w:trPr>
        <w:tc>
          <w:tcPr>
            <w:tcW w:w="4876" w:type="dxa"/>
          </w:tcPr>
          <w:p w14:paraId="71EB183B" w14:textId="77777777" w:rsidR="00E86FDC" w:rsidRPr="000329DD" w:rsidRDefault="00E86FDC" w:rsidP="001D486B">
            <w:pPr>
              <w:pStyle w:val="Normal6"/>
            </w:pPr>
          </w:p>
        </w:tc>
        <w:tc>
          <w:tcPr>
            <w:tcW w:w="4876" w:type="dxa"/>
            <w:hideMark/>
          </w:tcPr>
          <w:p w14:paraId="630D86B8" w14:textId="77777777" w:rsidR="00E86FDC" w:rsidRPr="000329DD" w:rsidRDefault="00FF0439" w:rsidP="001D486B">
            <w:pPr>
              <w:pStyle w:val="Normal6"/>
              <w:rPr>
                <w:szCs w:val="24"/>
              </w:rPr>
            </w:pPr>
            <w:r w:rsidRPr="000329DD">
              <w:rPr>
                <w:b/>
                <w:i/>
              </w:rPr>
              <w:t>4) nepalankioje padėtyje esanti grupė – pažeidžiamoje padėtyje esančių asmenų grupė, įskaitant asmenis, kurie patiria skurdą, socialinę atskirtį ar diskriminaciją įvairiais jos aspektais ar kuriems tai gresia;</w:t>
            </w:r>
          </w:p>
        </w:tc>
      </w:tr>
      <w:tr w:rsidR="000023C0" w:rsidRPr="000329DD" w14:paraId="6C4D0ADC" w14:textId="77777777" w:rsidTr="001D486B">
        <w:trPr>
          <w:jc w:val="center"/>
        </w:trPr>
        <w:tc>
          <w:tcPr>
            <w:tcW w:w="4876" w:type="dxa"/>
          </w:tcPr>
          <w:p w14:paraId="356771DE" w14:textId="77777777" w:rsidR="00E86FDC" w:rsidRPr="000329DD" w:rsidRDefault="00E86FDC" w:rsidP="001D486B">
            <w:pPr>
              <w:pStyle w:val="Normal6"/>
            </w:pPr>
          </w:p>
        </w:tc>
        <w:tc>
          <w:tcPr>
            <w:tcW w:w="4876" w:type="dxa"/>
            <w:hideMark/>
          </w:tcPr>
          <w:p w14:paraId="5C8819A7" w14:textId="77777777" w:rsidR="00E86FDC" w:rsidRPr="000329DD" w:rsidRDefault="00FF0439" w:rsidP="001D486B">
            <w:pPr>
              <w:pStyle w:val="Normal6"/>
              <w:rPr>
                <w:szCs w:val="24"/>
              </w:rPr>
            </w:pPr>
            <w:r w:rsidRPr="000329DD">
              <w:rPr>
                <w:b/>
                <w:i/>
              </w:rPr>
              <w:t>5) bendrosios kompetencijos – žinios, įgūdžiai ir kompetencijos, kurių reikia kiekvienam žmogui bet kuriuo gyvenimo etapu siekiant save realizuoti ir tobulintis, įsidarbinti, dalyvauti visuomenės gyvenime ir būti aktyviu piliečiu, t. y. raštingumas, daugiakalbystė, matematika, gamtos mokslai, technologijos, menai ir inžinerija, skaitmeniniai įgūdžiai, naudojimosi žiniasklaidos priemonėmis įgūdžiai, asmeniniai, socialiniai ir mokymosi mokytis įgūdžiai, aktyvaus pilietiškumo įgūdžiai, verslininkystė, kultūrin</w:t>
            </w:r>
            <w:r w:rsidRPr="000329DD">
              <w:rPr>
                <w:b/>
                <w:i/>
              </w:rPr>
              <w:t>is ir tarpkultūrinis sąmoningumas ir raiška ir kritinis mąstymas;</w:t>
            </w:r>
          </w:p>
        </w:tc>
      </w:tr>
      <w:tr w:rsidR="000023C0" w:rsidRPr="000329DD" w14:paraId="3199C0CD" w14:textId="77777777" w:rsidTr="001D486B">
        <w:trPr>
          <w:jc w:val="center"/>
        </w:trPr>
        <w:tc>
          <w:tcPr>
            <w:tcW w:w="4876" w:type="dxa"/>
          </w:tcPr>
          <w:p w14:paraId="62A6890A" w14:textId="77777777" w:rsidR="00E86FDC" w:rsidRPr="000329DD" w:rsidRDefault="00E86FDC" w:rsidP="001D486B">
            <w:pPr>
              <w:pStyle w:val="Normal6"/>
            </w:pPr>
          </w:p>
        </w:tc>
        <w:tc>
          <w:tcPr>
            <w:tcW w:w="4876" w:type="dxa"/>
            <w:hideMark/>
          </w:tcPr>
          <w:p w14:paraId="29E42CDC" w14:textId="77777777" w:rsidR="00E86FDC" w:rsidRPr="000329DD" w:rsidRDefault="00FF0439" w:rsidP="001D486B">
            <w:pPr>
              <w:pStyle w:val="Normal6"/>
              <w:rPr>
                <w:szCs w:val="24"/>
              </w:rPr>
            </w:pPr>
            <w:r w:rsidRPr="000329DD">
              <w:rPr>
                <w:b/>
                <w:i/>
              </w:rPr>
              <w:t>6) labiausiai skurstantys asmenys – fiziniai asmenys,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w:t>
            </w:r>
            <w:r w:rsidRPr="000329DD">
              <w:rPr>
                <w:b/>
                <w:i/>
              </w:rPr>
              <w:t>ėse vietovėse;</w:t>
            </w:r>
          </w:p>
        </w:tc>
      </w:tr>
      <w:tr w:rsidR="000023C0" w:rsidRPr="000329DD" w14:paraId="78156554" w14:textId="77777777" w:rsidTr="001D486B">
        <w:trPr>
          <w:jc w:val="center"/>
        </w:trPr>
        <w:tc>
          <w:tcPr>
            <w:tcW w:w="4876" w:type="dxa"/>
          </w:tcPr>
          <w:p w14:paraId="728639E2" w14:textId="77777777" w:rsidR="00E86FDC" w:rsidRPr="000329DD" w:rsidRDefault="00E86FDC" w:rsidP="001D486B">
            <w:pPr>
              <w:pStyle w:val="Normal6"/>
            </w:pPr>
          </w:p>
        </w:tc>
        <w:tc>
          <w:tcPr>
            <w:tcW w:w="4876" w:type="dxa"/>
            <w:hideMark/>
          </w:tcPr>
          <w:p w14:paraId="226782E6" w14:textId="77777777" w:rsidR="00E86FDC" w:rsidRPr="000329DD" w:rsidRDefault="00FF0439" w:rsidP="001D486B">
            <w:pPr>
              <w:pStyle w:val="Normal6"/>
              <w:rPr>
                <w:szCs w:val="24"/>
              </w:rPr>
            </w:pPr>
            <w:r w:rsidRPr="000329DD">
              <w:rPr>
                <w:b/>
                <w:i/>
              </w:rPr>
              <w:t>7) socialinės paramos sąlygos – visapusiška pagarba darbuotojų teisėms ir prerogatyvoms, įtvirtintoms Sąjungos, nacionalinėje ir kitoje atitinkamoje teisėje ir taikytinose kolektyvinėse sutartyse, kaip viešojo finansavimo gavimo sąlyga;</w:t>
            </w:r>
          </w:p>
        </w:tc>
      </w:tr>
      <w:tr w:rsidR="000023C0" w:rsidRPr="000329DD" w14:paraId="18557550" w14:textId="77777777" w:rsidTr="001D486B">
        <w:trPr>
          <w:jc w:val="center"/>
        </w:trPr>
        <w:tc>
          <w:tcPr>
            <w:tcW w:w="4876" w:type="dxa"/>
          </w:tcPr>
          <w:p w14:paraId="67DD350F" w14:textId="77777777" w:rsidR="00E86FDC" w:rsidRPr="000329DD" w:rsidRDefault="00E86FDC" w:rsidP="001D486B">
            <w:pPr>
              <w:pStyle w:val="Normal6"/>
            </w:pPr>
          </w:p>
        </w:tc>
        <w:tc>
          <w:tcPr>
            <w:tcW w:w="4876" w:type="dxa"/>
            <w:hideMark/>
          </w:tcPr>
          <w:p w14:paraId="2C496FDE" w14:textId="77777777" w:rsidR="00E86FDC" w:rsidRPr="000329DD" w:rsidRDefault="00FF0439" w:rsidP="001D486B">
            <w:pPr>
              <w:pStyle w:val="Normal6"/>
              <w:rPr>
                <w:szCs w:val="24"/>
              </w:rPr>
            </w:pPr>
            <w:r w:rsidRPr="000329DD">
              <w:rPr>
                <w:b/>
                <w:i/>
              </w:rPr>
              <w:t>8) socialinės inovacijos – veikla, kurios ir tikslai, ir priemonės yra socialiniai, visų pirma tokia veikla, kuri yra susijusi su naujų idėjų, susijusių su produktais, paslaugomis, praktika ir modeliais, kurios kartu tenkina socialinius poreikius ir kuria naujus socialinius santykius ar bendradarbiavimą tarp viešųjų, pilietinės visuomenės arba privačiųjų organizacijų, kūrimu ir įgyvendinimu, tokiu būdu teikiant naudą visuomenei ir skatinant jos gebėjimą veikti.</w:t>
            </w:r>
          </w:p>
        </w:tc>
      </w:tr>
      <w:tr w:rsidR="000023C0" w:rsidRPr="000329DD" w14:paraId="1EBD1563" w14:textId="77777777" w:rsidTr="001D486B">
        <w:trPr>
          <w:jc w:val="center"/>
        </w:trPr>
        <w:tc>
          <w:tcPr>
            <w:tcW w:w="4876" w:type="dxa"/>
          </w:tcPr>
          <w:p w14:paraId="2182337D" w14:textId="77777777" w:rsidR="00E86FDC" w:rsidRPr="000329DD" w:rsidRDefault="00E86FDC" w:rsidP="001D486B">
            <w:pPr>
              <w:pStyle w:val="Normal6"/>
            </w:pPr>
          </w:p>
        </w:tc>
        <w:tc>
          <w:tcPr>
            <w:tcW w:w="4876" w:type="dxa"/>
            <w:hideMark/>
          </w:tcPr>
          <w:p w14:paraId="1AFE0972" w14:textId="77777777" w:rsidR="00E86FDC" w:rsidRPr="000329DD" w:rsidRDefault="00FF0439" w:rsidP="001D486B">
            <w:pPr>
              <w:pStyle w:val="Normal6"/>
              <w:rPr>
                <w:szCs w:val="24"/>
              </w:rPr>
            </w:pPr>
            <w:r w:rsidRPr="000329DD">
              <w:rPr>
                <w:b/>
                <w:i/>
              </w:rPr>
              <w:t xml:space="preserve">9) papildoma priemonė – maisto ir (arba) pagrindinės materialinės pagalbos skirstymą </w:t>
            </w:r>
            <w:r w:rsidRPr="000329DD">
              <w:rPr>
                <w:b/>
                <w:i/>
              </w:rPr>
              <w:t>papildantis veiksmas, kuriuo siekiama mažinti socialinę atskirtį ir prisidėti prie skurdo panaikinimo, pavyzdžiui, asmenų siuntimas socialinėms ir sveikatos priežiūros paslaugoms, įskaitant psichologinę pagalbą, gauti ir tokių paslaugų teikimas, arba reikiamos informacijos apie viešąsias paslaugas teikimas arba konsultavimas namų ūkio biudžeto tvarkymo klausimais;</w:t>
            </w:r>
          </w:p>
        </w:tc>
      </w:tr>
      <w:tr w:rsidR="000023C0" w:rsidRPr="000329DD" w14:paraId="0F73F555" w14:textId="77777777" w:rsidTr="001D486B">
        <w:trPr>
          <w:jc w:val="center"/>
        </w:trPr>
        <w:tc>
          <w:tcPr>
            <w:tcW w:w="4876" w:type="dxa"/>
          </w:tcPr>
          <w:p w14:paraId="56EA2891" w14:textId="77777777" w:rsidR="00E86FDC" w:rsidRPr="000329DD" w:rsidRDefault="00E86FDC" w:rsidP="001D486B">
            <w:pPr>
              <w:pStyle w:val="Normal6"/>
            </w:pPr>
          </w:p>
        </w:tc>
        <w:tc>
          <w:tcPr>
            <w:tcW w:w="4876" w:type="dxa"/>
            <w:hideMark/>
          </w:tcPr>
          <w:p w14:paraId="702325F4" w14:textId="77777777" w:rsidR="00E86FDC" w:rsidRPr="000329DD" w:rsidRDefault="00FF0439" w:rsidP="001D486B">
            <w:pPr>
              <w:pStyle w:val="Normal6"/>
              <w:rPr>
                <w:szCs w:val="24"/>
              </w:rPr>
            </w:pPr>
            <w:r w:rsidRPr="000329DD">
              <w:rPr>
                <w:b/>
                <w:i/>
              </w:rPr>
              <w:t>10) socialinis eksperimentas – politikos intervencinė priemonė, kuria siekiama pateikti novatorišką atsaką į socialinius poreikius ir kuri yra įgyvendinama nedideliu mastu ir tokiomis sąlygomis, kuriomis galima įvertinti jų poveikį, prieš įgyvendinant jas kitomis aplinkybėmis, įskaitant geografines ir sektorines aplinkybes, ar įgyvendinant platesniu mastu, jei rezultatai yra teigiami;</w:t>
            </w:r>
          </w:p>
        </w:tc>
      </w:tr>
      <w:tr w:rsidR="000023C0" w:rsidRPr="000329DD" w14:paraId="4321B31B" w14:textId="77777777" w:rsidTr="001D486B">
        <w:trPr>
          <w:jc w:val="center"/>
        </w:trPr>
        <w:tc>
          <w:tcPr>
            <w:tcW w:w="4876" w:type="dxa"/>
          </w:tcPr>
          <w:p w14:paraId="6E9782BC" w14:textId="77777777" w:rsidR="00E86FDC" w:rsidRPr="000329DD" w:rsidRDefault="00E86FDC" w:rsidP="001D486B">
            <w:pPr>
              <w:pStyle w:val="Normal6"/>
            </w:pPr>
          </w:p>
        </w:tc>
        <w:tc>
          <w:tcPr>
            <w:tcW w:w="4876" w:type="dxa"/>
            <w:hideMark/>
          </w:tcPr>
          <w:p w14:paraId="457F63BA" w14:textId="77777777" w:rsidR="00E86FDC" w:rsidRPr="000329DD" w:rsidRDefault="00FF0439" w:rsidP="001D486B">
            <w:pPr>
              <w:pStyle w:val="Normal6"/>
              <w:rPr>
                <w:szCs w:val="24"/>
              </w:rPr>
            </w:pPr>
            <w:r w:rsidRPr="000329DD">
              <w:rPr>
                <w:b/>
                <w:i/>
              </w:rPr>
              <w:t>11) tarpvalstybinė partnerystė – valstybinių užimtumo tarnybų, socialinių partnerių ar pilietinės visuomenės bendradarbiavimo struktūra, esanti ne mažiau kaip dviejose valstybėse narėse;</w:t>
            </w:r>
          </w:p>
        </w:tc>
      </w:tr>
      <w:tr w:rsidR="000023C0" w:rsidRPr="000329DD" w14:paraId="40EDFD07" w14:textId="77777777" w:rsidTr="001D486B">
        <w:trPr>
          <w:jc w:val="center"/>
        </w:trPr>
        <w:tc>
          <w:tcPr>
            <w:tcW w:w="4876" w:type="dxa"/>
          </w:tcPr>
          <w:p w14:paraId="7EE0F928" w14:textId="77777777" w:rsidR="00E86FDC" w:rsidRPr="000329DD" w:rsidRDefault="00E86FDC" w:rsidP="001D486B">
            <w:pPr>
              <w:pStyle w:val="Normal6"/>
            </w:pPr>
          </w:p>
        </w:tc>
        <w:tc>
          <w:tcPr>
            <w:tcW w:w="4876" w:type="dxa"/>
            <w:hideMark/>
          </w:tcPr>
          <w:p w14:paraId="17C37862" w14:textId="77777777" w:rsidR="00E86FDC" w:rsidRPr="000329DD" w:rsidRDefault="00FF0439" w:rsidP="001D486B">
            <w:pPr>
              <w:pStyle w:val="Normal6"/>
              <w:rPr>
                <w:szCs w:val="24"/>
              </w:rPr>
            </w:pPr>
            <w:r w:rsidRPr="000329DD">
              <w:rPr>
                <w:b/>
                <w:i/>
              </w:rPr>
              <w:t>12) labai maža įmonė – įmonė, kurioje dirba mažiau nei 10 darbuotojų ir kurios metinė apyvarta ar balansas neviršija 2 000 000 EUR;</w:t>
            </w:r>
          </w:p>
        </w:tc>
      </w:tr>
      <w:tr w:rsidR="000023C0" w:rsidRPr="000329DD" w14:paraId="3E36E843" w14:textId="77777777" w:rsidTr="001D486B">
        <w:trPr>
          <w:jc w:val="center"/>
        </w:trPr>
        <w:tc>
          <w:tcPr>
            <w:tcW w:w="4876" w:type="dxa"/>
          </w:tcPr>
          <w:p w14:paraId="0510BC94" w14:textId="77777777" w:rsidR="00E86FDC" w:rsidRPr="000329DD" w:rsidRDefault="00E86FDC" w:rsidP="001D486B">
            <w:pPr>
              <w:pStyle w:val="Normal6"/>
            </w:pPr>
          </w:p>
        </w:tc>
        <w:tc>
          <w:tcPr>
            <w:tcW w:w="4876" w:type="dxa"/>
            <w:hideMark/>
          </w:tcPr>
          <w:p w14:paraId="6E1F34BB" w14:textId="77777777" w:rsidR="00E86FDC" w:rsidRPr="000329DD" w:rsidRDefault="00FF0439" w:rsidP="001D486B">
            <w:pPr>
              <w:pStyle w:val="Normal6"/>
              <w:rPr>
                <w:szCs w:val="24"/>
              </w:rPr>
            </w:pPr>
            <w:r w:rsidRPr="000329DD">
              <w:rPr>
                <w:b/>
                <w:i/>
              </w:rPr>
              <w:t>13) socialinė įmonė – įmonė, nepriklausomai nuo jos teisinės formos, įskaitant socialinės ekonomikos įmones, arba fizinis asmuo, kurie:</w:t>
            </w:r>
          </w:p>
        </w:tc>
      </w:tr>
      <w:tr w:rsidR="000023C0" w:rsidRPr="000329DD" w14:paraId="1D1D2500" w14:textId="77777777" w:rsidTr="001D486B">
        <w:trPr>
          <w:jc w:val="center"/>
        </w:trPr>
        <w:tc>
          <w:tcPr>
            <w:tcW w:w="4876" w:type="dxa"/>
          </w:tcPr>
          <w:p w14:paraId="5B7935C5" w14:textId="77777777" w:rsidR="00E86FDC" w:rsidRPr="000329DD" w:rsidRDefault="00E86FDC" w:rsidP="001D486B">
            <w:pPr>
              <w:pStyle w:val="Normal6"/>
            </w:pPr>
          </w:p>
        </w:tc>
        <w:tc>
          <w:tcPr>
            <w:tcW w:w="4876" w:type="dxa"/>
            <w:hideMark/>
          </w:tcPr>
          <w:p w14:paraId="5410A1D4" w14:textId="77777777" w:rsidR="00E86FDC" w:rsidRPr="000329DD" w:rsidRDefault="00FF0439" w:rsidP="001D486B">
            <w:pPr>
              <w:pStyle w:val="Normal6"/>
              <w:rPr>
                <w:szCs w:val="24"/>
              </w:rPr>
            </w:pPr>
            <w:r w:rsidRPr="000329DD">
              <w:rPr>
                <w:b/>
                <w:i/>
              </w:rPr>
              <w:t>a) savo įstatuose, statute ar bet kokiame kitame teisiniame dokumente, kuriais pagal socialinės įmonės buveinės valstybės narės taisykles jiems gali būti numatyta atsakomybė, yra nurodę, kad jų pagrindinis socialinis tikslas – išmatuojamas ir teigiamas socialinis poveikis, kuris gali apimti poveikį aplinkai, o ne pelnas siekiant kitų tikslų, ir kurie teikia socialinės grąžos duodančias paslaugas arba socialinės grąžos duodančias prekes arba gamina prekes arba teikia paslaugas tokiu būdu, kad būtų siekiama s</w:t>
            </w:r>
            <w:r w:rsidRPr="000329DD">
              <w:rPr>
                <w:b/>
                <w:i/>
              </w:rPr>
              <w:t>ocialinių tikslų;</w:t>
            </w:r>
          </w:p>
        </w:tc>
      </w:tr>
      <w:tr w:rsidR="000023C0" w:rsidRPr="000329DD" w14:paraId="7161179D" w14:textId="77777777" w:rsidTr="001D486B">
        <w:trPr>
          <w:jc w:val="center"/>
        </w:trPr>
        <w:tc>
          <w:tcPr>
            <w:tcW w:w="4876" w:type="dxa"/>
          </w:tcPr>
          <w:p w14:paraId="02212275" w14:textId="77777777" w:rsidR="00E86FDC" w:rsidRPr="000329DD" w:rsidRDefault="00E86FDC" w:rsidP="001D486B">
            <w:pPr>
              <w:pStyle w:val="Normal6"/>
            </w:pPr>
          </w:p>
        </w:tc>
        <w:tc>
          <w:tcPr>
            <w:tcW w:w="4876" w:type="dxa"/>
            <w:hideMark/>
          </w:tcPr>
          <w:p w14:paraId="4C33917C" w14:textId="77777777" w:rsidR="00E86FDC" w:rsidRPr="000329DD" w:rsidRDefault="00FF0439" w:rsidP="001D486B">
            <w:pPr>
              <w:pStyle w:val="Normal6"/>
              <w:rPr>
                <w:szCs w:val="24"/>
              </w:rPr>
            </w:pPr>
            <w:r w:rsidRPr="000329DD">
              <w:rPr>
                <w:b/>
                <w:i/>
              </w:rPr>
              <w:t>b) naudoja savo pelną pirmiausia savo pagrindiniam socialiniam tikslui siekti ir yra nustatę iš anksto apibrėžtas procedūras ir taisykles, kuriomis užtikrinama, kad pelno paskirstymas netrukdytų siekti pagrindinio socialinio tikslo;</w:t>
            </w:r>
          </w:p>
        </w:tc>
      </w:tr>
      <w:tr w:rsidR="000023C0" w:rsidRPr="000329DD" w14:paraId="0D683FEA" w14:textId="77777777" w:rsidTr="001D486B">
        <w:trPr>
          <w:jc w:val="center"/>
        </w:trPr>
        <w:tc>
          <w:tcPr>
            <w:tcW w:w="4876" w:type="dxa"/>
          </w:tcPr>
          <w:p w14:paraId="34D3E383" w14:textId="77777777" w:rsidR="00E86FDC" w:rsidRPr="000329DD" w:rsidRDefault="00E86FDC" w:rsidP="001D486B">
            <w:pPr>
              <w:pStyle w:val="Normal6"/>
            </w:pPr>
          </w:p>
        </w:tc>
        <w:tc>
          <w:tcPr>
            <w:tcW w:w="4876" w:type="dxa"/>
            <w:hideMark/>
          </w:tcPr>
          <w:p w14:paraId="3FCBEDA2" w14:textId="77777777" w:rsidR="00E86FDC" w:rsidRPr="000329DD" w:rsidRDefault="00FF0439" w:rsidP="001D486B">
            <w:pPr>
              <w:pStyle w:val="Normal6"/>
              <w:rPr>
                <w:szCs w:val="24"/>
              </w:rPr>
            </w:pPr>
            <w:r w:rsidRPr="000329DD">
              <w:rPr>
                <w:b/>
                <w:i/>
              </w:rPr>
              <w:t>c) yra versliai, sutelktinai, atskaitingai ir skaidriai administruojami, visų pirma įtraukiant darbuotojus, klientus ir suinteresuotuosius subjektus, kuriems jų verslo veikla daro poveikį;</w:t>
            </w:r>
          </w:p>
        </w:tc>
      </w:tr>
      <w:tr w:rsidR="000023C0" w:rsidRPr="000329DD" w14:paraId="70E9A4E2" w14:textId="77777777" w:rsidTr="001D486B">
        <w:trPr>
          <w:jc w:val="center"/>
        </w:trPr>
        <w:tc>
          <w:tcPr>
            <w:tcW w:w="4876" w:type="dxa"/>
          </w:tcPr>
          <w:p w14:paraId="7368A23C" w14:textId="77777777" w:rsidR="00E86FDC" w:rsidRPr="000329DD" w:rsidRDefault="00E86FDC" w:rsidP="001D486B">
            <w:pPr>
              <w:pStyle w:val="Normal6"/>
            </w:pPr>
          </w:p>
        </w:tc>
        <w:tc>
          <w:tcPr>
            <w:tcW w:w="4876" w:type="dxa"/>
            <w:hideMark/>
          </w:tcPr>
          <w:p w14:paraId="1024DAC6" w14:textId="77777777" w:rsidR="00E86FDC" w:rsidRPr="000329DD" w:rsidRDefault="00FF0439" w:rsidP="001D486B">
            <w:pPr>
              <w:pStyle w:val="Normal6"/>
              <w:rPr>
                <w:szCs w:val="24"/>
              </w:rPr>
            </w:pPr>
            <w:r w:rsidRPr="000329DD">
              <w:rPr>
                <w:b/>
                <w:i/>
              </w:rPr>
              <w:t xml:space="preserve">15) maisto ir (arba) pagrindinės materialinės pagalbos įsigijimo išlaidos – faktinės išlaidos, kurios yra susijusios su </w:t>
            </w:r>
            <w:r w:rsidRPr="000329DD">
              <w:rPr>
                <w:b/>
                <w:i/>
              </w:rPr>
              <w:t>paramos gavėjo įsigytu maistu ir (arba) pagrindine materialine pagalba, neapsiribojant maisto ir (arba) pagrindinės materialinės pagalbos kainomis;</w:t>
            </w:r>
          </w:p>
        </w:tc>
      </w:tr>
      <w:tr w:rsidR="000023C0" w:rsidRPr="000329DD" w14:paraId="16958718" w14:textId="77777777" w:rsidTr="001D486B">
        <w:trPr>
          <w:jc w:val="center"/>
        </w:trPr>
        <w:tc>
          <w:tcPr>
            <w:tcW w:w="4876" w:type="dxa"/>
          </w:tcPr>
          <w:p w14:paraId="4E6772D4" w14:textId="77777777" w:rsidR="00E86FDC" w:rsidRPr="000329DD" w:rsidRDefault="00E86FDC" w:rsidP="001D486B">
            <w:pPr>
              <w:pStyle w:val="Normal6"/>
            </w:pPr>
          </w:p>
        </w:tc>
        <w:tc>
          <w:tcPr>
            <w:tcW w:w="4876" w:type="dxa"/>
            <w:hideMark/>
          </w:tcPr>
          <w:p w14:paraId="71AD0B40" w14:textId="77777777" w:rsidR="00E86FDC" w:rsidRPr="000329DD" w:rsidRDefault="00FF0439" w:rsidP="001D486B">
            <w:pPr>
              <w:pStyle w:val="Normal6"/>
              <w:rPr>
                <w:szCs w:val="24"/>
              </w:rPr>
            </w:pPr>
            <w:r w:rsidRPr="000329DD">
              <w:rPr>
                <w:b/>
                <w:i/>
              </w:rPr>
              <w:t>16) mikrofinansavimas – garantijos, mikrokreditai, nuosavas kapitalas ir kvazinuosavas kapitalas, teikiami kartu su verslo plėtros paslaugomis, pavyzdžiui, individualiomis konsultacijomis, mokymu ir mentoryste, skirti asmenims ir labai mažoms įmonėms, kuriems yra sunku gauti paskolą profesinei ir pajamų duodančiai veiklai vykdyti;</w:t>
            </w:r>
          </w:p>
        </w:tc>
      </w:tr>
      <w:tr w:rsidR="000023C0" w:rsidRPr="000329DD" w14:paraId="4EB06615" w14:textId="77777777" w:rsidTr="001D486B">
        <w:trPr>
          <w:jc w:val="center"/>
        </w:trPr>
        <w:tc>
          <w:tcPr>
            <w:tcW w:w="4876" w:type="dxa"/>
          </w:tcPr>
          <w:p w14:paraId="016C6C7A" w14:textId="77777777" w:rsidR="00E86FDC" w:rsidRPr="000329DD" w:rsidRDefault="00E86FDC" w:rsidP="001D486B">
            <w:pPr>
              <w:pStyle w:val="Normal6"/>
            </w:pPr>
          </w:p>
        </w:tc>
        <w:tc>
          <w:tcPr>
            <w:tcW w:w="4876" w:type="dxa"/>
            <w:hideMark/>
          </w:tcPr>
          <w:p w14:paraId="378A461C" w14:textId="77777777" w:rsidR="00E86FDC" w:rsidRPr="000329DD" w:rsidRDefault="00FF0439" w:rsidP="001D486B">
            <w:pPr>
              <w:pStyle w:val="Normal6"/>
              <w:rPr>
                <w:szCs w:val="24"/>
              </w:rPr>
            </w:pPr>
            <w:r w:rsidRPr="000329DD">
              <w:rPr>
                <w:b/>
                <w:i/>
              </w:rPr>
              <w:t>17) derinimo operacija – Sąjungos biudžeto lėšomis remiamas veiksmas, be kita ko, derinimo priemonėje ar platformoje, kaip apibrėžta Europos Parlamento ir Tarybos reglamento (ES, Euratomas) 2024/2509 (Finansinio reglamento) 2 straipsnio 6 punkte, kuriuo negrąžintinos paramos formos ir (arba) Sąjungos biudžeto finansinės priemonės derinamos su plėtros ar kitų viešųjų finansų įstaigų, taip pat komercinių finansų įstaigų ir investuotojų teikiamomis grąžintinos paramos formomis;</w:t>
            </w:r>
          </w:p>
        </w:tc>
      </w:tr>
      <w:tr w:rsidR="000023C0" w:rsidRPr="000329DD" w14:paraId="6E34E8FE" w14:textId="77777777" w:rsidTr="001D486B">
        <w:trPr>
          <w:jc w:val="center"/>
        </w:trPr>
        <w:tc>
          <w:tcPr>
            <w:tcW w:w="4876" w:type="dxa"/>
          </w:tcPr>
          <w:p w14:paraId="604904A0" w14:textId="77777777" w:rsidR="00E86FDC" w:rsidRPr="000329DD" w:rsidRDefault="00E86FDC" w:rsidP="001D486B">
            <w:pPr>
              <w:pStyle w:val="Normal6"/>
            </w:pPr>
          </w:p>
        </w:tc>
        <w:tc>
          <w:tcPr>
            <w:tcW w:w="4876" w:type="dxa"/>
            <w:hideMark/>
          </w:tcPr>
          <w:p w14:paraId="6C435586" w14:textId="77777777" w:rsidR="00E86FDC" w:rsidRPr="000329DD" w:rsidRDefault="00FF0439" w:rsidP="001D486B">
            <w:pPr>
              <w:pStyle w:val="Normal6"/>
              <w:rPr>
                <w:szCs w:val="24"/>
              </w:rPr>
            </w:pPr>
            <w:r w:rsidRPr="000329DD">
              <w:rPr>
                <w:b/>
                <w:i/>
              </w:rPr>
              <w:t>18) teisės subjektas – fizinis ar juridinis asmuo, įsteigtas ir tokiu pripažįstamas pagal Sąjungos teisę, nacionalinę teisę arba tarptautinę teisę, turintis juridinio asmens statusą ir galintis veikti savo vardu, naudotis teisėmis ir turėti pareigų, arba subjektas, neturintis juridinio asmens statuso, kaip nurodyta Finansinio reglamento 197 straipsnio 2 dalies c punkte;</w:t>
            </w:r>
          </w:p>
        </w:tc>
      </w:tr>
      <w:tr w:rsidR="000023C0" w:rsidRPr="000329DD" w14:paraId="5597FFF9" w14:textId="77777777" w:rsidTr="001D486B">
        <w:trPr>
          <w:jc w:val="center"/>
        </w:trPr>
        <w:tc>
          <w:tcPr>
            <w:tcW w:w="4876" w:type="dxa"/>
          </w:tcPr>
          <w:p w14:paraId="7EDB4717" w14:textId="77777777" w:rsidR="00E86FDC" w:rsidRPr="000329DD" w:rsidRDefault="00E86FDC" w:rsidP="001D486B">
            <w:pPr>
              <w:pStyle w:val="Normal6"/>
            </w:pPr>
          </w:p>
        </w:tc>
        <w:tc>
          <w:tcPr>
            <w:tcW w:w="4876" w:type="dxa"/>
            <w:hideMark/>
          </w:tcPr>
          <w:p w14:paraId="3D433012" w14:textId="77777777" w:rsidR="00E86FDC" w:rsidRPr="000329DD" w:rsidRDefault="00FF0439" w:rsidP="001D486B">
            <w:pPr>
              <w:pStyle w:val="Normal6"/>
              <w:rPr>
                <w:szCs w:val="24"/>
              </w:rPr>
            </w:pPr>
            <w:r w:rsidRPr="000329DD">
              <w:rPr>
                <w:b/>
                <w:i/>
              </w:rPr>
              <w:t>19) atitinkamos konkrečioms šalims skirtos rekomendacijos – pagal SESV 121 straipsnio 2 dalį ir 148 straipsnio 4 dalį priimtos Tarybos rekomendacijos, susijusios su struktūriniais iššūkiais, taip pat papildomos Komisijos rekomendacijos, pateiktos pagal Europos Parlamento ir Tarybos reglamento (ES) 2018/1999 34 straipsnį, į kurias tikslinga atsižvelgti pasitelkiant daugiametes investicijas, kurios patenka į fondų taikymo sritį, kaip nustatyta konkretiems fondams skirtuose reglamentuose.</w:t>
            </w:r>
          </w:p>
        </w:tc>
      </w:tr>
      <w:tr w:rsidR="000023C0" w:rsidRPr="000329DD" w14:paraId="6D92FB3A" w14:textId="77777777" w:rsidTr="001D486B">
        <w:trPr>
          <w:jc w:val="center"/>
        </w:trPr>
        <w:tc>
          <w:tcPr>
            <w:tcW w:w="4876" w:type="dxa"/>
          </w:tcPr>
          <w:p w14:paraId="4343E0B4" w14:textId="77777777" w:rsidR="00E86FDC" w:rsidRPr="000329DD" w:rsidRDefault="00E86FDC" w:rsidP="001D486B">
            <w:pPr>
              <w:pStyle w:val="Normal6"/>
            </w:pPr>
          </w:p>
        </w:tc>
        <w:tc>
          <w:tcPr>
            <w:tcW w:w="4876" w:type="dxa"/>
          </w:tcPr>
          <w:p w14:paraId="1E102CCA" w14:textId="77777777" w:rsidR="00E86FDC" w:rsidRPr="000329DD" w:rsidRDefault="00FF0439" w:rsidP="001D486B">
            <w:pPr>
              <w:pStyle w:val="Normal6"/>
              <w:rPr>
                <w:b/>
                <w:i/>
              </w:rPr>
            </w:pPr>
            <w:r w:rsidRPr="000329DD">
              <w:rPr>
                <w:b/>
                <w:i/>
              </w:rPr>
              <w:t>2.</w:t>
            </w:r>
            <w:r w:rsidRPr="000329DD">
              <w:rPr>
                <w:b/>
                <w:i/>
              </w:rPr>
              <w:tab/>
              <w:t>Atitinkamais atvejais taikomos [NRPP reglamento] 4 straipsnyje nustatytos apibrėžtys.</w:t>
            </w:r>
          </w:p>
        </w:tc>
      </w:tr>
      <w:tr w:rsidR="000023C0" w:rsidRPr="000329DD" w14:paraId="03056502" w14:textId="77777777" w:rsidTr="001D486B">
        <w:trPr>
          <w:jc w:val="center"/>
        </w:trPr>
        <w:tc>
          <w:tcPr>
            <w:tcW w:w="4876" w:type="dxa"/>
          </w:tcPr>
          <w:p w14:paraId="3ABCC29A" w14:textId="77777777" w:rsidR="00E86FDC" w:rsidRPr="000329DD" w:rsidRDefault="00E86FDC" w:rsidP="001D486B">
            <w:pPr>
              <w:pStyle w:val="Normal6"/>
            </w:pPr>
          </w:p>
        </w:tc>
        <w:tc>
          <w:tcPr>
            <w:tcW w:w="4876" w:type="dxa"/>
          </w:tcPr>
          <w:p w14:paraId="76826263" w14:textId="77777777" w:rsidR="00E86FDC" w:rsidRPr="000329DD" w:rsidRDefault="00FF0439" w:rsidP="001D486B">
            <w:pPr>
              <w:pStyle w:val="Normal6"/>
              <w:rPr>
                <w:b/>
                <w:i/>
              </w:rPr>
            </w:pPr>
            <w:r w:rsidRPr="000329DD">
              <w:rPr>
                <w:b/>
                <w:i/>
              </w:rPr>
              <w:t>_________________________</w:t>
            </w:r>
          </w:p>
        </w:tc>
      </w:tr>
      <w:tr w:rsidR="000023C0" w:rsidRPr="000329DD" w14:paraId="0D7D4102" w14:textId="77777777" w:rsidTr="001D486B">
        <w:trPr>
          <w:jc w:val="center"/>
        </w:trPr>
        <w:tc>
          <w:tcPr>
            <w:tcW w:w="4876" w:type="dxa"/>
          </w:tcPr>
          <w:p w14:paraId="0100A6B7" w14:textId="77777777" w:rsidR="00E86FDC" w:rsidRPr="000329DD" w:rsidRDefault="00E86FDC" w:rsidP="001D486B">
            <w:pPr>
              <w:pStyle w:val="Normal6"/>
            </w:pPr>
          </w:p>
        </w:tc>
        <w:tc>
          <w:tcPr>
            <w:tcW w:w="4876" w:type="dxa"/>
          </w:tcPr>
          <w:p w14:paraId="11087BAC" w14:textId="77777777" w:rsidR="00E86FDC" w:rsidRPr="000329DD" w:rsidRDefault="00FF0439" w:rsidP="001D486B">
            <w:pPr>
              <w:pStyle w:val="Normal6"/>
              <w:rPr>
                <w:b/>
                <w:i/>
              </w:rPr>
            </w:pPr>
            <w:r w:rsidRPr="000329DD">
              <w:rPr>
                <w:b/>
                <w:i/>
                <w:vertAlign w:val="superscript"/>
              </w:rPr>
              <w:t>1a</w:t>
            </w:r>
            <w:r w:rsidRPr="000329DD">
              <w:rPr>
                <w:b/>
                <w:i/>
              </w:rPr>
              <w:t xml:space="preserve"> 2024 m. rugsėjo 23 d. Europos Parlamento ir Tarybos reglamentas (ES, Euratomas) 2024/2509 dėl Sąjungos bendrajam biudžetui taikomų finansinių taisyklių (Finansinis reglamentas) (OL L, 2024/2509, 2024 9 26, ELI: </w:t>
            </w:r>
            <w:hyperlink r:id="rId9" w:tgtFrame="_blank" w:tooltip="Prieiga prie šio dokumento suteikiama per jo ELI URI." w:history="1">
              <w:r w:rsidR="00E86FDC" w:rsidRPr="000329DD">
                <w:rPr>
                  <w:rStyle w:val="Hyperlink"/>
                  <w:b/>
                  <w:i/>
                  <w:color w:val="auto"/>
                </w:rPr>
                <w:t>http://data.europa.eu/eli/reg/2024/2509/oj</w:t>
              </w:r>
            </w:hyperlink>
            <w:r w:rsidRPr="000329DD">
              <w:rPr>
                <w:b/>
                <w:i/>
              </w:rPr>
              <w:t>).</w:t>
            </w:r>
          </w:p>
        </w:tc>
      </w:tr>
      <w:tr w:rsidR="000023C0" w:rsidRPr="000329DD" w14:paraId="4E88ECE2" w14:textId="77777777" w:rsidTr="001D486B">
        <w:trPr>
          <w:jc w:val="center"/>
        </w:trPr>
        <w:tc>
          <w:tcPr>
            <w:tcW w:w="4876" w:type="dxa"/>
          </w:tcPr>
          <w:p w14:paraId="1933B40A" w14:textId="77777777" w:rsidR="00E86FDC" w:rsidRPr="000329DD" w:rsidRDefault="00E86FDC" w:rsidP="001D486B">
            <w:pPr>
              <w:pStyle w:val="Normal6"/>
            </w:pPr>
          </w:p>
        </w:tc>
        <w:tc>
          <w:tcPr>
            <w:tcW w:w="4876" w:type="dxa"/>
          </w:tcPr>
          <w:p w14:paraId="6F8EA626" w14:textId="77777777" w:rsidR="00E86FDC" w:rsidRPr="000329DD" w:rsidRDefault="00FF0439" w:rsidP="001D486B">
            <w:pPr>
              <w:pStyle w:val="Normal6"/>
              <w:rPr>
                <w:b/>
                <w:i/>
                <w:vertAlign w:val="superscript"/>
              </w:rPr>
            </w:pPr>
            <w:r w:rsidRPr="000329DD">
              <w:rPr>
                <w:b/>
                <w:i/>
                <w:vertAlign w:val="superscript"/>
              </w:rPr>
              <w:t xml:space="preserve">1b </w:t>
            </w:r>
            <w:r w:rsidRPr="000329DD">
              <w:rPr>
                <w:b/>
                <w:i/>
              </w:rPr>
              <w:t>2018 m. gruodžio 11 d. Europos Parlamento ir Tarybos reglamentas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Tarybos reglamentas (ES) Nr. 525/2013, (OL L 328, 20</w:t>
            </w:r>
            <w:r w:rsidRPr="000329DD">
              <w:rPr>
                <w:b/>
                <w:i/>
              </w:rPr>
              <w:t>18 12 21, p. 1).</w:t>
            </w:r>
          </w:p>
        </w:tc>
      </w:tr>
    </w:tbl>
    <w:p w14:paraId="75F46780" w14:textId="77777777" w:rsidR="00E86FDC" w:rsidRPr="000329DD" w:rsidRDefault="00FF0439" w:rsidP="00E86FDC">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C338BB1" w14:textId="77777777" w:rsidR="00E86FDC" w:rsidRPr="000329DD" w:rsidRDefault="00FF0439" w:rsidP="00E86FDC">
      <w:pPr>
        <w:rPr>
          <w:rStyle w:val="HideTWBExt"/>
        </w:rPr>
      </w:pPr>
      <w:r w:rsidRPr="000329DD">
        <w:rPr>
          <w:rStyle w:val="HideTWBExt"/>
        </w:rPr>
        <w:t>&lt;/Amend&gt;</w:t>
      </w:r>
    </w:p>
    <w:p w14:paraId="0C1C0149"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23</w:t>
      </w:r>
      <w:r w:rsidRPr="000329DD">
        <w:rPr>
          <w:rStyle w:val="HideTWBExt"/>
          <w:b w:val="0"/>
        </w:rPr>
        <w:t>&lt;/NumAm&gt;</w:t>
      </w:r>
    </w:p>
    <w:p w14:paraId="2969FBD4"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1EEB13B" w14:textId="77777777" w:rsidR="003B16D2" w:rsidRPr="000329DD" w:rsidRDefault="003B16D2" w:rsidP="003B16D2">
      <w:pPr>
        <w:pStyle w:val="NormalBold"/>
      </w:pPr>
      <w:r w:rsidRPr="000329DD">
        <w:rPr>
          <w:rStyle w:val="HideTWBExt"/>
          <w:b w:val="0"/>
        </w:rPr>
        <w:t>&lt;Article&gt;</w:t>
      </w:r>
      <w:r w:rsidRPr="000329DD">
        <w:t>1 b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58A1DA97" w14:textId="77777777" w:rsidTr="003E5FB6">
        <w:trPr>
          <w:jc w:val="center"/>
        </w:trPr>
        <w:tc>
          <w:tcPr>
            <w:tcW w:w="9752" w:type="dxa"/>
            <w:gridSpan w:val="2"/>
          </w:tcPr>
          <w:p w14:paraId="1D120DA3" w14:textId="77777777" w:rsidR="003B16D2" w:rsidRPr="000329DD" w:rsidRDefault="003B16D2" w:rsidP="003E5FB6">
            <w:pPr>
              <w:keepNext/>
            </w:pPr>
          </w:p>
        </w:tc>
      </w:tr>
      <w:tr w:rsidR="003B16D2" w:rsidRPr="000329DD" w14:paraId="63DF867D" w14:textId="77777777" w:rsidTr="003E5FB6">
        <w:trPr>
          <w:jc w:val="center"/>
        </w:trPr>
        <w:tc>
          <w:tcPr>
            <w:tcW w:w="4876" w:type="dxa"/>
            <w:hideMark/>
          </w:tcPr>
          <w:p w14:paraId="544BAB6B" w14:textId="77777777" w:rsidR="003B16D2" w:rsidRPr="000329DD" w:rsidRDefault="003B16D2" w:rsidP="003E5FB6">
            <w:pPr>
              <w:pStyle w:val="ColumnHeading"/>
              <w:keepNext/>
            </w:pPr>
            <w:r w:rsidRPr="000329DD">
              <w:t>Komisijos siūlomas tekstas</w:t>
            </w:r>
          </w:p>
        </w:tc>
        <w:tc>
          <w:tcPr>
            <w:tcW w:w="4876" w:type="dxa"/>
            <w:hideMark/>
          </w:tcPr>
          <w:p w14:paraId="75FC1C88" w14:textId="77777777" w:rsidR="003B16D2" w:rsidRPr="000329DD" w:rsidRDefault="003B16D2" w:rsidP="003E5FB6">
            <w:pPr>
              <w:pStyle w:val="ColumnHeading"/>
              <w:keepNext/>
            </w:pPr>
            <w:r w:rsidRPr="000329DD">
              <w:t>Pakeitimas</w:t>
            </w:r>
          </w:p>
        </w:tc>
      </w:tr>
      <w:tr w:rsidR="003B16D2" w:rsidRPr="000329DD" w14:paraId="3E6F1C62" w14:textId="77777777" w:rsidTr="003E5FB6">
        <w:trPr>
          <w:jc w:val="center"/>
        </w:trPr>
        <w:tc>
          <w:tcPr>
            <w:tcW w:w="4876" w:type="dxa"/>
          </w:tcPr>
          <w:p w14:paraId="113757A2" w14:textId="77777777" w:rsidR="003B16D2" w:rsidRPr="000329DD" w:rsidRDefault="003B16D2" w:rsidP="003E5FB6">
            <w:pPr>
              <w:pStyle w:val="Normal6"/>
            </w:pPr>
          </w:p>
        </w:tc>
        <w:tc>
          <w:tcPr>
            <w:tcW w:w="4876" w:type="dxa"/>
            <w:hideMark/>
          </w:tcPr>
          <w:p w14:paraId="13299CC0" w14:textId="77777777" w:rsidR="003B16D2" w:rsidRPr="000329DD" w:rsidRDefault="003B16D2" w:rsidP="003E5FB6">
            <w:pPr>
              <w:pStyle w:val="Normal6"/>
              <w:jc w:val="center"/>
              <w:rPr>
                <w:szCs w:val="24"/>
              </w:rPr>
            </w:pPr>
            <w:r w:rsidRPr="000329DD">
              <w:rPr>
                <w:b/>
                <w:i/>
              </w:rPr>
              <w:t>1b straipsnis</w:t>
            </w:r>
          </w:p>
        </w:tc>
      </w:tr>
      <w:tr w:rsidR="003B16D2" w:rsidRPr="000329DD" w14:paraId="450F4DCE" w14:textId="77777777" w:rsidTr="003E5FB6">
        <w:trPr>
          <w:jc w:val="center"/>
        </w:trPr>
        <w:tc>
          <w:tcPr>
            <w:tcW w:w="4876" w:type="dxa"/>
          </w:tcPr>
          <w:p w14:paraId="47A0C301" w14:textId="77777777" w:rsidR="003B16D2" w:rsidRPr="000329DD" w:rsidRDefault="003B16D2" w:rsidP="003E5FB6">
            <w:pPr>
              <w:pStyle w:val="Normal6"/>
            </w:pPr>
          </w:p>
        </w:tc>
        <w:tc>
          <w:tcPr>
            <w:tcW w:w="4876" w:type="dxa"/>
            <w:hideMark/>
          </w:tcPr>
          <w:p w14:paraId="7D65CA50" w14:textId="77777777" w:rsidR="003B16D2" w:rsidRPr="000329DD" w:rsidRDefault="003B16D2" w:rsidP="003E5FB6">
            <w:pPr>
              <w:pStyle w:val="Normal6"/>
              <w:jc w:val="center"/>
              <w:rPr>
                <w:szCs w:val="24"/>
              </w:rPr>
            </w:pPr>
            <w:r w:rsidRPr="000329DD">
              <w:rPr>
                <w:b/>
                <w:i/>
              </w:rPr>
              <w:t>ESF bendrieji tikslai</w:t>
            </w:r>
          </w:p>
        </w:tc>
      </w:tr>
      <w:tr w:rsidR="003B16D2" w:rsidRPr="000329DD" w14:paraId="430B0C9D" w14:textId="77777777" w:rsidTr="003E5FB6">
        <w:trPr>
          <w:jc w:val="center"/>
        </w:trPr>
        <w:tc>
          <w:tcPr>
            <w:tcW w:w="4876" w:type="dxa"/>
          </w:tcPr>
          <w:p w14:paraId="7728C3A8" w14:textId="77777777" w:rsidR="003B16D2" w:rsidRPr="000329DD" w:rsidRDefault="003B16D2" w:rsidP="003E5FB6">
            <w:pPr>
              <w:pStyle w:val="Normal6"/>
            </w:pPr>
          </w:p>
        </w:tc>
        <w:tc>
          <w:tcPr>
            <w:tcW w:w="4876" w:type="dxa"/>
            <w:hideMark/>
          </w:tcPr>
          <w:p w14:paraId="71E6EC7B" w14:textId="77777777" w:rsidR="003B16D2" w:rsidRPr="000329DD" w:rsidRDefault="003B16D2" w:rsidP="003E5FB6">
            <w:pPr>
              <w:pStyle w:val="Normal6"/>
              <w:rPr>
                <w:szCs w:val="24"/>
              </w:rPr>
            </w:pPr>
            <w:r w:rsidRPr="000329DD">
              <w:rPr>
                <w:b/>
                <w:i/>
              </w:rPr>
              <w:t>1.</w:t>
            </w:r>
            <w:r w:rsidRPr="000329DD">
              <w:rPr>
                <w:b/>
                <w:i/>
              </w:rPr>
              <w:tab/>
              <w:t>ESF tikslas – padėti valstybėms narėms ir regionams pasiekti aukštą užimtumo lygį, užtikrinti tinkamą socialinę apsaugą ir turėti kvalifikuotus ir atsparius darbuotojus, pasirengusius ateities darbo rinkai, ir įtraukias bei darnias visuomenes, kad būtų panaikintas skurdas ir įgyvendinti Europos socialinių teisių ramstyje nustatyti principai ir pagrindiniai Europos socialinių teisių ramsčio veiksmų plano tikslai.</w:t>
            </w:r>
          </w:p>
        </w:tc>
      </w:tr>
      <w:tr w:rsidR="003B16D2" w:rsidRPr="000329DD" w14:paraId="15D74202" w14:textId="77777777" w:rsidTr="003E5FB6">
        <w:trPr>
          <w:jc w:val="center"/>
        </w:trPr>
        <w:tc>
          <w:tcPr>
            <w:tcW w:w="4876" w:type="dxa"/>
          </w:tcPr>
          <w:p w14:paraId="19EFCC76" w14:textId="77777777" w:rsidR="003B16D2" w:rsidRPr="000329DD" w:rsidRDefault="003B16D2" w:rsidP="003E5FB6">
            <w:pPr>
              <w:pStyle w:val="Normal6"/>
            </w:pPr>
          </w:p>
        </w:tc>
        <w:tc>
          <w:tcPr>
            <w:tcW w:w="4876" w:type="dxa"/>
            <w:hideMark/>
          </w:tcPr>
          <w:p w14:paraId="1F839426" w14:textId="77777777" w:rsidR="003B16D2" w:rsidRPr="000329DD" w:rsidRDefault="003B16D2" w:rsidP="003E5FB6">
            <w:pPr>
              <w:pStyle w:val="Normal6"/>
              <w:rPr>
                <w:szCs w:val="24"/>
              </w:rPr>
            </w:pPr>
            <w:r w:rsidRPr="000329DD">
              <w:rPr>
                <w:b/>
                <w:i/>
              </w:rPr>
              <w:t>2.</w:t>
            </w:r>
            <w:r w:rsidRPr="000329DD">
              <w:rPr>
                <w:b/>
                <w:i/>
              </w:rPr>
              <w:tab/>
              <w:t>„ESF+ remia ir papildo valstybių narių politiką ir teikia jai pridėtinės vertės, kad būtų užtikrintos lygios galimybės, vienodos galimybės įsidarbinti, tinkamos darbo sąlygos, socialinė apsauga ir įtrauktis. Visų pirma skatina kokybiškų darbo vietų kūrimą, taip pat daug dėmesio skiria kokybiškam ir įtraukiam švietimui ir mokymui, mokymuisi visą gyvenimą, investicijoms į vaikus ir jaunimą ir galimybėms naudotis pagrindinėmis paslaugomis.</w:t>
            </w:r>
          </w:p>
        </w:tc>
      </w:tr>
      <w:tr w:rsidR="003B16D2" w:rsidRPr="000329DD" w14:paraId="0258AD00" w14:textId="77777777" w:rsidTr="003E5FB6">
        <w:trPr>
          <w:jc w:val="center"/>
        </w:trPr>
        <w:tc>
          <w:tcPr>
            <w:tcW w:w="4876" w:type="dxa"/>
          </w:tcPr>
          <w:p w14:paraId="7E0C1626" w14:textId="77777777" w:rsidR="003B16D2" w:rsidRPr="000329DD" w:rsidRDefault="003B16D2" w:rsidP="003E5FB6">
            <w:pPr>
              <w:pStyle w:val="Normal6"/>
            </w:pPr>
          </w:p>
        </w:tc>
        <w:tc>
          <w:tcPr>
            <w:tcW w:w="4876" w:type="dxa"/>
            <w:hideMark/>
          </w:tcPr>
          <w:p w14:paraId="30BA9E53" w14:textId="77777777" w:rsidR="003B16D2" w:rsidRPr="000329DD" w:rsidRDefault="003B16D2" w:rsidP="003E5FB6">
            <w:pPr>
              <w:pStyle w:val="Normal6"/>
              <w:rPr>
                <w:szCs w:val="24"/>
              </w:rPr>
            </w:pPr>
            <w:r w:rsidRPr="000329DD">
              <w:rPr>
                <w:b/>
                <w:i/>
              </w:rPr>
              <w:t>3.</w:t>
            </w:r>
            <w:r w:rsidRPr="000329DD">
              <w:rPr>
                <w:b/>
                <w:i/>
              </w:rPr>
              <w:tab/>
              <w:t>ESF tikslas – padėti valstybėms narėms pasiekti didelę socialinę ir ekonominę įtrauktį, ypač pažeidžiamoje padėtyje esančioms grupėms ir asmenims.</w:t>
            </w:r>
          </w:p>
        </w:tc>
      </w:tr>
    </w:tbl>
    <w:p w14:paraId="1EF17A1F"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0E6B5AE" w14:textId="77777777" w:rsidR="003B16D2" w:rsidRPr="000329DD" w:rsidRDefault="003B16D2" w:rsidP="003B16D2">
      <w:r w:rsidRPr="000329DD">
        <w:rPr>
          <w:rStyle w:val="HideTWBExt"/>
        </w:rPr>
        <w:t>&lt;/Amend&gt;</w:t>
      </w:r>
    </w:p>
    <w:p w14:paraId="1DD4AA75"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24</w:t>
      </w:r>
      <w:r w:rsidRPr="000329DD">
        <w:rPr>
          <w:rStyle w:val="HideTWBExt"/>
          <w:b w:val="0"/>
        </w:rPr>
        <w:t>&lt;/NumAm&gt;</w:t>
      </w:r>
    </w:p>
    <w:p w14:paraId="029C009B"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5CFF354" w14:textId="77777777" w:rsidR="003B16D2" w:rsidRPr="000329DD" w:rsidRDefault="003B16D2" w:rsidP="003B16D2">
      <w:pPr>
        <w:pStyle w:val="NormalBold"/>
      </w:pPr>
      <w:r w:rsidRPr="000329DD">
        <w:rPr>
          <w:rStyle w:val="HideTWBExt"/>
          <w:b w:val="0"/>
        </w:rPr>
        <w:t>&lt;Article&gt;</w:t>
      </w:r>
      <w:r w:rsidRPr="000329DD">
        <w:t>2 straipsnio pavadinimas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4EF5579A" w14:textId="77777777" w:rsidTr="003E5FB6">
        <w:trPr>
          <w:jc w:val="center"/>
        </w:trPr>
        <w:tc>
          <w:tcPr>
            <w:tcW w:w="9752" w:type="dxa"/>
            <w:gridSpan w:val="2"/>
          </w:tcPr>
          <w:p w14:paraId="05B6C021" w14:textId="77777777" w:rsidR="003B16D2" w:rsidRPr="000329DD" w:rsidRDefault="003B16D2" w:rsidP="003E5FB6">
            <w:pPr>
              <w:keepNext/>
            </w:pPr>
          </w:p>
        </w:tc>
      </w:tr>
      <w:tr w:rsidR="003B16D2" w:rsidRPr="000329DD" w14:paraId="6B2C3969" w14:textId="77777777" w:rsidTr="003E5FB6">
        <w:trPr>
          <w:jc w:val="center"/>
        </w:trPr>
        <w:tc>
          <w:tcPr>
            <w:tcW w:w="4876" w:type="dxa"/>
            <w:hideMark/>
          </w:tcPr>
          <w:p w14:paraId="352E8FD4" w14:textId="77777777" w:rsidR="003B16D2" w:rsidRPr="000329DD" w:rsidRDefault="003B16D2" w:rsidP="003E5FB6">
            <w:pPr>
              <w:pStyle w:val="ColumnHeading"/>
              <w:keepNext/>
            </w:pPr>
            <w:r w:rsidRPr="000329DD">
              <w:t>Komisijos siūlomas tekstas</w:t>
            </w:r>
          </w:p>
        </w:tc>
        <w:tc>
          <w:tcPr>
            <w:tcW w:w="4876" w:type="dxa"/>
            <w:hideMark/>
          </w:tcPr>
          <w:p w14:paraId="56508C89" w14:textId="77777777" w:rsidR="003B16D2" w:rsidRPr="000329DD" w:rsidRDefault="003B16D2" w:rsidP="003E5FB6">
            <w:pPr>
              <w:pStyle w:val="ColumnHeading"/>
              <w:keepNext/>
            </w:pPr>
            <w:r w:rsidRPr="000329DD">
              <w:t>Pakeitimas</w:t>
            </w:r>
          </w:p>
        </w:tc>
      </w:tr>
      <w:tr w:rsidR="003B16D2" w:rsidRPr="000329DD" w14:paraId="5D148408" w14:textId="77777777" w:rsidTr="003E5FB6">
        <w:trPr>
          <w:jc w:val="center"/>
        </w:trPr>
        <w:tc>
          <w:tcPr>
            <w:tcW w:w="4876" w:type="dxa"/>
            <w:hideMark/>
          </w:tcPr>
          <w:p w14:paraId="1AA36297" w14:textId="77777777" w:rsidR="003B16D2" w:rsidRPr="000329DD" w:rsidRDefault="003B16D2" w:rsidP="003E5FB6">
            <w:pPr>
              <w:pStyle w:val="Normal6"/>
            </w:pPr>
            <w:r w:rsidRPr="000329DD">
              <w:t xml:space="preserve">ESF </w:t>
            </w:r>
            <w:r w:rsidRPr="000329DD">
              <w:rPr>
                <w:b/>
                <w:i/>
              </w:rPr>
              <w:t>parama</w:t>
            </w:r>
          </w:p>
        </w:tc>
        <w:tc>
          <w:tcPr>
            <w:tcW w:w="4876" w:type="dxa"/>
            <w:hideMark/>
          </w:tcPr>
          <w:p w14:paraId="0909EEA2" w14:textId="77777777" w:rsidR="003B16D2" w:rsidRPr="000329DD" w:rsidRDefault="003B16D2" w:rsidP="003E5FB6">
            <w:pPr>
              <w:pStyle w:val="Normal6"/>
              <w:rPr>
                <w:szCs w:val="24"/>
              </w:rPr>
            </w:pPr>
            <w:r w:rsidRPr="000329DD">
              <w:t xml:space="preserve">ESF </w:t>
            </w:r>
            <w:r w:rsidRPr="000329DD">
              <w:rPr>
                <w:b/>
                <w:i/>
              </w:rPr>
              <w:t>konkretūs tikslai</w:t>
            </w:r>
          </w:p>
        </w:tc>
      </w:tr>
    </w:tbl>
    <w:p w14:paraId="771A162C"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ED18C12" w14:textId="77777777" w:rsidR="003B16D2" w:rsidRPr="000329DD" w:rsidRDefault="003B16D2" w:rsidP="003B16D2">
      <w:r w:rsidRPr="000329DD">
        <w:rPr>
          <w:rStyle w:val="HideTWBExt"/>
        </w:rPr>
        <w:t>&lt;/Amend&gt;</w:t>
      </w:r>
    </w:p>
    <w:p w14:paraId="07F77292"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25</w:t>
      </w:r>
      <w:r w:rsidRPr="000329DD">
        <w:rPr>
          <w:rStyle w:val="HideTWBExt"/>
          <w:b w:val="0"/>
        </w:rPr>
        <w:t>&lt;/NumAm&gt;</w:t>
      </w:r>
    </w:p>
    <w:p w14:paraId="3AF31153"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9EC5F2B" w14:textId="77777777" w:rsidR="003B16D2" w:rsidRPr="000329DD" w:rsidRDefault="003B16D2" w:rsidP="003B16D2">
      <w:pPr>
        <w:pStyle w:val="NormalBold"/>
      </w:pPr>
      <w:r w:rsidRPr="000329DD">
        <w:rPr>
          <w:rStyle w:val="HideTWBExt"/>
          <w:b w:val="0"/>
        </w:rPr>
        <w:t>&lt;Article&gt;</w:t>
      </w:r>
      <w:r w:rsidRPr="000329DD">
        <w:t>2 straipsnio 1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0661F714" w14:textId="77777777" w:rsidTr="003E5FB6">
        <w:trPr>
          <w:jc w:val="center"/>
        </w:trPr>
        <w:tc>
          <w:tcPr>
            <w:tcW w:w="9752" w:type="dxa"/>
            <w:gridSpan w:val="2"/>
          </w:tcPr>
          <w:p w14:paraId="1C0BA913" w14:textId="77777777" w:rsidR="003B16D2" w:rsidRPr="000329DD" w:rsidRDefault="003B16D2" w:rsidP="003E5FB6">
            <w:pPr>
              <w:keepNext/>
            </w:pPr>
          </w:p>
        </w:tc>
      </w:tr>
      <w:tr w:rsidR="003B16D2" w:rsidRPr="000329DD" w14:paraId="744589FA" w14:textId="77777777" w:rsidTr="003E5FB6">
        <w:trPr>
          <w:jc w:val="center"/>
        </w:trPr>
        <w:tc>
          <w:tcPr>
            <w:tcW w:w="4876" w:type="dxa"/>
            <w:hideMark/>
          </w:tcPr>
          <w:p w14:paraId="77505E14" w14:textId="77777777" w:rsidR="003B16D2" w:rsidRPr="000329DD" w:rsidRDefault="003B16D2" w:rsidP="003E5FB6">
            <w:pPr>
              <w:pStyle w:val="ColumnHeading"/>
              <w:keepNext/>
            </w:pPr>
            <w:r w:rsidRPr="000329DD">
              <w:t>Komisijos siūlomas tekstas</w:t>
            </w:r>
          </w:p>
        </w:tc>
        <w:tc>
          <w:tcPr>
            <w:tcW w:w="4876" w:type="dxa"/>
            <w:hideMark/>
          </w:tcPr>
          <w:p w14:paraId="61361EB9" w14:textId="77777777" w:rsidR="003B16D2" w:rsidRPr="000329DD" w:rsidRDefault="003B16D2" w:rsidP="003E5FB6">
            <w:pPr>
              <w:pStyle w:val="ColumnHeading"/>
              <w:keepNext/>
            </w:pPr>
            <w:r w:rsidRPr="000329DD">
              <w:t>Pakeitimas</w:t>
            </w:r>
          </w:p>
        </w:tc>
      </w:tr>
      <w:tr w:rsidR="003B16D2" w:rsidRPr="000329DD" w14:paraId="205CC6A9" w14:textId="77777777" w:rsidTr="003E5FB6">
        <w:trPr>
          <w:jc w:val="center"/>
        </w:trPr>
        <w:tc>
          <w:tcPr>
            <w:tcW w:w="4876" w:type="dxa"/>
            <w:hideMark/>
          </w:tcPr>
          <w:p w14:paraId="2ACB35CE" w14:textId="77777777" w:rsidR="003B16D2" w:rsidRPr="000329DD" w:rsidRDefault="003B16D2" w:rsidP="003E5FB6">
            <w:pPr>
              <w:pStyle w:val="Normal6"/>
            </w:pPr>
            <w:r w:rsidRPr="000329DD">
              <w:t>1)</w:t>
            </w:r>
            <w:r w:rsidRPr="000329DD">
              <w:tab/>
            </w:r>
            <w:r w:rsidRPr="000329DD">
              <w:rPr>
                <w:b/>
                <w:i/>
              </w:rPr>
              <w:t>Europos socialinis fondas</w:t>
            </w:r>
            <w:r w:rsidRPr="000329DD">
              <w:t xml:space="preserve"> (</w:t>
            </w:r>
            <w:r w:rsidRPr="000329DD">
              <w:rPr>
                <w:b/>
                <w:i/>
              </w:rPr>
              <w:t>ESF</w:t>
            </w:r>
            <w:r w:rsidRPr="000329DD">
              <w:t xml:space="preserve">) </w:t>
            </w:r>
            <w:r w:rsidRPr="000329DD">
              <w:rPr>
                <w:b/>
                <w:i/>
              </w:rPr>
              <w:t>padeda siekti Reglamento XX [NRP reglamento] 3 straipsnyje nustatytų konkrečių tikslų</w:t>
            </w:r>
            <w:r w:rsidRPr="000329DD">
              <w:t>.</w:t>
            </w:r>
          </w:p>
        </w:tc>
        <w:tc>
          <w:tcPr>
            <w:tcW w:w="4876" w:type="dxa"/>
            <w:hideMark/>
          </w:tcPr>
          <w:p w14:paraId="50DBEE96" w14:textId="77777777" w:rsidR="003B16D2" w:rsidRPr="000329DD" w:rsidRDefault="003B16D2" w:rsidP="003E5FB6">
            <w:pPr>
              <w:pStyle w:val="Normal6"/>
              <w:rPr>
                <w:szCs w:val="24"/>
              </w:rPr>
            </w:pPr>
            <w:r w:rsidRPr="000329DD">
              <w:t>1)</w:t>
            </w:r>
            <w:r w:rsidRPr="000329DD">
              <w:tab/>
            </w:r>
            <w:r w:rsidRPr="000329DD">
              <w:rPr>
                <w:b/>
                <w:i/>
              </w:rPr>
              <w:t>ESF padeda siekti šių konkrečių tikslų užimtumo ir darbo jėgos judumo, švietimo, socialinės įtraukties, įskaitant skurdo panaikinimą, politikos srityse:</w:t>
            </w:r>
          </w:p>
        </w:tc>
      </w:tr>
      <w:tr w:rsidR="003B16D2" w:rsidRPr="000329DD" w14:paraId="14833D54" w14:textId="77777777" w:rsidTr="003E5FB6">
        <w:trPr>
          <w:jc w:val="center"/>
        </w:trPr>
        <w:tc>
          <w:tcPr>
            <w:tcW w:w="4876" w:type="dxa"/>
          </w:tcPr>
          <w:p w14:paraId="223E16E4" w14:textId="77777777" w:rsidR="003B16D2" w:rsidRPr="000329DD" w:rsidRDefault="003B16D2" w:rsidP="003E5FB6">
            <w:pPr>
              <w:pStyle w:val="Normal6"/>
            </w:pPr>
          </w:p>
        </w:tc>
        <w:tc>
          <w:tcPr>
            <w:tcW w:w="4876" w:type="dxa"/>
            <w:hideMark/>
          </w:tcPr>
          <w:p w14:paraId="4300E5F8" w14:textId="77777777" w:rsidR="003B16D2" w:rsidRPr="000329DD" w:rsidRDefault="003B16D2" w:rsidP="003E5FB6">
            <w:pPr>
              <w:pStyle w:val="Normal6"/>
              <w:rPr>
                <w:szCs w:val="24"/>
              </w:rPr>
            </w:pPr>
            <w:r w:rsidRPr="000329DD">
              <w:rPr>
                <w:b/>
                <w:i/>
              </w:rPr>
              <w:t>a) suteikti daugiau galimybių įsidarbinti ir naudotis aktyvumo skatinimo priemonėmis visiems darbo ieškantiems asmenims, visų pirma jaunimui, ypač įgyvendinant Jaunimo garantijų iniciatyvą, ilgalaikiams bedarbiams ir darbo rinkoje nepalankioje padėtyje esančioms grupėms, neįgaliesiems ar lėtinėmis ligomis sergantiems asmenims ir neveikliems žmonėms, taip pat skatinant savarankišką darbą ir socialinę ekonomiką;</w:t>
            </w:r>
          </w:p>
        </w:tc>
      </w:tr>
      <w:tr w:rsidR="003B16D2" w:rsidRPr="000329DD" w14:paraId="047812FB" w14:textId="77777777" w:rsidTr="003E5FB6">
        <w:trPr>
          <w:jc w:val="center"/>
        </w:trPr>
        <w:tc>
          <w:tcPr>
            <w:tcW w:w="4876" w:type="dxa"/>
          </w:tcPr>
          <w:p w14:paraId="09D47804" w14:textId="77777777" w:rsidR="003B16D2" w:rsidRPr="000329DD" w:rsidRDefault="003B16D2" w:rsidP="003E5FB6">
            <w:pPr>
              <w:pStyle w:val="Normal6"/>
            </w:pPr>
          </w:p>
        </w:tc>
        <w:tc>
          <w:tcPr>
            <w:tcW w:w="4876" w:type="dxa"/>
            <w:hideMark/>
          </w:tcPr>
          <w:p w14:paraId="370CE348" w14:textId="77777777" w:rsidR="003B16D2" w:rsidRPr="000329DD" w:rsidRDefault="003B16D2" w:rsidP="003E5FB6">
            <w:pPr>
              <w:pStyle w:val="Normal6"/>
              <w:rPr>
                <w:szCs w:val="24"/>
              </w:rPr>
            </w:pPr>
            <w:r w:rsidRPr="000329DD">
              <w:rPr>
                <w:b/>
                <w:i/>
              </w:rPr>
              <w:t>b) modernizuoti darbo rinkos institucijas ir jų teikiamas paslaugas, siekiant įvertinti ir numatyti įgūdžių poreikius ir užtikrinti, kad pagalba ir parama būtų teikiamos laiku ir būtų konkrečiai pritaikyta darbo rinkos poreikių tenkinimui bei profesinės veiklos keitimo ir judumo poreikiams;</w:t>
            </w:r>
          </w:p>
        </w:tc>
      </w:tr>
      <w:tr w:rsidR="003B16D2" w:rsidRPr="000329DD" w14:paraId="14E474E3" w14:textId="77777777" w:rsidTr="003E5FB6">
        <w:trPr>
          <w:jc w:val="center"/>
        </w:trPr>
        <w:tc>
          <w:tcPr>
            <w:tcW w:w="4876" w:type="dxa"/>
          </w:tcPr>
          <w:p w14:paraId="0D7CE826" w14:textId="77777777" w:rsidR="003B16D2" w:rsidRPr="000329DD" w:rsidRDefault="003B16D2" w:rsidP="003E5FB6">
            <w:pPr>
              <w:pStyle w:val="Normal6"/>
            </w:pPr>
          </w:p>
        </w:tc>
        <w:tc>
          <w:tcPr>
            <w:tcW w:w="4876" w:type="dxa"/>
            <w:hideMark/>
          </w:tcPr>
          <w:p w14:paraId="0BE2BFCB" w14:textId="77777777" w:rsidR="003B16D2" w:rsidRPr="000329DD" w:rsidRDefault="003B16D2" w:rsidP="003E5FB6">
            <w:pPr>
              <w:pStyle w:val="Normal6"/>
              <w:rPr>
                <w:szCs w:val="24"/>
              </w:rPr>
            </w:pPr>
            <w:r w:rsidRPr="000329DD">
              <w:rPr>
                <w:b/>
                <w:i/>
              </w:rPr>
              <w:t>c) skatinti lyčių požiūriu subalansuotą dalyvavimą darbo rinkoje, vienodas darbo sąlygas ir geresnę profesinio ir asmeninio gyvenimo pusiausvyrą, be kita ko, suteikiant galimybę naudotis vaiko priežiūros paslaugomis už prieinamą kainą ir priklausomų asmenų priežiūros paslaugomis;</w:t>
            </w:r>
          </w:p>
        </w:tc>
      </w:tr>
      <w:tr w:rsidR="003B16D2" w:rsidRPr="000329DD" w14:paraId="7A4B8A9E" w14:textId="77777777" w:rsidTr="003E5FB6">
        <w:trPr>
          <w:jc w:val="center"/>
        </w:trPr>
        <w:tc>
          <w:tcPr>
            <w:tcW w:w="4876" w:type="dxa"/>
          </w:tcPr>
          <w:p w14:paraId="1B64ED67" w14:textId="77777777" w:rsidR="003B16D2" w:rsidRPr="000329DD" w:rsidRDefault="003B16D2" w:rsidP="003E5FB6">
            <w:pPr>
              <w:pStyle w:val="Normal6"/>
            </w:pPr>
          </w:p>
        </w:tc>
        <w:tc>
          <w:tcPr>
            <w:tcW w:w="4876" w:type="dxa"/>
            <w:hideMark/>
          </w:tcPr>
          <w:p w14:paraId="09F44018" w14:textId="77777777" w:rsidR="003B16D2" w:rsidRPr="000329DD" w:rsidRDefault="003B16D2" w:rsidP="003E5FB6">
            <w:pPr>
              <w:pStyle w:val="Normal6"/>
              <w:rPr>
                <w:szCs w:val="24"/>
              </w:rPr>
            </w:pPr>
            <w:r w:rsidRPr="000329DD">
              <w:rPr>
                <w:b/>
                <w:i/>
              </w:rPr>
              <w:t>d) skatinti darbuotojus, įmones ir verslininkus prisitaikyti, o vyresnius žmones – aktyviai ir sveikai gyventi, taip pat skatinti sveiką ir gerai pritaikytą darbo aplinką, kurioje būtų sumažinta rizika sveikatai;</w:t>
            </w:r>
          </w:p>
        </w:tc>
      </w:tr>
      <w:tr w:rsidR="003B16D2" w:rsidRPr="000329DD" w14:paraId="5F245430" w14:textId="77777777" w:rsidTr="003E5FB6">
        <w:trPr>
          <w:jc w:val="center"/>
        </w:trPr>
        <w:tc>
          <w:tcPr>
            <w:tcW w:w="4876" w:type="dxa"/>
          </w:tcPr>
          <w:p w14:paraId="3F11CE8D" w14:textId="77777777" w:rsidR="003B16D2" w:rsidRPr="000329DD" w:rsidRDefault="003B16D2" w:rsidP="003E5FB6">
            <w:pPr>
              <w:pStyle w:val="Normal6"/>
            </w:pPr>
          </w:p>
        </w:tc>
        <w:tc>
          <w:tcPr>
            <w:tcW w:w="4876" w:type="dxa"/>
            <w:hideMark/>
          </w:tcPr>
          <w:p w14:paraId="292DDA81" w14:textId="77777777" w:rsidR="003B16D2" w:rsidRPr="000329DD" w:rsidRDefault="003B16D2" w:rsidP="003E5FB6">
            <w:pPr>
              <w:pStyle w:val="Normal6"/>
              <w:rPr>
                <w:szCs w:val="24"/>
              </w:rPr>
            </w:pPr>
            <w:r w:rsidRPr="000329DD">
              <w:rPr>
                <w:b/>
                <w:i/>
              </w:rPr>
              <w:t>e)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w:t>
            </w:r>
          </w:p>
        </w:tc>
      </w:tr>
      <w:tr w:rsidR="003B16D2" w:rsidRPr="000329DD" w14:paraId="1B036D42" w14:textId="77777777" w:rsidTr="003E5FB6">
        <w:trPr>
          <w:jc w:val="center"/>
        </w:trPr>
        <w:tc>
          <w:tcPr>
            <w:tcW w:w="4876" w:type="dxa"/>
          </w:tcPr>
          <w:p w14:paraId="0FBEA0AA" w14:textId="77777777" w:rsidR="003B16D2" w:rsidRPr="000329DD" w:rsidRDefault="003B16D2" w:rsidP="003E5FB6">
            <w:pPr>
              <w:pStyle w:val="Normal6"/>
            </w:pPr>
          </w:p>
        </w:tc>
        <w:tc>
          <w:tcPr>
            <w:tcW w:w="4876" w:type="dxa"/>
            <w:hideMark/>
          </w:tcPr>
          <w:p w14:paraId="1F264A77" w14:textId="77777777" w:rsidR="003B16D2" w:rsidRPr="000329DD" w:rsidRDefault="003B16D2" w:rsidP="003E5FB6">
            <w:pPr>
              <w:pStyle w:val="Normal6"/>
              <w:rPr>
                <w:szCs w:val="24"/>
              </w:rPr>
            </w:pPr>
            <w:r w:rsidRPr="000329DD">
              <w:rPr>
                <w:b/>
                <w:i/>
              </w:rPr>
              <w:t>f) skatinti, kad visi, visų pirma nepalankioje padėtyje esančios grupės, turėtų vienodas galimybes gauti kokybiškas ir įtraukias švietimo ir mokymo paslaugas ir užbaigti mokslą, pradedant ikimokykliniu ugdymu ir priežiūra, taip pat bendruoju lavinimu ir profesiniu rengimu bei mokymu, baigiant tretiniu lygmeniu ir suaugusiųjų švietimu ir mokymusi, be kita ko, visiems sudarant palankesnes sąlygas judumui mokymosi tikslais ir užtikrinant prieinamumą neįgaliesiems.</w:t>
            </w:r>
          </w:p>
        </w:tc>
      </w:tr>
      <w:tr w:rsidR="003B16D2" w:rsidRPr="000329DD" w14:paraId="67ED601A" w14:textId="77777777" w:rsidTr="003E5FB6">
        <w:trPr>
          <w:jc w:val="center"/>
        </w:trPr>
        <w:tc>
          <w:tcPr>
            <w:tcW w:w="4876" w:type="dxa"/>
          </w:tcPr>
          <w:p w14:paraId="6D832F07" w14:textId="77777777" w:rsidR="003B16D2" w:rsidRPr="000329DD" w:rsidRDefault="003B16D2" w:rsidP="003E5FB6">
            <w:pPr>
              <w:pStyle w:val="Normal6"/>
            </w:pPr>
          </w:p>
        </w:tc>
        <w:tc>
          <w:tcPr>
            <w:tcW w:w="4876" w:type="dxa"/>
            <w:hideMark/>
          </w:tcPr>
          <w:p w14:paraId="5CB00645" w14:textId="77777777" w:rsidR="003B16D2" w:rsidRPr="000329DD" w:rsidRDefault="003B16D2" w:rsidP="003E5FB6">
            <w:pPr>
              <w:pStyle w:val="Normal6"/>
              <w:rPr>
                <w:szCs w:val="24"/>
              </w:rPr>
            </w:pPr>
            <w:r w:rsidRPr="000329DD">
              <w:rPr>
                <w:b/>
                <w:i/>
              </w:rPr>
              <w:t>g)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3B16D2" w:rsidRPr="000329DD" w14:paraId="1DF25961" w14:textId="77777777" w:rsidTr="003E5FB6">
        <w:trPr>
          <w:jc w:val="center"/>
        </w:trPr>
        <w:tc>
          <w:tcPr>
            <w:tcW w:w="4876" w:type="dxa"/>
          </w:tcPr>
          <w:p w14:paraId="188CB9E3" w14:textId="77777777" w:rsidR="003B16D2" w:rsidRPr="000329DD" w:rsidRDefault="003B16D2" w:rsidP="003E5FB6">
            <w:pPr>
              <w:pStyle w:val="Normal6"/>
            </w:pPr>
          </w:p>
        </w:tc>
        <w:tc>
          <w:tcPr>
            <w:tcW w:w="4876" w:type="dxa"/>
            <w:hideMark/>
          </w:tcPr>
          <w:p w14:paraId="69C3F747" w14:textId="77777777" w:rsidR="003B16D2" w:rsidRPr="000329DD" w:rsidRDefault="003B16D2" w:rsidP="003E5FB6">
            <w:pPr>
              <w:pStyle w:val="Normal6"/>
              <w:rPr>
                <w:szCs w:val="24"/>
              </w:rPr>
            </w:pPr>
            <w:r w:rsidRPr="000329DD">
              <w:rPr>
                <w:b/>
                <w:i/>
              </w:rPr>
              <w:t>h) skatinti moterų užimtumą ir socialinę bei ekonominę moterų įtrauktį;</w:t>
            </w:r>
          </w:p>
        </w:tc>
      </w:tr>
      <w:tr w:rsidR="003B16D2" w:rsidRPr="000329DD" w14:paraId="0EF1CF87" w14:textId="77777777" w:rsidTr="003E5FB6">
        <w:trPr>
          <w:jc w:val="center"/>
        </w:trPr>
        <w:tc>
          <w:tcPr>
            <w:tcW w:w="4876" w:type="dxa"/>
          </w:tcPr>
          <w:p w14:paraId="755B9801" w14:textId="77777777" w:rsidR="003B16D2" w:rsidRPr="000329DD" w:rsidRDefault="003B16D2" w:rsidP="003E5FB6">
            <w:pPr>
              <w:pStyle w:val="Normal6"/>
            </w:pPr>
          </w:p>
        </w:tc>
        <w:tc>
          <w:tcPr>
            <w:tcW w:w="4876" w:type="dxa"/>
            <w:hideMark/>
          </w:tcPr>
          <w:p w14:paraId="55E3604A" w14:textId="77777777" w:rsidR="003B16D2" w:rsidRPr="000329DD" w:rsidRDefault="003B16D2" w:rsidP="003E5FB6">
            <w:pPr>
              <w:pStyle w:val="Normal6"/>
              <w:rPr>
                <w:szCs w:val="24"/>
              </w:rPr>
            </w:pPr>
            <w:r w:rsidRPr="000329DD">
              <w:rPr>
                <w:b/>
                <w:i/>
              </w:rPr>
              <w:t>i) skatinti aktyvią įtrauktį, siekiant propaguoti lygias galimybes, nediskriminavimą ir aktyvų dalyvavimą, ir gerinti įsidarbinamumą, ypač pažeidžiamoje padėtyje esančių grupių;</w:t>
            </w:r>
          </w:p>
        </w:tc>
      </w:tr>
      <w:tr w:rsidR="003B16D2" w:rsidRPr="000329DD" w14:paraId="0BACD40C" w14:textId="77777777" w:rsidTr="003E5FB6">
        <w:trPr>
          <w:jc w:val="center"/>
        </w:trPr>
        <w:tc>
          <w:tcPr>
            <w:tcW w:w="4876" w:type="dxa"/>
          </w:tcPr>
          <w:p w14:paraId="6DB31CF2" w14:textId="77777777" w:rsidR="003B16D2" w:rsidRPr="000329DD" w:rsidRDefault="003B16D2" w:rsidP="003E5FB6">
            <w:pPr>
              <w:pStyle w:val="Normal6"/>
            </w:pPr>
          </w:p>
        </w:tc>
        <w:tc>
          <w:tcPr>
            <w:tcW w:w="4876" w:type="dxa"/>
            <w:hideMark/>
          </w:tcPr>
          <w:p w14:paraId="0B6A64E1" w14:textId="77777777" w:rsidR="003B16D2" w:rsidRPr="000329DD" w:rsidRDefault="003B16D2" w:rsidP="003E5FB6">
            <w:pPr>
              <w:pStyle w:val="Normal6"/>
              <w:rPr>
                <w:szCs w:val="24"/>
              </w:rPr>
            </w:pPr>
            <w:r w:rsidRPr="000329DD">
              <w:rPr>
                <w:b/>
                <w:i/>
              </w:rPr>
              <w:t>j) skatinti trečiųjų šalių piliečių socialinę ir ekonominę integraciją;</w:t>
            </w:r>
          </w:p>
        </w:tc>
      </w:tr>
      <w:tr w:rsidR="003B16D2" w:rsidRPr="000329DD" w14:paraId="4924080B" w14:textId="77777777" w:rsidTr="003E5FB6">
        <w:trPr>
          <w:jc w:val="center"/>
        </w:trPr>
        <w:tc>
          <w:tcPr>
            <w:tcW w:w="4876" w:type="dxa"/>
          </w:tcPr>
          <w:p w14:paraId="004F8EB4" w14:textId="77777777" w:rsidR="003B16D2" w:rsidRPr="000329DD" w:rsidRDefault="003B16D2" w:rsidP="003E5FB6">
            <w:pPr>
              <w:pStyle w:val="Normal6"/>
            </w:pPr>
          </w:p>
        </w:tc>
        <w:tc>
          <w:tcPr>
            <w:tcW w:w="4876" w:type="dxa"/>
            <w:hideMark/>
          </w:tcPr>
          <w:p w14:paraId="072247AA" w14:textId="77777777" w:rsidR="003B16D2" w:rsidRPr="000329DD" w:rsidRDefault="003B16D2" w:rsidP="003E5FB6">
            <w:pPr>
              <w:pStyle w:val="Normal6"/>
              <w:rPr>
                <w:szCs w:val="24"/>
              </w:rPr>
            </w:pPr>
            <w:r w:rsidRPr="000329DD">
              <w:rPr>
                <w:b/>
                <w:i/>
              </w:rPr>
              <w:t>k) skatinti socialinio ir ekonominio marginalizuotų bendruomenių, pvz., romų, integravimą;</w:t>
            </w:r>
          </w:p>
        </w:tc>
      </w:tr>
      <w:tr w:rsidR="003B16D2" w:rsidRPr="000329DD" w14:paraId="262F9961" w14:textId="77777777" w:rsidTr="003E5FB6">
        <w:trPr>
          <w:jc w:val="center"/>
        </w:trPr>
        <w:tc>
          <w:tcPr>
            <w:tcW w:w="4876" w:type="dxa"/>
          </w:tcPr>
          <w:p w14:paraId="06557A90" w14:textId="77777777" w:rsidR="003B16D2" w:rsidRPr="000329DD" w:rsidRDefault="003B16D2" w:rsidP="003E5FB6">
            <w:pPr>
              <w:pStyle w:val="Normal6"/>
            </w:pPr>
          </w:p>
        </w:tc>
        <w:tc>
          <w:tcPr>
            <w:tcW w:w="4876" w:type="dxa"/>
            <w:hideMark/>
          </w:tcPr>
          <w:p w14:paraId="184B9213" w14:textId="77777777" w:rsidR="003B16D2" w:rsidRPr="000329DD" w:rsidRDefault="003B16D2" w:rsidP="003E5FB6">
            <w:pPr>
              <w:pStyle w:val="Normal6"/>
              <w:rPr>
                <w:szCs w:val="24"/>
              </w:rPr>
            </w:pPr>
            <w:r w:rsidRPr="000329DD">
              <w:rPr>
                <w:b/>
                <w:i/>
              </w:rPr>
              <w:t>l)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daugiausia dėmesio skiriant vaikams ir nepalankioje padėtyje esančioms grupėms; gerinti sveikatos priežiūros sistemų ir ilgalaikės priežiūros paslaugų prieinamumą, taip pat ir neįgaliesiems, rezultatyvumą ir tvarumą;</w:t>
            </w:r>
          </w:p>
        </w:tc>
      </w:tr>
      <w:tr w:rsidR="003B16D2" w:rsidRPr="000329DD" w14:paraId="44767B9B" w14:textId="77777777" w:rsidTr="003E5FB6">
        <w:trPr>
          <w:jc w:val="center"/>
        </w:trPr>
        <w:tc>
          <w:tcPr>
            <w:tcW w:w="4876" w:type="dxa"/>
          </w:tcPr>
          <w:p w14:paraId="0B1BD3BE" w14:textId="77777777" w:rsidR="003B16D2" w:rsidRPr="000329DD" w:rsidRDefault="003B16D2" w:rsidP="003E5FB6">
            <w:pPr>
              <w:pStyle w:val="Normal6"/>
            </w:pPr>
          </w:p>
        </w:tc>
        <w:tc>
          <w:tcPr>
            <w:tcW w:w="4876" w:type="dxa"/>
            <w:hideMark/>
          </w:tcPr>
          <w:p w14:paraId="4596C7A9" w14:textId="77777777" w:rsidR="003B16D2" w:rsidRPr="000329DD" w:rsidRDefault="003B16D2" w:rsidP="003E5FB6">
            <w:pPr>
              <w:pStyle w:val="Normal6"/>
              <w:rPr>
                <w:szCs w:val="24"/>
              </w:rPr>
            </w:pPr>
            <w:r w:rsidRPr="000329DD">
              <w:rPr>
                <w:b/>
                <w:i/>
              </w:rPr>
              <w:t>m) skatinti žmonių, kuriems gresia skurdas ar socialinė atskirtis, įskaitant labiausiai skurstančius asmenis ir vaikus, socialinę integraciją;</w:t>
            </w:r>
          </w:p>
        </w:tc>
      </w:tr>
      <w:tr w:rsidR="003B16D2" w:rsidRPr="000329DD" w14:paraId="384A8DE6" w14:textId="77777777" w:rsidTr="003E5FB6">
        <w:trPr>
          <w:jc w:val="center"/>
        </w:trPr>
        <w:tc>
          <w:tcPr>
            <w:tcW w:w="4876" w:type="dxa"/>
          </w:tcPr>
          <w:p w14:paraId="1070C1A7" w14:textId="77777777" w:rsidR="003B16D2" w:rsidRPr="000329DD" w:rsidRDefault="003B16D2" w:rsidP="003E5FB6">
            <w:pPr>
              <w:pStyle w:val="Normal6"/>
            </w:pPr>
          </w:p>
        </w:tc>
        <w:tc>
          <w:tcPr>
            <w:tcW w:w="4876" w:type="dxa"/>
            <w:hideMark/>
          </w:tcPr>
          <w:p w14:paraId="50C1DD10" w14:textId="77777777" w:rsidR="003B16D2" w:rsidRPr="000329DD" w:rsidRDefault="003B16D2" w:rsidP="003E5FB6">
            <w:pPr>
              <w:pStyle w:val="Normal6"/>
              <w:rPr>
                <w:szCs w:val="24"/>
              </w:rPr>
            </w:pPr>
            <w:r w:rsidRPr="000329DD">
              <w:rPr>
                <w:b/>
                <w:i/>
              </w:rPr>
              <w:t>n) spręsti materialinio nepritekliaus problemą labiausiai skurstantiems asmenims, įskaitant vaikus, teikiant pagalbą maistu ir (arba) pagrindinę materialinę pagalbą ir įgyvendinant papildomas priemones, kuriomis remiama jų socialinė įtrauktis;</w:t>
            </w:r>
          </w:p>
        </w:tc>
      </w:tr>
      <w:tr w:rsidR="003B16D2" w:rsidRPr="000329DD" w14:paraId="06E74D0F" w14:textId="77777777" w:rsidTr="003E5FB6">
        <w:trPr>
          <w:jc w:val="center"/>
        </w:trPr>
        <w:tc>
          <w:tcPr>
            <w:tcW w:w="4876" w:type="dxa"/>
          </w:tcPr>
          <w:p w14:paraId="1F32774A" w14:textId="77777777" w:rsidR="003B16D2" w:rsidRPr="000329DD" w:rsidRDefault="003B16D2" w:rsidP="003E5FB6">
            <w:pPr>
              <w:pStyle w:val="Normal6"/>
            </w:pPr>
          </w:p>
        </w:tc>
        <w:tc>
          <w:tcPr>
            <w:tcW w:w="4876" w:type="dxa"/>
            <w:hideMark/>
          </w:tcPr>
          <w:p w14:paraId="6E171757" w14:textId="77777777" w:rsidR="003B16D2" w:rsidRPr="000329DD" w:rsidRDefault="003B16D2" w:rsidP="003E5FB6">
            <w:pPr>
              <w:pStyle w:val="Normal6"/>
              <w:rPr>
                <w:szCs w:val="24"/>
              </w:rPr>
            </w:pPr>
            <w:r w:rsidRPr="000329DD">
              <w:rPr>
                <w:b/>
                <w:i/>
              </w:rPr>
              <w:t>o) sudaryti palankesnes sąlygas teisingai pertvarkai perkvalifikuojant darbuotojus ir kuriant darbo vietas, daugiausia dėmesio skiriant deramam darbui;</w:t>
            </w:r>
          </w:p>
        </w:tc>
      </w:tr>
      <w:tr w:rsidR="003B16D2" w:rsidRPr="000329DD" w14:paraId="511E6F4C" w14:textId="77777777" w:rsidTr="003E5FB6">
        <w:trPr>
          <w:jc w:val="center"/>
        </w:trPr>
        <w:tc>
          <w:tcPr>
            <w:tcW w:w="4876" w:type="dxa"/>
          </w:tcPr>
          <w:p w14:paraId="7283F404" w14:textId="77777777" w:rsidR="003B16D2" w:rsidRPr="000329DD" w:rsidRDefault="003B16D2" w:rsidP="003E5FB6">
            <w:pPr>
              <w:pStyle w:val="Normal6"/>
            </w:pPr>
          </w:p>
        </w:tc>
        <w:tc>
          <w:tcPr>
            <w:tcW w:w="4876" w:type="dxa"/>
            <w:hideMark/>
          </w:tcPr>
          <w:p w14:paraId="4B3526CD" w14:textId="77777777" w:rsidR="003B16D2" w:rsidRPr="000329DD" w:rsidRDefault="003B16D2" w:rsidP="003E5FB6">
            <w:pPr>
              <w:pStyle w:val="Normal6"/>
              <w:rPr>
                <w:szCs w:val="24"/>
              </w:rPr>
            </w:pPr>
            <w:r w:rsidRPr="000329DD">
              <w:rPr>
                <w:b/>
                <w:i/>
              </w:rPr>
              <w:t>p) spręsti benamystės problemą.</w:t>
            </w:r>
          </w:p>
        </w:tc>
      </w:tr>
    </w:tbl>
    <w:p w14:paraId="17A094DF"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067BF5D3" w14:textId="77777777" w:rsidR="003B16D2" w:rsidRPr="000329DD" w:rsidRDefault="003B16D2" w:rsidP="003B16D2">
      <w:r w:rsidRPr="000329DD">
        <w:rPr>
          <w:rStyle w:val="HideTWBExt"/>
        </w:rPr>
        <w:t>&lt;/Amend&gt;</w:t>
      </w:r>
    </w:p>
    <w:p w14:paraId="5C9245B7"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26</w:t>
      </w:r>
      <w:r w:rsidRPr="000329DD">
        <w:rPr>
          <w:rStyle w:val="HideTWBExt"/>
          <w:b w:val="0"/>
        </w:rPr>
        <w:t>&lt;/NumAm&gt;</w:t>
      </w:r>
    </w:p>
    <w:p w14:paraId="728961CF"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B7A245C" w14:textId="77777777" w:rsidR="003B16D2" w:rsidRPr="000329DD" w:rsidRDefault="003B16D2" w:rsidP="003B16D2">
      <w:pPr>
        <w:pStyle w:val="NormalBold"/>
      </w:pPr>
      <w:r w:rsidRPr="000329DD">
        <w:rPr>
          <w:rStyle w:val="HideTWBExt"/>
          <w:b w:val="0"/>
        </w:rPr>
        <w:t>&lt;Article&gt;</w:t>
      </w:r>
      <w:r w:rsidRPr="000329DD">
        <w:t>2 straipsnio 2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7D6B9C54" w14:textId="77777777" w:rsidTr="003E5FB6">
        <w:trPr>
          <w:jc w:val="center"/>
        </w:trPr>
        <w:tc>
          <w:tcPr>
            <w:tcW w:w="9752" w:type="dxa"/>
            <w:gridSpan w:val="2"/>
          </w:tcPr>
          <w:p w14:paraId="37D18F1A" w14:textId="77777777" w:rsidR="003B16D2" w:rsidRPr="000329DD" w:rsidRDefault="003B16D2" w:rsidP="003E5FB6">
            <w:pPr>
              <w:keepNext/>
            </w:pPr>
          </w:p>
        </w:tc>
      </w:tr>
      <w:tr w:rsidR="003B16D2" w:rsidRPr="000329DD" w14:paraId="0466D37D" w14:textId="77777777" w:rsidTr="003E5FB6">
        <w:trPr>
          <w:jc w:val="center"/>
        </w:trPr>
        <w:tc>
          <w:tcPr>
            <w:tcW w:w="4876" w:type="dxa"/>
            <w:hideMark/>
          </w:tcPr>
          <w:p w14:paraId="24593216" w14:textId="77777777" w:rsidR="003B16D2" w:rsidRPr="000329DD" w:rsidRDefault="003B16D2" w:rsidP="003E5FB6">
            <w:pPr>
              <w:pStyle w:val="ColumnHeading"/>
              <w:keepNext/>
            </w:pPr>
            <w:r w:rsidRPr="000329DD">
              <w:t>Komisijos siūlomas tekstas</w:t>
            </w:r>
          </w:p>
        </w:tc>
        <w:tc>
          <w:tcPr>
            <w:tcW w:w="4876" w:type="dxa"/>
            <w:hideMark/>
          </w:tcPr>
          <w:p w14:paraId="0CE33B4E" w14:textId="77777777" w:rsidR="003B16D2" w:rsidRPr="000329DD" w:rsidRDefault="003B16D2" w:rsidP="003E5FB6">
            <w:pPr>
              <w:pStyle w:val="ColumnHeading"/>
              <w:keepNext/>
            </w:pPr>
            <w:r w:rsidRPr="000329DD">
              <w:t>Pakeitimas</w:t>
            </w:r>
          </w:p>
        </w:tc>
      </w:tr>
      <w:tr w:rsidR="003B16D2" w:rsidRPr="000329DD" w14:paraId="6000ABA3" w14:textId="77777777" w:rsidTr="003E5FB6">
        <w:trPr>
          <w:jc w:val="center"/>
        </w:trPr>
        <w:tc>
          <w:tcPr>
            <w:tcW w:w="4876" w:type="dxa"/>
            <w:hideMark/>
          </w:tcPr>
          <w:p w14:paraId="77CC2611" w14:textId="77777777" w:rsidR="003B16D2" w:rsidRPr="000329DD" w:rsidRDefault="003B16D2" w:rsidP="003E5FB6">
            <w:pPr>
              <w:pStyle w:val="Normal6"/>
            </w:pPr>
            <w:r w:rsidRPr="000329DD">
              <w:rPr>
                <w:b/>
                <w:i/>
              </w:rPr>
              <w:t>2)</w:t>
            </w:r>
            <w:r w:rsidRPr="000329DD">
              <w:rPr>
                <w:b/>
                <w:i/>
              </w:rPr>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hideMark/>
          </w:tcPr>
          <w:p w14:paraId="6DDD5B33" w14:textId="77777777" w:rsidR="003B16D2" w:rsidRPr="000329DD" w:rsidRDefault="003B16D2" w:rsidP="003E5FB6">
            <w:pPr>
              <w:pStyle w:val="Normal6"/>
              <w:rPr>
                <w:szCs w:val="24"/>
              </w:rPr>
            </w:pPr>
            <w:r w:rsidRPr="000329DD">
              <w:rPr>
                <w:b/>
                <w:i/>
              </w:rPr>
              <w:t>Išbraukta.</w:t>
            </w:r>
          </w:p>
        </w:tc>
      </w:tr>
    </w:tbl>
    <w:p w14:paraId="14C56CA7"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74E5ED60" w14:textId="77777777" w:rsidR="003B16D2" w:rsidRPr="000329DD" w:rsidRDefault="003B16D2" w:rsidP="003B16D2">
      <w:r w:rsidRPr="000329DD">
        <w:rPr>
          <w:rStyle w:val="HideTWBExt"/>
        </w:rPr>
        <w:t>&lt;/Amend&gt;</w:t>
      </w:r>
    </w:p>
    <w:p w14:paraId="33D06A3F"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27</w:t>
      </w:r>
      <w:r w:rsidRPr="000329DD">
        <w:rPr>
          <w:rStyle w:val="HideTWBExt"/>
          <w:b w:val="0"/>
        </w:rPr>
        <w:t>&lt;/NumAm&gt;</w:t>
      </w:r>
    </w:p>
    <w:p w14:paraId="5D88BBCA"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1992A78" w14:textId="77777777" w:rsidR="003B16D2" w:rsidRPr="000329DD" w:rsidRDefault="003B16D2" w:rsidP="003B16D2">
      <w:pPr>
        <w:pStyle w:val="NormalBold"/>
      </w:pPr>
      <w:r w:rsidRPr="000329DD">
        <w:rPr>
          <w:rStyle w:val="HideTWBExt"/>
          <w:b w:val="0"/>
        </w:rPr>
        <w:t>&lt;Article&gt;</w:t>
      </w:r>
      <w:r w:rsidRPr="000329DD">
        <w:t>2 a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15B9BD69" w14:textId="77777777" w:rsidTr="003E5FB6">
        <w:trPr>
          <w:jc w:val="center"/>
        </w:trPr>
        <w:tc>
          <w:tcPr>
            <w:tcW w:w="9752" w:type="dxa"/>
            <w:gridSpan w:val="2"/>
          </w:tcPr>
          <w:p w14:paraId="4BFF219F" w14:textId="77777777" w:rsidR="003B16D2" w:rsidRPr="000329DD" w:rsidRDefault="003B16D2" w:rsidP="003E5FB6">
            <w:pPr>
              <w:keepNext/>
            </w:pPr>
          </w:p>
        </w:tc>
      </w:tr>
      <w:tr w:rsidR="003B16D2" w:rsidRPr="000329DD" w14:paraId="60D68380" w14:textId="77777777" w:rsidTr="003E5FB6">
        <w:trPr>
          <w:jc w:val="center"/>
        </w:trPr>
        <w:tc>
          <w:tcPr>
            <w:tcW w:w="4876" w:type="dxa"/>
            <w:hideMark/>
          </w:tcPr>
          <w:p w14:paraId="11A42729" w14:textId="77777777" w:rsidR="003B16D2" w:rsidRPr="000329DD" w:rsidRDefault="003B16D2" w:rsidP="003E5FB6">
            <w:pPr>
              <w:pStyle w:val="ColumnHeading"/>
              <w:keepNext/>
            </w:pPr>
            <w:r w:rsidRPr="000329DD">
              <w:t>Komisijos siūlomas tekstas</w:t>
            </w:r>
          </w:p>
        </w:tc>
        <w:tc>
          <w:tcPr>
            <w:tcW w:w="4876" w:type="dxa"/>
            <w:hideMark/>
          </w:tcPr>
          <w:p w14:paraId="617F0458" w14:textId="77777777" w:rsidR="003B16D2" w:rsidRPr="000329DD" w:rsidRDefault="003B16D2" w:rsidP="003E5FB6">
            <w:pPr>
              <w:pStyle w:val="ColumnHeading"/>
              <w:keepNext/>
            </w:pPr>
            <w:r w:rsidRPr="000329DD">
              <w:t>Pakeitimas</w:t>
            </w:r>
          </w:p>
        </w:tc>
      </w:tr>
      <w:tr w:rsidR="003B16D2" w:rsidRPr="000329DD" w14:paraId="2CEC380E" w14:textId="77777777" w:rsidTr="003E5FB6">
        <w:trPr>
          <w:jc w:val="center"/>
        </w:trPr>
        <w:tc>
          <w:tcPr>
            <w:tcW w:w="4876" w:type="dxa"/>
          </w:tcPr>
          <w:p w14:paraId="207FB60B" w14:textId="77777777" w:rsidR="003B16D2" w:rsidRPr="000329DD" w:rsidRDefault="003B16D2" w:rsidP="003E5FB6">
            <w:pPr>
              <w:pStyle w:val="Normal6"/>
            </w:pPr>
          </w:p>
        </w:tc>
        <w:tc>
          <w:tcPr>
            <w:tcW w:w="4876" w:type="dxa"/>
            <w:hideMark/>
          </w:tcPr>
          <w:p w14:paraId="5E779717" w14:textId="77777777" w:rsidR="003B16D2" w:rsidRPr="000329DD" w:rsidRDefault="003B16D2" w:rsidP="003E5FB6">
            <w:pPr>
              <w:pStyle w:val="Normal6"/>
              <w:jc w:val="center"/>
              <w:rPr>
                <w:szCs w:val="24"/>
              </w:rPr>
            </w:pPr>
            <w:r w:rsidRPr="000329DD">
              <w:rPr>
                <w:b/>
                <w:i/>
              </w:rPr>
              <w:t>2a straipsnis</w:t>
            </w:r>
          </w:p>
        </w:tc>
      </w:tr>
      <w:tr w:rsidR="003B16D2" w:rsidRPr="000329DD" w14:paraId="41B18D59" w14:textId="77777777" w:rsidTr="003E5FB6">
        <w:trPr>
          <w:jc w:val="center"/>
        </w:trPr>
        <w:tc>
          <w:tcPr>
            <w:tcW w:w="4876" w:type="dxa"/>
          </w:tcPr>
          <w:p w14:paraId="7D2F3DBC" w14:textId="77777777" w:rsidR="003B16D2" w:rsidRPr="000329DD" w:rsidRDefault="003B16D2" w:rsidP="003E5FB6">
            <w:pPr>
              <w:pStyle w:val="Normal6"/>
            </w:pPr>
          </w:p>
        </w:tc>
        <w:tc>
          <w:tcPr>
            <w:tcW w:w="4876" w:type="dxa"/>
            <w:hideMark/>
          </w:tcPr>
          <w:p w14:paraId="18604E89" w14:textId="77777777" w:rsidR="003B16D2" w:rsidRPr="000329DD" w:rsidRDefault="003B16D2" w:rsidP="003E5FB6">
            <w:pPr>
              <w:pStyle w:val="Normal6"/>
              <w:jc w:val="center"/>
              <w:rPr>
                <w:szCs w:val="24"/>
              </w:rPr>
            </w:pPr>
            <w:r w:rsidRPr="000329DD">
              <w:rPr>
                <w:b/>
                <w:i/>
              </w:rPr>
              <w:t>Biudžetas</w:t>
            </w:r>
          </w:p>
        </w:tc>
      </w:tr>
      <w:tr w:rsidR="003B16D2" w:rsidRPr="000329DD" w14:paraId="578AFF49" w14:textId="77777777" w:rsidTr="003E5FB6">
        <w:trPr>
          <w:jc w:val="center"/>
        </w:trPr>
        <w:tc>
          <w:tcPr>
            <w:tcW w:w="4876" w:type="dxa"/>
          </w:tcPr>
          <w:p w14:paraId="53887648" w14:textId="77777777" w:rsidR="003B16D2" w:rsidRPr="000329DD" w:rsidRDefault="003B16D2" w:rsidP="003E5FB6">
            <w:pPr>
              <w:pStyle w:val="Normal6"/>
            </w:pPr>
          </w:p>
        </w:tc>
        <w:tc>
          <w:tcPr>
            <w:tcW w:w="4876" w:type="dxa"/>
            <w:hideMark/>
          </w:tcPr>
          <w:p w14:paraId="352E9806" w14:textId="77777777" w:rsidR="003B16D2" w:rsidRPr="000329DD" w:rsidRDefault="003B16D2" w:rsidP="003E5FB6">
            <w:pPr>
              <w:pStyle w:val="Normal6"/>
              <w:rPr>
                <w:szCs w:val="24"/>
              </w:rPr>
            </w:pPr>
            <w:r w:rsidRPr="000329DD">
              <w:rPr>
                <w:b/>
                <w:i/>
              </w:rPr>
              <w:t>Europos socialinio fondo įgyvendinimo finansinis paketas yra 124 190 000 000 EUR dabartinėmis kainomis.</w:t>
            </w:r>
          </w:p>
        </w:tc>
      </w:tr>
      <w:tr w:rsidR="003B16D2" w:rsidRPr="000329DD" w14:paraId="05B15F5F" w14:textId="77777777" w:rsidTr="003E5FB6">
        <w:trPr>
          <w:jc w:val="center"/>
        </w:trPr>
        <w:tc>
          <w:tcPr>
            <w:tcW w:w="4876" w:type="dxa"/>
          </w:tcPr>
          <w:p w14:paraId="0A707CF2" w14:textId="77777777" w:rsidR="003B16D2" w:rsidRPr="000329DD" w:rsidRDefault="003B16D2" w:rsidP="003E5FB6">
            <w:pPr>
              <w:pStyle w:val="Normal6"/>
            </w:pPr>
          </w:p>
        </w:tc>
        <w:tc>
          <w:tcPr>
            <w:tcW w:w="4876" w:type="dxa"/>
            <w:hideMark/>
          </w:tcPr>
          <w:p w14:paraId="18761932" w14:textId="77777777" w:rsidR="003B16D2" w:rsidRPr="000329DD" w:rsidRDefault="003B16D2" w:rsidP="003E5FB6">
            <w:pPr>
              <w:pStyle w:val="Normal6"/>
              <w:rPr>
                <w:szCs w:val="24"/>
              </w:rPr>
            </w:pPr>
            <w:r w:rsidRPr="000329DD">
              <w:rPr>
                <w:b/>
                <w:i/>
              </w:rPr>
              <w:t>Vaiko garantijų sistemos įgyvendinimui skirta finansinio paketo dalis yra specialus 20 000 000 000 EUR biudžetas.</w:t>
            </w:r>
          </w:p>
        </w:tc>
      </w:tr>
      <w:tr w:rsidR="003B16D2" w:rsidRPr="000329DD" w14:paraId="1B5F1FB8" w14:textId="77777777" w:rsidTr="003E5FB6">
        <w:trPr>
          <w:jc w:val="center"/>
        </w:trPr>
        <w:tc>
          <w:tcPr>
            <w:tcW w:w="4876" w:type="dxa"/>
          </w:tcPr>
          <w:p w14:paraId="00A46894" w14:textId="77777777" w:rsidR="003B16D2" w:rsidRPr="000329DD" w:rsidRDefault="003B16D2" w:rsidP="003E5FB6">
            <w:pPr>
              <w:pStyle w:val="Normal6"/>
            </w:pPr>
          </w:p>
        </w:tc>
        <w:tc>
          <w:tcPr>
            <w:tcW w:w="4876" w:type="dxa"/>
            <w:hideMark/>
          </w:tcPr>
          <w:p w14:paraId="3E4C978F" w14:textId="77777777" w:rsidR="003B16D2" w:rsidRPr="000329DD" w:rsidRDefault="003B16D2" w:rsidP="003E5FB6">
            <w:pPr>
              <w:pStyle w:val="Normal6"/>
              <w:rPr>
                <w:szCs w:val="24"/>
              </w:rPr>
            </w:pPr>
            <w:r w:rsidRPr="000329DD">
              <w:rPr>
                <w:b/>
                <w:i/>
              </w:rPr>
              <w:t>8 straipsnio 1 dalies įgyvendinimui skirta finansinio paketo dalis yra 1 000 000 000 EUR.</w:t>
            </w:r>
          </w:p>
        </w:tc>
      </w:tr>
    </w:tbl>
    <w:p w14:paraId="2B50A1D3"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F5CD62C" w14:textId="77777777" w:rsidR="003B16D2" w:rsidRPr="000329DD" w:rsidRDefault="003B16D2" w:rsidP="003B16D2">
      <w:r w:rsidRPr="000329DD">
        <w:rPr>
          <w:rStyle w:val="HideTWBExt"/>
        </w:rPr>
        <w:t>&lt;/Amend&gt;</w:t>
      </w:r>
    </w:p>
    <w:p w14:paraId="37912A81"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28</w:t>
      </w:r>
      <w:r w:rsidRPr="000329DD">
        <w:rPr>
          <w:rStyle w:val="HideTWBExt"/>
          <w:b w:val="0"/>
        </w:rPr>
        <w:t>&lt;/NumAm&gt;</w:t>
      </w:r>
    </w:p>
    <w:p w14:paraId="57186C81"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5F07824E" w14:textId="77777777" w:rsidR="003B16D2" w:rsidRPr="000329DD" w:rsidRDefault="003B16D2" w:rsidP="003B16D2">
      <w:pPr>
        <w:pStyle w:val="NormalBold"/>
      </w:pPr>
      <w:r w:rsidRPr="000329DD">
        <w:rPr>
          <w:rStyle w:val="HideTWBExt"/>
          <w:b w:val="0"/>
        </w:rPr>
        <w:t>&lt;Article&gt;</w:t>
      </w:r>
      <w:r w:rsidRPr="000329DD">
        <w:t>2 b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3D5E83C3" w14:textId="77777777" w:rsidTr="003E5FB6">
        <w:trPr>
          <w:jc w:val="center"/>
        </w:trPr>
        <w:tc>
          <w:tcPr>
            <w:tcW w:w="9752" w:type="dxa"/>
            <w:gridSpan w:val="2"/>
          </w:tcPr>
          <w:p w14:paraId="3E1EC453" w14:textId="77777777" w:rsidR="003B16D2" w:rsidRPr="000329DD" w:rsidRDefault="003B16D2" w:rsidP="003E5FB6">
            <w:pPr>
              <w:keepNext/>
            </w:pPr>
          </w:p>
        </w:tc>
      </w:tr>
      <w:tr w:rsidR="003B16D2" w:rsidRPr="000329DD" w14:paraId="19C24154" w14:textId="77777777" w:rsidTr="003E5FB6">
        <w:trPr>
          <w:jc w:val="center"/>
        </w:trPr>
        <w:tc>
          <w:tcPr>
            <w:tcW w:w="4876" w:type="dxa"/>
            <w:hideMark/>
          </w:tcPr>
          <w:p w14:paraId="6DF1A0FC" w14:textId="77777777" w:rsidR="003B16D2" w:rsidRPr="000329DD" w:rsidRDefault="003B16D2" w:rsidP="003E5FB6">
            <w:pPr>
              <w:pStyle w:val="ColumnHeading"/>
              <w:keepNext/>
            </w:pPr>
            <w:r w:rsidRPr="000329DD">
              <w:t>Komisijos siūlomas tekstas</w:t>
            </w:r>
          </w:p>
        </w:tc>
        <w:tc>
          <w:tcPr>
            <w:tcW w:w="4876" w:type="dxa"/>
            <w:hideMark/>
          </w:tcPr>
          <w:p w14:paraId="69B9D8E2" w14:textId="77777777" w:rsidR="003B16D2" w:rsidRPr="000329DD" w:rsidRDefault="003B16D2" w:rsidP="003E5FB6">
            <w:pPr>
              <w:pStyle w:val="ColumnHeading"/>
              <w:keepNext/>
            </w:pPr>
            <w:r w:rsidRPr="000329DD">
              <w:t>Pakeitimas</w:t>
            </w:r>
          </w:p>
        </w:tc>
      </w:tr>
      <w:tr w:rsidR="003B16D2" w:rsidRPr="000329DD" w14:paraId="59382259" w14:textId="77777777" w:rsidTr="003E5FB6">
        <w:trPr>
          <w:jc w:val="center"/>
        </w:trPr>
        <w:tc>
          <w:tcPr>
            <w:tcW w:w="4876" w:type="dxa"/>
          </w:tcPr>
          <w:p w14:paraId="4C50E438" w14:textId="77777777" w:rsidR="003B16D2" w:rsidRPr="000329DD" w:rsidRDefault="003B16D2" w:rsidP="003E5FB6">
            <w:pPr>
              <w:pStyle w:val="Normal6"/>
            </w:pPr>
          </w:p>
        </w:tc>
        <w:tc>
          <w:tcPr>
            <w:tcW w:w="4876" w:type="dxa"/>
            <w:hideMark/>
          </w:tcPr>
          <w:p w14:paraId="565014BB" w14:textId="77777777" w:rsidR="003B16D2" w:rsidRPr="000329DD" w:rsidRDefault="003B16D2" w:rsidP="003E5FB6">
            <w:pPr>
              <w:pStyle w:val="Normal6"/>
              <w:jc w:val="center"/>
              <w:rPr>
                <w:szCs w:val="24"/>
              </w:rPr>
            </w:pPr>
            <w:r w:rsidRPr="000329DD">
              <w:rPr>
                <w:b/>
                <w:i/>
              </w:rPr>
              <w:t>2b straipsnis</w:t>
            </w:r>
          </w:p>
        </w:tc>
      </w:tr>
      <w:tr w:rsidR="003B16D2" w:rsidRPr="000329DD" w14:paraId="75C0AA9D" w14:textId="77777777" w:rsidTr="003E5FB6">
        <w:trPr>
          <w:jc w:val="center"/>
        </w:trPr>
        <w:tc>
          <w:tcPr>
            <w:tcW w:w="4876" w:type="dxa"/>
          </w:tcPr>
          <w:p w14:paraId="598A970F" w14:textId="77777777" w:rsidR="003B16D2" w:rsidRPr="000329DD" w:rsidRDefault="003B16D2" w:rsidP="003E5FB6">
            <w:pPr>
              <w:pStyle w:val="Normal6"/>
            </w:pPr>
          </w:p>
        </w:tc>
        <w:tc>
          <w:tcPr>
            <w:tcW w:w="4876" w:type="dxa"/>
            <w:hideMark/>
          </w:tcPr>
          <w:p w14:paraId="34D1F56A" w14:textId="77777777" w:rsidR="003B16D2" w:rsidRPr="000329DD" w:rsidRDefault="003B16D2" w:rsidP="003E5FB6">
            <w:pPr>
              <w:pStyle w:val="Normal6"/>
              <w:jc w:val="center"/>
              <w:rPr>
                <w:szCs w:val="24"/>
              </w:rPr>
            </w:pPr>
            <w:r w:rsidRPr="000329DD">
              <w:rPr>
                <w:b/>
                <w:i/>
              </w:rPr>
              <w:t>Paramos telkimas pagal temas</w:t>
            </w:r>
          </w:p>
        </w:tc>
      </w:tr>
      <w:tr w:rsidR="003B16D2" w:rsidRPr="000329DD" w14:paraId="3AB323B9" w14:textId="77777777" w:rsidTr="003E5FB6">
        <w:trPr>
          <w:jc w:val="center"/>
        </w:trPr>
        <w:tc>
          <w:tcPr>
            <w:tcW w:w="4876" w:type="dxa"/>
          </w:tcPr>
          <w:p w14:paraId="7B5E3155" w14:textId="77777777" w:rsidR="003B16D2" w:rsidRPr="000329DD" w:rsidRDefault="003B16D2" w:rsidP="003E5FB6">
            <w:pPr>
              <w:pStyle w:val="Normal6"/>
            </w:pPr>
          </w:p>
        </w:tc>
        <w:tc>
          <w:tcPr>
            <w:tcW w:w="4876" w:type="dxa"/>
            <w:hideMark/>
          </w:tcPr>
          <w:p w14:paraId="67978416" w14:textId="77777777" w:rsidR="003B16D2" w:rsidRPr="000329DD" w:rsidRDefault="003B16D2" w:rsidP="003E5FB6">
            <w:pPr>
              <w:pStyle w:val="Normal6"/>
              <w:rPr>
                <w:szCs w:val="24"/>
              </w:rPr>
            </w:pPr>
            <w:r w:rsidRPr="000329DD">
              <w:rPr>
                <w:b/>
                <w:i/>
              </w:rPr>
              <w:t>1.</w:t>
            </w:r>
            <w:r w:rsidRPr="000329DD">
              <w:rPr>
                <w:b/>
                <w:i/>
              </w:rPr>
              <w:tab/>
              <w:t>Valstybės narės skiria ne mažiau kaip 30 proc. savo ESF išteklių 3 straipsnio h–o punktuose nustatytiems konkretiems socialinės įtraukties politikos srities tikslams, įskaitant trečiųjų valstybių piliečių socialinės ir ekonominės integracijos skatinimą.</w:t>
            </w:r>
          </w:p>
        </w:tc>
      </w:tr>
      <w:tr w:rsidR="003B16D2" w:rsidRPr="000329DD" w14:paraId="61C37F86" w14:textId="77777777" w:rsidTr="003E5FB6">
        <w:trPr>
          <w:jc w:val="center"/>
        </w:trPr>
        <w:tc>
          <w:tcPr>
            <w:tcW w:w="4876" w:type="dxa"/>
          </w:tcPr>
          <w:p w14:paraId="056E40FC" w14:textId="77777777" w:rsidR="003B16D2" w:rsidRPr="000329DD" w:rsidRDefault="003B16D2" w:rsidP="003E5FB6">
            <w:pPr>
              <w:pStyle w:val="Normal6"/>
            </w:pPr>
          </w:p>
        </w:tc>
        <w:tc>
          <w:tcPr>
            <w:tcW w:w="4876" w:type="dxa"/>
            <w:hideMark/>
          </w:tcPr>
          <w:p w14:paraId="71BFAFAD" w14:textId="77777777" w:rsidR="003B16D2" w:rsidRPr="000329DD" w:rsidRDefault="003B16D2" w:rsidP="003E5FB6">
            <w:pPr>
              <w:pStyle w:val="Normal6"/>
              <w:rPr>
                <w:szCs w:val="24"/>
              </w:rPr>
            </w:pPr>
            <w:r w:rsidRPr="000329DD">
              <w:rPr>
                <w:b/>
                <w:i/>
              </w:rPr>
              <w:t>2.</w:t>
            </w:r>
            <w:r w:rsidRPr="000329DD">
              <w:rPr>
                <w:b/>
                <w:i/>
              </w:rPr>
              <w:tab/>
              <w:t>Valstybės narės skiria ne mažiau kaip 5 proc. savo ESF išteklių kovai su vaikų skurdu ir Vaiko garantijų sistemos įgyvendinimui. Tos valstybės narės, kuriose vaikų, kuriems gresia skurdas ar socialinė atskirtis, lygis viršija Sąjungos vidurkį, skiria 10 proc. savo išteklių kovai su vaikų skurdu ir Vaiko garantijų sistemos įgyvendinimui.</w:t>
            </w:r>
          </w:p>
        </w:tc>
      </w:tr>
      <w:tr w:rsidR="003B16D2" w:rsidRPr="000329DD" w14:paraId="0AA9B270" w14:textId="77777777" w:rsidTr="003E5FB6">
        <w:trPr>
          <w:jc w:val="center"/>
        </w:trPr>
        <w:tc>
          <w:tcPr>
            <w:tcW w:w="4876" w:type="dxa"/>
          </w:tcPr>
          <w:p w14:paraId="2400254D" w14:textId="77777777" w:rsidR="003B16D2" w:rsidRPr="000329DD" w:rsidRDefault="003B16D2" w:rsidP="003E5FB6">
            <w:pPr>
              <w:pStyle w:val="Normal6"/>
            </w:pPr>
          </w:p>
        </w:tc>
        <w:tc>
          <w:tcPr>
            <w:tcW w:w="4876" w:type="dxa"/>
            <w:hideMark/>
          </w:tcPr>
          <w:p w14:paraId="34A3CAD9" w14:textId="77777777" w:rsidR="003B16D2" w:rsidRPr="000329DD" w:rsidRDefault="003B16D2" w:rsidP="003E5FB6">
            <w:pPr>
              <w:pStyle w:val="Normal6"/>
              <w:rPr>
                <w:szCs w:val="24"/>
              </w:rPr>
            </w:pPr>
            <w:r w:rsidRPr="000329DD">
              <w:rPr>
                <w:b/>
                <w:i/>
              </w:rPr>
              <w:t>3.</w:t>
            </w:r>
            <w:r w:rsidRPr="000329DD">
              <w:rPr>
                <w:b/>
                <w:i/>
              </w:rPr>
              <w:tab/>
              <w:t>Valstybės narės ne mažiau kaip 5 proc. savo išteklių skiria tikslinėms kovos su benamyste priemonėms.</w:t>
            </w:r>
          </w:p>
        </w:tc>
      </w:tr>
      <w:tr w:rsidR="003B16D2" w:rsidRPr="000329DD" w14:paraId="1524D870" w14:textId="77777777" w:rsidTr="003E5FB6">
        <w:trPr>
          <w:jc w:val="center"/>
        </w:trPr>
        <w:tc>
          <w:tcPr>
            <w:tcW w:w="4876" w:type="dxa"/>
          </w:tcPr>
          <w:p w14:paraId="2B2F30BB" w14:textId="77777777" w:rsidR="003B16D2" w:rsidRPr="000329DD" w:rsidRDefault="003B16D2" w:rsidP="003E5FB6">
            <w:pPr>
              <w:pStyle w:val="Normal6"/>
            </w:pPr>
          </w:p>
        </w:tc>
        <w:tc>
          <w:tcPr>
            <w:tcW w:w="4876" w:type="dxa"/>
            <w:hideMark/>
          </w:tcPr>
          <w:p w14:paraId="4C6D38B2" w14:textId="77777777" w:rsidR="003B16D2" w:rsidRPr="000329DD" w:rsidRDefault="003B16D2" w:rsidP="003E5FB6">
            <w:pPr>
              <w:pStyle w:val="Normal6"/>
              <w:rPr>
                <w:szCs w:val="24"/>
              </w:rPr>
            </w:pPr>
            <w:r w:rsidRPr="000329DD">
              <w:rPr>
                <w:b/>
                <w:i/>
              </w:rPr>
              <w:t>4.</w:t>
            </w:r>
            <w:r w:rsidRPr="000329DD">
              <w:rPr>
                <w:b/>
                <w:i/>
              </w:rPr>
              <w:tab/>
              <w:t>Valstybės narės skiria ne mažiau kaip 15 proc. savo ESF išteklių sumos tiksliniams veiksmams ir struktūrinėms reformoms, kuriais remiamas jaunimo užimtumas, profesinis mokymas ir rengimas, visų pirma pameistrystė, ir perėjimas iš švietimo sistemos į darbo rinką, reintegracija į švietimo ar mokymo sistemas ir antros galimybės mokytis suteikimas, visų pirma įgyvendinant Jaunimo garantijų iniciatyvą. Įgyvendindamos šioje dalyje nurodytus tikslinius veiksmus ir struktūrines reformas, valstybės narės teikia pirmenybę ekonomiškai neaktyviam ir ilgą laiką nedirbančiam jaunimui ir imasi tikslinių informavimo priemonių.</w:t>
            </w:r>
          </w:p>
        </w:tc>
      </w:tr>
      <w:tr w:rsidR="003B16D2" w:rsidRPr="000329DD" w14:paraId="72E7FBB1" w14:textId="77777777" w:rsidTr="003E5FB6">
        <w:trPr>
          <w:jc w:val="center"/>
        </w:trPr>
        <w:tc>
          <w:tcPr>
            <w:tcW w:w="4876" w:type="dxa"/>
          </w:tcPr>
          <w:p w14:paraId="418FF703" w14:textId="77777777" w:rsidR="003B16D2" w:rsidRPr="000329DD" w:rsidRDefault="003B16D2" w:rsidP="003E5FB6">
            <w:pPr>
              <w:pStyle w:val="Normal6"/>
            </w:pPr>
          </w:p>
        </w:tc>
        <w:tc>
          <w:tcPr>
            <w:tcW w:w="4876" w:type="dxa"/>
            <w:hideMark/>
          </w:tcPr>
          <w:p w14:paraId="4B03FC04" w14:textId="77777777" w:rsidR="003B16D2" w:rsidRPr="000329DD" w:rsidRDefault="003B16D2" w:rsidP="003E5FB6">
            <w:pPr>
              <w:pStyle w:val="Normal6"/>
              <w:rPr>
                <w:szCs w:val="24"/>
              </w:rPr>
            </w:pPr>
            <w:r w:rsidRPr="000329DD">
              <w:rPr>
                <w:b/>
                <w:i/>
              </w:rPr>
              <w:t>5.</w:t>
            </w:r>
            <w:r w:rsidRPr="000329DD">
              <w:rPr>
                <w:b/>
                <w:i/>
              </w:rPr>
              <w:tab/>
              <w:t>Valstybės narės skiria bent 5 proc. savo ESF išteklių materialinio nepritekliaus problemai spręsti, be kita ko, teikdamos pagalbą maistu ir pagrindinę materialinę pagalbą. Paramos telkimo pagal temas bendro finansavimo norma – 90 proc.</w:t>
            </w:r>
          </w:p>
        </w:tc>
      </w:tr>
    </w:tbl>
    <w:p w14:paraId="48AFB820"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8378329" w14:textId="77777777" w:rsidR="003B16D2" w:rsidRPr="000329DD" w:rsidRDefault="003B16D2" w:rsidP="003B16D2">
      <w:r w:rsidRPr="000329DD">
        <w:rPr>
          <w:rStyle w:val="HideTWBExt"/>
        </w:rPr>
        <w:t>&lt;/Amend&gt;</w:t>
      </w:r>
    </w:p>
    <w:p w14:paraId="24AF8613"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29</w:t>
      </w:r>
      <w:r w:rsidRPr="000329DD">
        <w:rPr>
          <w:rStyle w:val="HideTWBExt"/>
          <w:b w:val="0"/>
        </w:rPr>
        <w:t>&lt;/NumAm&gt;</w:t>
      </w:r>
    </w:p>
    <w:p w14:paraId="7CB759FF"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1047656" w14:textId="77777777" w:rsidR="003B16D2" w:rsidRPr="000329DD" w:rsidRDefault="003B16D2" w:rsidP="003B16D2">
      <w:pPr>
        <w:pStyle w:val="NormalBold"/>
      </w:pPr>
      <w:r w:rsidRPr="000329DD">
        <w:rPr>
          <w:rStyle w:val="HideTWBExt"/>
          <w:b w:val="0"/>
        </w:rPr>
        <w:t>&lt;Article&gt;</w:t>
      </w:r>
      <w:r w:rsidRPr="000329DD">
        <w:t>2 c straipsnis (naujas)</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051C5D11" w14:textId="77777777" w:rsidTr="003E5FB6">
        <w:trPr>
          <w:jc w:val="center"/>
        </w:trPr>
        <w:tc>
          <w:tcPr>
            <w:tcW w:w="9752" w:type="dxa"/>
            <w:gridSpan w:val="2"/>
          </w:tcPr>
          <w:p w14:paraId="433C8DE5" w14:textId="77777777" w:rsidR="003B16D2" w:rsidRPr="000329DD" w:rsidRDefault="003B16D2" w:rsidP="003E5FB6">
            <w:pPr>
              <w:keepNext/>
            </w:pPr>
          </w:p>
        </w:tc>
      </w:tr>
      <w:tr w:rsidR="003B16D2" w:rsidRPr="000329DD" w14:paraId="3DC04CE6" w14:textId="77777777" w:rsidTr="003E5FB6">
        <w:trPr>
          <w:jc w:val="center"/>
        </w:trPr>
        <w:tc>
          <w:tcPr>
            <w:tcW w:w="4876" w:type="dxa"/>
            <w:hideMark/>
          </w:tcPr>
          <w:p w14:paraId="2C2B049B" w14:textId="77777777" w:rsidR="003B16D2" w:rsidRPr="000329DD" w:rsidRDefault="003B16D2" w:rsidP="003E5FB6">
            <w:pPr>
              <w:pStyle w:val="ColumnHeading"/>
              <w:keepNext/>
            </w:pPr>
            <w:r w:rsidRPr="000329DD">
              <w:t>Komisijos siūlomas tekstas</w:t>
            </w:r>
          </w:p>
        </w:tc>
        <w:tc>
          <w:tcPr>
            <w:tcW w:w="4876" w:type="dxa"/>
            <w:hideMark/>
          </w:tcPr>
          <w:p w14:paraId="095C8754" w14:textId="77777777" w:rsidR="003B16D2" w:rsidRPr="000329DD" w:rsidRDefault="003B16D2" w:rsidP="003E5FB6">
            <w:pPr>
              <w:pStyle w:val="ColumnHeading"/>
              <w:keepNext/>
            </w:pPr>
            <w:r w:rsidRPr="000329DD">
              <w:t>Pakeitimas</w:t>
            </w:r>
          </w:p>
        </w:tc>
      </w:tr>
      <w:tr w:rsidR="003B16D2" w:rsidRPr="000329DD" w14:paraId="5E7D7EA9" w14:textId="77777777" w:rsidTr="003E5FB6">
        <w:trPr>
          <w:jc w:val="center"/>
        </w:trPr>
        <w:tc>
          <w:tcPr>
            <w:tcW w:w="4876" w:type="dxa"/>
          </w:tcPr>
          <w:p w14:paraId="1552F3EA" w14:textId="77777777" w:rsidR="003B16D2" w:rsidRPr="000329DD" w:rsidRDefault="003B16D2" w:rsidP="003E5FB6">
            <w:pPr>
              <w:pStyle w:val="Normal6"/>
            </w:pPr>
          </w:p>
        </w:tc>
        <w:tc>
          <w:tcPr>
            <w:tcW w:w="4876" w:type="dxa"/>
            <w:hideMark/>
          </w:tcPr>
          <w:p w14:paraId="2A64221D" w14:textId="77777777" w:rsidR="003B16D2" w:rsidRPr="000329DD" w:rsidRDefault="003B16D2" w:rsidP="003E5FB6">
            <w:pPr>
              <w:pStyle w:val="Normal6"/>
              <w:jc w:val="center"/>
              <w:rPr>
                <w:szCs w:val="24"/>
              </w:rPr>
            </w:pPr>
            <w:r w:rsidRPr="000329DD">
              <w:rPr>
                <w:b/>
                <w:i/>
              </w:rPr>
              <w:t>2c straipsnis</w:t>
            </w:r>
          </w:p>
        </w:tc>
      </w:tr>
      <w:tr w:rsidR="003B16D2" w:rsidRPr="000329DD" w14:paraId="1BDEA45F" w14:textId="77777777" w:rsidTr="003E5FB6">
        <w:trPr>
          <w:jc w:val="center"/>
        </w:trPr>
        <w:tc>
          <w:tcPr>
            <w:tcW w:w="4876" w:type="dxa"/>
          </w:tcPr>
          <w:p w14:paraId="0F710837" w14:textId="77777777" w:rsidR="003B16D2" w:rsidRPr="000329DD" w:rsidRDefault="003B16D2" w:rsidP="003E5FB6">
            <w:pPr>
              <w:pStyle w:val="Normal6"/>
            </w:pPr>
          </w:p>
        </w:tc>
        <w:tc>
          <w:tcPr>
            <w:tcW w:w="4876" w:type="dxa"/>
            <w:hideMark/>
          </w:tcPr>
          <w:p w14:paraId="7E54F241" w14:textId="77777777" w:rsidR="003B16D2" w:rsidRPr="000329DD" w:rsidRDefault="003B16D2" w:rsidP="003E5FB6">
            <w:pPr>
              <w:pStyle w:val="Normal6"/>
              <w:jc w:val="center"/>
              <w:rPr>
                <w:szCs w:val="24"/>
              </w:rPr>
            </w:pPr>
            <w:r w:rsidRPr="000329DD">
              <w:rPr>
                <w:b/>
                <w:i/>
              </w:rPr>
              <w:t>Vykdymo metodai</w:t>
            </w:r>
          </w:p>
        </w:tc>
      </w:tr>
      <w:tr w:rsidR="003B16D2" w:rsidRPr="000329DD" w14:paraId="4874CB3F" w14:textId="77777777" w:rsidTr="003E5FB6">
        <w:trPr>
          <w:jc w:val="center"/>
        </w:trPr>
        <w:tc>
          <w:tcPr>
            <w:tcW w:w="4876" w:type="dxa"/>
          </w:tcPr>
          <w:p w14:paraId="4754949F" w14:textId="77777777" w:rsidR="003B16D2" w:rsidRPr="000329DD" w:rsidRDefault="003B16D2" w:rsidP="003E5FB6">
            <w:pPr>
              <w:pStyle w:val="Normal6"/>
            </w:pPr>
          </w:p>
        </w:tc>
        <w:tc>
          <w:tcPr>
            <w:tcW w:w="4876" w:type="dxa"/>
            <w:hideMark/>
          </w:tcPr>
          <w:p w14:paraId="12D675E0" w14:textId="77777777" w:rsidR="003B16D2" w:rsidRPr="000329DD" w:rsidRDefault="003B16D2" w:rsidP="003E5FB6">
            <w:pPr>
              <w:pStyle w:val="Normal6"/>
              <w:rPr>
                <w:szCs w:val="24"/>
              </w:rPr>
            </w:pPr>
            <w:r w:rsidRPr="000329DD">
              <w:rPr>
                <w:b/>
                <w:i/>
              </w:rPr>
              <w:t>1.</w:t>
            </w:r>
            <w:r w:rsidRPr="000329DD">
              <w:rPr>
                <w:b/>
                <w:i/>
              </w:rPr>
              <w:tab/>
              <w:t>ESF įgyvendinamas:</w:t>
            </w:r>
          </w:p>
        </w:tc>
      </w:tr>
      <w:tr w:rsidR="003B16D2" w:rsidRPr="000329DD" w14:paraId="332BF775" w14:textId="77777777" w:rsidTr="003E5FB6">
        <w:trPr>
          <w:jc w:val="center"/>
        </w:trPr>
        <w:tc>
          <w:tcPr>
            <w:tcW w:w="4876" w:type="dxa"/>
          </w:tcPr>
          <w:p w14:paraId="43A6048E" w14:textId="77777777" w:rsidR="003B16D2" w:rsidRPr="000329DD" w:rsidRDefault="003B16D2" w:rsidP="003E5FB6">
            <w:pPr>
              <w:pStyle w:val="Normal6"/>
            </w:pPr>
          </w:p>
        </w:tc>
        <w:tc>
          <w:tcPr>
            <w:tcW w:w="4876" w:type="dxa"/>
            <w:hideMark/>
          </w:tcPr>
          <w:p w14:paraId="53099F2A" w14:textId="77777777" w:rsidR="003B16D2" w:rsidRPr="000329DD" w:rsidRDefault="003B16D2" w:rsidP="003E5FB6">
            <w:pPr>
              <w:pStyle w:val="Normal6"/>
              <w:rPr>
                <w:szCs w:val="24"/>
              </w:rPr>
            </w:pPr>
            <w:r w:rsidRPr="000329DD">
              <w:rPr>
                <w:b/>
                <w:i/>
              </w:rPr>
              <w:t>a) taikant pasidalijamąjį valdymą pagal Europos Parlamento ir Tarybos reglamento (ES, Euratomas) 2024/25091a 62 straipsnio 1 dalies b punktą – paramos daliai, kuri atitinka šio reglamento 4 straipsnyje nustatytus konkrečius tikslus;</w:t>
            </w:r>
          </w:p>
        </w:tc>
      </w:tr>
      <w:tr w:rsidR="003B16D2" w:rsidRPr="000329DD" w14:paraId="401385A8" w14:textId="77777777" w:rsidTr="003E5FB6">
        <w:trPr>
          <w:jc w:val="center"/>
        </w:trPr>
        <w:tc>
          <w:tcPr>
            <w:tcW w:w="4876" w:type="dxa"/>
          </w:tcPr>
          <w:p w14:paraId="38C11E3E" w14:textId="77777777" w:rsidR="003B16D2" w:rsidRPr="000329DD" w:rsidRDefault="003B16D2" w:rsidP="003E5FB6">
            <w:pPr>
              <w:pStyle w:val="Normal6"/>
            </w:pPr>
          </w:p>
        </w:tc>
        <w:tc>
          <w:tcPr>
            <w:tcW w:w="4876" w:type="dxa"/>
            <w:hideMark/>
          </w:tcPr>
          <w:p w14:paraId="63B20916" w14:textId="77777777" w:rsidR="003B16D2" w:rsidRPr="000329DD" w:rsidRDefault="003B16D2" w:rsidP="003E5FB6">
            <w:pPr>
              <w:pStyle w:val="Normal6"/>
              <w:rPr>
                <w:szCs w:val="24"/>
              </w:rPr>
            </w:pPr>
            <w:r w:rsidRPr="000329DD">
              <w:rPr>
                <w:b/>
                <w:i/>
              </w:rPr>
              <w:t>b) taikant tiesioginį valdymą pagal Finansinio reglamento 62 straipsnio 1 dalies a punktą – paramos daliai, kuri atitinka šio reglamento 8 straipsnyje nustatytus tikslus.</w:t>
            </w:r>
          </w:p>
        </w:tc>
      </w:tr>
      <w:tr w:rsidR="003B16D2" w:rsidRPr="000329DD" w14:paraId="684BE259" w14:textId="77777777" w:rsidTr="003E5FB6">
        <w:trPr>
          <w:jc w:val="center"/>
        </w:trPr>
        <w:tc>
          <w:tcPr>
            <w:tcW w:w="4876" w:type="dxa"/>
          </w:tcPr>
          <w:p w14:paraId="47FB50C0" w14:textId="77777777" w:rsidR="003B16D2" w:rsidRPr="000329DD" w:rsidRDefault="003B16D2" w:rsidP="003E5FB6">
            <w:pPr>
              <w:pStyle w:val="Normal6"/>
            </w:pPr>
          </w:p>
        </w:tc>
        <w:tc>
          <w:tcPr>
            <w:tcW w:w="4876" w:type="dxa"/>
            <w:hideMark/>
          </w:tcPr>
          <w:p w14:paraId="0F55C3F9" w14:textId="77777777" w:rsidR="003B16D2" w:rsidRPr="000329DD" w:rsidRDefault="003B16D2" w:rsidP="003E5FB6">
            <w:pPr>
              <w:pStyle w:val="Normal6"/>
              <w:rPr>
                <w:szCs w:val="24"/>
              </w:rPr>
            </w:pPr>
            <w:r w:rsidRPr="000329DD">
              <w:rPr>
                <w:b/>
                <w:i/>
              </w:rPr>
              <w:t>2.</w:t>
            </w:r>
            <w:r w:rsidRPr="000329DD">
              <w:rPr>
                <w:b/>
                <w:i/>
              </w:rPr>
              <w:tab/>
              <w:t>Išankstinio projektų finansavimo atveju taikomas [NRPP reglamento] 17 straipsnio 1 dalies 3 punktas.</w:t>
            </w:r>
          </w:p>
        </w:tc>
      </w:tr>
      <w:tr w:rsidR="003B16D2" w:rsidRPr="000329DD" w14:paraId="10333E58" w14:textId="77777777" w:rsidTr="003E5FB6">
        <w:trPr>
          <w:jc w:val="center"/>
        </w:trPr>
        <w:tc>
          <w:tcPr>
            <w:tcW w:w="4876" w:type="dxa"/>
          </w:tcPr>
          <w:p w14:paraId="423767B1" w14:textId="77777777" w:rsidR="003B16D2" w:rsidRPr="000329DD" w:rsidRDefault="003B16D2" w:rsidP="003E5FB6">
            <w:pPr>
              <w:pStyle w:val="Normal6"/>
            </w:pPr>
          </w:p>
        </w:tc>
        <w:tc>
          <w:tcPr>
            <w:tcW w:w="4876" w:type="dxa"/>
          </w:tcPr>
          <w:p w14:paraId="6291D8B3" w14:textId="77777777" w:rsidR="003B16D2" w:rsidRPr="000329DD" w:rsidRDefault="003B16D2" w:rsidP="003E5FB6">
            <w:pPr>
              <w:pStyle w:val="Normal6"/>
              <w:rPr>
                <w:b/>
                <w:i/>
              </w:rPr>
            </w:pPr>
            <w:r w:rsidRPr="000329DD">
              <w:rPr>
                <w:b/>
                <w:i/>
              </w:rPr>
              <w:t>-----------------------------</w:t>
            </w:r>
          </w:p>
        </w:tc>
      </w:tr>
      <w:tr w:rsidR="003B16D2" w:rsidRPr="000329DD" w14:paraId="484EE8E0" w14:textId="77777777" w:rsidTr="003E5FB6">
        <w:trPr>
          <w:jc w:val="center"/>
        </w:trPr>
        <w:tc>
          <w:tcPr>
            <w:tcW w:w="4876" w:type="dxa"/>
          </w:tcPr>
          <w:p w14:paraId="18EB7E5A" w14:textId="77777777" w:rsidR="003B16D2" w:rsidRPr="000329DD" w:rsidRDefault="003B16D2" w:rsidP="003E5FB6">
            <w:pPr>
              <w:pStyle w:val="Normal6"/>
            </w:pPr>
          </w:p>
        </w:tc>
        <w:tc>
          <w:tcPr>
            <w:tcW w:w="4876" w:type="dxa"/>
          </w:tcPr>
          <w:p w14:paraId="1D5B0802" w14:textId="77777777" w:rsidR="003B16D2" w:rsidRPr="000329DD" w:rsidRDefault="003B16D2" w:rsidP="003E5FB6">
            <w:pPr>
              <w:pStyle w:val="Normal6"/>
              <w:rPr>
                <w:b/>
                <w:i/>
              </w:rPr>
            </w:pPr>
            <w:r w:rsidRPr="000329DD">
              <w:rPr>
                <w:b/>
                <w:i/>
              </w:rPr>
              <w:t>1a 2024 m. rugsėjo 23 d. Europos Parlamento ir Tarybos reglamentas (ES, Euratomas) 2024/2509 dėl Sąjungos bendrajam biudžetui taikomų finansinių taisyklių (OL L 2024/2509, 2024 9 26, ELI: http://data.europa.eu/eli/reg/2024/2509/oj).</w:t>
            </w:r>
          </w:p>
        </w:tc>
      </w:tr>
    </w:tbl>
    <w:p w14:paraId="1648C367"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007CFAB9" w14:textId="77777777" w:rsidR="003B16D2" w:rsidRPr="000329DD" w:rsidRDefault="003B16D2" w:rsidP="003B16D2">
      <w:r w:rsidRPr="000329DD">
        <w:rPr>
          <w:rStyle w:val="HideTWBExt"/>
        </w:rPr>
        <w:t>&lt;/Amend&gt;</w:t>
      </w:r>
    </w:p>
    <w:p w14:paraId="55AB3671"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30</w:t>
      </w:r>
      <w:r w:rsidRPr="000329DD">
        <w:rPr>
          <w:rStyle w:val="HideTWBExt"/>
          <w:b w:val="0"/>
        </w:rPr>
        <w:t>&lt;/NumAm&gt;</w:t>
      </w:r>
    </w:p>
    <w:p w14:paraId="24545F7A"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53DF82C4" w14:textId="77777777" w:rsidR="003B16D2" w:rsidRPr="000329DD" w:rsidRDefault="003B16D2" w:rsidP="003B16D2">
      <w:pPr>
        <w:pStyle w:val="NormalBold"/>
      </w:pPr>
      <w:r w:rsidRPr="000329DD">
        <w:rPr>
          <w:rStyle w:val="HideTWBExt"/>
          <w:b w:val="0"/>
        </w:rPr>
        <w:t>&lt;Article&gt;</w:t>
      </w:r>
      <w:r w:rsidRPr="000329DD">
        <w:t>4 straipsnio 2 a punktas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1BB3A341" w14:textId="77777777" w:rsidTr="003E5FB6">
        <w:trPr>
          <w:jc w:val="center"/>
        </w:trPr>
        <w:tc>
          <w:tcPr>
            <w:tcW w:w="9752" w:type="dxa"/>
            <w:gridSpan w:val="2"/>
          </w:tcPr>
          <w:p w14:paraId="40A882ED" w14:textId="77777777" w:rsidR="003B16D2" w:rsidRPr="000329DD" w:rsidRDefault="003B16D2" w:rsidP="003E5FB6">
            <w:pPr>
              <w:keepNext/>
            </w:pPr>
          </w:p>
        </w:tc>
      </w:tr>
      <w:tr w:rsidR="003B16D2" w:rsidRPr="000329DD" w14:paraId="1C3601E8" w14:textId="77777777" w:rsidTr="003E5FB6">
        <w:trPr>
          <w:jc w:val="center"/>
        </w:trPr>
        <w:tc>
          <w:tcPr>
            <w:tcW w:w="4876" w:type="dxa"/>
            <w:hideMark/>
          </w:tcPr>
          <w:p w14:paraId="558AB055" w14:textId="77777777" w:rsidR="003B16D2" w:rsidRPr="000329DD" w:rsidRDefault="003B16D2" w:rsidP="003E5FB6">
            <w:pPr>
              <w:pStyle w:val="ColumnHeading"/>
              <w:keepNext/>
            </w:pPr>
            <w:r w:rsidRPr="000329DD">
              <w:t>Komisijos siūlomas tekstas</w:t>
            </w:r>
          </w:p>
        </w:tc>
        <w:tc>
          <w:tcPr>
            <w:tcW w:w="4876" w:type="dxa"/>
            <w:hideMark/>
          </w:tcPr>
          <w:p w14:paraId="449B7DCD" w14:textId="77777777" w:rsidR="003B16D2" w:rsidRPr="000329DD" w:rsidRDefault="003B16D2" w:rsidP="003E5FB6">
            <w:pPr>
              <w:pStyle w:val="ColumnHeading"/>
              <w:keepNext/>
            </w:pPr>
            <w:r w:rsidRPr="000329DD">
              <w:t>Pakeitimas</w:t>
            </w:r>
          </w:p>
        </w:tc>
      </w:tr>
      <w:tr w:rsidR="003B16D2" w:rsidRPr="000329DD" w14:paraId="14BD3602" w14:textId="77777777" w:rsidTr="003E5FB6">
        <w:trPr>
          <w:jc w:val="center"/>
        </w:trPr>
        <w:tc>
          <w:tcPr>
            <w:tcW w:w="4876" w:type="dxa"/>
          </w:tcPr>
          <w:p w14:paraId="5EF3F25A" w14:textId="77777777" w:rsidR="003B16D2" w:rsidRPr="000329DD" w:rsidRDefault="003B16D2" w:rsidP="003E5FB6">
            <w:pPr>
              <w:pStyle w:val="Normal6"/>
            </w:pPr>
          </w:p>
        </w:tc>
        <w:tc>
          <w:tcPr>
            <w:tcW w:w="4876" w:type="dxa"/>
            <w:hideMark/>
          </w:tcPr>
          <w:p w14:paraId="4FA55510" w14:textId="77777777" w:rsidR="003B16D2" w:rsidRPr="000329DD" w:rsidRDefault="003B16D2" w:rsidP="003E5FB6">
            <w:pPr>
              <w:pStyle w:val="Normal6"/>
              <w:rPr>
                <w:szCs w:val="24"/>
              </w:rPr>
            </w:pPr>
            <w:r w:rsidRPr="000329DD">
              <w:rPr>
                <w:b/>
                <w:i/>
              </w:rPr>
              <w:t>2a)</w:t>
            </w:r>
            <w:r w:rsidRPr="000329DD">
              <w:rPr>
                <w:b/>
                <w:i/>
              </w:rPr>
              <w:tab/>
              <w:t>Novatoriški veiksmai gali būti programuojami pagal bet kuriuos 4 straipsnio 1 dalies a–h punktuose nustatytus konkrečius tikslus.</w:t>
            </w:r>
          </w:p>
        </w:tc>
      </w:tr>
    </w:tbl>
    <w:p w14:paraId="39CDB37C"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236B5DD6" w14:textId="77777777" w:rsidR="003B16D2" w:rsidRPr="000329DD" w:rsidRDefault="003B16D2" w:rsidP="003B16D2">
      <w:r w:rsidRPr="000329DD">
        <w:rPr>
          <w:rStyle w:val="HideTWBExt"/>
        </w:rPr>
        <w:t>&lt;/Amend&gt;</w:t>
      </w:r>
    </w:p>
    <w:p w14:paraId="68FBA0A6"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31</w:t>
      </w:r>
      <w:r w:rsidRPr="000329DD">
        <w:rPr>
          <w:rStyle w:val="HideTWBExt"/>
          <w:b w:val="0"/>
        </w:rPr>
        <w:t>&lt;/NumAm&gt;</w:t>
      </w:r>
    </w:p>
    <w:p w14:paraId="184EEC34"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6C84FF3" w14:textId="77777777" w:rsidR="003B16D2" w:rsidRPr="000329DD" w:rsidRDefault="003B16D2" w:rsidP="003B16D2">
      <w:pPr>
        <w:pStyle w:val="NormalBold"/>
      </w:pPr>
      <w:r w:rsidRPr="000329DD">
        <w:rPr>
          <w:rStyle w:val="HideTWBExt"/>
          <w:b w:val="0"/>
        </w:rPr>
        <w:t>&lt;Article&gt;</w:t>
      </w:r>
      <w:r w:rsidRPr="000329DD">
        <w:t>5 straipsnio 1 pastraipa</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0D7AE731" w14:textId="77777777" w:rsidTr="003E5FB6">
        <w:trPr>
          <w:jc w:val="center"/>
        </w:trPr>
        <w:tc>
          <w:tcPr>
            <w:tcW w:w="9752" w:type="dxa"/>
            <w:gridSpan w:val="2"/>
          </w:tcPr>
          <w:p w14:paraId="6DAFD492" w14:textId="77777777" w:rsidR="003B16D2" w:rsidRPr="000329DD" w:rsidRDefault="003B16D2" w:rsidP="003E5FB6">
            <w:pPr>
              <w:keepNext/>
            </w:pPr>
          </w:p>
        </w:tc>
      </w:tr>
      <w:tr w:rsidR="003B16D2" w:rsidRPr="000329DD" w14:paraId="3ACCB4F9" w14:textId="77777777" w:rsidTr="003E5FB6">
        <w:trPr>
          <w:jc w:val="center"/>
        </w:trPr>
        <w:tc>
          <w:tcPr>
            <w:tcW w:w="4876" w:type="dxa"/>
            <w:hideMark/>
          </w:tcPr>
          <w:p w14:paraId="3F0409E8" w14:textId="77777777" w:rsidR="003B16D2" w:rsidRPr="000329DD" w:rsidRDefault="003B16D2" w:rsidP="003E5FB6">
            <w:pPr>
              <w:pStyle w:val="ColumnHeading"/>
              <w:keepNext/>
            </w:pPr>
            <w:r w:rsidRPr="000329DD">
              <w:t>Komisijos siūlomas tekstas</w:t>
            </w:r>
          </w:p>
        </w:tc>
        <w:tc>
          <w:tcPr>
            <w:tcW w:w="4876" w:type="dxa"/>
            <w:hideMark/>
          </w:tcPr>
          <w:p w14:paraId="18FCF196" w14:textId="77777777" w:rsidR="003B16D2" w:rsidRPr="000329DD" w:rsidRDefault="003B16D2" w:rsidP="003E5FB6">
            <w:pPr>
              <w:pStyle w:val="ColumnHeading"/>
              <w:keepNext/>
            </w:pPr>
            <w:r w:rsidRPr="000329DD">
              <w:t>Pakeitimas</w:t>
            </w:r>
          </w:p>
        </w:tc>
      </w:tr>
      <w:tr w:rsidR="003B16D2" w:rsidRPr="000329DD" w14:paraId="20CD923A" w14:textId="77777777" w:rsidTr="003E5FB6">
        <w:trPr>
          <w:jc w:val="center"/>
        </w:trPr>
        <w:tc>
          <w:tcPr>
            <w:tcW w:w="4876" w:type="dxa"/>
            <w:hideMark/>
          </w:tcPr>
          <w:p w14:paraId="5A47981C" w14:textId="77777777" w:rsidR="003B16D2" w:rsidRPr="000329DD" w:rsidRDefault="003B16D2" w:rsidP="003E5FB6">
            <w:pPr>
              <w:pStyle w:val="Normal6"/>
            </w:pPr>
            <w:r w:rsidRPr="000329DD">
              <w:t xml:space="preserve">Valstybės narės ir regionai, kai tinkama, </w:t>
            </w:r>
            <w:r w:rsidRPr="000329DD">
              <w:rPr>
                <w:b/>
                <w:i/>
              </w:rPr>
              <w:t>viename ar keliuose specialiuose nacionalinės ir regioninės partnerystės plano skyriuose</w:t>
            </w:r>
            <w:r w:rsidRPr="000329DD">
              <w:t xml:space="preserve"> nustato integruotą požiūrį į uždavinių, kylančių dėl demografinio perėjimo, sprendimą.</w:t>
            </w:r>
          </w:p>
        </w:tc>
        <w:tc>
          <w:tcPr>
            <w:tcW w:w="4876" w:type="dxa"/>
            <w:hideMark/>
          </w:tcPr>
          <w:p w14:paraId="07A35A58" w14:textId="77777777" w:rsidR="003B16D2" w:rsidRPr="000329DD" w:rsidRDefault="003B16D2" w:rsidP="003E5FB6">
            <w:pPr>
              <w:pStyle w:val="Normal6"/>
              <w:rPr>
                <w:szCs w:val="24"/>
              </w:rPr>
            </w:pPr>
            <w:r w:rsidRPr="000329DD">
              <w:t>Valstybės narės ir regionai, kai tinkama, nustato integruotą požiūrį į uždavinių, kylančių dėl demografinio perėjimo</w:t>
            </w:r>
            <w:r w:rsidRPr="000329DD">
              <w:rPr>
                <w:b/>
                <w:i/>
              </w:rPr>
              <w:t>, pavyzdžiui, darbo rinkose ir pensijų srityje</w:t>
            </w:r>
            <w:r w:rsidRPr="000329DD">
              <w:t>, sprendimą.</w:t>
            </w:r>
          </w:p>
        </w:tc>
      </w:tr>
    </w:tbl>
    <w:p w14:paraId="096F6DA7"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2CE4416" w14:textId="77777777" w:rsidR="003B16D2" w:rsidRPr="000329DD" w:rsidRDefault="003B16D2" w:rsidP="003B16D2">
      <w:r w:rsidRPr="000329DD">
        <w:rPr>
          <w:rStyle w:val="HideTWBExt"/>
        </w:rPr>
        <w:t>&lt;/Amend&gt;</w:t>
      </w:r>
    </w:p>
    <w:p w14:paraId="0E16BE1C"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32</w:t>
      </w:r>
      <w:r w:rsidRPr="000329DD">
        <w:rPr>
          <w:rStyle w:val="HideTWBExt"/>
          <w:b w:val="0"/>
        </w:rPr>
        <w:t>&lt;/NumAm&gt;</w:t>
      </w:r>
    </w:p>
    <w:p w14:paraId="198801E7"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1BDCA92" w14:textId="77777777" w:rsidR="003B16D2" w:rsidRPr="000329DD" w:rsidRDefault="003B16D2" w:rsidP="003B16D2">
      <w:pPr>
        <w:pStyle w:val="NormalBold"/>
      </w:pPr>
      <w:r w:rsidRPr="000329DD">
        <w:rPr>
          <w:rStyle w:val="HideTWBExt"/>
          <w:b w:val="0"/>
        </w:rPr>
        <w:t>&lt;Article&gt;</w:t>
      </w:r>
      <w:r w:rsidRPr="000329DD">
        <w:t>5 a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5B499210" w14:textId="77777777" w:rsidTr="003E5FB6">
        <w:trPr>
          <w:jc w:val="center"/>
        </w:trPr>
        <w:tc>
          <w:tcPr>
            <w:tcW w:w="9752" w:type="dxa"/>
            <w:gridSpan w:val="2"/>
          </w:tcPr>
          <w:p w14:paraId="3910F9BD" w14:textId="77777777" w:rsidR="003B16D2" w:rsidRPr="000329DD" w:rsidRDefault="003B16D2" w:rsidP="003E5FB6">
            <w:pPr>
              <w:keepNext/>
            </w:pPr>
          </w:p>
        </w:tc>
      </w:tr>
      <w:tr w:rsidR="003B16D2" w:rsidRPr="000329DD" w14:paraId="19E0D955" w14:textId="77777777" w:rsidTr="003E5FB6">
        <w:trPr>
          <w:jc w:val="center"/>
        </w:trPr>
        <w:tc>
          <w:tcPr>
            <w:tcW w:w="4876" w:type="dxa"/>
            <w:hideMark/>
          </w:tcPr>
          <w:p w14:paraId="307557D0" w14:textId="77777777" w:rsidR="003B16D2" w:rsidRPr="000329DD" w:rsidRDefault="003B16D2" w:rsidP="003E5FB6">
            <w:pPr>
              <w:pStyle w:val="ColumnHeading"/>
              <w:keepNext/>
            </w:pPr>
            <w:r w:rsidRPr="000329DD">
              <w:t>Komisijos siūlomas tekstas</w:t>
            </w:r>
          </w:p>
        </w:tc>
        <w:tc>
          <w:tcPr>
            <w:tcW w:w="4876" w:type="dxa"/>
            <w:hideMark/>
          </w:tcPr>
          <w:p w14:paraId="20B6A4E6" w14:textId="77777777" w:rsidR="003B16D2" w:rsidRPr="000329DD" w:rsidRDefault="003B16D2" w:rsidP="003E5FB6">
            <w:pPr>
              <w:pStyle w:val="ColumnHeading"/>
              <w:keepNext/>
            </w:pPr>
            <w:r w:rsidRPr="000329DD">
              <w:t>Pakeitimas</w:t>
            </w:r>
          </w:p>
        </w:tc>
      </w:tr>
      <w:tr w:rsidR="003B16D2" w:rsidRPr="000329DD" w14:paraId="46092DED" w14:textId="77777777" w:rsidTr="003E5FB6">
        <w:trPr>
          <w:jc w:val="center"/>
        </w:trPr>
        <w:tc>
          <w:tcPr>
            <w:tcW w:w="4876" w:type="dxa"/>
          </w:tcPr>
          <w:p w14:paraId="61FE5A2F" w14:textId="77777777" w:rsidR="003B16D2" w:rsidRPr="000329DD" w:rsidRDefault="003B16D2" w:rsidP="003E5FB6">
            <w:pPr>
              <w:pStyle w:val="Normal6"/>
            </w:pPr>
          </w:p>
        </w:tc>
        <w:tc>
          <w:tcPr>
            <w:tcW w:w="4876" w:type="dxa"/>
            <w:hideMark/>
          </w:tcPr>
          <w:p w14:paraId="75D6A1C6" w14:textId="77777777" w:rsidR="003B16D2" w:rsidRPr="000329DD" w:rsidRDefault="003B16D2" w:rsidP="003E5FB6">
            <w:pPr>
              <w:pStyle w:val="Normal6"/>
              <w:jc w:val="center"/>
              <w:rPr>
                <w:szCs w:val="24"/>
              </w:rPr>
            </w:pPr>
            <w:r w:rsidRPr="000329DD">
              <w:rPr>
                <w:b/>
                <w:i/>
              </w:rPr>
              <w:t>5a straipsnis</w:t>
            </w:r>
          </w:p>
        </w:tc>
      </w:tr>
      <w:tr w:rsidR="003B16D2" w:rsidRPr="000329DD" w14:paraId="1CDE1022" w14:textId="77777777" w:rsidTr="003E5FB6">
        <w:trPr>
          <w:jc w:val="center"/>
        </w:trPr>
        <w:tc>
          <w:tcPr>
            <w:tcW w:w="4876" w:type="dxa"/>
          </w:tcPr>
          <w:p w14:paraId="6933C6D2" w14:textId="77777777" w:rsidR="003B16D2" w:rsidRPr="000329DD" w:rsidRDefault="003B16D2" w:rsidP="003E5FB6">
            <w:pPr>
              <w:pStyle w:val="Normal6"/>
            </w:pPr>
          </w:p>
        </w:tc>
        <w:tc>
          <w:tcPr>
            <w:tcW w:w="4876" w:type="dxa"/>
            <w:hideMark/>
          </w:tcPr>
          <w:p w14:paraId="025F4B72" w14:textId="77777777" w:rsidR="003B16D2" w:rsidRPr="000329DD" w:rsidRDefault="003B16D2" w:rsidP="003E5FB6">
            <w:pPr>
              <w:pStyle w:val="Normal6"/>
              <w:jc w:val="center"/>
              <w:rPr>
                <w:szCs w:val="24"/>
              </w:rPr>
            </w:pPr>
            <w:r w:rsidRPr="000329DD">
              <w:rPr>
                <w:b/>
                <w:i/>
              </w:rPr>
              <w:t>Parama, skiriama atsižvelgiant į atitinkamas konkrečiai valstybei skirtas rekomendacijas</w:t>
            </w:r>
          </w:p>
        </w:tc>
      </w:tr>
      <w:tr w:rsidR="003B16D2" w:rsidRPr="000329DD" w14:paraId="7BD671A7" w14:textId="77777777" w:rsidTr="003E5FB6">
        <w:trPr>
          <w:jc w:val="center"/>
        </w:trPr>
        <w:tc>
          <w:tcPr>
            <w:tcW w:w="4876" w:type="dxa"/>
          </w:tcPr>
          <w:p w14:paraId="0E1DB948" w14:textId="77777777" w:rsidR="003B16D2" w:rsidRPr="000329DD" w:rsidRDefault="003B16D2" w:rsidP="003E5FB6">
            <w:pPr>
              <w:pStyle w:val="Normal6"/>
            </w:pPr>
          </w:p>
        </w:tc>
        <w:tc>
          <w:tcPr>
            <w:tcW w:w="4876" w:type="dxa"/>
            <w:hideMark/>
          </w:tcPr>
          <w:p w14:paraId="2559A9DE" w14:textId="77777777" w:rsidR="003B16D2" w:rsidRPr="000329DD" w:rsidRDefault="003B16D2" w:rsidP="003E5FB6">
            <w:pPr>
              <w:pStyle w:val="Normal6"/>
              <w:rPr>
                <w:szCs w:val="24"/>
              </w:rPr>
            </w:pPr>
            <w:r w:rsidRPr="000329DD">
              <w:rPr>
                <w:b/>
                <w:i/>
              </w:rPr>
              <w:t>Veiksmai, kuriais sprendžiami atitinkamose konkrečioms šalims skirtose rekomendacijose ir Europos semestre nustatyti uždaviniai, programuojami pagal bet kurį iš 4 straipsnyje nustatytų konkrečių tikslų, siekiant remti Europos socialinių teisių ramsčio įgyvendinimą, kai konkrečios rekomendacijos gali būti susietos su Europos socialinių teisių ramsčiu.</w:t>
            </w:r>
          </w:p>
        </w:tc>
      </w:tr>
    </w:tbl>
    <w:p w14:paraId="6CD302DC"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7621A10A" w14:textId="77777777" w:rsidR="003B16D2" w:rsidRPr="000329DD" w:rsidRDefault="003B16D2" w:rsidP="003B16D2">
      <w:r w:rsidRPr="000329DD">
        <w:rPr>
          <w:rStyle w:val="HideTWBExt"/>
        </w:rPr>
        <w:t>&lt;/Amend&gt;</w:t>
      </w:r>
    </w:p>
    <w:p w14:paraId="032BE4DD"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33</w:t>
      </w:r>
      <w:r w:rsidRPr="000329DD">
        <w:rPr>
          <w:rStyle w:val="HideTWBExt"/>
          <w:b w:val="0"/>
        </w:rPr>
        <w:t>&lt;/NumAm&gt;</w:t>
      </w:r>
    </w:p>
    <w:p w14:paraId="45F798E0"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46B091C2" w14:textId="77777777" w:rsidR="003B16D2" w:rsidRPr="000329DD" w:rsidRDefault="003B16D2" w:rsidP="003B16D2">
      <w:pPr>
        <w:pStyle w:val="NormalBold"/>
      </w:pPr>
      <w:r w:rsidRPr="000329DD">
        <w:rPr>
          <w:rStyle w:val="HideTWBExt"/>
          <w:b w:val="0"/>
        </w:rPr>
        <w:t>&lt;Article&gt;</w:t>
      </w:r>
      <w:r w:rsidRPr="000329DD">
        <w:t>5 b straipsnis (naujas)</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3D6965D5" w14:textId="77777777" w:rsidTr="003E5FB6">
        <w:trPr>
          <w:jc w:val="center"/>
        </w:trPr>
        <w:tc>
          <w:tcPr>
            <w:tcW w:w="9752" w:type="dxa"/>
            <w:gridSpan w:val="2"/>
          </w:tcPr>
          <w:p w14:paraId="7ED49BC9" w14:textId="77777777" w:rsidR="003B16D2" w:rsidRPr="000329DD" w:rsidRDefault="003B16D2" w:rsidP="003E5FB6">
            <w:pPr>
              <w:keepNext/>
            </w:pPr>
          </w:p>
        </w:tc>
      </w:tr>
      <w:tr w:rsidR="003B16D2" w:rsidRPr="000329DD" w14:paraId="69373DE4" w14:textId="77777777" w:rsidTr="003E5FB6">
        <w:trPr>
          <w:jc w:val="center"/>
        </w:trPr>
        <w:tc>
          <w:tcPr>
            <w:tcW w:w="4876" w:type="dxa"/>
            <w:hideMark/>
          </w:tcPr>
          <w:p w14:paraId="0F7460F1" w14:textId="77777777" w:rsidR="003B16D2" w:rsidRPr="000329DD" w:rsidRDefault="003B16D2" w:rsidP="003E5FB6">
            <w:pPr>
              <w:pStyle w:val="ColumnHeading"/>
              <w:keepNext/>
            </w:pPr>
            <w:r w:rsidRPr="000329DD">
              <w:t>Komisijos siūlomas tekstas</w:t>
            </w:r>
          </w:p>
        </w:tc>
        <w:tc>
          <w:tcPr>
            <w:tcW w:w="4876" w:type="dxa"/>
            <w:hideMark/>
          </w:tcPr>
          <w:p w14:paraId="7EB7B8BE" w14:textId="77777777" w:rsidR="003B16D2" w:rsidRPr="000329DD" w:rsidRDefault="003B16D2" w:rsidP="003E5FB6">
            <w:pPr>
              <w:pStyle w:val="ColumnHeading"/>
              <w:keepNext/>
            </w:pPr>
            <w:r w:rsidRPr="000329DD">
              <w:t>Pakeitimas</w:t>
            </w:r>
          </w:p>
        </w:tc>
      </w:tr>
      <w:tr w:rsidR="003B16D2" w:rsidRPr="000329DD" w14:paraId="61E2B74F" w14:textId="77777777" w:rsidTr="003E5FB6">
        <w:trPr>
          <w:jc w:val="center"/>
        </w:trPr>
        <w:tc>
          <w:tcPr>
            <w:tcW w:w="4876" w:type="dxa"/>
          </w:tcPr>
          <w:p w14:paraId="074E5130" w14:textId="77777777" w:rsidR="003B16D2" w:rsidRPr="000329DD" w:rsidRDefault="003B16D2" w:rsidP="003E5FB6">
            <w:pPr>
              <w:pStyle w:val="Normal6"/>
            </w:pPr>
          </w:p>
        </w:tc>
        <w:tc>
          <w:tcPr>
            <w:tcW w:w="4876" w:type="dxa"/>
            <w:hideMark/>
          </w:tcPr>
          <w:p w14:paraId="628D4D7E" w14:textId="77777777" w:rsidR="003B16D2" w:rsidRPr="000329DD" w:rsidRDefault="003B16D2" w:rsidP="003E5FB6">
            <w:pPr>
              <w:pStyle w:val="Normal6"/>
              <w:jc w:val="center"/>
              <w:rPr>
                <w:szCs w:val="24"/>
              </w:rPr>
            </w:pPr>
            <w:r w:rsidRPr="000329DD">
              <w:rPr>
                <w:b/>
                <w:i/>
              </w:rPr>
              <w:t>5b straipsnis</w:t>
            </w:r>
          </w:p>
        </w:tc>
      </w:tr>
      <w:tr w:rsidR="003B16D2" w:rsidRPr="000329DD" w14:paraId="0CD7B1F8" w14:textId="77777777" w:rsidTr="003E5FB6">
        <w:trPr>
          <w:jc w:val="center"/>
        </w:trPr>
        <w:tc>
          <w:tcPr>
            <w:tcW w:w="4876" w:type="dxa"/>
          </w:tcPr>
          <w:p w14:paraId="519F380D" w14:textId="77777777" w:rsidR="003B16D2" w:rsidRPr="000329DD" w:rsidRDefault="003B16D2" w:rsidP="003E5FB6">
            <w:pPr>
              <w:pStyle w:val="Normal6"/>
            </w:pPr>
          </w:p>
        </w:tc>
        <w:tc>
          <w:tcPr>
            <w:tcW w:w="4876" w:type="dxa"/>
            <w:hideMark/>
          </w:tcPr>
          <w:p w14:paraId="64362935" w14:textId="77777777" w:rsidR="003B16D2" w:rsidRPr="000329DD" w:rsidRDefault="003B16D2" w:rsidP="003E5FB6">
            <w:pPr>
              <w:pStyle w:val="Normal6"/>
              <w:jc w:val="center"/>
              <w:rPr>
                <w:szCs w:val="24"/>
              </w:rPr>
            </w:pPr>
            <w:r w:rsidRPr="000329DD">
              <w:rPr>
                <w:b/>
                <w:i/>
              </w:rPr>
              <w:t>Horizontalieji principai</w:t>
            </w:r>
          </w:p>
        </w:tc>
      </w:tr>
      <w:tr w:rsidR="003B16D2" w:rsidRPr="000329DD" w14:paraId="2E324124" w14:textId="77777777" w:rsidTr="003E5FB6">
        <w:trPr>
          <w:jc w:val="center"/>
        </w:trPr>
        <w:tc>
          <w:tcPr>
            <w:tcW w:w="4876" w:type="dxa"/>
          </w:tcPr>
          <w:p w14:paraId="49D33728" w14:textId="77777777" w:rsidR="003B16D2" w:rsidRPr="000329DD" w:rsidRDefault="003B16D2" w:rsidP="003E5FB6">
            <w:pPr>
              <w:pStyle w:val="Normal6"/>
            </w:pPr>
          </w:p>
        </w:tc>
        <w:tc>
          <w:tcPr>
            <w:tcW w:w="4876" w:type="dxa"/>
            <w:hideMark/>
          </w:tcPr>
          <w:p w14:paraId="46F7DEFC" w14:textId="77777777" w:rsidR="003B16D2" w:rsidRPr="000329DD" w:rsidRDefault="003B16D2" w:rsidP="003E5FB6">
            <w:pPr>
              <w:pStyle w:val="Normal6"/>
              <w:rPr>
                <w:szCs w:val="24"/>
              </w:rPr>
            </w:pPr>
            <w:r w:rsidRPr="000329DD">
              <w:rPr>
                <w:b/>
                <w:i/>
              </w:rPr>
              <w:t>1.</w:t>
            </w:r>
            <w:r w:rsidRPr="000329DD">
              <w:rPr>
                <w:b/>
                <w:i/>
              </w:rPr>
              <w:tab/>
              <w:t>Valstybės narės programoje numatytas priemones parengia taip, kad būtų užtikrinta, jog laikomasi:</w:t>
            </w:r>
          </w:p>
        </w:tc>
      </w:tr>
      <w:tr w:rsidR="003B16D2" w:rsidRPr="000329DD" w14:paraId="4D757E73" w14:textId="77777777" w:rsidTr="003E5FB6">
        <w:trPr>
          <w:jc w:val="center"/>
        </w:trPr>
        <w:tc>
          <w:tcPr>
            <w:tcW w:w="4876" w:type="dxa"/>
          </w:tcPr>
          <w:p w14:paraId="58F9C284" w14:textId="77777777" w:rsidR="003B16D2" w:rsidRPr="000329DD" w:rsidRDefault="003B16D2" w:rsidP="003E5FB6">
            <w:pPr>
              <w:pStyle w:val="Normal6"/>
            </w:pPr>
          </w:p>
        </w:tc>
        <w:tc>
          <w:tcPr>
            <w:tcW w:w="4876" w:type="dxa"/>
            <w:hideMark/>
          </w:tcPr>
          <w:p w14:paraId="00A823E3" w14:textId="77777777" w:rsidR="003B16D2" w:rsidRPr="000329DD" w:rsidRDefault="003B16D2" w:rsidP="003E5FB6">
            <w:pPr>
              <w:pStyle w:val="Normal6"/>
              <w:rPr>
                <w:szCs w:val="24"/>
              </w:rPr>
            </w:pPr>
            <w:r w:rsidRPr="000329DD">
              <w:rPr>
                <w:b/>
                <w:i/>
              </w:rPr>
              <w:t>a) teisinės valstybės principų, kaip nustatyta Europos Parlamento ir Tarybos reglamento (ES, Euratomas) 2020/2092</w:t>
            </w:r>
            <w:r w:rsidRPr="000329DD">
              <w:rPr>
                <w:b/>
                <w:i/>
                <w:vertAlign w:val="superscript"/>
              </w:rPr>
              <w:t>1a</w:t>
            </w:r>
            <w:r w:rsidRPr="000329DD">
              <w:rPr>
                <w:b/>
                <w:i/>
              </w:rPr>
              <w:t xml:space="preserve"> 2 straipsnio a punkte ir 3 straipsnyje;</w:t>
            </w:r>
          </w:p>
        </w:tc>
      </w:tr>
      <w:tr w:rsidR="003B16D2" w:rsidRPr="000329DD" w14:paraId="0134547F" w14:textId="77777777" w:rsidTr="003E5FB6">
        <w:trPr>
          <w:jc w:val="center"/>
        </w:trPr>
        <w:tc>
          <w:tcPr>
            <w:tcW w:w="4876" w:type="dxa"/>
          </w:tcPr>
          <w:p w14:paraId="2F80EA74" w14:textId="77777777" w:rsidR="003B16D2" w:rsidRPr="000329DD" w:rsidRDefault="003B16D2" w:rsidP="003E5FB6">
            <w:pPr>
              <w:pStyle w:val="Normal6"/>
            </w:pPr>
          </w:p>
        </w:tc>
        <w:tc>
          <w:tcPr>
            <w:tcW w:w="4876" w:type="dxa"/>
            <w:hideMark/>
          </w:tcPr>
          <w:p w14:paraId="7FAF3FED" w14:textId="77777777" w:rsidR="003B16D2" w:rsidRPr="000329DD" w:rsidRDefault="003B16D2" w:rsidP="003E5FB6">
            <w:pPr>
              <w:pStyle w:val="Normal6"/>
              <w:rPr>
                <w:szCs w:val="24"/>
              </w:rPr>
            </w:pPr>
            <w:r w:rsidRPr="000329DD">
              <w:rPr>
                <w:b/>
                <w:i/>
              </w:rPr>
              <w:t>b) teisių, laisvių ir principų, išdėstytų Europos Sąjungos pagrindinių teisių chartijoje.</w:t>
            </w:r>
          </w:p>
        </w:tc>
      </w:tr>
      <w:tr w:rsidR="003B16D2" w:rsidRPr="000329DD" w14:paraId="518BD0AC" w14:textId="77777777" w:rsidTr="003E5FB6">
        <w:trPr>
          <w:jc w:val="center"/>
        </w:trPr>
        <w:tc>
          <w:tcPr>
            <w:tcW w:w="4876" w:type="dxa"/>
          </w:tcPr>
          <w:p w14:paraId="4F9A471B" w14:textId="77777777" w:rsidR="003B16D2" w:rsidRPr="000329DD" w:rsidRDefault="003B16D2" w:rsidP="003E5FB6">
            <w:pPr>
              <w:pStyle w:val="Normal6"/>
            </w:pPr>
          </w:p>
        </w:tc>
        <w:tc>
          <w:tcPr>
            <w:tcW w:w="4876" w:type="dxa"/>
            <w:hideMark/>
          </w:tcPr>
          <w:p w14:paraId="6CA6AEC6" w14:textId="77777777" w:rsidR="003B16D2" w:rsidRPr="000329DD" w:rsidRDefault="003B16D2" w:rsidP="003E5FB6">
            <w:pPr>
              <w:pStyle w:val="Normal6"/>
              <w:rPr>
                <w:szCs w:val="24"/>
              </w:rPr>
            </w:pPr>
            <w:r w:rsidRPr="000329DD">
              <w:rPr>
                <w:b/>
                <w:i/>
              </w:rPr>
              <w:t>2.</w:t>
            </w:r>
            <w:r w:rsidRPr="000329DD">
              <w:rPr>
                <w:b/>
                <w:i/>
              </w:rPr>
              <w:tab/>
              <w:t>Komisija ir valstybės narės užtikrina, kad rengiant, įgyvendinant, stebint, teikiant ataskaitas ir vertinant ESF būtų atsižvelgiama į lyčių lygybę, lyčių aspekto integravimą ir lyčių aspektu grindžiamo požiūrio įtraukimą ir tai būtų skatinama. Valstybės narės ir Komisija siekia, kad daugiau moterų dalyvautų darbo rinkoje ir būtų geriau derinamas profesinis ir asmeninis gyvenimas, kovojama su skurdo feminizacija ir lyčių diskriminacija darbo rinkoje ir švietimo bei mokymo sistemose.</w:t>
            </w:r>
          </w:p>
        </w:tc>
      </w:tr>
      <w:tr w:rsidR="003B16D2" w:rsidRPr="000329DD" w14:paraId="0CB10AF4" w14:textId="77777777" w:rsidTr="003E5FB6">
        <w:trPr>
          <w:jc w:val="center"/>
        </w:trPr>
        <w:tc>
          <w:tcPr>
            <w:tcW w:w="4876" w:type="dxa"/>
          </w:tcPr>
          <w:p w14:paraId="7BD1424E" w14:textId="77777777" w:rsidR="003B16D2" w:rsidRPr="000329DD" w:rsidRDefault="003B16D2" w:rsidP="003E5FB6">
            <w:pPr>
              <w:pStyle w:val="Normal6"/>
            </w:pPr>
          </w:p>
        </w:tc>
        <w:tc>
          <w:tcPr>
            <w:tcW w:w="4876" w:type="dxa"/>
            <w:hideMark/>
          </w:tcPr>
          <w:p w14:paraId="25E992CA" w14:textId="77777777" w:rsidR="003B16D2" w:rsidRPr="000329DD" w:rsidRDefault="003B16D2" w:rsidP="003E5FB6">
            <w:pPr>
              <w:pStyle w:val="Normal6"/>
              <w:rPr>
                <w:szCs w:val="24"/>
              </w:rPr>
            </w:pPr>
            <w:r w:rsidRPr="000329DD">
              <w:rPr>
                <w:b/>
                <w:i/>
              </w:rPr>
              <w:t>3.</w:t>
            </w:r>
            <w:r w:rsidRPr="000329DD">
              <w:rPr>
                <w:b/>
                <w:i/>
              </w:rPr>
              <w:tab/>
              <w:t>Komisija ir valstybės narės imasi atitinkamų priemonių, kad ESF veiksmų rengimo, įgyvendinimo, stebėsenos, ataskaitų teikimo ir vertinimo etapais būtų užkirstas kelias diskriminacijai dėl lyties, rasės ar etninės kilmės, religijos ar tikėjimo, negalios, amžiaus arba seksualinės orientacijos.</w:t>
            </w:r>
          </w:p>
        </w:tc>
      </w:tr>
      <w:tr w:rsidR="003B16D2" w:rsidRPr="000329DD" w14:paraId="6F63FFDE" w14:textId="77777777" w:rsidTr="003E5FB6">
        <w:trPr>
          <w:jc w:val="center"/>
        </w:trPr>
        <w:tc>
          <w:tcPr>
            <w:tcW w:w="4876" w:type="dxa"/>
          </w:tcPr>
          <w:p w14:paraId="7EFDF59F" w14:textId="77777777" w:rsidR="003B16D2" w:rsidRPr="000329DD" w:rsidRDefault="003B16D2" w:rsidP="003E5FB6">
            <w:pPr>
              <w:pStyle w:val="Normal6"/>
            </w:pPr>
          </w:p>
        </w:tc>
        <w:tc>
          <w:tcPr>
            <w:tcW w:w="4876" w:type="dxa"/>
            <w:hideMark/>
          </w:tcPr>
          <w:p w14:paraId="6FC4E3CC" w14:textId="77777777" w:rsidR="003B16D2" w:rsidRPr="000329DD" w:rsidRDefault="003B16D2" w:rsidP="003E5FB6">
            <w:pPr>
              <w:pStyle w:val="Normal6"/>
              <w:rPr>
                <w:szCs w:val="24"/>
              </w:rPr>
            </w:pPr>
            <w:r w:rsidRPr="000329DD">
              <w:rPr>
                <w:b/>
                <w:i/>
              </w:rPr>
              <w:t>4.</w:t>
            </w:r>
            <w:r w:rsidRPr="000329DD">
              <w:rPr>
                <w:b/>
                <w:i/>
              </w:rPr>
              <w:tab/>
              <w:t>Valstybės narės ir Komisija užtikrina, kad įgyvendinant ESF paramą būtų paisoma pagrindinių teisių ir laikomasi Europos Sąjungos pagrindinių teisių chartijos.</w:t>
            </w:r>
          </w:p>
        </w:tc>
      </w:tr>
      <w:tr w:rsidR="003B16D2" w:rsidRPr="000329DD" w14:paraId="6611BA60" w14:textId="77777777" w:rsidTr="003E5FB6">
        <w:trPr>
          <w:jc w:val="center"/>
        </w:trPr>
        <w:tc>
          <w:tcPr>
            <w:tcW w:w="4876" w:type="dxa"/>
          </w:tcPr>
          <w:p w14:paraId="6A5BE41A" w14:textId="77777777" w:rsidR="003B16D2" w:rsidRPr="000329DD" w:rsidRDefault="003B16D2" w:rsidP="003E5FB6">
            <w:pPr>
              <w:pStyle w:val="Normal6"/>
            </w:pPr>
          </w:p>
        </w:tc>
        <w:tc>
          <w:tcPr>
            <w:tcW w:w="4876" w:type="dxa"/>
            <w:hideMark/>
          </w:tcPr>
          <w:p w14:paraId="624AAE68" w14:textId="77777777" w:rsidR="003B16D2" w:rsidRPr="000329DD" w:rsidRDefault="003B16D2" w:rsidP="003E5FB6">
            <w:pPr>
              <w:pStyle w:val="Normal6"/>
              <w:rPr>
                <w:szCs w:val="24"/>
              </w:rPr>
            </w:pPr>
            <w:r w:rsidRPr="000329DD">
              <w:rPr>
                <w:b/>
                <w:i/>
              </w:rPr>
              <w:t>5.</w:t>
            </w:r>
            <w:r w:rsidRPr="000329DD">
              <w:rPr>
                <w:b/>
                <w:i/>
              </w:rPr>
              <w:tab/>
              <w:t>Įgyvendinant ESF mutatis mutandis taikomi [NRPP reglamento] 8 ir 9 straipsniai.</w:t>
            </w:r>
          </w:p>
        </w:tc>
      </w:tr>
      <w:tr w:rsidR="003B16D2" w:rsidRPr="000329DD" w14:paraId="258977E0" w14:textId="77777777" w:rsidTr="003E5FB6">
        <w:trPr>
          <w:jc w:val="center"/>
        </w:trPr>
        <w:tc>
          <w:tcPr>
            <w:tcW w:w="4876" w:type="dxa"/>
          </w:tcPr>
          <w:p w14:paraId="5127D29C" w14:textId="77777777" w:rsidR="003B16D2" w:rsidRPr="000329DD" w:rsidRDefault="003B16D2" w:rsidP="003E5FB6">
            <w:pPr>
              <w:pStyle w:val="Normal6"/>
            </w:pPr>
          </w:p>
        </w:tc>
        <w:tc>
          <w:tcPr>
            <w:tcW w:w="4876" w:type="dxa"/>
          </w:tcPr>
          <w:p w14:paraId="7FC78D6C" w14:textId="77777777" w:rsidR="003B16D2" w:rsidRPr="000329DD" w:rsidRDefault="003B16D2" w:rsidP="003E5FB6">
            <w:pPr>
              <w:pStyle w:val="Normal6"/>
              <w:rPr>
                <w:b/>
                <w:i/>
              </w:rPr>
            </w:pPr>
            <w:r w:rsidRPr="000329DD">
              <w:rPr>
                <w:b/>
                <w:i/>
              </w:rPr>
              <w:t>__________________</w:t>
            </w:r>
          </w:p>
        </w:tc>
      </w:tr>
      <w:tr w:rsidR="003B16D2" w:rsidRPr="000329DD" w14:paraId="5572B972" w14:textId="77777777" w:rsidTr="003E5FB6">
        <w:trPr>
          <w:jc w:val="center"/>
        </w:trPr>
        <w:tc>
          <w:tcPr>
            <w:tcW w:w="4876" w:type="dxa"/>
          </w:tcPr>
          <w:p w14:paraId="25C887CC" w14:textId="77777777" w:rsidR="003B16D2" w:rsidRPr="000329DD" w:rsidRDefault="003B16D2" w:rsidP="003E5FB6">
            <w:pPr>
              <w:pStyle w:val="Normal6"/>
            </w:pPr>
          </w:p>
        </w:tc>
        <w:tc>
          <w:tcPr>
            <w:tcW w:w="4876" w:type="dxa"/>
          </w:tcPr>
          <w:p w14:paraId="190E5229" w14:textId="77777777" w:rsidR="003B16D2" w:rsidRPr="000329DD" w:rsidRDefault="003B16D2" w:rsidP="003E5FB6">
            <w:pPr>
              <w:pStyle w:val="Normal6"/>
              <w:rPr>
                <w:b/>
                <w:i/>
              </w:rPr>
            </w:pPr>
            <w:r w:rsidRPr="000329DD">
              <w:rPr>
                <w:b/>
                <w:i/>
              </w:rPr>
              <w:t>1a 2020 m. gruodžio 16 d. Europos Parlamento ir Tarybos reglamentas (ES, Euratomas) 2020/2092 dėl bendro Sąjungos biudžeto apsaugos sąlygų režimo (OL L 433I, 2020 12 22, p. 1, ELI: </w:t>
            </w:r>
            <w:hyperlink r:id="rId10" w:tooltip="Prieiga prie šio dokumento suteikiama per jo ELI URI." w:history="1">
              <w:r w:rsidRPr="000329DD">
                <w:rPr>
                  <w:rStyle w:val="Hyperlink"/>
                  <w:b/>
                  <w:i/>
                  <w:color w:val="auto"/>
                </w:rPr>
                <w:t>http://data.europa.eu/eli/reg/2020/2092/oj</w:t>
              </w:r>
            </w:hyperlink>
            <w:r w:rsidRPr="000329DD">
              <w:rPr>
                <w:b/>
                <w:i/>
              </w:rPr>
              <w:t>).</w:t>
            </w:r>
          </w:p>
        </w:tc>
      </w:tr>
    </w:tbl>
    <w:p w14:paraId="2D41405A"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B4E92CA" w14:textId="77777777" w:rsidR="003B16D2" w:rsidRPr="000329DD" w:rsidRDefault="003B16D2" w:rsidP="003B16D2">
      <w:r w:rsidRPr="000329DD">
        <w:rPr>
          <w:rStyle w:val="HideTWBExt"/>
        </w:rPr>
        <w:t>&lt;/Amend&gt;</w:t>
      </w:r>
    </w:p>
    <w:p w14:paraId="50621DE8"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34</w:t>
      </w:r>
      <w:r w:rsidRPr="000329DD">
        <w:rPr>
          <w:rStyle w:val="HideTWBExt"/>
          <w:b w:val="0"/>
        </w:rPr>
        <w:t>&lt;/NumAm&gt;</w:t>
      </w:r>
    </w:p>
    <w:p w14:paraId="5F2234E8"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E548A23" w14:textId="77777777" w:rsidR="003B16D2" w:rsidRPr="000329DD" w:rsidRDefault="003B16D2" w:rsidP="003B16D2">
      <w:pPr>
        <w:pStyle w:val="NormalBold"/>
      </w:pPr>
      <w:r w:rsidRPr="000329DD">
        <w:rPr>
          <w:rStyle w:val="HideTWBExt"/>
          <w:b w:val="0"/>
        </w:rPr>
        <w:t>&lt;Article&gt;</w:t>
      </w:r>
      <w:r w:rsidRPr="000329DD">
        <w:t>5 c straipsnis (naujas)</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71CEDC83" w14:textId="77777777" w:rsidTr="003E5FB6">
        <w:trPr>
          <w:jc w:val="center"/>
        </w:trPr>
        <w:tc>
          <w:tcPr>
            <w:tcW w:w="9752" w:type="dxa"/>
            <w:gridSpan w:val="2"/>
          </w:tcPr>
          <w:p w14:paraId="4C444318" w14:textId="77777777" w:rsidR="003B16D2" w:rsidRPr="000329DD" w:rsidRDefault="003B16D2" w:rsidP="003E5FB6">
            <w:pPr>
              <w:keepNext/>
            </w:pPr>
          </w:p>
        </w:tc>
      </w:tr>
      <w:tr w:rsidR="003B16D2" w:rsidRPr="000329DD" w14:paraId="33FA0691" w14:textId="77777777" w:rsidTr="003E5FB6">
        <w:trPr>
          <w:jc w:val="center"/>
        </w:trPr>
        <w:tc>
          <w:tcPr>
            <w:tcW w:w="4876" w:type="dxa"/>
            <w:hideMark/>
          </w:tcPr>
          <w:p w14:paraId="27EE83E7" w14:textId="77777777" w:rsidR="003B16D2" w:rsidRPr="000329DD" w:rsidRDefault="003B16D2" w:rsidP="003E5FB6">
            <w:pPr>
              <w:pStyle w:val="ColumnHeading"/>
              <w:keepNext/>
            </w:pPr>
            <w:r w:rsidRPr="000329DD">
              <w:t>Komisijos siūlomas tekstas</w:t>
            </w:r>
          </w:p>
        </w:tc>
        <w:tc>
          <w:tcPr>
            <w:tcW w:w="4876" w:type="dxa"/>
            <w:hideMark/>
          </w:tcPr>
          <w:p w14:paraId="04470791" w14:textId="77777777" w:rsidR="003B16D2" w:rsidRPr="000329DD" w:rsidRDefault="003B16D2" w:rsidP="003E5FB6">
            <w:pPr>
              <w:pStyle w:val="ColumnHeading"/>
              <w:keepNext/>
            </w:pPr>
            <w:r w:rsidRPr="000329DD">
              <w:t>Pakeitimas</w:t>
            </w:r>
          </w:p>
        </w:tc>
      </w:tr>
      <w:tr w:rsidR="003B16D2" w:rsidRPr="000329DD" w14:paraId="2236A5A9" w14:textId="77777777" w:rsidTr="003E5FB6">
        <w:trPr>
          <w:jc w:val="center"/>
        </w:trPr>
        <w:tc>
          <w:tcPr>
            <w:tcW w:w="4876" w:type="dxa"/>
          </w:tcPr>
          <w:p w14:paraId="19DAA7B1" w14:textId="77777777" w:rsidR="003B16D2" w:rsidRPr="000329DD" w:rsidRDefault="003B16D2" w:rsidP="003E5FB6">
            <w:pPr>
              <w:pStyle w:val="Normal6"/>
            </w:pPr>
          </w:p>
        </w:tc>
        <w:tc>
          <w:tcPr>
            <w:tcW w:w="4876" w:type="dxa"/>
            <w:hideMark/>
          </w:tcPr>
          <w:p w14:paraId="746001EC" w14:textId="77777777" w:rsidR="003B16D2" w:rsidRPr="000329DD" w:rsidRDefault="003B16D2" w:rsidP="003E5FB6">
            <w:pPr>
              <w:pStyle w:val="Normal6"/>
              <w:jc w:val="center"/>
              <w:rPr>
                <w:szCs w:val="24"/>
              </w:rPr>
            </w:pPr>
            <w:r w:rsidRPr="000329DD">
              <w:rPr>
                <w:b/>
                <w:i/>
              </w:rPr>
              <w:t>5c straipsnis</w:t>
            </w:r>
          </w:p>
        </w:tc>
      </w:tr>
      <w:tr w:rsidR="003B16D2" w:rsidRPr="000329DD" w14:paraId="5CB7D297" w14:textId="77777777" w:rsidTr="003E5FB6">
        <w:trPr>
          <w:jc w:val="center"/>
        </w:trPr>
        <w:tc>
          <w:tcPr>
            <w:tcW w:w="4876" w:type="dxa"/>
          </w:tcPr>
          <w:p w14:paraId="257DFFAA" w14:textId="77777777" w:rsidR="003B16D2" w:rsidRPr="000329DD" w:rsidRDefault="003B16D2" w:rsidP="003E5FB6">
            <w:pPr>
              <w:pStyle w:val="Normal6"/>
            </w:pPr>
          </w:p>
        </w:tc>
        <w:tc>
          <w:tcPr>
            <w:tcW w:w="4876" w:type="dxa"/>
            <w:hideMark/>
          </w:tcPr>
          <w:p w14:paraId="6DC5EA3B" w14:textId="77777777" w:rsidR="003B16D2" w:rsidRPr="000329DD" w:rsidRDefault="003B16D2" w:rsidP="003E5FB6">
            <w:pPr>
              <w:pStyle w:val="Normal6"/>
              <w:jc w:val="center"/>
              <w:rPr>
                <w:szCs w:val="24"/>
              </w:rPr>
            </w:pPr>
            <w:r w:rsidRPr="000329DD">
              <w:rPr>
                <w:b/>
                <w:i/>
              </w:rPr>
              <w:t>Finansinė programa</w:t>
            </w:r>
          </w:p>
        </w:tc>
      </w:tr>
      <w:tr w:rsidR="003B16D2" w:rsidRPr="000329DD" w14:paraId="0565CA9E" w14:textId="77777777" w:rsidTr="003E5FB6">
        <w:trPr>
          <w:jc w:val="center"/>
        </w:trPr>
        <w:tc>
          <w:tcPr>
            <w:tcW w:w="4876" w:type="dxa"/>
          </w:tcPr>
          <w:p w14:paraId="1316E01F" w14:textId="77777777" w:rsidR="003B16D2" w:rsidRPr="000329DD" w:rsidRDefault="003B16D2" w:rsidP="003E5FB6">
            <w:pPr>
              <w:pStyle w:val="Normal6"/>
            </w:pPr>
          </w:p>
        </w:tc>
        <w:tc>
          <w:tcPr>
            <w:tcW w:w="4876" w:type="dxa"/>
            <w:hideMark/>
          </w:tcPr>
          <w:p w14:paraId="6FA0C300" w14:textId="77777777" w:rsidR="003B16D2" w:rsidRPr="000329DD" w:rsidRDefault="003B16D2" w:rsidP="003E5FB6">
            <w:pPr>
              <w:pStyle w:val="Normal6"/>
              <w:rPr>
                <w:szCs w:val="24"/>
              </w:rPr>
            </w:pPr>
            <w:r w:rsidRPr="000329DD">
              <w:rPr>
                <w:b/>
                <w:i/>
              </w:rPr>
              <w:t>Šiam reglamentui mutatis mutandis taikomi [NRPP reglamento] 13, 14, 15 ir 16 straipsniai.</w:t>
            </w:r>
          </w:p>
        </w:tc>
      </w:tr>
    </w:tbl>
    <w:p w14:paraId="2D1ACD5E"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78454AF0" w14:textId="77777777" w:rsidR="003B16D2" w:rsidRPr="000329DD" w:rsidRDefault="003B16D2" w:rsidP="003B16D2">
      <w:r w:rsidRPr="000329DD">
        <w:rPr>
          <w:rStyle w:val="HideTWBExt"/>
        </w:rPr>
        <w:t>&lt;/Amend&gt;</w:t>
      </w:r>
    </w:p>
    <w:p w14:paraId="1558D772"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35</w:t>
      </w:r>
      <w:r w:rsidRPr="000329DD">
        <w:rPr>
          <w:rStyle w:val="HideTWBExt"/>
          <w:b w:val="0"/>
        </w:rPr>
        <w:t>&lt;/NumAm&gt;</w:t>
      </w:r>
    </w:p>
    <w:p w14:paraId="0C4DE671"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38E2F1B" w14:textId="77777777" w:rsidR="003B16D2" w:rsidRPr="000329DD" w:rsidRDefault="003B16D2" w:rsidP="003B16D2">
      <w:pPr>
        <w:pStyle w:val="NormalBold"/>
      </w:pPr>
      <w:r w:rsidRPr="000329DD">
        <w:rPr>
          <w:rStyle w:val="HideTWBExt"/>
          <w:b w:val="0"/>
        </w:rPr>
        <w:t>&lt;Article&gt;</w:t>
      </w:r>
      <w:r w:rsidRPr="000329DD">
        <w:t>5 d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62CB75F2" w14:textId="77777777" w:rsidTr="003E5FB6">
        <w:trPr>
          <w:jc w:val="center"/>
        </w:trPr>
        <w:tc>
          <w:tcPr>
            <w:tcW w:w="9752" w:type="dxa"/>
            <w:gridSpan w:val="2"/>
          </w:tcPr>
          <w:p w14:paraId="20B1DF2D" w14:textId="77777777" w:rsidR="003B16D2" w:rsidRPr="000329DD" w:rsidRDefault="003B16D2" w:rsidP="003E5FB6">
            <w:pPr>
              <w:keepNext/>
            </w:pPr>
          </w:p>
        </w:tc>
      </w:tr>
      <w:tr w:rsidR="003B16D2" w:rsidRPr="000329DD" w14:paraId="16CD0EC4" w14:textId="77777777" w:rsidTr="003E5FB6">
        <w:trPr>
          <w:jc w:val="center"/>
        </w:trPr>
        <w:tc>
          <w:tcPr>
            <w:tcW w:w="4876" w:type="dxa"/>
            <w:hideMark/>
          </w:tcPr>
          <w:p w14:paraId="3278B263" w14:textId="77777777" w:rsidR="003B16D2" w:rsidRPr="000329DD" w:rsidRDefault="003B16D2" w:rsidP="003E5FB6">
            <w:pPr>
              <w:pStyle w:val="ColumnHeading"/>
              <w:keepNext/>
            </w:pPr>
            <w:r w:rsidRPr="000329DD">
              <w:t>Komisijos siūlomas tekstas</w:t>
            </w:r>
          </w:p>
        </w:tc>
        <w:tc>
          <w:tcPr>
            <w:tcW w:w="4876" w:type="dxa"/>
            <w:hideMark/>
          </w:tcPr>
          <w:p w14:paraId="5B6041E7" w14:textId="77777777" w:rsidR="003B16D2" w:rsidRPr="000329DD" w:rsidRDefault="003B16D2" w:rsidP="003E5FB6">
            <w:pPr>
              <w:pStyle w:val="ColumnHeading"/>
              <w:keepNext/>
            </w:pPr>
            <w:r w:rsidRPr="000329DD">
              <w:t>Pakeitimas</w:t>
            </w:r>
          </w:p>
        </w:tc>
      </w:tr>
      <w:tr w:rsidR="003B16D2" w:rsidRPr="000329DD" w14:paraId="2C73232B" w14:textId="77777777" w:rsidTr="003E5FB6">
        <w:trPr>
          <w:jc w:val="center"/>
        </w:trPr>
        <w:tc>
          <w:tcPr>
            <w:tcW w:w="4876" w:type="dxa"/>
          </w:tcPr>
          <w:p w14:paraId="53BC327E" w14:textId="77777777" w:rsidR="003B16D2" w:rsidRPr="000329DD" w:rsidRDefault="003B16D2" w:rsidP="003E5FB6">
            <w:pPr>
              <w:pStyle w:val="Normal6"/>
            </w:pPr>
          </w:p>
        </w:tc>
        <w:tc>
          <w:tcPr>
            <w:tcW w:w="4876" w:type="dxa"/>
            <w:hideMark/>
          </w:tcPr>
          <w:p w14:paraId="75E9FBF0" w14:textId="77777777" w:rsidR="003B16D2" w:rsidRPr="000329DD" w:rsidRDefault="003B16D2" w:rsidP="003E5FB6">
            <w:pPr>
              <w:pStyle w:val="Normal6"/>
              <w:jc w:val="center"/>
              <w:rPr>
                <w:szCs w:val="24"/>
              </w:rPr>
            </w:pPr>
            <w:r w:rsidRPr="000329DD">
              <w:rPr>
                <w:b/>
                <w:i/>
              </w:rPr>
              <w:t>5d straipsnis</w:t>
            </w:r>
          </w:p>
        </w:tc>
      </w:tr>
      <w:tr w:rsidR="003B16D2" w:rsidRPr="000329DD" w14:paraId="7105A2D5" w14:textId="77777777" w:rsidTr="003E5FB6">
        <w:trPr>
          <w:jc w:val="center"/>
        </w:trPr>
        <w:tc>
          <w:tcPr>
            <w:tcW w:w="4876" w:type="dxa"/>
          </w:tcPr>
          <w:p w14:paraId="5819018F" w14:textId="77777777" w:rsidR="003B16D2" w:rsidRPr="000329DD" w:rsidRDefault="003B16D2" w:rsidP="003E5FB6">
            <w:pPr>
              <w:pStyle w:val="Normal6"/>
            </w:pPr>
          </w:p>
        </w:tc>
        <w:tc>
          <w:tcPr>
            <w:tcW w:w="4876" w:type="dxa"/>
            <w:hideMark/>
          </w:tcPr>
          <w:p w14:paraId="525DBC17" w14:textId="77777777" w:rsidR="003B16D2" w:rsidRPr="000329DD" w:rsidRDefault="003B16D2" w:rsidP="003E5FB6">
            <w:pPr>
              <w:pStyle w:val="Normal6"/>
              <w:jc w:val="center"/>
              <w:rPr>
                <w:szCs w:val="24"/>
              </w:rPr>
            </w:pPr>
            <w:r w:rsidRPr="000329DD">
              <w:rPr>
                <w:b/>
                <w:i/>
              </w:rPr>
              <w:t>Tinkamumas</w:t>
            </w:r>
          </w:p>
        </w:tc>
      </w:tr>
      <w:tr w:rsidR="003B16D2" w:rsidRPr="000329DD" w14:paraId="07BAC160" w14:textId="77777777" w:rsidTr="003E5FB6">
        <w:trPr>
          <w:jc w:val="center"/>
        </w:trPr>
        <w:tc>
          <w:tcPr>
            <w:tcW w:w="4876" w:type="dxa"/>
          </w:tcPr>
          <w:p w14:paraId="0044B57A" w14:textId="77777777" w:rsidR="003B16D2" w:rsidRPr="000329DD" w:rsidRDefault="003B16D2" w:rsidP="003E5FB6">
            <w:pPr>
              <w:pStyle w:val="Normal6"/>
            </w:pPr>
          </w:p>
        </w:tc>
        <w:tc>
          <w:tcPr>
            <w:tcW w:w="4876" w:type="dxa"/>
            <w:hideMark/>
          </w:tcPr>
          <w:p w14:paraId="66F2B29B" w14:textId="77777777" w:rsidR="003B16D2" w:rsidRPr="000329DD" w:rsidRDefault="003B16D2" w:rsidP="003E5FB6">
            <w:pPr>
              <w:pStyle w:val="Normal6"/>
              <w:rPr>
                <w:szCs w:val="24"/>
              </w:rPr>
            </w:pPr>
            <w:r w:rsidRPr="000329DD">
              <w:rPr>
                <w:b/>
                <w:i/>
              </w:rPr>
              <w:t>1.</w:t>
            </w:r>
            <w:r w:rsidRPr="000329DD">
              <w:rPr>
                <w:b/>
                <w:i/>
              </w:rPr>
              <w:tab/>
              <w:t>Bendrosios ESF dalies, kuriai taikomas pasidalijamasis valdymas, paramos skyrimo reikalavimų neatitinka šios išlaidos:</w:t>
            </w:r>
          </w:p>
        </w:tc>
      </w:tr>
      <w:tr w:rsidR="003B16D2" w:rsidRPr="000329DD" w14:paraId="25538612" w14:textId="77777777" w:rsidTr="003E5FB6">
        <w:trPr>
          <w:jc w:val="center"/>
        </w:trPr>
        <w:tc>
          <w:tcPr>
            <w:tcW w:w="4876" w:type="dxa"/>
          </w:tcPr>
          <w:p w14:paraId="2299324E" w14:textId="77777777" w:rsidR="003B16D2" w:rsidRPr="000329DD" w:rsidRDefault="003B16D2" w:rsidP="003E5FB6">
            <w:pPr>
              <w:pStyle w:val="Normal6"/>
            </w:pPr>
          </w:p>
        </w:tc>
        <w:tc>
          <w:tcPr>
            <w:tcW w:w="4876" w:type="dxa"/>
            <w:hideMark/>
          </w:tcPr>
          <w:p w14:paraId="6A2B972D" w14:textId="77777777" w:rsidR="003B16D2" w:rsidRPr="000329DD" w:rsidRDefault="003B16D2" w:rsidP="003E5FB6">
            <w:pPr>
              <w:pStyle w:val="Normal6"/>
              <w:rPr>
                <w:szCs w:val="24"/>
              </w:rPr>
            </w:pPr>
            <w:r w:rsidRPr="000329DD">
              <w:rPr>
                <w:b/>
                <w:i/>
              </w:rPr>
              <w:t>a) žemės bei nekilnojamojo turto ir infrastruktūros pirkimo išlaidos;</w:t>
            </w:r>
          </w:p>
        </w:tc>
      </w:tr>
      <w:tr w:rsidR="003B16D2" w:rsidRPr="000329DD" w14:paraId="327AEEA3" w14:textId="77777777" w:rsidTr="003E5FB6">
        <w:trPr>
          <w:jc w:val="center"/>
        </w:trPr>
        <w:tc>
          <w:tcPr>
            <w:tcW w:w="4876" w:type="dxa"/>
          </w:tcPr>
          <w:p w14:paraId="104B2986" w14:textId="77777777" w:rsidR="003B16D2" w:rsidRPr="000329DD" w:rsidRDefault="003B16D2" w:rsidP="003E5FB6">
            <w:pPr>
              <w:pStyle w:val="Normal6"/>
            </w:pPr>
          </w:p>
        </w:tc>
        <w:tc>
          <w:tcPr>
            <w:tcW w:w="4876" w:type="dxa"/>
            <w:hideMark/>
          </w:tcPr>
          <w:p w14:paraId="2E84AA03" w14:textId="77777777" w:rsidR="003B16D2" w:rsidRPr="000329DD" w:rsidRDefault="003B16D2" w:rsidP="003E5FB6">
            <w:pPr>
              <w:pStyle w:val="Normal6"/>
              <w:rPr>
                <w:szCs w:val="24"/>
              </w:rPr>
            </w:pPr>
            <w:r w:rsidRPr="000329DD">
              <w:rPr>
                <w:b/>
                <w:i/>
              </w:rPr>
              <w:t>b) baldų, įrangos (įrenginių) ir transporto priemonių pirkimo išlaidos, išskyrus atvejus, kai tokie pirkiniai yra būtini veiksmo tikslui pasiekti arba kai tie daiktai vykdant veiksmą visiškai nusidėvi, arba kai tų daiktų pirkimas yra ekonomiškiausias variantas.</w:t>
            </w:r>
          </w:p>
        </w:tc>
      </w:tr>
      <w:tr w:rsidR="003B16D2" w:rsidRPr="000329DD" w14:paraId="5EED6EDB" w14:textId="77777777" w:rsidTr="003E5FB6">
        <w:trPr>
          <w:jc w:val="center"/>
        </w:trPr>
        <w:tc>
          <w:tcPr>
            <w:tcW w:w="4876" w:type="dxa"/>
          </w:tcPr>
          <w:p w14:paraId="3121A9E0" w14:textId="77777777" w:rsidR="003B16D2" w:rsidRPr="000329DD" w:rsidRDefault="003B16D2" w:rsidP="003E5FB6">
            <w:pPr>
              <w:pStyle w:val="Normal6"/>
            </w:pPr>
          </w:p>
        </w:tc>
        <w:tc>
          <w:tcPr>
            <w:tcW w:w="4876" w:type="dxa"/>
            <w:hideMark/>
          </w:tcPr>
          <w:p w14:paraId="737EB4DD" w14:textId="77777777" w:rsidR="003B16D2" w:rsidRPr="000329DD" w:rsidRDefault="003B16D2" w:rsidP="003E5FB6">
            <w:pPr>
              <w:pStyle w:val="Normal6"/>
              <w:rPr>
                <w:szCs w:val="24"/>
              </w:rPr>
            </w:pPr>
            <w:r w:rsidRPr="000329DD">
              <w:rPr>
                <w:b/>
                <w:i/>
              </w:rPr>
              <w:t>2.</w:t>
            </w:r>
            <w:r w:rsidRPr="000329DD">
              <w:rPr>
                <w:b/>
                <w:i/>
              </w:rPr>
              <w:tab/>
              <w:t>Nepiniginis įnašas, skiriamas kaip išmokos arba atlyginimai, kuriuos trečioji šalis išmoka veiksmo dalyviams, gali būti tinkamas finansuoti pagal bendrąją ESF dalies, kuriai taikomas pasidalijamasis valdymas, paramą, jei toks nepiniginis įnašas suteikiamas laikantis nacionalinių taisyklių, įskaitant apskaitos taisykles, ir neviršija trečiosios šalies patirtų išlaidų.</w:t>
            </w:r>
          </w:p>
        </w:tc>
      </w:tr>
      <w:tr w:rsidR="003B16D2" w:rsidRPr="000329DD" w14:paraId="35F5C4CF" w14:textId="77777777" w:rsidTr="003E5FB6">
        <w:trPr>
          <w:jc w:val="center"/>
        </w:trPr>
        <w:tc>
          <w:tcPr>
            <w:tcW w:w="4876" w:type="dxa"/>
          </w:tcPr>
          <w:p w14:paraId="55C2A90A" w14:textId="77777777" w:rsidR="003B16D2" w:rsidRPr="000329DD" w:rsidRDefault="003B16D2" w:rsidP="003E5FB6">
            <w:pPr>
              <w:pStyle w:val="Normal6"/>
            </w:pPr>
          </w:p>
        </w:tc>
        <w:tc>
          <w:tcPr>
            <w:tcW w:w="4876" w:type="dxa"/>
            <w:hideMark/>
          </w:tcPr>
          <w:p w14:paraId="27DBCA89" w14:textId="77777777" w:rsidR="003B16D2" w:rsidRPr="000329DD" w:rsidRDefault="003B16D2" w:rsidP="003E5FB6">
            <w:pPr>
              <w:pStyle w:val="Normal6"/>
              <w:rPr>
                <w:szCs w:val="24"/>
              </w:rPr>
            </w:pPr>
            <w:r w:rsidRPr="000329DD">
              <w:rPr>
                <w:b/>
                <w:i/>
              </w:rPr>
              <w:t>3.</w:t>
            </w:r>
            <w:r w:rsidRPr="000329DD">
              <w:rPr>
                <w:b/>
                <w:i/>
              </w:rPr>
              <w:tab/>
              <w:t>Specialus papildomas asignavimas, kurį gauna atokiausi regionai ir NUTS 2 lygio regionai, atitinkantys Akto dėl Norvegijos Karalystės, Austrijos Respublikos, Suomijos Respublikos ir Švedijos Karalystės stojimo sąlygų ir Sutarčių, kuriomis yra grindžiama Europos Sąjunga, pritaikomųjų pataisų 6 protokolo 2 straipsnyje nustatytus kriterijus, naudojami šio reglamento 4 straipsnio 1 dalyje nustatytų konkrečių tikslų įgyvendinimui remti.</w:t>
            </w:r>
          </w:p>
        </w:tc>
      </w:tr>
      <w:tr w:rsidR="003B16D2" w:rsidRPr="000329DD" w14:paraId="2324F0E5" w14:textId="77777777" w:rsidTr="003E5FB6">
        <w:trPr>
          <w:jc w:val="center"/>
        </w:trPr>
        <w:tc>
          <w:tcPr>
            <w:tcW w:w="4876" w:type="dxa"/>
          </w:tcPr>
          <w:p w14:paraId="308C0747" w14:textId="77777777" w:rsidR="003B16D2" w:rsidRPr="000329DD" w:rsidRDefault="003B16D2" w:rsidP="003E5FB6">
            <w:pPr>
              <w:pStyle w:val="Normal6"/>
            </w:pPr>
          </w:p>
        </w:tc>
        <w:tc>
          <w:tcPr>
            <w:tcW w:w="4876" w:type="dxa"/>
            <w:hideMark/>
          </w:tcPr>
          <w:p w14:paraId="06FFEC9D" w14:textId="77777777" w:rsidR="003B16D2" w:rsidRPr="000329DD" w:rsidRDefault="003B16D2" w:rsidP="003E5FB6">
            <w:pPr>
              <w:pStyle w:val="Normal6"/>
              <w:rPr>
                <w:szCs w:val="24"/>
              </w:rPr>
            </w:pPr>
            <w:r w:rsidRPr="000329DD">
              <w:rPr>
                <w:b/>
                <w:i/>
              </w:rPr>
              <w:t>4.</w:t>
            </w:r>
            <w:r w:rsidRPr="000329DD">
              <w:rPr>
                <w:b/>
                <w:i/>
              </w:rPr>
              <w:tab/>
              <w:t>Tiesioginės personalo išlaidos laikomos tinkamomis finansuoti bendrosios ESF dalies, kuriai taikomas pasidalijamasis valdymas, paramos įnašu, jei jos atitinka paramos gavėjo įprastą darbo užmokesčio praktiką atitinkamos kategorijos pareigoms arba pagal taikytiną nacionalinę teisę, kolektyvines sutartis ar oficialią statistiką.</w:t>
            </w:r>
          </w:p>
        </w:tc>
      </w:tr>
    </w:tbl>
    <w:p w14:paraId="5B3A3AF6"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3F4CAED" w14:textId="77777777" w:rsidR="003B16D2" w:rsidRPr="000329DD" w:rsidRDefault="003B16D2" w:rsidP="003B16D2">
      <w:r w:rsidRPr="000329DD">
        <w:rPr>
          <w:rStyle w:val="HideTWBExt"/>
        </w:rPr>
        <w:t>&lt;/Amend&gt;</w:t>
      </w:r>
    </w:p>
    <w:p w14:paraId="4119E4F4"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36</w:t>
      </w:r>
      <w:r w:rsidRPr="000329DD">
        <w:rPr>
          <w:rStyle w:val="HideTWBExt"/>
          <w:b w:val="0"/>
        </w:rPr>
        <w:t>&lt;/NumAm&gt;</w:t>
      </w:r>
    </w:p>
    <w:p w14:paraId="19712BFA"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5B0C64D" w14:textId="77777777" w:rsidR="003B16D2" w:rsidRPr="000329DD" w:rsidRDefault="003B16D2" w:rsidP="003B16D2">
      <w:pPr>
        <w:pStyle w:val="NormalBold"/>
      </w:pPr>
      <w:r w:rsidRPr="000329DD">
        <w:rPr>
          <w:rStyle w:val="HideTWBExt"/>
          <w:b w:val="0"/>
        </w:rPr>
        <w:t>&lt;Article&gt;</w:t>
      </w:r>
      <w:r w:rsidRPr="000329DD">
        <w:t>6 straipsnio 5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62F329EB" w14:textId="77777777" w:rsidTr="003E5FB6">
        <w:trPr>
          <w:jc w:val="center"/>
        </w:trPr>
        <w:tc>
          <w:tcPr>
            <w:tcW w:w="9752" w:type="dxa"/>
            <w:gridSpan w:val="2"/>
          </w:tcPr>
          <w:p w14:paraId="09B43F75" w14:textId="77777777" w:rsidR="003B16D2" w:rsidRPr="000329DD" w:rsidRDefault="003B16D2" w:rsidP="003E5FB6">
            <w:pPr>
              <w:keepNext/>
            </w:pPr>
          </w:p>
        </w:tc>
      </w:tr>
      <w:tr w:rsidR="003B16D2" w:rsidRPr="000329DD" w14:paraId="6387AC1B" w14:textId="77777777" w:rsidTr="003E5FB6">
        <w:trPr>
          <w:jc w:val="center"/>
        </w:trPr>
        <w:tc>
          <w:tcPr>
            <w:tcW w:w="4876" w:type="dxa"/>
            <w:hideMark/>
          </w:tcPr>
          <w:p w14:paraId="259C01FA" w14:textId="77777777" w:rsidR="003B16D2" w:rsidRPr="000329DD" w:rsidRDefault="003B16D2" w:rsidP="003E5FB6">
            <w:pPr>
              <w:pStyle w:val="ColumnHeading"/>
              <w:keepNext/>
            </w:pPr>
            <w:r w:rsidRPr="000329DD">
              <w:t>Komisijos siūlomas tekstas</w:t>
            </w:r>
          </w:p>
        </w:tc>
        <w:tc>
          <w:tcPr>
            <w:tcW w:w="4876" w:type="dxa"/>
            <w:hideMark/>
          </w:tcPr>
          <w:p w14:paraId="6D0492FC" w14:textId="77777777" w:rsidR="003B16D2" w:rsidRPr="000329DD" w:rsidRDefault="003B16D2" w:rsidP="003E5FB6">
            <w:pPr>
              <w:pStyle w:val="ColumnHeading"/>
              <w:keepNext/>
            </w:pPr>
            <w:r w:rsidRPr="000329DD">
              <w:t>Pakeitimas</w:t>
            </w:r>
          </w:p>
        </w:tc>
      </w:tr>
      <w:tr w:rsidR="003B16D2" w:rsidRPr="000329DD" w14:paraId="09866918" w14:textId="77777777" w:rsidTr="003E5FB6">
        <w:trPr>
          <w:jc w:val="center"/>
        </w:trPr>
        <w:tc>
          <w:tcPr>
            <w:tcW w:w="4876" w:type="dxa"/>
            <w:hideMark/>
          </w:tcPr>
          <w:p w14:paraId="66E26AA3" w14:textId="77777777" w:rsidR="003B16D2" w:rsidRPr="000329DD" w:rsidRDefault="003B16D2" w:rsidP="003E5FB6">
            <w:pPr>
              <w:pStyle w:val="Normal6"/>
            </w:pPr>
            <w:r w:rsidRPr="000329DD">
              <w:rPr>
                <w:b/>
                <w:i/>
              </w:rPr>
              <w:t>5)</w:t>
            </w:r>
            <w:r w:rsidRPr="000329DD">
              <w:rPr>
                <w:b/>
                <w:i/>
              </w:rPr>
              <w:tab/>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hideMark/>
          </w:tcPr>
          <w:p w14:paraId="1721DF76" w14:textId="77777777" w:rsidR="003B16D2" w:rsidRPr="000329DD" w:rsidRDefault="003B16D2" w:rsidP="003E5FB6">
            <w:pPr>
              <w:pStyle w:val="Normal6"/>
              <w:rPr>
                <w:szCs w:val="24"/>
              </w:rPr>
            </w:pPr>
            <w:r w:rsidRPr="000329DD">
              <w:rPr>
                <w:b/>
                <w:i/>
              </w:rPr>
              <w:t>Išbraukta.</w:t>
            </w:r>
          </w:p>
        </w:tc>
      </w:tr>
    </w:tbl>
    <w:p w14:paraId="047A6C2E"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794C580" w14:textId="77777777" w:rsidR="003B16D2" w:rsidRPr="000329DD" w:rsidRDefault="003B16D2" w:rsidP="003B16D2">
      <w:r w:rsidRPr="000329DD">
        <w:rPr>
          <w:rStyle w:val="HideTWBExt"/>
        </w:rPr>
        <w:t>&lt;/Amend&gt;</w:t>
      </w:r>
    </w:p>
    <w:p w14:paraId="5169A075"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37</w:t>
      </w:r>
      <w:r w:rsidRPr="000329DD">
        <w:rPr>
          <w:rStyle w:val="HideTWBExt"/>
          <w:b w:val="0"/>
        </w:rPr>
        <w:t>&lt;/NumAm&gt;</w:t>
      </w:r>
    </w:p>
    <w:p w14:paraId="5C3D83FD"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EFD78CC" w14:textId="77777777" w:rsidR="003B16D2" w:rsidRPr="000329DD" w:rsidRDefault="003B16D2" w:rsidP="003B16D2">
      <w:pPr>
        <w:pStyle w:val="NormalBold"/>
      </w:pPr>
      <w:r w:rsidRPr="000329DD">
        <w:rPr>
          <w:rStyle w:val="HideTWBExt"/>
          <w:b w:val="0"/>
        </w:rPr>
        <w:t>&lt;Article&gt;</w:t>
      </w:r>
      <w:r w:rsidRPr="000329DD">
        <w:t>7 straipsnio 1 pastraipa</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084C6BC9" w14:textId="77777777" w:rsidTr="003E5FB6">
        <w:trPr>
          <w:jc w:val="center"/>
        </w:trPr>
        <w:tc>
          <w:tcPr>
            <w:tcW w:w="9752" w:type="dxa"/>
            <w:gridSpan w:val="2"/>
          </w:tcPr>
          <w:p w14:paraId="1D0FF591" w14:textId="77777777" w:rsidR="003B16D2" w:rsidRPr="000329DD" w:rsidRDefault="003B16D2" w:rsidP="003E5FB6">
            <w:pPr>
              <w:keepNext/>
            </w:pPr>
          </w:p>
        </w:tc>
      </w:tr>
      <w:tr w:rsidR="003B16D2" w:rsidRPr="000329DD" w14:paraId="133CC63E" w14:textId="77777777" w:rsidTr="003E5FB6">
        <w:trPr>
          <w:jc w:val="center"/>
        </w:trPr>
        <w:tc>
          <w:tcPr>
            <w:tcW w:w="4876" w:type="dxa"/>
            <w:hideMark/>
          </w:tcPr>
          <w:p w14:paraId="76CFA2A8" w14:textId="77777777" w:rsidR="003B16D2" w:rsidRPr="000329DD" w:rsidRDefault="003B16D2" w:rsidP="003E5FB6">
            <w:pPr>
              <w:pStyle w:val="ColumnHeading"/>
              <w:keepNext/>
            </w:pPr>
            <w:r w:rsidRPr="000329DD">
              <w:t>Komisijos siūlomas tekstas</w:t>
            </w:r>
          </w:p>
        </w:tc>
        <w:tc>
          <w:tcPr>
            <w:tcW w:w="4876" w:type="dxa"/>
            <w:hideMark/>
          </w:tcPr>
          <w:p w14:paraId="16A0006B" w14:textId="77777777" w:rsidR="003B16D2" w:rsidRPr="000329DD" w:rsidRDefault="003B16D2" w:rsidP="003E5FB6">
            <w:pPr>
              <w:pStyle w:val="ColumnHeading"/>
              <w:keepNext/>
            </w:pPr>
            <w:r w:rsidRPr="000329DD">
              <w:t>Pakeitimas</w:t>
            </w:r>
          </w:p>
        </w:tc>
      </w:tr>
      <w:tr w:rsidR="003B16D2" w:rsidRPr="000329DD" w14:paraId="4636CC1B" w14:textId="77777777" w:rsidTr="003E5FB6">
        <w:trPr>
          <w:jc w:val="center"/>
        </w:trPr>
        <w:tc>
          <w:tcPr>
            <w:tcW w:w="4876" w:type="dxa"/>
            <w:hideMark/>
          </w:tcPr>
          <w:p w14:paraId="1D8DE2EF" w14:textId="77777777" w:rsidR="003B16D2" w:rsidRPr="000329DD" w:rsidRDefault="003B16D2" w:rsidP="003E5FB6">
            <w:pPr>
              <w:pStyle w:val="Normal6"/>
            </w:pPr>
            <w:r w:rsidRPr="000329DD">
              <w:t xml:space="preserve">Valstybė narė </w:t>
            </w:r>
            <w:r w:rsidRPr="000329DD">
              <w:rPr>
                <w:b/>
                <w:i/>
              </w:rPr>
              <w:t>pagal Reglamento XX [NRPP] 6 straipsnį užtikrina prasmingą socialinių partnerių ir pilietinės visuomenės organizacijų</w:t>
            </w:r>
            <w:r w:rsidRPr="000329DD">
              <w:t xml:space="preserve"> dalyvavimą remiant kokybiško užimtumo, švietimo bei įgūdžių ugdymo ir socialinės įtraukties politiką.</w:t>
            </w:r>
          </w:p>
        </w:tc>
        <w:tc>
          <w:tcPr>
            <w:tcW w:w="4876" w:type="dxa"/>
            <w:hideMark/>
          </w:tcPr>
          <w:p w14:paraId="6747BD51" w14:textId="77777777" w:rsidR="003B16D2" w:rsidRPr="000329DD" w:rsidRDefault="003B16D2" w:rsidP="003E5FB6">
            <w:pPr>
              <w:pStyle w:val="Normal6"/>
              <w:rPr>
                <w:szCs w:val="24"/>
              </w:rPr>
            </w:pPr>
            <w:r w:rsidRPr="000329DD">
              <w:rPr>
                <w:b/>
                <w:i/>
              </w:rPr>
              <w:t>1.</w:t>
            </w:r>
            <w:r w:rsidRPr="000329DD">
              <w:rPr>
                <w:b/>
                <w:i/>
              </w:rPr>
              <w:tab/>
              <w:t>Kiekviena</w:t>
            </w:r>
            <w:r w:rsidRPr="000329DD">
              <w:t xml:space="preserve"> valstybė narė</w:t>
            </w:r>
            <w:r w:rsidRPr="000329DD">
              <w:rPr>
                <w:b/>
                <w:i/>
              </w:rPr>
              <w:t>, laikydamasi savo institucinės ir teisinės sistemos, organizuoja ir įgyvendina visapusišką partnerystę, kad užtikrintų prasmingą</w:t>
            </w:r>
            <w:r w:rsidRPr="000329DD">
              <w:t xml:space="preserve"> dalyvavimą remiant kokybiško užimtumo, švietimo bei įgūdžių ugdymo ir socialinės įtraukties politiką.</w:t>
            </w:r>
          </w:p>
        </w:tc>
      </w:tr>
    </w:tbl>
    <w:p w14:paraId="3F40EF11"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9202F0D" w14:textId="77777777" w:rsidR="003B16D2" w:rsidRPr="000329DD" w:rsidRDefault="003B16D2" w:rsidP="003B16D2">
      <w:r w:rsidRPr="000329DD">
        <w:rPr>
          <w:rStyle w:val="HideTWBExt"/>
        </w:rPr>
        <w:t>&lt;/Amend&gt;</w:t>
      </w:r>
    </w:p>
    <w:p w14:paraId="22B9D154"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38</w:t>
      </w:r>
      <w:r w:rsidRPr="000329DD">
        <w:rPr>
          <w:rStyle w:val="HideTWBExt"/>
          <w:b w:val="0"/>
        </w:rPr>
        <w:t>&lt;/NumAm&gt;</w:t>
      </w:r>
    </w:p>
    <w:p w14:paraId="4DA0418E"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7FFCDB7" w14:textId="77777777" w:rsidR="003B16D2" w:rsidRPr="000329DD" w:rsidRDefault="003B16D2" w:rsidP="003B16D2">
      <w:pPr>
        <w:pStyle w:val="NormalBold"/>
      </w:pPr>
      <w:r w:rsidRPr="000329DD">
        <w:rPr>
          <w:rStyle w:val="HideTWBExt"/>
          <w:b w:val="0"/>
        </w:rPr>
        <w:t>&lt;Article&gt;</w:t>
      </w:r>
      <w:r w:rsidRPr="000329DD">
        <w:t>7 straipsnio 1 a dalis (nauja)</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11A6EB27" w14:textId="77777777" w:rsidTr="003E5FB6">
        <w:trPr>
          <w:jc w:val="center"/>
        </w:trPr>
        <w:tc>
          <w:tcPr>
            <w:tcW w:w="9752" w:type="dxa"/>
            <w:gridSpan w:val="2"/>
          </w:tcPr>
          <w:p w14:paraId="4B8392E3" w14:textId="77777777" w:rsidR="003B16D2" w:rsidRPr="000329DD" w:rsidRDefault="003B16D2" w:rsidP="003E5FB6">
            <w:pPr>
              <w:keepNext/>
            </w:pPr>
          </w:p>
        </w:tc>
      </w:tr>
      <w:tr w:rsidR="003B16D2" w:rsidRPr="000329DD" w14:paraId="318A9CD4" w14:textId="77777777" w:rsidTr="003E5FB6">
        <w:trPr>
          <w:jc w:val="center"/>
        </w:trPr>
        <w:tc>
          <w:tcPr>
            <w:tcW w:w="4876" w:type="dxa"/>
            <w:hideMark/>
          </w:tcPr>
          <w:p w14:paraId="4B980518" w14:textId="77777777" w:rsidR="003B16D2" w:rsidRPr="000329DD" w:rsidRDefault="003B16D2" w:rsidP="003E5FB6">
            <w:pPr>
              <w:pStyle w:val="ColumnHeading"/>
              <w:keepNext/>
            </w:pPr>
            <w:r w:rsidRPr="000329DD">
              <w:t>Komisijos siūlomas tekstas</w:t>
            </w:r>
          </w:p>
        </w:tc>
        <w:tc>
          <w:tcPr>
            <w:tcW w:w="4876" w:type="dxa"/>
            <w:hideMark/>
          </w:tcPr>
          <w:p w14:paraId="22083FF7" w14:textId="77777777" w:rsidR="003B16D2" w:rsidRPr="000329DD" w:rsidRDefault="003B16D2" w:rsidP="003E5FB6">
            <w:pPr>
              <w:pStyle w:val="ColumnHeading"/>
              <w:keepNext/>
            </w:pPr>
            <w:r w:rsidRPr="000329DD">
              <w:t>Pakeitimas</w:t>
            </w:r>
          </w:p>
        </w:tc>
      </w:tr>
      <w:tr w:rsidR="003B16D2" w:rsidRPr="000329DD" w14:paraId="1F799DBC" w14:textId="77777777" w:rsidTr="003E5FB6">
        <w:trPr>
          <w:jc w:val="center"/>
        </w:trPr>
        <w:tc>
          <w:tcPr>
            <w:tcW w:w="4876" w:type="dxa"/>
          </w:tcPr>
          <w:p w14:paraId="2DAF5067" w14:textId="77777777" w:rsidR="003B16D2" w:rsidRPr="000329DD" w:rsidRDefault="003B16D2" w:rsidP="003E5FB6">
            <w:pPr>
              <w:pStyle w:val="Normal6"/>
            </w:pPr>
          </w:p>
        </w:tc>
        <w:tc>
          <w:tcPr>
            <w:tcW w:w="4876" w:type="dxa"/>
            <w:hideMark/>
          </w:tcPr>
          <w:p w14:paraId="39AC3BA9" w14:textId="77777777" w:rsidR="003B16D2" w:rsidRPr="000329DD" w:rsidRDefault="003B16D2" w:rsidP="003E5FB6">
            <w:pPr>
              <w:pStyle w:val="Normal6"/>
              <w:rPr>
                <w:szCs w:val="24"/>
              </w:rPr>
            </w:pPr>
            <w:r w:rsidRPr="000329DD">
              <w:rPr>
                <w:b/>
                <w:i/>
              </w:rPr>
              <w:t>1a.</w:t>
            </w:r>
            <w:r w:rsidRPr="000329DD">
              <w:rPr>
                <w:b/>
                <w:i/>
              </w:rPr>
              <w:tab/>
              <w:t>1 dalyje nurodytos visapusiškos partnerystės apima bent šiuos partnerius:</w:t>
            </w:r>
          </w:p>
        </w:tc>
      </w:tr>
      <w:tr w:rsidR="003B16D2" w:rsidRPr="000329DD" w14:paraId="4D066CD4" w14:textId="77777777" w:rsidTr="003E5FB6">
        <w:trPr>
          <w:jc w:val="center"/>
        </w:trPr>
        <w:tc>
          <w:tcPr>
            <w:tcW w:w="4876" w:type="dxa"/>
          </w:tcPr>
          <w:p w14:paraId="17A4F8E3" w14:textId="77777777" w:rsidR="003B16D2" w:rsidRPr="000329DD" w:rsidRDefault="003B16D2" w:rsidP="003E5FB6">
            <w:pPr>
              <w:pStyle w:val="Normal6"/>
            </w:pPr>
          </w:p>
        </w:tc>
        <w:tc>
          <w:tcPr>
            <w:tcW w:w="4876" w:type="dxa"/>
            <w:hideMark/>
          </w:tcPr>
          <w:p w14:paraId="2EECC9CC" w14:textId="77777777" w:rsidR="003B16D2" w:rsidRPr="000329DD" w:rsidRDefault="003B16D2" w:rsidP="003E5FB6">
            <w:pPr>
              <w:pStyle w:val="Normal6"/>
              <w:rPr>
                <w:szCs w:val="24"/>
              </w:rPr>
            </w:pPr>
            <w:r w:rsidRPr="000329DD">
              <w:rPr>
                <w:b/>
                <w:i/>
              </w:rPr>
              <w:t>a) regionų, vietos, miesto ir kitas viešojo sektoriaus institucijas;</w:t>
            </w:r>
          </w:p>
        </w:tc>
      </w:tr>
      <w:tr w:rsidR="003B16D2" w:rsidRPr="000329DD" w14:paraId="266F0D32" w14:textId="77777777" w:rsidTr="003E5FB6">
        <w:trPr>
          <w:jc w:val="center"/>
        </w:trPr>
        <w:tc>
          <w:tcPr>
            <w:tcW w:w="4876" w:type="dxa"/>
          </w:tcPr>
          <w:p w14:paraId="0A89D311" w14:textId="77777777" w:rsidR="003B16D2" w:rsidRPr="000329DD" w:rsidRDefault="003B16D2" w:rsidP="003E5FB6">
            <w:pPr>
              <w:pStyle w:val="Normal6"/>
            </w:pPr>
          </w:p>
        </w:tc>
        <w:tc>
          <w:tcPr>
            <w:tcW w:w="4876" w:type="dxa"/>
            <w:hideMark/>
          </w:tcPr>
          <w:p w14:paraId="6472E2AE" w14:textId="77777777" w:rsidR="003B16D2" w:rsidRPr="000329DD" w:rsidRDefault="003B16D2" w:rsidP="003E5FB6">
            <w:pPr>
              <w:pStyle w:val="Normal6"/>
              <w:rPr>
                <w:szCs w:val="24"/>
              </w:rPr>
            </w:pPr>
            <w:r w:rsidRPr="000329DD">
              <w:rPr>
                <w:b/>
                <w:i/>
              </w:rPr>
              <w:t>b) socialinius partnerius;</w:t>
            </w:r>
          </w:p>
        </w:tc>
      </w:tr>
      <w:tr w:rsidR="003B16D2" w:rsidRPr="000329DD" w14:paraId="4E03377B" w14:textId="77777777" w:rsidTr="003E5FB6">
        <w:trPr>
          <w:jc w:val="center"/>
        </w:trPr>
        <w:tc>
          <w:tcPr>
            <w:tcW w:w="4876" w:type="dxa"/>
          </w:tcPr>
          <w:p w14:paraId="0D5A04CB" w14:textId="77777777" w:rsidR="003B16D2" w:rsidRPr="000329DD" w:rsidRDefault="003B16D2" w:rsidP="003E5FB6">
            <w:pPr>
              <w:pStyle w:val="Normal6"/>
            </w:pPr>
          </w:p>
        </w:tc>
        <w:tc>
          <w:tcPr>
            <w:tcW w:w="4876" w:type="dxa"/>
            <w:hideMark/>
          </w:tcPr>
          <w:p w14:paraId="51769A1D" w14:textId="77777777" w:rsidR="003B16D2" w:rsidRPr="000329DD" w:rsidRDefault="003B16D2" w:rsidP="003E5FB6">
            <w:pPr>
              <w:pStyle w:val="Normal6"/>
              <w:rPr>
                <w:szCs w:val="24"/>
              </w:rPr>
            </w:pPr>
            <w:r w:rsidRPr="000329DD">
              <w:rPr>
                <w:b/>
                <w:i/>
              </w:rPr>
              <w:t>c) atitinkamas įstaigas, atstovaujančias pilietinei visuomenei, pvz., aplinkos apsaugos srities partnerius, nevyriausybines organizacijas ir subjektus, atsakingus už socialinės įtraukties, pagrindinių teisių, neįgaliųjų teisių, lyčių lygybės ir nediskriminavimo skatinimą;</w:t>
            </w:r>
          </w:p>
        </w:tc>
      </w:tr>
      <w:tr w:rsidR="003B16D2" w:rsidRPr="000329DD" w14:paraId="14CBD52F" w14:textId="77777777" w:rsidTr="003E5FB6">
        <w:trPr>
          <w:jc w:val="center"/>
        </w:trPr>
        <w:tc>
          <w:tcPr>
            <w:tcW w:w="4876" w:type="dxa"/>
          </w:tcPr>
          <w:p w14:paraId="6C744791" w14:textId="77777777" w:rsidR="003B16D2" w:rsidRPr="000329DD" w:rsidRDefault="003B16D2" w:rsidP="003E5FB6">
            <w:pPr>
              <w:pStyle w:val="Normal6"/>
            </w:pPr>
          </w:p>
        </w:tc>
        <w:tc>
          <w:tcPr>
            <w:tcW w:w="4876" w:type="dxa"/>
            <w:hideMark/>
          </w:tcPr>
          <w:p w14:paraId="43EA765E" w14:textId="77777777" w:rsidR="003B16D2" w:rsidRPr="000329DD" w:rsidRDefault="003B16D2" w:rsidP="003E5FB6">
            <w:pPr>
              <w:pStyle w:val="Normal6"/>
              <w:rPr>
                <w:szCs w:val="24"/>
              </w:rPr>
            </w:pPr>
            <w:r w:rsidRPr="000329DD">
              <w:rPr>
                <w:b/>
                <w:i/>
              </w:rPr>
              <w:t>d) mokslinių tyrimų organizacijas ir universitetus, kai tinkama.</w:t>
            </w:r>
          </w:p>
        </w:tc>
      </w:tr>
    </w:tbl>
    <w:p w14:paraId="6ABE282A"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1C17C706" w14:textId="77777777" w:rsidR="003B16D2" w:rsidRPr="000329DD" w:rsidRDefault="003B16D2" w:rsidP="003B16D2">
      <w:r w:rsidRPr="000329DD">
        <w:rPr>
          <w:rStyle w:val="HideTWBExt"/>
        </w:rPr>
        <w:t>&lt;/Amend&gt;</w:t>
      </w:r>
    </w:p>
    <w:p w14:paraId="573AFD02"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39</w:t>
      </w:r>
      <w:r w:rsidRPr="000329DD">
        <w:rPr>
          <w:rStyle w:val="HideTWBExt"/>
          <w:b w:val="0"/>
        </w:rPr>
        <w:t>&lt;/NumAm&gt;</w:t>
      </w:r>
    </w:p>
    <w:p w14:paraId="0D0908AD"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2E9E8B3F" w14:textId="77777777" w:rsidR="003B16D2" w:rsidRPr="000329DD" w:rsidRDefault="003B16D2" w:rsidP="003B16D2">
      <w:pPr>
        <w:pStyle w:val="NormalBold"/>
      </w:pPr>
      <w:r w:rsidRPr="000329DD">
        <w:rPr>
          <w:rStyle w:val="HideTWBExt"/>
          <w:b w:val="0"/>
        </w:rPr>
        <w:t>&lt;Article&gt;</w:t>
      </w:r>
      <w:r w:rsidRPr="000329DD">
        <w:t>7 straipsnio 1 b dalis (nauja)</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1C99FEC8" w14:textId="77777777" w:rsidTr="003E5FB6">
        <w:trPr>
          <w:jc w:val="center"/>
        </w:trPr>
        <w:tc>
          <w:tcPr>
            <w:tcW w:w="9752" w:type="dxa"/>
            <w:gridSpan w:val="2"/>
          </w:tcPr>
          <w:p w14:paraId="1350C4C9" w14:textId="77777777" w:rsidR="003B16D2" w:rsidRPr="000329DD" w:rsidRDefault="003B16D2" w:rsidP="003E5FB6">
            <w:pPr>
              <w:keepNext/>
            </w:pPr>
          </w:p>
        </w:tc>
      </w:tr>
      <w:tr w:rsidR="003B16D2" w:rsidRPr="000329DD" w14:paraId="353B4F32" w14:textId="77777777" w:rsidTr="003E5FB6">
        <w:trPr>
          <w:jc w:val="center"/>
        </w:trPr>
        <w:tc>
          <w:tcPr>
            <w:tcW w:w="4876" w:type="dxa"/>
            <w:hideMark/>
          </w:tcPr>
          <w:p w14:paraId="5ACFF521" w14:textId="77777777" w:rsidR="003B16D2" w:rsidRPr="000329DD" w:rsidRDefault="003B16D2" w:rsidP="003E5FB6">
            <w:pPr>
              <w:pStyle w:val="ColumnHeading"/>
              <w:keepNext/>
            </w:pPr>
            <w:r w:rsidRPr="000329DD">
              <w:t>Komisijos siūlomas tekstas</w:t>
            </w:r>
          </w:p>
        </w:tc>
        <w:tc>
          <w:tcPr>
            <w:tcW w:w="4876" w:type="dxa"/>
            <w:hideMark/>
          </w:tcPr>
          <w:p w14:paraId="76FBCED9" w14:textId="77777777" w:rsidR="003B16D2" w:rsidRPr="000329DD" w:rsidRDefault="003B16D2" w:rsidP="003E5FB6">
            <w:pPr>
              <w:pStyle w:val="ColumnHeading"/>
              <w:keepNext/>
            </w:pPr>
            <w:r w:rsidRPr="000329DD">
              <w:t>Pakeitimas</w:t>
            </w:r>
          </w:p>
        </w:tc>
      </w:tr>
      <w:tr w:rsidR="003B16D2" w:rsidRPr="000329DD" w14:paraId="190CF4A2" w14:textId="77777777" w:rsidTr="003E5FB6">
        <w:trPr>
          <w:jc w:val="center"/>
        </w:trPr>
        <w:tc>
          <w:tcPr>
            <w:tcW w:w="4876" w:type="dxa"/>
          </w:tcPr>
          <w:p w14:paraId="3F5A0E73" w14:textId="77777777" w:rsidR="003B16D2" w:rsidRPr="000329DD" w:rsidRDefault="003B16D2" w:rsidP="003E5FB6">
            <w:pPr>
              <w:pStyle w:val="Normal6"/>
            </w:pPr>
          </w:p>
        </w:tc>
        <w:tc>
          <w:tcPr>
            <w:tcW w:w="4876" w:type="dxa"/>
            <w:hideMark/>
          </w:tcPr>
          <w:p w14:paraId="7CE93115" w14:textId="77777777" w:rsidR="003B16D2" w:rsidRPr="000329DD" w:rsidRDefault="003B16D2" w:rsidP="003E5FB6">
            <w:pPr>
              <w:pStyle w:val="Normal6"/>
              <w:rPr>
                <w:szCs w:val="24"/>
              </w:rPr>
            </w:pPr>
            <w:r w:rsidRPr="000329DD">
              <w:rPr>
                <w:b/>
                <w:i/>
              </w:rPr>
              <w:t>1b.</w:t>
            </w:r>
            <w:r w:rsidRPr="000329DD">
              <w:rPr>
                <w:b/>
                <w:i/>
              </w:rPr>
              <w:tab/>
              <w:t>Valstybės narės užtikrina, kad 1 dalyje nurodytos visapusiškos partnerystės atitiktų šį straipsnį visais etapais, įskaitant Europos socialinio fondo planų rengimą, įgyvendinimą ir vertinimą.</w:t>
            </w:r>
          </w:p>
        </w:tc>
      </w:tr>
    </w:tbl>
    <w:p w14:paraId="2111A406"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CCE445C" w14:textId="77777777" w:rsidR="003B16D2" w:rsidRPr="000329DD" w:rsidRDefault="003B16D2" w:rsidP="003B16D2">
      <w:r w:rsidRPr="000329DD">
        <w:rPr>
          <w:rStyle w:val="HideTWBExt"/>
        </w:rPr>
        <w:t>&lt;/Amend&gt;</w:t>
      </w:r>
    </w:p>
    <w:p w14:paraId="50215084"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40</w:t>
      </w:r>
      <w:r w:rsidRPr="000329DD">
        <w:rPr>
          <w:rStyle w:val="HideTWBExt"/>
          <w:b w:val="0"/>
        </w:rPr>
        <w:t>&lt;/NumAm&gt;</w:t>
      </w:r>
    </w:p>
    <w:p w14:paraId="291AC2A7"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02AA4D53" w14:textId="77777777" w:rsidR="003B16D2" w:rsidRPr="000329DD" w:rsidRDefault="003B16D2" w:rsidP="003B16D2">
      <w:pPr>
        <w:pStyle w:val="NormalBold"/>
      </w:pPr>
      <w:r w:rsidRPr="000329DD">
        <w:rPr>
          <w:rStyle w:val="HideTWBExt"/>
          <w:b w:val="0"/>
        </w:rPr>
        <w:t>&lt;Article&gt;</w:t>
      </w:r>
      <w:r w:rsidRPr="000329DD">
        <w:t>7 straipsnio 1 c dalis (nauja)</w:t>
      </w:r>
      <w:r w:rsidRPr="000329D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72FCCA30" w14:textId="77777777" w:rsidTr="003E5FB6">
        <w:trPr>
          <w:jc w:val="center"/>
        </w:trPr>
        <w:tc>
          <w:tcPr>
            <w:tcW w:w="9752" w:type="dxa"/>
            <w:gridSpan w:val="2"/>
          </w:tcPr>
          <w:p w14:paraId="5A6515A9" w14:textId="77777777" w:rsidR="003B16D2" w:rsidRPr="000329DD" w:rsidRDefault="003B16D2" w:rsidP="003E5FB6">
            <w:pPr>
              <w:keepNext/>
            </w:pPr>
          </w:p>
        </w:tc>
      </w:tr>
      <w:tr w:rsidR="003B16D2" w:rsidRPr="000329DD" w14:paraId="6E0B1420" w14:textId="77777777" w:rsidTr="003E5FB6">
        <w:trPr>
          <w:jc w:val="center"/>
        </w:trPr>
        <w:tc>
          <w:tcPr>
            <w:tcW w:w="4876" w:type="dxa"/>
            <w:hideMark/>
          </w:tcPr>
          <w:p w14:paraId="66E58374" w14:textId="77777777" w:rsidR="003B16D2" w:rsidRPr="000329DD" w:rsidRDefault="003B16D2" w:rsidP="003E5FB6">
            <w:pPr>
              <w:pStyle w:val="ColumnHeading"/>
              <w:keepNext/>
            </w:pPr>
            <w:r w:rsidRPr="000329DD">
              <w:t>Komisijos siūlomas tekstas</w:t>
            </w:r>
          </w:p>
        </w:tc>
        <w:tc>
          <w:tcPr>
            <w:tcW w:w="4876" w:type="dxa"/>
            <w:hideMark/>
          </w:tcPr>
          <w:p w14:paraId="0DF0E843" w14:textId="77777777" w:rsidR="003B16D2" w:rsidRPr="000329DD" w:rsidRDefault="003B16D2" w:rsidP="003E5FB6">
            <w:pPr>
              <w:pStyle w:val="ColumnHeading"/>
              <w:keepNext/>
            </w:pPr>
            <w:r w:rsidRPr="000329DD">
              <w:t>Pakeitimas</w:t>
            </w:r>
          </w:p>
        </w:tc>
      </w:tr>
      <w:tr w:rsidR="003B16D2" w:rsidRPr="000329DD" w14:paraId="26255748" w14:textId="77777777" w:rsidTr="003E5FB6">
        <w:trPr>
          <w:jc w:val="center"/>
        </w:trPr>
        <w:tc>
          <w:tcPr>
            <w:tcW w:w="4876" w:type="dxa"/>
          </w:tcPr>
          <w:p w14:paraId="3A0FFBE6" w14:textId="77777777" w:rsidR="003B16D2" w:rsidRPr="000329DD" w:rsidRDefault="003B16D2" w:rsidP="003E5FB6">
            <w:pPr>
              <w:pStyle w:val="Normal6"/>
            </w:pPr>
          </w:p>
        </w:tc>
        <w:tc>
          <w:tcPr>
            <w:tcW w:w="4876" w:type="dxa"/>
            <w:hideMark/>
          </w:tcPr>
          <w:p w14:paraId="123F6C2B" w14:textId="77777777" w:rsidR="003B16D2" w:rsidRPr="000329DD" w:rsidRDefault="003B16D2" w:rsidP="003E5FB6">
            <w:pPr>
              <w:pStyle w:val="Normal6"/>
              <w:rPr>
                <w:szCs w:val="24"/>
              </w:rPr>
            </w:pPr>
            <w:r w:rsidRPr="000329DD">
              <w:rPr>
                <w:b/>
                <w:i/>
              </w:rPr>
              <w:t>1c.</w:t>
            </w:r>
            <w:r w:rsidRPr="000329DD">
              <w:rPr>
                <w:b/>
                <w:i/>
              </w:rPr>
              <w:tab/>
              <w:t>Valstybės narės kiekvienoje programoje skiria tinkamą savo ESF išteklių sumą socialinių partnerių ir pilietinės visuomenės organizacijų gebėjimams stiprinti, be kita ko, pasitelkiant mokymą, tinklaveikos priemones ir stiprinant socialinį dialogą, ir veiklai, kurią bendrai vykdo socialiniai partneriai. Valstybė narė tam tikslui skiria atitinkamą sumą, kuri sudaro ne mažiau kaip 0,25 proc. jos ESF išteklių.</w:t>
            </w:r>
          </w:p>
        </w:tc>
      </w:tr>
    </w:tbl>
    <w:p w14:paraId="01923EB3"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27C0ED3" w14:textId="77777777" w:rsidR="003B16D2" w:rsidRPr="000329DD" w:rsidRDefault="003B16D2" w:rsidP="003B16D2">
      <w:r w:rsidRPr="000329DD">
        <w:rPr>
          <w:rStyle w:val="HideTWBExt"/>
        </w:rPr>
        <w:t>&lt;/Amend&gt;</w:t>
      </w:r>
    </w:p>
    <w:p w14:paraId="4C519E87"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41</w:t>
      </w:r>
      <w:r w:rsidRPr="000329DD">
        <w:rPr>
          <w:rStyle w:val="HideTWBExt"/>
          <w:b w:val="0"/>
        </w:rPr>
        <w:t>&lt;/NumAm&gt;</w:t>
      </w:r>
    </w:p>
    <w:p w14:paraId="723B793B"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6EA6C49E" w14:textId="77777777" w:rsidR="003B16D2" w:rsidRPr="000329DD" w:rsidRDefault="003B16D2" w:rsidP="003B16D2">
      <w:pPr>
        <w:pStyle w:val="NormalBold"/>
      </w:pPr>
      <w:r w:rsidRPr="000329DD">
        <w:rPr>
          <w:rStyle w:val="HideTWBExt"/>
          <w:b w:val="0"/>
        </w:rPr>
        <w:t>&lt;Article&gt;</w:t>
      </w:r>
      <w:r w:rsidRPr="000329DD">
        <w:t>8 straipsnio 1 punktas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210E4DA1" w14:textId="77777777" w:rsidTr="003E5FB6">
        <w:trPr>
          <w:jc w:val="center"/>
        </w:trPr>
        <w:tc>
          <w:tcPr>
            <w:tcW w:w="9752" w:type="dxa"/>
            <w:gridSpan w:val="2"/>
          </w:tcPr>
          <w:p w14:paraId="0ED1C8BA" w14:textId="77777777" w:rsidR="003B16D2" w:rsidRPr="000329DD" w:rsidRDefault="003B16D2" w:rsidP="003E5FB6">
            <w:pPr>
              <w:keepNext/>
            </w:pPr>
          </w:p>
        </w:tc>
      </w:tr>
      <w:tr w:rsidR="003B16D2" w:rsidRPr="000329DD" w14:paraId="06677520" w14:textId="77777777" w:rsidTr="003E5FB6">
        <w:trPr>
          <w:jc w:val="center"/>
        </w:trPr>
        <w:tc>
          <w:tcPr>
            <w:tcW w:w="4876" w:type="dxa"/>
            <w:hideMark/>
          </w:tcPr>
          <w:p w14:paraId="3CC4ECF5" w14:textId="77777777" w:rsidR="003B16D2" w:rsidRPr="000329DD" w:rsidRDefault="003B16D2" w:rsidP="003E5FB6">
            <w:pPr>
              <w:pStyle w:val="ColumnHeading"/>
              <w:keepNext/>
            </w:pPr>
            <w:r w:rsidRPr="000329DD">
              <w:t>Komisijos siūlomas tekstas</w:t>
            </w:r>
          </w:p>
        </w:tc>
        <w:tc>
          <w:tcPr>
            <w:tcW w:w="4876" w:type="dxa"/>
            <w:hideMark/>
          </w:tcPr>
          <w:p w14:paraId="69C35A2E" w14:textId="77777777" w:rsidR="003B16D2" w:rsidRPr="000329DD" w:rsidRDefault="003B16D2" w:rsidP="003E5FB6">
            <w:pPr>
              <w:pStyle w:val="ColumnHeading"/>
              <w:keepNext/>
            </w:pPr>
            <w:r w:rsidRPr="000329DD">
              <w:t>Pakeitimas</w:t>
            </w:r>
          </w:p>
        </w:tc>
      </w:tr>
      <w:tr w:rsidR="003B16D2" w:rsidRPr="000329DD" w14:paraId="6F86B2B8" w14:textId="77777777" w:rsidTr="003E5FB6">
        <w:trPr>
          <w:jc w:val="center"/>
        </w:trPr>
        <w:tc>
          <w:tcPr>
            <w:tcW w:w="4876" w:type="dxa"/>
            <w:hideMark/>
          </w:tcPr>
          <w:p w14:paraId="4A04FB01" w14:textId="77777777" w:rsidR="003B16D2" w:rsidRPr="000329DD" w:rsidRDefault="003B16D2" w:rsidP="003E5FB6">
            <w:pPr>
              <w:pStyle w:val="Normal6"/>
            </w:pPr>
            <w:r w:rsidRPr="000329DD">
              <w:t>1)</w:t>
            </w:r>
            <w:r w:rsidRPr="000329DD">
              <w:tab/>
            </w:r>
            <w:r w:rsidRPr="000329DD">
              <w:rPr>
                <w:b/>
                <w:i/>
              </w:rPr>
              <w:t>Teikiant paramą</w:t>
            </w:r>
            <w:r w:rsidRPr="000329DD">
              <w:t xml:space="preserve"> Reglamento </w:t>
            </w:r>
            <w:r w:rsidRPr="000329DD">
              <w:rPr>
                <w:b/>
                <w:i/>
              </w:rPr>
              <w:t>XX [NRPP] 3 straipsnio 1 dalies c punkte [konkretus tikslas – užimtumas] nurodytam bendram tikslui pasiekti</w:t>
            </w:r>
            <w:r w:rsidRPr="000329DD">
              <w:t xml:space="preserve"> Komisijai padeda pagal SESV 163 straipsnį įsteigtas komitetas (toliau – ESF komitetas).</w:t>
            </w:r>
          </w:p>
        </w:tc>
        <w:tc>
          <w:tcPr>
            <w:tcW w:w="4876" w:type="dxa"/>
            <w:hideMark/>
          </w:tcPr>
          <w:p w14:paraId="3C1E3FE9" w14:textId="77777777" w:rsidR="003B16D2" w:rsidRPr="000329DD" w:rsidRDefault="003B16D2" w:rsidP="003E5FB6">
            <w:pPr>
              <w:pStyle w:val="Normal6"/>
              <w:rPr>
                <w:szCs w:val="24"/>
              </w:rPr>
            </w:pPr>
            <w:r w:rsidRPr="000329DD">
              <w:t>1)</w:t>
            </w:r>
            <w:r w:rsidRPr="000329DD">
              <w:tab/>
            </w:r>
            <w:r w:rsidRPr="000329DD">
              <w:rPr>
                <w:b/>
                <w:i/>
              </w:rPr>
              <w:t>Įgyvendinant šio</w:t>
            </w:r>
            <w:r w:rsidRPr="000329DD">
              <w:t xml:space="preserve"> reglamento </w:t>
            </w:r>
            <w:r w:rsidRPr="000329DD">
              <w:rPr>
                <w:b/>
                <w:i/>
              </w:rPr>
              <w:t>tikslus</w:t>
            </w:r>
            <w:r w:rsidRPr="000329DD">
              <w:t xml:space="preserve"> Komisijai padeda pagal SESV 163 straipsnį įsteigtas komitetas (toliau – ESF komitetas).</w:t>
            </w:r>
          </w:p>
        </w:tc>
      </w:tr>
    </w:tbl>
    <w:p w14:paraId="1D833E52"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EFAA4D5" w14:textId="77777777" w:rsidR="003B16D2" w:rsidRPr="000329DD" w:rsidRDefault="003B16D2" w:rsidP="003B16D2">
      <w:r w:rsidRPr="000329DD">
        <w:rPr>
          <w:rStyle w:val="HideTWBExt"/>
        </w:rPr>
        <w:t>&lt;/Amend&gt;</w:t>
      </w:r>
    </w:p>
    <w:p w14:paraId="00925F71"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42</w:t>
      </w:r>
      <w:r w:rsidRPr="000329DD">
        <w:rPr>
          <w:rStyle w:val="HideTWBExt"/>
          <w:b w:val="0"/>
        </w:rPr>
        <w:t>&lt;/NumAm&gt;</w:t>
      </w:r>
    </w:p>
    <w:p w14:paraId="0A642049"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E3746C5" w14:textId="77777777" w:rsidR="003B16D2" w:rsidRPr="000329DD" w:rsidRDefault="003B16D2" w:rsidP="003B16D2">
      <w:pPr>
        <w:pStyle w:val="NormalBold"/>
      </w:pPr>
      <w:r w:rsidRPr="000329DD">
        <w:rPr>
          <w:rStyle w:val="HideTWBExt"/>
          <w:b w:val="0"/>
        </w:rPr>
        <w:t>&lt;Article&gt;</w:t>
      </w:r>
      <w:r w:rsidRPr="000329DD">
        <w:t>8 a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2493BD3B" w14:textId="77777777" w:rsidTr="003E5FB6">
        <w:trPr>
          <w:jc w:val="center"/>
        </w:trPr>
        <w:tc>
          <w:tcPr>
            <w:tcW w:w="9752" w:type="dxa"/>
            <w:gridSpan w:val="2"/>
          </w:tcPr>
          <w:p w14:paraId="69A2C606" w14:textId="77777777" w:rsidR="003B16D2" w:rsidRPr="000329DD" w:rsidRDefault="003B16D2" w:rsidP="003E5FB6">
            <w:pPr>
              <w:keepNext/>
            </w:pPr>
          </w:p>
        </w:tc>
      </w:tr>
      <w:tr w:rsidR="003B16D2" w:rsidRPr="000329DD" w14:paraId="34A622DC" w14:textId="77777777" w:rsidTr="003E5FB6">
        <w:trPr>
          <w:jc w:val="center"/>
        </w:trPr>
        <w:tc>
          <w:tcPr>
            <w:tcW w:w="4876" w:type="dxa"/>
            <w:hideMark/>
          </w:tcPr>
          <w:p w14:paraId="52CF4D3C" w14:textId="77777777" w:rsidR="003B16D2" w:rsidRPr="000329DD" w:rsidRDefault="003B16D2" w:rsidP="003E5FB6">
            <w:pPr>
              <w:pStyle w:val="ColumnHeading"/>
              <w:keepNext/>
            </w:pPr>
            <w:r w:rsidRPr="000329DD">
              <w:t>Komisijos siūlomas tekstas</w:t>
            </w:r>
          </w:p>
        </w:tc>
        <w:tc>
          <w:tcPr>
            <w:tcW w:w="4876" w:type="dxa"/>
            <w:hideMark/>
          </w:tcPr>
          <w:p w14:paraId="75D2D79A" w14:textId="77777777" w:rsidR="003B16D2" w:rsidRPr="000329DD" w:rsidRDefault="003B16D2" w:rsidP="003E5FB6">
            <w:pPr>
              <w:pStyle w:val="ColumnHeading"/>
              <w:keepNext/>
            </w:pPr>
            <w:r w:rsidRPr="000329DD">
              <w:t>Pakeitimas</w:t>
            </w:r>
          </w:p>
        </w:tc>
      </w:tr>
      <w:tr w:rsidR="003B16D2" w:rsidRPr="000329DD" w14:paraId="27F6DFFB" w14:textId="77777777" w:rsidTr="003E5FB6">
        <w:trPr>
          <w:jc w:val="center"/>
        </w:trPr>
        <w:tc>
          <w:tcPr>
            <w:tcW w:w="4876" w:type="dxa"/>
          </w:tcPr>
          <w:p w14:paraId="64942BC2" w14:textId="77777777" w:rsidR="003B16D2" w:rsidRPr="000329DD" w:rsidRDefault="003B16D2" w:rsidP="003E5FB6">
            <w:pPr>
              <w:pStyle w:val="Normal6"/>
            </w:pPr>
          </w:p>
        </w:tc>
        <w:tc>
          <w:tcPr>
            <w:tcW w:w="4876" w:type="dxa"/>
            <w:hideMark/>
          </w:tcPr>
          <w:p w14:paraId="235FA984" w14:textId="77777777" w:rsidR="003B16D2" w:rsidRPr="000329DD" w:rsidRDefault="003B16D2" w:rsidP="003E5FB6">
            <w:pPr>
              <w:pStyle w:val="Normal6"/>
              <w:jc w:val="center"/>
              <w:rPr>
                <w:szCs w:val="24"/>
              </w:rPr>
            </w:pPr>
            <w:r w:rsidRPr="000329DD">
              <w:rPr>
                <w:b/>
                <w:i/>
              </w:rPr>
              <w:t>8a straipsnis</w:t>
            </w:r>
          </w:p>
        </w:tc>
      </w:tr>
      <w:tr w:rsidR="003B16D2" w:rsidRPr="000329DD" w14:paraId="0C35AC89" w14:textId="77777777" w:rsidTr="003E5FB6">
        <w:trPr>
          <w:jc w:val="center"/>
        </w:trPr>
        <w:tc>
          <w:tcPr>
            <w:tcW w:w="4876" w:type="dxa"/>
          </w:tcPr>
          <w:p w14:paraId="44FB6E69" w14:textId="77777777" w:rsidR="003B16D2" w:rsidRPr="000329DD" w:rsidRDefault="003B16D2" w:rsidP="003E5FB6">
            <w:pPr>
              <w:pStyle w:val="Normal6"/>
            </w:pPr>
          </w:p>
        </w:tc>
        <w:tc>
          <w:tcPr>
            <w:tcW w:w="4876" w:type="dxa"/>
            <w:hideMark/>
          </w:tcPr>
          <w:p w14:paraId="7CC77DE5" w14:textId="77777777" w:rsidR="003B16D2" w:rsidRPr="000329DD" w:rsidRDefault="003B16D2" w:rsidP="003E5FB6">
            <w:pPr>
              <w:pStyle w:val="Normal6"/>
              <w:jc w:val="center"/>
              <w:rPr>
                <w:szCs w:val="24"/>
              </w:rPr>
            </w:pPr>
            <w:r w:rsidRPr="000329DD">
              <w:rPr>
                <w:b/>
                <w:i/>
              </w:rPr>
              <w:t>ESF programos rengimas ir pateikimas</w:t>
            </w:r>
          </w:p>
        </w:tc>
      </w:tr>
      <w:tr w:rsidR="003B16D2" w:rsidRPr="000329DD" w14:paraId="647EA5D8" w14:textId="77777777" w:rsidTr="003E5FB6">
        <w:trPr>
          <w:jc w:val="center"/>
        </w:trPr>
        <w:tc>
          <w:tcPr>
            <w:tcW w:w="4876" w:type="dxa"/>
          </w:tcPr>
          <w:p w14:paraId="0228BE71" w14:textId="77777777" w:rsidR="003B16D2" w:rsidRPr="000329DD" w:rsidRDefault="003B16D2" w:rsidP="003E5FB6">
            <w:pPr>
              <w:pStyle w:val="Normal6"/>
            </w:pPr>
          </w:p>
        </w:tc>
        <w:tc>
          <w:tcPr>
            <w:tcW w:w="4876" w:type="dxa"/>
            <w:hideMark/>
          </w:tcPr>
          <w:p w14:paraId="701EB124" w14:textId="77777777" w:rsidR="003B16D2" w:rsidRPr="000329DD" w:rsidRDefault="003B16D2" w:rsidP="003E5FB6">
            <w:pPr>
              <w:pStyle w:val="Normal6"/>
              <w:rPr>
                <w:szCs w:val="24"/>
              </w:rPr>
            </w:pPr>
            <w:r w:rsidRPr="000329DD">
              <w:rPr>
                <w:b/>
                <w:i/>
              </w:rPr>
              <w:t>1.</w:t>
            </w:r>
            <w:r w:rsidRPr="000329DD">
              <w:tab/>
            </w:r>
            <w:r w:rsidRPr="000329DD">
              <w:rPr>
                <w:b/>
                <w:i/>
              </w:rPr>
              <w:t>Kiekviena valstybė narė parengia ir pateikia Komisijai ESF programą, kurioje nustatoma veiksmingo ir efektyvaus programos naudojimo tvarka laikotarpiu nuo 2028 m. sausio 1 d. iki 2034 m. gruodžio 31 d. Kiekviena valstybė narė viešai paskelbia Komisijai pateiktą plano programą.</w:t>
            </w:r>
          </w:p>
        </w:tc>
      </w:tr>
      <w:tr w:rsidR="003B16D2" w:rsidRPr="000329DD" w14:paraId="343BF1C8" w14:textId="77777777" w:rsidTr="003E5FB6">
        <w:trPr>
          <w:jc w:val="center"/>
        </w:trPr>
        <w:tc>
          <w:tcPr>
            <w:tcW w:w="4876" w:type="dxa"/>
          </w:tcPr>
          <w:p w14:paraId="69AD324C" w14:textId="77777777" w:rsidR="003B16D2" w:rsidRPr="000329DD" w:rsidRDefault="003B16D2" w:rsidP="003E5FB6">
            <w:pPr>
              <w:pStyle w:val="Normal6"/>
            </w:pPr>
          </w:p>
        </w:tc>
        <w:tc>
          <w:tcPr>
            <w:tcW w:w="4876" w:type="dxa"/>
            <w:hideMark/>
          </w:tcPr>
          <w:p w14:paraId="346F7DDA" w14:textId="77777777" w:rsidR="003B16D2" w:rsidRPr="000329DD" w:rsidRDefault="003B16D2" w:rsidP="003E5FB6">
            <w:pPr>
              <w:pStyle w:val="Normal6"/>
              <w:rPr>
                <w:szCs w:val="24"/>
              </w:rPr>
            </w:pPr>
            <w:r w:rsidRPr="000329DD">
              <w:rPr>
                <w:b/>
                <w:i/>
              </w:rPr>
              <w:t>2.</w:t>
            </w:r>
            <w:r w:rsidRPr="000329DD">
              <w:rPr>
                <w:b/>
                <w:i/>
              </w:rPr>
              <w:tab/>
              <w:t>Kiekvienoje ESF programoje nustatoma atitinkamos valstybės narės reformų, priemonių, investicijų ir kitų intervencinių priemonių darbotvarkė.</w:t>
            </w:r>
          </w:p>
        </w:tc>
      </w:tr>
      <w:tr w:rsidR="003B16D2" w:rsidRPr="000329DD" w14:paraId="6FA293FD" w14:textId="77777777" w:rsidTr="003E5FB6">
        <w:trPr>
          <w:jc w:val="center"/>
        </w:trPr>
        <w:tc>
          <w:tcPr>
            <w:tcW w:w="4876" w:type="dxa"/>
          </w:tcPr>
          <w:p w14:paraId="7AB75A79" w14:textId="77777777" w:rsidR="003B16D2" w:rsidRPr="000329DD" w:rsidRDefault="003B16D2" w:rsidP="003E5FB6">
            <w:pPr>
              <w:pStyle w:val="Normal6"/>
            </w:pPr>
          </w:p>
        </w:tc>
        <w:tc>
          <w:tcPr>
            <w:tcW w:w="4876" w:type="dxa"/>
            <w:hideMark/>
          </w:tcPr>
          <w:p w14:paraId="6716C579" w14:textId="77777777" w:rsidR="003B16D2" w:rsidRPr="000329DD" w:rsidRDefault="003B16D2" w:rsidP="003E5FB6">
            <w:pPr>
              <w:pStyle w:val="Normal6"/>
              <w:rPr>
                <w:szCs w:val="24"/>
              </w:rPr>
            </w:pPr>
            <w:r w:rsidRPr="000329DD">
              <w:rPr>
                <w:b/>
                <w:i/>
              </w:rPr>
              <w:t>3.</w:t>
            </w:r>
            <w:r w:rsidRPr="000329DD">
              <w:rPr>
                <w:b/>
                <w:i/>
              </w:rPr>
              <w:tab/>
              <w:t>Kiekviena valstybė narė savo ESF programą rengia ir įgyvendina bendradarbiaudama pagal 12 straipsnį, įskaitant regionų ir vietos valdžios institucijų dalyvavimą, ir atsižvelgdama į savo institucinę, teisinę ir finansinę sistemą.</w:t>
            </w:r>
          </w:p>
        </w:tc>
      </w:tr>
      <w:tr w:rsidR="003B16D2" w:rsidRPr="000329DD" w14:paraId="5B212ECA" w14:textId="77777777" w:rsidTr="003E5FB6">
        <w:trPr>
          <w:jc w:val="center"/>
        </w:trPr>
        <w:tc>
          <w:tcPr>
            <w:tcW w:w="4876" w:type="dxa"/>
          </w:tcPr>
          <w:p w14:paraId="4B14335E" w14:textId="77777777" w:rsidR="003B16D2" w:rsidRPr="000329DD" w:rsidRDefault="003B16D2" w:rsidP="003E5FB6">
            <w:pPr>
              <w:pStyle w:val="Normal6"/>
            </w:pPr>
          </w:p>
        </w:tc>
        <w:tc>
          <w:tcPr>
            <w:tcW w:w="4876" w:type="dxa"/>
            <w:hideMark/>
          </w:tcPr>
          <w:p w14:paraId="61036AB3" w14:textId="77777777" w:rsidR="003B16D2" w:rsidRPr="000329DD" w:rsidRDefault="003B16D2" w:rsidP="003E5FB6">
            <w:pPr>
              <w:pStyle w:val="Normal6"/>
              <w:rPr>
                <w:szCs w:val="24"/>
              </w:rPr>
            </w:pPr>
            <w:r w:rsidRPr="000329DD">
              <w:rPr>
                <w:b/>
                <w:i/>
              </w:rPr>
              <w:t>4.</w:t>
            </w:r>
            <w:r w:rsidRPr="000329DD">
              <w:rPr>
                <w:b/>
                <w:i/>
              </w:rPr>
              <w:tab/>
              <w:t>Finansuojamos tik tos priemonės, kurios pradėtos įgyvendinti nuo 2028 m. sausio 1 d., jei jos atitinka atitinkamus reikalavimus.</w:t>
            </w:r>
          </w:p>
        </w:tc>
      </w:tr>
    </w:tbl>
    <w:p w14:paraId="230CEC74"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41D7D54A" w14:textId="77777777" w:rsidR="003B16D2" w:rsidRPr="000329DD" w:rsidRDefault="003B16D2" w:rsidP="003B16D2">
      <w:r w:rsidRPr="000329DD">
        <w:rPr>
          <w:rStyle w:val="HideTWBExt"/>
        </w:rPr>
        <w:t>&lt;/Amend&gt;</w:t>
      </w:r>
    </w:p>
    <w:p w14:paraId="101E45BD"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43</w:t>
      </w:r>
      <w:r w:rsidRPr="000329DD">
        <w:rPr>
          <w:rStyle w:val="HideTWBExt"/>
          <w:b w:val="0"/>
        </w:rPr>
        <w:t>&lt;/NumAm&gt;</w:t>
      </w:r>
    </w:p>
    <w:p w14:paraId="74660C91"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09FD1DA0" w14:textId="77777777" w:rsidR="003B16D2" w:rsidRPr="000329DD" w:rsidRDefault="003B16D2" w:rsidP="003B16D2">
      <w:pPr>
        <w:pStyle w:val="NormalBold"/>
      </w:pPr>
      <w:r w:rsidRPr="000329DD">
        <w:rPr>
          <w:rStyle w:val="HideTWBExt"/>
          <w:b w:val="0"/>
        </w:rPr>
        <w:t>&lt;Article&gt;</w:t>
      </w:r>
      <w:r w:rsidRPr="000329DD">
        <w:t>8 b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4312BA91" w14:textId="77777777" w:rsidTr="003E5FB6">
        <w:trPr>
          <w:jc w:val="center"/>
        </w:trPr>
        <w:tc>
          <w:tcPr>
            <w:tcW w:w="9752" w:type="dxa"/>
            <w:gridSpan w:val="2"/>
          </w:tcPr>
          <w:p w14:paraId="4E663BD8" w14:textId="77777777" w:rsidR="003B16D2" w:rsidRPr="000329DD" w:rsidRDefault="003B16D2" w:rsidP="003E5FB6">
            <w:pPr>
              <w:keepNext/>
            </w:pPr>
          </w:p>
        </w:tc>
      </w:tr>
      <w:tr w:rsidR="003B16D2" w:rsidRPr="000329DD" w14:paraId="21F9BC42" w14:textId="77777777" w:rsidTr="003E5FB6">
        <w:trPr>
          <w:jc w:val="center"/>
        </w:trPr>
        <w:tc>
          <w:tcPr>
            <w:tcW w:w="4876" w:type="dxa"/>
            <w:hideMark/>
          </w:tcPr>
          <w:p w14:paraId="408C1222" w14:textId="77777777" w:rsidR="003B16D2" w:rsidRPr="000329DD" w:rsidRDefault="003B16D2" w:rsidP="003E5FB6">
            <w:pPr>
              <w:pStyle w:val="ColumnHeading"/>
              <w:keepNext/>
            </w:pPr>
            <w:r w:rsidRPr="000329DD">
              <w:t>Komisijos siūlomas tekstas</w:t>
            </w:r>
          </w:p>
        </w:tc>
        <w:tc>
          <w:tcPr>
            <w:tcW w:w="4876" w:type="dxa"/>
            <w:hideMark/>
          </w:tcPr>
          <w:p w14:paraId="58A08ACD" w14:textId="77777777" w:rsidR="003B16D2" w:rsidRPr="000329DD" w:rsidRDefault="003B16D2" w:rsidP="003E5FB6">
            <w:pPr>
              <w:pStyle w:val="ColumnHeading"/>
              <w:keepNext/>
            </w:pPr>
            <w:r w:rsidRPr="000329DD">
              <w:t>Pakeitimas</w:t>
            </w:r>
          </w:p>
        </w:tc>
      </w:tr>
      <w:tr w:rsidR="003B16D2" w:rsidRPr="000329DD" w14:paraId="507576A8" w14:textId="77777777" w:rsidTr="003E5FB6">
        <w:trPr>
          <w:jc w:val="center"/>
        </w:trPr>
        <w:tc>
          <w:tcPr>
            <w:tcW w:w="4876" w:type="dxa"/>
          </w:tcPr>
          <w:p w14:paraId="04B7E508" w14:textId="77777777" w:rsidR="003B16D2" w:rsidRPr="000329DD" w:rsidRDefault="003B16D2" w:rsidP="003E5FB6">
            <w:pPr>
              <w:pStyle w:val="Normal6"/>
            </w:pPr>
          </w:p>
        </w:tc>
        <w:tc>
          <w:tcPr>
            <w:tcW w:w="4876" w:type="dxa"/>
            <w:hideMark/>
          </w:tcPr>
          <w:p w14:paraId="1DDA0819" w14:textId="77777777" w:rsidR="003B16D2" w:rsidRPr="000329DD" w:rsidRDefault="003B16D2" w:rsidP="003E5FB6">
            <w:pPr>
              <w:pStyle w:val="Normal6"/>
              <w:jc w:val="center"/>
              <w:rPr>
                <w:szCs w:val="24"/>
              </w:rPr>
            </w:pPr>
            <w:r w:rsidRPr="000329DD">
              <w:rPr>
                <w:b/>
                <w:i/>
              </w:rPr>
              <w:t>8b straipsnio;</w:t>
            </w:r>
          </w:p>
        </w:tc>
      </w:tr>
      <w:tr w:rsidR="003B16D2" w:rsidRPr="000329DD" w14:paraId="43DE346E" w14:textId="77777777" w:rsidTr="003E5FB6">
        <w:trPr>
          <w:jc w:val="center"/>
        </w:trPr>
        <w:tc>
          <w:tcPr>
            <w:tcW w:w="4876" w:type="dxa"/>
          </w:tcPr>
          <w:p w14:paraId="4555E120" w14:textId="77777777" w:rsidR="003B16D2" w:rsidRPr="000329DD" w:rsidRDefault="003B16D2" w:rsidP="003E5FB6">
            <w:pPr>
              <w:pStyle w:val="Normal6"/>
            </w:pPr>
          </w:p>
        </w:tc>
        <w:tc>
          <w:tcPr>
            <w:tcW w:w="4876" w:type="dxa"/>
            <w:hideMark/>
          </w:tcPr>
          <w:p w14:paraId="0AAA5727" w14:textId="77777777" w:rsidR="003B16D2" w:rsidRPr="000329DD" w:rsidRDefault="003B16D2" w:rsidP="003E5FB6">
            <w:pPr>
              <w:pStyle w:val="Normal6"/>
              <w:jc w:val="center"/>
              <w:rPr>
                <w:szCs w:val="24"/>
              </w:rPr>
            </w:pPr>
            <w:r w:rsidRPr="000329DD">
              <w:rPr>
                <w:b/>
                <w:i/>
              </w:rPr>
              <w:t>ESF programos turinys</w:t>
            </w:r>
          </w:p>
        </w:tc>
      </w:tr>
      <w:tr w:rsidR="003B16D2" w:rsidRPr="000329DD" w14:paraId="2C8D8A22" w14:textId="77777777" w:rsidTr="003E5FB6">
        <w:trPr>
          <w:jc w:val="center"/>
        </w:trPr>
        <w:tc>
          <w:tcPr>
            <w:tcW w:w="4876" w:type="dxa"/>
          </w:tcPr>
          <w:p w14:paraId="3E8E41D1" w14:textId="77777777" w:rsidR="003B16D2" w:rsidRPr="000329DD" w:rsidRDefault="003B16D2" w:rsidP="003E5FB6">
            <w:pPr>
              <w:pStyle w:val="Normal6"/>
            </w:pPr>
          </w:p>
        </w:tc>
        <w:tc>
          <w:tcPr>
            <w:tcW w:w="4876" w:type="dxa"/>
            <w:hideMark/>
          </w:tcPr>
          <w:p w14:paraId="727FD14E" w14:textId="77777777" w:rsidR="003B16D2" w:rsidRPr="000329DD" w:rsidRDefault="003B16D2" w:rsidP="003E5FB6">
            <w:pPr>
              <w:pStyle w:val="Normal6"/>
              <w:rPr>
                <w:szCs w:val="24"/>
              </w:rPr>
            </w:pPr>
            <w:r w:rsidRPr="000329DD">
              <w:rPr>
                <w:b/>
                <w:i/>
              </w:rPr>
              <w:t>ESF programą sudaro šie elementai:</w:t>
            </w:r>
          </w:p>
        </w:tc>
      </w:tr>
      <w:tr w:rsidR="003B16D2" w:rsidRPr="000329DD" w14:paraId="528DFAC7" w14:textId="77777777" w:rsidTr="003E5FB6">
        <w:trPr>
          <w:jc w:val="center"/>
        </w:trPr>
        <w:tc>
          <w:tcPr>
            <w:tcW w:w="4876" w:type="dxa"/>
          </w:tcPr>
          <w:p w14:paraId="4CF90A4D" w14:textId="77777777" w:rsidR="003B16D2" w:rsidRPr="000329DD" w:rsidRDefault="003B16D2" w:rsidP="003E5FB6">
            <w:pPr>
              <w:pStyle w:val="Normal6"/>
            </w:pPr>
          </w:p>
        </w:tc>
        <w:tc>
          <w:tcPr>
            <w:tcW w:w="4876" w:type="dxa"/>
            <w:hideMark/>
          </w:tcPr>
          <w:p w14:paraId="090CFE8C" w14:textId="77777777" w:rsidR="003B16D2" w:rsidRPr="000329DD" w:rsidRDefault="003B16D2" w:rsidP="003E5FB6">
            <w:pPr>
              <w:pStyle w:val="Normal6"/>
              <w:rPr>
                <w:szCs w:val="24"/>
              </w:rPr>
            </w:pPr>
            <w:r w:rsidRPr="000329DD">
              <w:rPr>
                <w:b/>
                <w:i/>
              </w:rPr>
              <w:t>a) ESF pasirinktų politikos krypčių ir pagrindinių numatomų rezultatų santrauka;</w:t>
            </w:r>
          </w:p>
        </w:tc>
      </w:tr>
      <w:tr w:rsidR="003B16D2" w:rsidRPr="000329DD" w14:paraId="605B22B7" w14:textId="77777777" w:rsidTr="003E5FB6">
        <w:trPr>
          <w:jc w:val="center"/>
        </w:trPr>
        <w:tc>
          <w:tcPr>
            <w:tcW w:w="4876" w:type="dxa"/>
          </w:tcPr>
          <w:p w14:paraId="2BDA8DCB" w14:textId="77777777" w:rsidR="003B16D2" w:rsidRPr="000329DD" w:rsidRDefault="003B16D2" w:rsidP="003E5FB6">
            <w:pPr>
              <w:pStyle w:val="Normal6"/>
            </w:pPr>
          </w:p>
        </w:tc>
        <w:tc>
          <w:tcPr>
            <w:tcW w:w="4876" w:type="dxa"/>
            <w:hideMark/>
          </w:tcPr>
          <w:p w14:paraId="7A7E74FE" w14:textId="77777777" w:rsidR="003B16D2" w:rsidRPr="000329DD" w:rsidRDefault="003B16D2" w:rsidP="003E5FB6">
            <w:pPr>
              <w:pStyle w:val="Normal6"/>
              <w:rPr>
                <w:szCs w:val="24"/>
              </w:rPr>
            </w:pPr>
            <w:r w:rsidRPr="000329DD">
              <w:rPr>
                <w:b/>
                <w:i/>
              </w:rPr>
              <w:t>b) ESF ir kitų Sąjungos priemonių tarpusavio papildomumas;</w:t>
            </w:r>
          </w:p>
        </w:tc>
      </w:tr>
      <w:tr w:rsidR="003B16D2" w:rsidRPr="000329DD" w14:paraId="406925B5" w14:textId="77777777" w:rsidTr="003E5FB6">
        <w:trPr>
          <w:jc w:val="center"/>
        </w:trPr>
        <w:tc>
          <w:tcPr>
            <w:tcW w:w="4876" w:type="dxa"/>
          </w:tcPr>
          <w:p w14:paraId="234FBCCB" w14:textId="77777777" w:rsidR="003B16D2" w:rsidRPr="000329DD" w:rsidRDefault="003B16D2" w:rsidP="003E5FB6">
            <w:pPr>
              <w:pStyle w:val="Normal6"/>
            </w:pPr>
          </w:p>
        </w:tc>
        <w:tc>
          <w:tcPr>
            <w:tcW w:w="4876" w:type="dxa"/>
            <w:hideMark/>
          </w:tcPr>
          <w:p w14:paraId="450A8A51" w14:textId="77777777" w:rsidR="003B16D2" w:rsidRPr="000329DD" w:rsidRDefault="003B16D2" w:rsidP="003E5FB6">
            <w:pPr>
              <w:pStyle w:val="Normal6"/>
              <w:rPr>
                <w:szCs w:val="24"/>
              </w:rPr>
            </w:pPr>
            <w:r w:rsidRPr="000329DD">
              <w:rPr>
                <w:b/>
                <w:i/>
              </w:rPr>
              <w:t>c) preliminarus finansinis asignavimas iš ESF pagal politikos tikslus nacionaliniu lygmeniu, atsižvelgiant į ESF taikomas paramos telkimo pagal temas taisykles;</w:t>
            </w:r>
          </w:p>
        </w:tc>
      </w:tr>
      <w:tr w:rsidR="003B16D2" w:rsidRPr="000329DD" w14:paraId="4956E95E" w14:textId="77777777" w:rsidTr="003E5FB6">
        <w:trPr>
          <w:jc w:val="center"/>
        </w:trPr>
        <w:tc>
          <w:tcPr>
            <w:tcW w:w="4876" w:type="dxa"/>
          </w:tcPr>
          <w:p w14:paraId="1CD87A41" w14:textId="77777777" w:rsidR="003B16D2" w:rsidRPr="000329DD" w:rsidRDefault="003B16D2" w:rsidP="003E5FB6">
            <w:pPr>
              <w:pStyle w:val="Normal6"/>
            </w:pPr>
          </w:p>
        </w:tc>
        <w:tc>
          <w:tcPr>
            <w:tcW w:w="4876" w:type="dxa"/>
            <w:hideMark/>
          </w:tcPr>
          <w:p w14:paraId="37D6DFDD" w14:textId="77777777" w:rsidR="003B16D2" w:rsidRPr="000329DD" w:rsidRDefault="003B16D2" w:rsidP="003E5FB6">
            <w:pPr>
              <w:pStyle w:val="Normal6"/>
              <w:rPr>
                <w:szCs w:val="24"/>
              </w:rPr>
            </w:pPr>
            <w:r w:rsidRPr="000329DD">
              <w:rPr>
                <w:b/>
                <w:i/>
              </w:rPr>
              <w:t>d) planuojamų ESF programų sąrašas su atitinkamais preliminariais finansiniais asignavimais, suskirstytais pagal ESF, ir atitinkamu nacionaliniu įnašu pagal regionų kategoriją;</w:t>
            </w:r>
          </w:p>
        </w:tc>
      </w:tr>
      <w:tr w:rsidR="003B16D2" w:rsidRPr="000329DD" w14:paraId="26CAE32C" w14:textId="77777777" w:rsidTr="003E5FB6">
        <w:trPr>
          <w:jc w:val="center"/>
        </w:trPr>
        <w:tc>
          <w:tcPr>
            <w:tcW w:w="4876" w:type="dxa"/>
          </w:tcPr>
          <w:p w14:paraId="26438AF3" w14:textId="77777777" w:rsidR="003B16D2" w:rsidRPr="000329DD" w:rsidRDefault="003B16D2" w:rsidP="003E5FB6">
            <w:pPr>
              <w:pStyle w:val="Normal6"/>
            </w:pPr>
          </w:p>
        </w:tc>
        <w:tc>
          <w:tcPr>
            <w:tcW w:w="4876" w:type="dxa"/>
            <w:hideMark/>
          </w:tcPr>
          <w:p w14:paraId="083650EA" w14:textId="77777777" w:rsidR="003B16D2" w:rsidRPr="000329DD" w:rsidRDefault="003B16D2" w:rsidP="003E5FB6">
            <w:pPr>
              <w:pStyle w:val="Normal6"/>
              <w:rPr>
                <w:szCs w:val="24"/>
              </w:rPr>
            </w:pPr>
            <w:r w:rsidRPr="000329DD">
              <w:rPr>
                <w:b/>
                <w:i/>
              </w:rPr>
              <w:t>e) veiksmų, kurių atitinkama valstybė narė imasi, kad sustiprintų savo administracinius ESF paramos įgyvendinimo gebėjimus, santrauka.</w:t>
            </w:r>
          </w:p>
        </w:tc>
      </w:tr>
    </w:tbl>
    <w:p w14:paraId="5079D15F"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6C6200CD" w14:textId="77777777" w:rsidR="003B16D2" w:rsidRPr="000329DD" w:rsidRDefault="003B16D2" w:rsidP="003B16D2">
      <w:r w:rsidRPr="000329DD">
        <w:rPr>
          <w:rStyle w:val="HideTWBExt"/>
        </w:rPr>
        <w:t>&lt;/Amend&gt;</w:t>
      </w:r>
    </w:p>
    <w:p w14:paraId="06C5A9C5"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44</w:t>
      </w:r>
      <w:r w:rsidRPr="000329DD">
        <w:rPr>
          <w:rStyle w:val="HideTWBExt"/>
          <w:b w:val="0"/>
        </w:rPr>
        <w:t>&lt;/NumAm&gt;</w:t>
      </w:r>
    </w:p>
    <w:p w14:paraId="680E9041"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1C0F578" w14:textId="77777777" w:rsidR="003B16D2" w:rsidRPr="000329DD" w:rsidRDefault="003B16D2" w:rsidP="003B16D2">
      <w:pPr>
        <w:pStyle w:val="NormalBold"/>
      </w:pPr>
      <w:r w:rsidRPr="000329DD">
        <w:rPr>
          <w:rStyle w:val="HideTWBExt"/>
          <w:b w:val="0"/>
        </w:rPr>
        <w:t>&lt;Article&gt;</w:t>
      </w:r>
      <w:r w:rsidRPr="000329DD">
        <w:t>8 c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32264482" w14:textId="77777777" w:rsidTr="003E5FB6">
        <w:trPr>
          <w:jc w:val="center"/>
        </w:trPr>
        <w:tc>
          <w:tcPr>
            <w:tcW w:w="9752" w:type="dxa"/>
            <w:gridSpan w:val="2"/>
          </w:tcPr>
          <w:p w14:paraId="3295A6A1" w14:textId="77777777" w:rsidR="003B16D2" w:rsidRPr="000329DD" w:rsidRDefault="003B16D2" w:rsidP="003E5FB6">
            <w:pPr>
              <w:keepNext/>
            </w:pPr>
          </w:p>
        </w:tc>
      </w:tr>
      <w:tr w:rsidR="003B16D2" w:rsidRPr="000329DD" w14:paraId="1E764AE7" w14:textId="77777777" w:rsidTr="003E5FB6">
        <w:trPr>
          <w:jc w:val="center"/>
        </w:trPr>
        <w:tc>
          <w:tcPr>
            <w:tcW w:w="4876" w:type="dxa"/>
            <w:hideMark/>
          </w:tcPr>
          <w:p w14:paraId="011EF6CA" w14:textId="77777777" w:rsidR="003B16D2" w:rsidRPr="000329DD" w:rsidRDefault="003B16D2" w:rsidP="003E5FB6">
            <w:pPr>
              <w:pStyle w:val="ColumnHeading"/>
              <w:keepNext/>
            </w:pPr>
            <w:r w:rsidRPr="000329DD">
              <w:t>Komisijos siūlomas tekstas</w:t>
            </w:r>
          </w:p>
        </w:tc>
        <w:tc>
          <w:tcPr>
            <w:tcW w:w="4876" w:type="dxa"/>
            <w:hideMark/>
          </w:tcPr>
          <w:p w14:paraId="1BEE4268" w14:textId="77777777" w:rsidR="003B16D2" w:rsidRPr="000329DD" w:rsidRDefault="003B16D2" w:rsidP="003E5FB6">
            <w:pPr>
              <w:pStyle w:val="ColumnHeading"/>
              <w:keepNext/>
            </w:pPr>
            <w:r w:rsidRPr="000329DD">
              <w:t>Pakeitimas</w:t>
            </w:r>
          </w:p>
        </w:tc>
      </w:tr>
      <w:tr w:rsidR="003B16D2" w:rsidRPr="000329DD" w14:paraId="4A0E8ED3" w14:textId="77777777" w:rsidTr="003E5FB6">
        <w:trPr>
          <w:jc w:val="center"/>
        </w:trPr>
        <w:tc>
          <w:tcPr>
            <w:tcW w:w="4876" w:type="dxa"/>
          </w:tcPr>
          <w:p w14:paraId="3B244AF6" w14:textId="77777777" w:rsidR="003B16D2" w:rsidRPr="000329DD" w:rsidRDefault="003B16D2" w:rsidP="003E5FB6">
            <w:pPr>
              <w:pStyle w:val="Normal6"/>
            </w:pPr>
          </w:p>
        </w:tc>
        <w:tc>
          <w:tcPr>
            <w:tcW w:w="4876" w:type="dxa"/>
            <w:hideMark/>
          </w:tcPr>
          <w:p w14:paraId="7A5C82B0" w14:textId="77777777" w:rsidR="003B16D2" w:rsidRPr="000329DD" w:rsidRDefault="003B16D2" w:rsidP="003E5FB6">
            <w:pPr>
              <w:pStyle w:val="Normal6"/>
              <w:jc w:val="center"/>
              <w:rPr>
                <w:szCs w:val="24"/>
              </w:rPr>
            </w:pPr>
            <w:r w:rsidRPr="000329DD">
              <w:rPr>
                <w:b/>
                <w:i/>
              </w:rPr>
              <w:t>8c straipsnis</w:t>
            </w:r>
          </w:p>
        </w:tc>
      </w:tr>
      <w:tr w:rsidR="003B16D2" w:rsidRPr="000329DD" w14:paraId="7A8B0FAF" w14:textId="77777777" w:rsidTr="003E5FB6">
        <w:trPr>
          <w:jc w:val="center"/>
        </w:trPr>
        <w:tc>
          <w:tcPr>
            <w:tcW w:w="4876" w:type="dxa"/>
          </w:tcPr>
          <w:p w14:paraId="2B8A1C48" w14:textId="77777777" w:rsidR="003B16D2" w:rsidRPr="000329DD" w:rsidRDefault="003B16D2" w:rsidP="003E5FB6">
            <w:pPr>
              <w:pStyle w:val="Normal6"/>
            </w:pPr>
          </w:p>
        </w:tc>
        <w:tc>
          <w:tcPr>
            <w:tcW w:w="4876" w:type="dxa"/>
            <w:hideMark/>
          </w:tcPr>
          <w:p w14:paraId="6C6BB1A6" w14:textId="77777777" w:rsidR="003B16D2" w:rsidRPr="000329DD" w:rsidRDefault="003B16D2" w:rsidP="003E5FB6">
            <w:pPr>
              <w:pStyle w:val="Normal6"/>
              <w:jc w:val="center"/>
              <w:rPr>
                <w:szCs w:val="24"/>
              </w:rPr>
            </w:pPr>
            <w:r w:rsidRPr="000329DD">
              <w:rPr>
                <w:b/>
                <w:i/>
              </w:rPr>
              <w:t>ESF programų patvirtinimas</w:t>
            </w:r>
          </w:p>
        </w:tc>
      </w:tr>
      <w:tr w:rsidR="003B16D2" w:rsidRPr="000329DD" w14:paraId="5E3D4833" w14:textId="77777777" w:rsidTr="003E5FB6">
        <w:trPr>
          <w:jc w:val="center"/>
        </w:trPr>
        <w:tc>
          <w:tcPr>
            <w:tcW w:w="4876" w:type="dxa"/>
          </w:tcPr>
          <w:p w14:paraId="43E59972" w14:textId="77777777" w:rsidR="003B16D2" w:rsidRPr="000329DD" w:rsidRDefault="003B16D2" w:rsidP="003E5FB6">
            <w:pPr>
              <w:pStyle w:val="Normal6"/>
            </w:pPr>
          </w:p>
        </w:tc>
        <w:tc>
          <w:tcPr>
            <w:tcW w:w="4876" w:type="dxa"/>
            <w:hideMark/>
          </w:tcPr>
          <w:p w14:paraId="5A3C8168" w14:textId="77777777" w:rsidR="003B16D2" w:rsidRPr="000329DD" w:rsidRDefault="003B16D2" w:rsidP="003E5FB6">
            <w:pPr>
              <w:pStyle w:val="Normal6"/>
              <w:rPr>
                <w:szCs w:val="24"/>
              </w:rPr>
            </w:pPr>
            <w:r w:rsidRPr="000329DD">
              <w:rPr>
                <w:b/>
                <w:i/>
              </w:rPr>
              <w:t>1.</w:t>
            </w:r>
            <w:r w:rsidRPr="000329DD">
              <w:rPr>
                <w:b/>
                <w:i/>
              </w:rPr>
              <w:tab/>
              <w:t>Komisija įvertina kiekvieną ESF programą ir užtikrina, kad ji atitiktų šį reglamentą ir kitas taikytinas taisykles. Savo vertinime Komisija visų pirma atsižvelgia į atitinkamas konkrečiai šaliai skirtas rekomendacijas.</w:t>
            </w:r>
          </w:p>
        </w:tc>
      </w:tr>
      <w:tr w:rsidR="003B16D2" w:rsidRPr="000329DD" w14:paraId="69B276E4" w14:textId="77777777" w:rsidTr="003E5FB6">
        <w:trPr>
          <w:jc w:val="center"/>
        </w:trPr>
        <w:tc>
          <w:tcPr>
            <w:tcW w:w="4876" w:type="dxa"/>
          </w:tcPr>
          <w:p w14:paraId="7007A910" w14:textId="77777777" w:rsidR="003B16D2" w:rsidRPr="000329DD" w:rsidRDefault="003B16D2" w:rsidP="003E5FB6">
            <w:pPr>
              <w:pStyle w:val="Normal6"/>
            </w:pPr>
          </w:p>
        </w:tc>
        <w:tc>
          <w:tcPr>
            <w:tcW w:w="4876" w:type="dxa"/>
            <w:hideMark/>
          </w:tcPr>
          <w:p w14:paraId="70EDB129" w14:textId="77777777" w:rsidR="003B16D2" w:rsidRPr="000329DD" w:rsidRDefault="003B16D2" w:rsidP="003E5FB6">
            <w:pPr>
              <w:pStyle w:val="Normal6"/>
              <w:rPr>
                <w:szCs w:val="24"/>
              </w:rPr>
            </w:pPr>
            <w:r w:rsidRPr="000329DD">
              <w:rPr>
                <w:b/>
                <w:i/>
              </w:rPr>
              <w:t>2.</w:t>
            </w:r>
            <w:r w:rsidRPr="000329DD">
              <w:rPr>
                <w:b/>
                <w:i/>
              </w:rPr>
              <w:tab/>
              <w:t>Pastabas Komisija gali pateikti per tris mėnesius nuo dienos, kurią valstybė narė pateikė savo ESF programą.</w:t>
            </w:r>
          </w:p>
        </w:tc>
      </w:tr>
      <w:tr w:rsidR="003B16D2" w:rsidRPr="000329DD" w14:paraId="47C2751B" w14:textId="77777777" w:rsidTr="003E5FB6">
        <w:trPr>
          <w:jc w:val="center"/>
        </w:trPr>
        <w:tc>
          <w:tcPr>
            <w:tcW w:w="4876" w:type="dxa"/>
          </w:tcPr>
          <w:p w14:paraId="7E87F28C" w14:textId="77777777" w:rsidR="003B16D2" w:rsidRPr="000329DD" w:rsidRDefault="003B16D2" w:rsidP="003E5FB6">
            <w:pPr>
              <w:pStyle w:val="Normal6"/>
            </w:pPr>
          </w:p>
        </w:tc>
        <w:tc>
          <w:tcPr>
            <w:tcW w:w="4876" w:type="dxa"/>
            <w:hideMark/>
          </w:tcPr>
          <w:p w14:paraId="4070F060" w14:textId="77777777" w:rsidR="003B16D2" w:rsidRPr="000329DD" w:rsidRDefault="003B16D2" w:rsidP="003E5FB6">
            <w:pPr>
              <w:pStyle w:val="Normal6"/>
              <w:rPr>
                <w:szCs w:val="24"/>
              </w:rPr>
            </w:pPr>
            <w:r w:rsidRPr="000329DD">
              <w:rPr>
                <w:b/>
                <w:i/>
              </w:rPr>
              <w:t>3.</w:t>
            </w:r>
            <w:r w:rsidRPr="000329DD">
              <w:rPr>
                <w:b/>
                <w:i/>
              </w:rPr>
              <w:tab/>
              <w:t>Valstybė narė peržiūri ESF programą, atsižvelgdama į visas Komisijos pastabas.</w:t>
            </w:r>
          </w:p>
        </w:tc>
      </w:tr>
    </w:tbl>
    <w:p w14:paraId="0A136BAC"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26165750" w14:textId="77777777" w:rsidR="003B16D2" w:rsidRPr="000329DD" w:rsidRDefault="003B16D2" w:rsidP="003B16D2">
      <w:r w:rsidRPr="000329DD">
        <w:rPr>
          <w:rStyle w:val="HideTWBExt"/>
        </w:rPr>
        <w:t>&lt;/Amend&gt;</w:t>
      </w:r>
    </w:p>
    <w:p w14:paraId="422069E2"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45</w:t>
      </w:r>
      <w:r w:rsidRPr="000329DD">
        <w:rPr>
          <w:rStyle w:val="HideTWBExt"/>
          <w:b w:val="0"/>
        </w:rPr>
        <w:t>&lt;/NumAm&gt;</w:t>
      </w:r>
    </w:p>
    <w:p w14:paraId="708AEA6D"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1C5043F2" w14:textId="77777777" w:rsidR="003B16D2" w:rsidRPr="000329DD" w:rsidRDefault="003B16D2" w:rsidP="003B16D2">
      <w:pPr>
        <w:pStyle w:val="NormalBold"/>
      </w:pPr>
      <w:r w:rsidRPr="000329DD">
        <w:rPr>
          <w:rStyle w:val="HideTWBExt"/>
          <w:b w:val="0"/>
        </w:rPr>
        <w:t>&lt;Article&gt;</w:t>
      </w:r>
      <w:r w:rsidRPr="000329DD">
        <w:t>8 d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3DD0F88C" w14:textId="77777777" w:rsidTr="003E5FB6">
        <w:trPr>
          <w:jc w:val="center"/>
        </w:trPr>
        <w:tc>
          <w:tcPr>
            <w:tcW w:w="9752" w:type="dxa"/>
            <w:gridSpan w:val="2"/>
          </w:tcPr>
          <w:p w14:paraId="4E4B6791" w14:textId="77777777" w:rsidR="003B16D2" w:rsidRPr="000329DD" w:rsidRDefault="003B16D2" w:rsidP="003E5FB6">
            <w:pPr>
              <w:keepNext/>
            </w:pPr>
          </w:p>
        </w:tc>
      </w:tr>
      <w:tr w:rsidR="003B16D2" w:rsidRPr="000329DD" w14:paraId="69F43652" w14:textId="77777777" w:rsidTr="003E5FB6">
        <w:trPr>
          <w:jc w:val="center"/>
        </w:trPr>
        <w:tc>
          <w:tcPr>
            <w:tcW w:w="4876" w:type="dxa"/>
            <w:hideMark/>
          </w:tcPr>
          <w:p w14:paraId="14DBE8A8" w14:textId="77777777" w:rsidR="003B16D2" w:rsidRPr="000329DD" w:rsidRDefault="003B16D2" w:rsidP="003E5FB6">
            <w:pPr>
              <w:pStyle w:val="ColumnHeading"/>
              <w:keepNext/>
            </w:pPr>
            <w:r w:rsidRPr="000329DD">
              <w:t>Komisijos siūlomas tekstas</w:t>
            </w:r>
          </w:p>
        </w:tc>
        <w:tc>
          <w:tcPr>
            <w:tcW w:w="4876" w:type="dxa"/>
            <w:hideMark/>
          </w:tcPr>
          <w:p w14:paraId="537927AF" w14:textId="77777777" w:rsidR="003B16D2" w:rsidRPr="000329DD" w:rsidRDefault="003B16D2" w:rsidP="003E5FB6">
            <w:pPr>
              <w:pStyle w:val="ColumnHeading"/>
              <w:keepNext/>
            </w:pPr>
            <w:r w:rsidRPr="000329DD">
              <w:t>Pakeitimas</w:t>
            </w:r>
          </w:p>
        </w:tc>
      </w:tr>
      <w:tr w:rsidR="003B16D2" w:rsidRPr="000329DD" w14:paraId="3DE16DC6" w14:textId="77777777" w:rsidTr="003E5FB6">
        <w:trPr>
          <w:jc w:val="center"/>
        </w:trPr>
        <w:tc>
          <w:tcPr>
            <w:tcW w:w="4876" w:type="dxa"/>
          </w:tcPr>
          <w:p w14:paraId="58D4C825" w14:textId="77777777" w:rsidR="003B16D2" w:rsidRPr="000329DD" w:rsidRDefault="003B16D2" w:rsidP="003E5FB6">
            <w:pPr>
              <w:pStyle w:val="Normal6"/>
            </w:pPr>
          </w:p>
        </w:tc>
        <w:tc>
          <w:tcPr>
            <w:tcW w:w="4876" w:type="dxa"/>
            <w:hideMark/>
          </w:tcPr>
          <w:p w14:paraId="760F23E8" w14:textId="77777777" w:rsidR="003B16D2" w:rsidRPr="000329DD" w:rsidRDefault="003B16D2" w:rsidP="003E5FB6">
            <w:pPr>
              <w:pStyle w:val="Normal6"/>
              <w:jc w:val="center"/>
              <w:rPr>
                <w:szCs w:val="24"/>
              </w:rPr>
            </w:pPr>
            <w:r w:rsidRPr="000329DD">
              <w:rPr>
                <w:b/>
                <w:i/>
              </w:rPr>
              <w:t>8d straipsnis</w:t>
            </w:r>
          </w:p>
        </w:tc>
      </w:tr>
      <w:tr w:rsidR="003B16D2" w:rsidRPr="000329DD" w14:paraId="6FB42FEA" w14:textId="77777777" w:rsidTr="003E5FB6">
        <w:trPr>
          <w:jc w:val="center"/>
        </w:trPr>
        <w:tc>
          <w:tcPr>
            <w:tcW w:w="4876" w:type="dxa"/>
          </w:tcPr>
          <w:p w14:paraId="0C3D0D64" w14:textId="77777777" w:rsidR="003B16D2" w:rsidRPr="000329DD" w:rsidRDefault="003B16D2" w:rsidP="003E5FB6">
            <w:pPr>
              <w:pStyle w:val="Normal6"/>
            </w:pPr>
          </w:p>
        </w:tc>
        <w:tc>
          <w:tcPr>
            <w:tcW w:w="4876" w:type="dxa"/>
            <w:hideMark/>
          </w:tcPr>
          <w:p w14:paraId="1D375B3F" w14:textId="77777777" w:rsidR="003B16D2" w:rsidRPr="000329DD" w:rsidRDefault="003B16D2" w:rsidP="003E5FB6">
            <w:pPr>
              <w:pStyle w:val="Normal6"/>
              <w:jc w:val="center"/>
              <w:rPr>
                <w:szCs w:val="24"/>
              </w:rPr>
            </w:pPr>
            <w:r w:rsidRPr="000329DD">
              <w:rPr>
                <w:b/>
                <w:i/>
              </w:rPr>
              <w:t>Stebėsenos komitetas</w:t>
            </w:r>
          </w:p>
        </w:tc>
      </w:tr>
      <w:tr w:rsidR="003B16D2" w:rsidRPr="000329DD" w14:paraId="66C37B2A" w14:textId="77777777" w:rsidTr="003E5FB6">
        <w:trPr>
          <w:jc w:val="center"/>
        </w:trPr>
        <w:tc>
          <w:tcPr>
            <w:tcW w:w="4876" w:type="dxa"/>
          </w:tcPr>
          <w:p w14:paraId="6E9F0E67" w14:textId="77777777" w:rsidR="003B16D2" w:rsidRPr="000329DD" w:rsidRDefault="003B16D2" w:rsidP="003E5FB6">
            <w:pPr>
              <w:pStyle w:val="Normal6"/>
            </w:pPr>
          </w:p>
        </w:tc>
        <w:tc>
          <w:tcPr>
            <w:tcW w:w="4876" w:type="dxa"/>
            <w:hideMark/>
          </w:tcPr>
          <w:p w14:paraId="66F882EC" w14:textId="77777777" w:rsidR="003B16D2" w:rsidRPr="000329DD" w:rsidRDefault="003B16D2" w:rsidP="003E5FB6">
            <w:pPr>
              <w:pStyle w:val="Normal6"/>
              <w:rPr>
                <w:szCs w:val="24"/>
              </w:rPr>
            </w:pPr>
            <w:r w:rsidRPr="000329DD">
              <w:rPr>
                <w:b/>
                <w:i/>
              </w:rPr>
              <w:t>1.</w:t>
            </w:r>
            <w:r w:rsidRPr="000329DD">
              <w:rPr>
                <w:b/>
                <w:i/>
              </w:rPr>
              <w:tab/>
              <w:t>Kiekviena valstybė narė pagal [NRPP reglamento] 55 straipsnį įsteigia programos įgyvendinimo stebėsenos komitetą (toliau – stebėsenos komitetas).</w:t>
            </w:r>
          </w:p>
        </w:tc>
      </w:tr>
      <w:tr w:rsidR="003B16D2" w:rsidRPr="000329DD" w14:paraId="2F0A6580" w14:textId="77777777" w:rsidTr="003E5FB6">
        <w:trPr>
          <w:jc w:val="center"/>
        </w:trPr>
        <w:tc>
          <w:tcPr>
            <w:tcW w:w="4876" w:type="dxa"/>
          </w:tcPr>
          <w:p w14:paraId="7458D585" w14:textId="77777777" w:rsidR="003B16D2" w:rsidRPr="000329DD" w:rsidRDefault="003B16D2" w:rsidP="003E5FB6">
            <w:pPr>
              <w:pStyle w:val="Normal6"/>
            </w:pPr>
          </w:p>
        </w:tc>
        <w:tc>
          <w:tcPr>
            <w:tcW w:w="4876" w:type="dxa"/>
            <w:hideMark/>
          </w:tcPr>
          <w:p w14:paraId="0F04324D" w14:textId="77777777" w:rsidR="003B16D2" w:rsidRPr="000329DD" w:rsidRDefault="003B16D2" w:rsidP="003E5FB6">
            <w:pPr>
              <w:pStyle w:val="Normal6"/>
              <w:rPr>
                <w:szCs w:val="24"/>
              </w:rPr>
            </w:pPr>
            <w:r w:rsidRPr="000329DD">
              <w:rPr>
                <w:b/>
                <w:i/>
              </w:rPr>
              <w:t>2.</w:t>
            </w:r>
            <w:r w:rsidRPr="000329DD">
              <w:rPr>
                <w:b/>
                <w:i/>
              </w:rPr>
              <w:tab/>
              <w:t>Stebėsenos komitetas tvirtina:</w:t>
            </w:r>
          </w:p>
        </w:tc>
      </w:tr>
      <w:tr w:rsidR="003B16D2" w:rsidRPr="000329DD" w14:paraId="343BF393" w14:textId="77777777" w:rsidTr="003E5FB6">
        <w:trPr>
          <w:jc w:val="center"/>
        </w:trPr>
        <w:tc>
          <w:tcPr>
            <w:tcW w:w="4876" w:type="dxa"/>
          </w:tcPr>
          <w:p w14:paraId="3CE4BBD0" w14:textId="77777777" w:rsidR="003B16D2" w:rsidRPr="000329DD" w:rsidRDefault="003B16D2" w:rsidP="003E5FB6">
            <w:pPr>
              <w:pStyle w:val="Normal6"/>
            </w:pPr>
          </w:p>
        </w:tc>
        <w:tc>
          <w:tcPr>
            <w:tcW w:w="4876" w:type="dxa"/>
            <w:hideMark/>
          </w:tcPr>
          <w:p w14:paraId="2E05EC03" w14:textId="77777777" w:rsidR="003B16D2" w:rsidRPr="000329DD" w:rsidRDefault="003B16D2" w:rsidP="003E5FB6">
            <w:pPr>
              <w:pStyle w:val="Normal6"/>
              <w:rPr>
                <w:szCs w:val="24"/>
              </w:rPr>
            </w:pPr>
            <w:r w:rsidRPr="000329DD">
              <w:rPr>
                <w:b/>
                <w:i/>
              </w:rPr>
              <w:t>a) veiksmų atrankos metodiką ir kriterijus, įskaitant visus jų pakeitimus; Komisijos prašymu veiksmų atrankos metodika ir kriterijai, įskaitant visus jų pakeitimus, Komisijai pateikiami ne vėliau kaip prieš 15 darbo dienų iki jų pateikimo stebėsenos komitetui;</w:t>
            </w:r>
          </w:p>
        </w:tc>
      </w:tr>
      <w:tr w:rsidR="003B16D2" w:rsidRPr="000329DD" w14:paraId="1A880E76" w14:textId="77777777" w:rsidTr="003E5FB6">
        <w:trPr>
          <w:jc w:val="center"/>
        </w:trPr>
        <w:tc>
          <w:tcPr>
            <w:tcW w:w="4876" w:type="dxa"/>
          </w:tcPr>
          <w:p w14:paraId="7AFC28FD" w14:textId="77777777" w:rsidR="003B16D2" w:rsidRPr="000329DD" w:rsidRDefault="003B16D2" w:rsidP="003E5FB6">
            <w:pPr>
              <w:pStyle w:val="Normal6"/>
            </w:pPr>
          </w:p>
        </w:tc>
        <w:tc>
          <w:tcPr>
            <w:tcW w:w="4876" w:type="dxa"/>
            <w:hideMark/>
          </w:tcPr>
          <w:p w14:paraId="36BD62E7" w14:textId="77777777" w:rsidR="003B16D2" w:rsidRPr="000329DD" w:rsidRDefault="003B16D2" w:rsidP="003E5FB6">
            <w:pPr>
              <w:pStyle w:val="Normal6"/>
              <w:rPr>
                <w:szCs w:val="24"/>
              </w:rPr>
            </w:pPr>
            <w:r w:rsidRPr="000329DD">
              <w:rPr>
                <w:b/>
                <w:i/>
              </w:rPr>
              <w:t>b) vertinimo planą ir jo pakeitimus;</w:t>
            </w:r>
          </w:p>
        </w:tc>
      </w:tr>
      <w:tr w:rsidR="003B16D2" w:rsidRPr="000329DD" w14:paraId="527D5B8B" w14:textId="77777777" w:rsidTr="003E5FB6">
        <w:trPr>
          <w:jc w:val="center"/>
        </w:trPr>
        <w:tc>
          <w:tcPr>
            <w:tcW w:w="4876" w:type="dxa"/>
          </w:tcPr>
          <w:p w14:paraId="709F96D6" w14:textId="77777777" w:rsidR="003B16D2" w:rsidRPr="000329DD" w:rsidRDefault="003B16D2" w:rsidP="003E5FB6">
            <w:pPr>
              <w:pStyle w:val="Normal6"/>
            </w:pPr>
          </w:p>
        </w:tc>
        <w:tc>
          <w:tcPr>
            <w:tcW w:w="4876" w:type="dxa"/>
            <w:hideMark/>
          </w:tcPr>
          <w:p w14:paraId="356A8502" w14:textId="77777777" w:rsidR="003B16D2" w:rsidRPr="000329DD" w:rsidRDefault="003B16D2" w:rsidP="003E5FB6">
            <w:pPr>
              <w:pStyle w:val="Normal6"/>
              <w:rPr>
                <w:szCs w:val="24"/>
              </w:rPr>
            </w:pPr>
            <w:r w:rsidRPr="000329DD">
              <w:rPr>
                <w:b/>
                <w:i/>
              </w:rPr>
              <w:t>c) visus vadovaujančiosios institucijos pasiūlymus iš dalies pakeisti programą.</w:t>
            </w:r>
          </w:p>
        </w:tc>
      </w:tr>
      <w:tr w:rsidR="003B16D2" w:rsidRPr="000329DD" w14:paraId="7F0FAD98" w14:textId="77777777" w:rsidTr="003E5FB6">
        <w:trPr>
          <w:jc w:val="center"/>
        </w:trPr>
        <w:tc>
          <w:tcPr>
            <w:tcW w:w="4876" w:type="dxa"/>
          </w:tcPr>
          <w:p w14:paraId="2E2DB7B8" w14:textId="77777777" w:rsidR="003B16D2" w:rsidRPr="000329DD" w:rsidRDefault="003B16D2" w:rsidP="003E5FB6">
            <w:pPr>
              <w:pStyle w:val="Normal6"/>
            </w:pPr>
          </w:p>
        </w:tc>
        <w:tc>
          <w:tcPr>
            <w:tcW w:w="4876" w:type="dxa"/>
            <w:hideMark/>
          </w:tcPr>
          <w:p w14:paraId="2AEDC79D" w14:textId="77777777" w:rsidR="003B16D2" w:rsidRPr="000329DD" w:rsidRDefault="003B16D2" w:rsidP="003E5FB6">
            <w:pPr>
              <w:pStyle w:val="Normal6"/>
              <w:rPr>
                <w:szCs w:val="24"/>
              </w:rPr>
            </w:pPr>
            <w:r w:rsidRPr="000329DD">
              <w:rPr>
                <w:b/>
                <w:i/>
              </w:rPr>
              <w:t>3.</w:t>
            </w:r>
            <w:r w:rsidRPr="000329DD">
              <w:rPr>
                <w:b/>
                <w:i/>
              </w:rPr>
              <w:tab/>
              <w:t>Stebėsenos komitetas vadovaujančiajai institucijai gali teikti rekomendacijas, įskaitant rekomendacijas dėl paramos gavėjams tenkančios administracinės naštos mažinimo priemonių.</w:t>
            </w:r>
          </w:p>
        </w:tc>
      </w:tr>
    </w:tbl>
    <w:p w14:paraId="17839F13"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2F7A634F" w14:textId="77777777" w:rsidR="003B16D2" w:rsidRPr="000329DD" w:rsidRDefault="003B16D2" w:rsidP="003B16D2">
      <w:r w:rsidRPr="000329DD">
        <w:rPr>
          <w:rStyle w:val="HideTWBExt"/>
        </w:rPr>
        <w:t>&lt;/Amend&gt;</w:t>
      </w:r>
    </w:p>
    <w:p w14:paraId="0540AB83" w14:textId="77777777" w:rsidR="003B16D2" w:rsidRPr="000329DD" w:rsidRDefault="003B16D2" w:rsidP="003B16D2">
      <w:pPr>
        <w:pStyle w:val="AMNumberTabs0"/>
        <w:keepNext/>
      </w:pPr>
      <w:r w:rsidRPr="000329DD">
        <w:rPr>
          <w:rStyle w:val="HideTWBExt"/>
          <w:b w:val="0"/>
        </w:rPr>
        <w:t>&lt;Amend&gt;</w:t>
      </w:r>
      <w:r w:rsidRPr="000329DD">
        <w:t>Pakeitimas</w:t>
      </w:r>
      <w:r w:rsidRPr="000329DD">
        <w:tab/>
      </w:r>
      <w:r w:rsidRPr="000329DD">
        <w:tab/>
      </w:r>
      <w:r w:rsidRPr="000329DD">
        <w:rPr>
          <w:rStyle w:val="HideTWBExt"/>
          <w:b w:val="0"/>
        </w:rPr>
        <w:t>&lt;NumAm&gt;</w:t>
      </w:r>
      <w:r w:rsidRPr="000329DD">
        <w:t>46</w:t>
      </w:r>
      <w:r w:rsidRPr="000329DD">
        <w:rPr>
          <w:rStyle w:val="HideTWBExt"/>
          <w:b w:val="0"/>
        </w:rPr>
        <w:t>&lt;/NumAm&gt;</w:t>
      </w:r>
    </w:p>
    <w:p w14:paraId="1D0083F4" w14:textId="77777777" w:rsidR="003B16D2" w:rsidRPr="000329DD" w:rsidRDefault="003B16D2" w:rsidP="003B16D2">
      <w:pPr>
        <w:pStyle w:val="NormalBold12b"/>
        <w:keepNext/>
      </w:pPr>
      <w:r w:rsidRPr="000329DD">
        <w:rPr>
          <w:rStyle w:val="HideTWBExt"/>
          <w:b w:val="0"/>
        </w:rPr>
        <w:t>&lt;DocAmend&gt;</w:t>
      </w:r>
      <w:r w:rsidRPr="000329DD">
        <w:t>Pasiūlymas dėl reglamento</w:t>
      </w:r>
      <w:r w:rsidRPr="000329DD">
        <w:rPr>
          <w:rStyle w:val="HideTWBExt"/>
          <w:b w:val="0"/>
        </w:rPr>
        <w:t>&lt;/DocAmend&gt;</w:t>
      </w:r>
    </w:p>
    <w:p w14:paraId="37D2E66E" w14:textId="77777777" w:rsidR="003B16D2" w:rsidRPr="000329DD" w:rsidRDefault="003B16D2" w:rsidP="003B16D2">
      <w:pPr>
        <w:pStyle w:val="NormalBold"/>
      </w:pPr>
      <w:r w:rsidRPr="000329DD">
        <w:rPr>
          <w:rStyle w:val="HideTWBExt"/>
          <w:b w:val="0"/>
        </w:rPr>
        <w:t>&lt;Article&gt;</w:t>
      </w:r>
      <w:r w:rsidRPr="000329DD">
        <w:t>8 e straipsnis (naujas)</w:t>
      </w:r>
      <w:r w:rsidRPr="00032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16D2" w:rsidRPr="000329DD" w14:paraId="731232EA" w14:textId="77777777" w:rsidTr="003E5FB6">
        <w:trPr>
          <w:jc w:val="center"/>
        </w:trPr>
        <w:tc>
          <w:tcPr>
            <w:tcW w:w="9752" w:type="dxa"/>
            <w:gridSpan w:val="2"/>
          </w:tcPr>
          <w:p w14:paraId="30DEEC0B" w14:textId="77777777" w:rsidR="003B16D2" w:rsidRPr="000329DD" w:rsidRDefault="003B16D2" w:rsidP="003E5FB6">
            <w:pPr>
              <w:keepNext/>
            </w:pPr>
          </w:p>
        </w:tc>
      </w:tr>
      <w:tr w:rsidR="003B16D2" w:rsidRPr="000329DD" w14:paraId="25332E86" w14:textId="77777777" w:rsidTr="003E5FB6">
        <w:trPr>
          <w:jc w:val="center"/>
        </w:trPr>
        <w:tc>
          <w:tcPr>
            <w:tcW w:w="4876" w:type="dxa"/>
            <w:hideMark/>
          </w:tcPr>
          <w:p w14:paraId="1C3841CE" w14:textId="77777777" w:rsidR="003B16D2" w:rsidRPr="000329DD" w:rsidRDefault="003B16D2" w:rsidP="003E5FB6">
            <w:pPr>
              <w:pStyle w:val="ColumnHeading"/>
              <w:keepNext/>
            </w:pPr>
            <w:r w:rsidRPr="000329DD">
              <w:t>Komisijos siūlomas tekstas</w:t>
            </w:r>
          </w:p>
        </w:tc>
        <w:tc>
          <w:tcPr>
            <w:tcW w:w="4876" w:type="dxa"/>
            <w:hideMark/>
          </w:tcPr>
          <w:p w14:paraId="35414CFC" w14:textId="77777777" w:rsidR="003B16D2" w:rsidRPr="000329DD" w:rsidRDefault="003B16D2" w:rsidP="003E5FB6">
            <w:pPr>
              <w:pStyle w:val="ColumnHeading"/>
              <w:keepNext/>
            </w:pPr>
            <w:r w:rsidRPr="000329DD">
              <w:t>Pakeitimas</w:t>
            </w:r>
          </w:p>
        </w:tc>
      </w:tr>
      <w:tr w:rsidR="003B16D2" w:rsidRPr="000329DD" w14:paraId="27624522" w14:textId="77777777" w:rsidTr="003E5FB6">
        <w:trPr>
          <w:jc w:val="center"/>
        </w:trPr>
        <w:tc>
          <w:tcPr>
            <w:tcW w:w="4876" w:type="dxa"/>
          </w:tcPr>
          <w:p w14:paraId="378C8F64" w14:textId="77777777" w:rsidR="003B16D2" w:rsidRPr="000329DD" w:rsidRDefault="003B16D2" w:rsidP="003E5FB6">
            <w:pPr>
              <w:pStyle w:val="Normal6"/>
            </w:pPr>
          </w:p>
        </w:tc>
        <w:tc>
          <w:tcPr>
            <w:tcW w:w="4876" w:type="dxa"/>
            <w:hideMark/>
          </w:tcPr>
          <w:p w14:paraId="2665B876" w14:textId="77777777" w:rsidR="003B16D2" w:rsidRPr="000329DD" w:rsidRDefault="003B16D2" w:rsidP="003E5FB6">
            <w:pPr>
              <w:pStyle w:val="Normal6"/>
              <w:jc w:val="center"/>
              <w:rPr>
                <w:szCs w:val="24"/>
              </w:rPr>
            </w:pPr>
            <w:r w:rsidRPr="000329DD">
              <w:rPr>
                <w:b/>
                <w:i/>
              </w:rPr>
              <w:t>8e straipsnis</w:t>
            </w:r>
          </w:p>
        </w:tc>
      </w:tr>
      <w:tr w:rsidR="003B16D2" w:rsidRPr="000329DD" w14:paraId="6A223C84" w14:textId="77777777" w:rsidTr="003E5FB6">
        <w:trPr>
          <w:jc w:val="center"/>
        </w:trPr>
        <w:tc>
          <w:tcPr>
            <w:tcW w:w="4876" w:type="dxa"/>
          </w:tcPr>
          <w:p w14:paraId="00030106" w14:textId="77777777" w:rsidR="003B16D2" w:rsidRPr="000329DD" w:rsidRDefault="003B16D2" w:rsidP="003E5FB6">
            <w:pPr>
              <w:pStyle w:val="Normal6"/>
            </w:pPr>
          </w:p>
        </w:tc>
        <w:tc>
          <w:tcPr>
            <w:tcW w:w="4876" w:type="dxa"/>
            <w:hideMark/>
          </w:tcPr>
          <w:p w14:paraId="0E4AE43A" w14:textId="77777777" w:rsidR="003B16D2" w:rsidRPr="000329DD" w:rsidRDefault="003B16D2" w:rsidP="003E5FB6">
            <w:pPr>
              <w:pStyle w:val="Normal6"/>
              <w:jc w:val="center"/>
              <w:rPr>
                <w:szCs w:val="24"/>
              </w:rPr>
            </w:pPr>
            <w:r w:rsidRPr="000329DD">
              <w:rPr>
                <w:b/>
                <w:i/>
              </w:rPr>
              <w:t>Informavimas, komunikacija ir viešinimas</w:t>
            </w:r>
          </w:p>
        </w:tc>
      </w:tr>
      <w:tr w:rsidR="003B16D2" w:rsidRPr="000329DD" w14:paraId="78F431F8" w14:textId="77777777" w:rsidTr="003E5FB6">
        <w:trPr>
          <w:jc w:val="center"/>
        </w:trPr>
        <w:tc>
          <w:tcPr>
            <w:tcW w:w="4876" w:type="dxa"/>
          </w:tcPr>
          <w:p w14:paraId="3E788B80" w14:textId="77777777" w:rsidR="003B16D2" w:rsidRPr="000329DD" w:rsidRDefault="003B16D2" w:rsidP="003E5FB6">
            <w:pPr>
              <w:pStyle w:val="Normal6"/>
            </w:pPr>
          </w:p>
        </w:tc>
        <w:tc>
          <w:tcPr>
            <w:tcW w:w="4876" w:type="dxa"/>
            <w:hideMark/>
          </w:tcPr>
          <w:p w14:paraId="318C931B" w14:textId="77777777" w:rsidR="003B16D2" w:rsidRPr="000329DD" w:rsidRDefault="003B16D2" w:rsidP="003E5FB6">
            <w:pPr>
              <w:pStyle w:val="Normal6"/>
              <w:rPr>
                <w:szCs w:val="24"/>
              </w:rPr>
            </w:pPr>
            <w:r w:rsidRPr="000329DD">
              <w:rPr>
                <w:b/>
                <w:i/>
              </w:rPr>
              <w:t>Sąjungos lėšų gavėjai nurodo tų lėšų kilmę ir užtikrina Sąjungos finansavimo matomumą (visų pirma viešindami veiksmus ir jų rezultatus), teikdami nuoseklią, veiksmingą ir proporcingą tikslinę informaciją įvairiai auditorijai, įskaitant žiniasklaidą ir visuomenę.</w:t>
            </w:r>
          </w:p>
        </w:tc>
      </w:tr>
    </w:tbl>
    <w:p w14:paraId="4B2DFC04" w14:textId="77777777" w:rsidR="003B16D2" w:rsidRPr="000329DD" w:rsidRDefault="003B16D2" w:rsidP="003B16D2">
      <w:pPr>
        <w:pStyle w:val="Olang"/>
      </w:pPr>
      <w:r w:rsidRPr="000329DD">
        <w:rPr>
          <w:noProof w:val="0"/>
        </w:rPr>
        <w:t xml:space="preserve">Or. </w:t>
      </w:r>
      <w:r w:rsidRPr="000329DD">
        <w:rPr>
          <w:rStyle w:val="HideTWBExt"/>
          <w:noProof w:val="0"/>
        </w:rPr>
        <w:t>&lt;Original&gt;</w:t>
      </w:r>
      <w:r w:rsidRPr="000329DD">
        <w:rPr>
          <w:rStyle w:val="HideTWBInt"/>
          <w:noProof w:val="0"/>
        </w:rPr>
        <w:t>{EN}</w:t>
      </w:r>
      <w:r w:rsidRPr="000329DD">
        <w:rPr>
          <w:noProof w:val="0"/>
        </w:rPr>
        <w:t>en</w:t>
      </w:r>
      <w:r w:rsidRPr="000329DD">
        <w:rPr>
          <w:rStyle w:val="HideTWBExt"/>
          <w:noProof w:val="0"/>
        </w:rPr>
        <w:t>&lt;/Original&gt;</w:t>
      </w:r>
    </w:p>
    <w:p w14:paraId="3E2A0849" w14:textId="77777777" w:rsidR="003B16D2" w:rsidRPr="000329DD" w:rsidRDefault="003B16D2" w:rsidP="003B16D2">
      <w:pPr>
        <w:pStyle w:val="AmNumberTabs"/>
        <w:keepNext/>
      </w:pPr>
      <w:r w:rsidRPr="000329DD">
        <w:rPr>
          <w:rStyle w:val="HideTWBExt"/>
        </w:rPr>
        <w:t>&lt;/Amend&gt;</w:t>
      </w:r>
    </w:p>
    <w:p w14:paraId="6D8CA265" w14:textId="77777777" w:rsidR="003B16D2" w:rsidRPr="000329DD" w:rsidRDefault="003B16D2" w:rsidP="003B16D2">
      <w:r w:rsidRPr="000329DD">
        <w:rPr>
          <w:rStyle w:val="HideTWBExt"/>
        </w:rPr>
        <w:t>&lt;/RepeatBlock-Amend&gt;</w:t>
      </w:r>
    </w:p>
    <w:p w14:paraId="473F00A4" w14:textId="77777777" w:rsidR="003B16D2" w:rsidRPr="000329DD" w:rsidRDefault="003B16D2" w:rsidP="003B16D2"/>
    <w:p w14:paraId="57086879" w14:textId="77777777" w:rsidR="003B16D2" w:rsidRPr="000329DD" w:rsidRDefault="003B16D2" w:rsidP="003B16D2">
      <w:pPr>
        <w:widowControl/>
      </w:pPr>
      <w:r w:rsidRPr="000329DD">
        <w:br w:type="page"/>
      </w:r>
    </w:p>
    <w:p w14:paraId="789CBC13" w14:textId="77777777" w:rsidR="003B16D2" w:rsidRPr="000329DD" w:rsidRDefault="003B16D2" w:rsidP="003B16D2">
      <w:pPr>
        <w:pStyle w:val="PageHeading"/>
      </w:pPr>
      <w:bookmarkStart w:id="2" w:name="_Toc227661978"/>
      <w:bookmarkStart w:id="3" w:name="_Toc228194591"/>
      <w:bookmarkStart w:id="4" w:name="_Toc228872881"/>
      <w:r w:rsidRPr="000329DD">
        <w:t>AIŠKINAMOJI DALIS</w:t>
      </w:r>
      <w:bookmarkEnd w:id="2"/>
      <w:bookmarkEnd w:id="3"/>
      <w:bookmarkEnd w:id="4"/>
    </w:p>
    <w:p w14:paraId="2FE8281A" w14:textId="77777777" w:rsidR="003B16D2" w:rsidRPr="000329DD" w:rsidRDefault="003B16D2" w:rsidP="003B16D2">
      <w:pPr>
        <w:spacing w:after="120"/>
      </w:pPr>
      <w:r w:rsidRPr="000329DD">
        <w:t>Europos socialinis fondas (ESF) yra pagrindinė ES investavimo į žmones priemonė, padedanti kurti socialiai atsakingesnę ir įtraukesnę Europą. Tai fondas, kuris nuo pat įsteigimo 1958 m. Romos sutartimi padeda siekti šio tikslo. Tai svarbiausia priemonė Europos socialinių teisių ramsčiui įgyvendinti. Todėl jis ir toliau turėtų atlikti svarbų vaidmenį būsimoje daugiametėje finansinėje programoje (DFP) kaip atskiras ir savarankiškas fondas. Kai taikytina, Nacionalinės regioninės partnerystės plano reglamente (NRP reglamente) apibrėžiamas ESF veikimas ir horizontalieji principai.</w:t>
      </w:r>
    </w:p>
    <w:p w14:paraId="78574961" w14:textId="77777777" w:rsidR="003B16D2" w:rsidRPr="000329DD" w:rsidRDefault="003B16D2" w:rsidP="003B16D2">
      <w:pPr>
        <w:spacing w:after="120"/>
      </w:pPr>
      <w:r w:rsidRPr="000329DD">
        <w:t>Krizės metu pavojus, kad bus palikti pažeidžiami piliečiai, kelia ilgalaikės žalos mūsų ekonomikai grėsmę ir smūgį Europos konkurencingumui pasaulinėje arenoje. Pranešėjai pritaria Komisijos nuomonei, kad ESF kalba apie „ekonominę būtinybę“</w:t>
      </w:r>
      <w:r w:rsidRPr="000329DD">
        <w:rPr>
          <w:rStyle w:val="FootnoteReference"/>
        </w:rPr>
        <w:footnoteReference w:id="3"/>
      </w:r>
      <w:r w:rsidRPr="000329DD">
        <w:t xml:space="preserve"> gerinti galimybes patekti į darbo rinką, mažinti įgūdžių ir darbo jėgos trūkumą ir spręsti nuolatinio skurdo lygio problemą, taip investuojant į geriausią Europos turtą – žmogiškąjį kapitalą.</w:t>
      </w:r>
    </w:p>
    <w:p w14:paraId="47A70992" w14:textId="77777777" w:rsidR="003B16D2" w:rsidRPr="000329DD" w:rsidRDefault="003B16D2" w:rsidP="003B16D2">
      <w:pPr>
        <w:spacing w:after="120"/>
      </w:pPr>
      <w:r w:rsidRPr="000329DD">
        <w:t>Atnaujintas ESF turėtų būti pajėgus reaguoti į neatidėliotinus socialinius iššūkius ir yra lankstesnės DFP dalis, kuria patobulinamos procedūros pareiškėjams ir paramos gavėjams, įskaitant mažesnius paramos gavėjus, turinčius mažiau išteklių, ir sumažinama paramos gavėjams tenkanti administracinė našta, nebent tai apribotų jų teises.</w:t>
      </w:r>
    </w:p>
    <w:p w14:paraId="6E26FF47" w14:textId="77777777" w:rsidR="003B16D2" w:rsidRPr="000329DD" w:rsidRDefault="003B16D2" w:rsidP="003B16D2">
      <w:pPr>
        <w:spacing w:after="120"/>
      </w:pPr>
      <w:r w:rsidRPr="000329DD">
        <w:t>Parlamento prioritetas, susijęs su Europos socialiniu fondu, yra turėti priemonę, kuria būtų galima „remti valstybes nares, regionus, vietos bendruomenes ir žmones stiprinant Sąjungos socialinį aspektą ir siekiant socialinio ir ekonominio vystymosi, nė vieno nepaliekant nuošalyje“</w:t>
      </w:r>
      <w:r w:rsidRPr="000329DD">
        <w:rPr>
          <w:rStyle w:val="FootnoteReference"/>
        </w:rPr>
        <w:footnoteReference w:id="4"/>
      </w:r>
      <w:r w:rsidRPr="000329DD">
        <w:t>. Investavimas į žmones reiškia galimybių patekti į darbo rinką gerinimą investuojant į įgūdžius, judumą, socialinę įtrauktį ir judumą, kurie yra neatsiejami nuo kovos su skurdu, todėl Europos darbo jėga tampa atsparesnė.</w:t>
      </w:r>
    </w:p>
    <w:p w14:paraId="691C2D71" w14:textId="77777777" w:rsidR="003B16D2" w:rsidRPr="000329DD" w:rsidRDefault="003B16D2" w:rsidP="003B16D2">
      <w:pPr>
        <w:spacing w:after="120"/>
      </w:pPr>
      <w:r w:rsidRPr="000329DD">
        <w:t>Vaikų skurdo panaikinimas taip pat yra investicija į Europos ateitį. 2024 m. vienam iš keturių vaikų Europos Sąjungoje grėsė skurdas ar socialinė atskirtis, t. y. šiek tiek daugiau nei visų gyventojų AROPE lygis. Skurdą patiriantiems vaikams gresia neigiamas poveikis vystymuisi, sveikatai ir gyvenimo perspektyvoms, o tai turi didžiulių pasekmių jų gyvenimui ir visai visuomenei. Pranešėjai mano, kad ESF reikia specialaus finansinio paketo, kad būtų galima veiksmingai ir nuspėjamai įgyvendinti tikslines investicijas ten, kur jų labiausiai reikia, visų pirma didinant paramą Vaiko garantijų sistemai, siekiant prisidėti prie skurdo ciklų nutraukimo.</w:t>
      </w:r>
    </w:p>
    <w:p w14:paraId="7908428E" w14:textId="77777777" w:rsidR="003B16D2" w:rsidRPr="000329DD" w:rsidRDefault="003B16D2" w:rsidP="003B16D2">
      <w:pPr>
        <w:spacing w:after="120"/>
      </w:pPr>
      <w:r w:rsidRPr="000329DD">
        <w:t>Pranešėjos mano, kad ESF priemonės turėtų būti rengiamos atsižvelgiant į bendruosius ir konkrečius tikslus, siekiant kuo geriau nukreipti investicijas į prioritetines sritis, ir kad ESF reglamentu galima geriausiai jas nustatyti. Dabartiniai ESF+ tikslai lieka, kad būtų užtikrintas tęstinumas ir nuspėjamumas, tačiau daugiau dėmesio skiriama perkvalifikavimui ir darbo vietų kūrimui, moterų užimtumui, benamystės problemai ir asmenų, kenčiančių nuo negalios ir lėtinių ligų, įtraukčiai.</w:t>
      </w:r>
    </w:p>
    <w:p w14:paraId="4CEE411D" w14:textId="77777777" w:rsidR="003B16D2" w:rsidRPr="000329DD" w:rsidRDefault="003B16D2" w:rsidP="003B16D2">
      <w:pPr>
        <w:spacing w:after="120"/>
      </w:pPr>
      <w:r w:rsidRPr="000329DD">
        <w:t xml:space="preserve">Be to, pranešėjai vėl nustatė ir sustiprino lėšų rezervavimą tokioms prioritetinėms sritims kaip Vaiko garantijų sistema, Jaunimo garantijų iniciatyva, kova su socialine atskirtimi, materialinio nepritekliaus problemos sprendimas ir benamystės panaikinimas. </w:t>
      </w:r>
    </w:p>
    <w:p w14:paraId="6B44D55E" w14:textId="77777777" w:rsidR="003B16D2" w:rsidRPr="000329DD" w:rsidRDefault="003B16D2" w:rsidP="003B16D2">
      <w:pPr>
        <w:spacing w:after="120"/>
      </w:pPr>
      <w:r w:rsidRPr="000329DD">
        <w:t>Kalbant apie Vaiko garantijų sistemą, valstybės narės ne mažiau kaip 5 proc. savo ESF asignavimų turėtų skirti kovai su vaikų skurdu. Tose valstybėse narėse, kuriose vaikų, kuriems gresia skurdas ar socialinė atskirtis, skaičius viršija ES vidurkį, ta procentinė dalis turėtų būti didesnė.</w:t>
      </w:r>
    </w:p>
    <w:p w14:paraId="4ABA5D33" w14:textId="77777777" w:rsidR="003B16D2" w:rsidRPr="000329DD" w:rsidRDefault="003B16D2" w:rsidP="003B16D2">
      <w:pPr>
        <w:spacing w:after="120"/>
      </w:pPr>
      <w:r w:rsidRPr="000329DD">
        <w:t>Jaunimo garantijų iniciatyvai valstybės narės turėtų išleisti ne mažiau kaip 15 proc. savo ESF asignavimų. Jaunimo nedarbo problema bus sprendžiama ir toliau daugiausia dėmesio skiriant jaunimo įgūdžių ugdymui ir paramai pagal Jaunimo garantijų iniciatyvą. 2026 m. vasario mėn. jaunimo nedarbas Europos Sąjungoje buvo 15,3 proc., palyginti su 6,2 proc. bendru nedarbo lygiu. Tuo tarpu nesimokančio, nedirbančio ir mokymuose nedalyvaujančio jaunimo (NEET) dalis, nors ir lėtai mažėja, 2025 m. sudarė 9 proc., o tai rodo, kad vienas iš prioritetų tebėra pasiekti neaktyvius jaunuolius.</w:t>
      </w:r>
    </w:p>
    <w:p w14:paraId="6A9656A6" w14:textId="77777777" w:rsidR="003B16D2" w:rsidRPr="000329DD" w:rsidRDefault="003B16D2" w:rsidP="003B16D2">
      <w:pPr>
        <w:spacing w:after="120"/>
      </w:pPr>
      <w:r w:rsidRPr="000329DD">
        <w:t xml:space="preserve">Atsižvelgdami į Parlamento raginimą, pateiktą jo pranešime 2024/2077(INI), pranešėjai siūlo 30 proc. išteklių skirti socialinei įtraukčiai skatinti, 5 proc. materialinio nepritekliaus problemai spręsti, be kita ko, teikiant pagalbą maistu ir pagrindinę materialinę pagalbą, ir 5 proc. benamystės problemai spręsti. ESF turėtų toliau veikti pagal pasidalijamojo valdymo principą. </w:t>
      </w:r>
    </w:p>
    <w:p w14:paraId="24871871" w14:textId="77777777" w:rsidR="003B16D2" w:rsidRPr="000329DD" w:rsidRDefault="003B16D2" w:rsidP="003B16D2">
      <w:pPr>
        <w:spacing w:after="120"/>
      </w:pPr>
      <w:r w:rsidRPr="000329DD">
        <w:t>Pranešėjų nuomone, ESF priemonių struktūra yra pagrindinis principas siekiant užtikrinti jų įgyvendinimą ir veiksmingumą. Todėl dabartinėje ESF+ programoje išlaikomas partnerystės principas, siekiant užtikrinti prasmingą suinteresuotųjų subjektų dalyvavimą, kad valstybėms narėms būtų lengviau nustatyti ir pasiekti paramos gavėjus, ypač tuos, kurie yra marginalizuoti. Siekiant šio tikslo ESF turėtų toliau finansuoti paramą labiausiai materialiai skurstantiems asmenims, daugiausia dėmesio skiriant vaikams. Tokiai paramai reikia didelės 90 proc. bendro finansavimo normos, kad būtų užtikrintas patikimas įsisavinimas ir įgyvendinimas.</w:t>
      </w:r>
    </w:p>
    <w:p w14:paraId="6DC15D5F" w14:textId="77777777" w:rsidR="003B16D2" w:rsidRPr="000329DD" w:rsidRDefault="003B16D2" w:rsidP="003B16D2">
      <w:r w:rsidRPr="000329DD">
        <w:t>Pranešėjai yra tvirtai įsitikinę, kad finansavimas turėtų priklausyti nuo teisinės valstybės principo laikymosi, o ESF turėtų atitikti NRPP reglamente nustatytą teisinės valstybės mechanizmą. Norint gauti viešąjį finansavimą, įskaitant ESF, turėtų būti reikalaujama visapusiškai gerbti darbuotojų teises. ESF priemonėmis taip pat turėtų būti laikomasi lygių galimybių ir nediskriminavimo dėl lyties, rasinės ar etninės kilmės, religijos ar tikėjimo, negalios, amžiaus ar seksualinės orientacijos principų, kartu skatinant neįgaliųjų ir lėtinėmis ligomis sergančių asmenų galimybes įsidarbinti.</w:t>
      </w:r>
    </w:p>
    <w:p w14:paraId="2E27F9CD" w14:textId="77777777" w:rsidR="003B16D2" w:rsidRPr="000329DD" w:rsidRDefault="003B16D2" w:rsidP="003B16D2">
      <w:pPr>
        <w:widowControl/>
      </w:pPr>
      <w:r w:rsidRPr="000329DD">
        <w:br w:type="page"/>
      </w:r>
    </w:p>
    <w:p w14:paraId="4EA703B7" w14:textId="77777777" w:rsidR="003B16D2" w:rsidRPr="000329DD" w:rsidRDefault="003B16D2" w:rsidP="003B16D2">
      <w:pPr>
        <w:pStyle w:val="PageHeading"/>
        <w:rPr>
          <w:noProof/>
        </w:rPr>
      </w:pPr>
      <w:bookmarkStart w:id="5" w:name="_Toc227661979"/>
      <w:bookmarkStart w:id="6" w:name="_Toc228194592"/>
      <w:bookmarkStart w:id="7" w:name="FootprintPageRR"/>
      <w:bookmarkStart w:id="8" w:name="_Toc228872882"/>
      <w:r w:rsidRPr="000329DD">
        <w:t>PRIEDAS. GAUTOS INFORMACIJOS DEKLARACIJOS</w:t>
      </w:r>
      <w:bookmarkEnd w:id="5"/>
      <w:bookmarkEnd w:id="6"/>
      <w:bookmarkEnd w:id="8"/>
    </w:p>
    <w:p w14:paraId="78465FF0" w14:textId="77777777" w:rsidR="003B16D2" w:rsidRPr="000329DD" w:rsidRDefault="003B16D2" w:rsidP="003B16D2">
      <w:pPr>
        <w:pStyle w:val="Normal24a"/>
        <w:spacing w:after="240"/>
      </w:pPr>
      <w:r w:rsidRPr="000329DD">
        <w:rPr>
          <w:rStyle w:val="HideTWBExt"/>
        </w:rPr>
        <w:t>&lt;FootprintIntro&gt;</w:t>
      </w:r>
      <w:r w:rsidRPr="000329DD">
        <w:t>Pagal Darbo tvarkos taisyklių I priedo 8 straipsnį pranešėjai pareiškia, kad į savo pranešimą įtraukė su dokumento dalyku susijusią informaciją, kurią, rengdami pranešimo projektą, gavo iš toliau nurodytų interesų grupių atstovų, kuriems taikomas Tarpinstitucinis susitarimas dėl privalomo skaidrumo registro</w:t>
      </w:r>
      <w:r w:rsidRPr="000329DD">
        <w:rPr>
          <w:rStyle w:val="FootnoteReference"/>
        </w:rPr>
        <w:footnoteReference w:id="5"/>
      </w:r>
      <w:r w:rsidRPr="000329DD">
        <w:t>, arba trečiųjų šalių valdžios institucijų, įskaitant jų diplomatines atstovybes ir ambasadas, atstovų:</w:t>
      </w:r>
      <w:r w:rsidRPr="000329D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B16D2" w:rsidRPr="000329DD" w14:paraId="05C7D682" w14:textId="77777777" w:rsidTr="003E5FB6">
        <w:tc>
          <w:tcPr>
            <w:tcW w:w="9060" w:type="dxa"/>
            <w:shd w:val="clear" w:color="auto" w:fill="auto"/>
          </w:tcPr>
          <w:p w14:paraId="3EDB7FEF" w14:textId="77777777" w:rsidR="003B16D2" w:rsidRPr="000329DD" w:rsidRDefault="003B16D2" w:rsidP="003E5FB6">
            <w:pPr>
              <w:pStyle w:val="NormalBoldCenter"/>
            </w:pPr>
            <w:r w:rsidRPr="000329DD">
              <w:t>1. Interesų grupių atstovai, kuriems taikomas Tarpinstitucinis susitarimas dėl privalomo skaidrumo registro</w:t>
            </w:r>
          </w:p>
        </w:tc>
      </w:tr>
      <w:tr w:rsidR="003B16D2" w:rsidRPr="000329DD" w14:paraId="7AD65872" w14:textId="77777777" w:rsidTr="003E5FB6">
        <w:tc>
          <w:tcPr>
            <w:tcW w:w="9060" w:type="dxa"/>
            <w:shd w:val="clear" w:color="auto" w:fill="auto"/>
          </w:tcPr>
          <w:p w14:paraId="5E7CF52B" w14:textId="77777777" w:rsidR="003B16D2" w:rsidRPr="000329DD" w:rsidRDefault="003B16D2" w:rsidP="003E5FB6">
            <w:pPr>
              <w:pStyle w:val="NormalSingle"/>
            </w:pPr>
            <w:r w:rsidRPr="000329DD">
              <w:t>Red Cross EU</w:t>
            </w:r>
          </w:p>
        </w:tc>
      </w:tr>
      <w:tr w:rsidR="003B16D2" w:rsidRPr="000329DD" w14:paraId="4495E22E" w14:textId="77777777" w:rsidTr="003E5FB6">
        <w:tc>
          <w:tcPr>
            <w:tcW w:w="9060" w:type="dxa"/>
            <w:shd w:val="clear" w:color="auto" w:fill="auto"/>
          </w:tcPr>
          <w:p w14:paraId="0C0C07DA" w14:textId="77777777" w:rsidR="003B16D2" w:rsidRPr="000329DD" w:rsidRDefault="003B16D2" w:rsidP="003E5FB6">
            <w:pPr>
              <w:pStyle w:val="NormalSingle"/>
            </w:pPr>
            <w:r w:rsidRPr="000329DD">
              <w:t>European Association of Service providers for Persons with Disabilities (EASPD)</w:t>
            </w:r>
          </w:p>
        </w:tc>
      </w:tr>
      <w:tr w:rsidR="003B16D2" w:rsidRPr="000329DD" w14:paraId="7CDFA3DA" w14:textId="77777777" w:rsidTr="003E5FB6">
        <w:tc>
          <w:tcPr>
            <w:tcW w:w="9060" w:type="dxa"/>
            <w:shd w:val="clear" w:color="auto" w:fill="auto"/>
          </w:tcPr>
          <w:p w14:paraId="4512CA17" w14:textId="77777777" w:rsidR="003B16D2" w:rsidRPr="000329DD" w:rsidRDefault="003B16D2" w:rsidP="003E5FB6">
            <w:pPr>
              <w:pStyle w:val="NormalSingle"/>
            </w:pPr>
            <w:r w:rsidRPr="000329DD">
              <w:t>ETUC</w:t>
            </w:r>
          </w:p>
        </w:tc>
      </w:tr>
      <w:tr w:rsidR="003B16D2" w:rsidRPr="000329DD" w14:paraId="04682739" w14:textId="77777777" w:rsidTr="003E5FB6">
        <w:tc>
          <w:tcPr>
            <w:tcW w:w="9060" w:type="dxa"/>
            <w:shd w:val="clear" w:color="auto" w:fill="auto"/>
          </w:tcPr>
          <w:p w14:paraId="2A9DD7AF" w14:textId="77777777" w:rsidR="003B16D2" w:rsidRPr="000329DD" w:rsidRDefault="003B16D2" w:rsidP="003E5FB6">
            <w:pPr>
              <w:pStyle w:val="NormalSingle"/>
            </w:pPr>
            <w:r w:rsidRPr="000329DD">
              <w:t>Caritas Europa</w:t>
            </w:r>
          </w:p>
        </w:tc>
      </w:tr>
      <w:tr w:rsidR="003B16D2" w:rsidRPr="000329DD" w14:paraId="0E938A9A" w14:textId="77777777" w:rsidTr="003E5FB6">
        <w:tc>
          <w:tcPr>
            <w:tcW w:w="9060" w:type="dxa"/>
            <w:shd w:val="clear" w:color="auto" w:fill="auto"/>
          </w:tcPr>
          <w:p w14:paraId="2AB57699" w14:textId="77777777" w:rsidR="003B16D2" w:rsidRPr="000329DD" w:rsidRDefault="003B16D2" w:rsidP="003E5FB6">
            <w:pPr>
              <w:pStyle w:val="NormalSingle"/>
            </w:pPr>
            <w:r w:rsidRPr="000329DD">
              <w:t>Deutscher Caritasverband e. V.</w:t>
            </w:r>
          </w:p>
        </w:tc>
      </w:tr>
      <w:tr w:rsidR="003B16D2" w:rsidRPr="000329DD" w14:paraId="19FE15D1" w14:textId="77777777" w:rsidTr="003E5FB6">
        <w:tc>
          <w:tcPr>
            <w:tcW w:w="9060" w:type="dxa"/>
            <w:shd w:val="clear" w:color="auto" w:fill="auto"/>
          </w:tcPr>
          <w:p w14:paraId="4D38E034" w14:textId="77777777" w:rsidR="003B16D2" w:rsidRPr="000329DD" w:rsidRDefault="003B16D2" w:rsidP="003E5FB6">
            <w:pPr>
              <w:pStyle w:val="NormalSingle"/>
            </w:pPr>
            <w:r w:rsidRPr="000329DD">
              <w:t>Inclusion Europe</w:t>
            </w:r>
          </w:p>
        </w:tc>
      </w:tr>
      <w:tr w:rsidR="003B16D2" w:rsidRPr="000329DD" w14:paraId="2CFFA1C5" w14:textId="77777777" w:rsidTr="003E5FB6">
        <w:tc>
          <w:tcPr>
            <w:tcW w:w="9060" w:type="dxa"/>
            <w:shd w:val="clear" w:color="auto" w:fill="auto"/>
          </w:tcPr>
          <w:p w14:paraId="4397AE1F" w14:textId="77777777" w:rsidR="003B16D2" w:rsidRPr="000329DD" w:rsidRDefault="003B16D2" w:rsidP="003E5FB6">
            <w:pPr>
              <w:pStyle w:val="NormalSingle"/>
            </w:pPr>
            <w:r w:rsidRPr="000329DD">
              <w:t>COFACE Families Europe</w:t>
            </w:r>
          </w:p>
        </w:tc>
      </w:tr>
      <w:tr w:rsidR="003B16D2" w:rsidRPr="000329DD" w14:paraId="70BD387F" w14:textId="77777777" w:rsidTr="003E5FB6">
        <w:tc>
          <w:tcPr>
            <w:tcW w:w="9060" w:type="dxa"/>
            <w:shd w:val="clear" w:color="auto" w:fill="auto"/>
          </w:tcPr>
          <w:p w14:paraId="65EDD97B" w14:textId="77777777" w:rsidR="003B16D2" w:rsidRPr="000329DD" w:rsidRDefault="003B16D2" w:rsidP="003E5FB6">
            <w:pPr>
              <w:pStyle w:val="NormalSingle"/>
            </w:pPr>
            <w:r w:rsidRPr="000329DD">
              <w:t>Eurochild</w:t>
            </w:r>
          </w:p>
        </w:tc>
      </w:tr>
      <w:tr w:rsidR="003B16D2" w:rsidRPr="000329DD" w14:paraId="311B91E0" w14:textId="77777777" w:rsidTr="003E5FB6">
        <w:tc>
          <w:tcPr>
            <w:tcW w:w="9060" w:type="dxa"/>
            <w:shd w:val="clear" w:color="auto" w:fill="auto"/>
          </w:tcPr>
          <w:p w14:paraId="262D40CC" w14:textId="77777777" w:rsidR="003B16D2" w:rsidRPr="000329DD" w:rsidRDefault="003B16D2" w:rsidP="003E5FB6">
            <w:pPr>
              <w:pStyle w:val="NormalSingle"/>
            </w:pPr>
            <w:r w:rsidRPr="000329DD">
              <w:t>European Youth Forum</w:t>
            </w:r>
          </w:p>
        </w:tc>
      </w:tr>
      <w:tr w:rsidR="003B16D2" w:rsidRPr="000329DD" w14:paraId="741603B7" w14:textId="77777777" w:rsidTr="003E5FB6">
        <w:tc>
          <w:tcPr>
            <w:tcW w:w="9060" w:type="dxa"/>
            <w:shd w:val="clear" w:color="auto" w:fill="auto"/>
          </w:tcPr>
          <w:p w14:paraId="09B807F5" w14:textId="77777777" w:rsidR="003B16D2" w:rsidRPr="000329DD" w:rsidRDefault="003B16D2" w:rsidP="003E5FB6">
            <w:pPr>
              <w:pStyle w:val="NormalSingle"/>
            </w:pPr>
            <w:r w:rsidRPr="000329DD">
              <w:t>Special Olympics Europe Eurasia</w:t>
            </w:r>
          </w:p>
        </w:tc>
      </w:tr>
      <w:tr w:rsidR="003B16D2" w:rsidRPr="000329DD" w14:paraId="1755B0AD" w14:textId="77777777" w:rsidTr="003E5FB6">
        <w:tc>
          <w:tcPr>
            <w:tcW w:w="9060" w:type="dxa"/>
            <w:shd w:val="clear" w:color="auto" w:fill="auto"/>
          </w:tcPr>
          <w:p w14:paraId="0B9968C9" w14:textId="77777777" w:rsidR="003B16D2" w:rsidRPr="000329DD" w:rsidRDefault="003B16D2" w:rsidP="003E5FB6">
            <w:pPr>
              <w:pStyle w:val="NormalSingle"/>
            </w:pPr>
            <w:r w:rsidRPr="000329DD">
              <w:t>European Anti-Poverty Network</w:t>
            </w:r>
          </w:p>
        </w:tc>
      </w:tr>
      <w:tr w:rsidR="003B16D2" w:rsidRPr="000329DD" w14:paraId="1C460D3A" w14:textId="77777777" w:rsidTr="003E5FB6">
        <w:tc>
          <w:tcPr>
            <w:tcW w:w="9060" w:type="dxa"/>
            <w:shd w:val="clear" w:color="auto" w:fill="auto"/>
          </w:tcPr>
          <w:p w14:paraId="4D67A587" w14:textId="77777777" w:rsidR="003B16D2" w:rsidRPr="000329DD" w:rsidRDefault="003B16D2" w:rsidP="003E5FB6">
            <w:pPr>
              <w:pStyle w:val="NormalSingle"/>
            </w:pPr>
            <w:r w:rsidRPr="000329DD">
              <w:t>European Disability Forum</w:t>
            </w:r>
          </w:p>
        </w:tc>
      </w:tr>
      <w:tr w:rsidR="003B16D2" w:rsidRPr="000329DD" w14:paraId="3FB98E9B" w14:textId="77777777" w:rsidTr="003E5FB6">
        <w:tc>
          <w:tcPr>
            <w:tcW w:w="9060" w:type="dxa"/>
            <w:shd w:val="clear" w:color="auto" w:fill="auto"/>
          </w:tcPr>
          <w:p w14:paraId="46763419" w14:textId="77777777" w:rsidR="003B16D2" w:rsidRPr="000329DD" w:rsidRDefault="003B16D2" w:rsidP="003E5FB6">
            <w:pPr>
              <w:pStyle w:val="NormalSingle"/>
            </w:pPr>
            <w:r w:rsidRPr="000329DD">
              <w:t>Save the Children</w:t>
            </w:r>
          </w:p>
        </w:tc>
      </w:tr>
      <w:tr w:rsidR="003B16D2" w:rsidRPr="000329DD" w14:paraId="48AF7C5E" w14:textId="77777777" w:rsidTr="003E5FB6">
        <w:tc>
          <w:tcPr>
            <w:tcW w:w="9060" w:type="dxa"/>
            <w:shd w:val="clear" w:color="auto" w:fill="auto"/>
          </w:tcPr>
          <w:p w14:paraId="4CA09CE3" w14:textId="77777777" w:rsidR="003B16D2" w:rsidRPr="000329DD" w:rsidRDefault="003B16D2" w:rsidP="003E5FB6">
            <w:pPr>
              <w:pStyle w:val="NormalSingle"/>
            </w:pPr>
            <w:r w:rsidRPr="000329DD">
              <w:t>PICUM</w:t>
            </w:r>
          </w:p>
        </w:tc>
      </w:tr>
      <w:tr w:rsidR="003B16D2" w:rsidRPr="000329DD" w14:paraId="17CCCA75" w14:textId="77777777" w:rsidTr="003E5FB6">
        <w:tc>
          <w:tcPr>
            <w:tcW w:w="9060" w:type="dxa"/>
            <w:shd w:val="clear" w:color="auto" w:fill="auto"/>
          </w:tcPr>
          <w:p w14:paraId="0F42FC11" w14:textId="77777777" w:rsidR="003B16D2" w:rsidRPr="000329DD" w:rsidRDefault="003B16D2" w:rsidP="003E5FB6">
            <w:pPr>
              <w:pStyle w:val="NormalSingle"/>
            </w:pPr>
            <w:r w:rsidRPr="000329DD">
              <w:t>Eurocarers</w:t>
            </w:r>
          </w:p>
        </w:tc>
      </w:tr>
      <w:tr w:rsidR="003B16D2" w:rsidRPr="000329DD" w14:paraId="082D1FBF" w14:textId="77777777" w:rsidTr="003E5FB6">
        <w:tc>
          <w:tcPr>
            <w:tcW w:w="9060" w:type="dxa"/>
            <w:shd w:val="clear" w:color="auto" w:fill="auto"/>
          </w:tcPr>
          <w:p w14:paraId="267F9969" w14:textId="77777777" w:rsidR="003B16D2" w:rsidRPr="000329DD" w:rsidRDefault="003B16D2" w:rsidP="003E5FB6">
            <w:pPr>
              <w:pStyle w:val="NormalSingle"/>
            </w:pPr>
            <w:r w:rsidRPr="000329DD">
              <w:t>European Association for the Education of Adults (EAEA)</w:t>
            </w:r>
          </w:p>
        </w:tc>
      </w:tr>
      <w:tr w:rsidR="003B16D2" w:rsidRPr="000329DD" w14:paraId="7AC94D21" w14:textId="77777777" w:rsidTr="003E5FB6">
        <w:tc>
          <w:tcPr>
            <w:tcW w:w="9060" w:type="dxa"/>
            <w:shd w:val="clear" w:color="auto" w:fill="auto"/>
          </w:tcPr>
          <w:p w14:paraId="4627AA9E" w14:textId="77777777" w:rsidR="003B16D2" w:rsidRPr="000329DD" w:rsidRDefault="003B16D2" w:rsidP="003E5FB6">
            <w:pPr>
              <w:pStyle w:val="NormalSingle"/>
            </w:pPr>
            <w:r w:rsidRPr="000329DD">
              <w:t>Eurocities</w:t>
            </w:r>
          </w:p>
        </w:tc>
      </w:tr>
      <w:tr w:rsidR="003B16D2" w:rsidRPr="000329DD" w14:paraId="14C1993C" w14:textId="77777777" w:rsidTr="003E5FB6">
        <w:tc>
          <w:tcPr>
            <w:tcW w:w="9060" w:type="dxa"/>
            <w:shd w:val="clear" w:color="auto" w:fill="auto"/>
          </w:tcPr>
          <w:p w14:paraId="17A0F41C" w14:textId="77777777" w:rsidR="003B16D2" w:rsidRPr="000329DD" w:rsidRDefault="003B16D2" w:rsidP="003E5FB6">
            <w:pPr>
              <w:pStyle w:val="NormalSingle"/>
            </w:pPr>
            <w:r w:rsidRPr="000329DD">
              <w:t>European Food Banks Federation</w:t>
            </w:r>
          </w:p>
        </w:tc>
      </w:tr>
      <w:tr w:rsidR="003B16D2" w:rsidRPr="000329DD" w14:paraId="0E793779" w14:textId="77777777" w:rsidTr="003E5FB6">
        <w:tc>
          <w:tcPr>
            <w:tcW w:w="9060" w:type="dxa"/>
            <w:shd w:val="clear" w:color="auto" w:fill="auto"/>
          </w:tcPr>
          <w:p w14:paraId="62205C13" w14:textId="77777777" w:rsidR="003B16D2" w:rsidRPr="000329DD" w:rsidRDefault="003B16D2" w:rsidP="003E5FB6">
            <w:pPr>
              <w:pStyle w:val="NormalSingle"/>
            </w:pPr>
            <w:r w:rsidRPr="000329DD">
              <w:t>CNV</w:t>
            </w:r>
          </w:p>
        </w:tc>
      </w:tr>
      <w:tr w:rsidR="003B16D2" w:rsidRPr="000329DD" w14:paraId="6B2675F8" w14:textId="77777777" w:rsidTr="003E5FB6">
        <w:tc>
          <w:tcPr>
            <w:tcW w:w="9060" w:type="dxa"/>
            <w:shd w:val="clear" w:color="auto" w:fill="auto"/>
          </w:tcPr>
          <w:p w14:paraId="5B51C604" w14:textId="77777777" w:rsidR="003B16D2" w:rsidRPr="000329DD" w:rsidRDefault="003B16D2" w:rsidP="003E5FB6">
            <w:pPr>
              <w:pStyle w:val="NormalSingle"/>
            </w:pPr>
            <w:r w:rsidRPr="000329DD">
              <w:t>DGB</w:t>
            </w:r>
          </w:p>
        </w:tc>
      </w:tr>
      <w:tr w:rsidR="003B16D2" w:rsidRPr="000329DD" w14:paraId="3EAA79BC" w14:textId="77777777" w:rsidTr="003E5FB6">
        <w:tc>
          <w:tcPr>
            <w:tcW w:w="9060" w:type="dxa"/>
            <w:shd w:val="clear" w:color="auto" w:fill="auto"/>
          </w:tcPr>
          <w:p w14:paraId="3D88A839" w14:textId="77777777" w:rsidR="003B16D2" w:rsidRPr="000329DD" w:rsidRDefault="003B16D2" w:rsidP="003E5FB6">
            <w:pPr>
              <w:pStyle w:val="NormalBoldCenter"/>
            </w:pPr>
            <w:r w:rsidRPr="000329DD">
              <w:t>2. Trečiųjų šalių valdžios institucijų, įskaitant jų diplomatines atstovybes ir ambasadas, atstovai</w:t>
            </w:r>
          </w:p>
        </w:tc>
      </w:tr>
      <w:tr w:rsidR="003B16D2" w:rsidRPr="000329DD" w14:paraId="64A3EF8D" w14:textId="77777777" w:rsidTr="003E5FB6">
        <w:tc>
          <w:tcPr>
            <w:tcW w:w="9060" w:type="dxa"/>
            <w:shd w:val="clear" w:color="auto" w:fill="auto"/>
          </w:tcPr>
          <w:p w14:paraId="2D0CF1C5" w14:textId="77777777" w:rsidR="003B16D2" w:rsidRPr="000329DD" w:rsidRDefault="003B16D2" w:rsidP="003E5FB6">
            <w:r w:rsidRPr="000329DD">
              <w:t>Nėra</w:t>
            </w:r>
          </w:p>
        </w:tc>
      </w:tr>
    </w:tbl>
    <w:p w14:paraId="0029DE07" w14:textId="77777777" w:rsidR="003B16D2" w:rsidRPr="000329DD" w:rsidRDefault="003B16D2" w:rsidP="003B16D2">
      <w:pPr>
        <w:pStyle w:val="Footprint12b"/>
      </w:pPr>
      <w:r w:rsidRPr="000329DD">
        <w:t>Šį sąrašą parengė ir visą atsakomybę už jį prisiima pranešėjai.</w:t>
      </w:r>
    </w:p>
    <w:p w14:paraId="613751F0" w14:textId="77777777" w:rsidR="003B16D2" w:rsidRPr="000329DD" w:rsidRDefault="003B16D2" w:rsidP="003B16D2">
      <w:pPr>
        <w:pStyle w:val="Footprint12b"/>
      </w:pPr>
      <w:r w:rsidRPr="000329DD">
        <w:t>Jeigu sąraše esančių fizinių asmenų tapatybę galima nustatyti pagal jų vardą ir pavardę, jų pareigas arba pagal abu požymius, pranešėjai pareiškia, kad jie atitinkamiems fiziniams asmenims pateikė Europos Parlamento pranešimą dėl duomenų apsaugos Nr. 484 (</w:t>
      </w:r>
      <w:hyperlink r:id="rId11" w:tooltip="https://www.europarl.europa.eu/data-protect/index.do" w:history="1">
        <w:r w:rsidRPr="000329DD">
          <w:rPr>
            <w:rStyle w:val="Hyperlink"/>
          </w:rPr>
          <w:t>https://www.europarl.europa.eu/data-protect/index.do</w:t>
        </w:r>
      </w:hyperlink>
      <w:r w:rsidRPr="000329DD">
        <w:t>), kuriame išdėstytos jų asmens duomenų tvarkymui taikomos sąlygos ir su tuo tvarkymu susijusios teisės.</w:t>
      </w:r>
      <w:bookmarkEnd w:id="7"/>
    </w:p>
    <w:p w14:paraId="7203EFB0" w14:textId="77777777" w:rsidR="003B16D2" w:rsidRPr="000329DD" w:rsidRDefault="003B16D2" w:rsidP="00E86FDC"/>
    <w:sectPr w:rsidR="003B16D2" w:rsidRPr="000329DD" w:rsidSect="003B16D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6726F" w14:textId="77777777" w:rsidR="00FF0439" w:rsidRPr="000329DD" w:rsidRDefault="00FF0439">
      <w:r w:rsidRPr="000329DD">
        <w:separator/>
      </w:r>
    </w:p>
  </w:endnote>
  <w:endnote w:type="continuationSeparator" w:id="0">
    <w:p w14:paraId="55112D84" w14:textId="77777777" w:rsidR="00FF0439" w:rsidRPr="000329DD" w:rsidRDefault="00FF0439">
      <w:r w:rsidRPr="000329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149E" w14:textId="7507F59E" w:rsidR="003B16D2" w:rsidRPr="000329DD" w:rsidRDefault="003B16D2" w:rsidP="003B16D2">
    <w:pPr>
      <w:pStyle w:val="EPFooter"/>
    </w:pPr>
    <w:r w:rsidRPr="000329DD">
      <w:t>PE</w:t>
    </w:r>
    <w:r w:rsidRPr="000329DD">
      <w:rPr>
        <w:rStyle w:val="HideTWBExt"/>
      </w:rPr>
      <w:t>&lt;NoPE&gt;</w:t>
    </w:r>
    <w:r w:rsidRPr="000329DD">
      <w:t>784.181</w:t>
    </w:r>
    <w:r w:rsidRPr="000329DD">
      <w:rPr>
        <w:rStyle w:val="HideTWBExt"/>
      </w:rPr>
      <w:t>&lt;/NoPE&gt;&lt;Version&gt;</w:t>
    </w:r>
    <w:r w:rsidRPr="000329DD">
      <w:t>v01-00</w:t>
    </w:r>
    <w:r w:rsidRPr="000329DD">
      <w:rPr>
        <w:rStyle w:val="HideTWBExt"/>
      </w:rPr>
      <w:t>&lt;/Version&gt;</w:t>
    </w:r>
    <w:r w:rsidRPr="000329DD">
      <w:tab/>
    </w:r>
    <w:r w:rsidRPr="000329DD">
      <w:fldChar w:fldCharType="begin"/>
    </w:r>
    <w:r w:rsidRPr="000329DD">
      <w:instrText xml:space="preserve"> PAGE  \* MERGEFORMAT </w:instrText>
    </w:r>
    <w:r w:rsidRPr="000329DD">
      <w:fldChar w:fldCharType="separate"/>
    </w:r>
    <w:r w:rsidRPr="000329DD">
      <w:rPr>
        <w:noProof/>
      </w:rPr>
      <w:t>44</w:t>
    </w:r>
    <w:r w:rsidRPr="000329DD">
      <w:fldChar w:fldCharType="end"/>
    </w:r>
    <w:r w:rsidRPr="000329DD">
      <w:t>/</w:t>
    </w:r>
    <w:fldSimple w:instr=" NUMPAGES  \* MERGEFORMAT ">
      <w:r w:rsidRPr="000329DD">
        <w:rPr>
          <w:noProof/>
        </w:rPr>
        <w:t>45</w:t>
      </w:r>
    </w:fldSimple>
    <w:r w:rsidRPr="000329DD">
      <w:tab/>
    </w:r>
    <w:r w:rsidRPr="000329DD">
      <w:rPr>
        <w:rStyle w:val="HideTWBExt"/>
      </w:rPr>
      <w:t>&lt;PathFdR&gt;</w:t>
    </w:r>
    <w:r w:rsidR="000329DD" w:rsidRPr="000329DD">
      <w:t>PR\1336437LT.docx</w:t>
    </w:r>
    <w:r w:rsidRPr="000329DD">
      <w:rPr>
        <w:rStyle w:val="HideTWBExt"/>
      </w:rPr>
      <w:t>&lt;/PathFdR&gt;</w:t>
    </w:r>
  </w:p>
  <w:p w14:paraId="0D108132" w14:textId="082EFCA9" w:rsidR="00FB52FE" w:rsidRPr="000329DD" w:rsidRDefault="003B16D2" w:rsidP="003B16D2">
    <w:pPr>
      <w:pStyle w:val="EPFooter2"/>
    </w:pPr>
    <w:r w:rsidRPr="000329D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D456" w14:textId="78590F46" w:rsidR="003B16D2" w:rsidRPr="000329DD" w:rsidRDefault="003B16D2" w:rsidP="003B16D2">
    <w:pPr>
      <w:pStyle w:val="EPFooter"/>
    </w:pPr>
    <w:r w:rsidRPr="000329DD">
      <w:rPr>
        <w:rStyle w:val="HideTWBExt"/>
      </w:rPr>
      <w:t>&lt;PathFdR&gt;</w:t>
    </w:r>
    <w:r w:rsidR="000329DD" w:rsidRPr="000329DD">
      <w:t>PR\1336437LT.docx</w:t>
    </w:r>
    <w:r w:rsidRPr="000329DD">
      <w:rPr>
        <w:rStyle w:val="HideTWBExt"/>
      </w:rPr>
      <w:t>&lt;/PathFdR&gt;</w:t>
    </w:r>
    <w:r w:rsidRPr="000329DD">
      <w:tab/>
    </w:r>
    <w:r w:rsidRPr="000329DD">
      <w:fldChar w:fldCharType="begin"/>
    </w:r>
    <w:r w:rsidRPr="000329DD">
      <w:instrText xml:space="preserve"> PAGE  \* MERGEFORMAT </w:instrText>
    </w:r>
    <w:r w:rsidRPr="000329DD">
      <w:fldChar w:fldCharType="separate"/>
    </w:r>
    <w:r w:rsidRPr="000329DD">
      <w:rPr>
        <w:noProof/>
      </w:rPr>
      <w:t>45</w:t>
    </w:r>
    <w:r w:rsidRPr="000329DD">
      <w:fldChar w:fldCharType="end"/>
    </w:r>
    <w:r w:rsidRPr="000329DD">
      <w:t>/</w:t>
    </w:r>
    <w:fldSimple w:instr=" NUMPAGES  \* MERGEFORMAT ">
      <w:r w:rsidRPr="000329DD">
        <w:rPr>
          <w:noProof/>
        </w:rPr>
        <w:t>46</w:t>
      </w:r>
    </w:fldSimple>
    <w:r w:rsidRPr="000329DD">
      <w:tab/>
      <w:t>PE</w:t>
    </w:r>
    <w:r w:rsidRPr="000329DD">
      <w:rPr>
        <w:rStyle w:val="HideTWBExt"/>
      </w:rPr>
      <w:t>&lt;NoPE&gt;</w:t>
    </w:r>
    <w:r w:rsidRPr="000329DD">
      <w:t>784.181</w:t>
    </w:r>
    <w:r w:rsidRPr="000329DD">
      <w:rPr>
        <w:rStyle w:val="HideTWBExt"/>
      </w:rPr>
      <w:t>&lt;/NoPE&gt;&lt;Version&gt;</w:t>
    </w:r>
    <w:r w:rsidRPr="000329DD">
      <w:t>v01-00</w:t>
    </w:r>
    <w:r w:rsidRPr="000329DD">
      <w:rPr>
        <w:rStyle w:val="HideTWBExt"/>
      </w:rPr>
      <w:t>&lt;/Version&gt;</w:t>
    </w:r>
  </w:p>
  <w:p w14:paraId="39F13DEB" w14:textId="03A83FC3" w:rsidR="00FB52FE" w:rsidRPr="000329DD" w:rsidRDefault="003B16D2" w:rsidP="003B16D2">
    <w:pPr>
      <w:pStyle w:val="EPFooter2"/>
    </w:pPr>
    <w:r w:rsidRPr="000329DD">
      <w:tab/>
    </w:r>
    <w:r w:rsidRPr="000329D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1046" w14:textId="5D69721D" w:rsidR="003B16D2" w:rsidRPr="000329DD" w:rsidRDefault="003B16D2" w:rsidP="003B16D2">
    <w:pPr>
      <w:pStyle w:val="EPFooter"/>
    </w:pPr>
    <w:r w:rsidRPr="000329DD">
      <w:rPr>
        <w:rStyle w:val="HideTWBExt"/>
      </w:rPr>
      <w:t>&lt;PathFdR&gt;</w:t>
    </w:r>
    <w:r w:rsidR="000329DD" w:rsidRPr="000329DD">
      <w:t>PR\1336437LT.docx</w:t>
    </w:r>
    <w:r w:rsidRPr="000329DD">
      <w:rPr>
        <w:rStyle w:val="HideTWBExt"/>
      </w:rPr>
      <w:t>&lt;/PathFdR&gt;</w:t>
    </w:r>
    <w:r w:rsidRPr="000329DD">
      <w:tab/>
    </w:r>
    <w:r w:rsidRPr="000329DD">
      <w:tab/>
      <w:t>PE</w:t>
    </w:r>
    <w:r w:rsidRPr="000329DD">
      <w:rPr>
        <w:rStyle w:val="HideTWBExt"/>
      </w:rPr>
      <w:t>&lt;NoPE&gt;</w:t>
    </w:r>
    <w:r w:rsidRPr="000329DD">
      <w:t>784.181</w:t>
    </w:r>
    <w:r w:rsidRPr="000329DD">
      <w:rPr>
        <w:rStyle w:val="HideTWBExt"/>
      </w:rPr>
      <w:t>&lt;/NoPE&gt;&lt;Version&gt;</w:t>
    </w:r>
    <w:r w:rsidRPr="000329DD">
      <w:t>v01-00</w:t>
    </w:r>
    <w:r w:rsidRPr="000329DD">
      <w:rPr>
        <w:rStyle w:val="HideTWBExt"/>
      </w:rPr>
      <w:t>&lt;/Version&gt;</w:t>
    </w:r>
  </w:p>
  <w:p w14:paraId="3FA7E7FA" w14:textId="4155E4A1" w:rsidR="00FB52FE" w:rsidRPr="000329DD" w:rsidRDefault="003B16D2" w:rsidP="003B16D2">
    <w:pPr>
      <w:pStyle w:val="EPFooter2"/>
    </w:pPr>
    <w:r w:rsidRPr="000329DD">
      <w:t>LT</w:t>
    </w:r>
    <w:r w:rsidRPr="000329DD">
      <w:tab/>
    </w:r>
    <w:r w:rsidRPr="000329DD">
      <w:rPr>
        <w:b w:val="0"/>
        <w:i/>
        <w:color w:val="C0C0C0"/>
        <w:sz w:val="22"/>
      </w:rPr>
      <w:t>Suvienijusi įvairovę</w:t>
    </w:r>
    <w:r w:rsidRPr="000329D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EE4A7" w14:textId="77777777" w:rsidR="00237C2F" w:rsidRPr="000329DD" w:rsidRDefault="00FF0439">
      <w:r w:rsidRPr="000329DD">
        <w:separator/>
      </w:r>
    </w:p>
  </w:footnote>
  <w:footnote w:type="continuationSeparator" w:id="0">
    <w:p w14:paraId="5C1AEDF0" w14:textId="77777777" w:rsidR="00237C2F" w:rsidRPr="000329DD" w:rsidRDefault="00FF0439">
      <w:r w:rsidRPr="000329DD">
        <w:continuationSeparator/>
      </w:r>
    </w:p>
  </w:footnote>
  <w:footnote w:id="1">
    <w:p w14:paraId="02DB8C6F" w14:textId="77777777" w:rsidR="00E86FDC" w:rsidRPr="000329DD" w:rsidRDefault="00FF0439" w:rsidP="00E86FDC">
      <w:pPr>
        <w:pStyle w:val="FootnoteText"/>
      </w:pPr>
      <w:r w:rsidRPr="000329DD">
        <w:rPr>
          <w:rStyle w:val="FootnoteReference"/>
        </w:rPr>
        <w:footnoteRef/>
      </w:r>
      <w:r w:rsidRPr="000329DD">
        <w:t xml:space="preserve"> </w:t>
      </w:r>
      <w:r w:rsidRPr="000329DD">
        <w:tab/>
        <w:t xml:space="preserve">Dar nepaskelbta </w:t>
      </w:r>
      <w:r w:rsidRPr="000329DD">
        <w:rPr>
          <w:i/>
          <w:iCs/>
        </w:rPr>
        <w:t>Oficialiajame leidinyje</w:t>
      </w:r>
      <w:r w:rsidRPr="000329DD">
        <w:t>.</w:t>
      </w:r>
    </w:p>
  </w:footnote>
  <w:footnote w:id="2">
    <w:p w14:paraId="3BA74163" w14:textId="77777777" w:rsidR="00E86FDC" w:rsidRPr="000329DD" w:rsidRDefault="00FF0439" w:rsidP="00E86FDC">
      <w:pPr>
        <w:pStyle w:val="FootnoteText"/>
      </w:pPr>
      <w:r w:rsidRPr="000329DD">
        <w:rPr>
          <w:rStyle w:val="FootnoteReference"/>
        </w:rPr>
        <w:footnoteRef/>
      </w:r>
      <w:r w:rsidRPr="000329DD">
        <w:t xml:space="preserve"> </w:t>
      </w:r>
      <w:r w:rsidRPr="000329DD">
        <w:tab/>
        <w:t xml:space="preserve">Dar nepaskelbta </w:t>
      </w:r>
      <w:r w:rsidRPr="000329DD">
        <w:rPr>
          <w:i/>
          <w:iCs/>
        </w:rPr>
        <w:t>Oficialiajame leidinyje</w:t>
      </w:r>
      <w:r w:rsidRPr="000329DD">
        <w:t>.</w:t>
      </w:r>
    </w:p>
  </w:footnote>
  <w:footnote w:id="3">
    <w:p w14:paraId="224F4227" w14:textId="77777777" w:rsidR="003B16D2" w:rsidRPr="000329DD" w:rsidRDefault="003B16D2" w:rsidP="003B16D2">
      <w:pPr>
        <w:pStyle w:val="FootnoteText"/>
      </w:pPr>
      <w:r w:rsidRPr="000329DD">
        <w:rPr>
          <w:rStyle w:val="FootnoteReference"/>
        </w:rPr>
        <w:footnoteRef/>
      </w:r>
      <w:r w:rsidRPr="000329DD">
        <w:t xml:space="preserve"> Europos Komisija, Pasiūlymas dėl Europos Parlamento ir Tarybos reglamento, kuriuo kaip Reglamentu (ES) […] [NRPP] nustatytų nacionalinės ir regioninės partnerystės planų dalis nustatomas Europos socialinis fondas, sudarantis sąlygas 2028–2034 m. teikti Sąjungos paramą kokybiškam užimtumui, įgūdžiams ir socialinei įtraukčiai, COM(2025) 558, 2025 7 16, aiškinamasis memorandumas.</w:t>
      </w:r>
    </w:p>
  </w:footnote>
  <w:footnote w:id="4">
    <w:p w14:paraId="55A98B7D" w14:textId="77777777" w:rsidR="003B16D2" w:rsidRPr="000329DD" w:rsidRDefault="003B16D2" w:rsidP="003B16D2">
      <w:pPr>
        <w:pStyle w:val="FootnoteText"/>
      </w:pPr>
      <w:r w:rsidRPr="000329DD">
        <w:rPr>
          <w:rStyle w:val="FootnoteReference"/>
        </w:rPr>
        <w:footnoteRef/>
      </w:r>
      <w:r w:rsidRPr="000329DD">
        <w:t xml:space="preserve"> 2025 m. kovo 11 d. Europos Parlamento rezoliucija dėl „Europos socialinio fondo +“ po 2027 m. (2024/2077(INI)), OL C/2025/3146, 2025 6 20, 1 punktas.</w:t>
      </w:r>
    </w:p>
  </w:footnote>
  <w:footnote w:id="5">
    <w:p w14:paraId="64591286" w14:textId="689BA160" w:rsidR="003B16D2" w:rsidRPr="000329DD" w:rsidRDefault="003B16D2" w:rsidP="003B16D2">
      <w:pPr>
        <w:pStyle w:val="FootnoteText"/>
      </w:pPr>
      <w:r w:rsidRPr="000329DD">
        <w:rPr>
          <w:rStyle w:val="FootnoteReference"/>
        </w:rPr>
        <w:footnoteRef/>
      </w:r>
      <w:r w:rsidRPr="000329DD">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sidRPr="000329DD">
          <w:rPr>
            <w:rStyle w:val="Hyperlink"/>
          </w:rPr>
          <w:t>http://data.europa.eu/eli/agree_interinstit/2021/611/oj</w:t>
        </w:r>
      </w:hyperlink>
      <w:r w:rsidRPr="000329D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D984" w14:textId="77777777" w:rsidR="00FF0439" w:rsidRDefault="00FF0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9EFD" w14:textId="77777777" w:rsidR="00FF0439" w:rsidRDefault="00FF0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FDCD" w14:textId="77777777" w:rsidR="00FF0439" w:rsidRDefault="00FF0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258159">
    <w:abstractNumId w:val="9"/>
  </w:num>
  <w:num w:numId="2" w16cid:durableId="844634449">
    <w:abstractNumId w:val="9"/>
  </w:num>
  <w:num w:numId="3" w16cid:durableId="2019649096">
    <w:abstractNumId w:val="7"/>
  </w:num>
  <w:num w:numId="4" w16cid:durableId="1290280776">
    <w:abstractNumId w:val="7"/>
  </w:num>
  <w:num w:numId="5" w16cid:durableId="2107114519">
    <w:abstractNumId w:val="6"/>
  </w:num>
  <w:num w:numId="6" w16cid:durableId="350571350">
    <w:abstractNumId w:val="6"/>
  </w:num>
  <w:num w:numId="7" w16cid:durableId="1897424595">
    <w:abstractNumId w:val="5"/>
  </w:num>
  <w:num w:numId="8" w16cid:durableId="1829327877">
    <w:abstractNumId w:val="5"/>
  </w:num>
  <w:num w:numId="9" w16cid:durableId="1477334035">
    <w:abstractNumId w:val="4"/>
  </w:num>
  <w:num w:numId="10" w16cid:durableId="1561403324">
    <w:abstractNumId w:val="4"/>
  </w:num>
  <w:num w:numId="11" w16cid:durableId="1434521041">
    <w:abstractNumId w:val="8"/>
  </w:num>
  <w:num w:numId="12" w16cid:durableId="1984461744">
    <w:abstractNumId w:val="8"/>
  </w:num>
  <w:num w:numId="13" w16cid:durableId="750204227">
    <w:abstractNumId w:val="3"/>
  </w:num>
  <w:num w:numId="14" w16cid:durableId="631138667">
    <w:abstractNumId w:val="3"/>
  </w:num>
  <w:num w:numId="15" w16cid:durableId="621494712">
    <w:abstractNumId w:val="2"/>
  </w:num>
  <w:num w:numId="16" w16cid:durableId="749539910">
    <w:abstractNumId w:val="2"/>
  </w:num>
  <w:num w:numId="17" w16cid:durableId="1177380534">
    <w:abstractNumId w:val="1"/>
  </w:num>
  <w:num w:numId="18" w16cid:durableId="1597402341">
    <w:abstractNumId w:val="1"/>
  </w:num>
  <w:num w:numId="19" w16cid:durableId="1711493449">
    <w:abstractNumId w:val="0"/>
  </w:num>
  <w:num w:numId="20" w16cid:durableId="275716996">
    <w:abstractNumId w:val="0"/>
  </w:num>
  <w:num w:numId="21" w16cid:durableId="592707705">
    <w:abstractNumId w:val="9"/>
  </w:num>
  <w:num w:numId="22" w16cid:durableId="1212426502">
    <w:abstractNumId w:val="7"/>
  </w:num>
  <w:num w:numId="23" w16cid:durableId="590815199">
    <w:abstractNumId w:val="6"/>
  </w:num>
  <w:num w:numId="24" w16cid:durableId="1257592014">
    <w:abstractNumId w:val="5"/>
  </w:num>
  <w:num w:numId="25" w16cid:durableId="588271987">
    <w:abstractNumId w:val="4"/>
  </w:num>
  <w:num w:numId="26" w16cid:durableId="584993682">
    <w:abstractNumId w:val="8"/>
  </w:num>
  <w:num w:numId="27" w16cid:durableId="820736201">
    <w:abstractNumId w:val="3"/>
  </w:num>
  <w:num w:numId="28" w16cid:durableId="820078034">
    <w:abstractNumId w:val="2"/>
  </w:num>
  <w:num w:numId="29" w16cid:durableId="1884513376">
    <w:abstractNumId w:val="1"/>
  </w:num>
  <w:num w:numId="30" w16cid:durableId="1027877046">
    <w:abstractNumId w:val="0"/>
  </w:num>
  <w:num w:numId="31" w16cid:durableId="1634673143">
    <w:abstractNumId w:val="9"/>
  </w:num>
  <w:num w:numId="32" w16cid:durableId="1053312550">
    <w:abstractNumId w:val="7"/>
  </w:num>
  <w:num w:numId="33" w16cid:durableId="541287059">
    <w:abstractNumId w:val="6"/>
  </w:num>
  <w:num w:numId="34" w16cid:durableId="1074354662">
    <w:abstractNumId w:val="5"/>
  </w:num>
  <w:num w:numId="35" w16cid:durableId="590897919">
    <w:abstractNumId w:val="4"/>
  </w:num>
  <w:num w:numId="36" w16cid:durableId="1064641691">
    <w:abstractNumId w:val="8"/>
  </w:num>
  <w:num w:numId="37" w16cid:durableId="141700418">
    <w:abstractNumId w:val="3"/>
  </w:num>
  <w:num w:numId="38" w16cid:durableId="1467317082">
    <w:abstractNumId w:val="2"/>
  </w:num>
  <w:num w:numId="39" w16cid:durableId="1986543659">
    <w:abstractNumId w:val="1"/>
  </w:num>
  <w:num w:numId="40" w16cid:durableId="213027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MPL"/>
    <w:docVar w:name="DOCDT" w:val="20/04/2026"/>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0143 HideTWBExt;}{\*\cs18 \additive \v\f1\fs20\cf15 _x000d__x000a_\spriority0 \styrsid9050143 HideTWBInt;}{\s19\ql \li0\ri0\sa120\nowidctlpar\wrapdefault\aspalpha\aspnum\faauto\adjustright\rin0\lin0\itap0 \rtlch\fcs1 \af0\afs20\alang1025 \ltrch\fcs0 \fs24\lang1063\langfe2057\cgrid\langnp1063\langfenp2057 _x000d__x000a_\sbasedon0 \snext19 \spriority0 \styrsid9050143 Normal6a;}{\s20\ql \li0\ri0\nowidctlpar\wrapdefault\aspalpha\aspnum\faauto\adjustright\rin0\lin0\itap0 \rtlch\fcs1 \af0\afs20\alang1025 \ltrch\fcs0 \b\fs24\lang1063\langfe2057\cgrid\langnp1063\langfenp2057 _x000d__x000a_\sbasedon0 \snext20 \spriority0 \styrsid9050143 NormalBold;}{\s21\ql \li0\ri0\sa240\nowidctlpar\wrapdefault\aspalpha\aspnum\faauto\adjustright\rin0\lin0\itap0 \rtlch\fcs1 \af0\afs20\alang1025 \ltrch\fcs0 _x000d__x000a_\i\fs24\lang1063\langfe2057\cgrid\langnp1063\langfenp2057 \sbasedon0 \snext21 \spriority0 \styrsid9050143 AmJustText;}{\s22\qc \li0\ri0\sb240\sa240\nowidctlpar\wrapdefault\aspalpha\aspnum\faauto\adjustright\rin0\lin0\itap0 \rtlch\fcs1 _x000d__x000a_\af0\afs20\alang1025 \ltrch\fcs0 \i\fs24\lang1063\langfe2057\cgrid\langnp1063\langfenp2057 \sbasedon0 \snext22 \spriority0 \styrsid9050143 AmCrossRef;}{_x000d__x000a_\s23\qc \li0\ri0\sb240\sa240\keepn\nowidctlpar\wrapdefault\aspalpha\aspnum\faauto\adjustright\rin0\lin0\itap0 \rtlch\fcs1 \af0\afs20\alang1025 \ltrch\fcs0 \i\fs24\lang1063\langfe2057\cgrid\langnp1063\langfenp2057 _x000d__x000a_\sbasedon0 \snext21 \spriority0 \styrsid9050143 AmJustTitle;}{\s24\qr \li0\ri0\sb240\sa240\nowidctlpar\wrapdefault\aspalpha\aspnum\faauto\adjustright\rin0\lin0\itap0 \rtlch\fcs1 \af0\afs20\alang1025 \ltrch\fcs0 _x000d__x000a_\fs24\lang1063\langfe2057\cgrid\langnp1063\langfenp2057 \sbasedon0 \snext24 \spriority0 \styrsid9050143 AmOrLang;}{\s25\qc \li0\ri0\sa240\nowidctlpar\wrapdefault\aspalpha\aspnum\faauto\adjustright\rin0\lin0\itap0 \rtlch\fcs1 \af0\afs20\alang1025 _x000d__x000a_\ltrch\fcs0 \i\fs24\lang1063\langfe2057\cgrid\langnp1063\langfenp2057 \sbasedon0 \snext25 \spriority0 \styrsid905014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9050143 AmNumberTabs;}{\s27\ql \li0\ri0\sb240\nowidctlpar\wrapdefault\aspalpha\aspnum\faauto\adjustright\rin0\lin0\itap0 \rtlch\fcs1 _x000d__x000a_\af0\afs20\alang1025 \ltrch\fcs0 \b\fs24\lang1063\langfe2057\cgrid\langnp1063\langfenp2057 \sbasedon0 \snext27 \spriority0 \styrsid9050143 NormalBold12b;}}{\*\rsidtbl \rsid24658\rsid223860\rsid735077\rsid1718133\rsid2892074\rsid3565327\rsid4666813_x000d__x000a_\rsid6641733\rsid7679831\rsid7823322\rsid8411320\rsid9050143\rsid9636012\rsid10377208\rsid11215221\rsid11549030\rsid12154954\rsid14382809\rsid14424199\rsid15204470\rsid15285974\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6\mo4\dy27\hr14\min52}{\revtim\yr2026\mo4\dy27\hr14\min52}{\version1}{\edmins0}{\nofpages1}{\nofwords106}{\nofchars608}{\nofcharsws713}{\vern115}}{\*\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9050143\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7679831 \chftnsep _x000d__x000a_\par }}{\*\ftnsepc \ltrpar \pard\plain \ltrpar\ql \li0\ri0\widctlpar\wrapdefault\aspalpha\aspnum\faauto\adjustright\rin0\lin0\itap0 \rtlch\fcs1 \af0\afs20\alang1025 \ltrch\fcs0 \fs24\lang2057\langfe2057\cgrid\langnp2057\langfenp2057 {\rtlch\fcs1 \af0 _x000d__x000a_\ltrch\fcs0 \insrsid7679831 \chftnsepc _x000d__x000a_\par }}{\*\aftnsep \ltrpar \pard\plain \ltrpar\ql \li0\ri0\widctlpar\wrapdefault\aspalpha\aspnum\faauto\adjustright\rin0\lin0\itap0 \rtlch\fcs1 \af0\afs20\alang1025 \ltrch\fcs0 \fs24\lang2057\langfe2057\cgrid\langnp2057\langfenp2057 {\rtlch\fcs1 \af0 _x000d__x000a_\ltrch\fcs0 \insrsid7679831 \chftnsep _x000d__x000a_\par }}{\*\aftnsepc \ltrpar \pard\plain \ltrpar\ql \li0\ri0\widctlpar\wrapdefault\aspalpha\aspnum\faauto\adjustright\rin0\lin0\itap0 \rtlch\fcs1 \af0\afs20\alang1025 \ltrch\fcs0 \fs24\lang2057\langfe2057\cgrid\langnp2057\langfenp2057 {\rtlch\fcs1 \af0 _x000d__x000a_\ltrch\fcs0 \insrsid76798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3\langfe2057\cgrid\langnp1063\langfenp2057 {\rtlch\fcs1 \af0 \ltrch\fcs0 \cs17\b0\v\fs20\cf9\lang1024\langfe1024\loch\af1\hich\af1\dbch\af31501\noproof\insrsid9050143\charrsid2325551 {\*\bkmkstart restart}_x000d__x000a_\hich\af1\dbch\af31501\loch\f1 &lt;Amend&gt;}{\rtlch\fcs1 \af0 \ltrch\fcs0 \insrsid9050143\charrsid2325551 Pakeitimas\tab \tab }{\rtlch\fcs1 \af0 \ltrch\fcs0 _x000d__x000a_\cs17\b0\v\fs20\cf9\lang1024\langfe1024\loch\af1\hich\af1\dbch\af31501\noproof\insrsid9050143\charrsid2325551 \hich\af1\dbch\af31501\loch\f1 &lt;NumAm&gt;}{\rtlch\fcs1 \af0 \ltrch\fcs0 \insrsid9050143\charrsid2325551 #}{\rtlch\fcs1 \af1 \ltrch\fcs0 _x000d__x000a_\cs18\v\f1\fs20\cf15\insrsid9050143\charrsid2325551 ENMIENDA@NRAM@}{\rtlch\fcs1 \af0 \ltrch\fcs0 \insrsid9050143\charrsid2325551 #}{\rtlch\fcs1 \af0 \ltrch\fcs0 _x000d__x000a_\cs17\b0\v\fs20\cf9\lang1024\langfe1024\loch\af1\hich\af1\dbch\af31501\noproof\insrsid9050143\charrsid2325551 \hich\af1\dbch\af31501\loch\f1 &lt;/NumAm&gt;}{\rtlch\fcs1 \af0 \ltrch\fcs0 \insrsid9050143\charrsid2325551 _x000d__x000a_\par }\pard\plain \ltrpar\s27\ql \li0\ri0\sb240\keepn\nowidctlpar\wrapdefault\aspalpha\aspnum\faauto\adjustright\rin0\lin0\itap0\pararsid2173828 \rtlch\fcs1 \af0\afs20\alang1025 \ltrch\fcs0 \b\fs24\lang1063\langfe2057\cgrid\langnp1063\langfenp2057 {_x000d__x000a_\rtlch\fcs1 \af0 \ltrch\fcs0 \cs17\b0\v\fs20\cf9\lang1024\langfe1024\loch\af1\hich\af1\dbch\af31501\noproof\insrsid9050143\charrsid2325551 \hich\af1\dbch\af31501\loch\f1 &lt;DocAmend&gt;}{\rtlch\fcs1 \af58 \ltrch\fcs0 \f58\insrsid9050143\charrsid2325551 Pasi_x000d__x000a_\'fblymas d\'ebl }{\rtlch\fcs1 \af0 \ltrch\fcs0 \insrsid9050143\charrsid2325551 #}{\rtlch\fcs1 \af1 \ltrch\fcs0 \cs18\v\f1\fs20\cf15\insrsid9050143\charrsid2325551 MNU[DOC1][DOC2][DOC3]@DOCMSG@DOCMNU}{\rtlch\fcs1 \af0 \ltrch\fcs0 _x000d__x000a_\insrsid9050143\charrsid2325551 ##}{\rtlch\fcs1 \af1 \ltrch\fcs0 \cs18\v\f1\fs20\cf15\insrsid9050143\charrsid2325551 MNU[AMACTYES][NOTAPP]@CHOICE@AMACTMNU}{\rtlch\fcs1 \af0 \ltrch\fcs0 \insrsid9050143\charrsid2325551 #}{\rtlch\fcs1 \af0 \ltrch\fcs0 _x000d__x000a_\cs17\b0\v\fs20\cf9\lang1024\langfe1024\loch\af1\hich\af1\dbch\af31501\noproof\insrsid9050143\charrsid2325551 \hich\af1\dbch\af31501\loch\f1 &lt;/DocAmend&gt;}{\rtlch\fcs1 \af0 \ltrch\fcs0 \insrsid9050143\charrsid2325551 _x000d__x000a_\par }\pard\plain \ltrpar\s20\ql \li0\ri0\keepn\nowidctlpar\wrapdefault\aspalpha\aspnum\faauto\adjustright\rin0\lin0\itap0\pararsid14315216 \rtlch\fcs1 \af0\afs20\alang1025 \ltrch\fcs0 \b\fs24\lang1063\langfe2057\cgrid\langnp1063\langfenp2057 {\rtlch\fcs1 _x000d__x000a_\af0 \ltrch\fcs0 \cs17\b0\v\fs20\cf9\lang1024\langfe1024\loch\af1\hich\af1\dbch\af31501\noproof\insrsid9050143\charrsid2325551 \hich\af1\dbch\af31501\loch\f1 &lt;Article&gt;}{\rtlch\fcs1 \af0 \ltrch\fcs0 \insrsid9050143\charrsid2325551 #}{\rtlch\fcs1 \af1 _x000d__x000a_\ltrch\fcs0 \cs18\v\f1\fs20\cf15\insrsid9050143\charrsid2325551 MNU[AMACTPARTYES][AMACTPARTNO]@CHOICE@AMACTMNU}{\rtlch\fcs1 \af0 \ltrch\fcs0 \insrsid9050143\charrsid2325551 #}{\rtlch\fcs1 \af0 \ltrch\fcs0 _x000d__x000a_\cs17\b0\v\fs20\cf9\lang1024\langfe1024\loch\af1\hich\af1\dbch\af31501\noproof\insrsid9050143\charrsid2325551 \hich\af1\dbch\af31501\loch\f1 &lt;/Article&gt;}{\rtlch\fcs1 \af0 \ltrch\fcs0 \insrsid9050143\charrsid232555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3\insrsid9050143\charrsid2325551 \hich\af1\dbch\af31501\loch\f1 &lt;DocAmend2&gt;&lt;OptDel&gt;}{\rtlch\fcs1 \af0 \ltrch\fcs0 _x000d__x000a_\lang1063\langfe2057\langnp1063\insrsid9050143\charrsid2325551 #}{\rtlch\fcs1 \af1 \ltrch\fcs0 \cs18\v\f1\fs20\cf15\lang1063\langfe2057\langnp1063\insrsid9050143\charrsid2325551 MNU[OPTNRACTYES][NOTAPP]@CHOICE@AMACTMNU}{\rtlch\fcs1 \af0 \ltrch\fcs0 _x000d__x000a_\lang1063\langfe2057\langnp1063\insrsid9050143\charrsid2325551 #}{\rtlch\fcs1 \af0 \ltrch\fcs0 \cs17\v\fs20\cf9\lang1024\langfe1024\loch\af1\hich\af1\dbch\af31501\noproof\langnp1063\insrsid9050143\charrsid2325551 \hich\af1\dbch\af31501\loch\f1 _x000d__x000a_&lt;/OptDel&gt;&lt;/DocAmend2&gt;}{\rtlch\fcs1 \af0 \ltrch\fcs0 \lang1063\langfe2057\langnp1063\insrsid9050143\charrsid2325551 _x000d__x000a_\par }\pard \ltrpar\ql \li0\ri0\widctlpar\wrapdefault\aspalpha\aspnum\faauto\adjustright\rin0\lin0\itap0\pararsid2517430 {\rtlch\fcs1 \af0 \ltrch\fcs0 _x000d__x000a_\cs17\v\fs20\cf9\lang1024\langfe1024\loch\af1\hich\af1\dbch\af31501\noproof\langnp1063\insrsid9050143\charrsid2325551 \hich\af1\dbch\af31501\loch\f1 &lt;Article2&gt;&lt;OptDel&gt;}{\rtlch\fcs1 \af0 \ltrch\fcs0 _x000d__x000a_\lang1063\langfe2057\langnp1063\insrsid9050143\charrsid2325551 #}{\rtlch\fcs1 \af1 \ltrch\fcs0 \cs18\v\f1\fs20\cf15\lang1063\langfe2057\langnp1063\insrsid9050143\charrsid2325551 MNU[OPTACTPARTYES][NOTAPP]@CHOICE@AMACTMNU}{\rtlch\fcs1 \af0 \ltrch\fcs0 _x000d__x000a_\lang1063\langfe2057\langnp1063\insrsid9050143\charrsid2325551 #}{\rtlch\fcs1 \af0 \ltrch\fcs0 \cs17\v\fs20\cf9\lang1024\langfe1024\loch\af1\hich\af1\dbch\af31501\noproof\langnp1063\insrsid9050143\charrsid2325551 \hich\af1\dbch\af31501\loch\f1 _x000d__x000a_&lt;/OptDel&gt;&lt;/Article2&gt;}{\rtlch\fcs1 \af0 \ltrch\fcs0 \lang1063\langfe2057\langnp1063\insrsid9050143\charrsid232555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3\langfe2057\langnp1063\insrsid9050143\charrsid2325551 \cell }\pard\plain \ltrpar_x000d__x000a_\ql \li0\ri0\widctlpar\intbl\wrapdefault\aspalpha\aspnum\faauto\adjustright\rin0\lin0 \rtlch\fcs1 \af0\afs20\alang1025 \ltrch\fcs0 \fs24\lang2057\langfe2057\cgrid\langnp2057\langfenp2057 {\rtlch\fcs1 \af0 \ltrch\fcs0 _x000d__x000a_\lang1063\langfe2057\langnp1063\insrsid9050143\charrsid2325551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9050143\charrsid2325551 #}{\rtlch\fcs1 \af1 \ltrch\fcs0 \cs18\v\f1\fs20\cf15\insrsid9050143\charrsid2325551 MNU[OPTLEFTAMACT][LEFTPROP]@CHOICE@AMACTMNU}{\rtlch\fcs1 \af0 \ltrch\fcs0 \insrsid9050143\charrsid2325551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9050143\charrsid2325551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3\langfe2057\cgrid\langnp1063\langfenp2057 {\rtlch\fcs1 \af0 \ltrch\fcs0 \insrsid9050143\charrsid2325551 #}{\rtlch\fcs1 \af1 \ltrch\fcs0 \cs18\v\f1\fs20\cf15\insrsid9050143\charrsid2325551 Tekstas}{\rtlch\fcs1 \af0 \ltrch\fcs0 _x000d__x000a_\insrsid9050143\charrsid2325551 #\cell #}{\rtlch\fcs1 \af1 \ltrch\fcs0 \cs18\v\f1\fs20\cf15\insrsid9050143\charrsid2325551 Tekstas}{\rtlch\fcs1 \af0 \ltrch\fcs0 \insrsid9050143\charrsid2325551 #}{\rtlch\fcs1 \af0\afs24 \ltrch\fcs0 _x000d__x000a_\insrsid9050143\charrsid2325551 \cell }\pard\plain \ltrpar\ql \li0\ri0\widctlpar\intbl\wrapdefault\aspalpha\aspnum\faauto\adjustright\rin0\lin0 \rtlch\fcs1 \af0\afs20\alang1025 \ltrch\fcs0 \fs24\lang2057\langfe2057\cgrid\langnp2057\langfenp2057 {_x000d__x000a_\rtlch\fcs1 \af0 \ltrch\fcs0 \lang1063\langfe2057\langnp1063\insrsid9050143\charrsid232555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3\langfe2057\cgrid\langnp1063\langfenp2057 {\rtlch\fcs1 \af0 \ltrch\fcs0 _x000d__x000a_\insrsid9050143\charrsid2325551 Or. }{\rtlch\fcs1 \af0 \ltrch\fcs0 \cs17\v\fs20\cf9\lang1024\langfe1024\loch\af1\hich\af1\dbch\af31501\noproof\insrsid9050143\charrsid2325551 \hich\af1\dbch\af31501\loch\f1 &lt;Original&gt;}{\rtlch\fcs1 \af0 \ltrch\fcs0 _x000d__x000a_\insrsid9050143\charrsid2325551 #}{\rtlch\fcs1 \af1 \ltrch\fcs0 \cs18\v\f1\fs20\cf15\insrsid9050143\charrsid2325551 MNU[ORLANGONE][ORLANGMORE]@CHOICE@ORLANGMNU}{\rtlch\fcs1 \af0 \ltrch\fcs0 \insrsid9050143\charrsid2325551 #}{\rtlch\fcs1 \af0 \ltrch\fcs0 _x000d__x000a_\cs17\v\fs20\cf9\lang1024\langfe1024\loch\af1\hich\af1\dbch\af31501\noproof\insrsid9050143\charrsid2325551 \hich\af1\dbch\af31501\loch\f1 &lt;/Original&gt;}{\rtlch\fcs1 \af0 \ltrch\fcs0 \insrsid9050143\charrsid2325551 _x000d__x000a_\par }\pard\plain \ltrpar\s22\qc \li0\ri0\sb240\sa240\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9050143\charrsid2325551 \hich\af1\dbch\af31501\loch\f1 &lt;OptDel&gt;}{\rtlch\fcs1 \af0 \ltrch\fcs0 \insrsid9050143\charrsid2325551 #}{_x000d__x000a_\rtlch\fcs1 \af1 \ltrch\fcs0 \cs18\v\f1\fs20\cf15\insrsid9050143\charrsid2325551 MNU[CROSSREFNO][CROSSREFYES]@CHOICE@}{\rtlch\fcs1 \af0 \ltrch\fcs0 \insrsid9050143\charrsid2325551 #}{\rtlch\fcs1 \af0 \ltrch\fcs0 _x000d__x000a_\cs17\i0\v\fs20\cf9\lang1024\langfe1024\loch\af1\hich\af1\dbch\af31501\noproof\insrsid9050143\charrsid2325551 \hich\af1\dbch\af31501\loch\f1 &lt;/OptDel&gt;}{\rtlch\fcs1 \af0 \ltrch\fcs0 \insrsid9050143\charrsid2325551 _x000d__x000a_\par }\pard\plain \ltrpar\s23\qc \li0\ri0\sb240\sa240\keepn\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9050143\charrsid2325551 \hich\af1\dbch\af31501\loch\f1 &lt;TitreJust&gt;}{\rtlch\fcs1 \af0 \ltrch\fcs0 \insrsid9050143\charrsid2325551 Pagrindimas_x000d__x000a_}{\rtlch\fcs1 \af0 \ltrch\fcs0 \cs17\i0\v\fs20\cf9\lang1024\langfe1024\loch\af1\hich\af1\dbch\af31501\noproof\insrsid9050143\charrsid2325551 \hich\af1\dbch\af31501\loch\f1 &lt;/TitreJust&gt;}{\rtlch\fcs1 \af0 \ltrch\fcs0 \insrsid9050143\charrsid2325551 _x000d__x000a_\par }\pard\plain \ltrpar\s21\ql \li0\ri0\sa240\nowidctlpar\wrapdefault\aspalpha\aspnum\faauto\adjustright\rin0\lin0\itap0\pararsid2517430 \rtlch\fcs1 \af0\afs20\alang1025 \ltrch\fcs0 \i\fs24\lang1063\langfe2057\cgrid\langnp1063\langfenp2057 {\rtlch\fcs1 \af0 _x000d__x000a_\ltrch\fcs0 \cs17\i0\v\fs20\cf9\lang1024\langfe1024\loch\af1\hich\af1\dbch\af31501\noproof\insrsid9050143\charrsid2325551 \hich\af1\dbch\af31501\loch\f1 &lt;OptDelPrev&gt;}{\rtlch\fcs1 \af0 \ltrch\fcs0 \insrsid9050143\charrsid2325551 #}{\rtlch\fcs1 \af1 _x000d__x000a_\ltrch\fcs0 \cs18\v\f1\fs20\cf15\insrsid9050143\charrsid2325551 MNU[TEXTJUSTYES][TEXTJUSTNO]@CHOICE@}{\rtlch\fcs1 \af0 \ltrch\fcs0 \insrsid9050143\charrsid2325551 #}{\rtlch\fcs1 \af0 \ltrch\fcs0 _x000d__x000a_\cs17\i0\v\fs20\cf9\lang1024\langfe1024\loch\af1\hich\af1\dbch\af31501\noproof\insrsid9050143\charrsid2325551 \hich\af1\dbch\af31501\loch\f1 &lt;/OptDelPrev&gt;}{\rtlch\fcs1 \af0 \ltrch\fcs0 \insrsid9050143\charrsid23255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9050143\charrsid23255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2_x000d__x000a_85a544d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AUTHOR" w:val="David Casa, Marit Maij"/>
    <w:docVar w:name="TXTLANGUE" w:val="LT"/>
    <w:docVar w:name="TXTLANGUEMIN" w:val="lt"/>
    <w:docVar w:name="TXTNRC" w:val="0172/2025"/>
    <w:docVar w:name="TXTNRCOD" w:val="2025/0239"/>
    <w:docVar w:name="TXTNRCOM" w:val="(2025)0558"/>
    <w:docVar w:name="TXTNRPE" w:val="784.181"/>
    <w:docVar w:name="TXTPEorAP" w:val="PE"/>
    <w:docVar w:name="TXTROUTE" w:val="PR\1336437LT.docx"/>
    <w:docVar w:name="TXTVERSION" w:val="01-00"/>
  </w:docVars>
  <w:rsids>
    <w:rsidRoot w:val="00237C2F"/>
    <w:rsid w:val="000023C0"/>
    <w:rsid w:val="00011AAB"/>
    <w:rsid w:val="00012351"/>
    <w:rsid w:val="000139E5"/>
    <w:rsid w:val="000329DD"/>
    <w:rsid w:val="00084DD2"/>
    <w:rsid w:val="00084E89"/>
    <w:rsid w:val="000B62B6"/>
    <w:rsid w:val="000B7489"/>
    <w:rsid w:val="000F1096"/>
    <w:rsid w:val="00104CF2"/>
    <w:rsid w:val="00120948"/>
    <w:rsid w:val="00123DD5"/>
    <w:rsid w:val="001277AE"/>
    <w:rsid w:val="00142215"/>
    <w:rsid w:val="001767E2"/>
    <w:rsid w:val="00187008"/>
    <w:rsid w:val="001B3829"/>
    <w:rsid w:val="001C5592"/>
    <w:rsid w:val="001C5B44"/>
    <w:rsid w:val="001C6FFC"/>
    <w:rsid w:val="001D486B"/>
    <w:rsid w:val="001F7C7C"/>
    <w:rsid w:val="00212B84"/>
    <w:rsid w:val="002346B0"/>
    <w:rsid w:val="00237C2F"/>
    <w:rsid w:val="002667C3"/>
    <w:rsid w:val="002669B6"/>
    <w:rsid w:val="00290BED"/>
    <w:rsid w:val="002D13EE"/>
    <w:rsid w:val="002E33EE"/>
    <w:rsid w:val="002F40BB"/>
    <w:rsid w:val="002F4B02"/>
    <w:rsid w:val="00305CD9"/>
    <w:rsid w:val="00323EF8"/>
    <w:rsid w:val="003316DD"/>
    <w:rsid w:val="00366A46"/>
    <w:rsid w:val="00370AC3"/>
    <w:rsid w:val="003824EE"/>
    <w:rsid w:val="003B16D2"/>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3450"/>
    <w:rsid w:val="00551111"/>
    <w:rsid w:val="00551123"/>
    <w:rsid w:val="00570A6A"/>
    <w:rsid w:val="00586E50"/>
    <w:rsid w:val="0059583D"/>
    <w:rsid w:val="005A42D9"/>
    <w:rsid w:val="005C2BEF"/>
    <w:rsid w:val="005D1A99"/>
    <w:rsid w:val="005D7609"/>
    <w:rsid w:val="005D7EE8"/>
    <w:rsid w:val="00642325"/>
    <w:rsid w:val="006A2F5D"/>
    <w:rsid w:val="006F7907"/>
    <w:rsid w:val="00743189"/>
    <w:rsid w:val="00743D33"/>
    <w:rsid w:val="0076395C"/>
    <w:rsid w:val="007932B3"/>
    <w:rsid w:val="00793EA9"/>
    <w:rsid w:val="007D6F68"/>
    <w:rsid w:val="008058B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012E"/>
    <w:rsid w:val="00B42702"/>
    <w:rsid w:val="00B552E8"/>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27349"/>
    <w:rsid w:val="00E72695"/>
    <w:rsid w:val="00E86FDC"/>
    <w:rsid w:val="00EB1753"/>
    <w:rsid w:val="00EB6CFF"/>
    <w:rsid w:val="00EE3996"/>
    <w:rsid w:val="00F07062"/>
    <w:rsid w:val="00F23CFC"/>
    <w:rsid w:val="00F433E2"/>
    <w:rsid w:val="00F72672"/>
    <w:rsid w:val="00F904AE"/>
    <w:rsid w:val="00F934F8"/>
    <w:rsid w:val="00FB52FE"/>
    <w:rsid w:val="00FC0A34"/>
    <w:rsid w:val="00FD1DEF"/>
    <w:rsid w:val="00FE3B3F"/>
    <w:rsid w:val="00FF04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3FF13"/>
  <w15:chartTrackingRefBased/>
  <w15:docId w15:val="{31CFA329-3D81-4F57-8F72-F26582A6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86FDC"/>
    <w:pPr>
      <w:tabs>
        <w:tab w:val="right" w:pos="454"/>
        <w:tab w:val="left" w:pos="737"/>
      </w:tabs>
      <w:ind w:left="737" w:hanging="737"/>
    </w:pPr>
    <w:rPr>
      <w:snapToGrid w:val="0"/>
      <w:sz w:val="18"/>
      <w:lang w:eastAsia="en-US"/>
    </w:rPr>
  </w:style>
  <w:style w:type="paragraph" w:customStyle="1" w:styleId="Lgendetitre">
    <w:name w:val="Légende titre"/>
    <w:basedOn w:val="Normal"/>
    <w:rsid w:val="00E86FDC"/>
    <w:pPr>
      <w:spacing w:before="240" w:after="240"/>
    </w:pPr>
    <w:rPr>
      <w:b/>
      <w:i/>
      <w:snapToGrid w:val="0"/>
      <w:lang w:eastAsia="en-US"/>
    </w:rPr>
  </w:style>
  <w:style w:type="paragraph" w:customStyle="1" w:styleId="Lgendestandard">
    <w:name w:val="Légende standard"/>
    <w:basedOn w:val="Normal"/>
    <w:rsid w:val="00E86FDC"/>
    <w:rPr>
      <w:sz w:val="18"/>
    </w:rPr>
  </w:style>
  <w:style w:type="paragraph" w:customStyle="1" w:styleId="msonormal0">
    <w:name w:val="msonormal"/>
    <w:basedOn w:val="Normal"/>
    <w:rsid w:val="00E86FDC"/>
    <w:pPr>
      <w:widowControl/>
      <w:spacing w:before="100" w:beforeAutospacing="1" w:after="100" w:afterAutospacing="1"/>
    </w:pPr>
    <w:rPr>
      <w:szCs w:val="24"/>
    </w:rPr>
  </w:style>
  <w:style w:type="paragraph" w:styleId="Footer">
    <w:name w:val="footer"/>
    <w:link w:val="FooterChar"/>
    <w:unhideWhenUsed/>
    <w:rsid w:val="00E86FDC"/>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86FDC"/>
    <w:rPr>
      <w:sz w:val="22"/>
    </w:rPr>
  </w:style>
  <w:style w:type="character" w:customStyle="1" w:styleId="Normal12Char">
    <w:name w:val="Normal12 Char"/>
    <w:basedOn w:val="DefaultParagraphFont"/>
    <w:link w:val="Normal12"/>
    <w:locked/>
    <w:rsid w:val="00E86FDC"/>
    <w:rPr>
      <w:noProof/>
      <w:sz w:val="24"/>
    </w:rPr>
  </w:style>
  <w:style w:type="paragraph" w:customStyle="1" w:styleId="Normal12">
    <w:name w:val="Normal12"/>
    <w:basedOn w:val="Normal"/>
    <w:link w:val="Normal12Char"/>
    <w:rsid w:val="00E86FDC"/>
    <w:pPr>
      <w:spacing w:after="240"/>
    </w:pPr>
    <w:rPr>
      <w:noProof/>
    </w:rPr>
  </w:style>
  <w:style w:type="paragraph" w:customStyle="1" w:styleId="CommitteeAM">
    <w:name w:val="CommitteeAM"/>
    <w:basedOn w:val="Normal"/>
    <w:rsid w:val="00E86FDC"/>
    <w:pPr>
      <w:spacing w:before="240" w:after="600"/>
      <w:jc w:val="center"/>
    </w:pPr>
    <w:rPr>
      <w:i/>
    </w:rPr>
  </w:style>
  <w:style w:type="paragraph" w:customStyle="1" w:styleId="ZDateAM">
    <w:name w:val="ZDateAM"/>
    <w:basedOn w:val="Normal"/>
    <w:rsid w:val="00E86FDC"/>
    <w:pPr>
      <w:tabs>
        <w:tab w:val="right" w:pos="9356"/>
      </w:tabs>
      <w:spacing w:after="480"/>
    </w:pPr>
    <w:rPr>
      <w:noProof/>
    </w:rPr>
  </w:style>
  <w:style w:type="paragraph" w:customStyle="1" w:styleId="ProjRap">
    <w:name w:val="ProjRap"/>
    <w:basedOn w:val="Normal"/>
    <w:rsid w:val="00E86FDC"/>
    <w:pPr>
      <w:tabs>
        <w:tab w:val="right" w:pos="9356"/>
      </w:tabs>
    </w:pPr>
    <w:rPr>
      <w:b/>
      <w:noProof/>
    </w:rPr>
  </w:style>
  <w:style w:type="paragraph" w:customStyle="1" w:styleId="PELeft">
    <w:name w:val="PELeft"/>
    <w:basedOn w:val="Normal"/>
    <w:rsid w:val="00E86FDC"/>
    <w:pPr>
      <w:spacing w:before="40" w:after="40"/>
    </w:pPr>
    <w:rPr>
      <w:rFonts w:ascii="Arial" w:hAnsi="Arial" w:cs="Arial"/>
      <w:sz w:val="22"/>
      <w:szCs w:val="22"/>
    </w:rPr>
  </w:style>
  <w:style w:type="paragraph" w:customStyle="1" w:styleId="PERight">
    <w:name w:val="PERight"/>
    <w:basedOn w:val="Normal"/>
    <w:next w:val="Normal"/>
    <w:rsid w:val="00E86FDC"/>
    <w:pPr>
      <w:jc w:val="right"/>
    </w:pPr>
    <w:rPr>
      <w:rFonts w:ascii="Arial" w:hAnsi="Arial" w:cs="Arial"/>
      <w:sz w:val="22"/>
      <w:szCs w:val="22"/>
    </w:rPr>
  </w:style>
  <w:style w:type="character" w:customStyle="1" w:styleId="Normal6Char">
    <w:name w:val="Normal6 Char"/>
    <w:basedOn w:val="DefaultParagraphFont"/>
    <w:link w:val="Normal6"/>
    <w:locked/>
    <w:rsid w:val="00E86FDC"/>
    <w:rPr>
      <w:sz w:val="24"/>
      <w:lang w:val="lt-LT"/>
    </w:rPr>
  </w:style>
  <w:style w:type="paragraph" w:customStyle="1" w:styleId="Normal6">
    <w:name w:val="Normal6"/>
    <w:basedOn w:val="Normal"/>
    <w:link w:val="Normal6Char"/>
    <w:rsid w:val="00E86FDC"/>
    <w:pPr>
      <w:spacing w:after="120"/>
    </w:pPr>
  </w:style>
  <w:style w:type="character" w:customStyle="1" w:styleId="NormalBoldChar">
    <w:name w:val="NormalBold Char"/>
    <w:basedOn w:val="DefaultParagraphFont"/>
    <w:link w:val="NormalBold"/>
    <w:locked/>
    <w:rsid w:val="00E86FDC"/>
    <w:rPr>
      <w:b/>
      <w:sz w:val="24"/>
      <w:lang w:val="lt-LT"/>
    </w:rPr>
  </w:style>
  <w:style w:type="paragraph" w:customStyle="1" w:styleId="Normal12Italic">
    <w:name w:val="Normal12Italic"/>
    <w:basedOn w:val="Normal12"/>
    <w:rsid w:val="00E86FDC"/>
    <w:rPr>
      <w:i/>
    </w:rPr>
  </w:style>
  <w:style w:type="paragraph" w:customStyle="1" w:styleId="JustificationTitle">
    <w:name w:val="JustificationTitle"/>
    <w:basedOn w:val="Normal"/>
    <w:next w:val="Normal12"/>
    <w:rsid w:val="00E86FDC"/>
    <w:pPr>
      <w:keepNext/>
      <w:spacing w:before="240" w:after="240"/>
      <w:jc w:val="center"/>
    </w:pPr>
    <w:rPr>
      <w:i/>
      <w:noProof/>
    </w:rPr>
  </w:style>
  <w:style w:type="paragraph" w:customStyle="1" w:styleId="Olang">
    <w:name w:val="Olang"/>
    <w:basedOn w:val="Normal"/>
    <w:rsid w:val="00E86FDC"/>
    <w:pPr>
      <w:spacing w:before="240" w:after="240"/>
      <w:jc w:val="right"/>
    </w:pPr>
    <w:rPr>
      <w:noProof/>
      <w:szCs w:val="24"/>
    </w:rPr>
  </w:style>
  <w:style w:type="paragraph" w:customStyle="1" w:styleId="ColumnHeading">
    <w:name w:val="ColumnHeading"/>
    <w:basedOn w:val="Normal"/>
    <w:rsid w:val="00E86FDC"/>
    <w:pPr>
      <w:spacing w:after="240"/>
      <w:jc w:val="center"/>
    </w:pPr>
    <w:rPr>
      <w:i/>
    </w:rPr>
  </w:style>
  <w:style w:type="paragraph" w:customStyle="1" w:styleId="AMNumberTabs0">
    <w:name w:val="AMNumberTabs"/>
    <w:basedOn w:val="Normal"/>
    <w:rsid w:val="00E86F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86FDC"/>
    <w:pPr>
      <w:spacing w:before="240"/>
      <w:jc w:val="center"/>
    </w:pPr>
    <w:rPr>
      <w:i/>
    </w:rPr>
  </w:style>
  <w:style w:type="paragraph" w:customStyle="1" w:styleId="Footer2">
    <w:name w:val="Footer2"/>
    <w:basedOn w:val="Normal12"/>
    <w:rsid w:val="00E86FDC"/>
    <w:pPr>
      <w:tabs>
        <w:tab w:val="center" w:pos="4535"/>
        <w:tab w:val="right" w:pos="9923"/>
      </w:tabs>
      <w:spacing w:line="480" w:lineRule="auto"/>
      <w:ind w:left="-851"/>
    </w:pPr>
    <w:rPr>
      <w:rFonts w:ascii="Arial" w:cs="Arial"/>
      <w:b/>
      <w:sz w:val="48"/>
    </w:rPr>
  </w:style>
  <w:style w:type="character" w:customStyle="1" w:styleId="Footer2Middle">
    <w:name w:val="Footer2Middle"/>
    <w:rsid w:val="00E86FDC"/>
    <w:rPr>
      <w:rFonts w:ascii="Arial" w:hAnsi="Arial" w:cs="Arial" w:hint="default"/>
      <w:b w:val="0"/>
      <w:bCs w:val="0"/>
      <w:i/>
      <w:iCs w:val="0"/>
      <w:color w:val="C0C0C0"/>
      <w:sz w:val="22"/>
    </w:rPr>
  </w:style>
  <w:style w:type="paragraph" w:customStyle="1" w:styleId="EntPE">
    <w:name w:val="EntPE"/>
    <w:basedOn w:val="Normal12"/>
    <w:rsid w:val="00E86FDC"/>
    <w:pPr>
      <w:jc w:val="center"/>
    </w:pPr>
    <w:rPr>
      <w:noProof w:val="0"/>
      <w:sz w:val="56"/>
    </w:rPr>
  </w:style>
  <w:style w:type="paragraph" w:customStyle="1" w:styleId="Normal24a">
    <w:name w:val="Normal24a"/>
    <w:basedOn w:val="Normal"/>
    <w:rsid w:val="00E86FDC"/>
    <w:pPr>
      <w:spacing w:after="480"/>
    </w:pPr>
  </w:style>
  <w:style w:type="paragraph" w:customStyle="1" w:styleId="NormalBoldCenter">
    <w:name w:val="NormalBoldCenter"/>
    <w:basedOn w:val="Normal"/>
    <w:rsid w:val="00E86FDC"/>
    <w:pPr>
      <w:jc w:val="center"/>
    </w:pPr>
    <w:rPr>
      <w:b/>
    </w:rPr>
  </w:style>
  <w:style w:type="paragraph" w:customStyle="1" w:styleId="Footprint12b">
    <w:name w:val="Footprint12b"/>
    <w:basedOn w:val="Normal"/>
    <w:rsid w:val="00E86FDC"/>
    <w:pPr>
      <w:spacing w:before="240"/>
    </w:pPr>
    <w:rPr>
      <w:szCs w:val="24"/>
    </w:rPr>
  </w:style>
  <w:style w:type="paragraph" w:customStyle="1" w:styleId="NormalSingle">
    <w:name w:val="NormalSingle"/>
    <w:basedOn w:val="Normal"/>
    <w:qFormat/>
    <w:rsid w:val="00E86FDC"/>
    <w:rPr>
      <w:szCs w:val="24"/>
    </w:rPr>
  </w:style>
  <w:style w:type="paragraph" w:styleId="FootnoteText">
    <w:name w:val="footnote text"/>
    <w:basedOn w:val="Normal"/>
    <w:link w:val="FootnoteTextChar"/>
    <w:rsid w:val="00E86FDC"/>
    <w:rPr>
      <w:sz w:val="20"/>
    </w:rPr>
  </w:style>
  <w:style w:type="character" w:customStyle="1" w:styleId="FootnoteTextChar">
    <w:name w:val="Footnote Text Char"/>
    <w:basedOn w:val="DefaultParagraphFont"/>
    <w:link w:val="FootnoteText"/>
    <w:rsid w:val="00E86FDC"/>
  </w:style>
  <w:style w:type="character" w:styleId="FootnoteReference">
    <w:name w:val="footnote reference"/>
    <w:basedOn w:val="DefaultParagraphFont"/>
    <w:rsid w:val="00E86FDC"/>
    <w:rPr>
      <w:vertAlign w:val="superscript"/>
    </w:rPr>
  </w:style>
  <w:style w:type="character" w:styleId="Hyperlink">
    <w:name w:val="Hyperlink"/>
    <w:basedOn w:val="DefaultParagraphFont"/>
    <w:rsid w:val="00E86FDC"/>
    <w:rPr>
      <w:color w:val="0563C1" w:themeColor="hyperlink"/>
      <w:u w:val="single"/>
    </w:rPr>
  </w:style>
  <w:style w:type="character" w:styleId="UnresolvedMention">
    <w:name w:val="Unresolved Mention"/>
    <w:basedOn w:val="DefaultParagraphFont"/>
    <w:uiPriority w:val="99"/>
    <w:semiHidden/>
    <w:unhideWhenUsed/>
    <w:rsid w:val="00E86FDC"/>
    <w:rPr>
      <w:color w:val="605E5C"/>
      <w:shd w:val="clear" w:color="auto" w:fill="E1DFDD"/>
    </w:rPr>
  </w:style>
  <w:style w:type="paragraph" w:styleId="Revision">
    <w:name w:val="Revision"/>
    <w:hidden/>
    <w:uiPriority w:val="99"/>
    <w:semiHidden/>
    <w:rsid w:val="00E86FDC"/>
    <w:rPr>
      <w:sz w:val="24"/>
    </w:rPr>
  </w:style>
  <w:style w:type="character" w:styleId="CommentReference">
    <w:name w:val="annotation reference"/>
    <w:basedOn w:val="DefaultParagraphFont"/>
    <w:rsid w:val="00E86FDC"/>
    <w:rPr>
      <w:sz w:val="16"/>
      <w:szCs w:val="16"/>
    </w:rPr>
  </w:style>
  <w:style w:type="paragraph" w:styleId="CommentText">
    <w:name w:val="annotation text"/>
    <w:basedOn w:val="Normal"/>
    <w:link w:val="CommentTextChar"/>
    <w:rsid w:val="00E86FDC"/>
    <w:rPr>
      <w:sz w:val="20"/>
    </w:rPr>
  </w:style>
  <w:style w:type="character" w:customStyle="1" w:styleId="CommentTextChar">
    <w:name w:val="Comment Text Char"/>
    <w:basedOn w:val="DefaultParagraphFont"/>
    <w:link w:val="CommentText"/>
    <w:rsid w:val="00E86FDC"/>
  </w:style>
  <w:style w:type="paragraph" w:styleId="CommentSubject">
    <w:name w:val="annotation subject"/>
    <w:basedOn w:val="CommentText"/>
    <w:next w:val="CommentText"/>
    <w:link w:val="CommentSubjectChar"/>
    <w:semiHidden/>
    <w:unhideWhenUsed/>
    <w:rsid w:val="00E86FDC"/>
    <w:rPr>
      <w:b/>
      <w:bCs/>
    </w:rPr>
  </w:style>
  <w:style w:type="character" w:customStyle="1" w:styleId="CommentSubjectChar">
    <w:name w:val="Comment Subject Char"/>
    <w:basedOn w:val="CommentTextChar"/>
    <w:link w:val="CommentSubject"/>
    <w:semiHidden/>
    <w:rsid w:val="00E86F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parl.europa.eu/data-protect/index.d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ata.europa.eu/eli/reg/2020/2092/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45</Pages>
  <Words>9464</Words>
  <Characters>65782</Characters>
  <Application>Microsoft Office Word</Application>
  <DocSecurity>0</DocSecurity>
  <Lines>2436</Lines>
  <Paragraphs>690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PUODŽIUKYNAITĖ Justė</dc:creator>
  <cp:lastModifiedBy>PUODŽIUKYNAITĖ Justė</cp:lastModifiedBy>
  <cp:revision>2</cp:revision>
  <cp:lastPrinted>2004-11-04T09:41:00Z</cp:lastPrinted>
  <dcterms:created xsi:type="dcterms:W3CDTF">2026-05-05T09:27:00Z</dcterms:created>
  <dcterms:modified xsi:type="dcterms:W3CDTF">2026-05-05T09:27:00Z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\\eiciBRUpr1\pdocep$\DocEP\TRANSFIL\LT\PR_COD_1amCom.LT(07/10/2024 15:31:01)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PR\1336437LT.docx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SDLStudio">
    <vt:lpwstr/>
  </property>
  <property fmtid="{D5CDD505-2E9C-101B-9397-08002B2CF9AE}" pid="13" name="RegistreCheck">
    <vt:lpwstr>OK</vt:lpwstr>
  </property>
  <property fmtid="{D5CDD505-2E9C-101B-9397-08002B2CF9AE}" pid="14" name="Bookout">
    <vt:lpwstr>OK - 2026/05/05 11:27</vt:lpwstr>
  </property>
</Properties>
</file>