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2357AD" w:rsidRPr="00461E1B" w14:paraId="67E72B6C" w14:textId="77777777" w:rsidTr="00C85D0F">
        <w:trPr>
          <w:trHeight w:hRule="exact" w:val="1418"/>
        </w:trPr>
        <w:tc>
          <w:tcPr>
            <w:tcW w:w="6804" w:type="dxa"/>
            <w:shd w:val="clear" w:color="auto" w:fill="auto"/>
            <w:vAlign w:val="center"/>
          </w:tcPr>
          <w:p w14:paraId="661DC634" w14:textId="77777777" w:rsidR="00B13D6F" w:rsidRPr="00461E1B" w:rsidRDefault="005B0CE2" w:rsidP="00C85D0F">
            <w:pPr>
              <w:pStyle w:val="EPName"/>
            </w:pPr>
            <w:r w:rsidRPr="00461E1B">
              <w:t>Europees Parlement</w:t>
            </w:r>
          </w:p>
          <w:p w14:paraId="1F499E92" w14:textId="77777777" w:rsidR="00B13D6F" w:rsidRPr="00461E1B" w:rsidRDefault="005B0CE2" w:rsidP="00C85D0F">
            <w:pPr>
              <w:pStyle w:val="EPTerm"/>
            </w:pPr>
            <w:r w:rsidRPr="00461E1B">
              <w:t>2024-2029</w:t>
            </w:r>
          </w:p>
        </w:tc>
        <w:tc>
          <w:tcPr>
            <w:tcW w:w="2268" w:type="dxa"/>
            <w:shd w:val="clear" w:color="auto" w:fill="auto"/>
          </w:tcPr>
          <w:p w14:paraId="66550D2C" w14:textId="77777777" w:rsidR="00B13D6F" w:rsidRPr="00461E1B" w:rsidRDefault="005B0CE2" w:rsidP="00C85D0F">
            <w:pPr>
              <w:pStyle w:val="EPLogo"/>
            </w:pPr>
            <w:r w:rsidRPr="00461E1B">
              <w:rPr>
                <w:noProof/>
                <w:lang w:eastAsia="ja-JP"/>
              </w:rPr>
              <w:drawing>
                <wp:inline distT="0" distB="0" distL="0" distR="0" wp14:anchorId="4269D83E" wp14:editId="719994A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A79B14B" w14:textId="77777777" w:rsidR="00461601" w:rsidRPr="00461E1B" w:rsidRDefault="00461601" w:rsidP="00461601">
      <w:pPr>
        <w:pStyle w:val="LineTop"/>
      </w:pPr>
    </w:p>
    <w:p w14:paraId="199342AB" w14:textId="77777777" w:rsidR="00461601" w:rsidRPr="00461E1B" w:rsidRDefault="005B0CE2" w:rsidP="00461601">
      <w:pPr>
        <w:pStyle w:val="EPBody"/>
      </w:pPr>
      <w:r w:rsidRPr="00461E1B">
        <w:rPr>
          <w:rStyle w:val="HideTWBExt"/>
        </w:rPr>
        <w:t>&lt;</w:t>
      </w:r>
      <w:r w:rsidRPr="00461E1B">
        <w:rPr>
          <w:rStyle w:val="HideTWBExt"/>
          <w:i w:val="0"/>
        </w:rPr>
        <w:t>Commission</w:t>
      </w:r>
      <w:r w:rsidRPr="00461E1B">
        <w:rPr>
          <w:rStyle w:val="HideTWBExt"/>
        </w:rPr>
        <w:t>&gt;</w:t>
      </w:r>
      <w:r w:rsidRPr="00461E1B">
        <w:rPr>
          <w:rStyle w:val="HideTWBInt"/>
          <w:color w:val="auto"/>
        </w:rPr>
        <w:t>{EMPL}</w:t>
      </w:r>
      <w:r w:rsidRPr="00461E1B">
        <w:t>Commissie werkgelegenheid en sociale zaken</w:t>
      </w:r>
      <w:r w:rsidRPr="00461E1B">
        <w:rPr>
          <w:rStyle w:val="HideTWBExt"/>
        </w:rPr>
        <w:t>&lt;/</w:t>
      </w:r>
      <w:r w:rsidRPr="00461E1B">
        <w:rPr>
          <w:rStyle w:val="HideTWBExt"/>
          <w:i w:val="0"/>
        </w:rPr>
        <w:t>Commission</w:t>
      </w:r>
      <w:r w:rsidRPr="00461E1B">
        <w:rPr>
          <w:rStyle w:val="HideTWBExt"/>
        </w:rPr>
        <w:t>&gt;</w:t>
      </w:r>
    </w:p>
    <w:p w14:paraId="41716B58" w14:textId="77777777" w:rsidR="00461601" w:rsidRPr="00461E1B" w:rsidRDefault="00461601" w:rsidP="00461601">
      <w:pPr>
        <w:pStyle w:val="LineBottom"/>
      </w:pPr>
    </w:p>
    <w:p w14:paraId="372FE4EA" w14:textId="77777777" w:rsidR="00793EA9" w:rsidRPr="00461E1B" w:rsidRDefault="005B0CE2">
      <w:pPr>
        <w:pStyle w:val="CoverReference"/>
      </w:pPr>
      <w:r w:rsidRPr="00461E1B">
        <w:rPr>
          <w:rStyle w:val="HideTWBExt"/>
          <w:b w:val="0"/>
        </w:rPr>
        <w:t>&lt;RefProc&gt;</w:t>
      </w:r>
      <w:r w:rsidRPr="00461E1B">
        <w:t>2025/0239</w:t>
      </w:r>
      <w:r w:rsidRPr="00461E1B">
        <w:rPr>
          <w:rStyle w:val="HideTWBExt"/>
          <w:b w:val="0"/>
        </w:rPr>
        <w:t>&lt;/RefProc&gt;&lt;RefTypeProc&gt;</w:t>
      </w:r>
      <w:r w:rsidRPr="00461E1B">
        <w:t>(COD)</w:t>
      </w:r>
      <w:r w:rsidRPr="00461E1B">
        <w:rPr>
          <w:rStyle w:val="HideTWBExt"/>
          <w:b w:val="0"/>
        </w:rPr>
        <w:t>&lt;/RefTypeProc&gt;</w:t>
      </w:r>
    </w:p>
    <w:p w14:paraId="436DA599" w14:textId="77777777" w:rsidR="00793EA9" w:rsidRPr="00461E1B" w:rsidRDefault="005B0CE2">
      <w:pPr>
        <w:pStyle w:val="CoverDate"/>
      </w:pPr>
      <w:r w:rsidRPr="00461E1B">
        <w:rPr>
          <w:rStyle w:val="HideTWBExt"/>
        </w:rPr>
        <w:t>&lt;Date&gt;</w:t>
      </w:r>
      <w:r w:rsidRPr="00461E1B">
        <w:rPr>
          <w:rStyle w:val="HideTWBInt"/>
          <w:color w:val="auto"/>
        </w:rPr>
        <w:t>{20/04/2026}</w:t>
      </w:r>
      <w:r w:rsidRPr="00461E1B">
        <w:t>20.4.2026</w:t>
      </w:r>
      <w:r w:rsidRPr="00461E1B">
        <w:rPr>
          <w:rStyle w:val="HideTWBExt"/>
        </w:rPr>
        <w:t>&lt;/Date&gt;</w:t>
      </w:r>
    </w:p>
    <w:p w14:paraId="6076A816" w14:textId="77777777" w:rsidR="00793EA9" w:rsidRPr="00461E1B" w:rsidRDefault="005B0CE2">
      <w:pPr>
        <w:pStyle w:val="CoverDocType"/>
      </w:pPr>
      <w:r w:rsidRPr="00461E1B">
        <w:rPr>
          <w:rStyle w:val="HideTWBExt"/>
          <w:b w:val="0"/>
        </w:rPr>
        <w:t>&lt;RefProcLect&gt;</w:t>
      </w:r>
      <w:r w:rsidRPr="00461E1B">
        <w:t>***I</w:t>
      </w:r>
      <w:r w:rsidRPr="00461E1B">
        <w:rPr>
          <w:rStyle w:val="HideTWBExt"/>
          <w:b w:val="0"/>
        </w:rPr>
        <w:t>&lt;/RefProcLect&gt;</w:t>
      </w:r>
    </w:p>
    <w:p w14:paraId="431B3519" w14:textId="77777777" w:rsidR="00793EA9" w:rsidRPr="00461E1B" w:rsidRDefault="005B0CE2">
      <w:pPr>
        <w:pStyle w:val="CoverDocType24a"/>
      </w:pPr>
      <w:r w:rsidRPr="00461E1B">
        <w:rPr>
          <w:rStyle w:val="HideTWBExt"/>
          <w:b w:val="0"/>
        </w:rPr>
        <w:t>&lt;TitreType&gt;</w:t>
      </w:r>
      <w:r w:rsidRPr="00461E1B">
        <w:t>ONTWERPVERSLAG</w:t>
      </w:r>
      <w:r w:rsidRPr="00461E1B">
        <w:rPr>
          <w:rStyle w:val="HideTWBExt"/>
          <w:b w:val="0"/>
        </w:rPr>
        <w:t>&lt;/TitreType&gt;</w:t>
      </w:r>
    </w:p>
    <w:p w14:paraId="05D0E983" w14:textId="77777777" w:rsidR="00793EA9" w:rsidRPr="00461E1B" w:rsidRDefault="005B0CE2">
      <w:pPr>
        <w:pStyle w:val="CoverNormal"/>
      </w:pPr>
      <w:r w:rsidRPr="00461E1B">
        <w:rPr>
          <w:rStyle w:val="HideTWBExt"/>
        </w:rPr>
        <w:t>&lt;Titre&gt;</w:t>
      </w:r>
      <w:r w:rsidRPr="00461E1B">
        <w:t>over het voorstel voor een verordening van het Europees Parlement en de Raad tot oprichting van het Europees Sociaal Fonds als onderdeel van het plan voor nationaal en regionaal partnerschap vastgesteld bij Verordening (EU) [het NRP-plan] tot vaststelling van de voorwaarden voor de uitvoering van de steun van de Unie voor hoogwaardige werkgelegenheid, vaardigheden en sociale inclusie voor de periode van 2028 tot en met 2034</w:t>
      </w:r>
      <w:r w:rsidRPr="00461E1B">
        <w:rPr>
          <w:rStyle w:val="HideTWBExt"/>
        </w:rPr>
        <w:t>&lt;/Titre&gt;</w:t>
      </w:r>
    </w:p>
    <w:p w14:paraId="3A9AE982" w14:textId="77777777" w:rsidR="00793EA9" w:rsidRPr="00461E1B" w:rsidRDefault="005B0CE2">
      <w:pPr>
        <w:pStyle w:val="CoverNormal24a"/>
      </w:pPr>
      <w:r w:rsidRPr="00461E1B">
        <w:rPr>
          <w:rStyle w:val="HideTWBExt"/>
        </w:rPr>
        <w:t>&lt;DocRef&gt;</w:t>
      </w:r>
      <w:r w:rsidRPr="00461E1B">
        <w:t>(COM(2025)0558 – C10</w:t>
      </w:r>
      <w:r w:rsidRPr="00461E1B">
        <w:noBreakHyphen/>
        <w:t>0172/2025 – 2025/0239(COD))</w:t>
      </w:r>
      <w:r w:rsidRPr="00461E1B">
        <w:rPr>
          <w:rStyle w:val="HideTWBExt"/>
        </w:rPr>
        <w:t>&lt;/DocRef&gt;</w:t>
      </w:r>
    </w:p>
    <w:p w14:paraId="63FCEC6D" w14:textId="77777777" w:rsidR="00793EA9" w:rsidRPr="00461E1B" w:rsidRDefault="005B0CE2">
      <w:pPr>
        <w:pStyle w:val="CoverNormal24a"/>
      </w:pPr>
      <w:r w:rsidRPr="00461E1B">
        <w:rPr>
          <w:rStyle w:val="HideTWBExt"/>
        </w:rPr>
        <w:t>&lt;Commission&gt;</w:t>
      </w:r>
      <w:r w:rsidRPr="00461E1B">
        <w:rPr>
          <w:rStyle w:val="HideTWBInt"/>
          <w:color w:val="auto"/>
        </w:rPr>
        <w:t>{EMPL}</w:t>
      </w:r>
      <w:r w:rsidRPr="00461E1B">
        <w:t>Commissie werkgelegenheid en sociale zaken</w:t>
      </w:r>
      <w:r w:rsidRPr="00461E1B">
        <w:rPr>
          <w:rStyle w:val="HideTWBExt"/>
        </w:rPr>
        <w:t>&lt;/Commission&gt;</w:t>
      </w:r>
    </w:p>
    <w:p w14:paraId="79070762" w14:textId="77777777" w:rsidR="00793EA9" w:rsidRPr="00461E1B" w:rsidRDefault="005B0CE2">
      <w:pPr>
        <w:pStyle w:val="CoverNormal24a"/>
      </w:pPr>
      <w:r w:rsidRPr="00461E1B">
        <w:t xml:space="preserve">Rapporteurs: </w:t>
      </w:r>
      <w:r w:rsidRPr="00461E1B">
        <w:rPr>
          <w:rStyle w:val="HideTWBExt"/>
        </w:rPr>
        <w:t>&lt;Depute&gt;</w:t>
      </w:r>
      <w:r w:rsidRPr="00461E1B">
        <w:t>David Casa, Marit Maij</w:t>
      </w:r>
      <w:r w:rsidRPr="00461E1B">
        <w:rPr>
          <w:rStyle w:val="HideTWBExt"/>
        </w:rPr>
        <w:t>&lt;/Depute&gt;</w:t>
      </w:r>
    </w:p>
    <w:p w14:paraId="1DB32920" w14:textId="77777777" w:rsidR="001C5B44" w:rsidRPr="00461E1B" w:rsidRDefault="001C5B44" w:rsidP="001C5B44">
      <w:pPr>
        <w:pStyle w:val="CoverNormal"/>
      </w:pPr>
    </w:p>
    <w:p w14:paraId="7D3D611A" w14:textId="7308A26D" w:rsidR="00BE7724" w:rsidRPr="00461E1B" w:rsidRDefault="005B0CE2" w:rsidP="00894923">
      <w:r w:rsidRPr="00461E1B">
        <w:br w:type="page"/>
      </w:r>
      <w:r w:rsidRPr="00461E1B">
        <w:lastRenderedPageBreak/>
        <w:fldChar w:fldCharType="begin"/>
      </w:r>
      <w:r w:rsidRPr="00461E1B">
        <w:instrText xml:space="preserve"> TITLE  \* MERGEFORMAT </w:instrText>
      </w:r>
      <w:r w:rsidRPr="00461E1B">
        <w:fldChar w:fldCharType="separate"/>
      </w:r>
      <w:r>
        <w:t>PR_COD_1amCom</w:t>
      </w:r>
      <w:r w:rsidRPr="00461E1B">
        <w:fldChar w:fldCharType="end"/>
      </w:r>
    </w:p>
    <w:p w14:paraId="36C3104B" w14:textId="77777777" w:rsidR="00BE7724" w:rsidRPr="00461E1B" w:rsidRDefault="00BE7724" w:rsidP="00894923"/>
    <w:p w14:paraId="7454CBCF" w14:textId="77777777" w:rsidR="00BE7724" w:rsidRPr="00461E1B" w:rsidRDefault="00BE7724"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2357AD" w:rsidRPr="00461E1B" w14:paraId="6664AB18" w14:textId="77777777">
        <w:tc>
          <w:tcPr>
            <w:tcW w:w="5811" w:type="dxa"/>
          </w:tcPr>
          <w:p w14:paraId="741BB7BC" w14:textId="77777777" w:rsidR="00BE7724" w:rsidRPr="00461E1B" w:rsidRDefault="005B0CE2" w:rsidP="00894923">
            <w:pPr>
              <w:pStyle w:val="Lgendetitre"/>
            </w:pPr>
            <w:r w:rsidRPr="00461E1B">
              <w:t>Verklaring van de gebruikte tekens</w:t>
            </w:r>
          </w:p>
        </w:tc>
      </w:tr>
      <w:tr w:rsidR="002357AD" w:rsidRPr="00461E1B" w14:paraId="14CB5ACC" w14:textId="77777777" w:rsidTr="007452CB">
        <w:trPr>
          <w:cantSplit/>
          <w:trHeight w:val="1807"/>
        </w:trPr>
        <w:tc>
          <w:tcPr>
            <w:tcW w:w="5811" w:type="dxa"/>
            <w:tcBorders>
              <w:bottom w:val="single" w:sz="4" w:space="0" w:color="auto"/>
            </w:tcBorders>
          </w:tcPr>
          <w:p w14:paraId="3F04A50A" w14:textId="77777777" w:rsidR="00BE7724" w:rsidRPr="00461E1B" w:rsidRDefault="005B0CE2" w:rsidP="003506ED">
            <w:pPr>
              <w:pStyle w:val="Lgendesigne"/>
            </w:pPr>
            <w:r w:rsidRPr="00461E1B">
              <w:tab/>
              <w:t>*</w:t>
            </w:r>
            <w:r w:rsidRPr="00461E1B">
              <w:tab/>
            </w:r>
            <w:r w:rsidRPr="00461E1B">
              <w:t>Raadplegingsprocedure</w:t>
            </w:r>
          </w:p>
          <w:p w14:paraId="303C4AFF" w14:textId="77777777" w:rsidR="00BE7724" w:rsidRPr="00461E1B" w:rsidRDefault="005B0CE2" w:rsidP="003506ED">
            <w:pPr>
              <w:pStyle w:val="Lgendesigne"/>
            </w:pPr>
            <w:r w:rsidRPr="00461E1B">
              <w:tab/>
              <w:t>***</w:t>
            </w:r>
            <w:r w:rsidRPr="00461E1B">
              <w:tab/>
              <w:t>Goedkeuringsprocedure</w:t>
            </w:r>
          </w:p>
          <w:p w14:paraId="1415F4BA" w14:textId="77777777" w:rsidR="00BE7724" w:rsidRPr="00461E1B" w:rsidRDefault="005B0CE2" w:rsidP="003506ED">
            <w:pPr>
              <w:pStyle w:val="Lgendesigne"/>
            </w:pPr>
            <w:r w:rsidRPr="00461E1B">
              <w:tab/>
              <w:t>***I</w:t>
            </w:r>
            <w:r w:rsidRPr="00461E1B">
              <w:tab/>
              <w:t>Gewone wetgevingsprocedure (eerste lezing)</w:t>
            </w:r>
          </w:p>
          <w:p w14:paraId="295A401D" w14:textId="77777777" w:rsidR="00BE7724" w:rsidRPr="00461E1B" w:rsidRDefault="005B0CE2" w:rsidP="003506ED">
            <w:pPr>
              <w:pStyle w:val="Lgendesigne"/>
            </w:pPr>
            <w:r w:rsidRPr="00461E1B">
              <w:tab/>
              <w:t>***II</w:t>
            </w:r>
            <w:r w:rsidRPr="00461E1B">
              <w:tab/>
              <w:t>Gewone wetgevingsprocedure (tweede lezing)</w:t>
            </w:r>
          </w:p>
          <w:p w14:paraId="065A6963" w14:textId="77777777" w:rsidR="00BE7724" w:rsidRPr="00461E1B" w:rsidRDefault="005B0CE2" w:rsidP="003506ED">
            <w:pPr>
              <w:pStyle w:val="Lgendesigne"/>
            </w:pPr>
            <w:r w:rsidRPr="00461E1B">
              <w:tab/>
              <w:t>***III</w:t>
            </w:r>
            <w:r w:rsidRPr="00461E1B">
              <w:tab/>
              <w:t>Gewone wetgevingsprocedure (derde lezing)</w:t>
            </w:r>
          </w:p>
          <w:p w14:paraId="5589AE11" w14:textId="77777777" w:rsidR="00BE7724" w:rsidRPr="00461E1B" w:rsidRDefault="00BE7724" w:rsidP="003506ED">
            <w:pPr>
              <w:pStyle w:val="Lgendestandard"/>
            </w:pPr>
          </w:p>
          <w:p w14:paraId="1DE7975F" w14:textId="77777777" w:rsidR="00BE7724" w:rsidRPr="00461E1B" w:rsidRDefault="005B0CE2" w:rsidP="003506ED">
            <w:pPr>
              <w:pStyle w:val="Lgendestandard"/>
            </w:pPr>
            <w:r w:rsidRPr="00461E1B">
              <w:t>(De aangeduide procedure is gebaseerd op de in de ontwerphandeling voorgestelde rechtsgrond.)</w:t>
            </w:r>
          </w:p>
          <w:p w14:paraId="58A6DF24" w14:textId="77777777" w:rsidR="00BE7724" w:rsidRPr="00461E1B" w:rsidRDefault="00BE7724" w:rsidP="00B54EAF">
            <w:pPr>
              <w:pStyle w:val="Lgendestandard"/>
            </w:pPr>
          </w:p>
        </w:tc>
      </w:tr>
    </w:tbl>
    <w:p w14:paraId="5866FB1B" w14:textId="77777777" w:rsidR="00BE7724" w:rsidRPr="00461E1B" w:rsidRDefault="00BE7724" w:rsidP="00894923"/>
    <w:p w14:paraId="01BC2117" w14:textId="77777777" w:rsidR="00BE7724" w:rsidRPr="00461E1B" w:rsidRDefault="00BE7724" w:rsidP="00894923"/>
    <w:p w14:paraId="294E2083" w14:textId="77777777" w:rsidR="00BE7724" w:rsidRPr="00461E1B" w:rsidRDefault="00BE7724" w:rsidP="00894923"/>
    <w:p w14:paraId="3541FB10" w14:textId="77777777" w:rsidR="00BE7724" w:rsidRPr="00461E1B" w:rsidRDefault="00BE7724"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2357AD" w:rsidRPr="00461E1B" w14:paraId="7EAE13C5" w14:textId="77777777">
        <w:tc>
          <w:tcPr>
            <w:tcW w:w="5811" w:type="dxa"/>
          </w:tcPr>
          <w:p w14:paraId="3F496B81" w14:textId="77777777" w:rsidR="00BE7724" w:rsidRPr="00461E1B" w:rsidRDefault="005B0CE2" w:rsidP="00894923">
            <w:pPr>
              <w:pStyle w:val="Lgendetitre"/>
            </w:pPr>
            <w:r w:rsidRPr="00461E1B">
              <w:t>Amendementen op een ontwerphandeling</w:t>
            </w:r>
          </w:p>
        </w:tc>
      </w:tr>
      <w:tr w:rsidR="002357AD" w:rsidRPr="00461E1B" w14:paraId="0BE294E3" w14:textId="77777777" w:rsidTr="00554250">
        <w:trPr>
          <w:trHeight w:val="4496"/>
        </w:trPr>
        <w:tc>
          <w:tcPr>
            <w:tcW w:w="5811" w:type="dxa"/>
          </w:tcPr>
          <w:p w14:paraId="77395996" w14:textId="77777777" w:rsidR="00BE7724" w:rsidRPr="00461E1B" w:rsidRDefault="005B0CE2" w:rsidP="003506ED">
            <w:pPr>
              <w:pStyle w:val="Lgendestandard"/>
              <w:rPr>
                <w:szCs w:val="24"/>
              </w:rPr>
            </w:pPr>
            <w:r w:rsidRPr="00461E1B">
              <w:rPr>
                <w:b/>
              </w:rPr>
              <w:t>Amendementen van het Parlement in twee kolommen</w:t>
            </w:r>
          </w:p>
          <w:p w14:paraId="6E2EB46B" w14:textId="77777777" w:rsidR="00BE7724" w:rsidRPr="00461E1B" w:rsidRDefault="00BE7724" w:rsidP="003506ED">
            <w:pPr>
              <w:pStyle w:val="Lgendestandard"/>
              <w:rPr>
                <w:szCs w:val="24"/>
              </w:rPr>
            </w:pPr>
          </w:p>
          <w:p w14:paraId="10CC607D" w14:textId="77777777" w:rsidR="00BE7724" w:rsidRPr="00461E1B" w:rsidRDefault="005B0CE2" w:rsidP="003506ED">
            <w:pPr>
              <w:pStyle w:val="Lgendestandard"/>
              <w:rPr>
                <w:szCs w:val="24"/>
              </w:rPr>
            </w:pPr>
            <w:r w:rsidRPr="00461E1B">
              <w:t xml:space="preserve">Geschrapte tekstdelen worden in de linkerkolom in </w:t>
            </w:r>
            <w:r w:rsidRPr="00461E1B">
              <w:rPr>
                <w:b/>
                <w:bCs/>
                <w:i/>
                <w:iCs/>
              </w:rPr>
              <w:t>vet cursief</w:t>
            </w:r>
            <w:r w:rsidRPr="00461E1B">
              <w:t xml:space="preserve"> aangegeven. </w:t>
            </w:r>
            <w:r w:rsidRPr="00461E1B">
              <w:t xml:space="preserve">Vervangen tekstdelen worden in beide kolommen in </w:t>
            </w:r>
            <w:r w:rsidRPr="00461E1B">
              <w:rPr>
                <w:b/>
                <w:bCs/>
                <w:i/>
                <w:iCs/>
              </w:rPr>
              <w:t>vet cursief</w:t>
            </w:r>
            <w:r w:rsidRPr="00461E1B">
              <w:t xml:space="preserve"> aangegeven. Nieuwe tekst wordt in de rechterkolom in </w:t>
            </w:r>
            <w:r w:rsidRPr="00461E1B">
              <w:rPr>
                <w:b/>
                <w:bCs/>
                <w:i/>
                <w:iCs/>
              </w:rPr>
              <w:t>vet cursief</w:t>
            </w:r>
            <w:r w:rsidRPr="00461E1B">
              <w:t xml:space="preserve"> aangegeven.</w:t>
            </w:r>
          </w:p>
          <w:p w14:paraId="0B9E5961" w14:textId="77777777" w:rsidR="00BE7724" w:rsidRPr="00461E1B" w:rsidRDefault="00BE7724" w:rsidP="003506ED">
            <w:pPr>
              <w:pStyle w:val="Lgendestandard"/>
              <w:rPr>
                <w:szCs w:val="24"/>
              </w:rPr>
            </w:pPr>
          </w:p>
          <w:p w14:paraId="54D79A08" w14:textId="77777777" w:rsidR="00BE7724" w:rsidRPr="00461E1B" w:rsidRDefault="005B0CE2" w:rsidP="003506ED">
            <w:pPr>
              <w:pStyle w:val="Lgendestandard"/>
              <w:rPr>
                <w:szCs w:val="24"/>
              </w:rPr>
            </w:pPr>
            <w:r w:rsidRPr="00461E1B">
              <w:t>In de eerste en tweede regel van de koptekst boven elk amendement wordt verwezen naar het tekstdeel in kwestie van de ontwerphandeling. Indien een amendement betrekking heeft op een bestaande handeling waarop in de ontwerphandeling wijzigingen worden voorgesteld, bevat de koptekst bovendien een derde en vierde regel, waarin wordt verwezen naar de bestaande handeling respectievelijk naar de bepaling in kwestie.</w:t>
            </w:r>
          </w:p>
          <w:p w14:paraId="6E3CFCCB" w14:textId="77777777" w:rsidR="00BE7724" w:rsidRPr="00461E1B" w:rsidRDefault="00BE7724" w:rsidP="003506ED">
            <w:pPr>
              <w:pStyle w:val="Lgendestandard"/>
              <w:rPr>
                <w:szCs w:val="24"/>
              </w:rPr>
            </w:pPr>
          </w:p>
          <w:p w14:paraId="34BAFA6C" w14:textId="77777777" w:rsidR="00BE7724" w:rsidRPr="00461E1B" w:rsidRDefault="005B0CE2" w:rsidP="003506ED">
            <w:pPr>
              <w:pStyle w:val="Lgendestandard"/>
              <w:rPr>
                <w:b/>
                <w:szCs w:val="24"/>
              </w:rPr>
            </w:pPr>
            <w:r w:rsidRPr="00461E1B">
              <w:rPr>
                <w:b/>
              </w:rPr>
              <w:t>Amendementen van het Parlement in de vorm van een geconsolideerde tekst</w:t>
            </w:r>
          </w:p>
          <w:p w14:paraId="0425D2AF" w14:textId="77777777" w:rsidR="00BE7724" w:rsidRPr="00461E1B" w:rsidRDefault="00BE7724" w:rsidP="003506ED">
            <w:pPr>
              <w:pStyle w:val="Lgendestandard"/>
              <w:rPr>
                <w:szCs w:val="24"/>
              </w:rPr>
            </w:pPr>
          </w:p>
          <w:p w14:paraId="3A10480F" w14:textId="77777777" w:rsidR="00BE7724" w:rsidRPr="00461E1B" w:rsidRDefault="005B0CE2" w:rsidP="003506ED">
            <w:pPr>
              <w:pStyle w:val="Lgendestandard"/>
              <w:rPr>
                <w:szCs w:val="24"/>
              </w:rPr>
            </w:pPr>
            <w:r w:rsidRPr="00461E1B">
              <w:t xml:space="preserve">Nieuwe tekstdelen worden in </w:t>
            </w:r>
            <w:r w:rsidRPr="00461E1B">
              <w:rPr>
                <w:b/>
                <w:bCs/>
                <w:i/>
                <w:iCs/>
              </w:rPr>
              <w:t>vet cursief</w:t>
            </w:r>
            <w:r w:rsidRPr="00461E1B">
              <w:t xml:space="preserve"> aangegeven. Geschrapte tekstdelen worden aangegeven met het symbool ▌ of worden doorgestreept. Waar tekstdelen vervangen worden, wordt de nieuwe tekst in </w:t>
            </w:r>
            <w:r w:rsidRPr="00461E1B">
              <w:rPr>
                <w:b/>
                <w:bCs/>
                <w:i/>
                <w:iCs/>
              </w:rPr>
              <w:t>vet cursief</w:t>
            </w:r>
            <w:r w:rsidRPr="00461E1B">
              <w:t xml:space="preserve"> aangegeven, terwijl de vervangen tekst wordt geschrapt of doorgestreept. </w:t>
            </w:r>
          </w:p>
          <w:p w14:paraId="1DA9420A" w14:textId="77777777" w:rsidR="00BE7724" w:rsidRPr="00461E1B" w:rsidRDefault="005B0CE2" w:rsidP="003506ED">
            <w:pPr>
              <w:pStyle w:val="Lgendestandard"/>
            </w:pPr>
            <w:r w:rsidRPr="00461E1B">
              <w:t>Bij wijze van uitzondering worden zuiver technische wijzigingen die de diensten aanbrengen met het oog op de opstelling van de definitieve tekst, niet gemarkeerd.</w:t>
            </w:r>
          </w:p>
          <w:p w14:paraId="01574444" w14:textId="77777777" w:rsidR="00BE7724" w:rsidRPr="00461E1B" w:rsidRDefault="00BE7724" w:rsidP="0069092A">
            <w:pPr>
              <w:pStyle w:val="Lgendestandard"/>
            </w:pPr>
          </w:p>
        </w:tc>
      </w:tr>
    </w:tbl>
    <w:p w14:paraId="0E767414" w14:textId="77777777" w:rsidR="00BE7724" w:rsidRPr="00461E1B" w:rsidRDefault="00BE7724" w:rsidP="00894923"/>
    <w:p w14:paraId="714FD74D" w14:textId="77777777" w:rsidR="00793EA9" w:rsidRPr="00461E1B" w:rsidRDefault="00793EA9" w:rsidP="00012351">
      <w:pPr>
        <w:widowControl/>
        <w:tabs>
          <w:tab w:val="center" w:pos="4677"/>
        </w:tabs>
      </w:pPr>
    </w:p>
    <w:p w14:paraId="1F0397BA" w14:textId="77777777" w:rsidR="00793EA9" w:rsidRPr="00461E1B" w:rsidRDefault="005B0CE2">
      <w:pPr>
        <w:pStyle w:val="TOCHeading"/>
      </w:pPr>
      <w:r w:rsidRPr="00461E1B">
        <w:br w:type="page"/>
        <w:t>INHOUD</w:t>
      </w:r>
    </w:p>
    <w:p w14:paraId="67E08845" w14:textId="77777777" w:rsidR="00793EA9" w:rsidRPr="00461E1B" w:rsidRDefault="005B0CE2">
      <w:pPr>
        <w:pStyle w:val="TOCPage"/>
      </w:pPr>
      <w:r w:rsidRPr="00461E1B">
        <w:t>Blz.</w:t>
      </w:r>
    </w:p>
    <w:p w14:paraId="4ABA6C3C" w14:textId="5B7A03C2" w:rsidR="005B0CE2" w:rsidRDefault="005B0CE2">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461E1B">
        <w:rPr>
          <w:b/>
        </w:rPr>
        <w:fldChar w:fldCharType="begin"/>
      </w:r>
      <w:r w:rsidRPr="00461E1B">
        <w:rPr>
          <w:b/>
        </w:rPr>
        <w:instrText xml:space="preserve"> TOC \t "PageHeading</w:instrText>
      </w:r>
      <w:r w:rsidR="00475F54" w:rsidRPr="00461E1B">
        <w:rPr>
          <w:b/>
        </w:rPr>
        <w:instrText>;</w:instrText>
      </w:r>
      <w:r w:rsidRPr="00461E1B">
        <w:rPr>
          <w:b/>
        </w:rPr>
        <w:instrText xml:space="preserve">1" </w:instrText>
      </w:r>
      <w:r w:rsidRPr="00461E1B">
        <w:rPr>
          <w:b/>
        </w:rPr>
        <w:fldChar w:fldCharType="separate"/>
      </w:r>
      <w:r>
        <w:rPr>
          <w:noProof/>
        </w:rPr>
        <w:t>ONTWERPWETGEVINGSRESOLUTIE VAN HET EUROPEES PARLEMENT</w:t>
      </w:r>
      <w:r>
        <w:rPr>
          <w:noProof/>
        </w:rPr>
        <w:tab/>
      </w:r>
      <w:r>
        <w:rPr>
          <w:noProof/>
        </w:rPr>
        <w:fldChar w:fldCharType="begin"/>
      </w:r>
      <w:r>
        <w:rPr>
          <w:noProof/>
        </w:rPr>
        <w:instrText xml:space="preserve"> PAGEREF _Toc228872377 \h </w:instrText>
      </w:r>
      <w:r>
        <w:rPr>
          <w:noProof/>
        </w:rPr>
      </w:r>
      <w:r>
        <w:rPr>
          <w:noProof/>
        </w:rPr>
        <w:fldChar w:fldCharType="separate"/>
      </w:r>
      <w:r>
        <w:rPr>
          <w:noProof/>
        </w:rPr>
        <w:t>5</w:t>
      </w:r>
      <w:r>
        <w:rPr>
          <w:noProof/>
        </w:rPr>
        <w:fldChar w:fldCharType="end"/>
      </w:r>
    </w:p>
    <w:p w14:paraId="6CD71AE7" w14:textId="576A6012" w:rsidR="005B0CE2" w:rsidRDefault="005B0CE2">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TOELICHTING</w:t>
      </w:r>
      <w:r>
        <w:rPr>
          <w:noProof/>
        </w:rPr>
        <w:tab/>
      </w:r>
      <w:r>
        <w:rPr>
          <w:noProof/>
        </w:rPr>
        <w:fldChar w:fldCharType="begin"/>
      </w:r>
      <w:r>
        <w:rPr>
          <w:noProof/>
        </w:rPr>
        <w:instrText xml:space="preserve"> PAGEREF _Toc228872378 \h </w:instrText>
      </w:r>
      <w:r>
        <w:rPr>
          <w:noProof/>
        </w:rPr>
      </w:r>
      <w:r>
        <w:rPr>
          <w:noProof/>
        </w:rPr>
        <w:fldChar w:fldCharType="separate"/>
      </w:r>
      <w:r>
        <w:rPr>
          <w:noProof/>
        </w:rPr>
        <w:t>46</w:t>
      </w:r>
      <w:r>
        <w:rPr>
          <w:noProof/>
        </w:rPr>
        <w:fldChar w:fldCharType="end"/>
      </w:r>
    </w:p>
    <w:p w14:paraId="132FF958" w14:textId="09EE96EA" w:rsidR="005B0CE2" w:rsidRDefault="005B0CE2">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BIJLAGE: BEKENDMAKINGEN VAN INPUT</w:t>
      </w:r>
      <w:r>
        <w:rPr>
          <w:noProof/>
        </w:rPr>
        <w:tab/>
      </w:r>
      <w:r>
        <w:rPr>
          <w:noProof/>
        </w:rPr>
        <w:fldChar w:fldCharType="begin"/>
      </w:r>
      <w:r>
        <w:rPr>
          <w:noProof/>
        </w:rPr>
        <w:instrText xml:space="preserve"> PAGEREF _Toc228872379 \h </w:instrText>
      </w:r>
      <w:r>
        <w:rPr>
          <w:noProof/>
        </w:rPr>
      </w:r>
      <w:r>
        <w:rPr>
          <w:noProof/>
        </w:rPr>
        <w:fldChar w:fldCharType="separate"/>
      </w:r>
      <w:r>
        <w:rPr>
          <w:noProof/>
        </w:rPr>
        <w:t>48</w:t>
      </w:r>
      <w:r>
        <w:rPr>
          <w:noProof/>
        </w:rPr>
        <w:fldChar w:fldCharType="end"/>
      </w:r>
    </w:p>
    <w:p w14:paraId="323B6DA5" w14:textId="327D6E53" w:rsidR="00D45DEC" w:rsidRPr="00461E1B" w:rsidRDefault="005B0CE2" w:rsidP="00D45DEC">
      <w:pPr>
        <w:pStyle w:val="PageHeading"/>
      </w:pPr>
      <w:r w:rsidRPr="00461E1B">
        <w:rPr>
          <w:b w:val="0"/>
        </w:rPr>
        <w:fldChar w:fldCharType="end"/>
      </w:r>
      <w:r w:rsidRPr="00461E1B">
        <w:br w:type="page"/>
      </w:r>
      <w:r w:rsidRPr="00461E1B">
        <w:br w:type="page"/>
      </w:r>
      <w:bookmarkStart w:id="0" w:name="_Toc228872377"/>
      <w:r w:rsidRPr="00461E1B">
        <w:t>ONTWERPWETGEVINGSRESOLUTIE VAN HET EUROPEES PARLEMENT</w:t>
      </w:r>
      <w:bookmarkEnd w:id="0"/>
    </w:p>
    <w:p w14:paraId="2CEA1F72" w14:textId="77777777" w:rsidR="00D45DEC" w:rsidRPr="00461E1B" w:rsidRDefault="005B0CE2" w:rsidP="00D45DEC">
      <w:pPr>
        <w:pStyle w:val="NormalBold"/>
      </w:pPr>
      <w:r w:rsidRPr="00461E1B">
        <w:t>over het voorstel voor een verordening van het Europees Parlement en de Raad tot oprichting van het Europees Sociaal Fonds als onderdeel van het plan voor nationaal en regionaal partnerschap vastgesteld bij Verordening (EU) [het NRP-plan] tot vaststelling van de voorwaarden voor de uitvoering van de steun van de Unie voor hoogwaardige werkgelegenheid, vaardigheden en sociale inclusie voor de periode van 2028 tot en met 2034</w:t>
      </w:r>
    </w:p>
    <w:p w14:paraId="2CC51D59" w14:textId="77777777" w:rsidR="00D45DEC" w:rsidRPr="00461E1B" w:rsidRDefault="005B0CE2" w:rsidP="00D45DEC">
      <w:pPr>
        <w:pStyle w:val="NormalBold12a"/>
      </w:pPr>
      <w:r w:rsidRPr="00461E1B">
        <w:t>(COM(2025)0558 – C10</w:t>
      </w:r>
      <w:r w:rsidRPr="00461E1B">
        <w:noBreakHyphen/>
        <w:t>0172/2025 – 2025/0239(COD))</w:t>
      </w:r>
    </w:p>
    <w:p w14:paraId="2103BD5F" w14:textId="77777777" w:rsidR="00D45DEC" w:rsidRPr="00461E1B" w:rsidRDefault="005B0CE2" w:rsidP="00D45DEC">
      <w:pPr>
        <w:pStyle w:val="NormalBold"/>
      </w:pPr>
      <w:r w:rsidRPr="00461E1B">
        <w:t>(Gewone wetgevingsprocedure: eerste lezing)</w:t>
      </w:r>
    </w:p>
    <w:p w14:paraId="2784976A" w14:textId="77777777" w:rsidR="00D45DEC" w:rsidRPr="00461E1B" w:rsidRDefault="005B0CE2" w:rsidP="00D45DEC">
      <w:pPr>
        <w:pStyle w:val="EPComma"/>
      </w:pPr>
      <w:r w:rsidRPr="00461E1B">
        <w:rPr>
          <w:i/>
          <w:iCs/>
        </w:rPr>
        <w:t>Het Europees Parlement,</w:t>
      </w:r>
    </w:p>
    <w:p w14:paraId="24B1964D" w14:textId="77777777" w:rsidR="00D45DEC" w:rsidRPr="00461E1B" w:rsidRDefault="005B0CE2" w:rsidP="00D45DEC">
      <w:pPr>
        <w:pStyle w:val="NormalHanging12a"/>
      </w:pPr>
      <w:r w:rsidRPr="00461E1B">
        <w:t>–</w:t>
      </w:r>
      <w:r w:rsidRPr="00461E1B">
        <w:tab/>
        <w:t>gezien het voorstel van de Commissie aan het Europees Parlement en de Raad (COM(2025)0558),</w:t>
      </w:r>
    </w:p>
    <w:p w14:paraId="4BDFC4D0" w14:textId="77777777" w:rsidR="00D45DEC" w:rsidRPr="00461E1B" w:rsidRDefault="005B0CE2" w:rsidP="00D45DEC">
      <w:pPr>
        <w:pStyle w:val="NormalHanging12a"/>
      </w:pPr>
      <w:r w:rsidRPr="00461E1B">
        <w:t>–</w:t>
      </w:r>
      <w:r w:rsidRPr="00461E1B">
        <w:tab/>
        <w:t>gezien artikel 294, lid 2, en de artikelen 164 en 175, lid 3, van het Verdrag betreffende de werking van de Europese Unie, op grond waarvan het voorstel door de Commissie bij het Parlement is ingediend (C10</w:t>
      </w:r>
      <w:r w:rsidRPr="00461E1B">
        <w:noBreakHyphen/>
        <w:t>0172/2025),</w:t>
      </w:r>
    </w:p>
    <w:p w14:paraId="628E4C48" w14:textId="77777777" w:rsidR="00D45DEC" w:rsidRPr="00461E1B" w:rsidRDefault="005B0CE2" w:rsidP="00D45DEC">
      <w:pPr>
        <w:pStyle w:val="NormalHanging12a"/>
      </w:pPr>
      <w:r w:rsidRPr="00461E1B">
        <w:t>–</w:t>
      </w:r>
      <w:r w:rsidRPr="00461E1B">
        <w:tab/>
        <w:t>gezien artikel 294, lid 3, van het Verdrag betreffende de werking van de Europese Unie,</w:t>
      </w:r>
    </w:p>
    <w:p w14:paraId="08115581" w14:textId="77777777" w:rsidR="00D45DEC" w:rsidRPr="00461E1B" w:rsidRDefault="005B0CE2" w:rsidP="00D45DEC">
      <w:pPr>
        <w:pStyle w:val="NormalHanging12a"/>
      </w:pPr>
      <w:r w:rsidRPr="00461E1B">
        <w:t>–</w:t>
      </w:r>
      <w:r w:rsidRPr="00461E1B">
        <w:tab/>
        <w:t>gezien de begrotingsbeoordeling door de Begrotingscommissie,</w:t>
      </w:r>
    </w:p>
    <w:p w14:paraId="1C09E632" w14:textId="77777777" w:rsidR="00D45DEC" w:rsidRPr="00461E1B" w:rsidRDefault="005B0CE2" w:rsidP="00D45DEC">
      <w:pPr>
        <w:pStyle w:val="NormalHanging12a"/>
      </w:pPr>
      <w:r w:rsidRPr="00461E1B">
        <w:t>–</w:t>
      </w:r>
      <w:r w:rsidRPr="00461E1B">
        <w:tab/>
        <w:t>gezien de gemotiveerde adviezen die in het kader van Protocol nr. 2 betreffende de toepassing van de beginselen van subsidiariteit en evenredigheid zijn uitgebracht door de Tsjechische Senaat, de Duitse Bondsraad, het Spaanse parlement, het Portugese parlement en de Roemeense Senaat, en waarin wordt gesteld dat het ontwerp van wetgevingshandeling niet strookt met het subsidiariteitsbeginsel,</w:t>
      </w:r>
    </w:p>
    <w:p w14:paraId="42D0C5B6" w14:textId="77777777" w:rsidR="00A71E3F" w:rsidRPr="00461E1B" w:rsidRDefault="005B0CE2" w:rsidP="00D45DEC">
      <w:pPr>
        <w:pStyle w:val="NormalHanging12a"/>
      </w:pPr>
      <w:r w:rsidRPr="00461E1B">
        <w:t>–</w:t>
      </w:r>
      <w:r w:rsidRPr="00461E1B">
        <w:tab/>
        <w:t>gezien het advies van het Europees Economisch en Sociaal Comité van</w:t>
      </w:r>
      <w:r w:rsidRPr="00461E1B">
        <w:rPr>
          <w:rStyle w:val="FootnoteReference"/>
        </w:rPr>
        <w:footnoteReference w:id="1"/>
      </w:r>
      <w:r w:rsidRPr="00461E1B">
        <w:t>,</w:t>
      </w:r>
    </w:p>
    <w:p w14:paraId="5E3D9DC6" w14:textId="77777777" w:rsidR="00A71E3F" w:rsidRPr="00461E1B" w:rsidRDefault="005B0CE2" w:rsidP="00D45DEC">
      <w:pPr>
        <w:pStyle w:val="NormalHanging12a"/>
      </w:pPr>
      <w:r w:rsidRPr="00461E1B">
        <w:t>–</w:t>
      </w:r>
      <w:r w:rsidRPr="00461E1B">
        <w:tab/>
        <w:t>gezien het advies van het Comité van de Regio’s van ...</w:t>
      </w:r>
      <w:r w:rsidRPr="00461E1B">
        <w:rPr>
          <w:rStyle w:val="FootnoteReference"/>
        </w:rPr>
        <w:footnoteReference w:id="2"/>
      </w:r>
      <w:r w:rsidRPr="00461E1B">
        <w:t>,</w:t>
      </w:r>
    </w:p>
    <w:p w14:paraId="7CDA99C8" w14:textId="77777777" w:rsidR="00D45DEC" w:rsidRPr="00461E1B" w:rsidRDefault="005B0CE2" w:rsidP="00D45DEC">
      <w:pPr>
        <w:pStyle w:val="NormalHanging12a"/>
      </w:pPr>
      <w:r w:rsidRPr="00461E1B">
        <w:t>–</w:t>
      </w:r>
      <w:r w:rsidRPr="00461E1B">
        <w:tab/>
        <w:t>gezien de artikelen 60 en 58 van zijn Reglement,</w:t>
      </w:r>
    </w:p>
    <w:p w14:paraId="694A7A3A" w14:textId="77777777" w:rsidR="00D45DEC" w:rsidRPr="00461E1B" w:rsidRDefault="005B0CE2" w:rsidP="00D45DEC">
      <w:pPr>
        <w:pStyle w:val="NormalHanging12a"/>
      </w:pPr>
      <w:r w:rsidRPr="00461E1B">
        <w:t>–</w:t>
      </w:r>
      <w:r w:rsidRPr="00461E1B">
        <w:tab/>
        <w:t>gezien de adviezen van de Commissie regionale ontwikkeling, de Commissie cultuur en onderwijs en de Commissie vrouwenrechten en gendergelijkheid,</w:t>
      </w:r>
    </w:p>
    <w:p w14:paraId="693FE48D" w14:textId="77777777" w:rsidR="00D45DEC" w:rsidRPr="00461E1B" w:rsidRDefault="005B0CE2" w:rsidP="00D45DEC">
      <w:pPr>
        <w:pStyle w:val="NormalHanging12a"/>
      </w:pPr>
      <w:r w:rsidRPr="00461E1B">
        <w:t>–</w:t>
      </w:r>
      <w:r w:rsidRPr="00461E1B">
        <w:tab/>
        <w:t>gezien het verslag van de Commissie werkgelegenheid en sociale zaken (A10</w:t>
      </w:r>
      <w:r w:rsidRPr="00461E1B">
        <w:noBreakHyphen/>
        <w:t>0000/2026),</w:t>
      </w:r>
    </w:p>
    <w:p w14:paraId="532FDB20" w14:textId="77777777" w:rsidR="00D45DEC" w:rsidRPr="00461E1B" w:rsidRDefault="005B0CE2" w:rsidP="00D45DEC">
      <w:pPr>
        <w:pStyle w:val="NormalHanging12a"/>
      </w:pPr>
      <w:r w:rsidRPr="00461E1B">
        <w:t>1.</w:t>
      </w:r>
      <w:r w:rsidRPr="00461E1B">
        <w:tab/>
        <w:t>stelt onderstaand standpunt in eerste lezing vast;</w:t>
      </w:r>
    </w:p>
    <w:p w14:paraId="6DF635A9" w14:textId="77777777" w:rsidR="00D45DEC" w:rsidRPr="00461E1B" w:rsidRDefault="005B0CE2" w:rsidP="00D45DEC">
      <w:pPr>
        <w:pStyle w:val="NormalHanging12a"/>
      </w:pPr>
      <w:r w:rsidRPr="00461E1B">
        <w:t>2.</w:t>
      </w:r>
      <w:r w:rsidRPr="00461E1B">
        <w:tab/>
        <w:t>verzoekt de Commissie om hernieuwde voorlegging aan het Parlement indien zij haar voorstel vervangt, ingrijpend wijzigt of voornemens is het ingrijpend te wijzigen;</w:t>
      </w:r>
    </w:p>
    <w:p w14:paraId="197588D6" w14:textId="77777777" w:rsidR="00D45DEC" w:rsidRPr="00461E1B" w:rsidRDefault="005B0CE2" w:rsidP="00D45DEC">
      <w:pPr>
        <w:pStyle w:val="NormalHanging12a"/>
      </w:pPr>
      <w:r w:rsidRPr="00461E1B">
        <w:t>3.</w:t>
      </w:r>
      <w:r w:rsidRPr="00461E1B">
        <w:tab/>
        <w:t>verzoekt zijn Voorzitter het standpunt van het Parlement te doen toekomen aan de Raad en aan de Commissie alsmede aan de nationale parlementen.</w:t>
      </w:r>
    </w:p>
    <w:p w14:paraId="4D0F37B5" w14:textId="77777777" w:rsidR="00D45DEC" w:rsidRPr="00461E1B" w:rsidRDefault="00D45DEC" w:rsidP="00D45DEC"/>
    <w:p w14:paraId="5BD8FCE9" w14:textId="77777777" w:rsidR="00D45DEC" w:rsidRPr="00461E1B" w:rsidRDefault="005B0CE2" w:rsidP="00D45DEC">
      <w:pPr>
        <w:pStyle w:val="AMNumberTabs0"/>
        <w:keepNext/>
      </w:pPr>
      <w:r w:rsidRPr="00461E1B">
        <w:rPr>
          <w:rStyle w:val="HideTWBExt"/>
          <w:b w:val="0"/>
        </w:rPr>
        <w:t>&lt;RepeatBlock-Amend&gt;&lt;Amend&gt;</w:t>
      </w:r>
      <w:r w:rsidRPr="00461E1B">
        <w:t>Amendement</w:t>
      </w:r>
      <w:r w:rsidRPr="00461E1B">
        <w:tab/>
      </w:r>
      <w:r w:rsidRPr="00461E1B">
        <w:tab/>
      </w:r>
      <w:r w:rsidRPr="00461E1B">
        <w:rPr>
          <w:rStyle w:val="HideTWBExt"/>
          <w:b w:val="0"/>
        </w:rPr>
        <w:t>&lt;NumAm&gt;</w:t>
      </w:r>
      <w:r w:rsidRPr="00461E1B">
        <w:t>1</w:t>
      </w:r>
      <w:r w:rsidRPr="00461E1B">
        <w:rPr>
          <w:rStyle w:val="HideTWBExt"/>
          <w:b w:val="0"/>
        </w:rPr>
        <w:t>&lt;/NumAm&gt;</w:t>
      </w:r>
    </w:p>
    <w:p w14:paraId="2E6B4E89" w14:textId="77777777" w:rsidR="00D45DEC" w:rsidRPr="00461E1B" w:rsidRDefault="005B0CE2" w:rsidP="00D45DEC">
      <w:pPr>
        <w:pStyle w:val="NormalBold12b"/>
        <w:keepNext/>
      </w:pPr>
      <w:r w:rsidRPr="00461E1B">
        <w:rPr>
          <w:rStyle w:val="HideTWBExt"/>
          <w:b w:val="0"/>
        </w:rPr>
        <w:t>&lt;DocAmend&gt;</w:t>
      </w:r>
      <w:r w:rsidRPr="00461E1B">
        <w:t>Voorstel voor een verordening</w:t>
      </w:r>
      <w:r w:rsidRPr="00461E1B">
        <w:rPr>
          <w:rStyle w:val="HideTWBExt"/>
          <w:b w:val="0"/>
        </w:rPr>
        <w:t>&lt;/DocAmend&gt;</w:t>
      </w:r>
    </w:p>
    <w:p w14:paraId="65B0BA14" w14:textId="77777777" w:rsidR="00D45DEC" w:rsidRPr="00461E1B" w:rsidRDefault="005B0CE2" w:rsidP="00D45DEC">
      <w:pPr>
        <w:pStyle w:val="NormalBold"/>
      </w:pPr>
      <w:r w:rsidRPr="00461E1B">
        <w:rPr>
          <w:rStyle w:val="HideTWBExt"/>
          <w:b w:val="0"/>
        </w:rPr>
        <w:t>&lt;Article&gt;</w:t>
      </w:r>
      <w:r w:rsidRPr="00461E1B">
        <w:t>Titel 1</w:t>
      </w:r>
      <w:r w:rsidRPr="00461E1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57AD" w:rsidRPr="00461E1B" w14:paraId="659A88C0" w14:textId="77777777" w:rsidTr="003839D9">
        <w:trPr>
          <w:jc w:val="center"/>
        </w:trPr>
        <w:tc>
          <w:tcPr>
            <w:tcW w:w="9752" w:type="dxa"/>
            <w:gridSpan w:val="2"/>
          </w:tcPr>
          <w:p w14:paraId="47DF8913" w14:textId="77777777" w:rsidR="00D45DEC" w:rsidRPr="00461E1B" w:rsidRDefault="00D45DEC" w:rsidP="003839D9">
            <w:pPr>
              <w:keepNext/>
            </w:pPr>
          </w:p>
        </w:tc>
      </w:tr>
      <w:tr w:rsidR="002357AD" w:rsidRPr="00461E1B" w14:paraId="06032058" w14:textId="77777777" w:rsidTr="003839D9">
        <w:trPr>
          <w:jc w:val="center"/>
        </w:trPr>
        <w:tc>
          <w:tcPr>
            <w:tcW w:w="4876" w:type="dxa"/>
            <w:hideMark/>
          </w:tcPr>
          <w:p w14:paraId="747D0856" w14:textId="77777777" w:rsidR="00D45DEC" w:rsidRPr="00461E1B" w:rsidRDefault="005B0CE2" w:rsidP="003839D9">
            <w:pPr>
              <w:pStyle w:val="ColumnHeading"/>
              <w:keepNext/>
            </w:pPr>
            <w:r w:rsidRPr="00461E1B">
              <w:t>Door de Commissie voorgestelde tekst</w:t>
            </w:r>
          </w:p>
        </w:tc>
        <w:tc>
          <w:tcPr>
            <w:tcW w:w="4876" w:type="dxa"/>
            <w:hideMark/>
          </w:tcPr>
          <w:p w14:paraId="7BB5BC3B" w14:textId="77777777" w:rsidR="00D45DEC" w:rsidRPr="00461E1B" w:rsidRDefault="005B0CE2" w:rsidP="003839D9">
            <w:pPr>
              <w:pStyle w:val="ColumnHeading"/>
              <w:keepNext/>
            </w:pPr>
            <w:r w:rsidRPr="00461E1B">
              <w:t>Amendement</w:t>
            </w:r>
          </w:p>
        </w:tc>
      </w:tr>
      <w:tr w:rsidR="002357AD" w:rsidRPr="00461E1B" w14:paraId="4895E6C1" w14:textId="77777777" w:rsidTr="003839D9">
        <w:trPr>
          <w:jc w:val="center"/>
        </w:trPr>
        <w:tc>
          <w:tcPr>
            <w:tcW w:w="4876" w:type="dxa"/>
            <w:hideMark/>
          </w:tcPr>
          <w:p w14:paraId="40FC7BA7" w14:textId="77777777" w:rsidR="00D45DEC" w:rsidRPr="00461E1B" w:rsidRDefault="005B0CE2" w:rsidP="003839D9">
            <w:pPr>
              <w:pStyle w:val="Normal6"/>
            </w:pPr>
            <w:r w:rsidRPr="00461E1B">
              <w:t>Voorstel voor een</w:t>
            </w:r>
          </w:p>
        </w:tc>
        <w:tc>
          <w:tcPr>
            <w:tcW w:w="4876" w:type="dxa"/>
            <w:hideMark/>
          </w:tcPr>
          <w:p w14:paraId="31208B89" w14:textId="77777777" w:rsidR="00D45DEC" w:rsidRPr="00461E1B" w:rsidRDefault="005B0CE2" w:rsidP="003839D9">
            <w:pPr>
              <w:pStyle w:val="Normal6"/>
              <w:rPr>
                <w:szCs w:val="24"/>
              </w:rPr>
            </w:pPr>
            <w:r w:rsidRPr="00461E1B">
              <w:t>Voorstel voor een</w:t>
            </w:r>
          </w:p>
        </w:tc>
      </w:tr>
      <w:tr w:rsidR="002357AD" w:rsidRPr="00461E1B" w14:paraId="579A2F46" w14:textId="77777777" w:rsidTr="003839D9">
        <w:trPr>
          <w:jc w:val="center"/>
        </w:trPr>
        <w:tc>
          <w:tcPr>
            <w:tcW w:w="4876" w:type="dxa"/>
            <w:hideMark/>
          </w:tcPr>
          <w:p w14:paraId="39C247BD" w14:textId="77777777" w:rsidR="00D45DEC" w:rsidRPr="00461E1B" w:rsidRDefault="005B0CE2" w:rsidP="003839D9">
            <w:pPr>
              <w:pStyle w:val="Normal6"/>
            </w:pPr>
            <w:r w:rsidRPr="00461E1B">
              <w:t>VERORDENING VAN HET EUROPEES PARLEMENT EN DE RAAD</w:t>
            </w:r>
          </w:p>
        </w:tc>
        <w:tc>
          <w:tcPr>
            <w:tcW w:w="4876" w:type="dxa"/>
            <w:hideMark/>
          </w:tcPr>
          <w:p w14:paraId="6D46FE64" w14:textId="77777777" w:rsidR="00D45DEC" w:rsidRPr="00461E1B" w:rsidRDefault="005B0CE2" w:rsidP="003839D9">
            <w:pPr>
              <w:pStyle w:val="Normal6"/>
              <w:rPr>
                <w:szCs w:val="24"/>
              </w:rPr>
            </w:pPr>
            <w:r w:rsidRPr="00461E1B">
              <w:t>VERORDENING VAN HET EUROPEES PARLEMENT EN DE RAAD</w:t>
            </w:r>
          </w:p>
        </w:tc>
      </w:tr>
      <w:tr w:rsidR="002357AD" w:rsidRPr="00461E1B" w14:paraId="533317ED" w14:textId="77777777" w:rsidTr="003839D9">
        <w:trPr>
          <w:jc w:val="center"/>
        </w:trPr>
        <w:tc>
          <w:tcPr>
            <w:tcW w:w="4876" w:type="dxa"/>
            <w:hideMark/>
          </w:tcPr>
          <w:p w14:paraId="51146E77" w14:textId="77777777" w:rsidR="00D45DEC" w:rsidRPr="00461E1B" w:rsidRDefault="005B0CE2" w:rsidP="003839D9">
            <w:pPr>
              <w:pStyle w:val="Normal6"/>
            </w:pPr>
            <w:r w:rsidRPr="00461E1B">
              <w:t xml:space="preserve">tot oprichting van het Europees Sociaal Fonds </w:t>
            </w:r>
            <w:r w:rsidRPr="00461E1B">
              <w:rPr>
                <w:b/>
                <w:bCs/>
                <w:i/>
                <w:iCs/>
              </w:rPr>
              <w:t>als onderdeel van het plan voor nationaal en regionaal partnerschap vastgesteld bij Verordening (EU) [het NRP-plan]</w:t>
            </w:r>
            <w:r w:rsidRPr="00461E1B">
              <w:t xml:space="preserve"> tot vaststelling van de voorwaarden voor de uitvoering van de steun van de Unie voor hoogwaardige werkgelegenheid, vaardigheden en sociale inclusie voor de periode van 2028 tot en met 2034</w:t>
            </w:r>
          </w:p>
        </w:tc>
        <w:tc>
          <w:tcPr>
            <w:tcW w:w="4876" w:type="dxa"/>
            <w:hideMark/>
          </w:tcPr>
          <w:p w14:paraId="17DEA380" w14:textId="77777777" w:rsidR="00D45DEC" w:rsidRPr="00461E1B" w:rsidRDefault="005B0CE2" w:rsidP="003839D9">
            <w:pPr>
              <w:pStyle w:val="Normal6"/>
              <w:rPr>
                <w:szCs w:val="24"/>
              </w:rPr>
            </w:pPr>
            <w:r w:rsidRPr="00461E1B">
              <w:t>tot oprichting van het Europees Sociaal Fonds tot vaststelling van de voorwaarden voor de uitvoering van de steun van de Unie voor hoogwaardige werkgelegenheid, vaardigheden en sociale inclusie voor de periode van 2028 tot en met 2034</w:t>
            </w:r>
          </w:p>
        </w:tc>
      </w:tr>
    </w:tbl>
    <w:p w14:paraId="6A29C24D" w14:textId="77777777" w:rsidR="00D45DEC" w:rsidRPr="00461E1B" w:rsidRDefault="005B0CE2" w:rsidP="00D45DEC">
      <w:pPr>
        <w:pStyle w:val="Olang"/>
      </w:pPr>
      <w:r w:rsidRPr="00461E1B">
        <w:rPr>
          <w:noProof w:val="0"/>
        </w:rPr>
        <w:t xml:space="preserve">Or. </w:t>
      </w:r>
      <w:r w:rsidRPr="00461E1B">
        <w:rPr>
          <w:rStyle w:val="HideTWBExt"/>
          <w:noProof w:val="0"/>
        </w:rPr>
        <w:t>&lt;Original&gt;</w:t>
      </w:r>
      <w:r w:rsidRPr="00461E1B">
        <w:rPr>
          <w:rStyle w:val="HideTWBInt"/>
          <w:noProof w:val="0"/>
        </w:rPr>
        <w:t>{EN}</w:t>
      </w:r>
      <w:r w:rsidRPr="00461E1B">
        <w:rPr>
          <w:noProof w:val="0"/>
        </w:rPr>
        <w:t>en</w:t>
      </w:r>
      <w:r w:rsidRPr="00461E1B">
        <w:rPr>
          <w:rStyle w:val="HideTWBExt"/>
          <w:noProof w:val="0"/>
        </w:rPr>
        <w:t>&lt;/Original&gt;</w:t>
      </w:r>
    </w:p>
    <w:p w14:paraId="5F0FF0B1" w14:textId="77777777" w:rsidR="00D45DEC" w:rsidRPr="00461E1B" w:rsidRDefault="005B0CE2" w:rsidP="00D45DEC">
      <w:r w:rsidRPr="00461E1B">
        <w:rPr>
          <w:rStyle w:val="HideTWBExt"/>
        </w:rPr>
        <w:t>&lt;/Amend&gt;</w:t>
      </w:r>
    </w:p>
    <w:p w14:paraId="0191A5A6" w14:textId="77777777" w:rsidR="00D45DEC" w:rsidRPr="00461E1B" w:rsidRDefault="005B0CE2" w:rsidP="00D45DEC">
      <w:pPr>
        <w:pStyle w:val="AMNumberTabs0"/>
        <w:keepNext/>
      </w:pPr>
      <w:r w:rsidRPr="00461E1B">
        <w:rPr>
          <w:rStyle w:val="HideTWBExt"/>
          <w:b w:val="0"/>
        </w:rPr>
        <w:t>&lt;Amend&gt;</w:t>
      </w:r>
      <w:r w:rsidRPr="00461E1B">
        <w:t>Amendement</w:t>
      </w:r>
      <w:r w:rsidRPr="00461E1B">
        <w:tab/>
      </w:r>
      <w:r w:rsidRPr="00461E1B">
        <w:tab/>
      </w:r>
      <w:r w:rsidRPr="00461E1B">
        <w:rPr>
          <w:rStyle w:val="HideTWBExt"/>
          <w:b w:val="0"/>
        </w:rPr>
        <w:t>&lt;NumAm&gt;</w:t>
      </w:r>
      <w:r w:rsidRPr="00461E1B">
        <w:t>2</w:t>
      </w:r>
      <w:r w:rsidRPr="00461E1B">
        <w:rPr>
          <w:rStyle w:val="HideTWBExt"/>
          <w:b w:val="0"/>
        </w:rPr>
        <w:t>&lt;/NumAm&gt;</w:t>
      </w:r>
    </w:p>
    <w:p w14:paraId="4B8C81A2" w14:textId="77777777" w:rsidR="00D45DEC" w:rsidRPr="00461E1B" w:rsidRDefault="005B0CE2" w:rsidP="00D45DEC">
      <w:pPr>
        <w:pStyle w:val="NormalBold12b"/>
        <w:keepNext/>
      </w:pPr>
      <w:r w:rsidRPr="00461E1B">
        <w:rPr>
          <w:rStyle w:val="HideTWBExt"/>
          <w:b w:val="0"/>
        </w:rPr>
        <w:t>&lt;DocAmend&gt;</w:t>
      </w:r>
      <w:r w:rsidRPr="00461E1B">
        <w:t>Voorstel voor een verordening</w:t>
      </w:r>
      <w:r w:rsidRPr="00461E1B">
        <w:rPr>
          <w:rStyle w:val="HideTWBExt"/>
          <w:b w:val="0"/>
        </w:rPr>
        <w:t>&lt;/DocAmend&gt;</w:t>
      </w:r>
    </w:p>
    <w:p w14:paraId="685603C2" w14:textId="77777777" w:rsidR="00D45DEC" w:rsidRPr="00461E1B" w:rsidRDefault="005B0CE2" w:rsidP="00D45DEC">
      <w:pPr>
        <w:pStyle w:val="NormalBold"/>
      </w:pPr>
      <w:r w:rsidRPr="00461E1B">
        <w:rPr>
          <w:rStyle w:val="HideTWBExt"/>
          <w:b w:val="0"/>
        </w:rPr>
        <w:t>&lt;Article&gt;</w:t>
      </w:r>
      <w:r w:rsidRPr="00461E1B">
        <w:t>Overweging 1</w:t>
      </w:r>
      <w:r w:rsidRPr="00461E1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57AD" w:rsidRPr="00461E1B" w14:paraId="5FB2B734" w14:textId="77777777" w:rsidTr="003839D9">
        <w:trPr>
          <w:jc w:val="center"/>
        </w:trPr>
        <w:tc>
          <w:tcPr>
            <w:tcW w:w="9752" w:type="dxa"/>
            <w:gridSpan w:val="2"/>
          </w:tcPr>
          <w:p w14:paraId="46DB21F6" w14:textId="77777777" w:rsidR="00D45DEC" w:rsidRPr="00461E1B" w:rsidRDefault="00D45DEC" w:rsidP="003839D9">
            <w:pPr>
              <w:keepNext/>
            </w:pPr>
          </w:p>
        </w:tc>
      </w:tr>
      <w:tr w:rsidR="002357AD" w:rsidRPr="00461E1B" w14:paraId="590FB0BF" w14:textId="77777777" w:rsidTr="003839D9">
        <w:trPr>
          <w:jc w:val="center"/>
        </w:trPr>
        <w:tc>
          <w:tcPr>
            <w:tcW w:w="4876" w:type="dxa"/>
            <w:hideMark/>
          </w:tcPr>
          <w:p w14:paraId="662B21C0" w14:textId="77777777" w:rsidR="00D45DEC" w:rsidRPr="00461E1B" w:rsidRDefault="005B0CE2" w:rsidP="003839D9">
            <w:pPr>
              <w:pStyle w:val="ColumnHeading"/>
              <w:keepNext/>
            </w:pPr>
            <w:r w:rsidRPr="00461E1B">
              <w:t>Door de Commissie voorgestelde tekst</w:t>
            </w:r>
          </w:p>
        </w:tc>
        <w:tc>
          <w:tcPr>
            <w:tcW w:w="4876" w:type="dxa"/>
            <w:hideMark/>
          </w:tcPr>
          <w:p w14:paraId="1FBAB71E" w14:textId="77777777" w:rsidR="00D45DEC" w:rsidRPr="00461E1B" w:rsidRDefault="005B0CE2" w:rsidP="003839D9">
            <w:pPr>
              <w:pStyle w:val="ColumnHeading"/>
              <w:keepNext/>
            </w:pPr>
            <w:r w:rsidRPr="00461E1B">
              <w:t>Amendement</w:t>
            </w:r>
          </w:p>
        </w:tc>
      </w:tr>
      <w:tr w:rsidR="002357AD" w:rsidRPr="00461E1B" w14:paraId="4D78B799" w14:textId="77777777" w:rsidTr="003839D9">
        <w:trPr>
          <w:jc w:val="center"/>
        </w:trPr>
        <w:tc>
          <w:tcPr>
            <w:tcW w:w="4876" w:type="dxa"/>
            <w:hideMark/>
          </w:tcPr>
          <w:p w14:paraId="49FC67BA" w14:textId="77777777" w:rsidR="00D45DEC" w:rsidRPr="00461E1B" w:rsidRDefault="005B0CE2" w:rsidP="003839D9">
            <w:pPr>
              <w:pStyle w:val="Normal6"/>
            </w:pPr>
            <w:r w:rsidRPr="00461E1B">
              <w:t>(1)</w:t>
            </w:r>
            <w:r w:rsidRPr="00461E1B">
              <w:tab/>
              <w:t xml:space="preserve">Op 17 november 2017 hebben het Europees Parlement, de Raad en de Commissie gezamenlijk de Europese pijler van sociale rechten afgekondigd als reactie op de sociale uitdagingen in Europa. De twintig </w:t>
            </w:r>
            <w:r w:rsidRPr="00461E1B">
              <w:t>kernbeginselen van de pijler zijn opgebouwd rond drie categorieën: gelijke kansen en toegang tot de arbeidsmarkt; billijke arbeidsvoorwaarden; sociale bescherming en inclusie. De twintig beginselen van de Europese pijler van sociale rechten moeten als leidraad dienen voor de acties in het kader van het Europees Sociaal Fonds (ESF). Op 4 maart 2021 heeft de Commissie een actieplan voor de uitvoering van de Europese pijler van sociale rechten (het “actieplan”) uitgebracht met ambitieuze maar realistische kern</w:t>
            </w:r>
            <w:r w:rsidRPr="00461E1B">
              <w:t xml:space="preserve">doelen van de Unie voor 2030 inzake werkgelegenheid (dat ten minste 78 % van de bevolking in de leeftijdsgroep van 20 tot en met 64 jaar een baan moet hebben), vaardigheden (dat ten minste 60 % van alle volwassenen jaarlijks aan een opleiding moet deelnemen) en armoedebestrijding (dat het aantal mensen dat met armoede of sociale uitsluiting wordt bedreigd, met ten minste 15 miljoen afneemt, onder wie ten minste 5 miljoen kinderen) (de “kerndoelen van de Unie voor 2030”) en aanvullende subdoelen, alsook het </w:t>
            </w:r>
            <w:r w:rsidRPr="00461E1B">
              <w:t>herziene sociale scorebord. Om bij te dragen tot de uitvoering van de Europese pijler van sociale rechten moet het ESF investeringen in mensen en hervormingen van de systemen op de beleidsgebieden werkgelegenheid, onderwijs en sociale inclusie ondersteunen en daardoor bijdragen aan de economische, territoriale en sociale samenhang overeenkomstig artikel 174 van het Verdrag.</w:t>
            </w:r>
          </w:p>
        </w:tc>
        <w:tc>
          <w:tcPr>
            <w:tcW w:w="4876" w:type="dxa"/>
            <w:hideMark/>
          </w:tcPr>
          <w:p w14:paraId="73242A53" w14:textId="77777777" w:rsidR="00D45DEC" w:rsidRPr="00461E1B" w:rsidRDefault="005B0CE2" w:rsidP="003839D9">
            <w:pPr>
              <w:pStyle w:val="Normal6"/>
              <w:rPr>
                <w:szCs w:val="24"/>
              </w:rPr>
            </w:pPr>
            <w:r w:rsidRPr="00461E1B">
              <w:t>(1)</w:t>
            </w:r>
            <w:r w:rsidRPr="00461E1B">
              <w:tab/>
              <w:t xml:space="preserve">Op 17 november 2017 hebben het Europees Parlement, de Raad en de Commissie gezamenlijk de Europese pijler van sociale rechten afgekondigd als reactie op de sociale uitdagingen in Europa. De twintig kernbeginselen van de pijler zijn opgebouwd rond drie categorieën: gelijke kansen en toegang tot de arbeidsmarkt; billijke arbeidsvoorwaarden; sociale bescherming en inclusie. De twintig beginselen van de Europese pijler van sociale rechten moeten als leidraad dienen voor de acties in het kader van het Europees </w:t>
            </w:r>
            <w:r w:rsidRPr="00461E1B">
              <w:t>Sociaal Fonds (ESF). Op 4 maart 2021 heeft de Commissie een actieplan voor de uitvoering van de Europese pijler van sociale rechten (het “actieplan”) uitgebracht met ambitieuze maar realistische kerndoelen van de Unie voor 2030 inzake werkgelegenheid (dat ten minste 78 % van de bevolking in de leeftijdsgroep van 20 tot en met 64 jaar een baan moet hebben), vaardigheden (dat ten minste 60 % van alle volwassenen jaarlijks aan een opleiding moet deelnemen) en armoedebestrijding (dat het aantal mensen dat met a</w:t>
            </w:r>
            <w:r w:rsidRPr="00461E1B">
              <w:t xml:space="preserve">rmoede of sociale uitsluiting wordt bedreigd, met ten minste 15 miljoen afneemt, onder wie ten minste 5 miljoen kinderen) (de “kerndoelen van de Unie voor 2030”) en aanvullende subdoelen, alsook het herziene sociale scorebord. Om bij te dragen tot de uitvoering van de Europese pijler van sociale rechten moet het ESF investeringen in mensen en hervormingen van de systemen op de beleidsgebieden werkgelegenheid, onderwijs en sociale inclusie ondersteunen </w:t>
            </w:r>
            <w:r w:rsidRPr="00461E1B">
              <w:rPr>
                <w:b/>
                <w:bCs/>
                <w:i/>
                <w:iCs/>
              </w:rPr>
              <w:t xml:space="preserve">om gelijke kansen, gelijke toegang tot de arbeidsmarkt, </w:t>
            </w:r>
            <w:r w:rsidRPr="00461E1B">
              <w:rPr>
                <w:b/>
                <w:bCs/>
                <w:i/>
                <w:iCs/>
              </w:rPr>
              <w:t>billijke en hoogwaardige arbeidsvoorwaarden, sociale bescherming en inclusie te waarborgen, waarbij met name aandacht wordt besteed aan hoogwaardige en inclusieve voorzieningen voor onderwijs en opleiding, een leven lang leren, investeringen in kinderen en jongeren en toegang tot basisdiensten,</w:t>
            </w:r>
            <w:r w:rsidRPr="00461E1B">
              <w:t xml:space="preserve"> en daardoor bijdragen aan de economische, territoriale en sociale samenhang overeenkomstig artikel 174 van het Verdrag.</w:t>
            </w:r>
          </w:p>
        </w:tc>
      </w:tr>
    </w:tbl>
    <w:p w14:paraId="2B2855C1" w14:textId="77777777" w:rsidR="00D45DEC" w:rsidRPr="00461E1B" w:rsidRDefault="005B0CE2" w:rsidP="00D45DEC">
      <w:pPr>
        <w:pStyle w:val="Olang"/>
      </w:pPr>
      <w:r w:rsidRPr="00461E1B">
        <w:rPr>
          <w:noProof w:val="0"/>
        </w:rPr>
        <w:t xml:space="preserve">Or. </w:t>
      </w:r>
      <w:r w:rsidRPr="00461E1B">
        <w:rPr>
          <w:rStyle w:val="HideTWBExt"/>
          <w:noProof w:val="0"/>
        </w:rPr>
        <w:t>&lt;Original&gt;</w:t>
      </w:r>
      <w:r w:rsidRPr="00461E1B">
        <w:rPr>
          <w:rStyle w:val="HideTWBInt"/>
          <w:noProof w:val="0"/>
        </w:rPr>
        <w:t>{EN}</w:t>
      </w:r>
      <w:r w:rsidRPr="00461E1B">
        <w:rPr>
          <w:noProof w:val="0"/>
        </w:rPr>
        <w:t>en</w:t>
      </w:r>
      <w:r w:rsidRPr="00461E1B">
        <w:rPr>
          <w:rStyle w:val="HideTWBExt"/>
          <w:noProof w:val="0"/>
        </w:rPr>
        <w:t>&lt;/Original&gt;</w:t>
      </w:r>
    </w:p>
    <w:p w14:paraId="456E998A" w14:textId="77777777" w:rsidR="00D45DEC" w:rsidRPr="00461E1B" w:rsidRDefault="005B0CE2" w:rsidP="00D45DEC">
      <w:r w:rsidRPr="00461E1B">
        <w:rPr>
          <w:rStyle w:val="HideTWBExt"/>
        </w:rPr>
        <w:t>&lt;/Amend&gt;</w:t>
      </w:r>
    </w:p>
    <w:p w14:paraId="3F052776" w14:textId="77777777" w:rsidR="00D45DEC" w:rsidRPr="00461E1B" w:rsidRDefault="005B0CE2" w:rsidP="00D45DEC">
      <w:pPr>
        <w:pStyle w:val="AMNumberTabs0"/>
        <w:keepNext/>
      </w:pPr>
      <w:r w:rsidRPr="00461E1B">
        <w:rPr>
          <w:rStyle w:val="HideTWBExt"/>
          <w:b w:val="0"/>
        </w:rPr>
        <w:t>&lt;Amend&gt;</w:t>
      </w:r>
      <w:r w:rsidRPr="00461E1B">
        <w:t>Amendement</w:t>
      </w:r>
      <w:r w:rsidRPr="00461E1B">
        <w:tab/>
      </w:r>
      <w:r w:rsidRPr="00461E1B">
        <w:tab/>
      </w:r>
      <w:r w:rsidRPr="00461E1B">
        <w:rPr>
          <w:rStyle w:val="HideTWBExt"/>
          <w:b w:val="0"/>
        </w:rPr>
        <w:t>&lt;NumAm&gt;</w:t>
      </w:r>
      <w:r w:rsidRPr="00461E1B">
        <w:t>3</w:t>
      </w:r>
      <w:r w:rsidRPr="00461E1B">
        <w:rPr>
          <w:rStyle w:val="HideTWBExt"/>
          <w:b w:val="0"/>
        </w:rPr>
        <w:t>&lt;/NumAm&gt;</w:t>
      </w:r>
    </w:p>
    <w:p w14:paraId="43C7BC06" w14:textId="77777777" w:rsidR="00D45DEC" w:rsidRPr="00461E1B" w:rsidRDefault="005B0CE2" w:rsidP="00D45DEC">
      <w:pPr>
        <w:pStyle w:val="NormalBold12b"/>
        <w:keepNext/>
      </w:pPr>
      <w:r w:rsidRPr="00461E1B">
        <w:rPr>
          <w:rStyle w:val="HideTWBExt"/>
          <w:b w:val="0"/>
        </w:rPr>
        <w:t>&lt;DocAmend&gt;</w:t>
      </w:r>
      <w:r w:rsidRPr="00461E1B">
        <w:t>Voorstel voor een verordening</w:t>
      </w:r>
      <w:r w:rsidRPr="00461E1B">
        <w:rPr>
          <w:rStyle w:val="HideTWBExt"/>
          <w:b w:val="0"/>
        </w:rPr>
        <w:t>&lt;/DocAmend&gt;</w:t>
      </w:r>
    </w:p>
    <w:p w14:paraId="60850A12" w14:textId="77777777" w:rsidR="00D45DEC" w:rsidRPr="00461E1B" w:rsidRDefault="005B0CE2" w:rsidP="00D45DEC">
      <w:pPr>
        <w:pStyle w:val="NormalBold"/>
      </w:pPr>
      <w:r w:rsidRPr="00461E1B">
        <w:rPr>
          <w:rStyle w:val="HideTWBExt"/>
          <w:b w:val="0"/>
        </w:rPr>
        <w:t>&lt;Article&gt;</w:t>
      </w:r>
      <w:r w:rsidRPr="00461E1B">
        <w:t>Overweging 2</w:t>
      </w:r>
      <w:r w:rsidRPr="00461E1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57AD" w:rsidRPr="00461E1B" w14:paraId="35BEECA5" w14:textId="77777777" w:rsidTr="003839D9">
        <w:trPr>
          <w:jc w:val="center"/>
        </w:trPr>
        <w:tc>
          <w:tcPr>
            <w:tcW w:w="9752" w:type="dxa"/>
            <w:gridSpan w:val="2"/>
          </w:tcPr>
          <w:p w14:paraId="6AE030D9" w14:textId="77777777" w:rsidR="00D45DEC" w:rsidRPr="00461E1B" w:rsidRDefault="00D45DEC" w:rsidP="003839D9">
            <w:pPr>
              <w:keepNext/>
            </w:pPr>
          </w:p>
        </w:tc>
      </w:tr>
      <w:tr w:rsidR="002357AD" w:rsidRPr="00461E1B" w14:paraId="71A5601B" w14:textId="77777777" w:rsidTr="003839D9">
        <w:trPr>
          <w:jc w:val="center"/>
        </w:trPr>
        <w:tc>
          <w:tcPr>
            <w:tcW w:w="4876" w:type="dxa"/>
            <w:hideMark/>
          </w:tcPr>
          <w:p w14:paraId="78893A7F" w14:textId="77777777" w:rsidR="00D45DEC" w:rsidRPr="00461E1B" w:rsidRDefault="005B0CE2" w:rsidP="003839D9">
            <w:pPr>
              <w:pStyle w:val="ColumnHeading"/>
              <w:keepNext/>
            </w:pPr>
            <w:r w:rsidRPr="00461E1B">
              <w:t>Door de Commissie voorgestelde tekst</w:t>
            </w:r>
          </w:p>
        </w:tc>
        <w:tc>
          <w:tcPr>
            <w:tcW w:w="4876" w:type="dxa"/>
            <w:hideMark/>
          </w:tcPr>
          <w:p w14:paraId="4396220F" w14:textId="77777777" w:rsidR="00D45DEC" w:rsidRPr="00461E1B" w:rsidRDefault="005B0CE2" w:rsidP="003839D9">
            <w:pPr>
              <w:pStyle w:val="ColumnHeading"/>
              <w:keepNext/>
            </w:pPr>
            <w:r w:rsidRPr="00461E1B">
              <w:t>Amendement</w:t>
            </w:r>
          </w:p>
        </w:tc>
      </w:tr>
      <w:tr w:rsidR="002357AD" w:rsidRPr="00461E1B" w14:paraId="022DD7F5" w14:textId="77777777" w:rsidTr="003839D9">
        <w:trPr>
          <w:jc w:val="center"/>
        </w:trPr>
        <w:tc>
          <w:tcPr>
            <w:tcW w:w="4876" w:type="dxa"/>
            <w:hideMark/>
          </w:tcPr>
          <w:p w14:paraId="7064D0A9" w14:textId="77777777" w:rsidR="00D45DEC" w:rsidRPr="00461E1B" w:rsidRDefault="005B0CE2" w:rsidP="003839D9">
            <w:pPr>
              <w:pStyle w:val="Normal6"/>
            </w:pPr>
            <w:r w:rsidRPr="00461E1B">
              <w:t>(2)</w:t>
            </w:r>
            <w:r w:rsidRPr="00461E1B">
              <w:tab/>
              <w:t xml:space="preserve">De </w:t>
            </w:r>
            <w:r w:rsidRPr="00461E1B">
              <w:t>richtsnoeren voor het werkgelegenheidsbeleid van de lidstaten, zoals vermeld in artikel 148, lid 2, van het Verdrag, die jaarlijks door de Raad worden vastgesteld in het kader van het Europees Semester, vormen een belangrijk instrument voor de coördinatie van het sociaal en werkgelegenheidsbeleid van de Unie en van de lidstaten. Ze voorzien in gemeenschappelijke prioriteiten en doelstellingen voor het werkgelegenheids-, onderwijs-, vaardigheden- en sociaal beleid met het oog op het versterken van de concurr</w:t>
            </w:r>
            <w:r w:rsidRPr="00461E1B">
              <w:t xml:space="preserve">entiekracht van de Unie en om van de Unie een betere plaats te maken om te investeren, banen te scheppen en sociale cohesie te bevorderen. Het ESF vormt het belangrijkste instrument van de Unie voor het ondersteunen van de werkgelegenheidsrichtsnoeren en het bereiken van de doelstellingen van de Unie op het gebied van werkgelegenheids- en sociaal beleid. De werkgelegenheidsrichtsnoeren vormen een aanvulling op de beginselen van de Europese pijler van sociale rechten. Derhalve moet het toepassingsgebied van </w:t>
            </w:r>
            <w:r w:rsidRPr="00461E1B">
              <w:t xml:space="preserve">het ESF voor 2028 tot en met 2034 </w:t>
            </w:r>
            <w:r w:rsidRPr="00461E1B">
              <w:rPr>
                <w:b/>
                <w:bCs/>
                <w:i/>
                <w:iCs/>
              </w:rPr>
              <w:t>volledig worden afgestemd op</w:t>
            </w:r>
            <w:r w:rsidRPr="00461E1B">
              <w:t xml:space="preserve"> Besluit (EU) … van de Raad</w:t>
            </w:r>
            <w:r w:rsidRPr="00461E1B">
              <w:rPr>
                <w:vertAlign w:val="superscript"/>
              </w:rPr>
              <w:t>1</w:t>
            </w:r>
            <w:r w:rsidRPr="00461E1B">
              <w:t xml:space="preserve"> [uiterlijk op 1 januari 2027 door de Raad vast te stellen werkgelegenheidsrichtsnoeren].</w:t>
            </w:r>
          </w:p>
        </w:tc>
        <w:tc>
          <w:tcPr>
            <w:tcW w:w="4876" w:type="dxa"/>
            <w:hideMark/>
          </w:tcPr>
          <w:p w14:paraId="66A5D01D" w14:textId="77777777" w:rsidR="00D45DEC" w:rsidRPr="00461E1B" w:rsidRDefault="005B0CE2" w:rsidP="003839D9">
            <w:pPr>
              <w:pStyle w:val="Normal6"/>
              <w:rPr>
                <w:szCs w:val="24"/>
              </w:rPr>
            </w:pPr>
            <w:r w:rsidRPr="00461E1B">
              <w:t>(2)</w:t>
            </w:r>
            <w:r w:rsidRPr="00461E1B">
              <w:tab/>
              <w:t>De richtsnoeren voor het werkgelegenheidsbeleid van de lidstaten, zoals vermeld in artikel 148, lid 2, van het Verdrag, die jaarlijks door de Raad worden vastgesteld in het kader van het Europees Semester, vormen een belangrijk instrument voor de coördinatie van het sociaal en werkgelegenheidsbeleid van de Unie en van de lidstaten. Ze voorzien in gemeenschappelijke prioriteiten en doelstellingen voor het werkgelegenheids-, onderwijs-, vaardigheden- en sociaal beleid met het oog op het versterken van de con</w:t>
            </w:r>
            <w:r w:rsidRPr="00461E1B">
              <w:t xml:space="preserve">currentiekracht van de Unie en om van de Unie een betere plaats te maken om te investeren, banen te scheppen en sociale cohesie te bevorderen. Het ESF vormt het belangrijkste instrument van de Unie voor het ondersteunen van de werkgelegenheidsrichtsnoeren en het bereiken van de doelstellingen van de Unie op het gebied van werkgelegenheids- en sociaal beleid. De werkgelegenheidsrichtsnoeren vormen een aanvulling op de beginselen van de Europese pijler van sociale rechten. Derhalve moet het toepassingsgebied </w:t>
            </w:r>
            <w:r w:rsidRPr="00461E1B">
              <w:t xml:space="preserve">van het ESF voor 2028 tot en met 2034 </w:t>
            </w:r>
            <w:r w:rsidRPr="00461E1B">
              <w:rPr>
                <w:b/>
                <w:bCs/>
                <w:i/>
                <w:iCs/>
              </w:rPr>
              <w:t>de inhoud omvatten van</w:t>
            </w:r>
            <w:r w:rsidRPr="00461E1B">
              <w:t xml:space="preserve"> Besluit (EU) … van de Raad</w:t>
            </w:r>
            <w:r w:rsidRPr="00461E1B">
              <w:rPr>
                <w:vertAlign w:val="superscript"/>
              </w:rPr>
              <w:t>1</w:t>
            </w:r>
            <w:r w:rsidRPr="00461E1B">
              <w:t xml:space="preserve"> [uiterlijk op 1 januari 2027 door de Raad vast te stellen werkgelegenheidsrichtsnoeren].</w:t>
            </w:r>
          </w:p>
        </w:tc>
      </w:tr>
      <w:tr w:rsidR="002357AD" w:rsidRPr="00461E1B" w14:paraId="0BE758E1" w14:textId="77777777" w:rsidTr="003839D9">
        <w:trPr>
          <w:jc w:val="center"/>
        </w:trPr>
        <w:tc>
          <w:tcPr>
            <w:tcW w:w="4876" w:type="dxa"/>
            <w:hideMark/>
          </w:tcPr>
          <w:p w14:paraId="33C2894D" w14:textId="77777777" w:rsidR="00D45DEC" w:rsidRPr="00461E1B" w:rsidRDefault="005B0CE2" w:rsidP="003839D9">
            <w:pPr>
              <w:pStyle w:val="Normal6"/>
            </w:pPr>
            <w:r w:rsidRPr="00461E1B">
              <w:t>__________________</w:t>
            </w:r>
          </w:p>
        </w:tc>
        <w:tc>
          <w:tcPr>
            <w:tcW w:w="4876" w:type="dxa"/>
            <w:hideMark/>
          </w:tcPr>
          <w:p w14:paraId="491A2AC3" w14:textId="77777777" w:rsidR="00D45DEC" w:rsidRPr="00461E1B" w:rsidRDefault="005B0CE2" w:rsidP="003839D9">
            <w:pPr>
              <w:pStyle w:val="Normal6"/>
              <w:rPr>
                <w:szCs w:val="24"/>
              </w:rPr>
            </w:pPr>
            <w:r w:rsidRPr="00461E1B">
              <w:t>__________________</w:t>
            </w:r>
          </w:p>
        </w:tc>
      </w:tr>
      <w:tr w:rsidR="002357AD" w:rsidRPr="00461E1B" w14:paraId="77F55E5A" w14:textId="77777777" w:rsidTr="003839D9">
        <w:trPr>
          <w:jc w:val="center"/>
        </w:trPr>
        <w:tc>
          <w:tcPr>
            <w:tcW w:w="4876" w:type="dxa"/>
            <w:hideMark/>
          </w:tcPr>
          <w:p w14:paraId="454961A4" w14:textId="77777777" w:rsidR="00D45DEC" w:rsidRPr="00461E1B" w:rsidRDefault="005B0CE2" w:rsidP="003839D9">
            <w:pPr>
              <w:pStyle w:val="Normal6"/>
            </w:pPr>
            <w:r w:rsidRPr="00461E1B">
              <w:rPr>
                <w:vertAlign w:val="superscript"/>
              </w:rPr>
              <w:t>1</w:t>
            </w:r>
            <w:r w:rsidRPr="00461E1B">
              <w:t xml:space="preserve"> Publicatieverwijzing invoegen.</w:t>
            </w:r>
          </w:p>
        </w:tc>
        <w:tc>
          <w:tcPr>
            <w:tcW w:w="4876" w:type="dxa"/>
            <w:hideMark/>
          </w:tcPr>
          <w:p w14:paraId="2B33A95F" w14:textId="77777777" w:rsidR="00D45DEC" w:rsidRPr="00461E1B" w:rsidRDefault="005B0CE2" w:rsidP="003839D9">
            <w:pPr>
              <w:pStyle w:val="Normal6"/>
              <w:rPr>
                <w:szCs w:val="24"/>
              </w:rPr>
            </w:pPr>
            <w:r w:rsidRPr="00461E1B">
              <w:rPr>
                <w:vertAlign w:val="superscript"/>
              </w:rPr>
              <w:t>1</w:t>
            </w:r>
            <w:r w:rsidRPr="00461E1B">
              <w:t xml:space="preserve"> Publicatieverwijzing invoegen.</w:t>
            </w:r>
          </w:p>
        </w:tc>
      </w:tr>
    </w:tbl>
    <w:p w14:paraId="1B318F6B" w14:textId="77777777" w:rsidR="00D45DEC" w:rsidRPr="00461E1B" w:rsidRDefault="005B0CE2" w:rsidP="00D45DEC">
      <w:pPr>
        <w:pStyle w:val="Olang"/>
      </w:pPr>
      <w:r w:rsidRPr="00461E1B">
        <w:rPr>
          <w:noProof w:val="0"/>
        </w:rPr>
        <w:t xml:space="preserve">Or. </w:t>
      </w:r>
      <w:r w:rsidRPr="00461E1B">
        <w:rPr>
          <w:rStyle w:val="HideTWBExt"/>
          <w:noProof w:val="0"/>
        </w:rPr>
        <w:t>&lt;Original&gt;</w:t>
      </w:r>
      <w:r w:rsidRPr="00461E1B">
        <w:rPr>
          <w:rStyle w:val="HideTWBInt"/>
          <w:noProof w:val="0"/>
        </w:rPr>
        <w:t>{EN}</w:t>
      </w:r>
      <w:r w:rsidRPr="00461E1B">
        <w:rPr>
          <w:noProof w:val="0"/>
        </w:rPr>
        <w:t>en</w:t>
      </w:r>
      <w:r w:rsidRPr="00461E1B">
        <w:rPr>
          <w:rStyle w:val="HideTWBExt"/>
          <w:noProof w:val="0"/>
        </w:rPr>
        <w:t>&lt;/Original&gt;</w:t>
      </w:r>
    </w:p>
    <w:p w14:paraId="5757C4ED" w14:textId="77777777" w:rsidR="00D45DEC" w:rsidRPr="00461E1B" w:rsidRDefault="005B0CE2" w:rsidP="00D45DEC">
      <w:r w:rsidRPr="00461E1B">
        <w:rPr>
          <w:rStyle w:val="HideTWBExt"/>
        </w:rPr>
        <w:t>&lt;/Amend&gt;</w:t>
      </w:r>
    </w:p>
    <w:p w14:paraId="5D2A95C2" w14:textId="77777777" w:rsidR="00D45DEC" w:rsidRPr="00461E1B" w:rsidRDefault="005B0CE2" w:rsidP="00D45DEC">
      <w:pPr>
        <w:pStyle w:val="AMNumberTabs0"/>
        <w:keepNext/>
      </w:pPr>
      <w:r w:rsidRPr="00461E1B">
        <w:rPr>
          <w:rStyle w:val="HideTWBExt"/>
          <w:b w:val="0"/>
        </w:rPr>
        <w:t>&lt;Amend&gt;</w:t>
      </w:r>
      <w:r w:rsidRPr="00461E1B">
        <w:t>Amendement</w:t>
      </w:r>
      <w:r w:rsidRPr="00461E1B">
        <w:tab/>
      </w:r>
      <w:r w:rsidRPr="00461E1B">
        <w:tab/>
      </w:r>
      <w:r w:rsidRPr="00461E1B">
        <w:rPr>
          <w:rStyle w:val="HideTWBExt"/>
          <w:b w:val="0"/>
        </w:rPr>
        <w:t>&lt;NumAm&gt;</w:t>
      </w:r>
      <w:r w:rsidRPr="00461E1B">
        <w:t>4</w:t>
      </w:r>
      <w:r w:rsidRPr="00461E1B">
        <w:rPr>
          <w:rStyle w:val="HideTWBExt"/>
          <w:b w:val="0"/>
        </w:rPr>
        <w:t>&lt;/NumAm&gt;</w:t>
      </w:r>
    </w:p>
    <w:p w14:paraId="45C00F44" w14:textId="77777777" w:rsidR="00D45DEC" w:rsidRPr="00461E1B" w:rsidRDefault="005B0CE2" w:rsidP="00D45DEC">
      <w:pPr>
        <w:pStyle w:val="NormalBold12b"/>
        <w:keepNext/>
      </w:pPr>
      <w:r w:rsidRPr="00461E1B">
        <w:rPr>
          <w:rStyle w:val="HideTWBExt"/>
          <w:b w:val="0"/>
        </w:rPr>
        <w:t>&lt;DocAmend&gt;</w:t>
      </w:r>
      <w:r w:rsidRPr="00461E1B">
        <w:t>Voorstel voor een verordening</w:t>
      </w:r>
      <w:r w:rsidRPr="00461E1B">
        <w:rPr>
          <w:rStyle w:val="HideTWBExt"/>
          <w:b w:val="0"/>
        </w:rPr>
        <w:t>&lt;/DocAmend&gt;</w:t>
      </w:r>
    </w:p>
    <w:p w14:paraId="74166ABB" w14:textId="77777777" w:rsidR="00D45DEC" w:rsidRPr="00461E1B" w:rsidRDefault="005B0CE2" w:rsidP="00D45DEC">
      <w:pPr>
        <w:pStyle w:val="NormalBold"/>
      </w:pPr>
      <w:r w:rsidRPr="00461E1B">
        <w:rPr>
          <w:rStyle w:val="HideTWBExt"/>
          <w:b w:val="0"/>
        </w:rPr>
        <w:t>&lt;Article&gt;</w:t>
      </w:r>
      <w:r w:rsidRPr="00461E1B">
        <w:t>Overweging 3</w:t>
      </w:r>
      <w:r w:rsidRPr="00461E1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57AD" w:rsidRPr="00461E1B" w14:paraId="58D7EB87" w14:textId="77777777" w:rsidTr="003839D9">
        <w:trPr>
          <w:jc w:val="center"/>
        </w:trPr>
        <w:tc>
          <w:tcPr>
            <w:tcW w:w="9752" w:type="dxa"/>
            <w:gridSpan w:val="2"/>
          </w:tcPr>
          <w:p w14:paraId="1B098FA2" w14:textId="77777777" w:rsidR="00D45DEC" w:rsidRPr="00461E1B" w:rsidRDefault="00D45DEC" w:rsidP="003839D9">
            <w:pPr>
              <w:keepNext/>
            </w:pPr>
          </w:p>
        </w:tc>
      </w:tr>
      <w:tr w:rsidR="002357AD" w:rsidRPr="00461E1B" w14:paraId="00E2F974" w14:textId="77777777" w:rsidTr="003839D9">
        <w:trPr>
          <w:jc w:val="center"/>
        </w:trPr>
        <w:tc>
          <w:tcPr>
            <w:tcW w:w="4876" w:type="dxa"/>
            <w:hideMark/>
          </w:tcPr>
          <w:p w14:paraId="6E73844A" w14:textId="77777777" w:rsidR="00D45DEC" w:rsidRPr="00461E1B" w:rsidRDefault="005B0CE2" w:rsidP="003839D9">
            <w:pPr>
              <w:pStyle w:val="ColumnHeading"/>
              <w:keepNext/>
            </w:pPr>
            <w:r w:rsidRPr="00461E1B">
              <w:t>Door de Commissie voorgestelde tekst</w:t>
            </w:r>
          </w:p>
        </w:tc>
        <w:tc>
          <w:tcPr>
            <w:tcW w:w="4876" w:type="dxa"/>
            <w:hideMark/>
          </w:tcPr>
          <w:p w14:paraId="60A6FA73" w14:textId="77777777" w:rsidR="00D45DEC" w:rsidRPr="00461E1B" w:rsidRDefault="005B0CE2" w:rsidP="003839D9">
            <w:pPr>
              <w:pStyle w:val="ColumnHeading"/>
              <w:keepNext/>
            </w:pPr>
            <w:r w:rsidRPr="00461E1B">
              <w:t>Amendement</w:t>
            </w:r>
          </w:p>
        </w:tc>
      </w:tr>
      <w:tr w:rsidR="002357AD" w:rsidRPr="00461E1B" w14:paraId="7FBBCD71" w14:textId="77777777" w:rsidTr="003839D9">
        <w:trPr>
          <w:jc w:val="center"/>
        </w:trPr>
        <w:tc>
          <w:tcPr>
            <w:tcW w:w="4876" w:type="dxa"/>
            <w:hideMark/>
          </w:tcPr>
          <w:p w14:paraId="1E888B4B" w14:textId="77777777" w:rsidR="00D45DEC" w:rsidRPr="00461E1B" w:rsidRDefault="005B0CE2" w:rsidP="003839D9">
            <w:pPr>
              <w:pStyle w:val="Normal6"/>
            </w:pPr>
            <w:r w:rsidRPr="00461E1B">
              <w:t>(3)</w:t>
            </w:r>
            <w:r w:rsidRPr="00461E1B">
              <w:tab/>
              <w:t xml:space="preserve">Het Europees Semester voor coördinatie van het economisch beleid is </w:t>
            </w:r>
            <w:r w:rsidRPr="00461E1B">
              <w:t xml:space="preserve">het kader op Unieniveau voor de vaststelling van nationale hervormingsprioriteiten en het toezicht op de uitvoering ervan. De lidstaten moeten jaarlijkse voortgangsverslagen indienen met betrekking tot de uitvoering van hun budgettair-structurele plannen voor de middellange termijn. </w:t>
            </w:r>
            <w:r w:rsidRPr="00461E1B">
              <w:rPr>
                <w:b/>
                <w:i/>
              </w:rPr>
              <w:t>Dat kader moet de grondslag vormen voor een coherente inzet van de Uniefinanciering, onder meer met het oog op het maximaliseren van de toegevoegde waarde van de te ontvangen financiële steun.</w:t>
            </w:r>
          </w:p>
        </w:tc>
        <w:tc>
          <w:tcPr>
            <w:tcW w:w="4876" w:type="dxa"/>
            <w:hideMark/>
          </w:tcPr>
          <w:p w14:paraId="77547FE8" w14:textId="77777777" w:rsidR="00D45DEC" w:rsidRPr="00461E1B" w:rsidRDefault="005B0CE2" w:rsidP="003839D9">
            <w:pPr>
              <w:pStyle w:val="Normal6"/>
              <w:rPr>
                <w:szCs w:val="24"/>
              </w:rPr>
            </w:pPr>
            <w:r w:rsidRPr="00461E1B">
              <w:t>(3)</w:t>
            </w:r>
            <w:r w:rsidRPr="00461E1B">
              <w:tab/>
              <w:t>Het Europees Semester voor coördinatie van het economisch beleid is het kader op Unieniveau voor de vaststelling van nationale hervormingsprioriteiten en het toezicht op de uitvoering ervan. De lidstaten moeten jaarlijkse voortgangsverslagen indienen met betrekking tot de uitvoering van hun budgettair-structurele plannen voor de middellange termijn.</w:t>
            </w:r>
          </w:p>
        </w:tc>
      </w:tr>
    </w:tbl>
    <w:p w14:paraId="62C56EB2" w14:textId="77777777" w:rsidR="00D45DEC" w:rsidRPr="00461E1B" w:rsidRDefault="005B0CE2" w:rsidP="00D45DEC">
      <w:pPr>
        <w:pStyle w:val="Olang"/>
      </w:pPr>
      <w:r w:rsidRPr="00461E1B">
        <w:rPr>
          <w:noProof w:val="0"/>
        </w:rPr>
        <w:t xml:space="preserve">Or. </w:t>
      </w:r>
      <w:r w:rsidRPr="00461E1B">
        <w:rPr>
          <w:rStyle w:val="HideTWBExt"/>
          <w:noProof w:val="0"/>
        </w:rPr>
        <w:t>&lt;Original&gt;</w:t>
      </w:r>
      <w:r w:rsidRPr="00461E1B">
        <w:rPr>
          <w:rStyle w:val="HideTWBInt"/>
          <w:noProof w:val="0"/>
        </w:rPr>
        <w:t>{EN}</w:t>
      </w:r>
      <w:r w:rsidRPr="00461E1B">
        <w:rPr>
          <w:noProof w:val="0"/>
        </w:rPr>
        <w:t>en</w:t>
      </w:r>
      <w:r w:rsidRPr="00461E1B">
        <w:rPr>
          <w:rStyle w:val="HideTWBExt"/>
          <w:noProof w:val="0"/>
        </w:rPr>
        <w:t>&lt;/Original&gt;</w:t>
      </w:r>
    </w:p>
    <w:p w14:paraId="4B348C3D" w14:textId="77777777" w:rsidR="00D45DEC" w:rsidRPr="00461E1B" w:rsidRDefault="005B0CE2" w:rsidP="00D45DEC">
      <w:r w:rsidRPr="00461E1B">
        <w:rPr>
          <w:rStyle w:val="HideTWBExt"/>
        </w:rPr>
        <w:t>&lt;/Amend&gt;</w:t>
      </w:r>
    </w:p>
    <w:p w14:paraId="39F4D761" w14:textId="77777777" w:rsidR="00D45DEC" w:rsidRPr="00461E1B" w:rsidRDefault="005B0CE2" w:rsidP="00D45DEC">
      <w:pPr>
        <w:pStyle w:val="AMNumberTabs0"/>
        <w:keepNext/>
      </w:pPr>
      <w:r w:rsidRPr="00461E1B">
        <w:rPr>
          <w:rStyle w:val="HideTWBExt"/>
          <w:b w:val="0"/>
        </w:rPr>
        <w:t>&lt;Amend&gt;</w:t>
      </w:r>
      <w:r w:rsidRPr="00461E1B">
        <w:t>Amendement</w:t>
      </w:r>
      <w:r w:rsidRPr="00461E1B">
        <w:tab/>
      </w:r>
      <w:r w:rsidRPr="00461E1B">
        <w:tab/>
      </w:r>
      <w:r w:rsidRPr="00461E1B">
        <w:rPr>
          <w:rStyle w:val="HideTWBExt"/>
          <w:b w:val="0"/>
        </w:rPr>
        <w:t>&lt;NumAm&gt;</w:t>
      </w:r>
      <w:r w:rsidRPr="00461E1B">
        <w:t>5</w:t>
      </w:r>
      <w:r w:rsidRPr="00461E1B">
        <w:rPr>
          <w:rStyle w:val="HideTWBExt"/>
          <w:b w:val="0"/>
        </w:rPr>
        <w:t>&lt;/NumAm&gt;</w:t>
      </w:r>
    </w:p>
    <w:p w14:paraId="00F76834" w14:textId="77777777" w:rsidR="00D45DEC" w:rsidRPr="00461E1B" w:rsidRDefault="005B0CE2" w:rsidP="00D45DEC">
      <w:pPr>
        <w:pStyle w:val="NormalBold12b"/>
        <w:keepNext/>
      </w:pPr>
      <w:r w:rsidRPr="00461E1B">
        <w:rPr>
          <w:rStyle w:val="HideTWBExt"/>
          <w:b w:val="0"/>
        </w:rPr>
        <w:t>&lt;DocAmend&gt;</w:t>
      </w:r>
      <w:r w:rsidRPr="00461E1B">
        <w:t>Voorstel voor een verordening</w:t>
      </w:r>
      <w:r w:rsidRPr="00461E1B">
        <w:rPr>
          <w:rStyle w:val="HideTWBExt"/>
          <w:b w:val="0"/>
        </w:rPr>
        <w:t>&lt;/DocAmend&gt;</w:t>
      </w:r>
    </w:p>
    <w:p w14:paraId="2E653CB4" w14:textId="77777777" w:rsidR="00D45DEC" w:rsidRPr="00461E1B" w:rsidRDefault="005B0CE2" w:rsidP="00D45DEC">
      <w:pPr>
        <w:pStyle w:val="NormalBold"/>
      </w:pPr>
      <w:r w:rsidRPr="00461E1B">
        <w:rPr>
          <w:rStyle w:val="HideTWBExt"/>
          <w:b w:val="0"/>
        </w:rPr>
        <w:t>&lt;Article&gt;</w:t>
      </w:r>
      <w:r w:rsidRPr="00461E1B">
        <w:t>Overweging 4</w:t>
      </w:r>
      <w:r w:rsidRPr="00461E1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57AD" w:rsidRPr="00461E1B" w14:paraId="4CF2E249" w14:textId="77777777" w:rsidTr="003839D9">
        <w:trPr>
          <w:jc w:val="center"/>
        </w:trPr>
        <w:tc>
          <w:tcPr>
            <w:tcW w:w="9752" w:type="dxa"/>
            <w:gridSpan w:val="2"/>
          </w:tcPr>
          <w:p w14:paraId="7CD68680" w14:textId="77777777" w:rsidR="00D45DEC" w:rsidRPr="00461E1B" w:rsidRDefault="00D45DEC" w:rsidP="003839D9">
            <w:pPr>
              <w:keepNext/>
            </w:pPr>
          </w:p>
        </w:tc>
      </w:tr>
      <w:tr w:rsidR="002357AD" w:rsidRPr="00461E1B" w14:paraId="588CB72B" w14:textId="77777777" w:rsidTr="003839D9">
        <w:trPr>
          <w:jc w:val="center"/>
        </w:trPr>
        <w:tc>
          <w:tcPr>
            <w:tcW w:w="4876" w:type="dxa"/>
            <w:hideMark/>
          </w:tcPr>
          <w:p w14:paraId="1CDFDD78" w14:textId="77777777" w:rsidR="00D45DEC" w:rsidRPr="00461E1B" w:rsidRDefault="005B0CE2" w:rsidP="003839D9">
            <w:pPr>
              <w:pStyle w:val="ColumnHeading"/>
              <w:keepNext/>
            </w:pPr>
            <w:r w:rsidRPr="00461E1B">
              <w:t xml:space="preserve">Door de Commissie </w:t>
            </w:r>
            <w:r w:rsidRPr="00461E1B">
              <w:t>voorgestelde tekst</w:t>
            </w:r>
          </w:p>
        </w:tc>
        <w:tc>
          <w:tcPr>
            <w:tcW w:w="4876" w:type="dxa"/>
            <w:hideMark/>
          </w:tcPr>
          <w:p w14:paraId="533FFAFE" w14:textId="77777777" w:rsidR="00D45DEC" w:rsidRPr="00461E1B" w:rsidRDefault="005B0CE2" w:rsidP="003839D9">
            <w:pPr>
              <w:pStyle w:val="ColumnHeading"/>
              <w:keepNext/>
            </w:pPr>
            <w:r w:rsidRPr="00461E1B">
              <w:t>Amendement</w:t>
            </w:r>
          </w:p>
        </w:tc>
      </w:tr>
      <w:tr w:rsidR="002357AD" w:rsidRPr="00461E1B" w14:paraId="121DE2C9" w14:textId="77777777" w:rsidTr="003839D9">
        <w:trPr>
          <w:jc w:val="center"/>
        </w:trPr>
        <w:tc>
          <w:tcPr>
            <w:tcW w:w="4876" w:type="dxa"/>
            <w:hideMark/>
          </w:tcPr>
          <w:p w14:paraId="295BBEBF" w14:textId="77777777" w:rsidR="00D45DEC" w:rsidRPr="00461E1B" w:rsidRDefault="005B0CE2" w:rsidP="003839D9">
            <w:pPr>
              <w:pStyle w:val="Normal6"/>
            </w:pPr>
            <w:r w:rsidRPr="00461E1B">
              <w:t>(4)</w:t>
            </w:r>
            <w:r w:rsidRPr="00461E1B">
              <w:tab/>
              <w:t>De Unie wordt geconfronteerd met structurele uitdagingen die voortvloeien uit de economische globalisering, kwetsbare toeleveringsketens, het beheer van migratiestromen en de toegenomen bedreiging van de veiligheid, de transitie naar schone energie, technologische en demografische verandering, de vergrijzing van de beroepsbevolking, het tekort aan sociale woningen en toenemende tekorten aan vaardigheden en arbeidskrachten in veel sectoren en regio’s.</w:t>
            </w:r>
          </w:p>
        </w:tc>
        <w:tc>
          <w:tcPr>
            <w:tcW w:w="4876" w:type="dxa"/>
            <w:hideMark/>
          </w:tcPr>
          <w:p w14:paraId="3FB15BDC" w14:textId="77777777" w:rsidR="00D45DEC" w:rsidRPr="00461E1B" w:rsidRDefault="005B0CE2" w:rsidP="003839D9">
            <w:pPr>
              <w:pStyle w:val="Normal6"/>
              <w:rPr>
                <w:szCs w:val="24"/>
              </w:rPr>
            </w:pPr>
            <w:r w:rsidRPr="00461E1B">
              <w:t>(4)</w:t>
            </w:r>
            <w:r w:rsidRPr="00461E1B">
              <w:tab/>
              <w:t xml:space="preserve">De Unie wordt </w:t>
            </w:r>
            <w:r w:rsidRPr="00461E1B">
              <w:t>geconfronteerd met structurele uitdagingen die voortvloeien uit de economische globalisering, kwetsbare toeleveringsketens, het beheer van migratiestromen en de toegenomen bedreiging van de veiligheid, de transitie naar schone energie</w:t>
            </w:r>
            <w:r w:rsidRPr="00461E1B">
              <w:rPr>
                <w:b/>
                <w:bCs/>
                <w:i/>
                <w:iCs/>
              </w:rPr>
              <w:t xml:space="preserve"> en de digitale transitie</w:t>
            </w:r>
            <w:r w:rsidRPr="00461E1B">
              <w:t>, technologische en demografische verandering, de vergrijzing van de beroepsbevolking, het tekort aan sociale woningen</w:t>
            </w:r>
            <w:r w:rsidRPr="00461E1B">
              <w:rPr>
                <w:b/>
                <w:bCs/>
                <w:i/>
                <w:iCs/>
              </w:rPr>
              <w:t>, de toename van (kinder)armoede</w:t>
            </w:r>
            <w:r w:rsidRPr="00461E1B">
              <w:t xml:space="preserve"> en toenemende tekorten aan vaardigheden en arbeidskrachten in veel sectoren en regio’s.</w:t>
            </w:r>
          </w:p>
        </w:tc>
      </w:tr>
    </w:tbl>
    <w:p w14:paraId="1F920706" w14:textId="77777777" w:rsidR="00D45DEC" w:rsidRPr="00461E1B" w:rsidRDefault="005B0CE2" w:rsidP="00D45DEC">
      <w:pPr>
        <w:pStyle w:val="Olang"/>
      </w:pPr>
      <w:r w:rsidRPr="00461E1B">
        <w:rPr>
          <w:noProof w:val="0"/>
        </w:rPr>
        <w:t xml:space="preserve">Or. </w:t>
      </w:r>
      <w:r w:rsidRPr="00461E1B">
        <w:rPr>
          <w:rStyle w:val="HideTWBExt"/>
          <w:noProof w:val="0"/>
        </w:rPr>
        <w:t>&lt;Original&gt;</w:t>
      </w:r>
      <w:r w:rsidRPr="00461E1B">
        <w:rPr>
          <w:rStyle w:val="HideTWBInt"/>
          <w:noProof w:val="0"/>
        </w:rPr>
        <w:t>{EN}</w:t>
      </w:r>
      <w:r w:rsidRPr="00461E1B">
        <w:rPr>
          <w:noProof w:val="0"/>
        </w:rPr>
        <w:t>en</w:t>
      </w:r>
      <w:r w:rsidRPr="00461E1B">
        <w:rPr>
          <w:rStyle w:val="HideTWBExt"/>
          <w:noProof w:val="0"/>
        </w:rPr>
        <w:t>&lt;/Original&gt;</w:t>
      </w:r>
    </w:p>
    <w:p w14:paraId="40242807" w14:textId="77777777" w:rsidR="00D45DEC" w:rsidRPr="00461E1B" w:rsidRDefault="005B0CE2" w:rsidP="00D45DEC">
      <w:r w:rsidRPr="00461E1B">
        <w:rPr>
          <w:rStyle w:val="HideTWBExt"/>
        </w:rPr>
        <w:t>&lt;/Amend&gt;</w:t>
      </w:r>
    </w:p>
    <w:p w14:paraId="46206CE2" w14:textId="77777777" w:rsidR="00D45DEC" w:rsidRPr="00461E1B" w:rsidRDefault="005B0CE2" w:rsidP="00D45DEC">
      <w:pPr>
        <w:pStyle w:val="AMNumberTabs0"/>
        <w:keepNext/>
      </w:pPr>
      <w:r w:rsidRPr="00461E1B">
        <w:rPr>
          <w:rStyle w:val="HideTWBExt"/>
          <w:b w:val="0"/>
        </w:rPr>
        <w:t>&lt;Amend&gt;</w:t>
      </w:r>
      <w:r w:rsidRPr="00461E1B">
        <w:t>Amendement</w:t>
      </w:r>
      <w:r w:rsidRPr="00461E1B">
        <w:tab/>
      </w:r>
      <w:r w:rsidRPr="00461E1B">
        <w:tab/>
      </w:r>
      <w:r w:rsidRPr="00461E1B">
        <w:rPr>
          <w:rStyle w:val="HideTWBExt"/>
          <w:b w:val="0"/>
        </w:rPr>
        <w:t>&lt;NumAm&gt;</w:t>
      </w:r>
      <w:r w:rsidRPr="00461E1B">
        <w:t>6</w:t>
      </w:r>
      <w:r w:rsidRPr="00461E1B">
        <w:rPr>
          <w:rStyle w:val="HideTWBExt"/>
          <w:b w:val="0"/>
        </w:rPr>
        <w:t>&lt;/NumAm&gt;</w:t>
      </w:r>
    </w:p>
    <w:p w14:paraId="64FDF9DC" w14:textId="77777777" w:rsidR="00D45DEC" w:rsidRPr="00461E1B" w:rsidRDefault="005B0CE2" w:rsidP="00D45DEC">
      <w:pPr>
        <w:pStyle w:val="NormalBold12b"/>
        <w:keepNext/>
      </w:pPr>
      <w:r w:rsidRPr="00461E1B">
        <w:rPr>
          <w:rStyle w:val="HideTWBExt"/>
          <w:b w:val="0"/>
        </w:rPr>
        <w:t>&lt;DocAmend&gt;</w:t>
      </w:r>
      <w:r w:rsidRPr="00461E1B">
        <w:t>Voorstel voor een verordening</w:t>
      </w:r>
      <w:r w:rsidRPr="00461E1B">
        <w:rPr>
          <w:rStyle w:val="HideTWBExt"/>
          <w:b w:val="0"/>
        </w:rPr>
        <w:t>&lt;/DocAmend&gt;</w:t>
      </w:r>
    </w:p>
    <w:p w14:paraId="7E674C01" w14:textId="77777777" w:rsidR="00D45DEC" w:rsidRPr="00461E1B" w:rsidRDefault="005B0CE2" w:rsidP="00D45DEC">
      <w:pPr>
        <w:pStyle w:val="NormalBold"/>
      </w:pPr>
      <w:r w:rsidRPr="00461E1B">
        <w:rPr>
          <w:rStyle w:val="HideTWBExt"/>
          <w:b w:val="0"/>
        </w:rPr>
        <w:t>&lt;Article&gt;</w:t>
      </w:r>
      <w:r w:rsidRPr="00461E1B">
        <w:t>Overweging 5</w:t>
      </w:r>
      <w:r w:rsidRPr="00461E1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57AD" w:rsidRPr="00461E1B" w14:paraId="15E70754" w14:textId="77777777" w:rsidTr="003839D9">
        <w:trPr>
          <w:jc w:val="center"/>
        </w:trPr>
        <w:tc>
          <w:tcPr>
            <w:tcW w:w="9752" w:type="dxa"/>
            <w:gridSpan w:val="2"/>
          </w:tcPr>
          <w:p w14:paraId="5BDBAF75" w14:textId="77777777" w:rsidR="00D45DEC" w:rsidRPr="00461E1B" w:rsidRDefault="00D45DEC" w:rsidP="003839D9">
            <w:pPr>
              <w:keepNext/>
            </w:pPr>
          </w:p>
        </w:tc>
      </w:tr>
      <w:tr w:rsidR="002357AD" w:rsidRPr="00461E1B" w14:paraId="226FF6FC" w14:textId="77777777" w:rsidTr="003839D9">
        <w:trPr>
          <w:jc w:val="center"/>
        </w:trPr>
        <w:tc>
          <w:tcPr>
            <w:tcW w:w="4876" w:type="dxa"/>
            <w:hideMark/>
          </w:tcPr>
          <w:p w14:paraId="5B10E39A" w14:textId="77777777" w:rsidR="00D45DEC" w:rsidRPr="00461E1B" w:rsidRDefault="005B0CE2" w:rsidP="003839D9">
            <w:pPr>
              <w:pStyle w:val="ColumnHeading"/>
              <w:keepNext/>
            </w:pPr>
            <w:r w:rsidRPr="00461E1B">
              <w:t>Door de Commissie voorgestelde tekst</w:t>
            </w:r>
          </w:p>
        </w:tc>
        <w:tc>
          <w:tcPr>
            <w:tcW w:w="4876" w:type="dxa"/>
            <w:hideMark/>
          </w:tcPr>
          <w:p w14:paraId="31F86CBA" w14:textId="77777777" w:rsidR="00D45DEC" w:rsidRPr="00461E1B" w:rsidRDefault="005B0CE2" w:rsidP="003839D9">
            <w:pPr>
              <w:pStyle w:val="ColumnHeading"/>
              <w:keepNext/>
            </w:pPr>
            <w:r w:rsidRPr="00461E1B">
              <w:t>Amendement</w:t>
            </w:r>
          </w:p>
        </w:tc>
      </w:tr>
      <w:tr w:rsidR="002357AD" w:rsidRPr="00461E1B" w14:paraId="70E4A2E8" w14:textId="77777777" w:rsidTr="003839D9">
        <w:trPr>
          <w:jc w:val="center"/>
        </w:trPr>
        <w:tc>
          <w:tcPr>
            <w:tcW w:w="4876" w:type="dxa"/>
            <w:hideMark/>
          </w:tcPr>
          <w:p w14:paraId="3C62EC1A" w14:textId="77777777" w:rsidR="00D45DEC" w:rsidRPr="00461E1B" w:rsidRDefault="005B0CE2" w:rsidP="003839D9">
            <w:pPr>
              <w:pStyle w:val="Normal6"/>
            </w:pPr>
            <w:r w:rsidRPr="00461E1B">
              <w:t>(5)</w:t>
            </w:r>
            <w:r w:rsidRPr="00461E1B">
              <w:tab/>
              <w:t>Rekening houdend met de veranderende realiteit op de arbeidsmarkt, moet de Unie voorbereid zijn op actuele en toekomstige uitdagingen door te investeren in relevante vaardigheden, door groei inclusiever te maken en door het sociale en werkgelegenheidsbeleid te verbeteren, ook met het oog op arbeidsmobiliteit en sectorale herstructurering, waarbij met name moet worden gelet op stedelijke en plattelandsgebieden met specifieke zwakke punten op sociaal gebied.</w:t>
            </w:r>
          </w:p>
        </w:tc>
        <w:tc>
          <w:tcPr>
            <w:tcW w:w="4876" w:type="dxa"/>
            <w:hideMark/>
          </w:tcPr>
          <w:p w14:paraId="3A087105" w14:textId="77777777" w:rsidR="00D45DEC" w:rsidRPr="00461E1B" w:rsidRDefault="005B0CE2" w:rsidP="003839D9">
            <w:pPr>
              <w:pStyle w:val="Normal6"/>
              <w:rPr>
                <w:szCs w:val="24"/>
              </w:rPr>
            </w:pPr>
            <w:r w:rsidRPr="00461E1B">
              <w:t>(5)</w:t>
            </w:r>
            <w:r w:rsidRPr="00461E1B">
              <w:tab/>
            </w:r>
            <w:r w:rsidRPr="00461E1B">
              <w:t xml:space="preserve">Rekening houdend met de veranderende realiteit op de arbeidsmarkt, moet de Unie voorbereid zijn op actuele en toekomstige uitdagingen door te investeren in </w:t>
            </w:r>
            <w:r w:rsidRPr="00461E1B">
              <w:rPr>
                <w:b/>
                <w:bCs/>
                <w:i/>
                <w:iCs/>
              </w:rPr>
              <w:t>een rechtvaardige transitie, onder meer door innovatie te bevorderen en te investeren in</w:t>
            </w:r>
            <w:r w:rsidRPr="00461E1B">
              <w:t xml:space="preserve"> relevante vaardigheden</w:t>
            </w:r>
            <w:r w:rsidRPr="00461E1B">
              <w:rPr>
                <w:b/>
                <w:bCs/>
                <w:i/>
                <w:iCs/>
              </w:rPr>
              <w:t>, zoals benadrukt in het kader van de vaardigheidsunie</w:t>
            </w:r>
            <w:r w:rsidRPr="00461E1B">
              <w:t>, door groei inclusiever te maken en door het sociale en werkgelegenheidsbeleid te verbeteren, ook met het oog op arbeidsmobiliteit en sectorale herstructurering, waarbij met name moet worden</w:t>
            </w:r>
            <w:r w:rsidRPr="00461E1B">
              <w:t xml:space="preserve"> gelet op stedelijke en plattelandsgebieden met specifieke zwakke punten op sociaal gebied.</w:t>
            </w:r>
          </w:p>
        </w:tc>
      </w:tr>
    </w:tbl>
    <w:p w14:paraId="0E4A932C" w14:textId="77777777" w:rsidR="00D45DEC" w:rsidRPr="00461E1B" w:rsidRDefault="005B0CE2" w:rsidP="00D45DEC">
      <w:pPr>
        <w:pStyle w:val="Olang"/>
      </w:pPr>
      <w:r w:rsidRPr="00461E1B">
        <w:rPr>
          <w:noProof w:val="0"/>
        </w:rPr>
        <w:t xml:space="preserve">Or. </w:t>
      </w:r>
      <w:r w:rsidRPr="00461E1B">
        <w:rPr>
          <w:rStyle w:val="HideTWBExt"/>
          <w:noProof w:val="0"/>
        </w:rPr>
        <w:t>&lt;Original&gt;</w:t>
      </w:r>
      <w:r w:rsidRPr="00461E1B">
        <w:rPr>
          <w:rStyle w:val="HideTWBInt"/>
          <w:noProof w:val="0"/>
        </w:rPr>
        <w:t>{EN}</w:t>
      </w:r>
      <w:r w:rsidRPr="00461E1B">
        <w:rPr>
          <w:noProof w:val="0"/>
        </w:rPr>
        <w:t>en</w:t>
      </w:r>
      <w:r w:rsidRPr="00461E1B">
        <w:rPr>
          <w:rStyle w:val="HideTWBExt"/>
          <w:noProof w:val="0"/>
        </w:rPr>
        <w:t>&lt;/Original&gt;</w:t>
      </w:r>
    </w:p>
    <w:p w14:paraId="5DFCC03F" w14:textId="77777777" w:rsidR="00D45DEC" w:rsidRPr="00461E1B" w:rsidRDefault="005B0CE2" w:rsidP="00D45DEC">
      <w:r w:rsidRPr="00461E1B">
        <w:rPr>
          <w:rStyle w:val="HideTWBExt"/>
        </w:rPr>
        <w:t>&lt;/Amend&gt;</w:t>
      </w:r>
    </w:p>
    <w:p w14:paraId="446812BE" w14:textId="77777777" w:rsidR="00D45DEC" w:rsidRPr="00461E1B" w:rsidRDefault="005B0CE2" w:rsidP="00D45DEC">
      <w:pPr>
        <w:pStyle w:val="AMNumberTabs0"/>
        <w:keepNext/>
      </w:pPr>
      <w:r w:rsidRPr="00461E1B">
        <w:rPr>
          <w:rStyle w:val="HideTWBExt"/>
          <w:b w:val="0"/>
        </w:rPr>
        <w:t>&lt;Amend&gt;</w:t>
      </w:r>
      <w:r w:rsidRPr="00461E1B">
        <w:t>Amendement</w:t>
      </w:r>
      <w:r w:rsidRPr="00461E1B">
        <w:tab/>
      </w:r>
      <w:r w:rsidRPr="00461E1B">
        <w:tab/>
      </w:r>
      <w:r w:rsidRPr="00461E1B">
        <w:rPr>
          <w:rStyle w:val="HideTWBExt"/>
          <w:b w:val="0"/>
        </w:rPr>
        <w:t>&lt;NumAm&gt;</w:t>
      </w:r>
      <w:r w:rsidRPr="00461E1B">
        <w:t>7</w:t>
      </w:r>
      <w:r w:rsidRPr="00461E1B">
        <w:rPr>
          <w:rStyle w:val="HideTWBExt"/>
          <w:b w:val="0"/>
        </w:rPr>
        <w:t>&lt;/NumAm&gt;</w:t>
      </w:r>
    </w:p>
    <w:p w14:paraId="67A3E567" w14:textId="77777777" w:rsidR="00D45DEC" w:rsidRPr="00461E1B" w:rsidRDefault="005B0CE2" w:rsidP="00D45DEC">
      <w:pPr>
        <w:pStyle w:val="NormalBold12b"/>
        <w:keepNext/>
      </w:pPr>
      <w:r w:rsidRPr="00461E1B">
        <w:rPr>
          <w:rStyle w:val="HideTWBExt"/>
          <w:b w:val="0"/>
        </w:rPr>
        <w:t>&lt;DocAmend&gt;</w:t>
      </w:r>
      <w:r w:rsidRPr="00461E1B">
        <w:t>Voorstel voor een verordening</w:t>
      </w:r>
      <w:r w:rsidRPr="00461E1B">
        <w:rPr>
          <w:rStyle w:val="HideTWBExt"/>
          <w:b w:val="0"/>
        </w:rPr>
        <w:t>&lt;/DocAmend&gt;</w:t>
      </w:r>
    </w:p>
    <w:p w14:paraId="15A48D37" w14:textId="77777777" w:rsidR="00D45DEC" w:rsidRPr="00461E1B" w:rsidRDefault="005B0CE2" w:rsidP="00D45DEC">
      <w:pPr>
        <w:pStyle w:val="NormalBold"/>
      </w:pPr>
      <w:r w:rsidRPr="00461E1B">
        <w:rPr>
          <w:rStyle w:val="HideTWBExt"/>
          <w:b w:val="0"/>
        </w:rPr>
        <w:t>&lt;Article&gt;</w:t>
      </w:r>
      <w:r w:rsidRPr="00461E1B">
        <w:t>Overweging 6</w:t>
      </w:r>
      <w:r w:rsidRPr="00461E1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57AD" w:rsidRPr="00461E1B" w14:paraId="3F0FEB08" w14:textId="77777777" w:rsidTr="003839D9">
        <w:trPr>
          <w:jc w:val="center"/>
        </w:trPr>
        <w:tc>
          <w:tcPr>
            <w:tcW w:w="9752" w:type="dxa"/>
            <w:gridSpan w:val="2"/>
          </w:tcPr>
          <w:p w14:paraId="64CA46ED" w14:textId="77777777" w:rsidR="00D45DEC" w:rsidRPr="00461E1B" w:rsidRDefault="00D45DEC" w:rsidP="003839D9">
            <w:pPr>
              <w:keepNext/>
            </w:pPr>
          </w:p>
        </w:tc>
      </w:tr>
      <w:tr w:rsidR="002357AD" w:rsidRPr="00461E1B" w14:paraId="1855BB70" w14:textId="77777777" w:rsidTr="003839D9">
        <w:trPr>
          <w:jc w:val="center"/>
        </w:trPr>
        <w:tc>
          <w:tcPr>
            <w:tcW w:w="4876" w:type="dxa"/>
            <w:hideMark/>
          </w:tcPr>
          <w:p w14:paraId="60B87230" w14:textId="77777777" w:rsidR="00D45DEC" w:rsidRPr="00461E1B" w:rsidRDefault="005B0CE2" w:rsidP="003839D9">
            <w:pPr>
              <w:pStyle w:val="ColumnHeading"/>
              <w:keepNext/>
            </w:pPr>
            <w:r w:rsidRPr="00461E1B">
              <w:t>Door de Commissie voorgestelde tekst</w:t>
            </w:r>
          </w:p>
        </w:tc>
        <w:tc>
          <w:tcPr>
            <w:tcW w:w="4876" w:type="dxa"/>
            <w:hideMark/>
          </w:tcPr>
          <w:p w14:paraId="1F0184F0" w14:textId="77777777" w:rsidR="00D45DEC" w:rsidRPr="00461E1B" w:rsidRDefault="005B0CE2" w:rsidP="003839D9">
            <w:pPr>
              <w:pStyle w:val="ColumnHeading"/>
              <w:keepNext/>
            </w:pPr>
            <w:r w:rsidRPr="00461E1B">
              <w:t>Amendement</w:t>
            </w:r>
          </w:p>
        </w:tc>
      </w:tr>
      <w:tr w:rsidR="002357AD" w:rsidRPr="00461E1B" w14:paraId="646472C8" w14:textId="77777777" w:rsidTr="003839D9">
        <w:trPr>
          <w:jc w:val="center"/>
        </w:trPr>
        <w:tc>
          <w:tcPr>
            <w:tcW w:w="4876" w:type="dxa"/>
            <w:hideMark/>
          </w:tcPr>
          <w:p w14:paraId="2C047FC5" w14:textId="77777777" w:rsidR="00D45DEC" w:rsidRPr="00461E1B" w:rsidRDefault="005B0CE2" w:rsidP="003839D9">
            <w:pPr>
              <w:pStyle w:val="Normal6"/>
            </w:pPr>
            <w:r w:rsidRPr="00461E1B">
              <w:t>(6)</w:t>
            </w:r>
            <w:r w:rsidRPr="00461E1B">
              <w:tab/>
              <w:t xml:space="preserve">Tussen nu en 2040 zal de arbeidsmarkt van de Unie met ongeveer één miljoen personen per jaar krimpen. Voorts hebben sommige regio’s niet alleen te maken met een krimpende </w:t>
            </w:r>
            <w:r w:rsidRPr="00461E1B">
              <w:t>beroepsbevolking, maar ook met een klein en stagnerend aandeel van de bevolking met een tertiaire opleiding, waardoor het moeilijk is om het verlies aan arbeidskrachten te compenseren door een hogere arbeidsproductiviteit. Hierdoor zal de druk op het sociale welvaartsmodel van de Unie toenemen, waardoor de houdbaarheid en toereikendheid ervan onder druk komen te staan. Ook zullen de tekorten aan arbeidskrachten en vaardigheden op de arbeidsmarkt groter worden, waardoor de economische groei en de concurrenti</w:t>
            </w:r>
            <w:r w:rsidRPr="00461E1B">
              <w:t>ekracht onder spanning komen te staan. In sommige sectoren zal dit leiden tot druk op de arbeidskosten. Daarom moet het ESF een verhoging van de arbeidsmarktparticipatie ondersteunen, in het bijzonder onder vrouwen en jongeren, personen met een handicap en Roma-gemeenschappen, en werkgevers ondersteunen bij het vinden van de juiste mensen voor vacatures, oudere werknemers meer mogelijkheden bieden door passende maatregelen met betrekking tot de arbeidsmarkt en de werkplek, zorgen voor een geschoolde beroeps</w:t>
            </w:r>
            <w:r w:rsidRPr="00461E1B">
              <w:t>bevolking om grote uitdagingen voor de samenleving aan te pakken, en een gezonde balans tussen werk en privéleven ondersteunen, onder meer door toegang tot hoogwaardige kinderopvang.</w:t>
            </w:r>
          </w:p>
        </w:tc>
        <w:tc>
          <w:tcPr>
            <w:tcW w:w="4876" w:type="dxa"/>
            <w:hideMark/>
          </w:tcPr>
          <w:p w14:paraId="43A6785D" w14:textId="77777777" w:rsidR="00D45DEC" w:rsidRPr="00461E1B" w:rsidRDefault="005B0CE2" w:rsidP="003839D9">
            <w:pPr>
              <w:pStyle w:val="Normal6"/>
              <w:rPr>
                <w:szCs w:val="24"/>
              </w:rPr>
            </w:pPr>
            <w:r w:rsidRPr="00461E1B">
              <w:t>(6)</w:t>
            </w:r>
            <w:r w:rsidRPr="00461E1B">
              <w:tab/>
              <w:t>Tussen nu en 2040 zal de arbeidsmarkt van de Unie met ongeveer één miljoen personen per jaar krimpen. Voorts hebben sommige regio’s niet alleen te maken met een krimpende beroepsbevolking, maar ook met een klein en stagnerend aandeel van de bevolking met een tertiaire opleiding, waardoor het moeilijk is om het verlies aan arbeidskrachten te compenseren door een hogere arbeidsproductiviteit. Hierdoor zal de druk op het sociale welvaartsmodel van de Unie toenemen, waardoor de houdbaarheid en toereikendheid e</w:t>
            </w:r>
            <w:r w:rsidRPr="00461E1B">
              <w:t>rvan onder druk komen te staan. Ook zullen de tekorten aan arbeidskrachten en vaardigheden op de arbeidsmarkt groter worden, waardoor de economische groei en de concurrentiekracht onder spanning komen te staan. In sommige sectoren zal dit leiden tot druk op de arbeidskosten. Daarom moet het ESF een verhoging van de arbeidsmarktparticipatie ondersteunen, in het bijzonder onder vrouwen en jongeren, personen met een handicap</w:t>
            </w:r>
            <w:r w:rsidRPr="00461E1B">
              <w:rPr>
                <w:b/>
                <w:bCs/>
                <w:i/>
                <w:iCs/>
              </w:rPr>
              <w:t>, onderdanen van derde landen</w:t>
            </w:r>
            <w:r w:rsidRPr="00461E1B">
              <w:t xml:space="preserve"> en Roma-gemeenschappen, en werkgevers ondersteunen bij he</w:t>
            </w:r>
            <w:r w:rsidRPr="00461E1B">
              <w:t>t vinden van de juiste mensen voor vacatures, oudere werknemers meer mogelijkheden bieden door passende maatregelen met betrekking tot de arbeidsmarkt en de werkplek, zorgen voor een geschoolde beroepsbevolking om grote uitdagingen voor de samenleving aan te pakken, en een gezonde balans tussen werk en privéleven ondersteunen, onder meer door toegang tot hoogwaardige kinderopvang.</w:t>
            </w:r>
          </w:p>
        </w:tc>
      </w:tr>
    </w:tbl>
    <w:p w14:paraId="7C944B2E" w14:textId="77777777" w:rsidR="00D45DEC" w:rsidRPr="00461E1B" w:rsidRDefault="005B0CE2" w:rsidP="00D45DEC">
      <w:pPr>
        <w:pStyle w:val="Olang"/>
      </w:pPr>
      <w:r w:rsidRPr="00461E1B">
        <w:rPr>
          <w:noProof w:val="0"/>
        </w:rPr>
        <w:t xml:space="preserve">Or. </w:t>
      </w:r>
      <w:r w:rsidRPr="00461E1B">
        <w:rPr>
          <w:rStyle w:val="HideTWBExt"/>
          <w:noProof w:val="0"/>
        </w:rPr>
        <w:t>&lt;Original&gt;</w:t>
      </w:r>
      <w:r w:rsidRPr="00461E1B">
        <w:rPr>
          <w:rStyle w:val="HideTWBInt"/>
          <w:noProof w:val="0"/>
        </w:rPr>
        <w:t>{EN}</w:t>
      </w:r>
      <w:r w:rsidRPr="00461E1B">
        <w:rPr>
          <w:noProof w:val="0"/>
        </w:rPr>
        <w:t>en</w:t>
      </w:r>
      <w:r w:rsidRPr="00461E1B">
        <w:rPr>
          <w:rStyle w:val="HideTWBExt"/>
          <w:noProof w:val="0"/>
        </w:rPr>
        <w:t>&lt;/Original&gt;</w:t>
      </w:r>
    </w:p>
    <w:p w14:paraId="60150C76" w14:textId="77777777" w:rsidR="00D45DEC" w:rsidRPr="00461E1B" w:rsidRDefault="005B0CE2" w:rsidP="00D45DEC">
      <w:r w:rsidRPr="00461E1B">
        <w:rPr>
          <w:rStyle w:val="HideTWBExt"/>
        </w:rPr>
        <w:t>&lt;/Amend&gt;</w:t>
      </w:r>
    </w:p>
    <w:p w14:paraId="228BE250" w14:textId="77777777" w:rsidR="00D45DEC" w:rsidRPr="00461E1B" w:rsidRDefault="005B0CE2" w:rsidP="00D45DEC">
      <w:pPr>
        <w:pStyle w:val="AMNumberTabs0"/>
        <w:keepNext/>
      </w:pPr>
      <w:r w:rsidRPr="00461E1B">
        <w:rPr>
          <w:rStyle w:val="HideTWBExt"/>
          <w:b w:val="0"/>
        </w:rPr>
        <w:t>&lt;Amend&gt;</w:t>
      </w:r>
      <w:r w:rsidRPr="00461E1B">
        <w:t>Amendement</w:t>
      </w:r>
      <w:r w:rsidRPr="00461E1B">
        <w:tab/>
      </w:r>
      <w:r w:rsidRPr="00461E1B">
        <w:tab/>
      </w:r>
      <w:r w:rsidRPr="00461E1B">
        <w:rPr>
          <w:rStyle w:val="HideTWBExt"/>
          <w:b w:val="0"/>
        </w:rPr>
        <w:t>&lt;NumAm&gt;</w:t>
      </w:r>
      <w:r w:rsidRPr="00461E1B">
        <w:t>8</w:t>
      </w:r>
      <w:r w:rsidRPr="00461E1B">
        <w:rPr>
          <w:rStyle w:val="HideTWBExt"/>
          <w:b w:val="0"/>
        </w:rPr>
        <w:t>&lt;/NumAm&gt;</w:t>
      </w:r>
    </w:p>
    <w:p w14:paraId="6B75C990" w14:textId="77777777" w:rsidR="00D45DEC" w:rsidRPr="00461E1B" w:rsidRDefault="005B0CE2" w:rsidP="00D45DEC">
      <w:pPr>
        <w:pStyle w:val="NormalBold12b"/>
        <w:keepNext/>
      </w:pPr>
      <w:r w:rsidRPr="00461E1B">
        <w:rPr>
          <w:rStyle w:val="HideTWBExt"/>
          <w:b w:val="0"/>
        </w:rPr>
        <w:t>&lt;DocAmend&gt;</w:t>
      </w:r>
      <w:r w:rsidRPr="00461E1B">
        <w:t>Voorstel voor een verordening</w:t>
      </w:r>
      <w:r w:rsidRPr="00461E1B">
        <w:rPr>
          <w:rStyle w:val="HideTWBExt"/>
          <w:b w:val="0"/>
        </w:rPr>
        <w:t>&lt;/DocAmend&gt;</w:t>
      </w:r>
    </w:p>
    <w:p w14:paraId="20C2837D" w14:textId="77777777" w:rsidR="00D45DEC" w:rsidRPr="00461E1B" w:rsidRDefault="005B0CE2" w:rsidP="00D45DEC">
      <w:pPr>
        <w:pStyle w:val="NormalBold"/>
      </w:pPr>
      <w:r w:rsidRPr="00461E1B">
        <w:rPr>
          <w:rStyle w:val="HideTWBExt"/>
          <w:b w:val="0"/>
        </w:rPr>
        <w:t>&lt;Article&gt;</w:t>
      </w:r>
      <w:r w:rsidRPr="00461E1B">
        <w:t>Overweging 7</w:t>
      </w:r>
      <w:r w:rsidRPr="00461E1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57AD" w:rsidRPr="00461E1B" w14:paraId="3296CD88" w14:textId="77777777" w:rsidTr="003839D9">
        <w:trPr>
          <w:jc w:val="center"/>
        </w:trPr>
        <w:tc>
          <w:tcPr>
            <w:tcW w:w="9752" w:type="dxa"/>
            <w:gridSpan w:val="2"/>
          </w:tcPr>
          <w:p w14:paraId="613B14B8" w14:textId="77777777" w:rsidR="00D45DEC" w:rsidRPr="00461E1B" w:rsidRDefault="00D45DEC" w:rsidP="003839D9">
            <w:pPr>
              <w:keepNext/>
            </w:pPr>
          </w:p>
        </w:tc>
      </w:tr>
      <w:tr w:rsidR="002357AD" w:rsidRPr="00461E1B" w14:paraId="57290515" w14:textId="77777777" w:rsidTr="003839D9">
        <w:trPr>
          <w:jc w:val="center"/>
        </w:trPr>
        <w:tc>
          <w:tcPr>
            <w:tcW w:w="4876" w:type="dxa"/>
            <w:hideMark/>
          </w:tcPr>
          <w:p w14:paraId="5E57A974" w14:textId="77777777" w:rsidR="00D45DEC" w:rsidRPr="00461E1B" w:rsidRDefault="005B0CE2" w:rsidP="003839D9">
            <w:pPr>
              <w:pStyle w:val="ColumnHeading"/>
              <w:keepNext/>
            </w:pPr>
            <w:r w:rsidRPr="00461E1B">
              <w:t xml:space="preserve">Door de Commissie </w:t>
            </w:r>
            <w:r w:rsidRPr="00461E1B">
              <w:t>voorgestelde tekst</w:t>
            </w:r>
          </w:p>
        </w:tc>
        <w:tc>
          <w:tcPr>
            <w:tcW w:w="4876" w:type="dxa"/>
            <w:hideMark/>
          </w:tcPr>
          <w:p w14:paraId="640CB92E" w14:textId="77777777" w:rsidR="00D45DEC" w:rsidRPr="00461E1B" w:rsidRDefault="005B0CE2" w:rsidP="003839D9">
            <w:pPr>
              <w:pStyle w:val="ColumnHeading"/>
              <w:keepNext/>
            </w:pPr>
            <w:r w:rsidRPr="00461E1B">
              <w:t>Amendement</w:t>
            </w:r>
          </w:p>
        </w:tc>
      </w:tr>
      <w:tr w:rsidR="002357AD" w:rsidRPr="00461E1B" w14:paraId="653874CD" w14:textId="77777777" w:rsidTr="003839D9">
        <w:trPr>
          <w:jc w:val="center"/>
        </w:trPr>
        <w:tc>
          <w:tcPr>
            <w:tcW w:w="4876" w:type="dxa"/>
            <w:hideMark/>
          </w:tcPr>
          <w:p w14:paraId="5BB4DBA2" w14:textId="77777777" w:rsidR="00D45DEC" w:rsidRPr="00461E1B" w:rsidRDefault="005B0CE2" w:rsidP="003839D9">
            <w:pPr>
              <w:pStyle w:val="Normal6"/>
            </w:pPr>
            <w:r w:rsidRPr="00461E1B">
              <w:t>(7)</w:t>
            </w:r>
            <w:r w:rsidRPr="00461E1B">
              <w:tab/>
              <w:t>Op 29 januari 2025 publiceerde de Commissie het kompas voor concurrentievermogen. Het kompas zet een traject uit voor Europa om een plaats te worden waar toekomstige technologieën, diensten en schone producten worden uitgevonden, worden geproduceerd en in de handel worden gebracht, waarbij Europa als eerste continent klimaatneutraal wordt. Er worden vijf horizontale stimuli voor concurrentiekracht in aangewezen, waaronder het bevorderen van vaardigheden en hoogwaardige banen, en er wordt in benadrukt dat d</w:t>
            </w:r>
            <w:r w:rsidRPr="00461E1B">
              <w:t>e bevolking van Europa de basis vormt voor haar concurrentiekracht. Met het oog op concurrentievermogen en paraatheid voor de toekomst moet de Unie haar bevolking steunen en uitrusten met de vaardigheden en competenties die nodig zijn om succesvol te zijn in het onderwijs, het werk en het leven.</w:t>
            </w:r>
          </w:p>
        </w:tc>
        <w:tc>
          <w:tcPr>
            <w:tcW w:w="4876" w:type="dxa"/>
            <w:hideMark/>
          </w:tcPr>
          <w:p w14:paraId="445AA9FF" w14:textId="77777777" w:rsidR="00D45DEC" w:rsidRPr="00461E1B" w:rsidRDefault="005B0CE2" w:rsidP="003839D9">
            <w:pPr>
              <w:pStyle w:val="Normal6"/>
              <w:rPr>
                <w:szCs w:val="24"/>
              </w:rPr>
            </w:pPr>
            <w:r w:rsidRPr="00461E1B">
              <w:t>(7)</w:t>
            </w:r>
            <w:r w:rsidRPr="00461E1B">
              <w:tab/>
              <w:t>Op 29 januari 2025 publiceerde de Commissie het kompas voor concurrentievermogen. Het kompas zet een traject uit voor Europa om een plaats te worden waar toekomstige technologieën, diensten en schone producten worden uitgevonden, worden geproduceerd en in de handel worden gebracht, waarbij Europa als eerste continent klimaatneutraal wordt. Er worden vijf horizontale stimuli voor concurrentiekracht in aangewezen, waaronder het bevorderen van vaardigheden en hoogwaardige banen, en er wordt in benadrukt dat d</w:t>
            </w:r>
            <w:r w:rsidRPr="00461E1B">
              <w:t xml:space="preserve">e bevolking van Europa de basis vormt voor haar concurrentiekracht. Met het oog op concurrentievermogen en paraatheid voor de toekomst moet de Unie haar bevolking steunen en uitrusten met de vaardigheden en competenties die nodig zijn om succesvol te zijn in het onderwijs, het werk en het leven. </w:t>
            </w:r>
            <w:r w:rsidRPr="00461E1B">
              <w:rPr>
                <w:b/>
                <w:i/>
              </w:rPr>
              <w:t>Om het concurrentievermogen op peil te houden, moet de Unie ervoor zorgen dat werknemers beschikken over goede arbeidsomstandigheden en kansen om te groeien en vooruitgang te boeken in hun loopbaan.</w:t>
            </w:r>
          </w:p>
        </w:tc>
      </w:tr>
    </w:tbl>
    <w:p w14:paraId="41E5BC28" w14:textId="77777777" w:rsidR="00D45DEC" w:rsidRPr="00461E1B" w:rsidRDefault="005B0CE2" w:rsidP="00D45DEC">
      <w:pPr>
        <w:pStyle w:val="Olang"/>
      </w:pPr>
      <w:r w:rsidRPr="00461E1B">
        <w:rPr>
          <w:noProof w:val="0"/>
        </w:rPr>
        <w:t xml:space="preserve">Or. </w:t>
      </w:r>
      <w:r w:rsidRPr="00461E1B">
        <w:rPr>
          <w:rStyle w:val="HideTWBExt"/>
          <w:noProof w:val="0"/>
        </w:rPr>
        <w:t>&lt;Original&gt;</w:t>
      </w:r>
      <w:r w:rsidRPr="00461E1B">
        <w:rPr>
          <w:rStyle w:val="HideTWBInt"/>
          <w:noProof w:val="0"/>
        </w:rPr>
        <w:t>{EN}</w:t>
      </w:r>
      <w:r w:rsidRPr="00461E1B">
        <w:rPr>
          <w:noProof w:val="0"/>
        </w:rPr>
        <w:t>en</w:t>
      </w:r>
      <w:r w:rsidRPr="00461E1B">
        <w:rPr>
          <w:rStyle w:val="HideTWBExt"/>
          <w:noProof w:val="0"/>
        </w:rPr>
        <w:t>&lt;/Original&gt;</w:t>
      </w:r>
    </w:p>
    <w:p w14:paraId="257022A6" w14:textId="77777777" w:rsidR="00D45DEC" w:rsidRPr="00461E1B" w:rsidRDefault="005B0CE2" w:rsidP="00D45DEC">
      <w:r w:rsidRPr="00461E1B">
        <w:rPr>
          <w:rStyle w:val="HideTWBExt"/>
        </w:rPr>
        <w:t>&lt;/Amend&gt;</w:t>
      </w:r>
    </w:p>
    <w:p w14:paraId="59EE0528" w14:textId="77777777" w:rsidR="00D45DEC" w:rsidRPr="00461E1B" w:rsidRDefault="005B0CE2" w:rsidP="00D45DEC">
      <w:pPr>
        <w:pStyle w:val="AMNumberTabs0"/>
        <w:keepNext/>
      </w:pPr>
      <w:r w:rsidRPr="00461E1B">
        <w:rPr>
          <w:rStyle w:val="HideTWBExt"/>
          <w:b w:val="0"/>
        </w:rPr>
        <w:t>&lt;Amend&gt;</w:t>
      </w:r>
      <w:r w:rsidRPr="00461E1B">
        <w:t>Amendement</w:t>
      </w:r>
      <w:r w:rsidRPr="00461E1B">
        <w:tab/>
      </w:r>
      <w:r w:rsidRPr="00461E1B">
        <w:tab/>
      </w:r>
      <w:r w:rsidRPr="00461E1B">
        <w:rPr>
          <w:rStyle w:val="HideTWBExt"/>
          <w:b w:val="0"/>
        </w:rPr>
        <w:t>&lt;NumAm&gt;</w:t>
      </w:r>
      <w:r w:rsidRPr="00461E1B">
        <w:t>9</w:t>
      </w:r>
      <w:r w:rsidRPr="00461E1B">
        <w:rPr>
          <w:rStyle w:val="HideTWBExt"/>
          <w:b w:val="0"/>
        </w:rPr>
        <w:t>&lt;/NumAm&gt;</w:t>
      </w:r>
    </w:p>
    <w:p w14:paraId="1B48BAFB" w14:textId="77777777" w:rsidR="00D45DEC" w:rsidRPr="00461E1B" w:rsidRDefault="005B0CE2" w:rsidP="00D45DEC">
      <w:pPr>
        <w:pStyle w:val="NormalBold12b"/>
        <w:keepNext/>
      </w:pPr>
      <w:r w:rsidRPr="00461E1B">
        <w:rPr>
          <w:rStyle w:val="HideTWBExt"/>
          <w:b w:val="0"/>
        </w:rPr>
        <w:t>&lt;DocAmend&gt;</w:t>
      </w:r>
      <w:r w:rsidRPr="00461E1B">
        <w:t>Voorstel voor een verordening</w:t>
      </w:r>
      <w:r w:rsidRPr="00461E1B">
        <w:rPr>
          <w:rStyle w:val="HideTWBExt"/>
          <w:b w:val="0"/>
        </w:rPr>
        <w:t>&lt;/DocAmend&gt;</w:t>
      </w:r>
    </w:p>
    <w:p w14:paraId="5039F4CB" w14:textId="77777777" w:rsidR="00D45DEC" w:rsidRPr="00461E1B" w:rsidRDefault="005B0CE2" w:rsidP="00D45DEC">
      <w:pPr>
        <w:pStyle w:val="NormalBold"/>
      </w:pPr>
      <w:r w:rsidRPr="00461E1B">
        <w:rPr>
          <w:rStyle w:val="HideTWBExt"/>
          <w:b w:val="0"/>
        </w:rPr>
        <w:t>&lt;Article&gt;</w:t>
      </w:r>
      <w:r w:rsidRPr="00461E1B">
        <w:t>Overweging 8</w:t>
      </w:r>
      <w:r w:rsidRPr="00461E1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57AD" w:rsidRPr="00461E1B" w14:paraId="3745621B" w14:textId="77777777" w:rsidTr="003839D9">
        <w:trPr>
          <w:jc w:val="center"/>
        </w:trPr>
        <w:tc>
          <w:tcPr>
            <w:tcW w:w="9752" w:type="dxa"/>
            <w:gridSpan w:val="2"/>
          </w:tcPr>
          <w:p w14:paraId="5A70DFC5" w14:textId="77777777" w:rsidR="00D45DEC" w:rsidRPr="00461E1B" w:rsidRDefault="00D45DEC" w:rsidP="003839D9">
            <w:pPr>
              <w:keepNext/>
            </w:pPr>
          </w:p>
        </w:tc>
      </w:tr>
      <w:tr w:rsidR="002357AD" w:rsidRPr="00461E1B" w14:paraId="0DF026E6" w14:textId="77777777" w:rsidTr="003839D9">
        <w:trPr>
          <w:jc w:val="center"/>
        </w:trPr>
        <w:tc>
          <w:tcPr>
            <w:tcW w:w="4876" w:type="dxa"/>
            <w:hideMark/>
          </w:tcPr>
          <w:p w14:paraId="7BD181F8" w14:textId="77777777" w:rsidR="00D45DEC" w:rsidRPr="00461E1B" w:rsidRDefault="005B0CE2" w:rsidP="003839D9">
            <w:pPr>
              <w:pStyle w:val="ColumnHeading"/>
              <w:keepNext/>
            </w:pPr>
            <w:r w:rsidRPr="00461E1B">
              <w:t xml:space="preserve">Door de Commissie </w:t>
            </w:r>
            <w:r w:rsidRPr="00461E1B">
              <w:t>voorgestelde tekst</w:t>
            </w:r>
          </w:p>
        </w:tc>
        <w:tc>
          <w:tcPr>
            <w:tcW w:w="4876" w:type="dxa"/>
            <w:hideMark/>
          </w:tcPr>
          <w:p w14:paraId="2F73F0F8" w14:textId="77777777" w:rsidR="00D45DEC" w:rsidRPr="00461E1B" w:rsidRDefault="005B0CE2" w:rsidP="003839D9">
            <w:pPr>
              <w:pStyle w:val="ColumnHeading"/>
              <w:keepNext/>
            </w:pPr>
            <w:r w:rsidRPr="00461E1B">
              <w:t>Amendement</w:t>
            </w:r>
          </w:p>
        </w:tc>
      </w:tr>
      <w:tr w:rsidR="002357AD" w:rsidRPr="00461E1B" w14:paraId="088F73FE" w14:textId="77777777" w:rsidTr="003839D9">
        <w:trPr>
          <w:jc w:val="center"/>
        </w:trPr>
        <w:tc>
          <w:tcPr>
            <w:tcW w:w="4876" w:type="dxa"/>
            <w:hideMark/>
          </w:tcPr>
          <w:p w14:paraId="5110FFFF" w14:textId="77777777" w:rsidR="00D45DEC" w:rsidRPr="00461E1B" w:rsidRDefault="005B0CE2" w:rsidP="003839D9">
            <w:pPr>
              <w:pStyle w:val="Normal6"/>
            </w:pPr>
            <w:r w:rsidRPr="00461E1B">
              <w:t>(8)</w:t>
            </w:r>
            <w:r w:rsidRPr="00461E1B">
              <w:tab/>
              <w:t>Hiernaast heeft de Commissie op 26 februari 2025 de mededeling “De Clean Industrial Deal: Een gezamenlijke routekaart voor concurrentievermogen en decarbonisatie” aangenomen. Het is van cruciaal belang om de kritieke rol te erkennen die vaardigheden spelen in het mogelijk maken van een geslaagde transitie naar een schonere en sterker concurrerende industriële toekomst binnen de Unie. Het ontwikkelen van een hooggekwalificeerde beroepsbevolking is essentieel voor het stimuleren van innovatie en het bevorder</w:t>
            </w:r>
            <w:r w:rsidRPr="00461E1B">
              <w:t xml:space="preserve">en van decarbonisatie en circulariteit in belangrijke bedrijfstakken. Deze focus op de versterking van vaardigheden is cruciaal voor het bereiken van de doelstellingen van de Unie in verband met een rechtvaardige transitie en voor het handhaven en versterken van de wereldwijde concurrentiekracht van de Unie. Voorts is de toegang tot milieuhulpbronnen en de voordelen daarvan ongelijk verdeeld in de samenleving, net als milieugevaren en gezondheidsrisico’s. Er is meer kans dat kwetsbare </w:t>
            </w:r>
            <w:r w:rsidRPr="00461E1B">
              <w:rPr>
                <w:b/>
                <w:bCs/>
                <w:i/>
                <w:iCs/>
              </w:rPr>
              <w:t>groepen</w:t>
            </w:r>
            <w:r w:rsidRPr="00461E1B">
              <w:t xml:space="preserve"> daar onevenred</w:t>
            </w:r>
            <w:r w:rsidRPr="00461E1B">
              <w:t>ig door worden getroffen.</w:t>
            </w:r>
          </w:p>
        </w:tc>
        <w:tc>
          <w:tcPr>
            <w:tcW w:w="4876" w:type="dxa"/>
            <w:hideMark/>
          </w:tcPr>
          <w:p w14:paraId="1439CD8E" w14:textId="77777777" w:rsidR="00D45DEC" w:rsidRPr="00461E1B" w:rsidRDefault="005B0CE2" w:rsidP="003839D9">
            <w:pPr>
              <w:pStyle w:val="Normal6"/>
              <w:rPr>
                <w:szCs w:val="24"/>
              </w:rPr>
            </w:pPr>
            <w:r w:rsidRPr="00461E1B">
              <w:t>(8)</w:t>
            </w:r>
            <w:r w:rsidRPr="00461E1B">
              <w:tab/>
              <w:t>Hiernaast heeft de Commissie op 26 februari 2025 de mededeling “De Clean Industrial Deal: Een gezamenlijke routekaart voor concurrentievermogen en decarbonisatie” aangenomen. Het is van cruciaal belang om de kritieke rol te erkennen die vaardigheden spelen in het mogelijk maken van een geslaagde transitie naar een schonere en sterker concurrerende industriële toekomst binnen de Unie. Het ontwikkelen van een hooggekwalificeerde beroepsbevolking is essentieel voor het stimuleren van innovatie en het bevorder</w:t>
            </w:r>
            <w:r w:rsidRPr="00461E1B">
              <w:t xml:space="preserve">en van decarbonisatie en circulariteit in belangrijke bedrijfstakken. Deze focus op de versterking van vaardigheden is cruciaal voor het bereiken van de doelstellingen van de Unie in verband met een rechtvaardige transitie en voor het handhaven en versterken van de wereldwijde concurrentiekracht van de Unie. Voorts is de toegang tot milieuhulpbronnen en de voordelen daarvan ongelijk verdeeld in de samenleving, net als milieugevaren en gezondheidsrisico’s. Er is meer kans dat </w:t>
            </w:r>
            <w:r w:rsidRPr="00461E1B">
              <w:rPr>
                <w:b/>
                <w:bCs/>
                <w:i/>
                <w:iCs/>
              </w:rPr>
              <w:t>groepen in</w:t>
            </w:r>
            <w:r w:rsidRPr="00461E1B">
              <w:rPr>
                <w:i/>
                <w:iCs/>
              </w:rPr>
              <w:t xml:space="preserve"> </w:t>
            </w:r>
            <w:r w:rsidRPr="00461E1B">
              <w:t xml:space="preserve">kwetsbare </w:t>
            </w:r>
            <w:r w:rsidRPr="00461E1B">
              <w:rPr>
                <w:b/>
                <w:bCs/>
                <w:i/>
                <w:iCs/>
              </w:rPr>
              <w:t>situaties</w:t>
            </w:r>
            <w:r w:rsidRPr="00461E1B">
              <w:t xml:space="preserve"> d</w:t>
            </w:r>
            <w:r w:rsidRPr="00461E1B">
              <w:t>aar onevenredig door worden getroffen.</w:t>
            </w:r>
          </w:p>
        </w:tc>
      </w:tr>
    </w:tbl>
    <w:p w14:paraId="02617B9E" w14:textId="77777777" w:rsidR="00D45DEC" w:rsidRPr="00461E1B" w:rsidRDefault="005B0CE2" w:rsidP="00D45DEC">
      <w:pPr>
        <w:pStyle w:val="Olang"/>
      </w:pPr>
      <w:r w:rsidRPr="00461E1B">
        <w:rPr>
          <w:noProof w:val="0"/>
        </w:rPr>
        <w:t xml:space="preserve">Or. </w:t>
      </w:r>
      <w:r w:rsidRPr="00461E1B">
        <w:rPr>
          <w:rStyle w:val="HideTWBExt"/>
          <w:noProof w:val="0"/>
        </w:rPr>
        <w:t>&lt;Original&gt;</w:t>
      </w:r>
      <w:r w:rsidRPr="00461E1B">
        <w:rPr>
          <w:rStyle w:val="HideTWBInt"/>
          <w:noProof w:val="0"/>
        </w:rPr>
        <w:t>{EN}</w:t>
      </w:r>
      <w:r w:rsidRPr="00461E1B">
        <w:rPr>
          <w:noProof w:val="0"/>
        </w:rPr>
        <w:t>en</w:t>
      </w:r>
      <w:r w:rsidRPr="00461E1B">
        <w:rPr>
          <w:rStyle w:val="HideTWBExt"/>
          <w:noProof w:val="0"/>
        </w:rPr>
        <w:t>&lt;/Original&gt;</w:t>
      </w:r>
    </w:p>
    <w:p w14:paraId="70D0138B" w14:textId="77777777" w:rsidR="00D45DEC" w:rsidRPr="00461E1B" w:rsidRDefault="005B0CE2" w:rsidP="00D45DEC">
      <w:r w:rsidRPr="00461E1B">
        <w:rPr>
          <w:rStyle w:val="HideTWBExt"/>
        </w:rPr>
        <w:t>&lt;/Amend&gt;</w:t>
      </w:r>
    </w:p>
    <w:p w14:paraId="798AAFB6" w14:textId="77777777" w:rsidR="00D45DEC" w:rsidRPr="00461E1B" w:rsidRDefault="005B0CE2" w:rsidP="00D45DEC">
      <w:pPr>
        <w:pStyle w:val="AMNumberTabs0"/>
        <w:keepNext/>
      </w:pPr>
      <w:r w:rsidRPr="00461E1B">
        <w:rPr>
          <w:rStyle w:val="HideTWBExt"/>
          <w:b w:val="0"/>
        </w:rPr>
        <w:t>&lt;Amend&gt;</w:t>
      </w:r>
      <w:r w:rsidRPr="00461E1B">
        <w:t>Amendement</w:t>
      </w:r>
      <w:r w:rsidRPr="00461E1B">
        <w:tab/>
      </w:r>
      <w:r w:rsidRPr="00461E1B">
        <w:tab/>
      </w:r>
      <w:r w:rsidRPr="00461E1B">
        <w:rPr>
          <w:rStyle w:val="HideTWBExt"/>
          <w:b w:val="0"/>
        </w:rPr>
        <w:t>&lt;NumAm&gt;</w:t>
      </w:r>
      <w:r w:rsidRPr="00461E1B">
        <w:t>10</w:t>
      </w:r>
      <w:r w:rsidRPr="00461E1B">
        <w:rPr>
          <w:rStyle w:val="HideTWBExt"/>
          <w:b w:val="0"/>
        </w:rPr>
        <w:t>&lt;/NumAm&gt;</w:t>
      </w:r>
    </w:p>
    <w:p w14:paraId="5883BF65" w14:textId="77777777" w:rsidR="00D45DEC" w:rsidRPr="00461E1B" w:rsidRDefault="005B0CE2" w:rsidP="00D45DEC">
      <w:pPr>
        <w:pStyle w:val="NormalBold12b"/>
        <w:keepNext/>
      </w:pPr>
      <w:r w:rsidRPr="00461E1B">
        <w:rPr>
          <w:rStyle w:val="HideTWBExt"/>
          <w:b w:val="0"/>
        </w:rPr>
        <w:t>&lt;DocAmend&gt;</w:t>
      </w:r>
      <w:r w:rsidRPr="00461E1B">
        <w:t>Voorstel voor een verordening</w:t>
      </w:r>
      <w:r w:rsidRPr="00461E1B">
        <w:rPr>
          <w:rStyle w:val="HideTWBExt"/>
          <w:b w:val="0"/>
        </w:rPr>
        <w:t>&lt;/DocAmend&gt;</w:t>
      </w:r>
    </w:p>
    <w:p w14:paraId="51525D48" w14:textId="77777777" w:rsidR="00D45DEC" w:rsidRPr="00461E1B" w:rsidRDefault="005B0CE2" w:rsidP="00D45DEC">
      <w:pPr>
        <w:pStyle w:val="NormalBold"/>
      </w:pPr>
      <w:r w:rsidRPr="00461E1B">
        <w:rPr>
          <w:rStyle w:val="HideTWBExt"/>
          <w:b w:val="0"/>
        </w:rPr>
        <w:t>&lt;Article&gt;</w:t>
      </w:r>
      <w:r w:rsidRPr="00461E1B">
        <w:t>Overweging 10</w:t>
      </w:r>
      <w:r w:rsidRPr="00461E1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57AD" w:rsidRPr="00461E1B" w14:paraId="02408DF0" w14:textId="77777777" w:rsidTr="003839D9">
        <w:trPr>
          <w:jc w:val="center"/>
        </w:trPr>
        <w:tc>
          <w:tcPr>
            <w:tcW w:w="9752" w:type="dxa"/>
            <w:gridSpan w:val="2"/>
          </w:tcPr>
          <w:p w14:paraId="5FD179F5" w14:textId="77777777" w:rsidR="00D45DEC" w:rsidRPr="00461E1B" w:rsidRDefault="00D45DEC" w:rsidP="003839D9">
            <w:pPr>
              <w:keepNext/>
            </w:pPr>
          </w:p>
        </w:tc>
      </w:tr>
      <w:tr w:rsidR="002357AD" w:rsidRPr="00461E1B" w14:paraId="1F3A85B8" w14:textId="77777777" w:rsidTr="003839D9">
        <w:trPr>
          <w:jc w:val="center"/>
        </w:trPr>
        <w:tc>
          <w:tcPr>
            <w:tcW w:w="4876" w:type="dxa"/>
            <w:hideMark/>
          </w:tcPr>
          <w:p w14:paraId="0191F32D" w14:textId="77777777" w:rsidR="00D45DEC" w:rsidRPr="00461E1B" w:rsidRDefault="005B0CE2" w:rsidP="003839D9">
            <w:pPr>
              <w:pStyle w:val="ColumnHeading"/>
              <w:keepNext/>
            </w:pPr>
            <w:r w:rsidRPr="00461E1B">
              <w:t>Door de Commissie voorgestelde tekst</w:t>
            </w:r>
          </w:p>
        </w:tc>
        <w:tc>
          <w:tcPr>
            <w:tcW w:w="4876" w:type="dxa"/>
            <w:hideMark/>
          </w:tcPr>
          <w:p w14:paraId="572AC7A9" w14:textId="77777777" w:rsidR="00D45DEC" w:rsidRPr="00461E1B" w:rsidRDefault="005B0CE2" w:rsidP="003839D9">
            <w:pPr>
              <w:pStyle w:val="ColumnHeading"/>
              <w:keepNext/>
            </w:pPr>
            <w:r w:rsidRPr="00461E1B">
              <w:t>Amendement</w:t>
            </w:r>
          </w:p>
        </w:tc>
      </w:tr>
      <w:tr w:rsidR="002357AD" w:rsidRPr="00461E1B" w14:paraId="76659721" w14:textId="77777777" w:rsidTr="003839D9">
        <w:trPr>
          <w:jc w:val="center"/>
        </w:trPr>
        <w:tc>
          <w:tcPr>
            <w:tcW w:w="4876" w:type="dxa"/>
            <w:hideMark/>
          </w:tcPr>
          <w:p w14:paraId="232896B9" w14:textId="77777777" w:rsidR="00D45DEC" w:rsidRPr="00461E1B" w:rsidRDefault="005B0CE2" w:rsidP="003839D9">
            <w:pPr>
              <w:pStyle w:val="Normal6"/>
            </w:pPr>
            <w:r w:rsidRPr="00461E1B">
              <w:rPr>
                <w:b/>
                <w:i/>
              </w:rPr>
              <w:t>(10)</w:t>
            </w:r>
            <w:r w:rsidRPr="00461E1B">
              <w:rPr>
                <w:b/>
                <w:i/>
              </w:rPr>
              <w:tab/>
              <w:t xml:space="preserve">Verordening (EU) [de NRP-verordening] bepaalt de algemene regels voor het plan voor nationaal en regionaal partnerschap (“het NRP-plan”) en stelt in het bijzonder de </w:t>
            </w:r>
            <w:r w:rsidRPr="00461E1B">
              <w:rPr>
                <w:b/>
                <w:i/>
              </w:rPr>
              <w:t>doelstellingen vast die moeten worden ondersteund door de plannen voor nationale en regionale partnerschappen en de regels met betrekking tot het opstellen, uitvoeren, beheren en controleren van die plannen. Het ESF is een van de nationaal vooraf toegewezen fondsen die onder het plan voor nationale en regionale partnerschappen zijn gegroepeerd, overeenkomstig Verordening (EU) [...] [verordening inzake het NRP-plan]. Daarom is het nodig om het toepassingsgebied van de ESF-steun met betrekking tot de bij de N</w:t>
            </w:r>
            <w:r w:rsidRPr="00461E1B">
              <w:rPr>
                <w:b/>
                <w:i/>
              </w:rPr>
              <w:t>RP-verordening vastgestelde doelstellingen te verhelderen en om specifieke bepalingen vast te stellen betreffende de uitvoering van het ESF.</w:t>
            </w:r>
          </w:p>
        </w:tc>
        <w:tc>
          <w:tcPr>
            <w:tcW w:w="4876" w:type="dxa"/>
            <w:hideMark/>
          </w:tcPr>
          <w:p w14:paraId="672AF77E" w14:textId="77777777" w:rsidR="00D45DEC" w:rsidRPr="00461E1B" w:rsidRDefault="005B0CE2" w:rsidP="003839D9">
            <w:pPr>
              <w:pStyle w:val="Normal6"/>
              <w:rPr>
                <w:szCs w:val="24"/>
              </w:rPr>
            </w:pPr>
            <w:r w:rsidRPr="00461E1B">
              <w:rPr>
                <w:b/>
                <w:i/>
              </w:rPr>
              <w:t>Schrappen</w:t>
            </w:r>
          </w:p>
        </w:tc>
      </w:tr>
    </w:tbl>
    <w:p w14:paraId="3263BE95" w14:textId="77777777" w:rsidR="00D45DEC" w:rsidRPr="00461E1B" w:rsidRDefault="005B0CE2" w:rsidP="00D45DEC">
      <w:pPr>
        <w:pStyle w:val="Olang"/>
      </w:pPr>
      <w:r w:rsidRPr="00461E1B">
        <w:rPr>
          <w:noProof w:val="0"/>
        </w:rPr>
        <w:t xml:space="preserve">Or. </w:t>
      </w:r>
      <w:r w:rsidRPr="00461E1B">
        <w:rPr>
          <w:rStyle w:val="HideTWBExt"/>
          <w:noProof w:val="0"/>
        </w:rPr>
        <w:t>&lt;Original&gt;</w:t>
      </w:r>
      <w:r w:rsidRPr="00461E1B">
        <w:rPr>
          <w:rStyle w:val="HideTWBInt"/>
          <w:noProof w:val="0"/>
        </w:rPr>
        <w:t>{EN}</w:t>
      </w:r>
      <w:r w:rsidRPr="00461E1B">
        <w:rPr>
          <w:noProof w:val="0"/>
        </w:rPr>
        <w:t>en</w:t>
      </w:r>
      <w:r w:rsidRPr="00461E1B">
        <w:rPr>
          <w:rStyle w:val="HideTWBExt"/>
          <w:noProof w:val="0"/>
        </w:rPr>
        <w:t>&lt;/Original&gt;</w:t>
      </w:r>
    </w:p>
    <w:p w14:paraId="37931BB1" w14:textId="77777777" w:rsidR="00D45DEC" w:rsidRPr="00461E1B" w:rsidRDefault="005B0CE2" w:rsidP="00D45DEC">
      <w:r w:rsidRPr="00461E1B">
        <w:rPr>
          <w:rStyle w:val="HideTWBExt"/>
        </w:rPr>
        <w:t>&lt;/Amend&gt;</w:t>
      </w:r>
    </w:p>
    <w:p w14:paraId="219A2CAB" w14:textId="77777777" w:rsidR="00D45DEC" w:rsidRPr="00461E1B" w:rsidRDefault="005B0CE2" w:rsidP="00D45DEC">
      <w:pPr>
        <w:pStyle w:val="AMNumberTabs0"/>
        <w:keepNext/>
      </w:pPr>
      <w:r w:rsidRPr="00461E1B">
        <w:rPr>
          <w:rStyle w:val="HideTWBExt"/>
          <w:b w:val="0"/>
        </w:rPr>
        <w:t>&lt;Amend&gt;</w:t>
      </w:r>
      <w:r w:rsidRPr="00461E1B">
        <w:t>Amendement</w:t>
      </w:r>
      <w:r w:rsidRPr="00461E1B">
        <w:tab/>
      </w:r>
      <w:r w:rsidRPr="00461E1B">
        <w:tab/>
      </w:r>
      <w:r w:rsidRPr="00461E1B">
        <w:rPr>
          <w:rStyle w:val="HideTWBExt"/>
          <w:b w:val="0"/>
        </w:rPr>
        <w:t>&lt;NumAm&gt;</w:t>
      </w:r>
      <w:r w:rsidRPr="00461E1B">
        <w:t>11</w:t>
      </w:r>
      <w:r w:rsidRPr="00461E1B">
        <w:rPr>
          <w:rStyle w:val="HideTWBExt"/>
          <w:b w:val="0"/>
        </w:rPr>
        <w:t>&lt;/NumAm&gt;</w:t>
      </w:r>
    </w:p>
    <w:p w14:paraId="32B06E05" w14:textId="77777777" w:rsidR="00D45DEC" w:rsidRPr="00461E1B" w:rsidRDefault="005B0CE2" w:rsidP="00D45DEC">
      <w:pPr>
        <w:pStyle w:val="NormalBold12b"/>
        <w:keepNext/>
      </w:pPr>
      <w:r w:rsidRPr="00461E1B">
        <w:rPr>
          <w:rStyle w:val="HideTWBExt"/>
          <w:b w:val="0"/>
        </w:rPr>
        <w:t>&lt;DocAmend&gt;</w:t>
      </w:r>
      <w:r w:rsidRPr="00461E1B">
        <w:t>Voorstel voor een verordening</w:t>
      </w:r>
      <w:r w:rsidRPr="00461E1B">
        <w:rPr>
          <w:rStyle w:val="HideTWBExt"/>
          <w:b w:val="0"/>
        </w:rPr>
        <w:t>&lt;/DocAmend&gt;</w:t>
      </w:r>
    </w:p>
    <w:p w14:paraId="35797DC0" w14:textId="77777777" w:rsidR="00D45DEC" w:rsidRPr="00461E1B" w:rsidRDefault="005B0CE2" w:rsidP="00D45DEC">
      <w:pPr>
        <w:pStyle w:val="NormalBold"/>
      </w:pPr>
      <w:r w:rsidRPr="00461E1B">
        <w:rPr>
          <w:rStyle w:val="HideTWBExt"/>
          <w:b w:val="0"/>
        </w:rPr>
        <w:t>&lt;Article&gt;</w:t>
      </w:r>
      <w:r w:rsidRPr="00461E1B">
        <w:t>Overweging 11</w:t>
      </w:r>
      <w:r w:rsidRPr="00461E1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57AD" w:rsidRPr="00461E1B" w14:paraId="13F083EA" w14:textId="77777777" w:rsidTr="003839D9">
        <w:trPr>
          <w:jc w:val="center"/>
        </w:trPr>
        <w:tc>
          <w:tcPr>
            <w:tcW w:w="9752" w:type="dxa"/>
            <w:gridSpan w:val="2"/>
          </w:tcPr>
          <w:p w14:paraId="10D9F09D" w14:textId="77777777" w:rsidR="00D45DEC" w:rsidRPr="00461E1B" w:rsidRDefault="00D45DEC" w:rsidP="003839D9">
            <w:pPr>
              <w:keepNext/>
            </w:pPr>
          </w:p>
        </w:tc>
      </w:tr>
      <w:tr w:rsidR="002357AD" w:rsidRPr="00461E1B" w14:paraId="591CDCE5" w14:textId="77777777" w:rsidTr="003839D9">
        <w:trPr>
          <w:jc w:val="center"/>
        </w:trPr>
        <w:tc>
          <w:tcPr>
            <w:tcW w:w="4876" w:type="dxa"/>
            <w:hideMark/>
          </w:tcPr>
          <w:p w14:paraId="0D01696C" w14:textId="77777777" w:rsidR="00D45DEC" w:rsidRPr="00461E1B" w:rsidRDefault="005B0CE2" w:rsidP="003839D9">
            <w:pPr>
              <w:pStyle w:val="ColumnHeading"/>
              <w:keepNext/>
            </w:pPr>
            <w:r w:rsidRPr="00461E1B">
              <w:t>Door de Commissie voorgestelde tekst</w:t>
            </w:r>
          </w:p>
        </w:tc>
        <w:tc>
          <w:tcPr>
            <w:tcW w:w="4876" w:type="dxa"/>
            <w:hideMark/>
          </w:tcPr>
          <w:p w14:paraId="0A361DAB" w14:textId="77777777" w:rsidR="00D45DEC" w:rsidRPr="00461E1B" w:rsidRDefault="005B0CE2" w:rsidP="003839D9">
            <w:pPr>
              <w:pStyle w:val="ColumnHeading"/>
              <w:keepNext/>
            </w:pPr>
            <w:r w:rsidRPr="00461E1B">
              <w:t>Amendement</w:t>
            </w:r>
          </w:p>
        </w:tc>
      </w:tr>
      <w:tr w:rsidR="002357AD" w:rsidRPr="00461E1B" w14:paraId="2B615367" w14:textId="77777777" w:rsidTr="003839D9">
        <w:trPr>
          <w:jc w:val="center"/>
        </w:trPr>
        <w:tc>
          <w:tcPr>
            <w:tcW w:w="4876" w:type="dxa"/>
            <w:hideMark/>
          </w:tcPr>
          <w:p w14:paraId="43532ABD" w14:textId="77777777" w:rsidR="00D45DEC" w:rsidRPr="00461E1B" w:rsidRDefault="005B0CE2" w:rsidP="003839D9">
            <w:pPr>
              <w:pStyle w:val="Normal6"/>
              <w:rPr>
                <w:bCs/>
                <w:iCs/>
              </w:rPr>
            </w:pPr>
            <w:r w:rsidRPr="00461E1B">
              <w:t>(11)</w:t>
            </w:r>
            <w:r w:rsidRPr="00461E1B">
              <w:tab/>
              <w:t xml:space="preserve">Een efficiënte en doeltreffende uitvoering van de door </w:t>
            </w:r>
            <w:r w:rsidRPr="00461E1B">
              <w:rPr>
                <w:b/>
                <w:bCs/>
                <w:i/>
                <w:iCs/>
              </w:rPr>
              <w:t>het NRP-plan, met inbegrip van</w:t>
            </w:r>
            <w:r w:rsidRPr="00461E1B">
              <w:t xml:space="preserve"> het ESF</w:t>
            </w:r>
            <w:r w:rsidRPr="00461E1B">
              <w:rPr>
                <w:b/>
                <w:bCs/>
                <w:i/>
                <w:iCs/>
              </w:rPr>
              <w:t>,</w:t>
            </w:r>
            <w:r w:rsidRPr="00461E1B">
              <w:t xml:space="preserve"> ondersteunde acties hangt af van behoorlijk bestuur en partnerschap tussen alle actoren op de relevante territoriale niveaus en de sociaaleconomische actoren, met name de sociale partners en maatschappelijke organisaties.</w:t>
            </w:r>
          </w:p>
        </w:tc>
        <w:tc>
          <w:tcPr>
            <w:tcW w:w="4876" w:type="dxa"/>
            <w:hideMark/>
          </w:tcPr>
          <w:p w14:paraId="689B5D90" w14:textId="77777777" w:rsidR="00D45DEC" w:rsidRPr="00461E1B" w:rsidRDefault="005B0CE2" w:rsidP="003839D9">
            <w:pPr>
              <w:pStyle w:val="Normal6"/>
              <w:rPr>
                <w:bCs/>
                <w:iCs/>
                <w:szCs w:val="24"/>
              </w:rPr>
            </w:pPr>
            <w:r w:rsidRPr="00461E1B">
              <w:t>(11)</w:t>
            </w:r>
            <w:r w:rsidRPr="00461E1B">
              <w:tab/>
              <w:t>Een efficiënte en doeltreffende uitvoering van de door het ESF ondersteunde acties hangt af van behoorlijk bestuur en partnerschap tussen alle actoren op de relevante territoriale niveaus en de sociaaleconomische actoren, met name de sociale partners en de organisaties van het maatschappelijk middenveld.</w:t>
            </w:r>
          </w:p>
        </w:tc>
      </w:tr>
    </w:tbl>
    <w:p w14:paraId="4FC95415" w14:textId="77777777" w:rsidR="00D45DEC" w:rsidRPr="00461E1B" w:rsidRDefault="005B0CE2" w:rsidP="00D45DEC">
      <w:pPr>
        <w:pStyle w:val="Olang"/>
      </w:pPr>
      <w:r w:rsidRPr="00461E1B">
        <w:rPr>
          <w:noProof w:val="0"/>
        </w:rPr>
        <w:t xml:space="preserve">Or. </w:t>
      </w:r>
      <w:r w:rsidRPr="00461E1B">
        <w:rPr>
          <w:rStyle w:val="HideTWBExt"/>
          <w:noProof w:val="0"/>
        </w:rPr>
        <w:t>&lt;Original&gt;</w:t>
      </w:r>
      <w:r w:rsidRPr="00461E1B">
        <w:rPr>
          <w:rStyle w:val="HideTWBInt"/>
          <w:noProof w:val="0"/>
        </w:rPr>
        <w:t>{EN}</w:t>
      </w:r>
      <w:r w:rsidRPr="00461E1B">
        <w:rPr>
          <w:noProof w:val="0"/>
        </w:rPr>
        <w:t>en</w:t>
      </w:r>
      <w:r w:rsidRPr="00461E1B">
        <w:rPr>
          <w:rStyle w:val="HideTWBExt"/>
          <w:noProof w:val="0"/>
        </w:rPr>
        <w:t>&lt;/Original&gt;</w:t>
      </w:r>
    </w:p>
    <w:p w14:paraId="79AB9646" w14:textId="77777777" w:rsidR="00D45DEC" w:rsidRPr="00461E1B" w:rsidRDefault="005B0CE2" w:rsidP="00D45DEC">
      <w:r w:rsidRPr="00461E1B">
        <w:rPr>
          <w:rStyle w:val="HideTWBExt"/>
        </w:rPr>
        <w:t>&lt;/Amend&gt;</w:t>
      </w:r>
    </w:p>
    <w:p w14:paraId="46B0E3CE" w14:textId="77777777" w:rsidR="00D45DEC" w:rsidRPr="00461E1B" w:rsidRDefault="005B0CE2" w:rsidP="00D45DEC">
      <w:pPr>
        <w:pStyle w:val="AMNumberTabs0"/>
        <w:keepNext/>
      </w:pPr>
      <w:r w:rsidRPr="00461E1B">
        <w:rPr>
          <w:rStyle w:val="HideTWBExt"/>
          <w:b w:val="0"/>
        </w:rPr>
        <w:t>&lt;Amend&gt;</w:t>
      </w:r>
      <w:r w:rsidRPr="00461E1B">
        <w:t>Amendement</w:t>
      </w:r>
      <w:r w:rsidRPr="00461E1B">
        <w:tab/>
      </w:r>
      <w:r w:rsidRPr="00461E1B">
        <w:tab/>
      </w:r>
      <w:r w:rsidRPr="00461E1B">
        <w:rPr>
          <w:rStyle w:val="HideTWBExt"/>
          <w:b w:val="0"/>
        </w:rPr>
        <w:t>&lt;NumAm&gt;</w:t>
      </w:r>
      <w:r w:rsidRPr="00461E1B">
        <w:t>12</w:t>
      </w:r>
      <w:r w:rsidRPr="00461E1B">
        <w:rPr>
          <w:rStyle w:val="HideTWBExt"/>
          <w:b w:val="0"/>
        </w:rPr>
        <w:t>&lt;/NumAm&gt;</w:t>
      </w:r>
    </w:p>
    <w:p w14:paraId="0B2030BA" w14:textId="77777777" w:rsidR="00D45DEC" w:rsidRPr="00461E1B" w:rsidRDefault="005B0CE2" w:rsidP="00D45DEC">
      <w:pPr>
        <w:pStyle w:val="NormalBold12b"/>
        <w:keepNext/>
      </w:pPr>
      <w:r w:rsidRPr="00461E1B">
        <w:rPr>
          <w:rStyle w:val="HideTWBExt"/>
          <w:b w:val="0"/>
        </w:rPr>
        <w:t>&lt;DocAmend&gt;</w:t>
      </w:r>
      <w:r w:rsidRPr="00461E1B">
        <w:t>Voorstel voor een verordening</w:t>
      </w:r>
      <w:r w:rsidRPr="00461E1B">
        <w:rPr>
          <w:rStyle w:val="HideTWBExt"/>
          <w:b w:val="0"/>
        </w:rPr>
        <w:t>&lt;/DocAmend&gt;</w:t>
      </w:r>
    </w:p>
    <w:p w14:paraId="6CFA0FB5" w14:textId="77777777" w:rsidR="00D45DEC" w:rsidRPr="00461E1B" w:rsidRDefault="005B0CE2" w:rsidP="00D45DEC">
      <w:pPr>
        <w:pStyle w:val="NormalBold"/>
      </w:pPr>
      <w:r w:rsidRPr="00461E1B">
        <w:rPr>
          <w:rStyle w:val="HideTWBExt"/>
          <w:b w:val="0"/>
        </w:rPr>
        <w:t>&lt;Article&gt;</w:t>
      </w:r>
      <w:r w:rsidRPr="00461E1B">
        <w:t>Overweging 12</w:t>
      </w:r>
      <w:r w:rsidRPr="00461E1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57AD" w:rsidRPr="00461E1B" w14:paraId="48D0B4E4" w14:textId="77777777" w:rsidTr="003839D9">
        <w:trPr>
          <w:jc w:val="center"/>
        </w:trPr>
        <w:tc>
          <w:tcPr>
            <w:tcW w:w="9752" w:type="dxa"/>
            <w:gridSpan w:val="2"/>
          </w:tcPr>
          <w:p w14:paraId="50397F2D" w14:textId="77777777" w:rsidR="00D45DEC" w:rsidRPr="00461E1B" w:rsidRDefault="00D45DEC" w:rsidP="003839D9">
            <w:pPr>
              <w:keepNext/>
            </w:pPr>
          </w:p>
        </w:tc>
      </w:tr>
      <w:tr w:rsidR="002357AD" w:rsidRPr="00461E1B" w14:paraId="48041281" w14:textId="77777777" w:rsidTr="003839D9">
        <w:trPr>
          <w:jc w:val="center"/>
        </w:trPr>
        <w:tc>
          <w:tcPr>
            <w:tcW w:w="4876" w:type="dxa"/>
            <w:hideMark/>
          </w:tcPr>
          <w:p w14:paraId="09B87CFA" w14:textId="77777777" w:rsidR="00D45DEC" w:rsidRPr="00461E1B" w:rsidRDefault="005B0CE2" w:rsidP="003839D9">
            <w:pPr>
              <w:pStyle w:val="ColumnHeading"/>
              <w:keepNext/>
            </w:pPr>
            <w:r w:rsidRPr="00461E1B">
              <w:t>Door de Commissie voorgestelde tekst</w:t>
            </w:r>
          </w:p>
        </w:tc>
        <w:tc>
          <w:tcPr>
            <w:tcW w:w="4876" w:type="dxa"/>
            <w:hideMark/>
          </w:tcPr>
          <w:p w14:paraId="059F36C0" w14:textId="77777777" w:rsidR="00D45DEC" w:rsidRPr="00461E1B" w:rsidRDefault="005B0CE2" w:rsidP="003839D9">
            <w:pPr>
              <w:pStyle w:val="ColumnHeading"/>
              <w:keepNext/>
            </w:pPr>
            <w:r w:rsidRPr="00461E1B">
              <w:t>Amendement</w:t>
            </w:r>
          </w:p>
        </w:tc>
      </w:tr>
      <w:tr w:rsidR="002357AD" w:rsidRPr="00461E1B" w14:paraId="7D6D42F5" w14:textId="77777777" w:rsidTr="003839D9">
        <w:trPr>
          <w:jc w:val="center"/>
        </w:trPr>
        <w:tc>
          <w:tcPr>
            <w:tcW w:w="4876" w:type="dxa"/>
            <w:hideMark/>
          </w:tcPr>
          <w:p w14:paraId="5F46C5E3" w14:textId="77777777" w:rsidR="00D45DEC" w:rsidRPr="00461E1B" w:rsidRDefault="005B0CE2" w:rsidP="003839D9">
            <w:pPr>
              <w:pStyle w:val="Normal6"/>
            </w:pPr>
            <w:r w:rsidRPr="00461E1B">
              <w:t>(12)</w:t>
            </w:r>
            <w:r w:rsidRPr="00461E1B">
              <w:tab/>
            </w:r>
            <w:r w:rsidRPr="00461E1B">
              <w:t xml:space="preserve">Ter versterking van de Europese samenlevingen en het sociale model van Europa </w:t>
            </w:r>
            <w:r w:rsidRPr="00461E1B">
              <w:rPr>
                <w:b/>
                <w:bCs/>
                <w:i/>
                <w:iCs/>
              </w:rPr>
              <w:t>moeten</w:t>
            </w:r>
            <w:r w:rsidRPr="00461E1B">
              <w:t xml:space="preserve"> de lidstaten </w:t>
            </w:r>
            <w:r w:rsidRPr="00461E1B">
              <w:rPr>
                <w:b/>
                <w:bCs/>
                <w:i/>
                <w:iCs/>
              </w:rPr>
              <w:t>een minimale hoeveelheid aan</w:t>
            </w:r>
            <w:r w:rsidRPr="00461E1B">
              <w:t xml:space="preserve"> middelen </w:t>
            </w:r>
            <w:r w:rsidRPr="00461E1B">
              <w:rPr>
                <w:b/>
                <w:bCs/>
                <w:i/>
                <w:iCs/>
              </w:rPr>
              <w:t>aan</w:t>
            </w:r>
            <w:r w:rsidRPr="00461E1B">
              <w:t xml:space="preserve"> het ESF </w:t>
            </w:r>
            <w:r w:rsidRPr="00461E1B">
              <w:rPr>
                <w:b/>
                <w:bCs/>
                <w:i/>
                <w:iCs/>
              </w:rPr>
              <w:t>toewijzen krachtens hun plannen voor nationaal en regionaal partnerschap, vastgesteld overeenkomstig Verordening (EU) [verordening inzake het NRP-plan]</w:t>
            </w:r>
            <w:r w:rsidRPr="00461E1B">
              <w:t>.</w:t>
            </w:r>
            <w:r w:rsidRPr="00461E1B">
              <w:rPr>
                <w:b/>
                <w:i/>
              </w:rPr>
              <w:t xml:space="preserve"> Vanwege de uiteenlopende aard en ernst van de verschillende sociaal-economische uitdagingen in de lidstaten is een flexibelere aanpak van de programmering vereist. </w:t>
            </w:r>
            <w:r w:rsidRPr="00461E1B">
              <w:rPr>
                <w:b/>
                <w:bCs/>
                <w:i/>
                <w:iCs/>
              </w:rPr>
              <w:t>Hoewel</w:t>
            </w:r>
            <w:r w:rsidRPr="00461E1B">
              <w:t xml:space="preserve"> een minimale mate van steun voor sociaal</w:t>
            </w:r>
            <w:r w:rsidRPr="00461E1B">
              <w:t xml:space="preserve"> beleid noodzakelijk </w:t>
            </w:r>
            <w:r w:rsidRPr="00461E1B">
              <w:rPr>
                <w:b/>
                <w:bCs/>
                <w:i/>
                <w:iCs/>
              </w:rPr>
              <w:t>is</w:t>
            </w:r>
            <w:r w:rsidRPr="00461E1B">
              <w:t xml:space="preserve"> om te waarborgen dat de actie in verhouding staat tot die uitdagingen, </w:t>
            </w:r>
            <w:r w:rsidRPr="00461E1B">
              <w:rPr>
                <w:b/>
                <w:bCs/>
                <w:i/>
                <w:iCs/>
              </w:rPr>
              <w:t>moet</w:t>
            </w:r>
            <w:r w:rsidRPr="00461E1B">
              <w:t xml:space="preserve"> die steun ook nauw aansluiten op de nationale en regionale kenmerken</w:t>
            </w:r>
            <w:r w:rsidRPr="00461E1B">
              <w:rPr>
                <w:b/>
                <w:bCs/>
                <w:i/>
                <w:iCs/>
              </w:rPr>
              <w:t>.</w:t>
            </w:r>
            <w:r w:rsidRPr="00461E1B">
              <w:rPr>
                <w:b/>
                <w:i/>
              </w:rPr>
              <w:t xml:space="preserve"> De onderliggende bronnen van sociale ongelijkheid of problemen moeten de grondslag vormen voor het relatieve belang dat wordt toegekend aan investeringen en hervormingen binnen de reikwijdte van de werkgelegenheidsrichtsnoeren en het ESF. Dit betekent dat overleg tussen de lidstaten en de Commissie moet leiden tot beleidswaarborgen door the</w:t>
            </w:r>
            <w:r w:rsidRPr="00461E1B">
              <w:rPr>
                <w:b/>
                <w:i/>
              </w:rPr>
              <w:t xml:space="preserve">matische concentratie. </w:t>
            </w:r>
            <w:r w:rsidRPr="00461E1B">
              <w:rPr>
                <w:b/>
                <w:bCs/>
                <w:i/>
                <w:iCs/>
              </w:rPr>
              <w:t>Bij het bepalen van het minimumbedrag van het ESF moet tevens een evenwicht worden gevonden tussen enerzijds het strategische belang dat de Unie heeft bij het investeren in haar bevolking, en daarmee in de kwaliteit van het aanbod aan arbeidskrachten evenals de sociale vooruitgang, en anderzijds de investeringsbehoeften die vallen onder de andere</w:t>
            </w:r>
            <w:r w:rsidRPr="00461E1B">
              <w:t xml:space="preserve"> specifieke doelstellingen </w:t>
            </w:r>
            <w:r w:rsidRPr="00461E1B">
              <w:rPr>
                <w:b/>
                <w:bCs/>
                <w:i/>
                <w:iCs/>
              </w:rPr>
              <w:t>zoals genoemd in artikel 3</w:t>
            </w:r>
            <w:r w:rsidRPr="00461E1B">
              <w:t xml:space="preserve"> van </w:t>
            </w:r>
            <w:r w:rsidRPr="00461E1B">
              <w:rPr>
                <w:b/>
                <w:bCs/>
                <w:i/>
                <w:iCs/>
              </w:rPr>
              <w:t>de [verordening inzake het NRP-plan]</w:t>
            </w:r>
            <w:r w:rsidRPr="00461E1B">
              <w:t>.</w:t>
            </w:r>
          </w:p>
        </w:tc>
        <w:tc>
          <w:tcPr>
            <w:tcW w:w="4876" w:type="dxa"/>
            <w:hideMark/>
          </w:tcPr>
          <w:p w14:paraId="39228C4D" w14:textId="77777777" w:rsidR="00D45DEC" w:rsidRPr="00461E1B" w:rsidRDefault="005B0CE2" w:rsidP="003839D9">
            <w:pPr>
              <w:pStyle w:val="Normal6"/>
              <w:rPr>
                <w:szCs w:val="24"/>
              </w:rPr>
            </w:pPr>
            <w:r w:rsidRPr="00461E1B">
              <w:t>(12)</w:t>
            </w:r>
            <w:r w:rsidRPr="00461E1B">
              <w:tab/>
              <w:t xml:space="preserve">Ter versterking van de Europese samenlevingen en het sociale model van Europa </w:t>
            </w:r>
            <w:r w:rsidRPr="00461E1B">
              <w:rPr>
                <w:b/>
                <w:bCs/>
                <w:i/>
                <w:iCs/>
              </w:rPr>
              <w:t>werden aan</w:t>
            </w:r>
            <w:r w:rsidRPr="00461E1B">
              <w:t xml:space="preserve"> de lidstaten </w:t>
            </w:r>
            <w:r w:rsidRPr="00461E1B">
              <w:rPr>
                <w:b/>
                <w:bCs/>
                <w:i/>
                <w:iCs/>
              </w:rPr>
              <w:t>specifieke financiële</w:t>
            </w:r>
            <w:r w:rsidRPr="00461E1B">
              <w:t xml:space="preserve"> middelen </w:t>
            </w:r>
            <w:r w:rsidRPr="00461E1B">
              <w:rPr>
                <w:b/>
                <w:bCs/>
                <w:i/>
                <w:iCs/>
              </w:rPr>
              <w:t>toegewezen voor</w:t>
            </w:r>
            <w:r w:rsidRPr="00461E1B">
              <w:t xml:space="preserve"> het ESF </w:t>
            </w:r>
            <w:r w:rsidRPr="00461E1B">
              <w:rPr>
                <w:b/>
                <w:bCs/>
                <w:i/>
                <w:iCs/>
              </w:rPr>
              <w:t>om te zorgen voor een zelfstandig en apart programma om opwaartse sociale convergentie, hoogwaardige werkgelegenheid en gelijke kansen te bevorderen, uitgaande van de beginselen van de Europese pijler van sociale rechten</w:t>
            </w:r>
            <w:r w:rsidRPr="00461E1B">
              <w:t>.</w:t>
            </w:r>
            <w:r w:rsidRPr="00461E1B">
              <w:rPr>
                <w:b/>
                <w:i/>
              </w:rPr>
              <w:t xml:space="preserve"> </w:t>
            </w:r>
            <w:r w:rsidRPr="00461E1B">
              <w:rPr>
                <w:b/>
                <w:bCs/>
                <w:i/>
                <w:iCs/>
              </w:rPr>
              <w:t>Er is ten minste</w:t>
            </w:r>
            <w:r w:rsidRPr="00461E1B">
              <w:rPr>
                <w:i/>
                <w:iCs/>
              </w:rPr>
              <w:t xml:space="preserve"> </w:t>
            </w:r>
            <w:r w:rsidRPr="00461E1B">
              <w:t xml:space="preserve">een minimale mate van steun voor sociaal beleid noodzakelijk om te waarborgen dat de actie in verhouding staat tot </w:t>
            </w:r>
            <w:r w:rsidRPr="00461E1B">
              <w:t xml:space="preserve">die uitdagingen, </w:t>
            </w:r>
            <w:r w:rsidRPr="00461E1B">
              <w:rPr>
                <w:b/>
                <w:bCs/>
                <w:i/>
                <w:iCs/>
              </w:rPr>
              <w:t>en</w:t>
            </w:r>
            <w:r w:rsidRPr="00461E1B">
              <w:t xml:space="preserve"> die steun </w:t>
            </w:r>
            <w:r w:rsidRPr="00461E1B">
              <w:rPr>
                <w:b/>
                <w:bCs/>
                <w:i/>
                <w:iCs/>
              </w:rPr>
              <w:t>moet</w:t>
            </w:r>
            <w:r w:rsidRPr="00461E1B">
              <w:t xml:space="preserve"> ook nauw aansluiten op de nationale en regionale kenmerken</w:t>
            </w:r>
            <w:r w:rsidRPr="00461E1B">
              <w:rPr>
                <w:b/>
                <w:bCs/>
                <w:i/>
                <w:iCs/>
              </w:rPr>
              <w:t>, rekening houdend met de</w:t>
            </w:r>
            <w:r w:rsidRPr="00461E1B">
              <w:t xml:space="preserve"> specifieke doelstellingen van </w:t>
            </w:r>
            <w:r w:rsidRPr="00461E1B">
              <w:rPr>
                <w:b/>
                <w:bCs/>
                <w:i/>
                <w:iCs/>
              </w:rPr>
              <w:t>het ESF</w:t>
            </w:r>
            <w:r w:rsidRPr="00461E1B">
              <w:t>.</w:t>
            </w:r>
          </w:p>
        </w:tc>
      </w:tr>
    </w:tbl>
    <w:p w14:paraId="63AE9ACD" w14:textId="77777777" w:rsidR="00D45DEC" w:rsidRPr="00461E1B" w:rsidRDefault="005B0CE2" w:rsidP="00D45DEC">
      <w:pPr>
        <w:pStyle w:val="Olang"/>
      </w:pPr>
      <w:r w:rsidRPr="00461E1B">
        <w:rPr>
          <w:noProof w:val="0"/>
        </w:rPr>
        <w:t xml:space="preserve">Or. </w:t>
      </w:r>
      <w:r w:rsidRPr="00461E1B">
        <w:rPr>
          <w:rStyle w:val="HideTWBExt"/>
          <w:noProof w:val="0"/>
        </w:rPr>
        <w:t>&lt;Original&gt;</w:t>
      </w:r>
      <w:r w:rsidRPr="00461E1B">
        <w:rPr>
          <w:rStyle w:val="HideTWBInt"/>
          <w:noProof w:val="0"/>
        </w:rPr>
        <w:t>{EN}</w:t>
      </w:r>
      <w:r w:rsidRPr="00461E1B">
        <w:rPr>
          <w:noProof w:val="0"/>
        </w:rPr>
        <w:t>en</w:t>
      </w:r>
      <w:r w:rsidRPr="00461E1B">
        <w:rPr>
          <w:rStyle w:val="HideTWBExt"/>
          <w:noProof w:val="0"/>
        </w:rPr>
        <w:t>&lt;/Original&gt;</w:t>
      </w:r>
    </w:p>
    <w:p w14:paraId="3C759698" w14:textId="77777777" w:rsidR="00D45DEC" w:rsidRPr="00461E1B" w:rsidRDefault="005B0CE2" w:rsidP="00D45DEC">
      <w:r w:rsidRPr="00461E1B">
        <w:rPr>
          <w:rStyle w:val="HideTWBExt"/>
        </w:rPr>
        <w:t>&lt;/Amend&gt;</w:t>
      </w:r>
    </w:p>
    <w:p w14:paraId="061F232F" w14:textId="77777777" w:rsidR="00D45DEC" w:rsidRPr="00461E1B" w:rsidRDefault="005B0CE2" w:rsidP="00D45DEC">
      <w:pPr>
        <w:pStyle w:val="AMNumberTabs0"/>
        <w:keepNext/>
      </w:pPr>
      <w:r w:rsidRPr="00461E1B">
        <w:rPr>
          <w:rStyle w:val="HideTWBExt"/>
          <w:b w:val="0"/>
        </w:rPr>
        <w:t>&lt;Amend&gt;</w:t>
      </w:r>
      <w:r w:rsidRPr="00461E1B">
        <w:t>Amendement</w:t>
      </w:r>
      <w:r w:rsidRPr="00461E1B">
        <w:tab/>
      </w:r>
      <w:r w:rsidRPr="00461E1B">
        <w:tab/>
      </w:r>
      <w:r w:rsidRPr="00461E1B">
        <w:rPr>
          <w:rStyle w:val="HideTWBExt"/>
          <w:b w:val="0"/>
        </w:rPr>
        <w:t>&lt;NumAm&gt;</w:t>
      </w:r>
      <w:r w:rsidRPr="00461E1B">
        <w:t>13</w:t>
      </w:r>
      <w:r w:rsidRPr="00461E1B">
        <w:rPr>
          <w:rStyle w:val="HideTWBExt"/>
          <w:b w:val="0"/>
        </w:rPr>
        <w:t>&lt;/NumAm&gt;</w:t>
      </w:r>
    </w:p>
    <w:p w14:paraId="73956D01" w14:textId="77777777" w:rsidR="00D45DEC" w:rsidRPr="00461E1B" w:rsidRDefault="005B0CE2" w:rsidP="00D45DEC">
      <w:pPr>
        <w:pStyle w:val="NormalBold12b"/>
        <w:keepNext/>
      </w:pPr>
      <w:r w:rsidRPr="00461E1B">
        <w:rPr>
          <w:rStyle w:val="HideTWBExt"/>
          <w:b w:val="0"/>
        </w:rPr>
        <w:t>&lt;DocAmend&gt;</w:t>
      </w:r>
      <w:r w:rsidRPr="00461E1B">
        <w:t>Voorstel voor een verordening</w:t>
      </w:r>
      <w:r w:rsidRPr="00461E1B">
        <w:rPr>
          <w:rStyle w:val="HideTWBExt"/>
          <w:b w:val="0"/>
        </w:rPr>
        <w:t>&lt;/DocAmend&gt;</w:t>
      </w:r>
    </w:p>
    <w:p w14:paraId="4683C2A3" w14:textId="77777777" w:rsidR="00D45DEC" w:rsidRPr="00461E1B" w:rsidRDefault="005B0CE2" w:rsidP="00D45DEC">
      <w:pPr>
        <w:pStyle w:val="NormalBold"/>
      </w:pPr>
      <w:r w:rsidRPr="00461E1B">
        <w:rPr>
          <w:rStyle w:val="HideTWBExt"/>
          <w:b w:val="0"/>
        </w:rPr>
        <w:t>&lt;Article&gt;</w:t>
      </w:r>
      <w:r w:rsidRPr="00461E1B">
        <w:t>Overweging 13</w:t>
      </w:r>
      <w:r w:rsidRPr="00461E1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57AD" w:rsidRPr="00461E1B" w14:paraId="6329F83D" w14:textId="77777777" w:rsidTr="003839D9">
        <w:trPr>
          <w:jc w:val="center"/>
        </w:trPr>
        <w:tc>
          <w:tcPr>
            <w:tcW w:w="9752" w:type="dxa"/>
            <w:gridSpan w:val="2"/>
          </w:tcPr>
          <w:p w14:paraId="47CECA0C" w14:textId="77777777" w:rsidR="00D45DEC" w:rsidRPr="00461E1B" w:rsidRDefault="00D45DEC" w:rsidP="003839D9">
            <w:pPr>
              <w:keepNext/>
            </w:pPr>
          </w:p>
        </w:tc>
      </w:tr>
      <w:tr w:rsidR="002357AD" w:rsidRPr="00461E1B" w14:paraId="03F18169" w14:textId="77777777" w:rsidTr="003839D9">
        <w:trPr>
          <w:jc w:val="center"/>
        </w:trPr>
        <w:tc>
          <w:tcPr>
            <w:tcW w:w="4876" w:type="dxa"/>
            <w:hideMark/>
          </w:tcPr>
          <w:p w14:paraId="5C2519BF" w14:textId="77777777" w:rsidR="00D45DEC" w:rsidRPr="00461E1B" w:rsidRDefault="005B0CE2" w:rsidP="003839D9">
            <w:pPr>
              <w:pStyle w:val="ColumnHeading"/>
              <w:keepNext/>
            </w:pPr>
            <w:r w:rsidRPr="00461E1B">
              <w:t>Door de Commissie voorgestelde tekst</w:t>
            </w:r>
          </w:p>
        </w:tc>
        <w:tc>
          <w:tcPr>
            <w:tcW w:w="4876" w:type="dxa"/>
            <w:hideMark/>
          </w:tcPr>
          <w:p w14:paraId="16598935" w14:textId="77777777" w:rsidR="00D45DEC" w:rsidRPr="00461E1B" w:rsidRDefault="005B0CE2" w:rsidP="003839D9">
            <w:pPr>
              <w:pStyle w:val="ColumnHeading"/>
              <w:keepNext/>
            </w:pPr>
            <w:r w:rsidRPr="00461E1B">
              <w:t>Amendement</w:t>
            </w:r>
          </w:p>
        </w:tc>
      </w:tr>
      <w:tr w:rsidR="002357AD" w:rsidRPr="00461E1B" w14:paraId="7FD26453" w14:textId="77777777" w:rsidTr="003839D9">
        <w:trPr>
          <w:jc w:val="center"/>
        </w:trPr>
        <w:tc>
          <w:tcPr>
            <w:tcW w:w="4876" w:type="dxa"/>
            <w:hideMark/>
          </w:tcPr>
          <w:p w14:paraId="62FE53BD" w14:textId="77777777" w:rsidR="00D45DEC" w:rsidRPr="00461E1B" w:rsidRDefault="005B0CE2" w:rsidP="003839D9">
            <w:pPr>
              <w:pStyle w:val="Normal6"/>
            </w:pPr>
            <w:r w:rsidRPr="00461E1B">
              <w:t>(13)</w:t>
            </w:r>
            <w:r w:rsidRPr="00461E1B">
              <w:tab/>
              <w:t xml:space="preserve">Het ESF moet werkgelegenheid, gelijke toegang tot de arbeidsmarkt voor iedereen, rechtvaardige en hoogwaardige arbeidsvoorwaarden </w:t>
            </w:r>
            <w:r w:rsidRPr="00461E1B">
              <w:rPr>
                <w:b/>
                <w:bCs/>
                <w:i/>
                <w:iCs/>
              </w:rPr>
              <w:t>en</w:t>
            </w:r>
            <w:r w:rsidRPr="00461E1B">
              <w:t xml:space="preserve"> arbeidsmobiliteit ondersteunen. Het ESF moet lidstaten ondersteunen bij het verlenen van tijdige, doeltreffende, gecoördineerde bijstand op maat aan werklozen en inactieve personen in de vorm van hulp bij het zoeken naar een baan, opleiding, bij- en omscholing en toegang tot andere ondersteunende diensten, met bijzondere aandacht voor personen in kwetsbare situaties en person</w:t>
            </w:r>
            <w:r w:rsidRPr="00461E1B">
              <w:t>en die getroffen zijn door de groene en de digitale transitie of schokken op de arbeidsmarkt, alsook degenen die het verst van de arbeidsmarkt af staan. Het ESF moet zich blijven richten op de jeugdwerkloosheid en met name op jongeren die geen werk hebben, noch naar school gaan of een opleiding volgen (NEET’s), door voortijdig verlaten van onderwijs en opleiding te voorkomen en de overgang van school naar werk structureel te verbeteren, onder andere door middel van een volledige uitvoering van de versterkte</w:t>
            </w:r>
            <w:r w:rsidRPr="00461E1B">
              <w:t xml:space="preserve"> jongerengarantie, in het bijzonder ter bevordering van hoogwaardige werkgelegenheid voor jongeren. Daarnaast moet het ESF blijven investeren in vaardigheden die essentieel zijn voor de groene en de digitale transitie.</w:t>
            </w:r>
          </w:p>
        </w:tc>
        <w:tc>
          <w:tcPr>
            <w:tcW w:w="4876" w:type="dxa"/>
            <w:hideMark/>
          </w:tcPr>
          <w:p w14:paraId="51DF5526" w14:textId="77777777" w:rsidR="00D45DEC" w:rsidRPr="00461E1B" w:rsidRDefault="005B0CE2" w:rsidP="003839D9">
            <w:pPr>
              <w:pStyle w:val="Normal6"/>
              <w:rPr>
                <w:szCs w:val="24"/>
              </w:rPr>
            </w:pPr>
            <w:r w:rsidRPr="00461E1B">
              <w:t>(13)</w:t>
            </w:r>
            <w:r w:rsidRPr="00461E1B">
              <w:tab/>
              <w:t>Het ESF moet werkgelegenheid, gelijke toegang tot de arbeidsmarkt voor iedereen, rechtvaardige en hoogwaardige arbeidsvoorwaarden</w:t>
            </w:r>
            <w:r w:rsidRPr="00461E1B">
              <w:rPr>
                <w:b/>
                <w:bCs/>
                <w:i/>
                <w:iCs/>
              </w:rPr>
              <w:t>,</w:t>
            </w:r>
            <w:r w:rsidRPr="00461E1B">
              <w:t xml:space="preserve"> arbeidsmobiliteit</w:t>
            </w:r>
            <w:r w:rsidRPr="00461E1B">
              <w:rPr>
                <w:b/>
                <w:bCs/>
                <w:i/>
                <w:iCs/>
              </w:rPr>
              <w:t xml:space="preserve"> en sociale inclusie</w:t>
            </w:r>
            <w:r w:rsidRPr="00461E1B">
              <w:t xml:space="preserve"> ondersteunen. Het ESF moet lidstaten ondersteunen bij het verlenen van tijdige, doeltreffende, gecoördineerde bijstand op maat aan werklozen en inactieve personen in de vorm van hulp bij het zoeken naar een baan, opleiding, bij- en omscholing en toegang tot andere ondersteunende diensten, met bijzondere aandacht voor personen in kwetsbare s</w:t>
            </w:r>
            <w:r w:rsidRPr="00461E1B">
              <w:t>ituaties en personen die getroffen zijn door de groene en de digitale transitie of schokken op de arbeidsmarkt, alsook degenen die het verst van de arbeidsmarkt af staan</w:t>
            </w:r>
            <w:r w:rsidRPr="00461E1B">
              <w:rPr>
                <w:b/>
                <w:bCs/>
                <w:i/>
                <w:iCs/>
              </w:rPr>
              <w:t>.</w:t>
            </w:r>
            <w:r w:rsidRPr="00461E1B">
              <w:rPr>
                <w:b/>
                <w:i/>
              </w:rPr>
              <w:t xml:space="preserve"> </w:t>
            </w:r>
            <w:r w:rsidRPr="00461E1B">
              <w:rPr>
                <w:b/>
                <w:bCs/>
                <w:i/>
                <w:iCs/>
              </w:rPr>
              <w:t>Als centraal element van de uitvoering ervan, mag het Europees Sociaal Fonds geen activiteiten financieren die de rechten van werknemers ondermijnen of vormen van onzekerheid bevorderen, met inachtneming van fundamentele sociale normen</w:t>
            </w:r>
            <w:r w:rsidRPr="00461E1B">
              <w:t xml:space="preserve">. Het ESF moet zich blijven richten op de jeugdwerkloosheid en met name op jongeren die geen werk hebben, </w:t>
            </w:r>
            <w:r w:rsidRPr="00461E1B">
              <w:t>noch naar school gaan of een opleiding volgen (NEET’s), door voortijdig verlaten van onderwijs en opleiding te voorkomen en de overgang van school naar werk structureel te verbeteren, onder andere door middel van een volledige uitvoering van de versterkte jongerengarantie, in het bijzonder ter bevordering van hoogwaardige werkgelegenheid voor jongeren. Daarnaast moet het ESF blijven investeren in vaardigheden die essentieel zijn voor de groene en de digitale transitie.</w:t>
            </w:r>
          </w:p>
        </w:tc>
      </w:tr>
    </w:tbl>
    <w:p w14:paraId="455FB5F8" w14:textId="77777777" w:rsidR="00D45DEC" w:rsidRPr="00461E1B" w:rsidRDefault="005B0CE2" w:rsidP="00D45DEC">
      <w:pPr>
        <w:pStyle w:val="Olang"/>
      </w:pPr>
      <w:r w:rsidRPr="00461E1B">
        <w:rPr>
          <w:noProof w:val="0"/>
        </w:rPr>
        <w:t xml:space="preserve">Or. </w:t>
      </w:r>
      <w:r w:rsidRPr="00461E1B">
        <w:rPr>
          <w:rStyle w:val="HideTWBExt"/>
          <w:noProof w:val="0"/>
        </w:rPr>
        <w:t>&lt;Original&gt;</w:t>
      </w:r>
      <w:r w:rsidRPr="00461E1B">
        <w:rPr>
          <w:rStyle w:val="HideTWBInt"/>
          <w:noProof w:val="0"/>
        </w:rPr>
        <w:t>{EN}</w:t>
      </w:r>
      <w:r w:rsidRPr="00461E1B">
        <w:rPr>
          <w:noProof w:val="0"/>
        </w:rPr>
        <w:t>en</w:t>
      </w:r>
      <w:r w:rsidRPr="00461E1B">
        <w:rPr>
          <w:rStyle w:val="HideTWBExt"/>
          <w:noProof w:val="0"/>
        </w:rPr>
        <w:t>&lt;/Original&gt;</w:t>
      </w:r>
    </w:p>
    <w:p w14:paraId="03D4C1A4" w14:textId="77777777" w:rsidR="00D45DEC" w:rsidRPr="00461E1B" w:rsidRDefault="005B0CE2" w:rsidP="00D45DEC">
      <w:r w:rsidRPr="00461E1B">
        <w:rPr>
          <w:rStyle w:val="HideTWBExt"/>
        </w:rPr>
        <w:t>&lt;/Amend&gt;</w:t>
      </w:r>
    </w:p>
    <w:p w14:paraId="14155C30" w14:textId="77777777" w:rsidR="00D45DEC" w:rsidRPr="00461E1B" w:rsidRDefault="005B0CE2" w:rsidP="00D45DEC">
      <w:pPr>
        <w:pStyle w:val="AMNumberTabs0"/>
        <w:keepNext/>
      </w:pPr>
      <w:r w:rsidRPr="00461E1B">
        <w:rPr>
          <w:rStyle w:val="HideTWBExt"/>
          <w:b w:val="0"/>
        </w:rPr>
        <w:t>&lt;Amend&gt;</w:t>
      </w:r>
      <w:r w:rsidRPr="00461E1B">
        <w:t>Amendement</w:t>
      </w:r>
      <w:r w:rsidRPr="00461E1B">
        <w:tab/>
      </w:r>
      <w:r w:rsidRPr="00461E1B">
        <w:tab/>
      </w:r>
      <w:r w:rsidRPr="00461E1B">
        <w:rPr>
          <w:rStyle w:val="HideTWBExt"/>
          <w:b w:val="0"/>
        </w:rPr>
        <w:t>&lt;NumAm&gt;</w:t>
      </w:r>
      <w:r w:rsidRPr="00461E1B">
        <w:t>14</w:t>
      </w:r>
      <w:r w:rsidRPr="00461E1B">
        <w:rPr>
          <w:rStyle w:val="HideTWBExt"/>
          <w:b w:val="0"/>
        </w:rPr>
        <w:t>&lt;/NumAm&gt;</w:t>
      </w:r>
    </w:p>
    <w:p w14:paraId="127E6C57" w14:textId="77777777" w:rsidR="00D45DEC" w:rsidRPr="00461E1B" w:rsidRDefault="005B0CE2" w:rsidP="00D45DEC">
      <w:pPr>
        <w:pStyle w:val="NormalBold12b"/>
        <w:keepNext/>
      </w:pPr>
      <w:r w:rsidRPr="00461E1B">
        <w:rPr>
          <w:rStyle w:val="HideTWBExt"/>
          <w:b w:val="0"/>
        </w:rPr>
        <w:t>&lt;DocAmend&gt;</w:t>
      </w:r>
      <w:r w:rsidRPr="00461E1B">
        <w:t>Voorstel voor een verordening</w:t>
      </w:r>
      <w:r w:rsidRPr="00461E1B">
        <w:rPr>
          <w:rStyle w:val="HideTWBExt"/>
          <w:b w:val="0"/>
        </w:rPr>
        <w:t>&lt;/DocAmend&gt;</w:t>
      </w:r>
    </w:p>
    <w:p w14:paraId="170F0359" w14:textId="77777777" w:rsidR="00D45DEC" w:rsidRPr="00461E1B" w:rsidRDefault="005B0CE2" w:rsidP="00D45DEC">
      <w:pPr>
        <w:pStyle w:val="NormalBold"/>
      </w:pPr>
      <w:r w:rsidRPr="00461E1B">
        <w:rPr>
          <w:rStyle w:val="HideTWBExt"/>
          <w:b w:val="0"/>
        </w:rPr>
        <w:t>&lt;Article&gt;</w:t>
      </w:r>
      <w:r w:rsidRPr="00461E1B">
        <w:t>Overweging 15</w:t>
      </w:r>
      <w:r w:rsidRPr="00461E1B">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357AD" w:rsidRPr="00461E1B" w14:paraId="41D44A62" w14:textId="77777777" w:rsidTr="003839D9">
        <w:trPr>
          <w:jc w:val="center"/>
        </w:trPr>
        <w:tc>
          <w:tcPr>
            <w:tcW w:w="9752" w:type="dxa"/>
            <w:gridSpan w:val="2"/>
          </w:tcPr>
          <w:p w14:paraId="36003A96" w14:textId="77777777" w:rsidR="00D45DEC" w:rsidRPr="00461E1B" w:rsidRDefault="00D45DEC" w:rsidP="003839D9">
            <w:pPr>
              <w:keepNext/>
            </w:pPr>
          </w:p>
        </w:tc>
      </w:tr>
      <w:tr w:rsidR="002357AD" w:rsidRPr="00461E1B" w14:paraId="1523C7A2" w14:textId="77777777" w:rsidTr="003839D9">
        <w:trPr>
          <w:jc w:val="center"/>
        </w:trPr>
        <w:tc>
          <w:tcPr>
            <w:tcW w:w="4876" w:type="dxa"/>
            <w:hideMark/>
          </w:tcPr>
          <w:p w14:paraId="08366CCB" w14:textId="77777777" w:rsidR="00D45DEC" w:rsidRPr="00461E1B" w:rsidRDefault="005B0CE2" w:rsidP="003839D9">
            <w:pPr>
              <w:pStyle w:val="ColumnHeading"/>
              <w:keepNext/>
            </w:pPr>
            <w:r w:rsidRPr="00461E1B">
              <w:t>Door de Commissie voorgestelde tekst</w:t>
            </w:r>
          </w:p>
        </w:tc>
        <w:tc>
          <w:tcPr>
            <w:tcW w:w="4876" w:type="dxa"/>
            <w:hideMark/>
          </w:tcPr>
          <w:p w14:paraId="2AF85D65" w14:textId="77777777" w:rsidR="00D45DEC" w:rsidRPr="00461E1B" w:rsidRDefault="005B0CE2" w:rsidP="003839D9">
            <w:pPr>
              <w:pStyle w:val="ColumnHeading"/>
              <w:keepNext/>
            </w:pPr>
            <w:r w:rsidRPr="00461E1B">
              <w:t>Amendement</w:t>
            </w:r>
          </w:p>
        </w:tc>
      </w:tr>
      <w:tr w:rsidR="002357AD" w:rsidRPr="00461E1B" w14:paraId="3DA31CEF" w14:textId="77777777" w:rsidTr="003839D9">
        <w:trPr>
          <w:jc w:val="center"/>
        </w:trPr>
        <w:tc>
          <w:tcPr>
            <w:tcW w:w="4876" w:type="dxa"/>
            <w:hideMark/>
          </w:tcPr>
          <w:p w14:paraId="18AE4076" w14:textId="77777777" w:rsidR="00D45DEC" w:rsidRPr="00461E1B" w:rsidRDefault="005B0CE2" w:rsidP="003839D9">
            <w:pPr>
              <w:pStyle w:val="Normal6"/>
            </w:pPr>
            <w:r w:rsidRPr="00461E1B">
              <w:t>(15)</w:t>
            </w:r>
            <w:r w:rsidRPr="00461E1B">
              <w:tab/>
              <w:t xml:space="preserve">Het </w:t>
            </w:r>
            <w:r w:rsidRPr="00461E1B">
              <w:t>ESF moet de toegang tot diensten vergemakkelijken, onder meer door het versterken van de modernisering, digitalisering en veerkracht van zowel gezondheidszorgdiensten als diensten voor langdurige zorg. Het ESF moet lidstaten ondersteunen bij het uitvoeren van maatregelen om alle vormen van discriminatie te beëindigen en gelijke kansen voor iedereen te waarborgen, en in het bijzonder voor groepen die ondervertegenwoordigd zijn op de arbeidsmarkt, door gelijke toegang tot diensten te verzekeren. De beschikbaa</w:t>
            </w:r>
            <w:r w:rsidRPr="00461E1B">
              <w:t>rheid van betaalbare, duurzame en hoogwaardige diensten zoals voor- en vroegschoolse educatie en opvang, buitenschoolse opvang, onderwijs, opleiding en gezondheid en langdurige zorg, in het bijzonder op het gezin en op de gemeenschap gebaseerde zorgdiensten, vormt een noodzakelijke voorwaarde voor het waarborgen van gelijke kansen en arbeidsmobiliteit. Het ESF moet er zorg voor dragen dat iedereen, met inbegrip van kinderen, in overeenstemming met de Europese kindergarantie toegang heeft tot essentiële dien</w:t>
            </w:r>
            <w:r w:rsidRPr="00461E1B">
              <w:t>sten van goede kwaliteit. Bij deze dienstverlening en in verband met zelfstandig wonen moet rekening worden gehouden met de specifieke behoeften van personen met een handicap, onder andere wat toegankelijkheid betreft. Het ESF moet tevens bijdragen tot de modernisering van socialebeschermingssystemen, vooral met het oog op het bevorderen van de toegankelijkheid ervan.</w:t>
            </w:r>
          </w:p>
        </w:tc>
        <w:tc>
          <w:tcPr>
            <w:tcW w:w="4876" w:type="dxa"/>
            <w:hideMark/>
          </w:tcPr>
          <w:p w14:paraId="6FEBA197" w14:textId="77777777" w:rsidR="00D45DEC" w:rsidRPr="00461E1B" w:rsidRDefault="005B0CE2" w:rsidP="003839D9">
            <w:pPr>
              <w:pStyle w:val="Normal6"/>
              <w:rPr>
                <w:szCs w:val="24"/>
              </w:rPr>
            </w:pPr>
            <w:r w:rsidRPr="00461E1B">
              <w:t>(15)</w:t>
            </w:r>
            <w:r w:rsidRPr="00461E1B">
              <w:tab/>
            </w:r>
            <w:r w:rsidRPr="00461E1B">
              <w:rPr>
                <w:b/>
                <w:i/>
              </w:rPr>
              <w:t xml:space="preserve">Om het nog altijd hoge niveau van kinderarmoede in de Unie aan te pakken en overeenkomstig beginsel 11 van de Europese pijler van sociale rechten, waarin is bepaald dat kinderen recht hebben op bescherming tegen armoede en dat kinderen uit kansarme milieus recht hebben op specifieke maatregelen om gelijke kansen te versterken, moeten de lidstaten de kindergarantie uitvoeren. Er is een specifiek budget uitgetrokken voor de kindergarantie. </w:t>
            </w:r>
            <w:r w:rsidRPr="00461E1B">
              <w:t>Het ESF moet de toegang tot diensten vergemakkelijken, onder meer doo</w:t>
            </w:r>
            <w:r w:rsidRPr="00461E1B">
              <w:t>r het versterken van de modernisering, digitalisering en veerkracht van zowel gezondheidszorgdiensten als diensten voor langdurige zorg. Het ESF moet lidstaten ondersteunen bij het uitvoeren van maatregelen om alle vormen van discriminatie te beëindigen en gelijke kansen voor iedereen te waarborgen, en in het bijzonder voor groepen die ondervertegenwoordigd zijn op de arbeidsmarkt, door gelijke toegang tot diensten te verzekeren. De beschikbaarheid van betaalbare, duurzame en hoogwaardige diensten zoals voo</w:t>
            </w:r>
            <w:r w:rsidRPr="00461E1B">
              <w:t xml:space="preserve">r- en vroegschoolse educatie en opvang, buitenschoolse opvang, onderwijs, opleiding en gezondheid en langdurige zorg, in het bijzonder op het gezin en op de gemeenschap gebaseerde zorgdiensten, vormt een noodzakelijke voorwaarde voor het waarborgen van gelijke kansen en arbeidsmobiliteit. Het ESF moet er zorg voor dragen dat iedereen, met inbegrip van kinderen, in overeenstemming met de Europese kindergarantie toegang heeft tot essentiële diensten van goede kwaliteit. Bij deze dienstverlening en in verband </w:t>
            </w:r>
            <w:r w:rsidRPr="00461E1B">
              <w:t>met zelfstandig wonen moet rekening worden gehouden met de specifieke behoeften van personen met een handicap, onder andere wat toegankelijkheid betreft. Het ESF moet tevens bijdragen tot de modernisering van socialebeschermingssystemen, vooral met het oog op het bevorderen van de toegankelijkheid ervan.</w:t>
            </w:r>
          </w:p>
        </w:tc>
      </w:tr>
    </w:tbl>
    <w:p w14:paraId="3599D910" w14:textId="77777777" w:rsidR="00D45DEC" w:rsidRPr="00461E1B" w:rsidRDefault="005B0CE2" w:rsidP="00D45DEC">
      <w:pPr>
        <w:pStyle w:val="Olang"/>
      </w:pPr>
      <w:r w:rsidRPr="00461E1B">
        <w:rPr>
          <w:noProof w:val="0"/>
        </w:rPr>
        <w:t xml:space="preserve">Or. </w:t>
      </w:r>
      <w:r w:rsidRPr="00461E1B">
        <w:rPr>
          <w:rStyle w:val="HideTWBExt"/>
          <w:noProof w:val="0"/>
        </w:rPr>
        <w:t>&lt;Original&gt;</w:t>
      </w:r>
      <w:r w:rsidRPr="00461E1B">
        <w:rPr>
          <w:rStyle w:val="HideTWBInt"/>
          <w:noProof w:val="0"/>
        </w:rPr>
        <w:t>{EN}</w:t>
      </w:r>
      <w:r w:rsidRPr="00461E1B">
        <w:rPr>
          <w:noProof w:val="0"/>
        </w:rPr>
        <w:t>en</w:t>
      </w:r>
      <w:r w:rsidRPr="00461E1B">
        <w:rPr>
          <w:rStyle w:val="HideTWBExt"/>
          <w:noProof w:val="0"/>
        </w:rPr>
        <w:t>&lt;/Original&gt;</w:t>
      </w:r>
    </w:p>
    <w:p w14:paraId="6A29054A" w14:textId="77777777" w:rsidR="00D45DEC" w:rsidRPr="00461E1B" w:rsidRDefault="005B0CE2" w:rsidP="00D45DEC">
      <w:r w:rsidRPr="00461E1B">
        <w:rPr>
          <w:rStyle w:val="HideTWBExt"/>
        </w:rPr>
        <w:t>&lt;/Amend&gt;</w:t>
      </w:r>
    </w:p>
    <w:p w14:paraId="42BCD6DA" w14:textId="77777777" w:rsidR="00D45DEC" w:rsidRPr="00461E1B" w:rsidRDefault="005B0CE2" w:rsidP="00D45DEC">
      <w:pPr>
        <w:pStyle w:val="AMNumberTabs0"/>
        <w:keepNext/>
      </w:pPr>
      <w:r w:rsidRPr="00461E1B">
        <w:rPr>
          <w:rStyle w:val="HideTWBExt"/>
          <w:b w:val="0"/>
        </w:rPr>
        <w:t>&lt;Amend&gt;</w:t>
      </w:r>
      <w:r w:rsidRPr="00461E1B">
        <w:t>Amendement</w:t>
      </w:r>
      <w:r w:rsidRPr="00461E1B">
        <w:tab/>
      </w:r>
      <w:r w:rsidRPr="00461E1B">
        <w:tab/>
      </w:r>
      <w:r w:rsidRPr="00461E1B">
        <w:rPr>
          <w:rStyle w:val="HideTWBExt"/>
          <w:b w:val="0"/>
        </w:rPr>
        <w:t>&lt;NumAm&gt;</w:t>
      </w:r>
      <w:r w:rsidRPr="00461E1B">
        <w:t>15</w:t>
      </w:r>
      <w:r w:rsidRPr="00461E1B">
        <w:rPr>
          <w:rStyle w:val="HideTWBExt"/>
          <w:b w:val="0"/>
        </w:rPr>
        <w:t>&lt;/NumAm&gt;</w:t>
      </w:r>
    </w:p>
    <w:p w14:paraId="618B4368" w14:textId="77777777" w:rsidR="00D45DEC" w:rsidRPr="00461E1B" w:rsidRDefault="005B0CE2" w:rsidP="00D45DEC">
      <w:pPr>
        <w:pStyle w:val="NormalBold12b"/>
        <w:keepNext/>
      </w:pPr>
      <w:r w:rsidRPr="00461E1B">
        <w:rPr>
          <w:rStyle w:val="HideTWBExt"/>
          <w:b w:val="0"/>
        </w:rPr>
        <w:t>&lt;DocAmend&gt;</w:t>
      </w:r>
      <w:r w:rsidRPr="00461E1B">
        <w:t>Voorstel voor een verordening</w:t>
      </w:r>
      <w:r w:rsidRPr="00461E1B">
        <w:rPr>
          <w:rStyle w:val="HideTWBExt"/>
          <w:b w:val="0"/>
        </w:rPr>
        <w:t>&lt;/DocAmend&gt;</w:t>
      </w:r>
    </w:p>
    <w:p w14:paraId="36A5E14C" w14:textId="77777777" w:rsidR="00D45DEC" w:rsidRPr="00461E1B" w:rsidRDefault="005B0CE2" w:rsidP="00D45DEC">
      <w:pPr>
        <w:pStyle w:val="NormalBold"/>
      </w:pPr>
      <w:r w:rsidRPr="00461E1B">
        <w:rPr>
          <w:rStyle w:val="HideTWBExt"/>
          <w:b w:val="0"/>
        </w:rPr>
        <w:t>&lt;Article&gt;</w:t>
      </w:r>
      <w:r w:rsidRPr="00461E1B">
        <w:t>Overweging 16 bis (nieuw)</w:t>
      </w:r>
      <w:r w:rsidRPr="00461E1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57AD" w:rsidRPr="00461E1B" w14:paraId="472D23CA" w14:textId="77777777" w:rsidTr="003839D9">
        <w:trPr>
          <w:jc w:val="center"/>
        </w:trPr>
        <w:tc>
          <w:tcPr>
            <w:tcW w:w="9752" w:type="dxa"/>
            <w:gridSpan w:val="2"/>
          </w:tcPr>
          <w:p w14:paraId="14C0E566" w14:textId="77777777" w:rsidR="00D45DEC" w:rsidRPr="00461E1B" w:rsidRDefault="00D45DEC" w:rsidP="003839D9">
            <w:pPr>
              <w:keepNext/>
            </w:pPr>
          </w:p>
        </w:tc>
      </w:tr>
      <w:tr w:rsidR="002357AD" w:rsidRPr="00461E1B" w14:paraId="3FF8A4E6" w14:textId="77777777" w:rsidTr="003839D9">
        <w:trPr>
          <w:jc w:val="center"/>
        </w:trPr>
        <w:tc>
          <w:tcPr>
            <w:tcW w:w="4876" w:type="dxa"/>
            <w:hideMark/>
          </w:tcPr>
          <w:p w14:paraId="29C2DCE4" w14:textId="77777777" w:rsidR="00D45DEC" w:rsidRPr="00461E1B" w:rsidRDefault="005B0CE2" w:rsidP="003839D9">
            <w:pPr>
              <w:pStyle w:val="ColumnHeading"/>
              <w:keepNext/>
            </w:pPr>
            <w:r w:rsidRPr="00461E1B">
              <w:t>Door de Commissie voorgestelde tekst</w:t>
            </w:r>
          </w:p>
        </w:tc>
        <w:tc>
          <w:tcPr>
            <w:tcW w:w="4876" w:type="dxa"/>
            <w:hideMark/>
          </w:tcPr>
          <w:p w14:paraId="33A0EEDF" w14:textId="77777777" w:rsidR="00D45DEC" w:rsidRPr="00461E1B" w:rsidRDefault="005B0CE2" w:rsidP="003839D9">
            <w:pPr>
              <w:pStyle w:val="ColumnHeading"/>
              <w:keepNext/>
            </w:pPr>
            <w:r w:rsidRPr="00461E1B">
              <w:t>Amendement</w:t>
            </w:r>
          </w:p>
        </w:tc>
      </w:tr>
      <w:tr w:rsidR="002357AD" w:rsidRPr="00461E1B" w14:paraId="5B596672" w14:textId="77777777" w:rsidTr="003839D9">
        <w:trPr>
          <w:jc w:val="center"/>
        </w:trPr>
        <w:tc>
          <w:tcPr>
            <w:tcW w:w="4876" w:type="dxa"/>
          </w:tcPr>
          <w:p w14:paraId="40DAD4C3" w14:textId="77777777" w:rsidR="00D45DEC" w:rsidRPr="00461E1B" w:rsidRDefault="00D45DEC" w:rsidP="003839D9">
            <w:pPr>
              <w:pStyle w:val="Normal6"/>
            </w:pPr>
          </w:p>
        </w:tc>
        <w:tc>
          <w:tcPr>
            <w:tcW w:w="4876" w:type="dxa"/>
            <w:hideMark/>
          </w:tcPr>
          <w:p w14:paraId="26210213" w14:textId="77777777" w:rsidR="00D45DEC" w:rsidRPr="00461E1B" w:rsidRDefault="005B0CE2" w:rsidP="003839D9">
            <w:pPr>
              <w:pStyle w:val="Normal6"/>
              <w:rPr>
                <w:szCs w:val="24"/>
              </w:rPr>
            </w:pPr>
            <w:r w:rsidRPr="00461E1B">
              <w:rPr>
                <w:b/>
                <w:i/>
              </w:rPr>
              <w:t>(16 bis)</w:t>
            </w:r>
            <w:r w:rsidRPr="00461E1B">
              <w:rPr>
                <w:b/>
                <w:i/>
              </w:rPr>
              <w:tab/>
              <w:t xml:space="preserve">Steun voor sociale innovatie is cruciaal om met beleid beter op sociale veranderingen te </w:t>
            </w:r>
            <w:r w:rsidRPr="00461E1B">
              <w:rPr>
                <w:b/>
                <w:i/>
              </w:rPr>
              <w:t>kunnen inspelen en innovatieve oplossingen aan te moedigen en te ondersteunen. Met name het beproeven en evalueren van innovatieve oplossingen voordat zij op grotere schaal worden toegepast, is van fundamenteel belang voor de verbetering van de doelmatigheid van het beleid. Ondernemingen van de sociale economie spelen een sleutelrol bij het verwezenlijken van sociale innovatie en het boeken van resultaten met betrekking tot de Europese pijler van sociale rechten.</w:t>
            </w:r>
          </w:p>
        </w:tc>
      </w:tr>
    </w:tbl>
    <w:p w14:paraId="0FBC1190" w14:textId="77777777" w:rsidR="00D45DEC" w:rsidRPr="00461E1B" w:rsidRDefault="005B0CE2" w:rsidP="00D45DEC">
      <w:pPr>
        <w:pStyle w:val="Olang"/>
      </w:pPr>
      <w:r w:rsidRPr="00461E1B">
        <w:rPr>
          <w:noProof w:val="0"/>
        </w:rPr>
        <w:t xml:space="preserve">Or. </w:t>
      </w:r>
      <w:r w:rsidRPr="00461E1B">
        <w:rPr>
          <w:rStyle w:val="HideTWBExt"/>
          <w:noProof w:val="0"/>
        </w:rPr>
        <w:t>&lt;Original&gt;</w:t>
      </w:r>
      <w:r w:rsidRPr="00461E1B">
        <w:rPr>
          <w:rStyle w:val="HideTWBInt"/>
          <w:noProof w:val="0"/>
        </w:rPr>
        <w:t>{EN}</w:t>
      </w:r>
      <w:r w:rsidRPr="00461E1B">
        <w:rPr>
          <w:noProof w:val="0"/>
        </w:rPr>
        <w:t>en</w:t>
      </w:r>
      <w:r w:rsidRPr="00461E1B">
        <w:rPr>
          <w:rStyle w:val="HideTWBExt"/>
          <w:noProof w:val="0"/>
        </w:rPr>
        <w:t>&lt;/Original&gt;</w:t>
      </w:r>
    </w:p>
    <w:p w14:paraId="3CFA753D" w14:textId="77777777" w:rsidR="00D45DEC" w:rsidRPr="00461E1B" w:rsidRDefault="005B0CE2" w:rsidP="00D45DEC">
      <w:r w:rsidRPr="00461E1B">
        <w:rPr>
          <w:rStyle w:val="HideTWBExt"/>
        </w:rPr>
        <w:t>&lt;/Amend&gt;</w:t>
      </w:r>
    </w:p>
    <w:p w14:paraId="6F707A47" w14:textId="77777777" w:rsidR="00D45DEC" w:rsidRPr="00461E1B" w:rsidRDefault="005B0CE2" w:rsidP="00D45DEC">
      <w:pPr>
        <w:pStyle w:val="AMNumberTabs0"/>
        <w:keepNext/>
      </w:pPr>
      <w:r w:rsidRPr="00461E1B">
        <w:rPr>
          <w:rStyle w:val="HideTWBExt"/>
          <w:b w:val="0"/>
        </w:rPr>
        <w:t>&lt;Amend&gt;</w:t>
      </w:r>
      <w:r w:rsidRPr="00461E1B">
        <w:t>Amendement</w:t>
      </w:r>
      <w:r w:rsidRPr="00461E1B">
        <w:tab/>
      </w:r>
      <w:r w:rsidRPr="00461E1B">
        <w:tab/>
      </w:r>
      <w:r w:rsidRPr="00461E1B">
        <w:rPr>
          <w:rStyle w:val="HideTWBExt"/>
          <w:b w:val="0"/>
        </w:rPr>
        <w:t>&lt;NumAm&gt;</w:t>
      </w:r>
      <w:r w:rsidRPr="00461E1B">
        <w:t>16</w:t>
      </w:r>
      <w:r w:rsidRPr="00461E1B">
        <w:rPr>
          <w:rStyle w:val="HideTWBExt"/>
          <w:b w:val="0"/>
        </w:rPr>
        <w:t>&lt;/NumAm&gt;</w:t>
      </w:r>
    </w:p>
    <w:p w14:paraId="490FDCD2" w14:textId="77777777" w:rsidR="00D45DEC" w:rsidRPr="00461E1B" w:rsidRDefault="005B0CE2" w:rsidP="00D45DEC">
      <w:pPr>
        <w:pStyle w:val="NormalBold12b"/>
        <w:keepNext/>
      </w:pPr>
      <w:r w:rsidRPr="00461E1B">
        <w:rPr>
          <w:rStyle w:val="HideTWBExt"/>
          <w:b w:val="0"/>
        </w:rPr>
        <w:t>&lt;DocAmend&gt;</w:t>
      </w:r>
      <w:r w:rsidRPr="00461E1B">
        <w:t>Voorstel voor een verordening</w:t>
      </w:r>
      <w:r w:rsidRPr="00461E1B">
        <w:rPr>
          <w:rStyle w:val="HideTWBExt"/>
          <w:b w:val="0"/>
        </w:rPr>
        <w:t>&lt;/DocAmend&gt;</w:t>
      </w:r>
    </w:p>
    <w:p w14:paraId="009734D7" w14:textId="77777777" w:rsidR="00D45DEC" w:rsidRPr="00461E1B" w:rsidRDefault="005B0CE2" w:rsidP="00D45DEC">
      <w:pPr>
        <w:pStyle w:val="NormalBold"/>
      </w:pPr>
      <w:r w:rsidRPr="00461E1B">
        <w:rPr>
          <w:rStyle w:val="HideTWBExt"/>
          <w:b w:val="0"/>
        </w:rPr>
        <w:t>&lt;Article&gt;</w:t>
      </w:r>
      <w:r w:rsidRPr="00461E1B">
        <w:t>Overweging 16 ter (nieuw)</w:t>
      </w:r>
      <w:r w:rsidRPr="00461E1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57AD" w:rsidRPr="00461E1B" w14:paraId="0AF66759" w14:textId="77777777" w:rsidTr="003839D9">
        <w:trPr>
          <w:jc w:val="center"/>
        </w:trPr>
        <w:tc>
          <w:tcPr>
            <w:tcW w:w="9752" w:type="dxa"/>
            <w:gridSpan w:val="2"/>
          </w:tcPr>
          <w:p w14:paraId="43D2D9B2" w14:textId="77777777" w:rsidR="00D45DEC" w:rsidRPr="00461E1B" w:rsidRDefault="00D45DEC" w:rsidP="003839D9">
            <w:pPr>
              <w:keepNext/>
            </w:pPr>
          </w:p>
        </w:tc>
      </w:tr>
      <w:tr w:rsidR="002357AD" w:rsidRPr="00461E1B" w14:paraId="6CFB966D" w14:textId="77777777" w:rsidTr="003839D9">
        <w:trPr>
          <w:jc w:val="center"/>
        </w:trPr>
        <w:tc>
          <w:tcPr>
            <w:tcW w:w="4876" w:type="dxa"/>
            <w:hideMark/>
          </w:tcPr>
          <w:p w14:paraId="29E76C91" w14:textId="77777777" w:rsidR="00D45DEC" w:rsidRPr="00461E1B" w:rsidRDefault="005B0CE2" w:rsidP="003839D9">
            <w:pPr>
              <w:pStyle w:val="ColumnHeading"/>
              <w:keepNext/>
            </w:pPr>
            <w:r w:rsidRPr="00461E1B">
              <w:t>Door de Commissie voorgestelde tekst</w:t>
            </w:r>
          </w:p>
        </w:tc>
        <w:tc>
          <w:tcPr>
            <w:tcW w:w="4876" w:type="dxa"/>
            <w:hideMark/>
          </w:tcPr>
          <w:p w14:paraId="2E3CC919" w14:textId="77777777" w:rsidR="00D45DEC" w:rsidRPr="00461E1B" w:rsidRDefault="005B0CE2" w:rsidP="003839D9">
            <w:pPr>
              <w:pStyle w:val="ColumnHeading"/>
              <w:keepNext/>
            </w:pPr>
            <w:r w:rsidRPr="00461E1B">
              <w:t>Amendement</w:t>
            </w:r>
          </w:p>
        </w:tc>
      </w:tr>
      <w:tr w:rsidR="002357AD" w:rsidRPr="00461E1B" w14:paraId="7A321CAC" w14:textId="77777777" w:rsidTr="003839D9">
        <w:trPr>
          <w:jc w:val="center"/>
        </w:trPr>
        <w:tc>
          <w:tcPr>
            <w:tcW w:w="4876" w:type="dxa"/>
          </w:tcPr>
          <w:p w14:paraId="0AC6C558" w14:textId="77777777" w:rsidR="00D45DEC" w:rsidRPr="00461E1B" w:rsidRDefault="00D45DEC" w:rsidP="003839D9">
            <w:pPr>
              <w:pStyle w:val="Normal6"/>
            </w:pPr>
          </w:p>
        </w:tc>
        <w:tc>
          <w:tcPr>
            <w:tcW w:w="4876" w:type="dxa"/>
            <w:hideMark/>
          </w:tcPr>
          <w:p w14:paraId="068D6A42" w14:textId="77777777" w:rsidR="00D45DEC" w:rsidRPr="00461E1B" w:rsidRDefault="005B0CE2" w:rsidP="003839D9">
            <w:pPr>
              <w:pStyle w:val="Normal6"/>
              <w:rPr>
                <w:szCs w:val="24"/>
              </w:rPr>
            </w:pPr>
            <w:r w:rsidRPr="00461E1B">
              <w:rPr>
                <w:b/>
                <w:i/>
              </w:rPr>
              <w:t>(16 ter)</w:t>
            </w:r>
            <w:r w:rsidRPr="00461E1B">
              <w:rPr>
                <w:b/>
                <w:i/>
              </w:rPr>
              <w:tab/>
              <w:t xml:space="preserve">Steun via het ESF moet worden ingezet om een hoog </w:t>
            </w:r>
            <w:r w:rsidRPr="00461E1B">
              <w:rPr>
                <w:b/>
                <w:i/>
              </w:rPr>
              <w:t>niveau van sociaaleconomische inclusie in de maatschappij te bereiken, met name door de sociale inclusie van groepen in kwetsbare posities te ondersteunen.</w:t>
            </w:r>
          </w:p>
        </w:tc>
      </w:tr>
    </w:tbl>
    <w:p w14:paraId="6F82E340" w14:textId="77777777" w:rsidR="00D45DEC" w:rsidRPr="00461E1B" w:rsidRDefault="005B0CE2" w:rsidP="00D45DEC">
      <w:pPr>
        <w:pStyle w:val="Olang"/>
      </w:pPr>
      <w:r w:rsidRPr="00461E1B">
        <w:rPr>
          <w:noProof w:val="0"/>
        </w:rPr>
        <w:t xml:space="preserve">Or. </w:t>
      </w:r>
      <w:r w:rsidRPr="00461E1B">
        <w:rPr>
          <w:rStyle w:val="HideTWBExt"/>
          <w:noProof w:val="0"/>
        </w:rPr>
        <w:t>&lt;Original&gt;</w:t>
      </w:r>
      <w:r w:rsidRPr="00461E1B">
        <w:rPr>
          <w:rStyle w:val="HideTWBInt"/>
          <w:noProof w:val="0"/>
        </w:rPr>
        <w:t>{EN}</w:t>
      </w:r>
      <w:r w:rsidRPr="00461E1B">
        <w:rPr>
          <w:noProof w:val="0"/>
        </w:rPr>
        <w:t>en</w:t>
      </w:r>
      <w:r w:rsidRPr="00461E1B">
        <w:rPr>
          <w:rStyle w:val="HideTWBExt"/>
          <w:noProof w:val="0"/>
        </w:rPr>
        <w:t>&lt;/Original&gt;</w:t>
      </w:r>
    </w:p>
    <w:p w14:paraId="0B54F654" w14:textId="77777777" w:rsidR="00D45DEC" w:rsidRPr="00461E1B" w:rsidRDefault="005B0CE2" w:rsidP="00D45DEC">
      <w:r w:rsidRPr="00461E1B">
        <w:rPr>
          <w:rStyle w:val="HideTWBExt"/>
        </w:rPr>
        <w:t>&lt;/Amend&gt;</w:t>
      </w:r>
    </w:p>
    <w:p w14:paraId="557AB388" w14:textId="77777777" w:rsidR="00D45DEC" w:rsidRPr="00461E1B" w:rsidRDefault="005B0CE2" w:rsidP="00D45DEC">
      <w:pPr>
        <w:pStyle w:val="AMNumberTabs0"/>
        <w:keepNext/>
      </w:pPr>
      <w:r w:rsidRPr="00461E1B">
        <w:rPr>
          <w:rStyle w:val="HideTWBExt"/>
          <w:b w:val="0"/>
        </w:rPr>
        <w:t>&lt;Amend&gt;</w:t>
      </w:r>
      <w:r w:rsidRPr="00461E1B">
        <w:t>Amendement</w:t>
      </w:r>
      <w:r w:rsidRPr="00461E1B">
        <w:tab/>
      </w:r>
      <w:r w:rsidRPr="00461E1B">
        <w:tab/>
      </w:r>
      <w:r w:rsidRPr="00461E1B">
        <w:rPr>
          <w:rStyle w:val="HideTWBExt"/>
          <w:b w:val="0"/>
        </w:rPr>
        <w:t>&lt;NumAm&gt;</w:t>
      </w:r>
      <w:r w:rsidRPr="00461E1B">
        <w:t>17</w:t>
      </w:r>
      <w:r w:rsidRPr="00461E1B">
        <w:rPr>
          <w:rStyle w:val="HideTWBExt"/>
          <w:b w:val="0"/>
        </w:rPr>
        <w:t>&lt;/NumAm&gt;</w:t>
      </w:r>
    </w:p>
    <w:p w14:paraId="5F463907" w14:textId="77777777" w:rsidR="00D45DEC" w:rsidRPr="00461E1B" w:rsidRDefault="005B0CE2" w:rsidP="00D45DEC">
      <w:pPr>
        <w:pStyle w:val="NormalBold12b"/>
        <w:keepNext/>
      </w:pPr>
      <w:r w:rsidRPr="00461E1B">
        <w:rPr>
          <w:rStyle w:val="HideTWBExt"/>
          <w:b w:val="0"/>
        </w:rPr>
        <w:t>&lt;DocAmend&gt;</w:t>
      </w:r>
      <w:r w:rsidRPr="00461E1B">
        <w:t>Voorstel voor een verordening</w:t>
      </w:r>
      <w:r w:rsidRPr="00461E1B">
        <w:rPr>
          <w:rStyle w:val="HideTWBExt"/>
          <w:b w:val="0"/>
        </w:rPr>
        <w:t>&lt;/DocAmend&gt;</w:t>
      </w:r>
    </w:p>
    <w:p w14:paraId="2406AC78" w14:textId="77777777" w:rsidR="00D45DEC" w:rsidRPr="00461E1B" w:rsidRDefault="005B0CE2" w:rsidP="00D45DEC">
      <w:pPr>
        <w:pStyle w:val="NormalBold"/>
      </w:pPr>
      <w:r w:rsidRPr="00461E1B">
        <w:rPr>
          <w:rStyle w:val="HideTWBExt"/>
          <w:b w:val="0"/>
        </w:rPr>
        <w:t>&lt;Article&gt;</w:t>
      </w:r>
      <w:r w:rsidRPr="00461E1B">
        <w:t>Overweging 18</w:t>
      </w:r>
      <w:r w:rsidRPr="00461E1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57AD" w:rsidRPr="00461E1B" w14:paraId="0E9035E5" w14:textId="77777777" w:rsidTr="003839D9">
        <w:trPr>
          <w:jc w:val="center"/>
        </w:trPr>
        <w:tc>
          <w:tcPr>
            <w:tcW w:w="9752" w:type="dxa"/>
            <w:gridSpan w:val="2"/>
          </w:tcPr>
          <w:p w14:paraId="2F1332CA" w14:textId="77777777" w:rsidR="00D45DEC" w:rsidRPr="00461E1B" w:rsidRDefault="00D45DEC" w:rsidP="003839D9">
            <w:pPr>
              <w:keepNext/>
            </w:pPr>
          </w:p>
        </w:tc>
      </w:tr>
      <w:tr w:rsidR="002357AD" w:rsidRPr="00461E1B" w14:paraId="0B455D67" w14:textId="77777777" w:rsidTr="003839D9">
        <w:trPr>
          <w:jc w:val="center"/>
        </w:trPr>
        <w:tc>
          <w:tcPr>
            <w:tcW w:w="4876" w:type="dxa"/>
            <w:hideMark/>
          </w:tcPr>
          <w:p w14:paraId="4D7042BF" w14:textId="77777777" w:rsidR="00D45DEC" w:rsidRPr="00461E1B" w:rsidRDefault="005B0CE2" w:rsidP="003839D9">
            <w:pPr>
              <w:pStyle w:val="ColumnHeading"/>
              <w:keepNext/>
            </w:pPr>
            <w:r w:rsidRPr="00461E1B">
              <w:t>Door de Commissie voorgestelde tekst</w:t>
            </w:r>
          </w:p>
        </w:tc>
        <w:tc>
          <w:tcPr>
            <w:tcW w:w="4876" w:type="dxa"/>
            <w:hideMark/>
          </w:tcPr>
          <w:p w14:paraId="66BD67D6" w14:textId="77777777" w:rsidR="00D45DEC" w:rsidRPr="00461E1B" w:rsidRDefault="005B0CE2" w:rsidP="003839D9">
            <w:pPr>
              <w:pStyle w:val="ColumnHeading"/>
              <w:keepNext/>
            </w:pPr>
            <w:r w:rsidRPr="00461E1B">
              <w:t>Amendement</w:t>
            </w:r>
          </w:p>
        </w:tc>
      </w:tr>
      <w:tr w:rsidR="002357AD" w:rsidRPr="00461E1B" w14:paraId="3F1BD6F6" w14:textId="77777777" w:rsidTr="003839D9">
        <w:trPr>
          <w:jc w:val="center"/>
        </w:trPr>
        <w:tc>
          <w:tcPr>
            <w:tcW w:w="4876" w:type="dxa"/>
            <w:hideMark/>
          </w:tcPr>
          <w:p w14:paraId="7F1CF807" w14:textId="77777777" w:rsidR="00D45DEC" w:rsidRPr="00461E1B" w:rsidRDefault="005B0CE2" w:rsidP="003839D9">
            <w:pPr>
              <w:pStyle w:val="Normal6"/>
            </w:pPr>
            <w:r w:rsidRPr="00461E1B">
              <w:t>(18)</w:t>
            </w:r>
            <w:r w:rsidRPr="00461E1B">
              <w:tab/>
            </w:r>
            <w:r w:rsidRPr="00461E1B">
              <w:rPr>
                <w:b/>
                <w:bCs/>
                <w:i/>
                <w:iCs/>
              </w:rPr>
              <w:t>Overeenkomstig Verordening (EU) [verordening nationale plannen] zijn</w:t>
            </w:r>
            <w:r w:rsidRPr="00461E1B">
              <w:t xml:space="preserve"> lidstaten </w:t>
            </w:r>
            <w:r w:rsidRPr="00461E1B">
              <w:rPr>
                <w:b/>
                <w:bCs/>
                <w:i/>
                <w:iCs/>
              </w:rPr>
              <w:t>verplicht om</w:t>
            </w:r>
            <w:r w:rsidRPr="00461E1B">
              <w:t xml:space="preserve"> horizontale beginselen in acht </w:t>
            </w:r>
            <w:r w:rsidRPr="00461E1B">
              <w:rPr>
                <w:b/>
                <w:bCs/>
                <w:i/>
                <w:iCs/>
              </w:rPr>
              <w:t>te nemen</w:t>
            </w:r>
            <w:r w:rsidRPr="00461E1B">
              <w:t xml:space="preserve"> bij het opstellen en uitvoeren van </w:t>
            </w:r>
            <w:r w:rsidRPr="00461E1B">
              <w:rPr>
                <w:b/>
                <w:bCs/>
                <w:i/>
                <w:iCs/>
              </w:rPr>
              <w:t>de plannen voor nationaal en regionaal partnerschap</w:t>
            </w:r>
            <w:r w:rsidRPr="00461E1B">
              <w:t>. In dit verband moeten lidstaten ook worden gestimuleerd om gebruik te maken van het ESF ter ondersteuning van gerichte acties om horizontale beginselen te propageren, zoals het bevorderen van gendergelijkheid en het waarborgen van de toegankelijkheid van diensten voor personen met een handicap en om personen met een handicap in staat te stellen tot actieve participatie.</w:t>
            </w:r>
          </w:p>
        </w:tc>
        <w:tc>
          <w:tcPr>
            <w:tcW w:w="4876" w:type="dxa"/>
            <w:hideMark/>
          </w:tcPr>
          <w:p w14:paraId="15642CEA" w14:textId="77777777" w:rsidR="00D45DEC" w:rsidRPr="00461E1B" w:rsidRDefault="005B0CE2" w:rsidP="003839D9">
            <w:pPr>
              <w:pStyle w:val="Normal6"/>
              <w:rPr>
                <w:szCs w:val="24"/>
              </w:rPr>
            </w:pPr>
            <w:r w:rsidRPr="00461E1B">
              <w:t>(18)</w:t>
            </w:r>
            <w:r w:rsidRPr="00461E1B">
              <w:tab/>
              <w:t xml:space="preserve">Lidstaten nemen </w:t>
            </w:r>
            <w:r w:rsidRPr="00461E1B">
              <w:rPr>
                <w:b/>
                <w:bCs/>
                <w:i/>
                <w:iCs/>
              </w:rPr>
              <w:t>de</w:t>
            </w:r>
            <w:r w:rsidRPr="00461E1B">
              <w:t xml:space="preserve"> horizontale beginselen in acht bij het opstellen en uitvoeren van </w:t>
            </w:r>
            <w:r w:rsidRPr="00461E1B">
              <w:rPr>
                <w:b/>
                <w:bCs/>
                <w:i/>
                <w:iCs/>
              </w:rPr>
              <w:t>hun programma’s</w:t>
            </w:r>
            <w:r w:rsidRPr="00461E1B">
              <w:t xml:space="preserve">. In dit verband moeten lidstaten ook worden gestimuleerd om gebruik te maken van het ESF ter ondersteuning van gerichte acties om horizontale beginselen te propageren, zoals het bevorderen van gendergelijkheid en het waarborgen van de toegankelijkheid van diensten voor personen met een handicap en om personen met een handicap in staat te stellen tot actieve participatie. </w:t>
            </w:r>
            <w:r w:rsidRPr="00461E1B">
              <w:rPr>
                <w:b/>
                <w:i/>
              </w:rPr>
              <w:t>Bij de uitvoering van het ESF moeten</w:t>
            </w:r>
            <w:r w:rsidRPr="00461E1B">
              <w:rPr>
                <w:b/>
                <w:i/>
              </w:rPr>
              <w:t xml:space="preserve"> de beginselen en waarden van artikel 2 van het Verdrag betreffende de Europese Unie en het Handvest van de grondrechten van de Europese Unie in acht worden genomen. Lidstaten moeten ook de verplichtingen die zijn opgenomen in het Verdrag van de Verenigde Naties inzake de rechten van het kind in acht nemen.</w:t>
            </w:r>
          </w:p>
        </w:tc>
      </w:tr>
    </w:tbl>
    <w:p w14:paraId="2A127FEC" w14:textId="77777777" w:rsidR="00D45DEC" w:rsidRPr="00461E1B" w:rsidRDefault="005B0CE2" w:rsidP="00D45DEC">
      <w:pPr>
        <w:pStyle w:val="Olang"/>
      </w:pPr>
      <w:r w:rsidRPr="00461E1B">
        <w:rPr>
          <w:noProof w:val="0"/>
        </w:rPr>
        <w:t xml:space="preserve">Or. </w:t>
      </w:r>
      <w:r w:rsidRPr="00461E1B">
        <w:rPr>
          <w:rStyle w:val="HideTWBExt"/>
          <w:noProof w:val="0"/>
        </w:rPr>
        <w:t>&lt;Original&gt;</w:t>
      </w:r>
      <w:r w:rsidRPr="00461E1B">
        <w:rPr>
          <w:rStyle w:val="HideTWBInt"/>
          <w:noProof w:val="0"/>
        </w:rPr>
        <w:t>{EN}</w:t>
      </w:r>
      <w:r w:rsidRPr="00461E1B">
        <w:rPr>
          <w:noProof w:val="0"/>
        </w:rPr>
        <w:t>en</w:t>
      </w:r>
      <w:r w:rsidRPr="00461E1B">
        <w:rPr>
          <w:rStyle w:val="HideTWBExt"/>
          <w:noProof w:val="0"/>
        </w:rPr>
        <w:t>&lt;/Original&gt;</w:t>
      </w:r>
    </w:p>
    <w:p w14:paraId="22C2516F" w14:textId="77777777" w:rsidR="00D45DEC" w:rsidRPr="00461E1B" w:rsidRDefault="005B0CE2" w:rsidP="00D45DEC">
      <w:r w:rsidRPr="00461E1B">
        <w:rPr>
          <w:rStyle w:val="HideTWBExt"/>
        </w:rPr>
        <w:t>&lt;/Amend&gt;</w:t>
      </w:r>
    </w:p>
    <w:p w14:paraId="13BADADB" w14:textId="77777777" w:rsidR="00D45DEC" w:rsidRPr="00461E1B" w:rsidRDefault="005B0CE2" w:rsidP="00D45DEC">
      <w:pPr>
        <w:pStyle w:val="AMNumberTabs0"/>
        <w:keepNext/>
      </w:pPr>
      <w:r w:rsidRPr="00461E1B">
        <w:rPr>
          <w:rStyle w:val="HideTWBExt"/>
          <w:b w:val="0"/>
        </w:rPr>
        <w:t>&lt;Amend&gt;</w:t>
      </w:r>
      <w:r w:rsidRPr="00461E1B">
        <w:t>Amendement</w:t>
      </w:r>
      <w:r w:rsidRPr="00461E1B">
        <w:tab/>
      </w:r>
      <w:r w:rsidRPr="00461E1B">
        <w:tab/>
      </w:r>
      <w:r w:rsidRPr="00461E1B">
        <w:rPr>
          <w:rStyle w:val="HideTWBExt"/>
          <w:b w:val="0"/>
        </w:rPr>
        <w:t>&lt;NumAm&gt;</w:t>
      </w:r>
      <w:r w:rsidRPr="00461E1B">
        <w:t>18</w:t>
      </w:r>
      <w:r w:rsidRPr="00461E1B">
        <w:rPr>
          <w:rStyle w:val="HideTWBExt"/>
          <w:b w:val="0"/>
        </w:rPr>
        <w:t>&lt;/NumAm&gt;</w:t>
      </w:r>
    </w:p>
    <w:p w14:paraId="026ABAA3" w14:textId="77777777" w:rsidR="00D45DEC" w:rsidRPr="00461E1B" w:rsidRDefault="005B0CE2" w:rsidP="00D45DEC">
      <w:pPr>
        <w:pStyle w:val="NormalBold12b"/>
        <w:keepNext/>
      </w:pPr>
      <w:r w:rsidRPr="00461E1B">
        <w:rPr>
          <w:rStyle w:val="HideTWBExt"/>
          <w:b w:val="0"/>
        </w:rPr>
        <w:t>&lt;DocAmend&gt;</w:t>
      </w:r>
      <w:r w:rsidRPr="00461E1B">
        <w:t>Voorstel voor een verordening</w:t>
      </w:r>
      <w:r w:rsidRPr="00461E1B">
        <w:rPr>
          <w:rStyle w:val="HideTWBExt"/>
          <w:b w:val="0"/>
        </w:rPr>
        <w:t>&lt;/DocAmend&gt;</w:t>
      </w:r>
    </w:p>
    <w:p w14:paraId="53869FBC" w14:textId="77777777" w:rsidR="00D45DEC" w:rsidRPr="00461E1B" w:rsidRDefault="005B0CE2" w:rsidP="00D45DEC">
      <w:pPr>
        <w:pStyle w:val="NormalBold"/>
      </w:pPr>
      <w:r w:rsidRPr="00461E1B">
        <w:rPr>
          <w:rStyle w:val="HideTWBExt"/>
          <w:b w:val="0"/>
        </w:rPr>
        <w:t>&lt;Article&gt;</w:t>
      </w:r>
      <w:r w:rsidRPr="00461E1B">
        <w:t>Overweging 18 bis (nieuw)</w:t>
      </w:r>
      <w:r w:rsidRPr="00461E1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57AD" w:rsidRPr="00461E1B" w14:paraId="27FBF783" w14:textId="77777777" w:rsidTr="003839D9">
        <w:trPr>
          <w:jc w:val="center"/>
        </w:trPr>
        <w:tc>
          <w:tcPr>
            <w:tcW w:w="9752" w:type="dxa"/>
            <w:gridSpan w:val="2"/>
          </w:tcPr>
          <w:p w14:paraId="6EAAC2B1" w14:textId="77777777" w:rsidR="00D45DEC" w:rsidRPr="00461E1B" w:rsidRDefault="00D45DEC" w:rsidP="003839D9">
            <w:pPr>
              <w:keepNext/>
            </w:pPr>
          </w:p>
        </w:tc>
      </w:tr>
      <w:tr w:rsidR="002357AD" w:rsidRPr="00461E1B" w14:paraId="5751D7AD" w14:textId="77777777" w:rsidTr="003839D9">
        <w:trPr>
          <w:jc w:val="center"/>
        </w:trPr>
        <w:tc>
          <w:tcPr>
            <w:tcW w:w="4876" w:type="dxa"/>
            <w:hideMark/>
          </w:tcPr>
          <w:p w14:paraId="08533622" w14:textId="77777777" w:rsidR="00D45DEC" w:rsidRPr="00461E1B" w:rsidRDefault="005B0CE2" w:rsidP="003839D9">
            <w:pPr>
              <w:pStyle w:val="ColumnHeading"/>
              <w:keepNext/>
            </w:pPr>
            <w:r w:rsidRPr="00461E1B">
              <w:t xml:space="preserve">Door de Commissie </w:t>
            </w:r>
            <w:r w:rsidRPr="00461E1B">
              <w:t>voorgestelde tekst</w:t>
            </w:r>
          </w:p>
        </w:tc>
        <w:tc>
          <w:tcPr>
            <w:tcW w:w="4876" w:type="dxa"/>
            <w:hideMark/>
          </w:tcPr>
          <w:p w14:paraId="7B506C26" w14:textId="77777777" w:rsidR="00D45DEC" w:rsidRPr="00461E1B" w:rsidRDefault="005B0CE2" w:rsidP="003839D9">
            <w:pPr>
              <w:pStyle w:val="ColumnHeading"/>
              <w:keepNext/>
            </w:pPr>
            <w:r w:rsidRPr="00461E1B">
              <w:t>Amendement</w:t>
            </w:r>
          </w:p>
        </w:tc>
      </w:tr>
      <w:tr w:rsidR="002357AD" w:rsidRPr="00461E1B" w14:paraId="67CF7F1A" w14:textId="77777777" w:rsidTr="003839D9">
        <w:trPr>
          <w:jc w:val="center"/>
        </w:trPr>
        <w:tc>
          <w:tcPr>
            <w:tcW w:w="4876" w:type="dxa"/>
          </w:tcPr>
          <w:p w14:paraId="79CBFB02" w14:textId="77777777" w:rsidR="00D45DEC" w:rsidRPr="00461E1B" w:rsidRDefault="00D45DEC" w:rsidP="003839D9">
            <w:pPr>
              <w:pStyle w:val="Normal6"/>
            </w:pPr>
          </w:p>
        </w:tc>
        <w:tc>
          <w:tcPr>
            <w:tcW w:w="4876" w:type="dxa"/>
            <w:hideMark/>
          </w:tcPr>
          <w:p w14:paraId="216982E6" w14:textId="77777777" w:rsidR="00D45DEC" w:rsidRPr="00461E1B" w:rsidRDefault="005B0CE2" w:rsidP="003839D9">
            <w:pPr>
              <w:pStyle w:val="Normal6"/>
              <w:rPr>
                <w:szCs w:val="24"/>
              </w:rPr>
            </w:pPr>
            <w:r w:rsidRPr="00461E1B">
              <w:rPr>
                <w:b/>
                <w:i/>
              </w:rPr>
              <w:t>(18 bis)</w:t>
            </w:r>
            <w:r w:rsidRPr="00461E1B">
              <w:rPr>
                <w:b/>
                <w:i/>
              </w:rPr>
              <w:tab/>
              <w:t>De sociale voorwaarden omvatten de leidende beginselen van de VN inzake bedrijfsleven en mensenrechten, met inbegrip van de Verklaring betreffende de fundamentele principes en rechten op het werk van de Internationale Arbeidsorganisatie (IAO), de acht fundamentele verdragen van de IAO en het Internationaal Statuut van de Rechten van de Mens, het Handvest van de grondrechten van de Europese Unie, met name het verbod op slavernij en dwangarbeid, het Verdrag inzake de uitbanning van alle vormen van discrimina</w:t>
            </w:r>
            <w:r w:rsidRPr="00461E1B">
              <w:rPr>
                <w:b/>
                <w:i/>
              </w:rPr>
              <w:t>tie van vrouwen (CEDAW) en het non-discriminatiebeginsel en afstemming op de OESO-richtlijnen voor multinationale ondernemingen en de leidende beginselen van de VN inzake bedrijfsleven en mensenrechten.</w:t>
            </w:r>
          </w:p>
        </w:tc>
      </w:tr>
    </w:tbl>
    <w:p w14:paraId="1E4C0893" w14:textId="77777777" w:rsidR="00D45DEC" w:rsidRPr="00461E1B" w:rsidRDefault="005B0CE2" w:rsidP="00D45DEC">
      <w:pPr>
        <w:pStyle w:val="Olang"/>
      </w:pPr>
      <w:r w:rsidRPr="00461E1B">
        <w:rPr>
          <w:noProof w:val="0"/>
        </w:rPr>
        <w:t xml:space="preserve">Or. </w:t>
      </w:r>
      <w:r w:rsidRPr="00461E1B">
        <w:rPr>
          <w:rStyle w:val="HideTWBExt"/>
          <w:noProof w:val="0"/>
        </w:rPr>
        <w:t>&lt;Original&gt;</w:t>
      </w:r>
      <w:r w:rsidRPr="00461E1B">
        <w:rPr>
          <w:rStyle w:val="HideTWBInt"/>
          <w:noProof w:val="0"/>
        </w:rPr>
        <w:t>{EN}</w:t>
      </w:r>
      <w:r w:rsidRPr="00461E1B">
        <w:rPr>
          <w:noProof w:val="0"/>
        </w:rPr>
        <w:t>en</w:t>
      </w:r>
      <w:r w:rsidRPr="00461E1B">
        <w:rPr>
          <w:rStyle w:val="HideTWBExt"/>
          <w:noProof w:val="0"/>
        </w:rPr>
        <w:t>&lt;/Original&gt;</w:t>
      </w:r>
    </w:p>
    <w:p w14:paraId="65F1BA1B" w14:textId="77777777" w:rsidR="00D45DEC" w:rsidRPr="00461E1B" w:rsidRDefault="005B0CE2" w:rsidP="00D45DEC">
      <w:r w:rsidRPr="00461E1B">
        <w:rPr>
          <w:rStyle w:val="HideTWBExt"/>
        </w:rPr>
        <w:t>&lt;/Amend&gt;</w:t>
      </w:r>
    </w:p>
    <w:p w14:paraId="057D7B53" w14:textId="77777777" w:rsidR="00D45DEC" w:rsidRPr="00461E1B" w:rsidRDefault="005B0CE2" w:rsidP="00D45DEC">
      <w:pPr>
        <w:pStyle w:val="AMNumberTabs0"/>
        <w:keepNext/>
      </w:pPr>
      <w:r w:rsidRPr="00461E1B">
        <w:rPr>
          <w:rStyle w:val="HideTWBExt"/>
          <w:b w:val="0"/>
        </w:rPr>
        <w:t>&lt;Amend&gt;</w:t>
      </w:r>
      <w:r w:rsidRPr="00461E1B">
        <w:t>Amendement</w:t>
      </w:r>
      <w:r w:rsidRPr="00461E1B">
        <w:tab/>
      </w:r>
      <w:r w:rsidRPr="00461E1B">
        <w:tab/>
      </w:r>
      <w:r w:rsidRPr="00461E1B">
        <w:rPr>
          <w:rStyle w:val="HideTWBExt"/>
          <w:b w:val="0"/>
        </w:rPr>
        <w:t>&lt;NumAm&gt;</w:t>
      </w:r>
      <w:r w:rsidRPr="00461E1B">
        <w:t>19</w:t>
      </w:r>
      <w:r w:rsidRPr="00461E1B">
        <w:rPr>
          <w:rStyle w:val="HideTWBExt"/>
          <w:b w:val="0"/>
        </w:rPr>
        <w:t>&lt;/NumAm&gt;</w:t>
      </w:r>
    </w:p>
    <w:p w14:paraId="39F0C6A4" w14:textId="77777777" w:rsidR="00D45DEC" w:rsidRPr="00461E1B" w:rsidRDefault="005B0CE2" w:rsidP="00D45DEC">
      <w:pPr>
        <w:pStyle w:val="NormalBold12b"/>
        <w:keepNext/>
      </w:pPr>
      <w:r w:rsidRPr="00461E1B">
        <w:rPr>
          <w:rStyle w:val="HideTWBExt"/>
          <w:b w:val="0"/>
        </w:rPr>
        <w:t>&lt;DocAmend&gt;</w:t>
      </w:r>
      <w:r w:rsidRPr="00461E1B">
        <w:t>Voorstel voor een verordening</w:t>
      </w:r>
      <w:r w:rsidRPr="00461E1B">
        <w:rPr>
          <w:rStyle w:val="HideTWBExt"/>
          <w:b w:val="0"/>
        </w:rPr>
        <w:t>&lt;/DocAmend&gt;</w:t>
      </w:r>
    </w:p>
    <w:p w14:paraId="650150DA" w14:textId="77777777" w:rsidR="00D45DEC" w:rsidRPr="00461E1B" w:rsidRDefault="005B0CE2" w:rsidP="00D45DEC">
      <w:pPr>
        <w:pStyle w:val="NormalBold"/>
      </w:pPr>
      <w:r w:rsidRPr="00461E1B">
        <w:rPr>
          <w:rStyle w:val="HideTWBExt"/>
          <w:b w:val="0"/>
        </w:rPr>
        <w:t>&lt;Article&gt;</w:t>
      </w:r>
      <w:r w:rsidRPr="00461E1B">
        <w:t>Overweging 23</w:t>
      </w:r>
      <w:r w:rsidRPr="00461E1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57AD" w:rsidRPr="00461E1B" w14:paraId="3370004E" w14:textId="77777777" w:rsidTr="003839D9">
        <w:trPr>
          <w:jc w:val="center"/>
        </w:trPr>
        <w:tc>
          <w:tcPr>
            <w:tcW w:w="9752" w:type="dxa"/>
            <w:gridSpan w:val="2"/>
          </w:tcPr>
          <w:p w14:paraId="7E879BC6" w14:textId="77777777" w:rsidR="00D45DEC" w:rsidRPr="00461E1B" w:rsidRDefault="00D45DEC" w:rsidP="003839D9">
            <w:pPr>
              <w:keepNext/>
            </w:pPr>
          </w:p>
        </w:tc>
      </w:tr>
      <w:tr w:rsidR="002357AD" w:rsidRPr="00461E1B" w14:paraId="4C275168" w14:textId="77777777" w:rsidTr="003839D9">
        <w:trPr>
          <w:jc w:val="center"/>
        </w:trPr>
        <w:tc>
          <w:tcPr>
            <w:tcW w:w="4876" w:type="dxa"/>
            <w:hideMark/>
          </w:tcPr>
          <w:p w14:paraId="6AC87019" w14:textId="77777777" w:rsidR="00D45DEC" w:rsidRPr="00461E1B" w:rsidRDefault="005B0CE2" w:rsidP="003839D9">
            <w:pPr>
              <w:pStyle w:val="ColumnHeading"/>
              <w:keepNext/>
            </w:pPr>
            <w:r w:rsidRPr="00461E1B">
              <w:t>Door de Commissie voorgestelde tekst</w:t>
            </w:r>
          </w:p>
        </w:tc>
        <w:tc>
          <w:tcPr>
            <w:tcW w:w="4876" w:type="dxa"/>
            <w:hideMark/>
          </w:tcPr>
          <w:p w14:paraId="26815F07" w14:textId="77777777" w:rsidR="00D45DEC" w:rsidRPr="00461E1B" w:rsidRDefault="005B0CE2" w:rsidP="003839D9">
            <w:pPr>
              <w:pStyle w:val="ColumnHeading"/>
              <w:keepNext/>
            </w:pPr>
            <w:r w:rsidRPr="00461E1B">
              <w:t>Amendement</w:t>
            </w:r>
          </w:p>
        </w:tc>
      </w:tr>
      <w:tr w:rsidR="002357AD" w:rsidRPr="00461E1B" w14:paraId="71A899A0" w14:textId="77777777" w:rsidTr="003839D9">
        <w:trPr>
          <w:jc w:val="center"/>
        </w:trPr>
        <w:tc>
          <w:tcPr>
            <w:tcW w:w="4876" w:type="dxa"/>
            <w:hideMark/>
          </w:tcPr>
          <w:p w14:paraId="1B6ACFA9" w14:textId="77777777" w:rsidR="00D45DEC" w:rsidRPr="00461E1B" w:rsidRDefault="005B0CE2" w:rsidP="003839D9">
            <w:pPr>
              <w:pStyle w:val="Normal6"/>
            </w:pPr>
            <w:r w:rsidRPr="00461E1B">
              <w:t>(23)</w:t>
            </w:r>
            <w:r w:rsidRPr="00461E1B">
              <w:tab/>
            </w:r>
            <w:r w:rsidRPr="00461E1B">
              <w:rPr>
                <w:b/>
                <w:bCs/>
                <w:i/>
                <w:iCs/>
              </w:rPr>
              <w:t>Een doelmatige en doeltreffende</w:t>
            </w:r>
            <w:r w:rsidRPr="00461E1B">
              <w:rPr>
                <w:i/>
                <w:iCs/>
              </w:rPr>
              <w:t xml:space="preserve"> </w:t>
            </w:r>
            <w:r w:rsidRPr="00461E1B">
              <w:t xml:space="preserve">uitvoering van </w:t>
            </w:r>
            <w:r w:rsidRPr="00461E1B">
              <w:rPr>
                <w:b/>
                <w:bCs/>
                <w:i/>
                <w:iCs/>
              </w:rPr>
              <w:t>de door</w:t>
            </w:r>
            <w:r w:rsidRPr="00461E1B">
              <w:t xml:space="preserve"> het ESF </w:t>
            </w:r>
            <w:r w:rsidRPr="00461E1B">
              <w:rPr>
                <w:b/>
                <w:bCs/>
                <w:i/>
                <w:iCs/>
              </w:rPr>
              <w:t>ondersteunde acties hangt af van een goed bestuur en</w:t>
            </w:r>
            <w:r w:rsidRPr="00461E1B">
              <w:t xml:space="preserve"> een </w:t>
            </w:r>
            <w:r w:rsidRPr="00461E1B">
              <w:rPr>
                <w:b/>
                <w:bCs/>
                <w:i/>
                <w:iCs/>
              </w:rPr>
              <w:t>goed</w:t>
            </w:r>
            <w:r w:rsidRPr="00461E1B">
              <w:t xml:space="preserve"> partnerschap tussen </w:t>
            </w:r>
            <w:r w:rsidRPr="00461E1B">
              <w:rPr>
                <w:b/>
                <w:bCs/>
                <w:i/>
                <w:iCs/>
              </w:rPr>
              <w:t xml:space="preserve">alle actoren op de relevante territoriale niveaus en de sociaaleconomische actoren, met name </w:t>
            </w:r>
            <w:r w:rsidRPr="00461E1B">
              <w:t>de sociale partners</w:t>
            </w:r>
            <w:r w:rsidRPr="00461E1B">
              <w:rPr>
                <w:b/>
                <w:bCs/>
                <w:i/>
                <w:iCs/>
              </w:rPr>
              <w:t xml:space="preserve"> en het maatschappelijk middenveld</w:t>
            </w:r>
            <w:r w:rsidRPr="00461E1B">
              <w:t xml:space="preserve">. Het is daarom van essentieel belang dat de lidstaten de sociale partners </w:t>
            </w:r>
            <w:r w:rsidRPr="00461E1B">
              <w:rPr>
                <w:b/>
                <w:bCs/>
                <w:i/>
                <w:iCs/>
              </w:rPr>
              <w:t>en</w:t>
            </w:r>
            <w:r w:rsidRPr="00461E1B">
              <w:t xml:space="preserve"> het maatschappelijk middenveld </w:t>
            </w:r>
            <w:r w:rsidRPr="00461E1B">
              <w:rPr>
                <w:b/>
                <w:bCs/>
                <w:i/>
                <w:iCs/>
              </w:rPr>
              <w:t>aanmoedigen deel te nemen</w:t>
            </w:r>
            <w:r w:rsidRPr="00461E1B">
              <w:t xml:space="preserve"> aan de uitvoering van het ESF. Lidstaten die op dit gebied een landspecifieke aanbeveling hebben ontvangen, moeten mid</w:t>
            </w:r>
            <w:r w:rsidRPr="00461E1B">
              <w:t>delen van het ESF toewijzen aan de bevordering van capaciteitsopbouw voor sociale partners en maatschappelijke organisaties.</w:t>
            </w:r>
          </w:p>
        </w:tc>
        <w:tc>
          <w:tcPr>
            <w:tcW w:w="4876" w:type="dxa"/>
            <w:hideMark/>
          </w:tcPr>
          <w:p w14:paraId="6BAD47CE" w14:textId="77777777" w:rsidR="00D45DEC" w:rsidRPr="00461E1B" w:rsidRDefault="005B0CE2" w:rsidP="003839D9">
            <w:pPr>
              <w:pStyle w:val="Normal6"/>
              <w:rPr>
                <w:szCs w:val="24"/>
              </w:rPr>
            </w:pPr>
            <w:r w:rsidRPr="00461E1B">
              <w:t>(23)</w:t>
            </w:r>
            <w:r w:rsidRPr="00461E1B">
              <w:tab/>
            </w:r>
            <w:r w:rsidRPr="00461E1B">
              <w:rPr>
                <w:b/>
                <w:bCs/>
                <w:i/>
                <w:iCs/>
              </w:rPr>
              <w:t>De</w:t>
            </w:r>
            <w:r w:rsidRPr="00461E1B">
              <w:t xml:space="preserve"> uitvoering van het ESF </w:t>
            </w:r>
            <w:r w:rsidRPr="00461E1B">
              <w:rPr>
                <w:b/>
                <w:bCs/>
                <w:i/>
                <w:iCs/>
              </w:rPr>
              <w:t>berust op</w:t>
            </w:r>
            <w:r w:rsidRPr="00461E1B">
              <w:t xml:space="preserve"> een </w:t>
            </w:r>
            <w:r w:rsidRPr="00461E1B">
              <w:rPr>
                <w:b/>
                <w:bCs/>
                <w:i/>
                <w:iCs/>
              </w:rPr>
              <w:t>doeltreffend en gestructureerd</w:t>
            </w:r>
            <w:r w:rsidRPr="00461E1B">
              <w:t xml:space="preserve"> partnerschap tussen </w:t>
            </w:r>
            <w:r w:rsidRPr="00461E1B">
              <w:rPr>
                <w:b/>
                <w:bCs/>
                <w:i/>
                <w:iCs/>
              </w:rPr>
              <w:t>overheidsinstanties,</w:t>
            </w:r>
            <w:r w:rsidRPr="00461E1B">
              <w:t xml:space="preserve"> de sociale partners</w:t>
            </w:r>
            <w:r w:rsidRPr="00461E1B">
              <w:rPr>
                <w:b/>
                <w:bCs/>
                <w:i/>
                <w:iCs/>
              </w:rPr>
              <w:t>, maatschappelijke organisaties en lokale en regionale overheden</w:t>
            </w:r>
            <w:r w:rsidRPr="00461E1B">
              <w:t xml:space="preserve">. Het is daarom van essentieel belang dat de lidstaten </w:t>
            </w:r>
            <w:r w:rsidRPr="00461E1B">
              <w:rPr>
                <w:b/>
                <w:bCs/>
                <w:i/>
                <w:iCs/>
              </w:rPr>
              <w:t>de deelname van</w:t>
            </w:r>
            <w:r w:rsidRPr="00461E1B">
              <w:t xml:space="preserve"> de sociale partners</w:t>
            </w:r>
            <w:r w:rsidRPr="00461E1B">
              <w:rPr>
                <w:b/>
                <w:bCs/>
                <w:i/>
                <w:iCs/>
              </w:rPr>
              <w:t>,</w:t>
            </w:r>
            <w:r w:rsidRPr="00461E1B">
              <w:t xml:space="preserve"> het maatschappelijk middenveld </w:t>
            </w:r>
            <w:r w:rsidRPr="00461E1B">
              <w:rPr>
                <w:b/>
                <w:bCs/>
                <w:i/>
                <w:iCs/>
              </w:rPr>
              <w:t>en de lokale en regionale overheden</w:t>
            </w:r>
            <w:r w:rsidRPr="00461E1B">
              <w:t xml:space="preserve"> aan de uitvoering van het ESF</w:t>
            </w:r>
            <w:r w:rsidRPr="00461E1B">
              <w:rPr>
                <w:b/>
                <w:bCs/>
                <w:i/>
                <w:iCs/>
              </w:rPr>
              <w:t xml:space="preserve"> en de ontwikkeling van projecten vergemakkelijken</w:t>
            </w:r>
            <w:r w:rsidRPr="00461E1B">
              <w:t>. Lidstaten die op dit gebied een landspecifieke aanbeveling hebben ontvangen,</w:t>
            </w:r>
            <w:r w:rsidRPr="00461E1B">
              <w:t xml:space="preserve"> moeten middelen van het ESF toewijzen aan de bevordering van capaciteitsopbouw voor sociale partners en maatschappelijke organisaties.</w:t>
            </w:r>
          </w:p>
        </w:tc>
      </w:tr>
    </w:tbl>
    <w:p w14:paraId="6C1A8FA0" w14:textId="77777777" w:rsidR="00D45DEC" w:rsidRPr="00461E1B" w:rsidRDefault="005B0CE2" w:rsidP="00D45DEC">
      <w:pPr>
        <w:pStyle w:val="Olang"/>
      </w:pPr>
      <w:r w:rsidRPr="00461E1B">
        <w:rPr>
          <w:noProof w:val="0"/>
        </w:rPr>
        <w:t xml:space="preserve">Or. </w:t>
      </w:r>
      <w:r w:rsidRPr="00461E1B">
        <w:rPr>
          <w:rStyle w:val="HideTWBExt"/>
          <w:noProof w:val="0"/>
        </w:rPr>
        <w:t>&lt;Original&gt;</w:t>
      </w:r>
      <w:r w:rsidRPr="00461E1B">
        <w:rPr>
          <w:rStyle w:val="HideTWBInt"/>
          <w:noProof w:val="0"/>
        </w:rPr>
        <w:t>{EN}</w:t>
      </w:r>
      <w:r w:rsidRPr="00461E1B">
        <w:rPr>
          <w:noProof w:val="0"/>
        </w:rPr>
        <w:t>en</w:t>
      </w:r>
      <w:r w:rsidRPr="00461E1B">
        <w:rPr>
          <w:rStyle w:val="HideTWBExt"/>
          <w:noProof w:val="0"/>
        </w:rPr>
        <w:t>&lt;/Original&gt;</w:t>
      </w:r>
    </w:p>
    <w:p w14:paraId="5204DABF" w14:textId="77777777" w:rsidR="00D45DEC" w:rsidRPr="00461E1B" w:rsidRDefault="005B0CE2" w:rsidP="00D45DEC">
      <w:r w:rsidRPr="00461E1B">
        <w:rPr>
          <w:rStyle w:val="HideTWBExt"/>
        </w:rPr>
        <w:t>&lt;/Amend&gt;</w:t>
      </w:r>
    </w:p>
    <w:p w14:paraId="1F48A156" w14:textId="77777777" w:rsidR="00D45DEC" w:rsidRPr="00461E1B" w:rsidRDefault="005B0CE2" w:rsidP="00D45DEC">
      <w:pPr>
        <w:pStyle w:val="AMNumberTabs0"/>
        <w:keepNext/>
      </w:pPr>
      <w:r w:rsidRPr="00461E1B">
        <w:rPr>
          <w:rStyle w:val="HideTWBExt"/>
          <w:b w:val="0"/>
        </w:rPr>
        <w:t>&lt;Amend&gt;</w:t>
      </w:r>
      <w:r w:rsidRPr="00461E1B">
        <w:t>Amendement</w:t>
      </w:r>
      <w:r w:rsidRPr="00461E1B">
        <w:tab/>
      </w:r>
      <w:r w:rsidRPr="00461E1B">
        <w:tab/>
      </w:r>
      <w:r w:rsidRPr="00461E1B">
        <w:rPr>
          <w:rStyle w:val="HideTWBExt"/>
          <w:b w:val="0"/>
        </w:rPr>
        <w:t>&lt;NumAm&gt;</w:t>
      </w:r>
      <w:r w:rsidRPr="00461E1B">
        <w:t>20</w:t>
      </w:r>
      <w:r w:rsidRPr="00461E1B">
        <w:rPr>
          <w:rStyle w:val="HideTWBExt"/>
          <w:b w:val="0"/>
        </w:rPr>
        <w:t>&lt;/NumAm&gt;</w:t>
      </w:r>
    </w:p>
    <w:p w14:paraId="406232D0" w14:textId="77777777" w:rsidR="00D45DEC" w:rsidRPr="00461E1B" w:rsidRDefault="005B0CE2" w:rsidP="00D45DEC">
      <w:pPr>
        <w:pStyle w:val="NormalBold12b"/>
        <w:keepNext/>
      </w:pPr>
      <w:r w:rsidRPr="00461E1B">
        <w:rPr>
          <w:rStyle w:val="HideTWBExt"/>
          <w:b w:val="0"/>
        </w:rPr>
        <w:t>&lt;DocAmend&gt;</w:t>
      </w:r>
      <w:r w:rsidRPr="00461E1B">
        <w:t>Voorstel voor een verordening</w:t>
      </w:r>
      <w:r w:rsidRPr="00461E1B">
        <w:rPr>
          <w:rStyle w:val="HideTWBExt"/>
          <w:b w:val="0"/>
        </w:rPr>
        <w:t>&lt;/DocAmend&gt;</w:t>
      </w:r>
    </w:p>
    <w:p w14:paraId="124435D9" w14:textId="77777777" w:rsidR="00D45DEC" w:rsidRPr="00461E1B" w:rsidRDefault="005B0CE2" w:rsidP="00D45DEC">
      <w:pPr>
        <w:pStyle w:val="NormalBold"/>
      </w:pPr>
      <w:r w:rsidRPr="00461E1B">
        <w:rPr>
          <w:rStyle w:val="HideTWBExt"/>
          <w:b w:val="0"/>
        </w:rPr>
        <w:t>&lt;Article&gt;</w:t>
      </w:r>
      <w:r w:rsidRPr="00461E1B">
        <w:t>Artikel 1 – lid 1</w:t>
      </w:r>
      <w:r w:rsidRPr="00461E1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57AD" w:rsidRPr="00461E1B" w14:paraId="70DD6257" w14:textId="77777777" w:rsidTr="003839D9">
        <w:trPr>
          <w:jc w:val="center"/>
        </w:trPr>
        <w:tc>
          <w:tcPr>
            <w:tcW w:w="9752" w:type="dxa"/>
            <w:gridSpan w:val="2"/>
          </w:tcPr>
          <w:p w14:paraId="5DD288F7" w14:textId="77777777" w:rsidR="00D45DEC" w:rsidRPr="00461E1B" w:rsidRDefault="00D45DEC" w:rsidP="003839D9">
            <w:pPr>
              <w:keepNext/>
            </w:pPr>
          </w:p>
        </w:tc>
      </w:tr>
      <w:tr w:rsidR="002357AD" w:rsidRPr="00461E1B" w14:paraId="0AADB522" w14:textId="77777777" w:rsidTr="003839D9">
        <w:trPr>
          <w:jc w:val="center"/>
        </w:trPr>
        <w:tc>
          <w:tcPr>
            <w:tcW w:w="4876" w:type="dxa"/>
            <w:hideMark/>
          </w:tcPr>
          <w:p w14:paraId="7812920C" w14:textId="77777777" w:rsidR="00D45DEC" w:rsidRPr="00461E1B" w:rsidRDefault="005B0CE2" w:rsidP="003839D9">
            <w:pPr>
              <w:pStyle w:val="ColumnHeading"/>
              <w:keepNext/>
            </w:pPr>
            <w:r w:rsidRPr="00461E1B">
              <w:t>Door de Commissie voorgestelde tekst</w:t>
            </w:r>
          </w:p>
        </w:tc>
        <w:tc>
          <w:tcPr>
            <w:tcW w:w="4876" w:type="dxa"/>
            <w:hideMark/>
          </w:tcPr>
          <w:p w14:paraId="7B79CCAB" w14:textId="77777777" w:rsidR="00D45DEC" w:rsidRPr="00461E1B" w:rsidRDefault="005B0CE2" w:rsidP="003839D9">
            <w:pPr>
              <w:pStyle w:val="ColumnHeading"/>
              <w:keepNext/>
            </w:pPr>
            <w:r w:rsidRPr="00461E1B">
              <w:t>Amendement</w:t>
            </w:r>
          </w:p>
        </w:tc>
      </w:tr>
      <w:tr w:rsidR="002357AD" w:rsidRPr="00461E1B" w14:paraId="14C417A6" w14:textId="77777777" w:rsidTr="003839D9">
        <w:trPr>
          <w:jc w:val="center"/>
        </w:trPr>
        <w:tc>
          <w:tcPr>
            <w:tcW w:w="4876" w:type="dxa"/>
            <w:hideMark/>
          </w:tcPr>
          <w:p w14:paraId="450A9A50" w14:textId="77777777" w:rsidR="00D45DEC" w:rsidRPr="00461E1B" w:rsidRDefault="005B0CE2" w:rsidP="003839D9">
            <w:pPr>
              <w:pStyle w:val="Normal6"/>
            </w:pPr>
            <w:r w:rsidRPr="00461E1B">
              <w:t>1.</w:t>
            </w:r>
            <w:r w:rsidRPr="00461E1B">
              <w:tab/>
            </w:r>
            <w:r w:rsidRPr="00461E1B">
              <w:rPr>
                <w:b/>
                <w:bCs/>
                <w:i/>
                <w:iCs/>
              </w:rPr>
              <w:t>In</w:t>
            </w:r>
            <w:r w:rsidRPr="00461E1B">
              <w:t xml:space="preserve"> deze verordening </w:t>
            </w:r>
            <w:r w:rsidRPr="00461E1B">
              <w:rPr>
                <w:b/>
                <w:bCs/>
                <w:i/>
                <w:iCs/>
              </w:rPr>
              <w:t>worden specifieke voorwaarden vastgesteld voor de uitvoering van</w:t>
            </w:r>
            <w:r w:rsidRPr="00461E1B">
              <w:t xml:space="preserve"> het Europees Sociaal Fonds </w:t>
            </w:r>
            <w:r w:rsidRPr="00461E1B">
              <w:rPr>
                <w:b/>
                <w:bCs/>
                <w:i/>
                <w:iCs/>
              </w:rPr>
              <w:t>voor de programmeringsperiode 2028-2034 als onderdeel van de steun van de Unie overeenkomstig de algemene doelstellingen die zijn vastgesteld bij artikel 2 van Verordening XX [verordening inzake het NRP-plan], en in het bijzonder de punten b) en e)</w:t>
            </w:r>
            <w:r w:rsidRPr="00461E1B">
              <w:t>.</w:t>
            </w:r>
          </w:p>
        </w:tc>
        <w:tc>
          <w:tcPr>
            <w:tcW w:w="4876" w:type="dxa"/>
            <w:hideMark/>
          </w:tcPr>
          <w:p w14:paraId="42CEDB69" w14:textId="77777777" w:rsidR="00D45DEC" w:rsidRPr="00461E1B" w:rsidRDefault="005B0CE2" w:rsidP="003839D9">
            <w:pPr>
              <w:pStyle w:val="Normal6"/>
              <w:rPr>
                <w:szCs w:val="24"/>
              </w:rPr>
            </w:pPr>
            <w:r w:rsidRPr="00461E1B">
              <w:t>1.</w:t>
            </w:r>
            <w:r w:rsidRPr="00461E1B">
              <w:tab/>
            </w:r>
            <w:r w:rsidRPr="00461E1B">
              <w:rPr>
                <w:b/>
                <w:bCs/>
                <w:i/>
                <w:iCs/>
              </w:rPr>
              <w:t>Bij</w:t>
            </w:r>
            <w:r w:rsidRPr="00461E1B">
              <w:t xml:space="preserve"> deze verordening </w:t>
            </w:r>
            <w:r w:rsidRPr="00461E1B">
              <w:rPr>
                <w:b/>
                <w:bCs/>
                <w:i/>
                <w:iCs/>
              </w:rPr>
              <w:t>wordt</w:t>
            </w:r>
            <w:r w:rsidRPr="00461E1B">
              <w:t xml:space="preserve"> het Europees Sociaal Fonds Plus</w:t>
            </w:r>
            <w:r w:rsidRPr="00461E1B">
              <w:rPr>
                <w:b/>
                <w:bCs/>
                <w:i/>
                <w:iCs/>
              </w:rPr>
              <w:t xml:space="preserve"> (het “ESF”)</w:t>
            </w:r>
            <w:r w:rsidRPr="00461E1B">
              <w:t xml:space="preserve"> opgericht.</w:t>
            </w:r>
          </w:p>
        </w:tc>
      </w:tr>
    </w:tbl>
    <w:p w14:paraId="41CC003D" w14:textId="77777777" w:rsidR="00D45DEC" w:rsidRPr="00461E1B" w:rsidRDefault="005B0CE2" w:rsidP="00D45DEC">
      <w:pPr>
        <w:pStyle w:val="Olang"/>
      </w:pPr>
      <w:r w:rsidRPr="00461E1B">
        <w:rPr>
          <w:noProof w:val="0"/>
        </w:rPr>
        <w:t xml:space="preserve">Or. </w:t>
      </w:r>
      <w:r w:rsidRPr="00461E1B">
        <w:rPr>
          <w:rStyle w:val="HideTWBExt"/>
          <w:noProof w:val="0"/>
        </w:rPr>
        <w:t>&lt;Original&gt;</w:t>
      </w:r>
      <w:r w:rsidRPr="00461E1B">
        <w:rPr>
          <w:rStyle w:val="HideTWBInt"/>
          <w:noProof w:val="0"/>
        </w:rPr>
        <w:t>{EN}</w:t>
      </w:r>
      <w:r w:rsidRPr="00461E1B">
        <w:rPr>
          <w:noProof w:val="0"/>
        </w:rPr>
        <w:t>en</w:t>
      </w:r>
      <w:r w:rsidRPr="00461E1B">
        <w:rPr>
          <w:rStyle w:val="HideTWBExt"/>
          <w:noProof w:val="0"/>
        </w:rPr>
        <w:t>&lt;/Original&gt;</w:t>
      </w:r>
    </w:p>
    <w:p w14:paraId="4A320232" w14:textId="77777777" w:rsidR="00D45DEC" w:rsidRPr="00461E1B" w:rsidRDefault="005B0CE2" w:rsidP="00D45DEC">
      <w:r w:rsidRPr="00461E1B">
        <w:rPr>
          <w:rStyle w:val="HideTWBExt"/>
        </w:rPr>
        <w:t>&lt;/Amend&gt;</w:t>
      </w:r>
    </w:p>
    <w:p w14:paraId="7B8B106D" w14:textId="77777777" w:rsidR="00D45DEC" w:rsidRPr="00461E1B" w:rsidRDefault="005B0CE2" w:rsidP="00D45DEC">
      <w:pPr>
        <w:pStyle w:val="AMNumberTabs0"/>
        <w:keepNext/>
      </w:pPr>
      <w:r w:rsidRPr="00461E1B">
        <w:rPr>
          <w:rStyle w:val="HideTWBExt"/>
          <w:b w:val="0"/>
        </w:rPr>
        <w:t>&lt;Amend&gt;</w:t>
      </w:r>
      <w:r w:rsidRPr="00461E1B">
        <w:t>Amendement</w:t>
      </w:r>
      <w:r w:rsidRPr="00461E1B">
        <w:tab/>
      </w:r>
      <w:r w:rsidRPr="00461E1B">
        <w:tab/>
      </w:r>
      <w:r w:rsidRPr="00461E1B">
        <w:rPr>
          <w:rStyle w:val="HideTWBExt"/>
          <w:b w:val="0"/>
        </w:rPr>
        <w:t>&lt;NumAm&gt;</w:t>
      </w:r>
      <w:r w:rsidRPr="00461E1B">
        <w:t>21</w:t>
      </w:r>
      <w:r w:rsidRPr="00461E1B">
        <w:rPr>
          <w:rStyle w:val="HideTWBExt"/>
          <w:b w:val="0"/>
        </w:rPr>
        <w:t>&lt;/NumAm&gt;</w:t>
      </w:r>
    </w:p>
    <w:p w14:paraId="210224C1" w14:textId="77777777" w:rsidR="00D45DEC" w:rsidRPr="00461E1B" w:rsidRDefault="005B0CE2" w:rsidP="00D45DEC">
      <w:pPr>
        <w:pStyle w:val="NormalBold12b"/>
        <w:keepNext/>
      </w:pPr>
      <w:r w:rsidRPr="00461E1B">
        <w:rPr>
          <w:rStyle w:val="HideTWBExt"/>
          <w:b w:val="0"/>
        </w:rPr>
        <w:t>&lt;DocAmend&gt;</w:t>
      </w:r>
      <w:r w:rsidRPr="00461E1B">
        <w:t>Voorstel voor een verordening</w:t>
      </w:r>
      <w:r w:rsidRPr="00461E1B">
        <w:rPr>
          <w:rStyle w:val="HideTWBExt"/>
          <w:b w:val="0"/>
        </w:rPr>
        <w:t>&lt;/DocAmend&gt;</w:t>
      </w:r>
    </w:p>
    <w:p w14:paraId="6A48BD07" w14:textId="77777777" w:rsidR="00D45DEC" w:rsidRPr="00461E1B" w:rsidRDefault="005B0CE2" w:rsidP="00D45DEC">
      <w:pPr>
        <w:pStyle w:val="NormalBold"/>
      </w:pPr>
      <w:r w:rsidRPr="00461E1B">
        <w:rPr>
          <w:rStyle w:val="HideTWBExt"/>
          <w:b w:val="0"/>
        </w:rPr>
        <w:t>&lt;Article&gt;</w:t>
      </w:r>
      <w:r w:rsidRPr="00461E1B">
        <w:t>Artikel 1 – lid 2</w:t>
      </w:r>
      <w:r w:rsidRPr="00461E1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57AD" w:rsidRPr="00461E1B" w14:paraId="2CD127A8" w14:textId="77777777" w:rsidTr="003839D9">
        <w:trPr>
          <w:jc w:val="center"/>
        </w:trPr>
        <w:tc>
          <w:tcPr>
            <w:tcW w:w="9752" w:type="dxa"/>
            <w:gridSpan w:val="2"/>
          </w:tcPr>
          <w:p w14:paraId="0388A93C" w14:textId="77777777" w:rsidR="00D45DEC" w:rsidRPr="00461E1B" w:rsidRDefault="00D45DEC" w:rsidP="003839D9">
            <w:pPr>
              <w:keepNext/>
            </w:pPr>
          </w:p>
        </w:tc>
      </w:tr>
      <w:tr w:rsidR="002357AD" w:rsidRPr="00461E1B" w14:paraId="30840A16" w14:textId="77777777" w:rsidTr="003839D9">
        <w:trPr>
          <w:jc w:val="center"/>
        </w:trPr>
        <w:tc>
          <w:tcPr>
            <w:tcW w:w="4876" w:type="dxa"/>
            <w:hideMark/>
          </w:tcPr>
          <w:p w14:paraId="6EEB2F18" w14:textId="77777777" w:rsidR="00D45DEC" w:rsidRPr="00461E1B" w:rsidRDefault="005B0CE2" w:rsidP="003839D9">
            <w:pPr>
              <w:pStyle w:val="ColumnHeading"/>
              <w:keepNext/>
            </w:pPr>
            <w:r w:rsidRPr="00461E1B">
              <w:t>Door de Commissie voorgestelde tekst</w:t>
            </w:r>
          </w:p>
        </w:tc>
        <w:tc>
          <w:tcPr>
            <w:tcW w:w="4876" w:type="dxa"/>
            <w:hideMark/>
          </w:tcPr>
          <w:p w14:paraId="4F7AAE78" w14:textId="77777777" w:rsidR="00D45DEC" w:rsidRPr="00461E1B" w:rsidRDefault="005B0CE2" w:rsidP="003839D9">
            <w:pPr>
              <w:pStyle w:val="ColumnHeading"/>
              <w:keepNext/>
            </w:pPr>
            <w:r w:rsidRPr="00461E1B">
              <w:t>Amendement</w:t>
            </w:r>
          </w:p>
        </w:tc>
      </w:tr>
      <w:tr w:rsidR="002357AD" w:rsidRPr="00461E1B" w14:paraId="56CF891E" w14:textId="77777777" w:rsidTr="003839D9">
        <w:trPr>
          <w:jc w:val="center"/>
        </w:trPr>
        <w:tc>
          <w:tcPr>
            <w:tcW w:w="4876" w:type="dxa"/>
            <w:hideMark/>
          </w:tcPr>
          <w:p w14:paraId="5483B553" w14:textId="77777777" w:rsidR="00D45DEC" w:rsidRPr="00461E1B" w:rsidRDefault="005B0CE2" w:rsidP="003839D9">
            <w:pPr>
              <w:pStyle w:val="Normal6"/>
            </w:pPr>
            <w:r w:rsidRPr="00461E1B">
              <w:t>2.</w:t>
            </w:r>
            <w:r w:rsidRPr="00461E1B">
              <w:tab/>
              <w:t xml:space="preserve">Deze </w:t>
            </w:r>
            <w:r w:rsidRPr="00461E1B">
              <w:rPr>
                <w:b/>
                <w:bCs/>
                <w:i/>
                <w:iCs/>
              </w:rPr>
              <w:t xml:space="preserve">steun van de Unie wordt krachtens het plan voor nationale en regionale </w:t>
            </w:r>
            <w:r w:rsidRPr="00461E1B">
              <w:rPr>
                <w:b/>
                <w:bCs/>
                <w:i/>
                <w:iCs/>
              </w:rPr>
              <w:t>partnerschappen verstrekt in overeenstemming met de bij</w:t>
            </w:r>
            <w:r w:rsidRPr="00461E1B">
              <w:rPr>
                <w:i/>
                <w:iCs/>
              </w:rPr>
              <w:t xml:space="preserve"> </w:t>
            </w:r>
            <w:r w:rsidRPr="00461E1B">
              <w:t xml:space="preserve">Verordening </w:t>
            </w:r>
            <w:r w:rsidRPr="00461E1B">
              <w:rPr>
                <w:b/>
                <w:bCs/>
                <w:i/>
                <w:iCs/>
              </w:rPr>
              <w:t>(EU) […] [NRP-plan] vastgestelde</w:t>
            </w:r>
            <w:r w:rsidRPr="00461E1B">
              <w:t xml:space="preserve"> regels.</w:t>
            </w:r>
          </w:p>
        </w:tc>
        <w:tc>
          <w:tcPr>
            <w:tcW w:w="4876" w:type="dxa"/>
            <w:hideMark/>
          </w:tcPr>
          <w:p w14:paraId="5BD007FE" w14:textId="77777777" w:rsidR="00D45DEC" w:rsidRPr="00461E1B" w:rsidRDefault="005B0CE2" w:rsidP="003839D9">
            <w:pPr>
              <w:pStyle w:val="Normal6"/>
              <w:rPr>
                <w:szCs w:val="24"/>
              </w:rPr>
            </w:pPr>
            <w:r w:rsidRPr="00461E1B">
              <w:t>2.</w:t>
            </w:r>
            <w:r w:rsidRPr="00461E1B">
              <w:tab/>
            </w:r>
            <w:r w:rsidRPr="00461E1B">
              <w:rPr>
                <w:b/>
                <w:bCs/>
                <w:i/>
                <w:iCs/>
              </w:rPr>
              <w:t>In</w:t>
            </w:r>
            <w:r w:rsidRPr="00461E1B">
              <w:t xml:space="preserve"> deze verordening </w:t>
            </w:r>
            <w:r w:rsidRPr="00461E1B">
              <w:rPr>
                <w:b/>
                <w:bCs/>
                <w:i/>
                <w:iCs/>
              </w:rPr>
              <w:t>worden de doelstellingen van het ESF, de begroting ervan voor de periode 2028 tot en met 2035, de uitvoeringsmethoden, de vormen van Uniefinanciering alsmede de</w:t>
            </w:r>
            <w:r w:rsidRPr="00461E1B">
              <w:rPr>
                <w:i/>
                <w:iCs/>
              </w:rPr>
              <w:t xml:space="preserve"> </w:t>
            </w:r>
            <w:r w:rsidRPr="00461E1B">
              <w:t>regels</w:t>
            </w:r>
            <w:r w:rsidRPr="00461E1B">
              <w:rPr>
                <w:b/>
                <w:bCs/>
                <w:i/>
                <w:iCs/>
              </w:rPr>
              <w:t xml:space="preserve"> voor de verstrekking van die financiering vastgelegd</w:t>
            </w:r>
            <w:r w:rsidRPr="00461E1B">
              <w:t>.</w:t>
            </w:r>
          </w:p>
        </w:tc>
      </w:tr>
    </w:tbl>
    <w:p w14:paraId="72CC28AD" w14:textId="77777777" w:rsidR="00D45DEC" w:rsidRPr="00461E1B" w:rsidRDefault="005B0CE2" w:rsidP="00D45DEC">
      <w:pPr>
        <w:pStyle w:val="Olang"/>
      </w:pPr>
      <w:r w:rsidRPr="00461E1B">
        <w:rPr>
          <w:noProof w:val="0"/>
        </w:rPr>
        <w:t xml:space="preserve">Or. </w:t>
      </w:r>
      <w:r w:rsidRPr="00461E1B">
        <w:rPr>
          <w:rStyle w:val="HideTWBExt"/>
          <w:noProof w:val="0"/>
        </w:rPr>
        <w:t>&lt;Original&gt;</w:t>
      </w:r>
      <w:r w:rsidRPr="00461E1B">
        <w:rPr>
          <w:rStyle w:val="HideTWBInt"/>
          <w:noProof w:val="0"/>
        </w:rPr>
        <w:t>{EN}</w:t>
      </w:r>
      <w:r w:rsidRPr="00461E1B">
        <w:rPr>
          <w:noProof w:val="0"/>
        </w:rPr>
        <w:t>en</w:t>
      </w:r>
      <w:r w:rsidRPr="00461E1B">
        <w:rPr>
          <w:rStyle w:val="HideTWBExt"/>
          <w:noProof w:val="0"/>
        </w:rPr>
        <w:t>&lt;/Original&gt;</w:t>
      </w:r>
    </w:p>
    <w:p w14:paraId="1D415A74" w14:textId="77777777" w:rsidR="00D45DEC" w:rsidRPr="00461E1B" w:rsidRDefault="005B0CE2" w:rsidP="00D45DEC">
      <w:r w:rsidRPr="00461E1B">
        <w:rPr>
          <w:rStyle w:val="HideTWBExt"/>
        </w:rPr>
        <w:t>&lt;/Amend&gt;</w:t>
      </w:r>
    </w:p>
    <w:p w14:paraId="6F37D34D" w14:textId="77777777" w:rsidR="00D45DEC" w:rsidRPr="00461E1B" w:rsidRDefault="005B0CE2" w:rsidP="00D45DEC">
      <w:pPr>
        <w:pStyle w:val="AMNumberTabs0"/>
        <w:keepNext/>
      </w:pPr>
      <w:r w:rsidRPr="00461E1B">
        <w:rPr>
          <w:rStyle w:val="HideTWBExt"/>
          <w:b w:val="0"/>
        </w:rPr>
        <w:t>&lt;Amend&gt;</w:t>
      </w:r>
      <w:r w:rsidRPr="00461E1B">
        <w:t>Amendement</w:t>
      </w:r>
      <w:r w:rsidRPr="00461E1B">
        <w:tab/>
      </w:r>
      <w:r w:rsidRPr="00461E1B">
        <w:tab/>
      </w:r>
      <w:r w:rsidRPr="00461E1B">
        <w:rPr>
          <w:rStyle w:val="HideTWBExt"/>
          <w:b w:val="0"/>
        </w:rPr>
        <w:t>&lt;NumAm&gt;</w:t>
      </w:r>
      <w:r w:rsidRPr="00461E1B">
        <w:t>22</w:t>
      </w:r>
      <w:r w:rsidRPr="00461E1B">
        <w:rPr>
          <w:rStyle w:val="HideTWBExt"/>
          <w:b w:val="0"/>
        </w:rPr>
        <w:t>&lt;/NumAm&gt;</w:t>
      </w:r>
    </w:p>
    <w:p w14:paraId="4BB235E5" w14:textId="77777777" w:rsidR="00D45DEC" w:rsidRPr="00461E1B" w:rsidRDefault="005B0CE2" w:rsidP="00D45DEC">
      <w:pPr>
        <w:pStyle w:val="NormalBold12b"/>
        <w:keepNext/>
      </w:pPr>
      <w:r w:rsidRPr="00461E1B">
        <w:rPr>
          <w:rStyle w:val="HideTWBExt"/>
          <w:b w:val="0"/>
        </w:rPr>
        <w:t>&lt;DocAmend&gt;</w:t>
      </w:r>
      <w:r w:rsidRPr="00461E1B">
        <w:t>Voorstel voor een verordening</w:t>
      </w:r>
      <w:r w:rsidRPr="00461E1B">
        <w:rPr>
          <w:rStyle w:val="HideTWBExt"/>
          <w:b w:val="0"/>
        </w:rPr>
        <w:t>&lt;/DocAmend&gt;</w:t>
      </w:r>
    </w:p>
    <w:p w14:paraId="0ECA7506" w14:textId="77777777" w:rsidR="00D45DEC" w:rsidRPr="00461E1B" w:rsidRDefault="005B0CE2" w:rsidP="00D45DEC">
      <w:pPr>
        <w:pStyle w:val="NormalBold"/>
      </w:pPr>
      <w:r w:rsidRPr="00461E1B">
        <w:rPr>
          <w:rStyle w:val="HideTWBExt"/>
          <w:b w:val="0"/>
        </w:rPr>
        <w:t>&lt;Article&gt;</w:t>
      </w:r>
      <w:r w:rsidRPr="00461E1B">
        <w:t>Artikel 1 bis (nieuw)</w:t>
      </w:r>
      <w:r w:rsidRPr="00461E1B">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357AD" w:rsidRPr="00461E1B" w14:paraId="577EEA09" w14:textId="77777777" w:rsidTr="007D1030">
        <w:trPr>
          <w:jc w:val="center"/>
        </w:trPr>
        <w:tc>
          <w:tcPr>
            <w:tcW w:w="9752" w:type="dxa"/>
            <w:gridSpan w:val="2"/>
          </w:tcPr>
          <w:p w14:paraId="07F83110" w14:textId="77777777" w:rsidR="00D45DEC" w:rsidRPr="00461E1B" w:rsidRDefault="00D45DEC" w:rsidP="003839D9">
            <w:pPr>
              <w:keepNext/>
            </w:pPr>
          </w:p>
        </w:tc>
      </w:tr>
      <w:tr w:rsidR="002357AD" w:rsidRPr="00461E1B" w14:paraId="1B773530" w14:textId="77777777" w:rsidTr="007D1030">
        <w:trPr>
          <w:jc w:val="center"/>
        </w:trPr>
        <w:tc>
          <w:tcPr>
            <w:tcW w:w="4876" w:type="dxa"/>
            <w:hideMark/>
          </w:tcPr>
          <w:p w14:paraId="3AE53017" w14:textId="77777777" w:rsidR="00D45DEC" w:rsidRPr="00461E1B" w:rsidRDefault="005B0CE2" w:rsidP="003839D9">
            <w:pPr>
              <w:pStyle w:val="ColumnHeading"/>
              <w:keepNext/>
            </w:pPr>
            <w:r w:rsidRPr="00461E1B">
              <w:t>Door de Commissie voorgestelde tekst</w:t>
            </w:r>
          </w:p>
        </w:tc>
        <w:tc>
          <w:tcPr>
            <w:tcW w:w="4876" w:type="dxa"/>
            <w:hideMark/>
          </w:tcPr>
          <w:p w14:paraId="0572AD83" w14:textId="77777777" w:rsidR="00D45DEC" w:rsidRPr="00461E1B" w:rsidRDefault="005B0CE2" w:rsidP="003839D9">
            <w:pPr>
              <w:pStyle w:val="ColumnHeading"/>
              <w:keepNext/>
            </w:pPr>
            <w:r w:rsidRPr="00461E1B">
              <w:t>Amendement</w:t>
            </w:r>
          </w:p>
        </w:tc>
      </w:tr>
      <w:tr w:rsidR="002357AD" w:rsidRPr="00461E1B" w14:paraId="78D32D31" w14:textId="77777777" w:rsidTr="007D1030">
        <w:trPr>
          <w:jc w:val="center"/>
        </w:trPr>
        <w:tc>
          <w:tcPr>
            <w:tcW w:w="4876" w:type="dxa"/>
          </w:tcPr>
          <w:p w14:paraId="47402790" w14:textId="77777777" w:rsidR="00D45DEC" w:rsidRPr="00461E1B" w:rsidRDefault="00D45DEC" w:rsidP="003839D9">
            <w:pPr>
              <w:pStyle w:val="Normal6"/>
            </w:pPr>
          </w:p>
        </w:tc>
        <w:tc>
          <w:tcPr>
            <w:tcW w:w="4876" w:type="dxa"/>
            <w:hideMark/>
          </w:tcPr>
          <w:p w14:paraId="033A90D7" w14:textId="77777777" w:rsidR="00D45DEC" w:rsidRPr="00461E1B" w:rsidRDefault="005B0CE2" w:rsidP="003839D9">
            <w:pPr>
              <w:pStyle w:val="Normal6"/>
              <w:jc w:val="center"/>
              <w:rPr>
                <w:szCs w:val="24"/>
              </w:rPr>
            </w:pPr>
            <w:r w:rsidRPr="00461E1B">
              <w:rPr>
                <w:b/>
                <w:i/>
              </w:rPr>
              <w:t>Artikel 1 bis</w:t>
            </w:r>
          </w:p>
        </w:tc>
      </w:tr>
      <w:tr w:rsidR="002357AD" w:rsidRPr="00461E1B" w14:paraId="5AE1FEBF" w14:textId="77777777" w:rsidTr="007D1030">
        <w:trPr>
          <w:jc w:val="center"/>
        </w:trPr>
        <w:tc>
          <w:tcPr>
            <w:tcW w:w="4876" w:type="dxa"/>
          </w:tcPr>
          <w:p w14:paraId="5879ADA2" w14:textId="77777777" w:rsidR="00D45DEC" w:rsidRPr="00461E1B" w:rsidRDefault="00D45DEC" w:rsidP="003839D9">
            <w:pPr>
              <w:pStyle w:val="Normal6"/>
            </w:pPr>
          </w:p>
        </w:tc>
        <w:tc>
          <w:tcPr>
            <w:tcW w:w="4876" w:type="dxa"/>
            <w:hideMark/>
          </w:tcPr>
          <w:p w14:paraId="4F0701EF" w14:textId="77777777" w:rsidR="00D45DEC" w:rsidRPr="00461E1B" w:rsidRDefault="005B0CE2" w:rsidP="003839D9">
            <w:pPr>
              <w:pStyle w:val="Normal6"/>
              <w:jc w:val="center"/>
              <w:rPr>
                <w:szCs w:val="24"/>
              </w:rPr>
            </w:pPr>
            <w:r w:rsidRPr="00461E1B">
              <w:rPr>
                <w:b/>
                <w:i/>
              </w:rPr>
              <w:t>Definities</w:t>
            </w:r>
          </w:p>
        </w:tc>
      </w:tr>
      <w:tr w:rsidR="002357AD" w:rsidRPr="00461E1B" w14:paraId="7338E9CA" w14:textId="77777777" w:rsidTr="007D1030">
        <w:trPr>
          <w:jc w:val="center"/>
        </w:trPr>
        <w:tc>
          <w:tcPr>
            <w:tcW w:w="4876" w:type="dxa"/>
          </w:tcPr>
          <w:p w14:paraId="2AF6C5D2" w14:textId="77777777" w:rsidR="00D45DEC" w:rsidRPr="00461E1B" w:rsidRDefault="00D45DEC" w:rsidP="003839D9">
            <w:pPr>
              <w:pStyle w:val="Normal6"/>
            </w:pPr>
          </w:p>
        </w:tc>
        <w:tc>
          <w:tcPr>
            <w:tcW w:w="4876" w:type="dxa"/>
            <w:hideMark/>
          </w:tcPr>
          <w:p w14:paraId="580FDA5C" w14:textId="77777777" w:rsidR="00D45DEC" w:rsidRPr="00461E1B" w:rsidRDefault="005B0CE2" w:rsidP="003839D9">
            <w:pPr>
              <w:pStyle w:val="Normal6"/>
              <w:rPr>
                <w:szCs w:val="24"/>
              </w:rPr>
            </w:pPr>
            <w:r w:rsidRPr="00461E1B">
              <w:rPr>
                <w:b/>
                <w:i/>
              </w:rPr>
              <w:t>1.</w:t>
            </w:r>
            <w:r w:rsidRPr="00461E1B">
              <w:rPr>
                <w:b/>
                <w:i/>
              </w:rPr>
              <w:tab/>
              <w:t>Voor de toepassing van deze verordening wordt verstaan onder:</w:t>
            </w:r>
          </w:p>
        </w:tc>
      </w:tr>
      <w:tr w:rsidR="002357AD" w:rsidRPr="00461E1B" w14:paraId="6ECC9577" w14:textId="77777777" w:rsidTr="007D1030">
        <w:trPr>
          <w:jc w:val="center"/>
        </w:trPr>
        <w:tc>
          <w:tcPr>
            <w:tcW w:w="4876" w:type="dxa"/>
          </w:tcPr>
          <w:p w14:paraId="696DD993" w14:textId="77777777" w:rsidR="00D45DEC" w:rsidRPr="00461E1B" w:rsidRDefault="00D45DEC" w:rsidP="003839D9">
            <w:pPr>
              <w:pStyle w:val="Normal6"/>
            </w:pPr>
          </w:p>
        </w:tc>
        <w:tc>
          <w:tcPr>
            <w:tcW w:w="4876" w:type="dxa"/>
            <w:hideMark/>
          </w:tcPr>
          <w:p w14:paraId="3640CB86" w14:textId="77777777" w:rsidR="00D45DEC" w:rsidRPr="00461E1B" w:rsidRDefault="005B0CE2" w:rsidP="003839D9">
            <w:pPr>
              <w:pStyle w:val="Normal6"/>
              <w:rPr>
                <w:szCs w:val="24"/>
              </w:rPr>
            </w:pPr>
            <w:r w:rsidRPr="00461E1B">
              <w:rPr>
                <w:b/>
                <w:i/>
              </w:rPr>
              <w:t xml:space="preserve">1) “een leven lang leren”: alle vormen van leren, met name formeel, niet-formeel en </w:t>
            </w:r>
            <w:r w:rsidRPr="00461E1B">
              <w:rPr>
                <w:b/>
                <w:i/>
              </w:rPr>
              <w:t>informeel leren, in alle levensfasen die tot een verbetering of bijwerking van kennis, vaardigheden, competenties en attitudes leiden of die leiden tot participatie op persoonlijk, maatschappelijk, cultureel, sociaal of arbeidsgerelateerd vlak, met inbegrip van de verlening van begeleiding en advies, voor- en vroegschoolse educatie en opvang, algemeen vormend onderwijs, beroepsonderwijs en -opleiding, hoger onderwijs, volwasseneneducatie, jeugdwerk en andere leeromgevingen buiten het formele onderwijs en de</w:t>
            </w:r>
            <w:r w:rsidRPr="00461E1B">
              <w:rPr>
                <w:b/>
                <w:i/>
              </w:rPr>
              <w:t xml:space="preserve"> formele opleiding, en het stimuleert bij uitstek sectoroverschrijdende samenwerking en flexibele leertrajecten;</w:t>
            </w:r>
          </w:p>
        </w:tc>
      </w:tr>
      <w:tr w:rsidR="002357AD" w:rsidRPr="00461E1B" w14:paraId="05ADD5FC" w14:textId="77777777" w:rsidTr="007D1030">
        <w:trPr>
          <w:jc w:val="center"/>
        </w:trPr>
        <w:tc>
          <w:tcPr>
            <w:tcW w:w="4876" w:type="dxa"/>
          </w:tcPr>
          <w:p w14:paraId="398EE281" w14:textId="77777777" w:rsidR="00D45DEC" w:rsidRPr="00461E1B" w:rsidRDefault="00D45DEC" w:rsidP="003839D9">
            <w:pPr>
              <w:pStyle w:val="Normal6"/>
            </w:pPr>
          </w:p>
        </w:tc>
        <w:tc>
          <w:tcPr>
            <w:tcW w:w="4876" w:type="dxa"/>
            <w:hideMark/>
          </w:tcPr>
          <w:p w14:paraId="39943479" w14:textId="77777777" w:rsidR="00D45DEC" w:rsidRPr="00461E1B" w:rsidRDefault="005B0CE2" w:rsidP="003839D9">
            <w:pPr>
              <w:pStyle w:val="Normal6"/>
              <w:rPr>
                <w:szCs w:val="24"/>
              </w:rPr>
            </w:pPr>
            <w:r w:rsidRPr="00461E1B">
              <w:rPr>
                <w:b/>
                <w:i/>
              </w:rPr>
              <w:t xml:space="preserve">2) “onderdaan van een derde land”: een persoon die geen burger van de Unie, met inbegrip van staatlozen en personen met een </w:t>
            </w:r>
            <w:r w:rsidRPr="00461E1B">
              <w:rPr>
                <w:b/>
                <w:i/>
              </w:rPr>
              <w:t>niet-vastgestelde nationaliteit;</w:t>
            </w:r>
          </w:p>
        </w:tc>
      </w:tr>
      <w:tr w:rsidR="002357AD" w:rsidRPr="00461E1B" w14:paraId="1E80F02D" w14:textId="77777777" w:rsidTr="007D1030">
        <w:trPr>
          <w:jc w:val="center"/>
        </w:trPr>
        <w:tc>
          <w:tcPr>
            <w:tcW w:w="4876" w:type="dxa"/>
          </w:tcPr>
          <w:p w14:paraId="78F6D7B8" w14:textId="77777777" w:rsidR="00D45DEC" w:rsidRPr="00461E1B" w:rsidRDefault="00D45DEC" w:rsidP="003839D9">
            <w:pPr>
              <w:pStyle w:val="Normal6"/>
            </w:pPr>
          </w:p>
        </w:tc>
        <w:tc>
          <w:tcPr>
            <w:tcW w:w="4876" w:type="dxa"/>
            <w:hideMark/>
          </w:tcPr>
          <w:p w14:paraId="30BEB05F" w14:textId="77777777" w:rsidR="00D45DEC" w:rsidRPr="00461E1B" w:rsidRDefault="005B0CE2" w:rsidP="003839D9">
            <w:pPr>
              <w:pStyle w:val="Normal6"/>
              <w:rPr>
                <w:szCs w:val="24"/>
              </w:rPr>
            </w:pPr>
            <w:r w:rsidRPr="00461E1B">
              <w:rPr>
                <w:b/>
                <w:i/>
              </w:rPr>
              <w:t>3) “materiële basishulp”: goederen om te voldoen aan iemands basisbehoeften voor een waardig leven, zoals kleding, toiletartikelen, met inbegrip van producten voor vrouwelijke hygiëne, en schoolbenodigdheden;</w:t>
            </w:r>
          </w:p>
        </w:tc>
      </w:tr>
      <w:tr w:rsidR="002357AD" w:rsidRPr="00461E1B" w14:paraId="5F99EF56" w14:textId="77777777" w:rsidTr="007D1030">
        <w:trPr>
          <w:jc w:val="center"/>
        </w:trPr>
        <w:tc>
          <w:tcPr>
            <w:tcW w:w="4876" w:type="dxa"/>
          </w:tcPr>
          <w:p w14:paraId="538AA2A6" w14:textId="77777777" w:rsidR="00D45DEC" w:rsidRPr="00461E1B" w:rsidRDefault="00D45DEC" w:rsidP="003839D9">
            <w:pPr>
              <w:pStyle w:val="Normal6"/>
            </w:pPr>
          </w:p>
        </w:tc>
        <w:tc>
          <w:tcPr>
            <w:tcW w:w="4876" w:type="dxa"/>
            <w:hideMark/>
          </w:tcPr>
          <w:p w14:paraId="088E8BE8" w14:textId="77777777" w:rsidR="00D45DEC" w:rsidRPr="00461E1B" w:rsidRDefault="005B0CE2" w:rsidP="003839D9">
            <w:pPr>
              <w:pStyle w:val="Normal6"/>
              <w:rPr>
                <w:szCs w:val="24"/>
              </w:rPr>
            </w:pPr>
            <w:r w:rsidRPr="00461E1B">
              <w:rPr>
                <w:b/>
                <w:i/>
              </w:rPr>
              <w:t>4) “groep in een kansarme positie”: een groep van personen in een kwetsbare situatie, met inbegrip van personen die armoede, sociale uitsluiting of discriminatie in haar vele facetten ondervinden of dreigen te ondervinden;</w:t>
            </w:r>
          </w:p>
        </w:tc>
      </w:tr>
      <w:tr w:rsidR="002357AD" w:rsidRPr="00461E1B" w14:paraId="30599951" w14:textId="77777777" w:rsidTr="007D1030">
        <w:trPr>
          <w:jc w:val="center"/>
        </w:trPr>
        <w:tc>
          <w:tcPr>
            <w:tcW w:w="4876" w:type="dxa"/>
          </w:tcPr>
          <w:p w14:paraId="2F7FAEF4" w14:textId="77777777" w:rsidR="00D45DEC" w:rsidRPr="00461E1B" w:rsidRDefault="00D45DEC" w:rsidP="003839D9">
            <w:pPr>
              <w:pStyle w:val="Normal6"/>
            </w:pPr>
          </w:p>
        </w:tc>
        <w:tc>
          <w:tcPr>
            <w:tcW w:w="4876" w:type="dxa"/>
            <w:hideMark/>
          </w:tcPr>
          <w:p w14:paraId="50679205" w14:textId="77777777" w:rsidR="00D45DEC" w:rsidRPr="00461E1B" w:rsidRDefault="005B0CE2" w:rsidP="003839D9">
            <w:pPr>
              <w:pStyle w:val="Normal6"/>
              <w:rPr>
                <w:szCs w:val="24"/>
              </w:rPr>
            </w:pPr>
            <w:r w:rsidRPr="00461E1B">
              <w:rPr>
                <w:b/>
                <w:i/>
              </w:rPr>
              <w:t>5) “sleutelcompetenties”: de kennis, vaardigheden en competenties die iedereen in elke levensfase nodig heeft voor persoonlijke voldoening en ontwikkeling, werkgelegenheid, sociale inclusie en actief burgerschap, met name geletterdheid; meertaligheid; wiskunde, wetenschappen, technologie, schone kunsten en engineering; digitale vaardigheden; mediavaardigheden; persoonlijke, sociale en leervaardigheden; actieve burgerschapsvaardigheden; ondernemerschap; cultureel en intercultureel bewustzijn, culturele expre</w:t>
            </w:r>
            <w:r w:rsidRPr="00461E1B">
              <w:rPr>
                <w:b/>
                <w:i/>
              </w:rPr>
              <w:t>ssie; en kritisch denken;</w:t>
            </w:r>
          </w:p>
        </w:tc>
      </w:tr>
      <w:tr w:rsidR="002357AD" w:rsidRPr="00461E1B" w14:paraId="4C1D71F9" w14:textId="77777777" w:rsidTr="007D1030">
        <w:trPr>
          <w:jc w:val="center"/>
        </w:trPr>
        <w:tc>
          <w:tcPr>
            <w:tcW w:w="4876" w:type="dxa"/>
          </w:tcPr>
          <w:p w14:paraId="785B878C" w14:textId="77777777" w:rsidR="00D45DEC" w:rsidRPr="00461E1B" w:rsidRDefault="00D45DEC" w:rsidP="003839D9">
            <w:pPr>
              <w:pStyle w:val="Normal6"/>
            </w:pPr>
          </w:p>
        </w:tc>
        <w:tc>
          <w:tcPr>
            <w:tcW w:w="4876" w:type="dxa"/>
            <w:hideMark/>
          </w:tcPr>
          <w:p w14:paraId="6A6BFEDE" w14:textId="77777777" w:rsidR="00D45DEC" w:rsidRPr="00461E1B" w:rsidRDefault="005B0CE2" w:rsidP="003839D9">
            <w:pPr>
              <w:pStyle w:val="Normal6"/>
              <w:rPr>
                <w:szCs w:val="24"/>
              </w:rPr>
            </w:pPr>
            <w:r w:rsidRPr="00461E1B">
              <w:rPr>
                <w:b/>
                <w:i/>
              </w:rPr>
              <w:t>6) “meest behoeftige personen”: natuurlijke personen — individuen, gezinnen, huishoudens of groepen van personen, met inbegrip van kinderen in kwetsbare situaties en daklozen — van wie de behoefte aan hulp is vastgesteld aan de hand van objectieve criteria die door de bevoegde nationale autoriteiten in overleg met relevante belanghebbenden, onder vermijding van belangenconflicten, zijn vastgesteld en die elementen kunnen bevatten waarmee de hulp kan worden afgestemd op de meest behoeftige personen in bepaal</w:t>
            </w:r>
            <w:r w:rsidRPr="00461E1B">
              <w:rPr>
                <w:b/>
                <w:i/>
              </w:rPr>
              <w:t>de geografische gebieden;</w:t>
            </w:r>
          </w:p>
        </w:tc>
      </w:tr>
      <w:tr w:rsidR="002357AD" w:rsidRPr="00461E1B" w14:paraId="49F13E8A" w14:textId="77777777" w:rsidTr="007D1030">
        <w:trPr>
          <w:jc w:val="center"/>
        </w:trPr>
        <w:tc>
          <w:tcPr>
            <w:tcW w:w="4876" w:type="dxa"/>
          </w:tcPr>
          <w:p w14:paraId="20AA49CE" w14:textId="77777777" w:rsidR="00D45DEC" w:rsidRPr="00461E1B" w:rsidRDefault="00D45DEC" w:rsidP="003839D9">
            <w:pPr>
              <w:pStyle w:val="Normal6"/>
            </w:pPr>
          </w:p>
        </w:tc>
        <w:tc>
          <w:tcPr>
            <w:tcW w:w="4876" w:type="dxa"/>
            <w:hideMark/>
          </w:tcPr>
          <w:p w14:paraId="3FDE3057" w14:textId="77777777" w:rsidR="00D45DEC" w:rsidRPr="00461E1B" w:rsidRDefault="005B0CE2" w:rsidP="003839D9">
            <w:pPr>
              <w:pStyle w:val="Normal6"/>
              <w:rPr>
                <w:szCs w:val="24"/>
              </w:rPr>
            </w:pPr>
            <w:r w:rsidRPr="00461E1B">
              <w:rPr>
                <w:b/>
                <w:i/>
              </w:rPr>
              <w:t>7) “sociale voorwaarden”: volledige eerbiediging van de rechten en prerogatieven van werknemers die zijn verankerd in het Unierecht, het nationale recht en andere relevante wetgeving, alsook in toepasselijke collectieve overeenkomsten als voorwaarde om overheidsfinanciering te ontvangen;</w:t>
            </w:r>
          </w:p>
        </w:tc>
      </w:tr>
      <w:tr w:rsidR="002357AD" w:rsidRPr="00461E1B" w14:paraId="57DF8441" w14:textId="77777777" w:rsidTr="007D1030">
        <w:trPr>
          <w:jc w:val="center"/>
        </w:trPr>
        <w:tc>
          <w:tcPr>
            <w:tcW w:w="4876" w:type="dxa"/>
          </w:tcPr>
          <w:p w14:paraId="46F9122B" w14:textId="77777777" w:rsidR="00D45DEC" w:rsidRPr="00461E1B" w:rsidRDefault="00D45DEC" w:rsidP="003839D9">
            <w:pPr>
              <w:pStyle w:val="Normal6"/>
            </w:pPr>
          </w:p>
        </w:tc>
        <w:tc>
          <w:tcPr>
            <w:tcW w:w="4876" w:type="dxa"/>
            <w:hideMark/>
          </w:tcPr>
          <w:p w14:paraId="5C3AD3E3" w14:textId="77777777" w:rsidR="00D45DEC" w:rsidRPr="00461E1B" w:rsidRDefault="005B0CE2" w:rsidP="003839D9">
            <w:pPr>
              <w:pStyle w:val="Normal6"/>
              <w:rPr>
                <w:szCs w:val="24"/>
              </w:rPr>
            </w:pPr>
            <w:r w:rsidRPr="00461E1B">
              <w:rPr>
                <w:b/>
                <w:i/>
              </w:rPr>
              <w:t>8) “sociale innovatie”: een activiteit waarvan zowel de doelstellingen als de middelen sociaal zijn, met name een activiteit die verband houdt met de ontwikkeling en uitvoering van nieuwe ideeën met betrekking tot producten, diensten, praktijken en modellen, die tegelijk in sociale behoeften voorziet en nieuwe sociale betrekkingen of samenwerkingsverbanden tussen openbare, maatschappelijke of particuliere organisaties tot stand brengt en zo de samenleving ten goede komt en haar handelingsbekwaamheid vergroo</w:t>
            </w:r>
            <w:r w:rsidRPr="00461E1B">
              <w:rPr>
                <w:b/>
                <w:i/>
              </w:rPr>
              <w:t>t;</w:t>
            </w:r>
          </w:p>
        </w:tc>
      </w:tr>
      <w:tr w:rsidR="002357AD" w:rsidRPr="00461E1B" w14:paraId="06CD634A" w14:textId="77777777" w:rsidTr="007D1030">
        <w:trPr>
          <w:jc w:val="center"/>
        </w:trPr>
        <w:tc>
          <w:tcPr>
            <w:tcW w:w="4876" w:type="dxa"/>
          </w:tcPr>
          <w:p w14:paraId="34E194D2" w14:textId="77777777" w:rsidR="00D45DEC" w:rsidRPr="00461E1B" w:rsidRDefault="00D45DEC" w:rsidP="003839D9">
            <w:pPr>
              <w:pStyle w:val="Normal6"/>
            </w:pPr>
          </w:p>
        </w:tc>
        <w:tc>
          <w:tcPr>
            <w:tcW w:w="4876" w:type="dxa"/>
            <w:hideMark/>
          </w:tcPr>
          <w:p w14:paraId="4D1702A5" w14:textId="77777777" w:rsidR="00D45DEC" w:rsidRPr="00461E1B" w:rsidRDefault="005B0CE2" w:rsidP="003839D9">
            <w:pPr>
              <w:pStyle w:val="Normal6"/>
              <w:rPr>
                <w:szCs w:val="24"/>
              </w:rPr>
            </w:pPr>
            <w:r w:rsidRPr="00461E1B">
              <w:rPr>
                <w:b/>
                <w:i/>
              </w:rPr>
              <w:t xml:space="preserve">9) “begeleidende maatregel”: een activiteit ter aanvulling van de verdeling van voedselhulp en/of materiële basishulp die tot doel heeft sociale uitsluiting tegen te gaan en bij te dragen tot de </w:t>
            </w:r>
            <w:r w:rsidRPr="00461E1B">
              <w:rPr>
                <w:b/>
                <w:i/>
              </w:rPr>
              <w:t>uitbanning van armoede, zoals verwijzingen naar of verstrekking van sociale en gezondheidsdiensten, met inbegrip van psychologische bijstand, of verstrekking van relevante informatie over openbare diensten of advies over het beheer van een gezinsbudget;</w:t>
            </w:r>
          </w:p>
        </w:tc>
      </w:tr>
      <w:tr w:rsidR="002357AD" w:rsidRPr="00461E1B" w14:paraId="0B59EAB4" w14:textId="77777777" w:rsidTr="007D1030">
        <w:trPr>
          <w:jc w:val="center"/>
        </w:trPr>
        <w:tc>
          <w:tcPr>
            <w:tcW w:w="4876" w:type="dxa"/>
          </w:tcPr>
          <w:p w14:paraId="1066BE37" w14:textId="77777777" w:rsidR="00D45DEC" w:rsidRPr="00461E1B" w:rsidRDefault="00D45DEC" w:rsidP="003839D9">
            <w:pPr>
              <w:pStyle w:val="Normal6"/>
            </w:pPr>
          </w:p>
        </w:tc>
        <w:tc>
          <w:tcPr>
            <w:tcW w:w="4876" w:type="dxa"/>
            <w:hideMark/>
          </w:tcPr>
          <w:p w14:paraId="509BFD86" w14:textId="77777777" w:rsidR="00D45DEC" w:rsidRPr="00461E1B" w:rsidRDefault="005B0CE2" w:rsidP="003839D9">
            <w:pPr>
              <w:pStyle w:val="Normal6"/>
              <w:rPr>
                <w:szCs w:val="24"/>
              </w:rPr>
            </w:pPr>
            <w:r w:rsidRPr="00461E1B">
              <w:rPr>
                <w:b/>
                <w:i/>
              </w:rPr>
              <w:t>10) “sociaal experiment”: een beleidsmaatregel die beoogt innovatieve oplossingen voor sociale behoeften aan te dragen en op kleine schaal wordt uitgevoerd onder omstandigheden die het mogelijk maken de effecten ervan te meten, alvorens onder andere omstandigheden waaronder van geografische of sectorale aard of op grotere schaal te worden uitgevoerd, indien de resultaten gunstig blijken;</w:t>
            </w:r>
          </w:p>
        </w:tc>
      </w:tr>
      <w:tr w:rsidR="002357AD" w:rsidRPr="00461E1B" w14:paraId="6A3D8D1B" w14:textId="77777777" w:rsidTr="007D1030">
        <w:trPr>
          <w:jc w:val="center"/>
        </w:trPr>
        <w:tc>
          <w:tcPr>
            <w:tcW w:w="4876" w:type="dxa"/>
          </w:tcPr>
          <w:p w14:paraId="138DB9E2" w14:textId="77777777" w:rsidR="00D45DEC" w:rsidRPr="00461E1B" w:rsidRDefault="00D45DEC" w:rsidP="003839D9">
            <w:pPr>
              <w:pStyle w:val="Normal6"/>
            </w:pPr>
          </w:p>
        </w:tc>
        <w:tc>
          <w:tcPr>
            <w:tcW w:w="4876" w:type="dxa"/>
            <w:hideMark/>
          </w:tcPr>
          <w:p w14:paraId="3F20D94F" w14:textId="77777777" w:rsidR="00D45DEC" w:rsidRPr="00461E1B" w:rsidRDefault="005B0CE2" w:rsidP="003839D9">
            <w:pPr>
              <w:pStyle w:val="Normal6"/>
              <w:rPr>
                <w:szCs w:val="24"/>
              </w:rPr>
            </w:pPr>
            <w:r w:rsidRPr="00461E1B">
              <w:rPr>
                <w:b/>
                <w:i/>
              </w:rPr>
              <w:t>11) “grensoverschrijdend partnerschap”: een samenwerkingsstructuur tussen openbare diensten voor arbeidsvoorziening, maatschappelijke organisaties of de sociale partners die in ten minste twee lidstaten zijn gevestigd;</w:t>
            </w:r>
          </w:p>
        </w:tc>
      </w:tr>
      <w:tr w:rsidR="002357AD" w:rsidRPr="00461E1B" w14:paraId="4F8E4BC6" w14:textId="77777777" w:rsidTr="007D1030">
        <w:trPr>
          <w:jc w:val="center"/>
        </w:trPr>
        <w:tc>
          <w:tcPr>
            <w:tcW w:w="4876" w:type="dxa"/>
          </w:tcPr>
          <w:p w14:paraId="565B23BE" w14:textId="77777777" w:rsidR="00D45DEC" w:rsidRPr="00461E1B" w:rsidRDefault="00D45DEC" w:rsidP="003839D9">
            <w:pPr>
              <w:pStyle w:val="Normal6"/>
            </w:pPr>
          </w:p>
        </w:tc>
        <w:tc>
          <w:tcPr>
            <w:tcW w:w="4876" w:type="dxa"/>
            <w:hideMark/>
          </w:tcPr>
          <w:p w14:paraId="01770F30" w14:textId="77777777" w:rsidR="00D45DEC" w:rsidRPr="00461E1B" w:rsidRDefault="005B0CE2" w:rsidP="003839D9">
            <w:pPr>
              <w:pStyle w:val="Normal6"/>
              <w:rPr>
                <w:szCs w:val="24"/>
              </w:rPr>
            </w:pPr>
            <w:r w:rsidRPr="00461E1B">
              <w:rPr>
                <w:b/>
                <w:i/>
              </w:rPr>
              <w:t>12) “micro-onderneming”: een onderneming met minder dan tien werknemers en een jaarlijkse omzet of financiële balans van minder dan 2 000 000 EUR;</w:t>
            </w:r>
          </w:p>
        </w:tc>
      </w:tr>
      <w:tr w:rsidR="002357AD" w:rsidRPr="00461E1B" w14:paraId="71EECE88" w14:textId="77777777" w:rsidTr="007D1030">
        <w:trPr>
          <w:jc w:val="center"/>
        </w:trPr>
        <w:tc>
          <w:tcPr>
            <w:tcW w:w="4876" w:type="dxa"/>
          </w:tcPr>
          <w:p w14:paraId="20FDD2A2" w14:textId="77777777" w:rsidR="00D45DEC" w:rsidRPr="00461E1B" w:rsidRDefault="00D45DEC" w:rsidP="003839D9">
            <w:pPr>
              <w:pStyle w:val="Normal6"/>
            </w:pPr>
          </w:p>
        </w:tc>
        <w:tc>
          <w:tcPr>
            <w:tcW w:w="4876" w:type="dxa"/>
            <w:hideMark/>
          </w:tcPr>
          <w:p w14:paraId="44865EC7" w14:textId="77777777" w:rsidR="00D45DEC" w:rsidRPr="00461E1B" w:rsidRDefault="005B0CE2" w:rsidP="003839D9">
            <w:pPr>
              <w:pStyle w:val="Normal6"/>
              <w:rPr>
                <w:szCs w:val="24"/>
              </w:rPr>
            </w:pPr>
            <w:r w:rsidRPr="00461E1B">
              <w:rPr>
                <w:b/>
                <w:i/>
              </w:rPr>
              <w:t>13) “sociale onderneming”: een onderneming, ongeacht haar rechtsvorm, met inbegrip van ondernemingen in de sociale economie, of een natuurlijke persoon die:</w:t>
            </w:r>
          </w:p>
        </w:tc>
      </w:tr>
      <w:tr w:rsidR="002357AD" w:rsidRPr="00461E1B" w14:paraId="4FBE9C59" w14:textId="77777777" w:rsidTr="007D1030">
        <w:trPr>
          <w:jc w:val="center"/>
        </w:trPr>
        <w:tc>
          <w:tcPr>
            <w:tcW w:w="4876" w:type="dxa"/>
          </w:tcPr>
          <w:p w14:paraId="71763A3A" w14:textId="77777777" w:rsidR="00D45DEC" w:rsidRPr="00461E1B" w:rsidRDefault="00D45DEC" w:rsidP="003839D9">
            <w:pPr>
              <w:pStyle w:val="Normal6"/>
            </w:pPr>
          </w:p>
        </w:tc>
        <w:tc>
          <w:tcPr>
            <w:tcW w:w="4876" w:type="dxa"/>
            <w:hideMark/>
          </w:tcPr>
          <w:p w14:paraId="5FA4C8F7" w14:textId="77777777" w:rsidR="00D45DEC" w:rsidRPr="00461E1B" w:rsidRDefault="005B0CE2" w:rsidP="003839D9">
            <w:pPr>
              <w:pStyle w:val="Normal6"/>
              <w:rPr>
                <w:szCs w:val="24"/>
              </w:rPr>
            </w:pPr>
            <w:r w:rsidRPr="00461E1B">
              <w:rPr>
                <w:b/>
                <w:i/>
              </w:rPr>
              <w:t>a) overeenkomstig de oprichtingsakte, statuten of enig ander juridisch document dat kan leiden tot aansprakelijkheid op grond van de regels van de lidstaat waar een sociale onderneming is gevestigd, als belangrijkste sociale doelstelling het verwezenlijken van meetbare positieve sociale effecten, waaronder ook milieueffecten, heeft en niet zozeer het realiseren van winst voor andere doeleinden nastreeft, en die diensten of goederen met een sociaal rendement levert of gebruikmaakt van methoden voor de produc</w:t>
            </w:r>
            <w:r w:rsidRPr="00461E1B">
              <w:rPr>
                <w:b/>
                <w:i/>
              </w:rPr>
              <w:t>tie van goederen of diensten die sociale doelstellingen belichamen;</w:t>
            </w:r>
          </w:p>
        </w:tc>
      </w:tr>
      <w:tr w:rsidR="002357AD" w:rsidRPr="00461E1B" w14:paraId="17352518" w14:textId="77777777" w:rsidTr="007D1030">
        <w:trPr>
          <w:jc w:val="center"/>
        </w:trPr>
        <w:tc>
          <w:tcPr>
            <w:tcW w:w="4876" w:type="dxa"/>
          </w:tcPr>
          <w:p w14:paraId="5E80DC65" w14:textId="77777777" w:rsidR="00D45DEC" w:rsidRPr="00461E1B" w:rsidRDefault="00D45DEC" w:rsidP="003839D9">
            <w:pPr>
              <w:pStyle w:val="Normal6"/>
            </w:pPr>
          </w:p>
        </w:tc>
        <w:tc>
          <w:tcPr>
            <w:tcW w:w="4876" w:type="dxa"/>
            <w:hideMark/>
          </w:tcPr>
          <w:p w14:paraId="1093F545" w14:textId="77777777" w:rsidR="00D45DEC" w:rsidRPr="00461E1B" w:rsidRDefault="005B0CE2" w:rsidP="003839D9">
            <w:pPr>
              <w:pStyle w:val="Normal6"/>
              <w:rPr>
                <w:szCs w:val="24"/>
              </w:rPr>
            </w:pPr>
            <w:r w:rsidRPr="00461E1B">
              <w:rPr>
                <w:b/>
                <w:i/>
              </w:rPr>
              <w:t>b) de winst in de eerste plaats gebruikt om haar voornaamste sociale doelstelling te verwezenlijken en over vooraf vastgestelde procedures en regels beschikt die ervoor zorgen dat de winstverdeling die voornaamste sociale doelstelling niet ondermijnt;</w:t>
            </w:r>
          </w:p>
        </w:tc>
      </w:tr>
      <w:tr w:rsidR="002357AD" w:rsidRPr="00461E1B" w14:paraId="2772E29C" w14:textId="77777777" w:rsidTr="007D1030">
        <w:trPr>
          <w:jc w:val="center"/>
        </w:trPr>
        <w:tc>
          <w:tcPr>
            <w:tcW w:w="4876" w:type="dxa"/>
          </w:tcPr>
          <w:p w14:paraId="6CDCD911" w14:textId="77777777" w:rsidR="00D45DEC" w:rsidRPr="00461E1B" w:rsidRDefault="00D45DEC" w:rsidP="003839D9">
            <w:pPr>
              <w:pStyle w:val="Normal6"/>
            </w:pPr>
          </w:p>
        </w:tc>
        <w:tc>
          <w:tcPr>
            <w:tcW w:w="4876" w:type="dxa"/>
            <w:hideMark/>
          </w:tcPr>
          <w:p w14:paraId="6F8048B9" w14:textId="77777777" w:rsidR="00D45DEC" w:rsidRPr="00461E1B" w:rsidRDefault="005B0CE2" w:rsidP="003839D9">
            <w:pPr>
              <w:pStyle w:val="Normal6"/>
              <w:rPr>
                <w:szCs w:val="24"/>
              </w:rPr>
            </w:pPr>
            <w:r w:rsidRPr="00461E1B">
              <w:rPr>
                <w:b/>
                <w:i/>
              </w:rPr>
              <w:t>c) op zakelijke, participatieve, controleerbare en transparante wijze wordt beheerd, vooral door de participatie van werknemers, klanten en belanghebbenden op wie de bedrijfsactiviteiten van invloed zijn;</w:t>
            </w:r>
          </w:p>
        </w:tc>
      </w:tr>
      <w:tr w:rsidR="002357AD" w:rsidRPr="00461E1B" w14:paraId="341C17F0" w14:textId="77777777" w:rsidTr="007D1030">
        <w:trPr>
          <w:jc w:val="center"/>
        </w:trPr>
        <w:tc>
          <w:tcPr>
            <w:tcW w:w="4876" w:type="dxa"/>
          </w:tcPr>
          <w:p w14:paraId="7D6C48D2" w14:textId="77777777" w:rsidR="00D45DEC" w:rsidRPr="00461E1B" w:rsidRDefault="00D45DEC" w:rsidP="003839D9">
            <w:pPr>
              <w:pStyle w:val="Normal6"/>
            </w:pPr>
          </w:p>
        </w:tc>
        <w:tc>
          <w:tcPr>
            <w:tcW w:w="4876" w:type="dxa"/>
            <w:hideMark/>
          </w:tcPr>
          <w:p w14:paraId="3E328B70" w14:textId="77777777" w:rsidR="00D45DEC" w:rsidRPr="00461E1B" w:rsidRDefault="005B0CE2" w:rsidP="003839D9">
            <w:pPr>
              <w:pStyle w:val="Normal6"/>
              <w:rPr>
                <w:szCs w:val="24"/>
              </w:rPr>
            </w:pPr>
            <w:r w:rsidRPr="00461E1B">
              <w:rPr>
                <w:b/>
                <w:i/>
              </w:rPr>
              <w:t xml:space="preserve">14) “kosten voor de aankoop van voedselhulp of materiële basishulp”: de </w:t>
            </w:r>
            <w:r w:rsidRPr="00461E1B">
              <w:rPr>
                <w:b/>
                <w:i/>
              </w:rPr>
              <w:t>werkelijke kosten voor de aankoop van voedselhulp of materiële basishulp door de begunstigde die niet beperkt zijn tot de prijs van de voedselhulp of materiële basishulp;</w:t>
            </w:r>
          </w:p>
        </w:tc>
      </w:tr>
      <w:tr w:rsidR="002357AD" w:rsidRPr="00461E1B" w14:paraId="25084149" w14:textId="77777777" w:rsidTr="007D1030">
        <w:trPr>
          <w:jc w:val="center"/>
        </w:trPr>
        <w:tc>
          <w:tcPr>
            <w:tcW w:w="4876" w:type="dxa"/>
          </w:tcPr>
          <w:p w14:paraId="34CF1A45" w14:textId="77777777" w:rsidR="00D45DEC" w:rsidRPr="00461E1B" w:rsidRDefault="00D45DEC" w:rsidP="003839D9">
            <w:pPr>
              <w:pStyle w:val="Normal6"/>
            </w:pPr>
          </w:p>
        </w:tc>
        <w:tc>
          <w:tcPr>
            <w:tcW w:w="4876" w:type="dxa"/>
            <w:hideMark/>
          </w:tcPr>
          <w:p w14:paraId="082F98DE" w14:textId="77777777" w:rsidR="00D45DEC" w:rsidRPr="00461E1B" w:rsidRDefault="005B0CE2" w:rsidP="003839D9">
            <w:pPr>
              <w:pStyle w:val="Normal6"/>
              <w:rPr>
                <w:szCs w:val="24"/>
              </w:rPr>
            </w:pPr>
            <w:r w:rsidRPr="00461E1B">
              <w:rPr>
                <w:b/>
                <w:i/>
              </w:rPr>
              <w:t>15) “microfinanciering”: garanties, microkrediet, eigen vermogen en quasi-eigenvermogen in combinatie met begeleidende diensten voor bedrijfsontwikkeling zoals die in de vorm van individueel advies en individuele begeleiding en opleiding die worden verstrekt aan personen en micro-ondernemingen die problemen ondervinden bij de toegang tot krediet voor professionele en inkomstengenererende activiteiten;</w:t>
            </w:r>
          </w:p>
        </w:tc>
      </w:tr>
      <w:tr w:rsidR="002357AD" w:rsidRPr="00461E1B" w14:paraId="1292EAA9" w14:textId="77777777" w:rsidTr="007D1030">
        <w:trPr>
          <w:jc w:val="center"/>
        </w:trPr>
        <w:tc>
          <w:tcPr>
            <w:tcW w:w="4876" w:type="dxa"/>
          </w:tcPr>
          <w:p w14:paraId="48BD4FAE" w14:textId="77777777" w:rsidR="00D45DEC" w:rsidRPr="00461E1B" w:rsidRDefault="00D45DEC" w:rsidP="003839D9">
            <w:pPr>
              <w:pStyle w:val="Normal6"/>
            </w:pPr>
          </w:p>
        </w:tc>
        <w:tc>
          <w:tcPr>
            <w:tcW w:w="4876" w:type="dxa"/>
            <w:hideMark/>
          </w:tcPr>
          <w:p w14:paraId="21A6AEF6" w14:textId="77777777" w:rsidR="00D45DEC" w:rsidRPr="00461E1B" w:rsidRDefault="005B0CE2" w:rsidP="003839D9">
            <w:pPr>
              <w:pStyle w:val="Normal6"/>
              <w:rPr>
                <w:szCs w:val="24"/>
              </w:rPr>
            </w:pPr>
            <w:r w:rsidRPr="00461E1B">
              <w:rPr>
                <w:b/>
                <w:i/>
              </w:rPr>
              <w:t>16) “blendingverrichting”: door de begroting van de Unie ondersteunde actie, onder meer in het kader van een blendingfaciliteit of -platform zoals gedefinieerd in artikel 2, punt 6, van Verordening (EU, Euratom) 2024/2509 van het Europees Parlement en de Raad</w:t>
            </w:r>
            <w:r w:rsidRPr="00461E1B">
              <w:rPr>
                <w:b/>
                <w:i/>
                <w:vertAlign w:val="superscript"/>
              </w:rPr>
              <w:t>1 bis</w:t>
            </w:r>
            <w:r w:rsidRPr="00461E1B">
              <w:rPr>
                <w:b/>
                <w:i/>
              </w:rPr>
              <w:t xml:space="preserve"> (het Financieel Reglement), waarbij niet-terugbetaalbare vormen van steun of financieringsinstrumenten uit de begroting van de Unie worden gecombineerd met terugbetaalbare vormen van steun van instellingen voor ontwikkelingsfinanciering of andere openbare financiële instellingen, alsmede van commerciële financiële instellingen en investeerders;</w:t>
            </w:r>
          </w:p>
        </w:tc>
      </w:tr>
      <w:tr w:rsidR="002357AD" w:rsidRPr="00461E1B" w14:paraId="0AE99EBF" w14:textId="77777777" w:rsidTr="007D1030">
        <w:trPr>
          <w:jc w:val="center"/>
        </w:trPr>
        <w:tc>
          <w:tcPr>
            <w:tcW w:w="4876" w:type="dxa"/>
          </w:tcPr>
          <w:p w14:paraId="29412053" w14:textId="77777777" w:rsidR="00D45DEC" w:rsidRPr="00461E1B" w:rsidRDefault="00D45DEC" w:rsidP="003839D9">
            <w:pPr>
              <w:pStyle w:val="Normal6"/>
            </w:pPr>
          </w:p>
        </w:tc>
        <w:tc>
          <w:tcPr>
            <w:tcW w:w="4876" w:type="dxa"/>
            <w:hideMark/>
          </w:tcPr>
          <w:p w14:paraId="4281DC34" w14:textId="77777777" w:rsidR="00D45DEC" w:rsidRPr="00461E1B" w:rsidRDefault="005B0CE2" w:rsidP="003839D9">
            <w:pPr>
              <w:pStyle w:val="Normal6"/>
              <w:rPr>
                <w:szCs w:val="24"/>
              </w:rPr>
            </w:pPr>
            <w:r w:rsidRPr="00461E1B">
              <w:rPr>
                <w:b/>
                <w:i/>
              </w:rPr>
              <w:t>17) “juridische entiteit”: een natuurlijke persoon, of een rechtspersoon die is opgericht krachtens en als dusdanig wordt erkend in het Unie, nationale of internationale recht, die rechtspersoonlijkheid bezit en die de bevoegdheid heeft in eigen naam te handelen, rechten uit te oefenen en verplichtingen te hebben, dan wel een entiteit zonder rechtspersoonlijkheid als bedoeld in artikel 197, lid 2, punt c), van het Financieel Reglement;</w:t>
            </w:r>
          </w:p>
        </w:tc>
      </w:tr>
      <w:tr w:rsidR="002357AD" w:rsidRPr="00461E1B" w14:paraId="7CAEBD2B" w14:textId="77777777" w:rsidTr="007D1030">
        <w:trPr>
          <w:jc w:val="center"/>
        </w:trPr>
        <w:tc>
          <w:tcPr>
            <w:tcW w:w="4876" w:type="dxa"/>
          </w:tcPr>
          <w:p w14:paraId="3F7BAF6C" w14:textId="77777777" w:rsidR="00D45DEC" w:rsidRPr="00461E1B" w:rsidRDefault="00D45DEC" w:rsidP="003839D9">
            <w:pPr>
              <w:pStyle w:val="Normal6"/>
            </w:pPr>
          </w:p>
        </w:tc>
        <w:tc>
          <w:tcPr>
            <w:tcW w:w="4876" w:type="dxa"/>
            <w:hideMark/>
          </w:tcPr>
          <w:p w14:paraId="07059841" w14:textId="77777777" w:rsidR="00D45DEC" w:rsidRPr="00461E1B" w:rsidRDefault="005B0CE2" w:rsidP="003839D9">
            <w:pPr>
              <w:pStyle w:val="Normal6"/>
              <w:rPr>
                <w:szCs w:val="24"/>
              </w:rPr>
            </w:pPr>
            <w:r w:rsidRPr="00461E1B">
              <w:rPr>
                <w:b/>
                <w:i/>
              </w:rPr>
              <w:t>18) “relevante landspecifieke aanbevelingen”: overeenkomstig artikel 121, lid 2, en artikel 148, lid 4, VWEU aangenomen aanbevelingen van de Raad in verband met structurele uitdagingen, alsmede overeenkomstig artikel 34 van Verordening (EU) 2018/1999 van het Europees Parlement en de Raad</w:t>
            </w:r>
            <w:r w:rsidRPr="00461E1B">
              <w:rPr>
                <w:b/>
                <w:i/>
                <w:vertAlign w:val="superscript"/>
              </w:rPr>
              <w:t>1 ter</w:t>
            </w:r>
            <w:r w:rsidRPr="00461E1B">
              <w:rPr>
                <w:b/>
                <w:i/>
              </w:rPr>
              <w:t xml:space="preserve"> aangenomen aanvullende aanbevelingen van de Commissie, die het best opgevolgd kunnen worden via meerjarige investeringen die binnen het bereik van de fondsen vallen als beschreven in de fondsspecifieke verordeningen.</w:t>
            </w:r>
          </w:p>
        </w:tc>
      </w:tr>
      <w:tr w:rsidR="002357AD" w:rsidRPr="00461E1B" w14:paraId="1F8F3722" w14:textId="77777777" w:rsidTr="007D1030">
        <w:trPr>
          <w:jc w:val="center"/>
        </w:trPr>
        <w:tc>
          <w:tcPr>
            <w:tcW w:w="4876" w:type="dxa"/>
          </w:tcPr>
          <w:p w14:paraId="569C065E" w14:textId="77777777" w:rsidR="00D45DEC" w:rsidRPr="00461E1B" w:rsidRDefault="00D45DEC" w:rsidP="003839D9">
            <w:pPr>
              <w:pStyle w:val="Normal6"/>
            </w:pPr>
          </w:p>
        </w:tc>
        <w:tc>
          <w:tcPr>
            <w:tcW w:w="4876" w:type="dxa"/>
          </w:tcPr>
          <w:p w14:paraId="3AAD25C8" w14:textId="77777777" w:rsidR="003A6E1B" w:rsidRPr="00461E1B" w:rsidRDefault="005B0CE2" w:rsidP="003839D9">
            <w:pPr>
              <w:pStyle w:val="Normal6"/>
              <w:rPr>
                <w:b/>
                <w:i/>
              </w:rPr>
            </w:pPr>
            <w:r w:rsidRPr="00461E1B">
              <w:rPr>
                <w:b/>
                <w:i/>
              </w:rPr>
              <w:t>2.</w:t>
            </w:r>
            <w:r w:rsidRPr="00461E1B">
              <w:rPr>
                <w:b/>
                <w:i/>
              </w:rPr>
              <w:tab/>
              <w:t>In voorkomend geval zijn de definities van artikel 4 van [NRPP-verordening] van toepassing.</w:t>
            </w:r>
          </w:p>
        </w:tc>
      </w:tr>
      <w:tr w:rsidR="002357AD" w:rsidRPr="00461E1B" w14:paraId="563213A0" w14:textId="77777777" w:rsidTr="00BF14D8">
        <w:trPr>
          <w:jc w:val="center"/>
        </w:trPr>
        <w:tc>
          <w:tcPr>
            <w:tcW w:w="4876" w:type="dxa"/>
          </w:tcPr>
          <w:p w14:paraId="5442E625" w14:textId="77777777" w:rsidR="00BF14D8" w:rsidRPr="00461E1B" w:rsidRDefault="00BF14D8" w:rsidP="003839D9">
            <w:pPr>
              <w:pStyle w:val="Normal6"/>
            </w:pPr>
          </w:p>
        </w:tc>
        <w:tc>
          <w:tcPr>
            <w:tcW w:w="4876" w:type="dxa"/>
          </w:tcPr>
          <w:p w14:paraId="25840EA2" w14:textId="77777777" w:rsidR="00BF14D8" w:rsidRPr="00461E1B" w:rsidRDefault="005B0CE2" w:rsidP="003839D9">
            <w:pPr>
              <w:pStyle w:val="Normal6"/>
              <w:rPr>
                <w:b/>
                <w:i/>
              </w:rPr>
            </w:pPr>
            <w:r w:rsidRPr="00461E1B">
              <w:rPr>
                <w:b/>
                <w:i/>
              </w:rPr>
              <w:t>_________________________</w:t>
            </w:r>
          </w:p>
        </w:tc>
      </w:tr>
      <w:tr w:rsidR="002357AD" w:rsidRPr="00461E1B" w14:paraId="1842F62A" w14:textId="77777777" w:rsidTr="007D1030">
        <w:trPr>
          <w:jc w:val="center"/>
        </w:trPr>
        <w:tc>
          <w:tcPr>
            <w:tcW w:w="4876" w:type="dxa"/>
          </w:tcPr>
          <w:p w14:paraId="5A27B27F" w14:textId="77777777" w:rsidR="00BF14D8" w:rsidRPr="00461E1B" w:rsidRDefault="00BF14D8" w:rsidP="003839D9">
            <w:pPr>
              <w:pStyle w:val="Normal6"/>
            </w:pPr>
          </w:p>
        </w:tc>
        <w:tc>
          <w:tcPr>
            <w:tcW w:w="4876" w:type="dxa"/>
          </w:tcPr>
          <w:p w14:paraId="3FF79604" w14:textId="77777777" w:rsidR="00BF14D8" w:rsidRPr="00461E1B" w:rsidRDefault="005B0CE2" w:rsidP="00BF14D8">
            <w:pPr>
              <w:pStyle w:val="Normal6"/>
              <w:rPr>
                <w:b/>
                <w:i/>
              </w:rPr>
            </w:pPr>
            <w:r w:rsidRPr="00461E1B">
              <w:rPr>
                <w:b/>
                <w:i/>
                <w:vertAlign w:val="superscript"/>
              </w:rPr>
              <w:t>1 bis</w:t>
            </w:r>
            <w:r w:rsidRPr="00461E1B">
              <w:rPr>
                <w:b/>
                <w:i/>
              </w:rPr>
              <w:t xml:space="preserve"> Verordening (EU, Euratom) 2024/2509 van het Europees Parlement en de Raad van 23 september 2024 tot vaststelling van de financiële regels van toepassing op de algemene begroting van de Unie (het Financieel Reglement) (PB L, 2024/2509, 26.9.2024, ELI: </w:t>
            </w:r>
            <w:hyperlink r:id="rId9" w:tgtFrame="_blank" w:tooltip="Geeft toegang tot dit document via de ELI URI ervan." w:history="1">
              <w:r w:rsidR="00BF14D8" w:rsidRPr="00461E1B">
                <w:rPr>
                  <w:rStyle w:val="Hyperlink"/>
                  <w:b/>
                  <w:i/>
                  <w:color w:val="auto"/>
                </w:rPr>
                <w:t>http://data.europa.eu/eli/reg/2024/2509/oj</w:t>
              </w:r>
            </w:hyperlink>
            <w:r w:rsidRPr="00461E1B">
              <w:rPr>
                <w:b/>
                <w:i/>
              </w:rPr>
              <w:t>).</w:t>
            </w:r>
          </w:p>
        </w:tc>
      </w:tr>
      <w:tr w:rsidR="002357AD" w:rsidRPr="00461E1B" w14:paraId="572FE73E" w14:textId="77777777" w:rsidTr="00BF14D8">
        <w:trPr>
          <w:jc w:val="center"/>
        </w:trPr>
        <w:tc>
          <w:tcPr>
            <w:tcW w:w="4876" w:type="dxa"/>
          </w:tcPr>
          <w:p w14:paraId="5BEA7383" w14:textId="77777777" w:rsidR="00BF14D8" w:rsidRPr="00461E1B" w:rsidRDefault="00BF14D8" w:rsidP="003839D9">
            <w:pPr>
              <w:pStyle w:val="Normal6"/>
            </w:pPr>
          </w:p>
        </w:tc>
        <w:tc>
          <w:tcPr>
            <w:tcW w:w="4876" w:type="dxa"/>
          </w:tcPr>
          <w:p w14:paraId="4C5E42A7" w14:textId="77777777" w:rsidR="00BF14D8" w:rsidRPr="00461E1B" w:rsidRDefault="005B0CE2" w:rsidP="00BF14D8">
            <w:pPr>
              <w:pStyle w:val="Normal6"/>
              <w:rPr>
                <w:b/>
                <w:i/>
                <w:vertAlign w:val="superscript"/>
              </w:rPr>
            </w:pPr>
            <w:r w:rsidRPr="00461E1B">
              <w:rPr>
                <w:b/>
                <w:i/>
                <w:vertAlign w:val="superscript"/>
              </w:rPr>
              <w:t>1 ter</w:t>
            </w:r>
            <w:r w:rsidRPr="00461E1B">
              <w:rPr>
                <w:b/>
                <w:i/>
              </w:rPr>
              <w:t xml:space="preserve"> Verordening (EU) 2018/1999 van het Europees Parlement en de Raad van 11 december 2018 inzake de governance van de energie-unie en van de klimaatactie, tot wijziging van Verordeningen (EG) nr. 663/2009 en (EG) nr. 715/2009 van het Europees Parlement en de Raad, Richtlijnen 94/22/EG, 98/70/EG, 2009/31/EG, 2009/73/EG, 2010/31/EU, 2012/27/EU en 2013/30/EU van het Europees Parlement en de Raad, Richtlijnen 2009/119/EG en (EU) 2015/652 van de Raad, en tot intrekking van Verordening (EU) nr. 525/2013 van het Euro</w:t>
            </w:r>
            <w:r w:rsidRPr="00461E1B">
              <w:rPr>
                <w:b/>
                <w:i/>
              </w:rPr>
              <w:t>pees Parlement en de Raad (PB L 328 van 21.12.2018, blz. 1).</w:t>
            </w:r>
          </w:p>
        </w:tc>
      </w:tr>
    </w:tbl>
    <w:p w14:paraId="63C728E9" w14:textId="77777777" w:rsidR="00D45DEC" w:rsidRPr="00461E1B" w:rsidRDefault="005B0CE2" w:rsidP="00D45DEC">
      <w:pPr>
        <w:pStyle w:val="Olang"/>
      </w:pPr>
      <w:r w:rsidRPr="00461E1B">
        <w:rPr>
          <w:noProof w:val="0"/>
        </w:rPr>
        <w:t xml:space="preserve">Or. </w:t>
      </w:r>
      <w:r w:rsidRPr="00461E1B">
        <w:rPr>
          <w:rStyle w:val="HideTWBExt"/>
          <w:noProof w:val="0"/>
        </w:rPr>
        <w:t>&lt;Original&gt;</w:t>
      </w:r>
      <w:r w:rsidRPr="00461E1B">
        <w:rPr>
          <w:rStyle w:val="HideTWBInt"/>
          <w:noProof w:val="0"/>
        </w:rPr>
        <w:t>{EN}</w:t>
      </w:r>
      <w:r w:rsidRPr="00461E1B">
        <w:rPr>
          <w:noProof w:val="0"/>
        </w:rPr>
        <w:t>en</w:t>
      </w:r>
      <w:r w:rsidRPr="00461E1B">
        <w:rPr>
          <w:rStyle w:val="HideTWBExt"/>
          <w:noProof w:val="0"/>
        </w:rPr>
        <w:t>&lt;/Original&gt;</w:t>
      </w:r>
    </w:p>
    <w:p w14:paraId="6A79685B" w14:textId="77777777" w:rsidR="00D45DEC" w:rsidRPr="00461E1B" w:rsidRDefault="005B0CE2" w:rsidP="00D45DEC">
      <w:r w:rsidRPr="00461E1B">
        <w:rPr>
          <w:rStyle w:val="HideTWBExt"/>
        </w:rPr>
        <w:t>&lt;/Amend&gt;</w:t>
      </w:r>
    </w:p>
    <w:p w14:paraId="4EA5529C" w14:textId="77777777" w:rsidR="00D45DEC" w:rsidRPr="00461E1B" w:rsidRDefault="005B0CE2" w:rsidP="00D45DEC">
      <w:pPr>
        <w:pStyle w:val="AMNumberTabs0"/>
        <w:keepNext/>
      </w:pPr>
      <w:r w:rsidRPr="00461E1B">
        <w:rPr>
          <w:rStyle w:val="HideTWBExt"/>
          <w:b w:val="0"/>
        </w:rPr>
        <w:t>&lt;Amend&gt;</w:t>
      </w:r>
      <w:r w:rsidRPr="00461E1B">
        <w:t>Amendement</w:t>
      </w:r>
      <w:r w:rsidRPr="00461E1B">
        <w:tab/>
      </w:r>
      <w:r w:rsidRPr="00461E1B">
        <w:tab/>
      </w:r>
      <w:r w:rsidRPr="00461E1B">
        <w:rPr>
          <w:rStyle w:val="HideTWBExt"/>
          <w:b w:val="0"/>
        </w:rPr>
        <w:t>&lt;NumAm&gt;</w:t>
      </w:r>
      <w:r w:rsidRPr="00461E1B">
        <w:t>23</w:t>
      </w:r>
      <w:r w:rsidRPr="00461E1B">
        <w:rPr>
          <w:rStyle w:val="HideTWBExt"/>
          <w:b w:val="0"/>
        </w:rPr>
        <w:t>&lt;/NumAm&gt;</w:t>
      </w:r>
    </w:p>
    <w:p w14:paraId="375F0590" w14:textId="77777777" w:rsidR="00D45DEC" w:rsidRPr="00461E1B" w:rsidRDefault="005B0CE2" w:rsidP="00D45DEC">
      <w:pPr>
        <w:pStyle w:val="NormalBold12b"/>
        <w:keepNext/>
      </w:pPr>
      <w:r w:rsidRPr="00461E1B">
        <w:rPr>
          <w:rStyle w:val="HideTWBExt"/>
          <w:b w:val="0"/>
        </w:rPr>
        <w:t>&lt;DocAmend&gt;</w:t>
      </w:r>
      <w:r w:rsidRPr="00461E1B">
        <w:t>Voorstel voor een verordening</w:t>
      </w:r>
      <w:r w:rsidRPr="00461E1B">
        <w:rPr>
          <w:rStyle w:val="HideTWBExt"/>
          <w:b w:val="0"/>
        </w:rPr>
        <w:t>&lt;/DocAmend&gt;</w:t>
      </w:r>
    </w:p>
    <w:p w14:paraId="53652573" w14:textId="77777777" w:rsidR="00D45DEC" w:rsidRPr="00461E1B" w:rsidRDefault="005B0CE2" w:rsidP="00D45DEC">
      <w:pPr>
        <w:pStyle w:val="NormalBold"/>
      </w:pPr>
      <w:r w:rsidRPr="00461E1B">
        <w:rPr>
          <w:rStyle w:val="HideTWBExt"/>
          <w:b w:val="0"/>
        </w:rPr>
        <w:t>&lt;Article&gt;</w:t>
      </w:r>
      <w:r w:rsidRPr="00461E1B">
        <w:t>Artikel 1 ter (nieuw)</w:t>
      </w:r>
      <w:r w:rsidRPr="00461E1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57AD" w:rsidRPr="00461E1B" w14:paraId="30B40D00" w14:textId="77777777" w:rsidTr="003839D9">
        <w:trPr>
          <w:jc w:val="center"/>
        </w:trPr>
        <w:tc>
          <w:tcPr>
            <w:tcW w:w="9752" w:type="dxa"/>
            <w:gridSpan w:val="2"/>
          </w:tcPr>
          <w:p w14:paraId="6A5A9932" w14:textId="77777777" w:rsidR="00D45DEC" w:rsidRPr="00461E1B" w:rsidRDefault="00D45DEC" w:rsidP="003839D9">
            <w:pPr>
              <w:keepNext/>
            </w:pPr>
          </w:p>
        </w:tc>
      </w:tr>
      <w:tr w:rsidR="002357AD" w:rsidRPr="00461E1B" w14:paraId="3EF66B34" w14:textId="77777777" w:rsidTr="003839D9">
        <w:trPr>
          <w:jc w:val="center"/>
        </w:trPr>
        <w:tc>
          <w:tcPr>
            <w:tcW w:w="4876" w:type="dxa"/>
            <w:hideMark/>
          </w:tcPr>
          <w:p w14:paraId="066379D1" w14:textId="77777777" w:rsidR="00D45DEC" w:rsidRPr="00461E1B" w:rsidRDefault="005B0CE2" w:rsidP="003839D9">
            <w:pPr>
              <w:pStyle w:val="ColumnHeading"/>
              <w:keepNext/>
            </w:pPr>
            <w:r w:rsidRPr="00461E1B">
              <w:t>Door de Commissie voorgestelde tekst</w:t>
            </w:r>
          </w:p>
        </w:tc>
        <w:tc>
          <w:tcPr>
            <w:tcW w:w="4876" w:type="dxa"/>
            <w:hideMark/>
          </w:tcPr>
          <w:p w14:paraId="3144FEF9" w14:textId="77777777" w:rsidR="00D45DEC" w:rsidRPr="00461E1B" w:rsidRDefault="005B0CE2" w:rsidP="003839D9">
            <w:pPr>
              <w:pStyle w:val="ColumnHeading"/>
              <w:keepNext/>
            </w:pPr>
            <w:r w:rsidRPr="00461E1B">
              <w:t>Amendement</w:t>
            </w:r>
          </w:p>
        </w:tc>
      </w:tr>
      <w:tr w:rsidR="002357AD" w:rsidRPr="00461E1B" w14:paraId="57177F4C" w14:textId="77777777" w:rsidTr="003839D9">
        <w:trPr>
          <w:jc w:val="center"/>
        </w:trPr>
        <w:tc>
          <w:tcPr>
            <w:tcW w:w="4876" w:type="dxa"/>
          </w:tcPr>
          <w:p w14:paraId="0E7B6E14" w14:textId="77777777" w:rsidR="00D45DEC" w:rsidRPr="00461E1B" w:rsidRDefault="00D45DEC" w:rsidP="003839D9">
            <w:pPr>
              <w:pStyle w:val="Normal6"/>
            </w:pPr>
          </w:p>
        </w:tc>
        <w:tc>
          <w:tcPr>
            <w:tcW w:w="4876" w:type="dxa"/>
            <w:hideMark/>
          </w:tcPr>
          <w:p w14:paraId="303AB3FB" w14:textId="77777777" w:rsidR="00D45DEC" w:rsidRPr="00461E1B" w:rsidRDefault="005B0CE2" w:rsidP="003839D9">
            <w:pPr>
              <w:pStyle w:val="Normal6"/>
              <w:jc w:val="center"/>
              <w:rPr>
                <w:szCs w:val="24"/>
              </w:rPr>
            </w:pPr>
            <w:r w:rsidRPr="00461E1B">
              <w:rPr>
                <w:b/>
                <w:i/>
              </w:rPr>
              <w:t>Artikel 1 ter</w:t>
            </w:r>
          </w:p>
        </w:tc>
      </w:tr>
      <w:tr w:rsidR="002357AD" w:rsidRPr="00461E1B" w14:paraId="431AB52A" w14:textId="77777777" w:rsidTr="003839D9">
        <w:trPr>
          <w:jc w:val="center"/>
        </w:trPr>
        <w:tc>
          <w:tcPr>
            <w:tcW w:w="4876" w:type="dxa"/>
          </w:tcPr>
          <w:p w14:paraId="3B7B5BA7" w14:textId="77777777" w:rsidR="00D45DEC" w:rsidRPr="00461E1B" w:rsidRDefault="00D45DEC" w:rsidP="003839D9">
            <w:pPr>
              <w:pStyle w:val="Normal6"/>
            </w:pPr>
          </w:p>
        </w:tc>
        <w:tc>
          <w:tcPr>
            <w:tcW w:w="4876" w:type="dxa"/>
            <w:hideMark/>
          </w:tcPr>
          <w:p w14:paraId="0677F5BB" w14:textId="77777777" w:rsidR="00D45DEC" w:rsidRPr="00461E1B" w:rsidRDefault="005B0CE2" w:rsidP="003839D9">
            <w:pPr>
              <w:pStyle w:val="Normal6"/>
              <w:jc w:val="center"/>
              <w:rPr>
                <w:szCs w:val="24"/>
              </w:rPr>
            </w:pPr>
            <w:r w:rsidRPr="00461E1B">
              <w:rPr>
                <w:b/>
                <w:i/>
              </w:rPr>
              <w:t>Algemene doelstellingen van het ESF</w:t>
            </w:r>
          </w:p>
        </w:tc>
      </w:tr>
      <w:tr w:rsidR="002357AD" w:rsidRPr="00461E1B" w14:paraId="3101F989" w14:textId="77777777" w:rsidTr="003839D9">
        <w:trPr>
          <w:jc w:val="center"/>
        </w:trPr>
        <w:tc>
          <w:tcPr>
            <w:tcW w:w="4876" w:type="dxa"/>
          </w:tcPr>
          <w:p w14:paraId="72A4E8DE" w14:textId="77777777" w:rsidR="00D45DEC" w:rsidRPr="00461E1B" w:rsidRDefault="00D45DEC" w:rsidP="003839D9">
            <w:pPr>
              <w:pStyle w:val="Normal6"/>
            </w:pPr>
          </w:p>
        </w:tc>
        <w:tc>
          <w:tcPr>
            <w:tcW w:w="4876" w:type="dxa"/>
            <w:hideMark/>
          </w:tcPr>
          <w:p w14:paraId="3B8679F8" w14:textId="77777777" w:rsidR="00D45DEC" w:rsidRPr="00461E1B" w:rsidRDefault="005B0CE2" w:rsidP="003839D9">
            <w:pPr>
              <w:pStyle w:val="Normal6"/>
              <w:rPr>
                <w:szCs w:val="24"/>
              </w:rPr>
            </w:pPr>
            <w:r w:rsidRPr="00461E1B">
              <w:rPr>
                <w:b/>
                <w:i/>
              </w:rPr>
              <w:t>1.</w:t>
            </w:r>
            <w:r w:rsidRPr="00461E1B">
              <w:rPr>
                <w:b/>
                <w:i/>
              </w:rPr>
              <w:tab/>
              <w:t xml:space="preserve">Het ESF is erop gericht lidstaten en regio’s te steunen bij het tot stand brengen van hoge werkgelegenheidsniveaus, een rechtvaardige sociale bescherming en een geschoolde en </w:t>
            </w:r>
            <w:r w:rsidRPr="00461E1B">
              <w:rPr>
                <w:b/>
                <w:i/>
              </w:rPr>
              <w:t>veerkrachtige beroepsbevolking voor de toekomstige arbeidswereld, evenals inclusieve en hechte samenlevingen die erop gericht zijn armoede uit te bannen en de beginselen van de Europese pijler van sociale rechten en de kerndoelen van het actieplan voor de Europese pijler van sociale rechten nastreven.</w:t>
            </w:r>
          </w:p>
        </w:tc>
      </w:tr>
      <w:tr w:rsidR="002357AD" w:rsidRPr="00461E1B" w14:paraId="511151E4" w14:textId="77777777" w:rsidTr="003839D9">
        <w:trPr>
          <w:jc w:val="center"/>
        </w:trPr>
        <w:tc>
          <w:tcPr>
            <w:tcW w:w="4876" w:type="dxa"/>
          </w:tcPr>
          <w:p w14:paraId="33CEB976" w14:textId="77777777" w:rsidR="00D45DEC" w:rsidRPr="00461E1B" w:rsidRDefault="00D45DEC" w:rsidP="003839D9">
            <w:pPr>
              <w:pStyle w:val="Normal6"/>
            </w:pPr>
          </w:p>
        </w:tc>
        <w:tc>
          <w:tcPr>
            <w:tcW w:w="4876" w:type="dxa"/>
            <w:hideMark/>
          </w:tcPr>
          <w:p w14:paraId="1CADC2A7" w14:textId="77777777" w:rsidR="00D45DEC" w:rsidRPr="00461E1B" w:rsidRDefault="005B0CE2" w:rsidP="003839D9">
            <w:pPr>
              <w:pStyle w:val="Normal6"/>
              <w:rPr>
                <w:szCs w:val="24"/>
              </w:rPr>
            </w:pPr>
            <w:r w:rsidRPr="00461E1B">
              <w:rPr>
                <w:b/>
                <w:i/>
              </w:rPr>
              <w:t>2.</w:t>
            </w:r>
            <w:r w:rsidRPr="00461E1B">
              <w:rPr>
                <w:b/>
                <w:i/>
              </w:rPr>
              <w:tab/>
              <w:t>Het ESF verleent steun en meerwaarde aan de beleidsmaatregelen van de lidstaten en het vult die maatregelen aan met het oog op gelijke kansen, gelijke toegang tot de arbeidsmarkt, billijke arbeidsvoorwaarden, sociale bescherming en inclusie. Het bevordert met name het creëren van hoogwaardige banen, en besteedt eveneens aandacht aan hoogwaardige en inclusieve voorzieningen voor onderwijs en opleiding, een leven lang leren, investeringen in kinderen en jongeren en toegang tot basisdiensten.</w:t>
            </w:r>
          </w:p>
        </w:tc>
      </w:tr>
      <w:tr w:rsidR="002357AD" w:rsidRPr="00461E1B" w14:paraId="301788D3" w14:textId="77777777" w:rsidTr="003839D9">
        <w:trPr>
          <w:jc w:val="center"/>
        </w:trPr>
        <w:tc>
          <w:tcPr>
            <w:tcW w:w="4876" w:type="dxa"/>
          </w:tcPr>
          <w:p w14:paraId="207F6DC6" w14:textId="77777777" w:rsidR="00D45DEC" w:rsidRPr="00461E1B" w:rsidRDefault="00D45DEC" w:rsidP="003839D9">
            <w:pPr>
              <w:pStyle w:val="Normal6"/>
            </w:pPr>
          </w:p>
        </w:tc>
        <w:tc>
          <w:tcPr>
            <w:tcW w:w="4876" w:type="dxa"/>
            <w:hideMark/>
          </w:tcPr>
          <w:p w14:paraId="53A30584" w14:textId="77777777" w:rsidR="00D45DEC" w:rsidRPr="00461E1B" w:rsidRDefault="005B0CE2" w:rsidP="003839D9">
            <w:pPr>
              <w:pStyle w:val="Normal6"/>
              <w:rPr>
                <w:szCs w:val="24"/>
              </w:rPr>
            </w:pPr>
            <w:r w:rsidRPr="00461E1B">
              <w:rPr>
                <w:b/>
                <w:i/>
              </w:rPr>
              <w:t>3.</w:t>
            </w:r>
            <w:r w:rsidRPr="00461E1B">
              <w:rPr>
                <w:b/>
                <w:i/>
              </w:rPr>
              <w:tab/>
              <w:t>Het ESF is erop gericht lidstaten te steunen bij het verwezenlijken van een hoge sociale en economische inclusie, met name voor groepen en mensen in kwetsbare situaties.</w:t>
            </w:r>
          </w:p>
        </w:tc>
      </w:tr>
    </w:tbl>
    <w:p w14:paraId="11E8C166" w14:textId="77777777" w:rsidR="00D45DEC" w:rsidRPr="00461E1B" w:rsidRDefault="005B0CE2" w:rsidP="00D45DEC">
      <w:pPr>
        <w:pStyle w:val="Olang"/>
      </w:pPr>
      <w:r w:rsidRPr="00461E1B">
        <w:rPr>
          <w:noProof w:val="0"/>
        </w:rPr>
        <w:t xml:space="preserve">Or. </w:t>
      </w:r>
      <w:r w:rsidRPr="00461E1B">
        <w:rPr>
          <w:rStyle w:val="HideTWBExt"/>
          <w:noProof w:val="0"/>
        </w:rPr>
        <w:t>&lt;Original&gt;</w:t>
      </w:r>
      <w:r w:rsidRPr="00461E1B">
        <w:rPr>
          <w:rStyle w:val="HideTWBInt"/>
          <w:noProof w:val="0"/>
        </w:rPr>
        <w:t>{EN}</w:t>
      </w:r>
      <w:r w:rsidRPr="00461E1B">
        <w:rPr>
          <w:noProof w:val="0"/>
        </w:rPr>
        <w:t>en</w:t>
      </w:r>
      <w:r w:rsidRPr="00461E1B">
        <w:rPr>
          <w:rStyle w:val="HideTWBExt"/>
          <w:noProof w:val="0"/>
        </w:rPr>
        <w:t>&lt;/Original&gt;</w:t>
      </w:r>
    </w:p>
    <w:p w14:paraId="2950291E" w14:textId="77777777" w:rsidR="00D45DEC" w:rsidRPr="00461E1B" w:rsidRDefault="005B0CE2" w:rsidP="00D45DEC">
      <w:r w:rsidRPr="00461E1B">
        <w:rPr>
          <w:rStyle w:val="HideTWBExt"/>
        </w:rPr>
        <w:t>&lt;/Amend&gt;</w:t>
      </w:r>
    </w:p>
    <w:p w14:paraId="03462D2F" w14:textId="77777777" w:rsidR="00D45DEC" w:rsidRPr="00461E1B" w:rsidRDefault="005B0CE2" w:rsidP="00D45DEC">
      <w:pPr>
        <w:pStyle w:val="AMNumberTabs0"/>
        <w:keepNext/>
      </w:pPr>
      <w:r w:rsidRPr="00461E1B">
        <w:rPr>
          <w:rStyle w:val="HideTWBExt"/>
          <w:b w:val="0"/>
        </w:rPr>
        <w:t>&lt;Amend&gt;</w:t>
      </w:r>
      <w:r w:rsidRPr="00461E1B">
        <w:t>Amendement</w:t>
      </w:r>
      <w:r w:rsidRPr="00461E1B">
        <w:tab/>
      </w:r>
      <w:r w:rsidRPr="00461E1B">
        <w:tab/>
      </w:r>
      <w:r w:rsidRPr="00461E1B">
        <w:rPr>
          <w:rStyle w:val="HideTWBExt"/>
          <w:b w:val="0"/>
        </w:rPr>
        <w:t>&lt;NumAm&gt;</w:t>
      </w:r>
      <w:r w:rsidRPr="00461E1B">
        <w:t>24</w:t>
      </w:r>
      <w:r w:rsidRPr="00461E1B">
        <w:rPr>
          <w:rStyle w:val="HideTWBExt"/>
          <w:b w:val="0"/>
        </w:rPr>
        <w:t>&lt;/NumAm&gt;</w:t>
      </w:r>
    </w:p>
    <w:p w14:paraId="364009EA" w14:textId="77777777" w:rsidR="00D45DEC" w:rsidRPr="00461E1B" w:rsidRDefault="005B0CE2" w:rsidP="00D45DEC">
      <w:pPr>
        <w:pStyle w:val="NormalBold12b"/>
        <w:keepNext/>
      </w:pPr>
      <w:r w:rsidRPr="00461E1B">
        <w:rPr>
          <w:rStyle w:val="HideTWBExt"/>
          <w:b w:val="0"/>
        </w:rPr>
        <w:t>&lt;DocAmend&gt;</w:t>
      </w:r>
      <w:r w:rsidRPr="00461E1B">
        <w:t>Voorstel voor een verordening</w:t>
      </w:r>
      <w:r w:rsidRPr="00461E1B">
        <w:rPr>
          <w:rStyle w:val="HideTWBExt"/>
          <w:b w:val="0"/>
        </w:rPr>
        <w:t>&lt;/DocAmend&gt;</w:t>
      </w:r>
    </w:p>
    <w:p w14:paraId="51C9256F" w14:textId="77777777" w:rsidR="00D45DEC" w:rsidRPr="00461E1B" w:rsidRDefault="005B0CE2" w:rsidP="00D45DEC">
      <w:pPr>
        <w:pStyle w:val="NormalBold"/>
      </w:pPr>
      <w:r w:rsidRPr="00461E1B">
        <w:rPr>
          <w:rStyle w:val="HideTWBExt"/>
          <w:b w:val="0"/>
        </w:rPr>
        <w:t>&lt;Article&gt;</w:t>
      </w:r>
      <w:r w:rsidRPr="00461E1B">
        <w:t>Artikel 2 – titel</w:t>
      </w:r>
      <w:r w:rsidRPr="00461E1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57AD" w:rsidRPr="00461E1B" w14:paraId="283C4CC0" w14:textId="77777777" w:rsidTr="003839D9">
        <w:trPr>
          <w:jc w:val="center"/>
        </w:trPr>
        <w:tc>
          <w:tcPr>
            <w:tcW w:w="9752" w:type="dxa"/>
            <w:gridSpan w:val="2"/>
          </w:tcPr>
          <w:p w14:paraId="2CADF27C" w14:textId="77777777" w:rsidR="00D45DEC" w:rsidRPr="00461E1B" w:rsidRDefault="00D45DEC" w:rsidP="003839D9">
            <w:pPr>
              <w:keepNext/>
            </w:pPr>
          </w:p>
        </w:tc>
      </w:tr>
      <w:tr w:rsidR="002357AD" w:rsidRPr="00461E1B" w14:paraId="159A8F30" w14:textId="77777777" w:rsidTr="003839D9">
        <w:trPr>
          <w:jc w:val="center"/>
        </w:trPr>
        <w:tc>
          <w:tcPr>
            <w:tcW w:w="4876" w:type="dxa"/>
            <w:hideMark/>
          </w:tcPr>
          <w:p w14:paraId="2C592317" w14:textId="77777777" w:rsidR="00D45DEC" w:rsidRPr="00461E1B" w:rsidRDefault="005B0CE2" w:rsidP="003839D9">
            <w:pPr>
              <w:pStyle w:val="ColumnHeading"/>
              <w:keepNext/>
            </w:pPr>
            <w:r w:rsidRPr="00461E1B">
              <w:t>Door de Commissie voorgestelde tekst</w:t>
            </w:r>
          </w:p>
        </w:tc>
        <w:tc>
          <w:tcPr>
            <w:tcW w:w="4876" w:type="dxa"/>
            <w:hideMark/>
          </w:tcPr>
          <w:p w14:paraId="72A3EBD0" w14:textId="77777777" w:rsidR="00D45DEC" w:rsidRPr="00461E1B" w:rsidRDefault="005B0CE2" w:rsidP="003839D9">
            <w:pPr>
              <w:pStyle w:val="ColumnHeading"/>
              <w:keepNext/>
            </w:pPr>
            <w:r w:rsidRPr="00461E1B">
              <w:t>Amendement</w:t>
            </w:r>
          </w:p>
        </w:tc>
      </w:tr>
      <w:tr w:rsidR="002357AD" w:rsidRPr="00461E1B" w14:paraId="2D4A612D" w14:textId="77777777" w:rsidTr="003839D9">
        <w:trPr>
          <w:jc w:val="center"/>
        </w:trPr>
        <w:tc>
          <w:tcPr>
            <w:tcW w:w="4876" w:type="dxa"/>
            <w:hideMark/>
          </w:tcPr>
          <w:p w14:paraId="6573EB65" w14:textId="77777777" w:rsidR="00D45DEC" w:rsidRPr="00461E1B" w:rsidRDefault="005B0CE2" w:rsidP="003839D9">
            <w:pPr>
              <w:pStyle w:val="Normal6"/>
            </w:pPr>
            <w:r w:rsidRPr="00461E1B">
              <w:rPr>
                <w:b/>
                <w:bCs/>
                <w:i/>
                <w:iCs/>
              </w:rPr>
              <w:t>ESF-steun</w:t>
            </w:r>
          </w:p>
        </w:tc>
        <w:tc>
          <w:tcPr>
            <w:tcW w:w="4876" w:type="dxa"/>
            <w:hideMark/>
          </w:tcPr>
          <w:p w14:paraId="2B1A5C0E" w14:textId="77777777" w:rsidR="00D45DEC" w:rsidRPr="00461E1B" w:rsidRDefault="005B0CE2" w:rsidP="003839D9">
            <w:pPr>
              <w:pStyle w:val="Normal6"/>
              <w:rPr>
                <w:szCs w:val="24"/>
              </w:rPr>
            </w:pPr>
            <w:r w:rsidRPr="00461E1B">
              <w:rPr>
                <w:b/>
                <w:bCs/>
                <w:i/>
                <w:iCs/>
              </w:rPr>
              <w:t>Specifieke doelstellingen van het ESF</w:t>
            </w:r>
          </w:p>
        </w:tc>
      </w:tr>
    </w:tbl>
    <w:p w14:paraId="197EB7E4" w14:textId="77777777" w:rsidR="00D45DEC" w:rsidRPr="00461E1B" w:rsidRDefault="005B0CE2" w:rsidP="00D45DEC">
      <w:pPr>
        <w:pStyle w:val="Olang"/>
      </w:pPr>
      <w:r w:rsidRPr="00461E1B">
        <w:rPr>
          <w:noProof w:val="0"/>
        </w:rPr>
        <w:t xml:space="preserve">Or. </w:t>
      </w:r>
      <w:r w:rsidRPr="00461E1B">
        <w:rPr>
          <w:rStyle w:val="HideTWBExt"/>
          <w:noProof w:val="0"/>
        </w:rPr>
        <w:t>&lt;Original&gt;</w:t>
      </w:r>
      <w:r w:rsidRPr="00461E1B">
        <w:rPr>
          <w:rStyle w:val="HideTWBInt"/>
          <w:noProof w:val="0"/>
        </w:rPr>
        <w:t>{EN}</w:t>
      </w:r>
      <w:r w:rsidRPr="00461E1B">
        <w:rPr>
          <w:noProof w:val="0"/>
        </w:rPr>
        <w:t>en</w:t>
      </w:r>
      <w:r w:rsidRPr="00461E1B">
        <w:rPr>
          <w:rStyle w:val="HideTWBExt"/>
          <w:noProof w:val="0"/>
        </w:rPr>
        <w:t>&lt;/Original&gt;</w:t>
      </w:r>
    </w:p>
    <w:p w14:paraId="2D6176AD" w14:textId="77777777" w:rsidR="00D45DEC" w:rsidRPr="00461E1B" w:rsidRDefault="005B0CE2" w:rsidP="00D45DEC">
      <w:r w:rsidRPr="00461E1B">
        <w:rPr>
          <w:rStyle w:val="HideTWBExt"/>
        </w:rPr>
        <w:t>&lt;/Amend&gt;</w:t>
      </w:r>
    </w:p>
    <w:p w14:paraId="0F12A451" w14:textId="77777777" w:rsidR="00D45DEC" w:rsidRPr="00461E1B" w:rsidRDefault="005B0CE2" w:rsidP="00D45DEC">
      <w:pPr>
        <w:pStyle w:val="AMNumberTabs0"/>
        <w:keepNext/>
      </w:pPr>
      <w:r w:rsidRPr="00461E1B">
        <w:rPr>
          <w:rStyle w:val="HideTWBExt"/>
          <w:b w:val="0"/>
        </w:rPr>
        <w:t>&lt;Amend&gt;</w:t>
      </w:r>
      <w:r w:rsidRPr="00461E1B">
        <w:t>Amendement</w:t>
      </w:r>
      <w:r w:rsidRPr="00461E1B">
        <w:tab/>
      </w:r>
      <w:r w:rsidRPr="00461E1B">
        <w:tab/>
      </w:r>
      <w:r w:rsidRPr="00461E1B">
        <w:rPr>
          <w:rStyle w:val="HideTWBExt"/>
          <w:b w:val="0"/>
        </w:rPr>
        <w:t>&lt;NumAm&gt;</w:t>
      </w:r>
      <w:r w:rsidRPr="00461E1B">
        <w:t>25</w:t>
      </w:r>
      <w:r w:rsidRPr="00461E1B">
        <w:rPr>
          <w:rStyle w:val="HideTWBExt"/>
          <w:b w:val="0"/>
        </w:rPr>
        <w:t>&lt;/NumAm&gt;</w:t>
      </w:r>
    </w:p>
    <w:p w14:paraId="59366641" w14:textId="77777777" w:rsidR="00D45DEC" w:rsidRPr="00461E1B" w:rsidRDefault="005B0CE2" w:rsidP="00D45DEC">
      <w:pPr>
        <w:pStyle w:val="NormalBold12b"/>
        <w:keepNext/>
      </w:pPr>
      <w:r w:rsidRPr="00461E1B">
        <w:rPr>
          <w:rStyle w:val="HideTWBExt"/>
          <w:b w:val="0"/>
        </w:rPr>
        <w:t>&lt;DocAmend&gt;</w:t>
      </w:r>
      <w:r w:rsidRPr="00461E1B">
        <w:t>Voorstel voor een verordening</w:t>
      </w:r>
      <w:r w:rsidRPr="00461E1B">
        <w:rPr>
          <w:rStyle w:val="HideTWBExt"/>
          <w:b w:val="0"/>
        </w:rPr>
        <w:t>&lt;/DocAmend&gt;</w:t>
      </w:r>
    </w:p>
    <w:p w14:paraId="16FDB99C" w14:textId="77777777" w:rsidR="00D45DEC" w:rsidRPr="00461E1B" w:rsidRDefault="005B0CE2" w:rsidP="00D45DEC">
      <w:pPr>
        <w:pStyle w:val="NormalBold"/>
      </w:pPr>
      <w:r w:rsidRPr="00461E1B">
        <w:rPr>
          <w:rStyle w:val="HideTWBExt"/>
          <w:b w:val="0"/>
        </w:rPr>
        <w:t>&lt;Article&gt;</w:t>
      </w:r>
      <w:r w:rsidRPr="00461E1B">
        <w:t>Artikel 2 – lid 1</w:t>
      </w:r>
      <w:r w:rsidRPr="00461E1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57AD" w:rsidRPr="00461E1B" w14:paraId="3BAB5D8A" w14:textId="77777777" w:rsidTr="003839D9">
        <w:trPr>
          <w:jc w:val="center"/>
        </w:trPr>
        <w:tc>
          <w:tcPr>
            <w:tcW w:w="9752" w:type="dxa"/>
            <w:gridSpan w:val="2"/>
          </w:tcPr>
          <w:p w14:paraId="1EC66207" w14:textId="77777777" w:rsidR="00D45DEC" w:rsidRPr="00461E1B" w:rsidRDefault="00D45DEC" w:rsidP="003839D9">
            <w:pPr>
              <w:keepNext/>
            </w:pPr>
          </w:p>
        </w:tc>
      </w:tr>
      <w:tr w:rsidR="002357AD" w:rsidRPr="00461E1B" w14:paraId="67FB9F3A" w14:textId="77777777" w:rsidTr="003839D9">
        <w:trPr>
          <w:jc w:val="center"/>
        </w:trPr>
        <w:tc>
          <w:tcPr>
            <w:tcW w:w="4876" w:type="dxa"/>
            <w:hideMark/>
          </w:tcPr>
          <w:p w14:paraId="38305D69" w14:textId="77777777" w:rsidR="00D45DEC" w:rsidRPr="00461E1B" w:rsidRDefault="005B0CE2" w:rsidP="003839D9">
            <w:pPr>
              <w:pStyle w:val="ColumnHeading"/>
              <w:keepNext/>
            </w:pPr>
            <w:r w:rsidRPr="00461E1B">
              <w:t>Door de Commissie voorgestelde tekst</w:t>
            </w:r>
          </w:p>
        </w:tc>
        <w:tc>
          <w:tcPr>
            <w:tcW w:w="4876" w:type="dxa"/>
            <w:hideMark/>
          </w:tcPr>
          <w:p w14:paraId="327C5CA9" w14:textId="77777777" w:rsidR="00D45DEC" w:rsidRPr="00461E1B" w:rsidRDefault="005B0CE2" w:rsidP="003839D9">
            <w:pPr>
              <w:pStyle w:val="ColumnHeading"/>
              <w:keepNext/>
            </w:pPr>
            <w:r w:rsidRPr="00461E1B">
              <w:t>Amendement</w:t>
            </w:r>
          </w:p>
        </w:tc>
      </w:tr>
      <w:tr w:rsidR="002357AD" w:rsidRPr="00461E1B" w14:paraId="121B29FF" w14:textId="77777777" w:rsidTr="003839D9">
        <w:trPr>
          <w:jc w:val="center"/>
        </w:trPr>
        <w:tc>
          <w:tcPr>
            <w:tcW w:w="4876" w:type="dxa"/>
            <w:hideMark/>
          </w:tcPr>
          <w:p w14:paraId="3B185A20" w14:textId="77777777" w:rsidR="00D45DEC" w:rsidRPr="00461E1B" w:rsidRDefault="005B0CE2" w:rsidP="003839D9">
            <w:pPr>
              <w:pStyle w:val="Normal6"/>
            </w:pPr>
            <w:r w:rsidRPr="00461E1B">
              <w:t>1.</w:t>
            </w:r>
            <w:r w:rsidRPr="00461E1B">
              <w:tab/>
              <w:t xml:space="preserve">Het </w:t>
            </w:r>
            <w:r w:rsidRPr="00461E1B">
              <w:rPr>
                <w:b/>
                <w:bCs/>
                <w:i/>
                <w:iCs/>
              </w:rPr>
              <w:t>Europees Sociaal Fonds (</w:t>
            </w:r>
            <w:r w:rsidRPr="00461E1B">
              <w:t>ESF</w:t>
            </w:r>
            <w:r w:rsidRPr="00461E1B">
              <w:rPr>
                <w:b/>
                <w:bCs/>
                <w:i/>
                <w:iCs/>
              </w:rPr>
              <w:t>)</w:t>
            </w:r>
            <w:r w:rsidRPr="00461E1B">
              <w:t xml:space="preserve"> ondersteunt de specifieke doelstellingen</w:t>
            </w:r>
            <w:r w:rsidRPr="00461E1B">
              <w:rPr>
                <w:b/>
                <w:bCs/>
                <w:i/>
                <w:iCs/>
              </w:rPr>
              <w:t xml:space="preserve"> die zijn vastgesteld bij artikel 3 van Verordening XX [verordening inzake het NRP-plan]</w:t>
            </w:r>
            <w:r w:rsidRPr="00461E1B">
              <w:t>.</w:t>
            </w:r>
          </w:p>
        </w:tc>
        <w:tc>
          <w:tcPr>
            <w:tcW w:w="4876" w:type="dxa"/>
            <w:hideMark/>
          </w:tcPr>
          <w:p w14:paraId="3046403D" w14:textId="77777777" w:rsidR="00D45DEC" w:rsidRPr="00461E1B" w:rsidRDefault="005B0CE2" w:rsidP="003839D9">
            <w:pPr>
              <w:pStyle w:val="Normal6"/>
              <w:rPr>
                <w:szCs w:val="24"/>
              </w:rPr>
            </w:pPr>
            <w:r w:rsidRPr="00461E1B">
              <w:t>1.</w:t>
            </w:r>
            <w:r w:rsidRPr="00461E1B">
              <w:tab/>
              <w:t xml:space="preserve">Het ESF ondersteunt de </w:t>
            </w:r>
            <w:r w:rsidRPr="00461E1B">
              <w:rPr>
                <w:b/>
                <w:bCs/>
                <w:i/>
                <w:iCs/>
              </w:rPr>
              <w:t>volgende</w:t>
            </w:r>
            <w:r w:rsidRPr="00461E1B">
              <w:t xml:space="preserve"> specifieke doelstellingen</w:t>
            </w:r>
            <w:r w:rsidRPr="00461E1B">
              <w:rPr>
                <w:b/>
                <w:bCs/>
                <w:i/>
                <w:iCs/>
              </w:rPr>
              <w:t xml:space="preserve"> op de beleidsterreinen werkgelegenheid en arbeidsmobiliteit, onderwijs, sociale inclusie, waaronder bijdragen tot de uitbanning van armoede:</w:t>
            </w:r>
          </w:p>
        </w:tc>
      </w:tr>
      <w:tr w:rsidR="002357AD" w:rsidRPr="00461E1B" w14:paraId="228DCB77" w14:textId="77777777" w:rsidTr="003839D9">
        <w:trPr>
          <w:jc w:val="center"/>
        </w:trPr>
        <w:tc>
          <w:tcPr>
            <w:tcW w:w="4876" w:type="dxa"/>
          </w:tcPr>
          <w:p w14:paraId="3726DA34" w14:textId="77777777" w:rsidR="00D45DEC" w:rsidRPr="00461E1B" w:rsidRDefault="00D45DEC" w:rsidP="003839D9">
            <w:pPr>
              <w:pStyle w:val="Normal6"/>
            </w:pPr>
          </w:p>
        </w:tc>
        <w:tc>
          <w:tcPr>
            <w:tcW w:w="4876" w:type="dxa"/>
            <w:hideMark/>
          </w:tcPr>
          <w:p w14:paraId="688DCA11" w14:textId="77777777" w:rsidR="00D45DEC" w:rsidRPr="00461E1B" w:rsidRDefault="005B0CE2" w:rsidP="003839D9">
            <w:pPr>
              <w:pStyle w:val="Normal6"/>
              <w:rPr>
                <w:szCs w:val="24"/>
              </w:rPr>
            </w:pPr>
            <w:r w:rsidRPr="00461E1B">
              <w:rPr>
                <w:b/>
                <w:i/>
              </w:rPr>
              <w:t xml:space="preserve">a) verbeteren van de toegang tot werk en activeringsmaatregelen voor alle werkzoekenden, met name jongeren, vooral door de jongerengarantie uit te voeren, voor </w:t>
            </w:r>
            <w:r w:rsidRPr="00461E1B">
              <w:rPr>
                <w:b/>
                <w:i/>
              </w:rPr>
              <w:t>langdurig werklozen en voor groepen in een kansarme positie op de arbeidsmarkt, voor personen met een handicap of een chronische ziekte, en voor inactieven, en door zelfstandig ondernemerschap en de sociale economie te bevorderen;</w:t>
            </w:r>
          </w:p>
        </w:tc>
      </w:tr>
      <w:tr w:rsidR="002357AD" w:rsidRPr="00461E1B" w14:paraId="6A37AD01" w14:textId="77777777" w:rsidTr="003839D9">
        <w:trPr>
          <w:jc w:val="center"/>
        </w:trPr>
        <w:tc>
          <w:tcPr>
            <w:tcW w:w="4876" w:type="dxa"/>
          </w:tcPr>
          <w:p w14:paraId="34C34D2D" w14:textId="77777777" w:rsidR="00D45DEC" w:rsidRPr="00461E1B" w:rsidRDefault="00D45DEC" w:rsidP="003839D9">
            <w:pPr>
              <w:pStyle w:val="Normal6"/>
            </w:pPr>
          </w:p>
        </w:tc>
        <w:tc>
          <w:tcPr>
            <w:tcW w:w="4876" w:type="dxa"/>
            <w:hideMark/>
          </w:tcPr>
          <w:p w14:paraId="437492FC" w14:textId="77777777" w:rsidR="00D45DEC" w:rsidRPr="00461E1B" w:rsidRDefault="005B0CE2" w:rsidP="003839D9">
            <w:pPr>
              <w:pStyle w:val="Normal6"/>
              <w:rPr>
                <w:szCs w:val="24"/>
              </w:rPr>
            </w:pPr>
            <w:r w:rsidRPr="00461E1B">
              <w:rPr>
                <w:b/>
                <w:i/>
              </w:rPr>
              <w:t xml:space="preserve">b) </w:t>
            </w:r>
            <w:r w:rsidRPr="00461E1B">
              <w:rPr>
                <w:b/>
                <w:i/>
              </w:rPr>
              <w:t>moderniseren van de arbeidsmarktinstellingen en -diensten om behoeften aan vaardigheden te beoordelen en erop te anticiperen en om tijdige en op maat gesneden bijstand en steun te verlenen voor een betere afstemming van vraag en aanbod op de arbeidsmarkt en voor overgangen en mobiliteit op de arbeidsmarkt;</w:t>
            </w:r>
          </w:p>
        </w:tc>
      </w:tr>
      <w:tr w:rsidR="002357AD" w:rsidRPr="00461E1B" w14:paraId="75FD57BD" w14:textId="77777777" w:rsidTr="003839D9">
        <w:trPr>
          <w:jc w:val="center"/>
        </w:trPr>
        <w:tc>
          <w:tcPr>
            <w:tcW w:w="4876" w:type="dxa"/>
          </w:tcPr>
          <w:p w14:paraId="74F4E8EF" w14:textId="77777777" w:rsidR="00D45DEC" w:rsidRPr="00461E1B" w:rsidRDefault="00D45DEC" w:rsidP="003839D9">
            <w:pPr>
              <w:pStyle w:val="Normal6"/>
            </w:pPr>
          </w:p>
        </w:tc>
        <w:tc>
          <w:tcPr>
            <w:tcW w:w="4876" w:type="dxa"/>
            <w:hideMark/>
          </w:tcPr>
          <w:p w14:paraId="72991667" w14:textId="77777777" w:rsidR="00D45DEC" w:rsidRPr="00461E1B" w:rsidRDefault="005B0CE2" w:rsidP="003839D9">
            <w:pPr>
              <w:pStyle w:val="Normal6"/>
              <w:rPr>
                <w:szCs w:val="24"/>
              </w:rPr>
            </w:pPr>
            <w:r w:rsidRPr="00461E1B">
              <w:rPr>
                <w:b/>
                <w:i/>
              </w:rPr>
              <w:t>c) bevorderen van een genderevenwichtige arbeidsmarktparticipatie, gelijke arbeidsvoorwaarden en een betere balans tussen werk en privéleven, onder meer door toegang tot betaalbare kinderopvang en zorg voor afhankelijke personen;</w:t>
            </w:r>
          </w:p>
        </w:tc>
      </w:tr>
      <w:tr w:rsidR="002357AD" w:rsidRPr="00461E1B" w14:paraId="1B0F6643" w14:textId="77777777" w:rsidTr="003839D9">
        <w:trPr>
          <w:jc w:val="center"/>
        </w:trPr>
        <w:tc>
          <w:tcPr>
            <w:tcW w:w="4876" w:type="dxa"/>
          </w:tcPr>
          <w:p w14:paraId="131BE446" w14:textId="77777777" w:rsidR="00D45DEC" w:rsidRPr="00461E1B" w:rsidRDefault="00D45DEC" w:rsidP="003839D9">
            <w:pPr>
              <w:pStyle w:val="Normal6"/>
            </w:pPr>
          </w:p>
        </w:tc>
        <w:tc>
          <w:tcPr>
            <w:tcW w:w="4876" w:type="dxa"/>
            <w:hideMark/>
          </w:tcPr>
          <w:p w14:paraId="30111996" w14:textId="77777777" w:rsidR="00D45DEC" w:rsidRPr="00461E1B" w:rsidRDefault="005B0CE2" w:rsidP="003839D9">
            <w:pPr>
              <w:pStyle w:val="Normal6"/>
              <w:rPr>
                <w:szCs w:val="24"/>
              </w:rPr>
            </w:pPr>
            <w:r w:rsidRPr="00461E1B">
              <w:rPr>
                <w:b/>
                <w:i/>
              </w:rPr>
              <w:t>d) bevorderen van de aanpassing van werknemers, ondernemingen en ondernemers, van actief en gezond ouder worden en van een gezonde en voldoende aangepaste werkomgeving met aandacht voor gezondheidsrisico’s;</w:t>
            </w:r>
          </w:p>
        </w:tc>
      </w:tr>
      <w:tr w:rsidR="002357AD" w:rsidRPr="00461E1B" w14:paraId="2D9AD9F3" w14:textId="77777777" w:rsidTr="003839D9">
        <w:trPr>
          <w:jc w:val="center"/>
        </w:trPr>
        <w:tc>
          <w:tcPr>
            <w:tcW w:w="4876" w:type="dxa"/>
          </w:tcPr>
          <w:p w14:paraId="38D2D8DB" w14:textId="77777777" w:rsidR="00D45DEC" w:rsidRPr="00461E1B" w:rsidRDefault="00D45DEC" w:rsidP="003839D9">
            <w:pPr>
              <w:pStyle w:val="Normal6"/>
            </w:pPr>
          </w:p>
        </w:tc>
        <w:tc>
          <w:tcPr>
            <w:tcW w:w="4876" w:type="dxa"/>
            <w:hideMark/>
          </w:tcPr>
          <w:p w14:paraId="0BD60C19" w14:textId="77777777" w:rsidR="00D45DEC" w:rsidRPr="00461E1B" w:rsidRDefault="005B0CE2" w:rsidP="003839D9">
            <w:pPr>
              <w:pStyle w:val="Normal6"/>
              <w:rPr>
                <w:szCs w:val="24"/>
              </w:rPr>
            </w:pPr>
            <w:r w:rsidRPr="00461E1B">
              <w:rPr>
                <w:b/>
                <w:i/>
              </w:rPr>
              <w:t>e) onderwijs- en opleidingsstelsels kwalitatiever, inclusiever, doeltreffender en relevanter voor de arbeidsmarkt maken, onder meer door niet-formeel en informeel leren te valideren, het verwerven van sleutelcompetenties, onder meer ondernemers- en digitale vaardigheden, ondersteunen en het bevorderen van de invoering van duale opleidingsstelsels en leerlingplaatsen;</w:t>
            </w:r>
          </w:p>
        </w:tc>
      </w:tr>
      <w:tr w:rsidR="002357AD" w:rsidRPr="00461E1B" w14:paraId="14BF9B37" w14:textId="77777777" w:rsidTr="003839D9">
        <w:trPr>
          <w:jc w:val="center"/>
        </w:trPr>
        <w:tc>
          <w:tcPr>
            <w:tcW w:w="4876" w:type="dxa"/>
          </w:tcPr>
          <w:p w14:paraId="28A801F7" w14:textId="77777777" w:rsidR="00D45DEC" w:rsidRPr="00461E1B" w:rsidRDefault="00D45DEC" w:rsidP="003839D9">
            <w:pPr>
              <w:pStyle w:val="Normal6"/>
            </w:pPr>
          </w:p>
        </w:tc>
        <w:tc>
          <w:tcPr>
            <w:tcW w:w="4876" w:type="dxa"/>
            <w:hideMark/>
          </w:tcPr>
          <w:p w14:paraId="50602D88" w14:textId="77777777" w:rsidR="00D45DEC" w:rsidRPr="00461E1B" w:rsidRDefault="005B0CE2" w:rsidP="003839D9">
            <w:pPr>
              <w:pStyle w:val="Normal6"/>
              <w:rPr>
                <w:szCs w:val="24"/>
              </w:rPr>
            </w:pPr>
            <w:r w:rsidRPr="00461E1B">
              <w:rPr>
                <w:b/>
                <w:i/>
              </w:rPr>
              <w:t>f) bevorderen van de gelijke toegang tot en de voltooiing van kwalitatieve en inclusieve voorzieningen voor onderwijs en opleiding — vooral voor groepen in een kansarme positie — vanaf voor- en vroegschoolse educatie en opvang via algemeen onderwijs en beroepsonderwijs en -opleiding tot tertiair onderwijs, evenals volwassenenonderwijs en -opleiding, onder meer door de leermobiliteit voor iedereen en de toegang voor personen met een handicap te vergemakkelijken;</w:t>
            </w:r>
          </w:p>
        </w:tc>
      </w:tr>
      <w:tr w:rsidR="002357AD" w:rsidRPr="00461E1B" w14:paraId="40627BB0" w14:textId="77777777" w:rsidTr="003839D9">
        <w:trPr>
          <w:jc w:val="center"/>
        </w:trPr>
        <w:tc>
          <w:tcPr>
            <w:tcW w:w="4876" w:type="dxa"/>
          </w:tcPr>
          <w:p w14:paraId="15B25A89" w14:textId="77777777" w:rsidR="00D45DEC" w:rsidRPr="00461E1B" w:rsidRDefault="00D45DEC" w:rsidP="003839D9">
            <w:pPr>
              <w:pStyle w:val="Normal6"/>
            </w:pPr>
          </w:p>
        </w:tc>
        <w:tc>
          <w:tcPr>
            <w:tcW w:w="4876" w:type="dxa"/>
            <w:hideMark/>
          </w:tcPr>
          <w:p w14:paraId="7647ED2B" w14:textId="77777777" w:rsidR="00D45DEC" w:rsidRPr="00461E1B" w:rsidRDefault="005B0CE2" w:rsidP="003839D9">
            <w:pPr>
              <w:pStyle w:val="Normal6"/>
              <w:rPr>
                <w:szCs w:val="24"/>
              </w:rPr>
            </w:pPr>
            <w:r w:rsidRPr="00461E1B">
              <w:rPr>
                <w:b/>
                <w:i/>
              </w:rPr>
              <w:t>g) bevorderen van een leven lang leren, met name flexibele bij- en herscholingsmogelijkheden voor iedereen op het gebied van ondernemers- en digitale vaardigheden, beter anticiperen op veranderingen en nieuwe vereisten inzake vaardigheden op basis van de behoeften van de arbeidsmarkt, versoepelen van loopbaanovergangen en bevorderen van beroepsmobiliteit;</w:t>
            </w:r>
          </w:p>
        </w:tc>
      </w:tr>
      <w:tr w:rsidR="002357AD" w:rsidRPr="00461E1B" w14:paraId="3886EAA7" w14:textId="77777777" w:rsidTr="003839D9">
        <w:trPr>
          <w:jc w:val="center"/>
        </w:trPr>
        <w:tc>
          <w:tcPr>
            <w:tcW w:w="4876" w:type="dxa"/>
          </w:tcPr>
          <w:p w14:paraId="1D2FEC86" w14:textId="77777777" w:rsidR="00D45DEC" w:rsidRPr="00461E1B" w:rsidRDefault="00D45DEC" w:rsidP="003839D9">
            <w:pPr>
              <w:pStyle w:val="Normal6"/>
            </w:pPr>
          </w:p>
        </w:tc>
        <w:tc>
          <w:tcPr>
            <w:tcW w:w="4876" w:type="dxa"/>
            <w:hideMark/>
          </w:tcPr>
          <w:p w14:paraId="5291A57F" w14:textId="77777777" w:rsidR="00D45DEC" w:rsidRPr="00461E1B" w:rsidRDefault="005B0CE2" w:rsidP="003839D9">
            <w:pPr>
              <w:pStyle w:val="Normal6"/>
              <w:rPr>
                <w:szCs w:val="24"/>
              </w:rPr>
            </w:pPr>
            <w:r w:rsidRPr="00461E1B">
              <w:rPr>
                <w:b/>
                <w:i/>
              </w:rPr>
              <w:t>h) bevorderen van de werkgelegenheid en sociale en economische inclusie van vrouwen;</w:t>
            </w:r>
          </w:p>
        </w:tc>
      </w:tr>
      <w:tr w:rsidR="002357AD" w:rsidRPr="00461E1B" w14:paraId="73E3AA8E" w14:textId="77777777" w:rsidTr="003839D9">
        <w:trPr>
          <w:jc w:val="center"/>
        </w:trPr>
        <w:tc>
          <w:tcPr>
            <w:tcW w:w="4876" w:type="dxa"/>
          </w:tcPr>
          <w:p w14:paraId="2AE4E9A0" w14:textId="77777777" w:rsidR="00D45DEC" w:rsidRPr="00461E1B" w:rsidRDefault="00D45DEC" w:rsidP="003839D9">
            <w:pPr>
              <w:pStyle w:val="Normal6"/>
            </w:pPr>
          </w:p>
        </w:tc>
        <w:tc>
          <w:tcPr>
            <w:tcW w:w="4876" w:type="dxa"/>
            <w:hideMark/>
          </w:tcPr>
          <w:p w14:paraId="2AE37A9D" w14:textId="77777777" w:rsidR="00D45DEC" w:rsidRPr="00461E1B" w:rsidRDefault="005B0CE2" w:rsidP="003839D9">
            <w:pPr>
              <w:pStyle w:val="Normal6"/>
              <w:rPr>
                <w:szCs w:val="24"/>
              </w:rPr>
            </w:pPr>
            <w:r w:rsidRPr="00461E1B">
              <w:rPr>
                <w:b/>
                <w:i/>
              </w:rPr>
              <w:t xml:space="preserve">i) </w:t>
            </w:r>
            <w:r w:rsidRPr="00461E1B">
              <w:rPr>
                <w:b/>
                <w:i/>
              </w:rPr>
              <w:t>bevorderen van actieve inclusie met het oog op gelijke kansen, non-discriminatie en actieve participatie, en verbeteren van de inzetbaarheid op de arbeidsmarkt, met name voor groepen in kwetsbare posities;</w:t>
            </w:r>
          </w:p>
        </w:tc>
      </w:tr>
      <w:tr w:rsidR="002357AD" w:rsidRPr="00461E1B" w14:paraId="7DEAD356" w14:textId="77777777" w:rsidTr="003839D9">
        <w:trPr>
          <w:jc w:val="center"/>
        </w:trPr>
        <w:tc>
          <w:tcPr>
            <w:tcW w:w="4876" w:type="dxa"/>
          </w:tcPr>
          <w:p w14:paraId="0012FB68" w14:textId="77777777" w:rsidR="00D45DEC" w:rsidRPr="00461E1B" w:rsidRDefault="00D45DEC" w:rsidP="003839D9">
            <w:pPr>
              <w:pStyle w:val="Normal6"/>
            </w:pPr>
          </w:p>
        </w:tc>
        <w:tc>
          <w:tcPr>
            <w:tcW w:w="4876" w:type="dxa"/>
            <w:hideMark/>
          </w:tcPr>
          <w:p w14:paraId="734374F5" w14:textId="77777777" w:rsidR="00D45DEC" w:rsidRPr="00461E1B" w:rsidRDefault="005B0CE2" w:rsidP="003839D9">
            <w:pPr>
              <w:pStyle w:val="Normal6"/>
              <w:rPr>
                <w:szCs w:val="24"/>
              </w:rPr>
            </w:pPr>
            <w:r w:rsidRPr="00461E1B">
              <w:rPr>
                <w:b/>
                <w:i/>
              </w:rPr>
              <w:t>j) bevorderen van de sociaal-economische integratie van onderdanen van derde landen;</w:t>
            </w:r>
          </w:p>
        </w:tc>
      </w:tr>
      <w:tr w:rsidR="002357AD" w:rsidRPr="00461E1B" w14:paraId="58060219" w14:textId="77777777" w:rsidTr="003839D9">
        <w:trPr>
          <w:jc w:val="center"/>
        </w:trPr>
        <w:tc>
          <w:tcPr>
            <w:tcW w:w="4876" w:type="dxa"/>
          </w:tcPr>
          <w:p w14:paraId="34BA8D4B" w14:textId="77777777" w:rsidR="00D45DEC" w:rsidRPr="00461E1B" w:rsidRDefault="00D45DEC" w:rsidP="003839D9">
            <w:pPr>
              <w:pStyle w:val="Normal6"/>
            </w:pPr>
          </w:p>
        </w:tc>
        <w:tc>
          <w:tcPr>
            <w:tcW w:w="4876" w:type="dxa"/>
            <w:hideMark/>
          </w:tcPr>
          <w:p w14:paraId="73CB443E" w14:textId="77777777" w:rsidR="00D45DEC" w:rsidRPr="00461E1B" w:rsidRDefault="005B0CE2" w:rsidP="003839D9">
            <w:pPr>
              <w:pStyle w:val="Normal6"/>
              <w:rPr>
                <w:szCs w:val="24"/>
              </w:rPr>
            </w:pPr>
            <w:r w:rsidRPr="00461E1B">
              <w:rPr>
                <w:b/>
                <w:i/>
              </w:rPr>
              <w:t>k) bevorderen van de sociaaleconomische integratie van gemarginaliseerde gemeenschappen zoals Roma;</w:t>
            </w:r>
          </w:p>
        </w:tc>
      </w:tr>
      <w:tr w:rsidR="002357AD" w:rsidRPr="00461E1B" w14:paraId="7D049E81" w14:textId="77777777" w:rsidTr="003839D9">
        <w:trPr>
          <w:jc w:val="center"/>
        </w:trPr>
        <w:tc>
          <w:tcPr>
            <w:tcW w:w="4876" w:type="dxa"/>
          </w:tcPr>
          <w:p w14:paraId="798B516B" w14:textId="77777777" w:rsidR="00D45DEC" w:rsidRPr="00461E1B" w:rsidRDefault="00D45DEC" w:rsidP="003839D9">
            <w:pPr>
              <w:pStyle w:val="Normal6"/>
            </w:pPr>
          </w:p>
        </w:tc>
        <w:tc>
          <w:tcPr>
            <w:tcW w:w="4876" w:type="dxa"/>
            <w:hideMark/>
          </w:tcPr>
          <w:p w14:paraId="70BF7BFD" w14:textId="77777777" w:rsidR="00D45DEC" w:rsidRPr="00461E1B" w:rsidRDefault="005B0CE2" w:rsidP="003839D9">
            <w:pPr>
              <w:pStyle w:val="Normal6"/>
              <w:rPr>
                <w:szCs w:val="24"/>
              </w:rPr>
            </w:pPr>
            <w:r w:rsidRPr="00461E1B">
              <w:rPr>
                <w:b/>
                <w:i/>
              </w:rPr>
              <w:t xml:space="preserve">l) verbeteren van de gelijke en tijdige toegang tot hoogwaardige, duurzame, en betaalbare diensten, met inbegrip van diensten die de toegang tot huisvesting en persoonsgerichte zorg, waaronder gezondheidszorg, bevorderen; moderniseren van socialebeschermingsstelsels, onder meer door de toegang tot sociale bescherming te bevorderen, met bijzondere aandacht voor kinderen en groepen in een kansarme positie; verbeteren van de toegankelijkheid voor onder meer personen met een handicap, de doeltreffendheid en de </w:t>
            </w:r>
            <w:r w:rsidRPr="00461E1B">
              <w:rPr>
                <w:b/>
                <w:i/>
              </w:rPr>
              <w:t>veerkracht van de stelsels voor gezondheidszorg en langdurige zorg;</w:t>
            </w:r>
          </w:p>
        </w:tc>
      </w:tr>
      <w:tr w:rsidR="002357AD" w:rsidRPr="00461E1B" w14:paraId="4989B987" w14:textId="77777777" w:rsidTr="003839D9">
        <w:trPr>
          <w:jc w:val="center"/>
        </w:trPr>
        <w:tc>
          <w:tcPr>
            <w:tcW w:w="4876" w:type="dxa"/>
          </w:tcPr>
          <w:p w14:paraId="3541B5F9" w14:textId="77777777" w:rsidR="00D45DEC" w:rsidRPr="00461E1B" w:rsidRDefault="00D45DEC" w:rsidP="003839D9">
            <w:pPr>
              <w:pStyle w:val="Normal6"/>
            </w:pPr>
          </w:p>
        </w:tc>
        <w:tc>
          <w:tcPr>
            <w:tcW w:w="4876" w:type="dxa"/>
            <w:hideMark/>
          </w:tcPr>
          <w:p w14:paraId="34EED5B8" w14:textId="77777777" w:rsidR="00D45DEC" w:rsidRPr="00461E1B" w:rsidRDefault="005B0CE2" w:rsidP="003839D9">
            <w:pPr>
              <w:pStyle w:val="Normal6"/>
              <w:rPr>
                <w:szCs w:val="24"/>
              </w:rPr>
            </w:pPr>
            <w:r w:rsidRPr="00461E1B">
              <w:rPr>
                <w:b/>
                <w:i/>
              </w:rPr>
              <w:t>m) bevorderen van de sociale integratie van mensen die risico lopen op armoede of sociale uitsluiting, onder meer de meest behoeftige personen en kinderen;</w:t>
            </w:r>
          </w:p>
        </w:tc>
      </w:tr>
      <w:tr w:rsidR="002357AD" w:rsidRPr="00461E1B" w14:paraId="329BB17A" w14:textId="77777777" w:rsidTr="003839D9">
        <w:trPr>
          <w:jc w:val="center"/>
        </w:trPr>
        <w:tc>
          <w:tcPr>
            <w:tcW w:w="4876" w:type="dxa"/>
          </w:tcPr>
          <w:p w14:paraId="439F4709" w14:textId="77777777" w:rsidR="00D45DEC" w:rsidRPr="00461E1B" w:rsidRDefault="00D45DEC" w:rsidP="003839D9">
            <w:pPr>
              <w:pStyle w:val="Normal6"/>
            </w:pPr>
          </w:p>
        </w:tc>
        <w:tc>
          <w:tcPr>
            <w:tcW w:w="4876" w:type="dxa"/>
            <w:hideMark/>
          </w:tcPr>
          <w:p w14:paraId="5074F9B0" w14:textId="77777777" w:rsidR="00D45DEC" w:rsidRPr="00461E1B" w:rsidRDefault="005B0CE2" w:rsidP="003839D9">
            <w:pPr>
              <w:pStyle w:val="Normal6"/>
              <w:rPr>
                <w:szCs w:val="24"/>
              </w:rPr>
            </w:pPr>
            <w:r w:rsidRPr="00461E1B">
              <w:rPr>
                <w:b/>
                <w:i/>
              </w:rPr>
              <w:t>n) bestrijden van materiële deprivatie door middel van voedselhulp en/of materiële basishulp aan de meest behoeftige personen, onder meer kinderen, en aanreiken van begeleidende maatregelen voor hun sociale inclusie;</w:t>
            </w:r>
          </w:p>
        </w:tc>
      </w:tr>
      <w:tr w:rsidR="002357AD" w:rsidRPr="00461E1B" w14:paraId="4C8364C9" w14:textId="77777777" w:rsidTr="003839D9">
        <w:trPr>
          <w:jc w:val="center"/>
        </w:trPr>
        <w:tc>
          <w:tcPr>
            <w:tcW w:w="4876" w:type="dxa"/>
          </w:tcPr>
          <w:p w14:paraId="19F45550" w14:textId="77777777" w:rsidR="00D45DEC" w:rsidRPr="00461E1B" w:rsidRDefault="00D45DEC" w:rsidP="003839D9">
            <w:pPr>
              <w:pStyle w:val="Normal6"/>
            </w:pPr>
          </w:p>
        </w:tc>
        <w:tc>
          <w:tcPr>
            <w:tcW w:w="4876" w:type="dxa"/>
            <w:hideMark/>
          </w:tcPr>
          <w:p w14:paraId="4D79962F" w14:textId="77777777" w:rsidR="00D45DEC" w:rsidRPr="00461E1B" w:rsidRDefault="005B0CE2" w:rsidP="003839D9">
            <w:pPr>
              <w:pStyle w:val="Normal6"/>
              <w:rPr>
                <w:szCs w:val="24"/>
              </w:rPr>
            </w:pPr>
            <w:r w:rsidRPr="00461E1B">
              <w:rPr>
                <w:b/>
                <w:i/>
              </w:rPr>
              <w:t>o) de rechtvaardige transitie vergemakkelijken door middel van omscholing en het scheppen van banen, met de nadruk op waardig werk;</w:t>
            </w:r>
          </w:p>
        </w:tc>
      </w:tr>
      <w:tr w:rsidR="002357AD" w:rsidRPr="00461E1B" w14:paraId="4B56CF3D" w14:textId="77777777" w:rsidTr="003839D9">
        <w:trPr>
          <w:jc w:val="center"/>
        </w:trPr>
        <w:tc>
          <w:tcPr>
            <w:tcW w:w="4876" w:type="dxa"/>
          </w:tcPr>
          <w:p w14:paraId="67BE5972" w14:textId="77777777" w:rsidR="00D45DEC" w:rsidRPr="00461E1B" w:rsidRDefault="00D45DEC" w:rsidP="003839D9">
            <w:pPr>
              <w:pStyle w:val="Normal6"/>
            </w:pPr>
          </w:p>
        </w:tc>
        <w:tc>
          <w:tcPr>
            <w:tcW w:w="4876" w:type="dxa"/>
            <w:hideMark/>
          </w:tcPr>
          <w:p w14:paraId="0C7A4FDF" w14:textId="77777777" w:rsidR="00D45DEC" w:rsidRPr="00461E1B" w:rsidRDefault="005B0CE2" w:rsidP="003839D9">
            <w:pPr>
              <w:pStyle w:val="Normal6"/>
              <w:rPr>
                <w:szCs w:val="24"/>
              </w:rPr>
            </w:pPr>
            <w:r w:rsidRPr="00461E1B">
              <w:rPr>
                <w:b/>
                <w:i/>
              </w:rPr>
              <w:t>p) aanpakken van dakloosheid</w:t>
            </w:r>
            <w:r w:rsidRPr="00461E1B">
              <w:t>.</w:t>
            </w:r>
          </w:p>
        </w:tc>
      </w:tr>
    </w:tbl>
    <w:p w14:paraId="5C593DF6" w14:textId="77777777" w:rsidR="00D45DEC" w:rsidRPr="00461E1B" w:rsidRDefault="005B0CE2" w:rsidP="00D45DEC">
      <w:pPr>
        <w:pStyle w:val="Olang"/>
      </w:pPr>
      <w:r w:rsidRPr="00461E1B">
        <w:rPr>
          <w:noProof w:val="0"/>
        </w:rPr>
        <w:t xml:space="preserve">Or. </w:t>
      </w:r>
      <w:r w:rsidRPr="00461E1B">
        <w:rPr>
          <w:rStyle w:val="HideTWBExt"/>
          <w:noProof w:val="0"/>
        </w:rPr>
        <w:t>&lt;Original&gt;</w:t>
      </w:r>
      <w:r w:rsidRPr="00461E1B">
        <w:rPr>
          <w:rStyle w:val="HideTWBInt"/>
          <w:noProof w:val="0"/>
        </w:rPr>
        <w:t>{EN}</w:t>
      </w:r>
      <w:r w:rsidRPr="00461E1B">
        <w:rPr>
          <w:noProof w:val="0"/>
        </w:rPr>
        <w:t>en</w:t>
      </w:r>
      <w:r w:rsidRPr="00461E1B">
        <w:rPr>
          <w:rStyle w:val="HideTWBExt"/>
          <w:noProof w:val="0"/>
        </w:rPr>
        <w:t>&lt;/Original&gt;</w:t>
      </w:r>
    </w:p>
    <w:p w14:paraId="66AAE84C" w14:textId="77777777" w:rsidR="00D45DEC" w:rsidRPr="00461E1B" w:rsidRDefault="005B0CE2" w:rsidP="00D45DEC">
      <w:r w:rsidRPr="00461E1B">
        <w:rPr>
          <w:rStyle w:val="HideTWBExt"/>
        </w:rPr>
        <w:t>&lt;/Amend&gt;</w:t>
      </w:r>
    </w:p>
    <w:p w14:paraId="459E94F5" w14:textId="77777777" w:rsidR="00D45DEC" w:rsidRPr="00461E1B" w:rsidRDefault="005B0CE2" w:rsidP="00D45DEC">
      <w:pPr>
        <w:pStyle w:val="AMNumberTabs0"/>
        <w:keepNext/>
      </w:pPr>
      <w:r w:rsidRPr="00461E1B">
        <w:rPr>
          <w:rStyle w:val="HideTWBExt"/>
          <w:b w:val="0"/>
        </w:rPr>
        <w:t>&lt;Amend&gt;</w:t>
      </w:r>
      <w:r w:rsidRPr="00461E1B">
        <w:t>Amendement</w:t>
      </w:r>
      <w:r w:rsidRPr="00461E1B">
        <w:tab/>
      </w:r>
      <w:r w:rsidRPr="00461E1B">
        <w:tab/>
      </w:r>
      <w:r w:rsidRPr="00461E1B">
        <w:rPr>
          <w:rStyle w:val="HideTWBExt"/>
          <w:b w:val="0"/>
        </w:rPr>
        <w:t>&lt;NumAm&gt;</w:t>
      </w:r>
      <w:r w:rsidRPr="00461E1B">
        <w:t>26</w:t>
      </w:r>
      <w:r w:rsidRPr="00461E1B">
        <w:rPr>
          <w:rStyle w:val="HideTWBExt"/>
          <w:b w:val="0"/>
        </w:rPr>
        <w:t>&lt;/NumAm&gt;</w:t>
      </w:r>
    </w:p>
    <w:p w14:paraId="6FC563AD" w14:textId="77777777" w:rsidR="00D45DEC" w:rsidRPr="00461E1B" w:rsidRDefault="005B0CE2" w:rsidP="00D45DEC">
      <w:pPr>
        <w:pStyle w:val="NormalBold12b"/>
        <w:keepNext/>
      </w:pPr>
      <w:r w:rsidRPr="00461E1B">
        <w:rPr>
          <w:rStyle w:val="HideTWBExt"/>
          <w:b w:val="0"/>
        </w:rPr>
        <w:t>&lt;DocAmend&gt;</w:t>
      </w:r>
      <w:r w:rsidRPr="00461E1B">
        <w:t>Voorstel voor een verordening</w:t>
      </w:r>
      <w:r w:rsidRPr="00461E1B">
        <w:rPr>
          <w:rStyle w:val="HideTWBExt"/>
          <w:b w:val="0"/>
        </w:rPr>
        <w:t>&lt;/DocAmend&gt;</w:t>
      </w:r>
    </w:p>
    <w:p w14:paraId="028DDA8A" w14:textId="77777777" w:rsidR="00D45DEC" w:rsidRPr="00461E1B" w:rsidRDefault="005B0CE2" w:rsidP="00D45DEC">
      <w:pPr>
        <w:pStyle w:val="NormalBold"/>
      </w:pPr>
      <w:r w:rsidRPr="00461E1B">
        <w:rPr>
          <w:rStyle w:val="HideTWBExt"/>
          <w:b w:val="0"/>
        </w:rPr>
        <w:t>&lt;Article&gt;</w:t>
      </w:r>
      <w:r w:rsidRPr="00461E1B">
        <w:t>Artikel 2 – lid 2</w:t>
      </w:r>
      <w:r w:rsidRPr="00461E1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57AD" w:rsidRPr="00461E1B" w14:paraId="4A5EABF8" w14:textId="77777777" w:rsidTr="003839D9">
        <w:trPr>
          <w:jc w:val="center"/>
        </w:trPr>
        <w:tc>
          <w:tcPr>
            <w:tcW w:w="9752" w:type="dxa"/>
            <w:gridSpan w:val="2"/>
          </w:tcPr>
          <w:p w14:paraId="170588D2" w14:textId="77777777" w:rsidR="00D45DEC" w:rsidRPr="00461E1B" w:rsidRDefault="00D45DEC" w:rsidP="003839D9">
            <w:pPr>
              <w:keepNext/>
            </w:pPr>
          </w:p>
        </w:tc>
      </w:tr>
      <w:tr w:rsidR="002357AD" w:rsidRPr="00461E1B" w14:paraId="0FBD6C5C" w14:textId="77777777" w:rsidTr="003839D9">
        <w:trPr>
          <w:jc w:val="center"/>
        </w:trPr>
        <w:tc>
          <w:tcPr>
            <w:tcW w:w="4876" w:type="dxa"/>
            <w:hideMark/>
          </w:tcPr>
          <w:p w14:paraId="2CF8251B" w14:textId="77777777" w:rsidR="00D45DEC" w:rsidRPr="00461E1B" w:rsidRDefault="005B0CE2" w:rsidP="003839D9">
            <w:pPr>
              <w:pStyle w:val="ColumnHeading"/>
              <w:keepNext/>
            </w:pPr>
            <w:r w:rsidRPr="00461E1B">
              <w:t>Door de Commissie voorgestelde tekst</w:t>
            </w:r>
          </w:p>
        </w:tc>
        <w:tc>
          <w:tcPr>
            <w:tcW w:w="4876" w:type="dxa"/>
            <w:hideMark/>
          </w:tcPr>
          <w:p w14:paraId="46B458BF" w14:textId="77777777" w:rsidR="00D45DEC" w:rsidRPr="00461E1B" w:rsidRDefault="005B0CE2" w:rsidP="003839D9">
            <w:pPr>
              <w:pStyle w:val="ColumnHeading"/>
              <w:keepNext/>
            </w:pPr>
            <w:r w:rsidRPr="00461E1B">
              <w:t>Amendement</w:t>
            </w:r>
          </w:p>
        </w:tc>
      </w:tr>
      <w:tr w:rsidR="002357AD" w:rsidRPr="00461E1B" w14:paraId="59C3648D" w14:textId="77777777" w:rsidTr="003839D9">
        <w:trPr>
          <w:jc w:val="center"/>
        </w:trPr>
        <w:tc>
          <w:tcPr>
            <w:tcW w:w="4876" w:type="dxa"/>
            <w:hideMark/>
          </w:tcPr>
          <w:p w14:paraId="70F2B825" w14:textId="77777777" w:rsidR="00D45DEC" w:rsidRPr="00461E1B" w:rsidRDefault="005B0CE2" w:rsidP="003839D9">
            <w:pPr>
              <w:pStyle w:val="Normal6"/>
            </w:pPr>
            <w:r w:rsidRPr="00461E1B">
              <w:rPr>
                <w:b/>
                <w:i/>
              </w:rPr>
              <w:t>2.</w:t>
            </w:r>
            <w:r w:rsidRPr="00461E1B">
              <w:rPr>
                <w:b/>
                <w:i/>
              </w:rPr>
              <w:tab/>
              <w:t xml:space="preserve">Voor de toepassing van lid 1 is het </w:t>
            </w:r>
            <w:r w:rsidRPr="00461E1B">
              <w:rPr>
                <w:b/>
                <w:i/>
              </w:rPr>
              <w:t>gebruik door de lidstaten van het ESF voor de toepassing van artikel 2, punt b), van Verordening XX [NRP-plan] gebaseerd op de richtsnoeren voor het werkgelegenheidsbeleid van de lidstaten, zoals vermeld in artikel 148, lid 2, van het Verdrag, vastgesteld in Besluit (EU) xxxx [uiterlijk op 1 januari 2027 door de Raad vast te stellen werkgelegenheidsrichtsnoeren].</w:t>
            </w:r>
          </w:p>
        </w:tc>
        <w:tc>
          <w:tcPr>
            <w:tcW w:w="4876" w:type="dxa"/>
            <w:hideMark/>
          </w:tcPr>
          <w:p w14:paraId="2A8F6285" w14:textId="77777777" w:rsidR="00D45DEC" w:rsidRPr="00461E1B" w:rsidRDefault="005B0CE2" w:rsidP="003839D9">
            <w:pPr>
              <w:pStyle w:val="Normal6"/>
              <w:rPr>
                <w:szCs w:val="24"/>
              </w:rPr>
            </w:pPr>
            <w:r w:rsidRPr="00461E1B">
              <w:rPr>
                <w:b/>
                <w:i/>
              </w:rPr>
              <w:t>Schrappen</w:t>
            </w:r>
          </w:p>
        </w:tc>
      </w:tr>
    </w:tbl>
    <w:p w14:paraId="37F56611" w14:textId="77777777" w:rsidR="00D45DEC" w:rsidRPr="00461E1B" w:rsidRDefault="005B0CE2" w:rsidP="00D45DEC">
      <w:pPr>
        <w:pStyle w:val="Olang"/>
      </w:pPr>
      <w:r w:rsidRPr="00461E1B">
        <w:rPr>
          <w:noProof w:val="0"/>
        </w:rPr>
        <w:t xml:space="preserve">Or. </w:t>
      </w:r>
      <w:r w:rsidRPr="00461E1B">
        <w:rPr>
          <w:rStyle w:val="HideTWBExt"/>
          <w:noProof w:val="0"/>
        </w:rPr>
        <w:t>&lt;Original&gt;</w:t>
      </w:r>
      <w:r w:rsidRPr="00461E1B">
        <w:rPr>
          <w:rStyle w:val="HideTWBInt"/>
          <w:noProof w:val="0"/>
        </w:rPr>
        <w:t>{EN}</w:t>
      </w:r>
      <w:r w:rsidRPr="00461E1B">
        <w:rPr>
          <w:noProof w:val="0"/>
        </w:rPr>
        <w:t>en</w:t>
      </w:r>
      <w:r w:rsidRPr="00461E1B">
        <w:rPr>
          <w:rStyle w:val="HideTWBExt"/>
          <w:noProof w:val="0"/>
        </w:rPr>
        <w:t>&lt;/Original&gt;</w:t>
      </w:r>
    </w:p>
    <w:p w14:paraId="5C5962C8" w14:textId="77777777" w:rsidR="00D45DEC" w:rsidRPr="00461E1B" w:rsidRDefault="005B0CE2" w:rsidP="00D45DEC">
      <w:r w:rsidRPr="00461E1B">
        <w:rPr>
          <w:rStyle w:val="HideTWBExt"/>
        </w:rPr>
        <w:t>&lt;/Amend&gt;</w:t>
      </w:r>
    </w:p>
    <w:p w14:paraId="6C2F6CDE" w14:textId="77777777" w:rsidR="00D45DEC" w:rsidRPr="00461E1B" w:rsidRDefault="005B0CE2" w:rsidP="00D45DEC">
      <w:pPr>
        <w:pStyle w:val="AMNumberTabs0"/>
        <w:keepNext/>
      </w:pPr>
      <w:r w:rsidRPr="00461E1B">
        <w:rPr>
          <w:rStyle w:val="HideTWBExt"/>
          <w:b w:val="0"/>
        </w:rPr>
        <w:t>&lt;Amend&gt;</w:t>
      </w:r>
      <w:r w:rsidRPr="00461E1B">
        <w:t>Amendement</w:t>
      </w:r>
      <w:r w:rsidRPr="00461E1B">
        <w:tab/>
      </w:r>
      <w:r w:rsidRPr="00461E1B">
        <w:tab/>
      </w:r>
      <w:r w:rsidRPr="00461E1B">
        <w:rPr>
          <w:rStyle w:val="HideTWBExt"/>
          <w:b w:val="0"/>
        </w:rPr>
        <w:t>&lt;NumAm&gt;</w:t>
      </w:r>
      <w:r w:rsidRPr="00461E1B">
        <w:t>27</w:t>
      </w:r>
      <w:r w:rsidRPr="00461E1B">
        <w:rPr>
          <w:rStyle w:val="HideTWBExt"/>
          <w:b w:val="0"/>
        </w:rPr>
        <w:t>&lt;/NumAm&gt;</w:t>
      </w:r>
    </w:p>
    <w:p w14:paraId="72707529" w14:textId="77777777" w:rsidR="00D45DEC" w:rsidRPr="00461E1B" w:rsidRDefault="005B0CE2" w:rsidP="00D45DEC">
      <w:pPr>
        <w:pStyle w:val="NormalBold12b"/>
        <w:keepNext/>
      </w:pPr>
      <w:r w:rsidRPr="00461E1B">
        <w:rPr>
          <w:rStyle w:val="HideTWBExt"/>
          <w:b w:val="0"/>
        </w:rPr>
        <w:t>&lt;DocAmend&gt;</w:t>
      </w:r>
      <w:r w:rsidRPr="00461E1B">
        <w:t>Voorstel voor een verordening</w:t>
      </w:r>
      <w:r w:rsidRPr="00461E1B">
        <w:rPr>
          <w:rStyle w:val="HideTWBExt"/>
          <w:b w:val="0"/>
        </w:rPr>
        <w:t>&lt;/DocAmend&gt;</w:t>
      </w:r>
    </w:p>
    <w:p w14:paraId="5F4B911E" w14:textId="77777777" w:rsidR="00D45DEC" w:rsidRPr="00461E1B" w:rsidRDefault="005B0CE2" w:rsidP="00D45DEC">
      <w:pPr>
        <w:pStyle w:val="NormalBold"/>
      </w:pPr>
      <w:r w:rsidRPr="00461E1B">
        <w:rPr>
          <w:rStyle w:val="HideTWBExt"/>
          <w:b w:val="0"/>
        </w:rPr>
        <w:t>&lt;Article&gt;</w:t>
      </w:r>
      <w:r w:rsidRPr="00461E1B">
        <w:t>Artikel 2 bis (nieuw)</w:t>
      </w:r>
      <w:r w:rsidRPr="00461E1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57AD" w:rsidRPr="00461E1B" w14:paraId="4E8079FD" w14:textId="77777777" w:rsidTr="003839D9">
        <w:trPr>
          <w:jc w:val="center"/>
        </w:trPr>
        <w:tc>
          <w:tcPr>
            <w:tcW w:w="9752" w:type="dxa"/>
            <w:gridSpan w:val="2"/>
          </w:tcPr>
          <w:p w14:paraId="710B030A" w14:textId="77777777" w:rsidR="00D45DEC" w:rsidRPr="00461E1B" w:rsidRDefault="00D45DEC" w:rsidP="003839D9">
            <w:pPr>
              <w:keepNext/>
            </w:pPr>
          </w:p>
        </w:tc>
      </w:tr>
      <w:tr w:rsidR="002357AD" w:rsidRPr="00461E1B" w14:paraId="15B19380" w14:textId="77777777" w:rsidTr="003839D9">
        <w:trPr>
          <w:jc w:val="center"/>
        </w:trPr>
        <w:tc>
          <w:tcPr>
            <w:tcW w:w="4876" w:type="dxa"/>
            <w:hideMark/>
          </w:tcPr>
          <w:p w14:paraId="31D4B35B" w14:textId="77777777" w:rsidR="00D45DEC" w:rsidRPr="00461E1B" w:rsidRDefault="005B0CE2" w:rsidP="003839D9">
            <w:pPr>
              <w:pStyle w:val="ColumnHeading"/>
              <w:keepNext/>
            </w:pPr>
            <w:r w:rsidRPr="00461E1B">
              <w:t>Door de Commissie voorgestelde tekst</w:t>
            </w:r>
          </w:p>
        </w:tc>
        <w:tc>
          <w:tcPr>
            <w:tcW w:w="4876" w:type="dxa"/>
            <w:hideMark/>
          </w:tcPr>
          <w:p w14:paraId="47F178BC" w14:textId="77777777" w:rsidR="00D45DEC" w:rsidRPr="00461E1B" w:rsidRDefault="005B0CE2" w:rsidP="003839D9">
            <w:pPr>
              <w:pStyle w:val="ColumnHeading"/>
              <w:keepNext/>
            </w:pPr>
            <w:r w:rsidRPr="00461E1B">
              <w:t>Amendement</w:t>
            </w:r>
          </w:p>
        </w:tc>
      </w:tr>
      <w:tr w:rsidR="002357AD" w:rsidRPr="00461E1B" w14:paraId="2CB52D7E" w14:textId="77777777" w:rsidTr="003839D9">
        <w:trPr>
          <w:jc w:val="center"/>
        </w:trPr>
        <w:tc>
          <w:tcPr>
            <w:tcW w:w="4876" w:type="dxa"/>
          </w:tcPr>
          <w:p w14:paraId="587448C0" w14:textId="77777777" w:rsidR="00D45DEC" w:rsidRPr="00461E1B" w:rsidRDefault="00D45DEC" w:rsidP="003839D9">
            <w:pPr>
              <w:pStyle w:val="Normal6"/>
            </w:pPr>
          </w:p>
        </w:tc>
        <w:tc>
          <w:tcPr>
            <w:tcW w:w="4876" w:type="dxa"/>
            <w:hideMark/>
          </w:tcPr>
          <w:p w14:paraId="0017D0E2" w14:textId="77777777" w:rsidR="00D45DEC" w:rsidRPr="00461E1B" w:rsidRDefault="005B0CE2" w:rsidP="003839D9">
            <w:pPr>
              <w:pStyle w:val="Normal6"/>
              <w:jc w:val="center"/>
              <w:rPr>
                <w:szCs w:val="24"/>
              </w:rPr>
            </w:pPr>
            <w:r w:rsidRPr="00461E1B">
              <w:rPr>
                <w:b/>
                <w:i/>
              </w:rPr>
              <w:t>Artikel 2 bis</w:t>
            </w:r>
          </w:p>
        </w:tc>
      </w:tr>
      <w:tr w:rsidR="002357AD" w:rsidRPr="00461E1B" w14:paraId="635F7C31" w14:textId="77777777" w:rsidTr="003839D9">
        <w:trPr>
          <w:jc w:val="center"/>
        </w:trPr>
        <w:tc>
          <w:tcPr>
            <w:tcW w:w="4876" w:type="dxa"/>
          </w:tcPr>
          <w:p w14:paraId="3D9F07E0" w14:textId="77777777" w:rsidR="00D45DEC" w:rsidRPr="00461E1B" w:rsidRDefault="00D45DEC" w:rsidP="003839D9">
            <w:pPr>
              <w:pStyle w:val="Normal6"/>
            </w:pPr>
          </w:p>
        </w:tc>
        <w:tc>
          <w:tcPr>
            <w:tcW w:w="4876" w:type="dxa"/>
            <w:hideMark/>
          </w:tcPr>
          <w:p w14:paraId="18FE0055" w14:textId="77777777" w:rsidR="00D45DEC" w:rsidRPr="00461E1B" w:rsidRDefault="005B0CE2" w:rsidP="003839D9">
            <w:pPr>
              <w:pStyle w:val="Normal6"/>
              <w:jc w:val="center"/>
              <w:rPr>
                <w:szCs w:val="24"/>
              </w:rPr>
            </w:pPr>
            <w:r w:rsidRPr="00461E1B">
              <w:rPr>
                <w:b/>
                <w:i/>
              </w:rPr>
              <w:t>Begroting</w:t>
            </w:r>
          </w:p>
        </w:tc>
      </w:tr>
      <w:tr w:rsidR="002357AD" w:rsidRPr="00461E1B" w14:paraId="3EEC056A" w14:textId="77777777" w:rsidTr="003839D9">
        <w:trPr>
          <w:jc w:val="center"/>
        </w:trPr>
        <w:tc>
          <w:tcPr>
            <w:tcW w:w="4876" w:type="dxa"/>
          </w:tcPr>
          <w:p w14:paraId="612C504C" w14:textId="77777777" w:rsidR="00D45DEC" w:rsidRPr="00461E1B" w:rsidRDefault="00D45DEC" w:rsidP="003839D9">
            <w:pPr>
              <w:pStyle w:val="Normal6"/>
            </w:pPr>
          </w:p>
        </w:tc>
        <w:tc>
          <w:tcPr>
            <w:tcW w:w="4876" w:type="dxa"/>
            <w:hideMark/>
          </w:tcPr>
          <w:p w14:paraId="7C114E0B" w14:textId="77777777" w:rsidR="00D45DEC" w:rsidRPr="00461E1B" w:rsidRDefault="005B0CE2" w:rsidP="003839D9">
            <w:pPr>
              <w:pStyle w:val="Normal6"/>
              <w:rPr>
                <w:szCs w:val="24"/>
              </w:rPr>
            </w:pPr>
            <w:r w:rsidRPr="00461E1B">
              <w:rPr>
                <w:b/>
                <w:i/>
              </w:rPr>
              <w:t xml:space="preserve">De financiële middelen voor de uitvoering van het Europees Sociaal Fonds bedragen 124 190 000 000 EUR tegen lopende </w:t>
            </w:r>
            <w:r w:rsidRPr="00461E1B">
              <w:rPr>
                <w:b/>
                <w:i/>
              </w:rPr>
              <w:t>prijzen.</w:t>
            </w:r>
          </w:p>
        </w:tc>
      </w:tr>
      <w:tr w:rsidR="002357AD" w:rsidRPr="00461E1B" w14:paraId="22115D78" w14:textId="77777777" w:rsidTr="003839D9">
        <w:trPr>
          <w:jc w:val="center"/>
        </w:trPr>
        <w:tc>
          <w:tcPr>
            <w:tcW w:w="4876" w:type="dxa"/>
          </w:tcPr>
          <w:p w14:paraId="7F989270" w14:textId="77777777" w:rsidR="00D45DEC" w:rsidRPr="00461E1B" w:rsidRDefault="00D45DEC" w:rsidP="003839D9">
            <w:pPr>
              <w:pStyle w:val="Normal6"/>
            </w:pPr>
          </w:p>
        </w:tc>
        <w:tc>
          <w:tcPr>
            <w:tcW w:w="4876" w:type="dxa"/>
            <w:hideMark/>
          </w:tcPr>
          <w:p w14:paraId="1B36D836" w14:textId="77777777" w:rsidR="00D45DEC" w:rsidRPr="00461E1B" w:rsidRDefault="005B0CE2" w:rsidP="003839D9">
            <w:pPr>
              <w:pStyle w:val="Normal6"/>
              <w:rPr>
                <w:szCs w:val="24"/>
              </w:rPr>
            </w:pPr>
            <w:r w:rsidRPr="00461E1B">
              <w:rPr>
                <w:b/>
                <w:i/>
              </w:rPr>
              <w:t>Het deel van de financiële middelen voor de uitvoering van de kindergarantie betreft een specifiek budget van 20 000 000 000 EUR.</w:t>
            </w:r>
          </w:p>
        </w:tc>
      </w:tr>
      <w:tr w:rsidR="002357AD" w:rsidRPr="00461E1B" w14:paraId="72A49271" w14:textId="77777777" w:rsidTr="003839D9">
        <w:trPr>
          <w:jc w:val="center"/>
        </w:trPr>
        <w:tc>
          <w:tcPr>
            <w:tcW w:w="4876" w:type="dxa"/>
          </w:tcPr>
          <w:p w14:paraId="0F3B93DF" w14:textId="77777777" w:rsidR="00D45DEC" w:rsidRPr="00461E1B" w:rsidRDefault="00D45DEC" w:rsidP="003839D9">
            <w:pPr>
              <w:pStyle w:val="Normal6"/>
            </w:pPr>
          </w:p>
        </w:tc>
        <w:tc>
          <w:tcPr>
            <w:tcW w:w="4876" w:type="dxa"/>
            <w:hideMark/>
          </w:tcPr>
          <w:p w14:paraId="7BA48C3A" w14:textId="77777777" w:rsidR="00D45DEC" w:rsidRPr="00461E1B" w:rsidRDefault="005B0CE2" w:rsidP="003839D9">
            <w:pPr>
              <w:pStyle w:val="Normal6"/>
              <w:rPr>
                <w:szCs w:val="24"/>
              </w:rPr>
            </w:pPr>
            <w:r w:rsidRPr="00461E1B">
              <w:rPr>
                <w:b/>
                <w:i/>
              </w:rPr>
              <w:t>Het deel van de financiële middelen voor de uitvoering van artikel 8, lid 1 bedraagt 1 000 000 000 EUR.</w:t>
            </w:r>
          </w:p>
        </w:tc>
      </w:tr>
    </w:tbl>
    <w:p w14:paraId="2E92DF2E" w14:textId="77777777" w:rsidR="00D45DEC" w:rsidRPr="00461E1B" w:rsidRDefault="005B0CE2" w:rsidP="00D45DEC">
      <w:pPr>
        <w:pStyle w:val="Olang"/>
      </w:pPr>
      <w:r w:rsidRPr="00461E1B">
        <w:rPr>
          <w:noProof w:val="0"/>
        </w:rPr>
        <w:t xml:space="preserve">Or. </w:t>
      </w:r>
      <w:r w:rsidRPr="00461E1B">
        <w:rPr>
          <w:rStyle w:val="HideTWBExt"/>
          <w:noProof w:val="0"/>
        </w:rPr>
        <w:t>&lt;Original&gt;</w:t>
      </w:r>
      <w:r w:rsidRPr="00461E1B">
        <w:rPr>
          <w:rStyle w:val="HideTWBInt"/>
          <w:noProof w:val="0"/>
        </w:rPr>
        <w:t>{EN}</w:t>
      </w:r>
      <w:r w:rsidRPr="00461E1B">
        <w:rPr>
          <w:noProof w:val="0"/>
        </w:rPr>
        <w:t>en</w:t>
      </w:r>
      <w:r w:rsidRPr="00461E1B">
        <w:rPr>
          <w:rStyle w:val="HideTWBExt"/>
          <w:noProof w:val="0"/>
        </w:rPr>
        <w:t>&lt;/Original&gt;</w:t>
      </w:r>
    </w:p>
    <w:p w14:paraId="5388B15D" w14:textId="77777777" w:rsidR="00D45DEC" w:rsidRPr="00461E1B" w:rsidRDefault="005B0CE2" w:rsidP="00D45DEC">
      <w:r w:rsidRPr="00461E1B">
        <w:rPr>
          <w:rStyle w:val="HideTWBExt"/>
        </w:rPr>
        <w:t>&lt;/Amend&gt;</w:t>
      </w:r>
    </w:p>
    <w:p w14:paraId="3E092BD4" w14:textId="77777777" w:rsidR="00D45DEC" w:rsidRPr="00461E1B" w:rsidRDefault="005B0CE2" w:rsidP="00D45DEC">
      <w:pPr>
        <w:pStyle w:val="AMNumberTabs0"/>
        <w:keepNext/>
      </w:pPr>
      <w:r w:rsidRPr="00461E1B">
        <w:rPr>
          <w:rStyle w:val="HideTWBExt"/>
          <w:b w:val="0"/>
        </w:rPr>
        <w:t>&lt;Amend&gt;</w:t>
      </w:r>
      <w:r w:rsidRPr="00461E1B">
        <w:t>Amendement</w:t>
      </w:r>
      <w:r w:rsidRPr="00461E1B">
        <w:tab/>
      </w:r>
      <w:r w:rsidRPr="00461E1B">
        <w:tab/>
      </w:r>
      <w:r w:rsidRPr="00461E1B">
        <w:rPr>
          <w:rStyle w:val="HideTWBExt"/>
          <w:b w:val="0"/>
        </w:rPr>
        <w:t>&lt;NumAm&gt;</w:t>
      </w:r>
      <w:r w:rsidRPr="00461E1B">
        <w:t>28</w:t>
      </w:r>
      <w:r w:rsidRPr="00461E1B">
        <w:rPr>
          <w:rStyle w:val="HideTWBExt"/>
          <w:b w:val="0"/>
        </w:rPr>
        <w:t>&lt;/NumAm&gt;</w:t>
      </w:r>
    </w:p>
    <w:p w14:paraId="00E34534" w14:textId="77777777" w:rsidR="00D45DEC" w:rsidRPr="00461E1B" w:rsidRDefault="005B0CE2" w:rsidP="00D45DEC">
      <w:pPr>
        <w:pStyle w:val="NormalBold12b"/>
        <w:keepNext/>
      </w:pPr>
      <w:r w:rsidRPr="00461E1B">
        <w:rPr>
          <w:rStyle w:val="HideTWBExt"/>
          <w:b w:val="0"/>
        </w:rPr>
        <w:t>&lt;DocAmend&gt;</w:t>
      </w:r>
      <w:r w:rsidRPr="00461E1B">
        <w:t>Voorstel voor een verordening</w:t>
      </w:r>
      <w:r w:rsidRPr="00461E1B">
        <w:rPr>
          <w:rStyle w:val="HideTWBExt"/>
          <w:b w:val="0"/>
        </w:rPr>
        <w:t>&lt;/DocAmend&gt;</w:t>
      </w:r>
    </w:p>
    <w:p w14:paraId="29E27F8F" w14:textId="77777777" w:rsidR="00D45DEC" w:rsidRPr="00461E1B" w:rsidRDefault="005B0CE2" w:rsidP="00D45DEC">
      <w:pPr>
        <w:pStyle w:val="NormalBold"/>
      </w:pPr>
      <w:r w:rsidRPr="00461E1B">
        <w:rPr>
          <w:rStyle w:val="HideTWBExt"/>
          <w:b w:val="0"/>
        </w:rPr>
        <w:t>&lt;Article&gt;</w:t>
      </w:r>
      <w:r w:rsidRPr="00461E1B">
        <w:t>Artikel 2 ter (nieuw)</w:t>
      </w:r>
      <w:r w:rsidRPr="00461E1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57AD" w:rsidRPr="00461E1B" w14:paraId="65A84840" w14:textId="77777777" w:rsidTr="003839D9">
        <w:trPr>
          <w:jc w:val="center"/>
        </w:trPr>
        <w:tc>
          <w:tcPr>
            <w:tcW w:w="9752" w:type="dxa"/>
            <w:gridSpan w:val="2"/>
          </w:tcPr>
          <w:p w14:paraId="7144561B" w14:textId="77777777" w:rsidR="00D45DEC" w:rsidRPr="00461E1B" w:rsidRDefault="00D45DEC" w:rsidP="003839D9">
            <w:pPr>
              <w:keepNext/>
            </w:pPr>
          </w:p>
        </w:tc>
      </w:tr>
      <w:tr w:rsidR="002357AD" w:rsidRPr="00461E1B" w14:paraId="1A63DDD7" w14:textId="77777777" w:rsidTr="003839D9">
        <w:trPr>
          <w:jc w:val="center"/>
        </w:trPr>
        <w:tc>
          <w:tcPr>
            <w:tcW w:w="4876" w:type="dxa"/>
            <w:hideMark/>
          </w:tcPr>
          <w:p w14:paraId="03E899D8" w14:textId="77777777" w:rsidR="00D45DEC" w:rsidRPr="00461E1B" w:rsidRDefault="005B0CE2" w:rsidP="003839D9">
            <w:pPr>
              <w:pStyle w:val="ColumnHeading"/>
              <w:keepNext/>
            </w:pPr>
            <w:r w:rsidRPr="00461E1B">
              <w:t>Door de Commissie voorgestelde tekst</w:t>
            </w:r>
          </w:p>
        </w:tc>
        <w:tc>
          <w:tcPr>
            <w:tcW w:w="4876" w:type="dxa"/>
            <w:hideMark/>
          </w:tcPr>
          <w:p w14:paraId="0D6297BD" w14:textId="77777777" w:rsidR="00D45DEC" w:rsidRPr="00461E1B" w:rsidRDefault="005B0CE2" w:rsidP="003839D9">
            <w:pPr>
              <w:pStyle w:val="ColumnHeading"/>
              <w:keepNext/>
            </w:pPr>
            <w:r w:rsidRPr="00461E1B">
              <w:t>Amendement</w:t>
            </w:r>
          </w:p>
        </w:tc>
      </w:tr>
      <w:tr w:rsidR="002357AD" w:rsidRPr="00461E1B" w14:paraId="04BF305E" w14:textId="77777777" w:rsidTr="003839D9">
        <w:trPr>
          <w:jc w:val="center"/>
        </w:trPr>
        <w:tc>
          <w:tcPr>
            <w:tcW w:w="4876" w:type="dxa"/>
          </w:tcPr>
          <w:p w14:paraId="04425315" w14:textId="77777777" w:rsidR="00D45DEC" w:rsidRPr="00461E1B" w:rsidRDefault="00D45DEC" w:rsidP="003839D9">
            <w:pPr>
              <w:pStyle w:val="Normal6"/>
            </w:pPr>
          </w:p>
        </w:tc>
        <w:tc>
          <w:tcPr>
            <w:tcW w:w="4876" w:type="dxa"/>
            <w:hideMark/>
          </w:tcPr>
          <w:p w14:paraId="7F79F529" w14:textId="77777777" w:rsidR="00D45DEC" w:rsidRPr="00461E1B" w:rsidRDefault="005B0CE2" w:rsidP="003839D9">
            <w:pPr>
              <w:pStyle w:val="Normal6"/>
              <w:jc w:val="center"/>
              <w:rPr>
                <w:szCs w:val="24"/>
              </w:rPr>
            </w:pPr>
            <w:r w:rsidRPr="00461E1B">
              <w:rPr>
                <w:b/>
                <w:i/>
              </w:rPr>
              <w:t>Artikel 2 ter</w:t>
            </w:r>
          </w:p>
        </w:tc>
      </w:tr>
      <w:tr w:rsidR="002357AD" w:rsidRPr="00461E1B" w14:paraId="1A1E6DDF" w14:textId="77777777" w:rsidTr="003839D9">
        <w:trPr>
          <w:jc w:val="center"/>
        </w:trPr>
        <w:tc>
          <w:tcPr>
            <w:tcW w:w="4876" w:type="dxa"/>
          </w:tcPr>
          <w:p w14:paraId="35AF2D0A" w14:textId="77777777" w:rsidR="00D45DEC" w:rsidRPr="00461E1B" w:rsidRDefault="00D45DEC" w:rsidP="003839D9">
            <w:pPr>
              <w:pStyle w:val="Normal6"/>
            </w:pPr>
          </w:p>
        </w:tc>
        <w:tc>
          <w:tcPr>
            <w:tcW w:w="4876" w:type="dxa"/>
            <w:hideMark/>
          </w:tcPr>
          <w:p w14:paraId="1C5F9687" w14:textId="77777777" w:rsidR="00D45DEC" w:rsidRPr="00461E1B" w:rsidRDefault="005B0CE2" w:rsidP="003839D9">
            <w:pPr>
              <w:pStyle w:val="Normal6"/>
              <w:jc w:val="center"/>
              <w:rPr>
                <w:szCs w:val="24"/>
              </w:rPr>
            </w:pPr>
            <w:r w:rsidRPr="00461E1B">
              <w:rPr>
                <w:b/>
                <w:i/>
              </w:rPr>
              <w:t xml:space="preserve">Thematische </w:t>
            </w:r>
            <w:r w:rsidRPr="00461E1B">
              <w:rPr>
                <w:b/>
                <w:i/>
              </w:rPr>
              <w:t>concentraties</w:t>
            </w:r>
          </w:p>
        </w:tc>
      </w:tr>
      <w:tr w:rsidR="002357AD" w:rsidRPr="00461E1B" w14:paraId="0689E5DA" w14:textId="77777777" w:rsidTr="003839D9">
        <w:trPr>
          <w:jc w:val="center"/>
        </w:trPr>
        <w:tc>
          <w:tcPr>
            <w:tcW w:w="4876" w:type="dxa"/>
          </w:tcPr>
          <w:p w14:paraId="1C69B9AA" w14:textId="77777777" w:rsidR="00D45DEC" w:rsidRPr="00461E1B" w:rsidRDefault="00D45DEC" w:rsidP="003839D9">
            <w:pPr>
              <w:pStyle w:val="Normal6"/>
            </w:pPr>
          </w:p>
        </w:tc>
        <w:tc>
          <w:tcPr>
            <w:tcW w:w="4876" w:type="dxa"/>
            <w:hideMark/>
          </w:tcPr>
          <w:p w14:paraId="1F046455" w14:textId="77777777" w:rsidR="00D45DEC" w:rsidRPr="00461E1B" w:rsidRDefault="005B0CE2" w:rsidP="003839D9">
            <w:pPr>
              <w:pStyle w:val="Normal6"/>
              <w:rPr>
                <w:szCs w:val="24"/>
              </w:rPr>
            </w:pPr>
            <w:r w:rsidRPr="00461E1B">
              <w:rPr>
                <w:b/>
                <w:i/>
              </w:rPr>
              <w:t>1.</w:t>
            </w:r>
            <w:r w:rsidRPr="00461E1B">
              <w:rPr>
                <w:b/>
                <w:i/>
              </w:rPr>
              <w:tab/>
              <w:t>De lidstaten wijzen ten minste 30 % van hun middelen van het ESF toe aan de in artikel 3, punten h) tot en met o), vermelde specifieke doelstellingen voor het beleidsgebied sociale inclusie, met inbegrip van de bevordering van de sociaaleconomische integratie van onderdanen van derde landen.</w:t>
            </w:r>
          </w:p>
        </w:tc>
      </w:tr>
      <w:tr w:rsidR="002357AD" w:rsidRPr="00461E1B" w14:paraId="75863403" w14:textId="77777777" w:rsidTr="003839D9">
        <w:trPr>
          <w:jc w:val="center"/>
        </w:trPr>
        <w:tc>
          <w:tcPr>
            <w:tcW w:w="4876" w:type="dxa"/>
          </w:tcPr>
          <w:p w14:paraId="73438EEB" w14:textId="77777777" w:rsidR="00D45DEC" w:rsidRPr="00461E1B" w:rsidRDefault="00D45DEC" w:rsidP="003839D9">
            <w:pPr>
              <w:pStyle w:val="Normal6"/>
            </w:pPr>
          </w:p>
        </w:tc>
        <w:tc>
          <w:tcPr>
            <w:tcW w:w="4876" w:type="dxa"/>
            <w:hideMark/>
          </w:tcPr>
          <w:p w14:paraId="01CECC74" w14:textId="77777777" w:rsidR="00D45DEC" w:rsidRPr="00461E1B" w:rsidRDefault="005B0CE2" w:rsidP="003839D9">
            <w:pPr>
              <w:pStyle w:val="Normal6"/>
              <w:rPr>
                <w:szCs w:val="24"/>
              </w:rPr>
            </w:pPr>
            <w:r w:rsidRPr="00461E1B">
              <w:rPr>
                <w:b/>
                <w:i/>
              </w:rPr>
              <w:t>2.</w:t>
            </w:r>
            <w:r w:rsidRPr="00461E1B">
              <w:rPr>
                <w:b/>
                <w:i/>
              </w:rPr>
              <w:tab/>
              <w:t xml:space="preserve">De lidstaten wijzen ten minste 5 % van hun middelen van het ESF toe aan de aanpak van kinderarmoede en de uitvoering van de kindergarantie. De lidstaten met een percentage kinderen die </w:t>
            </w:r>
            <w:r w:rsidRPr="00461E1B">
              <w:rPr>
                <w:b/>
                <w:i/>
              </w:rPr>
              <w:t>risico lopen op armoede of sociale uitsluiting dat hoger ligt dan het gemiddelde in de Unie wijzen 10 % van hun middelen toe aan de aanpak van kinderarmoede en de uitvoering van de kindergarantie.</w:t>
            </w:r>
          </w:p>
        </w:tc>
      </w:tr>
      <w:tr w:rsidR="002357AD" w:rsidRPr="00461E1B" w14:paraId="32C90258" w14:textId="77777777" w:rsidTr="003839D9">
        <w:trPr>
          <w:jc w:val="center"/>
        </w:trPr>
        <w:tc>
          <w:tcPr>
            <w:tcW w:w="4876" w:type="dxa"/>
          </w:tcPr>
          <w:p w14:paraId="388647EF" w14:textId="77777777" w:rsidR="00D45DEC" w:rsidRPr="00461E1B" w:rsidRDefault="00D45DEC" w:rsidP="003839D9">
            <w:pPr>
              <w:pStyle w:val="Normal6"/>
            </w:pPr>
          </w:p>
        </w:tc>
        <w:tc>
          <w:tcPr>
            <w:tcW w:w="4876" w:type="dxa"/>
            <w:hideMark/>
          </w:tcPr>
          <w:p w14:paraId="12827B83" w14:textId="77777777" w:rsidR="00D45DEC" w:rsidRPr="00461E1B" w:rsidRDefault="005B0CE2" w:rsidP="003839D9">
            <w:pPr>
              <w:pStyle w:val="Normal6"/>
              <w:rPr>
                <w:szCs w:val="24"/>
              </w:rPr>
            </w:pPr>
            <w:r w:rsidRPr="00461E1B">
              <w:rPr>
                <w:b/>
                <w:i/>
              </w:rPr>
              <w:t>3.</w:t>
            </w:r>
            <w:r w:rsidRPr="00461E1B">
              <w:rPr>
                <w:b/>
                <w:i/>
              </w:rPr>
              <w:tab/>
              <w:t>De lidstaten wijzen ten minste 5 % van hun middelen toe aan gerichte maatregelen om dakloosheid aan te pakken.</w:t>
            </w:r>
          </w:p>
        </w:tc>
      </w:tr>
      <w:tr w:rsidR="002357AD" w:rsidRPr="00461E1B" w14:paraId="396F6345" w14:textId="77777777" w:rsidTr="003839D9">
        <w:trPr>
          <w:jc w:val="center"/>
        </w:trPr>
        <w:tc>
          <w:tcPr>
            <w:tcW w:w="4876" w:type="dxa"/>
          </w:tcPr>
          <w:p w14:paraId="646BB4D2" w14:textId="77777777" w:rsidR="00D45DEC" w:rsidRPr="00461E1B" w:rsidRDefault="00D45DEC" w:rsidP="003839D9">
            <w:pPr>
              <w:pStyle w:val="Normal6"/>
            </w:pPr>
          </w:p>
        </w:tc>
        <w:tc>
          <w:tcPr>
            <w:tcW w:w="4876" w:type="dxa"/>
            <w:hideMark/>
          </w:tcPr>
          <w:p w14:paraId="1304C7BD" w14:textId="77777777" w:rsidR="00D45DEC" w:rsidRPr="00461E1B" w:rsidRDefault="005B0CE2" w:rsidP="003839D9">
            <w:pPr>
              <w:pStyle w:val="Normal6"/>
              <w:rPr>
                <w:szCs w:val="24"/>
              </w:rPr>
            </w:pPr>
            <w:r w:rsidRPr="00461E1B">
              <w:rPr>
                <w:b/>
                <w:i/>
              </w:rPr>
              <w:t>4.</w:t>
            </w:r>
            <w:r w:rsidRPr="00461E1B">
              <w:rPr>
                <w:b/>
                <w:i/>
              </w:rPr>
              <w:tab/>
              <w:t>De lidstaten wijzen ten minste 15 % van hun middelen van het ESF toe aan gerichte acties en structurele hervormingen om de jongerenwerkgelegenheid, beroepsonderwijs en -opleiding, met name leerlingplaatsen, en de overgang van school naar werk, trajecten voor de re-integratie van jongeren in onderwijs of opleidingen, en tweedekansonderwijs te ondersteunen, met name in de context van de uitvoering van regelingen in het kader van de jongerengarantie. Bij de uitvoering van de in deze alinea bedoelde gerichte a</w:t>
            </w:r>
            <w:r w:rsidRPr="00461E1B">
              <w:rPr>
                <w:b/>
                <w:i/>
              </w:rPr>
              <w:t>cties en structurele hervormingen geven de lidstaten voorrang aan inactieve en langdurig werkloze jongeren en zorgen zij voor gerichte outreachmaatregelen.</w:t>
            </w:r>
          </w:p>
        </w:tc>
      </w:tr>
      <w:tr w:rsidR="002357AD" w:rsidRPr="00461E1B" w14:paraId="0EB9FA5C" w14:textId="77777777" w:rsidTr="003839D9">
        <w:trPr>
          <w:jc w:val="center"/>
        </w:trPr>
        <w:tc>
          <w:tcPr>
            <w:tcW w:w="4876" w:type="dxa"/>
          </w:tcPr>
          <w:p w14:paraId="01401E18" w14:textId="77777777" w:rsidR="00D45DEC" w:rsidRPr="00461E1B" w:rsidRDefault="00D45DEC" w:rsidP="003839D9">
            <w:pPr>
              <w:pStyle w:val="Normal6"/>
            </w:pPr>
          </w:p>
        </w:tc>
        <w:tc>
          <w:tcPr>
            <w:tcW w:w="4876" w:type="dxa"/>
            <w:hideMark/>
          </w:tcPr>
          <w:p w14:paraId="13CF31E6" w14:textId="77777777" w:rsidR="00D45DEC" w:rsidRPr="00461E1B" w:rsidRDefault="005B0CE2" w:rsidP="003839D9">
            <w:pPr>
              <w:pStyle w:val="Normal6"/>
              <w:rPr>
                <w:szCs w:val="24"/>
              </w:rPr>
            </w:pPr>
            <w:r w:rsidRPr="00461E1B">
              <w:rPr>
                <w:b/>
                <w:i/>
              </w:rPr>
              <w:t>5.</w:t>
            </w:r>
            <w:r w:rsidRPr="00461E1B">
              <w:rPr>
                <w:b/>
                <w:i/>
              </w:rPr>
              <w:tab/>
              <w:t>De lidstaten wijzen ten minste 5 % van hun middelen van het ESF toe aan de aanpak van materiële deprivatie, onder meer door middel van voedselhulp en materiële basishulp. Het medefinancieringspercentage voor deze thematische concentratie is 90 %.</w:t>
            </w:r>
          </w:p>
        </w:tc>
      </w:tr>
    </w:tbl>
    <w:p w14:paraId="0FC64413" w14:textId="77777777" w:rsidR="00D45DEC" w:rsidRPr="00461E1B" w:rsidRDefault="005B0CE2" w:rsidP="00D45DEC">
      <w:pPr>
        <w:pStyle w:val="Olang"/>
      </w:pPr>
      <w:r w:rsidRPr="00461E1B">
        <w:rPr>
          <w:noProof w:val="0"/>
        </w:rPr>
        <w:t xml:space="preserve">Or. </w:t>
      </w:r>
      <w:r w:rsidRPr="00461E1B">
        <w:rPr>
          <w:rStyle w:val="HideTWBExt"/>
          <w:noProof w:val="0"/>
        </w:rPr>
        <w:t>&lt;Original&gt;</w:t>
      </w:r>
      <w:r w:rsidRPr="00461E1B">
        <w:rPr>
          <w:rStyle w:val="HideTWBInt"/>
          <w:noProof w:val="0"/>
        </w:rPr>
        <w:t>{EN}</w:t>
      </w:r>
      <w:r w:rsidRPr="00461E1B">
        <w:rPr>
          <w:noProof w:val="0"/>
        </w:rPr>
        <w:t>en</w:t>
      </w:r>
      <w:r w:rsidRPr="00461E1B">
        <w:rPr>
          <w:rStyle w:val="HideTWBExt"/>
          <w:noProof w:val="0"/>
        </w:rPr>
        <w:t>&lt;/Original&gt;</w:t>
      </w:r>
    </w:p>
    <w:p w14:paraId="442E41EA" w14:textId="77777777" w:rsidR="00D45DEC" w:rsidRPr="00461E1B" w:rsidRDefault="005B0CE2" w:rsidP="00D45DEC">
      <w:r w:rsidRPr="00461E1B">
        <w:rPr>
          <w:rStyle w:val="HideTWBExt"/>
        </w:rPr>
        <w:t>&lt;/Amend&gt;</w:t>
      </w:r>
    </w:p>
    <w:p w14:paraId="3DA38842" w14:textId="77777777" w:rsidR="00D45DEC" w:rsidRPr="00461E1B" w:rsidRDefault="005B0CE2" w:rsidP="00D45DEC">
      <w:pPr>
        <w:pStyle w:val="AMNumberTabs0"/>
        <w:keepNext/>
      </w:pPr>
      <w:r w:rsidRPr="00461E1B">
        <w:rPr>
          <w:rStyle w:val="HideTWBExt"/>
          <w:b w:val="0"/>
        </w:rPr>
        <w:t>&lt;Amend&gt;</w:t>
      </w:r>
      <w:r w:rsidRPr="00461E1B">
        <w:t>Amendement</w:t>
      </w:r>
      <w:r w:rsidRPr="00461E1B">
        <w:tab/>
      </w:r>
      <w:r w:rsidRPr="00461E1B">
        <w:tab/>
      </w:r>
      <w:r w:rsidRPr="00461E1B">
        <w:rPr>
          <w:rStyle w:val="HideTWBExt"/>
          <w:b w:val="0"/>
        </w:rPr>
        <w:t>&lt;NumAm&gt;</w:t>
      </w:r>
      <w:r w:rsidRPr="00461E1B">
        <w:t>29</w:t>
      </w:r>
      <w:r w:rsidRPr="00461E1B">
        <w:rPr>
          <w:rStyle w:val="HideTWBExt"/>
          <w:b w:val="0"/>
        </w:rPr>
        <w:t>&lt;/NumAm&gt;</w:t>
      </w:r>
    </w:p>
    <w:p w14:paraId="45AF30D4" w14:textId="77777777" w:rsidR="00D45DEC" w:rsidRPr="00461E1B" w:rsidRDefault="005B0CE2" w:rsidP="00D45DEC">
      <w:pPr>
        <w:pStyle w:val="NormalBold12b"/>
        <w:keepNext/>
      </w:pPr>
      <w:r w:rsidRPr="00461E1B">
        <w:rPr>
          <w:rStyle w:val="HideTWBExt"/>
          <w:b w:val="0"/>
        </w:rPr>
        <w:t>&lt;DocAmend&gt;</w:t>
      </w:r>
      <w:r w:rsidRPr="00461E1B">
        <w:t>Voorstel voor een verordening</w:t>
      </w:r>
      <w:r w:rsidRPr="00461E1B">
        <w:rPr>
          <w:rStyle w:val="HideTWBExt"/>
          <w:b w:val="0"/>
        </w:rPr>
        <w:t>&lt;/DocAmend&gt;</w:t>
      </w:r>
    </w:p>
    <w:p w14:paraId="6CF12196" w14:textId="77777777" w:rsidR="00D45DEC" w:rsidRPr="00461E1B" w:rsidRDefault="005B0CE2" w:rsidP="00D45DEC">
      <w:pPr>
        <w:pStyle w:val="NormalBold"/>
      </w:pPr>
      <w:r w:rsidRPr="00461E1B">
        <w:rPr>
          <w:rStyle w:val="HideTWBExt"/>
          <w:b w:val="0"/>
        </w:rPr>
        <w:t>&lt;Article&gt;</w:t>
      </w:r>
      <w:r w:rsidRPr="00461E1B">
        <w:t>Artikel 2 quater (nieuw)</w:t>
      </w:r>
      <w:r w:rsidRPr="00461E1B">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357AD" w:rsidRPr="00461E1B" w14:paraId="64394E7D" w14:textId="77777777" w:rsidTr="007D1030">
        <w:trPr>
          <w:jc w:val="center"/>
        </w:trPr>
        <w:tc>
          <w:tcPr>
            <w:tcW w:w="9752" w:type="dxa"/>
            <w:gridSpan w:val="2"/>
          </w:tcPr>
          <w:p w14:paraId="79A258E5" w14:textId="77777777" w:rsidR="00D45DEC" w:rsidRPr="00461E1B" w:rsidRDefault="00D45DEC" w:rsidP="003839D9">
            <w:pPr>
              <w:keepNext/>
            </w:pPr>
          </w:p>
        </w:tc>
      </w:tr>
      <w:tr w:rsidR="002357AD" w:rsidRPr="00461E1B" w14:paraId="156D4A41" w14:textId="77777777" w:rsidTr="007D1030">
        <w:trPr>
          <w:jc w:val="center"/>
        </w:trPr>
        <w:tc>
          <w:tcPr>
            <w:tcW w:w="4876" w:type="dxa"/>
            <w:hideMark/>
          </w:tcPr>
          <w:p w14:paraId="0584F0A6" w14:textId="77777777" w:rsidR="00D45DEC" w:rsidRPr="00461E1B" w:rsidRDefault="005B0CE2" w:rsidP="003839D9">
            <w:pPr>
              <w:pStyle w:val="ColumnHeading"/>
              <w:keepNext/>
            </w:pPr>
            <w:r w:rsidRPr="00461E1B">
              <w:t>Door de Commissie voorgestelde tekst</w:t>
            </w:r>
          </w:p>
        </w:tc>
        <w:tc>
          <w:tcPr>
            <w:tcW w:w="4876" w:type="dxa"/>
            <w:hideMark/>
          </w:tcPr>
          <w:p w14:paraId="5810BE9C" w14:textId="77777777" w:rsidR="00D45DEC" w:rsidRPr="00461E1B" w:rsidRDefault="005B0CE2" w:rsidP="003839D9">
            <w:pPr>
              <w:pStyle w:val="ColumnHeading"/>
              <w:keepNext/>
            </w:pPr>
            <w:r w:rsidRPr="00461E1B">
              <w:t>Amendement</w:t>
            </w:r>
          </w:p>
        </w:tc>
      </w:tr>
      <w:tr w:rsidR="002357AD" w:rsidRPr="00461E1B" w14:paraId="186F9085" w14:textId="77777777" w:rsidTr="007D1030">
        <w:trPr>
          <w:jc w:val="center"/>
        </w:trPr>
        <w:tc>
          <w:tcPr>
            <w:tcW w:w="4876" w:type="dxa"/>
          </w:tcPr>
          <w:p w14:paraId="1CC66274" w14:textId="77777777" w:rsidR="00D45DEC" w:rsidRPr="00461E1B" w:rsidRDefault="00D45DEC" w:rsidP="003839D9">
            <w:pPr>
              <w:pStyle w:val="Normal6"/>
            </w:pPr>
          </w:p>
        </w:tc>
        <w:tc>
          <w:tcPr>
            <w:tcW w:w="4876" w:type="dxa"/>
            <w:hideMark/>
          </w:tcPr>
          <w:p w14:paraId="01BBB085" w14:textId="77777777" w:rsidR="00D45DEC" w:rsidRPr="00461E1B" w:rsidRDefault="005B0CE2" w:rsidP="003839D9">
            <w:pPr>
              <w:pStyle w:val="Normal6"/>
              <w:jc w:val="center"/>
              <w:rPr>
                <w:szCs w:val="24"/>
              </w:rPr>
            </w:pPr>
            <w:r w:rsidRPr="00461E1B">
              <w:rPr>
                <w:b/>
                <w:i/>
              </w:rPr>
              <w:t>Artikel 2 quater</w:t>
            </w:r>
          </w:p>
        </w:tc>
      </w:tr>
      <w:tr w:rsidR="002357AD" w:rsidRPr="00461E1B" w14:paraId="73F3D169" w14:textId="77777777" w:rsidTr="007D1030">
        <w:trPr>
          <w:jc w:val="center"/>
        </w:trPr>
        <w:tc>
          <w:tcPr>
            <w:tcW w:w="4876" w:type="dxa"/>
          </w:tcPr>
          <w:p w14:paraId="0B080C9F" w14:textId="77777777" w:rsidR="00D45DEC" w:rsidRPr="00461E1B" w:rsidRDefault="00D45DEC" w:rsidP="003839D9">
            <w:pPr>
              <w:pStyle w:val="Normal6"/>
            </w:pPr>
          </w:p>
        </w:tc>
        <w:tc>
          <w:tcPr>
            <w:tcW w:w="4876" w:type="dxa"/>
            <w:hideMark/>
          </w:tcPr>
          <w:p w14:paraId="4ED8F31F" w14:textId="77777777" w:rsidR="00D45DEC" w:rsidRPr="00461E1B" w:rsidRDefault="005B0CE2" w:rsidP="003839D9">
            <w:pPr>
              <w:pStyle w:val="Normal6"/>
              <w:jc w:val="center"/>
              <w:rPr>
                <w:szCs w:val="24"/>
              </w:rPr>
            </w:pPr>
            <w:r w:rsidRPr="00461E1B">
              <w:rPr>
                <w:b/>
                <w:i/>
              </w:rPr>
              <w:t>Wijzen van uitvoering</w:t>
            </w:r>
          </w:p>
        </w:tc>
      </w:tr>
      <w:tr w:rsidR="002357AD" w:rsidRPr="00461E1B" w14:paraId="7E2898AB" w14:textId="77777777" w:rsidTr="007D1030">
        <w:trPr>
          <w:jc w:val="center"/>
        </w:trPr>
        <w:tc>
          <w:tcPr>
            <w:tcW w:w="4876" w:type="dxa"/>
          </w:tcPr>
          <w:p w14:paraId="6BB5B196" w14:textId="77777777" w:rsidR="00D45DEC" w:rsidRPr="00461E1B" w:rsidRDefault="00D45DEC" w:rsidP="003839D9">
            <w:pPr>
              <w:pStyle w:val="Normal6"/>
            </w:pPr>
          </w:p>
        </w:tc>
        <w:tc>
          <w:tcPr>
            <w:tcW w:w="4876" w:type="dxa"/>
            <w:hideMark/>
          </w:tcPr>
          <w:p w14:paraId="346ABEDB" w14:textId="77777777" w:rsidR="00D45DEC" w:rsidRPr="00461E1B" w:rsidRDefault="005B0CE2" w:rsidP="003839D9">
            <w:pPr>
              <w:pStyle w:val="Normal6"/>
              <w:rPr>
                <w:szCs w:val="24"/>
              </w:rPr>
            </w:pPr>
            <w:r w:rsidRPr="00461E1B">
              <w:rPr>
                <w:b/>
                <w:i/>
              </w:rPr>
              <w:t>1.</w:t>
            </w:r>
            <w:r w:rsidRPr="00461E1B">
              <w:rPr>
                <w:b/>
                <w:i/>
              </w:rPr>
              <w:tab/>
              <w:t xml:space="preserve">Het ESF </w:t>
            </w:r>
            <w:r w:rsidRPr="00461E1B">
              <w:rPr>
                <w:b/>
                <w:i/>
              </w:rPr>
              <w:t>wordt uitgevoerd:</w:t>
            </w:r>
          </w:p>
        </w:tc>
      </w:tr>
      <w:tr w:rsidR="002357AD" w:rsidRPr="00461E1B" w14:paraId="5642FFC1" w14:textId="77777777" w:rsidTr="007D1030">
        <w:trPr>
          <w:jc w:val="center"/>
        </w:trPr>
        <w:tc>
          <w:tcPr>
            <w:tcW w:w="4876" w:type="dxa"/>
          </w:tcPr>
          <w:p w14:paraId="7675D267" w14:textId="77777777" w:rsidR="00D45DEC" w:rsidRPr="00461E1B" w:rsidRDefault="00D45DEC" w:rsidP="003839D9">
            <w:pPr>
              <w:pStyle w:val="Normal6"/>
            </w:pPr>
          </w:p>
        </w:tc>
        <w:tc>
          <w:tcPr>
            <w:tcW w:w="4876" w:type="dxa"/>
            <w:hideMark/>
          </w:tcPr>
          <w:p w14:paraId="2115A40B" w14:textId="77777777" w:rsidR="00D45DEC" w:rsidRPr="00461E1B" w:rsidRDefault="005B0CE2" w:rsidP="003839D9">
            <w:pPr>
              <w:pStyle w:val="Normal6"/>
              <w:rPr>
                <w:szCs w:val="24"/>
              </w:rPr>
            </w:pPr>
            <w:r w:rsidRPr="00461E1B">
              <w:rPr>
                <w:b/>
                <w:i/>
              </w:rPr>
              <w:t>a) in gedeeld beheer, overeenkomstig artikel 62, lid 1, punt b), van Verordening (EU, Euratom) 2024/2509 van het Europees Parlement en de Raad</w:t>
            </w:r>
            <w:r w:rsidRPr="00461E1B">
              <w:rPr>
                <w:b/>
                <w:i/>
                <w:vertAlign w:val="superscript"/>
              </w:rPr>
              <w:t>1bis</w:t>
            </w:r>
            <w:r w:rsidRPr="00461E1B">
              <w:rPr>
                <w:b/>
                <w:i/>
              </w:rPr>
              <w:t xml:space="preserve">, voor het deel van de bijstand dat overeenkomt met de specifieke </w:t>
            </w:r>
            <w:r w:rsidRPr="00461E1B">
              <w:rPr>
                <w:b/>
                <w:i/>
              </w:rPr>
              <w:t>doelstellingen die zijn vastgesteld bij artikel 4 van deze Verordening; alsmede</w:t>
            </w:r>
          </w:p>
        </w:tc>
      </w:tr>
      <w:tr w:rsidR="002357AD" w:rsidRPr="00461E1B" w14:paraId="5A79D870" w14:textId="77777777" w:rsidTr="007D1030">
        <w:trPr>
          <w:jc w:val="center"/>
        </w:trPr>
        <w:tc>
          <w:tcPr>
            <w:tcW w:w="4876" w:type="dxa"/>
          </w:tcPr>
          <w:p w14:paraId="635A6D12" w14:textId="77777777" w:rsidR="00D45DEC" w:rsidRPr="00461E1B" w:rsidRDefault="00D45DEC" w:rsidP="003839D9">
            <w:pPr>
              <w:pStyle w:val="Normal6"/>
            </w:pPr>
          </w:p>
        </w:tc>
        <w:tc>
          <w:tcPr>
            <w:tcW w:w="4876" w:type="dxa"/>
            <w:hideMark/>
          </w:tcPr>
          <w:p w14:paraId="1F174334" w14:textId="77777777" w:rsidR="00D45DEC" w:rsidRPr="00461E1B" w:rsidRDefault="005B0CE2" w:rsidP="003839D9">
            <w:pPr>
              <w:pStyle w:val="Normal6"/>
              <w:rPr>
                <w:szCs w:val="24"/>
              </w:rPr>
            </w:pPr>
            <w:r w:rsidRPr="00461E1B">
              <w:rPr>
                <w:b/>
                <w:i/>
              </w:rPr>
              <w:t>b) in direct beheer, overeenkomstig artikel 62, lid 1, punt a), van het Financieel Reglement, voor het deel van de bijstand dat overeenkomt met de doelstellingen die zijn vastgesteld bij artikel 8 van deze verordening.</w:t>
            </w:r>
          </w:p>
        </w:tc>
      </w:tr>
      <w:tr w:rsidR="002357AD" w:rsidRPr="00461E1B" w14:paraId="14F2AEC1" w14:textId="77777777" w:rsidTr="007D1030">
        <w:trPr>
          <w:jc w:val="center"/>
        </w:trPr>
        <w:tc>
          <w:tcPr>
            <w:tcW w:w="4876" w:type="dxa"/>
          </w:tcPr>
          <w:p w14:paraId="0F712385" w14:textId="77777777" w:rsidR="00D45DEC" w:rsidRPr="00461E1B" w:rsidRDefault="00D45DEC" w:rsidP="003839D9">
            <w:pPr>
              <w:pStyle w:val="Normal6"/>
            </w:pPr>
          </w:p>
        </w:tc>
        <w:tc>
          <w:tcPr>
            <w:tcW w:w="4876" w:type="dxa"/>
            <w:hideMark/>
          </w:tcPr>
          <w:p w14:paraId="026C6F33" w14:textId="77777777" w:rsidR="00D45DEC" w:rsidRPr="00461E1B" w:rsidRDefault="005B0CE2" w:rsidP="003839D9">
            <w:pPr>
              <w:pStyle w:val="Normal6"/>
              <w:rPr>
                <w:szCs w:val="24"/>
              </w:rPr>
            </w:pPr>
            <w:r w:rsidRPr="00461E1B">
              <w:rPr>
                <w:b/>
                <w:i/>
              </w:rPr>
              <w:t>2.</w:t>
            </w:r>
            <w:r w:rsidRPr="00461E1B">
              <w:rPr>
                <w:b/>
                <w:i/>
              </w:rPr>
              <w:tab/>
              <w:t>Artikel 17, lid 1, punt 3, van [NRPP-verordening] is van toepassing in het geval van voorfinanciering van de projecten.</w:t>
            </w:r>
          </w:p>
        </w:tc>
      </w:tr>
      <w:tr w:rsidR="002357AD" w:rsidRPr="00461E1B" w14:paraId="7AB07D0D" w14:textId="77777777" w:rsidTr="007D1030">
        <w:trPr>
          <w:jc w:val="center"/>
        </w:trPr>
        <w:tc>
          <w:tcPr>
            <w:tcW w:w="4876" w:type="dxa"/>
          </w:tcPr>
          <w:p w14:paraId="3D26D092" w14:textId="77777777" w:rsidR="00C95701" w:rsidRPr="00461E1B" w:rsidRDefault="00C95701" w:rsidP="003839D9">
            <w:pPr>
              <w:pStyle w:val="Normal6"/>
            </w:pPr>
          </w:p>
        </w:tc>
        <w:tc>
          <w:tcPr>
            <w:tcW w:w="4876" w:type="dxa"/>
          </w:tcPr>
          <w:p w14:paraId="151C5333" w14:textId="77777777" w:rsidR="00C95701" w:rsidRPr="00461E1B" w:rsidRDefault="005B0CE2" w:rsidP="003839D9">
            <w:pPr>
              <w:pStyle w:val="Normal6"/>
              <w:rPr>
                <w:b/>
                <w:i/>
              </w:rPr>
            </w:pPr>
            <w:r w:rsidRPr="00461E1B">
              <w:rPr>
                <w:b/>
                <w:i/>
              </w:rPr>
              <w:t>-----------------------------</w:t>
            </w:r>
          </w:p>
        </w:tc>
      </w:tr>
      <w:tr w:rsidR="002357AD" w:rsidRPr="00461E1B" w14:paraId="02EB595A" w14:textId="77777777" w:rsidTr="00C95701">
        <w:trPr>
          <w:jc w:val="center"/>
        </w:trPr>
        <w:tc>
          <w:tcPr>
            <w:tcW w:w="4876" w:type="dxa"/>
          </w:tcPr>
          <w:p w14:paraId="5FBA5E65" w14:textId="77777777" w:rsidR="00C95701" w:rsidRPr="00461E1B" w:rsidRDefault="00C95701" w:rsidP="003839D9">
            <w:pPr>
              <w:pStyle w:val="Normal6"/>
            </w:pPr>
          </w:p>
        </w:tc>
        <w:tc>
          <w:tcPr>
            <w:tcW w:w="4876" w:type="dxa"/>
          </w:tcPr>
          <w:p w14:paraId="0BC44081" w14:textId="77777777" w:rsidR="00C95701" w:rsidRPr="00461E1B" w:rsidRDefault="005B0CE2" w:rsidP="00C95701">
            <w:pPr>
              <w:pStyle w:val="Normal6"/>
              <w:rPr>
                <w:b/>
                <w:i/>
              </w:rPr>
            </w:pPr>
            <w:r w:rsidRPr="00461E1B">
              <w:rPr>
                <w:b/>
                <w:i/>
                <w:vertAlign w:val="superscript"/>
              </w:rPr>
              <w:t>1 bis</w:t>
            </w:r>
            <w:r w:rsidRPr="00461E1B">
              <w:rPr>
                <w:b/>
                <w:i/>
              </w:rPr>
              <w:t xml:space="preserve"> Verordening (EU, Euratom) 2024/2509 van het Europees Parlement en de Raad van 23 september 2024 tot vaststelling van de financiële regels van toepassing op de algemene begroting van de Unie (PB L, 2024/2509, 26.9.2024, ELI: http://data.europa.eu/eli/reg/2024/2509/oj).</w:t>
            </w:r>
          </w:p>
        </w:tc>
      </w:tr>
    </w:tbl>
    <w:p w14:paraId="19CF85EC" w14:textId="77777777" w:rsidR="00D45DEC" w:rsidRPr="00461E1B" w:rsidRDefault="005B0CE2" w:rsidP="00D45DEC">
      <w:pPr>
        <w:pStyle w:val="Olang"/>
      </w:pPr>
      <w:r w:rsidRPr="00461E1B">
        <w:rPr>
          <w:noProof w:val="0"/>
        </w:rPr>
        <w:t xml:space="preserve">Or. </w:t>
      </w:r>
      <w:r w:rsidRPr="00461E1B">
        <w:rPr>
          <w:rStyle w:val="HideTWBExt"/>
          <w:noProof w:val="0"/>
        </w:rPr>
        <w:t>&lt;Original&gt;</w:t>
      </w:r>
      <w:r w:rsidRPr="00461E1B">
        <w:rPr>
          <w:rStyle w:val="HideTWBInt"/>
          <w:noProof w:val="0"/>
        </w:rPr>
        <w:t>{EN}</w:t>
      </w:r>
      <w:r w:rsidRPr="00461E1B">
        <w:rPr>
          <w:noProof w:val="0"/>
        </w:rPr>
        <w:t>en</w:t>
      </w:r>
      <w:r w:rsidRPr="00461E1B">
        <w:rPr>
          <w:rStyle w:val="HideTWBExt"/>
          <w:noProof w:val="0"/>
        </w:rPr>
        <w:t>&lt;/Original&gt;</w:t>
      </w:r>
    </w:p>
    <w:p w14:paraId="4951795D" w14:textId="77777777" w:rsidR="00D45DEC" w:rsidRPr="00461E1B" w:rsidRDefault="005B0CE2" w:rsidP="00D45DEC">
      <w:r w:rsidRPr="00461E1B">
        <w:rPr>
          <w:rStyle w:val="HideTWBExt"/>
        </w:rPr>
        <w:t>&lt;/Amend&gt;</w:t>
      </w:r>
    </w:p>
    <w:p w14:paraId="55A9D254" w14:textId="77777777" w:rsidR="00D45DEC" w:rsidRPr="00461E1B" w:rsidRDefault="005B0CE2" w:rsidP="00D45DEC">
      <w:pPr>
        <w:pStyle w:val="AMNumberTabs0"/>
        <w:keepNext/>
      </w:pPr>
      <w:r w:rsidRPr="00461E1B">
        <w:rPr>
          <w:rStyle w:val="HideTWBExt"/>
          <w:b w:val="0"/>
        </w:rPr>
        <w:t>&lt;Amend&gt;</w:t>
      </w:r>
      <w:r w:rsidRPr="00461E1B">
        <w:t>Amendement</w:t>
      </w:r>
      <w:r w:rsidRPr="00461E1B">
        <w:tab/>
      </w:r>
      <w:r w:rsidRPr="00461E1B">
        <w:tab/>
      </w:r>
      <w:r w:rsidRPr="00461E1B">
        <w:rPr>
          <w:rStyle w:val="HideTWBExt"/>
          <w:b w:val="0"/>
        </w:rPr>
        <w:t>&lt;NumAm&gt;</w:t>
      </w:r>
      <w:r w:rsidRPr="00461E1B">
        <w:t>30</w:t>
      </w:r>
      <w:r w:rsidRPr="00461E1B">
        <w:rPr>
          <w:rStyle w:val="HideTWBExt"/>
          <w:b w:val="0"/>
        </w:rPr>
        <w:t>&lt;/NumAm&gt;</w:t>
      </w:r>
    </w:p>
    <w:p w14:paraId="6EF6CFC8" w14:textId="77777777" w:rsidR="00D45DEC" w:rsidRPr="00461E1B" w:rsidRDefault="005B0CE2" w:rsidP="00D45DEC">
      <w:pPr>
        <w:pStyle w:val="NormalBold12b"/>
        <w:keepNext/>
      </w:pPr>
      <w:r w:rsidRPr="00461E1B">
        <w:rPr>
          <w:rStyle w:val="HideTWBExt"/>
          <w:b w:val="0"/>
        </w:rPr>
        <w:t>&lt;DocAmend&gt;</w:t>
      </w:r>
      <w:r w:rsidRPr="00461E1B">
        <w:t>Voorstel voor een verordening</w:t>
      </w:r>
      <w:r w:rsidRPr="00461E1B">
        <w:rPr>
          <w:rStyle w:val="HideTWBExt"/>
          <w:b w:val="0"/>
        </w:rPr>
        <w:t>&lt;/DocAmend&gt;</w:t>
      </w:r>
    </w:p>
    <w:p w14:paraId="0D8E21BF" w14:textId="77777777" w:rsidR="00D45DEC" w:rsidRPr="00461E1B" w:rsidRDefault="005B0CE2" w:rsidP="00D45DEC">
      <w:pPr>
        <w:pStyle w:val="NormalBold"/>
      </w:pPr>
      <w:r w:rsidRPr="00461E1B">
        <w:rPr>
          <w:rStyle w:val="HideTWBExt"/>
          <w:b w:val="0"/>
        </w:rPr>
        <w:t>&lt;Article&gt;</w:t>
      </w:r>
      <w:r w:rsidRPr="00461E1B">
        <w:t>Artikel 4 – lid 2 bis (nieuw)</w:t>
      </w:r>
      <w:r w:rsidRPr="00461E1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57AD" w:rsidRPr="00461E1B" w14:paraId="4ED8915E" w14:textId="77777777" w:rsidTr="003839D9">
        <w:trPr>
          <w:jc w:val="center"/>
        </w:trPr>
        <w:tc>
          <w:tcPr>
            <w:tcW w:w="9752" w:type="dxa"/>
            <w:gridSpan w:val="2"/>
          </w:tcPr>
          <w:p w14:paraId="20B15A0E" w14:textId="77777777" w:rsidR="00D45DEC" w:rsidRPr="00461E1B" w:rsidRDefault="00D45DEC" w:rsidP="003839D9">
            <w:pPr>
              <w:keepNext/>
            </w:pPr>
          </w:p>
        </w:tc>
      </w:tr>
      <w:tr w:rsidR="002357AD" w:rsidRPr="00461E1B" w14:paraId="4FCAD74E" w14:textId="77777777" w:rsidTr="003839D9">
        <w:trPr>
          <w:jc w:val="center"/>
        </w:trPr>
        <w:tc>
          <w:tcPr>
            <w:tcW w:w="4876" w:type="dxa"/>
            <w:hideMark/>
          </w:tcPr>
          <w:p w14:paraId="654DAB86" w14:textId="77777777" w:rsidR="00D45DEC" w:rsidRPr="00461E1B" w:rsidRDefault="005B0CE2" w:rsidP="003839D9">
            <w:pPr>
              <w:pStyle w:val="ColumnHeading"/>
              <w:keepNext/>
            </w:pPr>
            <w:r w:rsidRPr="00461E1B">
              <w:t>Door de Commissie voorgestelde tekst</w:t>
            </w:r>
          </w:p>
        </w:tc>
        <w:tc>
          <w:tcPr>
            <w:tcW w:w="4876" w:type="dxa"/>
            <w:hideMark/>
          </w:tcPr>
          <w:p w14:paraId="6FBA0E7D" w14:textId="77777777" w:rsidR="00D45DEC" w:rsidRPr="00461E1B" w:rsidRDefault="005B0CE2" w:rsidP="003839D9">
            <w:pPr>
              <w:pStyle w:val="ColumnHeading"/>
              <w:keepNext/>
            </w:pPr>
            <w:r w:rsidRPr="00461E1B">
              <w:t>Amendement</w:t>
            </w:r>
          </w:p>
        </w:tc>
      </w:tr>
      <w:tr w:rsidR="002357AD" w:rsidRPr="00461E1B" w14:paraId="623B34F7" w14:textId="77777777" w:rsidTr="003839D9">
        <w:trPr>
          <w:jc w:val="center"/>
        </w:trPr>
        <w:tc>
          <w:tcPr>
            <w:tcW w:w="4876" w:type="dxa"/>
          </w:tcPr>
          <w:p w14:paraId="33B2BBF4" w14:textId="77777777" w:rsidR="00D45DEC" w:rsidRPr="00461E1B" w:rsidRDefault="00D45DEC" w:rsidP="003839D9">
            <w:pPr>
              <w:pStyle w:val="Normal6"/>
            </w:pPr>
          </w:p>
        </w:tc>
        <w:tc>
          <w:tcPr>
            <w:tcW w:w="4876" w:type="dxa"/>
            <w:hideMark/>
          </w:tcPr>
          <w:p w14:paraId="6AE159B4" w14:textId="77777777" w:rsidR="00D45DEC" w:rsidRPr="00461E1B" w:rsidRDefault="005B0CE2" w:rsidP="003839D9">
            <w:pPr>
              <w:pStyle w:val="Normal6"/>
              <w:rPr>
                <w:szCs w:val="24"/>
              </w:rPr>
            </w:pPr>
            <w:r w:rsidRPr="00461E1B">
              <w:rPr>
                <w:b/>
                <w:i/>
              </w:rPr>
              <w:t>2 bis.</w:t>
            </w:r>
            <w:r w:rsidRPr="00461E1B">
              <w:rPr>
                <w:b/>
                <w:i/>
              </w:rPr>
              <w:tab/>
              <w:t>Innovatieve acties kunnen in het kader van elk van de in artikel 4, lid 1, punten a) tot en met h), uiteengezette specifieke doelstellingen worden geprogrammeerd.</w:t>
            </w:r>
          </w:p>
        </w:tc>
      </w:tr>
    </w:tbl>
    <w:p w14:paraId="146BDB33" w14:textId="77777777" w:rsidR="00D45DEC" w:rsidRPr="00461E1B" w:rsidRDefault="005B0CE2" w:rsidP="00D45DEC">
      <w:pPr>
        <w:pStyle w:val="Olang"/>
      </w:pPr>
      <w:r w:rsidRPr="00461E1B">
        <w:rPr>
          <w:noProof w:val="0"/>
        </w:rPr>
        <w:t xml:space="preserve">Or. </w:t>
      </w:r>
      <w:r w:rsidRPr="00461E1B">
        <w:rPr>
          <w:rStyle w:val="HideTWBExt"/>
          <w:noProof w:val="0"/>
        </w:rPr>
        <w:t>&lt;Original&gt;</w:t>
      </w:r>
      <w:r w:rsidRPr="00461E1B">
        <w:rPr>
          <w:rStyle w:val="HideTWBInt"/>
          <w:noProof w:val="0"/>
        </w:rPr>
        <w:t>{EN}</w:t>
      </w:r>
      <w:r w:rsidRPr="00461E1B">
        <w:rPr>
          <w:noProof w:val="0"/>
        </w:rPr>
        <w:t>en</w:t>
      </w:r>
      <w:r w:rsidRPr="00461E1B">
        <w:rPr>
          <w:rStyle w:val="HideTWBExt"/>
          <w:noProof w:val="0"/>
        </w:rPr>
        <w:t>&lt;/Original&gt;</w:t>
      </w:r>
    </w:p>
    <w:p w14:paraId="08C4E37C" w14:textId="77777777" w:rsidR="00D45DEC" w:rsidRPr="00461E1B" w:rsidRDefault="005B0CE2" w:rsidP="00D45DEC">
      <w:r w:rsidRPr="00461E1B">
        <w:rPr>
          <w:rStyle w:val="HideTWBExt"/>
        </w:rPr>
        <w:t>&lt;/Amend&gt;</w:t>
      </w:r>
    </w:p>
    <w:p w14:paraId="0457C91E" w14:textId="77777777" w:rsidR="00D45DEC" w:rsidRPr="00461E1B" w:rsidRDefault="005B0CE2" w:rsidP="00D45DEC">
      <w:pPr>
        <w:pStyle w:val="AMNumberTabs0"/>
        <w:keepNext/>
      </w:pPr>
      <w:r w:rsidRPr="00461E1B">
        <w:rPr>
          <w:rStyle w:val="HideTWBExt"/>
          <w:b w:val="0"/>
        </w:rPr>
        <w:t>&lt;Amend&gt;</w:t>
      </w:r>
      <w:r w:rsidRPr="00461E1B">
        <w:t>Amendement</w:t>
      </w:r>
      <w:r w:rsidRPr="00461E1B">
        <w:tab/>
      </w:r>
      <w:r w:rsidRPr="00461E1B">
        <w:tab/>
      </w:r>
      <w:r w:rsidRPr="00461E1B">
        <w:rPr>
          <w:rStyle w:val="HideTWBExt"/>
          <w:b w:val="0"/>
        </w:rPr>
        <w:t>&lt;NumAm&gt;</w:t>
      </w:r>
      <w:r w:rsidRPr="00461E1B">
        <w:t>31</w:t>
      </w:r>
      <w:r w:rsidRPr="00461E1B">
        <w:rPr>
          <w:rStyle w:val="HideTWBExt"/>
          <w:b w:val="0"/>
        </w:rPr>
        <w:t>&lt;/NumAm&gt;</w:t>
      </w:r>
    </w:p>
    <w:p w14:paraId="36CB38CC" w14:textId="77777777" w:rsidR="00D45DEC" w:rsidRPr="00461E1B" w:rsidRDefault="005B0CE2" w:rsidP="00D45DEC">
      <w:pPr>
        <w:pStyle w:val="NormalBold12b"/>
        <w:keepNext/>
      </w:pPr>
      <w:r w:rsidRPr="00461E1B">
        <w:rPr>
          <w:rStyle w:val="HideTWBExt"/>
          <w:b w:val="0"/>
        </w:rPr>
        <w:t>&lt;DocAmend&gt;</w:t>
      </w:r>
      <w:r w:rsidRPr="00461E1B">
        <w:t>Voorstel voor een verordening</w:t>
      </w:r>
      <w:r w:rsidRPr="00461E1B">
        <w:rPr>
          <w:rStyle w:val="HideTWBExt"/>
          <w:b w:val="0"/>
        </w:rPr>
        <w:t>&lt;/DocAmend&gt;</w:t>
      </w:r>
    </w:p>
    <w:p w14:paraId="2D4ECD17" w14:textId="77777777" w:rsidR="00D45DEC" w:rsidRPr="00461E1B" w:rsidRDefault="005B0CE2" w:rsidP="00D45DEC">
      <w:pPr>
        <w:pStyle w:val="NormalBold"/>
      </w:pPr>
      <w:r w:rsidRPr="00461E1B">
        <w:rPr>
          <w:rStyle w:val="HideTWBExt"/>
          <w:b w:val="0"/>
        </w:rPr>
        <w:t>&lt;Article&gt;</w:t>
      </w:r>
      <w:r w:rsidRPr="00461E1B">
        <w:t>Artikel 5 – alinea 1</w:t>
      </w:r>
      <w:r w:rsidRPr="00461E1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57AD" w:rsidRPr="00461E1B" w14:paraId="0E324455" w14:textId="77777777" w:rsidTr="003839D9">
        <w:trPr>
          <w:jc w:val="center"/>
        </w:trPr>
        <w:tc>
          <w:tcPr>
            <w:tcW w:w="9752" w:type="dxa"/>
            <w:gridSpan w:val="2"/>
          </w:tcPr>
          <w:p w14:paraId="431EC32C" w14:textId="77777777" w:rsidR="00D45DEC" w:rsidRPr="00461E1B" w:rsidRDefault="00D45DEC" w:rsidP="003839D9">
            <w:pPr>
              <w:keepNext/>
            </w:pPr>
          </w:p>
        </w:tc>
      </w:tr>
      <w:tr w:rsidR="002357AD" w:rsidRPr="00461E1B" w14:paraId="0A13B38F" w14:textId="77777777" w:rsidTr="003839D9">
        <w:trPr>
          <w:jc w:val="center"/>
        </w:trPr>
        <w:tc>
          <w:tcPr>
            <w:tcW w:w="4876" w:type="dxa"/>
            <w:hideMark/>
          </w:tcPr>
          <w:p w14:paraId="39742016" w14:textId="77777777" w:rsidR="00D45DEC" w:rsidRPr="00461E1B" w:rsidRDefault="005B0CE2" w:rsidP="003839D9">
            <w:pPr>
              <w:pStyle w:val="ColumnHeading"/>
              <w:keepNext/>
            </w:pPr>
            <w:r w:rsidRPr="00461E1B">
              <w:t>Door de Commissie voorgestelde tekst</w:t>
            </w:r>
          </w:p>
        </w:tc>
        <w:tc>
          <w:tcPr>
            <w:tcW w:w="4876" w:type="dxa"/>
            <w:hideMark/>
          </w:tcPr>
          <w:p w14:paraId="36FFB01A" w14:textId="77777777" w:rsidR="00D45DEC" w:rsidRPr="00461E1B" w:rsidRDefault="005B0CE2" w:rsidP="003839D9">
            <w:pPr>
              <w:pStyle w:val="ColumnHeading"/>
              <w:keepNext/>
            </w:pPr>
            <w:r w:rsidRPr="00461E1B">
              <w:t>Amendement</w:t>
            </w:r>
          </w:p>
        </w:tc>
      </w:tr>
      <w:tr w:rsidR="002357AD" w:rsidRPr="00461E1B" w14:paraId="0AA98B96" w14:textId="77777777" w:rsidTr="003839D9">
        <w:trPr>
          <w:jc w:val="center"/>
        </w:trPr>
        <w:tc>
          <w:tcPr>
            <w:tcW w:w="4876" w:type="dxa"/>
            <w:hideMark/>
          </w:tcPr>
          <w:p w14:paraId="30DC2DD2" w14:textId="77777777" w:rsidR="00D45DEC" w:rsidRPr="00461E1B" w:rsidRDefault="005B0CE2" w:rsidP="003839D9">
            <w:pPr>
              <w:pStyle w:val="Normal6"/>
            </w:pPr>
            <w:r w:rsidRPr="00461E1B">
              <w:t>De lidstaten en regio’s stellen, wanneer dat gepast is, een geïntegreerde benadering voor het aanpakken van uitdagingen die voortvloeien uit de demografische transitie vast</w:t>
            </w:r>
            <w:r w:rsidRPr="00461E1B">
              <w:rPr>
                <w:b/>
                <w:bCs/>
                <w:i/>
                <w:iCs/>
              </w:rPr>
              <w:t xml:space="preserve"> in een of meer speciaal hieraan gewijde hoofdstukken van het plan voor nationale en regionale partnerschappen</w:t>
            </w:r>
            <w:r w:rsidRPr="00461E1B">
              <w:t>.</w:t>
            </w:r>
          </w:p>
        </w:tc>
        <w:tc>
          <w:tcPr>
            <w:tcW w:w="4876" w:type="dxa"/>
            <w:hideMark/>
          </w:tcPr>
          <w:p w14:paraId="09D6A5F6" w14:textId="77777777" w:rsidR="00D45DEC" w:rsidRPr="00461E1B" w:rsidRDefault="005B0CE2" w:rsidP="003839D9">
            <w:pPr>
              <w:pStyle w:val="Normal6"/>
              <w:rPr>
                <w:szCs w:val="24"/>
              </w:rPr>
            </w:pPr>
            <w:r w:rsidRPr="00461E1B">
              <w:t>De lidstaten en regio’s stellen, wanneer dat gepast is, een geïntegreerde benadering voor het aanpakken van uitdagingen die voortvloeien uit de demografische transitie vast</w:t>
            </w:r>
            <w:r w:rsidRPr="00461E1B">
              <w:rPr>
                <w:b/>
                <w:bCs/>
                <w:i/>
                <w:iCs/>
              </w:rPr>
              <w:t>, bijvoorbeeld voor arbeidsmarkten en pensioenen</w:t>
            </w:r>
            <w:r w:rsidRPr="00461E1B">
              <w:t>.</w:t>
            </w:r>
          </w:p>
        </w:tc>
      </w:tr>
    </w:tbl>
    <w:p w14:paraId="255CBC55" w14:textId="77777777" w:rsidR="00D45DEC" w:rsidRPr="00461E1B" w:rsidRDefault="005B0CE2" w:rsidP="00D45DEC">
      <w:pPr>
        <w:pStyle w:val="Olang"/>
      </w:pPr>
      <w:r w:rsidRPr="00461E1B">
        <w:rPr>
          <w:noProof w:val="0"/>
        </w:rPr>
        <w:t xml:space="preserve">Or. </w:t>
      </w:r>
      <w:r w:rsidRPr="00461E1B">
        <w:rPr>
          <w:rStyle w:val="HideTWBExt"/>
          <w:noProof w:val="0"/>
        </w:rPr>
        <w:t>&lt;Original&gt;</w:t>
      </w:r>
      <w:r w:rsidRPr="00461E1B">
        <w:rPr>
          <w:rStyle w:val="HideTWBInt"/>
          <w:noProof w:val="0"/>
        </w:rPr>
        <w:t>{EN}</w:t>
      </w:r>
      <w:r w:rsidRPr="00461E1B">
        <w:rPr>
          <w:noProof w:val="0"/>
        </w:rPr>
        <w:t>en</w:t>
      </w:r>
      <w:r w:rsidRPr="00461E1B">
        <w:rPr>
          <w:rStyle w:val="HideTWBExt"/>
          <w:noProof w:val="0"/>
        </w:rPr>
        <w:t>&lt;/Original&gt;</w:t>
      </w:r>
    </w:p>
    <w:p w14:paraId="71B1BD40" w14:textId="77777777" w:rsidR="00D45DEC" w:rsidRPr="00461E1B" w:rsidRDefault="005B0CE2" w:rsidP="00D45DEC">
      <w:r w:rsidRPr="00461E1B">
        <w:rPr>
          <w:rStyle w:val="HideTWBExt"/>
        </w:rPr>
        <w:t>&lt;/Amend&gt;</w:t>
      </w:r>
    </w:p>
    <w:p w14:paraId="4AB63F2E" w14:textId="77777777" w:rsidR="00D45DEC" w:rsidRPr="00461E1B" w:rsidRDefault="005B0CE2" w:rsidP="00D45DEC">
      <w:pPr>
        <w:pStyle w:val="AMNumberTabs0"/>
        <w:keepNext/>
      </w:pPr>
      <w:r w:rsidRPr="00461E1B">
        <w:rPr>
          <w:rStyle w:val="HideTWBExt"/>
          <w:b w:val="0"/>
        </w:rPr>
        <w:t>&lt;Amend&gt;</w:t>
      </w:r>
      <w:r w:rsidRPr="00461E1B">
        <w:t>Amendement</w:t>
      </w:r>
      <w:r w:rsidRPr="00461E1B">
        <w:tab/>
      </w:r>
      <w:r w:rsidRPr="00461E1B">
        <w:tab/>
      </w:r>
      <w:r w:rsidRPr="00461E1B">
        <w:rPr>
          <w:rStyle w:val="HideTWBExt"/>
          <w:b w:val="0"/>
        </w:rPr>
        <w:t>&lt;NumAm&gt;</w:t>
      </w:r>
      <w:r w:rsidRPr="00461E1B">
        <w:t>32</w:t>
      </w:r>
      <w:r w:rsidRPr="00461E1B">
        <w:rPr>
          <w:rStyle w:val="HideTWBExt"/>
          <w:b w:val="0"/>
        </w:rPr>
        <w:t>&lt;/NumAm&gt;</w:t>
      </w:r>
    </w:p>
    <w:p w14:paraId="4CA29629" w14:textId="77777777" w:rsidR="00D45DEC" w:rsidRPr="00461E1B" w:rsidRDefault="005B0CE2" w:rsidP="00D45DEC">
      <w:pPr>
        <w:pStyle w:val="NormalBold12b"/>
        <w:keepNext/>
      </w:pPr>
      <w:r w:rsidRPr="00461E1B">
        <w:rPr>
          <w:rStyle w:val="HideTWBExt"/>
          <w:b w:val="0"/>
        </w:rPr>
        <w:t>&lt;DocAmend&gt;</w:t>
      </w:r>
      <w:r w:rsidRPr="00461E1B">
        <w:t xml:space="preserve">Voorstel voor een </w:t>
      </w:r>
      <w:r w:rsidRPr="00461E1B">
        <w:t>verordening</w:t>
      </w:r>
      <w:r w:rsidRPr="00461E1B">
        <w:rPr>
          <w:rStyle w:val="HideTWBExt"/>
          <w:b w:val="0"/>
        </w:rPr>
        <w:t>&lt;/DocAmend&gt;</w:t>
      </w:r>
    </w:p>
    <w:p w14:paraId="1467838E" w14:textId="77777777" w:rsidR="00D45DEC" w:rsidRPr="00461E1B" w:rsidRDefault="005B0CE2" w:rsidP="00D45DEC">
      <w:pPr>
        <w:pStyle w:val="NormalBold"/>
      </w:pPr>
      <w:r w:rsidRPr="00461E1B">
        <w:rPr>
          <w:rStyle w:val="HideTWBExt"/>
          <w:b w:val="0"/>
        </w:rPr>
        <w:t>&lt;Article&gt;</w:t>
      </w:r>
      <w:r w:rsidRPr="00461E1B">
        <w:t>Artikel 5 bis (nieuw)</w:t>
      </w:r>
      <w:r w:rsidRPr="00461E1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57AD" w:rsidRPr="00461E1B" w14:paraId="3177EC89" w14:textId="77777777" w:rsidTr="003839D9">
        <w:trPr>
          <w:jc w:val="center"/>
        </w:trPr>
        <w:tc>
          <w:tcPr>
            <w:tcW w:w="9752" w:type="dxa"/>
            <w:gridSpan w:val="2"/>
          </w:tcPr>
          <w:p w14:paraId="622E9E33" w14:textId="77777777" w:rsidR="00D45DEC" w:rsidRPr="00461E1B" w:rsidRDefault="00D45DEC" w:rsidP="003839D9">
            <w:pPr>
              <w:keepNext/>
            </w:pPr>
          </w:p>
        </w:tc>
      </w:tr>
      <w:tr w:rsidR="002357AD" w:rsidRPr="00461E1B" w14:paraId="00E6478B" w14:textId="77777777" w:rsidTr="003839D9">
        <w:trPr>
          <w:jc w:val="center"/>
        </w:trPr>
        <w:tc>
          <w:tcPr>
            <w:tcW w:w="4876" w:type="dxa"/>
            <w:hideMark/>
          </w:tcPr>
          <w:p w14:paraId="60BA0DB9" w14:textId="77777777" w:rsidR="00D45DEC" w:rsidRPr="00461E1B" w:rsidRDefault="005B0CE2" w:rsidP="003839D9">
            <w:pPr>
              <w:pStyle w:val="ColumnHeading"/>
              <w:keepNext/>
            </w:pPr>
            <w:r w:rsidRPr="00461E1B">
              <w:t>Door de Commissie voorgestelde tekst</w:t>
            </w:r>
          </w:p>
        </w:tc>
        <w:tc>
          <w:tcPr>
            <w:tcW w:w="4876" w:type="dxa"/>
            <w:hideMark/>
          </w:tcPr>
          <w:p w14:paraId="5CAD56C2" w14:textId="77777777" w:rsidR="00D45DEC" w:rsidRPr="00461E1B" w:rsidRDefault="005B0CE2" w:rsidP="003839D9">
            <w:pPr>
              <w:pStyle w:val="ColumnHeading"/>
              <w:keepNext/>
            </w:pPr>
            <w:r w:rsidRPr="00461E1B">
              <w:t>Amendement</w:t>
            </w:r>
          </w:p>
        </w:tc>
      </w:tr>
      <w:tr w:rsidR="002357AD" w:rsidRPr="00461E1B" w14:paraId="5EC091C3" w14:textId="77777777" w:rsidTr="003839D9">
        <w:trPr>
          <w:jc w:val="center"/>
        </w:trPr>
        <w:tc>
          <w:tcPr>
            <w:tcW w:w="4876" w:type="dxa"/>
          </w:tcPr>
          <w:p w14:paraId="1D5344AA" w14:textId="77777777" w:rsidR="00D45DEC" w:rsidRPr="00461E1B" w:rsidRDefault="00D45DEC" w:rsidP="003839D9">
            <w:pPr>
              <w:pStyle w:val="Normal6"/>
            </w:pPr>
          </w:p>
        </w:tc>
        <w:tc>
          <w:tcPr>
            <w:tcW w:w="4876" w:type="dxa"/>
            <w:hideMark/>
          </w:tcPr>
          <w:p w14:paraId="1E7DE4D5" w14:textId="77777777" w:rsidR="00D45DEC" w:rsidRPr="00461E1B" w:rsidRDefault="005B0CE2" w:rsidP="003839D9">
            <w:pPr>
              <w:pStyle w:val="Normal6"/>
              <w:jc w:val="center"/>
              <w:rPr>
                <w:szCs w:val="24"/>
              </w:rPr>
            </w:pPr>
            <w:r w:rsidRPr="00461E1B">
              <w:rPr>
                <w:b/>
                <w:i/>
              </w:rPr>
              <w:t>Artikel 5 bis</w:t>
            </w:r>
          </w:p>
        </w:tc>
      </w:tr>
      <w:tr w:rsidR="002357AD" w:rsidRPr="00461E1B" w14:paraId="08A43D75" w14:textId="77777777" w:rsidTr="003839D9">
        <w:trPr>
          <w:jc w:val="center"/>
        </w:trPr>
        <w:tc>
          <w:tcPr>
            <w:tcW w:w="4876" w:type="dxa"/>
          </w:tcPr>
          <w:p w14:paraId="1CA4C7E3" w14:textId="77777777" w:rsidR="00D45DEC" w:rsidRPr="00461E1B" w:rsidRDefault="00D45DEC" w:rsidP="003839D9">
            <w:pPr>
              <w:pStyle w:val="Normal6"/>
            </w:pPr>
          </w:p>
        </w:tc>
        <w:tc>
          <w:tcPr>
            <w:tcW w:w="4876" w:type="dxa"/>
            <w:hideMark/>
          </w:tcPr>
          <w:p w14:paraId="789509C2" w14:textId="77777777" w:rsidR="00D45DEC" w:rsidRPr="00461E1B" w:rsidRDefault="005B0CE2" w:rsidP="003839D9">
            <w:pPr>
              <w:pStyle w:val="Normal6"/>
              <w:jc w:val="center"/>
              <w:rPr>
                <w:szCs w:val="24"/>
              </w:rPr>
            </w:pPr>
            <w:r w:rsidRPr="00461E1B">
              <w:rPr>
                <w:b/>
                <w:i/>
              </w:rPr>
              <w:t>Steun voor relevante landspecifieke aanbevelingen</w:t>
            </w:r>
          </w:p>
        </w:tc>
      </w:tr>
      <w:tr w:rsidR="002357AD" w:rsidRPr="00461E1B" w14:paraId="3E3DA4EC" w14:textId="77777777" w:rsidTr="003839D9">
        <w:trPr>
          <w:jc w:val="center"/>
        </w:trPr>
        <w:tc>
          <w:tcPr>
            <w:tcW w:w="4876" w:type="dxa"/>
          </w:tcPr>
          <w:p w14:paraId="1FD66D39" w14:textId="77777777" w:rsidR="00D45DEC" w:rsidRPr="00461E1B" w:rsidRDefault="00D45DEC" w:rsidP="003839D9">
            <w:pPr>
              <w:pStyle w:val="Normal6"/>
            </w:pPr>
          </w:p>
        </w:tc>
        <w:tc>
          <w:tcPr>
            <w:tcW w:w="4876" w:type="dxa"/>
            <w:hideMark/>
          </w:tcPr>
          <w:p w14:paraId="0028F4A2" w14:textId="77777777" w:rsidR="00D45DEC" w:rsidRPr="00461E1B" w:rsidRDefault="005B0CE2" w:rsidP="003839D9">
            <w:pPr>
              <w:pStyle w:val="Normal6"/>
              <w:rPr>
                <w:szCs w:val="24"/>
              </w:rPr>
            </w:pPr>
            <w:r w:rsidRPr="00461E1B">
              <w:rPr>
                <w:b/>
                <w:i/>
              </w:rPr>
              <w:t xml:space="preserve">De acties om de uitdagingen die zijn vastgesteld in relevante </w:t>
            </w:r>
            <w:r w:rsidRPr="00461E1B">
              <w:rPr>
                <w:b/>
                <w:i/>
              </w:rPr>
              <w:t>landspecifieke aanbevelingen en in het Europees Semester aan te gaan, worden in het kader van een van de in artikel 4 vermelde specifieke doelstellingen geprogrammeerd om de uitvoering van de Europese pijler van sociale rechten te ondersteunen op gebieden waar de specifieke aanbevelingen kunnen worden gekoppeld aan de Europese pijler van sociale rechten.</w:t>
            </w:r>
          </w:p>
        </w:tc>
      </w:tr>
    </w:tbl>
    <w:p w14:paraId="5DECC2CF" w14:textId="77777777" w:rsidR="00D45DEC" w:rsidRPr="00461E1B" w:rsidRDefault="005B0CE2" w:rsidP="00D45DEC">
      <w:pPr>
        <w:pStyle w:val="Olang"/>
      </w:pPr>
      <w:r w:rsidRPr="00461E1B">
        <w:rPr>
          <w:noProof w:val="0"/>
        </w:rPr>
        <w:t xml:space="preserve">Or. </w:t>
      </w:r>
      <w:r w:rsidRPr="00461E1B">
        <w:rPr>
          <w:rStyle w:val="HideTWBExt"/>
          <w:noProof w:val="0"/>
        </w:rPr>
        <w:t>&lt;Original&gt;</w:t>
      </w:r>
      <w:r w:rsidRPr="00461E1B">
        <w:rPr>
          <w:rStyle w:val="HideTWBInt"/>
          <w:noProof w:val="0"/>
        </w:rPr>
        <w:t>{EN}</w:t>
      </w:r>
      <w:r w:rsidRPr="00461E1B">
        <w:rPr>
          <w:noProof w:val="0"/>
        </w:rPr>
        <w:t>en</w:t>
      </w:r>
      <w:r w:rsidRPr="00461E1B">
        <w:rPr>
          <w:rStyle w:val="HideTWBExt"/>
          <w:noProof w:val="0"/>
        </w:rPr>
        <w:t>&lt;/Original&gt;</w:t>
      </w:r>
    </w:p>
    <w:p w14:paraId="5EFA5597" w14:textId="77777777" w:rsidR="00D45DEC" w:rsidRPr="00461E1B" w:rsidRDefault="005B0CE2" w:rsidP="00D45DEC">
      <w:r w:rsidRPr="00461E1B">
        <w:rPr>
          <w:rStyle w:val="HideTWBExt"/>
        </w:rPr>
        <w:t>&lt;/Amend&gt;</w:t>
      </w:r>
    </w:p>
    <w:p w14:paraId="44B26C41" w14:textId="77777777" w:rsidR="00D45DEC" w:rsidRPr="00461E1B" w:rsidRDefault="005B0CE2" w:rsidP="00D45DEC">
      <w:pPr>
        <w:pStyle w:val="AMNumberTabs0"/>
        <w:keepNext/>
      </w:pPr>
      <w:r w:rsidRPr="00461E1B">
        <w:rPr>
          <w:rStyle w:val="HideTWBExt"/>
          <w:b w:val="0"/>
        </w:rPr>
        <w:t>&lt;Amend&gt;</w:t>
      </w:r>
      <w:r w:rsidRPr="00461E1B">
        <w:t>Amendement</w:t>
      </w:r>
      <w:r w:rsidRPr="00461E1B">
        <w:tab/>
      </w:r>
      <w:r w:rsidRPr="00461E1B">
        <w:tab/>
      </w:r>
      <w:r w:rsidRPr="00461E1B">
        <w:rPr>
          <w:rStyle w:val="HideTWBExt"/>
          <w:b w:val="0"/>
        </w:rPr>
        <w:t>&lt;NumAm&gt;</w:t>
      </w:r>
      <w:r w:rsidRPr="00461E1B">
        <w:t>33</w:t>
      </w:r>
      <w:r w:rsidRPr="00461E1B">
        <w:rPr>
          <w:rStyle w:val="HideTWBExt"/>
          <w:b w:val="0"/>
        </w:rPr>
        <w:t>&lt;/NumAm&gt;</w:t>
      </w:r>
    </w:p>
    <w:p w14:paraId="0BEFD0C2" w14:textId="77777777" w:rsidR="00D45DEC" w:rsidRPr="00461E1B" w:rsidRDefault="005B0CE2" w:rsidP="00D45DEC">
      <w:pPr>
        <w:pStyle w:val="NormalBold12b"/>
        <w:keepNext/>
      </w:pPr>
      <w:r w:rsidRPr="00461E1B">
        <w:rPr>
          <w:rStyle w:val="HideTWBExt"/>
          <w:b w:val="0"/>
        </w:rPr>
        <w:t>&lt;DocAmend&gt;</w:t>
      </w:r>
      <w:r w:rsidRPr="00461E1B">
        <w:t>Voorstel voor een verordening</w:t>
      </w:r>
      <w:r w:rsidRPr="00461E1B">
        <w:rPr>
          <w:rStyle w:val="HideTWBExt"/>
          <w:b w:val="0"/>
        </w:rPr>
        <w:t>&lt;/DocAmend&gt;</w:t>
      </w:r>
    </w:p>
    <w:p w14:paraId="0A285F79" w14:textId="77777777" w:rsidR="00D45DEC" w:rsidRPr="00461E1B" w:rsidRDefault="005B0CE2" w:rsidP="00D45DEC">
      <w:pPr>
        <w:pStyle w:val="NormalBold"/>
      </w:pPr>
      <w:r w:rsidRPr="00461E1B">
        <w:rPr>
          <w:rStyle w:val="HideTWBExt"/>
          <w:b w:val="0"/>
        </w:rPr>
        <w:t>&lt;Article&gt;</w:t>
      </w:r>
      <w:r w:rsidRPr="00461E1B">
        <w:t>Artikel 5 ter (nieuw)</w:t>
      </w:r>
      <w:r w:rsidRPr="00461E1B">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357AD" w:rsidRPr="00461E1B" w14:paraId="30EFB591" w14:textId="77777777" w:rsidTr="007D1030">
        <w:trPr>
          <w:jc w:val="center"/>
        </w:trPr>
        <w:tc>
          <w:tcPr>
            <w:tcW w:w="9752" w:type="dxa"/>
            <w:gridSpan w:val="2"/>
          </w:tcPr>
          <w:p w14:paraId="49E352E3" w14:textId="77777777" w:rsidR="00D45DEC" w:rsidRPr="00461E1B" w:rsidRDefault="00D45DEC" w:rsidP="003839D9">
            <w:pPr>
              <w:keepNext/>
            </w:pPr>
          </w:p>
        </w:tc>
      </w:tr>
      <w:tr w:rsidR="002357AD" w:rsidRPr="00461E1B" w14:paraId="2E65E92A" w14:textId="77777777" w:rsidTr="007D1030">
        <w:trPr>
          <w:jc w:val="center"/>
        </w:trPr>
        <w:tc>
          <w:tcPr>
            <w:tcW w:w="4876" w:type="dxa"/>
            <w:hideMark/>
          </w:tcPr>
          <w:p w14:paraId="7715531D" w14:textId="77777777" w:rsidR="00D45DEC" w:rsidRPr="00461E1B" w:rsidRDefault="005B0CE2" w:rsidP="003839D9">
            <w:pPr>
              <w:pStyle w:val="ColumnHeading"/>
              <w:keepNext/>
            </w:pPr>
            <w:r w:rsidRPr="00461E1B">
              <w:t>Door de Commissie voorgestelde tekst</w:t>
            </w:r>
          </w:p>
        </w:tc>
        <w:tc>
          <w:tcPr>
            <w:tcW w:w="4876" w:type="dxa"/>
            <w:hideMark/>
          </w:tcPr>
          <w:p w14:paraId="08227EC4" w14:textId="77777777" w:rsidR="00D45DEC" w:rsidRPr="00461E1B" w:rsidRDefault="005B0CE2" w:rsidP="003839D9">
            <w:pPr>
              <w:pStyle w:val="ColumnHeading"/>
              <w:keepNext/>
            </w:pPr>
            <w:r w:rsidRPr="00461E1B">
              <w:t>Amendement</w:t>
            </w:r>
          </w:p>
        </w:tc>
      </w:tr>
      <w:tr w:rsidR="002357AD" w:rsidRPr="00461E1B" w14:paraId="6471539B" w14:textId="77777777" w:rsidTr="007D1030">
        <w:trPr>
          <w:jc w:val="center"/>
        </w:trPr>
        <w:tc>
          <w:tcPr>
            <w:tcW w:w="4876" w:type="dxa"/>
          </w:tcPr>
          <w:p w14:paraId="16AEC06F" w14:textId="77777777" w:rsidR="00D45DEC" w:rsidRPr="00461E1B" w:rsidRDefault="00D45DEC" w:rsidP="003839D9">
            <w:pPr>
              <w:pStyle w:val="Normal6"/>
            </w:pPr>
          </w:p>
        </w:tc>
        <w:tc>
          <w:tcPr>
            <w:tcW w:w="4876" w:type="dxa"/>
            <w:hideMark/>
          </w:tcPr>
          <w:p w14:paraId="49192370" w14:textId="77777777" w:rsidR="00D45DEC" w:rsidRPr="00461E1B" w:rsidRDefault="005B0CE2" w:rsidP="003839D9">
            <w:pPr>
              <w:pStyle w:val="Normal6"/>
              <w:jc w:val="center"/>
              <w:rPr>
                <w:szCs w:val="24"/>
              </w:rPr>
            </w:pPr>
            <w:r w:rsidRPr="00461E1B">
              <w:rPr>
                <w:b/>
                <w:i/>
              </w:rPr>
              <w:t>Artikel 5 ter</w:t>
            </w:r>
          </w:p>
        </w:tc>
      </w:tr>
      <w:tr w:rsidR="002357AD" w:rsidRPr="00461E1B" w14:paraId="740DB337" w14:textId="77777777" w:rsidTr="007D1030">
        <w:trPr>
          <w:jc w:val="center"/>
        </w:trPr>
        <w:tc>
          <w:tcPr>
            <w:tcW w:w="4876" w:type="dxa"/>
          </w:tcPr>
          <w:p w14:paraId="6AA14BEE" w14:textId="77777777" w:rsidR="00D45DEC" w:rsidRPr="00461E1B" w:rsidRDefault="00D45DEC" w:rsidP="003839D9">
            <w:pPr>
              <w:pStyle w:val="Normal6"/>
            </w:pPr>
          </w:p>
        </w:tc>
        <w:tc>
          <w:tcPr>
            <w:tcW w:w="4876" w:type="dxa"/>
            <w:hideMark/>
          </w:tcPr>
          <w:p w14:paraId="48EAD582" w14:textId="77777777" w:rsidR="00D45DEC" w:rsidRPr="00461E1B" w:rsidRDefault="005B0CE2" w:rsidP="003839D9">
            <w:pPr>
              <w:pStyle w:val="Normal6"/>
              <w:jc w:val="center"/>
              <w:rPr>
                <w:szCs w:val="24"/>
              </w:rPr>
            </w:pPr>
            <w:r w:rsidRPr="00461E1B">
              <w:rPr>
                <w:b/>
                <w:i/>
              </w:rPr>
              <w:t>Horizontale beginselen</w:t>
            </w:r>
          </w:p>
        </w:tc>
      </w:tr>
      <w:tr w:rsidR="002357AD" w:rsidRPr="00461E1B" w14:paraId="2F5E2A3A" w14:textId="77777777" w:rsidTr="007D1030">
        <w:trPr>
          <w:jc w:val="center"/>
        </w:trPr>
        <w:tc>
          <w:tcPr>
            <w:tcW w:w="4876" w:type="dxa"/>
          </w:tcPr>
          <w:p w14:paraId="4CA140C3" w14:textId="77777777" w:rsidR="00D45DEC" w:rsidRPr="00461E1B" w:rsidRDefault="00D45DEC" w:rsidP="003839D9">
            <w:pPr>
              <w:pStyle w:val="Normal6"/>
            </w:pPr>
          </w:p>
        </w:tc>
        <w:tc>
          <w:tcPr>
            <w:tcW w:w="4876" w:type="dxa"/>
            <w:hideMark/>
          </w:tcPr>
          <w:p w14:paraId="613E5560" w14:textId="77777777" w:rsidR="00D45DEC" w:rsidRPr="00461E1B" w:rsidRDefault="005B0CE2" w:rsidP="003839D9">
            <w:pPr>
              <w:pStyle w:val="Normal6"/>
              <w:rPr>
                <w:szCs w:val="24"/>
              </w:rPr>
            </w:pPr>
            <w:r w:rsidRPr="00461E1B">
              <w:rPr>
                <w:b/>
                <w:i/>
              </w:rPr>
              <w:t>1.</w:t>
            </w:r>
            <w:r w:rsidRPr="00461E1B">
              <w:rPr>
                <w:b/>
                <w:i/>
              </w:rPr>
              <w:tab/>
              <w:t>De lidstaten stellen de maatregelen in het programma op zodanige wijze op dat de naleving wordt gewaarborgd van:</w:t>
            </w:r>
          </w:p>
        </w:tc>
      </w:tr>
      <w:tr w:rsidR="002357AD" w:rsidRPr="00461E1B" w14:paraId="02D81A0A" w14:textId="77777777" w:rsidTr="007D1030">
        <w:trPr>
          <w:jc w:val="center"/>
        </w:trPr>
        <w:tc>
          <w:tcPr>
            <w:tcW w:w="4876" w:type="dxa"/>
          </w:tcPr>
          <w:p w14:paraId="4A86D18E" w14:textId="77777777" w:rsidR="00D45DEC" w:rsidRPr="00461E1B" w:rsidRDefault="00D45DEC" w:rsidP="003839D9">
            <w:pPr>
              <w:pStyle w:val="Normal6"/>
            </w:pPr>
          </w:p>
        </w:tc>
        <w:tc>
          <w:tcPr>
            <w:tcW w:w="4876" w:type="dxa"/>
            <w:hideMark/>
          </w:tcPr>
          <w:p w14:paraId="3122104D" w14:textId="77777777" w:rsidR="00D45DEC" w:rsidRPr="00461E1B" w:rsidRDefault="005B0CE2" w:rsidP="003839D9">
            <w:pPr>
              <w:pStyle w:val="Normal6"/>
              <w:rPr>
                <w:szCs w:val="24"/>
              </w:rPr>
            </w:pPr>
            <w:r w:rsidRPr="00461E1B">
              <w:rPr>
                <w:b/>
                <w:i/>
              </w:rPr>
              <w:t xml:space="preserve">a) de beginselen van de </w:t>
            </w:r>
            <w:r w:rsidRPr="00461E1B">
              <w:rPr>
                <w:b/>
                <w:i/>
              </w:rPr>
              <w:t>rechtsstaat zoals uiteengezet in artikel 2, punt a), en artikel 3 van Verordening (EU. Euratom) 2020/2092 van het Europees Parlement en de Raad</w:t>
            </w:r>
            <w:r w:rsidRPr="00461E1B">
              <w:rPr>
                <w:b/>
                <w:i/>
                <w:vertAlign w:val="superscript"/>
              </w:rPr>
              <w:t>1 bis</w:t>
            </w:r>
            <w:r w:rsidRPr="00461E1B">
              <w:rPr>
                <w:b/>
                <w:i/>
              </w:rPr>
              <w:t>;</w:t>
            </w:r>
          </w:p>
        </w:tc>
      </w:tr>
      <w:tr w:rsidR="002357AD" w:rsidRPr="00461E1B" w14:paraId="52C50FEA" w14:textId="77777777" w:rsidTr="007D1030">
        <w:trPr>
          <w:jc w:val="center"/>
        </w:trPr>
        <w:tc>
          <w:tcPr>
            <w:tcW w:w="4876" w:type="dxa"/>
          </w:tcPr>
          <w:p w14:paraId="376BB0B9" w14:textId="77777777" w:rsidR="00D45DEC" w:rsidRPr="00461E1B" w:rsidRDefault="00D45DEC" w:rsidP="003839D9">
            <w:pPr>
              <w:pStyle w:val="Normal6"/>
            </w:pPr>
          </w:p>
        </w:tc>
        <w:tc>
          <w:tcPr>
            <w:tcW w:w="4876" w:type="dxa"/>
            <w:hideMark/>
          </w:tcPr>
          <w:p w14:paraId="396780CD" w14:textId="77777777" w:rsidR="00D45DEC" w:rsidRPr="00461E1B" w:rsidRDefault="005B0CE2" w:rsidP="003839D9">
            <w:pPr>
              <w:pStyle w:val="Normal6"/>
              <w:rPr>
                <w:szCs w:val="24"/>
              </w:rPr>
            </w:pPr>
            <w:r w:rsidRPr="00461E1B">
              <w:rPr>
                <w:b/>
                <w:i/>
              </w:rPr>
              <w:t>b) de rechten, vrijheden en beginselen die zijn vastgelegd in het Handvest van de grondrechten van de Europese Unie.</w:t>
            </w:r>
          </w:p>
        </w:tc>
      </w:tr>
      <w:tr w:rsidR="002357AD" w:rsidRPr="00461E1B" w14:paraId="58BB10BF" w14:textId="77777777" w:rsidTr="007D1030">
        <w:trPr>
          <w:jc w:val="center"/>
        </w:trPr>
        <w:tc>
          <w:tcPr>
            <w:tcW w:w="4876" w:type="dxa"/>
          </w:tcPr>
          <w:p w14:paraId="6D005CDF" w14:textId="77777777" w:rsidR="00D45DEC" w:rsidRPr="00461E1B" w:rsidRDefault="00D45DEC" w:rsidP="003839D9">
            <w:pPr>
              <w:pStyle w:val="Normal6"/>
            </w:pPr>
          </w:p>
        </w:tc>
        <w:tc>
          <w:tcPr>
            <w:tcW w:w="4876" w:type="dxa"/>
            <w:hideMark/>
          </w:tcPr>
          <w:p w14:paraId="41F7C12F" w14:textId="77777777" w:rsidR="00D45DEC" w:rsidRPr="00461E1B" w:rsidRDefault="005B0CE2" w:rsidP="003839D9">
            <w:pPr>
              <w:pStyle w:val="Normal6"/>
              <w:rPr>
                <w:szCs w:val="24"/>
              </w:rPr>
            </w:pPr>
            <w:r w:rsidRPr="00461E1B">
              <w:rPr>
                <w:b/>
                <w:i/>
              </w:rPr>
              <w:t>2.</w:t>
            </w:r>
            <w:r w:rsidRPr="00461E1B">
              <w:rPr>
                <w:b/>
                <w:i/>
              </w:rPr>
              <w:tab/>
              <w:t>De Commissie en de lidstaten zorgen ervoor dat de gelijkheid van vrouwen en mannen, gendermainstreaming en de integratie van het genderperspectief worden meegewogen en bevorderd tijdens de hele duur van de voorbereiding, uitvoering, monitoring, rapportage en evaluatie van het ESF. De lidstaten en de Commissie streven naar een verhoging van de deelname van vrouwen aan de arbeidsmarkt en naar meer evenwicht tussen werk en privéleven, om zo de feminisering van armoede en genderdiscriminatie op de arbeidsmarkt</w:t>
            </w:r>
            <w:r w:rsidRPr="00461E1B">
              <w:rPr>
                <w:b/>
                <w:i/>
              </w:rPr>
              <w:t xml:space="preserve"> en in onderwijs en opleiding te bestrijden.</w:t>
            </w:r>
          </w:p>
        </w:tc>
      </w:tr>
      <w:tr w:rsidR="002357AD" w:rsidRPr="00461E1B" w14:paraId="44371D51" w14:textId="77777777" w:rsidTr="007D1030">
        <w:trPr>
          <w:jc w:val="center"/>
        </w:trPr>
        <w:tc>
          <w:tcPr>
            <w:tcW w:w="4876" w:type="dxa"/>
          </w:tcPr>
          <w:p w14:paraId="1B7E6613" w14:textId="77777777" w:rsidR="00D45DEC" w:rsidRPr="00461E1B" w:rsidRDefault="00D45DEC" w:rsidP="003839D9">
            <w:pPr>
              <w:pStyle w:val="Normal6"/>
            </w:pPr>
          </w:p>
        </w:tc>
        <w:tc>
          <w:tcPr>
            <w:tcW w:w="4876" w:type="dxa"/>
            <w:hideMark/>
          </w:tcPr>
          <w:p w14:paraId="5B1EB5F3" w14:textId="77777777" w:rsidR="00D45DEC" w:rsidRPr="00461E1B" w:rsidRDefault="005B0CE2" w:rsidP="003839D9">
            <w:pPr>
              <w:pStyle w:val="Normal6"/>
              <w:rPr>
                <w:szCs w:val="24"/>
              </w:rPr>
            </w:pPr>
            <w:r w:rsidRPr="00461E1B">
              <w:rPr>
                <w:b/>
                <w:i/>
              </w:rPr>
              <w:t>3.</w:t>
            </w:r>
            <w:r w:rsidRPr="00461E1B">
              <w:rPr>
                <w:b/>
                <w:i/>
              </w:rPr>
              <w:tab/>
              <w:t>De Commissie en de lidstaten nemen passende maatregelen om discriminatie op grond van gender, ras of etnische afkomst, godsdienst of overtuiging, handicap, leeftijd of seksuele gerichtheid bij de voorbereiding, uitvoering, monitoring, rapportage en evaluatie van de acties van het ESF te voorkomen.</w:t>
            </w:r>
          </w:p>
        </w:tc>
      </w:tr>
      <w:tr w:rsidR="002357AD" w:rsidRPr="00461E1B" w14:paraId="7042F6AD" w14:textId="77777777" w:rsidTr="007D1030">
        <w:trPr>
          <w:jc w:val="center"/>
        </w:trPr>
        <w:tc>
          <w:tcPr>
            <w:tcW w:w="4876" w:type="dxa"/>
          </w:tcPr>
          <w:p w14:paraId="116C97CD" w14:textId="77777777" w:rsidR="00D45DEC" w:rsidRPr="00461E1B" w:rsidRDefault="00D45DEC" w:rsidP="003839D9">
            <w:pPr>
              <w:pStyle w:val="Normal6"/>
            </w:pPr>
          </w:p>
        </w:tc>
        <w:tc>
          <w:tcPr>
            <w:tcW w:w="4876" w:type="dxa"/>
            <w:hideMark/>
          </w:tcPr>
          <w:p w14:paraId="0E08521E" w14:textId="77777777" w:rsidR="00D45DEC" w:rsidRPr="00461E1B" w:rsidRDefault="005B0CE2" w:rsidP="003839D9">
            <w:pPr>
              <w:pStyle w:val="Normal6"/>
              <w:rPr>
                <w:szCs w:val="24"/>
              </w:rPr>
            </w:pPr>
            <w:r w:rsidRPr="00461E1B">
              <w:rPr>
                <w:b/>
                <w:i/>
              </w:rPr>
              <w:t>4.</w:t>
            </w:r>
            <w:r w:rsidRPr="00461E1B">
              <w:rPr>
                <w:b/>
                <w:i/>
              </w:rPr>
              <w:tab/>
              <w:t>De lidstaten en de Commissie zorgen bij de uitvoering van het ESF voor de eerbiediging van de grondrechten en de naleving van het Handvest van de grondrechten van de Europese Unie.</w:t>
            </w:r>
          </w:p>
        </w:tc>
      </w:tr>
      <w:tr w:rsidR="002357AD" w:rsidRPr="00461E1B" w14:paraId="652519CE" w14:textId="77777777" w:rsidTr="007D1030">
        <w:trPr>
          <w:jc w:val="center"/>
        </w:trPr>
        <w:tc>
          <w:tcPr>
            <w:tcW w:w="4876" w:type="dxa"/>
          </w:tcPr>
          <w:p w14:paraId="53FE4A60" w14:textId="77777777" w:rsidR="00D45DEC" w:rsidRPr="00461E1B" w:rsidRDefault="00D45DEC" w:rsidP="003839D9">
            <w:pPr>
              <w:pStyle w:val="Normal6"/>
            </w:pPr>
          </w:p>
        </w:tc>
        <w:tc>
          <w:tcPr>
            <w:tcW w:w="4876" w:type="dxa"/>
            <w:hideMark/>
          </w:tcPr>
          <w:p w14:paraId="5D7824B5" w14:textId="77777777" w:rsidR="00091443" w:rsidRPr="00461E1B" w:rsidRDefault="005B0CE2" w:rsidP="003839D9">
            <w:pPr>
              <w:pStyle w:val="Normal6"/>
              <w:rPr>
                <w:szCs w:val="24"/>
              </w:rPr>
            </w:pPr>
            <w:r w:rsidRPr="00461E1B">
              <w:rPr>
                <w:b/>
                <w:i/>
              </w:rPr>
              <w:t>5.</w:t>
            </w:r>
            <w:r w:rsidRPr="00461E1B">
              <w:rPr>
                <w:b/>
                <w:i/>
              </w:rPr>
              <w:tab/>
              <w:t>Artikelen 8 en 9 van [NRPP-verordening] zijn van overeenkomstige toepassing op de uitvoering van het ESF.</w:t>
            </w:r>
          </w:p>
        </w:tc>
      </w:tr>
      <w:tr w:rsidR="002357AD" w:rsidRPr="00461E1B" w14:paraId="3064509F" w14:textId="77777777" w:rsidTr="007D1030">
        <w:trPr>
          <w:jc w:val="center"/>
        </w:trPr>
        <w:tc>
          <w:tcPr>
            <w:tcW w:w="4876" w:type="dxa"/>
          </w:tcPr>
          <w:p w14:paraId="5B5BDCCF" w14:textId="77777777" w:rsidR="00C95701" w:rsidRPr="00461E1B" w:rsidRDefault="00C95701" w:rsidP="003839D9">
            <w:pPr>
              <w:pStyle w:val="Normal6"/>
            </w:pPr>
          </w:p>
        </w:tc>
        <w:tc>
          <w:tcPr>
            <w:tcW w:w="4876" w:type="dxa"/>
          </w:tcPr>
          <w:p w14:paraId="6E32DD65" w14:textId="77777777" w:rsidR="00C95701" w:rsidRPr="00461E1B" w:rsidRDefault="005B0CE2" w:rsidP="003839D9">
            <w:pPr>
              <w:pStyle w:val="Normal6"/>
              <w:rPr>
                <w:b/>
                <w:i/>
              </w:rPr>
            </w:pPr>
            <w:r w:rsidRPr="00461E1B">
              <w:rPr>
                <w:b/>
                <w:i/>
              </w:rPr>
              <w:t>__________________</w:t>
            </w:r>
          </w:p>
        </w:tc>
      </w:tr>
      <w:tr w:rsidR="002357AD" w:rsidRPr="00461E1B" w14:paraId="23F19F29" w14:textId="77777777" w:rsidTr="00C95701">
        <w:trPr>
          <w:jc w:val="center"/>
        </w:trPr>
        <w:tc>
          <w:tcPr>
            <w:tcW w:w="4876" w:type="dxa"/>
          </w:tcPr>
          <w:p w14:paraId="1375B104" w14:textId="77777777" w:rsidR="00C95701" w:rsidRPr="00461E1B" w:rsidRDefault="00C95701" w:rsidP="003839D9">
            <w:pPr>
              <w:pStyle w:val="Normal6"/>
            </w:pPr>
          </w:p>
        </w:tc>
        <w:tc>
          <w:tcPr>
            <w:tcW w:w="4876" w:type="dxa"/>
          </w:tcPr>
          <w:p w14:paraId="2514A459" w14:textId="77777777" w:rsidR="00C95701" w:rsidRPr="00461E1B" w:rsidRDefault="005B0CE2" w:rsidP="003839D9">
            <w:pPr>
              <w:pStyle w:val="Normal6"/>
              <w:rPr>
                <w:b/>
                <w:i/>
              </w:rPr>
            </w:pPr>
            <w:r w:rsidRPr="00461E1B">
              <w:rPr>
                <w:b/>
                <w:i/>
                <w:vertAlign w:val="superscript"/>
              </w:rPr>
              <w:t>1 bis</w:t>
            </w:r>
            <w:r w:rsidRPr="00461E1B">
              <w:rPr>
                <w:b/>
                <w:i/>
              </w:rPr>
              <w:t xml:space="preserve"> Verordening (EU, Euratom) 2020/2092 van het Europees Parlement en de Raad van 16 december 2020 betreffende een algemeen conditionaliteitsregime ter bescherming van de Uniebegroting (PB L 433I van 22.12.2020, blz. 1, ELI: </w:t>
            </w:r>
            <w:hyperlink r:id="rId10" w:tooltip="Geeft toegang tot dit document via de ELI URI ervan." w:history="1">
              <w:r w:rsidR="00C95701" w:rsidRPr="00461E1B">
                <w:rPr>
                  <w:rStyle w:val="Hyperlink"/>
                  <w:b/>
                  <w:i/>
                  <w:color w:val="auto"/>
                </w:rPr>
                <w:t>http://data.europa.eu/eli/reg/2020/2092/oj</w:t>
              </w:r>
            </w:hyperlink>
            <w:r w:rsidRPr="00461E1B">
              <w:rPr>
                <w:b/>
                <w:i/>
              </w:rPr>
              <w:t>).</w:t>
            </w:r>
          </w:p>
        </w:tc>
      </w:tr>
    </w:tbl>
    <w:p w14:paraId="07739D8C" w14:textId="77777777" w:rsidR="00D45DEC" w:rsidRPr="00461E1B" w:rsidRDefault="005B0CE2" w:rsidP="00D45DEC">
      <w:pPr>
        <w:pStyle w:val="Olang"/>
      </w:pPr>
      <w:r w:rsidRPr="00461E1B">
        <w:rPr>
          <w:noProof w:val="0"/>
        </w:rPr>
        <w:t xml:space="preserve">Or. </w:t>
      </w:r>
      <w:r w:rsidRPr="00461E1B">
        <w:rPr>
          <w:rStyle w:val="HideTWBExt"/>
          <w:noProof w:val="0"/>
        </w:rPr>
        <w:t>&lt;Original&gt;</w:t>
      </w:r>
      <w:r w:rsidRPr="00461E1B">
        <w:rPr>
          <w:rStyle w:val="HideTWBInt"/>
          <w:noProof w:val="0"/>
        </w:rPr>
        <w:t>{EN}</w:t>
      </w:r>
      <w:r w:rsidRPr="00461E1B">
        <w:rPr>
          <w:noProof w:val="0"/>
        </w:rPr>
        <w:t>en</w:t>
      </w:r>
      <w:r w:rsidRPr="00461E1B">
        <w:rPr>
          <w:rStyle w:val="HideTWBExt"/>
          <w:noProof w:val="0"/>
        </w:rPr>
        <w:t>&lt;/Original&gt;</w:t>
      </w:r>
    </w:p>
    <w:p w14:paraId="796FB96E" w14:textId="77777777" w:rsidR="00D45DEC" w:rsidRPr="00461E1B" w:rsidRDefault="005B0CE2" w:rsidP="00D45DEC">
      <w:r w:rsidRPr="00461E1B">
        <w:rPr>
          <w:rStyle w:val="HideTWBExt"/>
        </w:rPr>
        <w:t>&lt;/Amend&gt;</w:t>
      </w:r>
    </w:p>
    <w:p w14:paraId="4E29AC4B" w14:textId="77777777" w:rsidR="00475F54" w:rsidRPr="00461E1B" w:rsidRDefault="005B0CE2" w:rsidP="00475F54">
      <w:pPr>
        <w:pStyle w:val="AMNumberTabs0"/>
        <w:keepNext/>
      </w:pPr>
      <w:r w:rsidRPr="00461E1B">
        <w:rPr>
          <w:rStyle w:val="HideTWBExt"/>
          <w:b w:val="0"/>
        </w:rPr>
        <w:t>&lt;Amend&gt;</w:t>
      </w:r>
      <w:r w:rsidRPr="00461E1B">
        <w:t>Amendement</w:t>
      </w:r>
      <w:r w:rsidRPr="00461E1B">
        <w:tab/>
      </w:r>
      <w:r w:rsidRPr="00461E1B">
        <w:tab/>
      </w:r>
      <w:r w:rsidRPr="00461E1B">
        <w:rPr>
          <w:rStyle w:val="HideTWBExt"/>
          <w:b w:val="0"/>
        </w:rPr>
        <w:t>&lt;NumAm&gt;</w:t>
      </w:r>
      <w:r w:rsidRPr="00461E1B">
        <w:t>34</w:t>
      </w:r>
      <w:r w:rsidRPr="00461E1B">
        <w:rPr>
          <w:rStyle w:val="HideTWBExt"/>
          <w:b w:val="0"/>
        </w:rPr>
        <w:t>&lt;/NumAm&gt;</w:t>
      </w:r>
    </w:p>
    <w:p w14:paraId="2FC3927D" w14:textId="77777777" w:rsidR="00475F54" w:rsidRPr="00461E1B" w:rsidRDefault="005B0CE2" w:rsidP="00475F54">
      <w:pPr>
        <w:pStyle w:val="NormalBold12b"/>
        <w:keepNext/>
      </w:pPr>
      <w:r w:rsidRPr="00461E1B">
        <w:rPr>
          <w:rStyle w:val="HideTWBExt"/>
          <w:b w:val="0"/>
        </w:rPr>
        <w:t>&lt;DocAmend&gt;</w:t>
      </w:r>
      <w:r w:rsidRPr="00461E1B">
        <w:t>Voorstel voor een verordening</w:t>
      </w:r>
      <w:r w:rsidRPr="00461E1B">
        <w:rPr>
          <w:rStyle w:val="HideTWBExt"/>
          <w:b w:val="0"/>
        </w:rPr>
        <w:t>&lt;/DocAmend&gt;</w:t>
      </w:r>
    </w:p>
    <w:p w14:paraId="7CD785B2" w14:textId="77777777" w:rsidR="00475F54" w:rsidRPr="00461E1B" w:rsidRDefault="005B0CE2" w:rsidP="00475F54">
      <w:pPr>
        <w:pStyle w:val="NormalBold"/>
      </w:pPr>
      <w:r w:rsidRPr="00461E1B">
        <w:rPr>
          <w:rStyle w:val="HideTWBExt"/>
          <w:b w:val="0"/>
        </w:rPr>
        <w:t>&lt;Article&gt;</w:t>
      </w:r>
      <w:r w:rsidRPr="00461E1B">
        <w:t>Artikel 5 quater (nieuw)</w:t>
      </w:r>
      <w:r w:rsidRPr="00461E1B">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357AD" w:rsidRPr="00461E1B" w14:paraId="38A7C97C" w14:textId="77777777" w:rsidTr="00475F54">
        <w:trPr>
          <w:jc w:val="center"/>
        </w:trPr>
        <w:tc>
          <w:tcPr>
            <w:tcW w:w="9752" w:type="dxa"/>
            <w:gridSpan w:val="2"/>
          </w:tcPr>
          <w:p w14:paraId="7330F805" w14:textId="77777777" w:rsidR="00475F54" w:rsidRPr="00461E1B" w:rsidRDefault="00475F54" w:rsidP="002C6629">
            <w:pPr>
              <w:keepNext/>
            </w:pPr>
          </w:p>
        </w:tc>
      </w:tr>
      <w:tr w:rsidR="002357AD" w:rsidRPr="00461E1B" w14:paraId="48C8FE40" w14:textId="77777777" w:rsidTr="00475F54">
        <w:trPr>
          <w:jc w:val="center"/>
        </w:trPr>
        <w:tc>
          <w:tcPr>
            <w:tcW w:w="4876" w:type="dxa"/>
            <w:hideMark/>
          </w:tcPr>
          <w:p w14:paraId="17E962A8" w14:textId="77777777" w:rsidR="00475F54" w:rsidRPr="00461E1B" w:rsidRDefault="005B0CE2" w:rsidP="002C6629">
            <w:pPr>
              <w:pStyle w:val="ColumnHeading"/>
              <w:keepNext/>
            </w:pPr>
            <w:r w:rsidRPr="00461E1B">
              <w:t>Door de Commissie voorgestelde tekst</w:t>
            </w:r>
          </w:p>
        </w:tc>
        <w:tc>
          <w:tcPr>
            <w:tcW w:w="4876" w:type="dxa"/>
            <w:hideMark/>
          </w:tcPr>
          <w:p w14:paraId="6F7A7AE1" w14:textId="77777777" w:rsidR="00475F54" w:rsidRPr="00461E1B" w:rsidRDefault="005B0CE2" w:rsidP="002C6629">
            <w:pPr>
              <w:pStyle w:val="ColumnHeading"/>
              <w:keepNext/>
            </w:pPr>
            <w:r w:rsidRPr="00461E1B">
              <w:t>Amendement</w:t>
            </w:r>
          </w:p>
        </w:tc>
      </w:tr>
      <w:tr w:rsidR="002357AD" w:rsidRPr="00461E1B" w14:paraId="3B473F91" w14:textId="77777777" w:rsidTr="00475F54">
        <w:trPr>
          <w:jc w:val="center"/>
        </w:trPr>
        <w:tc>
          <w:tcPr>
            <w:tcW w:w="4876" w:type="dxa"/>
          </w:tcPr>
          <w:p w14:paraId="61CEC878" w14:textId="77777777" w:rsidR="00475F54" w:rsidRPr="00461E1B" w:rsidRDefault="00475F54" w:rsidP="002C6629">
            <w:pPr>
              <w:pStyle w:val="Normal6"/>
            </w:pPr>
          </w:p>
        </w:tc>
        <w:tc>
          <w:tcPr>
            <w:tcW w:w="4876" w:type="dxa"/>
            <w:hideMark/>
          </w:tcPr>
          <w:p w14:paraId="54EDA106" w14:textId="77777777" w:rsidR="00475F54" w:rsidRPr="00461E1B" w:rsidRDefault="005B0CE2" w:rsidP="002C6629">
            <w:pPr>
              <w:pStyle w:val="Normal6"/>
              <w:jc w:val="center"/>
              <w:rPr>
                <w:szCs w:val="24"/>
              </w:rPr>
            </w:pPr>
            <w:r w:rsidRPr="00461E1B">
              <w:rPr>
                <w:b/>
                <w:i/>
              </w:rPr>
              <w:t>Artikel 5 quater</w:t>
            </w:r>
          </w:p>
        </w:tc>
      </w:tr>
      <w:tr w:rsidR="002357AD" w:rsidRPr="00461E1B" w14:paraId="1D7EFB98" w14:textId="77777777" w:rsidTr="00475F54">
        <w:trPr>
          <w:jc w:val="center"/>
        </w:trPr>
        <w:tc>
          <w:tcPr>
            <w:tcW w:w="4876" w:type="dxa"/>
          </w:tcPr>
          <w:p w14:paraId="375E7618" w14:textId="77777777" w:rsidR="00475F54" w:rsidRPr="00461E1B" w:rsidRDefault="00475F54" w:rsidP="002C6629">
            <w:pPr>
              <w:pStyle w:val="Normal6"/>
            </w:pPr>
          </w:p>
        </w:tc>
        <w:tc>
          <w:tcPr>
            <w:tcW w:w="4876" w:type="dxa"/>
            <w:hideMark/>
          </w:tcPr>
          <w:p w14:paraId="3DE53715" w14:textId="77777777" w:rsidR="00475F54" w:rsidRPr="00461E1B" w:rsidRDefault="005B0CE2" w:rsidP="002C6629">
            <w:pPr>
              <w:pStyle w:val="Normal6"/>
              <w:jc w:val="center"/>
              <w:rPr>
                <w:szCs w:val="24"/>
              </w:rPr>
            </w:pPr>
            <w:r w:rsidRPr="00461E1B">
              <w:rPr>
                <w:b/>
                <w:i/>
              </w:rPr>
              <w:t>Financieel kader</w:t>
            </w:r>
          </w:p>
        </w:tc>
      </w:tr>
      <w:tr w:rsidR="002357AD" w:rsidRPr="00461E1B" w14:paraId="5FB692FC" w14:textId="77777777" w:rsidTr="00475F54">
        <w:trPr>
          <w:jc w:val="center"/>
        </w:trPr>
        <w:tc>
          <w:tcPr>
            <w:tcW w:w="4876" w:type="dxa"/>
          </w:tcPr>
          <w:p w14:paraId="2B86BD54" w14:textId="77777777" w:rsidR="00475F54" w:rsidRPr="00461E1B" w:rsidRDefault="00475F54" w:rsidP="002C6629">
            <w:pPr>
              <w:pStyle w:val="Normal6"/>
            </w:pPr>
          </w:p>
        </w:tc>
        <w:tc>
          <w:tcPr>
            <w:tcW w:w="4876" w:type="dxa"/>
            <w:hideMark/>
          </w:tcPr>
          <w:p w14:paraId="6B1A0173" w14:textId="77777777" w:rsidR="00475F54" w:rsidRPr="00461E1B" w:rsidRDefault="005B0CE2" w:rsidP="002C6629">
            <w:pPr>
              <w:pStyle w:val="Normal6"/>
              <w:rPr>
                <w:szCs w:val="24"/>
              </w:rPr>
            </w:pPr>
            <w:r w:rsidRPr="00461E1B">
              <w:rPr>
                <w:b/>
                <w:i/>
              </w:rPr>
              <w:t xml:space="preserve">Artikelen 13, 14, 15 en 16 van [NRPP-verordening] zijn van </w:t>
            </w:r>
            <w:r w:rsidRPr="00461E1B">
              <w:rPr>
                <w:b/>
                <w:i/>
              </w:rPr>
              <w:t>overeenkomstige toepassing op deze verordening.</w:t>
            </w:r>
          </w:p>
        </w:tc>
      </w:tr>
    </w:tbl>
    <w:p w14:paraId="7A31B146" w14:textId="77777777" w:rsidR="00475F54" w:rsidRPr="00461E1B" w:rsidRDefault="005B0CE2" w:rsidP="00475F54">
      <w:pPr>
        <w:pStyle w:val="Olang"/>
      </w:pPr>
      <w:r w:rsidRPr="00461E1B">
        <w:rPr>
          <w:noProof w:val="0"/>
        </w:rPr>
        <w:t xml:space="preserve">Or. </w:t>
      </w:r>
      <w:r w:rsidRPr="00461E1B">
        <w:rPr>
          <w:rStyle w:val="HideTWBExt"/>
          <w:noProof w:val="0"/>
        </w:rPr>
        <w:t>&lt;Original&gt;</w:t>
      </w:r>
      <w:r w:rsidRPr="00461E1B">
        <w:rPr>
          <w:rStyle w:val="HideTWBInt"/>
          <w:noProof w:val="0"/>
        </w:rPr>
        <w:t>{EN}</w:t>
      </w:r>
      <w:r w:rsidRPr="00461E1B">
        <w:rPr>
          <w:noProof w:val="0"/>
        </w:rPr>
        <w:t>en</w:t>
      </w:r>
      <w:r w:rsidRPr="00461E1B">
        <w:rPr>
          <w:rStyle w:val="HideTWBExt"/>
          <w:noProof w:val="0"/>
        </w:rPr>
        <w:t>&lt;/Original&gt;</w:t>
      </w:r>
    </w:p>
    <w:p w14:paraId="5F6AC190" w14:textId="77777777" w:rsidR="00475F54" w:rsidRPr="00461E1B" w:rsidRDefault="005B0CE2" w:rsidP="00475F54">
      <w:r w:rsidRPr="00461E1B">
        <w:rPr>
          <w:rStyle w:val="HideTWBExt"/>
        </w:rPr>
        <w:t>&lt;/Amend&gt;</w:t>
      </w:r>
    </w:p>
    <w:p w14:paraId="1D90AA53" w14:textId="77777777" w:rsidR="00D45DEC" w:rsidRPr="00461E1B" w:rsidRDefault="005B0CE2" w:rsidP="00D45DEC">
      <w:pPr>
        <w:pStyle w:val="AMNumberTabs0"/>
        <w:keepNext/>
      </w:pPr>
      <w:r w:rsidRPr="00461E1B">
        <w:rPr>
          <w:rStyle w:val="HideTWBExt"/>
          <w:b w:val="0"/>
        </w:rPr>
        <w:t>&lt;Amend&gt;</w:t>
      </w:r>
      <w:r w:rsidRPr="00461E1B">
        <w:t>Amendement</w:t>
      </w:r>
      <w:r w:rsidRPr="00461E1B">
        <w:tab/>
      </w:r>
      <w:r w:rsidRPr="00461E1B">
        <w:tab/>
      </w:r>
      <w:r w:rsidRPr="00461E1B">
        <w:rPr>
          <w:rStyle w:val="HideTWBExt"/>
          <w:b w:val="0"/>
        </w:rPr>
        <w:t>&lt;NumAm&gt;</w:t>
      </w:r>
      <w:r w:rsidRPr="00461E1B">
        <w:t>35</w:t>
      </w:r>
      <w:r w:rsidRPr="00461E1B">
        <w:rPr>
          <w:rStyle w:val="HideTWBExt"/>
          <w:b w:val="0"/>
        </w:rPr>
        <w:t>&lt;/NumAm&gt;</w:t>
      </w:r>
    </w:p>
    <w:p w14:paraId="51E2F30A" w14:textId="77777777" w:rsidR="00D45DEC" w:rsidRPr="00461E1B" w:rsidRDefault="005B0CE2" w:rsidP="00D45DEC">
      <w:pPr>
        <w:pStyle w:val="NormalBold12b"/>
        <w:keepNext/>
      </w:pPr>
      <w:r w:rsidRPr="00461E1B">
        <w:rPr>
          <w:rStyle w:val="HideTWBExt"/>
          <w:b w:val="0"/>
        </w:rPr>
        <w:t>&lt;DocAmend&gt;</w:t>
      </w:r>
      <w:r w:rsidRPr="00461E1B">
        <w:t>Voorstel voor een verordening</w:t>
      </w:r>
      <w:r w:rsidRPr="00461E1B">
        <w:rPr>
          <w:rStyle w:val="HideTWBExt"/>
          <w:b w:val="0"/>
        </w:rPr>
        <w:t>&lt;/DocAmend&gt;</w:t>
      </w:r>
    </w:p>
    <w:p w14:paraId="0A92AC04" w14:textId="77777777" w:rsidR="00D45DEC" w:rsidRPr="00461E1B" w:rsidRDefault="005B0CE2" w:rsidP="00D45DEC">
      <w:pPr>
        <w:pStyle w:val="NormalBold"/>
      </w:pPr>
      <w:r w:rsidRPr="00461E1B">
        <w:rPr>
          <w:rStyle w:val="HideTWBExt"/>
          <w:b w:val="0"/>
        </w:rPr>
        <w:t>&lt;Article&gt;</w:t>
      </w:r>
      <w:r w:rsidRPr="00461E1B">
        <w:t>Artikel 5 quinquies (nieuw)</w:t>
      </w:r>
      <w:r w:rsidRPr="00461E1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57AD" w:rsidRPr="00461E1B" w14:paraId="5110940A" w14:textId="77777777" w:rsidTr="003839D9">
        <w:trPr>
          <w:jc w:val="center"/>
        </w:trPr>
        <w:tc>
          <w:tcPr>
            <w:tcW w:w="9752" w:type="dxa"/>
            <w:gridSpan w:val="2"/>
          </w:tcPr>
          <w:p w14:paraId="37DDBFB7" w14:textId="77777777" w:rsidR="00D45DEC" w:rsidRPr="00461E1B" w:rsidRDefault="00D45DEC" w:rsidP="003839D9">
            <w:pPr>
              <w:keepNext/>
            </w:pPr>
          </w:p>
        </w:tc>
      </w:tr>
      <w:tr w:rsidR="002357AD" w:rsidRPr="00461E1B" w14:paraId="2DB5A09E" w14:textId="77777777" w:rsidTr="003839D9">
        <w:trPr>
          <w:jc w:val="center"/>
        </w:trPr>
        <w:tc>
          <w:tcPr>
            <w:tcW w:w="4876" w:type="dxa"/>
            <w:hideMark/>
          </w:tcPr>
          <w:p w14:paraId="040C2532" w14:textId="77777777" w:rsidR="00D45DEC" w:rsidRPr="00461E1B" w:rsidRDefault="005B0CE2" w:rsidP="003839D9">
            <w:pPr>
              <w:pStyle w:val="ColumnHeading"/>
              <w:keepNext/>
            </w:pPr>
            <w:r w:rsidRPr="00461E1B">
              <w:t xml:space="preserve">Door de Commissie </w:t>
            </w:r>
            <w:r w:rsidRPr="00461E1B">
              <w:t>voorgestelde tekst</w:t>
            </w:r>
          </w:p>
        </w:tc>
        <w:tc>
          <w:tcPr>
            <w:tcW w:w="4876" w:type="dxa"/>
            <w:hideMark/>
          </w:tcPr>
          <w:p w14:paraId="60FB8F4E" w14:textId="77777777" w:rsidR="00D45DEC" w:rsidRPr="00461E1B" w:rsidRDefault="005B0CE2" w:rsidP="003839D9">
            <w:pPr>
              <w:pStyle w:val="ColumnHeading"/>
              <w:keepNext/>
            </w:pPr>
            <w:r w:rsidRPr="00461E1B">
              <w:t>Amendement</w:t>
            </w:r>
          </w:p>
        </w:tc>
      </w:tr>
      <w:tr w:rsidR="002357AD" w:rsidRPr="00461E1B" w14:paraId="649B0563" w14:textId="77777777" w:rsidTr="003839D9">
        <w:trPr>
          <w:jc w:val="center"/>
        </w:trPr>
        <w:tc>
          <w:tcPr>
            <w:tcW w:w="4876" w:type="dxa"/>
          </w:tcPr>
          <w:p w14:paraId="2BDF9BDA" w14:textId="77777777" w:rsidR="00D45DEC" w:rsidRPr="00461E1B" w:rsidRDefault="00D45DEC" w:rsidP="003839D9">
            <w:pPr>
              <w:pStyle w:val="Normal6"/>
            </w:pPr>
          </w:p>
        </w:tc>
        <w:tc>
          <w:tcPr>
            <w:tcW w:w="4876" w:type="dxa"/>
            <w:hideMark/>
          </w:tcPr>
          <w:p w14:paraId="3C6AB47D" w14:textId="77777777" w:rsidR="00D45DEC" w:rsidRPr="00461E1B" w:rsidRDefault="005B0CE2" w:rsidP="003839D9">
            <w:pPr>
              <w:pStyle w:val="Normal6"/>
              <w:jc w:val="center"/>
              <w:rPr>
                <w:szCs w:val="24"/>
              </w:rPr>
            </w:pPr>
            <w:r w:rsidRPr="00461E1B">
              <w:rPr>
                <w:b/>
                <w:i/>
              </w:rPr>
              <w:t>Artikel 5 quinquies</w:t>
            </w:r>
          </w:p>
        </w:tc>
      </w:tr>
      <w:tr w:rsidR="002357AD" w:rsidRPr="00461E1B" w14:paraId="65F8DAB2" w14:textId="77777777" w:rsidTr="003839D9">
        <w:trPr>
          <w:jc w:val="center"/>
        </w:trPr>
        <w:tc>
          <w:tcPr>
            <w:tcW w:w="4876" w:type="dxa"/>
          </w:tcPr>
          <w:p w14:paraId="2A2A88F9" w14:textId="77777777" w:rsidR="00D45DEC" w:rsidRPr="00461E1B" w:rsidRDefault="00D45DEC" w:rsidP="003839D9">
            <w:pPr>
              <w:pStyle w:val="Normal6"/>
            </w:pPr>
          </w:p>
        </w:tc>
        <w:tc>
          <w:tcPr>
            <w:tcW w:w="4876" w:type="dxa"/>
            <w:hideMark/>
          </w:tcPr>
          <w:p w14:paraId="3CD58269" w14:textId="77777777" w:rsidR="00D45DEC" w:rsidRPr="00461E1B" w:rsidRDefault="005B0CE2" w:rsidP="003839D9">
            <w:pPr>
              <w:pStyle w:val="Normal6"/>
              <w:jc w:val="center"/>
              <w:rPr>
                <w:szCs w:val="24"/>
              </w:rPr>
            </w:pPr>
            <w:r w:rsidRPr="00461E1B">
              <w:rPr>
                <w:b/>
                <w:i/>
              </w:rPr>
              <w:t>Subsidiabiliteit</w:t>
            </w:r>
          </w:p>
        </w:tc>
      </w:tr>
      <w:tr w:rsidR="002357AD" w:rsidRPr="00461E1B" w14:paraId="4ADAF884" w14:textId="77777777" w:rsidTr="003839D9">
        <w:trPr>
          <w:jc w:val="center"/>
        </w:trPr>
        <w:tc>
          <w:tcPr>
            <w:tcW w:w="4876" w:type="dxa"/>
          </w:tcPr>
          <w:p w14:paraId="16EAD5BA" w14:textId="77777777" w:rsidR="00D45DEC" w:rsidRPr="00461E1B" w:rsidRDefault="00D45DEC" w:rsidP="003839D9">
            <w:pPr>
              <w:pStyle w:val="Normal6"/>
            </w:pPr>
          </w:p>
        </w:tc>
        <w:tc>
          <w:tcPr>
            <w:tcW w:w="4876" w:type="dxa"/>
            <w:hideMark/>
          </w:tcPr>
          <w:p w14:paraId="4A160C19" w14:textId="77777777" w:rsidR="00D45DEC" w:rsidRPr="00461E1B" w:rsidRDefault="005B0CE2" w:rsidP="003839D9">
            <w:pPr>
              <w:pStyle w:val="Normal6"/>
              <w:rPr>
                <w:szCs w:val="24"/>
              </w:rPr>
            </w:pPr>
            <w:r w:rsidRPr="00461E1B">
              <w:rPr>
                <w:b/>
                <w:i/>
              </w:rPr>
              <w:t>1.</w:t>
            </w:r>
            <w:r w:rsidRPr="00461E1B">
              <w:rPr>
                <w:b/>
                <w:i/>
              </w:rPr>
              <w:tab/>
              <w:t>De volgende kosten zijn niet subsidiabel in het kader van de algemene steun van het ESF-onderdeel in gedeeld beheer:</w:t>
            </w:r>
          </w:p>
        </w:tc>
      </w:tr>
      <w:tr w:rsidR="002357AD" w:rsidRPr="00461E1B" w14:paraId="689F6DF1" w14:textId="77777777" w:rsidTr="003839D9">
        <w:trPr>
          <w:jc w:val="center"/>
        </w:trPr>
        <w:tc>
          <w:tcPr>
            <w:tcW w:w="4876" w:type="dxa"/>
          </w:tcPr>
          <w:p w14:paraId="4D7CCD33" w14:textId="77777777" w:rsidR="00D45DEC" w:rsidRPr="00461E1B" w:rsidRDefault="00D45DEC" w:rsidP="003839D9">
            <w:pPr>
              <w:pStyle w:val="Normal6"/>
            </w:pPr>
          </w:p>
        </w:tc>
        <w:tc>
          <w:tcPr>
            <w:tcW w:w="4876" w:type="dxa"/>
            <w:hideMark/>
          </w:tcPr>
          <w:p w14:paraId="47D8F0EC" w14:textId="77777777" w:rsidR="00D45DEC" w:rsidRPr="00461E1B" w:rsidRDefault="005B0CE2" w:rsidP="003839D9">
            <w:pPr>
              <w:pStyle w:val="Normal6"/>
              <w:rPr>
                <w:szCs w:val="24"/>
              </w:rPr>
            </w:pPr>
            <w:r w:rsidRPr="00461E1B">
              <w:rPr>
                <w:b/>
                <w:i/>
              </w:rPr>
              <w:t>a) de aankoop van grond en onroerend goed, alsook de aankoop van infrastructuur; alsmede</w:t>
            </w:r>
          </w:p>
        </w:tc>
      </w:tr>
      <w:tr w:rsidR="002357AD" w:rsidRPr="00461E1B" w14:paraId="44B4BAB5" w14:textId="77777777" w:rsidTr="003839D9">
        <w:trPr>
          <w:jc w:val="center"/>
        </w:trPr>
        <w:tc>
          <w:tcPr>
            <w:tcW w:w="4876" w:type="dxa"/>
          </w:tcPr>
          <w:p w14:paraId="47499915" w14:textId="77777777" w:rsidR="00D45DEC" w:rsidRPr="00461E1B" w:rsidRDefault="00D45DEC" w:rsidP="003839D9">
            <w:pPr>
              <w:pStyle w:val="Normal6"/>
            </w:pPr>
          </w:p>
        </w:tc>
        <w:tc>
          <w:tcPr>
            <w:tcW w:w="4876" w:type="dxa"/>
            <w:hideMark/>
          </w:tcPr>
          <w:p w14:paraId="6D828EFF" w14:textId="77777777" w:rsidR="00D45DEC" w:rsidRPr="00461E1B" w:rsidRDefault="005B0CE2" w:rsidP="003839D9">
            <w:pPr>
              <w:pStyle w:val="Normal6"/>
              <w:rPr>
                <w:szCs w:val="24"/>
              </w:rPr>
            </w:pPr>
            <w:r w:rsidRPr="00461E1B">
              <w:rPr>
                <w:b/>
                <w:i/>
              </w:rPr>
              <w:t xml:space="preserve">b) de aankoop van meubilair, uitrusting en voertuigen, tenzij een dergelijke aankoop noodzakelijk is voor de verwezenlijking van de doelstelling van de concrete actie, die items volledig zijn afgeschreven tijdens de </w:t>
            </w:r>
            <w:r w:rsidRPr="00461E1B">
              <w:rPr>
                <w:b/>
                <w:i/>
              </w:rPr>
              <w:t>actie, of de aankoop van die items de voordeligste optie is.</w:t>
            </w:r>
          </w:p>
        </w:tc>
      </w:tr>
      <w:tr w:rsidR="002357AD" w:rsidRPr="00461E1B" w14:paraId="2714CC9F" w14:textId="77777777" w:rsidTr="003839D9">
        <w:trPr>
          <w:jc w:val="center"/>
        </w:trPr>
        <w:tc>
          <w:tcPr>
            <w:tcW w:w="4876" w:type="dxa"/>
          </w:tcPr>
          <w:p w14:paraId="646B8526" w14:textId="77777777" w:rsidR="00D45DEC" w:rsidRPr="00461E1B" w:rsidRDefault="00D45DEC" w:rsidP="003839D9">
            <w:pPr>
              <w:pStyle w:val="Normal6"/>
            </w:pPr>
          </w:p>
        </w:tc>
        <w:tc>
          <w:tcPr>
            <w:tcW w:w="4876" w:type="dxa"/>
            <w:hideMark/>
          </w:tcPr>
          <w:p w14:paraId="0BDFE304" w14:textId="77777777" w:rsidR="00D45DEC" w:rsidRPr="00461E1B" w:rsidRDefault="005B0CE2" w:rsidP="003839D9">
            <w:pPr>
              <w:pStyle w:val="Normal6"/>
              <w:rPr>
                <w:szCs w:val="24"/>
              </w:rPr>
            </w:pPr>
            <w:r w:rsidRPr="00461E1B">
              <w:rPr>
                <w:b/>
                <w:i/>
              </w:rPr>
              <w:t>2.</w:t>
            </w:r>
            <w:r w:rsidRPr="00461E1B">
              <w:rPr>
                <w:b/>
                <w:i/>
              </w:rPr>
              <w:tab/>
              <w:t>Bijdragen in natura in de vorm van toelagen of lonen die door een derde ten behoeve van de deelnemers aan een concrete actie worden uitbetaald, kunnen in aanmerking komen voor een bijdrage uit de algemene steun van het ESF-onderdeel in gedeeld beheer, mits de bijdragen in natura zijn verleend overeenkomstig de nationale regels, inclusief de boekhoudregels, en de door de derde gedragen kosten niet overstijgen.</w:t>
            </w:r>
          </w:p>
        </w:tc>
      </w:tr>
      <w:tr w:rsidR="002357AD" w:rsidRPr="00461E1B" w14:paraId="766556C4" w14:textId="77777777" w:rsidTr="003839D9">
        <w:trPr>
          <w:jc w:val="center"/>
        </w:trPr>
        <w:tc>
          <w:tcPr>
            <w:tcW w:w="4876" w:type="dxa"/>
          </w:tcPr>
          <w:p w14:paraId="63FAC421" w14:textId="77777777" w:rsidR="00D45DEC" w:rsidRPr="00461E1B" w:rsidRDefault="00D45DEC" w:rsidP="003839D9">
            <w:pPr>
              <w:pStyle w:val="Normal6"/>
            </w:pPr>
          </w:p>
        </w:tc>
        <w:tc>
          <w:tcPr>
            <w:tcW w:w="4876" w:type="dxa"/>
            <w:hideMark/>
          </w:tcPr>
          <w:p w14:paraId="2643140F" w14:textId="77777777" w:rsidR="00D45DEC" w:rsidRPr="00461E1B" w:rsidRDefault="005B0CE2" w:rsidP="003839D9">
            <w:pPr>
              <w:pStyle w:val="Normal6"/>
              <w:rPr>
                <w:szCs w:val="24"/>
              </w:rPr>
            </w:pPr>
            <w:r w:rsidRPr="00461E1B">
              <w:rPr>
                <w:b/>
                <w:i/>
              </w:rPr>
              <w:t>3.</w:t>
            </w:r>
            <w:r w:rsidRPr="00461E1B">
              <w:rPr>
                <w:b/>
                <w:i/>
              </w:rPr>
              <w:tab/>
              <w:t>De specifieke extra toewijzing voor de ultraperifere gebieden en voor de regio’s van NUTS-niveau 2 die aan de criteria voldoen van artikel 2 van Protocol nr. 6 bij de akte met betrekking tot de voorwaarden voor toetreding van het Koninkrijk Noorwegen, de Republiek Oostenrijk, de Republiek Finland en het Koninkrijk Zweden en de aanpassingen aan de verdragen waarop de Europese Unie is gegrondvest, wordt gebruikt om de in artikel 4, lid 1, van deze verordening vastgelegde specifieke doelstellingen te onderste</w:t>
            </w:r>
            <w:r w:rsidRPr="00461E1B">
              <w:rPr>
                <w:b/>
                <w:i/>
              </w:rPr>
              <w:t>unen.</w:t>
            </w:r>
          </w:p>
        </w:tc>
      </w:tr>
      <w:tr w:rsidR="002357AD" w:rsidRPr="00461E1B" w14:paraId="141B7C47" w14:textId="77777777" w:rsidTr="003839D9">
        <w:trPr>
          <w:jc w:val="center"/>
        </w:trPr>
        <w:tc>
          <w:tcPr>
            <w:tcW w:w="4876" w:type="dxa"/>
          </w:tcPr>
          <w:p w14:paraId="28BE9CCF" w14:textId="77777777" w:rsidR="00D45DEC" w:rsidRPr="00461E1B" w:rsidRDefault="00D45DEC" w:rsidP="003839D9">
            <w:pPr>
              <w:pStyle w:val="Normal6"/>
            </w:pPr>
          </w:p>
        </w:tc>
        <w:tc>
          <w:tcPr>
            <w:tcW w:w="4876" w:type="dxa"/>
            <w:hideMark/>
          </w:tcPr>
          <w:p w14:paraId="33927190" w14:textId="77777777" w:rsidR="00D45DEC" w:rsidRPr="00461E1B" w:rsidRDefault="005B0CE2" w:rsidP="003839D9">
            <w:pPr>
              <w:pStyle w:val="Normal6"/>
              <w:rPr>
                <w:szCs w:val="24"/>
              </w:rPr>
            </w:pPr>
            <w:r w:rsidRPr="00461E1B">
              <w:rPr>
                <w:b/>
                <w:i/>
              </w:rPr>
              <w:t>4.</w:t>
            </w:r>
            <w:r w:rsidRPr="00461E1B">
              <w:rPr>
                <w:b/>
                <w:i/>
              </w:rPr>
              <w:tab/>
              <w:t>Directe personeelskosten komen in aanmerking voor een bijdrage uit algemene steun van het ESF-onderdeel in gedeeld beheer, mits zij in overeenstemming zijn met de gangbare beloningspraktijk van de begunstigde voor de betrokken functiecategorie of met het toepasselijke nationale recht, collectieve overeenkomsten of officiële statistieken.</w:t>
            </w:r>
          </w:p>
        </w:tc>
      </w:tr>
    </w:tbl>
    <w:p w14:paraId="7D7B76E6" w14:textId="77777777" w:rsidR="00D45DEC" w:rsidRPr="00461E1B" w:rsidRDefault="005B0CE2" w:rsidP="00D45DEC">
      <w:pPr>
        <w:pStyle w:val="Olang"/>
      </w:pPr>
      <w:r w:rsidRPr="00461E1B">
        <w:rPr>
          <w:noProof w:val="0"/>
        </w:rPr>
        <w:t xml:space="preserve">Or. </w:t>
      </w:r>
      <w:r w:rsidRPr="00461E1B">
        <w:rPr>
          <w:rStyle w:val="HideTWBExt"/>
          <w:noProof w:val="0"/>
        </w:rPr>
        <w:t>&lt;Original&gt;</w:t>
      </w:r>
      <w:r w:rsidRPr="00461E1B">
        <w:rPr>
          <w:rStyle w:val="HideTWBInt"/>
          <w:noProof w:val="0"/>
        </w:rPr>
        <w:t>{EN}</w:t>
      </w:r>
      <w:r w:rsidRPr="00461E1B">
        <w:rPr>
          <w:noProof w:val="0"/>
        </w:rPr>
        <w:t>en</w:t>
      </w:r>
      <w:r w:rsidRPr="00461E1B">
        <w:rPr>
          <w:rStyle w:val="HideTWBExt"/>
          <w:noProof w:val="0"/>
        </w:rPr>
        <w:t>&lt;/Original&gt;</w:t>
      </w:r>
    </w:p>
    <w:p w14:paraId="048D3DDC" w14:textId="77777777" w:rsidR="00D45DEC" w:rsidRPr="00461E1B" w:rsidRDefault="005B0CE2" w:rsidP="00D45DEC">
      <w:r w:rsidRPr="00461E1B">
        <w:rPr>
          <w:rStyle w:val="HideTWBExt"/>
        </w:rPr>
        <w:t>&lt;/Amend&gt;</w:t>
      </w:r>
    </w:p>
    <w:p w14:paraId="398ACE67" w14:textId="77777777" w:rsidR="00D45DEC" w:rsidRPr="00461E1B" w:rsidRDefault="005B0CE2" w:rsidP="00D45DEC">
      <w:pPr>
        <w:pStyle w:val="AMNumberTabs0"/>
        <w:keepNext/>
      </w:pPr>
      <w:r w:rsidRPr="00461E1B">
        <w:rPr>
          <w:rStyle w:val="HideTWBExt"/>
          <w:b w:val="0"/>
        </w:rPr>
        <w:t>&lt;Amend&gt;</w:t>
      </w:r>
      <w:r w:rsidRPr="00461E1B">
        <w:t>Amendement</w:t>
      </w:r>
      <w:r w:rsidRPr="00461E1B">
        <w:tab/>
      </w:r>
      <w:r w:rsidRPr="00461E1B">
        <w:tab/>
      </w:r>
      <w:r w:rsidRPr="00461E1B">
        <w:rPr>
          <w:rStyle w:val="HideTWBExt"/>
          <w:b w:val="0"/>
        </w:rPr>
        <w:t>&lt;NumAm&gt;</w:t>
      </w:r>
      <w:r w:rsidRPr="00461E1B">
        <w:t>36</w:t>
      </w:r>
      <w:r w:rsidRPr="00461E1B">
        <w:rPr>
          <w:rStyle w:val="HideTWBExt"/>
          <w:b w:val="0"/>
        </w:rPr>
        <w:t>&lt;/NumAm&gt;</w:t>
      </w:r>
    </w:p>
    <w:p w14:paraId="1D1D2913" w14:textId="77777777" w:rsidR="00D45DEC" w:rsidRPr="00461E1B" w:rsidRDefault="005B0CE2" w:rsidP="00D45DEC">
      <w:pPr>
        <w:pStyle w:val="NormalBold12b"/>
        <w:keepNext/>
      </w:pPr>
      <w:r w:rsidRPr="00461E1B">
        <w:rPr>
          <w:rStyle w:val="HideTWBExt"/>
          <w:b w:val="0"/>
        </w:rPr>
        <w:t>&lt;DocAmend&gt;</w:t>
      </w:r>
      <w:r w:rsidRPr="00461E1B">
        <w:t>Voorstel voor een verordening</w:t>
      </w:r>
      <w:r w:rsidRPr="00461E1B">
        <w:rPr>
          <w:rStyle w:val="HideTWBExt"/>
          <w:b w:val="0"/>
        </w:rPr>
        <w:t>&lt;/DocAmend&gt;</w:t>
      </w:r>
    </w:p>
    <w:p w14:paraId="02BD87B6" w14:textId="77777777" w:rsidR="00D45DEC" w:rsidRPr="00461E1B" w:rsidRDefault="005B0CE2" w:rsidP="00D45DEC">
      <w:pPr>
        <w:pStyle w:val="NormalBold"/>
      </w:pPr>
      <w:r w:rsidRPr="00461E1B">
        <w:rPr>
          <w:rStyle w:val="HideTWBExt"/>
          <w:b w:val="0"/>
        </w:rPr>
        <w:t>&lt;Article&gt;</w:t>
      </w:r>
      <w:r w:rsidRPr="00461E1B">
        <w:t>Artikel 6 – lid 5</w:t>
      </w:r>
      <w:r w:rsidRPr="00461E1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57AD" w:rsidRPr="00461E1B" w14:paraId="339D7274" w14:textId="77777777" w:rsidTr="003839D9">
        <w:trPr>
          <w:jc w:val="center"/>
        </w:trPr>
        <w:tc>
          <w:tcPr>
            <w:tcW w:w="9752" w:type="dxa"/>
            <w:gridSpan w:val="2"/>
          </w:tcPr>
          <w:p w14:paraId="3C0C015F" w14:textId="77777777" w:rsidR="00D45DEC" w:rsidRPr="00461E1B" w:rsidRDefault="00D45DEC" w:rsidP="003839D9">
            <w:pPr>
              <w:keepNext/>
            </w:pPr>
          </w:p>
        </w:tc>
      </w:tr>
      <w:tr w:rsidR="002357AD" w:rsidRPr="00461E1B" w14:paraId="3C6A065C" w14:textId="77777777" w:rsidTr="003839D9">
        <w:trPr>
          <w:jc w:val="center"/>
        </w:trPr>
        <w:tc>
          <w:tcPr>
            <w:tcW w:w="4876" w:type="dxa"/>
            <w:hideMark/>
          </w:tcPr>
          <w:p w14:paraId="3A3CADEC" w14:textId="77777777" w:rsidR="00D45DEC" w:rsidRPr="00461E1B" w:rsidRDefault="005B0CE2" w:rsidP="003839D9">
            <w:pPr>
              <w:pStyle w:val="ColumnHeading"/>
              <w:keepNext/>
            </w:pPr>
            <w:r w:rsidRPr="00461E1B">
              <w:t xml:space="preserve">Door de </w:t>
            </w:r>
            <w:r w:rsidRPr="00461E1B">
              <w:t>Commissie voorgestelde tekst</w:t>
            </w:r>
          </w:p>
        </w:tc>
        <w:tc>
          <w:tcPr>
            <w:tcW w:w="4876" w:type="dxa"/>
            <w:hideMark/>
          </w:tcPr>
          <w:p w14:paraId="44E91226" w14:textId="77777777" w:rsidR="00D45DEC" w:rsidRPr="00461E1B" w:rsidRDefault="005B0CE2" w:rsidP="003839D9">
            <w:pPr>
              <w:pStyle w:val="ColumnHeading"/>
              <w:keepNext/>
            </w:pPr>
            <w:r w:rsidRPr="00461E1B">
              <w:t>Amendement</w:t>
            </w:r>
          </w:p>
        </w:tc>
      </w:tr>
      <w:tr w:rsidR="002357AD" w:rsidRPr="00461E1B" w14:paraId="5757A675" w14:textId="77777777" w:rsidTr="003839D9">
        <w:trPr>
          <w:jc w:val="center"/>
        </w:trPr>
        <w:tc>
          <w:tcPr>
            <w:tcW w:w="4876" w:type="dxa"/>
            <w:hideMark/>
          </w:tcPr>
          <w:p w14:paraId="4A82C6FF" w14:textId="77777777" w:rsidR="00D45DEC" w:rsidRPr="00461E1B" w:rsidRDefault="005B0CE2" w:rsidP="003839D9">
            <w:pPr>
              <w:pStyle w:val="Normal6"/>
            </w:pPr>
            <w:r w:rsidRPr="00461E1B">
              <w:rPr>
                <w:b/>
                <w:i/>
              </w:rPr>
              <w:t>(5)</w:t>
            </w:r>
            <w:r w:rsidRPr="00461E1B">
              <w:rPr>
                <w:b/>
                <w:i/>
              </w:rPr>
              <w:tab/>
              <w:t xml:space="preserve">Voor de toepassing van dit artikel betekent “meest behoeftige personen” natuurlijke personen — individuen, gezinnen, huishoudens of groepen van personen, met inbegrip van kinderen in kwetsbare situaties en daklozen — van wie de behoefte aan hulp is vastgesteld aan de hand van objectieve criteria die door de bevoegde nationale autoriteiten in overleg met relevante belanghebbenden, onder vermijding van belangenconflicten, zijn vastgesteld en die elementen kunnen bevatten waarmee de hulp kan worden afgestemd </w:t>
            </w:r>
            <w:r w:rsidRPr="00461E1B">
              <w:rPr>
                <w:b/>
                <w:i/>
              </w:rPr>
              <w:t>op de meest behoeftige personen in bepaalde geografische gebieden.</w:t>
            </w:r>
          </w:p>
        </w:tc>
        <w:tc>
          <w:tcPr>
            <w:tcW w:w="4876" w:type="dxa"/>
            <w:hideMark/>
          </w:tcPr>
          <w:p w14:paraId="1618FABB" w14:textId="77777777" w:rsidR="00D45DEC" w:rsidRPr="00461E1B" w:rsidRDefault="005B0CE2" w:rsidP="003839D9">
            <w:pPr>
              <w:pStyle w:val="Normal6"/>
              <w:rPr>
                <w:szCs w:val="24"/>
              </w:rPr>
            </w:pPr>
            <w:r w:rsidRPr="00461E1B">
              <w:rPr>
                <w:b/>
                <w:i/>
              </w:rPr>
              <w:t>Schrappen</w:t>
            </w:r>
          </w:p>
        </w:tc>
      </w:tr>
    </w:tbl>
    <w:p w14:paraId="5899BE21" w14:textId="77777777" w:rsidR="00D45DEC" w:rsidRPr="00461E1B" w:rsidRDefault="005B0CE2" w:rsidP="00D45DEC">
      <w:pPr>
        <w:pStyle w:val="Olang"/>
      </w:pPr>
      <w:r w:rsidRPr="00461E1B">
        <w:rPr>
          <w:noProof w:val="0"/>
        </w:rPr>
        <w:t xml:space="preserve">Or. </w:t>
      </w:r>
      <w:r w:rsidRPr="00461E1B">
        <w:rPr>
          <w:rStyle w:val="HideTWBExt"/>
          <w:noProof w:val="0"/>
        </w:rPr>
        <w:t>&lt;Original&gt;</w:t>
      </w:r>
      <w:r w:rsidRPr="00461E1B">
        <w:rPr>
          <w:rStyle w:val="HideTWBInt"/>
          <w:noProof w:val="0"/>
        </w:rPr>
        <w:t>{EN}</w:t>
      </w:r>
      <w:r w:rsidRPr="00461E1B">
        <w:rPr>
          <w:noProof w:val="0"/>
        </w:rPr>
        <w:t>en</w:t>
      </w:r>
      <w:r w:rsidRPr="00461E1B">
        <w:rPr>
          <w:rStyle w:val="HideTWBExt"/>
          <w:noProof w:val="0"/>
        </w:rPr>
        <w:t>&lt;/Original&gt;</w:t>
      </w:r>
    </w:p>
    <w:p w14:paraId="1D1FD9D9" w14:textId="77777777" w:rsidR="00D45DEC" w:rsidRPr="00461E1B" w:rsidRDefault="005B0CE2" w:rsidP="00D45DEC">
      <w:r w:rsidRPr="00461E1B">
        <w:rPr>
          <w:rStyle w:val="HideTWBExt"/>
        </w:rPr>
        <w:t>&lt;/Amend&gt;</w:t>
      </w:r>
    </w:p>
    <w:p w14:paraId="69F515D9" w14:textId="77777777" w:rsidR="00D45DEC" w:rsidRPr="00461E1B" w:rsidRDefault="005B0CE2" w:rsidP="00D45DEC">
      <w:pPr>
        <w:pStyle w:val="AMNumberTabs0"/>
        <w:keepNext/>
      </w:pPr>
      <w:r w:rsidRPr="00461E1B">
        <w:rPr>
          <w:rStyle w:val="HideTWBExt"/>
          <w:b w:val="0"/>
        </w:rPr>
        <w:t>&lt;Amend&gt;</w:t>
      </w:r>
      <w:r w:rsidRPr="00461E1B">
        <w:t>Amendement</w:t>
      </w:r>
      <w:r w:rsidRPr="00461E1B">
        <w:tab/>
      </w:r>
      <w:r w:rsidRPr="00461E1B">
        <w:tab/>
      </w:r>
      <w:r w:rsidRPr="00461E1B">
        <w:rPr>
          <w:rStyle w:val="HideTWBExt"/>
          <w:b w:val="0"/>
        </w:rPr>
        <w:t>&lt;NumAm&gt;</w:t>
      </w:r>
      <w:r w:rsidRPr="00461E1B">
        <w:t>37</w:t>
      </w:r>
      <w:r w:rsidRPr="00461E1B">
        <w:rPr>
          <w:rStyle w:val="HideTWBExt"/>
          <w:b w:val="0"/>
        </w:rPr>
        <w:t>&lt;/NumAm&gt;</w:t>
      </w:r>
    </w:p>
    <w:p w14:paraId="7A5412A0" w14:textId="77777777" w:rsidR="00D45DEC" w:rsidRPr="00461E1B" w:rsidRDefault="005B0CE2" w:rsidP="00D45DEC">
      <w:pPr>
        <w:pStyle w:val="NormalBold12b"/>
        <w:keepNext/>
      </w:pPr>
      <w:r w:rsidRPr="00461E1B">
        <w:rPr>
          <w:rStyle w:val="HideTWBExt"/>
          <w:b w:val="0"/>
        </w:rPr>
        <w:t>&lt;DocAmend&gt;</w:t>
      </w:r>
      <w:r w:rsidRPr="00461E1B">
        <w:t>Voorstel voor een verordening</w:t>
      </w:r>
      <w:r w:rsidRPr="00461E1B">
        <w:rPr>
          <w:rStyle w:val="HideTWBExt"/>
          <w:b w:val="0"/>
        </w:rPr>
        <w:t>&lt;/DocAmend&gt;</w:t>
      </w:r>
    </w:p>
    <w:p w14:paraId="065B7A71" w14:textId="77777777" w:rsidR="00D45DEC" w:rsidRPr="00461E1B" w:rsidRDefault="005B0CE2" w:rsidP="00D45DEC">
      <w:pPr>
        <w:pStyle w:val="NormalBold"/>
      </w:pPr>
      <w:r w:rsidRPr="00461E1B">
        <w:rPr>
          <w:rStyle w:val="HideTWBExt"/>
          <w:b w:val="0"/>
        </w:rPr>
        <w:t>&lt;Article&gt;</w:t>
      </w:r>
      <w:r w:rsidRPr="00461E1B">
        <w:t>Artikel 7 – alinea 1</w:t>
      </w:r>
      <w:r w:rsidRPr="00461E1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57AD" w:rsidRPr="00461E1B" w14:paraId="66C1BD21" w14:textId="77777777" w:rsidTr="003839D9">
        <w:trPr>
          <w:jc w:val="center"/>
        </w:trPr>
        <w:tc>
          <w:tcPr>
            <w:tcW w:w="9752" w:type="dxa"/>
            <w:gridSpan w:val="2"/>
          </w:tcPr>
          <w:p w14:paraId="7E74ED54" w14:textId="77777777" w:rsidR="00D45DEC" w:rsidRPr="00461E1B" w:rsidRDefault="00D45DEC" w:rsidP="003839D9">
            <w:pPr>
              <w:keepNext/>
            </w:pPr>
          </w:p>
        </w:tc>
      </w:tr>
      <w:tr w:rsidR="002357AD" w:rsidRPr="00461E1B" w14:paraId="48CE5245" w14:textId="77777777" w:rsidTr="003839D9">
        <w:trPr>
          <w:jc w:val="center"/>
        </w:trPr>
        <w:tc>
          <w:tcPr>
            <w:tcW w:w="4876" w:type="dxa"/>
            <w:hideMark/>
          </w:tcPr>
          <w:p w14:paraId="31818084" w14:textId="77777777" w:rsidR="00D45DEC" w:rsidRPr="00461E1B" w:rsidRDefault="005B0CE2" w:rsidP="003839D9">
            <w:pPr>
              <w:pStyle w:val="ColumnHeading"/>
              <w:keepNext/>
            </w:pPr>
            <w:r w:rsidRPr="00461E1B">
              <w:t>Door de Commissie voorgestelde tekst</w:t>
            </w:r>
          </w:p>
        </w:tc>
        <w:tc>
          <w:tcPr>
            <w:tcW w:w="4876" w:type="dxa"/>
            <w:hideMark/>
          </w:tcPr>
          <w:p w14:paraId="502C2683" w14:textId="77777777" w:rsidR="00D45DEC" w:rsidRPr="00461E1B" w:rsidRDefault="005B0CE2" w:rsidP="003839D9">
            <w:pPr>
              <w:pStyle w:val="ColumnHeading"/>
              <w:keepNext/>
            </w:pPr>
            <w:r w:rsidRPr="00461E1B">
              <w:t>Amendement</w:t>
            </w:r>
          </w:p>
        </w:tc>
      </w:tr>
      <w:tr w:rsidR="002357AD" w:rsidRPr="00461E1B" w14:paraId="1E6992AD" w14:textId="77777777" w:rsidTr="003839D9">
        <w:trPr>
          <w:jc w:val="center"/>
        </w:trPr>
        <w:tc>
          <w:tcPr>
            <w:tcW w:w="4876" w:type="dxa"/>
            <w:hideMark/>
          </w:tcPr>
          <w:p w14:paraId="2E370360" w14:textId="77777777" w:rsidR="00D45DEC" w:rsidRPr="00461E1B" w:rsidRDefault="005B0CE2" w:rsidP="003839D9">
            <w:pPr>
              <w:pStyle w:val="Normal6"/>
            </w:pPr>
            <w:r w:rsidRPr="00461E1B">
              <w:rPr>
                <w:b/>
                <w:bCs/>
                <w:i/>
                <w:iCs/>
              </w:rPr>
              <w:t>De lidstaten</w:t>
            </w:r>
            <w:r w:rsidRPr="00461E1B">
              <w:t xml:space="preserve"> zorgen </w:t>
            </w:r>
            <w:r w:rsidRPr="00461E1B">
              <w:rPr>
                <w:b/>
                <w:bCs/>
                <w:i/>
                <w:iCs/>
              </w:rPr>
              <w:t>ervoor dat de sociale partners en maatschappelijke organisaties op</w:t>
            </w:r>
            <w:r w:rsidRPr="00461E1B">
              <w:t xml:space="preserve"> zinvolle </w:t>
            </w:r>
            <w:r w:rsidRPr="00461E1B">
              <w:rPr>
                <w:b/>
                <w:bCs/>
                <w:i/>
                <w:iCs/>
              </w:rPr>
              <w:t>wijze worden betrokken</w:t>
            </w:r>
            <w:r w:rsidRPr="00461E1B">
              <w:t xml:space="preserve"> bij de verlening van steun voor beleidsmaatregelen op het gebied van hoogwaardige werkgelegenheid, onderwijs en vaardigheden en sociale inclusie</w:t>
            </w:r>
            <w:r w:rsidRPr="00461E1B">
              <w:rPr>
                <w:b/>
                <w:bCs/>
                <w:i/>
                <w:iCs/>
              </w:rPr>
              <w:t xml:space="preserve"> overeenkomstig artikel 6 van Verordening XX [NRP-plan]</w:t>
            </w:r>
            <w:r w:rsidRPr="00461E1B">
              <w:t>.</w:t>
            </w:r>
          </w:p>
        </w:tc>
        <w:tc>
          <w:tcPr>
            <w:tcW w:w="4876" w:type="dxa"/>
            <w:hideMark/>
          </w:tcPr>
          <w:p w14:paraId="0F893958" w14:textId="77777777" w:rsidR="00D45DEC" w:rsidRPr="00461E1B" w:rsidRDefault="005B0CE2" w:rsidP="003839D9">
            <w:pPr>
              <w:pStyle w:val="Normal6"/>
              <w:rPr>
                <w:szCs w:val="24"/>
              </w:rPr>
            </w:pPr>
            <w:r w:rsidRPr="00461E1B">
              <w:rPr>
                <w:b/>
                <w:i/>
              </w:rPr>
              <w:t>1.</w:t>
            </w:r>
            <w:r w:rsidRPr="00461E1B">
              <w:rPr>
                <w:b/>
                <w:i/>
              </w:rPr>
              <w:tab/>
            </w:r>
            <w:r w:rsidRPr="00461E1B">
              <w:rPr>
                <w:b/>
                <w:bCs/>
                <w:i/>
                <w:iCs/>
              </w:rPr>
              <w:t>Elke lidstaat organiseert en implementeert een uitgebreid partnerschap overeenkomstig zijn institutionele en rechtskader om te</w:t>
            </w:r>
            <w:r w:rsidRPr="00461E1B">
              <w:t xml:space="preserve"> zorgen </w:t>
            </w:r>
            <w:r w:rsidRPr="00461E1B">
              <w:rPr>
                <w:b/>
                <w:bCs/>
                <w:i/>
                <w:iCs/>
              </w:rPr>
              <w:t>voor een</w:t>
            </w:r>
            <w:r w:rsidRPr="00461E1B">
              <w:t xml:space="preserve"> zinvolle </w:t>
            </w:r>
            <w:r w:rsidRPr="00461E1B">
              <w:rPr>
                <w:b/>
                <w:bCs/>
                <w:i/>
                <w:iCs/>
              </w:rPr>
              <w:t>betrokkenheid</w:t>
            </w:r>
            <w:r w:rsidRPr="00461E1B">
              <w:t xml:space="preserve"> bij de verlening van steun voor beleidsmaatregelen op het gebied van hoogwaardige werkgelegenheid, onderwijs en vaardigheden en sociale inclusie.</w:t>
            </w:r>
          </w:p>
        </w:tc>
      </w:tr>
    </w:tbl>
    <w:p w14:paraId="532CC90B" w14:textId="77777777" w:rsidR="00D45DEC" w:rsidRPr="00461E1B" w:rsidRDefault="005B0CE2" w:rsidP="00D45DEC">
      <w:pPr>
        <w:pStyle w:val="Olang"/>
      </w:pPr>
      <w:r w:rsidRPr="00461E1B">
        <w:rPr>
          <w:noProof w:val="0"/>
        </w:rPr>
        <w:t xml:space="preserve">Or. </w:t>
      </w:r>
      <w:r w:rsidRPr="00461E1B">
        <w:rPr>
          <w:rStyle w:val="HideTWBExt"/>
          <w:noProof w:val="0"/>
        </w:rPr>
        <w:t>&lt;Original&gt;</w:t>
      </w:r>
      <w:r w:rsidRPr="00461E1B">
        <w:rPr>
          <w:rStyle w:val="HideTWBInt"/>
          <w:noProof w:val="0"/>
        </w:rPr>
        <w:t>{EN}</w:t>
      </w:r>
      <w:r w:rsidRPr="00461E1B">
        <w:rPr>
          <w:noProof w:val="0"/>
        </w:rPr>
        <w:t>en</w:t>
      </w:r>
      <w:r w:rsidRPr="00461E1B">
        <w:rPr>
          <w:rStyle w:val="HideTWBExt"/>
          <w:noProof w:val="0"/>
        </w:rPr>
        <w:t>&lt;/Original&gt;</w:t>
      </w:r>
    </w:p>
    <w:p w14:paraId="78298ECC" w14:textId="77777777" w:rsidR="00D45DEC" w:rsidRPr="00461E1B" w:rsidRDefault="005B0CE2" w:rsidP="00D45DEC">
      <w:r w:rsidRPr="00461E1B">
        <w:rPr>
          <w:rStyle w:val="HideTWBExt"/>
        </w:rPr>
        <w:t>&lt;/Amend&gt;</w:t>
      </w:r>
    </w:p>
    <w:p w14:paraId="6D582636" w14:textId="77777777" w:rsidR="00D45DEC" w:rsidRPr="00461E1B" w:rsidRDefault="005B0CE2" w:rsidP="00D45DEC">
      <w:pPr>
        <w:pStyle w:val="AMNumberTabs0"/>
        <w:keepNext/>
      </w:pPr>
      <w:r w:rsidRPr="00461E1B">
        <w:rPr>
          <w:rStyle w:val="HideTWBExt"/>
          <w:b w:val="0"/>
        </w:rPr>
        <w:t>&lt;Amend&gt;</w:t>
      </w:r>
      <w:r w:rsidRPr="00461E1B">
        <w:t>Amendement</w:t>
      </w:r>
      <w:r w:rsidRPr="00461E1B">
        <w:tab/>
      </w:r>
      <w:r w:rsidRPr="00461E1B">
        <w:tab/>
      </w:r>
      <w:r w:rsidRPr="00461E1B">
        <w:rPr>
          <w:rStyle w:val="HideTWBExt"/>
          <w:b w:val="0"/>
        </w:rPr>
        <w:t>&lt;NumAm&gt;</w:t>
      </w:r>
      <w:r w:rsidRPr="00461E1B">
        <w:t>38</w:t>
      </w:r>
      <w:r w:rsidRPr="00461E1B">
        <w:rPr>
          <w:rStyle w:val="HideTWBExt"/>
          <w:b w:val="0"/>
        </w:rPr>
        <w:t>&lt;/NumAm&gt;</w:t>
      </w:r>
    </w:p>
    <w:p w14:paraId="69BEDA6E" w14:textId="77777777" w:rsidR="00D45DEC" w:rsidRPr="00461E1B" w:rsidRDefault="005B0CE2" w:rsidP="00D45DEC">
      <w:pPr>
        <w:pStyle w:val="NormalBold12b"/>
        <w:keepNext/>
      </w:pPr>
      <w:r w:rsidRPr="00461E1B">
        <w:rPr>
          <w:rStyle w:val="HideTWBExt"/>
          <w:b w:val="0"/>
        </w:rPr>
        <w:t>&lt;DocAmend&gt;</w:t>
      </w:r>
      <w:r w:rsidRPr="00461E1B">
        <w:t>Voorstel voor een verordening</w:t>
      </w:r>
      <w:r w:rsidRPr="00461E1B">
        <w:rPr>
          <w:rStyle w:val="HideTWBExt"/>
          <w:b w:val="0"/>
        </w:rPr>
        <w:t>&lt;/DocAmend&gt;</w:t>
      </w:r>
    </w:p>
    <w:p w14:paraId="59CE8EB1" w14:textId="77777777" w:rsidR="00D45DEC" w:rsidRPr="00461E1B" w:rsidRDefault="005B0CE2" w:rsidP="00D45DEC">
      <w:pPr>
        <w:pStyle w:val="NormalBold"/>
      </w:pPr>
      <w:r w:rsidRPr="00461E1B">
        <w:rPr>
          <w:rStyle w:val="HideTWBExt"/>
          <w:b w:val="0"/>
        </w:rPr>
        <w:t>&lt;Article&gt;</w:t>
      </w:r>
      <w:r w:rsidRPr="00461E1B">
        <w:t>Artikel 7 – lid 1 bis (nieuw)</w:t>
      </w:r>
      <w:r w:rsidRPr="00461E1B">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357AD" w:rsidRPr="00461E1B" w14:paraId="478093C6" w14:textId="77777777" w:rsidTr="007D1030">
        <w:trPr>
          <w:jc w:val="center"/>
        </w:trPr>
        <w:tc>
          <w:tcPr>
            <w:tcW w:w="9752" w:type="dxa"/>
            <w:gridSpan w:val="2"/>
          </w:tcPr>
          <w:p w14:paraId="6445093F" w14:textId="77777777" w:rsidR="00D45DEC" w:rsidRPr="00461E1B" w:rsidRDefault="00D45DEC" w:rsidP="003839D9">
            <w:pPr>
              <w:keepNext/>
            </w:pPr>
          </w:p>
        </w:tc>
      </w:tr>
      <w:tr w:rsidR="002357AD" w:rsidRPr="00461E1B" w14:paraId="0C604530" w14:textId="77777777" w:rsidTr="007D1030">
        <w:trPr>
          <w:jc w:val="center"/>
        </w:trPr>
        <w:tc>
          <w:tcPr>
            <w:tcW w:w="4876" w:type="dxa"/>
            <w:hideMark/>
          </w:tcPr>
          <w:p w14:paraId="2AB1DD43" w14:textId="77777777" w:rsidR="00D45DEC" w:rsidRPr="00461E1B" w:rsidRDefault="005B0CE2" w:rsidP="003839D9">
            <w:pPr>
              <w:pStyle w:val="ColumnHeading"/>
              <w:keepNext/>
            </w:pPr>
            <w:r w:rsidRPr="00461E1B">
              <w:t>Door de Commissie voorgestelde tekst</w:t>
            </w:r>
          </w:p>
        </w:tc>
        <w:tc>
          <w:tcPr>
            <w:tcW w:w="4876" w:type="dxa"/>
            <w:hideMark/>
          </w:tcPr>
          <w:p w14:paraId="04820E03" w14:textId="77777777" w:rsidR="00D45DEC" w:rsidRPr="00461E1B" w:rsidRDefault="005B0CE2" w:rsidP="003839D9">
            <w:pPr>
              <w:pStyle w:val="ColumnHeading"/>
              <w:keepNext/>
            </w:pPr>
            <w:r w:rsidRPr="00461E1B">
              <w:t>Amendement</w:t>
            </w:r>
          </w:p>
        </w:tc>
      </w:tr>
      <w:tr w:rsidR="002357AD" w:rsidRPr="00461E1B" w14:paraId="762AB9BF" w14:textId="77777777" w:rsidTr="007D1030">
        <w:trPr>
          <w:jc w:val="center"/>
        </w:trPr>
        <w:tc>
          <w:tcPr>
            <w:tcW w:w="4876" w:type="dxa"/>
          </w:tcPr>
          <w:p w14:paraId="644AE979" w14:textId="77777777" w:rsidR="00D45DEC" w:rsidRPr="00461E1B" w:rsidRDefault="00D45DEC" w:rsidP="003839D9">
            <w:pPr>
              <w:pStyle w:val="Normal6"/>
            </w:pPr>
          </w:p>
        </w:tc>
        <w:tc>
          <w:tcPr>
            <w:tcW w:w="4876" w:type="dxa"/>
            <w:hideMark/>
          </w:tcPr>
          <w:p w14:paraId="28EBB926" w14:textId="77777777" w:rsidR="00D45DEC" w:rsidRPr="00461E1B" w:rsidRDefault="005B0CE2" w:rsidP="003839D9">
            <w:pPr>
              <w:pStyle w:val="Normal6"/>
              <w:rPr>
                <w:szCs w:val="24"/>
              </w:rPr>
            </w:pPr>
            <w:r w:rsidRPr="00461E1B">
              <w:rPr>
                <w:b/>
                <w:i/>
              </w:rPr>
              <w:t>1 bis.</w:t>
            </w:r>
            <w:r w:rsidRPr="00461E1B">
              <w:rPr>
                <w:b/>
                <w:i/>
              </w:rPr>
              <w:tab/>
              <w:t xml:space="preserve">De in lid 1 bedoelde </w:t>
            </w:r>
            <w:r w:rsidRPr="00461E1B">
              <w:rPr>
                <w:b/>
                <w:i/>
              </w:rPr>
              <w:t>uitgebreide partnerschappen omvatten ten minste de volgende partners:</w:t>
            </w:r>
          </w:p>
        </w:tc>
      </w:tr>
      <w:tr w:rsidR="002357AD" w:rsidRPr="00461E1B" w14:paraId="601BD3E8" w14:textId="77777777" w:rsidTr="007D1030">
        <w:trPr>
          <w:jc w:val="center"/>
        </w:trPr>
        <w:tc>
          <w:tcPr>
            <w:tcW w:w="4876" w:type="dxa"/>
          </w:tcPr>
          <w:p w14:paraId="6024D782" w14:textId="77777777" w:rsidR="00D45DEC" w:rsidRPr="00461E1B" w:rsidRDefault="00D45DEC" w:rsidP="003839D9">
            <w:pPr>
              <w:pStyle w:val="Normal6"/>
            </w:pPr>
          </w:p>
        </w:tc>
        <w:tc>
          <w:tcPr>
            <w:tcW w:w="4876" w:type="dxa"/>
            <w:hideMark/>
          </w:tcPr>
          <w:p w14:paraId="006C91A3" w14:textId="77777777" w:rsidR="00D45DEC" w:rsidRPr="00461E1B" w:rsidRDefault="005B0CE2" w:rsidP="003839D9">
            <w:pPr>
              <w:pStyle w:val="Normal6"/>
              <w:rPr>
                <w:szCs w:val="24"/>
              </w:rPr>
            </w:pPr>
            <w:r w:rsidRPr="00461E1B">
              <w:rPr>
                <w:b/>
                <w:i/>
              </w:rPr>
              <w:t>a) regionale, lokale, stedelijke en andere overheden;</w:t>
            </w:r>
          </w:p>
        </w:tc>
      </w:tr>
      <w:tr w:rsidR="002357AD" w:rsidRPr="00461E1B" w14:paraId="57C35519" w14:textId="77777777" w:rsidTr="007D1030">
        <w:trPr>
          <w:jc w:val="center"/>
        </w:trPr>
        <w:tc>
          <w:tcPr>
            <w:tcW w:w="4876" w:type="dxa"/>
          </w:tcPr>
          <w:p w14:paraId="269D663E" w14:textId="77777777" w:rsidR="00D45DEC" w:rsidRPr="00461E1B" w:rsidRDefault="00D45DEC" w:rsidP="003839D9">
            <w:pPr>
              <w:pStyle w:val="Normal6"/>
            </w:pPr>
          </w:p>
        </w:tc>
        <w:tc>
          <w:tcPr>
            <w:tcW w:w="4876" w:type="dxa"/>
            <w:hideMark/>
          </w:tcPr>
          <w:p w14:paraId="7F681A3B" w14:textId="77777777" w:rsidR="00D45DEC" w:rsidRPr="00461E1B" w:rsidRDefault="005B0CE2" w:rsidP="003839D9">
            <w:pPr>
              <w:pStyle w:val="Normal6"/>
              <w:rPr>
                <w:szCs w:val="24"/>
              </w:rPr>
            </w:pPr>
            <w:r w:rsidRPr="00461E1B">
              <w:rPr>
                <w:b/>
                <w:i/>
              </w:rPr>
              <w:t>b) de sociale partners;</w:t>
            </w:r>
          </w:p>
        </w:tc>
      </w:tr>
      <w:tr w:rsidR="002357AD" w:rsidRPr="00461E1B" w14:paraId="6C79F2F4" w14:textId="77777777" w:rsidTr="007D1030">
        <w:trPr>
          <w:jc w:val="center"/>
        </w:trPr>
        <w:tc>
          <w:tcPr>
            <w:tcW w:w="4876" w:type="dxa"/>
          </w:tcPr>
          <w:p w14:paraId="7BA49019" w14:textId="77777777" w:rsidR="00D45DEC" w:rsidRPr="00461E1B" w:rsidRDefault="00D45DEC" w:rsidP="003839D9">
            <w:pPr>
              <w:pStyle w:val="Normal6"/>
            </w:pPr>
          </w:p>
        </w:tc>
        <w:tc>
          <w:tcPr>
            <w:tcW w:w="4876" w:type="dxa"/>
            <w:hideMark/>
          </w:tcPr>
          <w:p w14:paraId="7338FE1F" w14:textId="77777777" w:rsidR="00D45DEC" w:rsidRPr="00461E1B" w:rsidRDefault="005B0CE2" w:rsidP="003839D9">
            <w:pPr>
              <w:pStyle w:val="Normal6"/>
              <w:rPr>
                <w:szCs w:val="24"/>
              </w:rPr>
            </w:pPr>
            <w:r w:rsidRPr="00461E1B">
              <w:rPr>
                <w:b/>
                <w:i/>
              </w:rPr>
              <w:t xml:space="preserve">c) relevante instanties die het maatschappelijk middenveld vertegenwoordigen, zoals </w:t>
            </w:r>
            <w:r w:rsidRPr="00461E1B">
              <w:rPr>
                <w:b/>
                <w:i/>
              </w:rPr>
              <w:t>milieupartners, niet-gouvernementele organisaties en instanties die tot taak hebben sociale inclusie, grondrechten, rechten van personen met een handicap, gendergelijkheid en non-discriminatie te bevorderen;</w:t>
            </w:r>
          </w:p>
        </w:tc>
      </w:tr>
      <w:tr w:rsidR="002357AD" w:rsidRPr="00461E1B" w14:paraId="13B16AF7" w14:textId="77777777" w:rsidTr="007D1030">
        <w:trPr>
          <w:jc w:val="center"/>
        </w:trPr>
        <w:tc>
          <w:tcPr>
            <w:tcW w:w="4876" w:type="dxa"/>
          </w:tcPr>
          <w:p w14:paraId="1D6A790C" w14:textId="77777777" w:rsidR="00D45DEC" w:rsidRPr="00461E1B" w:rsidRDefault="00D45DEC" w:rsidP="003839D9">
            <w:pPr>
              <w:pStyle w:val="Normal6"/>
            </w:pPr>
          </w:p>
        </w:tc>
        <w:tc>
          <w:tcPr>
            <w:tcW w:w="4876" w:type="dxa"/>
            <w:hideMark/>
          </w:tcPr>
          <w:p w14:paraId="18B28552" w14:textId="77777777" w:rsidR="00D45DEC" w:rsidRPr="00461E1B" w:rsidRDefault="005B0CE2" w:rsidP="003839D9">
            <w:pPr>
              <w:pStyle w:val="Normal6"/>
              <w:rPr>
                <w:szCs w:val="24"/>
              </w:rPr>
            </w:pPr>
            <w:r w:rsidRPr="00461E1B">
              <w:rPr>
                <w:b/>
                <w:i/>
              </w:rPr>
              <w:t>d) onderzoeksorganisaties en universiteiten, in voorkomend geval.</w:t>
            </w:r>
          </w:p>
        </w:tc>
      </w:tr>
    </w:tbl>
    <w:p w14:paraId="186146D9" w14:textId="77777777" w:rsidR="00D45DEC" w:rsidRPr="00461E1B" w:rsidRDefault="005B0CE2" w:rsidP="00D45DEC">
      <w:pPr>
        <w:pStyle w:val="Olang"/>
      </w:pPr>
      <w:r w:rsidRPr="00461E1B">
        <w:rPr>
          <w:noProof w:val="0"/>
        </w:rPr>
        <w:t xml:space="preserve">Or. </w:t>
      </w:r>
      <w:r w:rsidRPr="00461E1B">
        <w:rPr>
          <w:rStyle w:val="HideTWBExt"/>
          <w:noProof w:val="0"/>
        </w:rPr>
        <w:t>&lt;Original&gt;</w:t>
      </w:r>
      <w:r w:rsidRPr="00461E1B">
        <w:rPr>
          <w:rStyle w:val="HideTWBInt"/>
          <w:noProof w:val="0"/>
        </w:rPr>
        <w:t>{EN}</w:t>
      </w:r>
      <w:r w:rsidRPr="00461E1B">
        <w:rPr>
          <w:noProof w:val="0"/>
        </w:rPr>
        <w:t>en</w:t>
      </w:r>
      <w:r w:rsidRPr="00461E1B">
        <w:rPr>
          <w:rStyle w:val="HideTWBExt"/>
          <w:noProof w:val="0"/>
        </w:rPr>
        <w:t>&lt;/Original&gt;</w:t>
      </w:r>
    </w:p>
    <w:p w14:paraId="66E7A063" w14:textId="77777777" w:rsidR="00D45DEC" w:rsidRPr="00461E1B" w:rsidRDefault="005B0CE2" w:rsidP="00D45DEC">
      <w:r w:rsidRPr="00461E1B">
        <w:rPr>
          <w:rStyle w:val="HideTWBExt"/>
        </w:rPr>
        <w:t>&lt;/Amend&gt;</w:t>
      </w:r>
    </w:p>
    <w:p w14:paraId="5F00E096" w14:textId="77777777" w:rsidR="0065373C" w:rsidRPr="00461E1B" w:rsidRDefault="005B0CE2" w:rsidP="0065373C">
      <w:pPr>
        <w:pStyle w:val="AMNumberTabs0"/>
        <w:keepNext/>
      </w:pPr>
      <w:r w:rsidRPr="00461E1B">
        <w:rPr>
          <w:rStyle w:val="HideTWBExt"/>
          <w:b w:val="0"/>
        </w:rPr>
        <w:t>&lt;Amend&gt;</w:t>
      </w:r>
      <w:r w:rsidRPr="00461E1B">
        <w:t>Amendement</w:t>
      </w:r>
      <w:r w:rsidRPr="00461E1B">
        <w:tab/>
      </w:r>
      <w:r w:rsidRPr="00461E1B">
        <w:tab/>
      </w:r>
      <w:r w:rsidRPr="00461E1B">
        <w:rPr>
          <w:rStyle w:val="HideTWBExt"/>
          <w:b w:val="0"/>
        </w:rPr>
        <w:t>&lt;NumAm&gt;</w:t>
      </w:r>
      <w:r w:rsidRPr="00461E1B">
        <w:t>39</w:t>
      </w:r>
      <w:r w:rsidRPr="00461E1B">
        <w:rPr>
          <w:rStyle w:val="HideTWBExt"/>
          <w:b w:val="0"/>
        </w:rPr>
        <w:t>&lt;/NumAm&gt;</w:t>
      </w:r>
    </w:p>
    <w:p w14:paraId="3FB4C68A" w14:textId="77777777" w:rsidR="0065373C" w:rsidRPr="00461E1B" w:rsidRDefault="005B0CE2" w:rsidP="0065373C">
      <w:pPr>
        <w:pStyle w:val="NormalBold12b"/>
        <w:keepNext/>
      </w:pPr>
      <w:r w:rsidRPr="00461E1B">
        <w:rPr>
          <w:rStyle w:val="HideTWBExt"/>
          <w:b w:val="0"/>
        </w:rPr>
        <w:t>&lt;DocAmend&gt;</w:t>
      </w:r>
      <w:r w:rsidRPr="00461E1B">
        <w:t>Voorstel voor een verordening</w:t>
      </w:r>
      <w:r w:rsidRPr="00461E1B">
        <w:rPr>
          <w:rStyle w:val="HideTWBExt"/>
          <w:b w:val="0"/>
        </w:rPr>
        <w:t>&lt;/DocAmend&gt;</w:t>
      </w:r>
    </w:p>
    <w:p w14:paraId="15317321" w14:textId="77777777" w:rsidR="0065373C" w:rsidRPr="00461E1B" w:rsidRDefault="005B0CE2" w:rsidP="0065373C">
      <w:pPr>
        <w:pStyle w:val="NormalBold"/>
      </w:pPr>
      <w:r w:rsidRPr="00461E1B">
        <w:rPr>
          <w:rStyle w:val="HideTWBExt"/>
          <w:b w:val="0"/>
        </w:rPr>
        <w:t>&lt;Article&gt;</w:t>
      </w:r>
      <w:r w:rsidRPr="00461E1B">
        <w:t>Artikel 7 – lid 1 ter (nieuw)</w:t>
      </w:r>
      <w:r w:rsidRPr="00461E1B">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357AD" w:rsidRPr="00461E1B" w14:paraId="01164A89" w14:textId="77777777" w:rsidTr="007D1030">
        <w:trPr>
          <w:jc w:val="center"/>
        </w:trPr>
        <w:tc>
          <w:tcPr>
            <w:tcW w:w="9752" w:type="dxa"/>
            <w:gridSpan w:val="2"/>
          </w:tcPr>
          <w:p w14:paraId="251A680C" w14:textId="77777777" w:rsidR="0065373C" w:rsidRPr="00461E1B" w:rsidRDefault="0065373C" w:rsidP="00D64928">
            <w:pPr>
              <w:keepNext/>
            </w:pPr>
          </w:p>
        </w:tc>
      </w:tr>
      <w:tr w:rsidR="002357AD" w:rsidRPr="00461E1B" w14:paraId="77D9258A" w14:textId="77777777" w:rsidTr="007D1030">
        <w:trPr>
          <w:jc w:val="center"/>
        </w:trPr>
        <w:tc>
          <w:tcPr>
            <w:tcW w:w="4876" w:type="dxa"/>
            <w:hideMark/>
          </w:tcPr>
          <w:p w14:paraId="4F3629C2" w14:textId="77777777" w:rsidR="0065373C" w:rsidRPr="00461E1B" w:rsidRDefault="005B0CE2" w:rsidP="00D64928">
            <w:pPr>
              <w:pStyle w:val="ColumnHeading"/>
              <w:keepNext/>
            </w:pPr>
            <w:r w:rsidRPr="00461E1B">
              <w:t>Door de Commissie voorgestelde tekst</w:t>
            </w:r>
          </w:p>
        </w:tc>
        <w:tc>
          <w:tcPr>
            <w:tcW w:w="4876" w:type="dxa"/>
            <w:hideMark/>
          </w:tcPr>
          <w:p w14:paraId="6BECD5F6" w14:textId="77777777" w:rsidR="0065373C" w:rsidRPr="00461E1B" w:rsidRDefault="005B0CE2" w:rsidP="00D64928">
            <w:pPr>
              <w:pStyle w:val="ColumnHeading"/>
              <w:keepNext/>
            </w:pPr>
            <w:r w:rsidRPr="00461E1B">
              <w:t>Amendement</w:t>
            </w:r>
          </w:p>
        </w:tc>
      </w:tr>
      <w:tr w:rsidR="002357AD" w:rsidRPr="00461E1B" w14:paraId="715C2A7D" w14:textId="77777777" w:rsidTr="007D1030">
        <w:trPr>
          <w:jc w:val="center"/>
        </w:trPr>
        <w:tc>
          <w:tcPr>
            <w:tcW w:w="4876" w:type="dxa"/>
          </w:tcPr>
          <w:p w14:paraId="608223FB" w14:textId="77777777" w:rsidR="0065373C" w:rsidRPr="00461E1B" w:rsidRDefault="0065373C" w:rsidP="00D64928">
            <w:pPr>
              <w:pStyle w:val="Normal6"/>
            </w:pPr>
          </w:p>
        </w:tc>
        <w:tc>
          <w:tcPr>
            <w:tcW w:w="4876" w:type="dxa"/>
            <w:hideMark/>
          </w:tcPr>
          <w:p w14:paraId="7BAB2FF8" w14:textId="77777777" w:rsidR="0065373C" w:rsidRPr="00461E1B" w:rsidRDefault="005B0CE2" w:rsidP="00D64928">
            <w:pPr>
              <w:pStyle w:val="Normal6"/>
              <w:rPr>
                <w:szCs w:val="24"/>
              </w:rPr>
            </w:pPr>
            <w:r w:rsidRPr="00461E1B">
              <w:rPr>
                <w:b/>
                <w:i/>
              </w:rPr>
              <w:t>1 ter.</w:t>
            </w:r>
            <w:r w:rsidRPr="00461E1B">
              <w:rPr>
                <w:b/>
                <w:i/>
              </w:rPr>
              <w:tab/>
              <w:t>De lidstaten zorgen ervoor dat de in lid 1 bedoelde uitgebreide partnerschappen in alle stadia voldoen aan dit artikel, met inbegrip van de voorbereiding, de uitvoering en de evaluatie van de plannen van het Europees Sociaal Fonds.</w:t>
            </w:r>
          </w:p>
        </w:tc>
      </w:tr>
    </w:tbl>
    <w:p w14:paraId="77D6DEBD" w14:textId="77777777" w:rsidR="0065373C" w:rsidRPr="00461E1B" w:rsidRDefault="005B0CE2" w:rsidP="0065373C">
      <w:pPr>
        <w:pStyle w:val="Olang"/>
      </w:pPr>
      <w:r w:rsidRPr="00461E1B">
        <w:rPr>
          <w:noProof w:val="0"/>
        </w:rPr>
        <w:t xml:space="preserve">Or. </w:t>
      </w:r>
      <w:r w:rsidRPr="00461E1B">
        <w:rPr>
          <w:rStyle w:val="HideTWBExt"/>
          <w:noProof w:val="0"/>
        </w:rPr>
        <w:t>&lt;Original&gt;</w:t>
      </w:r>
      <w:r w:rsidRPr="00461E1B">
        <w:rPr>
          <w:rStyle w:val="HideTWBInt"/>
          <w:noProof w:val="0"/>
        </w:rPr>
        <w:t>{EN}</w:t>
      </w:r>
      <w:r w:rsidRPr="00461E1B">
        <w:rPr>
          <w:noProof w:val="0"/>
        </w:rPr>
        <w:t>en</w:t>
      </w:r>
      <w:r w:rsidRPr="00461E1B">
        <w:rPr>
          <w:rStyle w:val="HideTWBExt"/>
          <w:noProof w:val="0"/>
        </w:rPr>
        <w:t>&lt;/Original&gt;</w:t>
      </w:r>
    </w:p>
    <w:p w14:paraId="092BF711" w14:textId="77777777" w:rsidR="0065373C" w:rsidRPr="00461E1B" w:rsidRDefault="005B0CE2" w:rsidP="0065373C">
      <w:r w:rsidRPr="00461E1B">
        <w:rPr>
          <w:rStyle w:val="HideTWBExt"/>
        </w:rPr>
        <w:t>&lt;/Amend&gt;</w:t>
      </w:r>
    </w:p>
    <w:p w14:paraId="76B20B22" w14:textId="77777777" w:rsidR="0065373C" w:rsidRPr="00461E1B" w:rsidRDefault="005B0CE2" w:rsidP="0065373C">
      <w:pPr>
        <w:pStyle w:val="AMNumberTabs0"/>
        <w:keepNext/>
      </w:pPr>
      <w:r w:rsidRPr="00461E1B">
        <w:rPr>
          <w:rStyle w:val="HideTWBExt"/>
          <w:b w:val="0"/>
        </w:rPr>
        <w:t>&lt;Amend&gt;</w:t>
      </w:r>
      <w:r w:rsidRPr="00461E1B">
        <w:t>Amendement</w:t>
      </w:r>
      <w:r w:rsidRPr="00461E1B">
        <w:tab/>
      </w:r>
      <w:r w:rsidRPr="00461E1B">
        <w:tab/>
      </w:r>
      <w:r w:rsidRPr="00461E1B">
        <w:rPr>
          <w:rStyle w:val="HideTWBExt"/>
          <w:b w:val="0"/>
        </w:rPr>
        <w:t>&lt;NumAm&gt;</w:t>
      </w:r>
      <w:r w:rsidRPr="00461E1B">
        <w:t>40</w:t>
      </w:r>
      <w:r w:rsidRPr="00461E1B">
        <w:rPr>
          <w:rStyle w:val="HideTWBExt"/>
          <w:b w:val="0"/>
        </w:rPr>
        <w:t>&lt;/NumAm&gt;</w:t>
      </w:r>
    </w:p>
    <w:p w14:paraId="27620DE4" w14:textId="77777777" w:rsidR="0065373C" w:rsidRPr="00461E1B" w:rsidRDefault="005B0CE2" w:rsidP="0065373C">
      <w:pPr>
        <w:pStyle w:val="NormalBold12b"/>
        <w:keepNext/>
      </w:pPr>
      <w:r w:rsidRPr="00461E1B">
        <w:rPr>
          <w:rStyle w:val="HideTWBExt"/>
          <w:b w:val="0"/>
        </w:rPr>
        <w:t>&lt;DocAmend&gt;</w:t>
      </w:r>
      <w:r w:rsidRPr="00461E1B">
        <w:t>Voorstel voor een verordening</w:t>
      </w:r>
      <w:r w:rsidRPr="00461E1B">
        <w:rPr>
          <w:rStyle w:val="HideTWBExt"/>
          <w:b w:val="0"/>
        </w:rPr>
        <w:t>&lt;/DocAmend&gt;</w:t>
      </w:r>
    </w:p>
    <w:p w14:paraId="77BBA516" w14:textId="77777777" w:rsidR="0065373C" w:rsidRPr="00461E1B" w:rsidRDefault="005B0CE2" w:rsidP="0065373C">
      <w:pPr>
        <w:pStyle w:val="NormalBold"/>
      </w:pPr>
      <w:r w:rsidRPr="00461E1B">
        <w:rPr>
          <w:rStyle w:val="HideTWBExt"/>
          <w:b w:val="0"/>
        </w:rPr>
        <w:t>&lt;Article&gt;</w:t>
      </w:r>
      <w:r w:rsidRPr="00461E1B">
        <w:t>Artikel 7 – lid 1 quater (nieuw)</w:t>
      </w:r>
      <w:r w:rsidRPr="00461E1B">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357AD" w:rsidRPr="00461E1B" w14:paraId="02A10B27" w14:textId="77777777" w:rsidTr="007D1030">
        <w:trPr>
          <w:jc w:val="center"/>
        </w:trPr>
        <w:tc>
          <w:tcPr>
            <w:tcW w:w="9752" w:type="dxa"/>
            <w:gridSpan w:val="2"/>
          </w:tcPr>
          <w:p w14:paraId="74B94535" w14:textId="77777777" w:rsidR="0065373C" w:rsidRPr="00461E1B" w:rsidRDefault="0065373C" w:rsidP="00D64928">
            <w:pPr>
              <w:keepNext/>
            </w:pPr>
          </w:p>
        </w:tc>
      </w:tr>
      <w:tr w:rsidR="002357AD" w:rsidRPr="00461E1B" w14:paraId="1C878861" w14:textId="77777777" w:rsidTr="007D1030">
        <w:trPr>
          <w:jc w:val="center"/>
        </w:trPr>
        <w:tc>
          <w:tcPr>
            <w:tcW w:w="4876" w:type="dxa"/>
            <w:hideMark/>
          </w:tcPr>
          <w:p w14:paraId="7735853F" w14:textId="77777777" w:rsidR="0065373C" w:rsidRPr="00461E1B" w:rsidRDefault="005B0CE2" w:rsidP="00D64928">
            <w:pPr>
              <w:pStyle w:val="ColumnHeading"/>
              <w:keepNext/>
            </w:pPr>
            <w:r w:rsidRPr="00461E1B">
              <w:t>Door de Commissie voorgestelde tekst</w:t>
            </w:r>
          </w:p>
        </w:tc>
        <w:tc>
          <w:tcPr>
            <w:tcW w:w="4876" w:type="dxa"/>
            <w:hideMark/>
          </w:tcPr>
          <w:p w14:paraId="5B45B6ED" w14:textId="77777777" w:rsidR="0065373C" w:rsidRPr="00461E1B" w:rsidRDefault="005B0CE2" w:rsidP="00D64928">
            <w:pPr>
              <w:pStyle w:val="ColumnHeading"/>
              <w:keepNext/>
            </w:pPr>
            <w:r w:rsidRPr="00461E1B">
              <w:t>Amendement</w:t>
            </w:r>
          </w:p>
        </w:tc>
      </w:tr>
      <w:tr w:rsidR="002357AD" w:rsidRPr="00461E1B" w14:paraId="47F228F2" w14:textId="77777777" w:rsidTr="007D1030">
        <w:trPr>
          <w:jc w:val="center"/>
        </w:trPr>
        <w:tc>
          <w:tcPr>
            <w:tcW w:w="4876" w:type="dxa"/>
          </w:tcPr>
          <w:p w14:paraId="1687A265" w14:textId="77777777" w:rsidR="0065373C" w:rsidRPr="00461E1B" w:rsidRDefault="0065373C" w:rsidP="00D64928">
            <w:pPr>
              <w:pStyle w:val="Normal6"/>
            </w:pPr>
          </w:p>
        </w:tc>
        <w:tc>
          <w:tcPr>
            <w:tcW w:w="4876" w:type="dxa"/>
            <w:hideMark/>
          </w:tcPr>
          <w:p w14:paraId="6C6DB629" w14:textId="77777777" w:rsidR="0065373C" w:rsidRPr="00461E1B" w:rsidRDefault="005B0CE2" w:rsidP="00D64928">
            <w:pPr>
              <w:pStyle w:val="Normal6"/>
              <w:rPr>
                <w:szCs w:val="24"/>
              </w:rPr>
            </w:pPr>
            <w:r w:rsidRPr="00461E1B">
              <w:rPr>
                <w:b/>
                <w:i/>
              </w:rPr>
              <w:t>1 quater.</w:t>
            </w:r>
            <w:r w:rsidRPr="00461E1B">
              <w:rPr>
                <w:b/>
                <w:i/>
              </w:rPr>
              <w:tab/>
              <w:t xml:space="preserve">De </w:t>
            </w:r>
            <w:r w:rsidRPr="00461E1B">
              <w:rPr>
                <w:b/>
                <w:i/>
              </w:rPr>
              <w:t>lidstaten wijzen een gepast bedrag van hun middelen van het ESF toe aan de capaciteitsopbouw van de sociale partners en maatschappelijke organisaties, onder meer in de vorm van opleiding, netwerkmaatregelen en versterking van de sociale dialoog, alsook aan gezamenlijk door de sociale partners ondernomen activiteiten. Een lidstaat wijst een gepast bedrag van ten minste 0,25 % van zijn middelen van het ESF daaraan toe.</w:t>
            </w:r>
          </w:p>
        </w:tc>
      </w:tr>
    </w:tbl>
    <w:p w14:paraId="3019B50A" w14:textId="77777777" w:rsidR="0065373C" w:rsidRPr="00461E1B" w:rsidRDefault="005B0CE2" w:rsidP="0065373C">
      <w:pPr>
        <w:pStyle w:val="Olang"/>
      </w:pPr>
      <w:r w:rsidRPr="00461E1B">
        <w:rPr>
          <w:noProof w:val="0"/>
        </w:rPr>
        <w:t xml:space="preserve">Or. </w:t>
      </w:r>
      <w:r w:rsidRPr="00461E1B">
        <w:rPr>
          <w:rStyle w:val="HideTWBExt"/>
          <w:noProof w:val="0"/>
        </w:rPr>
        <w:t>&lt;Original&gt;</w:t>
      </w:r>
      <w:r w:rsidRPr="00461E1B">
        <w:rPr>
          <w:rStyle w:val="HideTWBInt"/>
          <w:noProof w:val="0"/>
        </w:rPr>
        <w:t>{EN}</w:t>
      </w:r>
      <w:r w:rsidRPr="00461E1B">
        <w:rPr>
          <w:noProof w:val="0"/>
        </w:rPr>
        <w:t>en</w:t>
      </w:r>
      <w:r w:rsidRPr="00461E1B">
        <w:rPr>
          <w:rStyle w:val="HideTWBExt"/>
          <w:noProof w:val="0"/>
        </w:rPr>
        <w:t>&lt;/Original&gt;</w:t>
      </w:r>
    </w:p>
    <w:p w14:paraId="65431467" w14:textId="77777777" w:rsidR="0065373C" w:rsidRPr="00461E1B" w:rsidRDefault="005B0CE2" w:rsidP="0065373C">
      <w:r w:rsidRPr="00461E1B">
        <w:rPr>
          <w:rStyle w:val="HideTWBExt"/>
        </w:rPr>
        <w:t>&lt;/Amend&gt;</w:t>
      </w:r>
    </w:p>
    <w:p w14:paraId="5972901A" w14:textId="77777777" w:rsidR="00D45DEC" w:rsidRPr="00461E1B" w:rsidRDefault="005B0CE2" w:rsidP="00D45DEC">
      <w:pPr>
        <w:pStyle w:val="AMNumberTabs0"/>
        <w:keepNext/>
      </w:pPr>
      <w:r w:rsidRPr="00461E1B">
        <w:rPr>
          <w:rStyle w:val="HideTWBExt"/>
          <w:b w:val="0"/>
        </w:rPr>
        <w:t>&lt;Amend&gt;</w:t>
      </w:r>
      <w:r w:rsidRPr="00461E1B">
        <w:t>Amendement</w:t>
      </w:r>
      <w:r w:rsidRPr="00461E1B">
        <w:tab/>
      </w:r>
      <w:r w:rsidRPr="00461E1B">
        <w:tab/>
      </w:r>
      <w:r w:rsidRPr="00461E1B">
        <w:rPr>
          <w:rStyle w:val="HideTWBExt"/>
          <w:b w:val="0"/>
        </w:rPr>
        <w:t>&lt;NumAm&gt;</w:t>
      </w:r>
      <w:r w:rsidRPr="00461E1B">
        <w:t>41</w:t>
      </w:r>
      <w:r w:rsidRPr="00461E1B">
        <w:rPr>
          <w:rStyle w:val="HideTWBExt"/>
          <w:b w:val="0"/>
        </w:rPr>
        <w:t>&lt;/NumAm&gt;</w:t>
      </w:r>
    </w:p>
    <w:p w14:paraId="1B0F29BD" w14:textId="77777777" w:rsidR="00D45DEC" w:rsidRPr="00461E1B" w:rsidRDefault="005B0CE2" w:rsidP="00D45DEC">
      <w:pPr>
        <w:pStyle w:val="NormalBold12b"/>
        <w:keepNext/>
      </w:pPr>
      <w:r w:rsidRPr="00461E1B">
        <w:rPr>
          <w:rStyle w:val="HideTWBExt"/>
          <w:b w:val="0"/>
        </w:rPr>
        <w:t>&lt;DocAmend&gt;</w:t>
      </w:r>
      <w:r w:rsidRPr="00461E1B">
        <w:t>Voorstel voor een verordening</w:t>
      </w:r>
      <w:r w:rsidRPr="00461E1B">
        <w:rPr>
          <w:rStyle w:val="HideTWBExt"/>
          <w:b w:val="0"/>
        </w:rPr>
        <w:t>&lt;/DocAmend&gt;</w:t>
      </w:r>
    </w:p>
    <w:p w14:paraId="2FC0E78A" w14:textId="77777777" w:rsidR="00D45DEC" w:rsidRPr="00461E1B" w:rsidRDefault="005B0CE2" w:rsidP="00D45DEC">
      <w:pPr>
        <w:pStyle w:val="NormalBold"/>
      </w:pPr>
      <w:r w:rsidRPr="00461E1B">
        <w:rPr>
          <w:rStyle w:val="HideTWBExt"/>
          <w:b w:val="0"/>
        </w:rPr>
        <w:t>&lt;Article&gt;</w:t>
      </w:r>
      <w:r w:rsidRPr="00461E1B">
        <w:t>Artikel 8 – lid 1</w:t>
      </w:r>
      <w:r w:rsidRPr="00461E1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57AD" w:rsidRPr="00461E1B" w14:paraId="32CF279B" w14:textId="77777777" w:rsidTr="003839D9">
        <w:trPr>
          <w:jc w:val="center"/>
        </w:trPr>
        <w:tc>
          <w:tcPr>
            <w:tcW w:w="9752" w:type="dxa"/>
            <w:gridSpan w:val="2"/>
          </w:tcPr>
          <w:p w14:paraId="167F7599" w14:textId="77777777" w:rsidR="00D45DEC" w:rsidRPr="00461E1B" w:rsidRDefault="00D45DEC" w:rsidP="003839D9">
            <w:pPr>
              <w:keepNext/>
            </w:pPr>
          </w:p>
        </w:tc>
      </w:tr>
      <w:tr w:rsidR="002357AD" w:rsidRPr="00461E1B" w14:paraId="6140CCE5" w14:textId="77777777" w:rsidTr="003839D9">
        <w:trPr>
          <w:jc w:val="center"/>
        </w:trPr>
        <w:tc>
          <w:tcPr>
            <w:tcW w:w="4876" w:type="dxa"/>
            <w:hideMark/>
          </w:tcPr>
          <w:p w14:paraId="502F218D" w14:textId="77777777" w:rsidR="00D45DEC" w:rsidRPr="00461E1B" w:rsidRDefault="005B0CE2" w:rsidP="003839D9">
            <w:pPr>
              <w:pStyle w:val="ColumnHeading"/>
              <w:keepNext/>
            </w:pPr>
            <w:r w:rsidRPr="00461E1B">
              <w:t>Door de Commissie voorgestelde tekst</w:t>
            </w:r>
          </w:p>
        </w:tc>
        <w:tc>
          <w:tcPr>
            <w:tcW w:w="4876" w:type="dxa"/>
            <w:hideMark/>
          </w:tcPr>
          <w:p w14:paraId="3B26F990" w14:textId="77777777" w:rsidR="00D45DEC" w:rsidRPr="00461E1B" w:rsidRDefault="005B0CE2" w:rsidP="003839D9">
            <w:pPr>
              <w:pStyle w:val="ColumnHeading"/>
              <w:keepNext/>
            </w:pPr>
            <w:r w:rsidRPr="00461E1B">
              <w:t>Amendement</w:t>
            </w:r>
          </w:p>
        </w:tc>
      </w:tr>
      <w:tr w:rsidR="002357AD" w:rsidRPr="00461E1B" w14:paraId="27841724" w14:textId="77777777" w:rsidTr="003839D9">
        <w:trPr>
          <w:jc w:val="center"/>
        </w:trPr>
        <w:tc>
          <w:tcPr>
            <w:tcW w:w="4876" w:type="dxa"/>
            <w:hideMark/>
          </w:tcPr>
          <w:p w14:paraId="0E016741" w14:textId="77777777" w:rsidR="00D45DEC" w:rsidRPr="00461E1B" w:rsidRDefault="005B0CE2" w:rsidP="003839D9">
            <w:pPr>
              <w:pStyle w:val="Normal6"/>
            </w:pPr>
            <w:r w:rsidRPr="00461E1B">
              <w:t>1.</w:t>
            </w:r>
            <w:r w:rsidRPr="00461E1B">
              <w:tab/>
            </w:r>
            <w:r w:rsidRPr="00461E1B">
              <w:t xml:space="preserve">De Commissie wordt door het bij artikel 163 VWEU ingestelde comité (“het ESF-Comité”) bijgestaan met betrekking tot de </w:t>
            </w:r>
            <w:r w:rsidRPr="00461E1B">
              <w:rPr>
                <w:b/>
                <w:bCs/>
                <w:i/>
                <w:iCs/>
              </w:rPr>
              <w:t>steun die wordt verstrekt voor de in artikel 3, lid 1, punt c),</w:t>
            </w:r>
            <w:r w:rsidRPr="00461E1B">
              <w:t xml:space="preserve"> van Verordening</w:t>
            </w:r>
            <w:r w:rsidRPr="00461E1B">
              <w:rPr>
                <w:b/>
                <w:bCs/>
                <w:i/>
                <w:iCs/>
              </w:rPr>
              <w:t xml:space="preserve"> XX [NRP-plan] bedoelde algemene doelstelling [specifieke doelstelling — werkgelegenheid]</w:t>
            </w:r>
            <w:r w:rsidRPr="00461E1B">
              <w:t>.</w:t>
            </w:r>
          </w:p>
        </w:tc>
        <w:tc>
          <w:tcPr>
            <w:tcW w:w="4876" w:type="dxa"/>
            <w:hideMark/>
          </w:tcPr>
          <w:p w14:paraId="66E2D7F7" w14:textId="77777777" w:rsidR="00D45DEC" w:rsidRPr="00461E1B" w:rsidRDefault="005B0CE2" w:rsidP="003839D9">
            <w:pPr>
              <w:pStyle w:val="Normal6"/>
              <w:rPr>
                <w:szCs w:val="24"/>
              </w:rPr>
            </w:pPr>
            <w:r w:rsidRPr="00461E1B">
              <w:t>1.</w:t>
            </w:r>
            <w:r w:rsidRPr="00461E1B">
              <w:tab/>
              <w:t xml:space="preserve">De Commissie wordt door het bij artikel 163 VWEU ingestelde comité (“het ESF-Comité”) bijgestaan met betrekking tot de </w:t>
            </w:r>
            <w:r w:rsidRPr="00461E1B">
              <w:rPr>
                <w:b/>
                <w:bCs/>
                <w:i/>
                <w:iCs/>
              </w:rPr>
              <w:t>doelstellingen</w:t>
            </w:r>
            <w:r w:rsidRPr="00461E1B">
              <w:t xml:space="preserve"> van </w:t>
            </w:r>
            <w:r w:rsidRPr="00461E1B">
              <w:rPr>
                <w:b/>
                <w:bCs/>
                <w:i/>
                <w:iCs/>
              </w:rPr>
              <w:t>deze</w:t>
            </w:r>
            <w:r w:rsidRPr="00461E1B">
              <w:t xml:space="preserve"> verordening.</w:t>
            </w:r>
          </w:p>
        </w:tc>
      </w:tr>
    </w:tbl>
    <w:p w14:paraId="117895F3" w14:textId="77777777" w:rsidR="00D45DEC" w:rsidRPr="00461E1B" w:rsidRDefault="005B0CE2" w:rsidP="00D45DEC">
      <w:pPr>
        <w:pStyle w:val="Olang"/>
      </w:pPr>
      <w:r w:rsidRPr="00461E1B">
        <w:rPr>
          <w:noProof w:val="0"/>
        </w:rPr>
        <w:t xml:space="preserve">Or. </w:t>
      </w:r>
      <w:r w:rsidRPr="00461E1B">
        <w:rPr>
          <w:rStyle w:val="HideTWBExt"/>
          <w:noProof w:val="0"/>
        </w:rPr>
        <w:t>&lt;Original&gt;</w:t>
      </w:r>
      <w:r w:rsidRPr="00461E1B">
        <w:rPr>
          <w:rStyle w:val="HideTWBInt"/>
          <w:noProof w:val="0"/>
        </w:rPr>
        <w:t>{EN}</w:t>
      </w:r>
      <w:r w:rsidRPr="00461E1B">
        <w:rPr>
          <w:noProof w:val="0"/>
        </w:rPr>
        <w:t>en</w:t>
      </w:r>
      <w:r w:rsidRPr="00461E1B">
        <w:rPr>
          <w:rStyle w:val="HideTWBExt"/>
          <w:noProof w:val="0"/>
        </w:rPr>
        <w:t>&lt;/Original&gt;</w:t>
      </w:r>
    </w:p>
    <w:p w14:paraId="5A1D44E5" w14:textId="77777777" w:rsidR="00D45DEC" w:rsidRPr="00461E1B" w:rsidRDefault="005B0CE2" w:rsidP="00D45DEC">
      <w:r w:rsidRPr="00461E1B">
        <w:rPr>
          <w:rStyle w:val="HideTWBExt"/>
        </w:rPr>
        <w:t>&lt;/Amend&gt;</w:t>
      </w:r>
    </w:p>
    <w:p w14:paraId="2FE8F92F" w14:textId="77777777" w:rsidR="00D45DEC" w:rsidRPr="00461E1B" w:rsidRDefault="005B0CE2" w:rsidP="00D45DEC">
      <w:pPr>
        <w:pStyle w:val="AMNumberTabs0"/>
        <w:keepNext/>
      </w:pPr>
      <w:r w:rsidRPr="00461E1B">
        <w:rPr>
          <w:rStyle w:val="HideTWBExt"/>
          <w:b w:val="0"/>
        </w:rPr>
        <w:t>&lt;Amend&gt;</w:t>
      </w:r>
      <w:r w:rsidRPr="00461E1B">
        <w:t>Amendement</w:t>
      </w:r>
      <w:r w:rsidRPr="00461E1B">
        <w:tab/>
      </w:r>
      <w:r w:rsidRPr="00461E1B">
        <w:tab/>
      </w:r>
      <w:r w:rsidRPr="00461E1B">
        <w:rPr>
          <w:rStyle w:val="HideTWBExt"/>
          <w:b w:val="0"/>
        </w:rPr>
        <w:t>&lt;NumAm&gt;</w:t>
      </w:r>
      <w:r w:rsidRPr="00461E1B">
        <w:t>42</w:t>
      </w:r>
      <w:r w:rsidRPr="00461E1B">
        <w:rPr>
          <w:rStyle w:val="HideTWBExt"/>
          <w:b w:val="0"/>
        </w:rPr>
        <w:t>&lt;/NumAm&gt;</w:t>
      </w:r>
    </w:p>
    <w:p w14:paraId="17AC3A72" w14:textId="77777777" w:rsidR="00D45DEC" w:rsidRPr="00461E1B" w:rsidRDefault="005B0CE2" w:rsidP="00D45DEC">
      <w:pPr>
        <w:pStyle w:val="NormalBold12b"/>
        <w:keepNext/>
      </w:pPr>
      <w:r w:rsidRPr="00461E1B">
        <w:rPr>
          <w:rStyle w:val="HideTWBExt"/>
          <w:b w:val="0"/>
        </w:rPr>
        <w:t>&lt;DocAmend&gt;</w:t>
      </w:r>
      <w:r w:rsidRPr="00461E1B">
        <w:t>Voorstel voor een verordening</w:t>
      </w:r>
      <w:r w:rsidRPr="00461E1B">
        <w:rPr>
          <w:rStyle w:val="HideTWBExt"/>
          <w:b w:val="0"/>
        </w:rPr>
        <w:t>&lt;/DocAmend&gt;</w:t>
      </w:r>
    </w:p>
    <w:p w14:paraId="454AEDFF" w14:textId="77777777" w:rsidR="00D45DEC" w:rsidRPr="00461E1B" w:rsidRDefault="005B0CE2" w:rsidP="00D45DEC">
      <w:pPr>
        <w:pStyle w:val="NormalBold"/>
      </w:pPr>
      <w:r w:rsidRPr="00461E1B">
        <w:rPr>
          <w:rStyle w:val="HideTWBExt"/>
          <w:b w:val="0"/>
        </w:rPr>
        <w:t>&lt;Article&gt;</w:t>
      </w:r>
      <w:r w:rsidRPr="00461E1B">
        <w:t>Artikel 8 bis (nieuw)</w:t>
      </w:r>
      <w:r w:rsidRPr="00461E1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57AD" w:rsidRPr="00461E1B" w14:paraId="1D743803" w14:textId="77777777" w:rsidTr="003839D9">
        <w:trPr>
          <w:jc w:val="center"/>
        </w:trPr>
        <w:tc>
          <w:tcPr>
            <w:tcW w:w="9752" w:type="dxa"/>
            <w:gridSpan w:val="2"/>
          </w:tcPr>
          <w:p w14:paraId="66992D85" w14:textId="77777777" w:rsidR="00D45DEC" w:rsidRPr="00461E1B" w:rsidRDefault="00D45DEC" w:rsidP="003839D9">
            <w:pPr>
              <w:keepNext/>
            </w:pPr>
          </w:p>
        </w:tc>
      </w:tr>
      <w:tr w:rsidR="002357AD" w:rsidRPr="00461E1B" w14:paraId="453CAF3A" w14:textId="77777777" w:rsidTr="003839D9">
        <w:trPr>
          <w:jc w:val="center"/>
        </w:trPr>
        <w:tc>
          <w:tcPr>
            <w:tcW w:w="4876" w:type="dxa"/>
            <w:hideMark/>
          </w:tcPr>
          <w:p w14:paraId="0E9585C3" w14:textId="77777777" w:rsidR="00D45DEC" w:rsidRPr="00461E1B" w:rsidRDefault="005B0CE2" w:rsidP="003839D9">
            <w:pPr>
              <w:pStyle w:val="ColumnHeading"/>
              <w:keepNext/>
            </w:pPr>
            <w:r w:rsidRPr="00461E1B">
              <w:t>Door de Commissie voorgestelde tekst</w:t>
            </w:r>
          </w:p>
        </w:tc>
        <w:tc>
          <w:tcPr>
            <w:tcW w:w="4876" w:type="dxa"/>
            <w:hideMark/>
          </w:tcPr>
          <w:p w14:paraId="193945EF" w14:textId="77777777" w:rsidR="00D45DEC" w:rsidRPr="00461E1B" w:rsidRDefault="005B0CE2" w:rsidP="003839D9">
            <w:pPr>
              <w:pStyle w:val="ColumnHeading"/>
              <w:keepNext/>
            </w:pPr>
            <w:r w:rsidRPr="00461E1B">
              <w:t>Amendement</w:t>
            </w:r>
          </w:p>
        </w:tc>
      </w:tr>
      <w:tr w:rsidR="002357AD" w:rsidRPr="00461E1B" w14:paraId="249BB443" w14:textId="77777777" w:rsidTr="003839D9">
        <w:trPr>
          <w:jc w:val="center"/>
        </w:trPr>
        <w:tc>
          <w:tcPr>
            <w:tcW w:w="4876" w:type="dxa"/>
          </w:tcPr>
          <w:p w14:paraId="441B0FE6" w14:textId="77777777" w:rsidR="00D45DEC" w:rsidRPr="00461E1B" w:rsidRDefault="00D45DEC" w:rsidP="003839D9">
            <w:pPr>
              <w:pStyle w:val="Normal6"/>
            </w:pPr>
          </w:p>
        </w:tc>
        <w:tc>
          <w:tcPr>
            <w:tcW w:w="4876" w:type="dxa"/>
            <w:hideMark/>
          </w:tcPr>
          <w:p w14:paraId="5D3DBD80" w14:textId="77777777" w:rsidR="00D45DEC" w:rsidRPr="00461E1B" w:rsidRDefault="005B0CE2" w:rsidP="003839D9">
            <w:pPr>
              <w:pStyle w:val="Normal6"/>
              <w:jc w:val="center"/>
              <w:rPr>
                <w:szCs w:val="24"/>
              </w:rPr>
            </w:pPr>
            <w:r w:rsidRPr="00461E1B">
              <w:rPr>
                <w:b/>
                <w:i/>
              </w:rPr>
              <w:t>Artikel 8 bis</w:t>
            </w:r>
          </w:p>
        </w:tc>
      </w:tr>
      <w:tr w:rsidR="002357AD" w:rsidRPr="00461E1B" w14:paraId="6F18E234" w14:textId="77777777" w:rsidTr="003839D9">
        <w:trPr>
          <w:jc w:val="center"/>
        </w:trPr>
        <w:tc>
          <w:tcPr>
            <w:tcW w:w="4876" w:type="dxa"/>
          </w:tcPr>
          <w:p w14:paraId="045F433D" w14:textId="77777777" w:rsidR="00D45DEC" w:rsidRPr="00461E1B" w:rsidRDefault="00D45DEC" w:rsidP="003839D9">
            <w:pPr>
              <w:pStyle w:val="Normal6"/>
            </w:pPr>
          </w:p>
        </w:tc>
        <w:tc>
          <w:tcPr>
            <w:tcW w:w="4876" w:type="dxa"/>
            <w:hideMark/>
          </w:tcPr>
          <w:p w14:paraId="55A326EB" w14:textId="77777777" w:rsidR="00D45DEC" w:rsidRPr="00461E1B" w:rsidRDefault="005B0CE2" w:rsidP="003839D9">
            <w:pPr>
              <w:pStyle w:val="Normal6"/>
              <w:jc w:val="center"/>
              <w:rPr>
                <w:szCs w:val="24"/>
              </w:rPr>
            </w:pPr>
            <w:r w:rsidRPr="00461E1B">
              <w:rPr>
                <w:b/>
                <w:i/>
              </w:rPr>
              <w:t>Voorbereiding en indiening van het ESF-programma</w:t>
            </w:r>
          </w:p>
        </w:tc>
      </w:tr>
      <w:tr w:rsidR="002357AD" w:rsidRPr="00461E1B" w14:paraId="75800F81" w14:textId="77777777" w:rsidTr="003839D9">
        <w:trPr>
          <w:jc w:val="center"/>
        </w:trPr>
        <w:tc>
          <w:tcPr>
            <w:tcW w:w="4876" w:type="dxa"/>
          </w:tcPr>
          <w:p w14:paraId="28AAE71E" w14:textId="77777777" w:rsidR="00D45DEC" w:rsidRPr="00461E1B" w:rsidRDefault="00D45DEC" w:rsidP="003839D9">
            <w:pPr>
              <w:pStyle w:val="Normal6"/>
            </w:pPr>
          </w:p>
        </w:tc>
        <w:tc>
          <w:tcPr>
            <w:tcW w:w="4876" w:type="dxa"/>
            <w:hideMark/>
          </w:tcPr>
          <w:p w14:paraId="3F71380D" w14:textId="77777777" w:rsidR="00D45DEC" w:rsidRPr="00461E1B" w:rsidRDefault="005B0CE2" w:rsidP="003839D9">
            <w:pPr>
              <w:pStyle w:val="Normal6"/>
              <w:rPr>
                <w:szCs w:val="24"/>
              </w:rPr>
            </w:pPr>
            <w:r w:rsidRPr="00461E1B">
              <w:rPr>
                <w:b/>
                <w:i/>
              </w:rPr>
              <w:t>1.</w:t>
            </w:r>
            <w:r w:rsidRPr="00461E1B">
              <w:tab/>
            </w:r>
            <w:r w:rsidRPr="00461E1B">
              <w:rPr>
                <w:b/>
                <w:i/>
              </w:rPr>
              <w:t xml:space="preserve">Elke </w:t>
            </w:r>
            <w:r w:rsidRPr="00461E1B">
              <w:rPr>
                <w:b/>
                <w:i/>
              </w:rPr>
              <w:t>lidstaat bereidt een ESF-programma voor waarin voor de periode van 1 januari 2028 tot en met 31 december 2034 de regelingen voor een efficiënt en effectief gebruik van het programma worden vastgesteld en legt dat voor aan de Commissie. De lidstaat maakt het aan de Commissie voorgelegde plan met betrekking tot het programma openbaar.</w:t>
            </w:r>
          </w:p>
        </w:tc>
      </w:tr>
      <w:tr w:rsidR="002357AD" w:rsidRPr="00461E1B" w14:paraId="022D494F" w14:textId="77777777" w:rsidTr="003839D9">
        <w:trPr>
          <w:jc w:val="center"/>
        </w:trPr>
        <w:tc>
          <w:tcPr>
            <w:tcW w:w="4876" w:type="dxa"/>
          </w:tcPr>
          <w:p w14:paraId="4CDFBE53" w14:textId="77777777" w:rsidR="00D45DEC" w:rsidRPr="00461E1B" w:rsidRDefault="00D45DEC" w:rsidP="003839D9">
            <w:pPr>
              <w:pStyle w:val="Normal6"/>
            </w:pPr>
          </w:p>
        </w:tc>
        <w:tc>
          <w:tcPr>
            <w:tcW w:w="4876" w:type="dxa"/>
            <w:hideMark/>
          </w:tcPr>
          <w:p w14:paraId="3E9556BC" w14:textId="77777777" w:rsidR="00D45DEC" w:rsidRPr="00461E1B" w:rsidRDefault="005B0CE2" w:rsidP="003839D9">
            <w:pPr>
              <w:pStyle w:val="Normal6"/>
              <w:rPr>
                <w:szCs w:val="24"/>
              </w:rPr>
            </w:pPr>
            <w:r w:rsidRPr="00461E1B">
              <w:rPr>
                <w:b/>
                <w:i/>
              </w:rPr>
              <w:t>2.</w:t>
            </w:r>
            <w:r w:rsidRPr="00461E1B">
              <w:rPr>
                <w:b/>
                <w:i/>
              </w:rPr>
              <w:tab/>
              <w:t>Elk ESF-programma omvat de agenda inzake hervormingen, maatregelen, investeringen en andere interventies van de relevante lidstaat.</w:t>
            </w:r>
          </w:p>
        </w:tc>
      </w:tr>
      <w:tr w:rsidR="002357AD" w:rsidRPr="00461E1B" w14:paraId="6EB59D46" w14:textId="77777777" w:rsidTr="003839D9">
        <w:trPr>
          <w:jc w:val="center"/>
        </w:trPr>
        <w:tc>
          <w:tcPr>
            <w:tcW w:w="4876" w:type="dxa"/>
          </w:tcPr>
          <w:p w14:paraId="1E621B77" w14:textId="77777777" w:rsidR="00D45DEC" w:rsidRPr="00461E1B" w:rsidRDefault="00D45DEC" w:rsidP="003839D9">
            <w:pPr>
              <w:pStyle w:val="Normal6"/>
            </w:pPr>
          </w:p>
        </w:tc>
        <w:tc>
          <w:tcPr>
            <w:tcW w:w="4876" w:type="dxa"/>
            <w:hideMark/>
          </w:tcPr>
          <w:p w14:paraId="34C46DD0" w14:textId="77777777" w:rsidR="00D45DEC" w:rsidRPr="00461E1B" w:rsidRDefault="005B0CE2" w:rsidP="003839D9">
            <w:pPr>
              <w:pStyle w:val="Normal6"/>
              <w:rPr>
                <w:szCs w:val="24"/>
              </w:rPr>
            </w:pPr>
            <w:r w:rsidRPr="00461E1B">
              <w:rPr>
                <w:b/>
                <w:i/>
              </w:rPr>
              <w:t>3.</w:t>
            </w:r>
            <w:r w:rsidRPr="00461E1B">
              <w:rPr>
                <w:b/>
                <w:i/>
              </w:rPr>
              <w:tab/>
              <w:t xml:space="preserve">Elke lidstaat stelt zijn </w:t>
            </w:r>
            <w:r w:rsidRPr="00461E1B">
              <w:rPr>
                <w:b/>
                <w:i/>
              </w:rPr>
              <w:t>ESF-programma op en voert het uit in samenwerking met partners overeenkomst artikel 12, waaronder regionale en lokale overheden, en in overeenstemming met zijn institutionele, financiële en rechtskader.</w:t>
            </w:r>
          </w:p>
        </w:tc>
      </w:tr>
      <w:tr w:rsidR="002357AD" w:rsidRPr="00461E1B" w14:paraId="14E8F872" w14:textId="77777777" w:rsidTr="003839D9">
        <w:trPr>
          <w:jc w:val="center"/>
        </w:trPr>
        <w:tc>
          <w:tcPr>
            <w:tcW w:w="4876" w:type="dxa"/>
          </w:tcPr>
          <w:p w14:paraId="485F8908" w14:textId="77777777" w:rsidR="00D45DEC" w:rsidRPr="00461E1B" w:rsidRDefault="00D45DEC" w:rsidP="003839D9">
            <w:pPr>
              <w:pStyle w:val="Normal6"/>
            </w:pPr>
          </w:p>
        </w:tc>
        <w:tc>
          <w:tcPr>
            <w:tcW w:w="4876" w:type="dxa"/>
            <w:hideMark/>
          </w:tcPr>
          <w:p w14:paraId="1418C277" w14:textId="77777777" w:rsidR="00D45DEC" w:rsidRPr="00461E1B" w:rsidRDefault="005B0CE2" w:rsidP="003839D9">
            <w:pPr>
              <w:pStyle w:val="Normal6"/>
              <w:rPr>
                <w:szCs w:val="24"/>
              </w:rPr>
            </w:pPr>
            <w:r w:rsidRPr="00461E1B">
              <w:rPr>
                <w:b/>
                <w:i/>
              </w:rPr>
              <w:t>4.</w:t>
            </w:r>
            <w:r w:rsidRPr="00461E1B">
              <w:rPr>
                <w:b/>
                <w:i/>
              </w:rPr>
              <w:tab/>
              <w:t>Maatregelen waarvan de uitvoering van start gaat met ingang van 1 januari 2028 komen alleen in aanmerking voor financiering op voorwaarde dat zij voldoen aan de relevante vereisten.</w:t>
            </w:r>
          </w:p>
        </w:tc>
      </w:tr>
    </w:tbl>
    <w:p w14:paraId="488FDD25" w14:textId="77777777" w:rsidR="00D45DEC" w:rsidRPr="00461E1B" w:rsidRDefault="005B0CE2" w:rsidP="00D45DEC">
      <w:pPr>
        <w:pStyle w:val="Olang"/>
      </w:pPr>
      <w:r w:rsidRPr="00461E1B">
        <w:rPr>
          <w:noProof w:val="0"/>
        </w:rPr>
        <w:t xml:space="preserve">Or. </w:t>
      </w:r>
      <w:r w:rsidRPr="00461E1B">
        <w:rPr>
          <w:rStyle w:val="HideTWBExt"/>
          <w:noProof w:val="0"/>
        </w:rPr>
        <w:t>&lt;Original&gt;</w:t>
      </w:r>
      <w:r w:rsidRPr="00461E1B">
        <w:rPr>
          <w:rStyle w:val="HideTWBInt"/>
          <w:noProof w:val="0"/>
        </w:rPr>
        <w:t>{EN}</w:t>
      </w:r>
      <w:r w:rsidRPr="00461E1B">
        <w:rPr>
          <w:noProof w:val="0"/>
        </w:rPr>
        <w:t>en</w:t>
      </w:r>
      <w:r w:rsidRPr="00461E1B">
        <w:rPr>
          <w:rStyle w:val="HideTWBExt"/>
          <w:noProof w:val="0"/>
        </w:rPr>
        <w:t>&lt;/Original&gt;</w:t>
      </w:r>
    </w:p>
    <w:p w14:paraId="5223A2F7" w14:textId="77777777" w:rsidR="00D45DEC" w:rsidRPr="00461E1B" w:rsidRDefault="005B0CE2" w:rsidP="00D45DEC">
      <w:r w:rsidRPr="00461E1B">
        <w:rPr>
          <w:rStyle w:val="HideTWBExt"/>
        </w:rPr>
        <w:t>&lt;/Amend&gt;</w:t>
      </w:r>
    </w:p>
    <w:p w14:paraId="3C2FC55B" w14:textId="77777777" w:rsidR="00D45DEC" w:rsidRPr="00461E1B" w:rsidRDefault="005B0CE2" w:rsidP="00D45DEC">
      <w:pPr>
        <w:pStyle w:val="AMNumberTabs0"/>
        <w:keepNext/>
      </w:pPr>
      <w:r w:rsidRPr="00461E1B">
        <w:rPr>
          <w:rStyle w:val="HideTWBExt"/>
          <w:b w:val="0"/>
        </w:rPr>
        <w:t>&lt;Amend&gt;</w:t>
      </w:r>
      <w:r w:rsidRPr="00461E1B">
        <w:t>Amendement</w:t>
      </w:r>
      <w:r w:rsidRPr="00461E1B">
        <w:tab/>
      </w:r>
      <w:r w:rsidRPr="00461E1B">
        <w:tab/>
      </w:r>
      <w:r w:rsidRPr="00461E1B">
        <w:rPr>
          <w:rStyle w:val="HideTWBExt"/>
          <w:b w:val="0"/>
        </w:rPr>
        <w:t>&lt;NumAm&gt;</w:t>
      </w:r>
      <w:r w:rsidRPr="00461E1B">
        <w:t>43</w:t>
      </w:r>
      <w:r w:rsidRPr="00461E1B">
        <w:rPr>
          <w:rStyle w:val="HideTWBExt"/>
          <w:b w:val="0"/>
        </w:rPr>
        <w:t>&lt;/NumAm&gt;</w:t>
      </w:r>
    </w:p>
    <w:p w14:paraId="0FB315EB" w14:textId="77777777" w:rsidR="00D45DEC" w:rsidRPr="00461E1B" w:rsidRDefault="005B0CE2" w:rsidP="00D45DEC">
      <w:pPr>
        <w:pStyle w:val="NormalBold12b"/>
        <w:keepNext/>
      </w:pPr>
      <w:r w:rsidRPr="00461E1B">
        <w:rPr>
          <w:rStyle w:val="HideTWBExt"/>
          <w:b w:val="0"/>
        </w:rPr>
        <w:t>&lt;DocAmend&gt;</w:t>
      </w:r>
      <w:r w:rsidRPr="00461E1B">
        <w:t xml:space="preserve">Voorstel voor een </w:t>
      </w:r>
      <w:r w:rsidRPr="00461E1B">
        <w:t>verordening</w:t>
      </w:r>
      <w:r w:rsidRPr="00461E1B">
        <w:rPr>
          <w:rStyle w:val="HideTWBExt"/>
          <w:b w:val="0"/>
        </w:rPr>
        <w:t>&lt;/DocAmend&gt;</w:t>
      </w:r>
    </w:p>
    <w:p w14:paraId="645C9463" w14:textId="77777777" w:rsidR="00D45DEC" w:rsidRPr="00461E1B" w:rsidRDefault="005B0CE2" w:rsidP="00D45DEC">
      <w:pPr>
        <w:pStyle w:val="NormalBold"/>
      </w:pPr>
      <w:r w:rsidRPr="00461E1B">
        <w:rPr>
          <w:rStyle w:val="HideTWBExt"/>
          <w:b w:val="0"/>
        </w:rPr>
        <w:t>&lt;Article&gt;</w:t>
      </w:r>
      <w:r w:rsidRPr="00461E1B">
        <w:t>Artikel 8 ter (nieuw)</w:t>
      </w:r>
      <w:r w:rsidRPr="00461E1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57AD" w:rsidRPr="00461E1B" w14:paraId="24FFB6CA" w14:textId="77777777" w:rsidTr="003839D9">
        <w:trPr>
          <w:jc w:val="center"/>
        </w:trPr>
        <w:tc>
          <w:tcPr>
            <w:tcW w:w="9752" w:type="dxa"/>
            <w:gridSpan w:val="2"/>
          </w:tcPr>
          <w:p w14:paraId="4EB586C3" w14:textId="77777777" w:rsidR="00D45DEC" w:rsidRPr="00461E1B" w:rsidRDefault="00D45DEC" w:rsidP="003839D9">
            <w:pPr>
              <w:keepNext/>
            </w:pPr>
          </w:p>
        </w:tc>
      </w:tr>
      <w:tr w:rsidR="002357AD" w:rsidRPr="00461E1B" w14:paraId="21C4943D" w14:textId="77777777" w:rsidTr="003839D9">
        <w:trPr>
          <w:jc w:val="center"/>
        </w:trPr>
        <w:tc>
          <w:tcPr>
            <w:tcW w:w="4876" w:type="dxa"/>
            <w:hideMark/>
          </w:tcPr>
          <w:p w14:paraId="011435F5" w14:textId="77777777" w:rsidR="00D45DEC" w:rsidRPr="00461E1B" w:rsidRDefault="005B0CE2" w:rsidP="003839D9">
            <w:pPr>
              <w:pStyle w:val="ColumnHeading"/>
              <w:keepNext/>
            </w:pPr>
            <w:r w:rsidRPr="00461E1B">
              <w:t>Door de Commissie voorgestelde tekst</w:t>
            </w:r>
          </w:p>
        </w:tc>
        <w:tc>
          <w:tcPr>
            <w:tcW w:w="4876" w:type="dxa"/>
            <w:hideMark/>
          </w:tcPr>
          <w:p w14:paraId="7F66B1EC" w14:textId="77777777" w:rsidR="00D45DEC" w:rsidRPr="00461E1B" w:rsidRDefault="005B0CE2" w:rsidP="003839D9">
            <w:pPr>
              <w:pStyle w:val="ColumnHeading"/>
              <w:keepNext/>
            </w:pPr>
            <w:r w:rsidRPr="00461E1B">
              <w:t>Amendement</w:t>
            </w:r>
          </w:p>
        </w:tc>
      </w:tr>
      <w:tr w:rsidR="002357AD" w:rsidRPr="00461E1B" w14:paraId="3768D803" w14:textId="77777777" w:rsidTr="003839D9">
        <w:trPr>
          <w:jc w:val="center"/>
        </w:trPr>
        <w:tc>
          <w:tcPr>
            <w:tcW w:w="4876" w:type="dxa"/>
          </w:tcPr>
          <w:p w14:paraId="0D779D96" w14:textId="77777777" w:rsidR="00D45DEC" w:rsidRPr="00461E1B" w:rsidRDefault="00D45DEC" w:rsidP="003839D9">
            <w:pPr>
              <w:pStyle w:val="Normal6"/>
            </w:pPr>
          </w:p>
        </w:tc>
        <w:tc>
          <w:tcPr>
            <w:tcW w:w="4876" w:type="dxa"/>
            <w:hideMark/>
          </w:tcPr>
          <w:p w14:paraId="40E54A86" w14:textId="77777777" w:rsidR="00D45DEC" w:rsidRPr="00461E1B" w:rsidRDefault="005B0CE2" w:rsidP="003839D9">
            <w:pPr>
              <w:pStyle w:val="Normal6"/>
              <w:jc w:val="center"/>
              <w:rPr>
                <w:szCs w:val="24"/>
              </w:rPr>
            </w:pPr>
            <w:r w:rsidRPr="00461E1B">
              <w:rPr>
                <w:b/>
                <w:i/>
              </w:rPr>
              <w:t>Artikel 8 ter</w:t>
            </w:r>
          </w:p>
        </w:tc>
      </w:tr>
      <w:tr w:rsidR="002357AD" w:rsidRPr="00461E1B" w14:paraId="318F8A7A" w14:textId="77777777" w:rsidTr="003839D9">
        <w:trPr>
          <w:jc w:val="center"/>
        </w:trPr>
        <w:tc>
          <w:tcPr>
            <w:tcW w:w="4876" w:type="dxa"/>
          </w:tcPr>
          <w:p w14:paraId="4C33C30E" w14:textId="77777777" w:rsidR="00D45DEC" w:rsidRPr="00461E1B" w:rsidRDefault="00D45DEC" w:rsidP="003839D9">
            <w:pPr>
              <w:pStyle w:val="Normal6"/>
            </w:pPr>
          </w:p>
        </w:tc>
        <w:tc>
          <w:tcPr>
            <w:tcW w:w="4876" w:type="dxa"/>
            <w:hideMark/>
          </w:tcPr>
          <w:p w14:paraId="78CED35D" w14:textId="77777777" w:rsidR="00D45DEC" w:rsidRPr="00461E1B" w:rsidRDefault="005B0CE2" w:rsidP="003839D9">
            <w:pPr>
              <w:pStyle w:val="Normal6"/>
              <w:jc w:val="center"/>
              <w:rPr>
                <w:szCs w:val="24"/>
              </w:rPr>
            </w:pPr>
            <w:r w:rsidRPr="00461E1B">
              <w:rPr>
                <w:b/>
                <w:i/>
              </w:rPr>
              <w:t>Inhoud van het ESF-programma</w:t>
            </w:r>
          </w:p>
        </w:tc>
      </w:tr>
      <w:tr w:rsidR="002357AD" w:rsidRPr="00461E1B" w14:paraId="23AF84AE" w14:textId="77777777" w:rsidTr="003839D9">
        <w:trPr>
          <w:jc w:val="center"/>
        </w:trPr>
        <w:tc>
          <w:tcPr>
            <w:tcW w:w="4876" w:type="dxa"/>
          </w:tcPr>
          <w:p w14:paraId="6AC02F2D" w14:textId="77777777" w:rsidR="00D45DEC" w:rsidRPr="00461E1B" w:rsidRDefault="00D45DEC" w:rsidP="003839D9">
            <w:pPr>
              <w:pStyle w:val="Normal6"/>
            </w:pPr>
          </w:p>
        </w:tc>
        <w:tc>
          <w:tcPr>
            <w:tcW w:w="4876" w:type="dxa"/>
            <w:hideMark/>
          </w:tcPr>
          <w:p w14:paraId="69DECEC6" w14:textId="77777777" w:rsidR="00D45DEC" w:rsidRPr="00461E1B" w:rsidRDefault="005B0CE2" w:rsidP="003839D9">
            <w:pPr>
              <w:pStyle w:val="Normal6"/>
              <w:rPr>
                <w:szCs w:val="24"/>
              </w:rPr>
            </w:pPr>
            <w:r w:rsidRPr="00461E1B">
              <w:rPr>
                <w:b/>
                <w:i/>
              </w:rPr>
              <w:t>Elk ESF-programma bevat de volgende elementen:</w:t>
            </w:r>
          </w:p>
        </w:tc>
      </w:tr>
      <w:tr w:rsidR="002357AD" w:rsidRPr="00461E1B" w14:paraId="706DFD28" w14:textId="77777777" w:rsidTr="003839D9">
        <w:trPr>
          <w:jc w:val="center"/>
        </w:trPr>
        <w:tc>
          <w:tcPr>
            <w:tcW w:w="4876" w:type="dxa"/>
          </w:tcPr>
          <w:p w14:paraId="1F81DFA1" w14:textId="77777777" w:rsidR="00D45DEC" w:rsidRPr="00461E1B" w:rsidRDefault="00D45DEC" w:rsidP="003839D9">
            <w:pPr>
              <w:pStyle w:val="Normal6"/>
            </w:pPr>
          </w:p>
        </w:tc>
        <w:tc>
          <w:tcPr>
            <w:tcW w:w="4876" w:type="dxa"/>
            <w:hideMark/>
          </w:tcPr>
          <w:p w14:paraId="546CE3DA" w14:textId="77777777" w:rsidR="00D45DEC" w:rsidRPr="00461E1B" w:rsidRDefault="005B0CE2" w:rsidP="003839D9">
            <w:pPr>
              <w:pStyle w:val="Normal6"/>
              <w:rPr>
                <w:szCs w:val="24"/>
              </w:rPr>
            </w:pPr>
            <w:r w:rsidRPr="00461E1B">
              <w:rPr>
                <w:b/>
                <w:i/>
              </w:rPr>
              <w:t xml:space="preserve">a) een samenvatting van de </w:t>
            </w:r>
            <w:r w:rsidRPr="00461E1B">
              <w:rPr>
                <w:b/>
                <w:i/>
              </w:rPr>
              <w:t>beleidskeuzen en de belangrijkste resultaten die voor het ESF worden verwacht;</w:t>
            </w:r>
          </w:p>
        </w:tc>
      </w:tr>
      <w:tr w:rsidR="002357AD" w:rsidRPr="00461E1B" w14:paraId="4E20C2B0" w14:textId="77777777" w:rsidTr="003839D9">
        <w:trPr>
          <w:jc w:val="center"/>
        </w:trPr>
        <w:tc>
          <w:tcPr>
            <w:tcW w:w="4876" w:type="dxa"/>
          </w:tcPr>
          <w:p w14:paraId="4695D500" w14:textId="77777777" w:rsidR="00D45DEC" w:rsidRPr="00461E1B" w:rsidRDefault="00D45DEC" w:rsidP="003839D9">
            <w:pPr>
              <w:pStyle w:val="Normal6"/>
            </w:pPr>
          </w:p>
        </w:tc>
        <w:tc>
          <w:tcPr>
            <w:tcW w:w="4876" w:type="dxa"/>
            <w:hideMark/>
          </w:tcPr>
          <w:p w14:paraId="7D19495F" w14:textId="77777777" w:rsidR="00D45DEC" w:rsidRPr="00461E1B" w:rsidRDefault="005B0CE2" w:rsidP="003839D9">
            <w:pPr>
              <w:pStyle w:val="Normal6"/>
              <w:rPr>
                <w:szCs w:val="24"/>
              </w:rPr>
            </w:pPr>
            <w:r w:rsidRPr="00461E1B">
              <w:rPr>
                <w:b/>
                <w:i/>
              </w:rPr>
              <w:t>b) complementariteit tussen het ESF en andere instrumenten de Unie;</w:t>
            </w:r>
          </w:p>
        </w:tc>
      </w:tr>
      <w:tr w:rsidR="002357AD" w:rsidRPr="00461E1B" w14:paraId="5CDD0ECF" w14:textId="77777777" w:rsidTr="003839D9">
        <w:trPr>
          <w:jc w:val="center"/>
        </w:trPr>
        <w:tc>
          <w:tcPr>
            <w:tcW w:w="4876" w:type="dxa"/>
          </w:tcPr>
          <w:p w14:paraId="59D9B978" w14:textId="77777777" w:rsidR="00D45DEC" w:rsidRPr="00461E1B" w:rsidRDefault="00D45DEC" w:rsidP="003839D9">
            <w:pPr>
              <w:pStyle w:val="Normal6"/>
            </w:pPr>
          </w:p>
        </w:tc>
        <w:tc>
          <w:tcPr>
            <w:tcW w:w="4876" w:type="dxa"/>
            <w:hideMark/>
          </w:tcPr>
          <w:p w14:paraId="10AD2124" w14:textId="77777777" w:rsidR="00D45DEC" w:rsidRPr="00461E1B" w:rsidRDefault="005B0CE2" w:rsidP="003839D9">
            <w:pPr>
              <w:pStyle w:val="Normal6"/>
              <w:rPr>
                <w:szCs w:val="24"/>
              </w:rPr>
            </w:pPr>
            <w:r w:rsidRPr="00461E1B">
              <w:rPr>
                <w:b/>
                <w:i/>
              </w:rPr>
              <w:t>c) de voorlopige financiële toewijzing van het ESF per beleidsdoelstelling op nationaal niveau, waarbij wordt rekening gehouden met de specifieke doelstellingen van het ESF inzake thematische concentratie;</w:t>
            </w:r>
          </w:p>
        </w:tc>
      </w:tr>
      <w:tr w:rsidR="002357AD" w:rsidRPr="00461E1B" w14:paraId="228B6520" w14:textId="77777777" w:rsidTr="003839D9">
        <w:trPr>
          <w:jc w:val="center"/>
        </w:trPr>
        <w:tc>
          <w:tcPr>
            <w:tcW w:w="4876" w:type="dxa"/>
          </w:tcPr>
          <w:p w14:paraId="278E05E6" w14:textId="77777777" w:rsidR="00D45DEC" w:rsidRPr="00461E1B" w:rsidRDefault="00D45DEC" w:rsidP="003839D9">
            <w:pPr>
              <w:pStyle w:val="Normal6"/>
            </w:pPr>
          </w:p>
        </w:tc>
        <w:tc>
          <w:tcPr>
            <w:tcW w:w="4876" w:type="dxa"/>
            <w:hideMark/>
          </w:tcPr>
          <w:p w14:paraId="0E851536" w14:textId="77777777" w:rsidR="00D45DEC" w:rsidRPr="00461E1B" w:rsidRDefault="005B0CE2" w:rsidP="003839D9">
            <w:pPr>
              <w:pStyle w:val="Normal6"/>
              <w:rPr>
                <w:szCs w:val="24"/>
              </w:rPr>
            </w:pPr>
            <w:r w:rsidRPr="00461E1B">
              <w:rPr>
                <w:b/>
                <w:i/>
              </w:rPr>
              <w:t>d) de lijst van geplande programma’s onder het ESF met de respectieve voorlopige financiële toewijzingen en de overeenkomstige nationale bijdrage per categorie van regio;</w:t>
            </w:r>
          </w:p>
        </w:tc>
      </w:tr>
      <w:tr w:rsidR="002357AD" w:rsidRPr="00461E1B" w14:paraId="7467F535" w14:textId="77777777" w:rsidTr="003839D9">
        <w:trPr>
          <w:jc w:val="center"/>
        </w:trPr>
        <w:tc>
          <w:tcPr>
            <w:tcW w:w="4876" w:type="dxa"/>
          </w:tcPr>
          <w:p w14:paraId="58B3526B" w14:textId="77777777" w:rsidR="00D45DEC" w:rsidRPr="00461E1B" w:rsidRDefault="00D45DEC" w:rsidP="003839D9">
            <w:pPr>
              <w:pStyle w:val="Normal6"/>
            </w:pPr>
          </w:p>
        </w:tc>
        <w:tc>
          <w:tcPr>
            <w:tcW w:w="4876" w:type="dxa"/>
            <w:hideMark/>
          </w:tcPr>
          <w:p w14:paraId="726DABE2" w14:textId="77777777" w:rsidR="00D45DEC" w:rsidRPr="00461E1B" w:rsidRDefault="005B0CE2" w:rsidP="003839D9">
            <w:pPr>
              <w:pStyle w:val="Normal6"/>
              <w:rPr>
                <w:szCs w:val="24"/>
              </w:rPr>
            </w:pPr>
            <w:r w:rsidRPr="00461E1B">
              <w:rPr>
                <w:b/>
                <w:i/>
              </w:rPr>
              <w:t>e) een samenvatting van de acties die de desbetreffende lidstaat zal ondernemen om de administratieve capaciteit van de uitvoering van het ESF te versterken.</w:t>
            </w:r>
          </w:p>
        </w:tc>
      </w:tr>
    </w:tbl>
    <w:p w14:paraId="5336F90D" w14:textId="77777777" w:rsidR="00D45DEC" w:rsidRPr="00461E1B" w:rsidRDefault="005B0CE2" w:rsidP="00D45DEC">
      <w:pPr>
        <w:pStyle w:val="Olang"/>
      </w:pPr>
      <w:r w:rsidRPr="00461E1B">
        <w:rPr>
          <w:noProof w:val="0"/>
        </w:rPr>
        <w:t xml:space="preserve">Or. </w:t>
      </w:r>
      <w:r w:rsidRPr="00461E1B">
        <w:rPr>
          <w:rStyle w:val="HideTWBExt"/>
          <w:noProof w:val="0"/>
        </w:rPr>
        <w:t>&lt;Original&gt;</w:t>
      </w:r>
      <w:r w:rsidRPr="00461E1B">
        <w:rPr>
          <w:rStyle w:val="HideTWBInt"/>
          <w:noProof w:val="0"/>
        </w:rPr>
        <w:t>{EN}</w:t>
      </w:r>
      <w:r w:rsidRPr="00461E1B">
        <w:rPr>
          <w:noProof w:val="0"/>
        </w:rPr>
        <w:t>en</w:t>
      </w:r>
      <w:r w:rsidRPr="00461E1B">
        <w:rPr>
          <w:rStyle w:val="HideTWBExt"/>
          <w:noProof w:val="0"/>
        </w:rPr>
        <w:t>&lt;/Original&gt;</w:t>
      </w:r>
    </w:p>
    <w:p w14:paraId="7EFD38DE" w14:textId="77777777" w:rsidR="00D45DEC" w:rsidRPr="00461E1B" w:rsidRDefault="005B0CE2" w:rsidP="00D45DEC">
      <w:r w:rsidRPr="00461E1B">
        <w:rPr>
          <w:rStyle w:val="HideTWBExt"/>
        </w:rPr>
        <w:t>&lt;/Amend&gt;</w:t>
      </w:r>
    </w:p>
    <w:p w14:paraId="537B91FC" w14:textId="77777777" w:rsidR="00D45DEC" w:rsidRPr="00461E1B" w:rsidRDefault="005B0CE2" w:rsidP="00D45DEC">
      <w:pPr>
        <w:pStyle w:val="AMNumberTabs0"/>
        <w:keepNext/>
      </w:pPr>
      <w:r w:rsidRPr="00461E1B">
        <w:rPr>
          <w:rStyle w:val="HideTWBExt"/>
          <w:b w:val="0"/>
        </w:rPr>
        <w:t>&lt;Amend&gt;</w:t>
      </w:r>
      <w:r w:rsidRPr="00461E1B">
        <w:t>Amendement</w:t>
      </w:r>
      <w:r w:rsidRPr="00461E1B">
        <w:tab/>
      </w:r>
      <w:r w:rsidRPr="00461E1B">
        <w:tab/>
      </w:r>
      <w:r w:rsidRPr="00461E1B">
        <w:rPr>
          <w:rStyle w:val="HideTWBExt"/>
          <w:b w:val="0"/>
        </w:rPr>
        <w:t>&lt;NumAm&gt;</w:t>
      </w:r>
      <w:r w:rsidRPr="00461E1B">
        <w:t>44</w:t>
      </w:r>
      <w:r w:rsidRPr="00461E1B">
        <w:rPr>
          <w:rStyle w:val="HideTWBExt"/>
          <w:b w:val="0"/>
        </w:rPr>
        <w:t>&lt;/NumAm&gt;</w:t>
      </w:r>
    </w:p>
    <w:p w14:paraId="469C5BC5" w14:textId="77777777" w:rsidR="00D45DEC" w:rsidRPr="00461E1B" w:rsidRDefault="005B0CE2" w:rsidP="00D45DEC">
      <w:pPr>
        <w:pStyle w:val="NormalBold12b"/>
        <w:keepNext/>
      </w:pPr>
      <w:r w:rsidRPr="00461E1B">
        <w:rPr>
          <w:rStyle w:val="HideTWBExt"/>
          <w:b w:val="0"/>
        </w:rPr>
        <w:t>&lt;DocAmend&gt;</w:t>
      </w:r>
      <w:r w:rsidRPr="00461E1B">
        <w:t>Voorstel voor een verordening</w:t>
      </w:r>
      <w:r w:rsidRPr="00461E1B">
        <w:rPr>
          <w:rStyle w:val="HideTWBExt"/>
          <w:b w:val="0"/>
        </w:rPr>
        <w:t>&lt;/DocAmend&gt;</w:t>
      </w:r>
    </w:p>
    <w:p w14:paraId="77796BA1" w14:textId="77777777" w:rsidR="00D45DEC" w:rsidRPr="00461E1B" w:rsidRDefault="005B0CE2" w:rsidP="00D45DEC">
      <w:pPr>
        <w:pStyle w:val="NormalBold"/>
      </w:pPr>
      <w:r w:rsidRPr="00461E1B">
        <w:rPr>
          <w:rStyle w:val="HideTWBExt"/>
          <w:b w:val="0"/>
        </w:rPr>
        <w:t>&lt;Article&gt;</w:t>
      </w:r>
      <w:r w:rsidRPr="00461E1B">
        <w:t>Artikel 8 quater (nieuw)</w:t>
      </w:r>
      <w:r w:rsidRPr="00461E1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57AD" w:rsidRPr="00461E1B" w14:paraId="4219B6A7" w14:textId="77777777" w:rsidTr="003839D9">
        <w:trPr>
          <w:jc w:val="center"/>
        </w:trPr>
        <w:tc>
          <w:tcPr>
            <w:tcW w:w="9752" w:type="dxa"/>
            <w:gridSpan w:val="2"/>
          </w:tcPr>
          <w:p w14:paraId="0823023E" w14:textId="77777777" w:rsidR="00D45DEC" w:rsidRPr="00461E1B" w:rsidRDefault="00D45DEC" w:rsidP="003839D9">
            <w:pPr>
              <w:keepNext/>
            </w:pPr>
          </w:p>
        </w:tc>
      </w:tr>
      <w:tr w:rsidR="002357AD" w:rsidRPr="00461E1B" w14:paraId="25103007" w14:textId="77777777" w:rsidTr="003839D9">
        <w:trPr>
          <w:jc w:val="center"/>
        </w:trPr>
        <w:tc>
          <w:tcPr>
            <w:tcW w:w="4876" w:type="dxa"/>
            <w:hideMark/>
          </w:tcPr>
          <w:p w14:paraId="6F80EBFF" w14:textId="77777777" w:rsidR="00D45DEC" w:rsidRPr="00461E1B" w:rsidRDefault="005B0CE2" w:rsidP="003839D9">
            <w:pPr>
              <w:pStyle w:val="ColumnHeading"/>
              <w:keepNext/>
            </w:pPr>
            <w:r w:rsidRPr="00461E1B">
              <w:t>Door de Commissie voorgestelde tekst</w:t>
            </w:r>
          </w:p>
        </w:tc>
        <w:tc>
          <w:tcPr>
            <w:tcW w:w="4876" w:type="dxa"/>
            <w:hideMark/>
          </w:tcPr>
          <w:p w14:paraId="3FEA92D8" w14:textId="77777777" w:rsidR="00D45DEC" w:rsidRPr="00461E1B" w:rsidRDefault="005B0CE2" w:rsidP="003839D9">
            <w:pPr>
              <w:pStyle w:val="ColumnHeading"/>
              <w:keepNext/>
            </w:pPr>
            <w:r w:rsidRPr="00461E1B">
              <w:t>Amendement</w:t>
            </w:r>
          </w:p>
        </w:tc>
      </w:tr>
      <w:tr w:rsidR="002357AD" w:rsidRPr="00461E1B" w14:paraId="79ACCDBD" w14:textId="77777777" w:rsidTr="003839D9">
        <w:trPr>
          <w:jc w:val="center"/>
        </w:trPr>
        <w:tc>
          <w:tcPr>
            <w:tcW w:w="4876" w:type="dxa"/>
          </w:tcPr>
          <w:p w14:paraId="790F41EC" w14:textId="77777777" w:rsidR="00D45DEC" w:rsidRPr="00461E1B" w:rsidRDefault="00D45DEC" w:rsidP="003839D9">
            <w:pPr>
              <w:pStyle w:val="Normal6"/>
            </w:pPr>
          </w:p>
        </w:tc>
        <w:tc>
          <w:tcPr>
            <w:tcW w:w="4876" w:type="dxa"/>
            <w:hideMark/>
          </w:tcPr>
          <w:p w14:paraId="59610294" w14:textId="77777777" w:rsidR="00D45DEC" w:rsidRPr="00461E1B" w:rsidRDefault="005B0CE2" w:rsidP="003839D9">
            <w:pPr>
              <w:pStyle w:val="Normal6"/>
              <w:jc w:val="center"/>
              <w:rPr>
                <w:szCs w:val="24"/>
              </w:rPr>
            </w:pPr>
            <w:r w:rsidRPr="00461E1B">
              <w:rPr>
                <w:b/>
                <w:i/>
              </w:rPr>
              <w:t>Artikel 8 quater</w:t>
            </w:r>
          </w:p>
        </w:tc>
      </w:tr>
      <w:tr w:rsidR="002357AD" w:rsidRPr="00461E1B" w14:paraId="1AD9DC8E" w14:textId="77777777" w:rsidTr="003839D9">
        <w:trPr>
          <w:jc w:val="center"/>
        </w:trPr>
        <w:tc>
          <w:tcPr>
            <w:tcW w:w="4876" w:type="dxa"/>
          </w:tcPr>
          <w:p w14:paraId="755DD407" w14:textId="77777777" w:rsidR="00D45DEC" w:rsidRPr="00461E1B" w:rsidRDefault="00D45DEC" w:rsidP="003839D9">
            <w:pPr>
              <w:pStyle w:val="Normal6"/>
            </w:pPr>
          </w:p>
        </w:tc>
        <w:tc>
          <w:tcPr>
            <w:tcW w:w="4876" w:type="dxa"/>
            <w:hideMark/>
          </w:tcPr>
          <w:p w14:paraId="2B9C00DD" w14:textId="77777777" w:rsidR="00D45DEC" w:rsidRPr="00461E1B" w:rsidRDefault="005B0CE2" w:rsidP="003839D9">
            <w:pPr>
              <w:pStyle w:val="Normal6"/>
              <w:jc w:val="center"/>
              <w:rPr>
                <w:szCs w:val="24"/>
              </w:rPr>
            </w:pPr>
            <w:r w:rsidRPr="00461E1B">
              <w:rPr>
                <w:b/>
                <w:i/>
              </w:rPr>
              <w:t>Goedkeuring van de ESF-programma’s</w:t>
            </w:r>
          </w:p>
        </w:tc>
      </w:tr>
      <w:tr w:rsidR="002357AD" w:rsidRPr="00461E1B" w14:paraId="6AF4C99B" w14:textId="77777777" w:rsidTr="003839D9">
        <w:trPr>
          <w:jc w:val="center"/>
        </w:trPr>
        <w:tc>
          <w:tcPr>
            <w:tcW w:w="4876" w:type="dxa"/>
          </w:tcPr>
          <w:p w14:paraId="32EEE4E4" w14:textId="77777777" w:rsidR="00D45DEC" w:rsidRPr="00461E1B" w:rsidRDefault="00D45DEC" w:rsidP="003839D9">
            <w:pPr>
              <w:pStyle w:val="Normal6"/>
            </w:pPr>
          </w:p>
        </w:tc>
        <w:tc>
          <w:tcPr>
            <w:tcW w:w="4876" w:type="dxa"/>
            <w:hideMark/>
          </w:tcPr>
          <w:p w14:paraId="11CFC63D" w14:textId="77777777" w:rsidR="00D45DEC" w:rsidRPr="00461E1B" w:rsidRDefault="005B0CE2" w:rsidP="003839D9">
            <w:pPr>
              <w:pStyle w:val="Normal6"/>
              <w:rPr>
                <w:szCs w:val="24"/>
              </w:rPr>
            </w:pPr>
            <w:r w:rsidRPr="00461E1B">
              <w:rPr>
                <w:b/>
                <w:i/>
              </w:rPr>
              <w:t>1.</w:t>
            </w:r>
            <w:r w:rsidRPr="00461E1B">
              <w:rPr>
                <w:b/>
                <w:i/>
              </w:rPr>
              <w:tab/>
              <w:t xml:space="preserve">De Commissie beoordeelt elk </w:t>
            </w:r>
            <w:r w:rsidRPr="00461E1B">
              <w:rPr>
                <w:b/>
                <w:i/>
              </w:rPr>
              <w:t>ESF-programma en waarborgt dat het voldoet aan deze verordening en andere toepasselijke regels. Bij haar beoordeling houdt de Commissie met name rekening met de relevante landspecifieke aanbevelingen.</w:t>
            </w:r>
          </w:p>
        </w:tc>
      </w:tr>
      <w:tr w:rsidR="002357AD" w:rsidRPr="00461E1B" w14:paraId="5F84EA66" w14:textId="77777777" w:rsidTr="003839D9">
        <w:trPr>
          <w:jc w:val="center"/>
        </w:trPr>
        <w:tc>
          <w:tcPr>
            <w:tcW w:w="4876" w:type="dxa"/>
          </w:tcPr>
          <w:p w14:paraId="4BE72908" w14:textId="77777777" w:rsidR="00D45DEC" w:rsidRPr="00461E1B" w:rsidRDefault="00D45DEC" w:rsidP="003839D9">
            <w:pPr>
              <w:pStyle w:val="Normal6"/>
            </w:pPr>
          </w:p>
        </w:tc>
        <w:tc>
          <w:tcPr>
            <w:tcW w:w="4876" w:type="dxa"/>
            <w:hideMark/>
          </w:tcPr>
          <w:p w14:paraId="7E1DFD22" w14:textId="77777777" w:rsidR="00D45DEC" w:rsidRPr="00461E1B" w:rsidRDefault="005B0CE2" w:rsidP="003839D9">
            <w:pPr>
              <w:pStyle w:val="Normal6"/>
              <w:rPr>
                <w:szCs w:val="24"/>
              </w:rPr>
            </w:pPr>
            <w:r w:rsidRPr="00461E1B">
              <w:rPr>
                <w:b/>
                <w:i/>
              </w:rPr>
              <w:t>2.</w:t>
            </w:r>
            <w:r w:rsidRPr="00461E1B">
              <w:rPr>
                <w:b/>
                <w:i/>
              </w:rPr>
              <w:tab/>
              <w:t>De Commissie kan binnen drie maanden na de datum waarop de lidstaat zijn ESF-programma heeft ingediend, opmerkingen formuleren.</w:t>
            </w:r>
          </w:p>
        </w:tc>
      </w:tr>
      <w:tr w:rsidR="002357AD" w:rsidRPr="00461E1B" w14:paraId="6E77387F" w14:textId="77777777" w:rsidTr="003839D9">
        <w:trPr>
          <w:jc w:val="center"/>
        </w:trPr>
        <w:tc>
          <w:tcPr>
            <w:tcW w:w="4876" w:type="dxa"/>
          </w:tcPr>
          <w:p w14:paraId="09213E5F" w14:textId="77777777" w:rsidR="00D45DEC" w:rsidRPr="00461E1B" w:rsidRDefault="00D45DEC" w:rsidP="003839D9">
            <w:pPr>
              <w:pStyle w:val="Normal6"/>
            </w:pPr>
          </w:p>
        </w:tc>
        <w:tc>
          <w:tcPr>
            <w:tcW w:w="4876" w:type="dxa"/>
            <w:hideMark/>
          </w:tcPr>
          <w:p w14:paraId="5B628AE4" w14:textId="77777777" w:rsidR="00D45DEC" w:rsidRPr="00461E1B" w:rsidRDefault="005B0CE2" w:rsidP="003839D9">
            <w:pPr>
              <w:pStyle w:val="Normal6"/>
              <w:rPr>
                <w:szCs w:val="24"/>
              </w:rPr>
            </w:pPr>
            <w:r w:rsidRPr="00461E1B">
              <w:rPr>
                <w:b/>
                <w:i/>
              </w:rPr>
              <w:t>3.</w:t>
            </w:r>
            <w:r w:rsidRPr="00461E1B">
              <w:rPr>
                <w:b/>
                <w:i/>
              </w:rPr>
              <w:tab/>
              <w:t>De lidstaat evalueert het ESF-programma, rekening houdend met de opmerkingen van de Commissie.</w:t>
            </w:r>
          </w:p>
        </w:tc>
      </w:tr>
    </w:tbl>
    <w:p w14:paraId="6EBF6103" w14:textId="77777777" w:rsidR="00D45DEC" w:rsidRPr="00461E1B" w:rsidRDefault="005B0CE2" w:rsidP="00D45DEC">
      <w:pPr>
        <w:pStyle w:val="Olang"/>
      </w:pPr>
      <w:r w:rsidRPr="00461E1B">
        <w:rPr>
          <w:noProof w:val="0"/>
        </w:rPr>
        <w:t xml:space="preserve">Or. </w:t>
      </w:r>
      <w:r w:rsidRPr="00461E1B">
        <w:rPr>
          <w:rStyle w:val="HideTWBExt"/>
          <w:noProof w:val="0"/>
        </w:rPr>
        <w:t>&lt;Original&gt;</w:t>
      </w:r>
      <w:r w:rsidRPr="00461E1B">
        <w:rPr>
          <w:rStyle w:val="HideTWBInt"/>
          <w:noProof w:val="0"/>
        </w:rPr>
        <w:t>{EN}</w:t>
      </w:r>
      <w:r w:rsidRPr="00461E1B">
        <w:rPr>
          <w:noProof w:val="0"/>
        </w:rPr>
        <w:t>en</w:t>
      </w:r>
      <w:r w:rsidRPr="00461E1B">
        <w:rPr>
          <w:rStyle w:val="HideTWBExt"/>
          <w:noProof w:val="0"/>
        </w:rPr>
        <w:t>&lt;/Original&gt;</w:t>
      </w:r>
    </w:p>
    <w:p w14:paraId="3EF99A1D" w14:textId="77777777" w:rsidR="00D45DEC" w:rsidRPr="00461E1B" w:rsidRDefault="005B0CE2" w:rsidP="00D45DEC">
      <w:r w:rsidRPr="00461E1B">
        <w:rPr>
          <w:rStyle w:val="HideTWBExt"/>
        </w:rPr>
        <w:t>&lt;/Amend&gt;</w:t>
      </w:r>
    </w:p>
    <w:p w14:paraId="089A2547" w14:textId="77777777" w:rsidR="00D45DEC" w:rsidRPr="00461E1B" w:rsidRDefault="005B0CE2" w:rsidP="00D45DEC">
      <w:pPr>
        <w:pStyle w:val="AMNumberTabs0"/>
        <w:keepNext/>
      </w:pPr>
      <w:r w:rsidRPr="00461E1B">
        <w:rPr>
          <w:rStyle w:val="HideTWBExt"/>
          <w:b w:val="0"/>
        </w:rPr>
        <w:t>&lt;Amend&gt;</w:t>
      </w:r>
      <w:r w:rsidRPr="00461E1B">
        <w:t>Amendement</w:t>
      </w:r>
      <w:r w:rsidRPr="00461E1B">
        <w:tab/>
      </w:r>
      <w:r w:rsidRPr="00461E1B">
        <w:tab/>
      </w:r>
      <w:r w:rsidRPr="00461E1B">
        <w:rPr>
          <w:rStyle w:val="HideTWBExt"/>
          <w:b w:val="0"/>
        </w:rPr>
        <w:t>&lt;NumAm&gt;</w:t>
      </w:r>
      <w:r w:rsidRPr="00461E1B">
        <w:t>45</w:t>
      </w:r>
      <w:r w:rsidRPr="00461E1B">
        <w:rPr>
          <w:rStyle w:val="HideTWBExt"/>
          <w:b w:val="0"/>
        </w:rPr>
        <w:t>&lt;/NumAm&gt;</w:t>
      </w:r>
    </w:p>
    <w:p w14:paraId="1C94C6FF" w14:textId="77777777" w:rsidR="00D45DEC" w:rsidRPr="00461E1B" w:rsidRDefault="005B0CE2" w:rsidP="00D45DEC">
      <w:pPr>
        <w:pStyle w:val="NormalBold12b"/>
        <w:keepNext/>
      </w:pPr>
      <w:r w:rsidRPr="00461E1B">
        <w:rPr>
          <w:rStyle w:val="HideTWBExt"/>
          <w:b w:val="0"/>
        </w:rPr>
        <w:t>&lt;DocAmend&gt;</w:t>
      </w:r>
      <w:r w:rsidRPr="00461E1B">
        <w:t>Voorstel voor een verordening</w:t>
      </w:r>
      <w:r w:rsidRPr="00461E1B">
        <w:rPr>
          <w:rStyle w:val="HideTWBExt"/>
          <w:b w:val="0"/>
        </w:rPr>
        <w:t>&lt;/DocAmend&gt;</w:t>
      </w:r>
    </w:p>
    <w:p w14:paraId="12A2F2F1" w14:textId="77777777" w:rsidR="00D45DEC" w:rsidRPr="00461E1B" w:rsidRDefault="005B0CE2" w:rsidP="00D45DEC">
      <w:pPr>
        <w:pStyle w:val="NormalBold"/>
      </w:pPr>
      <w:r w:rsidRPr="00461E1B">
        <w:rPr>
          <w:rStyle w:val="HideTWBExt"/>
          <w:b w:val="0"/>
        </w:rPr>
        <w:t>&lt;Article&gt;</w:t>
      </w:r>
      <w:r w:rsidRPr="00461E1B">
        <w:t>Artikel 8 quinquies (nieuw)</w:t>
      </w:r>
      <w:r w:rsidRPr="00461E1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57AD" w:rsidRPr="00461E1B" w14:paraId="3658B980" w14:textId="77777777" w:rsidTr="003839D9">
        <w:trPr>
          <w:jc w:val="center"/>
        </w:trPr>
        <w:tc>
          <w:tcPr>
            <w:tcW w:w="9752" w:type="dxa"/>
            <w:gridSpan w:val="2"/>
          </w:tcPr>
          <w:p w14:paraId="104EB3E9" w14:textId="77777777" w:rsidR="00D45DEC" w:rsidRPr="00461E1B" w:rsidRDefault="00D45DEC" w:rsidP="003839D9">
            <w:pPr>
              <w:keepNext/>
            </w:pPr>
          </w:p>
        </w:tc>
      </w:tr>
      <w:tr w:rsidR="002357AD" w:rsidRPr="00461E1B" w14:paraId="348AE45C" w14:textId="77777777" w:rsidTr="003839D9">
        <w:trPr>
          <w:jc w:val="center"/>
        </w:trPr>
        <w:tc>
          <w:tcPr>
            <w:tcW w:w="4876" w:type="dxa"/>
            <w:hideMark/>
          </w:tcPr>
          <w:p w14:paraId="04D144C3" w14:textId="77777777" w:rsidR="00D45DEC" w:rsidRPr="00461E1B" w:rsidRDefault="005B0CE2" w:rsidP="003839D9">
            <w:pPr>
              <w:pStyle w:val="ColumnHeading"/>
              <w:keepNext/>
            </w:pPr>
            <w:r w:rsidRPr="00461E1B">
              <w:t>Door de Commissie voorgestelde tekst</w:t>
            </w:r>
          </w:p>
        </w:tc>
        <w:tc>
          <w:tcPr>
            <w:tcW w:w="4876" w:type="dxa"/>
            <w:hideMark/>
          </w:tcPr>
          <w:p w14:paraId="6B479779" w14:textId="77777777" w:rsidR="00D45DEC" w:rsidRPr="00461E1B" w:rsidRDefault="005B0CE2" w:rsidP="003839D9">
            <w:pPr>
              <w:pStyle w:val="ColumnHeading"/>
              <w:keepNext/>
            </w:pPr>
            <w:r w:rsidRPr="00461E1B">
              <w:t>Amendement</w:t>
            </w:r>
          </w:p>
        </w:tc>
      </w:tr>
      <w:tr w:rsidR="002357AD" w:rsidRPr="00461E1B" w14:paraId="43CB8249" w14:textId="77777777" w:rsidTr="003839D9">
        <w:trPr>
          <w:jc w:val="center"/>
        </w:trPr>
        <w:tc>
          <w:tcPr>
            <w:tcW w:w="4876" w:type="dxa"/>
          </w:tcPr>
          <w:p w14:paraId="4F676A5F" w14:textId="77777777" w:rsidR="00D45DEC" w:rsidRPr="00461E1B" w:rsidRDefault="00D45DEC" w:rsidP="003839D9">
            <w:pPr>
              <w:pStyle w:val="Normal6"/>
            </w:pPr>
          </w:p>
        </w:tc>
        <w:tc>
          <w:tcPr>
            <w:tcW w:w="4876" w:type="dxa"/>
            <w:hideMark/>
          </w:tcPr>
          <w:p w14:paraId="4D68AD41" w14:textId="77777777" w:rsidR="00D45DEC" w:rsidRPr="00461E1B" w:rsidRDefault="005B0CE2" w:rsidP="003839D9">
            <w:pPr>
              <w:pStyle w:val="Normal6"/>
              <w:jc w:val="center"/>
              <w:rPr>
                <w:szCs w:val="24"/>
              </w:rPr>
            </w:pPr>
            <w:r w:rsidRPr="00461E1B">
              <w:rPr>
                <w:b/>
                <w:i/>
              </w:rPr>
              <w:t>Artikel 8 quinquies</w:t>
            </w:r>
          </w:p>
        </w:tc>
      </w:tr>
      <w:tr w:rsidR="002357AD" w:rsidRPr="00461E1B" w14:paraId="498F9E33" w14:textId="77777777" w:rsidTr="003839D9">
        <w:trPr>
          <w:jc w:val="center"/>
        </w:trPr>
        <w:tc>
          <w:tcPr>
            <w:tcW w:w="4876" w:type="dxa"/>
          </w:tcPr>
          <w:p w14:paraId="71520508" w14:textId="77777777" w:rsidR="00D45DEC" w:rsidRPr="00461E1B" w:rsidRDefault="00D45DEC" w:rsidP="003839D9">
            <w:pPr>
              <w:pStyle w:val="Normal6"/>
            </w:pPr>
          </w:p>
        </w:tc>
        <w:tc>
          <w:tcPr>
            <w:tcW w:w="4876" w:type="dxa"/>
            <w:hideMark/>
          </w:tcPr>
          <w:p w14:paraId="7297EDED" w14:textId="77777777" w:rsidR="00D45DEC" w:rsidRPr="00461E1B" w:rsidRDefault="005B0CE2" w:rsidP="003839D9">
            <w:pPr>
              <w:pStyle w:val="Normal6"/>
              <w:jc w:val="center"/>
              <w:rPr>
                <w:szCs w:val="24"/>
              </w:rPr>
            </w:pPr>
            <w:r w:rsidRPr="00461E1B">
              <w:rPr>
                <w:b/>
                <w:i/>
              </w:rPr>
              <w:t>Toezichtcomité</w:t>
            </w:r>
          </w:p>
        </w:tc>
      </w:tr>
      <w:tr w:rsidR="002357AD" w:rsidRPr="00461E1B" w14:paraId="5130A26D" w14:textId="77777777" w:rsidTr="003839D9">
        <w:trPr>
          <w:jc w:val="center"/>
        </w:trPr>
        <w:tc>
          <w:tcPr>
            <w:tcW w:w="4876" w:type="dxa"/>
          </w:tcPr>
          <w:p w14:paraId="25B4E32B" w14:textId="77777777" w:rsidR="00D45DEC" w:rsidRPr="00461E1B" w:rsidRDefault="00D45DEC" w:rsidP="003839D9">
            <w:pPr>
              <w:pStyle w:val="Normal6"/>
            </w:pPr>
          </w:p>
        </w:tc>
        <w:tc>
          <w:tcPr>
            <w:tcW w:w="4876" w:type="dxa"/>
            <w:hideMark/>
          </w:tcPr>
          <w:p w14:paraId="277BBDE4" w14:textId="77777777" w:rsidR="00D45DEC" w:rsidRPr="00461E1B" w:rsidRDefault="005B0CE2" w:rsidP="003839D9">
            <w:pPr>
              <w:pStyle w:val="Normal6"/>
              <w:rPr>
                <w:szCs w:val="24"/>
              </w:rPr>
            </w:pPr>
            <w:r w:rsidRPr="00461E1B">
              <w:rPr>
                <w:b/>
                <w:i/>
              </w:rPr>
              <w:t>1.</w:t>
            </w:r>
            <w:r w:rsidRPr="00461E1B">
              <w:rPr>
                <w:b/>
                <w:i/>
              </w:rPr>
              <w:tab/>
              <w:t xml:space="preserve">Elke lidstaat richt overeenkomstig artikel 55 van </w:t>
            </w:r>
            <w:r w:rsidRPr="00461E1B">
              <w:rPr>
                <w:b/>
                <w:i/>
              </w:rPr>
              <w:t>[NRPP-verordening] een comité op om toezicht te houden op de uitvoering van het programma (“toezichtcomité”).</w:t>
            </w:r>
          </w:p>
        </w:tc>
      </w:tr>
      <w:tr w:rsidR="002357AD" w:rsidRPr="00461E1B" w14:paraId="2D083987" w14:textId="77777777" w:rsidTr="003839D9">
        <w:trPr>
          <w:jc w:val="center"/>
        </w:trPr>
        <w:tc>
          <w:tcPr>
            <w:tcW w:w="4876" w:type="dxa"/>
          </w:tcPr>
          <w:p w14:paraId="51D41E31" w14:textId="77777777" w:rsidR="00D45DEC" w:rsidRPr="00461E1B" w:rsidRDefault="00D45DEC" w:rsidP="003839D9">
            <w:pPr>
              <w:pStyle w:val="Normal6"/>
            </w:pPr>
          </w:p>
        </w:tc>
        <w:tc>
          <w:tcPr>
            <w:tcW w:w="4876" w:type="dxa"/>
            <w:hideMark/>
          </w:tcPr>
          <w:p w14:paraId="51971B89" w14:textId="77777777" w:rsidR="00D45DEC" w:rsidRPr="00461E1B" w:rsidRDefault="005B0CE2" w:rsidP="003839D9">
            <w:pPr>
              <w:pStyle w:val="Normal6"/>
              <w:rPr>
                <w:szCs w:val="24"/>
              </w:rPr>
            </w:pPr>
            <w:r w:rsidRPr="00461E1B">
              <w:rPr>
                <w:b/>
                <w:i/>
              </w:rPr>
              <w:t>2.</w:t>
            </w:r>
            <w:r w:rsidRPr="00461E1B">
              <w:rPr>
                <w:b/>
                <w:i/>
              </w:rPr>
              <w:tab/>
              <w:t>Het toezichtcomité onderzoekt:</w:t>
            </w:r>
          </w:p>
        </w:tc>
      </w:tr>
      <w:tr w:rsidR="002357AD" w:rsidRPr="00461E1B" w14:paraId="065D56C8" w14:textId="77777777" w:rsidTr="003839D9">
        <w:trPr>
          <w:jc w:val="center"/>
        </w:trPr>
        <w:tc>
          <w:tcPr>
            <w:tcW w:w="4876" w:type="dxa"/>
          </w:tcPr>
          <w:p w14:paraId="2F93B2F5" w14:textId="77777777" w:rsidR="00D45DEC" w:rsidRPr="00461E1B" w:rsidRDefault="00D45DEC" w:rsidP="003839D9">
            <w:pPr>
              <w:pStyle w:val="Normal6"/>
            </w:pPr>
          </w:p>
        </w:tc>
        <w:tc>
          <w:tcPr>
            <w:tcW w:w="4876" w:type="dxa"/>
            <w:hideMark/>
          </w:tcPr>
          <w:p w14:paraId="50451C59" w14:textId="77777777" w:rsidR="00D45DEC" w:rsidRPr="00461E1B" w:rsidRDefault="005B0CE2" w:rsidP="003839D9">
            <w:pPr>
              <w:pStyle w:val="Normal6"/>
              <w:rPr>
                <w:szCs w:val="24"/>
              </w:rPr>
            </w:pPr>
            <w:r w:rsidRPr="00461E1B">
              <w:rPr>
                <w:b/>
                <w:i/>
              </w:rPr>
              <w:t>a) de methoden en de criteria die worden gebruikt voor de selectie van concrete acties, met inbegrip van veranderingen daaraan; op verzoek van de Commissie worden de voor de selectie van concrete acties gebruikte methode en criteria, inclusief de wijzigingen daarvan, ten minste 15 werkdagen voordat deze bij het monitoringcomité worden ingediend, aan haar voorgelegd;</w:t>
            </w:r>
          </w:p>
        </w:tc>
      </w:tr>
      <w:tr w:rsidR="002357AD" w:rsidRPr="00461E1B" w14:paraId="00CFD9DD" w14:textId="77777777" w:rsidTr="003839D9">
        <w:trPr>
          <w:jc w:val="center"/>
        </w:trPr>
        <w:tc>
          <w:tcPr>
            <w:tcW w:w="4876" w:type="dxa"/>
          </w:tcPr>
          <w:p w14:paraId="45D6DEF8" w14:textId="77777777" w:rsidR="00D45DEC" w:rsidRPr="00461E1B" w:rsidRDefault="00D45DEC" w:rsidP="003839D9">
            <w:pPr>
              <w:pStyle w:val="Normal6"/>
            </w:pPr>
          </w:p>
        </w:tc>
        <w:tc>
          <w:tcPr>
            <w:tcW w:w="4876" w:type="dxa"/>
            <w:hideMark/>
          </w:tcPr>
          <w:p w14:paraId="5F349F4B" w14:textId="77777777" w:rsidR="00D45DEC" w:rsidRPr="00461E1B" w:rsidRDefault="005B0CE2" w:rsidP="003839D9">
            <w:pPr>
              <w:pStyle w:val="Normal6"/>
              <w:rPr>
                <w:szCs w:val="24"/>
              </w:rPr>
            </w:pPr>
            <w:r w:rsidRPr="00461E1B">
              <w:rPr>
                <w:b/>
                <w:i/>
              </w:rPr>
              <w:t>b) het evaluatieplan en eventuele wijzigingen daarvan;</w:t>
            </w:r>
          </w:p>
        </w:tc>
      </w:tr>
      <w:tr w:rsidR="002357AD" w:rsidRPr="00461E1B" w14:paraId="7ADAC8E2" w14:textId="77777777" w:rsidTr="003839D9">
        <w:trPr>
          <w:jc w:val="center"/>
        </w:trPr>
        <w:tc>
          <w:tcPr>
            <w:tcW w:w="4876" w:type="dxa"/>
          </w:tcPr>
          <w:p w14:paraId="40E5B00D" w14:textId="77777777" w:rsidR="00D45DEC" w:rsidRPr="00461E1B" w:rsidRDefault="00D45DEC" w:rsidP="003839D9">
            <w:pPr>
              <w:pStyle w:val="Normal6"/>
            </w:pPr>
          </w:p>
        </w:tc>
        <w:tc>
          <w:tcPr>
            <w:tcW w:w="4876" w:type="dxa"/>
            <w:hideMark/>
          </w:tcPr>
          <w:p w14:paraId="469FC87A" w14:textId="77777777" w:rsidR="00D45DEC" w:rsidRPr="00461E1B" w:rsidRDefault="005B0CE2" w:rsidP="003839D9">
            <w:pPr>
              <w:pStyle w:val="Normal6"/>
              <w:rPr>
                <w:szCs w:val="24"/>
              </w:rPr>
            </w:pPr>
            <w:r w:rsidRPr="00461E1B">
              <w:rPr>
                <w:b/>
                <w:i/>
              </w:rPr>
              <w:t>c) voorstellen van de beheersautoriteit tot wijziging van een programma.</w:t>
            </w:r>
          </w:p>
        </w:tc>
      </w:tr>
      <w:tr w:rsidR="002357AD" w:rsidRPr="00461E1B" w14:paraId="7E1FC2D2" w14:textId="77777777" w:rsidTr="003839D9">
        <w:trPr>
          <w:jc w:val="center"/>
        </w:trPr>
        <w:tc>
          <w:tcPr>
            <w:tcW w:w="4876" w:type="dxa"/>
          </w:tcPr>
          <w:p w14:paraId="36597AC4" w14:textId="77777777" w:rsidR="00D45DEC" w:rsidRPr="00461E1B" w:rsidRDefault="00D45DEC" w:rsidP="003839D9">
            <w:pPr>
              <w:pStyle w:val="Normal6"/>
            </w:pPr>
          </w:p>
        </w:tc>
        <w:tc>
          <w:tcPr>
            <w:tcW w:w="4876" w:type="dxa"/>
            <w:hideMark/>
          </w:tcPr>
          <w:p w14:paraId="21C78400" w14:textId="77777777" w:rsidR="00D45DEC" w:rsidRPr="00461E1B" w:rsidRDefault="005B0CE2" w:rsidP="003839D9">
            <w:pPr>
              <w:pStyle w:val="Normal6"/>
              <w:rPr>
                <w:szCs w:val="24"/>
              </w:rPr>
            </w:pPr>
            <w:r w:rsidRPr="00461E1B">
              <w:rPr>
                <w:b/>
                <w:i/>
              </w:rPr>
              <w:t>3.</w:t>
            </w:r>
            <w:r w:rsidRPr="00461E1B">
              <w:rPr>
                <w:b/>
                <w:i/>
              </w:rPr>
              <w:tab/>
              <w:t>Het toezichtcomité kan aanbevelingen doen aan de beheersautoriteit, onder meer over maatregelen om de administratieve lasten voor begunstigden te verminderen.</w:t>
            </w:r>
          </w:p>
        </w:tc>
      </w:tr>
    </w:tbl>
    <w:p w14:paraId="2381F5CA" w14:textId="77777777" w:rsidR="00D45DEC" w:rsidRPr="00461E1B" w:rsidRDefault="005B0CE2" w:rsidP="00D45DEC">
      <w:pPr>
        <w:pStyle w:val="Olang"/>
      </w:pPr>
      <w:r w:rsidRPr="00461E1B">
        <w:rPr>
          <w:noProof w:val="0"/>
        </w:rPr>
        <w:t xml:space="preserve">Or. </w:t>
      </w:r>
      <w:r w:rsidRPr="00461E1B">
        <w:rPr>
          <w:rStyle w:val="HideTWBExt"/>
          <w:noProof w:val="0"/>
        </w:rPr>
        <w:t>&lt;Original&gt;</w:t>
      </w:r>
      <w:r w:rsidRPr="00461E1B">
        <w:rPr>
          <w:rStyle w:val="HideTWBInt"/>
          <w:noProof w:val="0"/>
        </w:rPr>
        <w:t>{EN}</w:t>
      </w:r>
      <w:r w:rsidRPr="00461E1B">
        <w:rPr>
          <w:noProof w:val="0"/>
        </w:rPr>
        <w:t>en</w:t>
      </w:r>
      <w:r w:rsidRPr="00461E1B">
        <w:rPr>
          <w:rStyle w:val="HideTWBExt"/>
          <w:noProof w:val="0"/>
        </w:rPr>
        <w:t>&lt;/Original&gt;</w:t>
      </w:r>
    </w:p>
    <w:p w14:paraId="4BBF17D4" w14:textId="77777777" w:rsidR="00D45DEC" w:rsidRPr="00461E1B" w:rsidRDefault="005B0CE2" w:rsidP="00D45DEC">
      <w:r w:rsidRPr="00461E1B">
        <w:rPr>
          <w:rStyle w:val="HideTWBExt"/>
        </w:rPr>
        <w:t>&lt;/Amend&gt;</w:t>
      </w:r>
    </w:p>
    <w:p w14:paraId="7D020ADC" w14:textId="77777777" w:rsidR="00D45DEC" w:rsidRPr="00461E1B" w:rsidRDefault="005B0CE2" w:rsidP="00D45DEC">
      <w:pPr>
        <w:pStyle w:val="AMNumberTabs0"/>
        <w:keepNext/>
      </w:pPr>
      <w:r w:rsidRPr="00461E1B">
        <w:rPr>
          <w:rStyle w:val="HideTWBExt"/>
          <w:b w:val="0"/>
        </w:rPr>
        <w:t>&lt;Amend&gt;</w:t>
      </w:r>
      <w:r w:rsidRPr="00461E1B">
        <w:t>Amendement</w:t>
      </w:r>
      <w:r w:rsidRPr="00461E1B">
        <w:tab/>
      </w:r>
      <w:r w:rsidRPr="00461E1B">
        <w:tab/>
      </w:r>
      <w:r w:rsidRPr="00461E1B">
        <w:rPr>
          <w:rStyle w:val="HideTWBExt"/>
          <w:b w:val="0"/>
        </w:rPr>
        <w:t>&lt;NumAm&gt;</w:t>
      </w:r>
      <w:r w:rsidRPr="00461E1B">
        <w:t>46</w:t>
      </w:r>
      <w:r w:rsidRPr="00461E1B">
        <w:rPr>
          <w:rStyle w:val="HideTWBExt"/>
          <w:b w:val="0"/>
        </w:rPr>
        <w:t>&lt;/NumAm&gt;</w:t>
      </w:r>
    </w:p>
    <w:p w14:paraId="52679ADF" w14:textId="77777777" w:rsidR="00D45DEC" w:rsidRPr="00461E1B" w:rsidRDefault="005B0CE2" w:rsidP="00D45DEC">
      <w:pPr>
        <w:pStyle w:val="NormalBold12b"/>
        <w:keepNext/>
      </w:pPr>
      <w:r w:rsidRPr="00461E1B">
        <w:rPr>
          <w:rStyle w:val="HideTWBExt"/>
          <w:b w:val="0"/>
        </w:rPr>
        <w:t>&lt;DocAmend&gt;</w:t>
      </w:r>
      <w:r w:rsidRPr="00461E1B">
        <w:t>Voorstel voor een verordening</w:t>
      </w:r>
      <w:r w:rsidRPr="00461E1B">
        <w:rPr>
          <w:rStyle w:val="HideTWBExt"/>
          <w:b w:val="0"/>
        </w:rPr>
        <w:t>&lt;/DocAmend&gt;</w:t>
      </w:r>
    </w:p>
    <w:p w14:paraId="6BAD4E13" w14:textId="77777777" w:rsidR="00D45DEC" w:rsidRPr="00461E1B" w:rsidRDefault="005B0CE2" w:rsidP="00D45DEC">
      <w:pPr>
        <w:pStyle w:val="NormalBold"/>
      </w:pPr>
      <w:r w:rsidRPr="00461E1B">
        <w:rPr>
          <w:rStyle w:val="HideTWBExt"/>
          <w:b w:val="0"/>
        </w:rPr>
        <w:t>&lt;Article&gt;</w:t>
      </w:r>
      <w:r w:rsidRPr="00461E1B">
        <w:t>Artikel 8 sexies (nieuw)</w:t>
      </w:r>
      <w:r w:rsidRPr="00461E1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57AD" w:rsidRPr="00461E1B" w14:paraId="7A3DCA24" w14:textId="77777777" w:rsidTr="003839D9">
        <w:trPr>
          <w:jc w:val="center"/>
        </w:trPr>
        <w:tc>
          <w:tcPr>
            <w:tcW w:w="9752" w:type="dxa"/>
            <w:gridSpan w:val="2"/>
          </w:tcPr>
          <w:p w14:paraId="729932C6" w14:textId="77777777" w:rsidR="00D45DEC" w:rsidRPr="00461E1B" w:rsidRDefault="00D45DEC" w:rsidP="003839D9">
            <w:pPr>
              <w:keepNext/>
            </w:pPr>
          </w:p>
        </w:tc>
      </w:tr>
      <w:tr w:rsidR="002357AD" w:rsidRPr="00461E1B" w14:paraId="7D4A2394" w14:textId="77777777" w:rsidTr="003839D9">
        <w:trPr>
          <w:jc w:val="center"/>
        </w:trPr>
        <w:tc>
          <w:tcPr>
            <w:tcW w:w="4876" w:type="dxa"/>
            <w:hideMark/>
          </w:tcPr>
          <w:p w14:paraId="2F80BCCB" w14:textId="77777777" w:rsidR="00D45DEC" w:rsidRPr="00461E1B" w:rsidRDefault="005B0CE2" w:rsidP="003839D9">
            <w:pPr>
              <w:pStyle w:val="ColumnHeading"/>
              <w:keepNext/>
            </w:pPr>
            <w:r w:rsidRPr="00461E1B">
              <w:t xml:space="preserve">Door de Commissie </w:t>
            </w:r>
            <w:r w:rsidRPr="00461E1B">
              <w:t>voorgestelde tekst</w:t>
            </w:r>
          </w:p>
        </w:tc>
        <w:tc>
          <w:tcPr>
            <w:tcW w:w="4876" w:type="dxa"/>
            <w:hideMark/>
          </w:tcPr>
          <w:p w14:paraId="78D77901" w14:textId="77777777" w:rsidR="00D45DEC" w:rsidRPr="00461E1B" w:rsidRDefault="005B0CE2" w:rsidP="003839D9">
            <w:pPr>
              <w:pStyle w:val="ColumnHeading"/>
              <w:keepNext/>
            </w:pPr>
            <w:r w:rsidRPr="00461E1B">
              <w:t>Amendement</w:t>
            </w:r>
          </w:p>
        </w:tc>
      </w:tr>
      <w:tr w:rsidR="002357AD" w:rsidRPr="00461E1B" w14:paraId="702146C7" w14:textId="77777777" w:rsidTr="003839D9">
        <w:trPr>
          <w:jc w:val="center"/>
        </w:trPr>
        <w:tc>
          <w:tcPr>
            <w:tcW w:w="4876" w:type="dxa"/>
          </w:tcPr>
          <w:p w14:paraId="2043EDA9" w14:textId="77777777" w:rsidR="00D45DEC" w:rsidRPr="00461E1B" w:rsidRDefault="00D45DEC" w:rsidP="003839D9">
            <w:pPr>
              <w:pStyle w:val="Normal6"/>
            </w:pPr>
          </w:p>
        </w:tc>
        <w:tc>
          <w:tcPr>
            <w:tcW w:w="4876" w:type="dxa"/>
            <w:hideMark/>
          </w:tcPr>
          <w:p w14:paraId="690140D6" w14:textId="77777777" w:rsidR="00D45DEC" w:rsidRPr="00461E1B" w:rsidRDefault="005B0CE2" w:rsidP="003839D9">
            <w:pPr>
              <w:pStyle w:val="Normal6"/>
              <w:jc w:val="center"/>
              <w:rPr>
                <w:szCs w:val="24"/>
              </w:rPr>
            </w:pPr>
            <w:r w:rsidRPr="00461E1B">
              <w:rPr>
                <w:b/>
                <w:i/>
              </w:rPr>
              <w:t>Artikel 8 quinquies</w:t>
            </w:r>
          </w:p>
        </w:tc>
      </w:tr>
      <w:tr w:rsidR="002357AD" w:rsidRPr="00461E1B" w14:paraId="05E716FD" w14:textId="77777777" w:rsidTr="003839D9">
        <w:trPr>
          <w:jc w:val="center"/>
        </w:trPr>
        <w:tc>
          <w:tcPr>
            <w:tcW w:w="4876" w:type="dxa"/>
          </w:tcPr>
          <w:p w14:paraId="47A535DB" w14:textId="77777777" w:rsidR="00D45DEC" w:rsidRPr="00461E1B" w:rsidRDefault="00D45DEC" w:rsidP="003839D9">
            <w:pPr>
              <w:pStyle w:val="Normal6"/>
            </w:pPr>
          </w:p>
        </w:tc>
        <w:tc>
          <w:tcPr>
            <w:tcW w:w="4876" w:type="dxa"/>
            <w:hideMark/>
          </w:tcPr>
          <w:p w14:paraId="280FEC40" w14:textId="77777777" w:rsidR="00D45DEC" w:rsidRPr="00461E1B" w:rsidRDefault="005B0CE2" w:rsidP="003839D9">
            <w:pPr>
              <w:pStyle w:val="Normal6"/>
              <w:jc w:val="center"/>
              <w:rPr>
                <w:szCs w:val="24"/>
              </w:rPr>
            </w:pPr>
            <w:r w:rsidRPr="00461E1B">
              <w:rPr>
                <w:b/>
                <w:i/>
              </w:rPr>
              <w:t>Informatie, communicatie en publiciteit</w:t>
            </w:r>
          </w:p>
        </w:tc>
      </w:tr>
      <w:tr w:rsidR="002357AD" w:rsidRPr="00461E1B" w14:paraId="7FEFA93B" w14:textId="77777777" w:rsidTr="003839D9">
        <w:trPr>
          <w:jc w:val="center"/>
        </w:trPr>
        <w:tc>
          <w:tcPr>
            <w:tcW w:w="4876" w:type="dxa"/>
          </w:tcPr>
          <w:p w14:paraId="0D69A32F" w14:textId="77777777" w:rsidR="00D45DEC" w:rsidRPr="00461E1B" w:rsidRDefault="00D45DEC" w:rsidP="003839D9">
            <w:pPr>
              <w:pStyle w:val="Normal6"/>
            </w:pPr>
          </w:p>
        </w:tc>
        <w:tc>
          <w:tcPr>
            <w:tcW w:w="4876" w:type="dxa"/>
            <w:hideMark/>
          </w:tcPr>
          <w:p w14:paraId="28A5E930" w14:textId="77777777" w:rsidR="00D45DEC" w:rsidRPr="00461E1B" w:rsidRDefault="005B0CE2" w:rsidP="003839D9">
            <w:pPr>
              <w:pStyle w:val="Normal6"/>
              <w:rPr>
                <w:szCs w:val="24"/>
              </w:rPr>
            </w:pPr>
            <w:r w:rsidRPr="00461E1B">
              <w:rPr>
                <w:b/>
                <w:i/>
              </w:rPr>
              <w:t xml:space="preserve">De ontvangers van Uniefinanciering erkennen de oorsprong van die middelen en geven zichtbaarheid aan de Uniefinanciering, met name wanneer zij de acties en de </w:t>
            </w:r>
            <w:r w:rsidRPr="00461E1B">
              <w:rPr>
                <w:b/>
                <w:i/>
              </w:rPr>
              <w:t>resultaten ervan te promoten, door meerdere doelgroepen, waaronder de media en het grote publiek, op samenhangende, doeltreffende en proportionele wijze te informeren.</w:t>
            </w:r>
          </w:p>
        </w:tc>
      </w:tr>
    </w:tbl>
    <w:p w14:paraId="283C31A0" w14:textId="77777777" w:rsidR="00D45DEC" w:rsidRPr="00461E1B" w:rsidRDefault="005B0CE2" w:rsidP="00D45DEC">
      <w:pPr>
        <w:pStyle w:val="Olang"/>
      </w:pPr>
      <w:r w:rsidRPr="00461E1B">
        <w:rPr>
          <w:noProof w:val="0"/>
        </w:rPr>
        <w:t xml:space="preserve">Or. </w:t>
      </w:r>
      <w:r w:rsidRPr="00461E1B">
        <w:rPr>
          <w:rStyle w:val="HideTWBExt"/>
          <w:noProof w:val="0"/>
        </w:rPr>
        <w:t>&lt;Original&gt;</w:t>
      </w:r>
      <w:r w:rsidRPr="00461E1B">
        <w:rPr>
          <w:rStyle w:val="HideTWBInt"/>
          <w:noProof w:val="0"/>
        </w:rPr>
        <w:t>{EN}</w:t>
      </w:r>
      <w:r w:rsidRPr="00461E1B">
        <w:rPr>
          <w:noProof w:val="0"/>
        </w:rPr>
        <w:t>en</w:t>
      </w:r>
      <w:r w:rsidRPr="00461E1B">
        <w:rPr>
          <w:rStyle w:val="HideTWBExt"/>
          <w:noProof w:val="0"/>
        </w:rPr>
        <w:t>&lt;/Original&gt;</w:t>
      </w:r>
    </w:p>
    <w:p w14:paraId="28487DE6" w14:textId="77777777" w:rsidR="00D45DEC" w:rsidRPr="00461E1B" w:rsidRDefault="005B0CE2" w:rsidP="00D45DEC">
      <w:pPr>
        <w:pStyle w:val="AmNumberTabs"/>
        <w:keepNext/>
      </w:pPr>
      <w:r w:rsidRPr="00461E1B">
        <w:rPr>
          <w:rStyle w:val="HideTWBExt"/>
        </w:rPr>
        <w:t>&lt;/Amend&gt;</w:t>
      </w:r>
    </w:p>
    <w:p w14:paraId="0012B1EE" w14:textId="77777777" w:rsidR="00D45DEC" w:rsidRPr="00461E1B" w:rsidRDefault="005B0CE2" w:rsidP="00D45DEC">
      <w:r w:rsidRPr="00461E1B">
        <w:rPr>
          <w:rStyle w:val="HideTWBExt"/>
        </w:rPr>
        <w:t>&lt;/RepeatBlock-Amend&gt;</w:t>
      </w:r>
    </w:p>
    <w:p w14:paraId="6840B4FA" w14:textId="77777777" w:rsidR="00D45DEC" w:rsidRPr="00461E1B" w:rsidRDefault="00D45DEC" w:rsidP="00D45DEC"/>
    <w:p w14:paraId="156BB989" w14:textId="77777777" w:rsidR="00D45DEC" w:rsidRPr="00461E1B" w:rsidRDefault="00D45DEC" w:rsidP="00D45DEC">
      <w:pPr>
        <w:sectPr w:rsidR="00D45DEC" w:rsidRPr="00461E1B" w:rsidSect="00067FC7">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titlePg/>
        </w:sectPr>
      </w:pPr>
    </w:p>
    <w:p w14:paraId="60B96E4C" w14:textId="77777777" w:rsidR="00D45DEC" w:rsidRPr="00461E1B" w:rsidRDefault="005B0CE2" w:rsidP="00D45DEC">
      <w:pPr>
        <w:pStyle w:val="PageHeading"/>
      </w:pPr>
      <w:bookmarkStart w:id="1" w:name="_Toc228872378"/>
      <w:r w:rsidRPr="00461E1B">
        <w:t>TOELICHTING</w:t>
      </w:r>
      <w:bookmarkEnd w:id="1"/>
    </w:p>
    <w:p w14:paraId="44C935EC" w14:textId="77777777" w:rsidR="00E97ABE" w:rsidRPr="00461E1B" w:rsidRDefault="005B0CE2" w:rsidP="00E97ABE">
      <w:pPr>
        <w:spacing w:after="120"/>
      </w:pPr>
      <w:r w:rsidRPr="00461E1B">
        <w:t xml:space="preserve">Het </w:t>
      </w:r>
      <w:r w:rsidRPr="00461E1B">
        <w:t xml:space="preserve">Europees Sociaal Fonds (ESF) is het belangrijkste instrument van de EU om te investeren in mensen, om een bijdrage te leveren aan een socialer en inclusiever Europa. Het is een fonds dat sinds de oprichting ervan in het Verdrag van Rome in 1958 in dienst is gesteld van dit doel. Het vormt het belangrijkste instrument om resultaten te boeken in het kader van de Europese pijler van sociale rechten. Als zodanig moet het een sleutelrol blijven spelen in het toekomstig meerjarig financieel kader (MFK) als apart </w:t>
      </w:r>
      <w:r w:rsidRPr="00461E1B">
        <w:t>en zelfstandig fonds. In voorkomend geval definieert de verordening inzake het plan voor nationale en regionale partnerschappen (NRP-verordening) de werkings- en horizontale beginselen van het ESF.</w:t>
      </w:r>
    </w:p>
    <w:p w14:paraId="7626702E" w14:textId="77777777" w:rsidR="00E97ABE" w:rsidRPr="00461E1B" w:rsidRDefault="005B0CE2" w:rsidP="00E97ABE">
      <w:pPr>
        <w:spacing w:after="120"/>
      </w:pPr>
      <w:r w:rsidRPr="00461E1B">
        <w:t>In tijden van crisis vormt het risico dat kwetsbare burgers in de steek worden gelaten een dreiging die op langere termijn schade berokkent aan onze economieën en het concurrentievermogen van Europa op het wereldtoneel een zware slag toebrengt. De rapporteurs delen de mening van de Commissie dat het ESF inspeelt op een “economische noodzaak”</w:t>
      </w:r>
      <w:r w:rsidRPr="00461E1B">
        <w:rPr>
          <w:rStyle w:val="FootnoteReference"/>
        </w:rPr>
        <w:footnoteReference w:id="3"/>
      </w:r>
      <w:r w:rsidRPr="00461E1B">
        <w:t xml:space="preserve"> om de toegang tot de arbeidsmarkt te verbeteren, lacunes in vaardigheden en tekorten aan arbeidskrachten te beperken, en de aanhoudend hoge armoedecijfers aan te pakken en daardoor te investeren in de grootste troef in Europa, haar menselijk kapitaal.</w:t>
      </w:r>
    </w:p>
    <w:p w14:paraId="3BAA7F8F" w14:textId="77777777" w:rsidR="00E97ABE" w:rsidRPr="00461E1B" w:rsidRDefault="005B0CE2" w:rsidP="00E97ABE">
      <w:pPr>
        <w:spacing w:after="120"/>
      </w:pPr>
      <w:r w:rsidRPr="00461E1B">
        <w:t>Door middel van een vernieuwd ESF moet kunnen worden gereageerd op urgente maatschappelijke uitdagingen en het Fonds maakt deel uit van een flexibeler MFK waardoor de procedures voor aanvragers en begunstigden worden verbeterd, onder meer voor kleinere begunstigden met minder middelen, en het verlaagt de administratieve lasten voor begunstigden, op voorwaarde dat dit geen beperking van hun rechten inhoudt.</w:t>
      </w:r>
    </w:p>
    <w:p w14:paraId="16EC6BB1" w14:textId="77777777" w:rsidR="00E97ABE" w:rsidRPr="00461E1B" w:rsidRDefault="005B0CE2" w:rsidP="00E97ABE">
      <w:pPr>
        <w:spacing w:after="120"/>
      </w:pPr>
      <w:r w:rsidRPr="00461E1B">
        <w:t>De prioriteit van het Parlement inzake het Europees Sociaal Fonds is dat er een instrument moet bestaan dat in staat is “de lidstaten, de regio’s, lokale gemeenschappen en burgers [te ondersteunen] bij de versterking van de sociale dimensie van de Unie en bij het nastreven van een sociaal-economische ontwikkeling die niemand aan zijn lot overlaat”</w:t>
      </w:r>
      <w:r w:rsidRPr="00461E1B">
        <w:rPr>
          <w:rStyle w:val="FootnoteReference"/>
        </w:rPr>
        <w:footnoteReference w:id="4"/>
      </w:r>
      <w:r w:rsidRPr="00461E1B">
        <w:t>. Investeren in mensen betekent de toegang tot de arbeidsmarkt verbeteren door te investeren in vaardigheden, mobiliteit, sociale inclusie en mobiliteit, hetgeen hand in hand gaat met armoedebestrijding, om zo de beroepsbevolking van Europa weerbaarder te maken.</w:t>
      </w:r>
    </w:p>
    <w:p w14:paraId="06EC1782" w14:textId="77777777" w:rsidR="00E97ABE" w:rsidRPr="00461E1B" w:rsidRDefault="005B0CE2" w:rsidP="00E97ABE">
      <w:pPr>
        <w:spacing w:after="120"/>
      </w:pPr>
      <w:r w:rsidRPr="00461E1B">
        <w:t>Het uitbannen van kinderarmoede is ook een investering in de toekomst van Europa. In 2024 dreigde voor één op de vier kinderen in de Europese Unie armoede of sociale uitsluiting, een risico dat iets hoger lag dan de AROPE-percentages bij de algemene bevolking. Kinderen in armoede lopen het risico op nadelige gevolgen voor hun ontwikkeling, gezondheid en levensvooruitzichten, hetgeen enorme gevolgen heeft voor hun leven en de maatschappij in het algemeen. De rapporteurs zijn van mening dat het ESF specifieke</w:t>
      </w:r>
      <w:r w:rsidRPr="00461E1B">
        <w:t xml:space="preserve"> financiële middelen nodig heeft om op doeltreffende en voorspelbare wijze gericht te kunnen investeren waar dat het hardst nodig is, met name door de steun voor de kindergarantie te vergroten, teneinde een bijdrage te leveren aan het doorbreken van de vicieuze cirkel van armoede.</w:t>
      </w:r>
    </w:p>
    <w:p w14:paraId="2A4E7E2A" w14:textId="77777777" w:rsidR="00E97ABE" w:rsidRPr="00461E1B" w:rsidRDefault="005B0CE2" w:rsidP="00E97ABE">
      <w:pPr>
        <w:spacing w:after="120"/>
      </w:pPr>
      <w:r w:rsidRPr="00461E1B">
        <w:t>De rapporteurs zijn van mening dat de maatregelen van het ESF in overeenstemming met de algemene en specifieke doelstellingen moeten worden opgezet om de investeringen op de beste manier naar prioritaire gebieden te leiden en dat de ESF-verordening de beste plaats is om die vast te stellen. De huidige doelstelling van het ESF+ blijven gehandhaafd, om te zorgen voor continuïteit en voorspelbaarheid, maar met vernieuwde aandacht voor omscholing en het scheppen van banen, werkgelegenheid van vrouwen, daklooshe</w:t>
      </w:r>
      <w:r w:rsidRPr="00461E1B">
        <w:t>id en de inclusie van mensen met een handicap of een chronische ziekte.</w:t>
      </w:r>
    </w:p>
    <w:p w14:paraId="204AE3FB" w14:textId="77777777" w:rsidR="00E97ABE" w:rsidRPr="00461E1B" w:rsidRDefault="005B0CE2" w:rsidP="00E97ABE">
      <w:pPr>
        <w:spacing w:after="120"/>
      </w:pPr>
      <w:r w:rsidRPr="00461E1B">
        <w:t xml:space="preserve">Bovendien hebben de rapporteurs opnieuw gereserveerde middelen ingevoerd en versterkt voor prioritaire gebieden zoals de kindergarantie, de jongerengarantie, de bestrijding van sociale uitsluiting, de aanpak van materiële deprivatie, en het uit de wereld helpen van dakloosheid. </w:t>
      </w:r>
    </w:p>
    <w:p w14:paraId="7418DC09" w14:textId="77777777" w:rsidR="00E97ABE" w:rsidRPr="00461E1B" w:rsidRDefault="005B0CE2" w:rsidP="00E97ABE">
      <w:pPr>
        <w:spacing w:after="120"/>
      </w:pPr>
      <w:r w:rsidRPr="00461E1B">
        <w:t>Wat de kindergarantie betreft, moeten de lidstaten ten minste 5 % van hun ESF-toewijzing aan het bestrijden van kinderarmoede besteden. Voor de lidstaten met een percentage kinderen die risico lopen op armoede of sociale uitsluiting dat hoger ligt dan het EU-gemiddelde moet dat een hoger percentage zijn.</w:t>
      </w:r>
    </w:p>
    <w:p w14:paraId="78BE4CE3" w14:textId="77777777" w:rsidR="00E97ABE" w:rsidRPr="00461E1B" w:rsidRDefault="005B0CE2" w:rsidP="00E97ABE">
      <w:pPr>
        <w:spacing w:after="120"/>
      </w:pPr>
      <w:r w:rsidRPr="00461E1B">
        <w:t xml:space="preserve">Wat de jongerengarantie betreft, moeten de </w:t>
      </w:r>
      <w:r w:rsidRPr="00461E1B">
        <w:t>lidstaten ten minste 15 % van hun ESF-toewijzing daaraan besteden. Door aandacht te blijven besteden aan het verwerven van vaardigheden en het ondersteunen van jongeren door middel van de jongerengarantie zal het probleem van jeugdwerkloosheid worden aangepakt. In februari 2026 bedroeg de jeugdwerkloosheid in de Europese Unie 15,3 %, vergeleken met het algemene werkloosheidscijfer van 6,2 %. Tegelijkertijd bedroeg het percentage jongeren die geen werk hebben en geen onderwijs of opleiding volgen (NEET’s) on</w:t>
      </w:r>
      <w:r w:rsidRPr="00461E1B">
        <w:t>danks een trage daling 9,0 % in 2025, waaruit blijkt dat het bereiken van inactieve jongeren een prioriteit blijft.</w:t>
      </w:r>
    </w:p>
    <w:p w14:paraId="379897FA" w14:textId="77777777" w:rsidR="00E97ABE" w:rsidRPr="00461E1B" w:rsidRDefault="005B0CE2" w:rsidP="00E97ABE">
      <w:pPr>
        <w:spacing w:after="120"/>
      </w:pPr>
      <w:r w:rsidRPr="00461E1B">
        <w:t xml:space="preserve">Overeenkomstig de oproep van het Parlement in zijn verslag 2024/2077(INI) stellen de rapporteurs voor om 30 % van de middelen te reserveren voor het bevorderen van sociale inclusie, 5 % voor de aanpak van materiële deprivatie, onder meer door middel van voedselhulp en materiële basishulp, en 5 % om dakloosheid aan te pakken. Het ESF moet in gedeeld beheer blijven werken. </w:t>
      </w:r>
    </w:p>
    <w:p w14:paraId="740B20DE" w14:textId="77777777" w:rsidR="00E97ABE" w:rsidRPr="00461E1B" w:rsidRDefault="005B0CE2" w:rsidP="00E97ABE">
      <w:pPr>
        <w:spacing w:after="120"/>
      </w:pPr>
      <w:r w:rsidRPr="00461E1B">
        <w:t>De manier waarop de ESF-maatregelen zijn opgezet is, volgens de rapporteurs, een kernbeginsel om de uitvoering en de doeltreffendheid ervan te waarborgen. Derhalve blijft het beginsel van partnerschap uit het huidige ESF+-programma behouden, om te zorgen voor de zinvolle betrokkenheid van belanghebbenden om lidstaten te helpen begunstigden te identificeren en te bereiken, vooral degenen die worden gemarginaliseerd. Om te helpen dit te bereiken, moet het ESF financiering blijven verlenen aan steun die de mat</w:t>
      </w:r>
      <w:r w:rsidRPr="00461E1B">
        <w:t>erieel meest behoeftige personen bereikt, met bijzondere aandacht voor kinderen. Voor dergelijke steun is een hoog medefinancieringspercentage van 90 % benodigd om een betrouwbare benutting en uitvoering te garanderen.</w:t>
      </w:r>
    </w:p>
    <w:p w14:paraId="69F8D6B0" w14:textId="77777777" w:rsidR="00D45DEC" w:rsidRPr="00461E1B" w:rsidRDefault="005B0CE2" w:rsidP="00E97ABE">
      <w:r w:rsidRPr="00461E1B">
        <w:t xml:space="preserve">De rapporteurs zijn ervan overtuigd dat financiering afhankelijk moet worden gesteld van eerbiediging van de rechtsstaat, en het ESF moet voldoen aan het rechtsstaatmechanisme van de NRPP-verordening. Volledige inachtneming van de rechten van werknemers moet een voorwaarde zijn voor het ontvangen van overheidsfinanciering, waaronder uit het ESF. De maatregelen van het ESF moeten ook stroken met de beginselen inzake gelijke kansen en non-discriminatie op grond van gender, ras of etnische afkomst, godsdienst </w:t>
      </w:r>
      <w:r w:rsidRPr="00461E1B">
        <w:t>of overtuiging, handicap, leeftijd of seksuele gerichtheid, en tegelijkertijd de toegang tot werkgelegenheid bevorderen voor mensen met een handicap of een chronische ziekte.</w:t>
      </w:r>
    </w:p>
    <w:p w14:paraId="0A510977" w14:textId="77777777" w:rsidR="00D45DEC" w:rsidRPr="00461E1B" w:rsidRDefault="00D45DEC" w:rsidP="00D45DEC">
      <w:pPr>
        <w:sectPr w:rsidR="00D45DEC" w:rsidRPr="00461E1B" w:rsidSect="00D45DEC">
          <w:headerReference w:type="even" r:id="rId17"/>
          <w:head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1E4C071" w14:textId="77777777" w:rsidR="00D45DEC" w:rsidRPr="00461E1B" w:rsidRDefault="005B0CE2" w:rsidP="007041CC">
      <w:pPr>
        <w:pStyle w:val="PageHeading"/>
        <w:rPr>
          <w:noProof/>
        </w:rPr>
      </w:pPr>
      <w:bookmarkStart w:id="2" w:name="FootprintPageRR"/>
      <w:bookmarkStart w:id="3" w:name="_Toc228872379"/>
      <w:r w:rsidRPr="00461E1B">
        <w:t>BIJLAGE: BEKENDMAKINGEN VAN INPUT</w:t>
      </w:r>
      <w:bookmarkEnd w:id="3"/>
    </w:p>
    <w:p w14:paraId="1FB7A152" w14:textId="77777777" w:rsidR="00D45DEC" w:rsidRPr="00461E1B" w:rsidRDefault="005B0CE2" w:rsidP="00B31C6A">
      <w:pPr>
        <w:pStyle w:val="Normal24a"/>
        <w:spacing w:after="240"/>
      </w:pPr>
      <w:r w:rsidRPr="00461E1B">
        <w:rPr>
          <w:rStyle w:val="HideTWBExt"/>
        </w:rPr>
        <w:t>&lt;FootprintIntro&gt;</w:t>
      </w:r>
      <w:r w:rsidRPr="00461E1B">
        <w:t>Overeenkomstig artikel 8 van bijlage I bij het Reglement verklaren de rapporteurs in het verslag input te hebben opgenomen over aangelegenheden in verband met het onderwerp van het dossier die in het kader van de opstelling van het ontwerpverslag door hen is ontvangen van de volgende belangenvertegenwoordigers die binnen het toepassingsgebied van het Interinstitutioneel Akkoord over een verplicht transparantieregister</w:t>
      </w:r>
      <w:r w:rsidRPr="00461E1B">
        <w:rPr>
          <w:rStyle w:val="FootnoteReference"/>
        </w:rPr>
        <w:footnoteReference w:id="5"/>
      </w:r>
      <w:r w:rsidRPr="00461E1B">
        <w:t xml:space="preserve"> vallen, of van de volgende vertegenwoordigers van overheidsinstanties van derde landen, met inbegrip van hun diplomatieke vertegenwoordigingen en ambassades:</w:t>
      </w:r>
      <w:r w:rsidRPr="00461E1B">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2357AD" w:rsidRPr="00461E1B" w14:paraId="40C6343F" w14:textId="77777777" w:rsidTr="00A81CDF">
        <w:tc>
          <w:tcPr>
            <w:tcW w:w="9060" w:type="dxa"/>
            <w:shd w:val="clear" w:color="auto" w:fill="auto"/>
          </w:tcPr>
          <w:p w14:paraId="62B47A57" w14:textId="77777777" w:rsidR="00D45DEC" w:rsidRPr="00461E1B" w:rsidRDefault="005B0CE2" w:rsidP="00F42F07">
            <w:pPr>
              <w:pStyle w:val="NormalBoldCenter"/>
            </w:pPr>
            <w:r w:rsidRPr="00461E1B">
              <w:t>1. Belangenvertegenwoordigers die binnen het toepassingsgebied van het Interinstitutioneel Akkoord over een verplicht transparantieregister vallen</w:t>
            </w:r>
          </w:p>
        </w:tc>
      </w:tr>
      <w:tr w:rsidR="002357AD" w:rsidRPr="00461E1B" w14:paraId="3C910F22" w14:textId="77777777" w:rsidTr="00A81CDF">
        <w:tc>
          <w:tcPr>
            <w:tcW w:w="9060" w:type="dxa"/>
            <w:shd w:val="clear" w:color="auto" w:fill="auto"/>
          </w:tcPr>
          <w:p w14:paraId="0ECF2A29" w14:textId="77777777" w:rsidR="00D45DEC" w:rsidRPr="00461E1B" w:rsidRDefault="005B0CE2" w:rsidP="00D47F5D">
            <w:pPr>
              <w:pStyle w:val="NormalSingle"/>
            </w:pPr>
            <w:r w:rsidRPr="00461E1B">
              <w:t>Red Cross EU</w:t>
            </w:r>
          </w:p>
        </w:tc>
      </w:tr>
      <w:tr w:rsidR="002357AD" w:rsidRPr="00461E1B" w14:paraId="6ED958DD" w14:textId="77777777" w:rsidTr="003839D9">
        <w:tc>
          <w:tcPr>
            <w:tcW w:w="9060" w:type="dxa"/>
            <w:shd w:val="clear" w:color="auto" w:fill="auto"/>
          </w:tcPr>
          <w:p w14:paraId="23FE5396" w14:textId="77777777" w:rsidR="00D45DEC" w:rsidRPr="00461E1B" w:rsidRDefault="005B0CE2" w:rsidP="003839D9">
            <w:pPr>
              <w:pStyle w:val="NormalSingle"/>
            </w:pPr>
            <w:r w:rsidRPr="00461E1B">
              <w:t>European Association of Service providers for Persons with Disabilities (EASPD)</w:t>
            </w:r>
          </w:p>
        </w:tc>
      </w:tr>
      <w:tr w:rsidR="002357AD" w:rsidRPr="00461E1B" w14:paraId="7588DE0E" w14:textId="77777777" w:rsidTr="003839D9">
        <w:tc>
          <w:tcPr>
            <w:tcW w:w="9060" w:type="dxa"/>
            <w:shd w:val="clear" w:color="auto" w:fill="auto"/>
          </w:tcPr>
          <w:p w14:paraId="2332F90B" w14:textId="77777777" w:rsidR="00D45DEC" w:rsidRPr="00461E1B" w:rsidRDefault="005B0CE2" w:rsidP="003839D9">
            <w:pPr>
              <w:pStyle w:val="NormalSingle"/>
            </w:pPr>
            <w:r w:rsidRPr="00461E1B">
              <w:t>ETUC</w:t>
            </w:r>
          </w:p>
        </w:tc>
      </w:tr>
      <w:tr w:rsidR="002357AD" w:rsidRPr="00461E1B" w14:paraId="212B084A" w14:textId="77777777" w:rsidTr="003839D9">
        <w:tc>
          <w:tcPr>
            <w:tcW w:w="9060" w:type="dxa"/>
            <w:shd w:val="clear" w:color="auto" w:fill="auto"/>
          </w:tcPr>
          <w:p w14:paraId="1EBBAEBB" w14:textId="77777777" w:rsidR="00D45DEC" w:rsidRPr="00461E1B" w:rsidRDefault="005B0CE2" w:rsidP="003839D9">
            <w:pPr>
              <w:pStyle w:val="NormalSingle"/>
            </w:pPr>
            <w:r w:rsidRPr="00461E1B">
              <w:t>Caritas Europa</w:t>
            </w:r>
          </w:p>
        </w:tc>
      </w:tr>
      <w:tr w:rsidR="002357AD" w:rsidRPr="00461E1B" w14:paraId="42F35F04" w14:textId="77777777" w:rsidTr="003839D9">
        <w:tc>
          <w:tcPr>
            <w:tcW w:w="9060" w:type="dxa"/>
            <w:shd w:val="clear" w:color="auto" w:fill="auto"/>
          </w:tcPr>
          <w:p w14:paraId="0AE9B5E2" w14:textId="77777777" w:rsidR="00D45DEC" w:rsidRPr="00461E1B" w:rsidRDefault="005B0CE2" w:rsidP="003839D9">
            <w:pPr>
              <w:pStyle w:val="NormalSingle"/>
            </w:pPr>
            <w:r w:rsidRPr="00461E1B">
              <w:t>Deutscher Caritasverband e. V.</w:t>
            </w:r>
          </w:p>
        </w:tc>
      </w:tr>
      <w:tr w:rsidR="002357AD" w:rsidRPr="00461E1B" w14:paraId="0CEC50EE" w14:textId="77777777" w:rsidTr="003839D9">
        <w:tc>
          <w:tcPr>
            <w:tcW w:w="9060" w:type="dxa"/>
            <w:shd w:val="clear" w:color="auto" w:fill="auto"/>
          </w:tcPr>
          <w:p w14:paraId="0D90F3F9" w14:textId="77777777" w:rsidR="00D45DEC" w:rsidRPr="00461E1B" w:rsidRDefault="005B0CE2" w:rsidP="003839D9">
            <w:pPr>
              <w:pStyle w:val="NormalSingle"/>
            </w:pPr>
            <w:r w:rsidRPr="00461E1B">
              <w:t>Inclusion Europe</w:t>
            </w:r>
          </w:p>
        </w:tc>
      </w:tr>
      <w:tr w:rsidR="002357AD" w:rsidRPr="00461E1B" w14:paraId="77FFECC7" w14:textId="77777777" w:rsidTr="003839D9">
        <w:tc>
          <w:tcPr>
            <w:tcW w:w="9060" w:type="dxa"/>
            <w:shd w:val="clear" w:color="auto" w:fill="auto"/>
          </w:tcPr>
          <w:p w14:paraId="60E97A26" w14:textId="77777777" w:rsidR="00D45DEC" w:rsidRPr="00461E1B" w:rsidRDefault="005B0CE2" w:rsidP="003839D9">
            <w:pPr>
              <w:pStyle w:val="NormalSingle"/>
            </w:pPr>
            <w:r w:rsidRPr="00461E1B">
              <w:t>COFACE Families Europe</w:t>
            </w:r>
          </w:p>
        </w:tc>
      </w:tr>
      <w:tr w:rsidR="002357AD" w:rsidRPr="00461E1B" w14:paraId="0F06F258" w14:textId="77777777" w:rsidTr="003839D9">
        <w:tc>
          <w:tcPr>
            <w:tcW w:w="9060" w:type="dxa"/>
            <w:shd w:val="clear" w:color="auto" w:fill="auto"/>
          </w:tcPr>
          <w:p w14:paraId="302B7A7E" w14:textId="77777777" w:rsidR="00D45DEC" w:rsidRPr="00461E1B" w:rsidRDefault="005B0CE2" w:rsidP="003839D9">
            <w:pPr>
              <w:pStyle w:val="NormalSingle"/>
            </w:pPr>
            <w:r w:rsidRPr="00461E1B">
              <w:t>Eurochild</w:t>
            </w:r>
          </w:p>
        </w:tc>
      </w:tr>
      <w:tr w:rsidR="002357AD" w:rsidRPr="00461E1B" w14:paraId="446F95F1" w14:textId="77777777" w:rsidTr="003839D9">
        <w:tc>
          <w:tcPr>
            <w:tcW w:w="9060" w:type="dxa"/>
            <w:shd w:val="clear" w:color="auto" w:fill="auto"/>
          </w:tcPr>
          <w:p w14:paraId="188BC0C9" w14:textId="77777777" w:rsidR="00D45DEC" w:rsidRPr="00461E1B" w:rsidRDefault="005B0CE2" w:rsidP="003839D9">
            <w:pPr>
              <w:pStyle w:val="NormalSingle"/>
            </w:pPr>
            <w:r w:rsidRPr="00461E1B">
              <w:t>European Youth Forum</w:t>
            </w:r>
          </w:p>
        </w:tc>
      </w:tr>
      <w:tr w:rsidR="002357AD" w:rsidRPr="00461E1B" w14:paraId="08FE5C90" w14:textId="77777777" w:rsidTr="003839D9">
        <w:tc>
          <w:tcPr>
            <w:tcW w:w="9060" w:type="dxa"/>
            <w:shd w:val="clear" w:color="auto" w:fill="auto"/>
          </w:tcPr>
          <w:p w14:paraId="07D81DDD" w14:textId="77777777" w:rsidR="00D45DEC" w:rsidRPr="00461E1B" w:rsidRDefault="005B0CE2" w:rsidP="003839D9">
            <w:pPr>
              <w:pStyle w:val="NormalSingle"/>
            </w:pPr>
            <w:r w:rsidRPr="00461E1B">
              <w:t>Special Olympics Europe Eurasia</w:t>
            </w:r>
          </w:p>
        </w:tc>
      </w:tr>
      <w:tr w:rsidR="002357AD" w:rsidRPr="00461E1B" w14:paraId="0BA2B45C" w14:textId="77777777" w:rsidTr="003839D9">
        <w:tc>
          <w:tcPr>
            <w:tcW w:w="9060" w:type="dxa"/>
            <w:shd w:val="clear" w:color="auto" w:fill="auto"/>
          </w:tcPr>
          <w:p w14:paraId="2131B969" w14:textId="77777777" w:rsidR="00D45DEC" w:rsidRPr="00461E1B" w:rsidRDefault="005B0CE2" w:rsidP="003839D9">
            <w:pPr>
              <w:pStyle w:val="NormalSingle"/>
            </w:pPr>
            <w:r w:rsidRPr="00461E1B">
              <w:t>European Anti-Poverty Network</w:t>
            </w:r>
          </w:p>
        </w:tc>
      </w:tr>
      <w:tr w:rsidR="002357AD" w:rsidRPr="00461E1B" w14:paraId="6F750DC0" w14:textId="77777777" w:rsidTr="003839D9">
        <w:tc>
          <w:tcPr>
            <w:tcW w:w="9060" w:type="dxa"/>
            <w:shd w:val="clear" w:color="auto" w:fill="auto"/>
          </w:tcPr>
          <w:p w14:paraId="7BEDDE46" w14:textId="77777777" w:rsidR="00D45DEC" w:rsidRPr="00461E1B" w:rsidRDefault="005B0CE2" w:rsidP="003839D9">
            <w:pPr>
              <w:pStyle w:val="NormalSingle"/>
            </w:pPr>
            <w:r w:rsidRPr="00461E1B">
              <w:t>European Disability Forum</w:t>
            </w:r>
          </w:p>
        </w:tc>
      </w:tr>
      <w:tr w:rsidR="002357AD" w:rsidRPr="00461E1B" w14:paraId="4BAC38F1" w14:textId="77777777" w:rsidTr="003839D9">
        <w:tc>
          <w:tcPr>
            <w:tcW w:w="9060" w:type="dxa"/>
            <w:shd w:val="clear" w:color="auto" w:fill="auto"/>
          </w:tcPr>
          <w:p w14:paraId="789D755C" w14:textId="77777777" w:rsidR="00D45DEC" w:rsidRPr="00461E1B" w:rsidRDefault="005B0CE2" w:rsidP="003839D9">
            <w:pPr>
              <w:pStyle w:val="NormalSingle"/>
            </w:pPr>
            <w:r w:rsidRPr="00461E1B">
              <w:t>Save the Children</w:t>
            </w:r>
          </w:p>
        </w:tc>
      </w:tr>
      <w:tr w:rsidR="002357AD" w:rsidRPr="00461E1B" w14:paraId="17AC862D" w14:textId="77777777" w:rsidTr="003839D9">
        <w:tc>
          <w:tcPr>
            <w:tcW w:w="9060" w:type="dxa"/>
            <w:shd w:val="clear" w:color="auto" w:fill="auto"/>
          </w:tcPr>
          <w:p w14:paraId="29114C65" w14:textId="77777777" w:rsidR="00D45DEC" w:rsidRPr="00461E1B" w:rsidRDefault="005B0CE2" w:rsidP="003839D9">
            <w:pPr>
              <w:pStyle w:val="NormalSingle"/>
            </w:pPr>
            <w:r w:rsidRPr="00461E1B">
              <w:t>PICUM</w:t>
            </w:r>
          </w:p>
        </w:tc>
      </w:tr>
      <w:tr w:rsidR="002357AD" w:rsidRPr="00461E1B" w14:paraId="45096071" w14:textId="77777777" w:rsidTr="003839D9">
        <w:tc>
          <w:tcPr>
            <w:tcW w:w="9060" w:type="dxa"/>
            <w:shd w:val="clear" w:color="auto" w:fill="auto"/>
          </w:tcPr>
          <w:p w14:paraId="50A42AC3" w14:textId="77777777" w:rsidR="00D45DEC" w:rsidRPr="00461E1B" w:rsidRDefault="005B0CE2" w:rsidP="003839D9">
            <w:pPr>
              <w:pStyle w:val="NormalSingle"/>
            </w:pPr>
            <w:r w:rsidRPr="00461E1B">
              <w:t>Eurocarers</w:t>
            </w:r>
          </w:p>
        </w:tc>
      </w:tr>
      <w:tr w:rsidR="002357AD" w:rsidRPr="00461E1B" w14:paraId="22AD7054" w14:textId="77777777" w:rsidTr="003839D9">
        <w:tc>
          <w:tcPr>
            <w:tcW w:w="9060" w:type="dxa"/>
            <w:shd w:val="clear" w:color="auto" w:fill="auto"/>
          </w:tcPr>
          <w:p w14:paraId="13C5B495" w14:textId="77777777" w:rsidR="00D45DEC" w:rsidRPr="00461E1B" w:rsidRDefault="005B0CE2" w:rsidP="003839D9">
            <w:pPr>
              <w:pStyle w:val="NormalSingle"/>
            </w:pPr>
            <w:r w:rsidRPr="00461E1B">
              <w:t>European Association for the Education of Adults (EAEA)</w:t>
            </w:r>
          </w:p>
        </w:tc>
      </w:tr>
      <w:tr w:rsidR="002357AD" w:rsidRPr="00461E1B" w14:paraId="0B6887B0" w14:textId="77777777" w:rsidTr="003839D9">
        <w:tc>
          <w:tcPr>
            <w:tcW w:w="9060" w:type="dxa"/>
            <w:shd w:val="clear" w:color="auto" w:fill="auto"/>
          </w:tcPr>
          <w:p w14:paraId="72BB02D5" w14:textId="77777777" w:rsidR="00D45DEC" w:rsidRPr="00461E1B" w:rsidRDefault="005B0CE2" w:rsidP="003839D9">
            <w:pPr>
              <w:pStyle w:val="NormalSingle"/>
            </w:pPr>
            <w:r w:rsidRPr="00461E1B">
              <w:t>Eurocities</w:t>
            </w:r>
          </w:p>
        </w:tc>
      </w:tr>
      <w:tr w:rsidR="002357AD" w:rsidRPr="00461E1B" w14:paraId="20A9857D" w14:textId="77777777" w:rsidTr="003839D9">
        <w:tc>
          <w:tcPr>
            <w:tcW w:w="9060" w:type="dxa"/>
            <w:shd w:val="clear" w:color="auto" w:fill="auto"/>
          </w:tcPr>
          <w:p w14:paraId="442A2A67" w14:textId="77777777" w:rsidR="00D45DEC" w:rsidRPr="00461E1B" w:rsidRDefault="005B0CE2" w:rsidP="003839D9">
            <w:pPr>
              <w:pStyle w:val="NormalSingle"/>
            </w:pPr>
            <w:r w:rsidRPr="00461E1B">
              <w:t xml:space="preserve">European Food Banks </w:t>
            </w:r>
            <w:r w:rsidRPr="00461E1B">
              <w:t>Federation</w:t>
            </w:r>
          </w:p>
        </w:tc>
      </w:tr>
      <w:tr w:rsidR="002357AD" w:rsidRPr="00461E1B" w14:paraId="2BD2C41D" w14:textId="77777777" w:rsidTr="003839D9">
        <w:tc>
          <w:tcPr>
            <w:tcW w:w="9060" w:type="dxa"/>
            <w:shd w:val="clear" w:color="auto" w:fill="auto"/>
          </w:tcPr>
          <w:p w14:paraId="2272DE9C" w14:textId="77777777" w:rsidR="00D45DEC" w:rsidRPr="00461E1B" w:rsidRDefault="005B0CE2" w:rsidP="003839D9">
            <w:pPr>
              <w:pStyle w:val="NormalSingle"/>
            </w:pPr>
            <w:r w:rsidRPr="00461E1B">
              <w:t>CNV</w:t>
            </w:r>
          </w:p>
        </w:tc>
      </w:tr>
      <w:tr w:rsidR="002357AD" w:rsidRPr="00461E1B" w14:paraId="3CA5C62B" w14:textId="77777777" w:rsidTr="003839D9">
        <w:tc>
          <w:tcPr>
            <w:tcW w:w="9060" w:type="dxa"/>
            <w:shd w:val="clear" w:color="auto" w:fill="auto"/>
          </w:tcPr>
          <w:p w14:paraId="4FBA6447" w14:textId="77777777" w:rsidR="00D45DEC" w:rsidRPr="00461E1B" w:rsidRDefault="005B0CE2" w:rsidP="003839D9">
            <w:pPr>
              <w:pStyle w:val="NormalSingle"/>
            </w:pPr>
            <w:r w:rsidRPr="00461E1B">
              <w:t>DGB</w:t>
            </w:r>
          </w:p>
        </w:tc>
      </w:tr>
      <w:tr w:rsidR="002357AD" w:rsidRPr="00461E1B" w14:paraId="099375CD" w14:textId="77777777" w:rsidTr="00A81CDF">
        <w:tc>
          <w:tcPr>
            <w:tcW w:w="9060" w:type="dxa"/>
            <w:shd w:val="clear" w:color="auto" w:fill="auto"/>
          </w:tcPr>
          <w:p w14:paraId="3EB03950" w14:textId="77777777" w:rsidR="00D45DEC" w:rsidRPr="00461E1B" w:rsidRDefault="005B0CE2" w:rsidP="001666EA">
            <w:pPr>
              <w:pStyle w:val="NormalBoldCenter"/>
            </w:pPr>
            <w:r w:rsidRPr="00461E1B">
              <w:t>2. Vertegenwoordigers van overheidsinstanties van derde landen, met inbegrip van hun diplomatieke vertegenwoordigingen en ambassades</w:t>
            </w:r>
          </w:p>
        </w:tc>
      </w:tr>
      <w:tr w:rsidR="002357AD" w:rsidRPr="00461E1B" w14:paraId="1A2BEA80" w14:textId="77777777" w:rsidTr="00A81CDF">
        <w:tc>
          <w:tcPr>
            <w:tcW w:w="9060" w:type="dxa"/>
            <w:shd w:val="clear" w:color="auto" w:fill="auto"/>
          </w:tcPr>
          <w:p w14:paraId="791AF4BD" w14:textId="77777777" w:rsidR="00D45DEC" w:rsidRPr="00461E1B" w:rsidRDefault="005B0CE2" w:rsidP="00C6630E">
            <w:r w:rsidRPr="00461E1B">
              <w:t>Geen</w:t>
            </w:r>
          </w:p>
        </w:tc>
      </w:tr>
    </w:tbl>
    <w:p w14:paraId="21D00373" w14:textId="77777777" w:rsidR="00D45DEC" w:rsidRPr="00461E1B" w:rsidRDefault="005B0CE2" w:rsidP="00086351">
      <w:pPr>
        <w:pStyle w:val="Footprint12b"/>
      </w:pPr>
      <w:r w:rsidRPr="00461E1B">
        <w:t xml:space="preserve">De bovenstaande lijst is opgesteld onder de exclusieve </w:t>
      </w:r>
      <w:r w:rsidRPr="00461E1B">
        <w:t>verantwoordelijkheid van de rapporteurs.</w:t>
      </w:r>
    </w:p>
    <w:p w14:paraId="4421092D" w14:textId="77777777" w:rsidR="00D45DEC" w:rsidRPr="00461E1B" w:rsidRDefault="005B0CE2" w:rsidP="00AD7CF3">
      <w:pPr>
        <w:pStyle w:val="Footprint12b"/>
      </w:pPr>
      <w:r w:rsidRPr="00461E1B">
        <w:t>De rapporteurs verklaren dat aan natuurlijke personen die met hun naam en/of functie in de lijst worden vermeld privacyverklaring nr. 484 van het Europees Parlement (</w:t>
      </w:r>
      <w:hyperlink r:id="rId21" w:tooltip="https://www.europarl.europa.eu/data-protect/index.do" w:history="1">
        <w:r w:rsidR="00D45DEC" w:rsidRPr="00461E1B">
          <w:rPr>
            <w:rStyle w:val="Hyperlink"/>
          </w:rPr>
          <w:t>https://www.europarl.europa.eu/data-protect/index.do</w:t>
        </w:r>
      </w:hyperlink>
      <w:r w:rsidRPr="00461E1B">
        <w:t>) is verstrekt, waarin de voorwaarden voor de verwerking van hun persoonsgegevens en de rechten in verband met die verwerking worden toegelicht.</w:t>
      </w:r>
      <w:bookmarkEnd w:id="2"/>
    </w:p>
    <w:sectPr w:rsidR="00D45DEC" w:rsidRPr="00461E1B" w:rsidSect="00D45DEC">
      <w:headerReference w:type="even" r:id="rId22"/>
      <w:headerReference w:type="default" r:id="rId23"/>
      <w:headerReference w:type="first" r:id="rId24"/>
      <w:footerReference w:type="first" r:id="rId2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7A44A8" w14:textId="77777777" w:rsidR="005B0CE2" w:rsidRPr="00461E1B" w:rsidRDefault="005B0CE2">
      <w:r w:rsidRPr="00461E1B">
        <w:separator/>
      </w:r>
    </w:p>
  </w:endnote>
  <w:endnote w:type="continuationSeparator" w:id="0">
    <w:p w14:paraId="4BEA2E2B" w14:textId="77777777" w:rsidR="005B0CE2" w:rsidRPr="00461E1B" w:rsidRDefault="005B0CE2">
      <w:r w:rsidRPr="00461E1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5002EFF" w:usb1="C200ACFF"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BD748" w14:textId="77777777" w:rsidR="00067FC7" w:rsidRPr="00461E1B" w:rsidRDefault="00067FC7" w:rsidP="00067FC7">
    <w:pPr>
      <w:pStyle w:val="EPFooter"/>
    </w:pPr>
    <w:r w:rsidRPr="00461E1B">
      <w:t>PE</w:t>
    </w:r>
    <w:r w:rsidRPr="00461E1B">
      <w:rPr>
        <w:rStyle w:val="HideTWBExt"/>
      </w:rPr>
      <w:t>&lt;NoPE&gt;</w:t>
    </w:r>
    <w:r w:rsidRPr="00461E1B">
      <w:t>784.181</w:t>
    </w:r>
    <w:r w:rsidRPr="00461E1B">
      <w:rPr>
        <w:rStyle w:val="HideTWBExt"/>
      </w:rPr>
      <w:t>&lt;/NoPE&gt;&lt;Version&gt;</w:t>
    </w:r>
    <w:r w:rsidRPr="00461E1B">
      <w:t>v01-00</w:t>
    </w:r>
    <w:r w:rsidRPr="00461E1B">
      <w:rPr>
        <w:rStyle w:val="HideTWBExt"/>
      </w:rPr>
      <w:t>&lt;/Version&gt;</w:t>
    </w:r>
    <w:r w:rsidRPr="00461E1B">
      <w:tab/>
    </w:r>
    <w:r w:rsidRPr="00461E1B">
      <w:fldChar w:fldCharType="begin"/>
    </w:r>
    <w:r w:rsidRPr="00461E1B">
      <w:instrText xml:space="preserve"> PAGE  \* MERGEFORMAT </w:instrText>
    </w:r>
    <w:r w:rsidRPr="00461E1B">
      <w:fldChar w:fldCharType="separate"/>
    </w:r>
    <w:r w:rsidRPr="00461E1B">
      <w:rPr>
        <w:noProof/>
      </w:rPr>
      <w:t>50</w:t>
    </w:r>
    <w:r w:rsidRPr="00461E1B">
      <w:fldChar w:fldCharType="end"/>
    </w:r>
    <w:r w:rsidRPr="00461E1B">
      <w:t>/</w:t>
    </w:r>
    <w:fldSimple w:instr=" NUMPAGES  \* MERGEFORMAT ">
      <w:r w:rsidRPr="00461E1B">
        <w:rPr>
          <w:noProof/>
        </w:rPr>
        <w:t>50</w:t>
      </w:r>
    </w:fldSimple>
    <w:r w:rsidRPr="00461E1B">
      <w:tab/>
    </w:r>
    <w:r w:rsidRPr="00461E1B">
      <w:rPr>
        <w:rStyle w:val="HideTWBExt"/>
      </w:rPr>
      <w:t>&lt;PathFdR&gt;</w:t>
    </w:r>
    <w:r w:rsidRPr="00461E1B">
      <w:t>PR\1336437NL.docx</w:t>
    </w:r>
    <w:r w:rsidRPr="00461E1B">
      <w:rPr>
        <w:rStyle w:val="HideTWBExt"/>
      </w:rPr>
      <w:t>&lt;/PathFdR&gt;</w:t>
    </w:r>
  </w:p>
  <w:p w14:paraId="447E2C2A" w14:textId="56E6DC2B" w:rsidR="00D45DEC" w:rsidRPr="00461E1B" w:rsidRDefault="00067FC7" w:rsidP="00067FC7">
    <w:pPr>
      <w:pStyle w:val="EPFooter2"/>
    </w:pPr>
    <w:r w:rsidRPr="00461E1B">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C63E5" w14:textId="77777777" w:rsidR="00067FC7" w:rsidRPr="00461E1B" w:rsidRDefault="00067FC7" w:rsidP="00067FC7">
    <w:pPr>
      <w:pStyle w:val="EPFooter"/>
    </w:pPr>
    <w:r w:rsidRPr="00461E1B">
      <w:rPr>
        <w:rStyle w:val="HideTWBExt"/>
      </w:rPr>
      <w:t>&lt;PathFdR&gt;</w:t>
    </w:r>
    <w:r w:rsidRPr="00461E1B">
      <w:t>PR\1336437NL.docx</w:t>
    </w:r>
    <w:r w:rsidRPr="00461E1B">
      <w:rPr>
        <w:rStyle w:val="HideTWBExt"/>
      </w:rPr>
      <w:t>&lt;/PathFdR&gt;</w:t>
    </w:r>
    <w:r w:rsidRPr="00461E1B">
      <w:tab/>
    </w:r>
    <w:r w:rsidRPr="00461E1B">
      <w:fldChar w:fldCharType="begin"/>
    </w:r>
    <w:r w:rsidRPr="00461E1B">
      <w:instrText xml:space="preserve"> PAGE  \* MERGEFORMAT </w:instrText>
    </w:r>
    <w:r w:rsidRPr="00461E1B">
      <w:fldChar w:fldCharType="separate"/>
    </w:r>
    <w:r w:rsidRPr="00461E1B">
      <w:rPr>
        <w:noProof/>
      </w:rPr>
      <w:t>49</w:t>
    </w:r>
    <w:r w:rsidRPr="00461E1B">
      <w:fldChar w:fldCharType="end"/>
    </w:r>
    <w:r w:rsidRPr="00461E1B">
      <w:t>/</w:t>
    </w:r>
    <w:fldSimple w:instr=" NUMPAGES  \* MERGEFORMAT ">
      <w:r w:rsidRPr="00461E1B">
        <w:rPr>
          <w:noProof/>
        </w:rPr>
        <w:t>50</w:t>
      </w:r>
    </w:fldSimple>
    <w:r w:rsidRPr="00461E1B">
      <w:tab/>
      <w:t>PE</w:t>
    </w:r>
    <w:r w:rsidRPr="00461E1B">
      <w:rPr>
        <w:rStyle w:val="HideTWBExt"/>
      </w:rPr>
      <w:t>&lt;NoPE&gt;</w:t>
    </w:r>
    <w:r w:rsidRPr="00461E1B">
      <w:t>784.181</w:t>
    </w:r>
    <w:r w:rsidRPr="00461E1B">
      <w:rPr>
        <w:rStyle w:val="HideTWBExt"/>
      </w:rPr>
      <w:t>&lt;/NoPE&gt;&lt;Version&gt;</w:t>
    </w:r>
    <w:r w:rsidRPr="00461E1B">
      <w:t>v01-00</w:t>
    </w:r>
    <w:r w:rsidRPr="00461E1B">
      <w:rPr>
        <w:rStyle w:val="HideTWBExt"/>
      </w:rPr>
      <w:t>&lt;/Version&gt;</w:t>
    </w:r>
  </w:p>
  <w:p w14:paraId="2B1324DF" w14:textId="7B60E061" w:rsidR="00D45DEC" w:rsidRPr="00461E1B" w:rsidRDefault="00067FC7" w:rsidP="00067FC7">
    <w:pPr>
      <w:pStyle w:val="EPFooter2"/>
    </w:pPr>
    <w:r w:rsidRPr="00461E1B">
      <w:tab/>
    </w:r>
    <w:r w:rsidRPr="00461E1B">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CBEB9" w14:textId="77777777" w:rsidR="00067FC7" w:rsidRPr="00461E1B" w:rsidRDefault="00067FC7" w:rsidP="00067FC7">
    <w:pPr>
      <w:pStyle w:val="EPFooter"/>
    </w:pPr>
    <w:r w:rsidRPr="00461E1B">
      <w:rPr>
        <w:rStyle w:val="HideTWBExt"/>
      </w:rPr>
      <w:t>&lt;PathFdR&gt;</w:t>
    </w:r>
    <w:r w:rsidRPr="00461E1B">
      <w:t>PR\1336437NL.docx</w:t>
    </w:r>
    <w:r w:rsidRPr="00461E1B">
      <w:rPr>
        <w:rStyle w:val="HideTWBExt"/>
      </w:rPr>
      <w:t>&lt;/PathFdR&gt;</w:t>
    </w:r>
    <w:r w:rsidRPr="00461E1B">
      <w:tab/>
    </w:r>
    <w:r w:rsidRPr="00461E1B">
      <w:tab/>
      <w:t>PE</w:t>
    </w:r>
    <w:r w:rsidRPr="00461E1B">
      <w:rPr>
        <w:rStyle w:val="HideTWBExt"/>
      </w:rPr>
      <w:t>&lt;NoPE&gt;</w:t>
    </w:r>
    <w:r w:rsidRPr="00461E1B">
      <w:t>784.181</w:t>
    </w:r>
    <w:r w:rsidRPr="00461E1B">
      <w:rPr>
        <w:rStyle w:val="HideTWBExt"/>
      </w:rPr>
      <w:t>&lt;/NoPE&gt;&lt;Version&gt;</w:t>
    </w:r>
    <w:r w:rsidRPr="00461E1B">
      <w:t>v01-00</w:t>
    </w:r>
    <w:r w:rsidRPr="00461E1B">
      <w:rPr>
        <w:rStyle w:val="HideTWBExt"/>
      </w:rPr>
      <w:t>&lt;/Version&gt;</w:t>
    </w:r>
  </w:p>
  <w:p w14:paraId="4AB03376" w14:textId="41E69233" w:rsidR="00D45DEC" w:rsidRPr="00461E1B" w:rsidRDefault="00067FC7" w:rsidP="00067FC7">
    <w:pPr>
      <w:pStyle w:val="EPFooter2"/>
    </w:pPr>
    <w:r w:rsidRPr="00461E1B">
      <w:t>NL</w:t>
    </w:r>
    <w:r w:rsidRPr="00461E1B">
      <w:tab/>
    </w:r>
    <w:r w:rsidRPr="00461E1B">
      <w:rPr>
        <w:b w:val="0"/>
        <w:i/>
        <w:color w:val="C0C0C0"/>
        <w:sz w:val="22"/>
      </w:rPr>
      <w:t>In verscheidenheid verenigd</w:t>
    </w:r>
    <w:r w:rsidRPr="00461E1B">
      <w:tab/>
      <w:t>NL</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102DE" w14:textId="77777777" w:rsidR="00D45DEC" w:rsidRPr="00461E1B" w:rsidRDefault="005B0CE2" w:rsidP="00825F00">
    <w:pPr>
      <w:pStyle w:val="EPFooter"/>
    </w:pPr>
    <w:r w:rsidRPr="00461E1B">
      <w:rPr>
        <w:rStyle w:val="HideTWBExt"/>
      </w:rPr>
      <w:t>&lt;PathFdR&gt;</w:t>
    </w:r>
    <w:r w:rsidRPr="00461E1B">
      <w:t>PR\1336437EN.docx</w:t>
    </w:r>
    <w:r w:rsidRPr="00461E1B">
      <w:rPr>
        <w:rStyle w:val="HideTWBExt"/>
      </w:rPr>
      <w:t>&lt;/PathFdR&gt;</w:t>
    </w:r>
    <w:r w:rsidRPr="00461E1B">
      <w:tab/>
    </w:r>
    <w:r w:rsidRPr="00461E1B">
      <w:tab/>
      <w:t>PE</w:t>
    </w:r>
    <w:r w:rsidRPr="00461E1B">
      <w:rPr>
        <w:rStyle w:val="HideTWBExt"/>
      </w:rPr>
      <w:t>&lt;NoPE&gt;</w:t>
    </w:r>
    <w:r w:rsidRPr="00461E1B">
      <w:t>784.181</w:t>
    </w:r>
    <w:r w:rsidRPr="00461E1B">
      <w:rPr>
        <w:rStyle w:val="HideTWBExt"/>
      </w:rPr>
      <w:t>&lt;/NoPE&gt;&lt;Version&gt;</w:t>
    </w:r>
    <w:r w:rsidRPr="00461E1B">
      <w:t>v01-00</w:t>
    </w:r>
    <w:r w:rsidRPr="00461E1B">
      <w:rPr>
        <w:rStyle w:val="HideTWBExt"/>
      </w:rPr>
      <w:t>&lt;/Version&gt;</w:t>
    </w:r>
  </w:p>
  <w:p w14:paraId="4657D604" w14:textId="77777777" w:rsidR="00D45DEC" w:rsidRPr="00461E1B" w:rsidRDefault="005B0CE2" w:rsidP="00825F00">
    <w:pPr>
      <w:pStyle w:val="EPFooter2"/>
    </w:pPr>
    <w:r w:rsidRPr="00461E1B">
      <w:t>EN</w:t>
    </w:r>
    <w:r w:rsidRPr="00461E1B">
      <w:tab/>
    </w:r>
    <w:r w:rsidRPr="00461E1B">
      <w:rPr>
        <w:b w:val="0"/>
        <w:i/>
        <w:color w:val="C0C0C0"/>
        <w:sz w:val="22"/>
      </w:rPr>
      <w:t>United in diversity</w:t>
    </w:r>
    <w:r w:rsidRPr="00461E1B">
      <w:tab/>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EC3B6" w14:textId="77777777" w:rsidR="00825F00" w:rsidRPr="00461E1B" w:rsidRDefault="005B0CE2" w:rsidP="00825F00">
    <w:pPr>
      <w:pStyle w:val="EPFooter"/>
    </w:pPr>
    <w:r w:rsidRPr="00461E1B">
      <w:rPr>
        <w:rStyle w:val="HideTWBExt"/>
      </w:rPr>
      <w:t>&lt;PathFdR&gt;</w:t>
    </w:r>
    <w:r w:rsidRPr="00461E1B">
      <w:t>PR\1336437EN.docx</w:t>
    </w:r>
    <w:r w:rsidRPr="00461E1B">
      <w:rPr>
        <w:rStyle w:val="HideTWBExt"/>
      </w:rPr>
      <w:t>&lt;/PathFdR&gt;</w:t>
    </w:r>
    <w:r w:rsidRPr="00461E1B">
      <w:tab/>
    </w:r>
    <w:r w:rsidRPr="00461E1B">
      <w:tab/>
      <w:t>PE</w:t>
    </w:r>
    <w:r w:rsidRPr="00461E1B">
      <w:rPr>
        <w:rStyle w:val="HideTWBExt"/>
      </w:rPr>
      <w:t>&lt;NoPE&gt;</w:t>
    </w:r>
    <w:r w:rsidRPr="00461E1B">
      <w:t>784.181</w:t>
    </w:r>
    <w:r w:rsidRPr="00461E1B">
      <w:rPr>
        <w:rStyle w:val="HideTWBExt"/>
      </w:rPr>
      <w:t>&lt;/NoPE&gt;&lt;Version&gt;</w:t>
    </w:r>
    <w:r w:rsidRPr="00461E1B">
      <w:t>v01-00</w:t>
    </w:r>
    <w:r w:rsidRPr="00461E1B">
      <w:rPr>
        <w:rStyle w:val="HideTWBExt"/>
      </w:rPr>
      <w:t>&lt;/Version&gt;</w:t>
    </w:r>
  </w:p>
  <w:p w14:paraId="1056E607" w14:textId="77777777" w:rsidR="00FB52FE" w:rsidRPr="00461E1B" w:rsidRDefault="005B0CE2" w:rsidP="00825F00">
    <w:pPr>
      <w:pStyle w:val="EPFooter2"/>
    </w:pPr>
    <w:r w:rsidRPr="00461E1B">
      <w:t>EN</w:t>
    </w:r>
    <w:r w:rsidRPr="00461E1B">
      <w:tab/>
    </w:r>
    <w:r w:rsidRPr="00461E1B">
      <w:rPr>
        <w:b w:val="0"/>
        <w:i/>
        <w:color w:val="C0C0C0"/>
        <w:sz w:val="22"/>
      </w:rPr>
      <w:t>United in diversity</w:t>
    </w:r>
    <w:r w:rsidRPr="00461E1B">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EF603C" w14:textId="77777777" w:rsidR="00EB362A" w:rsidRPr="00461E1B" w:rsidRDefault="005B0CE2">
      <w:r w:rsidRPr="00461E1B">
        <w:separator/>
      </w:r>
    </w:p>
  </w:footnote>
  <w:footnote w:type="continuationSeparator" w:id="0">
    <w:p w14:paraId="62562482" w14:textId="77777777" w:rsidR="00EB362A" w:rsidRPr="00461E1B" w:rsidRDefault="005B0CE2">
      <w:r w:rsidRPr="00461E1B">
        <w:continuationSeparator/>
      </w:r>
    </w:p>
  </w:footnote>
  <w:footnote w:id="1">
    <w:p w14:paraId="375FA8A3" w14:textId="77777777" w:rsidR="00A71E3F" w:rsidRPr="00461E1B" w:rsidRDefault="005B0CE2">
      <w:pPr>
        <w:pStyle w:val="FootnoteText"/>
      </w:pPr>
      <w:r w:rsidRPr="00461E1B">
        <w:rPr>
          <w:rStyle w:val="FootnoteReference"/>
        </w:rPr>
        <w:footnoteRef/>
      </w:r>
      <w:r w:rsidRPr="00461E1B">
        <w:t xml:space="preserve"> </w:t>
      </w:r>
      <w:r w:rsidRPr="00461E1B">
        <w:tab/>
        <w:t>Nog niet bekendgemaakt in het Publicatieblad.</w:t>
      </w:r>
    </w:p>
  </w:footnote>
  <w:footnote w:id="2">
    <w:p w14:paraId="6BD53E31" w14:textId="77777777" w:rsidR="00A71E3F" w:rsidRPr="00461E1B" w:rsidRDefault="005B0CE2">
      <w:pPr>
        <w:pStyle w:val="FootnoteText"/>
      </w:pPr>
      <w:r w:rsidRPr="00461E1B">
        <w:rPr>
          <w:rStyle w:val="FootnoteReference"/>
        </w:rPr>
        <w:footnoteRef/>
      </w:r>
      <w:r w:rsidRPr="00461E1B">
        <w:t xml:space="preserve"> </w:t>
      </w:r>
      <w:r w:rsidRPr="00461E1B">
        <w:tab/>
        <w:t xml:space="preserve">Nog niet </w:t>
      </w:r>
      <w:r w:rsidRPr="00461E1B">
        <w:t>bekendgemaakt in het Publicatieblad.</w:t>
      </w:r>
    </w:p>
  </w:footnote>
  <w:footnote w:id="3">
    <w:p w14:paraId="6EBFDADB" w14:textId="77777777" w:rsidR="00E97ABE" w:rsidRPr="00461E1B" w:rsidRDefault="005B0CE2">
      <w:pPr>
        <w:pStyle w:val="FootnoteText"/>
      </w:pPr>
      <w:r w:rsidRPr="00461E1B">
        <w:rPr>
          <w:rStyle w:val="FootnoteReference"/>
        </w:rPr>
        <w:footnoteRef/>
      </w:r>
      <w:r w:rsidRPr="00461E1B">
        <w:t xml:space="preserve"> Europese Commissie, voorstel voor een verordening van het Europees Parlement en de Raad tot oprichting van het Europees Sociaal Fonds als onderdeel van het plan voor nationaal en regionaal partnerschap vastgesteld bij Verordening (EU) [het NRP-plan] tot vaststelling van de voorwaarden voor de uitvoering van de steun van de Unie voor hoogwaardige werkgelegenheid, vaardigheden en sociale inclusie voor de periode van 2028 tot en met 2034, COM(2025) 558, 16.7.2025., toelichting.</w:t>
      </w:r>
    </w:p>
  </w:footnote>
  <w:footnote w:id="4">
    <w:p w14:paraId="513BE38B" w14:textId="77777777" w:rsidR="00E97ABE" w:rsidRPr="00461E1B" w:rsidRDefault="005B0CE2">
      <w:pPr>
        <w:pStyle w:val="FootnoteText"/>
      </w:pPr>
      <w:r w:rsidRPr="00461E1B">
        <w:rPr>
          <w:rStyle w:val="FootnoteReference"/>
        </w:rPr>
        <w:footnoteRef/>
      </w:r>
      <w:r w:rsidRPr="00461E1B">
        <w:t xml:space="preserve"> Resolutie van het Europees Parlement van 11 maart 2025 over het Europees Sociaal Fonds Plus na 2027 (2024/2077(INI)), PB C/2025/3146 van 20.6.2025, para. 1.</w:t>
      </w:r>
    </w:p>
  </w:footnote>
  <w:footnote w:id="5">
    <w:p w14:paraId="01951933" w14:textId="608956AC" w:rsidR="00D45DEC" w:rsidRPr="00461E1B" w:rsidRDefault="005B0CE2">
      <w:pPr>
        <w:pStyle w:val="FootnoteText"/>
      </w:pPr>
      <w:r w:rsidRPr="00461E1B">
        <w:rPr>
          <w:rStyle w:val="FootnoteReference"/>
        </w:rPr>
        <w:footnoteRef/>
      </w:r>
      <w:r w:rsidRPr="00461E1B">
        <w:t xml:space="preserve"> Interinstitutioneel Akkoord van 20 mei 2021 tussen het Europees Parlement, de Raad van de Europese Unie en de Europese Commissie over een verplicht transparantieregister (PB L 207 van 11.6.2021, blz. 1, ELI: </w:t>
      </w:r>
      <w:hyperlink r:id="rId1" w:tooltip="http://data.europa.eu/eli/agree_interinstit/2021/611/oj" w:history="1">
        <w:r w:rsidR="00D45DEC" w:rsidRPr="00461E1B">
          <w:rPr>
            <w:rStyle w:val="Hyperlink"/>
          </w:rPr>
          <w:t>http://data.europa.eu/eli/agree_interinstit/2021/611/oj</w:t>
        </w:r>
      </w:hyperlink>
      <w:r w:rsidRPr="00461E1B">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2ED4D" w14:textId="77777777" w:rsidR="005B0CE2" w:rsidRDefault="005B0C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1475F" w14:textId="77777777" w:rsidR="005B0CE2" w:rsidRDefault="005B0CE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E0C4B" w14:textId="77777777" w:rsidR="005B0CE2" w:rsidRDefault="005B0CE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C8DDE" w14:textId="77777777" w:rsidR="00D45DEC" w:rsidRDefault="00D45DE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E1356" w14:textId="77777777" w:rsidR="00D45DEC" w:rsidRDefault="00D45DE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75767" w14:textId="77777777" w:rsidR="00D45DEC" w:rsidRDefault="00D45DE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129A1" w14:textId="77777777" w:rsidR="00D45DEC" w:rsidRDefault="00D45DE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A9493" w14:textId="77777777" w:rsidR="00D45DEC" w:rsidRDefault="00D45DEC">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0F75C" w14:textId="77777777" w:rsidR="00D45DEC" w:rsidRDefault="00D45D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622759993">
    <w:abstractNumId w:val="9"/>
  </w:num>
  <w:num w:numId="2" w16cid:durableId="1260984445">
    <w:abstractNumId w:val="9"/>
  </w:num>
  <w:num w:numId="3" w16cid:durableId="1207452016">
    <w:abstractNumId w:val="7"/>
  </w:num>
  <w:num w:numId="4" w16cid:durableId="1772971877">
    <w:abstractNumId w:val="7"/>
  </w:num>
  <w:num w:numId="5" w16cid:durableId="1346446270">
    <w:abstractNumId w:val="6"/>
  </w:num>
  <w:num w:numId="6" w16cid:durableId="1764841624">
    <w:abstractNumId w:val="6"/>
  </w:num>
  <w:num w:numId="7" w16cid:durableId="1759979155">
    <w:abstractNumId w:val="5"/>
  </w:num>
  <w:num w:numId="8" w16cid:durableId="2124379214">
    <w:abstractNumId w:val="5"/>
  </w:num>
  <w:num w:numId="9" w16cid:durableId="1579561590">
    <w:abstractNumId w:val="4"/>
  </w:num>
  <w:num w:numId="10" w16cid:durableId="1458911170">
    <w:abstractNumId w:val="4"/>
  </w:num>
  <w:num w:numId="11" w16cid:durableId="959729295">
    <w:abstractNumId w:val="8"/>
  </w:num>
  <w:num w:numId="12" w16cid:durableId="1448306799">
    <w:abstractNumId w:val="8"/>
  </w:num>
  <w:num w:numId="13" w16cid:durableId="430659607">
    <w:abstractNumId w:val="3"/>
  </w:num>
  <w:num w:numId="14" w16cid:durableId="10961373">
    <w:abstractNumId w:val="3"/>
  </w:num>
  <w:num w:numId="15" w16cid:durableId="640041312">
    <w:abstractNumId w:val="2"/>
  </w:num>
  <w:num w:numId="16" w16cid:durableId="947350389">
    <w:abstractNumId w:val="2"/>
  </w:num>
  <w:num w:numId="17" w16cid:durableId="172064368">
    <w:abstractNumId w:val="1"/>
  </w:num>
  <w:num w:numId="18" w16cid:durableId="1473404872">
    <w:abstractNumId w:val="1"/>
  </w:num>
  <w:num w:numId="19" w16cid:durableId="430127189">
    <w:abstractNumId w:val="0"/>
  </w:num>
  <w:num w:numId="20" w16cid:durableId="1216896778">
    <w:abstractNumId w:val="0"/>
  </w:num>
  <w:num w:numId="21" w16cid:durableId="885996041">
    <w:abstractNumId w:val="9"/>
  </w:num>
  <w:num w:numId="22" w16cid:durableId="306713111">
    <w:abstractNumId w:val="7"/>
  </w:num>
  <w:num w:numId="23" w16cid:durableId="605579941">
    <w:abstractNumId w:val="6"/>
  </w:num>
  <w:num w:numId="24" w16cid:durableId="369770454">
    <w:abstractNumId w:val="5"/>
  </w:num>
  <w:num w:numId="25" w16cid:durableId="545685150">
    <w:abstractNumId w:val="4"/>
  </w:num>
  <w:num w:numId="26" w16cid:durableId="746683729">
    <w:abstractNumId w:val="8"/>
  </w:num>
  <w:num w:numId="27" w16cid:durableId="119567794">
    <w:abstractNumId w:val="3"/>
  </w:num>
  <w:num w:numId="28" w16cid:durableId="1385445752">
    <w:abstractNumId w:val="2"/>
  </w:num>
  <w:num w:numId="29" w16cid:durableId="1543208573">
    <w:abstractNumId w:val="1"/>
  </w:num>
  <w:num w:numId="30" w16cid:durableId="1793666576">
    <w:abstractNumId w:val="0"/>
  </w:num>
  <w:num w:numId="31" w16cid:durableId="447747849">
    <w:abstractNumId w:val="9"/>
  </w:num>
  <w:num w:numId="32" w16cid:durableId="1191527421">
    <w:abstractNumId w:val="7"/>
  </w:num>
  <w:num w:numId="33" w16cid:durableId="1986738535">
    <w:abstractNumId w:val="6"/>
  </w:num>
  <w:num w:numId="34" w16cid:durableId="2073695149">
    <w:abstractNumId w:val="5"/>
  </w:num>
  <w:num w:numId="35" w16cid:durableId="720903366">
    <w:abstractNumId w:val="4"/>
  </w:num>
  <w:num w:numId="36" w16cid:durableId="1484466959">
    <w:abstractNumId w:val="8"/>
  </w:num>
  <w:num w:numId="37" w16cid:durableId="1391883015">
    <w:abstractNumId w:val="3"/>
  </w:num>
  <w:num w:numId="38" w16cid:durableId="957295549">
    <w:abstractNumId w:val="2"/>
  </w:num>
  <w:num w:numId="39" w16cid:durableId="758139695">
    <w:abstractNumId w:val="1"/>
  </w:num>
  <w:num w:numId="40" w16cid:durableId="11625494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UTHORMFPMNU" w:val=" 3"/>
    <w:docVar w:name="CJMNU" w:val="1"/>
    <w:docVar w:name="COMKEY" w:val="EMPL"/>
    <w:docVar w:name="CONTRIBUTIONMNU" w:val=" 1"/>
    <w:docVar w:name="CopyToNetwork" w:val="-1"/>
    <w:docVar w:name="CVar" w:val="2"/>
    <w:docVar w:name="DOCDT" w:val="02/02/2026"/>
    <w:docVar w:name="DOCMNU" w:val=" 1"/>
    <w:docVar w:name="EPOJMNU" w:val=" 3"/>
    <w:docVar w:name="EPSTATMNU" w:val=" 1"/>
    <w:docVar w:name="EPSTATPLURMNU" w:val=" 1"/>
    <w:docVar w:name="EVABUDGMNU" w:val=" 1"/>
    <w:docVar w:name="iNoAmend" w:val="2"/>
    <w:docVar w:name="INSTITUTIONSMNU" w:val=" 2"/>
    <w:docVar w:name="JURI1MNU" w:val=" 2"/>
    <w:docVar w:name="JURI2MNU" w:val=" 2"/>
    <w:docVar w:name="LastEditedSection" w:val=" 1"/>
    <w:docVar w:name="NVAR1" w:val="0"/>
    <w:docVar w:name="ORLANGKEY" w:val="EN"/>
    <w:docVar w:name="ORLANGMNU" w:val=" 1"/>
    <w:docVar w:name="OTHERSTATMNU" w:val=" 4"/>
    <w:docVar w:name="PARLIAMENTSMNU" w:val=" 1"/>
    <w:docVar w:name="PARL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213247 HideTWBExt;}{\*\cs18 \additive \v\f1\fs20\cf15 _x000d__x000a_\spriority0 \styrsid12213247 HideTWBInt;}{\s19\ql \li0\ri0\sa120\nowidctlpar\wrapdefault\aspalpha\aspnum\faauto\adjustright\rin0\lin0\itap0 \rtlch\fcs1 \af0\afs20\alang1025 \ltrch\fcs0 \fs24\lang2057\langfe2057\cgrid\langnp2057\langfenp2057 _x000d__x000a_\sbasedon0 \snext19 \spriority0 \styrsid12213247 Normal6a;}{\s20\ql \li0\ri0\nowidctlpar\wrapdefault\aspalpha\aspnum\faauto\adjustright\rin0\lin0\itap0 \rtlch\fcs1 \af0\afs20\alang1025 \ltrch\fcs0 \b\fs24\lang2057\langfe2057\cgrid\langnp2057\langfenp2057 _x000d__x000a_\sbasedon0 \snext20 \spriority0 \styrsid12213247 NormalBold;}{\s21\ql \li0\ri0\sa240\nowidctlpar\wrapdefault\aspalpha\aspnum\faauto\adjustright\rin0\lin0\itap0 \rtlch\fcs1 \af0\afs20\alang1025 \ltrch\fcs0 _x000d__x000a_\i\fs24\lang2057\langfe2057\cgrid\langnp2057\langfenp2057 \sbasedon0 \snext21 \spriority0 \styrsid12213247 AmJustText;}{\s22\qc \li0\ri0\sb240\sa240\nowidctlpar\wrapdefault\aspalpha\aspnum\faauto\adjustright\rin0\lin0\itap0 \rtlch\fcs1 _x000d__x000a_\af0\afs20\alang1025 \ltrch\fcs0 \i\fs24\lang2057\langfe2057\cgrid\langnp2057\langfenp2057 \sbasedon0 \snext22 \spriority0 \styrsid12213247 AmCrossRef;}{_x000d__x000a_\s23\qc \li0\ri0\sb240\sa240\keepn\nowidctlpar\wrapdefault\aspalpha\aspnum\faauto\adjustright\rin0\lin0\itap0 \rtlch\fcs1 \af0\afs20\alang1025 \ltrch\fcs0 \i\fs24\lang2057\langfe2057\cgrid\langnp2057\langfenp2057 _x000d__x000a_\sbasedon0 \snext21 \spriority0 \styrsid12213247 AmJustTitle;}{\s24\qr \li0\ri0\sb240\sa240\nowidctlpar\wrapdefault\aspalpha\aspnum\faauto\adjustright\rin0\lin0\itap0 \rtlch\fcs1 \af0\afs20\alang1025 \ltrch\fcs0 _x000d__x000a_\fs24\lang2057\langfe2057\cgrid\langnp2057\langfenp2057 \sbasedon0 \snext24 \spriority0 \styrsid12213247 AmOrLang;}{\s25\qc \li0\ri0\sa240\nowidctlpar\wrapdefault\aspalpha\aspnum\faauto\adjustright\rin0\lin0\itap0 \rtlch\fcs1 \af0\afs20\alang1025 _x000d__x000a_\ltrch\fcs0 \i\fs24\lang2057\langfe2057\cgrid\langnp2057\langfenp2057 \sbasedon0 \snext25 \spriority0 \styrsid1221324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213247 AmNumberTabs;}{\s27\ql \li0\ri0\sb240\nowidctlpar\wrapdefault\aspalpha\aspnum\faauto\adjustright\rin0\lin0\itap0 \rtlch\fcs1 _x000d__x000a_\af0\afs20\alang1025 \ltrch\fcs0 \b\fs24\lang2057\langfe2057\cgrid\langnp2057\langfenp2057 \sbasedon0 \snext27 \spriority0 \styrsid12213247 NormalBold12b;}}{\*\rsidtbl \rsid24658\rsid223860\rsid735077\rsid1718133\rsid2892074\rsid3108209\rsid3565327_x000d__x000a_\rsid4666813\rsid6641733\rsid7823322\rsid9636012\rsid10377208\rsid10450397\rsid11215221\rsid11549030\rsid12154954\rsid12213247\rsid14382809\rsid14424199\rsid15204470\rsid15285974\rsid15950462\rsid16324206\rsid16662270}{\mmathPr\mmathFont34\mbrkBin0_x000d__x000a_\mbrkBinSub0\msmallFrac0\mdispDef1\mlMargin0\mrMargin0\mdefJc1\mwrapIndent1440\mintLim0\mnaryLim1}{\info{\author NOTARIDOU Aikaterini}{\operator NOTARIDOU Aikaterini}{\creatim\yr2025\mo12\dy9\hr13\min33}{\revtim\yr2025\mo12\dy9\hr13\min33}{\version1}_x000d__x000a_{\edmins0}{\nofpages1}{\nofwords104}{\nofchars596}{\nofcharsws69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213247\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AppData\\Local\\Temp\\Blank1.dotx}{\*\ftnsep \ltrpar \pard\plain \ltrpar_x000d__x000a_\ql \li0\ri0\widctlpar\wrapdefault\aspalpha\aspnum\faauto\adjustright\rin0\lin0\itap0 \rtlch\fcs1 \af0\afs20\alang1025 \ltrch\fcs0 \fs24\lang2057\langfe2057\cgrid\langnp2057\langfenp2057 {\rtlch\fcs1 \af0 \ltrch\fcs0 \insrsid3108209 \chftnsep _x000d__x000a_\par }}{\*\ftnsepc \ltrpar \pard\plain \ltrpar\ql \li0\ri0\widctlpar\wrapdefault\aspalpha\aspnum\faauto\adjustright\rin0\lin0\itap0 \rtlch\fcs1 \af0\afs20\alang1025 \ltrch\fcs0 \fs24\lang2057\langfe2057\cgrid\langnp2057\langfenp2057 {\rtlch\fcs1 \af0 _x000d__x000a_\ltrch\fcs0 \insrsid3108209 \chftnsepc _x000d__x000a_\par }}{\*\aftnsep \ltrpar \pard\plain \ltrpar\ql \li0\ri0\widctlpar\wrapdefault\aspalpha\aspnum\faauto\adjustright\rin0\lin0\itap0 \rtlch\fcs1 \af0\afs20\alang1025 \ltrch\fcs0 \fs24\lang2057\langfe2057\cgrid\langnp2057\langfenp2057 {\rtlch\fcs1 \af0 _x000d__x000a_\ltrch\fcs0 \insrsid3108209 \chftnsep _x000d__x000a_\par }}{\*\aftnsepc \ltrpar \pard\plain \ltrpar\ql \li0\ri0\widctlpar\wrapdefault\aspalpha\aspnum\faauto\adjustright\rin0\lin0\itap0 \rtlch\fcs1 \af0\afs20\alang1025 \ltrch\fcs0 \fs24\lang2057\langfe2057\cgrid\langnp2057\langfenp2057 {\rtlch\fcs1 \af0 _x000d__x000a_\ltrch\fcs0 \insrsid31082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12213247\charrsid3276913 {\*\bkmkstart restart}_x000d__x000a_\hich\af1\dbch\af31501\loch\f1 &lt;Amend&gt;}{\rtlch\fcs1 \af0 \ltrch\fcs0 \insrsid12213247\charrsid3276913 Amendment\tab \tab }{\rtlch\fcs1 \af0 \ltrch\fcs0 _x000d__x000a_\cs17\b0\v\fs20\cf9\lang1024\langfe1024\loch\af1\hich\af1\dbch\af31501\noproof\insrsid12213247\charrsid3276913 \hich\af1\dbch\af31501\loch\f1 &lt;NumAm&gt;}{\rtlch\fcs1 \af0 \ltrch\fcs0 \insrsid12213247\charrsid3276913 #}{\rtlch\fcs1 \af1 \ltrch\fcs0 _x000d__x000a_\cs18\v\f1\fs20\cf15\insrsid12213247\charrsid3276913 ENMIENDA@NRAM@}{\rtlch\fcs1 \af0 \ltrch\fcs0 \insrsid12213247\charrsid3276913 #}{\rtlch\fcs1 \af0 \ltrch\fcs0 _x000d__x000a_\cs17\b0\v\fs20\cf9\lang1024\langfe1024\loch\af1\hich\af1\dbch\af31501\noproof\insrsid12213247\charrsid3276913 \hich\af1\dbch\af31501\loch\f1 &lt;/NumAm&gt;}{\rtlch\fcs1 \af0 \ltrch\fcs0 \insrsid12213247\charrsid3276913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12213247\charrsid3276913 \hich\af1\dbch\af31501\loch\f1 &lt;DocAmend&gt;}{\rtlch\fcs1 \af0 \ltrch\fcs0 \insrsid12213247\charrsid3276913 _x000d__x000a_Proposal for a #}{\rtlch\fcs1 \af1 \ltrch\fcs0 \cs18\v\f1\fs20\cf15\insrsid12213247\charrsid3276913 MNU[DOC1][DOC2][DOC3]@DOCMSG@DOCMNU}{\rtlch\fcs1 \af0 \ltrch\fcs0 \insrsid12213247\charrsid3276913 ##}{\rtlch\fcs1 \af1 \ltrch\fcs0 _x000d__x000a_\cs18\v\f1\fs20\cf15\insrsid12213247\charrsid3276913 MNU[AMACTYES][NOTAPP]@CHOICE@AMACTMNU}{\rtlch\fcs1 \af0 \ltrch\fcs0 \insrsid12213247\charrsid3276913 #}{\rtlch\fcs1 \af0 \ltrch\fcs0 _x000d__x000a_\cs17\b0\v\fs20\cf9\lang1024\langfe1024\loch\af1\hich\af1\dbch\af31501\noproof\insrsid12213247\charrsid3276913 \hich\af1\dbch\af31501\loch\f1 &lt;/DocAmend&gt;}{\rtlch\fcs1 \af0 \ltrch\fcs0 \insrsid12213247\charrsid3276913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12213247\charrsid3276913 \hich\af1\dbch\af31501\loch\f1 &lt;Article&gt;}{\rtlch\fcs1 \af0 \ltrch\fcs0 \insrsid12213247\charrsid3276913 #}{\rtlch\fcs1 \af1 _x000d__x000a_\ltrch\fcs0 \cs18\v\f1\fs20\cf15\insrsid12213247\charrsid3276913 MNU[AMACTPARTYES][AMACTPARTNO]@CHOICE@AMACTMNU}{\rtlch\fcs1 \af0 \ltrch\fcs0 \insrsid12213247\charrsid3276913 #}{\rtlch\fcs1 \af0 \ltrch\fcs0 _x000d__x000a_\cs17\b0\v\fs20\cf9\lang1024\langfe1024\loch\af1\hich\af1\dbch\af31501\noproof\insrsid12213247\charrsid3276913 \hich\af1\dbch\af31501\loch\f1 &lt;/Article&gt;}{\rtlch\fcs1 \af0 \ltrch\fcs0 \insrsid12213247\charrsid3276913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12213247\charrsid3276913 \hich\af1\dbch\af31501\loch\f1 &lt;DocAmend2&gt;&lt;OptDel&gt;}{\rtlch\fcs1 \af0 \ltrch\fcs0 \insrsid12213247\charrsid3276913 #}{\rtlch\fcs1 \af1 _x000d__x000a_\ltrch\fcs0 \cs18\v\f1\fs20\cf15\insrsid12213247\charrsid3276913 MNU[OPTNRACTYES][NOTAPP]@CHOICE@AMACTMNU}{\rtlch\fcs1 \af0 \ltrch\fcs0 \insrsid12213247\charrsid3276913 #}{\rtlch\fcs1 \af0 \ltrch\fcs0 _x000d__x000a_\cs17\v\fs20\cf9\lang1024\langfe1024\loch\af1\hich\af1\dbch\af31501\noproof\insrsid12213247\charrsid3276913 \hich\af1\dbch\af31501\loch\f1 &lt;/OptDel&gt;&lt;/DocAmend2&gt;}{\rtlch\fcs1 \af0 \ltrch\fcs0 \insrsid12213247\charrsid3276913 _x000d__x000a_\par }\pard \ltrpar\ql \li0\ri0\widctlpar\wrapdefault\aspalpha\aspnum\faauto\adjustright\rin0\lin0\itap0\pararsid2517430 {\rtlch\fcs1 \af0 \ltrch\fcs0 \cs17\v\fs20\cf9\lang1024\langfe1024\loch\af1\hich\af1\dbch\af31501\noproof\insrsid12213247\charrsid3276913 _x000d__x000a_\hich\af1\dbch\af31501\loch\f1 &lt;Article2&gt;&lt;OptDel&gt;}{\rtlch\fcs1 \af0 \ltrch\fcs0 \insrsid12213247\charrsid3276913 #}{\rtlch\fcs1 \af1 \ltrch\fcs0 \cs18\v\f1\fs20\cf15\insrsid12213247\charrsid3276913 MNU[OPTACTPARTYES][NOTAPP]@CHOICE@AMACTMNU}{\rtlch\fcs1 _x000d__x000a_\af0 \ltrch\fcs0 \insrsid12213247\charrsid3276913 #}{\rtlch\fcs1 \af0 \ltrch\fcs0 \cs17\v\fs20\cf9\lang1024\langfe1024\loch\af1\hich\af1\dbch\af31501\noproof\insrsid12213247\charrsid3276913 \hich\af1\dbch\af31501\loch\f1 &lt;/OptDel&gt;&lt;/Article2&gt;}{\rtlch\fcs1 _x000d__x000a_\af0 \ltrch\fcs0 \insrsid12213247\charrsid3276913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12213247\charrsid3276913 \cell }\pard\plain \ltrpar\ql \li0\ri0\widctlpar\intbl\wrapdefault\aspalpha\aspnum\faauto\adjustright\rin0\lin0 \rtlch\fcs1 _x000d__x000a_\af0\afs20\alang1025 \ltrch\fcs0 \fs24\lang2057\langfe2057\cgrid\langnp2057\langfenp2057 {\rtlch\fcs1 \af0 \ltrch\fcs0 \insrsid12213247\charrsid327691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12213247\charrsid3276913 #}{\rtlch\fcs1 \af1 \ltrch\fcs0 \cs18\v\f1\fs20\cf15\insrsid12213247\charrsid3276913 MNU[OPTLEFTAMACT][LEFTPROP]@CHOICE@AMACTMNU}{_x000d__x000a_\rtlch\fcs1 \af0 \ltrch\fcs0 \insrsid12213247\charrsid3276913 #\cell Amendment\cell }\pard\plain \ltrpar\ql \li0\ri0\widctlpar\intbl\wrapdefault\aspalpha\aspnum\faauto\adjustright\rin0\lin0 \rtlch\fcs1 \af0\afs20\alang1025 \ltrch\fcs0 _x000d__x000a_\fs24\lang2057\langfe2057\cgrid\langnp2057\langfenp2057 {\rtlch\fcs1 \af0 \ltrch\fcs0 \insrsid12213247\charrsid327691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12213247\charrsid3276913 ##\cell ##}{\rtlch\fcs1 \af0\afs24 \ltrch\fcs0 \insrsid12213247\charrsid3276913 \cell }\pard\plain \ltrpar\ql \li0\ri0\widctlpar\intbl\wrapdefault\aspalpha\aspnum\faauto\adjustright\rin0\lin0 \rtlch\fcs1 _x000d__x000a_\af0\afs20\alang1025 \ltrch\fcs0 \fs24\lang2057\langfe2057\cgrid\langnp2057\langfenp2057 {\rtlch\fcs1 \af0 \ltrch\fcs0 \insrsid12213247\charrsid3276913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12213247\charrsid3276913 Or. }{\rtlch\fcs1 \af0 \ltrch\fcs0 \cs17\v\fs20\cf9\lang1024\langfe1024\loch\af1\hich\af1\dbch\af31501\noproof\insrsid12213247\charrsid3276913 \hich\af1\dbch\af31501\loch\f1 &lt;Original&gt;}{\rtlch\fcs1 \af0 \ltrch\fcs0 _x000d__x000a_\insrsid12213247\charrsid3276913 #}{\rtlch\fcs1 \af1 \ltrch\fcs0 \cs18\v\f1\fs20\cf15\insrsid12213247\charrsid3276913 MNU[ORLANGONE][ORLANGMORE]@CHOICE@ORLANGMNU}{\rtlch\fcs1 \af0 \ltrch\fcs0 \insrsid12213247\charrsid3276913 #}{\rtlch\fcs1 \af0 _x000d__x000a_\ltrch\fcs0 \cs17\v\fs20\cf9\lang1024\langfe1024\loch\af1\hich\af1\dbch\af31501\noproof\insrsid12213247\charrsid3276913 \hich\af1\dbch\af31501\loch\f1 &lt;/Original&gt;}{\rtlch\fcs1 \af0 \ltrch\fcs0 \insrsid12213247\charrsid3276913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2213247\charrsid3276913 \hich\af1\dbch\af31501\loch\f1 &lt;OptDel&gt;}{\rtlch\fcs1 \af0 \ltrch\fcs0 \insrsid12213247\charrsid3276913 #}{_x000d__x000a_\rtlch\fcs1 \af1 \ltrch\fcs0 \cs18\v\f1\fs20\cf15\insrsid12213247\charrsid3276913 MNU[CROSSREFNO][CROSSREFYES]@CHOICE@}{\rtlch\fcs1 \af0 \ltrch\fcs0 \insrsid12213247\charrsid3276913 #}{\rtlch\fcs1 \af0 \ltrch\fcs0 _x000d__x000a_\cs17\i0\v\fs20\cf9\lang1024\langfe1024\loch\af1\hich\af1\dbch\af31501\noproof\insrsid12213247\charrsid3276913 \hich\af1\dbch\af31501\loch\f1 &lt;/OptDel&gt;}{\rtlch\fcs1 \af0 \ltrch\fcs0 \insrsid12213247\charrsid3276913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2213247\charrsid3276913 \hich\af1\dbch\af31501\loch\f1 &lt;TitreJust&gt;}{\rtlch\fcs1 \af0 \ltrch\fcs0 \insrsid12213247\charrsid3276913 _x000d__x000a_Justification}{\rtlch\fcs1 \af0 \ltrch\fcs0 \cs17\i0\v\fs20\cf9\lang1024\langfe1024\loch\af1\hich\af1\dbch\af31501\noproof\insrsid12213247\charrsid3276913 \hich\af1\dbch\af31501\loch\f1 &lt;/TitreJust&gt;}{\rtlch\fcs1 \af0 \ltrch\fcs0 _x000d__x000a_\insrsid12213247\charrsid3276913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12213247\charrsid3276913 \hich\af1\dbch\af31501\loch\f1 &lt;OptDelPrev&gt;}{\rtlch\fcs1 \af0 \ltrch\fcs0 \insrsid12213247\charrsid3276913 #}{\rtlch\fcs1 \af1 _x000d__x000a_\ltrch\fcs0 \cs18\v\f1\fs20\cf15\insrsid12213247\charrsid3276913 MNU[TEXTJUSTYES][TEXTJUSTNO]@CHOICE@}{\rtlch\fcs1 \af0 \ltrch\fcs0 \insrsid12213247\charrsid3276913 #}{\rtlch\fcs1 \af0 \ltrch\fcs0 _x000d__x000a_\cs17\i0\v\fs20\cf9\lang1024\langfe1024\loch\af1\hich\af1\dbch\af31501\noproof\insrsid12213247\charrsid3276913 \hich\af1\dbch\af31501\loch\f1 &lt;/OptDelPrev&gt;}{\rtlch\fcs1 \af0 \ltrch\fcs0 \insrsid12213247\charrsid327691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2213247\charrsid3276913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87_x000d__x000a_ad07086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36"/>
    <w:docVar w:name="TVTAMPART" w:val="Article 1"/>
    <w:docVar w:name="TXTLANGUE" w:val="NL"/>
    <w:docVar w:name="TXTLANGUEMIN" w:val="nl"/>
    <w:docVar w:name="TXTNRC" w:val="0172/2025"/>
    <w:docVar w:name="TXTNRCOD" w:val="2025/0239"/>
    <w:docVar w:name="TXTNRCOM" w:val="(2025)0558"/>
    <w:docVar w:name="TXTNRFIRSTAM" w:val="1"/>
    <w:docVar w:name="TXTNRLASTAM" w:val="46"/>
    <w:docVar w:name="TXTNRPE" w:val="784.181"/>
    <w:docVar w:name="TXTPEorAP" w:val="PE"/>
    <w:docVar w:name="TXTROUTE" w:val="PR\1336437NL.docx"/>
    <w:docVar w:name="TXTTITLE" w:val="establishing the European Social Fund as part of the National and Regional Partnership Plan set out in Regulation (EU) […] [NRPPlan] establishing conditions for the implementation of the Union support to quality employment, skills and social inclusion for the period from 2028 to 2034"/>
    <w:docVar w:name="TXTVERSION" w:val="01-00"/>
  </w:docVars>
  <w:rsids>
    <w:rsidRoot w:val="00EB362A"/>
    <w:rsid w:val="00011AAB"/>
    <w:rsid w:val="00012351"/>
    <w:rsid w:val="000139E5"/>
    <w:rsid w:val="00022C78"/>
    <w:rsid w:val="00067FC7"/>
    <w:rsid w:val="00084DD2"/>
    <w:rsid w:val="00084E89"/>
    <w:rsid w:val="00086351"/>
    <w:rsid w:val="00091443"/>
    <w:rsid w:val="0009296B"/>
    <w:rsid w:val="000B62B6"/>
    <w:rsid w:val="000B7489"/>
    <w:rsid w:val="000C11BF"/>
    <w:rsid w:val="000F1096"/>
    <w:rsid w:val="00100E88"/>
    <w:rsid w:val="00120948"/>
    <w:rsid w:val="00120A27"/>
    <w:rsid w:val="00123DD5"/>
    <w:rsid w:val="001277AE"/>
    <w:rsid w:val="00142215"/>
    <w:rsid w:val="001628D6"/>
    <w:rsid w:val="001666EA"/>
    <w:rsid w:val="001767E2"/>
    <w:rsid w:val="00187008"/>
    <w:rsid w:val="001B3829"/>
    <w:rsid w:val="001C5592"/>
    <w:rsid w:val="001C5B44"/>
    <w:rsid w:val="001C6FFC"/>
    <w:rsid w:val="001F4B59"/>
    <w:rsid w:val="001F7C7C"/>
    <w:rsid w:val="00212B84"/>
    <w:rsid w:val="002346B0"/>
    <w:rsid w:val="002357AD"/>
    <w:rsid w:val="00242D0F"/>
    <w:rsid w:val="002667C3"/>
    <w:rsid w:val="002669B6"/>
    <w:rsid w:val="00285778"/>
    <w:rsid w:val="00290BED"/>
    <w:rsid w:val="002C3D20"/>
    <w:rsid w:val="002C6629"/>
    <w:rsid w:val="002D13EE"/>
    <w:rsid w:val="002E33EE"/>
    <w:rsid w:val="002F0F72"/>
    <w:rsid w:val="002F40BB"/>
    <w:rsid w:val="002F4B02"/>
    <w:rsid w:val="00305CD9"/>
    <w:rsid w:val="00323EF8"/>
    <w:rsid w:val="003316DD"/>
    <w:rsid w:val="003506ED"/>
    <w:rsid w:val="00366A46"/>
    <w:rsid w:val="00370829"/>
    <w:rsid w:val="00370AC3"/>
    <w:rsid w:val="003824EE"/>
    <w:rsid w:val="003839D9"/>
    <w:rsid w:val="003A6E1B"/>
    <w:rsid w:val="003B4689"/>
    <w:rsid w:val="003C2068"/>
    <w:rsid w:val="003C37CF"/>
    <w:rsid w:val="003D2CF8"/>
    <w:rsid w:val="004100B1"/>
    <w:rsid w:val="00424C8E"/>
    <w:rsid w:val="00426E47"/>
    <w:rsid w:val="00455743"/>
    <w:rsid w:val="00461601"/>
    <w:rsid w:val="00461E1B"/>
    <w:rsid w:val="00475F54"/>
    <w:rsid w:val="004C0915"/>
    <w:rsid w:val="004D424E"/>
    <w:rsid w:val="004E42C8"/>
    <w:rsid w:val="004E733D"/>
    <w:rsid w:val="004F3FA5"/>
    <w:rsid w:val="0051271F"/>
    <w:rsid w:val="00516763"/>
    <w:rsid w:val="00521F46"/>
    <w:rsid w:val="00537767"/>
    <w:rsid w:val="00551111"/>
    <w:rsid w:val="00551123"/>
    <w:rsid w:val="00570A6A"/>
    <w:rsid w:val="00586E50"/>
    <w:rsid w:val="0059583D"/>
    <w:rsid w:val="005A42D9"/>
    <w:rsid w:val="005B0CE2"/>
    <w:rsid w:val="005B7828"/>
    <w:rsid w:val="005C2BEF"/>
    <w:rsid w:val="005D1A99"/>
    <w:rsid w:val="005D7609"/>
    <w:rsid w:val="005D7EE8"/>
    <w:rsid w:val="006148A9"/>
    <w:rsid w:val="00642325"/>
    <w:rsid w:val="0065373C"/>
    <w:rsid w:val="00661A65"/>
    <w:rsid w:val="0068666F"/>
    <w:rsid w:val="0069092A"/>
    <w:rsid w:val="00692393"/>
    <w:rsid w:val="006A2F5D"/>
    <w:rsid w:val="006F7907"/>
    <w:rsid w:val="007041CC"/>
    <w:rsid w:val="00705F25"/>
    <w:rsid w:val="00743189"/>
    <w:rsid w:val="00743D33"/>
    <w:rsid w:val="00767AD6"/>
    <w:rsid w:val="0077022F"/>
    <w:rsid w:val="007932B3"/>
    <w:rsid w:val="00793EA9"/>
    <w:rsid w:val="007D1030"/>
    <w:rsid w:val="007D6F68"/>
    <w:rsid w:val="00823E6B"/>
    <w:rsid w:val="00825F00"/>
    <w:rsid w:val="00826780"/>
    <w:rsid w:val="0083079B"/>
    <w:rsid w:val="00837CCD"/>
    <w:rsid w:val="008633CC"/>
    <w:rsid w:val="00865190"/>
    <w:rsid w:val="008719B9"/>
    <w:rsid w:val="00894923"/>
    <w:rsid w:val="00894ECE"/>
    <w:rsid w:val="00896BB4"/>
    <w:rsid w:val="008A7FB8"/>
    <w:rsid w:val="009022B8"/>
    <w:rsid w:val="00914537"/>
    <w:rsid w:val="00917CC4"/>
    <w:rsid w:val="009763DA"/>
    <w:rsid w:val="00983F06"/>
    <w:rsid w:val="0099587B"/>
    <w:rsid w:val="009975B3"/>
    <w:rsid w:val="009A216D"/>
    <w:rsid w:val="009B4B93"/>
    <w:rsid w:val="009B4C53"/>
    <w:rsid w:val="009D5619"/>
    <w:rsid w:val="009F24BE"/>
    <w:rsid w:val="009F6C2F"/>
    <w:rsid w:val="009F767A"/>
    <w:rsid w:val="00A22533"/>
    <w:rsid w:val="00A26F46"/>
    <w:rsid w:val="00A34FD3"/>
    <w:rsid w:val="00A36929"/>
    <w:rsid w:val="00A50548"/>
    <w:rsid w:val="00A60EE7"/>
    <w:rsid w:val="00A71E3F"/>
    <w:rsid w:val="00A910C9"/>
    <w:rsid w:val="00AA35B0"/>
    <w:rsid w:val="00AD18C8"/>
    <w:rsid w:val="00AD7CF3"/>
    <w:rsid w:val="00AD7FA6"/>
    <w:rsid w:val="00AE4643"/>
    <w:rsid w:val="00AE4B71"/>
    <w:rsid w:val="00AF0416"/>
    <w:rsid w:val="00B10CB4"/>
    <w:rsid w:val="00B13D6F"/>
    <w:rsid w:val="00B23B72"/>
    <w:rsid w:val="00B31C6A"/>
    <w:rsid w:val="00B42702"/>
    <w:rsid w:val="00B4501F"/>
    <w:rsid w:val="00B504B9"/>
    <w:rsid w:val="00B54EAF"/>
    <w:rsid w:val="00B57B8B"/>
    <w:rsid w:val="00B85407"/>
    <w:rsid w:val="00B95702"/>
    <w:rsid w:val="00BC6489"/>
    <w:rsid w:val="00BD480C"/>
    <w:rsid w:val="00BE7724"/>
    <w:rsid w:val="00BF14D8"/>
    <w:rsid w:val="00BF3124"/>
    <w:rsid w:val="00C15A95"/>
    <w:rsid w:val="00C20954"/>
    <w:rsid w:val="00C23324"/>
    <w:rsid w:val="00C277B4"/>
    <w:rsid w:val="00C3266B"/>
    <w:rsid w:val="00C4280F"/>
    <w:rsid w:val="00C42A41"/>
    <w:rsid w:val="00C47E74"/>
    <w:rsid w:val="00C57A72"/>
    <w:rsid w:val="00C6630E"/>
    <w:rsid w:val="00C73602"/>
    <w:rsid w:val="00C85D0F"/>
    <w:rsid w:val="00C95701"/>
    <w:rsid w:val="00CF60C8"/>
    <w:rsid w:val="00D30DE2"/>
    <w:rsid w:val="00D32924"/>
    <w:rsid w:val="00D43E82"/>
    <w:rsid w:val="00D45DEC"/>
    <w:rsid w:val="00D47F5D"/>
    <w:rsid w:val="00D503A3"/>
    <w:rsid w:val="00D64928"/>
    <w:rsid w:val="00DA6ED0"/>
    <w:rsid w:val="00DC5011"/>
    <w:rsid w:val="00E171B6"/>
    <w:rsid w:val="00E40B26"/>
    <w:rsid w:val="00E4121F"/>
    <w:rsid w:val="00E72695"/>
    <w:rsid w:val="00E97ABE"/>
    <w:rsid w:val="00EB1753"/>
    <w:rsid w:val="00EB362A"/>
    <w:rsid w:val="00EB6CFF"/>
    <w:rsid w:val="00EE3996"/>
    <w:rsid w:val="00F07062"/>
    <w:rsid w:val="00F13230"/>
    <w:rsid w:val="00F23CFC"/>
    <w:rsid w:val="00F42F07"/>
    <w:rsid w:val="00F433E2"/>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D970E6"/>
  <w15:chartTrackingRefBased/>
  <w15:docId w15:val="{86376C87-D743-4CA0-8E20-6B0125997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BE7724"/>
    <w:pPr>
      <w:tabs>
        <w:tab w:val="right" w:pos="454"/>
        <w:tab w:val="left" w:pos="737"/>
      </w:tabs>
      <w:ind w:left="737" w:hanging="737"/>
    </w:pPr>
    <w:rPr>
      <w:snapToGrid w:val="0"/>
      <w:sz w:val="18"/>
      <w:lang w:eastAsia="en-US"/>
    </w:rPr>
  </w:style>
  <w:style w:type="paragraph" w:customStyle="1" w:styleId="Lgendetitre">
    <w:name w:val="Légende titre"/>
    <w:basedOn w:val="Normal"/>
    <w:rsid w:val="00BE7724"/>
    <w:pPr>
      <w:spacing w:before="240" w:after="240"/>
    </w:pPr>
    <w:rPr>
      <w:b/>
      <w:i/>
      <w:snapToGrid w:val="0"/>
      <w:lang w:eastAsia="en-US"/>
    </w:rPr>
  </w:style>
  <w:style w:type="paragraph" w:customStyle="1" w:styleId="Lgendestandard">
    <w:name w:val="Légende standard"/>
    <w:basedOn w:val="Normal"/>
    <w:rsid w:val="00BE7724"/>
    <w:rPr>
      <w:sz w:val="18"/>
    </w:rPr>
  </w:style>
  <w:style w:type="paragraph" w:customStyle="1" w:styleId="msonormal0">
    <w:name w:val="msonormal"/>
    <w:basedOn w:val="Normal"/>
    <w:rsid w:val="006148A9"/>
    <w:pPr>
      <w:widowControl/>
      <w:spacing w:before="100" w:beforeAutospacing="1" w:after="100" w:afterAutospacing="1"/>
    </w:pPr>
    <w:rPr>
      <w:szCs w:val="24"/>
    </w:rPr>
  </w:style>
  <w:style w:type="paragraph" w:styleId="Footer">
    <w:name w:val="footer"/>
    <w:link w:val="FooterChar"/>
    <w:unhideWhenUsed/>
    <w:rsid w:val="006148A9"/>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rsid w:val="006148A9"/>
    <w:rPr>
      <w:sz w:val="22"/>
    </w:rPr>
  </w:style>
  <w:style w:type="character" w:customStyle="1" w:styleId="Normal12Char">
    <w:name w:val="Normal12 Char"/>
    <w:basedOn w:val="DefaultParagraphFont"/>
    <w:link w:val="Normal12"/>
    <w:locked/>
    <w:rsid w:val="006148A9"/>
    <w:rPr>
      <w:noProof/>
      <w:sz w:val="24"/>
    </w:rPr>
  </w:style>
  <w:style w:type="paragraph" w:customStyle="1" w:styleId="Normal12">
    <w:name w:val="Normal12"/>
    <w:basedOn w:val="Normal"/>
    <w:link w:val="Normal12Char"/>
    <w:rsid w:val="006148A9"/>
    <w:pPr>
      <w:spacing w:after="240"/>
    </w:pPr>
    <w:rPr>
      <w:noProof/>
    </w:rPr>
  </w:style>
  <w:style w:type="paragraph" w:customStyle="1" w:styleId="CommitteeAM">
    <w:name w:val="CommitteeAM"/>
    <w:basedOn w:val="Normal"/>
    <w:rsid w:val="006148A9"/>
    <w:pPr>
      <w:spacing w:before="240" w:after="600"/>
      <w:jc w:val="center"/>
    </w:pPr>
    <w:rPr>
      <w:i/>
    </w:rPr>
  </w:style>
  <w:style w:type="paragraph" w:customStyle="1" w:styleId="ZDateAM">
    <w:name w:val="ZDateAM"/>
    <w:basedOn w:val="Normal"/>
    <w:rsid w:val="006148A9"/>
    <w:pPr>
      <w:tabs>
        <w:tab w:val="right" w:pos="9356"/>
      </w:tabs>
      <w:spacing w:after="480"/>
    </w:pPr>
    <w:rPr>
      <w:noProof/>
    </w:rPr>
  </w:style>
  <w:style w:type="paragraph" w:customStyle="1" w:styleId="ProjRap">
    <w:name w:val="ProjRap"/>
    <w:basedOn w:val="Normal"/>
    <w:rsid w:val="006148A9"/>
    <w:pPr>
      <w:tabs>
        <w:tab w:val="right" w:pos="9356"/>
      </w:tabs>
    </w:pPr>
    <w:rPr>
      <w:b/>
      <w:noProof/>
    </w:rPr>
  </w:style>
  <w:style w:type="paragraph" w:customStyle="1" w:styleId="PELeft">
    <w:name w:val="PELeft"/>
    <w:basedOn w:val="Normal"/>
    <w:rsid w:val="006148A9"/>
    <w:pPr>
      <w:spacing w:before="40" w:after="40"/>
    </w:pPr>
    <w:rPr>
      <w:rFonts w:ascii="Arial" w:hAnsi="Arial" w:cs="Arial"/>
      <w:sz w:val="22"/>
      <w:szCs w:val="22"/>
    </w:rPr>
  </w:style>
  <w:style w:type="paragraph" w:customStyle="1" w:styleId="PERight">
    <w:name w:val="PERight"/>
    <w:basedOn w:val="Normal"/>
    <w:next w:val="Normal"/>
    <w:rsid w:val="006148A9"/>
    <w:pPr>
      <w:jc w:val="right"/>
    </w:pPr>
    <w:rPr>
      <w:rFonts w:ascii="Arial" w:hAnsi="Arial" w:cs="Arial"/>
      <w:sz w:val="22"/>
      <w:szCs w:val="22"/>
    </w:rPr>
  </w:style>
  <w:style w:type="character" w:customStyle="1" w:styleId="Normal6Char">
    <w:name w:val="Normal6 Char"/>
    <w:basedOn w:val="DefaultParagraphFont"/>
    <w:link w:val="Normal6"/>
    <w:locked/>
    <w:rsid w:val="006148A9"/>
    <w:rPr>
      <w:sz w:val="24"/>
      <w:lang w:val="nl-NL"/>
    </w:rPr>
  </w:style>
  <w:style w:type="paragraph" w:customStyle="1" w:styleId="Normal6">
    <w:name w:val="Normal6"/>
    <w:basedOn w:val="Normal"/>
    <w:link w:val="Normal6Char"/>
    <w:rsid w:val="006148A9"/>
    <w:pPr>
      <w:spacing w:after="120"/>
    </w:pPr>
  </w:style>
  <w:style w:type="character" w:customStyle="1" w:styleId="NormalBoldChar">
    <w:name w:val="NormalBold Char"/>
    <w:basedOn w:val="DefaultParagraphFont"/>
    <w:link w:val="NormalBold"/>
    <w:locked/>
    <w:rsid w:val="006148A9"/>
    <w:rPr>
      <w:b/>
      <w:sz w:val="24"/>
    </w:rPr>
  </w:style>
  <w:style w:type="paragraph" w:customStyle="1" w:styleId="Normal12Italic">
    <w:name w:val="Normal12Italic"/>
    <w:basedOn w:val="Normal12"/>
    <w:rsid w:val="006148A9"/>
    <w:rPr>
      <w:i/>
    </w:rPr>
  </w:style>
  <w:style w:type="paragraph" w:customStyle="1" w:styleId="JustificationTitle">
    <w:name w:val="JustificationTitle"/>
    <w:basedOn w:val="Normal"/>
    <w:next w:val="Normal12"/>
    <w:rsid w:val="006148A9"/>
    <w:pPr>
      <w:keepNext/>
      <w:spacing w:before="240" w:after="240"/>
      <w:jc w:val="center"/>
    </w:pPr>
    <w:rPr>
      <w:i/>
      <w:noProof/>
    </w:rPr>
  </w:style>
  <w:style w:type="paragraph" w:customStyle="1" w:styleId="Olang">
    <w:name w:val="Olang"/>
    <w:basedOn w:val="Normal"/>
    <w:rsid w:val="006148A9"/>
    <w:pPr>
      <w:spacing w:before="240" w:after="240"/>
      <w:jc w:val="right"/>
    </w:pPr>
    <w:rPr>
      <w:noProof/>
      <w:szCs w:val="24"/>
    </w:rPr>
  </w:style>
  <w:style w:type="paragraph" w:customStyle="1" w:styleId="ColumnHeading">
    <w:name w:val="ColumnHeading"/>
    <w:basedOn w:val="Normal"/>
    <w:rsid w:val="006148A9"/>
    <w:pPr>
      <w:spacing w:after="240"/>
      <w:jc w:val="center"/>
    </w:pPr>
    <w:rPr>
      <w:i/>
    </w:rPr>
  </w:style>
  <w:style w:type="paragraph" w:customStyle="1" w:styleId="AMNumberTabs0">
    <w:name w:val="AMNumberTabs"/>
    <w:basedOn w:val="Normal"/>
    <w:rsid w:val="006148A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6148A9"/>
    <w:pPr>
      <w:spacing w:before="240"/>
      <w:jc w:val="center"/>
    </w:pPr>
    <w:rPr>
      <w:i/>
    </w:rPr>
  </w:style>
  <w:style w:type="paragraph" w:customStyle="1" w:styleId="Footer2">
    <w:name w:val="Footer2"/>
    <w:basedOn w:val="Normal12"/>
    <w:rsid w:val="006148A9"/>
    <w:pPr>
      <w:tabs>
        <w:tab w:val="center" w:pos="4535"/>
        <w:tab w:val="right" w:pos="9923"/>
      </w:tabs>
      <w:spacing w:line="480" w:lineRule="auto"/>
      <w:ind w:left="-851"/>
    </w:pPr>
    <w:rPr>
      <w:rFonts w:ascii="Arial" w:cs="Arial"/>
      <w:b/>
      <w:sz w:val="48"/>
    </w:rPr>
  </w:style>
  <w:style w:type="character" w:customStyle="1" w:styleId="Footer2Middle">
    <w:name w:val="Footer2Middle"/>
    <w:rsid w:val="006148A9"/>
    <w:rPr>
      <w:rFonts w:ascii="Arial" w:hAnsi="Arial" w:cs="Arial" w:hint="default"/>
      <w:b w:val="0"/>
      <w:bCs w:val="0"/>
      <w:i/>
      <w:iCs w:val="0"/>
      <w:color w:val="C0C0C0"/>
      <w:sz w:val="22"/>
    </w:rPr>
  </w:style>
  <w:style w:type="paragraph" w:customStyle="1" w:styleId="EntPE">
    <w:name w:val="EntPE"/>
    <w:basedOn w:val="Normal12"/>
    <w:rsid w:val="006148A9"/>
    <w:pPr>
      <w:jc w:val="center"/>
    </w:pPr>
    <w:rPr>
      <w:noProof w:val="0"/>
      <w:sz w:val="56"/>
    </w:rPr>
  </w:style>
  <w:style w:type="paragraph" w:customStyle="1" w:styleId="Normal24a">
    <w:name w:val="Normal24a"/>
    <w:basedOn w:val="Normal"/>
    <w:rsid w:val="00D45DEC"/>
    <w:pPr>
      <w:spacing w:after="480"/>
    </w:pPr>
  </w:style>
  <w:style w:type="paragraph" w:customStyle="1" w:styleId="NormalBoldCenter">
    <w:name w:val="NormalBoldCenter"/>
    <w:basedOn w:val="Normal"/>
    <w:rsid w:val="00D45DEC"/>
    <w:pPr>
      <w:jc w:val="center"/>
    </w:pPr>
    <w:rPr>
      <w:b/>
    </w:rPr>
  </w:style>
  <w:style w:type="paragraph" w:customStyle="1" w:styleId="Footprint12b">
    <w:name w:val="Footprint12b"/>
    <w:basedOn w:val="Normal"/>
    <w:rsid w:val="00D45DEC"/>
    <w:pPr>
      <w:spacing w:before="240"/>
    </w:pPr>
    <w:rPr>
      <w:szCs w:val="24"/>
    </w:rPr>
  </w:style>
  <w:style w:type="paragraph" w:customStyle="1" w:styleId="NormalSingle">
    <w:name w:val="NormalSingle"/>
    <w:basedOn w:val="Normal"/>
    <w:qFormat/>
    <w:rsid w:val="00D45DEC"/>
    <w:rPr>
      <w:szCs w:val="24"/>
    </w:rPr>
  </w:style>
  <w:style w:type="paragraph" w:styleId="FootnoteText">
    <w:name w:val="footnote text"/>
    <w:basedOn w:val="Normal"/>
    <w:link w:val="FootnoteTextChar"/>
    <w:rsid w:val="00D45DEC"/>
    <w:rPr>
      <w:sz w:val="20"/>
    </w:rPr>
  </w:style>
  <w:style w:type="character" w:customStyle="1" w:styleId="FootnoteTextChar">
    <w:name w:val="Footnote Text Char"/>
    <w:basedOn w:val="DefaultParagraphFont"/>
    <w:link w:val="FootnoteText"/>
    <w:rsid w:val="00D45DEC"/>
  </w:style>
  <w:style w:type="character" w:styleId="FootnoteReference">
    <w:name w:val="footnote reference"/>
    <w:basedOn w:val="DefaultParagraphFont"/>
    <w:rsid w:val="00D45DEC"/>
    <w:rPr>
      <w:vertAlign w:val="superscript"/>
    </w:rPr>
  </w:style>
  <w:style w:type="character" w:styleId="Hyperlink">
    <w:name w:val="Hyperlink"/>
    <w:basedOn w:val="DefaultParagraphFont"/>
    <w:rsid w:val="00D45DEC"/>
    <w:rPr>
      <w:color w:val="0563C1" w:themeColor="hyperlink"/>
      <w:u w:val="single"/>
    </w:rPr>
  </w:style>
  <w:style w:type="character" w:styleId="UnresolvedMention">
    <w:name w:val="Unresolved Mention"/>
    <w:basedOn w:val="DefaultParagraphFont"/>
    <w:uiPriority w:val="99"/>
    <w:semiHidden/>
    <w:unhideWhenUsed/>
    <w:rsid w:val="00D45DEC"/>
    <w:rPr>
      <w:color w:val="605E5C"/>
      <w:shd w:val="clear" w:color="auto" w:fill="E1DFDD"/>
    </w:rPr>
  </w:style>
  <w:style w:type="paragraph" w:styleId="Revision">
    <w:name w:val="Revision"/>
    <w:hidden/>
    <w:uiPriority w:val="99"/>
    <w:semiHidden/>
    <w:rsid w:val="0065373C"/>
    <w:rPr>
      <w:sz w:val="24"/>
    </w:rPr>
  </w:style>
  <w:style w:type="character" w:styleId="CommentReference">
    <w:name w:val="annotation reference"/>
    <w:basedOn w:val="DefaultParagraphFont"/>
    <w:rsid w:val="005B7828"/>
    <w:rPr>
      <w:sz w:val="16"/>
      <w:szCs w:val="16"/>
    </w:rPr>
  </w:style>
  <w:style w:type="paragraph" w:styleId="CommentText">
    <w:name w:val="annotation text"/>
    <w:basedOn w:val="Normal"/>
    <w:link w:val="CommentTextChar"/>
    <w:rsid w:val="005B7828"/>
    <w:rPr>
      <w:sz w:val="20"/>
    </w:rPr>
  </w:style>
  <w:style w:type="character" w:customStyle="1" w:styleId="CommentTextChar">
    <w:name w:val="Comment Text Char"/>
    <w:basedOn w:val="DefaultParagraphFont"/>
    <w:link w:val="CommentText"/>
    <w:rsid w:val="005B7828"/>
  </w:style>
  <w:style w:type="paragraph" w:styleId="CommentSubject">
    <w:name w:val="annotation subject"/>
    <w:basedOn w:val="CommentText"/>
    <w:next w:val="CommentText"/>
    <w:link w:val="CommentSubjectChar"/>
    <w:semiHidden/>
    <w:unhideWhenUsed/>
    <w:rsid w:val="005B7828"/>
    <w:rPr>
      <w:b/>
      <w:bCs/>
    </w:rPr>
  </w:style>
  <w:style w:type="character" w:customStyle="1" w:styleId="CommentSubjectChar">
    <w:name w:val="Comment Subject Char"/>
    <w:basedOn w:val="CommentTextChar"/>
    <w:link w:val="CommentSubject"/>
    <w:semiHidden/>
    <w:rsid w:val="005B782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europarl.europa.eu/data-protect/index.do" TargetMode="Externa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8.xml"/><Relationship Id="rId10" Type="http://schemas.openxmlformats.org/officeDocument/2006/relationships/hyperlink" Target="http://data.europa.eu/eli/reg/2020/2092/oj" TargetMode="Externa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yperlink" Target="http://data.europa.eu/eli/reg/2024/2509/oj" TargetMode="External"/><Relationship Id="rId14" Type="http://schemas.openxmlformats.org/officeDocument/2006/relationships/footer" Target="footer2.xml"/><Relationship Id="rId22" Type="http://schemas.openxmlformats.org/officeDocument/2006/relationships/header" Target="header7.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50</Pages>
  <Words>12207</Words>
  <Characters>72882</Characters>
  <Application>Microsoft Office Word</Application>
  <DocSecurity>0</DocSecurity>
  <Lines>2602</Lines>
  <Paragraphs>697</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84392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NOTARIDOU Aikaterini</dc:creator>
  <cp:lastModifiedBy>MIROIR Héloïse</cp:lastModifiedBy>
  <cp:revision>2</cp:revision>
  <cp:lastPrinted>2004-11-04T09:41:00Z</cp:lastPrinted>
  <dcterms:created xsi:type="dcterms:W3CDTF">2026-05-05T09:19:00Z</dcterms:created>
  <dcterms:modified xsi:type="dcterms:W3CDTF">2026-05-05T09:19:00Z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1336437</vt:lpwstr>
  </property>
  <property fmtid="{D5CDD505-2E9C-101B-9397-08002B2CF9AE}" pid="4" name="&lt;Model&gt;">
    <vt:lpwstr>PR_COD_1amCom</vt:lpwstr>
  </property>
  <property fmtid="{D5CDD505-2E9C-101B-9397-08002B2CF9AE}" pid="5" name="&lt;ModelCod&gt;">
    <vt:lpwstr>\\eiciBRUpr1\pdocep$\DocEP\DOCS\General\PR\PR_Leg\COD\COD_1st\PR_COD_1amCom.dotx(24/09/2024 08:42:01)</vt:lpwstr>
  </property>
  <property fmtid="{D5CDD505-2E9C-101B-9397-08002B2CF9AE}" pid="6" name="&lt;ModelTra&gt;">
    <vt:lpwstr>\\eiciBRUpr1\pdocep$\DocEP\TRANSFIL\EN\PR_COD_1amCom.EN(30/09/2024 11:47:01)</vt:lpwstr>
  </property>
  <property fmtid="{D5CDD505-2E9C-101B-9397-08002B2CF9AE}" pid="7" name="&lt;Type&gt;">
    <vt:lpwstr>PR</vt:lpwstr>
  </property>
  <property fmtid="{D5CDD505-2E9C-101B-9397-08002B2CF9AE}" pid="8" name="Created with">
    <vt:lpwstr>10.2.1 Build [20260110]</vt:lpwstr>
  </property>
  <property fmtid="{D5CDD505-2E9C-101B-9397-08002B2CF9AE}" pid="9" name="FooterPath">
    <vt:lpwstr>PR\1336437NL.docx</vt:lpwstr>
  </property>
  <property fmtid="{D5CDD505-2E9C-101B-9397-08002B2CF9AE}" pid="10" name="LastEdited with">
    <vt:lpwstr>10.3.0 Build [20260401]</vt:lpwstr>
  </property>
  <property fmtid="{D5CDD505-2E9C-101B-9397-08002B2CF9AE}" pid="11" name="PE number">
    <vt:lpwstr>784.181</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 - 2026/04/20 11:32</vt:lpwstr>
  </property>
  <property fmtid="{D5CDD505-2E9C-101B-9397-08002B2CF9AE}" pid="15" name="Bookout">
    <vt:lpwstr>OK - 2026/05/05 11:19</vt:lpwstr>
  </property>
</Properties>
</file>