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6F7907" w:rsidRPr="00A251B1" w14:paraId="58B34D4D" w14:textId="77777777" w:rsidTr="006F7907">
        <w:trPr>
          <w:trHeight w:hRule="exact" w:val="1418"/>
        </w:trPr>
        <w:tc>
          <w:tcPr>
            <w:tcW w:w="6804" w:type="dxa"/>
            <w:shd w:val="clear" w:color="auto" w:fill="auto"/>
            <w:vAlign w:val="center"/>
          </w:tcPr>
          <w:p w14:paraId="7AD6DD04" w14:textId="77777777" w:rsidR="006F7907" w:rsidRPr="00A251B1" w:rsidRDefault="003168E2" w:rsidP="00FD1DEF">
            <w:pPr>
              <w:pStyle w:val="EPName"/>
            </w:pPr>
            <w:r w:rsidRPr="00A251B1">
              <w:t>Európsky parlament</w:t>
            </w:r>
          </w:p>
          <w:p w14:paraId="1FE9E129" w14:textId="77777777" w:rsidR="006F7907" w:rsidRPr="00A251B1" w:rsidRDefault="00FA0A2C" w:rsidP="00FA0A2C">
            <w:pPr>
              <w:pStyle w:val="EPTerm"/>
              <w:rPr>
                <w:rStyle w:val="HideTWBExt"/>
                <w:noProof w:val="0"/>
                <w:vanish w:val="0"/>
                <w:color w:val="auto"/>
              </w:rPr>
            </w:pPr>
            <w:r w:rsidRPr="00A251B1">
              <w:t>2014 – 2019</w:t>
            </w:r>
          </w:p>
        </w:tc>
        <w:tc>
          <w:tcPr>
            <w:tcW w:w="2268" w:type="dxa"/>
            <w:shd w:val="clear" w:color="auto" w:fill="auto"/>
          </w:tcPr>
          <w:p w14:paraId="6A6FA900" w14:textId="77777777" w:rsidR="006F7907" w:rsidRPr="00A251B1" w:rsidRDefault="00FB35C7" w:rsidP="00896BB4">
            <w:pPr>
              <w:pStyle w:val="EPLogo"/>
            </w:pPr>
            <w:r>
              <w:pict w14:anchorId="7D2DA3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6pt;height:51pt">
                  <v:imagedata r:id="rId8" o:title="EP logo RGB_Mute"/>
                </v:shape>
              </w:pict>
            </w:r>
          </w:p>
        </w:tc>
      </w:tr>
    </w:tbl>
    <w:p w14:paraId="71A956D1" w14:textId="77777777" w:rsidR="00461601" w:rsidRPr="00A251B1" w:rsidRDefault="00461601" w:rsidP="00461601">
      <w:pPr>
        <w:pStyle w:val="LineTop"/>
      </w:pPr>
    </w:p>
    <w:p w14:paraId="08747396" w14:textId="1223D0E3" w:rsidR="00461601" w:rsidRPr="00A251B1" w:rsidRDefault="00461601" w:rsidP="00461601">
      <w:pPr>
        <w:pStyle w:val="ZCommittee"/>
      </w:pPr>
      <w:r w:rsidRPr="00A251B1">
        <w:rPr>
          <w:rStyle w:val="HideTWBExt"/>
          <w:noProof w:val="0"/>
        </w:rPr>
        <w:t>&lt;</w:t>
      </w:r>
      <w:r w:rsidRPr="00A251B1">
        <w:rPr>
          <w:rStyle w:val="HideTWBExt"/>
          <w:i w:val="0"/>
          <w:noProof w:val="0"/>
        </w:rPr>
        <w:t>Commission</w:t>
      </w:r>
      <w:r w:rsidRPr="00A251B1">
        <w:rPr>
          <w:rStyle w:val="HideTWBExt"/>
          <w:noProof w:val="0"/>
        </w:rPr>
        <w:t>&gt;</w:t>
      </w:r>
      <w:r w:rsidRPr="00A251B1">
        <w:rPr>
          <w:rStyle w:val="HideTWBInt"/>
          <w:color w:val="auto"/>
        </w:rPr>
        <w:t>{LIBE}</w:t>
      </w:r>
      <w:r w:rsidRPr="00A251B1">
        <w:t>Výbor pre občianske slobody, spravodlivosť</w:t>
      </w:r>
      <w:r w:rsidR="00FB35C7">
        <w:t xml:space="preserve"> a </w:t>
      </w:r>
      <w:r w:rsidRPr="00A251B1">
        <w:t>vnútorné veci</w:t>
      </w:r>
      <w:r w:rsidRPr="00A251B1">
        <w:rPr>
          <w:rStyle w:val="HideTWBExt"/>
          <w:noProof w:val="0"/>
        </w:rPr>
        <w:t>&lt;/</w:t>
      </w:r>
      <w:r w:rsidRPr="00A251B1">
        <w:rPr>
          <w:rStyle w:val="HideTWBExt"/>
          <w:i w:val="0"/>
          <w:noProof w:val="0"/>
        </w:rPr>
        <w:t>Commission</w:t>
      </w:r>
      <w:r w:rsidRPr="00A251B1">
        <w:rPr>
          <w:rStyle w:val="HideTWBExt"/>
          <w:noProof w:val="0"/>
        </w:rPr>
        <w:t>&gt;</w:t>
      </w:r>
    </w:p>
    <w:p w14:paraId="7682E515" w14:textId="77777777" w:rsidR="00461601" w:rsidRPr="00A251B1" w:rsidRDefault="00461601" w:rsidP="00461601">
      <w:pPr>
        <w:pStyle w:val="LineBottom"/>
      </w:pPr>
    </w:p>
    <w:p w14:paraId="169B3B2F" w14:textId="77777777" w:rsidR="00793EA9" w:rsidRPr="00A251B1" w:rsidRDefault="00793EA9">
      <w:pPr>
        <w:pStyle w:val="RefProc"/>
      </w:pPr>
      <w:r w:rsidRPr="00A251B1">
        <w:rPr>
          <w:rStyle w:val="HideTWBExt"/>
          <w:b w:val="0"/>
          <w:noProof w:val="0"/>
        </w:rPr>
        <w:t>&lt;</w:t>
      </w:r>
      <w:r w:rsidRPr="00A251B1">
        <w:rPr>
          <w:rStyle w:val="HideTWBExt"/>
          <w:b w:val="0"/>
          <w:caps w:val="0"/>
          <w:noProof w:val="0"/>
        </w:rPr>
        <w:t>RefProc</w:t>
      </w:r>
      <w:r w:rsidRPr="00A251B1">
        <w:rPr>
          <w:rStyle w:val="HideTWBExt"/>
          <w:b w:val="0"/>
          <w:noProof w:val="0"/>
        </w:rPr>
        <w:t>&gt;</w:t>
      </w:r>
      <w:r w:rsidRPr="00A251B1">
        <w:t>2016/0223</w:t>
      </w:r>
      <w:r w:rsidRPr="00A251B1">
        <w:rPr>
          <w:rStyle w:val="HideTWBExt"/>
          <w:b w:val="0"/>
          <w:noProof w:val="0"/>
        </w:rPr>
        <w:t>&lt;/</w:t>
      </w:r>
      <w:r w:rsidRPr="00A251B1">
        <w:rPr>
          <w:rStyle w:val="HideTWBExt"/>
          <w:b w:val="0"/>
          <w:caps w:val="0"/>
          <w:noProof w:val="0"/>
        </w:rPr>
        <w:t>RefProc</w:t>
      </w:r>
      <w:r w:rsidRPr="00A251B1">
        <w:rPr>
          <w:rStyle w:val="HideTWBExt"/>
          <w:b w:val="0"/>
          <w:noProof w:val="0"/>
        </w:rPr>
        <w:t>&gt;&lt;</w:t>
      </w:r>
      <w:r w:rsidRPr="00A251B1">
        <w:rPr>
          <w:rStyle w:val="HideTWBExt"/>
          <w:b w:val="0"/>
          <w:caps w:val="0"/>
          <w:noProof w:val="0"/>
        </w:rPr>
        <w:t>RefTypeProc</w:t>
      </w:r>
      <w:r w:rsidRPr="00A251B1">
        <w:rPr>
          <w:rStyle w:val="HideTWBExt"/>
          <w:b w:val="0"/>
          <w:noProof w:val="0"/>
        </w:rPr>
        <w:t>&gt;</w:t>
      </w:r>
      <w:r w:rsidRPr="00A251B1">
        <w:t>(COD)</w:t>
      </w:r>
      <w:r w:rsidRPr="00A251B1">
        <w:rPr>
          <w:rStyle w:val="HideTWBExt"/>
          <w:b w:val="0"/>
          <w:noProof w:val="0"/>
        </w:rPr>
        <w:t>&lt;/</w:t>
      </w:r>
      <w:r w:rsidRPr="00A251B1">
        <w:rPr>
          <w:rStyle w:val="HideTWBExt"/>
          <w:b w:val="0"/>
          <w:caps w:val="0"/>
          <w:noProof w:val="0"/>
        </w:rPr>
        <w:t>RefTypeProc</w:t>
      </w:r>
      <w:r w:rsidRPr="00A251B1">
        <w:rPr>
          <w:rStyle w:val="HideTWBExt"/>
          <w:b w:val="0"/>
          <w:noProof w:val="0"/>
        </w:rPr>
        <w:t>&gt;</w:t>
      </w:r>
    </w:p>
    <w:p w14:paraId="5C3A4AEC" w14:textId="00E87A03" w:rsidR="00793EA9" w:rsidRPr="00A251B1" w:rsidRDefault="00793EA9">
      <w:pPr>
        <w:pStyle w:val="ZDate"/>
      </w:pPr>
      <w:r w:rsidRPr="00A251B1">
        <w:rPr>
          <w:rStyle w:val="HideTWBExt"/>
          <w:noProof w:val="0"/>
        </w:rPr>
        <w:t>&lt;Date&gt;</w:t>
      </w:r>
      <w:r w:rsidRPr="00A251B1">
        <w:rPr>
          <w:rStyle w:val="HideTWBInt"/>
          <w:color w:val="auto"/>
        </w:rPr>
        <w:t>{02/03/2017}</w:t>
      </w:r>
      <w:r w:rsidRPr="00A251B1">
        <w:t>2.3.2017</w:t>
      </w:r>
      <w:r w:rsidRPr="00A251B1">
        <w:rPr>
          <w:rStyle w:val="HideTWBExt"/>
          <w:noProof w:val="0"/>
        </w:rPr>
        <w:t>&lt;/Date&gt;</w:t>
      </w:r>
    </w:p>
    <w:p w14:paraId="43591933" w14:textId="77777777" w:rsidR="00793EA9" w:rsidRPr="00A251B1" w:rsidRDefault="00793EA9">
      <w:pPr>
        <w:pStyle w:val="StarsAndIs"/>
      </w:pPr>
      <w:r w:rsidRPr="00A251B1">
        <w:rPr>
          <w:rStyle w:val="HideTWBExt"/>
          <w:b w:val="0"/>
          <w:noProof w:val="0"/>
        </w:rPr>
        <w:t>&lt;RefProcLect&gt;</w:t>
      </w:r>
      <w:r w:rsidRPr="00A251B1">
        <w:t>***I</w:t>
      </w:r>
      <w:r w:rsidRPr="00A251B1">
        <w:rPr>
          <w:rStyle w:val="HideTWBExt"/>
          <w:b w:val="0"/>
          <w:noProof w:val="0"/>
        </w:rPr>
        <w:t>&lt;/RefProcLect&gt;</w:t>
      </w:r>
    </w:p>
    <w:p w14:paraId="4C288EB8" w14:textId="77777777" w:rsidR="00793EA9" w:rsidRPr="00A251B1" w:rsidRDefault="00793EA9">
      <w:pPr>
        <w:pStyle w:val="TypeDoc"/>
      </w:pPr>
      <w:r w:rsidRPr="00A251B1">
        <w:rPr>
          <w:rStyle w:val="HideTWBExt"/>
          <w:b w:val="0"/>
          <w:noProof w:val="0"/>
        </w:rPr>
        <w:t>&lt;TitreType&gt;</w:t>
      </w:r>
      <w:r w:rsidRPr="00A251B1">
        <w:t>NÁVRH SPRÁVY</w:t>
      </w:r>
      <w:r w:rsidRPr="00A251B1">
        <w:rPr>
          <w:rStyle w:val="HideTWBExt"/>
          <w:b w:val="0"/>
          <w:noProof w:val="0"/>
        </w:rPr>
        <w:t>&lt;/TitreType&gt;</w:t>
      </w:r>
    </w:p>
    <w:p w14:paraId="4AF816D7" w14:textId="12961473" w:rsidR="00793EA9" w:rsidRPr="00A251B1" w:rsidRDefault="00793EA9">
      <w:pPr>
        <w:pStyle w:val="CoverNormal"/>
      </w:pPr>
      <w:r w:rsidRPr="00A251B1">
        <w:rPr>
          <w:rStyle w:val="HideTWBExt"/>
          <w:noProof w:val="0"/>
        </w:rPr>
        <w:t>&lt;Titre&gt;</w:t>
      </w:r>
      <w:r w:rsidRPr="00A251B1">
        <w:t>o návrhu nariadenia Európskeho parlamentu</w:t>
      </w:r>
      <w:r w:rsidR="00FB35C7">
        <w:t xml:space="preserve"> a </w:t>
      </w:r>
      <w:r w:rsidRPr="00A251B1">
        <w:t>Rady</w:t>
      </w:r>
      <w:r w:rsidR="00FB35C7">
        <w:t xml:space="preserve"> o </w:t>
      </w:r>
      <w:r w:rsidRPr="00A251B1">
        <w:t>normách pre</w:t>
      </w:r>
      <w:r w:rsidR="00FB35C7">
        <w:t> </w:t>
      </w:r>
      <w:r w:rsidRPr="00A251B1">
        <w:t>podmienky, ktoré musia spĺňať štátni príslušníci tretej krajiny alebo osoby bez</w:t>
      </w:r>
      <w:r w:rsidR="00FB35C7">
        <w:t> </w:t>
      </w:r>
      <w:r w:rsidRPr="00A251B1">
        <w:t>štátnej príslušnosti na poskytnutie medzinárodnej ochrany, pre jednotné postavenie utečencov alebo osôb oprávnených na doplnkovú ochranu</w:t>
      </w:r>
      <w:r w:rsidR="00FB35C7">
        <w:t xml:space="preserve"> a </w:t>
      </w:r>
      <w:r w:rsidRPr="00A251B1">
        <w:t>pre</w:t>
      </w:r>
      <w:r w:rsidR="00FB35C7">
        <w:t> </w:t>
      </w:r>
      <w:r w:rsidRPr="00A251B1">
        <w:t>obsah pos</w:t>
      </w:r>
      <w:bookmarkStart w:id="0" w:name="_GoBack"/>
      <w:bookmarkEnd w:id="0"/>
      <w:r w:rsidRPr="00A251B1">
        <w:t>kytovanej ochrany,</w:t>
      </w:r>
      <w:r w:rsidR="00FB35C7">
        <w:t xml:space="preserve"> a </w:t>
      </w:r>
      <w:r w:rsidRPr="00A251B1">
        <w:t>ktorým sa mení smernica Rady 2003/109/ES</w:t>
      </w:r>
      <w:r w:rsidR="00FB35C7">
        <w:t xml:space="preserve"> z </w:t>
      </w:r>
      <w:r w:rsidRPr="00A251B1">
        <w:t>25. novembra 2003, pokiaľ ide</w:t>
      </w:r>
      <w:r w:rsidR="00FB35C7">
        <w:t xml:space="preserve"> o </w:t>
      </w:r>
      <w:r w:rsidRPr="00A251B1">
        <w:t>postavenie štátnych príslušníkov tretej krajiny, ktorí sú osobami</w:t>
      </w:r>
      <w:r w:rsidR="00FB35C7">
        <w:t xml:space="preserve"> s </w:t>
      </w:r>
      <w:r w:rsidRPr="00A251B1">
        <w:t>dlhodobým pobytom</w:t>
      </w:r>
      <w:r w:rsidRPr="00A251B1">
        <w:rPr>
          <w:rStyle w:val="HideTWBExt"/>
          <w:noProof w:val="0"/>
        </w:rPr>
        <w:t>&lt;/Titre&gt;</w:t>
      </w:r>
    </w:p>
    <w:p w14:paraId="2A910276" w14:textId="10153980" w:rsidR="00793EA9" w:rsidRPr="00A251B1" w:rsidRDefault="00793EA9">
      <w:pPr>
        <w:pStyle w:val="Cover24"/>
      </w:pPr>
      <w:r w:rsidRPr="00A251B1">
        <w:rPr>
          <w:rStyle w:val="HideTWBExt"/>
          <w:noProof w:val="0"/>
        </w:rPr>
        <w:t>&lt;DocRef&gt;</w:t>
      </w:r>
      <w:r w:rsidRPr="00A251B1">
        <w:t>(COM(2016)0466 – C8-0324/2016 – 2016/0223(COD))</w:t>
      </w:r>
      <w:r w:rsidRPr="00A251B1">
        <w:rPr>
          <w:rStyle w:val="HideTWBExt"/>
          <w:noProof w:val="0"/>
        </w:rPr>
        <w:t>&lt;/DocRef&gt;</w:t>
      </w:r>
    </w:p>
    <w:p w14:paraId="18181FDE" w14:textId="28DA0CFC" w:rsidR="00793EA9" w:rsidRPr="00A251B1" w:rsidRDefault="00793EA9">
      <w:pPr>
        <w:pStyle w:val="Cover24"/>
      </w:pPr>
      <w:r w:rsidRPr="00A251B1">
        <w:rPr>
          <w:rStyle w:val="HideTWBExt"/>
          <w:noProof w:val="0"/>
        </w:rPr>
        <w:t>&lt;Commission&gt;</w:t>
      </w:r>
      <w:r w:rsidRPr="00A251B1">
        <w:rPr>
          <w:rStyle w:val="HideTWBInt"/>
          <w:color w:val="auto"/>
        </w:rPr>
        <w:t>{LIBE}</w:t>
      </w:r>
      <w:r w:rsidRPr="00A251B1">
        <w:t>Výbor pre občianske slobody, spravodlivosť</w:t>
      </w:r>
      <w:r w:rsidR="00FB35C7">
        <w:t xml:space="preserve"> a </w:t>
      </w:r>
      <w:r w:rsidRPr="00A251B1">
        <w:t>vnútorné veci</w:t>
      </w:r>
      <w:r w:rsidRPr="00A251B1">
        <w:rPr>
          <w:rStyle w:val="HideTWBExt"/>
          <w:noProof w:val="0"/>
        </w:rPr>
        <w:t>&lt;/Commission&gt;</w:t>
      </w:r>
    </w:p>
    <w:p w14:paraId="708B478F" w14:textId="77777777" w:rsidR="00793EA9" w:rsidRPr="00A251B1" w:rsidRDefault="003168E2">
      <w:pPr>
        <w:pStyle w:val="Cover24"/>
      </w:pPr>
      <w:r w:rsidRPr="00A251B1">
        <w:t xml:space="preserve">Spravodajkyňa: </w:t>
      </w:r>
      <w:r w:rsidRPr="00A251B1">
        <w:rPr>
          <w:rStyle w:val="HideTWBExt"/>
          <w:noProof w:val="0"/>
        </w:rPr>
        <w:t>&lt;Depute&gt;</w:t>
      </w:r>
      <w:r w:rsidRPr="00A251B1">
        <w:t>Tanja Fajon</w:t>
      </w:r>
      <w:r w:rsidRPr="00A251B1">
        <w:rPr>
          <w:rStyle w:val="HideTWBExt"/>
          <w:noProof w:val="0"/>
        </w:rPr>
        <w:t>&lt;/Depute&gt;</w:t>
      </w:r>
    </w:p>
    <w:p w14:paraId="3C5542D9" w14:textId="77777777" w:rsidR="00793EA9" w:rsidRPr="00A251B1" w:rsidRDefault="00793EA9" w:rsidP="00187008">
      <w:pPr>
        <w:widowControl/>
        <w:tabs>
          <w:tab w:val="center" w:pos="4677"/>
        </w:tabs>
      </w:pPr>
      <w:r w:rsidRPr="00A251B1">
        <w:br w:type="page"/>
      </w:r>
      <w:bookmarkStart w:id="1" w:name="DocEPTmpStart"/>
      <w:bookmarkEnd w:id="1"/>
    </w:p>
    <w:p w14:paraId="2DF264E3" w14:textId="77777777" w:rsidR="00FA0A2C" w:rsidRPr="00A251B1" w:rsidRDefault="00FB35C7">
      <w:r>
        <w:fldChar w:fldCharType="begin"/>
      </w:r>
      <w:r>
        <w:instrText>TITLE \* MERGEFORMAT</w:instrText>
      </w:r>
      <w:r>
        <w:fldChar w:fldCharType="separate"/>
      </w:r>
      <w:r>
        <w:t>PR_COD_1amCom</w:t>
      </w:r>
      <w:r>
        <w:fldChar w:fldCharType="end"/>
      </w:r>
    </w:p>
    <w:p w14:paraId="47151B13" w14:textId="77777777" w:rsidR="00FA0A2C" w:rsidRPr="00A251B1" w:rsidRDefault="00FA0A2C"/>
    <w:p w14:paraId="0FBC941A" w14:textId="77777777" w:rsidR="00FA0A2C" w:rsidRPr="00A251B1" w:rsidRDefault="00FA0A2C"/>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FA0A2C" w:rsidRPr="00A251B1" w14:paraId="68C50844" w14:textId="77777777">
        <w:tc>
          <w:tcPr>
            <w:tcW w:w="5811" w:type="dxa"/>
          </w:tcPr>
          <w:p w14:paraId="508A6802" w14:textId="77777777" w:rsidR="00FA0A2C" w:rsidRPr="00A251B1" w:rsidRDefault="00FA0A2C">
            <w:pPr>
              <w:pStyle w:val="Lgendetitre"/>
            </w:pPr>
            <w:r w:rsidRPr="00A251B1">
              <w:t>Označenie postupov</w:t>
            </w:r>
          </w:p>
        </w:tc>
      </w:tr>
      <w:tr w:rsidR="00FA0A2C" w:rsidRPr="00A251B1" w14:paraId="36F99AA3" w14:textId="77777777" w:rsidTr="008940D1">
        <w:trPr>
          <w:cantSplit/>
          <w:trHeight w:val="1944"/>
        </w:trPr>
        <w:tc>
          <w:tcPr>
            <w:tcW w:w="5811" w:type="dxa"/>
            <w:tcBorders>
              <w:bottom w:val="single" w:sz="4" w:space="0" w:color="auto"/>
            </w:tcBorders>
          </w:tcPr>
          <w:p w14:paraId="69DAF5FD" w14:textId="77777777" w:rsidR="00FA0A2C" w:rsidRPr="00A251B1" w:rsidRDefault="00FA0A2C">
            <w:pPr>
              <w:pStyle w:val="Lgendesigne"/>
            </w:pPr>
            <w:r w:rsidRPr="00A251B1">
              <w:tab/>
              <w:t>*</w:t>
            </w:r>
            <w:r w:rsidRPr="00A251B1">
              <w:tab/>
              <w:t>Konzultácia</w:t>
            </w:r>
          </w:p>
          <w:p w14:paraId="101BCA39" w14:textId="77777777" w:rsidR="00FA0A2C" w:rsidRPr="00A251B1" w:rsidRDefault="00FA0A2C">
            <w:pPr>
              <w:pStyle w:val="Lgendesigne"/>
            </w:pPr>
            <w:r w:rsidRPr="00A251B1">
              <w:tab/>
              <w:t>***</w:t>
            </w:r>
            <w:r w:rsidRPr="00A251B1">
              <w:tab/>
              <w:t>Súhlas</w:t>
            </w:r>
          </w:p>
          <w:p w14:paraId="1529A1FC" w14:textId="77777777" w:rsidR="00FA0A2C" w:rsidRPr="00A251B1" w:rsidRDefault="00FA0A2C">
            <w:pPr>
              <w:pStyle w:val="Lgendesigne"/>
            </w:pPr>
            <w:r w:rsidRPr="00A251B1">
              <w:tab/>
              <w:t>***I</w:t>
            </w:r>
            <w:r w:rsidRPr="00A251B1">
              <w:tab/>
              <w:t>Riadny legislatívny postup (prvé čítanie)</w:t>
            </w:r>
          </w:p>
          <w:p w14:paraId="7937F9A4" w14:textId="77777777" w:rsidR="00FA0A2C" w:rsidRPr="00A251B1" w:rsidRDefault="00FA0A2C">
            <w:pPr>
              <w:pStyle w:val="Lgendesigne"/>
            </w:pPr>
            <w:r w:rsidRPr="00A251B1">
              <w:tab/>
              <w:t>***II</w:t>
            </w:r>
            <w:r w:rsidRPr="00A251B1">
              <w:tab/>
              <w:t>Riadny legislatívny postup (druhé čítanie)</w:t>
            </w:r>
          </w:p>
          <w:p w14:paraId="7370F226" w14:textId="77777777" w:rsidR="00FA0A2C" w:rsidRPr="00A251B1" w:rsidRDefault="00FA0A2C">
            <w:pPr>
              <w:pStyle w:val="Lgendesigne"/>
            </w:pPr>
            <w:r w:rsidRPr="00A251B1">
              <w:tab/>
              <w:t>***III</w:t>
            </w:r>
            <w:r w:rsidRPr="00A251B1">
              <w:tab/>
              <w:t>Riadny legislatívny postup (tretie čítanie)</w:t>
            </w:r>
          </w:p>
          <w:p w14:paraId="4F069975" w14:textId="77777777" w:rsidR="00FA0A2C" w:rsidRPr="00A251B1" w:rsidRDefault="00FA0A2C">
            <w:pPr>
              <w:pStyle w:val="Lgendesigne"/>
              <w:ind w:left="0" w:firstLine="0"/>
            </w:pPr>
          </w:p>
          <w:p w14:paraId="4B3A0EDF" w14:textId="5EEA48CD" w:rsidR="00FA0A2C" w:rsidRPr="00A251B1" w:rsidRDefault="00FA0A2C">
            <w:pPr>
              <w:pStyle w:val="Lgendestandard"/>
            </w:pPr>
            <w:r w:rsidRPr="00A251B1">
              <w:t>(Typ postupu závisí od právneho základu navrhnutého</w:t>
            </w:r>
            <w:r w:rsidR="00FB35C7">
              <w:t xml:space="preserve"> v </w:t>
            </w:r>
            <w:r w:rsidRPr="00A251B1">
              <w:t>návrhu aktu.)</w:t>
            </w:r>
          </w:p>
          <w:p w14:paraId="0D595409" w14:textId="77777777" w:rsidR="00FA0A2C" w:rsidRPr="00A251B1" w:rsidRDefault="00FA0A2C">
            <w:pPr>
              <w:pStyle w:val="Lgendesigne"/>
              <w:ind w:left="0" w:firstLine="0"/>
            </w:pPr>
          </w:p>
        </w:tc>
      </w:tr>
    </w:tbl>
    <w:p w14:paraId="20AE2FFD" w14:textId="77777777" w:rsidR="00FA0A2C" w:rsidRPr="00A251B1" w:rsidRDefault="00FA0A2C"/>
    <w:p w14:paraId="5573CF68" w14:textId="77777777" w:rsidR="00FA0A2C" w:rsidRPr="00A251B1" w:rsidRDefault="00FA0A2C"/>
    <w:p w14:paraId="56E8A218" w14:textId="77777777" w:rsidR="00FA0A2C" w:rsidRPr="00A251B1" w:rsidRDefault="00FA0A2C"/>
    <w:p w14:paraId="359F6057" w14:textId="77777777" w:rsidR="00FA0A2C" w:rsidRPr="00A251B1" w:rsidRDefault="00FA0A2C"/>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FA0A2C" w:rsidRPr="00A251B1" w14:paraId="2DBB6F4A" w14:textId="77777777">
        <w:tc>
          <w:tcPr>
            <w:tcW w:w="5811" w:type="dxa"/>
          </w:tcPr>
          <w:p w14:paraId="3E3FB97B" w14:textId="1565FE6D" w:rsidR="00FA0A2C" w:rsidRPr="00A251B1" w:rsidRDefault="00FA0A2C">
            <w:pPr>
              <w:pStyle w:val="Lgendetitre"/>
            </w:pPr>
            <w:r w:rsidRPr="00A251B1">
              <w:t>Pozmeňujúce návrhy</w:t>
            </w:r>
            <w:r w:rsidR="00FB35C7">
              <w:t xml:space="preserve"> k </w:t>
            </w:r>
            <w:r w:rsidRPr="00A251B1">
              <w:t>návrhu aktu</w:t>
            </w:r>
          </w:p>
        </w:tc>
      </w:tr>
      <w:tr w:rsidR="00FA0A2C" w:rsidRPr="00A251B1" w14:paraId="4BCFDF5E" w14:textId="77777777">
        <w:tc>
          <w:tcPr>
            <w:tcW w:w="5811" w:type="dxa"/>
          </w:tcPr>
          <w:p w14:paraId="0AA927ED" w14:textId="28FDC65B" w:rsidR="00FA0A2C" w:rsidRPr="00A251B1" w:rsidRDefault="00FA0A2C" w:rsidP="008940D1">
            <w:pPr>
              <w:pStyle w:val="Lgendestandard"/>
              <w:rPr>
                <w:szCs w:val="24"/>
              </w:rPr>
            </w:pPr>
            <w:r w:rsidRPr="00A251B1">
              <w:rPr>
                <w:b/>
              </w:rPr>
              <w:t>Pozmeňujúce návrhy Európskeho parlamentu</w:t>
            </w:r>
            <w:r w:rsidR="00FB35C7">
              <w:rPr>
                <w:b/>
              </w:rPr>
              <w:t xml:space="preserve"> v </w:t>
            </w:r>
            <w:r w:rsidRPr="00A251B1">
              <w:rPr>
                <w:b/>
              </w:rPr>
              <w:t>dvoch stĺpcoch</w:t>
            </w:r>
          </w:p>
          <w:p w14:paraId="166D71DD" w14:textId="77777777" w:rsidR="00FA0A2C" w:rsidRPr="00A251B1" w:rsidRDefault="00FA0A2C" w:rsidP="008940D1">
            <w:pPr>
              <w:pStyle w:val="Lgendestandard"/>
              <w:rPr>
                <w:szCs w:val="24"/>
              </w:rPr>
            </w:pPr>
          </w:p>
          <w:p w14:paraId="7FB5D8B0" w14:textId="3544B219" w:rsidR="00FA0A2C" w:rsidRPr="00A251B1" w:rsidRDefault="00FA0A2C" w:rsidP="008940D1">
            <w:pPr>
              <w:pStyle w:val="Lgendestandard"/>
              <w:rPr>
                <w:szCs w:val="24"/>
              </w:rPr>
            </w:pPr>
            <w:r w:rsidRPr="00A251B1">
              <w:t xml:space="preserve">Vypustenia sa označujú </w:t>
            </w:r>
            <w:r w:rsidRPr="00A251B1">
              <w:rPr>
                <w:b/>
                <w:i/>
              </w:rPr>
              <w:t>hrubou kurzívou</w:t>
            </w:r>
            <w:r w:rsidR="00FB35C7">
              <w:t xml:space="preserve"> v </w:t>
            </w:r>
            <w:r w:rsidRPr="00A251B1">
              <w:t xml:space="preserve">ľavom stĺpci. Nahradenia sa označujú </w:t>
            </w:r>
            <w:r w:rsidRPr="00A251B1">
              <w:rPr>
                <w:b/>
                <w:i/>
              </w:rPr>
              <w:t>hrubou kurzívou</w:t>
            </w:r>
            <w:r w:rsidR="00FB35C7">
              <w:t xml:space="preserve"> v </w:t>
            </w:r>
            <w:r w:rsidRPr="00A251B1">
              <w:t xml:space="preserve">oboch stĺpcoch. Nový text sa označuje </w:t>
            </w:r>
            <w:r w:rsidRPr="00A251B1">
              <w:rPr>
                <w:b/>
                <w:i/>
              </w:rPr>
              <w:t>hrubou kurzívou</w:t>
            </w:r>
            <w:r w:rsidR="00FB35C7">
              <w:t xml:space="preserve"> v </w:t>
            </w:r>
            <w:r w:rsidRPr="00A251B1">
              <w:t>pravom stĺpci.</w:t>
            </w:r>
          </w:p>
          <w:p w14:paraId="7E46DAFC" w14:textId="77777777" w:rsidR="00FA0A2C" w:rsidRPr="00A251B1" w:rsidRDefault="00FA0A2C" w:rsidP="008940D1">
            <w:pPr>
              <w:pStyle w:val="Lgendestandard"/>
              <w:rPr>
                <w:szCs w:val="24"/>
              </w:rPr>
            </w:pPr>
          </w:p>
          <w:p w14:paraId="7F4BE9E8" w14:textId="3F29C905" w:rsidR="00FA0A2C" w:rsidRPr="00A251B1" w:rsidRDefault="00FA0A2C" w:rsidP="008940D1">
            <w:pPr>
              <w:pStyle w:val="Lgendestandard"/>
              <w:rPr>
                <w:szCs w:val="24"/>
              </w:rPr>
            </w:pPr>
            <w:r w:rsidRPr="00A251B1">
              <w:t>Prvý</w:t>
            </w:r>
            <w:r w:rsidR="00FB35C7">
              <w:t xml:space="preserve"> a </w:t>
            </w:r>
            <w:r w:rsidRPr="00A251B1">
              <w:t>druhý riadok záhlavia každého pozmeňujúceho návrhu vymedzujú príslušnú časť</w:t>
            </w:r>
            <w:r w:rsidR="00FB35C7">
              <w:t xml:space="preserve"> v </w:t>
            </w:r>
            <w:r w:rsidRPr="00A251B1">
              <w:t>návrhu aktu predloženého na prerokovanie. Ak sa pozmeňujúci návrh týka platného aktu, ktorý sa má návrhom aktu zmeniť, záhlavie navyše obsahuje tretí riadok uvádzajúci platný akt</w:t>
            </w:r>
            <w:r w:rsidR="00FB35C7">
              <w:t xml:space="preserve"> a </w:t>
            </w:r>
            <w:r w:rsidRPr="00A251B1">
              <w:t>štvrtý riadok uvádzajúci príslušné ustanovenie tohto aktu.</w:t>
            </w:r>
          </w:p>
          <w:p w14:paraId="1E596CEF" w14:textId="77777777" w:rsidR="00FA0A2C" w:rsidRPr="00A251B1" w:rsidRDefault="00FA0A2C" w:rsidP="008940D1">
            <w:pPr>
              <w:pStyle w:val="Lgendestandard"/>
              <w:rPr>
                <w:szCs w:val="24"/>
              </w:rPr>
            </w:pPr>
          </w:p>
          <w:p w14:paraId="67B4C5D8" w14:textId="5A14DAD1" w:rsidR="00FA0A2C" w:rsidRPr="00A251B1" w:rsidRDefault="00FA0A2C" w:rsidP="008940D1">
            <w:pPr>
              <w:pStyle w:val="Lgendestandard"/>
              <w:rPr>
                <w:b/>
                <w:szCs w:val="24"/>
              </w:rPr>
            </w:pPr>
            <w:r w:rsidRPr="00A251B1">
              <w:rPr>
                <w:b/>
              </w:rPr>
              <w:t>Pozmeňujúce návrhy Európskeho parlamentu</w:t>
            </w:r>
            <w:r w:rsidR="00FB35C7">
              <w:rPr>
                <w:b/>
              </w:rPr>
              <w:t xml:space="preserve"> v </w:t>
            </w:r>
            <w:r w:rsidRPr="00A251B1">
              <w:rPr>
                <w:b/>
              </w:rPr>
              <w:t>podobe konsolidovaného textu</w:t>
            </w:r>
          </w:p>
          <w:p w14:paraId="1D16D214" w14:textId="77777777" w:rsidR="00FA0A2C" w:rsidRPr="00A251B1" w:rsidRDefault="00FA0A2C" w:rsidP="008940D1">
            <w:pPr>
              <w:pStyle w:val="Lgendestandard"/>
              <w:rPr>
                <w:szCs w:val="24"/>
              </w:rPr>
            </w:pPr>
          </w:p>
          <w:p w14:paraId="0F85FE3E" w14:textId="38412672" w:rsidR="00FA0A2C" w:rsidRPr="00A251B1" w:rsidRDefault="00FA0A2C" w:rsidP="008940D1">
            <w:pPr>
              <w:pStyle w:val="Lgendestandard"/>
              <w:rPr>
                <w:szCs w:val="24"/>
              </w:rPr>
            </w:pPr>
            <w:r w:rsidRPr="00A251B1">
              <w:t>Nové časti textov sa označujú hrubou kurzívou. Vypustené časti textu sa označujú symbolom ▌ alebo sa prečiarkujú.</w:t>
            </w:r>
            <w:r w:rsidR="00FB35C7">
              <w:t xml:space="preserve"> V </w:t>
            </w:r>
            <w:r w:rsidRPr="00A251B1">
              <w:t xml:space="preserve">prípade nahradenia sa nový text vyznačí </w:t>
            </w:r>
            <w:r w:rsidRPr="00A251B1">
              <w:rPr>
                <w:b/>
                <w:i/>
              </w:rPr>
              <w:t>hrubou kurzívou</w:t>
            </w:r>
            <w:r w:rsidR="00FB35C7">
              <w:t xml:space="preserve"> a </w:t>
            </w:r>
            <w:r w:rsidRPr="00A251B1">
              <w:t xml:space="preserve">nahradený text sa vymaže alebo sa prečiarkne. </w:t>
            </w:r>
          </w:p>
          <w:p w14:paraId="2277541C" w14:textId="511DEA7D" w:rsidR="00FA0A2C" w:rsidRPr="00A251B1" w:rsidRDefault="00FA0A2C" w:rsidP="008940D1">
            <w:pPr>
              <w:pStyle w:val="Lgendestandard"/>
              <w:rPr>
                <w:szCs w:val="24"/>
              </w:rPr>
            </w:pPr>
            <w:r w:rsidRPr="00A251B1">
              <w:t>Čisto technické zmeny, ktoré vykonávajú útvary</w:t>
            </w:r>
            <w:r w:rsidR="00FB35C7">
              <w:t xml:space="preserve"> s </w:t>
            </w:r>
            <w:r w:rsidRPr="00A251B1">
              <w:t>cieľom vypracovať konečný text, sa však nevyznačujú.</w:t>
            </w:r>
          </w:p>
          <w:p w14:paraId="56E289DE" w14:textId="77777777" w:rsidR="00FA0A2C" w:rsidRPr="00A251B1" w:rsidRDefault="00FA0A2C">
            <w:pPr>
              <w:pStyle w:val="Lgendestandard"/>
            </w:pPr>
          </w:p>
        </w:tc>
      </w:tr>
    </w:tbl>
    <w:p w14:paraId="00B8EB33" w14:textId="77777777" w:rsidR="00FA0A2C" w:rsidRPr="00A251B1" w:rsidRDefault="00FA0A2C"/>
    <w:p w14:paraId="5123B308" w14:textId="77777777" w:rsidR="00793EA9" w:rsidRPr="00A251B1" w:rsidRDefault="00793EA9" w:rsidP="00012351">
      <w:pPr>
        <w:widowControl/>
        <w:tabs>
          <w:tab w:val="center" w:pos="4677"/>
        </w:tabs>
      </w:pPr>
    </w:p>
    <w:p w14:paraId="619819E4" w14:textId="77777777" w:rsidR="00793EA9" w:rsidRPr="00A251B1" w:rsidRDefault="00793EA9">
      <w:pPr>
        <w:pStyle w:val="TOCHeading"/>
      </w:pPr>
      <w:r w:rsidRPr="00A251B1">
        <w:br w:type="page"/>
      </w:r>
      <w:r w:rsidRPr="00A251B1">
        <w:lastRenderedPageBreak/>
        <w:t>OBSAH</w:t>
      </w:r>
    </w:p>
    <w:p w14:paraId="232618EC" w14:textId="77777777" w:rsidR="00793EA9" w:rsidRPr="00A251B1" w:rsidRDefault="003168E2">
      <w:pPr>
        <w:pStyle w:val="TOCPage"/>
      </w:pPr>
      <w:r w:rsidRPr="00A251B1">
        <w:t>strana</w:t>
      </w:r>
    </w:p>
    <w:p w14:paraId="3F9A3EB6" w14:textId="77777777" w:rsidR="00FB35C7" w:rsidRDefault="001767E2">
      <w:pPr>
        <w:pStyle w:val="TOC1"/>
        <w:tabs>
          <w:tab w:val="right" w:leader="dot" w:pos="9060"/>
        </w:tabs>
        <w:rPr>
          <w:rFonts w:asciiTheme="minorHAnsi" w:eastAsiaTheme="minorEastAsia" w:hAnsiTheme="minorHAnsi" w:cstheme="minorBidi"/>
          <w:noProof/>
          <w:sz w:val="22"/>
          <w:szCs w:val="22"/>
          <w:lang w:val="en-GB" w:eastAsia="en-GB" w:bidi="ar-SA"/>
        </w:rPr>
      </w:pPr>
      <w:r w:rsidRPr="00A251B1">
        <w:rPr>
          <w:b/>
        </w:rPr>
        <w:fldChar w:fldCharType="begin"/>
      </w:r>
      <w:r w:rsidRPr="00A251B1">
        <w:rPr>
          <w:b/>
        </w:rPr>
        <w:instrText xml:space="preserve"> TOC \t "PageHeading</w:instrText>
      </w:r>
      <w:r w:rsidR="00294A4C" w:rsidRPr="00A251B1">
        <w:rPr>
          <w:b/>
        </w:rPr>
        <w:instrText>;</w:instrText>
      </w:r>
      <w:r w:rsidRPr="00A251B1">
        <w:rPr>
          <w:b/>
        </w:rPr>
        <w:instrText xml:space="preserve">1" </w:instrText>
      </w:r>
      <w:r w:rsidRPr="00A251B1">
        <w:rPr>
          <w:b/>
        </w:rPr>
        <w:fldChar w:fldCharType="separate"/>
      </w:r>
      <w:r w:rsidR="00FB35C7">
        <w:rPr>
          <w:noProof/>
        </w:rPr>
        <w:t>NÁVRH LEGISLATÍVNEHO UZNESENIA EURÓPSKEHO PARLAMENTU</w:t>
      </w:r>
      <w:r w:rsidR="00FB35C7">
        <w:rPr>
          <w:noProof/>
        </w:rPr>
        <w:tab/>
      </w:r>
      <w:r w:rsidR="00FB35C7">
        <w:rPr>
          <w:noProof/>
        </w:rPr>
        <w:fldChar w:fldCharType="begin"/>
      </w:r>
      <w:r w:rsidR="00FB35C7">
        <w:rPr>
          <w:noProof/>
        </w:rPr>
        <w:instrText xml:space="preserve"> PAGEREF _Toc476732114 \h </w:instrText>
      </w:r>
      <w:r w:rsidR="00FB35C7">
        <w:rPr>
          <w:noProof/>
        </w:rPr>
      </w:r>
      <w:r w:rsidR="00FB35C7">
        <w:rPr>
          <w:noProof/>
        </w:rPr>
        <w:fldChar w:fldCharType="separate"/>
      </w:r>
      <w:r w:rsidR="00FB35C7">
        <w:rPr>
          <w:noProof/>
        </w:rPr>
        <w:t>5</w:t>
      </w:r>
      <w:r w:rsidR="00FB35C7">
        <w:rPr>
          <w:noProof/>
        </w:rPr>
        <w:fldChar w:fldCharType="end"/>
      </w:r>
    </w:p>
    <w:p w14:paraId="1B64B47F" w14:textId="77777777" w:rsidR="00FB35C7" w:rsidRDefault="00FB35C7">
      <w:pPr>
        <w:pStyle w:val="TOC1"/>
        <w:tabs>
          <w:tab w:val="right" w:leader="dot" w:pos="9060"/>
        </w:tabs>
        <w:rPr>
          <w:rFonts w:asciiTheme="minorHAnsi" w:eastAsiaTheme="minorEastAsia" w:hAnsiTheme="minorHAnsi" w:cstheme="minorBidi"/>
          <w:noProof/>
          <w:sz w:val="22"/>
          <w:szCs w:val="22"/>
          <w:lang w:val="en-GB" w:eastAsia="en-GB" w:bidi="ar-SA"/>
        </w:rPr>
      </w:pPr>
      <w:r>
        <w:rPr>
          <w:noProof/>
        </w:rPr>
        <w:t>DÔVODOVÁ SPRÁVA</w:t>
      </w:r>
      <w:r>
        <w:rPr>
          <w:noProof/>
        </w:rPr>
        <w:tab/>
      </w:r>
      <w:r>
        <w:rPr>
          <w:noProof/>
        </w:rPr>
        <w:fldChar w:fldCharType="begin"/>
      </w:r>
      <w:r>
        <w:rPr>
          <w:noProof/>
        </w:rPr>
        <w:instrText xml:space="preserve"> PAGEREF _Toc476732115 \h </w:instrText>
      </w:r>
      <w:r>
        <w:rPr>
          <w:noProof/>
        </w:rPr>
      </w:r>
      <w:r>
        <w:rPr>
          <w:noProof/>
        </w:rPr>
        <w:fldChar w:fldCharType="separate"/>
      </w:r>
      <w:r>
        <w:rPr>
          <w:noProof/>
        </w:rPr>
        <w:t>61</w:t>
      </w:r>
      <w:r>
        <w:rPr>
          <w:noProof/>
        </w:rPr>
        <w:fldChar w:fldCharType="end"/>
      </w:r>
    </w:p>
    <w:p w14:paraId="016D2097" w14:textId="77777777" w:rsidR="00FB35C7" w:rsidRDefault="00FB35C7">
      <w:pPr>
        <w:pStyle w:val="TOC1"/>
        <w:tabs>
          <w:tab w:val="right" w:leader="dot" w:pos="9060"/>
        </w:tabs>
        <w:rPr>
          <w:rFonts w:asciiTheme="minorHAnsi" w:eastAsiaTheme="minorEastAsia" w:hAnsiTheme="minorHAnsi" w:cstheme="minorBidi"/>
          <w:noProof/>
          <w:sz w:val="22"/>
          <w:szCs w:val="22"/>
          <w:lang w:val="en-GB" w:eastAsia="en-GB" w:bidi="ar-SA"/>
        </w:rPr>
      </w:pPr>
      <w:r>
        <w:rPr>
          <w:noProof/>
        </w:rPr>
        <w:t>PRÍLOHA: ZOZNAM SUBJEKTOV ALEBO OSÔB, KTORÉ POSKYTLI SPRAVODAJKYNI PODNETY</w:t>
      </w:r>
      <w:r>
        <w:rPr>
          <w:noProof/>
        </w:rPr>
        <w:tab/>
      </w:r>
      <w:r>
        <w:rPr>
          <w:noProof/>
        </w:rPr>
        <w:fldChar w:fldCharType="begin"/>
      </w:r>
      <w:r>
        <w:rPr>
          <w:noProof/>
        </w:rPr>
        <w:instrText xml:space="preserve"> PAGEREF _Toc476732116 \h </w:instrText>
      </w:r>
      <w:r>
        <w:rPr>
          <w:noProof/>
        </w:rPr>
      </w:r>
      <w:r>
        <w:rPr>
          <w:noProof/>
        </w:rPr>
        <w:fldChar w:fldCharType="separate"/>
      </w:r>
      <w:r>
        <w:rPr>
          <w:noProof/>
        </w:rPr>
        <w:t>64</w:t>
      </w:r>
      <w:r>
        <w:rPr>
          <w:noProof/>
        </w:rPr>
        <w:fldChar w:fldCharType="end"/>
      </w:r>
    </w:p>
    <w:p w14:paraId="5324B2AA" w14:textId="77777777" w:rsidR="00B92606" w:rsidRPr="00A251B1" w:rsidRDefault="001767E2">
      <w:pPr>
        <w:pStyle w:val="TOC1"/>
        <w:tabs>
          <w:tab w:val="right" w:leader="dot" w:pos="9060"/>
        </w:tabs>
        <w:rPr>
          <w:rFonts w:asciiTheme="minorHAnsi" w:eastAsiaTheme="minorEastAsia" w:hAnsiTheme="minorHAnsi" w:cstheme="minorBidi"/>
          <w:sz w:val="22"/>
          <w:szCs w:val="22"/>
        </w:rPr>
      </w:pPr>
      <w:r w:rsidRPr="00A251B1">
        <w:rPr>
          <w:b/>
        </w:rPr>
        <w:fldChar w:fldCharType="end"/>
      </w:r>
    </w:p>
    <w:p w14:paraId="775AA69C" w14:textId="77777777" w:rsidR="002346B0" w:rsidRPr="00A251B1" w:rsidRDefault="002346B0" w:rsidP="002346B0"/>
    <w:p w14:paraId="6BB6AF3F" w14:textId="77777777" w:rsidR="002346B0" w:rsidRPr="00A251B1" w:rsidRDefault="002346B0">
      <w:pPr>
        <w:pStyle w:val="PageHeading"/>
      </w:pPr>
    </w:p>
    <w:p w14:paraId="5A6DF866" w14:textId="77777777" w:rsidR="00793EA9" w:rsidRPr="00A251B1" w:rsidRDefault="00793EA9">
      <w:pPr>
        <w:pStyle w:val="PageHeading"/>
      </w:pPr>
      <w:r w:rsidRPr="00A251B1">
        <w:br w:type="page"/>
      </w:r>
      <w:r w:rsidRPr="00A251B1">
        <w:lastRenderedPageBreak/>
        <w:br w:type="page"/>
      </w:r>
      <w:bookmarkStart w:id="2" w:name="_Toc476553811"/>
      <w:bookmarkStart w:id="3" w:name="_Toc476732114"/>
      <w:r w:rsidRPr="00A251B1">
        <w:lastRenderedPageBreak/>
        <w:t>NÁVRH LEGISLATÍVNEHO UZNESENIA EURÓPSKEHO PARLAMENTU</w:t>
      </w:r>
      <w:bookmarkEnd w:id="2"/>
      <w:bookmarkEnd w:id="3"/>
    </w:p>
    <w:p w14:paraId="47DF4C47" w14:textId="0E9DA35C" w:rsidR="00793EA9" w:rsidRPr="00A251B1" w:rsidRDefault="003168E2">
      <w:pPr>
        <w:pStyle w:val="NormalBold"/>
      </w:pPr>
      <w:r w:rsidRPr="00A251B1">
        <w:t>o návrhu nariadenia Európskeho parlamentu</w:t>
      </w:r>
      <w:r w:rsidR="00FB35C7">
        <w:t xml:space="preserve"> a </w:t>
      </w:r>
      <w:r w:rsidRPr="00A251B1">
        <w:t>Rady</w:t>
      </w:r>
      <w:r w:rsidR="00FB35C7">
        <w:t xml:space="preserve"> o </w:t>
      </w:r>
      <w:r w:rsidRPr="00A251B1">
        <w:t>normách pre podmienky, ktoré musia spĺňať štátni príslušníci tretej krajiny alebo osoby bez štátnej príslušnosti na poskytnutie medzinárodnej ochrany, pre jednotné postavenie utečencov alebo osôb oprávnených na doplnkovú ochranu</w:t>
      </w:r>
      <w:r w:rsidR="00FB35C7">
        <w:t xml:space="preserve"> a </w:t>
      </w:r>
      <w:r w:rsidRPr="00A251B1">
        <w:t>pre obsah poskytovanej ochrany,</w:t>
      </w:r>
      <w:r w:rsidR="00FB35C7">
        <w:t xml:space="preserve"> a </w:t>
      </w:r>
      <w:r w:rsidRPr="00A251B1">
        <w:t>ktorým sa mení smernica Rady 2003/109/ES</w:t>
      </w:r>
      <w:r w:rsidR="00FB35C7">
        <w:t xml:space="preserve"> z </w:t>
      </w:r>
      <w:r w:rsidRPr="00A251B1">
        <w:t>25. novembra 2003, pokiaľ ide</w:t>
      </w:r>
      <w:r w:rsidR="00FB35C7">
        <w:t xml:space="preserve"> o </w:t>
      </w:r>
      <w:r w:rsidRPr="00A251B1">
        <w:t>postavenie štátnych príslušníkov tretej krajiny, ktorí sú osobami</w:t>
      </w:r>
      <w:r w:rsidR="00FB35C7">
        <w:t xml:space="preserve"> s </w:t>
      </w:r>
      <w:r w:rsidRPr="00A251B1">
        <w:t>dlhodobým pobytom</w:t>
      </w:r>
    </w:p>
    <w:p w14:paraId="5C7E16DC" w14:textId="02C3B3D1" w:rsidR="00793EA9" w:rsidRPr="00A251B1" w:rsidRDefault="003168E2">
      <w:pPr>
        <w:pStyle w:val="Normal12Bold"/>
      </w:pPr>
      <w:r w:rsidRPr="00A251B1">
        <w:t>(COM(2016)0466 – C8-0324/2016 – 2016/0223(COD))</w:t>
      </w:r>
    </w:p>
    <w:p w14:paraId="6C3FD24E" w14:textId="77777777" w:rsidR="00793EA9" w:rsidRPr="00A251B1" w:rsidRDefault="003168E2">
      <w:pPr>
        <w:pStyle w:val="Normal12Bold"/>
      </w:pPr>
      <w:r w:rsidRPr="00A251B1">
        <w:t>(Riadny legislatívny postup: prvé čítanie)</w:t>
      </w:r>
    </w:p>
    <w:p w14:paraId="6773F91D" w14:textId="77777777" w:rsidR="00793EA9" w:rsidRPr="00A251B1" w:rsidRDefault="003168E2">
      <w:pPr>
        <w:pStyle w:val="Normal12"/>
      </w:pPr>
      <w:r w:rsidRPr="00A251B1">
        <w:rPr>
          <w:i/>
        </w:rPr>
        <w:t>Európsky parlament,</w:t>
      </w:r>
    </w:p>
    <w:p w14:paraId="6728B443" w14:textId="5FB3A109" w:rsidR="00793EA9" w:rsidRPr="00A251B1" w:rsidRDefault="00793EA9">
      <w:pPr>
        <w:pStyle w:val="Normal12Hanging"/>
      </w:pPr>
      <w:r w:rsidRPr="00A251B1">
        <w:t>–</w:t>
      </w:r>
      <w:r w:rsidRPr="00A251B1">
        <w:tab/>
        <w:t>so zreteľom na návrh Komisie pre Európsky parlament</w:t>
      </w:r>
      <w:r w:rsidR="00FB35C7">
        <w:t xml:space="preserve"> a </w:t>
      </w:r>
      <w:r w:rsidRPr="00A251B1">
        <w:t>Radu (COM(2016)0466),</w:t>
      </w:r>
    </w:p>
    <w:p w14:paraId="1F98494E" w14:textId="4FF70235" w:rsidR="002167D0" w:rsidRPr="00A251B1" w:rsidRDefault="002167D0" w:rsidP="002167D0">
      <w:pPr>
        <w:pStyle w:val="Normal12Hanging"/>
      </w:pPr>
      <w:r w:rsidRPr="00A251B1">
        <w:t>–</w:t>
      </w:r>
      <w:r w:rsidRPr="00A251B1">
        <w:tab/>
        <w:t>so zreteľom na článok 294 ods. 2, článok 78 ods. 2 písm. a)</w:t>
      </w:r>
      <w:r w:rsidR="00FB35C7">
        <w:t xml:space="preserve"> a </w:t>
      </w:r>
      <w:r w:rsidRPr="00A251B1">
        <w:t>b)</w:t>
      </w:r>
      <w:r w:rsidR="00FB35C7">
        <w:t xml:space="preserve"> a </w:t>
      </w:r>
      <w:r w:rsidRPr="00A251B1">
        <w:t>článok 79 ods. 2 písm. a) Zmluvy</w:t>
      </w:r>
      <w:r w:rsidR="00FB35C7">
        <w:t xml:space="preserve"> o </w:t>
      </w:r>
      <w:r w:rsidRPr="00A251B1">
        <w:t>fungovaní Európskej únie,</w:t>
      </w:r>
      <w:r w:rsidR="00FB35C7">
        <w:t xml:space="preserve"> v </w:t>
      </w:r>
      <w:r w:rsidRPr="00A251B1">
        <w:t>súlade</w:t>
      </w:r>
      <w:r w:rsidR="00FB35C7">
        <w:t xml:space="preserve"> s </w:t>
      </w:r>
      <w:r w:rsidRPr="00A251B1">
        <w:t>ktorými Komisia predložila návrh Európskemu parlamentu (C8-0324/2016),</w:t>
      </w:r>
    </w:p>
    <w:p w14:paraId="3040FC72" w14:textId="38B9030A" w:rsidR="002167D0" w:rsidRPr="00A251B1" w:rsidRDefault="002167D0" w:rsidP="002167D0">
      <w:pPr>
        <w:pStyle w:val="Normal12Hanging"/>
      </w:pPr>
      <w:r w:rsidRPr="00A251B1">
        <w:t>–</w:t>
      </w:r>
      <w:r w:rsidRPr="00A251B1">
        <w:tab/>
        <w:t>so zreteľom na článok 294 ods. 3 Zmluvy</w:t>
      </w:r>
      <w:r w:rsidR="00FB35C7">
        <w:t xml:space="preserve"> o </w:t>
      </w:r>
      <w:r w:rsidRPr="00A251B1">
        <w:t>fungovaní Európskej únie,</w:t>
      </w:r>
    </w:p>
    <w:p w14:paraId="43ED478A" w14:textId="36C23985" w:rsidR="002167D0" w:rsidRPr="00A251B1" w:rsidRDefault="002167D0" w:rsidP="002167D0">
      <w:pPr>
        <w:pStyle w:val="Normal12Hanging"/>
      </w:pPr>
      <w:r w:rsidRPr="00A251B1">
        <w:t>–</w:t>
      </w:r>
      <w:r w:rsidRPr="00A251B1">
        <w:tab/>
        <w:t>so zreteľom na stanovisko Európskeho hospodárskeho</w:t>
      </w:r>
      <w:r w:rsidR="00FB35C7">
        <w:t xml:space="preserve"> a </w:t>
      </w:r>
      <w:r w:rsidRPr="00A251B1">
        <w:t>sociálneho výboru zo 14.</w:t>
      </w:r>
      <w:r w:rsidR="00FB35C7">
        <w:t> </w:t>
      </w:r>
      <w:r w:rsidRPr="00A251B1">
        <w:t>decembra 2016</w:t>
      </w:r>
      <w:r w:rsidRPr="00A251B1">
        <w:rPr>
          <w:rStyle w:val="FootnoteReference"/>
        </w:rPr>
        <w:footnoteReference w:id="1"/>
      </w:r>
      <w:r w:rsidRPr="00A251B1">
        <w:t>,</w:t>
      </w:r>
    </w:p>
    <w:p w14:paraId="00DE5CCB" w14:textId="59B71735" w:rsidR="002167D0" w:rsidRPr="00A251B1" w:rsidRDefault="002167D0" w:rsidP="002167D0">
      <w:pPr>
        <w:pStyle w:val="Normal12Hanging"/>
      </w:pPr>
      <w:r w:rsidRPr="00A251B1">
        <w:t>–</w:t>
      </w:r>
      <w:r w:rsidRPr="00A251B1">
        <w:tab/>
        <w:t>so zreteľom na stanovisko Výboru regiónov</w:t>
      </w:r>
      <w:r w:rsidR="00FB35C7">
        <w:t xml:space="preserve"> z </w:t>
      </w:r>
      <w:r w:rsidRPr="00A251B1">
        <w:t>8. februára 2017</w:t>
      </w:r>
      <w:r w:rsidRPr="00A251B1">
        <w:rPr>
          <w:rStyle w:val="FootnoteReference"/>
        </w:rPr>
        <w:footnoteReference w:id="2"/>
      </w:r>
      <w:r w:rsidRPr="00A251B1">
        <w:t>,</w:t>
      </w:r>
    </w:p>
    <w:p w14:paraId="6D9A7B2F" w14:textId="77777777" w:rsidR="002167D0" w:rsidRPr="00A251B1" w:rsidRDefault="002167D0" w:rsidP="002167D0">
      <w:pPr>
        <w:pStyle w:val="Normal12Hanging"/>
      </w:pPr>
      <w:r w:rsidRPr="00A251B1">
        <w:t>–</w:t>
      </w:r>
      <w:r w:rsidRPr="00A251B1">
        <w:tab/>
        <w:t>so zreteľom na článok 59 rokovacieho poriadku,</w:t>
      </w:r>
    </w:p>
    <w:p w14:paraId="5A74B70E" w14:textId="04E4B499" w:rsidR="002167D0" w:rsidRPr="00A251B1" w:rsidRDefault="002167D0" w:rsidP="002167D0">
      <w:pPr>
        <w:pStyle w:val="Normal12Hanging"/>
      </w:pPr>
      <w:r w:rsidRPr="00A251B1">
        <w:t>–</w:t>
      </w:r>
      <w:r w:rsidRPr="00A251B1">
        <w:tab/>
        <w:t>so zreteľom na správu Výboru pre občianske slobody, spravodlivosť</w:t>
      </w:r>
      <w:r w:rsidR="00FB35C7">
        <w:t xml:space="preserve"> a </w:t>
      </w:r>
      <w:r w:rsidRPr="00A251B1">
        <w:t>vnútorné veci</w:t>
      </w:r>
      <w:r w:rsidR="00FB35C7">
        <w:t xml:space="preserve"> a </w:t>
      </w:r>
      <w:r w:rsidRPr="00A251B1">
        <w:t>stanovisko Výboru pre zamestnanosť</w:t>
      </w:r>
      <w:r w:rsidR="00FB35C7">
        <w:t xml:space="preserve"> a </w:t>
      </w:r>
      <w:r w:rsidRPr="00A251B1">
        <w:t>sociálne veci (A8-0000/2017),</w:t>
      </w:r>
    </w:p>
    <w:p w14:paraId="4A9F7891" w14:textId="2D136568" w:rsidR="002167D0" w:rsidRPr="00A251B1" w:rsidRDefault="002167D0" w:rsidP="002167D0">
      <w:pPr>
        <w:pStyle w:val="Normal12Hanging"/>
      </w:pPr>
      <w:r w:rsidRPr="00A251B1">
        <w:t>1.</w:t>
      </w:r>
      <w:r w:rsidRPr="00A251B1">
        <w:tab/>
        <w:t>prijíma nasledujúcu pozíciu</w:t>
      </w:r>
      <w:r w:rsidR="00FB35C7">
        <w:t xml:space="preserve"> v </w:t>
      </w:r>
      <w:r w:rsidRPr="00A251B1">
        <w:t>prvom čítaní;</w:t>
      </w:r>
    </w:p>
    <w:p w14:paraId="62E11C67" w14:textId="3C2BD78A" w:rsidR="002167D0" w:rsidRPr="00A251B1" w:rsidRDefault="002167D0" w:rsidP="002167D0">
      <w:pPr>
        <w:pStyle w:val="Normal12Hanging"/>
      </w:pPr>
      <w:r w:rsidRPr="00A251B1">
        <w:t>2.</w:t>
      </w:r>
      <w:r w:rsidRPr="00A251B1">
        <w:tab/>
        <w:t>žiada Komisiu, aby mu vec znovu predložila, ak má</w:t>
      </w:r>
      <w:r w:rsidR="00FB35C7">
        <w:t xml:space="preserve"> v </w:t>
      </w:r>
      <w:r w:rsidRPr="00A251B1">
        <w:t>úmysle podstatne zmeniť svoj návrh alebo ho nahradiť iným textom;</w:t>
      </w:r>
    </w:p>
    <w:p w14:paraId="710B916D" w14:textId="3AFA7D8A" w:rsidR="002167D0" w:rsidRPr="00A251B1" w:rsidRDefault="002167D0" w:rsidP="002167D0">
      <w:pPr>
        <w:pStyle w:val="Normal12Hanging"/>
      </w:pPr>
      <w:r w:rsidRPr="00A251B1">
        <w:t>3.</w:t>
      </w:r>
      <w:r w:rsidRPr="00A251B1">
        <w:tab/>
        <w:t>poveruje svojho predsedu, aby postúpil túto pozíciu Rade, Komisii</w:t>
      </w:r>
      <w:r w:rsidR="00FB35C7">
        <w:t xml:space="preserve"> a </w:t>
      </w:r>
      <w:r w:rsidRPr="00A251B1">
        <w:t>národným parlamentom.</w:t>
      </w:r>
    </w:p>
    <w:p w14:paraId="63D70605" w14:textId="77777777" w:rsidR="002167D0" w:rsidRPr="00A251B1" w:rsidRDefault="002167D0" w:rsidP="002167D0">
      <w:pPr>
        <w:pStyle w:val="AMNumberTabs"/>
        <w:keepNext/>
      </w:pPr>
      <w:r w:rsidRPr="00A251B1">
        <w:rPr>
          <w:rStyle w:val="HideTWBExt"/>
          <w:b w:val="0"/>
          <w:noProof w:val="0"/>
        </w:rPr>
        <w:t>&lt;RepeatBlock-Amend&gt;&lt;Amend&gt;</w:t>
      </w:r>
      <w:r w:rsidRPr="00A251B1">
        <w:t>Pozmeňujúci návrh</w:t>
      </w:r>
      <w:r w:rsidRPr="00A251B1">
        <w:tab/>
      </w:r>
      <w:r w:rsidRPr="00A251B1">
        <w:tab/>
      </w:r>
      <w:r w:rsidRPr="00A251B1">
        <w:rPr>
          <w:rStyle w:val="HideTWBExt"/>
          <w:b w:val="0"/>
          <w:noProof w:val="0"/>
        </w:rPr>
        <w:t>&lt;NumAm&gt;</w:t>
      </w:r>
      <w:r w:rsidRPr="00A251B1">
        <w:t>1</w:t>
      </w:r>
      <w:r w:rsidRPr="00A251B1">
        <w:rPr>
          <w:rStyle w:val="HideTWBExt"/>
          <w:b w:val="0"/>
          <w:noProof w:val="0"/>
        </w:rPr>
        <w:t>&lt;/NumAm&gt;</w:t>
      </w:r>
    </w:p>
    <w:p w14:paraId="4B0EDEBC"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1483A1E0" w14:textId="77777777" w:rsidR="002167D0" w:rsidRPr="00A251B1" w:rsidRDefault="002167D0" w:rsidP="002167D0">
      <w:pPr>
        <w:pStyle w:val="NormalBold"/>
      </w:pPr>
      <w:r w:rsidRPr="00A251B1">
        <w:rPr>
          <w:rStyle w:val="HideTWBExt"/>
          <w:b w:val="0"/>
          <w:noProof w:val="0"/>
        </w:rPr>
        <w:t>&lt;Article&gt;</w:t>
      </w:r>
      <w:r w:rsidRPr="00A251B1">
        <w:t>Odôvodnenie 1</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40BAE055" w14:textId="77777777" w:rsidTr="004D3D62">
        <w:trPr>
          <w:jc w:val="center"/>
        </w:trPr>
        <w:tc>
          <w:tcPr>
            <w:tcW w:w="9752" w:type="dxa"/>
            <w:gridSpan w:val="2"/>
          </w:tcPr>
          <w:p w14:paraId="18E5BE1B" w14:textId="77777777" w:rsidR="002167D0" w:rsidRPr="00A251B1" w:rsidRDefault="002167D0" w:rsidP="004D3D62">
            <w:pPr>
              <w:keepNext/>
            </w:pPr>
          </w:p>
        </w:tc>
      </w:tr>
      <w:tr w:rsidR="002167D0" w:rsidRPr="00A251B1" w14:paraId="31BC373A" w14:textId="77777777" w:rsidTr="004D3D62">
        <w:trPr>
          <w:jc w:val="center"/>
        </w:trPr>
        <w:tc>
          <w:tcPr>
            <w:tcW w:w="4876" w:type="dxa"/>
            <w:hideMark/>
          </w:tcPr>
          <w:p w14:paraId="5C3D0481" w14:textId="77777777" w:rsidR="002167D0" w:rsidRPr="00A251B1" w:rsidRDefault="002167D0" w:rsidP="004D3D62">
            <w:pPr>
              <w:pStyle w:val="ColumnHeading"/>
              <w:keepNext/>
            </w:pPr>
            <w:r w:rsidRPr="00A251B1">
              <w:t>Text predložený Komisiou</w:t>
            </w:r>
          </w:p>
        </w:tc>
        <w:tc>
          <w:tcPr>
            <w:tcW w:w="4876" w:type="dxa"/>
            <w:hideMark/>
          </w:tcPr>
          <w:p w14:paraId="2BE2AAB9" w14:textId="77777777" w:rsidR="002167D0" w:rsidRPr="00A251B1" w:rsidRDefault="002167D0" w:rsidP="004D3D62">
            <w:pPr>
              <w:pStyle w:val="ColumnHeading"/>
              <w:keepNext/>
            </w:pPr>
            <w:r w:rsidRPr="00A251B1">
              <w:t>Pozmeňujúci návrh</w:t>
            </w:r>
          </w:p>
        </w:tc>
      </w:tr>
      <w:tr w:rsidR="002167D0" w:rsidRPr="00A251B1" w14:paraId="798B9421" w14:textId="77777777" w:rsidTr="004D3D62">
        <w:trPr>
          <w:jc w:val="center"/>
        </w:trPr>
        <w:tc>
          <w:tcPr>
            <w:tcW w:w="4876" w:type="dxa"/>
            <w:hideMark/>
          </w:tcPr>
          <w:p w14:paraId="1C9F7281" w14:textId="52058424" w:rsidR="002167D0" w:rsidRPr="00A251B1" w:rsidRDefault="002167D0" w:rsidP="004D3D62">
            <w:pPr>
              <w:pStyle w:val="Normal6"/>
            </w:pPr>
            <w:r w:rsidRPr="00A251B1">
              <w:t>(1)</w:t>
            </w:r>
            <w:r w:rsidRPr="00A251B1">
              <w:tab/>
              <w:t>V smernici 2011/95/EÚ</w:t>
            </w:r>
            <w:r w:rsidR="00FB35C7">
              <w:t xml:space="preserve"> z </w:t>
            </w:r>
            <w:r w:rsidRPr="00A251B1">
              <w:t>13. decembra 2011</w:t>
            </w:r>
            <w:r w:rsidR="00FB35C7">
              <w:t xml:space="preserve"> o </w:t>
            </w:r>
            <w:r w:rsidRPr="00A251B1">
              <w:t>normách pre oprávnenie štátnych príslušníkov tretej krajiny alebo osôb bez štátneho občianstva mať postavenie medzinárodnej ochrany,</w:t>
            </w:r>
            <w:r w:rsidR="00FB35C7">
              <w:t xml:space="preserve"> o </w:t>
            </w:r>
            <w:r w:rsidRPr="00A251B1">
              <w:t>jednotnom postavení utečencov alebo osôb oprávnených na doplnkovú ochranu</w:t>
            </w:r>
            <w:r w:rsidR="00FB35C7">
              <w:t xml:space="preserve"> a o </w:t>
            </w:r>
            <w:r w:rsidRPr="00A251B1">
              <w:t>obsahu poskytovanej ochrany</w:t>
            </w:r>
            <w:r w:rsidRPr="00A251B1">
              <w:rPr>
                <w:vertAlign w:val="superscript"/>
              </w:rPr>
              <w:t>31</w:t>
            </w:r>
            <w:r w:rsidRPr="00A251B1">
              <w:t xml:space="preserve"> (prepracované znenie) je potrebné vykonať viaceré podstatné zmeny.</w:t>
            </w:r>
            <w:r w:rsidR="00FB35C7">
              <w:t xml:space="preserve"> S </w:t>
            </w:r>
            <w:r w:rsidRPr="00A251B1">
              <w:t>cieľom zabezpečiť harmonizáciu</w:t>
            </w:r>
            <w:r w:rsidR="00FB35C7">
              <w:t xml:space="preserve"> a </w:t>
            </w:r>
            <w:r w:rsidRPr="00A251B1">
              <w:t>väčšiu mieru zblíženia rozhodnutí</w:t>
            </w:r>
            <w:r w:rsidR="00FB35C7">
              <w:t xml:space="preserve"> o </w:t>
            </w:r>
            <w:r w:rsidRPr="00A251B1">
              <w:t>azyle</w:t>
            </w:r>
            <w:r w:rsidR="00FB35C7">
              <w:t xml:space="preserve"> a </w:t>
            </w:r>
            <w:r w:rsidRPr="00A251B1">
              <w:t xml:space="preserve">obsahu medzinárodnej ochrany, aby sa </w:t>
            </w:r>
            <w:r w:rsidRPr="00A251B1">
              <w:rPr>
                <w:b/>
                <w:i/>
              </w:rPr>
              <w:t>obmedzila motivácia na pohyb</w:t>
            </w:r>
            <w:r w:rsidR="00FB35C7">
              <w:rPr>
                <w:b/>
                <w:i/>
              </w:rPr>
              <w:t xml:space="preserve"> v </w:t>
            </w:r>
            <w:r w:rsidRPr="00A251B1">
              <w:rPr>
                <w:b/>
                <w:i/>
              </w:rPr>
              <w:t>rámci Európskej únie</w:t>
            </w:r>
            <w:r w:rsidR="00FB35C7">
              <w:t xml:space="preserve"> a </w:t>
            </w:r>
            <w:r w:rsidRPr="00A251B1">
              <w:t>zabezpečilo rovnaké zaobchádzanie</w:t>
            </w:r>
            <w:r w:rsidR="00FB35C7">
              <w:t xml:space="preserve"> s </w:t>
            </w:r>
            <w:r w:rsidRPr="00A251B1">
              <w:t>osobami, ktorým sa poskytla medzinárodná ochrana, by sa uvedená smernica mala zrušiť</w:t>
            </w:r>
            <w:r w:rsidR="00FB35C7">
              <w:t xml:space="preserve"> a </w:t>
            </w:r>
            <w:r w:rsidRPr="00A251B1">
              <w:t>nahradiť nariadením.</w:t>
            </w:r>
          </w:p>
        </w:tc>
        <w:tc>
          <w:tcPr>
            <w:tcW w:w="4876" w:type="dxa"/>
            <w:hideMark/>
          </w:tcPr>
          <w:p w14:paraId="2BF88ED0" w14:textId="1E314BFD" w:rsidR="002167D0" w:rsidRPr="00A251B1" w:rsidRDefault="002167D0" w:rsidP="00686B03">
            <w:pPr>
              <w:pStyle w:val="Normal6"/>
              <w:rPr>
                <w:szCs w:val="24"/>
              </w:rPr>
            </w:pPr>
            <w:r w:rsidRPr="00A251B1">
              <w:t>(1)</w:t>
            </w:r>
            <w:r w:rsidRPr="00A251B1">
              <w:tab/>
              <w:t>V smernici 2011/95/EÚ</w:t>
            </w:r>
            <w:r w:rsidR="00FB35C7">
              <w:t xml:space="preserve"> z </w:t>
            </w:r>
            <w:r w:rsidRPr="00A251B1">
              <w:t>13. decembra 2011</w:t>
            </w:r>
            <w:r w:rsidR="00FB35C7">
              <w:t xml:space="preserve"> o </w:t>
            </w:r>
            <w:r w:rsidRPr="00A251B1">
              <w:t>normách pre oprávnenie štátnych príslušníkov tretej krajiny alebo osôb bez štátneho občianstva mať postavenie medzinárodnej ochrany,</w:t>
            </w:r>
            <w:r w:rsidR="00FB35C7">
              <w:t xml:space="preserve"> o </w:t>
            </w:r>
            <w:r w:rsidRPr="00A251B1">
              <w:t>jednotnom postavení utečencov alebo osôb oprávnených na doplnkovú ochranu</w:t>
            </w:r>
            <w:r w:rsidR="00FB35C7">
              <w:t xml:space="preserve"> a o </w:t>
            </w:r>
            <w:r w:rsidRPr="00A251B1">
              <w:t>obsahu poskytovanej ochrany</w:t>
            </w:r>
            <w:r w:rsidRPr="00A251B1">
              <w:rPr>
                <w:vertAlign w:val="superscript"/>
              </w:rPr>
              <w:t>31</w:t>
            </w:r>
            <w:r w:rsidRPr="00A251B1">
              <w:t xml:space="preserve"> (prepracované znenie) je potrebné vykonať viaceré podstatné zmeny.</w:t>
            </w:r>
            <w:r w:rsidR="00FB35C7">
              <w:t xml:space="preserve"> S </w:t>
            </w:r>
            <w:r w:rsidRPr="00A251B1">
              <w:t>cieľom zabezpečiť harmonizáciu</w:t>
            </w:r>
            <w:r w:rsidR="00FB35C7">
              <w:t xml:space="preserve"> a </w:t>
            </w:r>
            <w:r w:rsidRPr="00A251B1">
              <w:t>väčšiu mieru zblíženia rozhodnutí</w:t>
            </w:r>
            <w:r w:rsidR="00FB35C7">
              <w:t xml:space="preserve"> o </w:t>
            </w:r>
            <w:r w:rsidRPr="00A251B1">
              <w:t>azyle</w:t>
            </w:r>
            <w:r w:rsidR="00FB35C7">
              <w:t xml:space="preserve"> a </w:t>
            </w:r>
            <w:r w:rsidRPr="00A251B1">
              <w:t xml:space="preserve">obsahu medzinárodnej ochrany, aby sa </w:t>
            </w:r>
            <w:r w:rsidRPr="00A251B1">
              <w:rPr>
                <w:b/>
                <w:i/>
              </w:rPr>
              <w:t>podporilo zotrvanie osôb, ktorým sa poskytla medzinárodná ochrana,</w:t>
            </w:r>
            <w:r w:rsidR="00FB35C7">
              <w:rPr>
                <w:b/>
                <w:i/>
              </w:rPr>
              <w:t xml:space="preserve"> v </w:t>
            </w:r>
            <w:r w:rsidRPr="00A251B1">
              <w:rPr>
                <w:b/>
                <w:i/>
              </w:rPr>
              <w:t>členskom štáte, ktorý im ochranu poskytol,</w:t>
            </w:r>
            <w:r w:rsidR="00FB35C7">
              <w:t xml:space="preserve"> a </w:t>
            </w:r>
            <w:r w:rsidRPr="00A251B1">
              <w:t>zabezpečilo rovnaké zaobchádzanie</w:t>
            </w:r>
            <w:r w:rsidR="00FB35C7">
              <w:t xml:space="preserve"> s </w:t>
            </w:r>
            <w:r w:rsidRPr="00A251B1">
              <w:t>osobami, ktorým sa poskytla medzinárodná ochrana, by sa uvedená smernica mala zrušiť</w:t>
            </w:r>
            <w:r w:rsidR="00FB35C7">
              <w:t xml:space="preserve"> a </w:t>
            </w:r>
            <w:r w:rsidRPr="00A251B1">
              <w:t>nahradiť nariadením.</w:t>
            </w:r>
          </w:p>
        </w:tc>
      </w:tr>
      <w:tr w:rsidR="002167D0" w:rsidRPr="00A251B1" w14:paraId="714D38E3" w14:textId="77777777" w:rsidTr="004D3D62">
        <w:trPr>
          <w:jc w:val="center"/>
        </w:trPr>
        <w:tc>
          <w:tcPr>
            <w:tcW w:w="4876" w:type="dxa"/>
            <w:hideMark/>
          </w:tcPr>
          <w:p w14:paraId="7ABEBCA2" w14:textId="77777777" w:rsidR="002167D0" w:rsidRPr="00A251B1" w:rsidRDefault="002167D0" w:rsidP="004D3D62">
            <w:pPr>
              <w:pStyle w:val="Normal6"/>
            </w:pPr>
            <w:r w:rsidRPr="00A251B1">
              <w:t>__________________</w:t>
            </w:r>
          </w:p>
        </w:tc>
        <w:tc>
          <w:tcPr>
            <w:tcW w:w="4876" w:type="dxa"/>
            <w:hideMark/>
          </w:tcPr>
          <w:p w14:paraId="02577C6E" w14:textId="77777777" w:rsidR="002167D0" w:rsidRPr="00A251B1" w:rsidRDefault="002167D0" w:rsidP="004D3D62">
            <w:pPr>
              <w:pStyle w:val="Normal6"/>
              <w:rPr>
                <w:szCs w:val="24"/>
              </w:rPr>
            </w:pPr>
            <w:r w:rsidRPr="00A251B1">
              <w:t>__________________</w:t>
            </w:r>
          </w:p>
        </w:tc>
      </w:tr>
      <w:tr w:rsidR="002167D0" w:rsidRPr="00A251B1" w14:paraId="33C19610" w14:textId="77777777" w:rsidTr="004D3D62">
        <w:trPr>
          <w:jc w:val="center"/>
        </w:trPr>
        <w:tc>
          <w:tcPr>
            <w:tcW w:w="4876" w:type="dxa"/>
            <w:hideMark/>
          </w:tcPr>
          <w:p w14:paraId="3A8C4DC2" w14:textId="77777777" w:rsidR="002167D0" w:rsidRPr="00A251B1" w:rsidRDefault="002167D0" w:rsidP="004D3D62">
            <w:pPr>
              <w:pStyle w:val="Normal6"/>
            </w:pPr>
            <w:r w:rsidRPr="00A251B1">
              <w:rPr>
                <w:vertAlign w:val="superscript"/>
              </w:rPr>
              <w:t>31</w:t>
            </w:r>
            <w:r w:rsidRPr="00A251B1">
              <w:t xml:space="preserve"> Ú. v. EÚ L 337, 20.12.2011, s. 9.</w:t>
            </w:r>
          </w:p>
        </w:tc>
        <w:tc>
          <w:tcPr>
            <w:tcW w:w="4876" w:type="dxa"/>
            <w:hideMark/>
          </w:tcPr>
          <w:p w14:paraId="338FEE9C" w14:textId="77777777" w:rsidR="002167D0" w:rsidRPr="00A251B1" w:rsidRDefault="002167D0" w:rsidP="004D3D62">
            <w:pPr>
              <w:pStyle w:val="Normal6"/>
              <w:rPr>
                <w:szCs w:val="24"/>
              </w:rPr>
            </w:pPr>
            <w:r w:rsidRPr="00A251B1">
              <w:rPr>
                <w:vertAlign w:val="superscript"/>
              </w:rPr>
              <w:t>31</w:t>
            </w:r>
            <w:r w:rsidRPr="00A251B1">
              <w:t xml:space="preserve"> Ú. v. EÚ L 337, 20.12.2011, s. 9.</w:t>
            </w:r>
          </w:p>
        </w:tc>
      </w:tr>
    </w:tbl>
    <w:p w14:paraId="24A6B0EA"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29DDD754"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3E9A6E95" w14:textId="5555C41B" w:rsidR="002167D0" w:rsidRPr="00A251B1" w:rsidRDefault="002167D0" w:rsidP="002167D0">
      <w:pPr>
        <w:pStyle w:val="Normal12Italic"/>
      </w:pPr>
      <w:r w:rsidRPr="00A251B1">
        <w:t>Spravodajkyňa uprednostňuje vytvorenie pozitívnych stimulov na zotrvanie osôb, ktorým sa poskytla medzinárodná ochrana,</w:t>
      </w:r>
      <w:r w:rsidR="00FB35C7">
        <w:t xml:space="preserve"> v </w:t>
      </w:r>
      <w:r w:rsidRPr="00A251B1">
        <w:t>členskom štáte, ktorý im ochranu poskytol.</w:t>
      </w:r>
    </w:p>
    <w:p w14:paraId="45912564" w14:textId="77777777" w:rsidR="002167D0" w:rsidRPr="00A251B1" w:rsidRDefault="002167D0" w:rsidP="002167D0">
      <w:r w:rsidRPr="00A251B1">
        <w:rPr>
          <w:rStyle w:val="HideTWBExt"/>
          <w:noProof w:val="0"/>
        </w:rPr>
        <w:t>&lt;/Amend&gt;</w:t>
      </w:r>
    </w:p>
    <w:p w14:paraId="6C54504E"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2</w:t>
      </w:r>
      <w:r w:rsidRPr="00A251B1">
        <w:rPr>
          <w:rStyle w:val="HideTWBExt"/>
          <w:b w:val="0"/>
          <w:noProof w:val="0"/>
        </w:rPr>
        <w:t>&lt;/NumAm&gt;</w:t>
      </w:r>
    </w:p>
    <w:p w14:paraId="7999BE83"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1A2EA34D" w14:textId="77777777" w:rsidR="002167D0" w:rsidRPr="00A251B1" w:rsidRDefault="002167D0" w:rsidP="002167D0">
      <w:pPr>
        <w:pStyle w:val="NormalBold"/>
      </w:pPr>
      <w:r w:rsidRPr="00A251B1">
        <w:rPr>
          <w:rStyle w:val="HideTWBExt"/>
          <w:b w:val="0"/>
          <w:noProof w:val="0"/>
        </w:rPr>
        <w:t>&lt;Article&gt;</w:t>
      </w:r>
      <w:r w:rsidRPr="00A251B1">
        <w:t>Odôvodnenie 2</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254E38B2" w14:textId="77777777" w:rsidTr="004D3D62">
        <w:trPr>
          <w:jc w:val="center"/>
        </w:trPr>
        <w:tc>
          <w:tcPr>
            <w:tcW w:w="9752" w:type="dxa"/>
            <w:gridSpan w:val="2"/>
          </w:tcPr>
          <w:p w14:paraId="0A3B7042" w14:textId="77777777" w:rsidR="002167D0" w:rsidRPr="00A251B1" w:rsidRDefault="002167D0" w:rsidP="004D3D62">
            <w:pPr>
              <w:keepNext/>
            </w:pPr>
          </w:p>
        </w:tc>
      </w:tr>
      <w:tr w:rsidR="002167D0" w:rsidRPr="00A251B1" w14:paraId="036988ED" w14:textId="77777777" w:rsidTr="004D3D62">
        <w:trPr>
          <w:jc w:val="center"/>
        </w:trPr>
        <w:tc>
          <w:tcPr>
            <w:tcW w:w="4876" w:type="dxa"/>
            <w:hideMark/>
          </w:tcPr>
          <w:p w14:paraId="44E1B84A" w14:textId="77777777" w:rsidR="002167D0" w:rsidRPr="00A251B1" w:rsidRDefault="002167D0" w:rsidP="004D3D62">
            <w:pPr>
              <w:pStyle w:val="ColumnHeading"/>
              <w:keepNext/>
            </w:pPr>
            <w:r w:rsidRPr="00A251B1">
              <w:t>Text predložený Komisiou</w:t>
            </w:r>
          </w:p>
        </w:tc>
        <w:tc>
          <w:tcPr>
            <w:tcW w:w="4876" w:type="dxa"/>
            <w:hideMark/>
          </w:tcPr>
          <w:p w14:paraId="2267CE7E" w14:textId="77777777" w:rsidR="002167D0" w:rsidRPr="00A251B1" w:rsidRDefault="002167D0" w:rsidP="004D3D62">
            <w:pPr>
              <w:pStyle w:val="ColumnHeading"/>
              <w:keepNext/>
            </w:pPr>
            <w:r w:rsidRPr="00A251B1">
              <w:t>Pozmeňujúci návrh</w:t>
            </w:r>
          </w:p>
        </w:tc>
      </w:tr>
      <w:tr w:rsidR="002167D0" w:rsidRPr="00A251B1" w14:paraId="42D26426" w14:textId="77777777" w:rsidTr="004D3D62">
        <w:trPr>
          <w:jc w:val="center"/>
        </w:trPr>
        <w:tc>
          <w:tcPr>
            <w:tcW w:w="4876" w:type="dxa"/>
            <w:hideMark/>
          </w:tcPr>
          <w:p w14:paraId="02B694B6" w14:textId="0095F113" w:rsidR="002167D0" w:rsidRPr="00A251B1" w:rsidRDefault="002167D0" w:rsidP="004D3D62">
            <w:pPr>
              <w:pStyle w:val="Normal6"/>
            </w:pPr>
            <w:r w:rsidRPr="00A251B1">
              <w:t>(2)</w:t>
            </w:r>
            <w:r w:rsidRPr="00A251B1">
              <w:tab/>
              <w:t>Spoločná azylová politika vrátane spoločného európskeho azylového systému (ďalej aj „CEAS“), ktorá je založená na plnom</w:t>
            </w:r>
            <w:r w:rsidR="00FB35C7">
              <w:t xml:space="preserve"> a </w:t>
            </w:r>
            <w:r w:rsidRPr="00A251B1">
              <w:t>všestrannom uplatňovaní Ženevského dohovoru</w:t>
            </w:r>
            <w:r w:rsidR="00FB35C7">
              <w:t xml:space="preserve"> o </w:t>
            </w:r>
            <w:r w:rsidRPr="00A251B1">
              <w:t>právnom postavení utečencov</w:t>
            </w:r>
            <w:r w:rsidR="00FB35C7">
              <w:t xml:space="preserve"> z </w:t>
            </w:r>
            <w:r w:rsidRPr="00A251B1">
              <w:t>28. júla 1951 zmeneného Newyorským protokolom</w:t>
            </w:r>
            <w:r w:rsidR="00FB35C7">
              <w:t xml:space="preserve"> z </w:t>
            </w:r>
            <w:r w:rsidRPr="00A251B1">
              <w:t xml:space="preserve">31. </w:t>
            </w:r>
            <w:r w:rsidRPr="00A251B1">
              <w:lastRenderedPageBreak/>
              <w:t>januára 1967 (ďalej len „Ženevský dohovor“), je neoddeliteľnou súčasťou cieľa Európskej únie postupne vytvoriť priestor slobody, bezpečnosti</w:t>
            </w:r>
            <w:r w:rsidR="00FB35C7">
              <w:t xml:space="preserve"> a </w:t>
            </w:r>
            <w:r w:rsidRPr="00A251B1">
              <w:t>spravodlivosti otvorený pre tých, ktorí</w:t>
            </w:r>
            <w:r w:rsidR="00FB35C7">
              <w:t xml:space="preserve"> z </w:t>
            </w:r>
            <w:r w:rsidRPr="00A251B1">
              <w:t>donútenia okolnosťami oprávnene hľadajú ochranu</w:t>
            </w:r>
            <w:r w:rsidR="00FB35C7">
              <w:t xml:space="preserve"> v </w:t>
            </w:r>
            <w:r w:rsidRPr="00A251B1">
              <w:t>Únii. Takáto politika by sa mala riadiť zásadou solidarity</w:t>
            </w:r>
            <w:r w:rsidR="00FB35C7">
              <w:t xml:space="preserve"> a </w:t>
            </w:r>
            <w:r w:rsidRPr="00A251B1">
              <w:t xml:space="preserve">spravodlivého rozdelenia zodpovednosti </w:t>
            </w:r>
            <w:r w:rsidRPr="00A251B1">
              <w:rPr>
                <w:b/>
                <w:i/>
              </w:rPr>
              <w:t>(aj</w:t>
            </w:r>
            <w:r w:rsidR="00FB35C7">
              <w:rPr>
                <w:b/>
                <w:i/>
              </w:rPr>
              <w:t xml:space="preserve"> z </w:t>
            </w:r>
            <w:r w:rsidRPr="00A251B1">
              <w:rPr>
                <w:b/>
                <w:i/>
              </w:rPr>
              <w:t>toho plynúcich finančných dôsledkov)</w:t>
            </w:r>
            <w:r w:rsidRPr="00A251B1">
              <w:t xml:space="preserve"> medzi členské štáty.</w:t>
            </w:r>
          </w:p>
        </w:tc>
        <w:tc>
          <w:tcPr>
            <w:tcW w:w="4876" w:type="dxa"/>
            <w:hideMark/>
          </w:tcPr>
          <w:p w14:paraId="3173CED4" w14:textId="72643026" w:rsidR="002167D0" w:rsidRPr="00A251B1" w:rsidRDefault="002167D0" w:rsidP="004D3D62">
            <w:pPr>
              <w:pStyle w:val="Normal6"/>
              <w:rPr>
                <w:szCs w:val="24"/>
              </w:rPr>
            </w:pPr>
            <w:r w:rsidRPr="00A251B1">
              <w:lastRenderedPageBreak/>
              <w:t>(2)</w:t>
            </w:r>
            <w:r w:rsidRPr="00A251B1">
              <w:tab/>
              <w:t>Spoločná azylová politika vrátane spoločného európskeho azylového systému (ďalej aj „CEAS“), ktorá je založená na plnom</w:t>
            </w:r>
            <w:r w:rsidR="00FB35C7">
              <w:t xml:space="preserve"> a </w:t>
            </w:r>
            <w:r w:rsidRPr="00A251B1">
              <w:t>všestrannom uplatňovaní Ženevského dohovoru</w:t>
            </w:r>
            <w:r w:rsidR="00FB35C7">
              <w:t xml:space="preserve"> o </w:t>
            </w:r>
            <w:r w:rsidRPr="00A251B1">
              <w:t>právnom postavení utečencov</w:t>
            </w:r>
            <w:r w:rsidR="00FB35C7">
              <w:t xml:space="preserve"> z </w:t>
            </w:r>
            <w:r w:rsidRPr="00A251B1">
              <w:t>28. júla 1951 zmeneného Newyorským protokolom</w:t>
            </w:r>
            <w:r w:rsidR="00FB35C7">
              <w:t xml:space="preserve"> z </w:t>
            </w:r>
            <w:r w:rsidRPr="00A251B1">
              <w:t xml:space="preserve">31. </w:t>
            </w:r>
            <w:r w:rsidRPr="00A251B1">
              <w:lastRenderedPageBreak/>
              <w:t>januára 1967 (ďalej len „Ženevský dohovor“), je neoddeliteľnou súčasťou cieľa Európskej únie postupne vytvoriť priestor slobody, bezpečnosti</w:t>
            </w:r>
            <w:r w:rsidR="00FB35C7">
              <w:t xml:space="preserve"> a </w:t>
            </w:r>
            <w:r w:rsidRPr="00A251B1">
              <w:t>spravodlivosti otvorený pre tých, ktorí</w:t>
            </w:r>
            <w:r w:rsidR="00FB35C7">
              <w:t xml:space="preserve"> z </w:t>
            </w:r>
            <w:r w:rsidRPr="00A251B1">
              <w:t>donútenia okolnosťami oprávnene hľadajú ochranu</w:t>
            </w:r>
            <w:r w:rsidR="00FB35C7">
              <w:t xml:space="preserve"> v </w:t>
            </w:r>
            <w:r w:rsidRPr="00A251B1">
              <w:t>Únii. Takáto politika by sa mala riadiť zásadou solidarity</w:t>
            </w:r>
            <w:r w:rsidR="00FB35C7">
              <w:t xml:space="preserve"> a </w:t>
            </w:r>
            <w:r w:rsidRPr="00A251B1">
              <w:t>spravodlivého rozdelenia zodpovednosti medzi členské štáty.</w:t>
            </w:r>
          </w:p>
        </w:tc>
      </w:tr>
    </w:tbl>
    <w:p w14:paraId="1C58DB13" w14:textId="77777777" w:rsidR="002167D0" w:rsidRPr="00A251B1" w:rsidRDefault="002167D0"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17D93681"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030CBB19" w14:textId="70BDBF08" w:rsidR="002167D0" w:rsidRPr="00A251B1" w:rsidRDefault="002167D0" w:rsidP="002167D0">
      <w:pPr>
        <w:pStyle w:val="Normal12Italic"/>
      </w:pPr>
      <w:r w:rsidRPr="00A251B1">
        <w:t>Pravá solidarita zahŕňa vhodné prerozdelenie osôb žiadajúcich</w:t>
      </w:r>
      <w:r w:rsidR="00FB35C7">
        <w:t xml:space="preserve"> o </w:t>
      </w:r>
      <w:r w:rsidRPr="00A251B1">
        <w:t>medzinárodnú ochranu medzi členské štáty. Finančná solidarita by nemala byť preferovanou formou solidarity.</w:t>
      </w:r>
    </w:p>
    <w:p w14:paraId="1A726575" w14:textId="77777777" w:rsidR="002167D0" w:rsidRPr="00A251B1" w:rsidRDefault="002167D0" w:rsidP="002167D0">
      <w:r w:rsidRPr="00A251B1">
        <w:rPr>
          <w:rStyle w:val="HideTWBExt"/>
          <w:noProof w:val="0"/>
        </w:rPr>
        <w:t>&lt;/Amend&gt;</w:t>
      </w:r>
    </w:p>
    <w:p w14:paraId="31AAF5E6"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3</w:t>
      </w:r>
      <w:r w:rsidRPr="00A251B1">
        <w:rPr>
          <w:rStyle w:val="HideTWBExt"/>
          <w:b w:val="0"/>
          <w:noProof w:val="0"/>
        </w:rPr>
        <w:t>&lt;/NumAm&gt;</w:t>
      </w:r>
    </w:p>
    <w:p w14:paraId="06A85279"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02709E3D" w14:textId="0F165918" w:rsidR="002167D0" w:rsidRPr="00A251B1" w:rsidRDefault="002167D0" w:rsidP="002167D0">
      <w:pPr>
        <w:pStyle w:val="NormalBold"/>
      </w:pPr>
      <w:r w:rsidRPr="00A251B1">
        <w:rPr>
          <w:rStyle w:val="HideTWBExt"/>
          <w:b w:val="0"/>
          <w:noProof w:val="0"/>
        </w:rPr>
        <w:t>&lt;Article&gt;</w:t>
      </w:r>
      <w:r w:rsidRPr="00A251B1">
        <w:t>Odôvodnenie 3</w:t>
      </w:r>
      <w:r w:rsidR="00FB35C7">
        <w:t xml:space="preserve"> a </w:t>
      </w:r>
      <w:r w:rsidRPr="00A251B1">
        <w:t>(nové)</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20610FC8" w14:textId="77777777" w:rsidTr="004D3D62">
        <w:trPr>
          <w:jc w:val="center"/>
        </w:trPr>
        <w:tc>
          <w:tcPr>
            <w:tcW w:w="9752" w:type="dxa"/>
            <w:gridSpan w:val="2"/>
          </w:tcPr>
          <w:p w14:paraId="35733911" w14:textId="77777777" w:rsidR="002167D0" w:rsidRPr="00A251B1" w:rsidRDefault="002167D0" w:rsidP="004D3D62">
            <w:pPr>
              <w:keepNext/>
            </w:pPr>
          </w:p>
        </w:tc>
      </w:tr>
      <w:tr w:rsidR="002167D0" w:rsidRPr="00A251B1" w14:paraId="1933E0B3" w14:textId="77777777" w:rsidTr="004D3D62">
        <w:trPr>
          <w:jc w:val="center"/>
        </w:trPr>
        <w:tc>
          <w:tcPr>
            <w:tcW w:w="4876" w:type="dxa"/>
            <w:hideMark/>
          </w:tcPr>
          <w:p w14:paraId="46A72487" w14:textId="77777777" w:rsidR="002167D0" w:rsidRPr="00A251B1" w:rsidRDefault="002167D0" w:rsidP="004D3D62">
            <w:pPr>
              <w:pStyle w:val="ColumnHeading"/>
              <w:keepNext/>
            </w:pPr>
            <w:r w:rsidRPr="00A251B1">
              <w:t>Text predložený Komisiou</w:t>
            </w:r>
          </w:p>
        </w:tc>
        <w:tc>
          <w:tcPr>
            <w:tcW w:w="4876" w:type="dxa"/>
            <w:hideMark/>
          </w:tcPr>
          <w:p w14:paraId="153123B7" w14:textId="77777777" w:rsidR="002167D0" w:rsidRPr="00A251B1" w:rsidRDefault="002167D0" w:rsidP="004D3D62">
            <w:pPr>
              <w:pStyle w:val="ColumnHeading"/>
              <w:keepNext/>
            </w:pPr>
            <w:r w:rsidRPr="00A251B1">
              <w:t>Pozmeňujúci návrh</w:t>
            </w:r>
          </w:p>
        </w:tc>
      </w:tr>
      <w:tr w:rsidR="002167D0" w:rsidRPr="00A251B1" w14:paraId="28CF90D2" w14:textId="77777777" w:rsidTr="004D3D62">
        <w:trPr>
          <w:jc w:val="center"/>
        </w:trPr>
        <w:tc>
          <w:tcPr>
            <w:tcW w:w="4876" w:type="dxa"/>
          </w:tcPr>
          <w:p w14:paraId="763FF5DC" w14:textId="77777777" w:rsidR="002167D0" w:rsidRPr="00A251B1" w:rsidRDefault="002167D0" w:rsidP="004D3D62">
            <w:pPr>
              <w:pStyle w:val="Normal6"/>
            </w:pPr>
          </w:p>
        </w:tc>
        <w:tc>
          <w:tcPr>
            <w:tcW w:w="4876" w:type="dxa"/>
            <w:hideMark/>
          </w:tcPr>
          <w:p w14:paraId="0EC7FA07" w14:textId="45C3EAE6" w:rsidR="002167D0" w:rsidRPr="00A251B1" w:rsidRDefault="002167D0" w:rsidP="004D3D62">
            <w:pPr>
              <w:pStyle w:val="Normal6"/>
              <w:rPr>
                <w:szCs w:val="24"/>
              </w:rPr>
            </w:pPr>
            <w:r w:rsidRPr="00A251B1">
              <w:rPr>
                <w:b/>
                <w:i/>
              </w:rPr>
              <w:t>(3a)</w:t>
            </w:r>
            <w:r w:rsidRPr="00A251B1">
              <w:tab/>
            </w:r>
            <w:r w:rsidRPr="00A251B1">
              <w:rPr>
                <w:b/>
                <w:i/>
              </w:rPr>
              <w:t>V súčasnosti členské štáty uznávajú rozhodnutia iných členských štátov</w:t>
            </w:r>
            <w:r w:rsidR="00FB35C7">
              <w:rPr>
                <w:b/>
                <w:i/>
              </w:rPr>
              <w:t xml:space="preserve"> o </w:t>
            </w:r>
            <w:r w:rsidRPr="00A251B1">
              <w:rPr>
                <w:b/>
                <w:i/>
              </w:rPr>
              <w:t>azyle len</w:t>
            </w:r>
            <w:r w:rsidR="00FB35C7">
              <w:rPr>
                <w:b/>
                <w:i/>
              </w:rPr>
              <w:t xml:space="preserve"> v </w:t>
            </w:r>
            <w:r w:rsidRPr="00A251B1">
              <w:rPr>
                <w:b/>
                <w:i/>
              </w:rPr>
              <w:t>prípade zamietnutia žiadosti</w:t>
            </w:r>
            <w:r w:rsidR="00FB35C7">
              <w:rPr>
                <w:b/>
                <w:i/>
              </w:rPr>
              <w:t xml:space="preserve"> o </w:t>
            </w:r>
            <w:r w:rsidRPr="00A251B1">
              <w:rPr>
                <w:b/>
                <w:i/>
              </w:rPr>
              <w:t>medzinárodnú ochranu. Aby sa zabezpečilo riadne vykonávanie článku 78 ods. 2 Zmluvy</w:t>
            </w:r>
            <w:r w:rsidR="00FB35C7">
              <w:rPr>
                <w:b/>
                <w:i/>
              </w:rPr>
              <w:t xml:space="preserve"> o </w:t>
            </w:r>
            <w:r w:rsidRPr="00A251B1">
              <w:rPr>
                <w:b/>
                <w:i/>
              </w:rPr>
              <w:t>fungovaní Európskej únie (ZFEÚ),</w:t>
            </w:r>
            <w:r w:rsidR="00FB35C7">
              <w:rPr>
                <w:b/>
                <w:i/>
              </w:rPr>
              <w:t xml:space="preserve"> v </w:t>
            </w:r>
            <w:r w:rsidRPr="00A251B1">
              <w:rPr>
                <w:b/>
                <w:i/>
              </w:rPr>
              <w:t>ktorom sa vyzýva na zavedenie jednotného štatútu azylu platného</w:t>
            </w:r>
            <w:r w:rsidR="00FB35C7">
              <w:rPr>
                <w:b/>
                <w:i/>
              </w:rPr>
              <w:t xml:space="preserve"> v </w:t>
            </w:r>
            <w:r w:rsidRPr="00A251B1">
              <w:rPr>
                <w:b/>
                <w:i/>
              </w:rPr>
              <w:t>celej Únii, by sa členské štáty mali posunúť smerom</w:t>
            </w:r>
            <w:r w:rsidR="00FB35C7">
              <w:rPr>
                <w:b/>
                <w:i/>
              </w:rPr>
              <w:t xml:space="preserve"> k </w:t>
            </w:r>
            <w:r w:rsidRPr="00A251B1">
              <w:rPr>
                <w:b/>
                <w:i/>
              </w:rPr>
              <w:t>vzájomnému uznávaniu rozhodnutí</w:t>
            </w:r>
            <w:r w:rsidR="00FB35C7">
              <w:rPr>
                <w:b/>
                <w:i/>
              </w:rPr>
              <w:t xml:space="preserve"> o </w:t>
            </w:r>
            <w:r w:rsidRPr="00A251B1">
              <w:rPr>
                <w:b/>
                <w:i/>
              </w:rPr>
              <w:t>azyle vydaných inými členskými štátmi,</w:t>
            </w:r>
            <w:r w:rsidR="00FB35C7">
              <w:rPr>
                <w:b/>
                <w:i/>
              </w:rPr>
              <w:t xml:space="preserve"> v </w:t>
            </w:r>
            <w:r w:rsidRPr="00A251B1">
              <w:rPr>
                <w:b/>
                <w:i/>
              </w:rPr>
              <w:t>ktorých sa osobám, ktoré to potrebujú, poskytla medzinárodná ochrana.</w:t>
            </w:r>
          </w:p>
        </w:tc>
      </w:tr>
    </w:tbl>
    <w:p w14:paraId="3DF39D8F"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45F0458D"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2DA8FA74" w14:textId="7B6DFA10" w:rsidR="002167D0" w:rsidRPr="00A251B1" w:rsidRDefault="002167D0" w:rsidP="002167D0">
      <w:pPr>
        <w:pStyle w:val="Normal12Italic"/>
      </w:pPr>
      <w:r w:rsidRPr="00A251B1">
        <w:t>Na zavedenie skutočne jednotného postavenia medzinárodnej ochrany</w:t>
      </w:r>
      <w:r w:rsidR="00FB35C7">
        <w:t xml:space="preserve"> v </w:t>
      </w:r>
      <w:r w:rsidRPr="00A251B1">
        <w:t xml:space="preserve">Únii bude napokon </w:t>
      </w:r>
      <w:r w:rsidRPr="00A251B1">
        <w:lastRenderedPageBreak/>
        <w:t>potrebné plné vzájomné uznávanie rozhodnutí členských štátov</w:t>
      </w:r>
      <w:r w:rsidR="00FB35C7">
        <w:t xml:space="preserve"> o </w:t>
      </w:r>
      <w:r w:rsidRPr="00A251B1">
        <w:t>medzinárodnej ochrane. Spravodajkyňa sa domnieva, že toto uznávanie by malo byť založené na jednotnom štatúte azylu</w:t>
      </w:r>
      <w:r w:rsidR="00FB35C7">
        <w:t xml:space="preserve"> a </w:t>
      </w:r>
      <w:r w:rsidRPr="00A251B1">
        <w:t>doplnkovej ochrany, platnom</w:t>
      </w:r>
      <w:r w:rsidR="00FB35C7">
        <w:t xml:space="preserve"> v </w:t>
      </w:r>
      <w:r w:rsidRPr="00A251B1">
        <w:t>celej Únii – na spoločných postupoch, kritériách</w:t>
      </w:r>
      <w:r w:rsidR="00FB35C7">
        <w:t xml:space="preserve"> a </w:t>
      </w:r>
      <w:r w:rsidRPr="00A251B1">
        <w:t>normách týkajúcich sa podmienok prijímania žiadateľov</w:t>
      </w:r>
      <w:r w:rsidR="00FB35C7">
        <w:t xml:space="preserve"> o </w:t>
      </w:r>
      <w:r w:rsidRPr="00A251B1">
        <w:t>azyl alebo doplnkovú ochranu.</w:t>
      </w:r>
    </w:p>
    <w:p w14:paraId="469D11E0" w14:textId="77777777" w:rsidR="002167D0" w:rsidRPr="00A251B1" w:rsidRDefault="002167D0" w:rsidP="002167D0">
      <w:r w:rsidRPr="00A251B1">
        <w:rPr>
          <w:rStyle w:val="HideTWBExt"/>
          <w:noProof w:val="0"/>
        </w:rPr>
        <w:t>&lt;/Amend&gt;</w:t>
      </w:r>
    </w:p>
    <w:p w14:paraId="12C3A122"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4</w:t>
      </w:r>
      <w:r w:rsidRPr="00A251B1">
        <w:rPr>
          <w:rStyle w:val="HideTWBExt"/>
          <w:b w:val="0"/>
          <w:noProof w:val="0"/>
        </w:rPr>
        <w:t>&lt;/NumAm&gt;</w:t>
      </w:r>
    </w:p>
    <w:p w14:paraId="76095842"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5F8BE40B" w14:textId="77777777" w:rsidR="002167D0" w:rsidRPr="00A251B1" w:rsidRDefault="002167D0" w:rsidP="002167D0">
      <w:pPr>
        <w:pStyle w:val="NormalBold"/>
      </w:pPr>
      <w:r w:rsidRPr="00A251B1">
        <w:rPr>
          <w:rStyle w:val="HideTWBExt"/>
          <w:b w:val="0"/>
          <w:noProof w:val="0"/>
        </w:rPr>
        <w:t>&lt;Article&gt;</w:t>
      </w:r>
      <w:r w:rsidRPr="00A251B1">
        <w:t>Odôvodnenie 4</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0365D184" w14:textId="77777777" w:rsidTr="004D3D62">
        <w:trPr>
          <w:jc w:val="center"/>
        </w:trPr>
        <w:tc>
          <w:tcPr>
            <w:tcW w:w="9752" w:type="dxa"/>
            <w:gridSpan w:val="2"/>
          </w:tcPr>
          <w:p w14:paraId="14B874CE" w14:textId="77777777" w:rsidR="002167D0" w:rsidRPr="00A251B1" w:rsidRDefault="002167D0" w:rsidP="004D3D62">
            <w:pPr>
              <w:keepNext/>
            </w:pPr>
          </w:p>
        </w:tc>
      </w:tr>
      <w:tr w:rsidR="002167D0" w:rsidRPr="00A251B1" w14:paraId="0EBE04C5" w14:textId="77777777" w:rsidTr="004D3D62">
        <w:trPr>
          <w:jc w:val="center"/>
        </w:trPr>
        <w:tc>
          <w:tcPr>
            <w:tcW w:w="4876" w:type="dxa"/>
            <w:hideMark/>
          </w:tcPr>
          <w:p w14:paraId="74235DC9" w14:textId="77777777" w:rsidR="002167D0" w:rsidRPr="00A251B1" w:rsidRDefault="002167D0" w:rsidP="004D3D62">
            <w:pPr>
              <w:pStyle w:val="ColumnHeading"/>
              <w:keepNext/>
            </w:pPr>
            <w:r w:rsidRPr="00A251B1">
              <w:t>Text predložený Komisiou</w:t>
            </w:r>
          </w:p>
        </w:tc>
        <w:tc>
          <w:tcPr>
            <w:tcW w:w="4876" w:type="dxa"/>
            <w:hideMark/>
          </w:tcPr>
          <w:p w14:paraId="0BD1E800" w14:textId="77777777" w:rsidR="002167D0" w:rsidRPr="00A251B1" w:rsidRDefault="002167D0" w:rsidP="004D3D62">
            <w:pPr>
              <w:pStyle w:val="ColumnHeading"/>
              <w:keepNext/>
            </w:pPr>
            <w:r w:rsidRPr="00A251B1">
              <w:t>Pozmeňujúci návrh</w:t>
            </w:r>
          </w:p>
        </w:tc>
      </w:tr>
      <w:tr w:rsidR="002167D0" w:rsidRPr="00A251B1" w14:paraId="22DF4E21" w14:textId="77777777" w:rsidTr="004D3D62">
        <w:trPr>
          <w:jc w:val="center"/>
        </w:trPr>
        <w:tc>
          <w:tcPr>
            <w:tcW w:w="4876" w:type="dxa"/>
            <w:hideMark/>
          </w:tcPr>
          <w:p w14:paraId="2AC9B8F5" w14:textId="0C10D1DE" w:rsidR="002167D0" w:rsidRPr="00A251B1" w:rsidRDefault="002167D0" w:rsidP="00FB35C7">
            <w:pPr>
              <w:pStyle w:val="Normal6"/>
            </w:pPr>
            <w:r w:rsidRPr="00A251B1">
              <w:t>(4)</w:t>
            </w:r>
            <w:r w:rsidRPr="00A251B1">
              <w:tab/>
              <w:t>Komisia vo svojom oznámení zo</w:t>
            </w:r>
            <w:r w:rsidR="00FB35C7">
              <w:t> </w:t>
            </w:r>
            <w:r w:rsidRPr="00A251B1">
              <w:t>6.</w:t>
            </w:r>
            <w:r w:rsidR="00FB35C7">
              <w:t> </w:t>
            </w:r>
            <w:r w:rsidRPr="00A251B1">
              <w:t>apríla 2016</w:t>
            </w:r>
            <w:r w:rsidRPr="00A251B1">
              <w:rPr>
                <w:vertAlign w:val="superscript"/>
              </w:rPr>
              <w:t>32</w:t>
            </w:r>
            <w:r w:rsidRPr="00A251B1">
              <w:t xml:space="preserve"> uvádza možnosti na</w:t>
            </w:r>
            <w:r w:rsidR="00FB35C7">
              <w:t> </w:t>
            </w:r>
            <w:r w:rsidRPr="00A251B1">
              <w:t>zlepšenie CEAS, konkrétne vytvoriť trvalo udržateľný</w:t>
            </w:r>
            <w:r w:rsidR="00FB35C7">
              <w:t xml:space="preserve"> a </w:t>
            </w:r>
            <w:r w:rsidRPr="00A251B1">
              <w:t>spravodlivý systém na</w:t>
            </w:r>
            <w:r w:rsidR="00FB35C7">
              <w:t> </w:t>
            </w:r>
            <w:r w:rsidRPr="00A251B1">
              <w:t>určenie členského štátu zodpovedného za žiadateľov</w:t>
            </w:r>
            <w:r w:rsidR="00FB35C7">
              <w:t xml:space="preserve"> o </w:t>
            </w:r>
            <w:r w:rsidRPr="00A251B1">
              <w:t>azyl, posilniť systém Eurodac, dospieť</w:t>
            </w:r>
            <w:r w:rsidR="00FB35C7">
              <w:t xml:space="preserve"> k </w:t>
            </w:r>
            <w:r w:rsidRPr="00A251B1">
              <w:t>väčšiemu zblíženiu</w:t>
            </w:r>
            <w:r w:rsidR="00FB35C7">
              <w:t xml:space="preserve"> v </w:t>
            </w:r>
            <w:r w:rsidRPr="00A251B1">
              <w:t>rámci azylového systému EÚ, predchádzať sekundárnym pohybom</w:t>
            </w:r>
            <w:r w:rsidR="00FB35C7">
              <w:t xml:space="preserve"> v </w:t>
            </w:r>
            <w:r w:rsidRPr="00A251B1">
              <w:t>rámci Európskej únie</w:t>
            </w:r>
            <w:r w:rsidRPr="00A251B1">
              <w:rPr>
                <w:b/>
                <w:i/>
              </w:rPr>
              <w:t>,</w:t>
            </w:r>
            <w:r w:rsidR="00FB35C7">
              <w:t xml:space="preserve"> a </w:t>
            </w:r>
            <w:r w:rsidRPr="00A251B1">
              <w:t>dať nový mandát Agentúre Európskej únie pre azyl. Uvedené oznámenie je</w:t>
            </w:r>
            <w:r w:rsidR="00FB35C7">
              <w:t xml:space="preserve"> v </w:t>
            </w:r>
            <w:r w:rsidRPr="00A251B1">
              <w:t>súlade</w:t>
            </w:r>
            <w:r w:rsidR="00FB35C7">
              <w:t xml:space="preserve"> s </w:t>
            </w:r>
            <w:r w:rsidRPr="00A251B1">
              <w:t>výzvami, ktoré Európska rada vzniesla</w:t>
            </w:r>
            <w:r w:rsidR="00FB35C7">
              <w:t xml:space="preserve"> v </w:t>
            </w:r>
            <w:r w:rsidRPr="00A251B1">
              <w:t>dňoch 18. až 19. februára 2016</w:t>
            </w:r>
            <w:r w:rsidRPr="00A251B1">
              <w:rPr>
                <w:vertAlign w:val="superscript"/>
              </w:rPr>
              <w:t>33</w:t>
            </w:r>
            <w:r w:rsidRPr="00A251B1">
              <w:t>, aby sa pokročilo</w:t>
            </w:r>
            <w:r w:rsidR="00FB35C7">
              <w:t xml:space="preserve"> v </w:t>
            </w:r>
            <w:r w:rsidRPr="00A251B1">
              <w:t>reforme existujúceho rámca EÚ</w:t>
            </w:r>
            <w:r w:rsidR="00FB35C7">
              <w:t xml:space="preserve"> v </w:t>
            </w:r>
            <w:r w:rsidRPr="00A251B1">
              <w:t>záujme zabezpečenia humánnej</w:t>
            </w:r>
            <w:r w:rsidR="00FB35C7">
              <w:t xml:space="preserve"> a </w:t>
            </w:r>
            <w:r w:rsidRPr="00A251B1">
              <w:t xml:space="preserve">účinnej azylovej politiky. </w:t>
            </w:r>
            <w:r w:rsidRPr="00A251B1">
              <w:rPr>
                <w:b/>
                <w:i/>
              </w:rPr>
              <w:t>Zároveň</w:t>
            </w:r>
            <w:r w:rsidRPr="00A251B1">
              <w:t xml:space="preserve"> sa</w:t>
            </w:r>
            <w:r w:rsidR="00FB35C7">
              <w:t xml:space="preserve"> v </w:t>
            </w:r>
            <w:r w:rsidRPr="00A251B1">
              <w:t xml:space="preserve">ňom </w:t>
            </w:r>
            <w:r w:rsidRPr="00A251B1">
              <w:rPr>
                <w:b/>
                <w:i/>
              </w:rPr>
              <w:t>navrhuje</w:t>
            </w:r>
            <w:r w:rsidRPr="00A251B1">
              <w:t xml:space="preserve"> spôsob napredovania</w:t>
            </w:r>
            <w:r w:rsidR="00FB35C7">
              <w:t xml:space="preserve"> v </w:t>
            </w:r>
            <w:r w:rsidRPr="00A251B1">
              <w:t>súlade</w:t>
            </w:r>
            <w:r w:rsidR="00FB35C7">
              <w:t xml:space="preserve"> s </w:t>
            </w:r>
            <w:r w:rsidRPr="00A251B1">
              <w:t>uceleným prístupom</w:t>
            </w:r>
            <w:r w:rsidR="00FB35C7">
              <w:t xml:space="preserve"> k </w:t>
            </w:r>
            <w:r w:rsidRPr="00A251B1">
              <w:t>migrácii, ktorý uviedol Európsky parlament vo svojej iniciatívnej správe</w:t>
            </w:r>
            <w:r w:rsidR="00FB35C7">
              <w:t xml:space="preserve"> z </w:t>
            </w:r>
            <w:r w:rsidRPr="00A251B1">
              <w:t>12. apríla 2016.</w:t>
            </w:r>
          </w:p>
        </w:tc>
        <w:tc>
          <w:tcPr>
            <w:tcW w:w="4876" w:type="dxa"/>
            <w:hideMark/>
          </w:tcPr>
          <w:p w14:paraId="17C95C1C" w14:textId="739D7927" w:rsidR="002167D0" w:rsidRPr="00A251B1" w:rsidRDefault="002167D0" w:rsidP="00FB35C7">
            <w:pPr>
              <w:pStyle w:val="Normal6"/>
              <w:rPr>
                <w:szCs w:val="24"/>
              </w:rPr>
            </w:pPr>
            <w:r w:rsidRPr="00A251B1">
              <w:t>(4)</w:t>
            </w:r>
            <w:r w:rsidRPr="00A251B1">
              <w:tab/>
              <w:t>Komisia vo svojom oznámení zo</w:t>
            </w:r>
            <w:r w:rsidR="00FB35C7">
              <w:t> </w:t>
            </w:r>
            <w:r w:rsidRPr="00A251B1">
              <w:t>6.</w:t>
            </w:r>
            <w:r w:rsidR="00FB35C7">
              <w:t> </w:t>
            </w:r>
            <w:r w:rsidRPr="00A251B1">
              <w:t>apríla 2016</w:t>
            </w:r>
            <w:r w:rsidRPr="00A251B1">
              <w:rPr>
                <w:vertAlign w:val="superscript"/>
              </w:rPr>
              <w:t>32</w:t>
            </w:r>
            <w:r w:rsidRPr="00A251B1">
              <w:t xml:space="preserve"> uvádza možnosti na</w:t>
            </w:r>
            <w:r w:rsidR="00FB35C7">
              <w:t> </w:t>
            </w:r>
            <w:r w:rsidRPr="00A251B1">
              <w:t>zlepšenie CEAS, konkrétne vytvoriť trvalo udržateľný</w:t>
            </w:r>
            <w:r w:rsidR="00FB35C7">
              <w:t xml:space="preserve"> a </w:t>
            </w:r>
            <w:r w:rsidRPr="00A251B1">
              <w:t>spravodlivý systém na</w:t>
            </w:r>
            <w:r w:rsidR="00FB35C7">
              <w:t> </w:t>
            </w:r>
            <w:r w:rsidRPr="00A251B1">
              <w:t>určenie členského štátu zodpovedného za žiadateľov</w:t>
            </w:r>
            <w:r w:rsidR="00FB35C7">
              <w:t xml:space="preserve"> o </w:t>
            </w:r>
            <w:r w:rsidRPr="00A251B1">
              <w:t>azyl, posilniť systém Eurodac, dospieť</w:t>
            </w:r>
            <w:r w:rsidR="00FB35C7">
              <w:t xml:space="preserve"> k </w:t>
            </w:r>
            <w:r w:rsidRPr="00A251B1">
              <w:t>väčšiemu zblíženiu</w:t>
            </w:r>
            <w:r w:rsidR="00FB35C7">
              <w:t xml:space="preserve"> v </w:t>
            </w:r>
            <w:r w:rsidRPr="00A251B1">
              <w:t>rámci azylového systému EÚ, predchádzať sekundárnym pohybom</w:t>
            </w:r>
            <w:r w:rsidR="00FB35C7">
              <w:t xml:space="preserve"> v </w:t>
            </w:r>
            <w:r w:rsidRPr="00A251B1">
              <w:t>rámci Európskej únie</w:t>
            </w:r>
            <w:r w:rsidR="00FB35C7">
              <w:t xml:space="preserve"> a </w:t>
            </w:r>
            <w:r w:rsidRPr="00A251B1">
              <w:t>dať nový mandát Agentúre Európskej únie pre azyl</w:t>
            </w:r>
            <w:r w:rsidRPr="00A251B1">
              <w:rPr>
                <w:b/>
                <w:i/>
              </w:rPr>
              <w:t xml:space="preserve"> (ďalej len „agentúra“)</w:t>
            </w:r>
            <w:r w:rsidRPr="00A251B1">
              <w:t>. Uvedené oznámenie je</w:t>
            </w:r>
            <w:r w:rsidR="00FB35C7">
              <w:t xml:space="preserve"> v </w:t>
            </w:r>
            <w:r w:rsidRPr="00A251B1">
              <w:t>súlade</w:t>
            </w:r>
            <w:r w:rsidR="00FB35C7">
              <w:t xml:space="preserve"> s </w:t>
            </w:r>
            <w:r w:rsidRPr="00A251B1">
              <w:t>výzvami, ktoré Európska rada vzniesla</w:t>
            </w:r>
            <w:r w:rsidR="00FB35C7">
              <w:t xml:space="preserve"> v </w:t>
            </w:r>
            <w:r w:rsidRPr="00A251B1">
              <w:t>dňoch 18. až 19. februára 2016</w:t>
            </w:r>
            <w:r w:rsidRPr="00A251B1">
              <w:rPr>
                <w:vertAlign w:val="superscript"/>
              </w:rPr>
              <w:t>33</w:t>
            </w:r>
            <w:r w:rsidRPr="00A251B1">
              <w:t>, aby sa pokročilo</w:t>
            </w:r>
            <w:r w:rsidR="00FB35C7">
              <w:t xml:space="preserve"> v </w:t>
            </w:r>
            <w:r w:rsidRPr="00A251B1">
              <w:t>reforme existujúceho rámca EÚ</w:t>
            </w:r>
            <w:r w:rsidR="00FB35C7">
              <w:t xml:space="preserve"> v </w:t>
            </w:r>
            <w:r w:rsidRPr="00A251B1">
              <w:t>záujme zabezpečenia humánnej</w:t>
            </w:r>
            <w:r w:rsidR="00FB35C7">
              <w:t xml:space="preserve"> a </w:t>
            </w:r>
            <w:r w:rsidRPr="00A251B1">
              <w:t xml:space="preserve">účinnej azylovej politiky. </w:t>
            </w:r>
            <w:r w:rsidRPr="00A251B1">
              <w:rPr>
                <w:b/>
                <w:i/>
              </w:rPr>
              <w:t>Nenavrhuje</w:t>
            </w:r>
            <w:r w:rsidRPr="00A251B1">
              <w:t xml:space="preserve"> sa</w:t>
            </w:r>
            <w:r w:rsidR="00FB35C7">
              <w:t xml:space="preserve"> v </w:t>
            </w:r>
            <w:r w:rsidRPr="00A251B1">
              <w:t xml:space="preserve">ňom </w:t>
            </w:r>
            <w:r w:rsidRPr="00A251B1">
              <w:rPr>
                <w:b/>
                <w:i/>
              </w:rPr>
              <w:t>však</w:t>
            </w:r>
            <w:r w:rsidRPr="00A251B1">
              <w:rPr>
                <w:b/>
              </w:rPr>
              <w:t xml:space="preserve"> </w:t>
            </w:r>
            <w:r w:rsidRPr="00A251B1">
              <w:t>spôsob napredovania</w:t>
            </w:r>
            <w:r w:rsidR="00FB35C7">
              <w:t xml:space="preserve"> v </w:t>
            </w:r>
            <w:r w:rsidRPr="00A251B1">
              <w:t>súlade</w:t>
            </w:r>
            <w:r w:rsidR="00FB35C7">
              <w:t xml:space="preserve"> s </w:t>
            </w:r>
            <w:r w:rsidRPr="00A251B1">
              <w:t>uceleným prístupom</w:t>
            </w:r>
            <w:r w:rsidR="00FB35C7">
              <w:t xml:space="preserve"> k </w:t>
            </w:r>
            <w:r w:rsidRPr="00A251B1">
              <w:t>migrácii, ktorý uviedol Európsky parlament vo svojej iniciatívnej správe</w:t>
            </w:r>
            <w:r w:rsidR="00FB35C7">
              <w:t xml:space="preserve"> z </w:t>
            </w:r>
            <w:r w:rsidRPr="00A251B1">
              <w:t>12. apríla 2016.</w:t>
            </w:r>
          </w:p>
        </w:tc>
      </w:tr>
      <w:tr w:rsidR="002167D0" w:rsidRPr="00A251B1" w14:paraId="7522CA76" w14:textId="77777777" w:rsidTr="004D3D62">
        <w:trPr>
          <w:jc w:val="center"/>
        </w:trPr>
        <w:tc>
          <w:tcPr>
            <w:tcW w:w="4876" w:type="dxa"/>
            <w:hideMark/>
          </w:tcPr>
          <w:p w14:paraId="6BC5050D" w14:textId="77777777" w:rsidR="002167D0" w:rsidRPr="00A251B1" w:rsidRDefault="002167D0" w:rsidP="004D3D62">
            <w:pPr>
              <w:pStyle w:val="Normal6"/>
            </w:pPr>
            <w:r w:rsidRPr="00A251B1">
              <w:t>__________________</w:t>
            </w:r>
          </w:p>
        </w:tc>
        <w:tc>
          <w:tcPr>
            <w:tcW w:w="4876" w:type="dxa"/>
            <w:hideMark/>
          </w:tcPr>
          <w:p w14:paraId="005FC55A" w14:textId="77777777" w:rsidR="002167D0" w:rsidRPr="00A251B1" w:rsidRDefault="002167D0" w:rsidP="004D3D62">
            <w:pPr>
              <w:pStyle w:val="Normal6"/>
              <w:rPr>
                <w:szCs w:val="24"/>
              </w:rPr>
            </w:pPr>
            <w:r w:rsidRPr="00A251B1">
              <w:t>__________________</w:t>
            </w:r>
          </w:p>
        </w:tc>
      </w:tr>
      <w:tr w:rsidR="002167D0" w:rsidRPr="00A251B1" w14:paraId="292821C6" w14:textId="77777777" w:rsidTr="004D3D62">
        <w:trPr>
          <w:jc w:val="center"/>
        </w:trPr>
        <w:tc>
          <w:tcPr>
            <w:tcW w:w="4876" w:type="dxa"/>
            <w:hideMark/>
          </w:tcPr>
          <w:p w14:paraId="52BDF69F" w14:textId="77777777" w:rsidR="002167D0" w:rsidRPr="00A251B1" w:rsidRDefault="002167D0" w:rsidP="004D3D62">
            <w:pPr>
              <w:pStyle w:val="Normal6"/>
            </w:pPr>
            <w:r w:rsidRPr="00A251B1">
              <w:rPr>
                <w:vertAlign w:val="superscript"/>
              </w:rPr>
              <w:t>32</w:t>
            </w:r>
            <w:r w:rsidRPr="00A251B1">
              <w:t xml:space="preserve"> COM(2016) 197 final.</w:t>
            </w:r>
          </w:p>
        </w:tc>
        <w:tc>
          <w:tcPr>
            <w:tcW w:w="4876" w:type="dxa"/>
            <w:hideMark/>
          </w:tcPr>
          <w:p w14:paraId="5CAB0D3F" w14:textId="77777777" w:rsidR="002167D0" w:rsidRPr="00A251B1" w:rsidRDefault="002167D0" w:rsidP="004D3D62">
            <w:pPr>
              <w:pStyle w:val="Normal6"/>
              <w:rPr>
                <w:szCs w:val="24"/>
              </w:rPr>
            </w:pPr>
            <w:r w:rsidRPr="00A251B1">
              <w:rPr>
                <w:vertAlign w:val="superscript"/>
              </w:rPr>
              <w:t>32</w:t>
            </w:r>
            <w:r w:rsidRPr="00A251B1">
              <w:t xml:space="preserve"> COM(2016) 197 final.</w:t>
            </w:r>
          </w:p>
        </w:tc>
      </w:tr>
      <w:tr w:rsidR="002167D0" w:rsidRPr="00A251B1" w14:paraId="5BB63F8A" w14:textId="77777777" w:rsidTr="004D3D62">
        <w:trPr>
          <w:jc w:val="center"/>
        </w:trPr>
        <w:tc>
          <w:tcPr>
            <w:tcW w:w="4876" w:type="dxa"/>
            <w:hideMark/>
          </w:tcPr>
          <w:p w14:paraId="03A47463" w14:textId="77777777" w:rsidR="002167D0" w:rsidRPr="00A251B1" w:rsidRDefault="002167D0" w:rsidP="004D3D62">
            <w:pPr>
              <w:pStyle w:val="Normal6"/>
            </w:pPr>
            <w:r w:rsidRPr="00A251B1">
              <w:rPr>
                <w:vertAlign w:val="superscript"/>
              </w:rPr>
              <w:t>33</w:t>
            </w:r>
            <w:r w:rsidRPr="00A251B1">
              <w:t xml:space="preserve"> EUCO 19.2.2016, SN 1/16.</w:t>
            </w:r>
          </w:p>
        </w:tc>
        <w:tc>
          <w:tcPr>
            <w:tcW w:w="4876" w:type="dxa"/>
            <w:hideMark/>
          </w:tcPr>
          <w:p w14:paraId="5711AA11" w14:textId="77777777" w:rsidR="002167D0" w:rsidRPr="00A251B1" w:rsidRDefault="002167D0" w:rsidP="004D3D62">
            <w:pPr>
              <w:pStyle w:val="Normal6"/>
              <w:rPr>
                <w:szCs w:val="24"/>
              </w:rPr>
            </w:pPr>
            <w:r w:rsidRPr="00A251B1">
              <w:rPr>
                <w:vertAlign w:val="superscript"/>
              </w:rPr>
              <w:t>33</w:t>
            </w:r>
            <w:r w:rsidRPr="00A251B1">
              <w:t xml:space="preserve"> EUCO 19.2.2016, SN 1/16.</w:t>
            </w:r>
          </w:p>
        </w:tc>
      </w:tr>
    </w:tbl>
    <w:p w14:paraId="79B08A83"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04BECDB0" w14:textId="77777777" w:rsidR="002167D0" w:rsidRPr="00A251B1" w:rsidRDefault="002167D0" w:rsidP="002167D0">
      <w:r w:rsidRPr="00A251B1">
        <w:rPr>
          <w:rStyle w:val="HideTWBExt"/>
          <w:noProof w:val="0"/>
        </w:rPr>
        <w:t>&lt;/Amend&gt;</w:t>
      </w:r>
    </w:p>
    <w:p w14:paraId="26E5836C"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5</w:t>
      </w:r>
      <w:r w:rsidRPr="00A251B1">
        <w:rPr>
          <w:rStyle w:val="HideTWBExt"/>
          <w:b w:val="0"/>
          <w:noProof w:val="0"/>
        </w:rPr>
        <w:t>&lt;/NumAm&gt;</w:t>
      </w:r>
    </w:p>
    <w:p w14:paraId="4DEF9FB3"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7CCE6B38" w14:textId="77777777" w:rsidR="002167D0" w:rsidRPr="00A251B1" w:rsidRDefault="002167D0" w:rsidP="002167D0">
      <w:pPr>
        <w:pStyle w:val="NormalBold"/>
      </w:pPr>
      <w:r w:rsidRPr="00A251B1">
        <w:rPr>
          <w:rStyle w:val="HideTWBExt"/>
          <w:b w:val="0"/>
          <w:noProof w:val="0"/>
        </w:rPr>
        <w:t>&lt;Article&gt;</w:t>
      </w:r>
      <w:r w:rsidRPr="00A251B1">
        <w:t>Odôvodnenie 5</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5415A2F5" w14:textId="77777777" w:rsidTr="004D3D62">
        <w:trPr>
          <w:jc w:val="center"/>
        </w:trPr>
        <w:tc>
          <w:tcPr>
            <w:tcW w:w="9752" w:type="dxa"/>
            <w:gridSpan w:val="2"/>
          </w:tcPr>
          <w:p w14:paraId="15F43157" w14:textId="77777777" w:rsidR="002167D0" w:rsidRPr="00A251B1" w:rsidRDefault="002167D0" w:rsidP="004D3D62">
            <w:pPr>
              <w:keepNext/>
            </w:pPr>
          </w:p>
        </w:tc>
      </w:tr>
      <w:tr w:rsidR="002167D0" w:rsidRPr="00A251B1" w14:paraId="60C05954" w14:textId="77777777" w:rsidTr="004D3D62">
        <w:trPr>
          <w:jc w:val="center"/>
        </w:trPr>
        <w:tc>
          <w:tcPr>
            <w:tcW w:w="4876" w:type="dxa"/>
            <w:hideMark/>
          </w:tcPr>
          <w:p w14:paraId="5D196E5D" w14:textId="77777777" w:rsidR="002167D0" w:rsidRPr="00A251B1" w:rsidRDefault="002167D0" w:rsidP="004D3D62">
            <w:pPr>
              <w:pStyle w:val="ColumnHeading"/>
              <w:keepNext/>
            </w:pPr>
            <w:r w:rsidRPr="00A251B1">
              <w:t>Text predložený Komisiou</w:t>
            </w:r>
          </w:p>
        </w:tc>
        <w:tc>
          <w:tcPr>
            <w:tcW w:w="4876" w:type="dxa"/>
            <w:hideMark/>
          </w:tcPr>
          <w:p w14:paraId="33ABCC10" w14:textId="77777777" w:rsidR="002167D0" w:rsidRPr="00A251B1" w:rsidRDefault="002167D0" w:rsidP="004D3D62">
            <w:pPr>
              <w:pStyle w:val="ColumnHeading"/>
              <w:keepNext/>
            </w:pPr>
            <w:r w:rsidRPr="00A251B1">
              <w:t>Pozmeňujúci návrh</w:t>
            </w:r>
          </w:p>
        </w:tc>
      </w:tr>
      <w:tr w:rsidR="002167D0" w:rsidRPr="00A251B1" w14:paraId="79F0C793" w14:textId="77777777" w:rsidTr="004D3D62">
        <w:trPr>
          <w:jc w:val="center"/>
        </w:trPr>
        <w:tc>
          <w:tcPr>
            <w:tcW w:w="4876" w:type="dxa"/>
            <w:hideMark/>
          </w:tcPr>
          <w:p w14:paraId="4E2FCB59" w14:textId="1DB0DD3F" w:rsidR="002167D0" w:rsidRPr="00A251B1" w:rsidRDefault="002167D0" w:rsidP="004D3D62">
            <w:pPr>
              <w:pStyle w:val="Normal6"/>
            </w:pPr>
            <w:r w:rsidRPr="00A251B1">
              <w:t>(5)</w:t>
            </w:r>
            <w:r w:rsidRPr="00A251B1">
              <w:tab/>
            </w:r>
            <w:r w:rsidRPr="00A251B1">
              <w:rPr>
                <w:b/>
                <w:i/>
              </w:rPr>
              <w:t xml:space="preserve">V záujme dobrého fungovania </w:t>
            </w:r>
            <w:r w:rsidRPr="00A251B1">
              <w:t xml:space="preserve">CEAS </w:t>
            </w:r>
            <w:r w:rsidRPr="00A251B1">
              <w:rPr>
                <w:b/>
                <w:i/>
              </w:rPr>
              <w:t>vrátane dublinského systému</w:t>
            </w:r>
            <w:r w:rsidRPr="00A251B1">
              <w:t xml:space="preserve"> by sa malo dospieť</w:t>
            </w:r>
            <w:r w:rsidR="00FB35C7">
              <w:t xml:space="preserve"> k </w:t>
            </w:r>
            <w:r w:rsidRPr="00A251B1">
              <w:t>výraznému pokroku, pokiaľ ide</w:t>
            </w:r>
            <w:r w:rsidR="00FB35C7">
              <w:t xml:space="preserve"> o </w:t>
            </w:r>
            <w:r w:rsidRPr="00A251B1">
              <w:t>zbližovanie vnútroštátnych azylových systémov,</w:t>
            </w:r>
            <w:r w:rsidR="00FB35C7">
              <w:t xml:space="preserve"> s </w:t>
            </w:r>
            <w:r w:rsidRPr="00A251B1">
              <w:t>osobitným zreteľom na odlišné miery uznaných žiadostí</w:t>
            </w:r>
            <w:r w:rsidR="00FB35C7">
              <w:t xml:space="preserve"> a </w:t>
            </w:r>
            <w:r w:rsidRPr="00A251B1">
              <w:t>druh postavenia ochrany</w:t>
            </w:r>
            <w:r w:rsidR="00FB35C7">
              <w:t xml:space="preserve"> v </w:t>
            </w:r>
            <w:r w:rsidRPr="00A251B1">
              <w:t xml:space="preserve">členských štátoch. </w:t>
            </w:r>
            <w:r w:rsidRPr="00A251B1">
              <w:rPr>
                <w:b/>
                <w:i/>
              </w:rPr>
              <w:t>Okrem toho</w:t>
            </w:r>
            <w:r w:rsidRPr="00A251B1">
              <w:t xml:space="preserve"> by sa mali posilniť pravidlá</w:t>
            </w:r>
            <w:r w:rsidRPr="00A251B1">
              <w:rPr>
                <w:b/>
                <w:i/>
              </w:rPr>
              <w:t xml:space="preserve"> týkajúce sa preskúmania postavenia</w:t>
            </w:r>
            <w:r w:rsidRPr="00A251B1">
              <w:t>, aby sa zabezpečilo, že ochrana sa poskytne len tým, ktorí ju potrebujú</w:t>
            </w:r>
            <w:r w:rsidRPr="00A251B1">
              <w:rPr>
                <w:b/>
                <w:i/>
              </w:rPr>
              <w:t>,</w:t>
            </w:r>
            <w:r w:rsidR="00FB35C7">
              <w:rPr>
                <w:b/>
                <w:i/>
              </w:rPr>
              <w:t xml:space="preserve"> a </w:t>
            </w:r>
            <w:r w:rsidRPr="00A251B1">
              <w:rPr>
                <w:b/>
                <w:i/>
              </w:rPr>
              <w:t>len na tak dlho, ako bude potrebná</w:t>
            </w:r>
            <w:r w:rsidRPr="00A251B1">
              <w:t>.</w:t>
            </w:r>
            <w:r w:rsidRPr="00A251B1">
              <w:rPr>
                <w:b/>
                <w:i/>
              </w:rPr>
              <w:t xml:space="preserve"> </w:t>
            </w:r>
            <w:r w:rsidRPr="00A251B1">
              <w:t xml:space="preserve">Navyše by sa malo </w:t>
            </w:r>
            <w:r w:rsidRPr="00A251B1">
              <w:rPr>
                <w:b/>
                <w:i/>
              </w:rPr>
              <w:t>zabrániť rozdielnym postupom, pokiaľ ide</w:t>
            </w:r>
            <w:r w:rsidR="00FB35C7">
              <w:rPr>
                <w:b/>
                <w:i/>
              </w:rPr>
              <w:t xml:space="preserve"> o </w:t>
            </w:r>
            <w:r w:rsidRPr="00A251B1">
              <w:t>trvanie povolení na pobyt,</w:t>
            </w:r>
            <w:r w:rsidR="00FB35C7">
              <w:t xml:space="preserve"> a </w:t>
            </w:r>
            <w:r w:rsidRPr="00A251B1">
              <w:t>mali by sa lepšie objasniť</w:t>
            </w:r>
            <w:r w:rsidR="00FB35C7">
              <w:t xml:space="preserve"> a </w:t>
            </w:r>
            <w:r w:rsidRPr="00A251B1">
              <w:t>harmonizovať práva udeľované osobám, ktorým sa poskytla medzinárodná ochrana.</w:t>
            </w:r>
          </w:p>
        </w:tc>
        <w:tc>
          <w:tcPr>
            <w:tcW w:w="4876" w:type="dxa"/>
            <w:hideMark/>
          </w:tcPr>
          <w:p w14:paraId="1A98FB63" w14:textId="03E1C115" w:rsidR="002167D0" w:rsidRPr="00A251B1" w:rsidRDefault="002167D0" w:rsidP="00686B03">
            <w:pPr>
              <w:pStyle w:val="Normal6"/>
              <w:rPr>
                <w:szCs w:val="24"/>
              </w:rPr>
            </w:pPr>
            <w:r w:rsidRPr="00A251B1">
              <w:t>(5)</w:t>
            </w:r>
            <w:r w:rsidRPr="00A251B1">
              <w:tab/>
            </w:r>
            <w:r w:rsidRPr="00A251B1">
              <w:rPr>
                <w:b/>
                <w:i/>
              </w:rPr>
              <w:t>Spoločná politika Únie</w:t>
            </w:r>
            <w:r w:rsidR="00FB35C7">
              <w:rPr>
                <w:b/>
                <w:i/>
              </w:rPr>
              <w:t xml:space="preserve"> v </w:t>
            </w:r>
            <w:r w:rsidRPr="00A251B1">
              <w:rPr>
                <w:b/>
                <w:i/>
              </w:rPr>
              <w:t>oblasti medzinárodnej ochrany by sa mala zakladať na jednotnom štatúte.</w:t>
            </w:r>
            <w:r w:rsidR="00FB35C7">
              <w:rPr>
                <w:b/>
                <w:i/>
              </w:rPr>
              <w:t xml:space="preserve"> V </w:t>
            </w:r>
            <w:r w:rsidRPr="00A251B1">
              <w:rPr>
                <w:b/>
                <w:i/>
              </w:rPr>
              <w:t>záujme smerovania</w:t>
            </w:r>
            <w:r w:rsidR="00FB35C7">
              <w:rPr>
                <w:b/>
                <w:i/>
              </w:rPr>
              <w:t xml:space="preserve"> k </w:t>
            </w:r>
            <w:r w:rsidRPr="00A251B1">
              <w:rPr>
                <w:b/>
                <w:i/>
              </w:rPr>
              <w:t>dobrému fungovaniu</w:t>
            </w:r>
            <w:r w:rsidRPr="00A251B1">
              <w:t xml:space="preserve"> CEAS by sa malo dospieť</w:t>
            </w:r>
            <w:r w:rsidR="00FB35C7">
              <w:t xml:space="preserve"> k </w:t>
            </w:r>
            <w:r w:rsidRPr="00A251B1">
              <w:t>výraznému pokroku, pokiaľ ide</w:t>
            </w:r>
            <w:r w:rsidR="00FB35C7">
              <w:t xml:space="preserve"> o </w:t>
            </w:r>
            <w:r w:rsidRPr="00A251B1">
              <w:t>zbližovanie vnútroštátnych azylových systémov,</w:t>
            </w:r>
            <w:r w:rsidR="00FB35C7">
              <w:t xml:space="preserve"> s </w:t>
            </w:r>
            <w:r w:rsidRPr="00A251B1">
              <w:t>osobitným zreteľom na odlišné miery uznaných žiadostí</w:t>
            </w:r>
            <w:r w:rsidR="00FB35C7">
              <w:t xml:space="preserve"> a </w:t>
            </w:r>
            <w:r w:rsidRPr="00A251B1">
              <w:t>druh postavenia ochrany</w:t>
            </w:r>
            <w:r w:rsidR="00FB35C7">
              <w:t xml:space="preserve"> v </w:t>
            </w:r>
            <w:r w:rsidRPr="00A251B1">
              <w:t xml:space="preserve">členských štátoch. </w:t>
            </w:r>
            <w:r w:rsidRPr="00A251B1">
              <w:rPr>
                <w:b/>
                <w:i/>
              </w:rPr>
              <w:t>Zároveň je dôležité, aby sa orgány členských štátov administratívne nepreťažili. Preto</w:t>
            </w:r>
            <w:r w:rsidRPr="00A251B1">
              <w:t xml:space="preserve"> by sa mali posilniť pravidlá, aby sa zabezpečilo, že ochrana sa poskytne len tým, ktorí ju potrebujú.</w:t>
            </w:r>
            <w:r w:rsidRPr="00A251B1">
              <w:rPr>
                <w:b/>
                <w:i/>
              </w:rPr>
              <w:t xml:space="preserve"> </w:t>
            </w:r>
            <w:r w:rsidRPr="00A251B1">
              <w:t xml:space="preserve">Navyše by sa malo </w:t>
            </w:r>
            <w:r w:rsidRPr="00A251B1">
              <w:rPr>
                <w:b/>
                <w:i/>
              </w:rPr>
              <w:t>zaviesť harmonizované</w:t>
            </w:r>
            <w:r w:rsidRPr="00A251B1">
              <w:t xml:space="preserve"> trvanie povolení na pobyt, </w:t>
            </w:r>
            <w:r w:rsidRPr="00A251B1">
              <w:rPr>
                <w:b/>
                <w:i/>
              </w:rPr>
              <w:t>pričom by sa plne zohľadnila súčasná prax</w:t>
            </w:r>
            <w:r w:rsidR="00FB35C7">
              <w:rPr>
                <w:b/>
                <w:i/>
              </w:rPr>
              <w:t xml:space="preserve"> v </w:t>
            </w:r>
            <w:r w:rsidRPr="00A251B1">
              <w:rPr>
                <w:b/>
                <w:i/>
              </w:rPr>
              <w:t>členských štátoch,</w:t>
            </w:r>
            <w:r w:rsidR="00FB35C7">
              <w:t xml:space="preserve"> a </w:t>
            </w:r>
            <w:r w:rsidRPr="00A251B1">
              <w:t>mali by sa lepšie objasniť</w:t>
            </w:r>
            <w:r w:rsidR="00FB35C7">
              <w:t xml:space="preserve"> a </w:t>
            </w:r>
            <w:r w:rsidRPr="00A251B1">
              <w:t>harmonizovať práva udeľované osobám, ktorým sa poskytla medzinárodná ochrana.</w:t>
            </w:r>
          </w:p>
        </w:tc>
      </w:tr>
    </w:tbl>
    <w:p w14:paraId="25253E9A"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20DF5883"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335366C4" w14:textId="0213610C" w:rsidR="002167D0" w:rsidRPr="00A251B1" w:rsidRDefault="002167D0" w:rsidP="002167D0">
      <w:pPr>
        <w:pStyle w:val="Normal12Italic"/>
      </w:pPr>
      <w:r w:rsidRPr="00A251B1">
        <w:t>Pri zavedení harmonizovaného trvania povolení na pobyt udelených osobám, ktoré potrebujú medzinárodnú ochranu, by sa mala plne zohľadniť súčasná prax</w:t>
      </w:r>
      <w:r w:rsidR="00FB35C7">
        <w:t xml:space="preserve"> v </w:t>
      </w:r>
      <w:r w:rsidRPr="00A251B1">
        <w:t>rôznych členských štátoch</w:t>
      </w:r>
      <w:r w:rsidR="00FB35C7">
        <w:t xml:space="preserve"> a </w:t>
      </w:r>
      <w:r w:rsidRPr="00A251B1">
        <w:t>nemalo by sa vychádzať zo snahy</w:t>
      </w:r>
      <w:r w:rsidR="00FB35C7">
        <w:t xml:space="preserve"> o </w:t>
      </w:r>
      <w:r w:rsidRPr="00A251B1">
        <w:t>absolútne minimum.</w:t>
      </w:r>
    </w:p>
    <w:p w14:paraId="219A4A7E" w14:textId="77777777" w:rsidR="002167D0" w:rsidRPr="00A251B1" w:rsidRDefault="002167D0" w:rsidP="002167D0">
      <w:r w:rsidRPr="00A251B1">
        <w:rPr>
          <w:rStyle w:val="HideTWBExt"/>
          <w:noProof w:val="0"/>
        </w:rPr>
        <w:t>&lt;/Amend&gt;</w:t>
      </w:r>
    </w:p>
    <w:p w14:paraId="37287CB8"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6</w:t>
      </w:r>
      <w:r w:rsidRPr="00A251B1">
        <w:rPr>
          <w:rStyle w:val="HideTWBExt"/>
          <w:b w:val="0"/>
          <w:noProof w:val="0"/>
        </w:rPr>
        <w:t>&lt;/NumAm&gt;</w:t>
      </w:r>
    </w:p>
    <w:p w14:paraId="27457A7C"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2F78A025" w14:textId="77777777" w:rsidR="002167D0" w:rsidRPr="00A251B1" w:rsidRDefault="002167D0" w:rsidP="002167D0">
      <w:pPr>
        <w:pStyle w:val="NormalBold"/>
      </w:pPr>
      <w:r w:rsidRPr="00A251B1">
        <w:rPr>
          <w:rStyle w:val="HideTWBExt"/>
          <w:b w:val="0"/>
          <w:noProof w:val="0"/>
        </w:rPr>
        <w:t>&lt;Article&gt;</w:t>
      </w:r>
      <w:r w:rsidRPr="00A251B1">
        <w:t>Odôvodnenie 7</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5C35D3E2" w14:textId="77777777" w:rsidTr="004D3D62">
        <w:trPr>
          <w:jc w:val="center"/>
        </w:trPr>
        <w:tc>
          <w:tcPr>
            <w:tcW w:w="9752" w:type="dxa"/>
            <w:gridSpan w:val="2"/>
          </w:tcPr>
          <w:p w14:paraId="41A46EA7" w14:textId="77777777" w:rsidR="002167D0" w:rsidRPr="00A251B1" w:rsidRDefault="002167D0" w:rsidP="004D3D62">
            <w:pPr>
              <w:keepNext/>
            </w:pPr>
          </w:p>
        </w:tc>
      </w:tr>
      <w:tr w:rsidR="002167D0" w:rsidRPr="00A251B1" w14:paraId="2487050B" w14:textId="77777777" w:rsidTr="004D3D62">
        <w:trPr>
          <w:jc w:val="center"/>
        </w:trPr>
        <w:tc>
          <w:tcPr>
            <w:tcW w:w="4876" w:type="dxa"/>
            <w:hideMark/>
          </w:tcPr>
          <w:p w14:paraId="180E6F6D" w14:textId="77777777" w:rsidR="002167D0" w:rsidRPr="00A251B1" w:rsidRDefault="002167D0" w:rsidP="004D3D62">
            <w:pPr>
              <w:pStyle w:val="ColumnHeading"/>
              <w:keepNext/>
            </w:pPr>
            <w:r w:rsidRPr="00A251B1">
              <w:t>Text predložený Komisiou</w:t>
            </w:r>
          </w:p>
        </w:tc>
        <w:tc>
          <w:tcPr>
            <w:tcW w:w="4876" w:type="dxa"/>
            <w:hideMark/>
          </w:tcPr>
          <w:p w14:paraId="7CD578C4" w14:textId="77777777" w:rsidR="002167D0" w:rsidRPr="00A251B1" w:rsidRDefault="002167D0" w:rsidP="004D3D62">
            <w:pPr>
              <w:pStyle w:val="ColumnHeading"/>
              <w:keepNext/>
            </w:pPr>
            <w:r w:rsidRPr="00A251B1">
              <w:t>Pozmeňujúci návrh</w:t>
            </w:r>
          </w:p>
        </w:tc>
      </w:tr>
      <w:tr w:rsidR="002167D0" w:rsidRPr="00A251B1" w14:paraId="0F58BF6E" w14:textId="77777777" w:rsidTr="004D3D62">
        <w:trPr>
          <w:jc w:val="center"/>
        </w:trPr>
        <w:tc>
          <w:tcPr>
            <w:tcW w:w="4876" w:type="dxa"/>
            <w:hideMark/>
          </w:tcPr>
          <w:p w14:paraId="6AD94AFD" w14:textId="06340D70" w:rsidR="002167D0" w:rsidRPr="00A251B1" w:rsidRDefault="002167D0" w:rsidP="004D3D62">
            <w:pPr>
              <w:pStyle w:val="Normal6"/>
            </w:pPr>
            <w:r w:rsidRPr="00A251B1">
              <w:t>(7)</w:t>
            </w:r>
            <w:r w:rsidRPr="00A251B1">
              <w:tab/>
              <w:t>Hlavným cieľom tohto nariadenia je na jednej strane zaistiť, aby členské štáty uplatňovali spoločné kritériá na identifikáciu osôb, ktoré skutočne potrebujú medzinárodnú ochranu,</w:t>
            </w:r>
            <w:r w:rsidR="00FB35C7">
              <w:t xml:space="preserve"> a </w:t>
            </w:r>
            <w:r w:rsidRPr="00A251B1">
              <w:t>na druhej strane zaistiť, aby bol pre tieto osoby</w:t>
            </w:r>
            <w:r w:rsidR="00FB35C7">
              <w:t xml:space="preserve"> k </w:t>
            </w:r>
            <w:r w:rsidRPr="00A251B1">
              <w:t>dispozícii vo všetkých členských štátoch spoločný súbor práv.</w:t>
            </w:r>
          </w:p>
        </w:tc>
        <w:tc>
          <w:tcPr>
            <w:tcW w:w="4876" w:type="dxa"/>
            <w:hideMark/>
          </w:tcPr>
          <w:p w14:paraId="2D1EBD81" w14:textId="52105BCE" w:rsidR="002167D0" w:rsidRPr="00A251B1" w:rsidRDefault="002167D0" w:rsidP="004D3D62">
            <w:pPr>
              <w:pStyle w:val="Normal6"/>
              <w:rPr>
                <w:szCs w:val="24"/>
              </w:rPr>
            </w:pPr>
            <w:r w:rsidRPr="00A251B1">
              <w:t>(7)</w:t>
            </w:r>
            <w:r w:rsidRPr="00A251B1">
              <w:tab/>
              <w:t>Hlavným cieľom tohto nariadenia je na jednej strane zaistiť, aby členské štáty uplatňovali spoločné kritériá na identifikáciu osôb, ktoré skutočne potrebujú medzinárodnú ochranu,</w:t>
            </w:r>
            <w:r w:rsidR="00FB35C7">
              <w:t xml:space="preserve"> a </w:t>
            </w:r>
            <w:r w:rsidRPr="00A251B1">
              <w:t xml:space="preserve">na druhej strane zaistiť, aby bol pre </w:t>
            </w:r>
            <w:r w:rsidRPr="00A251B1">
              <w:rPr>
                <w:b/>
                <w:i/>
              </w:rPr>
              <w:t>všetky</w:t>
            </w:r>
            <w:r w:rsidRPr="00A251B1">
              <w:t xml:space="preserve"> tieto osoby</w:t>
            </w:r>
            <w:r w:rsidRPr="00A251B1">
              <w:rPr>
                <w:b/>
                <w:i/>
              </w:rPr>
              <w:t>, ktoré potrebujú medzinárodnú ochranu,</w:t>
            </w:r>
            <w:r w:rsidR="00FB35C7">
              <w:t xml:space="preserve"> k </w:t>
            </w:r>
            <w:r w:rsidRPr="00A251B1">
              <w:t xml:space="preserve">dispozícii vo všetkých </w:t>
            </w:r>
            <w:r w:rsidRPr="00A251B1">
              <w:lastRenderedPageBreak/>
              <w:t>členských štátoch spoločný súbor práv.</w:t>
            </w:r>
          </w:p>
        </w:tc>
      </w:tr>
    </w:tbl>
    <w:p w14:paraId="5AB48FF6" w14:textId="77777777" w:rsidR="002167D0" w:rsidRPr="00A251B1" w:rsidRDefault="002167D0"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5C03C8A0"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1834906C" w14:textId="65A08998" w:rsidR="002167D0" w:rsidRPr="00A251B1" w:rsidRDefault="002167D0" w:rsidP="002167D0">
      <w:pPr>
        <w:pStyle w:val="Normal12Italic"/>
      </w:pPr>
      <w:r w:rsidRPr="00A251B1">
        <w:t>Všetky osoby, ktoré potrebujú medzinárodnú ochranu, by mali mať</w:t>
      </w:r>
      <w:r w:rsidR="00FB35C7">
        <w:t xml:space="preserve"> v </w:t>
      </w:r>
      <w:r w:rsidRPr="00A251B1">
        <w:t>celej Únii nárok na rovnaké práva.</w:t>
      </w:r>
    </w:p>
    <w:p w14:paraId="33954119" w14:textId="77777777" w:rsidR="002167D0" w:rsidRPr="00A251B1" w:rsidRDefault="002167D0" w:rsidP="002167D0">
      <w:r w:rsidRPr="00A251B1">
        <w:rPr>
          <w:rStyle w:val="HideTWBExt"/>
          <w:noProof w:val="0"/>
        </w:rPr>
        <w:t>&lt;/Amend&gt;</w:t>
      </w:r>
    </w:p>
    <w:p w14:paraId="7FEF28F4"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7</w:t>
      </w:r>
      <w:r w:rsidRPr="00A251B1">
        <w:rPr>
          <w:rStyle w:val="HideTWBExt"/>
          <w:b w:val="0"/>
          <w:noProof w:val="0"/>
        </w:rPr>
        <w:t>&lt;/NumAm&gt;</w:t>
      </w:r>
    </w:p>
    <w:p w14:paraId="150326C8"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34F39029" w14:textId="77777777" w:rsidR="002167D0" w:rsidRPr="00A251B1" w:rsidRDefault="002167D0" w:rsidP="002167D0">
      <w:pPr>
        <w:pStyle w:val="NormalBold"/>
      </w:pPr>
      <w:r w:rsidRPr="00A251B1">
        <w:rPr>
          <w:rStyle w:val="HideTWBExt"/>
          <w:b w:val="0"/>
          <w:noProof w:val="0"/>
        </w:rPr>
        <w:t>&lt;Article&gt;</w:t>
      </w:r>
      <w:r w:rsidRPr="00A251B1">
        <w:t>Odôvodnenie 8</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1866276D" w14:textId="77777777" w:rsidTr="004D3D62">
        <w:trPr>
          <w:jc w:val="center"/>
        </w:trPr>
        <w:tc>
          <w:tcPr>
            <w:tcW w:w="9752" w:type="dxa"/>
            <w:gridSpan w:val="2"/>
          </w:tcPr>
          <w:p w14:paraId="7EEE5600" w14:textId="77777777" w:rsidR="002167D0" w:rsidRPr="00A251B1" w:rsidRDefault="002167D0" w:rsidP="004D3D62">
            <w:pPr>
              <w:keepNext/>
            </w:pPr>
          </w:p>
        </w:tc>
      </w:tr>
      <w:tr w:rsidR="002167D0" w:rsidRPr="00A251B1" w14:paraId="69483EDD" w14:textId="77777777" w:rsidTr="004D3D62">
        <w:trPr>
          <w:jc w:val="center"/>
        </w:trPr>
        <w:tc>
          <w:tcPr>
            <w:tcW w:w="4876" w:type="dxa"/>
            <w:hideMark/>
          </w:tcPr>
          <w:p w14:paraId="220349F4" w14:textId="77777777" w:rsidR="002167D0" w:rsidRPr="00A251B1" w:rsidRDefault="002167D0" w:rsidP="004D3D62">
            <w:pPr>
              <w:pStyle w:val="ColumnHeading"/>
              <w:keepNext/>
            </w:pPr>
            <w:r w:rsidRPr="00A251B1">
              <w:t>Text predložený Komisiou</w:t>
            </w:r>
          </w:p>
        </w:tc>
        <w:tc>
          <w:tcPr>
            <w:tcW w:w="4876" w:type="dxa"/>
            <w:hideMark/>
          </w:tcPr>
          <w:p w14:paraId="7338E8CF" w14:textId="77777777" w:rsidR="002167D0" w:rsidRPr="00A251B1" w:rsidRDefault="002167D0" w:rsidP="004D3D62">
            <w:pPr>
              <w:pStyle w:val="ColumnHeading"/>
              <w:keepNext/>
            </w:pPr>
            <w:r w:rsidRPr="00A251B1">
              <w:t>Pozmeňujúci návrh</w:t>
            </w:r>
          </w:p>
        </w:tc>
      </w:tr>
      <w:tr w:rsidR="002167D0" w:rsidRPr="00A251B1" w14:paraId="6F65D92A" w14:textId="77777777" w:rsidTr="004D3D62">
        <w:trPr>
          <w:jc w:val="center"/>
        </w:trPr>
        <w:tc>
          <w:tcPr>
            <w:tcW w:w="4876" w:type="dxa"/>
            <w:hideMark/>
          </w:tcPr>
          <w:p w14:paraId="13A09342" w14:textId="4C6CAD33" w:rsidR="002167D0" w:rsidRPr="00A251B1" w:rsidRDefault="002167D0" w:rsidP="004D3D62">
            <w:pPr>
              <w:pStyle w:val="Normal6"/>
            </w:pPr>
            <w:r w:rsidRPr="00A251B1">
              <w:t>(8)</w:t>
            </w:r>
            <w:r w:rsidRPr="00A251B1">
              <w:tab/>
              <w:t>Ďalšia aproximácia pravidiel</w:t>
            </w:r>
            <w:r w:rsidR="00FB35C7">
              <w:t xml:space="preserve"> o </w:t>
            </w:r>
            <w:r w:rsidRPr="00A251B1">
              <w:t>priznaní</w:t>
            </w:r>
            <w:r w:rsidR="00FB35C7">
              <w:t xml:space="preserve"> a </w:t>
            </w:r>
            <w:r w:rsidRPr="00A251B1">
              <w:t>obsahu postavenia utečenca</w:t>
            </w:r>
            <w:r w:rsidR="00FB35C7">
              <w:t xml:space="preserve"> a </w:t>
            </w:r>
            <w:r w:rsidRPr="00A251B1">
              <w:t>postavenia doplnkovej ochrany by navyše mala pomôcť obmedziť sekundárne pohyby žiadateľov</w:t>
            </w:r>
            <w:r w:rsidR="00FB35C7">
              <w:t xml:space="preserve"> o </w:t>
            </w:r>
            <w:r w:rsidRPr="00A251B1">
              <w:t>medzinárodnú ochranu</w:t>
            </w:r>
            <w:r w:rsidR="00FB35C7">
              <w:t xml:space="preserve"> a </w:t>
            </w:r>
            <w:r w:rsidRPr="00A251B1">
              <w:t>osôb, ktorým sa poskytla medzinárodná ochrana, medzi členskými štátmi</w:t>
            </w:r>
            <w:r w:rsidR="00FB35C7">
              <w:rPr>
                <w:b/>
                <w:i/>
              </w:rPr>
              <w:t xml:space="preserve"> v </w:t>
            </w:r>
            <w:r w:rsidRPr="00A251B1">
              <w:rPr>
                <w:b/>
                <w:i/>
              </w:rPr>
              <w:t>prípade, keď takýto pohyb môže byť spôsobený rozdielmi vo vnútroštátnych právnych opatreniach, ktoré boli prijaté na transpozíciu smernice</w:t>
            </w:r>
            <w:r w:rsidR="00FB35C7">
              <w:rPr>
                <w:b/>
                <w:i/>
              </w:rPr>
              <w:t xml:space="preserve"> o </w:t>
            </w:r>
            <w:r w:rsidRPr="00A251B1">
              <w:rPr>
                <w:b/>
                <w:i/>
              </w:rPr>
              <w:t>oprávnení na medzinárodnú ochranu nahradenej týmto nariadením</w:t>
            </w:r>
            <w:r w:rsidRPr="00A251B1">
              <w:t>.</w:t>
            </w:r>
          </w:p>
        </w:tc>
        <w:tc>
          <w:tcPr>
            <w:tcW w:w="4876" w:type="dxa"/>
            <w:hideMark/>
          </w:tcPr>
          <w:p w14:paraId="123DFED4" w14:textId="0FC5E7F9" w:rsidR="002167D0" w:rsidRPr="00A251B1" w:rsidRDefault="002167D0" w:rsidP="004D3D62">
            <w:pPr>
              <w:pStyle w:val="Normal6"/>
              <w:rPr>
                <w:szCs w:val="24"/>
              </w:rPr>
            </w:pPr>
            <w:r w:rsidRPr="00A251B1">
              <w:t>(8)</w:t>
            </w:r>
            <w:r w:rsidRPr="00A251B1">
              <w:tab/>
              <w:t>Ďalšia aproximácia pravidiel</w:t>
            </w:r>
            <w:r w:rsidR="00FB35C7">
              <w:t xml:space="preserve"> o </w:t>
            </w:r>
            <w:r w:rsidRPr="00A251B1">
              <w:t>priznaní</w:t>
            </w:r>
            <w:r w:rsidR="00FB35C7">
              <w:t xml:space="preserve"> a </w:t>
            </w:r>
            <w:r w:rsidRPr="00A251B1">
              <w:t>obsahu postavenia utečenca</w:t>
            </w:r>
            <w:r w:rsidR="00FB35C7">
              <w:t xml:space="preserve"> a </w:t>
            </w:r>
            <w:r w:rsidRPr="00A251B1">
              <w:t>postavenia doplnkovej ochrany by navyše mala pomôcť obmedziť sekundárne pohyby žiadateľov</w:t>
            </w:r>
            <w:r w:rsidR="00FB35C7">
              <w:t xml:space="preserve"> o </w:t>
            </w:r>
            <w:r w:rsidRPr="00A251B1">
              <w:t>medzinárodnú ochranu</w:t>
            </w:r>
            <w:r w:rsidR="00FB35C7">
              <w:t xml:space="preserve"> a </w:t>
            </w:r>
            <w:r w:rsidRPr="00A251B1">
              <w:t>osôb, ktorým sa poskytla medzinárodná ochrana, medzi členskými štátmi.</w:t>
            </w:r>
          </w:p>
        </w:tc>
      </w:tr>
    </w:tbl>
    <w:p w14:paraId="31490B68"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5A476507"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7FFBABFC" w14:textId="4F4FE029" w:rsidR="002167D0" w:rsidRPr="00A251B1" w:rsidRDefault="002167D0" w:rsidP="002167D0">
      <w:pPr>
        <w:pStyle w:val="Normal12Italic"/>
      </w:pPr>
      <w:r w:rsidRPr="00A251B1">
        <w:t>Nie je jasné, či rozdiely</w:t>
      </w:r>
      <w:r w:rsidR="00FB35C7">
        <w:t xml:space="preserve"> v </w:t>
      </w:r>
      <w:r w:rsidRPr="00A251B1">
        <w:t>transpozícii súčasnej smernice</w:t>
      </w:r>
      <w:r w:rsidR="00FB35C7">
        <w:t xml:space="preserve"> o </w:t>
      </w:r>
      <w:r w:rsidRPr="00A251B1">
        <w:t>oprávnení na medzinárodnú ochranu sú príčinou sekundárnych pohybov.</w:t>
      </w:r>
    </w:p>
    <w:p w14:paraId="7501D8B5" w14:textId="77777777" w:rsidR="002167D0" w:rsidRPr="00A251B1" w:rsidRDefault="002167D0" w:rsidP="002167D0">
      <w:r w:rsidRPr="00A251B1">
        <w:rPr>
          <w:rStyle w:val="HideTWBExt"/>
          <w:noProof w:val="0"/>
        </w:rPr>
        <w:t>&lt;/Amend&gt;</w:t>
      </w:r>
    </w:p>
    <w:p w14:paraId="62E382D3"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8</w:t>
      </w:r>
      <w:r w:rsidRPr="00A251B1">
        <w:rPr>
          <w:rStyle w:val="HideTWBExt"/>
          <w:b w:val="0"/>
          <w:noProof w:val="0"/>
        </w:rPr>
        <w:t>&lt;/NumAm&gt;</w:t>
      </w:r>
    </w:p>
    <w:p w14:paraId="4D1EC838"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30F3F7F1" w14:textId="77777777" w:rsidR="002167D0" w:rsidRPr="00A251B1" w:rsidRDefault="002167D0" w:rsidP="002167D0">
      <w:pPr>
        <w:pStyle w:val="NormalBold"/>
      </w:pPr>
      <w:r w:rsidRPr="00A251B1">
        <w:rPr>
          <w:rStyle w:val="HideTWBExt"/>
          <w:b w:val="0"/>
          <w:noProof w:val="0"/>
        </w:rPr>
        <w:t>&lt;Article&gt;</w:t>
      </w:r>
      <w:r w:rsidRPr="00A251B1">
        <w:t>Odôvodnenie 9</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158602DE" w14:textId="77777777" w:rsidTr="004D3D62">
        <w:trPr>
          <w:jc w:val="center"/>
        </w:trPr>
        <w:tc>
          <w:tcPr>
            <w:tcW w:w="9752" w:type="dxa"/>
            <w:gridSpan w:val="2"/>
          </w:tcPr>
          <w:p w14:paraId="1A7BAC19" w14:textId="77777777" w:rsidR="002167D0" w:rsidRPr="00A251B1" w:rsidRDefault="002167D0" w:rsidP="004D3D62">
            <w:pPr>
              <w:keepNext/>
            </w:pPr>
          </w:p>
        </w:tc>
      </w:tr>
      <w:tr w:rsidR="002167D0" w:rsidRPr="00A251B1" w14:paraId="35D08358" w14:textId="77777777" w:rsidTr="004D3D62">
        <w:trPr>
          <w:jc w:val="center"/>
        </w:trPr>
        <w:tc>
          <w:tcPr>
            <w:tcW w:w="4876" w:type="dxa"/>
            <w:hideMark/>
          </w:tcPr>
          <w:p w14:paraId="5128B293" w14:textId="77777777" w:rsidR="002167D0" w:rsidRPr="00A251B1" w:rsidRDefault="002167D0" w:rsidP="004D3D62">
            <w:pPr>
              <w:pStyle w:val="ColumnHeading"/>
              <w:keepNext/>
            </w:pPr>
            <w:r w:rsidRPr="00A251B1">
              <w:t>Text predložený Komisiou</w:t>
            </w:r>
          </w:p>
        </w:tc>
        <w:tc>
          <w:tcPr>
            <w:tcW w:w="4876" w:type="dxa"/>
            <w:hideMark/>
          </w:tcPr>
          <w:p w14:paraId="21578686" w14:textId="77777777" w:rsidR="002167D0" w:rsidRPr="00A251B1" w:rsidRDefault="002167D0" w:rsidP="004D3D62">
            <w:pPr>
              <w:pStyle w:val="ColumnHeading"/>
              <w:keepNext/>
            </w:pPr>
            <w:r w:rsidRPr="00A251B1">
              <w:t>Pozmeňujúci návrh</w:t>
            </w:r>
          </w:p>
        </w:tc>
      </w:tr>
      <w:tr w:rsidR="002167D0" w:rsidRPr="00A251B1" w14:paraId="46FDEE11" w14:textId="77777777" w:rsidTr="004D3D62">
        <w:trPr>
          <w:jc w:val="center"/>
        </w:trPr>
        <w:tc>
          <w:tcPr>
            <w:tcW w:w="4876" w:type="dxa"/>
            <w:hideMark/>
          </w:tcPr>
          <w:p w14:paraId="1B4B9772" w14:textId="753A157D" w:rsidR="002167D0" w:rsidRPr="00A251B1" w:rsidRDefault="002167D0" w:rsidP="004D3D62">
            <w:pPr>
              <w:pStyle w:val="Normal6"/>
            </w:pPr>
            <w:r w:rsidRPr="00A251B1">
              <w:t>(9)</w:t>
            </w:r>
            <w:r w:rsidRPr="00A251B1">
              <w:tab/>
              <w:t xml:space="preserve">Toto nariadenie sa neuplatňuje na iné vnútroštátne humanitárne postavenia </w:t>
            </w:r>
            <w:r w:rsidRPr="00A251B1">
              <w:lastRenderedPageBreak/>
              <w:t xml:space="preserve">priznávané členskými štátmi podľa ich vnútroštátneho práva tým osobám, ktoré nespĺňajú podmienky na postavenie utečenca alebo postavenie doplnkovej ochrany. </w:t>
            </w:r>
            <w:r w:rsidRPr="00A251B1">
              <w:rPr>
                <w:b/>
                <w:i/>
              </w:rPr>
              <w:t>Takéto postavenia, ak sa vydávajú, sa majú vydať takým spôsobom, aby nevznikalo riziko zámeny</w:t>
            </w:r>
            <w:r w:rsidR="00FB35C7">
              <w:rPr>
                <w:b/>
                <w:i/>
              </w:rPr>
              <w:t xml:space="preserve"> s </w:t>
            </w:r>
            <w:r w:rsidRPr="00A251B1">
              <w:rPr>
                <w:b/>
                <w:i/>
              </w:rPr>
              <w:t>medzinárodnou ochranou.</w:t>
            </w:r>
          </w:p>
        </w:tc>
        <w:tc>
          <w:tcPr>
            <w:tcW w:w="4876" w:type="dxa"/>
            <w:hideMark/>
          </w:tcPr>
          <w:p w14:paraId="3DFDA70A" w14:textId="77777777" w:rsidR="002167D0" w:rsidRPr="00A251B1" w:rsidRDefault="002167D0" w:rsidP="004D3D62">
            <w:pPr>
              <w:pStyle w:val="Normal6"/>
              <w:rPr>
                <w:szCs w:val="24"/>
              </w:rPr>
            </w:pPr>
            <w:r w:rsidRPr="00A251B1">
              <w:lastRenderedPageBreak/>
              <w:t>(9)</w:t>
            </w:r>
            <w:r w:rsidRPr="00A251B1">
              <w:tab/>
              <w:t xml:space="preserve">Toto nariadenie sa neuplatňuje na iné vnútroštátne humanitárne postavenia </w:t>
            </w:r>
            <w:r w:rsidRPr="00A251B1">
              <w:lastRenderedPageBreak/>
              <w:t>priznávané členskými štátmi podľa ich vnútroštátneho práva tým osobám, ktoré nespĺňajú podmienky na postavenie utečenca alebo postavenie doplnkovej ochrany.</w:t>
            </w:r>
          </w:p>
        </w:tc>
      </w:tr>
    </w:tbl>
    <w:p w14:paraId="16A2EE4D" w14:textId="77777777" w:rsidR="002167D0" w:rsidRPr="00A251B1" w:rsidRDefault="002167D0"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039CB793"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2E3B2D56" w14:textId="425AC6DA" w:rsidR="002167D0" w:rsidRPr="00A251B1" w:rsidRDefault="002167D0" w:rsidP="002167D0">
      <w:pPr>
        <w:pStyle w:val="Normal12Italic"/>
      </w:pPr>
      <w:r w:rsidRPr="00A251B1">
        <w:t>Pokiaľ budú existovať vnútroštátne postavenia humanitárnej ochrany, odstránenie rizika zámeny</w:t>
      </w:r>
      <w:r w:rsidR="00FB35C7">
        <w:t xml:space="preserve"> s </w:t>
      </w:r>
      <w:r w:rsidRPr="00A251B1">
        <w:t>postavením utečenca</w:t>
      </w:r>
      <w:r w:rsidR="00FB35C7">
        <w:t xml:space="preserve"> a </w:t>
      </w:r>
      <w:r w:rsidRPr="00A251B1">
        <w:t>postavením doplnkovej ochrany je veľmi ťažko predstaviteľné.</w:t>
      </w:r>
    </w:p>
    <w:p w14:paraId="2F471928" w14:textId="77777777" w:rsidR="002167D0" w:rsidRPr="00A251B1" w:rsidRDefault="002167D0" w:rsidP="002167D0">
      <w:r w:rsidRPr="00A251B1">
        <w:rPr>
          <w:rStyle w:val="HideTWBExt"/>
          <w:noProof w:val="0"/>
        </w:rPr>
        <w:t>&lt;/Amend&gt;</w:t>
      </w:r>
    </w:p>
    <w:p w14:paraId="559CCFFF"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9</w:t>
      </w:r>
      <w:r w:rsidRPr="00A251B1">
        <w:rPr>
          <w:rStyle w:val="HideTWBExt"/>
          <w:b w:val="0"/>
          <w:noProof w:val="0"/>
        </w:rPr>
        <w:t>&lt;/NumAm&gt;</w:t>
      </w:r>
    </w:p>
    <w:p w14:paraId="7BE459E0"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0258EA54" w14:textId="77777777" w:rsidR="002167D0" w:rsidRPr="00A251B1" w:rsidRDefault="002167D0" w:rsidP="002167D0">
      <w:pPr>
        <w:pStyle w:val="NormalBold"/>
      </w:pPr>
      <w:r w:rsidRPr="00A251B1">
        <w:rPr>
          <w:rStyle w:val="HideTWBExt"/>
          <w:b w:val="0"/>
          <w:noProof w:val="0"/>
        </w:rPr>
        <w:t>&lt;Article&gt;</w:t>
      </w:r>
      <w:r w:rsidRPr="00A251B1">
        <w:t>Odôvodnenie 10</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460C697C" w14:textId="77777777" w:rsidTr="004D3D62">
        <w:trPr>
          <w:jc w:val="center"/>
        </w:trPr>
        <w:tc>
          <w:tcPr>
            <w:tcW w:w="9752" w:type="dxa"/>
            <w:gridSpan w:val="2"/>
          </w:tcPr>
          <w:p w14:paraId="2822470C" w14:textId="77777777" w:rsidR="002167D0" w:rsidRPr="00A251B1" w:rsidRDefault="002167D0" w:rsidP="004D3D62">
            <w:pPr>
              <w:keepNext/>
            </w:pPr>
          </w:p>
        </w:tc>
      </w:tr>
      <w:tr w:rsidR="002167D0" w:rsidRPr="00A251B1" w14:paraId="08A10126" w14:textId="77777777" w:rsidTr="004D3D62">
        <w:trPr>
          <w:jc w:val="center"/>
        </w:trPr>
        <w:tc>
          <w:tcPr>
            <w:tcW w:w="4876" w:type="dxa"/>
            <w:hideMark/>
          </w:tcPr>
          <w:p w14:paraId="65378785" w14:textId="77777777" w:rsidR="002167D0" w:rsidRPr="00A251B1" w:rsidRDefault="002167D0" w:rsidP="004D3D62">
            <w:pPr>
              <w:pStyle w:val="ColumnHeading"/>
              <w:keepNext/>
            </w:pPr>
            <w:r w:rsidRPr="00A251B1">
              <w:t>Text predložený Komisiou</w:t>
            </w:r>
          </w:p>
        </w:tc>
        <w:tc>
          <w:tcPr>
            <w:tcW w:w="4876" w:type="dxa"/>
            <w:hideMark/>
          </w:tcPr>
          <w:p w14:paraId="1E56F27A" w14:textId="77777777" w:rsidR="002167D0" w:rsidRPr="00A251B1" w:rsidRDefault="002167D0" w:rsidP="004D3D62">
            <w:pPr>
              <w:pStyle w:val="ColumnHeading"/>
              <w:keepNext/>
            </w:pPr>
            <w:r w:rsidRPr="00A251B1">
              <w:t>Pozmeňujúci návrh</w:t>
            </w:r>
          </w:p>
        </w:tc>
      </w:tr>
      <w:tr w:rsidR="002167D0" w:rsidRPr="00A251B1" w14:paraId="5FCB7298" w14:textId="77777777" w:rsidTr="004D3D62">
        <w:trPr>
          <w:jc w:val="center"/>
        </w:trPr>
        <w:tc>
          <w:tcPr>
            <w:tcW w:w="4876" w:type="dxa"/>
            <w:hideMark/>
          </w:tcPr>
          <w:p w14:paraId="23B5C594" w14:textId="77777777" w:rsidR="002167D0" w:rsidRPr="00A251B1" w:rsidRDefault="002167D0" w:rsidP="004D3D62">
            <w:pPr>
              <w:pStyle w:val="Normal6"/>
            </w:pPr>
            <w:r w:rsidRPr="00A251B1">
              <w:t>(10)</w:t>
            </w:r>
            <w:r w:rsidRPr="00A251B1">
              <w:tab/>
              <w:t xml:space="preserve">Vyhovujúcim kandidátom na presídlenie by sa mala poskytnúť medzinárodná ochrana. Ustanovenia tohto nariadenia týkajúce sa obsahu medzinárodnej ochrany </w:t>
            </w:r>
            <w:r w:rsidRPr="00A251B1">
              <w:rPr>
                <w:b/>
                <w:i/>
              </w:rPr>
              <w:t>vrátane pravidiel zameraných na odradenie od sekundárneho pohybu</w:t>
            </w:r>
            <w:r w:rsidRPr="00A251B1">
              <w:t xml:space="preserve"> by sa mali uplatňovať zodpovedajúcim spôsobom.</w:t>
            </w:r>
          </w:p>
        </w:tc>
        <w:tc>
          <w:tcPr>
            <w:tcW w:w="4876" w:type="dxa"/>
            <w:hideMark/>
          </w:tcPr>
          <w:p w14:paraId="0F699024" w14:textId="77777777" w:rsidR="002167D0" w:rsidRPr="00A251B1" w:rsidRDefault="002167D0" w:rsidP="004D3D62">
            <w:pPr>
              <w:pStyle w:val="Normal6"/>
              <w:rPr>
                <w:szCs w:val="24"/>
              </w:rPr>
            </w:pPr>
            <w:r w:rsidRPr="00A251B1">
              <w:t>(10)</w:t>
            </w:r>
            <w:r w:rsidRPr="00A251B1">
              <w:tab/>
              <w:t>Vyhovujúcim kandidátom na presídlenie by sa mala poskytnúť medzinárodná ochrana. Ustanovenia tohto nariadenia týkajúce sa obsahu medzinárodnej ochrany by sa mali uplatňovať zodpovedajúcim spôsobom.</w:t>
            </w:r>
          </w:p>
        </w:tc>
      </w:tr>
    </w:tbl>
    <w:p w14:paraId="1AF80FEE"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3987E7B7"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2DD1318C" w14:textId="21FF652A" w:rsidR="002167D0" w:rsidRPr="00A251B1" w:rsidRDefault="002167D0" w:rsidP="002167D0">
      <w:pPr>
        <w:pStyle w:val="Normal12Italic"/>
      </w:pPr>
      <w:r w:rsidRPr="00A251B1">
        <w:t>Spravodajkyňa uprednostňuje vytvorenie pozitívnych stimulov na zotrvanie osôb, ktorým sa poskytla medzinárodná ochrana,</w:t>
      </w:r>
      <w:r w:rsidR="00FB35C7">
        <w:t xml:space="preserve"> v </w:t>
      </w:r>
      <w:r w:rsidRPr="00A251B1">
        <w:t>členskom štáte, ktorý im ochranu poskytol.</w:t>
      </w:r>
    </w:p>
    <w:p w14:paraId="4D668813" w14:textId="77777777" w:rsidR="002167D0" w:rsidRPr="00A251B1" w:rsidRDefault="002167D0" w:rsidP="002167D0">
      <w:r w:rsidRPr="00A251B1">
        <w:rPr>
          <w:rStyle w:val="HideTWBExt"/>
          <w:noProof w:val="0"/>
        </w:rPr>
        <w:t>&lt;/Amend&gt;</w:t>
      </w:r>
    </w:p>
    <w:p w14:paraId="717F0DED"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10</w:t>
      </w:r>
      <w:r w:rsidRPr="00A251B1">
        <w:rPr>
          <w:rStyle w:val="HideTWBExt"/>
          <w:b w:val="0"/>
          <w:noProof w:val="0"/>
        </w:rPr>
        <w:t>&lt;/NumAm&gt;</w:t>
      </w:r>
    </w:p>
    <w:p w14:paraId="324632D0"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4A1816D3" w14:textId="77777777" w:rsidR="002167D0" w:rsidRPr="00A251B1" w:rsidRDefault="002167D0" w:rsidP="002167D0">
      <w:pPr>
        <w:pStyle w:val="NormalBold"/>
      </w:pPr>
      <w:r w:rsidRPr="00A251B1">
        <w:rPr>
          <w:rStyle w:val="HideTWBExt"/>
          <w:b w:val="0"/>
          <w:noProof w:val="0"/>
        </w:rPr>
        <w:t>&lt;Article&gt;</w:t>
      </w:r>
      <w:r w:rsidRPr="00A251B1">
        <w:t>Odôvodnenie 11</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7472239B" w14:textId="77777777" w:rsidTr="004D3D62">
        <w:trPr>
          <w:jc w:val="center"/>
        </w:trPr>
        <w:tc>
          <w:tcPr>
            <w:tcW w:w="9752" w:type="dxa"/>
            <w:gridSpan w:val="2"/>
          </w:tcPr>
          <w:p w14:paraId="19307E83" w14:textId="77777777" w:rsidR="002167D0" w:rsidRPr="00A251B1" w:rsidRDefault="002167D0" w:rsidP="004D3D62">
            <w:pPr>
              <w:keepNext/>
            </w:pPr>
          </w:p>
        </w:tc>
      </w:tr>
      <w:tr w:rsidR="002167D0" w:rsidRPr="00A251B1" w14:paraId="548BC20C" w14:textId="77777777" w:rsidTr="004D3D62">
        <w:trPr>
          <w:jc w:val="center"/>
        </w:trPr>
        <w:tc>
          <w:tcPr>
            <w:tcW w:w="4876" w:type="dxa"/>
            <w:hideMark/>
          </w:tcPr>
          <w:p w14:paraId="59CCDE1A" w14:textId="77777777" w:rsidR="002167D0" w:rsidRPr="00A251B1" w:rsidRDefault="002167D0" w:rsidP="004D3D62">
            <w:pPr>
              <w:pStyle w:val="ColumnHeading"/>
              <w:keepNext/>
            </w:pPr>
            <w:r w:rsidRPr="00A251B1">
              <w:t>Text predložený Komisiou</w:t>
            </w:r>
          </w:p>
        </w:tc>
        <w:tc>
          <w:tcPr>
            <w:tcW w:w="4876" w:type="dxa"/>
            <w:hideMark/>
          </w:tcPr>
          <w:p w14:paraId="237181C2" w14:textId="77777777" w:rsidR="002167D0" w:rsidRPr="00A251B1" w:rsidRDefault="002167D0" w:rsidP="004D3D62">
            <w:pPr>
              <w:pStyle w:val="ColumnHeading"/>
              <w:keepNext/>
            </w:pPr>
            <w:r w:rsidRPr="00A251B1">
              <w:t>Pozmeňujúci návrh</w:t>
            </w:r>
          </w:p>
        </w:tc>
      </w:tr>
      <w:tr w:rsidR="002167D0" w:rsidRPr="00A251B1" w14:paraId="2C080E84" w14:textId="77777777" w:rsidTr="004D3D62">
        <w:trPr>
          <w:jc w:val="center"/>
        </w:trPr>
        <w:tc>
          <w:tcPr>
            <w:tcW w:w="4876" w:type="dxa"/>
            <w:hideMark/>
          </w:tcPr>
          <w:p w14:paraId="10A026A5" w14:textId="584EF00E" w:rsidR="002167D0" w:rsidRPr="00A251B1" w:rsidRDefault="002167D0" w:rsidP="004D3D62">
            <w:pPr>
              <w:pStyle w:val="Normal6"/>
            </w:pPr>
            <w:r w:rsidRPr="00A251B1">
              <w:t>(11)</w:t>
            </w:r>
            <w:r w:rsidRPr="00A251B1">
              <w:tab/>
              <w:t>Týmto nariadením sa rešpektujú základné práva</w:t>
            </w:r>
            <w:r w:rsidR="00FB35C7">
              <w:t xml:space="preserve"> a </w:t>
            </w:r>
            <w:r w:rsidRPr="00A251B1">
              <w:t>dodržiavajú zásady uznané najmä Chartou základných práv Európskej únie (ďalej len „charta“). Cieľom tohto nariadenia je predovšetkým zabezpečiť úplné rešpektovanie ľudskej dôstojnosti</w:t>
            </w:r>
            <w:r w:rsidR="00FB35C7">
              <w:t xml:space="preserve"> a </w:t>
            </w:r>
            <w:r w:rsidRPr="00A251B1">
              <w:t>práva na azyl žiadateľov</w:t>
            </w:r>
            <w:r w:rsidR="00FB35C7">
              <w:t xml:space="preserve"> o </w:t>
            </w:r>
            <w:r w:rsidRPr="00A251B1">
              <w:t>azyl</w:t>
            </w:r>
            <w:r w:rsidR="00FB35C7">
              <w:t xml:space="preserve"> a </w:t>
            </w:r>
            <w:r w:rsidRPr="00A251B1">
              <w:t>rodinných príslušníkov, ktorí ich sprevádzajú, ako aj podporiť uplatňovanie článkov charty týkajúcich sa ľudskej dôstojnosti, rešpektovania súkromného</w:t>
            </w:r>
            <w:r w:rsidR="00FB35C7">
              <w:t xml:space="preserve"> a </w:t>
            </w:r>
            <w:r w:rsidRPr="00A251B1">
              <w:t>rodinného života, slobody prejavu</w:t>
            </w:r>
            <w:r w:rsidR="00FB35C7">
              <w:t xml:space="preserve"> a </w:t>
            </w:r>
            <w:r w:rsidRPr="00A251B1">
              <w:t>práva na informácie, práva na vzdelanie, slobodnej voľby povolania</w:t>
            </w:r>
            <w:r w:rsidR="00FB35C7">
              <w:t xml:space="preserve"> a </w:t>
            </w:r>
            <w:r w:rsidRPr="00A251B1">
              <w:t>práva na prácu, slobody podnikania, práva na azyl, nediskriminácie, práv detí, sociálneho zabezpečenia</w:t>
            </w:r>
            <w:r w:rsidR="00FB35C7">
              <w:t xml:space="preserve"> a </w:t>
            </w:r>
            <w:r w:rsidRPr="00A251B1">
              <w:t>sociálnej pomoci, zdravotnej starostlivosti,</w:t>
            </w:r>
            <w:r w:rsidR="00FB35C7">
              <w:t xml:space="preserve"> a </w:t>
            </w:r>
            <w:r w:rsidRPr="00A251B1">
              <w:t>malo by sa preto vykonávať zodpovedajúcim spôsobom.</w:t>
            </w:r>
          </w:p>
        </w:tc>
        <w:tc>
          <w:tcPr>
            <w:tcW w:w="4876" w:type="dxa"/>
            <w:hideMark/>
          </w:tcPr>
          <w:p w14:paraId="6AF74B13" w14:textId="621054F6" w:rsidR="002167D0" w:rsidRPr="00A251B1" w:rsidRDefault="002167D0" w:rsidP="004D3D62">
            <w:pPr>
              <w:pStyle w:val="Normal6"/>
              <w:rPr>
                <w:szCs w:val="24"/>
              </w:rPr>
            </w:pPr>
            <w:r w:rsidRPr="00A251B1">
              <w:t>(11)</w:t>
            </w:r>
            <w:r w:rsidRPr="00A251B1">
              <w:tab/>
              <w:t>Týmto nariadením sa rešpektujú základné práva</w:t>
            </w:r>
            <w:r w:rsidR="00FB35C7">
              <w:t xml:space="preserve"> a </w:t>
            </w:r>
            <w:r w:rsidRPr="00A251B1">
              <w:t>dodržiavajú zásady uznané najmä Chartou základných práv Európskej únie (ďalej len „charta“). Cieľom tohto nariadenia je predovšetkým zabezpečiť úplné rešpektovanie ľudskej dôstojnosti</w:t>
            </w:r>
            <w:r w:rsidR="00FB35C7">
              <w:t xml:space="preserve"> a </w:t>
            </w:r>
            <w:r w:rsidRPr="00A251B1">
              <w:t>práva na azyl žiadateľov</w:t>
            </w:r>
            <w:r w:rsidR="00FB35C7">
              <w:t xml:space="preserve"> o </w:t>
            </w:r>
            <w:r w:rsidRPr="00A251B1">
              <w:t>azyl</w:t>
            </w:r>
            <w:r w:rsidR="00FB35C7">
              <w:t xml:space="preserve"> a </w:t>
            </w:r>
            <w:r w:rsidRPr="00A251B1">
              <w:t>rodinných príslušníkov, ktorí ich sprevádzajú, ako aj podporiť uplatňovanie článkov charty týkajúcich sa ľudskej dôstojnosti, rešpektovania súkromného</w:t>
            </w:r>
            <w:r w:rsidR="00FB35C7">
              <w:t xml:space="preserve"> a </w:t>
            </w:r>
            <w:r w:rsidRPr="00A251B1">
              <w:t>rodinného života,</w:t>
            </w:r>
            <w:r w:rsidRPr="00A251B1">
              <w:rPr>
                <w:i/>
              </w:rPr>
              <w:t xml:space="preserve"> </w:t>
            </w:r>
            <w:r w:rsidRPr="00A251B1">
              <w:rPr>
                <w:b/>
                <w:i/>
              </w:rPr>
              <w:t>ochrany</w:t>
            </w:r>
            <w:r w:rsidR="00FB35C7">
              <w:rPr>
                <w:b/>
                <w:i/>
              </w:rPr>
              <w:t xml:space="preserve"> v </w:t>
            </w:r>
            <w:r w:rsidRPr="00A251B1">
              <w:rPr>
                <w:b/>
                <w:i/>
              </w:rPr>
              <w:t>prípade odsunu, vyhostenia alebo vydania,</w:t>
            </w:r>
            <w:r w:rsidRPr="00A251B1">
              <w:t xml:space="preserve"> slobody prejavu</w:t>
            </w:r>
            <w:r w:rsidR="00FB35C7">
              <w:t xml:space="preserve"> a </w:t>
            </w:r>
            <w:r w:rsidRPr="00A251B1">
              <w:t>práva na informácie, práva na vzdelanie, slobodnej voľby povolania</w:t>
            </w:r>
            <w:r w:rsidR="00FB35C7">
              <w:t xml:space="preserve"> a </w:t>
            </w:r>
            <w:r w:rsidRPr="00A251B1">
              <w:t>práva na prácu, slobody podnikania, práva na azyl, nediskriminácie, práv detí, sociálneho zabezpečenia</w:t>
            </w:r>
            <w:r w:rsidR="00FB35C7">
              <w:t xml:space="preserve"> a </w:t>
            </w:r>
            <w:r w:rsidRPr="00A251B1">
              <w:t>sociálnej pomoci, zdravotnej starostlivosti,</w:t>
            </w:r>
            <w:r w:rsidR="00FB35C7">
              <w:t xml:space="preserve"> a </w:t>
            </w:r>
            <w:r w:rsidRPr="00A251B1">
              <w:t>malo by sa preto vykonávať zodpovedajúcim spôsobom.</w:t>
            </w:r>
          </w:p>
        </w:tc>
      </w:tr>
    </w:tbl>
    <w:p w14:paraId="4C21A61C"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41EE56F0" w14:textId="77777777" w:rsidR="002167D0" w:rsidRPr="00A251B1" w:rsidRDefault="002167D0" w:rsidP="002167D0">
      <w:r w:rsidRPr="00A251B1">
        <w:rPr>
          <w:rStyle w:val="HideTWBExt"/>
          <w:noProof w:val="0"/>
        </w:rPr>
        <w:t>&lt;/Amend&gt;</w:t>
      </w:r>
    </w:p>
    <w:p w14:paraId="6F8A1C10"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11</w:t>
      </w:r>
      <w:r w:rsidRPr="00A251B1">
        <w:rPr>
          <w:rStyle w:val="HideTWBExt"/>
          <w:b w:val="0"/>
          <w:noProof w:val="0"/>
        </w:rPr>
        <w:t>&lt;/NumAm&gt;</w:t>
      </w:r>
    </w:p>
    <w:p w14:paraId="20637AB7"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23677D59" w14:textId="77777777" w:rsidR="002167D0" w:rsidRPr="00A251B1" w:rsidRDefault="002167D0" w:rsidP="002167D0">
      <w:pPr>
        <w:pStyle w:val="NormalBold"/>
      </w:pPr>
      <w:r w:rsidRPr="00A251B1">
        <w:rPr>
          <w:rStyle w:val="HideTWBExt"/>
          <w:b w:val="0"/>
          <w:noProof w:val="0"/>
        </w:rPr>
        <w:t>&lt;Article&gt;</w:t>
      </w:r>
      <w:r w:rsidRPr="00A251B1">
        <w:t>Odôvodnenie 13</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49C8C69E" w14:textId="77777777" w:rsidTr="004D3D62">
        <w:trPr>
          <w:jc w:val="center"/>
        </w:trPr>
        <w:tc>
          <w:tcPr>
            <w:tcW w:w="9752" w:type="dxa"/>
            <w:gridSpan w:val="2"/>
          </w:tcPr>
          <w:p w14:paraId="54408204" w14:textId="77777777" w:rsidR="002167D0" w:rsidRPr="00A251B1" w:rsidRDefault="002167D0" w:rsidP="004D3D62">
            <w:pPr>
              <w:keepNext/>
            </w:pPr>
          </w:p>
        </w:tc>
      </w:tr>
      <w:tr w:rsidR="002167D0" w:rsidRPr="00A251B1" w14:paraId="420E1A9A" w14:textId="77777777" w:rsidTr="004D3D62">
        <w:trPr>
          <w:jc w:val="center"/>
        </w:trPr>
        <w:tc>
          <w:tcPr>
            <w:tcW w:w="4876" w:type="dxa"/>
            <w:hideMark/>
          </w:tcPr>
          <w:p w14:paraId="36787C35" w14:textId="77777777" w:rsidR="002167D0" w:rsidRPr="00A251B1" w:rsidRDefault="002167D0" w:rsidP="004D3D62">
            <w:pPr>
              <w:pStyle w:val="ColumnHeading"/>
              <w:keepNext/>
            </w:pPr>
            <w:r w:rsidRPr="00A251B1">
              <w:t>Text predložený Komisiou</w:t>
            </w:r>
          </w:p>
        </w:tc>
        <w:tc>
          <w:tcPr>
            <w:tcW w:w="4876" w:type="dxa"/>
            <w:hideMark/>
          </w:tcPr>
          <w:p w14:paraId="4741CACE" w14:textId="77777777" w:rsidR="002167D0" w:rsidRPr="00A251B1" w:rsidRDefault="002167D0" w:rsidP="004D3D62">
            <w:pPr>
              <w:pStyle w:val="ColumnHeading"/>
              <w:keepNext/>
            </w:pPr>
            <w:r w:rsidRPr="00A251B1">
              <w:t>Pozmeňujúci návrh</w:t>
            </w:r>
          </w:p>
        </w:tc>
      </w:tr>
      <w:tr w:rsidR="002167D0" w:rsidRPr="00A251B1" w14:paraId="3A9598C7" w14:textId="77777777" w:rsidTr="004D3D62">
        <w:trPr>
          <w:jc w:val="center"/>
        </w:trPr>
        <w:tc>
          <w:tcPr>
            <w:tcW w:w="4876" w:type="dxa"/>
            <w:hideMark/>
          </w:tcPr>
          <w:p w14:paraId="321F50A6" w14:textId="13C13B59" w:rsidR="002167D0" w:rsidRPr="00A251B1" w:rsidRDefault="002167D0" w:rsidP="004D3D62">
            <w:pPr>
              <w:pStyle w:val="Normal6"/>
            </w:pPr>
            <w:r w:rsidRPr="00A251B1">
              <w:t>(13)</w:t>
            </w:r>
            <w:r w:rsidRPr="00A251B1">
              <w:tab/>
              <w:t>Na poskytnutie primeranej podpory úsiliu členských štátov pri zavádzaní noriem stanovených týmto nariadením,</w:t>
            </w:r>
            <w:r w:rsidR="00FB35C7">
              <w:t xml:space="preserve"> a </w:t>
            </w:r>
            <w:r w:rsidRPr="00A251B1">
              <w:t>to najmä tých členských štátov, ktoré predovšetkým</w:t>
            </w:r>
            <w:r w:rsidR="00FB35C7">
              <w:t xml:space="preserve"> z </w:t>
            </w:r>
            <w:r w:rsidRPr="00A251B1">
              <w:t>dôvodu ich geografickej alebo demografickej situácie čelia osobitnému</w:t>
            </w:r>
            <w:r w:rsidR="00FB35C7">
              <w:t xml:space="preserve"> a </w:t>
            </w:r>
            <w:r w:rsidRPr="00A251B1">
              <w:t>neúmernému tlaku na ich azylové systémy, by sa mali použiť zdroje Fondu pre azyl, migráciu</w:t>
            </w:r>
            <w:r w:rsidR="00FB35C7">
              <w:t xml:space="preserve"> a </w:t>
            </w:r>
            <w:r w:rsidRPr="00A251B1">
              <w:t>integráciu.</w:t>
            </w:r>
          </w:p>
        </w:tc>
        <w:tc>
          <w:tcPr>
            <w:tcW w:w="4876" w:type="dxa"/>
            <w:hideMark/>
          </w:tcPr>
          <w:p w14:paraId="7665CDD0" w14:textId="3AD0F2D5" w:rsidR="002167D0" w:rsidRPr="00A251B1" w:rsidRDefault="002167D0" w:rsidP="00686B03">
            <w:pPr>
              <w:pStyle w:val="Normal6"/>
              <w:rPr>
                <w:szCs w:val="24"/>
              </w:rPr>
            </w:pPr>
            <w:r w:rsidRPr="00A251B1">
              <w:t>(13)</w:t>
            </w:r>
            <w:r w:rsidRPr="00A251B1">
              <w:tab/>
              <w:t>Na poskytnutie primeranej podpory úsiliu členských štátov pri zavádzaní noriem stanovených týmto nariadením,</w:t>
            </w:r>
            <w:r w:rsidR="00FB35C7">
              <w:t xml:space="preserve"> a </w:t>
            </w:r>
            <w:r w:rsidRPr="00A251B1">
              <w:t>to najmä tých členských štátov, ktoré predovšetkým</w:t>
            </w:r>
            <w:r w:rsidR="00FB35C7">
              <w:t xml:space="preserve"> z </w:t>
            </w:r>
            <w:r w:rsidRPr="00A251B1">
              <w:t>dôvodu ich geografickej alebo demografickej situácie čelia osobitnému</w:t>
            </w:r>
            <w:r w:rsidR="00FB35C7">
              <w:t xml:space="preserve"> a </w:t>
            </w:r>
            <w:r w:rsidRPr="00A251B1">
              <w:t>neúmernému tlaku na ich azylové systémy, by sa mali použiť zdroje Fondu pre azyl, migráciu</w:t>
            </w:r>
            <w:r w:rsidR="00FB35C7">
              <w:t xml:space="preserve"> a </w:t>
            </w:r>
            <w:r w:rsidRPr="00A251B1">
              <w:t xml:space="preserve">integráciu. </w:t>
            </w:r>
            <w:r w:rsidRPr="00A251B1">
              <w:rPr>
                <w:b/>
                <w:i/>
              </w:rPr>
              <w:t>Okrem toho by členské štáty mali na všetkých úrovniach správy naplno využívať možnosti fondov, ktoré</w:t>
            </w:r>
            <w:r w:rsidR="00FB35C7">
              <w:rPr>
                <w:b/>
                <w:i/>
              </w:rPr>
              <w:t xml:space="preserve"> s </w:t>
            </w:r>
            <w:r w:rsidRPr="00A251B1">
              <w:rPr>
                <w:b/>
                <w:i/>
              </w:rPr>
              <w:t>azylovou</w:t>
            </w:r>
            <w:r w:rsidR="00FB35C7">
              <w:rPr>
                <w:b/>
                <w:i/>
              </w:rPr>
              <w:t xml:space="preserve"> a </w:t>
            </w:r>
            <w:r w:rsidRPr="00A251B1">
              <w:rPr>
                <w:b/>
                <w:i/>
              </w:rPr>
              <w:t xml:space="preserve">migračnou politikou priamo </w:t>
            </w:r>
            <w:r w:rsidRPr="00A251B1">
              <w:rPr>
                <w:b/>
                <w:i/>
              </w:rPr>
              <w:lastRenderedPageBreak/>
              <w:t>nesúvisia, ale možno ich využívať na financovanie krokov</w:t>
            </w:r>
            <w:r w:rsidR="00FB35C7">
              <w:rPr>
                <w:b/>
                <w:i/>
              </w:rPr>
              <w:t xml:space="preserve"> v </w:t>
            </w:r>
            <w:r w:rsidRPr="00A251B1">
              <w:rPr>
                <w:b/>
                <w:i/>
              </w:rPr>
              <w:t>tejto oblasti, napríklad integračných krokov. Ide napríklad</w:t>
            </w:r>
            <w:r w:rsidR="00FB35C7">
              <w:rPr>
                <w:b/>
                <w:i/>
              </w:rPr>
              <w:t xml:space="preserve"> o </w:t>
            </w:r>
            <w:r w:rsidRPr="00A251B1">
              <w:rPr>
                <w:b/>
                <w:i/>
              </w:rPr>
              <w:t>finančné prostriedky</w:t>
            </w:r>
            <w:r w:rsidR="00FB35C7">
              <w:rPr>
                <w:b/>
                <w:i/>
              </w:rPr>
              <w:t xml:space="preserve"> z </w:t>
            </w:r>
            <w:r w:rsidRPr="00A251B1">
              <w:rPr>
                <w:b/>
                <w:i/>
              </w:rPr>
              <w:t>Európskeho sociálneho fondu, Fondu európskej pomoci pre najodkázanejšie osoby, programu Horizont 2020, Európskeho fondu regionálneho rozvoja</w:t>
            </w:r>
            <w:r w:rsidR="00FB35C7">
              <w:rPr>
                <w:b/>
                <w:i/>
              </w:rPr>
              <w:t xml:space="preserve"> a z </w:t>
            </w:r>
            <w:r w:rsidRPr="00A251B1">
              <w:rPr>
                <w:b/>
                <w:i/>
              </w:rPr>
              <w:t>programu Práva, rovnosť</w:t>
            </w:r>
            <w:r w:rsidR="00FB35C7">
              <w:rPr>
                <w:b/>
                <w:i/>
              </w:rPr>
              <w:t xml:space="preserve"> a </w:t>
            </w:r>
            <w:r w:rsidRPr="00A251B1">
              <w:rPr>
                <w:b/>
                <w:i/>
              </w:rPr>
              <w:t>občianstvo. Tieto finančné prostriedky by sa mali sprístupniť priamo miestnym</w:t>
            </w:r>
            <w:r w:rsidR="00FB35C7">
              <w:rPr>
                <w:b/>
                <w:i/>
              </w:rPr>
              <w:t xml:space="preserve"> a </w:t>
            </w:r>
            <w:r w:rsidRPr="00A251B1">
              <w:rPr>
                <w:b/>
                <w:i/>
              </w:rPr>
              <w:t>regionálnym orgánom na financovanie krokov, za ktoré tieto orgány priamo zodpovedajú.</w:t>
            </w:r>
          </w:p>
        </w:tc>
      </w:tr>
    </w:tbl>
    <w:p w14:paraId="1812D9A5" w14:textId="77777777" w:rsidR="002167D0" w:rsidRPr="00A251B1" w:rsidRDefault="002167D0"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26345022"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3FF2DCE0" w14:textId="1F265F52" w:rsidR="002167D0" w:rsidRPr="00A251B1" w:rsidRDefault="002167D0" w:rsidP="002167D0">
      <w:pPr>
        <w:pStyle w:val="Normal12Italic"/>
      </w:pPr>
      <w:r w:rsidRPr="00A251B1">
        <w:t>Správny názov fondu je Fond pre azyl, migráciu</w:t>
      </w:r>
      <w:r w:rsidR="00FB35C7">
        <w:t xml:space="preserve"> a </w:t>
      </w:r>
      <w:r w:rsidRPr="00A251B1">
        <w:t>integráciu (oprava sa netýka slovenskej verzie). Okrem toho je potrebné nabádať členské štáty, aby maximalizovali svoju prijímaciu kapacitu</w:t>
      </w:r>
      <w:r w:rsidR="00FB35C7">
        <w:t xml:space="preserve"> v </w:t>
      </w:r>
      <w:r w:rsidRPr="00A251B1">
        <w:t>súvislosti</w:t>
      </w:r>
      <w:r w:rsidR="00FB35C7">
        <w:t xml:space="preserve"> s </w:t>
      </w:r>
      <w:r w:rsidRPr="00A251B1">
        <w:t>ďalšími fondmi,</w:t>
      </w:r>
      <w:r w:rsidR="00FB35C7">
        <w:t xml:space="preserve"> z </w:t>
      </w:r>
      <w:r w:rsidRPr="00A251B1">
        <w:t>ktorých by bolo možné financovať integračné kroky</w:t>
      </w:r>
      <w:r w:rsidR="00FB35C7">
        <w:t xml:space="preserve"> v </w:t>
      </w:r>
      <w:r w:rsidRPr="00A251B1">
        <w:t>prípade osôb, ktoré potrebujú medzinárodnú ochranu.</w:t>
      </w:r>
    </w:p>
    <w:p w14:paraId="631063E0" w14:textId="77777777" w:rsidR="002167D0" w:rsidRPr="00A251B1" w:rsidRDefault="002167D0" w:rsidP="002167D0">
      <w:r w:rsidRPr="00A251B1">
        <w:rPr>
          <w:rStyle w:val="HideTWBExt"/>
          <w:noProof w:val="0"/>
        </w:rPr>
        <w:t>&lt;/Amend&gt;</w:t>
      </w:r>
    </w:p>
    <w:p w14:paraId="06D474CD"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12</w:t>
      </w:r>
      <w:r w:rsidRPr="00A251B1">
        <w:rPr>
          <w:rStyle w:val="HideTWBExt"/>
          <w:b w:val="0"/>
          <w:noProof w:val="0"/>
        </w:rPr>
        <w:t>&lt;/NumAm&gt;</w:t>
      </w:r>
    </w:p>
    <w:p w14:paraId="1F918995"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2D57D9F1" w14:textId="77777777" w:rsidR="002167D0" w:rsidRPr="00A251B1" w:rsidRDefault="002167D0" w:rsidP="002167D0">
      <w:pPr>
        <w:pStyle w:val="NormalBold"/>
      </w:pPr>
      <w:r w:rsidRPr="00A251B1">
        <w:rPr>
          <w:rStyle w:val="HideTWBExt"/>
          <w:b w:val="0"/>
          <w:noProof w:val="0"/>
        </w:rPr>
        <w:t>&lt;Article&gt;</w:t>
      </w:r>
      <w:r w:rsidRPr="00A251B1">
        <w:t>Odôvodnenie 14</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1D6D421D" w14:textId="77777777" w:rsidTr="004D3D62">
        <w:trPr>
          <w:jc w:val="center"/>
        </w:trPr>
        <w:tc>
          <w:tcPr>
            <w:tcW w:w="9752" w:type="dxa"/>
            <w:gridSpan w:val="2"/>
          </w:tcPr>
          <w:p w14:paraId="1E50D0F6" w14:textId="77777777" w:rsidR="002167D0" w:rsidRPr="00A251B1" w:rsidRDefault="002167D0" w:rsidP="004D3D62">
            <w:pPr>
              <w:keepNext/>
            </w:pPr>
          </w:p>
        </w:tc>
      </w:tr>
      <w:tr w:rsidR="002167D0" w:rsidRPr="00A251B1" w14:paraId="155AB9DA" w14:textId="77777777" w:rsidTr="004D3D62">
        <w:trPr>
          <w:jc w:val="center"/>
        </w:trPr>
        <w:tc>
          <w:tcPr>
            <w:tcW w:w="4876" w:type="dxa"/>
            <w:hideMark/>
          </w:tcPr>
          <w:p w14:paraId="038E16B9" w14:textId="77777777" w:rsidR="002167D0" w:rsidRPr="00A251B1" w:rsidRDefault="002167D0" w:rsidP="004D3D62">
            <w:pPr>
              <w:pStyle w:val="ColumnHeading"/>
              <w:keepNext/>
            </w:pPr>
            <w:r w:rsidRPr="00A251B1">
              <w:t>Text predložený Komisiou</w:t>
            </w:r>
          </w:p>
        </w:tc>
        <w:tc>
          <w:tcPr>
            <w:tcW w:w="4876" w:type="dxa"/>
            <w:hideMark/>
          </w:tcPr>
          <w:p w14:paraId="7D0A75EB" w14:textId="77777777" w:rsidR="002167D0" w:rsidRPr="00A251B1" w:rsidRDefault="002167D0" w:rsidP="004D3D62">
            <w:pPr>
              <w:pStyle w:val="ColumnHeading"/>
              <w:keepNext/>
            </w:pPr>
            <w:r w:rsidRPr="00A251B1">
              <w:t>Pozmeňujúci návrh</w:t>
            </w:r>
          </w:p>
        </w:tc>
      </w:tr>
      <w:tr w:rsidR="002167D0" w:rsidRPr="00A251B1" w14:paraId="5E6001EB" w14:textId="77777777" w:rsidTr="004D3D62">
        <w:trPr>
          <w:jc w:val="center"/>
        </w:trPr>
        <w:tc>
          <w:tcPr>
            <w:tcW w:w="4876" w:type="dxa"/>
            <w:hideMark/>
          </w:tcPr>
          <w:p w14:paraId="54988EE0" w14:textId="72713A9F" w:rsidR="002167D0" w:rsidRPr="00A251B1" w:rsidRDefault="002167D0" w:rsidP="004D3D62">
            <w:pPr>
              <w:pStyle w:val="Normal6"/>
            </w:pPr>
            <w:r w:rsidRPr="00A251B1">
              <w:t>(14)</w:t>
            </w:r>
            <w:r w:rsidRPr="00A251B1">
              <w:tab/>
              <w:t xml:space="preserve">Agentúra </w:t>
            </w:r>
            <w:r w:rsidRPr="00A251B1">
              <w:rPr>
                <w:b/>
                <w:i/>
              </w:rPr>
              <w:t>Európskej únie pre azyl</w:t>
            </w:r>
            <w:r w:rsidRPr="00A251B1">
              <w:t xml:space="preserve"> by mala poskytovať primeranú podporu pri uplatňovaní tohto nariadenia, najmä poskytovaním expertov, ktorí budú pomáhať orgánom členských štátov pri prijímaní, registrácii</w:t>
            </w:r>
            <w:r w:rsidR="00FB35C7">
              <w:t xml:space="preserve"> a </w:t>
            </w:r>
            <w:r w:rsidRPr="00A251B1">
              <w:t>posudzovaní žiadostí</w:t>
            </w:r>
            <w:r w:rsidR="00FB35C7">
              <w:t xml:space="preserve"> o </w:t>
            </w:r>
            <w:r w:rsidRPr="00A251B1">
              <w:t>medzinárodnú ochranu, poskytovaním aktualizovaných informácií</w:t>
            </w:r>
            <w:r w:rsidR="00FB35C7">
              <w:t xml:space="preserve"> o </w:t>
            </w:r>
            <w:r w:rsidRPr="00A251B1">
              <w:t>tretích krajinách vrátane informácií</w:t>
            </w:r>
            <w:r w:rsidR="00FB35C7">
              <w:t xml:space="preserve"> o </w:t>
            </w:r>
            <w:r w:rsidRPr="00A251B1">
              <w:t>krajine pôvodu</w:t>
            </w:r>
            <w:r w:rsidR="00FB35C7">
              <w:t xml:space="preserve"> a </w:t>
            </w:r>
            <w:r w:rsidRPr="00A251B1">
              <w:t>iných príslušných usmernení</w:t>
            </w:r>
            <w:r w:rsidR="00FB35C7">
              <w:t xml:space="preserve"> a </w:t>
            </w:r>
            <w:r w:rsidRPr="00A251B1">
              <w:t>nástrojov. Pri uplatňovaní tohto nariadenia by orgány členských štátov mali zohľadniť operačné normy, orientačné usmernenia</w:t>
            </w:r>
            <w:r w:rsidR="00FB35C7">
              <w:t xml:space="preserve"> a </w:t>
            </w:r>
            <w:r w:rsidRPr="00A251B1">
              <w:t xml:space="preserve">najlepšie postupy vypracované </w:t>
            </w:r>
            <w:r w:rsidRPr="00A251B1">
              <w:rPr>
                <w:b/>
                <w:i/>
              </w:rPr>
              <w:t>Agentúrou Európskej únie pre azyl (ďalej len „agentúra“)</w:t>
            </w:r>
            <w:r w:rsidRPr="00A251B1">
              <w:t xml:space="preserve">. Pri </w:t>
            </w:r>
            <w:r w:rsidRPr="00A251B1">
              <w:lastRenderedPageBreak/>
              <w:t>posudzovaní žiadostí</w:t>
            </w:r>
            <w:r w:rsidR="00FB35C7">
              <w:t xml:space="preserve"> o </w:t>
            </w:r>
            <w:r w:rsidRPr="00A251B1">
              <w:t xml:space="preserve">medzinárodnú ochranu by orgány členských štátov mali zohľadňovať </w:t>
            </w:r>
            <w:r w:rsidRPr="00A251B1">
              <w:rPr>
                <w:b/>
                <w:i/>
              </w:rPr>
              <w:t>predovšetkým</w:t>
            </w:r>
            <w:r w:rsidRPr="00A251B1">
              <w:t xml:space="preserve"> informácie, správy, spoločnú analýzu</w:t>
            </w:r>
            <w:r w:rsidR="00FB35C7">
              <w:t xml:space="preserve"> a </w:t>
            </w:r>
            <w:r w:rsidRPr="00A251B1">
              <w:t>usmernenia</w:t>
            </w:r>
            <w:r w:rsidR="00FB35C7">
              <w:t xml:space="preserve"> o </w:t>
            </w:r>
            <w:r w:rsidRPr="00A251B1">
              <w:t>situácii</w:t>
            </w:r>
            <w:r w:rsidR="00FB35C7">
              <w:t xml:space="preserve"> v </w:t>
            </w:r>
            <w:r w:rsidRPr="00A251B1">
              <w:t>krajinách pôvodu, ktoré na úrovni Únie vypracúva agentúra</w:t>
            </w:r>
            <w:r w:rsidR="00FB35C7">
              <w:t xml:space="preserve"> a </w:t>
            </w:r>
            <w:r w:rsidRPr="00A251B1">
              <w:t>európske siete pre informácie</w:t>
            </w:r>
            <w:r w:rsidR="00FB35C7">
              <w:t xml:space="preserve"> o </w:t>
            </w:r>
            <w:r w:rsidRPr="00A251B1">
              <w:t>krajine pôvodu</w:t>
            </w:r>
            <w:r w:rsidR="00FB35C7">
              <w:t xml:space="preserve"> v </w:t>
            </w:r>
            <w:r w:rsidRPr="00A251B1">
              <w:t>súlade</w:t>
            </w:r>
            <w:r w:rsidR="00FB35C7">
              <w:t xml:space="preserve"> s </w:t>
            </w:r>
            <w:r w:rsidRPr="00A251B1">
              <w:t>článkami 8</w:t>
            </w:r>
            <w:r w:rsidR="00FB35C7">
              <w:t xml:space="preserve"> a </w:t>
            </w:r>
            <w:r w:rsidRPr="00A251B1">
              <w:t>10 nariadenia</w:t>
            </w:r>
            <w:r w:rsidRPr="00A251B1">
              <w:rPr>
                <w:vertAlign w:val="superscript"/>
              </w:rPr>
              <w:t>34</w:t>
            </w:r>
            <w:r w:rsidRPr="00A251B1">
              <w:t>.</w:t>
            </w:r>
          </w:p>
        </w:tc>
        <w:tc>
          <w:tcPr>
            <w:tcW w:w="4876" w:type="dxa"/>
            <w:hideMark/>
          </w:tcPr>
          <w:p w14:paraId="7BAE076E" w14:textId="1339E8CE" w:rsidR="002167D0" w:rsidRPr="00A251B1" w:rsidRDefault="002167D0" w:rsidP="004D3D62">
            <w:pPr>
              <w:pStyle w:val="Normal6"/>
              <w:rPr>
                <w:szCs w:val="24"/>
              </w:rPr>
            </w:pPr>
            <w:r w:rsidRPr="00A251B1">
              <w:lastRenderedPageBreak/>
              <w:t>(14)</w:t>
            </w:r>
            <w:r w:rsidRPr="00A251B1">
              <w:tab/>
              <w:t>Agentúra by mala poskytovať primeranú podporu pri uplatňovaní tohto nariadenia, najmä poskytovaním expertov, ktorí budú pomáhať orgánom členských štátov pri prijímaní, registrácii</w:t>
            </w:r>
            <w:r w:rsidR="00FB35C7">
              <w:t xml:space="preserve"> a </w:t>
            </w:r>
            <w:r w:rsidRPr="00A251B1">
              <w:t>posudzovaní žiadostí</w:t>
            </w:r>
            <w:r w:rsidR="00FB35C7">
              <w:t xml:space="preserve"> o </w:t>
            </w:r>
            <w:r w:rsidRPr="00A251B1">
              <w:t>medzinárodnú ochranu, poskytovaním aktualizovaných informácií</w:t>
            </w:r>
            <w:r w:rsidR="00FB35C7">
              <w:t xml:space="preserve"> o </w:t>
            </w:r>
            <w:r w:rsidRPr="00A251B1">
              <w:t>tretích krajinách vrátane informácií</w:t>
            </w:r>
            <w:r w:rsidR="00FB35C7">
              <w:t xml:space="preserve"> o </w:t>
            </w:r>
            <w:r w:rsidRPr="00A251B1">
              <w:t>krajine pôvodu</w:t>
            </w:r>
            <w:r w:rsidR="00FB35C7">
              <w:t xml:space="preserve"> a </w:t>
            </w:r>
            <w:r w:rsidRPr="00A251B1">
              <w:t>iných príslušných usmernení</w:t>
            </w:r>
            <w:r w:rsidR="00FB35C7">
              <w:t xml:space="preserve"> a </w:t>
            </w:r>
            <w:r w:rsidRPr="00A251B1">
              <w:t>nástrojov. Pri uplatňovaní tohto nariadenia by orgány členských štátov mali zohľadniť operačné normy, orientačné usmernenia</w:t>
            </w:r>
            <w:r w:rsidR="00FB35C7">
              <w:t xml:space="preserve"> a </w:t>
            </w:r>
            <w:r w:rsidRPr="00A251B1">
              <w:t xml:space="preserve">najlepšie postupy vypracované </w:t>
            </w:r>
            <w:r w:rsidRPr="00A251B1">
              <w:rPr>
                <w:b/>
                <w:i/>
              </w:rPr>
              <w:t>agentúrou</w:t>
            </w:r>
            <w:r w:rsidRPr="00A251B1">
              <w:t>. Pri posudzovaní žiadostí</w:t>
            </w:r>
            <w:r w:rsidR="00FB35C7">
              <w:t xml:space="preserve"> o </w:t>
            </w:r>
            <w:r w:rsidRPr="00A251B1">
              <w:t xml:space="preserve">medzinárodnú ochranu by orgány členských štátov mali </w:t>
            </w:r>
            <w:r w:rsidRPr="00A251B1">
              <w:lastRenderedPageBreak/>
              <w:t>zohľadňovať informácie, správy, spoločnú analýzu</w:t>
            </w:r>
            <w:r w:rsidR="00FB35C7">
              <w:t xml:space="preserve"> a </w:t>
            </w:r>
            <w:r w:rsidRPr="00A251B1">
              <w:t>usmernenia</w:t>
            </w:r>
            <w:r w:rsidR="00FB35C7">
              <w:t xml:space="preserve"> o </w:t>
            </w:r>
            <w:r w:rsidRPr="00A251B1">
              <w:t>situácii</w:t>
            </w:r>
            <w:r w:rsidR="00FB35C7">
              <w:t xml:space="preserve"> v </w:t>
            </w:r>
            <w:r w:rsidRPr="00A251B1">
              <w:t>krajinách pôvodu, ktoré na úrovni Únie vypracúva agentúra</w:t>
            </w:r>
            <w:r w:rsidR="00FB35C7">
              <w:t xml:space="preserve"> a </w:t>
            </w:r>
            <w:r w:rsidRPr="00A251B1">
              <w:t>európske siete pre informácie</w:t>
            </w:r>
            <w:r w:rsidR="00FB35C7">
              <w:t xml:space="preserve"> o </w:t>
            </w:r>
            <w:r w:rsidRPr="00A251B1">
              <w:t>krajine pôvodu</w:t>
            </w:r>
            <w:r w:rsidR="00FB35C7">
              <w:t xml:space="preserve"> v </w:t>
            </w:r>
            <w:r w:rsidRPr="00A251B1">
              <w:t>súlade</w:t>
            </w:r>
            <w:r w:rsidR="00FB35C7">
              <w:t xml:space="preserve"> s </w:t>
            </w:r>
            <w:r w:rsidRPr="00A251B1">
              <w:t>článkami 8</w:t>
            </w:r>
            <w:r w:rsidR="00FB35C7">
              <w:t xml:space="preserve"> a </w:t>
            </w:r>
            <w:r w:rsidRPr="00A251B1">
              <w:t>10 nariadenia</w:t>
            </w:r>
            <w:r w:rsidRPr="00A251B1">
              <w:rPr>
                <w:vertAlign w:val="superscript"/>
              </w:rPr>
              <w:t>34</w:t>
            </w:r>
            <w:r w:rsidRPr="00A251B1">
              <w:t>.</w:t>
            </w:r>
            <w:r w:rsidRPr="00A251B1">
              <w:rPr>
                <w:b/>
                <w:i/>
              </w:rPr>
              <w:t xml:space="preserve"> Okrem toho by pri posudzovaní žiadostí</w:t>
            </w:r>
            <w:r w:rsidR="00FB35C7">
              <w:rPr>
                <w:b/>
                <w:i/>
              </w:rPr>
              <w:t xml:space="preserve"> o </w:t>
            </w:r>
            <w:r w:rsidRPr="00A251B1">
              <w:rPr>
                <w:b/>
                <w:i/>
              </w:rPr>
              <w:t>medzinárodnú ochranu mali členské štáty brať do úvahy všetky relevantné informácie od Úradu vysokého komisára OSN pre utečencov</w:t>
            </w:r>
            <w:r w:rsidR="00FB35C7">
              <w:rPr>
                <w:b/>
                <w:i/>
              </w:rPr>
              <w:t xml:space="preserve"> a </w:t>
            </w:r>
            <w:r w:rsidRPr="00A251B1">
              <w:rPr>
                <w:b/>
                <w:i/>
              </w:rPr>
              <w:t>organizácií občianskej spoločnosti pracujúcich</w:t>
            </w:r>
            <w:r w:rsidR="00FB35C7">
              <w:rPr>
                <w:b/>
                <w:i/>
              </w:rPr>
              <w:t xml:space="preserve"> v </w:t>
            </w:r>
            <w:r w:rsidRPr="00A251B1">
              <w:rPr>
                <w:b/>
                <w:i/>
              </w:rPr>
              <w:t>teréne.</w:t>
            </w:r>
          </w:p>
        </w:tc>
      </w:tr>
      <w:tr w:rsidR="002167D0" w:rsidRPr="00A251B1" w14:paraId="1AACAB1F" w14:textId="77777777" w:rsidTr="004D3D62">
        <w:trPr>
          <w:jc w:val="center"/>
        </w:trPr>
        <w:tc>
          <w:tcPr>
            <w:tcW w:w="4876" w:type="dxa"/>
            <w:hideMark/>
          </w:tcPr>
          <w:p w14:paraId="2436710F" w14:textId="77777777" w:rsidR="002167D0" w:rsidRPr="00A251B1" w:rsidRDefault="002167D0" w:rsidP="004D3D62">
            <w:pPr>
              <w:pStyle w:val="Normal6"/>
            </w:pPr>
            <w:r w:rsidRPr="00A251B1">
              <w:lastRenderedPageBreak/>
              <w:t>__________________</w:t>
            </w:r>
          </w:p>
        </w:tc>
        <w:tc>
          <w:tcPr>
            <w:tcW w:w="4876" w:type="dxa"/>
            <w:hideMark/>
          </w:tcPr>
          <w:p w14:paraId="579C1A60" w14:textId="77777777" w:rsidR="002167D0" w:rsidRPr="00A251B1" w:rsidRDefault="002167D0" w:rsidP="004D3D62">
            <w:pPr>
              <w:pStyle w:val="Normal6"/>
              <w:rPr>
                <w:szCs w:val="24"/>
              </w:rPr>
            </w:pPr>
            <w:r w:rsidRPr="00A251B1">
              <w:t>__________________</w:t>
            </w:r>
          </w:p>
        </w:tc>
      </w:tr>
      <w:tr w:rsidR="002167D0" w:rsidRPr="00A251B1" w14:paraId="3A919384" w14:textId="77777777" w:rsidTr="004D3D62">
        <w:trPr>
          <w:jc w:val="center"/>
        </w:trPr>
        <w:tc>
          <w:tcPr>
            <w:tcW w:w="4876" w:type="dxa"/>
            <w:hideMark/>
          </w:tcPr>
          <w:p w14:paraId="6D2D7A5C" w14:textId="77777777" w:rsidR="002167D0" w:rsidRPr="00A251B1" w:rsidRDefault="002167D0" w:rsidP="004D3D62">
            <w:pPr>
              <w:pStyle w:val="Normal6"/>
            </w:pPr>
            <w:r w:rsidRPr="00A251B1">
              <w:rPr>
                <w:vertAlign w:val="superscript"/>
              </w:rPr>
              <w:t>34</w:t>
            </w:r>
            <w:r w:rsidRPr="00A251B1">
              <w:t xml:space="preserve"> COM(2016) 271 final.</w:t>
            </w:r>
          </w:p>
        </w:tc>
        <w:tc>
          <w:tcPr>
            <w:tcW w:w="4876" w:type="dxa"/>
            <w:hideMark/>
          </w:tcPr>
          <w:p w14:paraId="04BBFACF" w14:textId="77777777" w:rsidR="002167D0" w:rsidRPr="00A251B1" w:rsidRDefault="002167D0" w:rsidP="004D3D62">
            <w:pPr>
              <w:pStyle w:val="Normal6"/>
              <w:rPr>
                <w:szCs w:val="24"/>
              </w:rPr>
            </w:pPr>
            <w:r w:rsidRPr="00A251B1">
              <w:rPr>
                <w:vertAlign w:val="superscript"/>
              </w:rPr>
              <w:t>34</w:t>
            </w:r>
            <w:r w:rsidRPr="00A251B1">
              <w:t xml:space="preserve"> COM(2016) 271 final.</w:t>
            </w:r>
          </w:p>
        </w:tc>
      </w:tr>
    </w:tbl>
    <w:p w14:paraId="7DD51141"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7203F6CD"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1D2010FC" w14:textId="1CA86D52" w:rsidR="002167D0" w:rsidRPr="00A251B1" w:rsidRDefault="002167D0" w:rsidP="002167D0">
      <w:pPr>
        <w:pStyle w:val="Normal12Italic"/>
      </w:pPr>
      <w:r w:rsidRPr="00A251B1">
        <w:t>Aj keď spravodajkyňa súhlasí</w:t>
      </w:r>
      <w:r w:rsidR="00FB35C7">
        <w:t xml:space="preserve"> s </w:t>
      </w:r>
      <w:r w:rsidRPr="00A251B1">
        <w:t>tým, že by členské štáty pri posudzovaní žiadostí</w:t>
      </w:r>
      <w:r w:rsidR="00FB35C7">
        <w:t xml:space="preserve"> o </w:t>
      </w:r>
      <w:r w:rsidRPr="00A251B1">
        <w:t>medzinárodnú ochranu mali využívať informácie od Európskeho podporného úradu pre azyl, agentúra by nemala byť jediným zdrojom informácií. Podrobné informácie</w:t>
      </w:r>
      <w:r w:rsidR="00FB35C7">
        <w:t xml:space="preserve"> o </w:t>
      </w:r>
      <w:r w:rsidRPr="00A251B1">
        <w:t>situácii</w:t>
      </w:r>
      <w:r w:rsidR="00FB35C7">
        <w:t xml:space="preserve"> v </w:t>
      </w:r>
      <w:r w:rsidRPr="00A251B1">
        <w:t>tretích krajinách prináša aj Úrad vysokého komisára OSN pre utečencov</w:t>
      </w:r>
      <w:r w:rsidR="00FB35C7">
        <w:t xml:space="preserve"> a </w:t>
      </w:r>
      <w:r w:rsidRPr="00A251B1">
        <w:t>ďalšie relevantné subjekty pôsobiace</w:t>
      </w:r>
      <w:r w:rsidR="00FB35C7">
        <w:t xml:space="preserve"> v </w:t>
      </w:r>
      <w:r w:rsidRPr="00A251B1">
        <w:t>teréne.</w:t>
      </w:r>
    </w:p>
    <w:p w14:paraId="7238466C" w14:textId="77777777" w:rsidR="002167D0" w:rsidRPr="00A251B1" w:rsidRDefault="002167D0" w:rsidP="002167D0">
      <w:r w:rsidRPr="00A251B1">
        <w:rPr>
          <w:rStyle w:val="HideTWBExt"/>
          <w:noProof w:val="0"/>
        </w:rPr>
        <w:t>&lt;/Amend&gt;</w:t>
      </w:r>
    </w:p>
    <w:p w14:paraId="73F283E2"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13</w:t>
      </w:r>
      <w:r w:rsidRPr="00A251B1">
        <w:rPr>
          <w:rStyle w:val="HideTWBExt"/>
          <w:b w:val="0"/>
          <w:noProof w:val="0"/>
        </w:rPr>
        <w:t>&lt;/NumAm&gt;</w:t>
      </w:r>
    </w:p>
    <w:p w14:paraId="39BA6F9C"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40588CE9" w14:textId="77777777" w:rsidR="002167D0" w:rsidRPr="00A251B1" w:rsidRDefault="002167D0" w:rsidP="002167D0">
      <w:pPr>
        <w:pStyle w:val="NormalBold"/>
      </w:pPr>
      <w:r w:rsidRPr="00A251B1">
        <w:rPr>
          <w:rStyle w:val="HideTWBExt"/>
          <w:b w:val="0"/>
          <w:noProof w:val="0"/>
        </w:rPr>
        <w:t>&lt;Article&gt;</w:t>
      </w:r>
      <w:r w:rsidRPr="00A251B1">
        <w:t>Odôvodnenie 16</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6D5F109A" w14:textId="77777777" w:rsidTr="004D3D62">
        <w:trPr>
          <w:jc w:val="center"/>
        </w:trPr>
        <w:tc>
          <w:tcPr>
            <w:tcW w:w="9752" w:type="dxa"/>
            <w:gridSpan w:val="2"/>
          </w:tcPr>
          <w:p w14:paraId="2022AD4C" w14:textId="77777777" w:rsidR="002167D0" w:rsidRPr="00A251B1" w:rsidRDefault="002167D0" w:rsidP="004D3D62">
            <w:pPr>
              <w:keepNext/>
            </w:pPr>
          </w:p>
        </w:tc>
      </w:tr>
      <w:tr w:rsidR="002167D0" w:rsidRPr="00A251B1" w14:paraId="261B141B" w14:textId="77777777" w:rsidTr="004D3D62">
        <w:trPr>
          <w:jc w:val="center"/>
        </w:trPr>
        <w:tc>
          <w:tcPr>
            <w:tcW w:w="4876" w:type="dxa"/>
            <w:hideMark/>
          </w:tcPr>
          <w:p w14:paraId="730CD589" w14:textId="77777777" w:rsidR="002167D0" w:rsidRPr="00A251B1" w:rsidRDefault="002167D0" w:rsidP="004D3D62">
            <w:pPr>
              <w:pStyle w:val="ColumnHeading"/>
              <w:keepNext/>
            </w:pPr>
            <w:r w:rsidRPr="00A251B1">
              <w:t>Text predložený Komisiou</w:t>
            </w:r>
          </w:p>
        </w:tc>
        <w:tc>
          <w:tcPr>
            <w:tcW w:w="4876" w:type="dxa"/>
            <w:hideMark/>
          </w:tcPr>
          <w:p w14:paraId="4E68D0B2" w14:textId="77777777" w:rsidR="002167D0" w:rsidRPr="00A251B1" w:rsidRDefault="002167D0" w:rsidP="004D3D62">
            <w:pPr>
              <w:pStyle w:val="ColumnHeading"/>
              <w:keepNext/>
            </w:pPr>
            <w:r w:rsidRPr="00A251B1">
              <w:t>Pozmeňujúci návrh</w:t>
            </w:r>
          </w:p>
        </w:tc>
      </w:tr>
      <w:tr w:rsidR="002167D0" w:rsidRPr="00A251B1" w14:paraId="6D126DB4" w14:textId="77777777" w:rsidTr="004D3D62">
        <w:trPr>
          <w:jc w:val="center"/>
        </w:trPr>
        <w:tc>
          <w:tcPr>
            <w:tcW w:w="4876" w:type="dxa"/>
            <w:hideMark/>
          </w:tcPr>
          <w:p w14:paraId="77DF28AC" w14:textId="126AEB5D" w:rsidR="002167D0" w:rsidRPr="00A251B1" w:rsidRDefault="002167D0" w:rsidP="004D3D62">
            <w:pPr>
              <w:pStyle w:val="Normal6"/>
            </w:pPr>
            <w:r w:rsidRPr="00A251B1">
              <w:t>(16)</w:t>
            </w:r>
            <w:r w:rsidRPr="00A251B1">
              <w:tab/>
              <w:t>Pojem rodinní príslušníci by mal zohľadňovať rôzne konkrétne okolnosti týkajúce sa závislého postavenia</w:t>
            </w:r>
            <w:r w:rsidR="00FB35C7">
              <w:t xml:space="preserve"> a </w:t>
            </w:r>
            <w:r w:rsidRPr="00A251B1">
              <w:t>osobitnú pozornosť treba venovať presadzovaniu najlepšieho záujmu dieťaťa. Mal by tiež odzrkadľovať realitu súčasných migračných trendov, podľa ktorých žiadatelia často prichádzajú na územie členských štátov po dlhšom období tranzitu. Tento pojem by mal preto zahŕňať rodiny, ktoré boli založené mimo krajiny pôvodu</w:t>
            </w:r>
            <w:r w:rsidRPr="00A251B1">
              <w:rPr>
                <w:b/>
                <w:i/>
              </w:rPr>
              <w:t>, ale pred ich vstupom</w:t>
            </w:r>
            <w:r w:rsidRPr="00A251B1">
              <w:t xml:space="preserve"> na územie členského štátu.</w:t>
            </w:r>
          </w:p>
        </w:tc>
        <w:tc>
          <w:tcPr>
            <w:tcW w:w="4876" w:type="dxa"/>
            <w:hideMark/>
          </w:tcPr>
          <w:p w14:paraId="472838A8" w14:textId="5885D14D" w:rsidR="002167D0" w:rsidRPr="00A251B1" w:rsidRDefault="002167D0" w:rsidP="004D3D62">
            <w:pPr>
              <w:pStyle w:val="Normal6"/>
              <w:rPr>
                <w:szCs w:val="24"/>
              </w:rPr>
            </w:pPr>
            <w:r w:rsidRPr="00A251B1">
              <w:t>(16)</w:t>
            </w:r>
            <w:r w:rsidRPr="00A251B1">
              <w:tab/>
              <w:t xml:space="preserve">Pojem rodinní príslušníci by mal zohľadňovať </w:t>
            </w:r>
            <w:r w:rsidRPr="00A251B1">
              <w:rPr>
                <w:b/>
                <w:i/>
              </w:rPr>
              <w:t>rozmanitosť rodín,</w:t>
            </w:r>
            <w:r w:rsidRPr="00A251B1">
              <w:t xml:space="preserve"> rôzne konkrétne okolnosti týkajúce sa závislého postavenia</w:t>
            </w:r>
            <w:r w:rsidR="00FB35C7">
              <w:t xml:space="preserve"> a </w:t>
            </w:r>
            <w:r w:rsidRPr="00A251B1">
              <w:t>osobitnú pozornosť treba venovať presadzovaniu najlepšieho záujmu dieťaťa. Mal by tiež odzrkadľovať realitu súčasných migračných trendov, podľa ktorých žiadatelia často prichádzajú na územie členských štátov po dlhšom období tranzitu. Tento pojem by mal preto zahŕňať rodiny, ktoré boli založené mimo krajiny pôvodu</w:t>
            </w:r>
            <w:r w:rsidRPr="00A251B1">
              <w:rPr>
                <w:b/>
              </w:rPr>
              <w:t xml:space="preserve"> </w:t>
            </w:r>
            <w:r w:rsidRPr="00A251B1">
              <w:rPr>
                <w:b/>
                <w:i/>
              </w:rPr>
              <w:t>aj po vstupe</w:t>
            </w:r>
            <w:r w:rsidRPr="00A251B1">
              <w:t xml:space="preserve"> na územie členského štátu</w:t>
            </w:r>
            <w:r w:rsidRPr="00A251B1">
              <w:rPr>
                <w:b/>
                <w:i/>
              </w:rPr>
              <w:t>,</w:t>
            </w:r>
            <w:r w:rsidR="00FB35C7">
              <w:rPr>
                <w:b/>
                <w:i/>
              </w:rPr>
              <w:t xml:space="preserve"> v </w:t>
            </w:r>
            <w:r w:rsidRPr="00A251B1">
              <w:rPr>
                <w:b/>
                <w:i/>
              </w:rPr>
              <w:t>každom prípade však</w:t>
            </w:r>
            <w:r w:rsidR="00FB35C7">
              <w:rPr>
                <w:b/>
                <w:i/>
              </w:rPr>
              <w:t xml:space="preserve"> s </w:t>
            </w:r>
            <w:r w:rsidRPr="00A251B1">
              <w:rPr>
                <w:b/>
                <w:i/>
              </w:rPr>
              <w:t>výnimkou manželstiev vynútených násilím</w:t>
            </w:r>
            <w:r w:rsidRPr="00A251B1">
              <w:t>.</w:t>
            </w:r>
            <w:r w:rsidRPr="00A251B1">
              <w:rPr>
                <w:b/>
                <w:i/>
              </w:rPr>
              <w:t xml:space="preserve"> Pri </w:t>
            </w:r>
            <w:r w:rsidRPr="00A251B1">
              <w:rPr>
                <w:b/>
                <w:i/>
              </w:rPr>
              <w:lastRenderedPageBreak/>
              <w:t>pojme manželského</w:t>
            </w:r>
            <w:r w:rsidR="00FB35C7">
              <w:rPr>
                <w:b/>
                <w:i/>
              </w:rPr>
              <w:t xml:space="preserve"> a </w:t>
            </w:r>
            <w:r w:rsidRPr="00A251B1">
              <w:rPr>
                <w:b/>
                <w:i/>
              </w:rPr>
              <w:t>nezosobášeného partnera (partnerky) by sa nemali uplatňovať žiadne rozdiely na základe rodu.</w:t>
            </w:r>
          </w:p>
        </w:tc>
      </w:tr>
    </w:tbl>
    <w:p w14:paraId="77078913" w14:textId="77777777" w:rsidR="002167D0" w:rsidRPr="00A251B1" w:rsidRDefault="002167D0"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77229350"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047A562F" w14:textId="529AC6C5" w:rsidR="002167D0" w:rsidRPr="00A251B1" w:rsidRDefault="002167D0" w:rsidP="002167D0">
      <w:pPr>
        <w:pStyle w:val="Normal12Italic"/>
      </w:pPr>
      <w:r w:rsidRPr="00A251B1">
        <w:t>Do definície rodinných príslušníkov by sa mali zahrnúť aj rodiny vytvorené po vstupe na územie členského štátu. Mali by sa</w:t>
      </w:r>
      <w:r w:rsidR="00FB35C7">
        <w:t xml:space="preserve"> z </w:t>
      </w:r>
      <w:r w:rsidRPr="00A251B1">
        <w:t>nej však vylúčiť manželstvá vynútené násilím – bez ohľadu na miesto ich vzniku.</w:t>
      </w:r>
    </w:p>
    <w:p w14:paraId="6448EEC3" w14:textId="77777777" w:rsidR="002167D0" w:rsidRPr="00A251B1" w:rsidRDefault="002167D0" w:rsidP="002167D0">
      <w:r w:rsidRPr="00A251B1">
        <w:rPr>
          <w:rStyle w:val="HideTWBExt"/>
          <w:noProof w:val="0"/>
        </w:rPr>
        <w:t>&lt;/Amend&gt;</w:t>
      </w:r>
    </w:p>
    <w:p w14:paraId="5CFC96B0"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14</w:t>
      </w:r>
      <w:r w:rsidRPr="00A251B1">
        <w:rPr>
          <w:rStyle w:val="HideTWBExt"/>
          <w:b w:val="0"/>
          <w:noProof w:val="0"/>
        </w:rPr>
        <w:t>&lt;/NumAm&gt;</w:t>
      </w:r>
    </w:p>
    <w:p w14:paraId="612DD4B2"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3645AD0C" w14:textId="77777777" w:rsidR="002167D0" w:rsidRPr="00A251B1" w:rsidRDefault="002167D0" w:rsidP="002167D0">
      <w:pPr>
        <w:pStyle w:val="NormalBold"/>
      </w:pPr>
      <w:r w:rsidRPr="00A251B1">
        <w:rPr>
          <w:rStyle w:val="HideTWBExt"/>
          <w:b w:val="0"/>
          <w:noProof w:val="0"/>
        </w:rPr>
        <w:t>&lt;Article&gt;</w:t>
      </w:r>
      <w:r w:rsidRPr="00A251B1">
        <w:t>Odôvodnenie 22</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39BB38C1" w14:textId="77777777" w:rsidTr="004D3D62">
        <w:trPr>
          <w:jc w:val="center"/>
        </w:trPr>
        <w:tc>
          <w:tcPr>
            <w:tcW w:w="9752" w:type="dxa"/>
            <w:gridSpan w:val="2"/>
          </w:tcPr>
          <w:p w14:paraId="2A0C6CEB" w14:textId="77777777" w:rsidR="002167D0" w:rsidRPr="00A251B1" w:rsidRDefault="002167D0" w:rsidP="004D3D62">
            <w:pPr>
              <w:keepNext/>
            </w:pPr>
          </w:p>
        </w:tc>
      </w:tr>
      <w:tr w:rsidR="002167D0" w:rsidRPr="00A251B1" w14:paraId="7248664C" w14:textId="77777777" w:rsidTr="004D3D62">
        <w:trPr>
          <w:jc w:val="center"/>
        </w:trPr>
        <w:tc>
          <w:tcPr>
            <w:tcW w:w="4876" w:type="dxa"/>
            <w:hideMark/>
          </w:tcPr>
          <w:p w14:paraId="5E7D2598" w14:textId="77777777" w:rsidR="002167D0" w:rsidRPr="00A251B1" w:rsidRDefault="002167D0" w:rsidP="004D3D62">
            <w:pPr>
              <w:pStyle w:val="ColumnHeading"/>
              <w:keepNext/>
            </w:pPr>
            <w:r w:rsidRPr="00A251B1">
              <w:t>Text predložený Komisiou</w:t>
            </w:r>
          </w:p>
        </w:tc>
        <w:tc>
          <w:tcPr>
            <w:tcW w:w="4876" w:type="dxa"/>
            <w:hideMark/>
          </w:tcPr>
          <w:p w14:paraId="02181E20" w14:textId="77777777" w:rsidR="002167D0" w:rsidRPr="00A251B1" w:rsidRDefault="002167D0" w:rsidP="004D3D62">
            <w:pPr>
              <w:pStyle w:val="ColumnHeading"/>
              <w:keepNext/>
            </w:pPr>
            <w:r w:rsidRPr="00A251B1">
              <w:t>Pozmeňujúci návrh</w:t>
            </w:r>
          </w:p>
        </w:tc>
      </w:tr>
      <w:tr w:rsidR="002167D0" w:rsidRPr="00A251B1" w14:paraId="653BE085" w14:textId="77777777" w:rsidTr="004D3D62">
        <w:trPr>
          <w:jc w:val="center"/>
        </w:trPr>
        <w:tc>
          <w:tcPr>
            <w:tcW w:w="4876" w:type="dxa"/>
            <w:hideMark/>
          </w:tcPr>
          <w:p w14:paraId="5E89660C" w14:textId="71C8ABF2" w:rsidR="002167D0" w:rsidRPr="00A251B1" w:rsidRDefault="002167D0" w:rsidP="004D3D62">
            <w:pPr>
              <w:pStyle w:val="Normal6"/>
            </w:pPr>
            <w:r w:rsidRPr="00A251B1">
              <w:t>(22)</w:t>
            </w:r>
            <w:r w:rsidRPr="00A251B1">
              <w:tab/>
              <w:t>Osobitne je potrebné zaviesť spoločné koncepcie potreby ochrany vznikajúcej na mieste, zdrojov bezprávia</w:t>
            </w:r>
            <w:r w:rsidR="00FB35C7">
              <w:t xml:space="preserve"> a </w:t>
            </w:r>
            <w:r w:rsidRPr="00A251B1">
              <w:t>ochrany</w:t>
            </w:r>
            <w:r w:rsidRPr="00A251B1">
              <w:rPr>
                <w:b/>
                <w:i/>
              </w:rPr>
              <w:t>, vnútroštátnej ochrany</w:t>
            </w:r>
            <w:r w:rsidR="00FB35C7">
              <w:t xml:space="preserve"> a </w:t>
            </w:r>
            <w:r w:rsidRPr="00A251B1">
              <w:t>prenasledovania vrátane dôvodov pre prenasledovanie.</w:t>
            </w:r>
          </w:p>
        </w:tc>
        <w:tc>
          <w:tcPr>
            <w:tcW w:w="4876" w:type="dxa"/>
            <w:hideMark/>
          </w:tcPr>
          <w:p w14:paraId="581CD59E" w14:textId="7289BF5C" w:rsidR="002167D0" w:rsidRPr="00A251B1" w:rsidRDefault="002167D0" w:rsidP="004D3D62">
            <w:pPr>
              <w:pStyle w:val="Normal6"/>
              <w:rPr>
                <w:szCs w:val="24"/>
              </w:rPr>
            </w:pPr>
            <w:r w:rsidRPr="00A251B1">
              <w:t>(22)</w:t>
            </w:r>
            <w:r w:rsidRPr="00A251B1">
              <w:tab/>
              <w:t>Osobitne je potrebné zaviesť spoločné koncepcie potreby ochrany vznikajúcej na mieste, zdrojov bezprávia</w:t>
            </w:r>
            <w:r w:rsidR="00FB35C7">
              <w:t xml:space="preserve"> a </w:t>
            </w:r>
            <w:r w:rsidRPr="00A251B1">
              <w:t>ochrany</w:t>
            </w:r>
            <w:r w:rsidR="00FB35C7">
              <w:t xml:space="preserve"> a </w:t>
            </w:r>
            <w:r w:rsidRPr="00A251B1">
              <w:rPr>
                <w:b/>
                <w:i/>
              </w:rPr>
              <w:t xml:space="preserve">tiež </w:t>
            </w:r>
            <w:r w:rsidRPr="00A251B1">
              <w:t>prenasledovania vrátane dôvodov pre prenasledovanie.</w:t>
            </w:r>
          </w:p>
        </w:tc>
      </w:tr>
    </w:tbl>
    <w:p w14:paraId="45212B27"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24815308"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105B27E9" w14:textId="0D3EFAB4" w:rsidR="002167D0" w:rsidRPr="00A251B1" w:rsidRDefault="002167D0" w:rsidP="002167D0">
      <w:pPr>
        <w:pStyle w:val="Normal12Italic"/>
      </w:pPr>
      <w:r w:rsidRPr="00A251B1">
        <w:t>Spravodajkyňa sa domnieva, že koncepcia vnútroštátnej ochrany nie je dostatočne dobre rozvinutá, jasná</w:t>
      </w:r>
      <w:r w:rsidR="00FB35C7">
        <w:t xml:space="preserve"> a </w:t>
      </w:r>
      <w:r w:rsidRPr="00A251B1">
        <w:t>bez rizika, aby sa mohla uplatňovať úplne harmonizovaným spôsobom.</w:t>
      </w:r>
    </w:p>
    <w:p w14:paraId="1416CC7F" w14:textId="77777777" w:rsidR="002167D0" w:rsidRPr="00A251B1" w:rsidRDefault="002167D0" w:rsidP="002167D0">
      <w:r w:rsidRPr="00A251B1">
        <w:rPr>
          <w:rStyle w:val="HideTWBExt"/>
          <w:noProof w:val="0"/>
        </w:rPr>
        <w:t>&lt;/Amend&gt;</w:t>
      </w:r>
    </w:p>
    <w:p w14:paraId="49AFD61D"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15</w:t>
      </w:r>
      <w:r w:rsidRPr="00A251B1">
        <w:rPr>
          <w:rStyle w:val="HideTWBExt"/>
          <w:b w:val="0"/>
          <w:noProof w:val="0"/>
        </w:rPr>
        <w:t>&lt;/NumAm&gt;</w:t>
      </w:r>
    </w:p>
    <w:p w14:paraId="79B5F64A"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54B67A54" w14:textId="77777777" w:rsidR="002167D0" w:rsidRPr="00A251B1" w:rsidRDefault="002167D0" w:rsidP="002167D0">
      <w:pPr>
        <w:pStyle w:val="NormalBold"/>
      </w:pPr>
      <w:r w:rsidRPr="00A251B1">
        <w:rPr>
          <w:rStyle w:val="HideTWBExt"/>
          <w:b w:val="0"/>
          <w:noProof w:val="0"/>
        </w:rPr>
        <w:t>&lt;Article&gt;</w:t>
      </w:r>
      <w:r w:rsidRPr="00A251B1">
        <w:t>Odôvodnenie 23</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7E358D5C" w14:textId="77777777" w:rsidTr="004D3D62">
        <w:trPr>
          <w:jc w:val="center"/>
        </w:trPr>
        <w:tc>
          <w:tcPr>
            <w:tcW w:w="9752" w:type="dxa"/>
            <w:gridSpan w:val="2"/>
          </w:tcPr>
          <w:p w14:paraId="777FD5AF" w14:textId="77777777" w:rsidR="002167D0" w:rsidRPr="00A251B1" w:rsidRDefault="002167D0" w:rsidP="004D3D62">
            <w:pPr>
              <w:keepNext/>
            </w:pPr>
          </w:p>
        </w:tc>
      </w:tr>
      <w:tr w:rsidR="002167D0" w:rsidRPr="00A251B1" w14:paraId="45D08510" w14:textId="77777777" w:rsidTr="004D3D62">
        <w:trPr>
          <w:jc w:val="center"/>
        </w:trPr>
        <w:tc>
          <w:tcPr>
            <w:tcW w:w="4876" w:type="dxa"/>
            <w:hideMark/>
          </w:tcPr>
          <w:p w14:paraId="677D0D1D" w14:textId="77777777" w:rsidR="002167D0" w:rsidRPr="00A251B1" w:rsidRDefault="002167D0" w:rsidP="004D3D62">
            <w:pPr>
              <w:pStyle w:val="ColumnHeading"/>
              <w:keepNext/>
            </w:pPr>
            <w:r w:rsidRPr="00A251B1">
              <w:t>Text predložený Komisiou</w:t>
            </w:r>
          </w:p>
        </w:tc>
        <w:tc>
          <w:tcPr>
            <w:tcW w:w="4876" w:type="dxa"/>
            <w:hideMark/>
          </w:tcPr>
          <w:p w14:paraId="436CF3C4" w14:textId="77777777" w:rsidR="002167D0" w:rsidRPr="00A251B1" w:rsidRDefault="002167D0" w:rsidP="004D3D62">
            <w:pPr>
              <w:pStyle w:val="ColumnHeading"/>
              <w:keepNext/>
            </w:pPr>
            <w:r w:rsidRPr="00A251B1">
              <w:t>Pozmeňujúci návrh</w:t>
            </w:r>
          </w:p>
        </w:tc>
      </w:tr>
      <w:tr w:rsidR="002167D0" w:rsidRPr="00A251B1" w14:paraId="01525168" w14:textId="77777777" w:rsidTr="004D3D62">
        <w:trPr>
          <w:jc w:val="center"/>
        </w:trPr>
        <w:tc>
          <w:tcPr>
            <w:tcW w:w="4876" w:type="dxa"/>
            <w:hideMark/>
          </w:tcPr>
          <w:p w14:paraId="6B8D8F00" w14:textId="10535D12" w:rsidR="002167D0" w:rsidRPr="00A251B1" w:rsidRDefault="002167D0" w:rsidP="004D3D62">
            <w:pPr>
              <w:pStyle w:val="Normal6"/>
            </w:pPr>
            <w:r w:rsidRPr="00A251B1">
              <w:t>(23)</w:t>
            </w:r>
            <w:r w:rsidRPr="00A251B1">
              <w:tab/>
              <w:t>Pri spĺňaní podmienok stanovených</w:t>
            </w:r>
            <w:r w:rsidR="00FB35C7">
              <w:t xml:space="preserve"> v </w:t>
            </w:r>
            <w:r w:rsidRPr="00A251B1">
              <w:t>tomto nariadení môžu ochranu poskytovať buď štát alebo strany či organizácie vrátane medzinárodných organizácií, ak</w:t>
            </w:r>
            <w:r w:rsidR="00FB35C7">
              <w:t xml:space="preserve"> o </w:t>
            </w:r>
            <w:r w:rsidRPr="00A251B1">
              <w:t>to majú záujem</w:t>
            </w:r>
            <w:r w:rsidR="00FB35C7">
              <w:t xml:space="preserve"> a </w:t>
            </w:r>
            <w:r w:rsidRPr="00A251B1">
              <w:t>je to</w:t>
            </w:r>
            <w:r w:rsidR="00FB35C7">
              <w:t xml:space="preserve"> </w:t>
            </w:r>
            <w:r w:rsidR="00FB35C7">
              <w:lastRenderedPageBreak/>
              <w:t>v </w:t>
            </w:r>
            <w:r w:rsidRPr="00A251B1">
              <w:t>ich možnostiach, ktoré kontrolujú región alebo väčšiu oblasť</w:t>
            </w:r>
            <w:r w:rsidR="00FB35C7">
              <w:t xml:space="preserve"> v </w:t>
            </w:r>
            <w:r w:rsidRPr="00A251B1">
              <w:t>rámci územia štátu. Takáto ochrana by mala byť účinná</w:t>
            </w:r>
            <w:r w:rsidR="00FB35C7">
              <w:t xml:space="preserve"> a </w:t>
            </w:r>
            <w:r w:rsidRPr="00A251B1">
              <w:t>nemala by byť dočasná.</w:t>
            </w:r>
          </w:p>
        </w:tc>
        <w:tc>
          <w:tcPr>
            <w:tcW w:w="4876" w:type="dxa"/>
            <w:hideMark/>
          </w:tcPr>
          <w:p w14:paraId="30B3EB30" w14:textId="4A8E98F2" w:rsidR="002167D0" w:rsidRPr="00A251B1" w:rsidRDefault="002167D0" w:rsidP="00C2222C">
            <w:pPr>
              <w:pStyle w:val="Normal6"/>
              <w:rPr>
                <w:szCs w:val="24"/>
              </w:rPr>
            </w:pPr>
            <w:r w:rsidRPr="00A251B1">
              <w:lastRenderedPageBreak/>
              <w:t>(23)</w:t>
            </w:r>
            <w:r w:rsidRPr="00A251B1">
              <w:tab/>
              <w:t>Pri spĺňaní podmienok stanovených</w:t>
            </w:r>
            <w:r w:rsidR="00FB35C7">
              <w:t xml:space="preserve"> v </w:t>
            </w:r>
            <w:r w:rsidRPr="00A251B1">
              <w:t>tomto nariadení môžu ochranu poskytovať buď štát alebo strany či organizácie</w:t>
            </w:r>
            <w:r w:rsidRPr="00A251B1">
              <w:rPr>
                <w:b/>
                <w:i/>
              </w:rPr>
              <w:t xml:space="preserve"> poverené štátom</w:t>
            </w:r>
            <w:r w:rsidRPr="00A251B1">
              <w:t xml:space="preserve"> vrátane medzinárodných organizácií, ak</w:t>
            </w:r>
            <w:r w:rsidR="00FB35C7">
              <w:t xml:space="preserve"> o </w:t>
            </w:r>
            <w:r w:rsidRPr="00A251B1">
              <w:t xml:space="preserve">to majú </w:t>
            </w:r>
            <w:r w:rsidRPr="00A251B1">
              <w:lastRenderedPageBreak/>
              <w:t>záujem</w:t>
            </w:r>
            <w:r w:rsidR="00FB35C7">
              <w:t xml:space="preserve"> a </w:t>
            </w:r>
            <w:r w:rsidRPr="00A251B1">
              <w:t>je to</w:t>
            </w:r>
            <w:r w:rsidR="00FB35C7">
              <w:t xml:space="preserve"> v </w:t>
            </w:r>
            <w:r w:rsidRPr="00A251B1">
              <w:t>ich možnostiach, ktoré kontrolujú región alebo väčšiu oblasť</w:t>
            </w:r>
            <w:r w:rsidR="00FB35C7">
              <w:t xml:space="preserve"> v </w:t>
            </w:r>
            <w:r w:rsidRPr="00A251B1">
              <w:t>rámci územia štátu. Takáto ochrana by mala byť účinná</w:t>
            </w:r>
            <w:r w:rsidR="00FB35C7">
              <w:t xml:space="preserve"> a </w:t>
            </w:r>
            <w:r w:rsidRPr="00A251B1">
              <w:t>nemala by byť dočasná.</w:t>
            </w:r>
          </w:p>
        </w:tc>
      </w:tr>
    </w:tbl>
    <w:p w14:paraId="4E09A267" w14:textId="77777777" w:rsidR="002167D0" w:rsidRPr="00A251B1" w:rsidRDefault="002167D0"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62A815EB"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655DCF21" w14:textId="018D5B7C" w:rsidR="002167D0" w:rsidRPr="00A251B1" w:rsidRDefault="002167D0" w:rsidP="002167D0">
      <w:pPr>
        <w:pStyle w:val="Normal12Italic"/>
      </w:pPr>
      <w:r w:rsidRPr="00A251B1">
        <w:t>Článok 1D Ženevského dohovoru sa vzťahuje aj na osoby, ktorým poskytuje ochranu Úrad vysokého komisára OSN pre utečencov. Jeho prítomnosť na území daného štátu je ale podmienená poverením štátu. Okrem toho, neštátne subjekty by sa nemali považovať za aktérov ochrany, ak nato neboli konkrétne poverené štátom, keďže ich nemožno brať na zodpovednosť</w:t>
      </w:r>
      <w:r w:rsidR="00FB35C7">
        <w:t xml:space="preserve"> v </w:t>
      </w:r>
      <w:r w:rsidRPr="00A251B1">
        <w:t>zmysle medzinárodného práva</w:t>
      </w:r>
      <w:r w:rsidR="00FB35C7">
        <w:t xml:space="preserve"> a </w:t>
      </w:r>
      <w:r w:rsidRPr="00A251B1">
        <w:t>môžu poskytovať len ochranu, ktorá je dočasná</w:t>
      </w:r>
      <w:r w:rsidR="00FB35C7">
        <w:t xml:space="preserve"> a </w:t>
      </w:r>
      <w:r w:rsidRPr="00A251B1">
        <w:t>má obmedzenú účinnosť.</w:t>
      </w:r>
    </w:p>
    <w:p w14:paraId="5AE0215E" w14:textId="77777777" w:rsidR="002167D0" w:rsidRPr="00A251B1" w:rsidRDefault="002167D0" w:rsidP="002167D0">
      <w:r w:rsidRPr="00A251B1">
        <w:rPr>
          <w:rStyle w:val="HideTWBExt"/>
          <w:noProof w:val="0"/>
        </w:rPr>
        <w:t>&lt;/Amend&gt;</w:t>
      </w:r>
    </w:p>
    <w:p w14:paraId="636D0111"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16</w:t>
      </w:r>
      <w:r w:rsidRPr="00A251B1">
        <w:rPr>
          <w:rStyle w:val="HideTWBExt"/>
          <w:b w:val="0"/>
          <w:noProof w:val="0"/>
        </w:rPr>
        <w:t>&lt;/NumAm&gt;</w:t>
      </w:r>
    </w:p>
    <w:p w14:paraId="67CED4EC"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04CB4338" w14:textId="77777777" w:rsidR="002167D0" w:rsidRPr="00A251B1" w:rsidRDefault="002167D0" w:rsidP="002167D0">
      <w:pPr>
        <w:pStyle w:val="NormalBold"/>
      </w:pPr>
      <w:r w:rsidRPr="00A251B1">
        <w:rPr>
          <w:rStyle w:val="HideTWBExt"/>
          <w:b w:val="0"/>
          <w:noProof w:val="0"/>
        </w:rPr>
        <w:t>&lt;Article&gt;</w:t>
      </w:r>
      <w:r w:rsidRPr="00A251B1">
        <w:t>Odôvodnenie 24</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661D0B23" w14:textId="77777777" w:rsidTr="004D3D62">
        <w:trPr>
          <w:jc w:val="center"/>
        </w:trPr>
        <w:tc>
          <w:tcPr>
            <w:tcW w:w="9752" w:type="dxa"/>
            <w:gridSpan w:val="2"/>
          </w:tcPr>
          <w:p w14:paraId="04DE7AE3" w14:textId="77777777" w:rsidR="002167D0" w:rsidRPr="00A251B1" w:rsidRDefault="002167D0" w:rsidP="004D3D62">
            <w:pPr>
              <w:keepNext/>
            </w:pPr>
          </w:p>
        </w:tc>
      </w:tr>
      <w:tr w:rsidR="002167D0" w:rsidRPr="00A251B1" w14:paraId="36EAB88E" w14:textId="77777777" w:rsidTr="004D3D62">
        <w:trPr>
          <w:jc w:val="center"/>
        </w:trPr>
        <w:tc>
          <w:tcPr>
            <w:tcW w:w="4876" w:type="dxa"/>
            <w:hideMark/>
          </w:tcPr>
          <w:p w14:paraId="03413228" w14:textId="77777777" w:rsidR="002167D0" w:rsidRPr="00A251B1" w:rsidRDefault="002167D0" w:rsidP="004D3D62">
            <w:pPr>
              <w:pStyle w:val="ColumnHeading"/>
              <w:keepNext/>
            </w:pPr>
            <w:r w:rsidRPr="00A251B1">
              <w:t>Text predložený Komisiou</w:t>
            </w:r>
          </w:p>
        </w:tc>
        <w:tc>
          <w:tcPr>
            <w:tcW w:w="4876" w:type="dxa"/>
            <w:hideMark/>
          </w:tcPr>
          <w:p w14:paraId="772DE658" w14:textId="77777777" w:rsidR="002167D0" w:rsidRPr="00A251B1" w:rsidRDefault="002167D0" w:rsidP="004D3D62">
            <w:pPr>
              <w:pStyle w:val="ColumnHeading"/>
              <w:keepNext/>
            </w:pPr>
            <w:r w:rsidRPr="00A251B1">
              <w:t>Pozmeňujúci návrh</w:t>
            </w:r>
          </w:p>
        </w:tc>
      </w:tr>
      <w:tr w:rsidR="002167D0" w:rsidRPr="00A251B1" w14:paraId="50F53993" w14:textId="77777777" w:rsidTr="004D3D62">
        <w:trPr>
          <w:jc w:val="center"/>
        </w:trPr>
        <w:tc>
          <w:tcPr>
            <w:tcW w:w="4876" w:type="dxa"/>
            <w:hideMark/>
          </w:tcPr>
          <w:p w14:paraId="65B6F06E" w14:textId="116837BB" w:rsidR="002167D0" w:rsidRPr="00A251B1" w:rsidRDefault="002167D0" w:rsidP="004D3D62">
            <w:pPr>
              <w:pStyle w:val="Normal6"/>
            </w:pPr>
            <w:r w:rsidRPr="00A251B1">
              <w:t>(24)</w:t>
            </w:r>
            <w:r w:rsidRPr="00A251B1">
              <w:tab/>
              <w:t xml:space="preserve">Vnútroštátna ochrana pred prenasledovaním alebo vážnym bezprávím </w:t>
            </w:r>
            <w:r w:rsidRPr="00A251B1">
              <w:rPr>
                <w:b/>
                <w:i/>
              </w:rPr>
              <w:t>by mala</w:t>
            </w:r>
            <w:r w:rsidRPr="00A251B1">
              <w:t xml:space="preserve"> byť žiadateľovi účinne dostupná</w:t>
            </w:r>
            <w:r w:rsidR="00FB35C7">
              <w:t xml:space="preserve"> v </w:t>
            </w:r>
            <w:r w:rsidRPr="00A251B1">
              <w:t>časti krajiny pôvodu, kam môže bezpečne</w:t>
            </w:r>
            <w:r w:rsidR="00FB35C7">
              <w:t xml:space="preserve"> a </w:t>
            </w:r>
            <w:r w:rsidRPr="00A251B1">
              <w:t>legálne odcestovať, získať možnosť prijatia</w:t>
            </w:r>
            <w:r w:rsidR="00FB35C7">
              <w:t xml:space="preserve"> a </w:t>
            </w:r>
            <w:r w:rsidRPr="00A251B1">
              <w:t xml:space="preserve">kde možno reálne očakávať, že sa usadí. Posúdenie, či takáto vnútroštátna ochrana existuje, </w:t>
            </w:r>
            <w:r w:rsidRPr="00A251B1">
              <w:rPr>
                <w:b/>
                <w:i/>
              </w:rPr>
              <w:t>by malo</w:t>
            </w:r>
            <w:r w:rsidRPr="00A251B1">
              <w:t xml:space="preserve"> byť </w:t>
            </w:r>
            <w:r w:rsidRPr="00A251B1">
              <w:rPr>
                <w:b/>
                <w:i/>
              </w:rPr>
              <w:t>neoddeliteľnou</w:t>
            </w:r>
            <w:r w:rsidRPr="00A251B1">
              <w:t xml:space="preserve"> súčasťou posúdenia žiadosti</w:t>
            </w:r>
            <w:r w:rsidR="00FB35C7">
              <w:t xml:space="preserve"> o </w:t>
            </w:r>
            <w:r w:rsidRPr="00A251B1">
              <w:t>medzinárodnú ochranu,</w:t>
            </w:r>
            <w:r w:rsidR="00FB35C7">
              <w:rPr>
                <w:b/>
                <w:i/>
              </w:rPr>
              <w:t xml:space="preserve"> a </w:t>
            </w:r>
            <w:r w:rsidRPr="00A251B1">
              <w:rPr>
                <w:b/>
                <w:i/>
              </w:rPr>
              <w:t>malo by sa vykonať po tom, čo rozhodujúci orgán stanovil, že inak by sa uplatňovali kvalifikačné kritériá</w:t>
            </w:r>
            <w:r w:rsidRPr="00A251B1">
              <w:t>. Bremeno preukázania, že vnútroštátna ochrana je dostupná, by malo spočívať na rozhodujúcom orgáne.</w:t>
            </w:r>
          </w:p>
        </w:tc>
        <w:tc>
          <w:tcPr>
            <w:tcW w:w="4876" w:type="dxa"/>
            <w:hideMark/>
          </w:tcPr>
          <w:p w14:paraId="3632ABCA" w14:textId="280FAA4A" w:rsidR="002167D0" w:rsidRPr="00A251B1" w:rsidRDefault="002167D0" w:rsidP="004D3D62">
            <w:pPr>
              <w:pStyle w:val="Normal6"/>
              <w:rPr>
                <w:szCs w:val="24"/>
              </w:rPr>
            </w:pPr>
            <w:r w:rsidRPr="00A251B1">
              <w:t>(24)</w:t>
            </w:r>
            <w:r w:rsidRPr="00A251B1">
              <w:tab/>
              <w:t xml:space="preserve">Vnútroštátna ochrana pred prenasledovaním alebo vážnym bezprávím </w:t>
            </w:r>
            <w:r w:rsidRPr="00A251B1">
              <w:rPr>
                <w:b/>
                <w:i/>
              </w:rPr>
              <w:t>môže</w:t>
            </w:r>
            <w:r w:rsidRPr="00A251B1">
              <w:t xml:space="preserve"> byť žiadateľovi účinne dostupná</w:t>
            </w:r>
            <w:r w:rsidR="00FB35C7">
              <w:t xml:space="preserve"> v </w:t>
            </w:r>
            <w:r w:rsidRPr="00A251B1">
              <w:t>časti krajiny pôvodu, kam môže bezpečne</w:t>
            </w:r>
            <w:r w:rsidR="00FB35C7">
              <w:t xml:space="preserve"> a </w:t>
            </w:r>
            <w:r w:rsidRPr="00A251B1">
              <w:t>legálne odcestovať, získať možnosť prijatia</w:t>
            </w:r>
            <w:r w:rsidR="00FB35C7">
              <w:t xml:space="preserve"> a </w:t>
            </w:r>
            <w:r w:rsidRPr="00A251B1">
              <w:t xml:space="preserve">kde možno reálne očakávať, že sa usadí. Posúdenie, či takáto vnútroštátna ochrana existuje, </w:t>
            </w:r>
            <w:r w:rsidRPr="00A251B1">
              <w:rPr>
                <w:b/>
                <w:i/>
              </w:rPr>
              <w:t>môže</w:t>
            </w:r>
            <w:r w:rsidRPr="00A251B1">
              <w:t xml:space="preserve"> byť súčasťou posúdenia žiadosti</w:t>
            </w:r>
            <w:r w:rsidR="00FB35C7">
              <w:t xml:space="preserve"> o </w:t>
            </w:r>
            <w:r w:rsidRPr="00A251B1">
              <w:t>medzinárodnú ochranu,</w:t>
            </w:r>
            <w:r w:rsidRPr="00A251B1">
              <w:rPr>
                <w:b/>
              </w:rPr>
              <w:t xml:space="preserve"> </w:t>
            </w:r>
            <w:r w:rsidRPr="00A251B1">
              <w:rPr>
                <w:b/>
                <w:i/>
              </w:rPr>
              <w:t>pokiaľ pôvodcami prenasledovania alebo vážneho bezprávia nie sú verejné subjekty alebo štát</w:t>
            </w:r>
            <w:r w:rsidRPr="00A251B1">
              <w:t xml:space="preserve">. Bremeno preukázania, že vnútroštátna ochrana je dostupná, by malo spočívať </w:t>
            </w:r>
            <w:r w:rsidRPr="00A251B1">
              <w:rPr>
                <w:b/>
                <w:i/>
              </w:rPr>
              <w:t xml:space="preserve">výlučne </w:t>
            </w:r>
            <w:r w:rsidRPr="00A251B1">
              <w:t>na rozhodujúcom orgáne</w:t>
            </w:r>
            <w:r w:rsidRPr="00A251B1">
              <w:rPr>
                <w:b/>
                <w:i/>
              </w:rPr>
              <w:t>, čo by však nemalo brániť tomu, aby žiadateľ predložil dôkazy, ktorými by vyvrátil akékoľvek zistenie rozhodujúceho orgánu</w:t>
            </w:r>
            <w:r w:rsidR="00FB35C7">
              <w:rPr>
                <w:b/>
                <w:i/>
              </w:rPr>
              <w:t xml:space="preserve"> o </w:t>
            </w:r>
            <w:r w:rsidRPr="00A251B1">
              <w:rPr>
                <w:b/>
                <w:i/>
              </w:rPr>
              <w:t>dostupnosti vnútroštátnej ochrany</w:t>
            </w:r>
            <w:r w:rsidRPr="00A251B1">
              <w:t>.</w:t>
            </w:r>
          </w:p>
        </w:tc>
      </w:tr>
    </w:tbl>
    <w:p w14:paraId="6AAEAA65"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49CBD768" w14:textId="77777777" w:rsidR="002167D0" w:rsidRPr="00A251B1" w:rsidRDefault="002167D0" w:rsidP="002167D0">
      <w:pPr>
        <w:pStyle w:val="JustificationTitle"/>
      </w:pPr>
      <w:r w:rsidRPr="00A251B1">
        <w:rPr>
          <w:rStyle w:val="HideTWBExt"/>
          <w:i w:val="0"/>
          <w:noProof w:val="0"/>
        </w:rPr>
        <w:lastRenderedPageBreak/>
        <w:t>&lt;TitreJust&gt;</w:t>
      </w:r>
      <w:r w:rsidRPr="00A251B1">
        <w:t>Odôvodnenie</w:t>
      </w:r>
      <w:r w:rsidRPr="00A251B1">
        <w:rPr>
          <w:rStyle w:val="HideTWBExt"/>
          <w:i w:val="0"/>
          <w:noProof w:val="0"/>
        </w:rPr>
        <w:t>&lt;/TitreJust&gt;</w:t>
      </w:r>
    </w:p>
    <w:p w14:paraId="2C138E25" w14:textId="46F2FFD0" w:rsidR="002167D0" w:rsidRPr="00A251B1" w:rsidRDefault="002167D0" w:rsidP="002167D0">
      <w:pPr>
        <w:pStyle w:val="Normal12Italic"/>
      </w:pPr>
      <w:r w:rsidRPr="00A251B1">
        <w:t>Členské štáty by mali byť</w:t>
      </w:r>
      <w:r w:rsidR="00FB35C7">
        <w:t xml:space="preserve"> v </w:t>
      </w:r>
      <w:r w:rsidRPr="00A251B1">
        <w:t>celom procese skúmania žiadosti</w:t>
      </w:r>
      <w:r w:rsidR="00FB35C7">
        <w:t xml:space="preserve"> o </w:t>
      </w:r>
      <w:r w:rsidRPr="00A251B1">
        <w:t>medzinárodnú ochranu oprávnené využívať koncepciu vnútroštátnej ochrany.</w:t>
      </w:r>
      <w:r w:rsidR="00FB35C7">
        <w:t xml:space="preserve"> O </w:t>
      </w:r>
      <w:r w:rsidRPr="00A251B1">
        <w:t>túto alternatívu by sa však členské štáty nemali opierať</w:t>
      </w:r>
      <w:r w:rsidR="00FB35C7">
        <w:t xml:space="preserve"> v </w:t>
      </w:r>
      <w:r w:rsidRPr="00A251B1">
        <w:t>prípade, že pôvodcom prenasledovania alebo vážneho bezprávia je štát alebo verejné subjekty prepojené so štátom.</w:t>
      </w:r>
    </w:p>
    <w:p w14:paraId="0540E15C" w14:textId="77777777" w:rsidR="002167D0" w:rsidRPr="00A251B1" w:rsidRDefault="002167D0" w:rsidP="002167D0">
      <w:r w:rsidRPr="00A251B1">
        <w:rPr>
          <w:rStyle w:val="HideTWBExt"/>
          <w:noProof w:val="0"/>
        </w:rPr>
        <w:t>&lt;/Amend&gt;</w:t>
      </w:r>
    </w:p>
    <w:p w14:paraId="25123794"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17</w:t>
      </w:r>
      <w:r w:rsidRPr="00A251B1">
        <w:rPr>
          <w:rStyle w:val="HideTWBExt"/>
          <w:b w:val="0"/>
          <w:noProof w:val="0"/>
        </w:rPr>
        <w:t>&lt;/NumAm&gt;</w:t>
      </w:r>
    </w:p>
    <w:p w14:paraId="46EAE23C"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3BF5FDDA" w14:textId="77777777" w:rsidR="002167D0" w:rsidRPr="00A251B1" w:rsidRDefault="002167D0" w:rsidP="002167D0">
      <w:pPr>
        <w:pStyle w:val="NormalBold"/>
      </w:pPr>
      <w:r w:rsidRPr="00A251B1">
        <w:rPr>
          <w:rStyle w:val="HideTWBExt"/>
          <w:b w:val="0"/>
          <w:noProof w:val="0"/>
        </w:rPr>
        <w:t>&lt;Article&gt;</w:t>
      </w:r>
      <w:r w:rsidRPr="00A251B1">
        <w:t>Odôvodnenie 25</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2BC70909" w14:textId="77777777" w:rsidTr="004D3D62">
        <w:trPr>
          <w:jc w:val="center"/>
        </w:trPr>
        <w:tc>
          <w:tcPr>
            <w:tcW w:w="9752" w:type="dxa"/>
            <w:gridSpan w:val="2"/>
          </w:tcPr>
          <w:p w14:paraId="671856CE" w14:textId="77777777" w:rsidR="002167D0" w:rsidRPr="00A251B1" w:rsidRDefault="002167D0" w:rsidP="004D3D62">
            <w:pPr>
              <w:keepNext/>
            </w:pPr>
          </w:p>
        </w:tc>
      </w:tr>
      <w:tr w:rsidR="002167D0" w:rsidRPr="00A251B1" w14:paraId="3666F6A8" w14:textId="77777777" w:rsidTr="004D3D62">
        <w:trPr>
          <w:jc w:val="center"/>
        </w:trPr>
        <w:tc>
          <w:tcPr>
            <w:tcW w:w="4876" w:type="dxa"/>
            <w:hideMark/>
          </w:tcPr>
          <w:p w14:paraId="0DB25CD7" w14:textId="77777777" w:rsidR="002167D0" w:rsidRPr="00A251B1" w:rsidRDefault="002167D0" w:rsidP="004D3D62">
            <w:pPr>
              <w:pStyle w:val="ColumnHeading"/>
              <w:keepNext/>
            </w:pPr>
            <w:r w:rsidRPr="00A251B1">
              <w:t>Text predložený Komisiou</w:t>
            </w:r>
          </w:p>
        </w:tc>
        <w:tc>
          <w:tcPr>
            <w:tcW w:w="4876" w:type="dxa"/>
            <w:hideMark/>
          </w:tcPr>
          <w:p w14:paraId="0EA04AEC" w14:textId="77777777" w:rsidR="002167D0" w:rsidRPr="00A251B1" w:rsidRDefault="002167D0" w:rsidP="004D3D62">
            <w:pPr>
              <w:pStyle w:val="ColumnHeading"/>
              <w:keepNext/>
            </w:pPr>
            <w:r w:rsidRPr="00A251B1">
              <w:t>Pozmeňujúci návrh</w:t>
            </w:r>
          </w:p>
        </w:tc>
      </w:tr>
      <w:tr w:rsidR="002167D0" w:rsidRPr="00A251B1" w14:paraId="696A94FB" w14:textId="77777777" w:rsidTr="004D3D62">
        <w:trPr>
          <w:jc w:val="center"/>
        </w:trPr>
        <w:tc>
          <w:tcPr>
            <w:tcW w:w="4876" w:type="dxa"/>
            <w:hideMark/>
          </w:tcPr>
          <w:p w14:paraId="27116A58" w14:textId="061D6C53" w:rsidR="002167D0" w:rsidRPr="00A251B1" w:rsidRDefault="002167D0" w:rsidP="004D3D62">
            <w:pPr>
              <w:pStyle w:val="Normal6"/>
            </w:pPr>
            <w:r w:rsidRPr="00A251B1">
              <w:t>(25)</w:t>
            </w:r>
            <w:r w:rsidRPr="00A251B1">
              <w:tab/>
              <w:t>Keď sú pôvodcami prenasledovania alebo vážneho bezprávia štát alebo verejné subjekty, malo by sa predpokladať, že účinná ochrana nie je žiadateľovi dostupná. Ak je žiadateľom maloletá osoba bez sprievodu, súčasťou posúdenia, či je ochrana účinne dostupná, by mala byť dostupnosť primeraných opatrení</w:t>
            </w:r>
            <w:r w:rsidR="00FB35C7">
              <w:t xml:space="preserve"> v </w:t>
            </w:r>
            <w:r w:rsidRPr="00A251B1">
              <w:t>oblasti starostlivosti</w:t>
            </w:r>
            <w:r w:rsidR="00FB35C7">
              <w:t xml:space="preserve"> a </w:t>
            </w:r>
            <w:r w:rsidRPr="00A251B1">
              <w:t>opatery, ktoré sú</w:t>
            </w:r>
            <w:r w:rsidR="00FB35C7">
              <w:t xml:space="preserve"> v </w:t>
            </w:r>
            <w:r w:rsidRPr="00A251B1">
              <w:t>najlepšom záujme maloletej osoby bez sprievodu.</w:t>
            </w:r>
          </w:p>
        </w:tc>
        <w:tc>
          <w:tcPr>
            <w:tcW w:w="4876" w:type="dxa"/>
            <w:hideMark/>
          </w:tcPr>
          <w:p w14:paraId="6229673E" w14:textId="1FF22F89" w:rsidR="002167D0" w:rsidRPr="00A251B1" w:rsidRDefault="002167D0" w:rsidP="004D3D62">
            <w:pPr>
              <w:pStyle w:val="Normal6"/>
              <w:rPr>
                <w:szCs w:val="24"/>
              </w:rPr>
            </w:pPr>
            <w:r w:rsidRPr="00A251B1">
              <w:t>(25)</w:t>
            </w:r>
            <w:r w:rsidRPr="00A251B1">
              <w:tab/>
              <w:t>Keď sú pôvodcami prenasledovania alebo vážneho bezprávia štát alebo verejné subjekty, malo by sa predpokladať, že účinná ochrana nie je žiadateľovi dostupná</w:t>
            </w:r>
            <w:r w:rsidRPr="00A251B1">
              <w:rPr>
                <w:b/>
                <w:i/>
              </w:rPr>
              <w:t>,</w:t>
            </w:r>
            <w:r w:rsidR="00FB35C7">
              <w:rPr>
                <w:b/>
                <w:i/>
              </w:rPr>
              <w:t xml:space="preserve"> a </w:t>
            </w:r>
            <w:r w:rsidRPr="00A251B1">
              <w:rPr>
                <w:b/>
                <w:i/>
              </w:rPr>
              <w:t>ustanovenie</w:t>
            </w:r>
            <w:r w:rsidR="00FB35C7">
              <w:rPr>
                <w:b/>
                <w:i/>
              </w:rPr>
              <w:t xml:space="preserve"> o </w:t>
            </w:r>
            <w:r w:rsidRPr="00A251B1">
              <w:rPr>
                <w:b/>
                <w:i/>
              </w:rPr>
              <w:t>vnútroštátnej ochrane by sa nemalo uplatňovať</w:t>
            </w:r>
            <w:r w:rsidRPr="00A251B1">
              <w:t>. Ak je žiadateľom maloletá osoba bez sprievodu, súčasťou posúdenia, či je ochrana účinne dostupná, by mala byť dostupnosť primeraných opatrení</w:t>
            </w:r>
            <w:r w:rsidR="00FB35C7">
              <w:t xml:space="preserve"> v </w:t>
            </w:r>
            <w:r w:rsidRPr="00A251B1">
              <w:t>oblasti starostlivosti</w:t>
            </w:r>
            <w:r w:rsidR="00FB35C7">
              <w:t xml:space="preserve"> a </w:t>
            </w:r>
            <w:r w:rsidRPr="00A251B1">
              <w:t>opatery, ktoré sú</w:t>
            </w:r>
            <w:r w:rsidR="00FB35C7">
              <w:t xml:space="preserve"> v </w:t>
            </w:r>
            <w:r w:rsidRPr="00A251B1">
              <w:t>najlepšom záujme maloletej osoby bez sprievodu.</w:t>
            </w:r>
          </w:p>
        </w:tc>
      </w:tr>
    </w:tbl>
    <w:p w14:paraId="38E24AC2"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5C5ACBB1"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22452FA0" w14:textId="5A037EB1" w:rsidR="002167D0" w:rsidRPr="00A251B1" w:rsidRDefault="002167D0" w:rsidP="002167D0">
      <w:pPr>
        <w:pStyle w:val="Normal12Italic"/>
      </w:pPr>
      <w:r w:rsidRPr="00A251B1">
        <w:t>O alternatívnu možnosť vnútroštátnej ochrany by sa členské štáty nemali opierať</w:t>
      </w:r>
      <w:r w:rsidR="00FB35C7">
        <w:t xml:space="preserve"> v </w:t>
      </w:r>
      <w:r w:rsidRPr="00A251B1">
        <w:t>prípade, že pôvodcom prenasledovania alebo vážneho bezprávia je štát alebo verejné subjekty prepojené so štátom.</w:t>
      </w:r>
    </w:p>
    <w:p w14:paraId="5340DD4C" w14:textId="77777777" w:rsidR="002167D0" w:rsidRPr="00A251B1" w:rsidRDefault="002167D0" w:rsidP="002167D0">
      <w:r w:rsidRPr="00A251B1">
        <w:rPr>
          <w:rStyle w:val="HideTWBExt"/>
          <w:noProof w:val="0"/>
        </w:rPr>
        <w:t>&lt;/Amend&gt;</w:t>
      </w:r>
    </w:p>
    <w:p w14:paraId="7A769415"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18</w:t>
      </w:r>
      <w:r w:rsidRPr="00A251B1">
        <w:rPr>
          <w:rStyle w:val="HideTWBExt"/>
          <w:b w:val="0"/>
          <w:noProof w:val="0"/>
        </w:rPr>
        <w:t>&lt;/NumAm&gt;</w:t>
      </w:r>
    </w:p>
    <w:p w14:paraId="321BE3EA"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73034C44" w14:textId="77777777" w:rsidR="002167D0" w:rsidRPr="00A251B1" w:rsidRDefault="002167D0" w:rsidP="002167D0">
      <w:pPr>
        <w:pStyle w:val="NormalBold"/>
      </w:pPr>
      <w:r w:rsidRPr="00A251B1">
        <w:rPr>
          <w:rStyle w:val="HideTWBExt"/>
          <w:b w:val="0"/>
          <w:noProof w:val="0"/>
        </w:rPr>
        <w:t>&lt;Article&gt;</w:t>
      </w:r>
      <w:r w:rsidRPr="00A251B1">
        <w:t>Odôvodnenie 26</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516974E4" w14:textId="77777777" w:rsidTr="004D3D62">
        <w:trPr>
          <w:jc w:val="center"/>
        </w:trPr>
        <w:tc>
          <w:tcPr>
            <w:tcW w:w="9752" w:type="dxa"/>
            <w:gridSpan w:val="2"/>
          </w:tcPr>
          <w:p w14:paraId="6091B8C0" w14:textId="77777777" w:rsidR="002167D0" w:rsidRPr="00A251B1" w:rsidRDefault="002167D0" w:rsidP="004D3D62">
            <w:pPr>
              <w:keepNext/>
            </w:pPr>
          </w:p>
        </w:tc>
      </w:tr>
      <w:tr w:rsidR="002167D0" w:rsidRPr="00A251B1" w14:paraId="01644241" w14:textId="77777777" w:rsidTr="004D3D62">
        <w:trPr>
          <w:jc w:val="center"/>
        </w:trPr>
        <w:tc>
          <w:tcPr>
            <w:tcW w:w="4876" w:type="dxa"/>
            <w:hideMark/>
          </w:tcPr>
          <w:p w14:paraId="55B6322F" w14:textId="77777777" w:rsidR="002167D0" w:rsidRPr="00A251B1" w:rsidRDefault="002167D0" w:rsidP="004D3D62">
            <w:pPr>
              <w:pStyle w:val="ColumnHeading"/>
              <w:keepNext/>
            </w:pPr>
            <w:r w:rsidRPr="00A251B1">
              <w:t>Text predložený Komisiou</w:t>
            </w:r>
          </w:p>
        </w:tc>
        <w:tc>
          <w:tcPr>
            <w:tcW w:w="4876" w:type="dxa"/>
            <w:hideMark/>
          </w:tcPr>
          <w:p w14:paraId="49B0095E" w14:textId="77777777" w:rsidR="002167D0" w:rsidRPr="00A251B1" w:rsidRDefault="002167D0" w:rsidP="004D3D62">
            <w:pPr>
              <w:pStyle w:val="ColumnHeading"/>
              <w:keepNext/>
            </w:pPr>
            <w:r w:rsidRPr="00A251B1">
              <w:t>Pozmeňujúci návrh</w:t>
            </w:r>
          </w:p>
        </w:tc>
      </w:tr>
      <w:tr w:rsidR="002167D0" w:rsidRPr="00A251B1" w14:paraId="76D26BF8" w14:textId="77777777" w:rsidTr="004D3D62">
        <w:trPr>
          <w:jc w:val="center"/>
        </w:trPr>
        <w:tc>
          <w:tcPr>
            <w:tcW w:w="4876" w:type="dxa"/>
            <w:hideMark/>
          </w:tcPr>
          <w:p w14:paraId="7E4E68B0" w14:textId="65D76588" w:rsidR="002167D0" w:rsidRPr="00A251B1" w:rsidRDefault="002167D0" w:rsidP="004D3D62">
            <w:pPr>
              <w:pStyle w:val="Normal6"/>
            </w:pPr>
            <w:r w:rsidRPr="00A251B1">
              <w:t>(26)</w:t>
            </w:r>
            <w:r w:rsidRPr="00A251B1">
              <w:tab/>
              <w:t>Pri posudzovaní žiadostí maloletých osôb</w:t>
            </w:r>
            <w:r w:rsidR="00FB35C7">
              <w:t xml:space="preserve"> o </w:t>
            </w:r>
            <w:r w:rsidRPr="00A251B1">
              <w:t xml:space="preserve">medzinárodnú ochranu je potrebné, aby rozhodujúce orgány zohľadňovali osobitné formy </w:t>
            </w:r>
            <w:r w:rsidRPr="00A251B1">
              <w:lastRenderedPageBreak/>
              <w:t>prenasledovania detí.</w:t>
            </w:r>
          </w:p>
        </w:tc>
        <w:tc>
          <w:tcPr>
            <w:tcW w:w="4876" w:type="dxa"/>
            <w:hideMark/>
          </w:tcPr>
          <w:p w14:paraId="2113272B" w14:textId="40D5824B" w:rsidR="002167D0" w:rsidRPr="00A251B1" w:rsidRDefault="002167D0" w:rsidP="004D3D62">
            <w:pPr>
              <w:pStyle w:val="Normal6"/>
              <w:rPr>
                <w:szCs w:val="24"/>
              </w:rPr>
            </w:pPr>
            <w:r w:rsidRPr="00A251B1">
              <w:lastRenderedPageBreak/>
              <w:t>(26)</w:t>
            </w:r>
            <w:r w:rsidRPr="00A251B1">
              <w:tab/>
              <w:t>Pri posudzovaní žiadostí maloletých osôb</w:t>
            </w:r>
            <w:r w:rsidR="00FB35C7">
              <w:t xml:space="preserve"> o </w:t>
            </w:r>
            <w:r w:rsidRPr="00A251B1">
              <w:t>medzinárodnú ochranu je potrebné, aby rozhodujúce orgány zohľadňovali osobitné formy prenasledovania detí</w:t>
            </w:r>
            <w:r w:rsidRPr="00A251B1">
              <w:rPr>
                <w:b/>
                <w:i/>
              </w:rPr>
              <w:t xml:space="preserve"> alebo absenciu </w:t>
            </w:r>
            <w:r w:rsidRPr="00A251B1">
              <w:rPr>
                <w:b/>
                <w:i/>
              </w:rPr>
              <w:lastRenderedPageBreak/>
              <w:t>ochrany pred takýmito aktmi prenasledovania</w:t>
            </w:r>
            <w:r w:rsidRPr="00A251B1">
              <w:t>.</w:t>
            </w:r>
          </w:p>
        </w:tc>
      </w:tr>
    </w:tbl>
    <w:p w14:paraId="0184F0A6" w14:textId="77777777" w:rsidR="002167D0" w:rsidRPr="00A251B1" w:rsidRDefault="002167D0"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6410C4FA"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72619F42" w14:textId="0C700F53" w:rsidR="002167D0" w:rsidRPr="00A251B1" w:rsidRDefault="002167D0" w:rsidP="002167D0">
      <w:pPr>
        <w:pStyle w:val="Normal12Italic"/>
      </w:pPr>
      <w:r w:rsidRPr="00A251B1">
        <w:t>Aj absencia ochrany pred prenasledovaním je faktorom, ktorý treba pri posudzovaní dostupnosti ochrany brať do úvahy, najmä pokiaľ ide</w:t>
      </w:r>
      <w:r w:rsidR="00FB35C7">
        <w:t xml:space="preserve"> o </w:t>
      </w:r>
      <w:r w:rsidRPr="00A251B1">
        <w:t>maloleté osoby.</w:t>
      </w:r>
    </w:p>
    <w:p w14:paraId="2627969F" w14:textId="77777777" w:rsidR="002167D0" w:rsidRPr="00A251B1" w:rsidRDefault="002167D0" w:rsidP="002167D0">
      <w:r w:rsidRPr="00A251B1">
        <w:rPr>
          <w:rStyle w:val="HideTWBExt"/>
          <w:noProof w:val="0"/>
        </w:rPr>
        <w:t>&lt;/Amend&gt;</w:t>
      </w:r>
    </w:p>
    <w:p w14:paraId="57CA1E1D"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19</w:t>
      </w:r>
      <w:r w:rsidRPr="00A251B1">
        <w:rPr>
          <w:rStyle w:val="HideTWBExt"/>
          <w:b w:val="0"/>
          <w:noProof w:val="0"/>
        </w:rPr>
        <w:t>&lt;/NumAm&gt;</w:t>
      </w:r>
    </w:p>
    <w:p w14:paraId="7FF21BE4"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06250679" w14:textId="77777777" w:rsidR="002167D0" w:rsidRPr="00A251B1" w:rsidRDefault="002167D0" w:rsidP="002167D0">
      <w:pPr>
        <w:pStyle w:val="NormalBold"/>
      </w:pPr>
      <w:r w:rsidRPr="00A251B1">
        <w:rPr>
          <w:rStyle w:val="HideTWBExt"/>
          <w:b w:val="0"/>
          <w:noProof w:val="0"/>
        </w:rPr>
        <w:t>&lt;Article&gt;</w:t>
      </w:r>
      <w:r w:rsidRPr="00A251B1">
        <w:t>Odôvodnenie 28</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2B184EE1" w14:textId="77777777" w:rsidTr="004D3D62">
        <w:trPr>
          <w:jc w:val="center"/>
        </w:trPr>
        <w:tc>
          <w:tcPr>
            <w:tcW w:w="9752" w:type="dxa"/>
            <w:gridSpan w:val="2"/>
          </w:tcPr>
          <w:p w14:paraId="5576012F" w14:textId="77777777" w:rsidR="002167D0" w:rsidRPr="00A251B1" w:rsidRDefault="002167D0" w:rsidP="004D3D62">
            <w:pPr>
              <w:keepNext/>
            </w:pPr>
          </w:p>
        </w:tc>
      </w:tr>
      <w:tr w:rsidR="002167D0" w:rsidRPr="00A251B1" w14:paraId="27958840" w14:textId="77777777" w:rsidTr="004D3D62">
        <w:trPr>
          <w:jc w:val="center"/>
        </w:trPr>
        <w:tc>
          <w:tcPr>
            <w:tcW w:w="4876" w:type="dxa"/>
            <w:hideMark/>
          </w:tcPr>
          <w:p w14:paraId="5E96C94E" w14:textId="77777777" w:rsidR="002167D0" w:rsidRPr="00A251B1" w:rsidRDefault="002167D0" w:rsidP="004D3D62">
            <w:pPr>
              <w:pStyle w:val="ColumnHeading"/>
              <w:keepNext/>
            </w:pPr>
            <w:r w:rsidRPr="00A251B1">
              <w:t>Text predložený Komisiou</w:t>
            </w:r>
          </w:p>
        </w:tc>
        <w:tc>
          <w:tcPr>
            <w:tcW w:w="4876" w:type="dxa"/>
            <w:hideMark/>
          </w:tcPr>
          <w:p w14:paraId="59B59EAF" w14:textId="77777777" w:rsidR="002167D0" w:rsidRPr="00A251B1" w:rsidRDefault="002167D0" w:rsidP="004D3D62">
            <w:pPr>
              <w:pStyle w:val="ColumnHeading"/>
              <w:keepNext/>
            </w:pPr>
            <w:r w:rsidRPr="00A251B1">
              <w:t>Pozmeňujúci návrh</w:t>
            </w:r>
          </w:p>
        </w:tc>
      </w:tr>
      <w:tr w:rsidR="002167D0" w:rsidRPr="00A251B1" w14:paraId="7A5772D1" w14:textId="77777777" w:rsidTr="004D3D62">
        <w:trPr>
          <w:jc w:val="center"/>
        </w:trPr>
        <w:tc>
          <w:tcPr>
            <w:tcW w:w="4876" w:type="dxa"/>
            <w:hideMark/>
          </w:tcPr>
          <w:p w14:paraId="2E98CF93" w14:textId="5559B799" w:rsidR="002167D0" w:rsidRPr="00A251B1" w:rsidRDefault="002167D0" w:rsidP="004D3D62">
            <w:pPr>
              <w:pStyle w:val="Normal6"/>
            </w:pPr>
            <w:r w:rsidRPr="00A251B1">
              <w:t>(28)</w:t>
            </w:r>
            <w:r w:rsidRPr="00A251B1">
              <w:tab/>
              <w:t>Rovnako je potrebné zaviesť spoločnú koncepciu prenasledovania</w:t>
            </w:r>
            <w:r w:rsidR="00FB35C7">
              <w:t xml:space="preserve"> z </w:t>
            </w:r>
            <w:r w:rsidRPr="00A251B1">
              <w:t>dôvodu „príslušnosti</w:t>
            </w:r>
            <w:r w:rsidR="00FB35C7">
              <w:t xml:space="preserve"> k </w:t>
            </w:r>
            <w:r w:rsidRPr="00A251B1">
              <w:t>určitej sociálnej skupine“. Na účely vymedzenia pojmu určitej sociálnej skupiny je potrebné náležite zohľadniť skutočnosti vyplývajúce</w:t>
            </w:r>
            <w:r w:rsidR="00FB35C7">
              <w:t xml:space="preserve"> z </w:t>
            </w:r>
            <w:r w:rsidRPr="00A251B1">
              <w:t>rodovej príslušnosti žiadateľa vrátane rodovej identity</w:t>
            </w:r>
            <w:r w:rsidR="00FB35C7">
              <w:t xml:space="preserve"> a </w:t>
            </w:r>
            <w:r w:rsidRPr="00A251B1">
              <w:t>sexuálnej orientácie, ktoré môžu súvisieť</w:t>
            </w:r>
            <w:r w:rsidR="00FB35C7">
              <w:t xml:space="preserve"> s </w:t>
            </w:r>
            <w:r w:rsidRPr="00A251B1">
              <w:t>určitými právnymi tradíciami</w:t>
            </w:r>
            <w:r w:rsidR="00FB35C7">
              <w:t xml:space="preserve"> a </w:t>
            </w:r>
            <w:r w:rsidRPr="00A251B1">
              <w:t>zvykmi</w:t>
            </w:r>
            <w:r w:rsidR="00FB35C7">
              <w:t xml:space="preserve"> a </w:t>
            </w:r>
            <w:r w:rsidRPr="00A251B1">
              <w:t>ktorých dôsledkom môže byť napríklad mrzačenie pohlavných orgánov, nútená sterilizácia či nútené potraty,</w:t>
            </w:r>
            <w:r w:rsidR="00FB35C7">
              <w:t xml:space="preserve"> a </w:t>
            </w:r>
            <w:r w:rsidRPr="00A251B1">
              <w:t>to do tej miery, do akej súvisia</w:t>
            </w:r>
            <w:r w:rsidR="00FB35C7">
              <w:t xml:space="preserve"> s </w:t>
            </w:r>
            <w:r w:rsidRPr="00A251B1">
              <w:t>opodstatnenou obavou žiadateľa</w:t>
            </w:r>
            <w:r w:rsidR="00FB35C7">
              <w:t xml:space="preserve"> z </w:t>
            </w:r>
            <w:r w:rsidRPr="00A251B1">
              <w:t>prenasledovania.</w:t>
            </w:r>
          </w:p>
        </w:tc>
        <w:tc>
          <w:tcPr>
            <w:tcW w:w="4876" w:type="dxa"/>
            <w:hideMark/>
          </w:tcPr>
          <w:p w14:paraId="37600974" w14:textId="78ED91A9" w:rsidR="002167D0" w:rsidRPr="00A251B1" w:rsidRDefault="002167D0" w:rsidP="004D3D62">
            <w:pPr>
              <w:pStyle w:val="Normal6"/>
              <w:rPr>
                <w:szCs w:val="24"/>
              </w:rPr>
            </w:pPr>
            <w:r w:rsidRPr="00A251B1">
              <w:t>(28)</w:t>
            </w:r>
            <w:r w:rsidRPr="00A251B1">
              <w:tab/>
              <w:t>Rovnako je potrebné zaviesť spoločnú koncepciu prenasledovania</w:t>
            </w:r>
            <w:r w:rsidR="00FB35C7">
              <w:t xml:space="preserve"> z </w:t>
            </w:r>
            <w:r w:rsidRPr="00A251B1">
              <w:t>dôvodu „príslušnosti</w:t>
            </w:r>
            <w:r w:rsidR="00FB35C7">
              <w:t xml:space="preserve"> k </w:t>
            </w:r>
            <w:r w:rsidRPr="00A251B1">
              <w:t>určitej sociálnej skupine“. Na účely vymedzenia pojmu určitej sociálnej skupiny je potrebné náležite zohľadniť skutočnosti vyplývajúce</w:t>
            </w:r>
            <w:r w:rsidR="00FB35C7">
              <w:t xml:space="preserve"> z </w:t>
            </w:r>
            <w:r w:rsidRPr="00A251B1">
              <w:t>rodovej príslušnosti žiadateľa vrátane rodovej identity</w:t>
            </w:r>
            <w:r w:rsidRPr="00A251B1">
              <w:rPr>
                <w:b/>
                <w:i/>
              </w:rPr>
              <w:t>, pohlavných znakov</w:t>
            </w:r>
            <w:r w:rsidR="00FB35C7">
              <w:t xml:space="preserve"> a </w:t>
            </w:r>
            <w:r w:rsidRPr="00A251B1">
              <w:t>sexuálnej orientácie, ktoré môžu súvisieť</w:t>
            </w:r>
            <w:r w:rsidR="00FB35C7">
              <w:t xml:space="preserve"> s </w:t>
            </w:r>
            <w:r w:rsidRPr="00A251B1">
              <w:t>určitými právnymi tradíciami</w:t>
            </w:r>
            <w:r w:rsidR="00FB35C7">
              <w:t xml:space="preserve"> a </w:t>
            </w:r>
            <w:r w:rsidRPr="00A251B1">
              <w:t>zvykmi</w:t>
            </w:r>
            <w:r w:rsidR="00FB35C7">
              <w:t xml:space="preserve"> a </w:t>
            </w:r>
            <w:r w:rsidRPr="00A251B1">
              <w:t>ktorých dôsledkom môže byť napríklad mrzačenie pohlavných orgánov, nútená sterilizácia či nútené potraty,</w:t>
            </w:r>
            <w:r w:rsidR="00FB35C7">
              <w:t xml:space="preserve"> a </w:t>
            </w:r>
            <w:r w:rsidRPr="00A251B1">
              <w:t>to do tej miery, do akej súvisia</w:t>
            </w:r>
            <w:r w:rsidR="00FB35C7">
              <w:t xml:space="preserve"> s </w:t>
            </w:r>
            <w:r w:rsidRPr="00A251B1">
              <w:t>opodstatnenou obavou žiadateľa</w:t>
            </w:r>
            <w:r w:rsidR="00FB35C7">
              <w:t xml:space="preserve"> z </w:t>
            </w:r>
            <w:r w:rsidRPr="00A251B1">
              <w:t>prenasledovania.</w:t>
            </w:r>
          </w:p>
        </w:tc>
      </w:tr>
    </w:tbl>
    <w:p w14:paraId="07DCA74D"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370AF3B0"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3A33820D" w14:textId="173E5690" w:rsidR="002167D0" w:rsidRPr="00A251B1" w:rsidRDefault="002167D0" w:rsidP="002167D0">
      <w:pPr>
        <w:pStyle w:val="Normal12Italic"/>
      </w:pPr>
      <w:r w:rsidRPr="00A251B1">
        <w:t>Aj pohlavné znaky žiadateľa môžu byť faktorom, ktorý pomôže určiť, či žiadateľ patrí</w:t>
      </w:r>
      <w:r w:rsidR="00FB35C7">
        <w:t xml:space="preserve"> k </w:t>
      </w:r>
      <w:r w:rsidRPr="00A251B1">
        <w:t>určitej sociálnej skupine.</w:t>
      </w:r>
    </w:p>
    <w:p w14:paraId="651101C4" w14:textId="77777777" w:rsidR="002167D0" w:rsidRPr="00A251B1" w:rsidRDefault="002167D0" w:rsidP="002167D0">
      <w:r w:rsidRPr="00A251B1">
        <w:rPr>
          <w:rStyle w:val="HideTWBExt"/>
          <w:noProof w:val="0"/>
        </w:rPr>
        <w:t>&lt;/Amend&gt;</w:t>
      </w:r>
    </w:p>
    <w:p w14:paraId="587D9C43"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20</w:t>
      </w:r>
      <w:r w:rsidRPr="00A251B1">
        <w:rPr>
          <w:rStyle w:val="HideTWBExt"/>
          <w:b w:val="0"/>
          <w:noProof w:val="0"/>
        </w:rPr>
        <w:t>&lt;/NumAm&gt;</w:t>
      </w:r>
    </w:p>
    <w:p w14:paraId="65E08AEF"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723ECF6F" w14:textId="77777777" w:rsidR="002167D0" w:rsidRPr="00A251B1" w:rsidRDefault="002167D0" w:rsidP="002167D0">
      <w:pPr>
        <w:pStyle w:val="NormalBold"/>
      </w:pPr>
      <w:r w:rsidRPr="00A251B1">
        <w:rPr>
          <w:rStyle w:val="HideTWBExt"/>
          <w:b w:val="0"/>
          <w:noProof w:val="0"/>
        </w:rPr>
        <w:t>&lt;Article&gt;</w:t>
      </w:r>
      <w:r w:rsidRPr="00A251B1">
        <w:t>Odôvodnenie 29</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5B400E61" w14:textId="77777777" w:rsidTr="004D3D62">
        <w:trPr>
          <w:jc w:val="center"/>
        </w:trPr>
        <w:tc>
          <w:tcPr>
            <w:tcW w:w="9752" w:type="dxa"/>
            <w:gridSpan w:val="2"/>
          </w:tcPr>
          <w:p w14:paraId="6EA8C2A4" w14:textId="77777777" w:rsidR="002167D0" w:rsidRPr="00A251B1" w:rsidRDefault="002167D0" w:rsidP="004D3D62">
            <w:pPr>
              <w:keepNext/>
            </w:pPr>
          </w:p>
        </w:tc>
      </w:tr>
      <w:tr w:rsidR="002167D0" w:rsidRPr="00A251B1" w14:paraId="6DB2AC04" w14:textId="77777777" w:rsidTr="004D3D62">
        <w:trPr>
          <w:jc w:val="center"/>
        </w:trPr>
        <w:tc>
          <w:tcPr>
            <w:tcW w:w="4876" w:type="dxa"/>
            <w:hideMark/>
          </w:tcPr>
          <w:p w14:paraId="4374825E" w14:textId="77777777" w:rsidR="002167D0" w:rsidRPr="00A251B1" w:rsidRDefault="002167D0" w:rsidP="004D3D62">
            <w:pPr>
              <w:pStyle w:val="ColumnHeading"/>
              <w:keepNext/>
            </w:pPr>
            <w:r w:rsidRPr="00A251B1">
              <w:t>Text predložený Komisiou</w:t>
            </w:r>
          </w:p>
        </w:tc>
        <w:tc>
          <w:tcPr>
            <w:tcW w:w="4876" w:type="dxa"/>
            <w:hideMark/>
          </w:tcPr>
          <w:p w14:paraId="67BA35E6" w14:textId="77777777" w:rsidR="002167D0" w:rsidRPr="00A251B1" w:rsidRDefault="002167D0" w:rsidP="004D3D62">
            <w:pPr>
              <w:pStyle w:val="ColumnHeading"/>
              <w:keepNext/>
            </w:pPr>
            <w:r w:rsidRPr="00A251B1">
              <w:t>Pozmeňujúci návrh</w:t>
            </w:r>
          </w:p>
        </w:tc>
      </w:tr>
      <w:tr w:rsidR="002167D0" w:rsidRPr="00A251B1" w14:paraId="4A3B24FE" w14:textId="77777777" w:rsidTr="004D3D62">
        <w:trPr>
          <w:jc w:val="center"/>
        </w:trPr>
        <w:tc>
          <w:tcPr>
            <w:tcW w:w="4876" w:type="dxa"/>
            <w:hideMark/>
          </w:tcPr>
          <w:p w14:paraId="7A7E1221" w14:textId="1649A363" w:rsidR="002167D0" w:rsidRPr="00A251B1" w:rsidRDefault="002167D0" w:rsidP="004D3D62">
            <w:pPr>
              <w:pStyle w:val="Normal6"/>
            </w:pPr>
            <w:r w:rsidRPr="00A251B1">
              <w:t>(29)</w:t>
            </w:r>
            <w:r w:rsidRPr="00A251B1">
              <w:tab/>
              <w:t>V súlade</w:t>
            </w:r>
            <w:r w:rsidR="00FB35C7">
              <w:t xml:space="preserve"> s </w:t>
            </w:r>
            <w:r w:rsidRPr="00A251B1">
              <w:t>príslušnou judikatúrou Súdneho dvora Európskej únie pri posudzovaní žiadostí</w:t>
            </w:r>
            <w:r w:rsidR="00FB35C7">
              <w:t xml:space="preserve"> o </w:t>
            </w:r>
            <w:r w:rsidRPr="00A251B1">
              <w:t>medzinárodnú ochranu by mali príslušné orgány členských štátov používať metódy na posúdenie dôveryhodnosti žiadateľa spôsobom, ktorý rešpektuje práva jednotlivca zaručené chartou, najmä práva na rešpektovanie ľudskej dôstojnosti</w:t>
            </w:r>
            <w:r w:rsidR="00FB35C7">
              <w:t xml:space="preserve"> a </w:t>
            </w:r>
            <w:r w:rsidRPr="00A251B1">
              <w:t>rešpektovanie súkromného</w:t>
            </w:r>
            <w:r w:rsidR="00FB35C7">
              <w:t xml:space="preserve"> a </w:t>
            </w:r>
            <w:r w:rsidRPr="00A251B1">
              <w:t>rodinného života. Najmä pokiaľ ide</w:t>
            </w:r>
            <w:r w:rsidR="00FB35C7">
              <w:t xml:space="preserve"> o </w:t>
            </w:r>
            <w:r w:rsidRPr="00A251B1">
              <w:rPr>
                <w:b/>
                <w:i/>
              </w:rPr>
              <w:t>homosexualitu</w:t>
            </w:r>
            <w:r w:rsidRPr="00A251B1">
              <w:t>, individuálne posúdenie dôveryhodnosti žiadateľa by nemalo vychádzať zo stereotypných predstáv</w:t>
            </w:r>
            <w:r w:rsidR="00FB35C7">
              <w:t xml:space="preserve"> o </w:t>
            </w:r>
            <w:r w:rsidRPr="00A251B1">
              <w:rPr>
                <w:b/>
                <w:i/>
              </w:rPr>
              <w:t>homosexuáloch</w:t>
            </w:r>
            <w:r w:rsidR="00FB35C7">
              <w:t xml:space="preserve"> a </w:t>
            </w:r>
            <w:r w:rsidRPr="00A251B1">
              <w:t>žiadateľ by nemal byť vystavený podrobným otázkam alebo vyšetreniam</w:t>
            </w:r>
            <w:r w:rsidR="00FB35C7">
              <w:t xml:space="preserve"> v </w:t>
            </w:r>
            <w:r w:rsidRPr="00A251B1">
              <w:t>súvislosti</w:t>
            </w:r>
            <w:r w:rsidR="00FB35C7">
              <w:t xml:space="preserve"> s </w:t>
            </w:r>
            <w:r w:rsidRPr="00A251B1">
              <w:t>jeho sexuálnymi praktikami.</w:t>
            </w:r>
          </w:p>
        </w:tc>
        <w:tc>
          <w:tcPr>
            <w:tcW w:w="4876" w:type="dxa"/>
            <w:hideMark/>
          </w:tcPr>
          <w:p w14:paraId="518A85C8" w14:textId="062EEE9F" w:rsidR="002167D0" w:rsidRPr="00A251B1" w:rsidRDefault="002167D0" w:rsidP="004D3D62">
            <w:pPr>
              <w:pStyle w:val="Normal6"/>
              <w:rPr>
                <w:szCs w:val="24"/>
              </w:rPr>
            </w:pPr>
            <w:r w:rsidRPr="00A251B1">
              <w:t>(29)</w:t>
            </w:r>
            <w:r w:rsidRPr="00A251B1">
              <w:tab/>
              <w:t>V súlade</w:t>
            </w:r>
            <w:r w:rsidR="00FB35C7">
              <w:t xml:space="preserve"> s </w:t>
            </w:r>
            <w:r w:rsidRPr="00A251B1">
              <w:t>príslušnou judikatúrou Súdneho dvora Európskej únie pri posudzovaní žiadostí</w:t>
            </w:r>
            <w:r w:rsidR="00FB35C7">
              <w:t xml:space="preserve"> o </w:t>
            </w:r>
            <w:r w:rsidRPr="00A251B1">
              <w:t>medzinárodnú ochranu by mali príslušné orgány členských štátov používať metódy na posúdenie dôveryhodnosti žiadateľa spôsobom, ktorý rešpektuje práva jednotlivca zaručené chartou, najmä práva na rešpektovanie ľudskej dôstojnosti</w:t>
            </w:r>
            <w:r w:rsidR="00FB35C7">
              <w:t xml:space="preserve"> a </w:t>
            </w:r>
            <w:r w:rsidRPr="00A251B1">
              <w:t>rešpektovanie súkromného</w:t>
            </w:r>
            <w:r w:rsidR="00FB35C7">
              <w:t xml:space="preserve"> a </w:t>
            </w:r>
            <w:r w:rsidRPr="00A251B1">
              <w:t>rodinného života. Najmä pokiaľ ide</w:t>
            </w:r>
            <w:r w:rsidR="00FB35C7">
              <w:t xml:space="preserve"> o </w:t>
            </w:r>
            <w:r w:rsidRPr="00A251B1">
              <w:rPr>
                <w:b/>
                <w:i/>
              </w:rPr>
              <w:t>sexuálnu orientáciu</w:t>
            </w:r>
            <w:r w:rsidR="00FB35C7">
              <w:rPr>
                <w:b/>
                <w:i/>
              </w:rPr>
              <w:t xml:space="preserve"> a </w:t>
            </w:r>
            <w:r w:rsidRPr="00A251B1">
              <w:rPr>
                <w:b/>
                <w:i/>
              </w:rPr>
              <w:t>rodovú identitu</w:t>
            </w:r>
            <w:r w:rsidRPr="00A251B1">
              <w:t>, individuálne posúdenie dôveryhodnosti žiadateľa by nemalo vychádzať zo stereotypných predstáv</w:t>
            </w:r>
            <w:r w:rsidR="00FB35C7">
              <w:t xml:space="preserve"> o </w:t>
            </w:r>
            <w:r w:rsidRPr="00A251B1">
              <w:rPr>
                <w:b/>
                <w:i/>
              </w:rPr>
              <w:t>sexuálnej orientácii</w:t>
            </w:r>
            <w:r w:rsidR="00FB35C7">
              <w:rPr>
                <w:b/>
                <w:i/>
              </w:rPr>
              <w:t xml:space="preserve"> a </w:t>
            </w:r>
            <w:r w:rsidRPr="00A251B1">
              <w:rPr>
                <w:b/>
                <w:i/>
              </w:rPr>
              <w:t>rodovej identite</w:t>
            </w:r>
            <w:r w:rsidR="00FB35C7">
              <w:t xml:space="preserve"> a </w:t>
            </w:r>
            <w:r w:rsidRPr="00A251B1">
              <w:t>žiadateľ by nemal byť vystavený podrobným otázkam alebo vyšetreniam</w:t>
            </w:r>
            <w:r w:rsidR="00FB35C7">
              <w:t xml:space="preserve"> v </w:t>
            </w:r>
            <w:r w:rsidRPr="00A251B1">
              <w:t>súvislosti</w:t>
            </w:r>
            <w:r w:rsidR="00FB35C7">
              <w:t xml:space="preserve"> s </w:t>
            </w:r>
            <w:r w:rsidRPr="00A251B1">
              <w:t xml:space="preserve">jeho sexuálnymi praktikami. </w:t>
            </w:r>
            <w:r w:rsidRPr="00A251B1">
              <w:rPr>
                <w:b/>
                <w:i/>
              </w:rPr>
              <w:t>Okrem toho, príslušné vnútroštátne orgány by nemali vyvodiť záver, že vyhlásenia žiadateľa nie sú dôveryhodné, len na základe toho, že žiadateľ sa pri prvom uvedení podrobností</w:t>
            </w:r>
            <w:r w:rsidR="00FB35C7">
              <w:rPr>
                <w:b/>
                <w:i/>
              </w:rPr>
              <w:t xml:space="preserve"> o </w:t>
            </w:r>
            <w:r w:rsidRPr="00A251B1">
              <w:rPr>
                <w:b/>
                <w:i/>
              </w:rPr>
              <w:t>svojom prenasledovaní neopieral</w:t>
            </w:r>
            <w:r w:rsidR="00FB35C7">
              <w:rPr>
                <w:b/>
                <w:i/>
              </w:rPr>
              <w:t xml:space="preserve"> o </w:t>
            </w:r>
            <w:r w:rsidRPr="00A251B1">
              <w:rPr>
                <w:b/>
                <w:i/>
              </w:rPr>
              <w:t>svoju sexuálnu orientáciu, rodovú identitu, rodové vyjadrenie alebo pohlavné znaky.</w:t>
            </w:r>
          </w:p>
        </w:tc>
      </w:tr>
    </w:tbl>
    <w:p w14:paraId="5A070E39"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5BB97467"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74B36922" w14:textId="2E68BA28" w:rsidR="002167D0" w:rsidRPr="00A251B1" w:rsidRDefault="002167D0" w:rsidP="002167D0">
      <w:pPr>
        <w:pStyle w:val="Normal12Italic"/>
      </w:pPr>
      <w:r w:rsidRPr="00A251B1">
        <w:t>Oneskorené oznámenie je jedným zo štyroch faktorov uvedených</w:t>
      </w:r>
      <w:r w:rsidR="00FB35C7">
        <w:t xml:space="preserve"> v </w:t>
      </w:r>
      <w:r w:rsidRPr="00A251B1">
        <w:t>nedávnom rozsudku Súdneho dvora Európskej únie vo veci A, B</w:t>
      </w:r>
      <w:r w:rsidR="00FB35C7">
        <w:t xml:space="preserve"> a </w:t>
      </w:r>
      <w:r w:rsidRPr="00A251B1">
        <w:t>C proti Staatssecretaris van Veiligheid en Justitie</w:t>
      </w:r>
      <w:r w:rsidR="00FB35C7">
        <w:t xml:space="preserve"> z </w:t>
      </w:r>
      <w:r w:rsidRPr="00A251B1">
        <w:t>2. decembra 2014,</w:t>
      </w:r>
      <w:r w:rsidR="00FB35C7">
        <w:t xml:space="preserve"> v </w:t>
      </w:r>
      <w:r w:rsidRPr="00A251B1">
        <w:t>texte Komisie sa však nespomína</w:t>
      </w:r>
      <w:r w:rsidR="00FB35C7">
        <w:t xml:space="preserve"> a </w:t>
      </w:r>
      <w:r w:rsidRPr="00A251B1">
        <w:t>malo by sa tam doplniť.</w:t>
      </w:r>
      <w:r w:rsidR="00FB35C7">
        <w:t xml:space="preserve"> V </w:t>
      </w:r>
      <w:r w:rsidRPr="00A251B1">
        <w:t>prípade žiadateľov</w:t>
      </w:r>
      <w:r w:rsidR="00FB35C7">
        <w:t xml:space="preserve"> o </w:t>
      </w:r>
      <w:r w:rsidRPr="00A251B1">
        <w:t>azyl spomedzi osôb LGBTI strach</w:t>
      </w:r>
      <w:r w:rsidR="00FB35C7">
        <w:t xml:space="preserve"> a </w:t>
      </w:r>
      <w:r w:rsidRPr="00A251B1">
        <w:t>stigmatizácia často vedú</w:t>
      </w:r>
      <w:r w:rsidR="00FB35C7">
        <w:t xml:space="preserve"> k </w:t>
      </w:r>
      <w:r w:rsidRPr="00A251B1">
        <w:t>oneskorenému prezradeniu ich sexuálnej orientácie, rodovej identity, rodového vyjadrenia alebo pohlavných znakov. Ich žiadosti by sa nemali zamietnuť len</w:t>
      </w:r>
      <w:r w:rsidR="00FB35C7">
        <w:t xml:space="preserve"> v </w:t>
      </w:r>
      <w:r w:rsidRPr="00A251B1">
        <w:t>dôsledku takéhoto oneskoreného oznámenia.</w:t>
      </w:r>
    </w:p>
    <w:p w14:paraId="21D535C3" w14:textId="77777777" w:rsidR="002167D0" w:rsidRPr="00A251B1" w:rsidRDefault="002167D0" w:rsidP="002167D0">
      <w:r w:rsidRPr="00A251B1">
        <w:rPr>
          <w:rStyle w:val="HideTWBExt"/>
          <w:noProof w:val="0"/>
        </w:rPr>
        <w:t>&lt;/Amend&gt;</w:t>
      </w:r>
    </w:p>
    <w:p w14:paraId="0B7C4FC9"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21</w:t>
      </w:r>
      <w:r w:rsidRPr="00A251B1">
        <w:rPr>
          <w:rStyle w:val="HideTWBExt"/>
          <w:b w:val="0"/>
          <w:noProof w:val="0"/>
        </w:rPr>
        <w:t>&lt;/NumAm&gt;</w:t>
      </w:r>
    </w:p>
    <w:p w14:paraId="3B0D929C"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12BE342E" w14:textId="280AFBC2" w:rsidR="002167D0" w:rsidRPr="00A251B1" w:rsidRDefault="002167D0" w:rsidP="002167D0">
      <w:pPr>
        <w:pStyle w:val="NormalBold"/>
      </w:pPr>
      <w:r w:rsidRPr="00A251B1">
        <w:rPr>
          <w:rStyle w:val="HideTWBExt"/>
          <w:b w:val="0"/>
          <w:noProof w:val="0"/>
        </w:rPr>
        <w:t>&lt;Article&gt;</w:t>
      </w:r>
      <w:r w:rsidRPr="00A251B1">
        <w:t>Odôvodnenie 31</w:t>
      </w:r>
      <w:r w:rsidR="00FB35C7">
        <w:t xml:space="preserve"> a </w:t>
      </w:r>
      <w:r w:rsidRPr="00A251B1">
        <w:t>(nové)</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4A93E290" w14:textId="77777777" w:rsidTr="004D3D62">
        <w:trPr>
          <w:jc w:val="center"/>
        </w:trPr>
        <w:tc>
          <w:tcPr>
            <w:tcW w:w="9752" w:type="dxa"/>
            <w:gridSpan w:val="2"/>
          </w:tcPr>
          <w:p w14:paraId="25E48375" w14:textId="77777777" w:rsidR="002167D0" w:rsidRPr="00A251B1" w:rsidRDefault="002167D0" w:rsidP="004D3D62">
            <w:pPr>
              <w:keepNext/>
            </w:pPr>
          </w:p>
        </w:tc>
      </w:tr>
      <w:tr w:rsidR="002167D0" w:rsidRPr="00A251B1" w14:paraId="1EC69CAE" w14:textId="77777777" w:rsidTr="004D3D62">
        <w:trPr>
          <w:jc w:val="center"/>
        </w:trPr>
        <w:tc>
          <w:tcPr>
            <w:tcW w:w="4876" w:type="dxa"/>
            <w:hideMark/>
          </w:tcPr>
          <w:p w14:paraId="26679DF5" w14:textId="77777777" w:rsidR="002167D0" w:rsidRPr="00A251B1" w:rsidRDefault="002167D0" w:rsidP="004D3D62">
            <w:pPr>
              <w:pStyle w:val="ColumnHeading"/>
              <w:keepNext/>
            </w:pPr>
            <w:r w:rsidRPr="00A251B1">
              <w:t>Text predložený Komisiou</w:t>
            </w:r>
          </w:p>
        </w:tc>
        <w:tc>
          <w:tcPr>
            <w:tcW w:w="4876" w:type="dxa"/>
            <w:hideMark/>
          </w:tcPr>
          <w:p w14:paraId="70238C34" w14:textId="77777777" w:rsidR="002167D0" w:rsidRPr="00A251B1" w:rsidRDefault="002167D0" w:rsidP="004D3D62">
            <w:pPr>
              <w:pStyle w:val="ColumnHeading"/>
              <w:keepNext/>
            </w:pPr>
            <w:r w:rsidRPr="00A251B1">
              <w:t>Pozmeňujúci návrh</w:t>
            </w:r>
          </w:p>
        </w:tc>
      </w:tr>
      <w:tr w:rsidR="002167D0" w:rsidRPr="00A251B1" w14:paraId="30F1B2E3" w14:textId="77777777" w:rsidTr="004D3D62">
        <w:trPr>
          <w:jc w:val="center"/>
        </w:trPr>
        <w:tc>
          <w:tcPr>
            <w:tcW w:w="4876" w:type="dxa"/>
          </w:tcPr>
          <w:p w14:paraId="4475875E" w14:textId="77777777" w:rsidR="002167D0" w:rsidRPr="00A251B1" w:rsidRDefault="002167D0" w:rsidP="004D3D62">
            <w:pPr>
              <w:pStyle w:val="Normal6"/>
            </w:pPr>
          </w:p>
        </w:tc>
        <w:tc>
          <w:tcPr>
            <w:tcW w:w="4876" w:type="dxa"/>
            <w:hideMark/>
          </w:tcPr>
          <w:p w14:paraId="6BD6F7EA" w14:textId="10CF6A11" w:rsidR="002167D0" w:rsidRPr="00A251B1" w:rsidRDefault="002167D0" w:rsidP="004D3D62">
            <w:pPr>
              <w:pStyle w:val="Normal6"/>
              <w:rPr>
                <w:szCs w:val="24"/>
              </w:rPr>
            </w:pPr>
            <w:r w:rsidRPr="00A251B1">
              <w:rPr>
                <w:b/>
                <w:i/>
              </w:rPr>
              <w:t>(31a)</w:t>
            </w:r>
            <w:r w:rsidRPr="00A251B1">
              <w:tab/>
            </w:r>
            <w:r w:rsidRPr="00A251B1">
              <w:rPr>
                <w:b/>
                <w:i/>
              </w:rPr>
              <w:t>Priznanie postavenia doplnkovej ochrany je deklaratórnym aktom.</w:t>
            </w:r>
          </w:p>
        </w:tc>
      </w:tr>
    </w:tbl>
    <w:p w14:paraId="43687114"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18C6D21A"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1E76EE03" w14:textId="15288072" w:rsidR="002167D0" w:rsidRPr="00A251B1" w:rsidRDefault="002167D0" w:rsidP="002167D0">
      <w:pPr>
        <w:pStyle w:val="Normal12Italic"/>
      </w:pPr>
      <w:r w:rsidRPr="00A251B1">
        <w:t>Keďže postavením utečenca aj doplnkovej ochrany by sa podľa názoru spravodajkyne mali</w:t>
      </w:r>
      <w:r w:rsidR="00FB35C7">
        <w:t xml:space="preserve"> v </w:t>
      </w:r>
      <w:r w:rsidRPr="00A251B1">
        <w:t>členskom štáte, ktorý poskytuje ochranu, získavať rovnaké práva, ich štatút by sa mal</w:t>
      </w:r>
      <w:r w:rsidR="00FB35C7">
        <w:t xml:space="preserve"> v </w:t>
      </w:r>
      <w:r w:rsidRPr="00A251B1">
        <w:t>nariadení uviesť na jednu úroveň.</w:t>
      </w:r>
    </w:p>
    <w:p w14:paraId="5395B644" w14:textId="77777777" w:rsidR="002167D0" w:rsidRPr="00A251B1" w:rsidRDefault="002167D0" w:rsidP="002167D0">
      <w:r w:rsidRPr="00A251B1">
        <w:rPr>
          <w:rStyle w:val="HideTWBExt"/>
          <w:noProof w:val="0"/>
        </w:rPr>
        <w:t>&lt;/Amend&gt;</w:t>
      </w:r>
    </w:p>
    <w:p w14:paraId="317E2BFD"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22</w:t>
      </w:r>
      <w:r w:rsidRPr="00A251B1">
        <w:rPr>
          <w:rStyle w:val="HideTWBExt"/>
          <w:b w:val="0"/>
          <w:noProof w:val="0"/>
        </w:rPr>
        <w:t>&lt;/NumAm&gt;</w:t>
      </w:r>
    </w:p>
    <w:p w14:paraId="506A6838"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1D2D07FC" w14:textId="77777777" w:rsidR="002167D0" w:rsidRPr="00A251B1" w:rsidRDefault="002167D0" w:rsidP="002167D0">
      <w:pPr>
        <w:pStyle w:val="NormalBold"/>
      </w:pPr>
      <w:r w:rsidRPr="00A251B1">
        <w:rPr>
          <w:rStyle w:val="HideTWBExt"/>
          <w:b w:val="0"/>
          <w:noProof w:val="0"/>
        </w:rPr>
        <w:t>&lt;Article&gt;</w:t>
      </w:r>
      <w:r w:rsidRPr="00A251B1">
        <w:t>Odôvodnenie 34</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5A6A0827" w14:textId="77777777" w:rsidTr="004D3D62">
        <w:trPr>
          <w:jc w:val="center"/>
        </w:trPr>
        <w:tc>
          <w:tcPr>
            <w:tcW w:w="9752" w:type="dxa"/>
            <w:gridSpan w:val="2"/>
          </w:tcPr>
          <w:p w14:paraId="639807A4" w14:textId="77777777" w:rsidR="002167D0" w:rsidRPr="00A251B1" w:rsidRDefault="002167D0" w:rsidP="004D3D62">
            <w:pPr>
              <w:keepNext/>
            </w:pPr>
          </w:p>
        </w:tc>
      </w:tr>
      <w:tr w:rsidR="002167D0" w:rsidRPr="00A251B1" w14:paraId="5D1D7845" w14:textId="77777777" w:rsidTr="004D3D62">
        <w:trPr>
          <w:jc w:val="center"/>
        </w:trPr>
        <w:tc>
          <w:tcPr>
            <w:tcW w:w="4876" w:type="dxa"/>
            <w:hideMark/>
          </w:tcPr>
          <w:p w14:paraId="30C79763" w14:textId="77777777" w:rsidR="002167D0" w:rsidRPr="00A251B1" w:rsidRDefault="002167D0" w:rsidP="004D3D62">
            <w:pPr>
              <w:pStyle w:val="ColumnHeading"/>
              <w:keepNext/>
            </w:pPr>
            <w:r w:rsidRPr="00A251B1">
              <w:t>Text predložený Komisiou</w:t>
            </w:r>
          </w:p>
        </w:tc>
        <w:tc>
          <w:tcPr>
            <w:tcW w:w="4876" w:type="dxa"/>
            <w:hideMark/>
          </w:tcPr>
          <w:p w14:paraId="740774EC" w14:textId="77777777" w:rsidR="002167D0" w:rsidRPr="00A251B1" w:rsidRDefault="002167D0" w:rsidP="004D3D62">
            <w:pPr>
              <w:pStyle w:val="ColumnHeading"/>
              <w:keepNext/>
            </w:pPr>
            <w:r w:rsidRPr="00A251B1">
              <w:t>Pozmeňujúci návrh</w:t>
            </w:r>
          </w:p>
        </w:tc>
      </w:tr>
      <w:tr w:rsidR="002167D0" w:rsidRPr="00A251B1" w14:paraId="412CAEEA" w14:textId="77777777" w:rsidTr="004D3D62">
        <w:trPr>
          <w:jc w:val="center"/>
        </w:trPr>
        <w:tc>
          <w:tcPr>
            <w:tcW w:w="4876" w:type="dxa"/>
            <w:hideMark/>
          </w:tcPr>
          <w:p w14:paraId="4E9BD6B1" w14:textId="65CBEFAD" w:rsidR="002167D0" w:rsidRPr="00A251B1" w:rsidRDefault="002167D0" w:rsidP="004D3D62">
            <w:pPr>
              <w:pStyle w:val="Normal6"/>
            </w:pPr>
            <w:r w:rsidRPr="00A251B1">
              <w:t>(34)</w:t>
            </w:r>
            <w:r w:rsidRPr="00A251B1">
              <w:tab/>
              <w:t>Na účely posúdenia vážneho bezprávia, na základe ktorého môžu žiadatelia spĺňať podmienky na oprávnenie na doplnkovú ochranu, by mal pojem neselektívne násilie</w:t>
            </w:r>
            <w:r w:rsidR="00FB35C7">
              <w:t xml:space="preserve"> v </w:t>
            </w:r>
            <w:r w:rsidRPr="00A251B1">
              <w:t>súlade</w:t>
            </w:r>
            <w:r w:rsidR="00FB35C7">
              <w:t xml:space="preserve"> s </w:t>
            </w:r>
            <w:r w:rsidRPr="00A251B1">
              <w:t>príslušnou judikatúrou Súdneho dvora Európskej únie zahŕňať násilie, ktoré môže zasiahnuť osoby bez ohľadu na ich osobnú situáciu.</w:t>
            </w:r>
          </w:p>
        </w:tc>
        <w:tc>
          <w:tcPr>
            <w:tcW w:w="4876" w:type="dxa"/>
            <w:hideMark/>
          </w:tcPr>
          <w:p w14:paraId="4B882628" w14:textId="47B2F405" w:rsidR="002167D0" w:rsidRPr="00A251B1" w:rsidRDefault="002167D0" w:rsidP="004D3D62">
            <w:pPr>
              <w:pStyle w:val="Normal6"/>
              <w:rPr>
                <w:szCs w:val="24"/>
              </w:rPr>
            </w:pPr>
            <w:r w:rsidRPr="00A251B1">
              <w:t>(34)</w:t>
            </w:r>
            <w:r w:rsidRPr="00A251B1">
              <w:tab/>
              <w:t>Na účely posúdenia vážneho bezprávia, na základe ktorého môžu žiadatelia spĺňať podmienky na oprávnenie na doplnkovú ochranu, by mal pojem neselektívne násilie</w:t>
            </w:r>
            <w:r w:rsidR="00FB35C7">
              <w:t xml:space="preserve"> v </w:t>
            </w:r>
            <w:r w:rsidRPr="00A251B1">
              <w:t>súlade</w:t>
            </w:r>
            <w:r w:rsidR="00FB35C7">
              <w:t xml:space="preserve"> s </w:t>
            </w:r>
            <w:r w:rsidRPr="00A251B1">
              <w:t xml:space="preserve">príslušnou judikatúrou Súdneho dvora Európskej únie zahŕňať násilie, ktoré môže zasiahnuť osoby bez ohľadu na ich osobnú situáciu. </w:t>
            </w:r>
            <w:r w:rsidRPr="00A251B1">
              <w:rPr>
                <w:b/>
                <w:i/>
              </w:rPr>
              <w:t>Medzi faktory, ktoré by sa mali brať do úvahy pri rozhodovaní, či dochádza</w:t>
            </w:r>
            <w:r w:rsidR="00FB35C7">
              <w:rPr>
                <w:b/>
                <w:i/>
              </w:rPr>
              <w:t xml:space="preserve"> k </w:t>
            </w:r>
            <w:r w:rsidRPr="00A251B1">
              <w:rPr>
                <w:b/>
                <w:i/>
              </w:rPr>
              <w:t>neselektívnemu násiliu, môžu patriť vonkajšia agresia, okupácia, cudzia nadvláda, vnútroštátny konflikt, závažné porušovanie ľudských práv alebo udalosti vážne narušujúce verejný poriadok</w:t>
            </w:r>
            <w:r w:rsidR="00FB35C7">
              <w:rPr>
                <w:b/>
                <w:i/>
              </w:rPr>
              <w:t xml:space="preserve"> v </w:t>
            </w:r>
            <w:r w:rsidRPr="00A251B1">
              <w:rPr>
                <w:b/>
                <w:i/>
              </w:rPr>
              <w:t>krajine pôvodu alebo jej časti.</w:t>
            </w:r>
          </w:p>
        </w:tc>
      </w:tr>
    </w:tbl>
    <w:p w14:paraId="6A3F0D70"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0FF37801"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0A4F6A93" w14:textId="77777777" w:rsidR="002167D0" w:rsidRPr="00A251B1" w:rsidRDefault="002167D0" w:rsidP="002167D0">
      <w:pPr>
        <w:pStyle w:val="Normal12Italic"/>
      </w:pPr>
      <w:r w:rsidRPr="00A251B1">
        <w:t>Pri posudzovaní existencie neselektívneho násilia by sa mali brať do úvahy určité faktory. Tento zoznam nie je úplný.</w:t>
      </w:r>
    </w:p>
    <w:p w14:paraId="23B84353" w14:textId="77777777" w:rsidR="002167D0" w:rsidRPr="00A251B1" w:rsidRDefault="002167D0" w:rsidP="002167D0">
      <w:r w:rsidRPr="00A251B1">
        <w:rPr>
          <w:rStyle w:val="HideTWBExt"/>
          <w:noProof w:val="0"/>
        </w:rPr>
        <w:t>&lt;/Amend&gt;</w:t>
      </w:r>
    </w:p>
    <w:p w14:paraId="6EFB8A49" w14:textId="77777777" w:rsidR="002167D0" w:rsidRPr="00A251B1" w:rsidRDefault="002167D0" w:rsidP="002167D0">
      <w:pPr>
        <w:pStyle w:val="AMNumberTabs"/>
        <w:keepNext/>
      </w:pPr>
      <w:r w:rsidRPr="00A251B1">
        <w:rPr>
          <w:rStyle w:val="HideTWBExt"/>
          <w:b w:val="0"/>
          <w:noProof w:val="0"/>
        </w:rPr>
        <w:lastRenderedPageBreak/>
        <w:t>&lt;Amend&gt;</w:t>
      </w:r>
      <w:r w:rsidRPr="00A251B1">
        <w:t>Pozmeňujúci návrh</w:t>
      </w:r>
      <w:r w:rsidRPr="00A251B1">
        <w:tab/>
      </w:r>
      <w:r w:rsidRPr="00A251B1">
        <w:tab/>
      </w:r>
      <w:r w:rsidRPr="00A251B1">
        <w:rPr>
          <w:rStyle w:val="HideTWBExt"/>
          <w:b w:val="0"/>
          <w:noProof w:val="0"/>
        </w:rPr>
        <w:t>&lt;NumAm&gt;</w:t>
      </w:r>
      <w:r w:rsidRPr="00A251B1">
        <w:t>23</w:t>
      </w:r>
      <w:r w:rsidRPr="00A251B1">
        <w:rPr>
          <w:rStyle w:val="HideTWBExt"/>
          <w:b w:val="0"/>
          <w:noProof w:val="0"/>
        </w:rPr>
        <w:t>&lt;/NumAm&gt;</w:t>
      </w:r>
    </w:p>
    <w:p w14:paraId="42F50922"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4D6C2582" w14:textId="01BD15F3" w:rsidR="002167D0" w:rsidRPr="00A251B1" w:rsidRDefault="002167D0" w:rsidP="002167D0">
      <w:pPr>
        <w:pStyle w:val="NormalBold"/>
      </w:pPr>
      <w:r w:rsidRPr="00A251B1">
        <w:rPr>
          <w:rStyle w:val="HideTWBExt"/>
          <w:b w:val="0"/>
          <w:noProof w:val="0"/>
        </w:rPr>
        <w:t>&lt;Article&gt;</w:t>
      </w:r>
      <w:r w:rsidRPr="00A251B1">
        <w:t>Odôvodnenie 36</w:t>
      </w:r>
      <w:r w:rsidR="00FB35C7">
        <w:t xml:space="preserve"> a </w:t>
      </w:r>
      <w:r w:rsidRPr="00A251B1">
        <w:t>(nové)</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7E307126" w14:textId="77777777" w:rsidTr="004D3D62">
        <w:trPr>
          <w:jc w:val="center"/>
        </w:trPr>
        <w:tc>
          <w:tcPr>
            <w:tcW w:w="9752" w:type="dxa"/>
            <w:gridSpan w:val="2"/>
          </w:tcPr>
          <w:p w14:paraId="48E7C2FE" w14:textId="77777777" w:rsidR="002167D0" w:rsidRPr="00A251B1" w:rsidRDefault="002167D0" w:rsidP="004D3D62">
            <w:pPr>
              <w:keepNext/>
            </w:pPr>
          </w:p>
        </w:tc>
      </w:tr>
      <w:tr w:rsidR="002167D0" w:rsidRPr="00A251B1" w14:paraId="391B5B73" w14:textId="77777777" w:rsidTr="004D3D62">
        <w:trPr>
          <w:jc w:val="center"/>
        </w:trPr>
        <w:tc>
          <w:tcPr>
            <w:tcW w:w="4876" w:type="dxa"/>
            <w:hideMark/>
          </w:tcPr>
          <w:p w14:paraId="2371A7B5" w14:textId="77777777" w:rsidR="002167D0" w:rsidRPr="00A251B1" w:rsidRDefault="002167D0" w:rsidP="004D3D62">
            <w:pPr>
              <w:pStyle w:val="ColumnHeading"/>
              <w:keepNext/>
            </w:pPr>
            <w:r w:rsidRPr="00A251B1">
              <w:t>Text predložený Komisiou</w:t>
            </w:r>
          </w:p>
        </w:tc>
        <w:tc>
          <w:tcPr>
            <w:tcW w:w="4876" w:type="dxa"/>
            <w:hideMark/>
          </w:tcPr>
          <w:p w14:paraId="5A3B899E" w14:textId="77777777" w:rsidR="002167D0" w:rsidRPr="00A251B1" w:rsidRDefault="002167D0" w:rsidP="004D3D62">
            <w:pPr>
              <w:pStyle w:val="ColumnHeading"/>
              <w:keepNext/>
            </w:pPr>
            <w:r w:rsidRPr="00A251B1">
              <w:t>Pozmeňujúci návrh</w:t>
            </w:r>
          </w:p>
        </w:tc>
      </w:tr>
      <w:tr w:rsidR="002167D0" w:rsidRPr="00A251B1" w14:paraId="170FF9F5" w14:textId="77777777" w:rsidTr="004D3D62">
        <w:trPr>
          <w:jc w:val="center"/>
        </w:trPr>
        <w:tc>
          <w:tcPr>
            <w:tcW w:w="4876" w:type="dxa"/>
          </w:tcPr>
          <w:p w14:paraId="69901794" w14:textId="77777777" w:rsidR="002167D0" w:rsidRPr="00A251B1" w:rsidRDefault="002167D0" w:rsidP="004D3D62">
            <w:pPr>
              <w:pStyle w:val="Normal6"/>
            </w:pPr>
          </w:p>
        </w:tc>
        <w:tc>
          <w:tcPr>
            <w:tcW w:w="4876" w:type="dxa"/>
            <w:hideMark/>
          </w:tcPr>
          <w:p w14:paraId="57E56992" w14:textId="69B444BA" w:rsidR="002167D0" w:rsidRPr="00A251B1" w:rsidRDefault="002167D0" w:rsidP="00F1222F">
            <w:pPr>
              <w:pStyle w:val="Normal6"/>
              <w:rPr>
                <w:szCs w:val="24"/>
              </w:rPr>
            </w:pPr>
            <w:r w:rsidRPr="00A251B1">
              <w:rPr>
                <w:b/>
                <w:i/>
              </w:rPr>
              <w:t>(36a)</w:t>
            </w:r>
            <w:r w:rsidRPr="00A251B1">
              <w:tab/>
            </w:r>
            <w:r w:rsidRPr="00A251B1">
              <w:rPr>
                <w:b/>
                <w:i/>
              </w:rPr>
              <w:t>Ochrana podľa tohto nariadenia by sa mala vzťahovať aj na osoby, ktoré potrebujú ochranu, lebo sa nemôžu vrátiť do svojej krajiny pôvodu</w:t>
            </w:r>
            <w:r w:rsidR="00FB35C7">
              <w:rPr>
                <w:b/>
                <w:i/>
              </w:rPr>
              <w:t xml:space="preserve"> v </w:t>
            </w:r>
            <w:r w:rsidRPr="00A251B1">
              <w:rPr>
                <w:b/>
                <w:i/>
              </w:rPr>
              <w:t>dôsledku prírodnej katastrofy alebo katastrofy spôsobenej ľudskou činnosťou.</w:t>
            </w:r>
          </w:p>
        </w:tc>
      </w:tr>
    </w:tbl>
    <w:p w14:paraId="5AF4DF67"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7F2B637B"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3E94698F" w14:textId="43D4B897" w:rsidR="002167D0" w:rsidRPr="00A251B1" w:rsidRDefault="002167D0" w:rsidP="002167D0">
      <w:pPr>
        <w:pStyle w:val="Normal12Italic"/>
      </w:pPr>
      <w:r w:rsidRPr="00A251B1">
        <w:t>Aj osoby alebo skupiny osôb, ktoré</w:t>
      </w:r>
      <w:r w:rsidR="00FB35C7">
        <w:t xml:space="preserve"> z </w:t>
      </w:r>
      <w:r w:rsidRPr="00A251B1">
        <w:t>presvedčivých dôvodov náhlych alebo postupných zmien životného prostredia, ktoré nepriaznivo ovplyvňujú ich život alebo životné podmienky, musia opustiť svoje obvyklé domovy</w:t>
      </w:r>
      <w:r w:rsidR="00FB35C7">
        <w:t xml:space="preserve"> a </w:t>
      </w:r>
      <w:r w:rsidRPr="00A251B1">
        <w:t>hľadajú potrebnú ochranu, by podľa tohto nariadenia mali mať nárok na medzinárodnú ochranu</w:t>
      </w:r>
      <w:r w:rsidR="00FB35C7">
        <w:t xml:space="preserve"> v </w:t>
      </w:r>
      <w:r w:rsidRPr="00A251B1">
        <w:t>Európskej únii.</w:t>
      </w:r>
    </w:p>
    <w:p w14:paraId="5EA260CC" w14:textId="77777777" w:rsidR="002167D0" w:rsidRPr="00A251B1" w:rsidRDefault="002167D0" w:rsidP="002167D0">
      <w:r w:rsidRPr="00A251B1">
        <w:rPr>
          <w:rStyle w:val="HideTWBExt"/>
          <w:noProof w:val="0"/>
        </w:rPr>
        <w:t>&lt;/Amend&gt;</w:t>
      </w:r>
    </w:p>
    <w:p w14:paraId="166867C0"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24</w:t>
      </w:r>
      <w:r w:rsidRPr="00A251B1">
        <w:rPr>
          <w:rStyle w:val="HideTWBExt"/>
          <w:b w:val="0"/>
          <w:noProof w:val="0"/>
        </w:rPr>
        <w:t>&lt;/NumAm&gt;</w:t>
      </w:r>
    </w:p>
    <w:p w14:paraId="3E60EAF8"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27230B1B" w14:textId="77777777" w:rsidR="002167D0" w:rsidRPr="00A251B1" w:rsidRDefault="002167D0" w:rsidP="002167D0">
      <w:pPr>
        <w:pStyle w:val="NormalBold"/>
      </w:pPr>
      <w:r w:rsidRPr="00A251B1">
        <w:rPr>
          <w:rStyle w:val="HideTWBExt"/>
          <w:b w:val="0"/>
          <w:noProof w:val="0"/>
        </w:rPr>
        <w:t>&lt;Article&gt;</w:t>
      </w:r>
      <w:r w:rsidRPr="00A251B1">
        <w:t>Odôvodnenie 37</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3D0132FC" w14:textId="77777777" w:rsidTr="004D3D62">
        <w:trPr>
          <w:jc w:val="center"/>
        </w:trPr>
        <w:tc>
          <w:tcPr>
            <w:tcW w:w="9752" w:type="dxa"/>
            <w:gridSpan w:val="2"/>
          </w:tcPr>
          <w:p w14:paraId="066DCA94" w14:textId="77777777" w:rsidR="002167D0" w:rsidRPr="00A251B1" w:rsidRDefault="002167D0" w:rsidP="004D3D62">
            <w:pPr>
              <w:keepNext/>
            </w:pPr>
          </w:p>
        </w:tc>
      </w:tr>
      <w:tr w:rsidR="002167D0" w:rsidRPr="00A251B1" w14:paraId="0C25FFD0" w14:textId="77777777" w:rsidTr="004D3D62">
        <w:trPr>
          <w:jc w:val="center"/>
        </w:trPr>
        <w:tc>
          <w:tcPr>
            <w:tcW w:w="4876" w:type="dxa"/>
            <w:hideMark/>
          </w:tcPr>
          <w:p w14:paraId="720DAF42" w14:textId="77777777" w:rsidR="002167D0" w:rsidRPr="00A251B1" w:rsidRDefault="002167D0" w:rsidP="004D3D62">
            <w:pPr>
              <w:pStyle w:val="ColumnHeading"/>
              <w:keepNext/>
            </w:pPr>
            <w:r w:rsidRPr="00A251B1">
              <w:t>Text predložený Komisiou</w:t>
            </w:r>
          </w:p>
        </w:tc>
        <w:tc>
          <w:tcPr>
            <w:tcW w:w="4876" w:type="dxa"/>
            <w:hideMark/>
          </w:tcPr>
          <w:p w14:paraId="12095C48" w14:textId="77777777" w:rsidR="002167D0" w:rsidRPr="00A251B1" w:rsidRDefault="002167D0" w:rsidP="004D3D62">
            <w:pPr>
              <w:pStyle w:val="ColumnHeading"/>
              <w:keepNext/>
            </w:pPr>
            <w:r w:rsidRPr="00A251B1">
              <w:t>Pozmeňujúci návrh</w:t>
            </w:r>
          </w:p>
        </w:tc>
      </w:tr>
      <w:tr w:rsidR="002167D0" w:rsidRPr="00A251B1" w14:paraId="2A3417C9" w14:textId="77777777" w:rsidTr="004D3D62">
        <w:trPr>
          <w:jc w:val="center"/>
        </w:trPr>
        <w:tc>
          <w:tcPr>
            <w:tcW w:w="4876" w:type="dxa"/>
            <w:hideMark/>
          </w:tcPr>
          <w:p w14:paraId="28D3973F" w14:textId="29E46C63" w:rsidR="002167D0" w:rsidRPr="00A251B1" w:rsidRDefault="002167D0" w:rsidP="004D3D62">
            <w:pPr>
              <w:pStyle w:val="Normal6"/>
            </w:pPr>
            <w:r w:rsidRPr="00A251B1">
              <w:t>(37)</w:t>
            </w:r>
            <w:r w:rsidRPr="00A251B1">
              <w:tab/>
              <w:t>Povolenie na pobyt</w:t>
            </w:r>
            <w:r w:rsidR="00FB35C7">
              <w:t xml:space="preserve"> a </w:t>
            </w:r>
            <w:r w:rsidRPr="00A251B1">
              <w:t xml:space="preserve">cestovné doklady vydané </w:t>
            </w:r>
            <w:r w:rsidRPr="00A251B1">
              <w:rPr>
                <w:b/>
                <w:i/>
              </w:rPr>
              <w:t>po prvý raz</w:t>
            </w:r>
            <w:r w:rsidRPr="00A251B1">
              <w:t xml:space="preserve"> osobám, ktorým sa poskytla medzinárodná ochrana, </w:t>
            </w:r>
            <w:r w:rsidRPr="00A251B1">
              <w:rPr>
                <w:b/>
                <w:i/>
              </w:rPr>
              <w:t>alebo obnovené</w:t>
            </w:r>
            <w:r w:rsidRPr="00A251B1">
              <w:t xml:space="preserve"> po nadobudnutí účinnosti tohto nariadenia by mali byť</w:t>
            </w:r>
            <w:r w:rsidR="00FB35C7">
              <w:t xml:space="preserve"> v </w:t>
            </w:r>
            <w:r w:rsidRPr="00A251B1">
              <w:t>súlade</w:t>
            </w:r>
            <w:r w:rsidR="00FB35C7">
              <w:t xml:space="preserve"> s </w:t>
            </w:r>
            <w:r w:rsidRPr="00A251B1">
              <w:t>pravidlami stanovenými nariadením (ES) č. 1030/2002, resp. nariadením Rady (ES) č. 2252/2004.</w:t>
            </w:r>
          </w:p>
        </w:tc>
        <w:tc>
          <w:tcPr>
            <w:tcW w:w="4876" w:type="dxa"/>
            <w:hideMark/>
          </w:tcPr>
          <w:p w14:paraId="585E06B4" w14:textId="284C9D6C" w:rsidR="002167D0" w:rsidRPr="00A251B1" w:rsidRDefault="002167D0" w:rsidP="004D3D62">
            <w:pPr>
              <w:pStyle w:val="Normal6"/>
              <w:rPr>
                <w:szCs w:val="24"/>
              </w:rPr>
            </w:pPr>
            <w:r w:rsidRPr="00A251B1">
              <w:t>(37)</w:t>
            </w:r>
            <w:r w:rsidRPr="00A251B1">
              <w:tab/>
              <w:t>Povolenie na pobyt</w:t>
            </w:r>
            <w:r w:rsidR="00FB35C7">
              <w:t xml:space="preserve"> a </w:t>
            </w:r>
            <w:r w:rsidRPr="00A251B1">
              <w:t>cestovné doklady vydané osobám, ktorým sa poskytla medzinárodná ochrana, po nadobudnutí účinnosti tohto nariadenia by mali byť</w:t>
            </w:r>
            <w:r w:rsidR="00FB35C7">
              <w:t xml:space="preserve"> v </w:t>
            </w:r>
            <w:r w:rsidRPr="00A251B1">
              <w:t>súlade</w:t>
            </w:r>
            <w:r w:rsidR="00FB35C7">
              <w:t xml:space="preserve"> s </w:t>
            </w:r>
            <w:r w:rsidRPr="00A251B1">
              <w:t>pravidlami stanovenými nariadením (ES) č. 1030/2002, resp. nariadením Rady (ES) č. 2252/2004.</w:t>
            </w:r>
          </w:p>
        </w:tc>
      </w:tr>
    </w:tbl>
    <w:p w14:paraId="2B813F2E"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1861944A"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7282A6C8" w14:textId="7C5CC2ED" w:rsidR="002167D0" w:rsidRPr="00A251B1" w:rsidRDefault="002167D0" w:rsidP="002167D0">
      <w:pPr>
        <w:pStyle w:val="Normal12Italic"/>
      </w:pPr>
      <w:r w:rsidRPr="00A251B1">
        <w:t>Nie je dôležité, či povolenie na pobyt alebo cestovný doklad boli vydané po prvý raz alebo obnovené, keďže</w:t>
      </w:r>
      <w:r w:rsidR="00FB35C7">
        <w:t xml:space="preserve"> v </w:t>
      </w:r>
      <w:r w:rsidRPr="00A251B1">
        <w:t>oboch prípadoch musia byť</w:t>
      </w:r>
      <w:r w:rsidR="00FB35C7">
        <w:t xml:space="preserve"> v </w:t>
      </w:r>
      <w:r w:rsidRPr="00A251B1">
        <w:t>súlade</w:t>
      </w:r>
      <w:r w:rsidR="00FB35C7">
        <w:t xml:space="preserve"> s </w:t>
      </w:r>
      <w:r w:rsidRPr="00A251B1">
        <w:t>príslušnými nariadeniami.</w:t>
      </w:r>
    </w:p>
    <w:p w14:paraId="194546F0" w14:textId="77777777" w:rsidR="002167D0" w:rsidRPr="00A251B1" w:rsidRDefault="002167D0" w:rsidP="002167D0">
      <w:r w:rsidRPr="00A251B1">
        <w:rPr>
          <w:rStyle w:val="HideTWBExt"/>
          <w:noProof w:val="0"/>
        </w:rPr>
        <w:t>&lt;/Amend&gt;</w:t>
      </w:r>
    </w:p>
    <w:p w14:paraId="11BF1778" w14:textId="77777777" w:rsidR="002167D0" w:rsidRPr="00A251B1" w:rsidRDefault="002167D0" w:rsidP="002167D0">
      <w:pPr>
        <w:pStyle w:val="AMNumberTabs"/>
        <w:keepNext/>
      </w:pPr>
      <w:r w:rsidRPr="00A251B1">
        <w:rPr>
          <w:rStyle w:val="HideTWBExt"/>
          <w:b w:val="0"/>
          <w:noProof w:val="0"/>
        </w:rPr>
        <w:lastRenderedPageBreak/>
        <w:t>&lt;Amend&gt;</w:t>
      </w:r>
      <w:r w:rsidRPr="00A251B1">
        <w:t>Pozmeňujúci návrh</w:t>
      </w:r>
      <w:r w:rsidRPr="00A251B1">
        <w:tab/>
      </w:r>
      <w:r w:rsidRPr="00A251B1">
        <w:tab/>
      </w:r>
      <w:r w:rsidRPr="00A251B1">
        <w:rPr>
          <w:rStyle w:val="HideTWBExt"/>
          <w:b w:val="0"/>
          <w:noProof w:val="0"/>
        </w:rPr>
        <w:t>&lt;NumAm&gt;</w:t>
      </w:r>
      <w:r w:rsidRPr="00A251B1">
        <w:t>25</w:t>
      </w:r>
      <w:r w:rsidRPr="00A251B1">
        <w:rPr>
          <w:rStyle w:val="HideTWBExt"/>
          <w:b w:val="0"/>
          <w:noProof w:val="0"/>
        </w:rPr>
        <w:t>&lt;/NumAm&gt;</w:t>
      </w:r>
    </w:p>
    <w:p w14:paraId="6AF4057F"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2E83CE1A" w14:textId="77777777" w:rsidR="002167D0" w:rsidRPr="00A251B1" w:rsidRDefault="002167D0" w:rsidP="002167D0">
      <w:pPr>
        <w:pStyle w:val="NormalBold"/>
      </w:pPr>
      <w:r w:rsidRPr="00A251B1">
        <w:rPr>
          <w:rStyle w:val="HideTWBExt"/>
          <w:b w:val="0"/>
          <w:noProof w:val="0"/>
        </w:rPr>
        <w:t>&lt;Article&gt;</w:t>
      </w:r>
      <w:r w:rsidRPr="00A251B1">
        <w:t>Odôvodnenie 39</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70794173" w14:textId="77777777" w:rsidTr="004D3D62">
        <w:trPr>
          <w:jc w:val="center"/>
        </w:trPr>
        <w:tc>
          <w:tcPr>
            <w:tcW w:w="9752" w:type="dxa"/>
            <w:gridSpan w:val="2"/>
          </w:tcPr>
          <w:p w14:paraId="118683C1" w14:textId="77777777" w:rsidR="002167D0" w:rsidRPr="00A251B1" w:rsidRDefault="002167D0" w:rsidP="004D3D62">
            <w:pPr>
              <w:keepNext/>
            </w:pPr>
          </w:p>
        </w:tc>
      </w:tr>
      <w:tr w:rsidR="002167D0" w:rsidRPr="00A251B1" w14:paraId="2BE291E6" w14:textId="77777777" w:rsidTr="004D3D62">
        <w:trPr>
          <w:jc w:val="center"/>
        </w:trPr>
        <w:tc>
          <w:tcPr>
            <w:tcW w:w="4876" w:type="dxa"/>
            <w:hideMark/>
          </w:tcPr>
          <w:p w14:paraId="76D0DDC6" w14:textId="77777777" w:rsidR="002167D0" w:rsidRPr="00A251B1" w:rsidRDefault="002167D0" w:rsidP="004D3D62">
            <w:pPr>
              <w:pStyle w:val="ColumnHeading"/>
              <w:keepNext/>
            </w:pPr>
            <w:r w:rsidRPr="00A251B1">
              <w:t>Text predložený Komisiou</w:t>
            </w:r>
          </w:p>
        </w:tc>
        <w:tc>
          <w:tcPr>
            <w:tcW w:w="4876" w:type="dxa"/>
            <w:hideMark/>
          </w:tcPr>
          <w:p w14:paraId="45D8DEA7" w14:textId="77777777" w:rsidR="002167D0" w:rsidRPr="00A251B1" w:rsidRDefault="002167D0" w:rsidP="004D3D62">
            <w:pPr>
              <w:pStyle w:val="ColumnHeading"/>
              <w:keepNext/>
            </w:pPr>
            <w:r w:rsidRPr="00A251B1">
              <w:t>Pozmeňujúci návrh</w:t>
            </w:r>
          </w:p>
        </w:tc>
      </w:tr>
      <w:tr w:rsidR="002167D0" w:rsidRPr="00A251B1" w14:paraId="15250AF6" w14:textId="77777777" w:rsidTr="004D3D62">
        <w:trPr>
          <w:jc w:val="center"/>
        </w:trPr>
        <w:tc>
          <w:tcPr>
            <w:tcW w:w="4876" w:type="dxa"/>
            <w:hideMark/>
          </w:tcPr>
          <w:p w14:paraId="2E03E73E" w14:textId="72F060B0" w:rsidR="002167D0" w:rsidRPr="00A251B1" w:rsidRDefault="002167D0" w:rsidP="004D3D62">
            <w:pPr>
              <w:pStyle w:val="Normal6"/>
            </w:pPr>
            <w:r w:rsidRPr="00A251B1">
              <w:t>(39)</w:t>
            </w:r>
            <w:r w:rsidRPr="00A251B1">
              <w:tab/>
              <w:t>Pokiaľ ide</w:t>
            </w:r>
            <w:r w:rsidR="00FB35C7">
              <w:t xml:space="preserve"> o </w:t>
            </w:r>
            <w:r w:rsidRPr="00A251B1">
              <w:t xml:space="preserve">to zistiť, či osoby, ktorým sa poskytla medzinárodná ochrana, naďalej potrebujú </w:t>
            </w:r>
            <w:r w:rsidRPr="00A251B1">
              <w:rPr>
                <w:b/>
                <w:i/>
              </w:rPr>
              <w:t>túto</w:t>
            </w:r>
            <w:r w:rsidRPr="00A251B1">
              <w:t xml:space="preserve"> ochranu, rozhodujúce </w:t>
            </w:r>
            <w:r w:rsidRPr="00A251B1">
              <w:rPr>
                <w:b/>
                <w:i/>
              </w:rPr>
              <w:t>organy</w:t>
            </w:r>
            <w:r w:rsidRPr="00A251B1">
              <w:t xml:space="preserve"> by </w:t>
            </w:r>
            <w:r w:rsidRPr="00A251B1">
              <w:rPr>
                <w:b/>
                <w:i/>
              </w:rPr>
              <w:t>mali</w:t>
            </w:r>
            <w:r w:rsidRPr="00A251B1">
              <w:t xml:space="preserve"> preskúmať priznané postavenie</w:t>
            </w:r>
            <w:r w:rsidR="00FB35C7">
              <w:rPr>
                <w:b/>
                <w:i/>
              </w:rPr>
              <w:t xml:space="preserve"> v </w:t>
            </w:r>
            <w:r w:rsidRPr="00A251B1">
              <w:rPr>
                <w:b/>
                <w:i/>
              </w:rPr>
              <w:t>čase, keď sa má obnoviť povolenie na pobyt,</w:t>
            </w:r>
            <w:r w:rsidR="00FB35C7">
              <w:rPr>
                <w:b/>
                <w:i/>
              </w:rPr>
              <w:t xml:space="preserve"> a </w:t>
            </w:r>
            <w:r w:rsidRPr="00A251B1">
              <w:rPr>
                <w:b/>
                <w:i/>
              </w:rPr>
              <w:t>to po prvý raz</w:t>
            </w:r>
            <w:r w:rsidR="00FB35C7">
              <w:rPr>
                <w:b/>
                <w:i/>
              </w:rPr>
              <w:t xml:space="preserve"> v </w:t>
            </w:r>
            <w:r w:rsidRPr="00A251B1">
              <w:rPr>
                <w:b/>
                <w:i/>
              </w:rPr>
              <w:t>prípade utečencov</w:t>
            </w:r>
            <w:r w:rsidR="00FB35C7">
              <w:rPr>
                <w:b/>
                <w:i/>
              </w:rPr>
              <w:t xml:space="preserve"> a </w:t>
            </w:r>
            <w:r w:rsidRPr="00A251B1">
              <w:rPr>
                <w:b/>
                <w:i/>
              </w:rPr>
              <w:t>prvý</w:t>
            </w:r>
            <w:r w:rsidR="00FB35C7">
              <w:rPr>
                <w:b/>
                <w:i/>
              </w:rPr>
              <w:t xml:space="preserve"> a </w:t>
            </w:r>
            <w:r w:rsidRPr="00A251B1">
              <w:rPr>
                <w:b/>
                <w:i/>
              </w:rPr>
              <w:t>druhý raz</w:t>
            </w:r>
            <w:r w:rsidR="00FB35C7">
              <w:rPr>
                <w:b/>
                <w:i/>
              </w:rPr>
              <w:t xml:space="preserve"> v </w:t>
            </w:r>
            <w:r w:rsidRPr="00A251B1">
              <w:rPr>
                <w:b/>
                <w:i/>
              </w:rPr>
              <w:t>prípade osôb, ktorým sa poskytla doplnková ochrana,</w:t>
            </w:r>
            <w:r w:rsidRPr="00A251B1">
              <w:t xml:space="preserve"> </w:t>
            </w:r>
            <w:r w:rsidRPr="00A251B1">
              <w:rPr>
                <w:b/>
                <w:i/>
              </w:rPr>
              <w:t>ako aj</w:t>
            </w:r>
            <w:r w:rsidR="00FB35C7">
              <w:t xml:space="preserve"> v </w:t>
            </w:r>
            <w:r w:rsidRPr="00A251B1">
              <w:t>prípade, že</w:t>
            </w:r>
            <w:r w:rsidR="00FB35C7">
              <w:t xml:space="preserve"> v </w:t>
            </w:r>
            <w:r w:rsidRPr="00A251B1">
              <w:t>krajine pôvodu týchto osôb dôjde</w:t>
            </w:r>
            <w:r w:rsidR="00FB35C7">
              <w:t xml:space="preserve"> k </w:t>
            </w:r>
            <w:r w:rsidRPr="00A251B1">
              <w:t>významnej relevantnej zmene uvedenej</w:t>
            </w:r>
            <w:r w:rsidR="00FB35C7">
              <w:t xml:space="preserve"> v </w:t>
            </w:r>
            <w:r w:rsidRPr="00A251B1">
              <w:t>spoločnej analýze</w:t>
            </w:r>
            <w:r w:rsidR="00FB35C7">
              <w:t xml:space="preserve"> a </w:t>
            </w:r>
            <w:r w:rsidRPr="00A251B1">
              <w:t>usmerneniach</w:t>
            </w:r>
            <w:r w:rsidR="00FB35C7">
              <w:t xml:space="preserve"> o </w:t>
            </w:r>
            <w:r w:rsidRPr="00A251B1">
              <w:t>situácii</w:t>
            </w:r>
            <w:r w:rsidR="00FB35C7">
              <w:t xml:space="preserve"> v </w:t>
            </w:r>
            <w:r w:rsidRPr="00A251B1">
              <w:t>krajine pôvodu, ktoré na úrovni Únie poskytujú agentúra</w:t>
            </w:r>
            <w:r w:rsidR="00FB35C7">
              <w:t xml:space="preserve"> a </w:t>
            </w:r>
            <w:r w:rsidRPr="00A251B1">
              <w:t>európske siete pre informácie</w:t>
            </w:r>
            <w:r w:rsidR="00FB35C7">
              <w:t xml:space="preserve"> o </w:t>
            </w:r>
            <w:r w:rsidRPr="00A251B1">
              <w:t>krajine pôvodu</w:t>
            </w:r>
            <w:r w:rsidR="00FB35C7">
              <w:t xml:space="preserve"> v </w:t>
            </w:r>
            <w:r w:rsidRPr="00A251B1">
              <w:t>súlade</w:t>
            </w:r>
            <w:r w:rsidR="00FB35C7">
              <w:t xml:space="preserve"> s </w:t>
            </w:r>
            <w:r w:rsidRPr="00A251B1">
              <w:t>článkami 8</w:t>
            </w:r>
            <w:r w:rsidR="00FB35C7">
              <w:t xml:space="preserve"> a </w:t>
            </w:r>
            <w:r w:rsidRPr="00A251B1">
              <w:t>10 nariadenia</w:t>
            </w:r>
            <w:r w:rsidRPr="00A251B1">
              <w:rPr>
                <w:vertAlign w:val="superscript"/>
              </w:rPr>
              <w:t>37</w:t>
            </w:r>
            <w:r w:rsidRPr="00A251B1">
              <w:t>.</w:t>
            </w:r>
          </w:p>
        </w:tc>
        <w:tc>
          <w:tcPr>
            <w:tcW w:w="4876" w:type="dxa"/>
            <w:hideMark/>
          </w:tcPr>
          <w:p w14:paraId="66CB0253" w14:textId="0FE24E28" w:rsidR="002167D0" w:rsidRPr="00A251B1" w:rsidRDefault="002167D0" w:rsidP="004D3D62">
            <w:pPr>
              <w:pStyle w:val="Normal6"/>
              <w:rPr>
                <w:szCs w:val="24"/>
              </w:rPr>
            </w:pPr>
            <w:r w:rsidRPr="00A251B1">
              <w:t>(39)</w:t>
            </w:r>
            <w:r w:rsidRPr="00A251B1">
              <w:tab/>
              <w:t>Pokiaľ ide</w:t>
            </w:r>
            <w:r w:rsidR="00FB35C7">
              <w:t xml:space="preserve"> o </w:t>
            </w:r>
            <w:r w:rsidRPr="00A251B1">
              <w:t xml:space="preserve">to zistiť, či osoby, ktorým sa poskytla medzinárodná ochrana, naďalej potrebujú ochranu, rozhodujúce </w:t>
            </w:r>
            <w:r w:rsidRPr="00A251B1">
              <w:rPr>
                <w:b/>
                <w:i/>
              </w:rPr>
              <w:t>orgány</w:t>
            </w:r>
            <w:r w:rsidRPr="00A251B1">
              <w:t xml:space="preserve"> by </w:t>
            </w:r>
            <w:r w:rsidRPr="00A251B1">
              <w:rPr>
                <w:b/>
                <w:i/>
              </w:rPr>
              <w:t>mohli</w:t>
            </w:r>
            <w:r w:rsidRPr="00A251B1">
              <w:t xml:space="preserve"> preskúmať priznané postavenie</w:t>
            </w:r>
            <w:r w:rsidR="00FB35C7">
              <w:t xml:space="preserve"> v </w:t>
            </w:r>
            <w:r w:rsidRPr="00A251B1">
              <w:t>prípade, že</w:t>
            </w:r>
            <w:r w:rsidR="00FB35C7">
              <w:t xml:space="preserve"> v </w:t>
            </w:r>
            <w:r w:rsidRPr="00A251B1">
              <w:t>krajine pôvodu týchto osôb dôjde</w:t>
            </w:r>
            <w:r w:rsidR="00FB35C7">
              <w:t xml:space="preserve"> k </w:t>
            </w:r>
            <w:r w:rsidRPr="00A251B1">
              <w:t>významnej relevantnej zmene uvedenej</w:t>
            </w:r>
            <w:r w:rsidR="00FB35C7">
              <w:t xml:space="preserve"> v </w:t>
            </w:r>
            <w:r w:rsidRPr="00A251B1">
              <w:t>spoločnej analýze</w:t>
            </w:r>
            <w:r w:rsidR="00FB35C7">
              <w:t xml:space="preserve"> a </w:t>
            </w:r>
            <w:r w:rsidRPr="00A251B1">
              <w:t>usmerneniach</w:t>
            </w:r>
            <w:r w:rsidR="00FB35C7">
              <w:t xml:space="preserve"> o </w:t>
            </w:r>
            <w:r w:rsidRPr="00A251B1">
              <w:t>situácii</w:t>
            </w:r>
            <w:r w:rsidR="00FB35C7">
              <w:t xml:space="preserve"> v </w:t>
            </w:r>
            <w:r w:rsidRPr="00A251B1">
              <w:t>krajine pôvodu, ktoré na úrovni Únie poskytujú agentúra</w:t>
            </w:r>
            <w:r w:rsidR="00FB35C7">
              <w:t xml:space="preserve"> a </w:t>
            </w:r>
            <w:r w:rsidRPr="00A251B1">
              <w:t>európske siete pre informácie</w:t>
            </w:r>
            <w:r w:rsidR="00FB35C7">
              <w:t xml:space="preserve"> o </w:t>
            </w:r>
            <w:r w:rsidRPr="00A251B1">
              <w:t>krajine pôvodu</w:t>
            </w:r>
            <w:r w:rsidR="00FB35C7">
              <w:t xml:space="preserve"> v </w:t>
            </w:r>
            <w:r w:rsidRPr="00A251B1">
              <w:t>súlade</w:t>
            </w:r>
            <w:r w:rsidR="00FB35C7">
              <w:t xml:space="preserve"> s </w:t>
            </w:r>
            <w:r w:rsidRPr="00A251B1">
              <w:t>článkami 8</w:t>
            </w:r>
            <w:r w:rsidR="00FB35C7">
              <w:t xml:space="preserve"> a </w:t>
            </w:r>
            <w:r w:rsidRPr="00A251B1">
              <w:t>10 nariadenia</w:t>
            </w:r>
            <w:r w:rsidRPr="00A251B1">
              <w:rPr>
                <w:vertAlign w:val="superscript"/>
              </w:rPr>
              <w:t>37</w:t>
            </w:r>
            <w:r w:rsidRPr="00A251B1">
              <w:t>.</w:t>
            </w:r>
          </w:p>
        </w:tc>
      </w:tr>
      <w:tr w:rsidR="002167D0" w:rsidRPr="00A251B1" w14:paraId="1017E26C" w14:textId="77777777" w:rsidTr="004D3D62">
        <w:trPr>
          <w:jc w:val="center"/>
        </w:trPr>
        <w:tc>
          <w:tcPr>
            <w:tcW w:w="4876" w:type="dxa"/>
            <w:hideMark/>
          </w:tcPr>
          <w:p w14:paraId="49224CEB" w14:textId="77777777" w:rsidR="002167D0" w:rsidRPr="00A251B1" w:rsidRDefault="002167D0" w:rsidP="004D3D62">
            <w:pPr>
              <w:pStyle w:val="Normal6"/>
            </w:pPr>
            <w:r w:rsidRPr="00A251B1">
              <w:t>__________________</w:t>
            </w:r>
          </w:p>
        </w:tc>
        <w:tc>
          <w:tcPr>
            <w:tcW w:w="4876" w:type="dxa"/>
            <w:hideMark/>
          </w:tcPr>
          <w:p w14:paraId="43EDAD23" w14:textId="77777777" w:rsidR="002167D0" w:rsidRPr="00A251B1" w:rsidRDefault="002167D0" w:rsidP="004D3D62">
            <w:pPr>
              <w:pStyle w:val="Normal6"/>
              <w:rPr>
                <w:szCs w:val="24"/>
              </w:rPr>
            </w:pPr>
            <w:r w:rsidRPr="00A251B1">
              <w:t>__________________</w:t>
            </w:r>
          </w:p>
        </w:tc>
      </w:tr>
      <w:tr w:rsidR="002167D0" w:rsidRPr="00A251B1" w14:paraId="012E9A7E" w14:textId="77777777" w:rsidTr="004D3D62">
        <w:trPr>
          <w:jc w:val="center"/>
        </w:trPr>
        <w:tc>
          <w:tcPr>
            <w:tcW w:w="4876" w:type="dxa"/>
            <w:hideMark/>
          </w:tcPr>
          <w:p w14:paraId="7F560061" w14:textId="77777777" w:rsidR="002167D0" w:rsidRPr="00A251B1" w:rsidRDefault="002167D0" w:rsidP="004D3D62">
            <w:pPr>
              <w:pStyle w:val="Normal6"/>
            </w:pPr>
            <w:r w:rsidRPr="00A251B1">
              <w:rPr>
                <w:vertAlign w:val="superscript"/>
              </w:rPr>
              <w:t>37</w:t>
            </w:r>
            <w:r w:rsidRPr="00A251B1">
              <w:t xml:space="preserve"> COM(2016) 271 final.</w:t>
            </w:r>
          </w:p>
        </w:tc>
        <w:tc>
          <w:tcPr>
            <w:tcW w:w="4876" w:type="dxa"/>
            <w:hideMark/>
          </w:tcPr>
          <w:p w14:paraId="21597D74" w14:textId="77777777" w:rsidR="002167D0" w:rsidRPr="00A251B1" w:rsidRDefault="002167D0" w:rsidP="004D3D62">
            <w:pPr>
              <w:pStyle w:val="Normal6"/>
              <w:rPr>
                <w:szCs w:val="24"/>
              </w:rPr>
            </w:pPr>
            <w:r w:rsidRPr="00A251B1">
              <w:rPr>
                <w:vertAlign w:val="superscript"/>
              </w:rPr>
              <w:t>37</w:t>
            </w:r>
            <w:r w:rsidRPr="00A251B1">
              <w:t xml:space="preserve"> COM(2016) 271 final.</w:t>
            </w:r>
          </w:p>
        </w:tc>
      </w:tr>
    </w:tbl>
    <w:p w14:paraId="73E994F5"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63047C41"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3E1FBBBB" w14:textId="42F5F27D" w:rsidR="002167D0" w:rsidRPr="00A251B1" w:rsidRDefault="002167D0" w:rsidP="002167D0">
      <w:pPr>
        <w:pStyle w:val="Normal12Italic"/>
      </w:pPr>
      <w:r w:rsidRPr="00A251B1">
        <w:t>Systematické skúmanie potreby ochrany by pre rozhodujúce orgány členských štátov bolo veľmi náročné na zdroje. Orgánmi zodpovednými za rozhodovanie</w:t>
      </w:r>
      <w:r w:rsidR="00FB35C7">
        <w:t xml:space="preserve"> o </w:t>
      </w:r>
      <w:r w:rsidRPr="00A251B1">
        <w:t>potrebe medzinárodnej ochrany vôbec nie sú tie isté orgány, ktoré vydávajú povolenia na pobyt. Je tiež dôležité, aby sa na základe pocitu, že ochrana môže byť len dočasná, zbytočne neohrozovali vyhliadky na integráciu.</w:t>
      </w:r>
    </w:p>
    <w:p w14:paraId="6271C0E9" w14:textId="77777777" w:rsidR="002167D0" w:rsidRPr="00A251B1" w:rsidRDefault="002167D0" w:rsidP="002167D0">
      <w:r w:rsidRPr="00A251B1">
        <w:rPr>
          <w:rStyle w:val="HideTWBExt"/>
          <w:noProof w:val="0"/>
        </w:rPr>
        <w:t>&lt;/Amend&gt;</w:t>
      </w:r>
    </w:p>
    <w:p w14:paraId="41028B87"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26</w:t>
      </w:r>
      <w:r w:rsidRPr="00A251B1">
        <w:rPr>
          <w:rStyle w:val="HideTWBExt"/>
          <w:b w:val="0"/>
          <w:noProof w:val="0"/>
        </w:rPr>
        <w:t>&lt;/NumAm&gt;</w:t>
      </w:r>
    </w:p>
    <w:p w14:paraId="19AF8E91"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7EFCFFF4" w14:textId="77777777" w:rsidR="002167D0" w:rsidRPr="00A251B1" w:rsidRDefault="002167D0" w:rsidP="002167D0">
      <w:pPr>
        <w:pStyle w:val="NormalBold"/>
      </w:pPr>
      <w:r w:rsidRPr="00A251B1">
        <w:rPr>
          <w:rStyle w:val="HideTWBExt"/>
          <w:b w:val="0"/>
          <w:noProof w:val="0"/>
        </w:rPr>
        <w:t>&lt;Article&gt;</w:t>
      </w:r>
      <w:r w:rsidRPr="00A251B1">
        <w:t>Odôvodnenie 41</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133F70C5" w14:textId="77777777" w:rsidTr="004D3D62">
        <w:trPr>
          <w:jc w:val="center"/>
        </w:trPr>
        <w:tc>
          <w:tcPr>
            <w:tcW w:w="9752" w:type="dxa"/>
            <w:gridSpan w:val="2"/>
          </w:tcPr>
          <w:p w14:paraId="4AF42515" w14:textId="77777777" w:rsidR="002167D0" w:rsidRPr="00A251B1" w:rsidRDefault="002167D0" w:rsidP="004D3D62">
            <w:pPr>
              <w:keepNext/>
            </w:pPr>
          </w:p>
        </w:tc>
      </w:tr>
      <w:tr w:rsidR="002167D0" w:rsidRPr="00A251B1" w14:paraId="26616EC2" w14:textId="77777777" w:rsidTr="004D3D62">
        <w:trPr>
          <w:jc w:val="center"/>
        </w:trPr>
        <w:tc>
          <w:tcPr>
            <w:tcW w:w="4876" w:type="dxa"/>
            <w:hideMark/>
          </w:tcPr>
          <w:p w14:paraId="03D5FCC1" w14:textId="77777777" w:rsidR="002167D0" w:rsidRPr="00A251B1" w:rsidRDefault="002167D0" w:rsidP="004D3D62">
            <w:pPr>
              <w:pStyle w:val="ColumnHeading"/>
              <w:keepNext/>
            </w:pPr>
            <w:r w:rsidRPr="00A251B1">
              <w:t>Text predložený Komisiou</w:t>
            </w:r>
          </w:p>
        </w:tc>
        <w:tc>
          <w:tcPr>
            <w:tcW w:w="4876" w:type="dxa"/>
            <w:hideMark/>
          </w:tcPr>
          <w:p w14:paraId="434E1AA8" w14:textId="77777777" w:rsidR="002167D0" w:rsidRPr="00A251B1" w:rsidRDefault="002167D0" w:rsidP="004D3D62">
            <w:pPr>
              <w:pStyle w:val="ColumnHeading"/>
              <w:keepNext/>
            </w:pPr>
            <w:r w:rsidRPr="00A251B1">
              <w:t>Pozmeňujúci návrh</w:t>
            </w:r>
          </w:p>
        </w:tc>
      </w:tr>
      <w:tr w:rsidR="002167D0" w:rsidRPr="00A251B1" w14:paraId="13118496" w14:textId="77777777" w:rsidTr="004D3D62">
        <w:trPr>
          <w:jc w:val="center"/>
        </w:trPr>
        <w:tc>
          <w:tcPr>
            <w:tcW w:w="4876" w:type="dxa"/>
            <w:hideMark/>
          </w:tcPr>
          <w:p w14:paraId="02E2C626" w14:textId="74FF0C9A" w:rsidR="002167D0" w:rsidRPr="00A251B1" w:rsidRDefault="002167D0" w:rsidP="004D3D62">
            <w:pPr>
              <w:pStyle w:val="Normal6"/>
            </w:pPr>
            <w:r w:rsidRPr="00A251B1">
              <w:t>(41)</w:t>
            </w:r>
            <w:r w:rsidRPr="00A251B1">
              <w:tab/>
              <w:t xml:space="preserve">Ak postavenie </w:t>
            </w:r>
            <w:r w:rsidRPr="00A251B1">
              <w:rPr>
                <w:b/>
                <w:i/>
              </w:rPr>
              <w:t>utečenca</w:t>
            </w:r>
            <w:r w:rsidRPr="00A251B1">
              <w:t xml:space="preserve"> </w:t>
            </w:r>
            <w:r w:rsidRPr="00A251B1">
              <w:rPr>
                <w:b/>
                <w:i/>
              </w:rPr>
              <w:t>alebo postavenie doplnkovej ochrany</w:t>
            </w:r>
            <w:r w:rsidRPr="00A251B1">
              <w:t xml:space="preserve"> zanikne, uplatňovanie rozhodnutia, ktorým rozhodujúci orgán členského štátu </w:t>
            </w:r>
            <w:r w:rsidRPr="00A251B1">
              <w:rPr>
                <w:b/>
                <w:i/>
              </w:rPr>
              <w:t xml:space="preserve">zruší, </w:t>
            </w:r>
            <w:r w:rsidRPr="00A251B1">
              <w:rPr>
                <w:b/>
                <w:i/>
              </w:rPr>
              <w:lastRenderedPageBreak/>
              <w:t>ukončí alebo neobnoví</w:t>
            </w:r>
            <w:r w:rsidRPr="00A251B1">
              <w:t xml:space="preserve"> dané postavenie, by sa malo odložiť na primeraný čas po jeho prijatí, aby dotknutý štátny príslušník tretej krajiny alebo dotknutá osoba bez štátnej príslušnosti mali možnosť požiadať</w:t>
            </w:r>
            <w:r w:rsidR="00FB35C7">
              <w:t xml:space="preserve"> o </w:t>
            </w:r>
            <w:r w:rsidRPr="00A251B1">
              <w:t>povolenie na pobyt na základe iných dôvodov, než tých, ktoré opodstatnili poskytnutie medzinárodnej ochrany, ako sú napr. rodinné dôvody alebo dôvody týkajúce sa zamestnania alebo vzdelávania,</w:t>
            </w:r>
            <w:r w:rsidR="00FB35C7">
              <w:t xml:space="preserve"> v </w:t>
            </w:r>
            <w:r w:rsidRPr="00A251B1">
              <w:t>súlade</w:t>
            </w:r>
            <w:r w:rsidR="00FB35C7">
              <w:t xml:space="preserve"> s </w:t>
            </w:r>
            <w:r w:rsidRPr="00A251B1">
              <w:t>príslušným právom Únie</w:t>
            </w:r>
            <w:r w:rsidR="00FB35C7">
              <w:t xml:space="preserve"> a </w:t>
            </w:r>
            <w:r w:rsidRPr="00A251B1">
              <w:t>príslušnými vnútroštátnymi právnymi predpismi.</w:t>
            </w:r>
          </w:p>
        </w:tc>
        <w:tc>
          <w:tcPr>
            <w:tcW w:w="4876" w:type="dxa"/>
            <w:hideMark/>
          </w:tcPr>
          <w:p w14:paraId="50D83FB9" w14:textId="6F1CA9B8" w:rsidR="002167D0" w:rsidRPr="00A251B1" w:rsidRDefault="002167D0" w:rsidP="004D3D62">
            <w:pPr>
              <w:pStyle w:val="Normal6"/>
              <w:rPr>
                <w:szCs w:val="24"/>
              </w:rPr>
            </w:pPr>
            <w:r w:rsidRPr="00A251B1">
              <w:lastRenderedPageBreak/>
              <w:t>(41)</w:t>
            </w:r>
            <w:r w:rsidRPr="00A251B1">
              <w:tab/>
              <w:t xml:space="preserve">Ak postavenie </w:t>
            </w:r>
            <w:r w:rsidRPr="00A251B1">
              <w:rPr>
                <w:b/>
                <w:i/>
              </w:rPr>
              <w:t>osoby</w:t>
            </w:r>
            <w:r w:rsidR="00FB35C7">
              <w:rPr>
                <w:b/>
                <w:i/>
              </w:rPr>
              <w:t xml:space="preserve"> s </w:t>
            </w:r>
            <w:r w:rsidRPr="00A251B1">
              <w:rPr>
                <w:b/>
                <w:i/>
              </w:rPr>
              <w:t>medzinárodnou ochranou</w:t>
            </w:r>
            <w:r w:rsidRPr="00A251B1">
              <w:t xml:space="preserve"> zanikne, uplatňovanie rozhodnutia, ktorým rozhodujúci orgán členského štátu </w:t>
            </w:r>
            <w:r w:rsidRPr="00A251B1">
              <w:rPr>
                <w:b/>
                <w:i/>
              </w:rPr>
              <w:t>odníme</w:t>
            </w:r>
            <w:r w:rsidRPr="00A251B1">
              <w:t xml:space="preserve"> </w:t>
            </w:r>
            <w:r w:rsidRPr="00A251B1">
              <w:lastRenderedPageBreak/>
              <w:t>dané postavenie, by sa malo odložiť na primeraný čas po jeho prijatí, aby dotknutý štátny príslušník tretej krajiny alebo dotknutá osoba bez štátnej príslušnosti mali možnosť požiadať</w:t>
            </w:r>
            <w:r w:rsidR="00FB35C7">
              <w:t xml:space="preserve"> o </w:t>
            </w:r>
            <w:r w:rsidRPr="00A251B1">
              <w:t>povolenie na pobyt na základe iných dôvodov, než tých, ktoré opodstatnili poskytnutie medzinárodnej ochrany, ako sú napr. rodinné dôvody alebo dôvody týkajúce sa zamestnania alebo vzdelávania,</w:t>
            </w:r>
            <w:r w:rsidR="00FB35C7">
              <w:t xml:space="preserve"> v </w:t>
            </w:r>
            <w:r w:rsidRPr="00A251B1">
              <w:t>súlade</w:t>
            </w:r>
            <w:r w:rsidR="00FB35C7">
              <w:t xml:space="preserve"> s </w:t>
            </w:r>
            <w:r w:rsidRPr="00A251B1">
              <w:t>príslušným právom Únie</w:t>
            </w:r>
            <w:r w:rsidR="00FB35C7">
              <w:t xml:space="preserve"> a </w:t>
            </w:r>
            <w:r w:rsidRPr="00A251B1">
              <w:t>príslušnými vnútroštátnymi právnymi predpismi.</w:t>
            </w:r>
          </w:p>
        </w:tc>
      </w:tr>
    </w:tbl>
    <w:p w14:paraId="221839F2" w14:textId="77777777" w:rsidR="002167D0" w:rsidRPr="00A251B1" w:rsidRDefault="002167D0"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1673CF62" w14:textId="77777777" w:rsidR="002167D0" w:rsidRPr="00A251B1" w:rsidRDefault="002167D0" w:rsidP="002167D0">
      <w:r w:rsidRPr="00A251B1">
        <w:rPr>
          <w:rStyle w:val="HideTWBExt"/>
          <w:noProof w:val="0"/>
        </w:rPr>
        <w:t>&lt;/Amend&gt;</w:t>
      </w:r>
    </w:p>
    <w:p w14:paraId="73E7AD9A"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27</w:t>
      </w:r>
      <w:r w:rsidRPr="00A251B1">
        <w:rPr>
          <w:rStyle w:val="HideTWBExt"/>
          <w:b w:val="0"/>
          <w:noProof w:val="0"/>
        </w:rPr>
        <w:t>&lt;/NumAm&gt;</w:t>
      </w:r>
    </w:p>
    <w:p w14:paraId="19FBE655"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6FC0083E" w14:textId="77777777" w:rsidR="002167D0" w:rsidRPr="00A251B1" w:rsidRDefault="002167D0" w:rsidP="002167D0">
      <w:pPr>
        <w:pStyle w:val="NormalBold"/>
      </w:pPr>
      <w:r w:rsidRPr="00A251B1">
        <w:rPr>
          <w:rStyle w:val="HideTWBExt"/>
          <w:b w:val="0"/>
          <w:noProof w:val="0"/>
        </w:rPr>
        <w:t>&lt;Article&gt;</w:t>
      </w:r>
      <w:r w:rsidRPr="00A251B1">
        <w:t>Odôvodnenie 42</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3B900B0B" w14:textId="77777777" w:rsidTr="004D3D62">
        <w:trPr>
          <w:jc w:val="center"/>
        </w:trPr>
        <w:tc>
          <w:tcPr>
            <w:tcW w:w="9752" w:type="dxa"/>
            <w:gridSpan w:val="2"/>
          </w:tcPr>
          <w:p w14:paraId="350929A9" w14:textId="77777777" w:rsidR="002167D0" w:rsidRPr="00A251B1" w:rsidRDefault="002167D0" w:rsidP="004D3D62">
            <w:pPr>
              <w:keepNext/>
            </w:pPr>
          </w:p>
        </w:tc>
      </w:tr>
      <w:tr w:rsidR="002167D0" w:rsidRPr="00A251B1" w14:paraId="2912634F" w14:textId="77777777" w:rsidTr="004D3D62">
        <w:trPr>
          <w:jc w:val="center"/>
        </w:trPr>
        <w:tc>
          <w:tcPr>
            <w:tcW w:w="4876" w:type="dxa"/>
            <w:hideMark/>
          </w:tcPr>
          <w:p w14:paraId="200465E3" w14:textId="77777777" w:rsidR="002167D0" w:rsidRPr="00A251B1" w:rsidRDefault="002167D0" w:rsidP="004D3D62">
            <w:pPr>
              <w:pStyle w:val="ColumnHeading"/>
              <w:keepNext/>
            </w:pPr>
            <w:r w:rsidRPr="00A251B1">
              <w:t>Text predložený Komisiou</w:t>
            </w:r>
          </w:p>
        </w:tc>
        <w:tc>
          <w:tcPr>
            <w:tcW w:w="4876" w:type="dxa"/>
            <w:hideMark/>
          </w:tcPr>
          <w:p w14:paraId="63C5747A" w14:textId="77777777" w:rsidR="002167D0" w:rsidRPr="00A251B1" w:rsidRDefault="002167D0" w:rsidP="004D3D62">
            <w:pPr>
              <w:pStyle w:val="ColumnHeading"/>
              <w:keepNext/>
            </w:pPr>
            <w:r w:rsidRPr="00A251B1">
              <w:t>Pozmeňujúci návrh</w:t>
            </w:r>
          </w:p>
        </w:tc>
      </w:tr>
      <w:tr w:rsidR="002167D0" w:rsidRPr="00A251B1" w14:paraId="2D198147" w14:textId="77777777" w:rsidTr="004D3D62">
        <w:trPr>
          <w:jc w:val="center"/>
        </w:trPr>
        <w:tc>
          <w:tcPr>
            <w:tcW w:w="4876" w:type="dxa"/>
            <w:hideMark/>
          </w:tcPr>
          <w:p w14:paraId="41789242" w14:textId="60603E03" w:rsidR="002167D0" w:rsidRPr="00A251B1" w:rsidRDefault="002167D0" w:rsidP="004D3D62">
            <w:pPr>
              <w:pStyle w:val="Normal6"/>
            </w:pPr>
            <w:r w:rsidRPr="00A251B1">
              <w:t>(42)</w:t>
            </w:r>
            <w:r w:rsidRPr="00A251B1">
              <w:tab/>
              <w:t>Osoby, ktorým sa poskytla medzinárodná ochrana, by mali mať pobyt</w:t>
            </w:r>
            <w:r w:rsidR="00FB35C7">
              <w:t xml:space="preserve"> v </w:t>
            </w:r>
            <w:r w:rsidRPr="00A251B1">
              <w:t>členskom štáte, ktorý im poskytol ochranu. Uvedeným osobám, ktorým sa poskytla medzinárodná ochrana, ktoré sú držiteľmi platného cestovného dokladu</w:t>
            </w:r>
            <w:r w:rsidR="00FB35C7">
              <w:t xml:space="preserve"> a </w:t>
            </w:r>
            <w:r w:rsidRPr="00A251B1">
              <w:t>povolenia na pobyt vydaného</w:t>
            </w:r>
            <w:r w:rsidR="00FB35C7">
              <w:t xml:space="preserve"> v </w:t>
            </w:r>
            <w:r w:rsidRPr="00A251B1">
              <w:t>členskom štáte,</w:t>
            </w:r>
            <w:r w:rsidR="00FB35C7">
              <w:t xml:space="preserve"> v </w:t>
            </w:r>
            <w:r w:rsidRPr="00A251B1">
              <w:t xml:space="preserve">ktorom sa uplatňuje schengenské </w:t>
            </w:r>
            <w:r w:rsidRPr="00A251B1">
              <w:rPr>
                <w:i/>
              </w:rPr>
              <w:t>acquis</w:t>
            </w:r>
            <w:r w:rsidR="00FB35C7">
              <w:t xml:space="preserve"> v </w:t>
            </w:r>
            <w:r w:rsidRPr="00A251B1">
              <w:t xml:space="preserve">plnom rozsahu, by sa mal umožniť vstup na územie členských štátov uplatňujúcich schengenské </w:t>
            </w:r>
            <w:r w:rsidRPr="00A251B1">
              <w:rPr>
                <w:i/>
              </w:rPr>
              <w:t>acquis</w:t>
            </w:r>
            <w:r w:rsidR="00FB35C7">
              <w:t xml:space="preserve"> v </w:t>
            </w:r>
            <w:r w:rsidRPr="00A251B1">
              <w:t>plnom rozsahu</w:t>
            </w:r>
            <w:r w:rsidR="00FB35C7">
              <w:t xml:space="preserve"> a </w:t>
            </w:r>
            <w:r w:rsidRPr="00A251B1">
              <w:t xml:space="preserve">voľný pohyb ich území </w:t>
            </w:r>
            <w:r w:rsidRPr="00A251B1">
              <w:rPr>
                <w:b/>
                <w:i/>
              </w:rPr>
              <w:t>na obdobie najviac 90 dní</w:t>
            </w:r>
            <w:r w:rsidR="00FB35C7">
              <w:rPr>
                <w:b/>
                <w:i/>
              </w:rPr>
              <w:t xml:space="preserve"> v </w:t>
            </w:r>
            <w:r w:rsidRPr="00A251B1">
              <w:rPr>
                <w:b/>
                <w:i/>
              </w:rPr>
              <w:t>rámci akéhokoľvek 180-dňového obdobia</w:t>
            </w:r>
            <w:r w:rsidR="00FB35C7">
              <w:t xml:space="preserve"> v </w:t>
            </w:r>
            <w:r w:rsidRPr="00A251B1">
              <w:t>súlade</w:t>
            </w:r>
            <w:r w:rsidR="00FB35C7">
              <w:t xml:space="preserve"> s </w:t>
            </w:r>
            <w:r w:rsidRPr="00A251B1">
              <w:t>Kódexom schengenských hraníc</w:t>
            </w:r>
            <w:r w:rsidRPr="00A251B1">
              <w:rPr>
                <w:vertAlign w:val="superscript"/>
              </w:rPr>
              <w:t>38</w:t>
            </w:r>
            <w:r w:rsidR="00FB35C7">
              <w:t xml:space="preserve"> a </w:t>
            </w:r>
            <w:r w:rsidRPr="00A251B1">
              <w:t>článkom 21 Dohovoru, ktorým sa vykonáva Schengenská dohoda</w:t>
            </w:r>
            <w:r w:rsidRPr="00A251B1">
              <w:rPr>
                <w:vertAlign w:val="superscript"/>
              </w:rPr>
              <w:t>39</w:t>
            </w:r>
            <w:r w:rsidRPr="00A251B1">
              <w:t>. Osoby, ktorým sa poskytla medzinárodná ochrana, môžu rovnako požiadať</w:t>
            </w:r>
            <w:r w:rsidR="00FB35C7">
              <w:t xml:space="preserve"> o </w:t>
            </w:r>
            <w:r w:rsidRPr="00A251B1">
              <w:t>povolenie na pobyt</w:t>
            </w:r>
            <w:r w:rsidR="00FB35C7">
              <w:t xml:space="preserve"> v </w:t>
            </w:r>
            <w:r w:rsidRPr="00A251B1">
              <w:t>inom členskom štáte, než je členský štát, ktorý poskytol ochranu,</w:t>
            </w:r>
            <w:r w:rsidR="00FB35C7">
              <w:t xml:space="preserve"> v </w:t>
            </w:r>
            <w:r w:rsidRPr="00A251B1">
              <w:t>súlade</w:t>
            </w:r>
            <w:r w:rsidR="00FB35C7">
              <w:t xml:space="preserve"> s </w:t>
            </w:r>
            <w:r w:rsidRPr="00A251B1">
              <w:t>príslušnými pravidlami EÚ, najmä</w:t>
            </w:r>
            <w:r w:rsidR="00FB35C7">
              <w:t xml:space="preserve"> o </w:t>
            </w:r>
            <w:r w:rsidRPr="00A251B1">
              <w:t>podmienkach vstupu</w:t>
            </w:r>
            <w:r w:rsidR="00FB35C7">
              <w:t xml:space="preserve"> a </w:t>
            </w:r>
            <w:r w:rsidRPr="00A251B1">
              <w:t xml:space="preserve">pobytu štátnych príslušníkov tretej krajiny na </w:t>
            </w:r>
            <w:r w:rsidRPr="00A251B1">
              <w:lastRenderedPageBreak/>
              <w:t>účely vysoko kvalifikovaného zamestnania</w:t>
            </w:r>
            <w:r w:rsidRPr="00A251B1">
              <w:rPr>
                <w:vertAlign w:val="superscript"/>
              </w:rPr>
              <w:t>40</w:t>
            </w:r>
            <w:r w:rsidR="00FB35C7">
              <w:t xml:space="preserve"> a </w:t>
            </w:r>
            <w:r w:rsidRPr="00A251B1">
              <w:t>vnútroštátnymi právnymi predpismi,</w:t>
            </w:r>
            <w:r w:rsidR="00FB35C7">
              <w:t xml:space="preserve"> </w:t>
            </w:r>
            <w:r w:rsidR="00FB35C7" w:rsidRPr="00A251B1">
              <w:t>n</w:t>
            </w:r>
            <w:r w:rsidRPr="00A251B1">
              <w:t>eznamená to však žiadny prenos medzinárodnej ochrany</w:t>
            </w:r>
            <w:r w:rsidR="00FB35C7">
              <w:t xml:space="preserve"> a </w:t>
            </w:r>
            <w:r w:rsidRPr="00A251B1">
              <w:t>súvisiacich práv.</w:t>
            </w:r>
          </w:p>
        </w:tc>
        <w:tc>
          <w:tcPr>
            <w:tcW w:w="4876" w:type="dxa"/>
            <w:hideMark/>
          </w:tcPr>
          <w:p w14:paraId="498FCF88" w14:textId="0228A9C4" w:rsidR="002167D0" w:rsidRPr="00A251B1" w:rsidRDefault="002167D0" w:rsidP="004D3D62">
            <w:pPr>
              <w:pStyle w:val="Normal6"/>
              <w:rPr>
                <w:szCs w:val="24"/>
              </w:rPr>
            </w:pPr>
            <w:r w:rsidRPr="00A251B1">
              <w:lastRenderedPageBreak/>
              <w:t>(42)</w:t>
            </w:r>
            <w:r w:rsidRPr="00A251B1">
              <w:tab/>
              <w:t>Osoby, ktorým sa poskytla medzinárodná ochrana, by mali mať pobyt</w:t>
            </w:r>
            <w:r w:rsidR="00FB35C7">
              <w:t xml:space="preserve"> v </w:t>
            </w:r>
            <w:r w:rsidRPr="00A251B1">
              <w:t>členskom štáte, ktorý im poskytol ochranu. Uvedeným osobám, ktorým sa poskytla medzinárodná ochrana, ktoré sú držiteľmi platného cestovného dokladu</w:t>
            </w:r>
            <w:r w:rsidR="00FB35C7">
              <w:t xml:space="preserve"> a </w:t>
            </w:r>
            <w:r w:rsidRPr="00A251B1">
              <w:t>povolenia na pobyt vydaného</w:t>
            </w:r>
            <w:r w:rsidR="00FB35C7">
              <w:t xml:space="preserve"> v </w:t>
            </w:r>
            <w:r w:rsidRPr="00A251B1">
              <w:t>členskom štáte,</w:t>
            </w:r>
            <w:r w:rsidR="00FB35C7">
              <w:t xml:space="preserve"> v </w:t>
            </w:r>
            <w:r w:rsidRPr="00A251B1">
              <w:t xml:space="preserve">ktorom sa uplatňuje schengenské </w:t>
            </w:r>
            <w:r w:rsidRPr="00A251B1">
              <w:rPr>
                <w:i/>
              </w:rPr>
              <w:t>acquis</w:t>
            </w:r>
            <w:r w:rsidR="00FB35C7">
              <w:t xml:space="preserve"> v </w:t>
            </w:r>
            <w:r w:rsidRPr="00A251B1">
              <w:t xml:space="preserve">plnom rozsahu, by sa mal umožniť vstup na územie členských štátov uplatňujúcich schengenské </w:t>
            </w:r>
            <w:r w:rsidRPr="00A251B1">
              <w:rPr>
                <w:i/>
              </w:rPr>
              <w:t>acquis</w:t>
            </w:r>
            <w:r w:rsidR="00FB35C7">
              <w:t xml:space="preserve"> v </w:t>
            </w:r>
            <w:r w:rsidRPr="00A251B1">
              <w:t>plnom rozsahu</w:t>
            </w:r>
            <w:r w:rsidR="00FB35C7">
              <w:t xml:space="preserve"> a </w:t>
            </w:r>
            <w:r w:rsidRPr="00A251B1">
              <w:t xml:space="preserve">voľný pohyb </w:t>
            </w:r>
            <w:r w:rsidRPr="00A251B1">
              <w:rPr>
                <w:b/>
                <w:i/>
              </w:rPr>
              <w:t xml:space="preserve">na </w:t>
            </w:r>
            <w:r w:rsidRPr="00A251B1">
              <w:t>ich území</w:t>
            </w:r>
            <w:r w:rsidR="00FB35C7">
              <w:t xml:space="preserve"> v </w:t>
            </w:r>
            <w:r w:rsidRPr="00A251B1">
              <w:rPr>
                <w:b/>
                <w:i/>
              </w:rPr>
              <w:t>rámci povolenej dĺžky pobytu</w:t>
            </w:r>
            <w:r w:rsidR="00FB35C7">
              <w:t xml:space="preserve"> v </w:t>
            </w:r>
            <w:r w:rsidRPr="00A251B1">
              <w:t>súlade</w:t>
            </w:r>
            <w:r w:rsidR="00FB35C7">
              <w:t xml:space="preserve"> s </w:t>
            </w:r>
            <w:r w:rsidRPr="00A251B1">
              <w:t>Kódexom schengenských hraníc</w:t>
            </w:r>
            <w:r w:rsidRPr="00A251B1">
              <w:rPr>
                <w:vertAlign w:val="superscript"/>
              </w:rPr>
              <w:t>38</w:t>
            </w:r>
            <w:r w:rsidR="00FB35C7">
              <w:t xml:space="preserve"> a </w:t>
            </w:r>
            <w:r w:rsidRPr="00A251B1">
              <w:t>článkom 21 Dohovoru, ktorým sa vykonáva Schengenská dohoda</w:t>
            </w:r>
            <w:r w:rsidRPr="00A251B1">
              <w:rPr>
                <w:vertAlign w:val="superscript"/>
              </w:rPr>
              <w:t>39</w:t>
            </w:r>
            <w:r w:rsidRPr="00A251B1">
              <w:t>. Osoby, ktorým sa poskytla medzinárodná ochrana, môžu rovnako požiadať</w:t>
            </w:r>
            <w:r w:rsidR="00FB35C7">
              <w:t xml:space="preserve"> o </w:t>
            </w:r>
            <w:r w:rsidRPr="00A251B1">
              <w:t>povolenie na pobyt</w:t>
            </w:r>
            <w:r w:rsidR="00FB35C7">
              <w:t xml:space="preserve"> v </w:t>
            </w:r>
            <w:r w:rsidRPr="00A251B1">
              <w:t>inom členskom štáte, než je členský štát, ktorý poskytol ochranu,</w:t>
            </w:r>
            <w:r w:rsidR="00FB35C7">
              <w:t xml:space="preserve"> v </w:t>
            </w:r>
            <w:r w:rsidRPr="00A251B1">
              <w:t>súlade</w:t>
            </w:r>
            <w:r w:rsidR="00FB35C7">
              <w:t xml:space="preserve"> s </w:t>
            </w:r>
            <w:r w:rsidRPr="00A251B1">
              <w:t>príslušnými pravidlami EÚ, najmä</w:t>
            </w:r>
            <w:r w:rsidR="00FB35C7">
              <w:t xml:space="preserve"> o </w:t>
            </w:r>
            <w:r w:rsidRPr="00A251B1">
              <w:t>podmienkach vstupu</w:t>
            </w:r>
            <w:r w:rsidR="00FB35C7">
              <w:t xml:space="preserve"> a </w:t>
            </w:r>
            <w:r w:rsidRPr="00A251B1">
              <w:t xml:space="preserve">pobytu štátnych príslušníkov tretej krajiny na účely vysoko kvalifikovaného </w:t>
            </w:r>
            <w:r w:rsidRPr="00A251B1">
              <w:lastRenderedPageBreak/>
              <w:t>zamestnania</w:t>
            </w:r>
            <w:r w:rsidRPr="00A251B1">
              <w:rPr>
                <w:vertAlign w:val="superscript"/>
              </w:rPr>
              <w:t>40</w:t>
            </w:r>
            <w:r w:rsidR="00FB35C7">
              <w:t xml:space="preserve"> a </w:t>
            </w:r>
            <w:r w:rsidRPr="00A251B1">
              <w:t>vnútroštátnymi právnymi predpismi, neznamená to však žiadny prenos medzinárodnej ochrany</w:t>
            </w:r>
            <w:r w:rsidR="00FB35C7">
              <w:t xml:space="preserve"> a </w:t>
            </w:r>
            <w:r w:rsidRPr="00A251B1">
              <w:t>súvisiacich práv.</w:t>
            </w:r>
          </w:p>
        </w:tc>
      </w:tr>
      <w:tr w:rsidR="002167D0" w:rsidRPr="00A251B1" w14:paraId="2D722E56" w14:textId="77777777" w:rsidTr="004D3D62">
        <w:trPr>
          <w:jc w:val="center"/>
        </w:trPr>
        <w:tc>
          <w:tcPr>
            <w:tcW w:w="4876" w:type="dxa"/>
            <w:hideMark/>
          </w:tcPr>
          <w:p w14:paraId="468157B6" w14:textId="77777777" w:rsidR="002167D0" w:rsidRPr="00A251B1" w:rsidRDefault="002167D0" w:rsidP="004D3D62">
            <w:pPr>
              <w:pStyle w:val="Normal6"/>
            </w:pPr>
            <w:r w:rsidRPr="00A251B1">
              <w:lastRenderedPageBreak/>
              <w:t>__________________</w:t>
            </w:r>
          </w:p>
        </w:tc>
        <w:tc>
          <w:tcPr>
            <w:tcW w:w="4876" w:type="dxa"/>
            <w:hideMark/>
          </w:tcPr>
          <w:p w14:paraId="6B0EAF91" w14:textId="77777777" w:rsidR="002167D0" w:rsidRPr="00A251B1" w:rsidRDefault="002167D0" w:rsidP="004D3D62">
            <w:pPr>
              <w:pStyle w:val="Normal6"/>
              <w:rPr>
                <w:szCs w:val="24"/>
              </w:rPr>
            </w:pPr>
            <w:r w:rsidRPr="00A251B1">
              <w:t>__________________</w:t>
            </w:r>
          </w:p>
        </w:tc>
      </w:tr>
      <w:tr w:rsidR="002167D0" w:rsidRPr="00A251B1" w14:paraId="32C0776A" w14:textId="77777777" w:rsidTr="004D3D62">
        <w:trPr>
          <w:jc w:val="center"/>
        </w:trPr>
        <w:tc>
          <w:tcPr>
            <w:tcW w:w="4876" w:type="dxa"/>
            <w:hideMark/>
          </w:tcPr>
          <w:p w14:paraId="10685902" w14:textId="50D84147" w:rsidR="002167D0" w:rsidRPr="00A251B1" w:rsidRDefault="002167D0" w:rsidP="004D3D62">
            <w:pPr>
              <w:pStyle w:val="Normal6"/>
            </w:pPr>
            <w:r w:rsidRPr="00A251B1">
              <w:rPr>
                <w:vertAlign w:val="superscript"/>
              </w:rPr>
              <w:t>38</w:t>
            </w:r>
            <w:r w:rsidRPr="00A251B1">
              <w:t xml:space="preserve"> Nariadenie Európskeho parlamentu</w:t>
            </w:r>
            <w:r w:rsidR="00FB35C7">
              <w:t xml:space="preserve"> a </w:t>
            </w:r>
            <w:r w:rsidRPr="00A251B1">
              <w:t>Rady (EÚ) 2016/399</w:t>
            </w:r>
            <w:r w:rsidR="00FB35C7">
              <w:t xml:space="preserve"> z </w:t>
            </w:r>
            <w:r w:rsidRPr="00A251B1">
              <w:t>9. marca 2016, ktorým sa ustanovuje kódex Únie</w:t>
            </w:r>
            <w:r w:rsidR="00FB35C7">
              <w:t xml:space="preserve"> o </w:t>
            </w:r>
            <w:r w:rsidRPr="00A251B1">
              <w:t>pravidlách upravujúcich pohyb osôb cez hranice.</w:t>
            </w:r>
          </w:p>
        </w:tc>
        <w:tc>
          <w:tcPr>
            <w:tcW w:w="4876" w:type="dxa"/>
            <w:hideMark/>
          </w:tcPr>
          <w:p w14:paraId="0E2B6B4F" w14:textId="121A3279" w:rsidR="002167D0" w:rsidRPr="00A251B1" w:rsidRDefault="002167D0" w:rsidP="004D3D62">
            <w:pPr>
              <w:pStyle w:val="Normal6"/>
              <w:rPr>
                <w:szCs w:val="24"/>
              </w:rPr>
            </w:pPr>
            <w:r w:rsidRPr="00A251B1">
              <w:rPr>
                <w:vertAlign w:val="superscript"/>
              </w:rPr>
              <w:t>38</w:t>
            </w:r>
            <w:r w:rsidRPr="00A251B1">
              <w:t xml:space="preserve"> Nariadenie Európskeho parlamentu</w:t>
            </w:r>
            <w:r w:rsidR="00FB35C7">
              <w:t xml:space="preserve"> a </w:t>
            </w:r>
            <w:r w:rsidRPr="00A251B1">
              <w:t>Rady (EÚ) 2016/399</w:t>
            </w:r>
            <w:r w:rsidR="00FB35C7">
              <w:t xml:space="preserve"> z </w:t>
            </w:r>
            <w:r w:rsidRPr="00A251B1">
              <w:t>9. marca 2016, ktorým sa ustanovuje kódex Únie</w:t>
            </w:r>
            <w:r w:rsidR="00FB35C7">
              <w:t xml:space="preserve"> o </w:t>
            </w:r>
            <w:r w:rsidRPr="00A251B1">
              <w:t>pravidlách upravujúcich pohyb osôb cez hranice.</w:t>
            </w:r>
          </w:p>
        </w:tc>
      </w:tr>
      <w:tr w:rsidR="002167D0" w:rsidRPr="00A251B1" w14:paraId="64D4F801" w14:textId="77777777" w:rsidTr="004D3D62">
        <w:trPr>
          <w:jc w:val="center"/>
        </w:trPr>
        <w:tc>
          <w:tcPr>
            <w:tcW w:w="4876" w:type="dxa"/>
            <w:hideMark/>
          </w:tcPr>
          <w:p w14:paraId="1CB1DC73" w14:textId="4C999E2D" w:rsidR="002167D0" w:rsidRPr="00A251B1" w:rsidRDefault="002167D0" w:rsidP="004D3D62">
            <w:pPr>
              <w:pStyle w:val="Normal6"/>
            </w:pPr>
            <w:r w:rsidRPr="00A251B1">
              <w:rPr>
                <w:vertAlign w:val="superscript"/>
              </w:rPr>
              <w:t>39</w:t>
            </w:r>
            <w:r w:rsidRPr="00A251B1">
              <w:t xml:space="preserve"> Schengenská dohoda zo 14. júna 1985 uzatvorená medzi vládami štátov hospodárskej únie Beneluxu, Nemeckej spolkovej republiky</w:t>
            </w:r>
            <w:r w:rsidR="00FB35C7">
              <w:t xml:space="preserve"> a </w:t>
            </w:r>
            <w:r w:rsidRPr="00A251B1">
              <w:t>Francúzskej republiky</w:t>
            </w:r>
            <w:r w:rsidR="00FB35C7">
              <w:t xml:space="preserve"> o </w:t>
            </w:r>
            <w:r w:rsidRPr="00A251B1">
              <w:t>postupnom zrušení kontrol na ich spoločných hraniciach.</w:t>
            </w:r>
          </w:p>
        </w:tc>
        <w:tc>
          <w:tcPr>
            <w:tcW w:w="4876" w:type="dxa"/>
            <w:hideMark/>
          </w:tcPr>
          <w:p w14:paraId="6E62F16E" w14:textId="4BAEB5F8" w:rsidR="002167D0" w:rsidRPr="00A251B1" w:rsidRDefault="002167D0" w:rsidP="004D3D62">
            <w:pPr>
              <w:pStyle w:val="Normal6"/>
              <w:rPr>
                <w:szCs w:val="24"/>
              </w:rPr>
            </w:pPr>
            <w:r w:rsidRPr="00A251B1">
              <w:rPr>
                <w:vertAlign w:val="superscript"/>
              </w:rPr>
              <w:t>39</w:t>
            </w:r>
            <w:r w:rsidRPr="00A251B1">
              <w:t xml:space="preserve"> Schengenská dohoda zo 14. júna 1985 uzatvorená medzi vládami štátov hospodárskej únie Beneluxu, Nemeckej spolkovej republiky</w:t>
            </w:r>
            <w:r w:rsidR="00FB35C7">
              <w:t xml:space="preserve"> a </w:t>
            </w:r>
            <w:r w:rsidRPr="00A251B1">
              <w:t>Francúzskej republiky</w:t>
            </w:r>
            <w:r w:rsidR="00FB35C7">
              <w:t xml:space="preserve"> o </w:t>
            </w:r>
            <w:r w:rsidRPr="00A251B1">
              <w:t>postupnom zrušení kontrol na ich spoločných hraniciach.</w:t>
            </w:r>
          </w:p>
        </w:tc>
      </w:tr>
      <w:tr w:rsidR="002167D0" w:rsidRPr="00A251B1" w14:paraId="2C664EC5" w14:textId="77777777" w:rsidTr="004D3D62">
        <w:trPr>
          <w:jc w:val="center"/>
        </w:trPr>
        <w:tc>
          <w:tcPr>
            <w:tcW w:w="4876" w:type="dxa"/>
            <w:hideMark/>
          </w:tcPr>
          <w:p w14:paraId="593B1FB2" w14:textId="77777777" w:rsidR="002167D0" w:rsidRPr="00A251B1" w:rsidRDefault="002167D0" w:rsidP="004D3D62">
            <w:pPr>
              <w:pStyle w:val="Normal6"/>
            </w:pPr>
            <w:r w:rsidRPr="00A251B1">
              <w:rPr>
                <w:vertAlign w:val="superscript"/>
              </w:rPr>
              <w:t>40</w:t>
            </w:r>
            <w:r w:rsidRPr="00A251B1">
              <w:t xml:space="preserve"> COM(2016) 378 final.</w:t>
            </w:r>
          </w:p>
        </w:tc>
        <w:tc>
          <w:tcPr>
            <w:tcW w:w="4876" w:type="dxa"/>
            <w:hideMark/>
          </w:tcPr>
          <w:p w14:paraId="4C3BC7A1" w14:textId="77777777" w:rsidR="002167D0" w:rsidRPr="00A251B1" w:rsidRDefault="002167D0" w:rsidP="004D3D62">
            <w:pPr>
              <w:pStyle w:val="Normal6"/>
              <w:rPr>
                <w:szCs w:val="24"/>
              </w:rPr>
            </w:pPr>
            <w:r w:rsidRPr="00A251B1">
              <w:rPr>
                <w:vertAlign w:val="superscript"/>
              </w:rPr>
              <w:t>40</w:t>
            </w:r>
            <w:r w:rsidRPr="00A251B1">
              <w:t xml:space="preserve"> COM(2016) 378 final.</w:t>
            </w:r>
          </w:p>
        </w:tc>
      </w:tr>
    </w:tbl>
    <w:p w14:paraId="6BE8A8E4"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57A41E0D"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4E21AFDD" w14:textId="0307208D" w:rsidR="002167D0" w:rsidRPr="00A251B1" w:rsidRDefault="002167D0" w:rsidP="002167D0">
      <w:pPr>
        <w:pStyle w:val="Normal12Italic"/>
      </w:pPr>
      <w:r w:rsidRPr="00A251B1">
        <w:t>Odôvodnenie nemusí obsahovať taký podrobný opis časových období, ktoré sa môžu neskôr revidovať</w:t>
      </w:r>
      <w:r w:rsidR="00FB35C7">
        <w:t xml:space="preserve"> a </w:t>
      </w:r>
      <w:r w:rsidRPr="00A251B1">
        <w:t>ktoré sú súčasťou ustanovení jednotlivých článkov.</w:t>
      </w:r>
      <w:r w:rsidR="00FB35C7">
        <w:t xml:space="preserve"> V </w:t>
      </w:r>
      <w:r w:rsidRPr="00A251B1">
        <w:t>odôvodneniach by sa mal skôr uvádzať zmysel hlavných ustanovení aktu.</w:t>
      </w:r>
    </w:p>
    <w:p w14:paraId="7D6494A3" w14:textId="77777777" w:rsidR="002167D0" w:rsidRPr="00A251B1" w:rsidRDefault="002167D0" w:rsidP="002167D0">
      <w:r w:rsidRPr="00A251B1">
        <w:rPr>
          <w:rStyle w:val="HideTWBExt"/>
          <w:noProof w:val="0"/>
        </w:rPr>
        <w:t>&lt;/Amend&gt;</w:t>
      </w:r>
    </w:p>
    <w:p w14:paraId="16A72BE0"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28</w:t>
      </w:r>
      <w:r w:rsidRPr="00A251B1">
        <w:rPr>
          <w:rStyle w:val="HideTWBExt"/>
          <w:b w:val="0"/>
          <w:noProof w:val="0"/>
        </w:rPr>
        <w:t>&lt;/NumAm&gt;</w:t>
      </w:r>
    </w:p>
    <w:p w14:paraId="264AF131"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24139CD9" w14:textId="77777777" w:rsidR="002167D0" w:rsidRPr="00A251B1" w:rsidRDefault="002167D0" w:rsidP="002167D0">
      <w:pPr>
        <w:pStyle w:val="NormalBold"/>
      </w:pPr>
      <w:r w:rsidRPr="00A251B1">
        <w:rPr>
          <w:rStyle w:val="HideTWBExt"/>
          <w:b w:val="0"/>
          <w:noProof w:val="0"/>
        </w:rPr>
        <w:t>&lt;Article&gt;</w:t>
      </w:r>
      <w:r w:rsidRPr="00A251B1">
        <w:t>Odôvodnenie 43</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6763C2F3" w14:textId="77777777" w:rsidTr="004D3D62">
        <w:trPr>
          <w:jc w:val="center"/>
        </w:trPr>
        <w:tc>
          <w:tcPr>
            <w:tcW w:w="9752" w:type="dxa"/>
            <w:gridSpan w:val="2"/>
          </w:tcPr>
          <w:p w14:paraId="1F750594" w14:textId="77777777" w:rsidR="002167D0" w:rsidRPr="00A251B1" w:rsidRDefault="002167D0" w:rsidP="004D3D62">
            <w:pPr>
              <w:keepNext/>
            </w:pPr>
          </w:p>
        </w:tc>
      </w:tr>
      <w:tr w:rsidR="002167D0" w:rsidRPr="00A251B1" w14:paraId="6EF40407" w14:textId="77777777" w:rsidTr="004D3D62">
        <w:trPr>
          <w:jc w:val="center"/>
        </w:trPr>
        <w:tc>
          <w:tcPr>
            <w:tcW w:w="4876" w:type="dxa"/>
            <w:hideMark/>
          </w:tcPr>
          <w:p w14:paraId="793AC95A" w14:textId="77777777" w:rsidR="002167D0" w:rsidRPr="00A251B1" w:rsidRDefault="002167D0" w:rsidP="004D3D62">
            <w:pPr>
              <w:pStyle w:val="ColumnHeading"/>
              <w:keepNext/>
            </w:pPr>
            <w:r w:rsidRPr="00A251B1">
              <w:t>Text predložený Komisiou</w:t>
            </w:r>
          </w:p>
        </w:tc>
        <w:tc>
          <w:tcPr>
            <w:tcW w:w="4876" w:type="dxa"/>
            <w:hideMark/>
          </w:tcPr>
          <w:p w14:paraId="5F4B832B" w14:textId="77777777" w:rsidR="002167D0" w:rsidRPr="00A251B1" w:rsidRDefault="002167D0" w:rsidP="004D3D62">
            <w:pPr>
              <w:pStyle w:val="ColumnHeading"/>
              <w:keepNext/>
            </w:pPr>
            <w:r w:rsidRPr="00A251B1">
              <w:t>Pozmeňujúci návrh</w:t>
            </w:r>
          </w:p>
        </w:tc>
      </w:tr>
      <w:tr w:rsidR="002167D0" w:rsidRPr="00A251B1" w14:paraId="7EB0F27B" w14:textId="77777777" w:rsidTr="004D3D62">
        <w:trPr>
          <w:jc w:val="center"/>
        </w:trPr>
        <w:tc>
          <w:tcPr>
            <w:tcW w:w="4876" w:type="dxa"/>
            <w:hideMark/>
          </w:tcPr>
          <w:p w14:paraId="224B609A" w14:textId="137C0280" w:rsidR="002167D0" w:rsidRPr="00A251B1" w:rsidRDefault="002167D0" w:rsidP="004D3D62">
            <w:pPr>
              <w:pStyle w:val="Normal6"/>
            </w:pPr>
            <w:r w:rsidRPr="00A251B1">
              <w:t>(43)</w:t>
            </w:r>
            <w:r w:rsidRPr="00A251B1">
              <w:tab/>
            </w:r>
            <w:r w:rsidRPr="00A251B1">
              <w:rPr>
                <w:b/>
                <w:i/>
              </w:rPr>
              <w:t>S cieľom predchádzať sekundárnym pohybom</w:t>
            </w:r>
            <w:r w:rsidR="00FB35C7">
              <w:rPr>
                <w:b/>
                <w:i/>
              </w:rPr>
              <w:t xml:space="preserve"> v </w:t>
            </w:r>
            <w:r w:rsidRPr="00A251B1">
              <w:rPr>
                <w:b/>
                <w:i/>
              </w:rPr>
              <w:t>rámci Európskej únie,</w:t>
            </w:r>
            <w:r w:rsidRPr="00A251B1">
              <w:t xml:space="preserve"> ak sa zistí, že osoby, ktorým sa poskytla medzinárodná ochrana, sa nachádzajú</w:t>
            </w:r>
            <w:r w:rsidR="00FB35C7">
              <w:t xml:space="preserve"> v </w:t>
            </w:r>
            <w:r w:rsidRPr="00A251B1">
              <w:t>inom členskom štáte, než členskom štáte, ktorý im poskytol ochranu, bez toho, aby spĺňali podmienky na právo zdržiavať sa tam alebo právo na pobyt, zodpovedný členský štát by ich mal prijať späť</w:t>
            </w:r>
            <w:r w:rsidR="00FB35C7">
              <w:t xml:space="preserve"> v </w:t>
            </w:r>
            <w:r w:rsidRPr="00A251B1">
              <w:t>súlade</w:t>
            </w:r>
            <w:r w:rsidR="00FB35C7">
              <w:t xml:space="preserve"> s </w:t>
            </w:r>
            <w:r w:rsidRPr="00A251B1">
              <w:t>postupom stanoveným</w:t>
            </w:r>
            <w:r w:rsidR="00FB35C7">
              <w:t xml:space="preserve"> v </w:t>
            </w:r>
            <w:r w:rsidRPr="00A251B1">
              <w:rPr>
                <w:b/>
                <w:i/>
              </w:rPr>
              <w:t>novom dublinskom</w:t>
            </w:r>
            <w:r w:rsidRPr="00A251B1">
              <w:t xml:space="preserve"> nariadení</w:t>
            </w:r>
            <w:r w:rsidRPr="00A251B1">
              <w:rPr>
                <w:vertAlign w:val="superscript"/>
              </w:rPr>
              <w:t>41</w:t>
            </w:r>
            <w:r w:rsidRPr="00A251B1">
              <w:t>.</w:t>
            </w:r>
          </w:p>
        </w:tc>
        <w:tc>
          <w:tcPr>
            <w:tcW w:w="4876" w:type="dxa"/>
            <w:hideMark/>
          </w:tcPr>
          <w:p w14:paraId="40C5C8B1" w14:textId="4FC0B8D0" w:rsidR="002167D0" w:rsidRPr="00A251B1" w:rsidRDefault="002167D0" w:rsidP="004D3D62">
            <w:pPr>
              <w:pStyle w:val="Normal6"/>
              <w:rPr>
                <w:szCs w:val="24"/>
              </w:rPr>
            </w:pPr>
            <w:r w:rsidRPr="00A251B1">
              <w:t>(43)</w:t>
            </w:r>
            <w:r w:rsidRPr="00A251B1">
              <w:tab/>
              <w:t>Ak sa zistí, že osoby, ktorým sa poskytla medzinárodná ochrana, sa nachádzajú</w:t>
            </w:r>
            <w:r w:rsidR="00FB35C7">
              <w:t xml:space="preserve"> v </w:t>
            </w:r>
            <w:r w:rsidRPr="00A251B1">
              <w:t>inom členskom štáte, než</w:t>
            </w:r>
            <w:r w:rsidR="00FB35C7">
              <w:rPr>
                <w:b/>
                <w:i/>
              </w:rPr>
              <w:t xml:space="preserve"> v </w:t>
            </w:r>
            <w:r w:rsidRPr="00A251B1">
              <w:t>členskom štáte, ktorý im poskytol ochranu, bez toho, aby spĺňali podmienky na právo zdržiavať sa tam alebo právo na pobyt, zodpovedný členský štát by ich mal prijať späť</w:t>
            </w:r>
            <w:r w:rsidR="00FB35C7">
              <w:t xml:space="preserve"> v </w:t>
            </w:r>
            <w:r w:rsidRPr="00A251B1">
              <w:t>súlade</w:t>
            </w:r>
            <w:r w:rsidR="00FB35C7">
              <w:t xml:space="preserve"> s </w:t>
            </w:r>
            <w:r w:rsidRPr="00A251B1">
              <w:t>postupom stanoveným</w:t>
            </w:r>
            <w:r w:rsidR="00FB35C7">
              <w:t xml:space="preserve"> v </w:t>
            </w:r>
            <w:r w:rsidRPr="00A251B1">
              <w:t>nariadení</w:t>
            </w:r>
            <w:r w:rsidRPr="00A251B1">
              <w:rPr>
                <w:vertAlign w:val="superscript"/>
              </w:rPr>
              <w:t>41</w:t>
            </w:r>
            <w:r w:rsidRPr="00A251B1">
              <w:t>.</w:t>
            </w:r>
          </w:p>
        </w:tc>
      </w:tr>
      <w:tr w:rsidR="002167D0" w:rsidRPr="00A251B1" w14:paraId="4A86D993" w14:textId="77777777" w:rsidTr="004D3D62">
        <w:trPr>
          <w:jc w:val="center"/>
        </w:trPr>
        <w:tc>
          <w:tcPr>
            <w:tcW w:w="4876" w:type="dxa"/>
            <w:hideMark/>
          </w:tcPr>
          <w:p w14:paraId="65536420" w14:textId="77777777" w:rsidR="002167D0" w:rsidRPr="00A251B1" w:rsidRDefault="002167D0" w:rsidP="004D3D62">
            <w:pPr>
              <w:pStyle w:val="Normal6"/>
            </w:pPr>
            <w:r w:rsidRPr="00A251B1">
              <w:lastRenderedPageBreak/>
              <w:t>__________________</w:t>
            </w:r>
          </w:p>
        </w:tc>
        <w:tc>
          <w:tcPr>
            <w:tcW w:w="4876" w:type="dxa"/>
            <w:hideMark/>
          </w:tcPr>
          <w:p w14:paraId="4B34FAD0" w14:textId="77777777" w:rsidR="002167D0" w:rsidRPr="00A251B1" w:rsidRDefault="002167D0" w:rsidP="004D3D62">
            <w:pPr>
              <w:pStyle w:val="Normal6"/>
              <w:rPr>
                <w:szCs w:val="24"/>
              </w:rPr>
            </w:pPr>
            <w:r w:rsidRPr="00A251B1">
              <w:t>__________________</w:t>
            </w:r>
          </w:p>
        </w:tc>
      </w:tr>
      <w:tr w:rsidR="002167D0" w:rsidRPr="00A251B1" w14:paraId="60A1FE7E" w14:textId="77777777" w:rsidTr="004D3D62">
        <w:trPr>
          <w:jc w:val="center"/>
        </w:trPr>
        <w:tc>
          <w:tcPr>
            <w:tcW w:w="4876" w:type="dxa"/>
            <w:hideMark/>
          </w:tcPr>
          <w:p w14:paraId="3255B857" w14:textId="77777777" w:rsidR="002167D0" w:rsidRPr="00A251B1" w:rsidRDefault="002167D0" w:rsidP="004D3D62">
            <w:pPr>
              <w:pStyle w:val="Normal6"/>
            </w:pPr>
            <w:r w:rsidRPr="00A251B1">
              <w:rPr>
                <w:vertAlign w:val="superscript"/>
              </w:rPr>
              <w:t>41</w:t>
            </w:r>
            <w:r w:rsidRPr="00A251B1">
              <w:t xml:space="preserve"> (EÚ) [XXX/XXXX nové dublinské nariadenie].</w:t>
            </w:r>
          </w:p>
        </w:tc>
        <w:tc>
          <w:tcPr>
            <w:tcW w:w="4876" w:type="dxa"/>
            <w:hideMark/>
          </w:tcPr>
          <w:p w14:paraId="1D8DB694" w14:textId="77777777" w:rsidR="002167D0" w:rsidRPr="00A251B1" w:rsidRDefault="002167D0" w:rsidP="004D3D62">
            <w:pPr>
              <w:pStyle w:val="Normal6"/>
              <w:rPr>
                <w:szCs w:val="24"/>
              </w:rPr>
            </w:pPr>
            <w:r w:rsidRPr="00A251B1">
              <w:rPr>
                <w:vertAlign w:val="superscript"/>
              </w:rPr>
              <w:t>41</w:t>
            </w:r>
            <w:r w:rsidRPr="00A251B1">
              <w:t xml:space="preserve"> (EÚ) [XXX/XXXX nové dublinské nariadenie].</w:t>
            </w:r>
          </w:p>
        </w:tc>
      </w:tr>
    </w:tbl>
    <w:p w14:paraId="41AD007D"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24F897A6"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6FDE85C8" w14:textId="300C3515" w:rsidR="002167D0" w:rsidRPr="00A251B1" w:rsidRDefault="002167D0" w:rsidP="002167D0">
      <w:pPr>
        <w:pStyle w:val="Normal12Italic"/>
      </w:pPr>
      <w:r w:rsidRPr="00A251B1">
        <w:t>V súlade</w:t>
      </w:r>
      <w:r w:rsidR="00FB35C7">
        <w:t xml:space="preserve"> s </w:t>
      </w:r>
      <w:r w:rsidRPr="00A251B1">
        <w:t>prístupom spravodajkyne zameraným na podporu osôb</w:t>
      </w:r>
      <w:r w:rsidR="00FB35C7">
        <w:t xml:space="preserve"> s </w:t>
      </w:r>
      <w:r w:rsidRPr="00A251B1">
        <w:t>poskytnutou ochranou, aby ostali</w:t>
      </w:r>
      <w:r w:rsidR="00FB35C7">
        <w:t xml:space="preserve"> a </w:t>
      </w:r>
      <w:r w:rsidRPr="00A251B1">
        <w:t>integrovali sa</w:t>
      </w:r>
      <w:r w:rsidR="00FB35C7">
        <w:t xml:space="preserve"> v </w:t>
      </w:r>
      <w:r w:rsidRPr="00A251B1">
        <w:t>členskom štáte, ktorý im poskytol medzinárodnú ochranu, by prevencia sekundárnych pohybov mala byť vítaným vedľajším produktom tejto politiky, ale nie jej hnacím prvkom.</w:t>
      </w:r>
    </w:p>
    <w:p w14:paraId="46BF38A0" w14:textId="77777777" w:rsidR="002167D0" w:rsidRPr="00A251B1" w:rsidRDefault="002167D0" w:rsidP="002167D0">
      <w:r w:rsidRPr="00A251B1">
        <w:rPr>
          <w:rStyle w:val="HideTWBExt"/>
          <w:noProof w:val="0"/>
        </w:rPr>
        <w:t>&lt;/Amend&gt;</w:t>
      </w:r>
    </w:p>
    <w:p w14:paraId="30EC2C6A"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29</w:t>
      </w:r>
      <w:r w:rsidRPr="00A251B1">
        <w:rPr>
          <w:rStyle w:val="HideTWBExt"/>
          <w:b w:val="0"/>
          <w:noProof w:val="0"/>
        </w:rPr>
        <w:t>&lt;/NumAm&gt;</w:t>
      </w:r>
    </w:p>
    <w:p w14:paraId="6F70B3A0"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51A7E827" w14:textId="77777777" w:rsidR="002167D0" w:rsidRPr="00A251B1" w:rsidRDefault="002167D0" w:rsidP="002167D0">
      <w:pPr>
        <w:pStyle w:val="NormalBold"/>
      </w:pPr>
      <w:r w:rsidRPr="00A251B1">
        <w:rPr>
          <w:rStyle w:val="HideTWBExt"/>
          <w:b w:val="0"/>
          <w:noProof w:val="0"/>
        </w:rPr>
        <w:t>&lt;Article&gt;</w:t>
      </w:r>
      <w:r w:rsidRPr="00A251B1">
        <w:t>Odôvodnenie 44</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60FC806F" w14:textId="77777777" w:rsidTr="004D3D62">
        <w:trPr>
          <w:jc w:val="center"/>
        </w:trPr>
        <w:tc>
          <w:tcPr>
            <w:tcW w:w="9752" w:type="dxa"/>
            <w:gridSpan w:val="2"/>
          </w:tcPr>
          <w:p w14:paraId="3181F0B8" w14:textId="77777777" w:rsidR="002167D0" w:rsidRPr="00A251B1" w:rsidRDefault="002167D0" w:rsidP="004D3D62">
            <w:pPr>
              <w:keepNext/>
            </w:pPr>
          </w:p>
        </w:tc>
      </w:tr>
      <w:tr w:rsidR="002167D0" w:rsidRPr="00A251B1" w14:paraId="125FE694" w14:textId="77777777" w:rsidTr="004D3D62">
        <w:trPr>
          <w:jc w:val="center"/>
        </w:trPr>
        <w:tc>
          <w:tcPr>
            <w:tcW w:w="4876" w:type="dxa"/>
            <w:hideMark/>
          </w:tcPr>
          <w:p w14:paraId="51D80800" w14:textId="77777777" w:rsidR="002167D0" w:rsidRPr="00A251B1" w:rsidRDefault="002167D0" w:rsidP="004D3D62">
            <w:pPr>
              <w:pStyle w:val="ColumnHeading"/>
              <w:keepNext/>
            </w:pPr>
            <w:r w:rsidRPr="00A251B1">
              <w:t>Text predložený Komisiou</w:t>
            </w:r>
          </w:p>
        </w:tc>
        <w:tc>
          <w:tcPr>
            <w:tcW w:w="4876" w:type="dxa"/>
            <w:hideMark/>
          </w:tcPr>
          <w:p w14:paraId="67B7D47E" w14:textId="77777777" w:rsidR="002167D0" w:rsidRPr="00A251B1" w:rsidRDefault="002167D0" w:rsidP="004D3D62">
            <w:pPr>
              <w:pStyle w:val="ColumnHeading"/>
              <w:keepNext/>
            </w:pPr>
            <w:r w:rsidRPr="00A251B1">
              <w:t>Pozmeňujúci návrh</w:t>
            </w:r>
          </w:p>
        </w:tc>
      </w:tr>
      <w:tr w:rsidR="002167D0" w:rsidRPr="00A251B1" w14:paraId="7D288B1A" w14:textId="77777777" w:rsidTr="004D3D62">
        <w:trPr>
          <w:jc w:val="center"/>
        </w:trPr>
        <w:tc>
          <w:tcPr>
            <w:tcW w:w="4876" w:type="dxa"/>
            <w:hideMark/>
          </w:tcPr>
          <w:p w14:paraId="041D7876" w14:textId="4A37B38F" w:rsidR="002167D0" w:rsidRPr="00A251B1" w:rsidRDefault="002167D0" w:rsidP="004D3D62">
            <w:pPr>
              <w:pStyle w:val="Normal6"/>
            </w:pPr>
            <w:r w:rsidRPr="00A251B1">
              <w:t>(44)</w:t>
            </w:r>
            <w:r w:rsidRPr="00A251B1">
              <w:tab/>
              <w:t xml:space="preserve">S cieľom </w:t>
            </w:r>
            <w:r w:rsidRPr="00A251B1">
              <w:rPr>
                <w:b/>
                <w:i/>
              </w:rPr>
              <w:t>odradiť od sekundárnych pohybov</w:t>
            </w:r>
            <w:r w:rsidR="00FB35C7">
              <w:rPr>
                <w:b/>
                <w:i/>
              </w:rPr>
              <w:t xml:space="preserve"> v </w:t>
            </w:r>
            <w:r w:rsidRPr="00A251B1">
              <w:rPr>
                <w:b/>
                <w:i/>
              </w:rPr>
              <w:t>rámci Európskej únie by sa mala smernica 2003/109/ES</w:t>
            </w:r>
            <w:r w:rsidR="00FB35C7">
              <w:rPr>
                <w:b/>
                <w:i/>
              </w:rPr>
              <w:t xml:space="preserve"> o </w:t>
            </w:r>
            <w:r w:rsidRPr="00A251B1">
              <w:rPr>
                <w:b/>
                <w:i/>
              </w:rPr>
              <w:t>dlhodobom pobyte zmeniť tak, aby stanovovala, že 5-ročné obdobie, po uplynutí ktorého sú</w:t>
            </w:r>
            <w:r w:rsidRPr="00A251B1">
              <w:t xml:space="preserve"> osoby, ktorým sa poskytla medzinárodná ochrana, </w:t>
            </w:r>
            <w:r w:rsidRPr="00A251B1">
              <w:rPr>
                <w:b/>
                <w:i/>
              </w:rPr>
              <w:t>oprávnené na postavenie osoby</w:t>
            </w:r>
            <w:r w:rsidR="00FB35C7">
              <w:rPr>
                <w:b/>
                <w:i/>
              </w:rPr>
              <w:t xml:space="preserve"> s </w:t>
            </w:r>
            <w:r w:rsidRPr="00A251B1">
              <w:rPr>
                <w:b/>
                <w:i/>
              </w:rPr>
              <w:t>dlhodobým pobytom, by malo začať znovu plynúť vždy, keď sa zistí, že daná osoba sa nachádza</w:t>
            </w:r>
            <w:r w:rsidR="00FB35C7">
              <w:rPr>
                <w:b/>
                <w:i/>
              </w:rPr>
              <w:t xml:space="preserve"> v </w:t>
            </w:r>
            <w:r w:rsidRPr="00A251B1">
              <w:rPr>
                <w:b/>
                <w:i/>
              </w:rPr>
              <w:t xml:space="preserve">inom členskom štáte, než </w:t>
            </w:r>
            <w:r w:rsidRPr="00A251B1">
              <w:t>členskom štáte, ktorý</w:t>
            </w:r>
            <w:r w:rsidRPr="00A251B1">
              <w:rPr>
                <w:b/>
                <w:i/>
              </w:rPr>
              <w:t xml:space="preserve"> jej </w:t>
            </w:r>
            <w:r w:rsidRPr="00A251B1">
              <w:t xml:space="preserve">poskytol </w:t>
            </w:r>
            <w:r w:rsidRPr="00A251B1">
              <w:rPr>
                <w:b/>
                <w:i/>
              </w:rPr>
              <w:t xml:space="preserve">medzinárodnú </w:t>
            </w:r>
            <w:r w:rsidRPr="00A251B1">
              <w:t>ochranu,</w:t>
            </w:r>
            <w:r w:rsidR="00FB35C7">
              <w:rPr>
                <w:b/>
                <w:i/>
              </w:rPr>
              <w:t xml:space="preserve"> v </w:t>
            </w:r>
            <w:r w:rsidRPr="00A251B1">
              <w:rPr>
                <w:b/>
                <w:i/>
              </w:rPr>
              <w:t>ktorom</w:t>
            </w:r>
            <w:r w:rsidR="00FB35C7">
              <w:rPr>
                <w:b/>
                <w:i/>
              </w:rPr>
              <w:t xml:space="preserve"> v </w:t>
            </w:r>
            <w:r w:rsidRPr="00A251B1">
              <w:rPr>
                <w:b/>
                <w:i/>
              </w:rPr>
              <w:t>súlade</w:t>
            </w:r>
            <w:r w:rsidR="00FB35C7">
              <w:rPr>
                <w:b/>
                <w:i/>
              </w:rPr>
              <w:t xml:space="preserve"> s </w:t>
            </w:r>
            <w:r w:rsidRPr="00A251B1">
              <w:rPr>
                <w:b/>
                <w:i/>
              </w:rPr>
              <w:t>príslušným právom Únie alebo príslušnými vnútroštátnymi právnymi predpismi nemá právo na pobyt ani právo zdržiavať sa na jeho území</w:t>
            </w:r>
            <w:r w:rsidRPr="00A251B1">
              <w:t>.</w:t>
            </w:r>
          </w:p>
        </w:tc>
        <w:tc>
          <w:tcPr>
            <w:tcW w:w="4876" w:type="dxa"/>
            <w:hideMark/>
          </w:tcPr>
          <w:p w14:paraId="79A2FF49" w14:textId="7F75C844" w:rsidR="002167D0" w:rsidRPr="00A251B1" w:rsidRDefault="002167D0" w:rsidP="004D3D62">
            <w:pPr>
              <w:pStyle w:val="Normal6"/>
              <w:rPr>
                <w:szCs w:val="24"/>
              </w:rPr>
            </w:pPr>
            <w:r w:rsidRPr="00A251B1">
              <w:t>(44)</w:t>
            </w:r>
            <w:r w:rsidRPr="00A251B1">
              <w:tab/>
              <w:t xml:space="preserve">S cieľom </w:t>
            </w:r>
            <w:r w:rsidRPr="00A251B1">
              <w:rPr>
                <w:b/>
                <w:i/>
              </w:rPr>
              <w:t>podporiť</w:t>
            </w:r>
            <w:r w:rsidRPr="00A251B1">
              <w:t xml:space="preserve"> osoby, ktorým sa poskytla medzinárodná ochrana, </w:t>
            </w:r>
            <w:r w:rsidRPr="00A251B1">
              <w:rPr>
                <w:b/>
                <w:i/>
              </w:rPr>
              <w:t>aby</w:t>
            </w:r>
            <w:r w:rsidRPr="00A251B1">
              <w:rPr>
                <w:b/>
              </w:rPr>
              <w:t xml:space="preserve"> </w:t>
            </w:r>
            <w:r w:rsidRPr="00A251B1">
              <w:rPr>
                <w:b/>
                <w:i/>
              </w:rPr>
              <w:t>ostali</w:t>
            </w:r>
            <w:r w:rsidR="00FB35C7">
              <w:rPr>
                <w:b/>
                <w:i/>
              </w:rPr>
              <w:t xml:space="preserve"> v </w:t>
            </w:r>
            <w:r w:rsidRPr="00A251B1">
              <w:t>členskom štáte, ktorý</w:t>
            </w:r>
            <w:r w:rsidRPr="00A251B1">
              <w:rPr>
                <w:b/>
                <w:i/>
              </w:rPr>
              <w:t xml:space="preserve"> im </w:t>
            </w:r>
            <w:r w:rsidRPr="00A251B1">
              <w:t xml:space="preserve">poskytol </w:t>
            </w:r>
            <w:r w:rsidRPr="00A251B1">
              <w:rPr>
                <w:b/>
                <w:i/>
              </w:rPr>
              <w:t>túto</w:t>
            </w:r>
            <w:r w:rsidRPr="00A251B1">
              <w:t xml:space="preserve"> ochranu, </w:t>
            </w:r>
            <w:r w:rsidRPr="00A251B1">
              <w:rPr>
                <w:b/>
                <w:i/>
              </w:rPr>
              <w:t>by sa trvanie povolení na pobyt, ktoré sa im udeľujú, malo harmonizovať na príslušné časové obdobie.</w:t>
            </w:r>
          </w:p>
        </w:tc>
      </w:tr>
    </w:tbl>
    <w:p w14:paraId="176D60C1"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5A258CC6"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6D967EC3" w14:textId="6475967A" w:rsidR="002167D0" w:rsidRPr="00A251B1" w:rsidRDefault="002167D0" w:rsidP="002167D0">
      <w:pPr>
        <w:pStyle w:val="Normal12Italic"/>
      </w:pPr>
      <w:r w:rsidRPr="00A251B1">
        <w:t>Osoby, ktorým sa poskytla medzinárodná ochrana, by sa od sekundárneho pohybu mali odrádzať nie posilňovaním sankcií voči nim, ale ich podporením</w:t>
      </w:r>
      <w:r w:rsidR="00FB35C7">
        <w:t xml:space="preserve"> v </w:t>
      </w:r>
      <w:r w:rsidRPr="00A251B1">
        <w:t>tom, aby ostali</w:t>
      </w:r>
      <w:r w:rsidR="00FB35C7">
        <w:t xml:space="preserve"> v </w:t>
      </w:r>
      <w:r w:rsidRPr="00A251B1">
        <w:t>členskom štáte, ktorý im ochranu poskytol,</w:t>
      </w:r>
      <w:r w:rsidR="00FB35C7">
        <w:t xml:space="preserve"> a </w:t>
      </w:r>
      <w:r w:rsidRPr="00A251B1">
        <w:t>integrovali sa tam. Jednou</w:t>
      </w:r>
      <w:r w:rsidR="00FB35C7">
        <w:t xml:space="preserve"> z </w:t>
      </w:r>
      <w:r w:rsidRPr="00A251B1">
        <w:t>foriem takejto podpory je harmonizácia trvania povolenia na pobyt udeľovaného osobám</w:t>
      </w:r>
      <w:r w:rsidR="00FB35C7">
        <w:t xml:space="preserve"> s </w:t>
      </w:r>
      <w:r w:rsidRPr="00A251B1">
        <w:t xml:space="preserve">medzinárodnou ochranou na dostatočne dlhé časové obdobie. Pri stanovení harmonizovaného obdobia trvania by sa </w:t>
      </w:r>
      <w:r w:rsidRPr="00A251B1">
        <w:lastRenderedPageBreak/>
        <w:t>mala zohľadniť súčasná prax</w:t>
      </w:r>
      <w:r w:rsidR="00FB35C7">
        <w:t xml:space="preserve"> v </w:t>
      </w:r>
      <w:r w:rsidRPr="00A251B1">
        <w:t>rôznych členských štátoch.</w:t>
      </w:r>
    </w:p>
    <w:p w14:paraId="418A0230" w14:textId="77777777" w:rsidR="002167D0" w:rsidRPr="00A251B1" w:rsidRDefault="002167D0" w:rsidP="002167D0">
      <w:r w:rsidRPr="00A251B1">
        <w:rPr>
          <w:rStyle w:val="HideTWBExt"/>
          <w:noProof w:val="0"/>
        </w:rPr>
        <w:t>&lt;/Amend&gt;</w:t>
      </w:r>
    </w:p>
    <w:p w14:paraId="6682D54F"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30</w:t>
      </w:r>
      <w:r w:rsidRPr="00A251B1">
        <w:rPr>
          <w:rStyle w:val="HideTWBExt"/>
          <w:b w:val="0"/>
          <w:noProof w:val="0"/>
        </w:rPr>
        <w:t>&lt;/NumAm&gt;</w:t>
      </w:r>
    </w:p>
    <w:p w14:paraId="443E2ACA"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1FFC6139" w14:textId="77777777" w:rsidR="002167D0" w:rsidRPr="00A251B1" w:rsidRDefault="002167D0" w:rsidP="002167D0">
      <w:pPr>
        <w:pStyle w:val="NormalBold"/>
      </w:pPr>
      <w:r w:rsidRPr="00A251B1">
        <w:rPr>
          <w:rStyle w:val="HideTWBExt"/>
          <w:b w:val="0"/>
          <w:noProof w:val="0"/>
        </w:rPr>
        <w:t>&lt;Article&gt;</w:t>
      </w:r>
      <w:r w:rsidRPr="00A251B1">
        <w:t>Odôvodnenie 45</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6D4AF7A0" w14:textId="77777777" w:rsidTr="004D3D62">
        <w:trPr>
          <w:jc w:val="center"/>
        </w:trPr>
        <w:tc>
          <w:tcPr>
            <w:tcW w:w="9752" w:type="dxa"/>
            <w:gridSpan w:val="2"/>
          </w:tcPr>
          <w:p w14:paraId="302A9961" w14:textId="77777777" w:rsidR="002167D0" w:rsidRPr="00A251B1" w:rsidRDefault="002167D0" w:rsidP="004D3D62">
            <w:pPr>
              <w:keepNext/>
            </w:pPr>
          </w:p>
        </w:tc>
      </w:tr>
      <w:tr w:rsidR="002167D0" w:rsidRPr="00A251B1" w14:paraId="5F25D2D9" w14:textId="77777777" w:rsidTr="004D3D62">
        <w:trPr>
          <w:jc w:val="center"/>
        </w:trPr>
        <w:tc>
          <w:tcPr>
            <w:tcW w:w="4876" w:type="dxa"/>
            <w:hideMark/>
          </w:tcPr>
          <w:p w14:paraId="700AA9B6" w14:textId="77777777" w:rsidR="002167D0" w:rsidRPr="00A251B1" w:rsidRDefault="002167D0" w:rsidP="004D3D62">
            <w:pPr>
              <w:pStyle w:val="ColumnHeading"/>
              <w:keepNext/>
            </w:pPr>
            <w:r w:rsidRPr="00A251B1">
              <w:t>Text predložený Komisiou</w:t>
            </w:r>
          </w:p>
        </w:tc>
        <w:tc>
          <w:tcPr>
            <w:tcW w:w="4876" w:type="dxa"/>
            <w:hideMark/>
          </w:tcPr>
          <w:p w14:paraId="641D9D3B" w14:textId="77777777" w:rsidR="002167D0" w:rsidRPr="00A251B1" w:rsidRDefault="002167D0" w:rsidP="004D3D62">
            <w:pPr>
              <w:pStyle w:val="ColumnHeading"/>
              <w:keepNext/>
            </w:pPr>
            <w:r w:rsidRPr="00A251B1">
              <w:t>Pozmeňujúci návrh</w:t>
            </w:r>
          </w:p>
        </w:tc>
      </w:tr>
      <w:tr w:rsidR="002167D0" w:rsidRPr="00A251B1" w14:paraId="34E9517A" w14:textId="77777777" w:rsidTr="004D3D62">
        <w:trPr>
          <w:jc w:val="center"/>
        </w:trPr>
        <w:tc>
          <w:tcPr>
            <w:tcW w:w="4876" w:type="dxa"/>
            <w:hideMark/>
          </w:tcPr>
          <w:p w14:paraId="4916B6AF" w14:textId="273DDF17" w:rsidR="002167D0" w:rsidRPr="00A251B1" w:rsidRDefault="002167D0" w:rsidP="004D3D62">
            <w:pPr>
              <w:pStyle w:val="Normal6"/>
            </w:pPr>
            <w:r w:rsidRPr="00A251B1">
              <w:t>(45)</w:t>
            </w:r>
            <w:r w:rsidRPr="00A251B1">
              <w:tab/>
              <w:t>Pojem národnej bezpečnosti</w:t>
            </w:r>
            <w:r w:rsidR="00FB35C7">
              <w:t xml:space="preserve"> a </w:t>
            </w:r>
            <w:r w:rsidRPr="00A251B1">
              <w:t>verejného poriadku sa vzťahuje aj na prípady, keď štátny príslušník tretej krajiny patrí</w:t>
            </w:r>
            <w:r w:rsidR="00FB35C7">
              <w:t xml:space="preserve"> k </w:t>
            </w:r>
            <w:r w:rsidRPr="00A251B1">
              <w:t>združeniu, ktoré podporuje medzinárodný terorizmus</w:t>
            </w:r>
            <w:r w:rsidRPr="00A251B1">
              <w:rPr>
                <w:b/>
                <w:i/>
              </w:rPr>
              <w:t>, alebo podporuje takéto združenie</w:t>
            </w:r>
            <w:r w:rsidRPr="00A251B1">
              <w:t>.</w:t>
            </w:r>
          </w:p>
        </w:tc>
        <w:tc>
          <w:tcPr>
            <w:tcW w:w="4876" w:type="dxa"/>
            <w:hideMark/>
          </w:tcPr>
          <w:p w14:paraId="076B27FA" w14:textId="3856F028" w:rsidR="002167D0" w:rsidRPr="00A251B1" w:rsidRDefault="002167D0" w:rsidP="004D3D62">
            <w:pPr>
              <w:pStyle w:val="Normal6"/>
              <w:rPr>
                <w:szCs w:val="24"/>
              </w:rPr>
            </w:pPr>
            <w:r w:rsidRPr="00A251B1">
              <w:t>(45)</w:t>
            </w:r>
            <w:r w:rsidRPr="00A251B1">
              <w:tab/>
              <w:t>Pojem národnej bezpečnosti</w:t>
            </w:r>
            <w:r w:rsidR="00FB35C7">
              <w:t xml:space="preserve"> a </w:t>
            </w:r>
            <w:r w:rsidRPr="00A251B1">
              <w:t>verejného poriadku sa vzťahuje aj na prípady, keď štátny príslušník tretej krajiny patrí</w:t>
            </w:r>
            <w:r w:rsidR="00FB35C7">
              <w:t xml:space="preserve"> k </w:t>
            </w:r>
            <w:r w:rsidRPr="00A251B1">
              <w:t>združeniu, ktoré podporuje medzinárodný terorizmus.</w:t>
            </w:r>
          </w:p>
        </w:tc>
      </w:tr>
    </w:tbl>
    <w:p w14:paraId="75E77CE0"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4CAE891F"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5ECF4BE4" w14:textId="77777777" w:rsidR="002167D0" w:rsidRPr="00A251B1" w:rsidRDefault="002167D0" w:rsidP="002167D0">
      <w:pPr>
        <w:pStyle w:val="Normal12Italic"/>
      </w:pPr>
      <w:r w:rsidRPr="00A251B1">
        <w:t>Pojem podpory združenia, ktoré zas podporuje terorizmus, je príliš nejasný koncept na zabezpečenie právnej istoty.</w:t>
      </w:r>
    </w:p>
    <w:p w14:paraId="519F5DAB" w14:textId="77777777" w:rsidR="002167D0" w:rsidRPr="00A251B1" w:rsidRDefault="002167D0" w:rsidP="002167D0">
      <w:r w:rsidRPr="00A251B1">
        <w:rPr>
          <w:rStyle w:val="HideTWBExt"/>
          <w:noProof w:val="0"/>
        </w:rPr>
        <w:t>&lt;/Amend&gt;</w:t>
      </w:r>
    </w:p>
    <w:p w14:paraId="69D93BEA"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31</w:t>
      </w:r>
      <w:r w:rsidRPr="00A251B1">
        <w:rPr>
          <w:rStyle w:val="HideTWBExt"/>
          <w:b w:val="0"/>
          <w:noProof w:val="0"/>
        </w:rPr>
        <w:t>&lt;/NumAm&gt;</w:t>
      </w:r>
    </w:p>
    <w:p w14:paraId="4DDC7532"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1D88DC4D" w14:textId="0FD0C727" w:rsidR="002167D0" w:rsidRPr="00A251B1" w:rsidRDefault="002167D0" w:rsidP="002167D0">
      <w:pPr>
        <w:pStyle w:val="NormalBold"/>
      </w:pPr>
      <w:r w:rsidRPr="00A251B1">
        <w:rPr>
          <w:rStyle w:val="HideTWBExt"/>
          <w:b w:val="0"/>
          <w:noProof w:val="0"/>
        </w:rPr>
        <w:t>&lt;Article&gt;</w:t>
      </w:r>
      <w:r w:rsidRPr="00A251B1">
        <w:t>Odôvodnenie 49</w:t>
      </w:r>
      <w:r w:rsidR="00FB35C7">
        <w:t xml:space="preserve"> a </w:t>
      </w:r>
      <w:r w:rsidRPr="00A251B1">
        <w:t>(nové)</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6F55DED8" w14:textId="77777777" w:rsidTr="004D3D62">
        <w:trPr>
          <w:jc w:val="center"/>
        </w:trPr>
        <w:tc>
          <w:tcPr>
            <w:tcW w:w="9752" w:type="dxa"/>
            <w:gridSpan w:val="2"/>
          </w:tcPr>
          <w:p w14:paraId="26784759" w14:textId="77777777" w:rsidR="002167D0" w:rsidRPr="00A251B1" w:rsidRDefault="002167D0" w:rsidP="004D3D62">
            <w:pPr>
              <w:keepNext/>
            </w:pPr>
          </w:p>
        </w:tc>
      </w:tr>
      <w:tr w:rsidR="002167D0" w:rsidRPr="00A251B1" w14:paraId="65AB16D0" w14:textId="77777777" w:rsidTr="004D3D62">
        <w:trPr>
          <w:jc w:val="center"/>
        </w:trPr>
        <w:tc>
          <w:tcPr>
            <w:tcW w:w="4876" w:type="dxa"/>
            <w:hideMark/>
          </w:tcPr>
          <w:p w14:paraId="4C53098A" w14:textId="77777777" w:rsidR="002167D0" w:rsidRPr="00A251B1" w:rsidRDefault="002167D0" w:rsidP="004D3D62">
            <w:pPr>
              <w:pStyle w:val="ColumnHeading"/>
              <w:keepNext/>
            </w:pPr>
            <w:r w:rsidRPr="00A251B1">
              <w:t>Text predložený Komisiou</w:t>
            </w:r>
          </w:p>
        </w:tc>
        <w:tc>
          <w:tcPr>
            <w:tcW w:w="4876" w:type="dxa"/>
            <w:hideMark/>
          </w:tcPr>
          <w:p w14:paraId="28A1E3C0" w14:textId="77777777" w:rsidR="002167D0" w:rsidRPr="00A251B1" w:rsidRDefault="002167D0" w:rsidP="004D3D62">
            <w:pPr>
              <w:pStyle w:val="ColumnHeading"/>
              <w:keepNext/>
            </w:pPr>
            <w:r w:rsidRPr="00A251B1">
              <w:t>Pozmeňujúci návrh</w:t>
            </w:r>
          </w:p>
        </w:tc>
      </w:tr>
      <w:tr w:rsidR="002167D0" w:rsidRPr="00A251B1" w14:paraId="38849529" w14:textId="77777777" w:rsidTr="004D3D62">
        <w:trPr>
          <w:jc w:val="center"/>
        </w:trPr>
        <w:tc>
          <w:tcPr>
            <w:tcW w:w="4876" w:type="dxa"/>
          </w:tcPr>
          <w:p w14:paraId="6F971023" w14:textId="77777777" w:rsidR="002167D0" w:rsidRPr="00A251B1" w:rsidRDefault="002167D0" w:rsidP="004D3D62">
            <w:pPr>
              <w:pStyle w:val="Normal6"/>
            </w:pPr>
          </w:p>
        </w:tc>
        <w:tc>
          <w:tcPr>
            <w:tcW w:w="4876" w:type="dxa"/>
            <w:hideMark/>
          </w:tcPr>
          <w:p w14:paraId="1153021C" w14:textId="1D5660E2" w:rsidR="002167D0" w:rsidRPr="00A251B1" w:rsidRDefault="002167D0" w:rsidP="004D3D62">
            <w:pPr>
              <w:pStyle w:val="Normal6"/>
              <w:rPr>
                <w:szCs w:val="24"/>
              </w:rPr>
            </w:pPr>
            <w:r w:rsidRPr="00A251B1">
              <w:rPr>
                <w:b/>
                <w:i/>
              </w:rPr>
              <w:t>(49a)</w:t>
            </w:r>
            <w:r w:rsidRPr="00A251B1">
              <w:tab/>
            </w:r>
            <w:r w:rsidRPr="00A251B1">
              <w:rPr>
                <w:b/>
                <w:i/>
              </w:rPr>
              <w:t>Vo svetle skutočnosti, že integrácia je obojsmerný proces, by neoddeliteľnou súčasťou procesu integrácie malo byť rešpektovanie hodnôt, na ktorých je Únia založená,</w:t>
            </w:r>
            <w:r w:rsidR="00FB35C7">
              <w:rPr>
                <w:b/>
                <w:i/>
              </w:rPr>
              <w:t xml:space="preserve"> a </w:t>
            </w:r>
            <w:r w:rsidRPr="00A251B1">
              <w:rPr>
                <w:b/>
                <w:i/>
              </w:rPr>
              <w:t>tiež rešpektovanie základných práv osôb, ktorým sa poskytla medzinárodná ochrana. Integrácia by mala podporovať začlenenie, nie izoláciu,</w:t>
            </w:r>
            <w:r w:rsidR="00FB35C7">
              <w:rPr>
                <w:b/>
                <w:i/>
              </w:rPr>
              <w:t xml:space="preserve"> a </w:t>
            </w:r>
            <w:r w:rsidRPr="00A251B1">
              <w:rPr>
                <w:b/>
                <w:i/>
              </w:rPr>
              <w:t>pre jej úspešnosť je veľmi dôležitá účasť všetkých zapojených aktérov. Členské štáty by mali konať na vnútroštátnej, regionálnej aj miestnej úrovni</w:t>
            </w:r>
            <w:r w:rsidR="00FB35C7">
              <w:rPr>
                <w:b/>
                <w:i/>
              </w:rPr>
              <w:t xml:space="preserve"> a </w:t>
            </w:r>
            <w:r w:rsidRPr="00A251B1">
              <w:rPr>
                <w:b/>
                <w:i/>
              </w:rPr>
              <w:t>ponúknuť osobám, ktorým sa poskytla medzinárodná kontrola, podporu</w:t>
            </w:r>
            <w:r w:rsidR="00FB35C7">
              <w:rPr>
                <w:b/>
                <w:i/>
              </w:rPr>
              <w:t xml:space="preserve"> a </w:t>
            </w:r>
            <w:r w:rsidRPr="00A251B1">
              <w:rPr>
                <w:b/>
                <w:i/>
              </w:rPr>
              <w:t>príležitosti integrovať sa</w:t>
            </w:r>
            <w:r w:rsidR="00FB35C7">
              <w:rPr>
                <w:b/>
                <w:i/>
              </w:rPr>
              <w:t xml:space="preserve"> a </w:t>
            </w:r>
            <w:r w:rsidRPr="00A251B1">
              <w:rPr>
                <w:b/>
                <w:i/>
              </w:rPr>
              <w:t>zariadiť si život</w:t>
            </w:r>
            <w:r w:rsidR="00FB35C7">
              <w:rPr>
                <w:b/>
                <w:i/>
              </w:rPr>
              <w:t xml:space="preserve"> v </w:t>
            </w:r>
            <w:r w:rsidRPr="00A251B1">
              <w:rPr>
                <w:b/>
                <w:i/>
              </w:rPr>
              <w:t>novej spoločnosti, čo by malo zahŕňať ubytovanie, gramotnosť</w:t>
            </w:r>
            <w:r w:rsidR="00FB35C7">
              <w:rPr>
                <w:b/>
                <w:i/>
              </w:rPr>
              <w:t xml:space="preserve"> </w:t>
            </w:r>
            <w:r w:rsidR="00FB35C7">
              <w:rPr>
                <w:b/>
                <w:i/>
              </w:rPr>
              <w:lastRenderedPageBreak/>
              <w:t>a </w:t>
            </w:r>
            <w:r w:rsidRPr="00A251B1">
              <w:rPr>
                <w:b/>
                <w:i/>
              </w:rPr>
              <w:t>jazykové kurzy, medzikultúrny dialóg, vzdelávanie</w:t>
            </w:r>
            <w:r w:rsidR="00FB35C7">
              <w:rPr>
                <w:b/>
                <w:i/>
              </w:rPr>
              <w:t xml:space="preserve"> a </w:t>
            </w:r>
            <w:r w:rsidRPr="00A251B1">
              <w:rPr>
                <w:b/>
                <w:i/>
              </w:rPr>
              <w:t>odbornú prípravu, ako aj účinný prístup</w:t>
            </w:r>
            <w:r w:rsidR="00FB35C7">
              <w:rPr>
                <w:b/>
                <w:i/>
              </w:rPr>
              <w:t xml:space="preserve"> k </w:t>
            </w:r>
            <w:r w:rsidRPr="00A251B1">
              <w:rPr>
                <w:b/>
                <w:i/>
              </w:rPr>
              <w:t>demokratickým štruktúram</w:t>
            </w:r>
            <w:r w:rsidR="00FB35C7">
              <w:rPr>
                <w:b/>
                <w:i/>
              </w:rPr>
              <w:t xml:space="preserve"> v </w:t>
            </w:r>
            <w:r w:rsidRPr="00A251B1">
              <w:rPr>
                <w:b/>
                <w:i/>
              </w:rPr>
              <w:t>spoločnosti.</w:t>
            </w:r>
          </w:p>
        </w:tc>
      </w:tr>
    </w:tbl>
    <w:p w14:paraId="515B0715" w14:textId="77777777" w:rsidR="002167D0" w:rsidRPr="00A251B1" w:rsidRDefault="002167D0"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2C2B8B85"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1D942D75" w14:textId="31B53195" w:rsidR="002167D0" w:rsidRPr="00A251B1" w:rsidRDefault="002167D0" w:rsidP="002167D0">
      <w:pPr>
        <w:pStyle w:val="Normal12Italic"/>
      </w:pPr>
      <w:r w:rsidRPr="00A251B1">
        <w:t>Spravodajkyňa sa domnieva, že integrácia je jedným</w:t>
      </w:r>
      <w:r w:rsidR="00FB35C7">
        <w:t xml:space="preserve"> z </w:t>
      </w:r>
      <w:r w:rsidRPr="00A251B1">
        <w:t>kľúčových prvkov posilňujúcich riadne fungovanie spoločného európskeho azylového systému. Ak sa chránené osoby riadne integrujú do hostiteľských spoločností, motivácia na sekundárny pohyb by sa mala výrazne oslabiť.</w:t>
      </w:r>
    </w:p>
    <w:p w14:paraId="58A0A790" w14:textId="77777777" w:rsidR="002167D0" w:rsidRPr="00A251B1" w:rsidRDefault="002167D0" w:rsidP="002167D0">
      <w:r w:rsidRPr="00A251B1">
        <w:rPr>
          <w:rStyle w:val="HideTWBExt"/>
          <w:noProof w:val="0"/>
        </w:rPr>
        <w:t>&lt;/Amend&gt;</w:t>
      </w:r>
    </w:p>
    <w:p w14:paraId="264912C9"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32</w:t>
      </w:r>
      <w:r w:rsidRPr="00A251B1">
        <w:rPr>
          <w:rStyle w:val="HideTWBExt"/>
          <w:b w:val="0"/>
          <w:noProof w:val="0"/>
        </w:rPr>
        <w:t>&lt;/NumAm&gt;</w:t>
      </w:r>
    </w:p>
    <w:p w14:paraId="5C6269D5"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4682EECA" w14:textId="77777777" w:rsidR="002167D0" w:rsidRPr="00A251B1" w:rsidRDefault="002167D0" w:rsidP="002167D0">
      <w:pPr>
        <w:pStyle w:val="NormalBold"/>
      </w:pPr>
      <w:r w:rsidRPr="00A251B1">
        <w:rPr>
          <w:rStyle w:val="HideTWBExt"/>
          <w:b w:val="0"/>
          <w:noProof w:val="0"/>
        </w:rPr>
        <w:t>&lt;Article&gt;</w:t>
      </w:r>
      <w:r w:rsidRPr="00A251B1">
        <w:t>Odôvodnenie 51</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7819062C" w14:textId="77777777" w:rsidTr="004D3D62">
        <w:trPr>
          <w:jc w:val="center"/>
        </w:trPr>
        <w:tc>
          <w:tcPr>
            <w:tcW w:w="9752" w:type="dxa"/>
            <w:gridSpan w:val="2"/>
          </w:tcPr>
          <w:p w14:paraId="280F9021" w14:textId="77777777" w:rsidR="002167D0" w:rsidRPr="00A251B1" w:rsidRDefault="002167D0" w:rsidP="004D3D62">
            <w:pPr>
              <w:keepNext/>
            </w:pPr>
          </w:p>
        </w:tc>
      </w:tr>
      <w:tr w:rsidR="002167D0" w:rsidRPr="00A251B1" w14:paraId="7300BC16" w14:textId="77777777" w:rsidTr="004D3D62">
        <w:trPr>
          <w:jc w:val="center"/>
        </w:trPr>
        <w:tc>
          <w:tcPr>
            <w:tcW w:w="4876" w:type="dxa"/>
            <w:hideMark/>
          </w:tcPr>
          <w:p w14:paraId="730EAB0F" w14:textId="77777777" w:rsidR="002167D0" w:rsidRPr="00A251B1" w:rsidRDefault="002167D0" w:rsidP="004D3D62">
            <w:pPr>
              <w:pStyle w:val="ColumnHeading"/>
              <w:keepNext/>
            </w:pPr>
            <w:r w:rsidRPr="00A251B1">
              <w:t>Text predložený Komisiou</w:t>
            </w:r>
          </w:p>
        </w:tc>
        <w:tc>
          <w:tcPr>
            <w:tcW w:w="4876" w:type="dxa"/>
            <w:hideMark/>
          </w:tcPr>
          <w:p w14:paraId="14C56001" w14:textId="77777777" w:rsidR="002167D0" w:rsidRPr="00A251B1" w:rsidRDefault="002167D0" w:rsidP="004D3D62">
            <w:pPr>
              <w:pStyle w:val="ColumnHeading"/>
              <w:keepNext/>
            </w:pPr>
            <w:r w:rsidRPr="00A251B1">
              <w:t>Pozmeňujúci návrh</w:t>
            </w:r>
          </w:p>
        </w:tc>
      </w:tr>
      <w:tr w:rsidR="002167D0" w:rsidRPr="00A251B1" w14:paraId="49873AF5" w14:textId="77777777" w:rsidTr="004D3D62">
        <w:trPr>
          <w:jc w:val="center"/>
        </w:trPr>
        <w:tc>
          <w:tcPr>
            <w:tcW w:w="4876" w:type="dxa"/>
            <w:hideMark/>
          </w:tcPr>
          <w:p w14:paraId="7E3C7AE5" w14:textId="7C0E2C22" w:rsidR="002167D0" w:rsidRPr="00A251B1" w:rsidRDefault="002167D0" w:rsidP="004D3D62">
            <w:pPr>
              <w:pStyle w:val="Normal6"/>
            </w:pPr>
            <w:r w:rsidRPr="00A251B1">
              <w:t>(51)</w:t>
            </w:r>
            <w:r w:rsidRPr="00A251B1">
              <w:tab/>
              <w:t>Okrem toho, najmä</w:t>
            </w:r>
            <w:r w:rsidR="00FB35C7">
              <w:t xml:space="preserve"> s </w:t>
            </w:r>
            <w:r w:rsidRPr="00A251B1">
              <w:t>cieľom zabrániť sociálnej núdzi je vhodné, aby sa osobám, ktorým sa poskytla medzinárodná ochrana, poskytla sociálna pomoc bez diskriminácie.</w:t>
            </w:r>
            <w:r w:rsidR="00FB35C7">
              <w:t xml:space="preserve"> V </w:t>
            </w:r>
            <w:r w:rsidRPr="00A251B1">
              <w:rPr>
                <w:b/>
                <w:i/>
              </w:rPr>
              <w:t>prípade osôb, ktorým sa poskytla doplnková ochrana, by sa členským štátom mala umožniť určitá flexibilita obmedziť takéto práva na základné dávky, čo treba chápať tak, že pokrývajú aspoň podporu minimálneho príjmu, pomoc</w:t>
            </w:r>
            <w:r w:rsidR="00FB35C7">
              <w:rPr>
                <w:b/>
                <w:i/>
              </w:rPr>
              <w:t xml:space="preserve"> v </w:t>
            </w:r>
            <w:r w:rsidRPr="00A251B1">
              <w:rPr>
                <w:b/>
                <w:i/>
              </w:rPr>
              <w:t>prípade choroby alebo tehotenstva</w:t>
            </w:r>
            <w:r w:rsidR="00FB35C7">
              <w:rPr>
                <w:b/>
                <w:i/>
              </w:rPr>
              <w:t xml:space="preserve"> a </w:t>
            </w:r>
            <w:r w:rsidRPr="00A251B1">
              <w:rPr>
                <w:b/>
                <w:i/>
              </w:rPr>
              <w:t>rodičovskú pomoc, pokiaľ sa takéto dávky poskytujú štátnym príslušníkom podľa vnútroštátneho práva.</w:t>
            </w:r>
            <w:r w:rsidR="00FB35C7">
              <w:t xml:space="preserve"> S </w:t>
            </w:r>
            <w:r w:rsidRPr="00A251B1">
              <w:t xml:space="preserve">cieľom uľahčiť ich integráciu by členské štáty mali mať možnosť podmieniť prístup </w:t>
            </w:r>
            <w:r w:rsidRPr="00A251B1">
              <w:rPr>
                <w:b/>
                <w:i/>
              </w:rPr>
              <w:t>utečencov</w:t>
            </w:r>
            <w:r w:rsidR="00FB35C7">
              <w:rPr>
                <w:b/>
                <w:i/>
              </w:rPr>
              <w:t xml:space="preserve"> a </w:t>
            </w:r>
            <w:r w:rsidRPr="00A251B1">
              <w:rPr>
                <w:b/>
                <w:i/>
              </w:rPr>
              <w:t>osôb, ktorým sa poskytla doplnková ochrana,</w:t>
            </w:r>
            <w:r w:rsidR="00FB35C7">
              <w:t xml:space="preserve"> k </w:t>
            </w:r>
            <w:r w:rsidRPr="00A251B1">
              <w:t>určitým typom sociálnej pomoci stanovenej vo vnútroštátnych právnych predpisoch efektívnou účasťou osoby, ktorej sa poskytla medzinárodná ochrana, na integračných opatreniach.</w:t>
            </w:r>
          </w:p>
        </w:tc>
        <w:tc>
          <w:tcPr>
            <w:tcW w:w="4876" w:type="dxa"/>
            <w:hideMark/>
          </w:tcPr>
          <w:p w14:paraId="71439A66" w14:textId="63346519" w:rsidR="002167D0" w:rsidRPr="00A251B1" w:rsidRDefault="002167D0" w:rsidP="004D3D62">
            <w:pPr>
              <w:pStyle w:val="Normal6"/>
              <w:rPr>
                <w:szCs w:val="24"/>
              </w:rPr>
            </w:pPr>
            <w:r w:rsidRPr="00A251B1">
              <w:t>(51)</w:t>
            </w:r>
            <w:r w:rsidRPr="00A251B1">
              <w:tab/>
              <w:t>Okrem toho, najmä</w:t>
            </w:r>
            <w:r w:rsidR="00FB35C7">
              <w:t xml:space="preserve"> s </w:t>
            </w:r>
            <w:r w:rsidRPr="00A251B1">
              <w:t>cieľom zabrániť sociálnej núdzi je vhodné, aby sa osobám, ktorým sa poskytla medzinárodná ochrana, poskytla sociálna pomoc bez diskriminácie.</w:t>
            </w:r>
            <w:r w:rsidR="00FB35C7">
              <w:t xml:space="preserve"> S </w:t>
            </w:r>
            <w:r w:rsidRPr="00A251B1">
              <w:t>cieľom uľahčiť ich integráciu by členské štáty mali mať možnosť podmieniť prístup</w:t>
            </w:r>
            <w:r w:rsidR="00FB35C7">
              <w:t xml:space="preserve"> k </w:t>
            </w:r>
            <w:r w:rsidRPr="00A251B1">
              <w:t>určitým typom sociálnej pomoci stanovenej vo vnútroštátnych právnych predpisoch efektívnou účasťou osoby, ktorej sa poskytla medzinárodná ochrana, na integračných opatreniach.</w:t>
            </w:r>
          </w:p>
        </w:tc>
      </w:tr>
    </w:tbl>
    <w:p w14:paraId="63EDA53D"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2EE90601" w14:textId="77777777" w:rsidR="002167D0" w:rsidRPr="00A251B1" w:rsidRDefault="002167D0" w:rsidP="002167D0">
      <w:pPr>
        <w:pStyle w:val="JustificationTitle"/>
      </w:pPr>
      <w:r w:rsidRPr="00A251B1">
        <w:rPr>
          <w:rStyle w:val="HideTWBExt"/>
          <w:i w:val="0"/>
          <w:noProof w:val="0"/>
        </w:rPr>
        <w:lastRenderedPageBreak/>
        <w:t>&lt;TitreJust&gt;</w:t>
      </w:r>
      <w:r w:rsidRPr="00A251B1">
        <w:t>Odôvodnenie</w:t>
      </w:r>
      <w:r w:rsidRPr="00A251B1">
        <w:rPr>
          <w:rStyle w:val="HideTWBExt"/>
          <w:i w:val="0"/>
          <w:noProof w:val="0"/>
        </w:rPr>
        <w:t>&lt;/TitreJust&gt;</w:t>
      </w:r>
    </w:p>
    <w:p w14:paraId="3C981CF8" w14:textId="6DA9EA22" w:rsidR="002167D0" w:rsidRPr="00A251B1" w:rsidRDefault="002167D0" w:rsidP="002167D0">
      <w:pPr>
        <w:pStyle w:val="Normal12Italic"/>
      </w:pPr>
      <w:r w:rsidRPr="00A251B1">
        <w:t>Neexistuje dôvod, prečo by osoby, ktoré potrebujú ochranu</w:t>
      </w:r>
      <w:r w:rsidR="00FB35C7">
        <w:t xml:space="preserve"> a </w:t>
      </w:r>
      <w:r w:rsidRPr="00A251B1">
        <w:t>ktorým sa poskytla doplnková ochrana, nemali dostať rovnakú sociálnu pomoc ako iné osoby, ktoré potrebujú medzinárodnú ochranu.</w:t>
      </w:r>
      <w:r w:rsidR="00FB35C7">
        <w:t xml:space="preserve"> S </w:t>
      </w:r>
      <w:r w:rsidRPr="00A251B1">
        <w:t>osobami, ktoré potrebujú medzinárodnú ochranu, by sa nemalo zaobchádzať nerovnocenne.</w:t>
      </w:r>
      <w:r w:rsidR="00FB35C7">
        <w:t xml:space="preserve"> Z </w:t>
      </w:r>
      <w:r w:rsidRPr="00A251B1">
        <w:t>právneho hľadiska je to napadnuteľné</w:t>
      </w:r>
      <w:r w:rsidR="00FB35C7">
        <w:t xml:space="preserve"> a z </w:t>
      </w:r>
      <w:r w:rsidRPr="00A251B1">
        <w:t>administratívneho hľadiska kontraproduktívne. Po rozhodnutí</w:t>
      </w:r>
      <w:r w:rsidR="00FB35C7">
        <w:t xml:space="preserve"> o </w:t>
      </w:r>
      <w:r w:rsidRPr="00A251B1">
        <w:t>potrebe ochrany majú všetky tieto osoby</w:t>
      </w:r>
      <w:r w:rsidR="00FB35C7">
        <w:t xml:space="preserve"> v </w:t>
      </w:r>
      <w:r w:rsidRPr="00A251B1">
        <w:t>hostiteľskom členskom štáte rovnaké sociálne potreby.</w:t>
      </w:r>
    </w:p>
    <w:p w14:paraId="329C304F" w14:textId="77777777" w:rsidR="002167D0" w:rsidRPr="00A251B1" w:rsidRDefault="002167D0" w:rsidP="002167D0">
      <w:r w:rsidRPr="00A251B1">
        <w:rPr>
          <w:rStyle w:val="HideTWBExt"/>
          <w:noProof w:val="0"/>
        </w:rPr>
        <w:t>&lt;/Amend&gt;</w:t>
      </w:r>
    </w:p>
    <w:p w14:paraId="2CF614DA"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33</w:t>
      </w:r>
      <w:r w:rsidRPr="00A251B1">
        <w:rPr>
          <w:rStyle w:val="HideTWBExt"/>
          <w:b w:val="0"/>
          <w:noProof w:val="0"/>
        </w:rPr>
        <w:t>&lt;/NumAm&gt;</w:t>
      </w:r>
    </w:p>
    <w:p w14:paraId="778AB3FA"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1F277449" w14:textId="3F165B5E" w:rsidR="002167D0" w:rsidRPr="00A251B1" w:rsidRDefault="002167D0" w:rsidP="002167D0">
      <w:pPr>
        <w:pStyle w:val="NormalBold"/>
      </w:pPr>
      <w:r w:rsidRPr="00A251B1">
        <w:rPr>
          <w:rStyle w:val="HideTWBExt"/>
          <w:b w:val="0"/>
          <w:noProof w:val="0"/>
        </w:rPr>
        <w:t>&lt;Article&gt;</w:t>
      </w:r>
      <w:r w:rsidRPr="00A251B1">
        <w:t>Odôvodnenie 52</w:t>
      </w:r>
      <w:r w:rsidR="00FB35C7">
        <w:t xml:space="preserve"> a </w:t>
      </w:r>
      <w:r w:rsidRPr="00A251B1">
        <w:t>(nové)</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189C07AC" w14:textId="77777777" w:rsidTr="004D3D62">
        <w:trPr>
          <w:jc w:val="center"/>
        </w:trPr>
        <w:tc>
          <w:tcPr>
            <w:tcW w:w="9752" w:type="dxa"/>
            <w:gridSpan w:val="2"/>
          </w:tcPr>
          <w:p w14:paraId="47A4CEBD" w14:textId="77777777" w:rsidR="002167D0" w:rsidRPr="00A251B1" w:rsidRDefault="002167D0" w:rsidP="004D3D62">
            <w:pPr>
              <w:keepNext/>
            </w:pPr>
          </w:p>
        </w:tc>
      </w:tr>
      <w:tr w:rsidR="002167D0" w:rsidRPr="00A251B1" w14:paraId="263EE618" w14:textId="77777777" w:rsidTr="004D3D62">
        <w:trPr>
          <w:jc w:val="center"/>
        </w:trPr>
        <w:tc>
          <w:tcPr>
            <w:tcW w:w="4876" w:type="dxa"/>
            <w:hideMark/>
          </w:tcPr>
          <w:p w14:paraId="34DF1140" w14:textId="77777777" w:rsidR="002167D0" w:rsidRPr="00A251B1" w:rsidRDefault="002167D0" w:rsidP="004D3D62">
            <w:pPr>
              <w:pStyle w:val="ColumnHeading"/>
              <w:keepNext/>
            </w:pPr>
            <w:r w:rsidRPr="00A251B1">
              <w:t>Text predložený Komisiou</w:t>
            </w:r>
          </w:p>
        </w:tc>
        <w:tc>
          <w:tcPr>
            <w:tcW w:w="4876" w:type="dxa"/>
            <w:hideMark/>
          </w:tcPr>
          <w:p w14:paraId="6CA58DD4" w14:textId="77777777" w:rsidR="002167D0" w:rsidRPr="00A251B1" w:rsidRDefault="002167D0" w:rsidP="004D3D62">
            <w:pPr>
              <w:pStyle w:val="ColumnHeading"/>
              <w:keepNext/>
            </w:pPr>
            <w:r w:rsidRPr="00A251B1">
              <w:t>Pozmeňujúci návrh</w:t>
            </w:r>
          </w:p>
        </w:tc>
      </w:tr>
      <w:tr w:rsidR="002167D0" w:rsidRPr="00A251B1" w14:paraId="3C757B4B" w14:textId="77777777" w:rsidTr="004D3D62">
        <w:trPr>
          <w:jc w:val="center"/>
        </w:trPr>
        <w:tc>
          <w:tcPr>
            <w:tcW w:w="4876" w:type="dxa"/>
          </w:tcPr>
          <w:p w14:paraId="560DE5BC" w14:textId="77777777" w:rsidR="002167D0" w:rsidRPr="00A251B1" w:rsidRDefault="002167D0" w:rsidP="004D3D62">
            <w:pPr>
              <w:pStyle w:val="Normal6"/>
            </w:pPr>
          </w:p>
        </w:tc>
        <w:tc>
          <w:tcPr>
            <w:tcW w:w="4876" w:type="dxa"/>
            <w:hideMark/>
          </w:tcPr>
          <w:p w14:paraId="6E332DEB" w14:textId="35FBAE1B" w:rsidR="002167D0" w:rsidRPr="00A251B1" w:rsidRDefault="002167D0" w:rsidP="004D3D62">
            <w:pPr>
              <w:pStyle w:val="Normal6"/>
              <w:rPr>
                <w:szCs w:val="24"/>
              </w:rPr>
            </w:pPr>
            <w:r w:rsidRPr="00A251B1">
              <w:rPr>
                <w:b/>
                <w:i/>
              </w:rPr>
              <w:t>(52a)</w:t>
            </w:r>
            <w:r w:rsidRPr="00A251B1">
              <w:tab/>
            </w:r>
            <w:r w:rsidRPr="00A251B1">
              <w:rPr>
                <w:b/>
                <w:i/>
              </w:rPr>
              <w:t>Osoby, ktorým sa poskytla medzinárodná ochrana, by mali mať prístup</w:t>
            </w:r>
            <w:r w:rsidR="00FB35C7">
              <w:rPr>
                <w:b/>
                <w:i/>
              </w:rPr>
              <w:t xml:space="preserve"> k </w:t>
            </w:r>
            <w:r w:rsidRPr="00A251B1">
              <w:rPr>
                <w:b/>
                <w:i/>
              </w:rPr>
              <w:t>tovaru</w:t>
            </w:r>
            <w:r w:rsidR="00FB35C7">
              <w:rPr>
                <w:b/>
                <w:i/>
              </w:rPr>
              <w:t xml:space="preserve"> a </w:t>
            </w:r>
            <w:r w:rsidRPr="00A251B1">
              <w:rPr>
                <w:b/>
                <w:i/>
              </w:rPr>
              <w:t>službám</w:t>
            </w:r>
            <w:r w:rsidR="00FB35C7">
              <w:rPr>
                <w:b/>
                <w:i/>
              </w:rPr>
              <w:t xml:space="preserve"> a </w:t>
            </w:r>
            <w:r w:rsidRPr="00A251B1">
              <w:rPr>
                <w:b/>
                <w:i/>
              </w:rPr>
              <w:t>poskytovaniu tovaru</w:t>
            </w:r>
            <w:r w:rsidR="00FB35C7">
              <w:rPr>
                <w:b/>
                <w:i/>
              </w:rPr>
              <w:t xml:space="preserve"> a </w:t>
            </w:r>
            <w:r w:rsidRPr="00A251B1">
              <w:rPr>
                <w:b/>
                <w:i/>
              </w:rPr>
              <w:t>služieb dostupných pre verejnosť vrátane informačných</w:t>
            </w:r>
            <w:r w:rsidR="00FB35C7">
              <w:rPr>
                <w:b/>
                <w:i/>
              </w:rPr>
              <w:t xml:space="preserve"> a </w:t>
            </w:r>
            <w:r w:rsidRPr="00A251B1">
              <w:rPr>
                <w:b/>
                <w:i/>
              </w:rPr>
              <w:t>poradenských služieb poskytovaných úradmi práce.</w:t>
            </w:r>
          </w:p>
        </w:tc>
      </w:tr>
    </w:tbl>
    <w:p w14:paraId="0207CDE2"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0071FE38"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303256C8" w14:textId="3488E643" w:rsidR="002167D0" w:rsidRPr="00A251B1" w:rsidRDefault="002167D0" w:rsidP="002167D0">
      <w:pPr>
        <w:pStyle w:val="Normal12Italic"/>
      </w:pPr>
      <w:r w:rsidRPr="00A251B1">
        <w:t>Znenie tohto odôvodnenia je zosúladené so znením ustanovení</w:t>
      </w:r>
      <w:r w:rsidR="00FB35C7">
        <w:t xml:space="preserve"> o </w:t>
      </w:r>
      <w:r w:rsidRPr="00A251B1">
        <w:t>rovnakom zaobchádzaní, navrhovaných Európskou komisiou do nástrojov</w:t>
      </w:r>
      <w:r w:rsidR="00FB35C7">
        <w:t xml:space="preserve"> v </w:t>
      </w:r>
      <w:r w:rsidRPr="00A251B1">
        <w:t>oblasti legálnej migrácie (najmä</w:t>
      </w:r>
      <w:r w:rsidR="00FB35C7">
        <w:t xml:space="preserve"> v </w:t>
      </w:r>
      <w:r w:rsidRPr="00A251B1">
        <w:t>revízii modrej karty). Tieto odôvodnenia sa odzrkadľujú</w:t>
      </w:r>
      <w:r w:rsidR="00FB35C7">
        <w:t xml:space="preserve"> v </w:t>
      </w:r>
      <w:r w:rsidRPr="00A251B1">
        <w:t>článku 30, resp. 35.</w:t>
      </w:r>
    </w:p>
    <w:p w14:paraId="1637F61E" w14:textId="77777777" w:rsidR="002167D0" w:rsidRPr="00A251B1" w:rsidRDefault="002167D0" w:rsidP="002167D0">
      <w:r w:rsidRPr="00A251B1">
        <w:rPr>
          <w:rStyle w:val="HideTWBExt"/>
          <w:noProof w:val="0"/>
        </w:rPr>
        <w:t>&lt;/Amend&gt;</w:t>
      </w:r>
    </w:p>
    <w:p w14:paraId="7BE99DD2"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34</w:t>
      </w:r>
      <w:r w:rsidRPr="00A251B1">
        <w:rPr>
          <w:rStyle w:val="HideTWBExt"/>
          <w:b w:val="0"/>
          <w:noProof w:val="0"/>
        </w:rPr>
        <w:t>&lt;/NumAm&gt;</w:t>
      </w:r>
    </w:p>
    <w:p w14:paraId="4C587D55"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79CD07A8" w14:textId="77777777" w:rsidR="002167D0" w:rsidRPr="00A251B1" w:rsidRDefault="002167D0" w:rsidP="002167D0">
      <w:pPr>
        <w:pStyle w:val="NormalBold"/>
      </w:pPr>
      <w:r w:rsidRPr="00A251B1">
        <w:rPr>
          <w:rStyle w:val="HideTWBExt"/>
          <w:b w:val="0"/>
          <w:noProof w:val="0"/>
        </w:rPr>
        <w:t>&lt;Article&gt;</w:t>
      </w:r>
      <w:r w:rsidRPr="00A251B1">
        <w:t>Odôvodnenie 53</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5C0404C0" w14:textId="77777777" w:rsidTr="004D3D62">
        <w:trPr>
          <w:jc w:val="center"/>
        </w:trPr>
        <w:tc>
          <w:tcPr>
            <w:tcW w:w="9752" w:type="dxa"/>
            <w:gridSpan w:val="2"/>
          </w:tcPr>
          <w:p w14:paraId="49ABB9CF" w14:textId="77777777" w:rsidR="002167D0" w:rsidRPr="00A251B1" w:rsidRDefault="002167D0" w:rsidP="004D3D62">
            <w:pPr>
              <w:keepNext/>
            </w:pPr>
          </w:p>
        </w:tc>
      </w:tr>
      <w:tr w:rsidR="002167D0" w:rsidRPr="00A251B1" w14:paraId="2D57866F" w14:textId="77777777" w:rsidTr="004D3D62">
        <w:trPr>
          <w:jc w:val="center"/>
        </w:trPr>
        <w:tc>
          <w:tcPr>
            <w:tcW w:w="4876" w:type="dxa"/>
            <w:hideMark/>
          </w:tcPr>
          <w:p w14:paraId="21372FB0" w14:textId="77777777" w:rsidR="002167D0" w:rsidRPr="00A251B1" w:rsidRDefault="002167D0" w:rsidP="004D3D62">
            <w:pPr>
              <w:pStyle w:val="ColumnHeading"/>
              <w:keepNext/>
            </w:pPr>
            <w:r w:rsidRPr="00A251B1">
              <w:t>Text predložený Komisiou</w:t>
            </w:r>
          </w:p>
        </w:tc>
        <w:tc>
          <w:tcPr>
            <w:tcW w:w="4876" w:type="dxa"/>
            <w:hideMark/>
          </w:tcPr>
          <w:p w14:paraId="5D2D4907" w14:textId="77777777" w:rsidR="002167D0" w:rsidRPr="00A251B1" w:rsidRDefault="002167D0" w:rsidP="004D3D62">
            <w:pPr>
              <w:pStyle w:val="ColumnHeading"/>
              <w:keepNext/>
            </w:pPr>
            <w:r w:rsidRPr="00A251B1">
              <w:t>Pozmeňujúci návrh</w:t>
            </w:r>
          </w:p>
        </w:tc>
      </w:tr>
      <w:tr w:rsidR="002167D0" w:rsidRPr="00A251B1" w14:paraId="4529FDB6" w14:textId="77777777" w:rsidTr="004D3D62">
        <w:trPr>
          <w:jc w:val="center"/>
        </w:trPr>
        <w:tc>
          <w:tcPr>
            <w:tcW w:w="4876" w:type="dxa"/>
            <w:hideMark/>
          </w:tcPr>
          <w:p w14:paraId="11CD1197" w14:textId="741C7AB6" w:rsidR="002167D0" w:rsidRPr="00A251B1" w:rsidRDefault="002167D0" w:rsidP="004D3D62">
            <w:pPr>
              <w:pStyle w:val="Normal6"/>
            </w:pPr>
            <w:r w:rsidRPr="00A251B1">
              <w:t>(53)</w:t>
            </w:r>
            <w:r w:rsidRPr="00A251B1">
              <w:tab/>
              <w:t>Aby sa uľahčila integrácia osôb, ktorým sa poskytla medzinárodná ochrana, do spoločnosti, osoby, ktorým sa poskytla medzinárodná ochrana, majú mať prístup</w:t>
            </w:r>
            <w:r w:rsidR="00FB35C7">
              <w:t xml:space="preserve"> k </w:t>
            </w:r>
            <w:r w:rsidRPr="00A251B1">
              <w:t xml:space="preserve">integračným opatreniam, pričom podrobné podmienky stanovia členské štáty. Členské štáty môžu stanoviť, že účasť na takýchto integračných opatreniach, napríklad jazykových </w:t>
            </w:r>
            <w:r w:rsidRPr="00A251B1">
              <w:lastRenderedPageBreak/>
              <w:t>kurzoch, kurzoch občianskej integrácie, odbornej prípravy</w:t>
            </w:r>
            <w:r w:rsidR="00FB35C7">
              <w:t xml:space="preserve"> a </w:t>
            </w:r>
            <w:r w:rsidRPr="00A251B1">
              <w:t>iných kurzoch súvisiacich so zamestnaním, je povinná.</w:t>
            </w:r>
          </w:p>
        </w:tc>
        <w:tc>
          <w:tcPr>
            <w:tcW w:w="4876" w:type="dxa"/>
            <w:hideMark/>
          </w:tcPr>
          <w:p w14:paraId="0328895A" w14:textId="25E61DA5" w:rsidR="002167D0" w:rsidRPr="00A251B1" w:rsidRDefault="002167D0" w:rsidP="00BC4E67">
            <w:pPr>
              <w:pStyle w:val="Normal6"/>
              <w:rPr>
                <w:szCs w:val="24"/>
              </w:rPr>
            </w:pPr>
            <w:r w:rsidRPr="00A251B1">
              <w:lastRenderedPageBreak/>
              <w:t>(53)</w:t>
            </w:r>
            <w:r w:rsidRPr="00A251B1">
              <w:tab/>
              <w:t>Aby sa uľahčila integrácia osôb, ktorým sa poskytla medzinárodná ochrana, do spoločnosti, osoby, ktorým sa poskytla medzinárodná ochrana, majú mať prístup</w:t>
            </w:r>
            <w:r w:rsidR="00FB35C7">
              <w:t xml:space="preserve"> k </w:t>
            </w:r>
            <w:r w:rsidRPr="00A251B1">
              <w:t xml:space="preserve">integračným opatreniam, pričom podrobné podmienky stanovia členské štáty. Členské štáty môžu stanoviť, že účasť na takýchto integračných opatreniach, napríklad jazykových </w:t>
            </w:r>
            <w:r w:rsidRPr="00A251B1">
              <w:lastRenderedPageBreak/>
              <w:t>kurzoch, kurzoch občianskej integrácie, odbornej prípravy</w:t>
            </w:r>
            <w:r w:rsidR="00FB35C7">
              <w:t xml:space="preserve"> a </w:t>
            </w:r>
            <w:r w:rsidRPr="00A251B1">
              <w:t>iných kurzoch súvisiacich so zamestnaním, je povinná</w:t>
            </w:r>
            <w:r w:rsidRPr="00A251B1">
              <w:rPr>
                <w:b/>
                <w:i/>
              </w:rPr>
              <w:t>, pokiaľ sú tieto integračné opatrenia ľahko prístupné, dostupné</w:t>
            </w:r>
            <w:r w:rsidR="00FB35C7">
              <w:rPr>
                <w:b/>
                <w:i/>
              </w:rPr>
              <w:t xml:space="preserve"> a </w:t>
            </w:r>
            <w:r w:rsidRPr="00A251B1">
              <w:rPr>
                <w:b/>
                <w:i/>
              </w:rPr>
              <w:t>bezplatné</w:t>
            </w:r>
            <w:r w:rsidRPr="00A251B1">
              <w:t>.</w:t>
            </w:r>
          </w:p>
        </w:tc>
      </w:tr>
    </w:tbl>
    <w:p w14:paraId="76F71BEA" w14:textId="77777777" w:rsidR="002167D0" w:rsidRPr="00A251B1" w:rsidRDefault="002167D0"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00F6C6F7"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163B9506" w14:textId="1A192BF1" w:rsidR="002167D0" w:rsidRPr="00A251B1" w:rsidRDefault="002167D0" w:rsidP="002167D0">
      <w:pPr>
        <w:pStyle w:val="Normal12Italic"/>
      </w:pPr>
      <w:r w:rsidRPr="00A251B1">
        <w:t>Spravodajkyňa víta ustanovenia</w:t>
      </w:r>
      <w:r w:rsidR="00FB35C7">
        <w:t xml:space="preserve"> o </w:t>
      </w:r>
      <w:r w:rsidRPr="00A251B1">
        <w:t>prístupe</w:t>
      </w:r>
      <w:r w:rsidR="00FB35C7">
        <w:t xml:space="preserve"> k </w:t>
      </w:r>
      <w:r w:rsidRPr="00A251B1">
        <w:t>integračným opatreniam, domnieva sa však, že tieto opatrenia musia byť vždy bezplatné, ľahko prístupné pre osoby, ktorým sa poskytla medzinárodná ochrana (t. j. nie len</w:t>
      </w:r>
      <w:r w:rsidR="00FB35C7">
        <w:t xml:space="preserve"> v </w:t>
      </w:r>
      <w:r w:rsidRPr="00A251B1">
        <w:t>jednom alebo dvoch veľkých mestách</w:t>
      </w:r>
      <w:r w:rsidR="00FB35C7">
        <w:t xml:space="preserve"> v </w:t>
      </w:r>
      <w:r w:rsidRPr="00A251B1">
        <w:t>členskom štáte),</w:t>
      </w:r>
      <w:r w:rsidR="00FB35C7">
        <w:t xml:space="preserve"> a </w:t>
      </w:r>
      <w:r w:rsidRPr="00A251B1">
        <w:t>musia sa</w:t>
      </w:r>
      <w:r w:rsidR="00FB35C7">
        <w:t xml:space="preserve"> v </w:t>
      </w:r>
      <w:r w:rsidRPr="00A251B1">
        <w:t>nich zohľadňovať osobitné potreby príslušných chránených osôb. To je ešte dôležitejšie</w:t>
      </w:r>
      <w:r w:rsidR="00FB35C7">
        <w:t xml:space="preserve"> v </w:t>
      </w:r>
      <w:r w:rsidRPr="00A251B1">
        <w:t>členských štátoch, ktoré chcú stanoviť povinnú účasť osôb, ktorým sa poskytla medzinárodná ochrana.</w:t>
      </w:r>
    </w:p>
    <w:p w14:paraId="06D0CFDD" w14:textId="77777777" w:rsidR="002167D0" w:rsidRPr="00A251B1" w:rsidRDefault="002167D0" w:rsidP="002167D0">
      <w:r w:rsidRPr="00A251B1">
        <w:rPr>
          <w:rStyle w:val="HideTWBExt"/>
          <w:noProof w:val="0"/>
        </w:rPr>
        <w:t>&lt;/Amend&gt;</w:t>
      </w:r>
    </w:p>
    <w:p w14:paraId="13C3179C"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35</w:t>
      </w:r>
      <w:r w:rsidRPr="00A251B1">
        <w:rPr>
          <w:rStyle w:val="HideTWBExt"/>
          <w:b w:val="0"/>
          <w:noProof w:val="0"/>
        </w:rPr>
        <w:t>&lt;/NumAm&gt;</w:t>
      </w:r>
    </w:p>
    <w:p w14:paraId="3E6D6DFD"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0721487C" w14:textId="77777777" w:rsidR="002167D0" w:rsidRPr="00A251B1" w:rsidRDefault="002167D0" w:rsidP="002167D0">
      <w:pPr>
        <w:pStyle w:val="NormalBold"/>
      </w:pPr>
      <w:r w:rsidRPr="00A251B1">
        <w:rPr>
          <w:rStyle w:val="HideTWBExt"/>
          <w:b w:val="0"/>
          <w:noProof w:val="0"/>
        </w:rPr>
        <w:t>&lt;Article&gt;</w:t>
      </w:r>
      <w:r w:rsidRPr="00A251B1">
        <w:t>Článok 2 – odsek 1 – bod 9 – úvodná časť</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7E5AAC22" w14:textId="77777777" w:rsidTr="004D3D62">
        <w:trPr>
          <w:jc w:val="center"/>
        </w:trPr>
        <w:tc>
          <w:tcPr>
            <w:tcW w:w="9752" w:type="dxa"/>
            <w:gridSpan w:val="2"/>
          </w:tcPr>
          <w:p w14:paraId="22E67672" w14:textId="77777777" w:rsidR="002167D0" w:rsidRPr="00A251B1" w:rsidRDefault="002167D0" w:rsidP="004D3D62">
            <w:pPr>
              <w:keepNext/>
            </w:pPr>
          </w:p>
        </w:tc>
      </w:tr>
      <w:tr w:rsidR="002167D0" w:rsidRPr="00A251B1" w14:paraId="451E8C52" w14:textId="77777777" w:rsidTr="004D3D62">
        <w:trPr>
          <w:jc w:val="center"/>
        </w:trPr>
        <w:tc>
          <w:tcPr>
            <w:tcW w:w="4876" w:type="dxa"/>
            <w:hideMark/>
          </w:tcPr>
          <w:p w14:paraId="778A8172" w14:textId="77777777" w:rsidR="002167D0" w:rsidRPr="00A251B1" w:rsidRDefault="002167D0" w:rsidP="004D3D62">
            <w:pPr>
              <w:pStyle w:val="ColumnHeading"/>
              <w:keepNext/>
            </w:pPr>
            <w:r w:rsidRPr="00A251B1">
              <w:t>Text predložený Komisiou</w:t>
            </w:r>
          </w:p>
        </w:tc>
        <w:tc>
          <w:tcPr>
            <w:tcW w:w="4876" w:type="dxa"/>
            <w:hideMark/>
          </w:tcPr>
          <w:p w14:paraId="1794DE3D" w14:textId="77777777" w:rsidR="002167D0" w:rsidRPr="00A251B1" w:rsidRDefault="002167D0" w:rsidP="004D3D62">
            <w:pPr>
              <w:pStyle w:val="ColumnHeading"/>
              <w:keepNext/>
            </w:pPr>
            <w:r w:rsidRPr="00A251B1">
              <w:t>Pozmeňujúci návrh</w:t>
            </w:r>
          </w:p>
        </w:tc>
      </w:tr>
      <w:tr w:rsidR="002167D0" w:rsidRPr="00A251B1" w14:paraId="39B36F87" w14:textId="77777777" w:rsidTr="004D3D62">
        <w:trPr>
          <w:jc w:val="center"/>
        </w:trPr>
        <w:tc>
          <w:tcPr>
            <w:tcW w:w="4876" w:type="dxa"/>
            <w:hideMark/>
          </w:tcPr>
          <w:p w14:paraId="3FFA0E8A" w14:textId="04C34D11" w:rsidR="002167D0" w:rsidRPr="00A251B1" w:rsidRDefault="002167D0" w:rsidP="004D3D62">
            <w:pPr>
              <w:pStyle w:val="Normal6"/>
            </w:pPr>
            <w:r w:rsidRPr="00A251B1">
              <w:t>(9)</w:t>
            </w:r>
            <w:r w:rsidRPr="00A251B1">
              <w:tab/>
              <w:t>„rodinní príslušníci“ sú</w:t>
            </w:r>
            <w:r w:rsidRPr="00A251B1">
              <w:rPr>
                <w:b/>
                <w:i/>
              </w:rPr>
              <w:t>, pokiaľ už rodina existovala pred príchodom žiadateľa na územie členských štátov,</w:t>
            </w:r>
            <w:r w:rsidRPr="00A251B1">
              <w:t xml:space="preserve"> títo členovia rodiny osoby, ktorej sa poskytla medzinárodná ochrana, ktorí sú</w:t>
            </w:r>
            <w:r w:rsidR="00FB35C7">
              <w:rPr>
                <w:b/>
                <w:i/>
              </w:rPr>
              <w:t xml:space="preserve"> v </w:t>
            </w:r>
            <w:r w:rsidRPr="00A251B1">
              <w:rPr>
                <w:b/>
                <w:i/>
              </w:rPr>
              <w:t>súvislosti so žiadosťou</w:t>
            </w:r>
            <w:r w:rsidR="00FB35C7">
              <w:rPr>
                <w:b/>
                <w:i/>
              </w:rPr>
              <w:t xml:space="preserve"> o </w:t>
            </w:r>
            <w:r w:rsidRPr="00A251B1">
              <w:rPr>
                <w:b/>
                <w:i/>
              </w:rPr>
              <w:t xml:space="preserve">medzinárodnú ochranu </w:t>
            </w:r>
            <w:r w:rsidRPr="00A251B1">
              <w:t>prítomní</w:t>
            </w:r>
            <w:r w:rsidR="00FB35C7">
              <w:t xml:space="preserve"> v </w:t>
            </w:r>
            <w:r w:rsidRPr="00A251B1">
              <w:rPr>
                <w:b/>
                <w:i/>
              </w:rPr>
              <w:t>tom istom členskom štáte</w:t>
            </w:r>
            <w:r w:rsidRPr="00A251B1">
              <w:t>:</w:t>
            </w:r>
          </w:p>
        </w:tc>
        <w:tc>
          <w:tcPr>
            <w:tcW w:w="4876" w:type="dxa"/>
            <w:hideMark/>
          </w:tcPr>
          <w:p w14:paraId="770C9B6C" w14:textId="77777777" w:rsidR="002167D0" w:rsidRPr="00A251B1" w:rsidRDefault="002167D0" w:rsidP="004D3D62">
            <w:pPr>
              <w:pStyle w:val="Normal6"/>
              <w:rPr>
                <w:szCs w:val="24"/>
              </w:rPr>
            </w:pPr>
            <w:r w:rsidRPr="00A251B1">
              <w:t>(9)</w:t>
            </w:r>
            <w:r w:rsidRPr="00A251B1">
              <w:tab/>
              <w:t>„rodinní príslušníci“ sú títo členovia rodiny osoby, ktorej sa poskytla medzinárodná ochrana, ktorí sú</w:t>
            </w:r>
            <w:r w:rsidRPr="00A251B1">
              <w:rPr>
                <w:b/>
                <w:i/>
              </w:rPr>
              <w:t xml:space="preserve"> </w:t>
            </w:r>
            <w:r w:rsidRPr="00A251B1">
              <w:t>prítomní</w:t>
            </w:r>
            <w:r w:rsidRPr="00A251B1">
              <w:rPr>
                <w:b/>
                <w:i/>
              </w:rPr>
              <w:t xml:space="preserve"> na území členských štátov</w:t>
            </w:r>
            <w:r w:rsidRPr="00A251B1">
              <w:t>:</w:t>
            </w:r>
          </w:p>
        </w:tc>
      </w:tr>
    </w:tbl>
    <w:p w14:paraId="33CA5A19"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74EF3291"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1773DB71" w14:textId="20BD1635" w:rsidR="002167D0" w:rsidRPr="00A251B1" w:rsidRDefault="002167D0" w:rsidP="002167D0">
      <w:pPr>
        <w:pStyle w:val="Normal12Italic"/>
      </w:pPr>
      <w:r w:rsidRPr="00A251B1">
        <w:t>Do definície rodinných príslušníkov by sa mali zahrnúť aj rodiny vytvorené po vstupe na územie členského štátu. Mali by sa</w:t>
      </w:r>
      <w:r w:rsidR="00FB35C7">
        <w:t xml:space="preserve"> z </w:t>
      </w:r>
      <w:r w:rsidRPr="00A251B1">
        <w:t>nej však vylúčiť manželstvá vynútené násilím – bez ohľadu na miesto ich vzniku.</w:t>
      </w:r>
    </w:p>
    <w:p w14:paraId="52B62DC7" w14:textId="77777777" w:rsidR="002167D0" w:rsidRPr="00A251B1" w:rsidRDefault="002167D0" w:rsidP="002167D0">
      <w:r w:rsidRPr="00A251B1">
        <w:rPr>
          <w:rStyle w:val="HideTWBExt"/>
          <w:noProof w:val="0"/>
        </w:rPr>
        <w:t>&lt;/Amend&gt;</w:t>
      </w:r>
    </w:p>
    <w:p w14:paraId="3207202F"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36</w:t>
      </w:r>
      <w:r w:rsidRPr="00A251B1">
        <w:rPr>
          <w:rStyle w:val="HideTWBExt"/>
          <w:b w:val="0"/>
          <w:noProof w:val="0"/>
        </w:rPr>
        <w:t>&lt;/NumAm&gt;</w:t>
      </w:r>
    </w:p>
    <w:p w14:paraId="566A6C56"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4BCB0119" w14:textId="77777777" w:rsidR="002167D0" w:rsidRPr="00A251B1" w:rsidRDefault="002167D0" w:rsidP="002167D0">
      <w:pPr>
        <w:pStyle w:val="NormalBold"/>
      </w:pPr>
      <w:r w:rsidRPr="00A251B1">
        <w:rPr>
          <w:rStyle w:val="HideTWBExt"/>
          <w:b w:val="0"/>
          <w:noProof w:val="0"/>
        </w:rPr>
        <w:t>&lt;Article&gt;</w:t>
      </w:r>
      <w:r w:rsidRPr="00A251B1">
        <w:t>Článok 2 – odsek 1 – bod 9 – písmeno a</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092FE1AB" w14:textId="77777777" w:rsidTr="004D3D62">
        <w:trPr>
          <w:jc w:val="center"/>
        </w:trPr>
        <w:tc>
          <w:tcPr>
            <w:tcW w:w="9752" w:type="dxa"/>
            <w:gridSpan w:val="2"/>
          </w:tcPr>
          <w:p w14:paraId="45F5FE76" w14:textId="77777777" w:rsidR="002167D0" w:rsidRPr="00A251B1" w:rsidRDefault="002167D0" w:rsidP="004D3D62">
            <w:pPr>
              <w:keepNext/>
            </w:pPr>
          </w:p>
        </w:tc>
      </w:tr>
      <w:tr w:rsidR="002167D0" w:rsidRPr="00A251B1" w14:paraId="7B33F06F" w14:textId="77777777" w:rsidTr="004D3D62">
        <w:trPr>
          <w:jc w:val="center"/>
        </w:trPr>
        <w:tc>
          <w:tcPr>
            <w:tcW w:w="4876" w:type="dxa"/>
            <w:hideMark/>
          </w:tcPr>
          <w:p w14:paraId="0CF106B6" w14:textId="77777777" w:rsidR="002167D0" w:rsidRPr="00A251B1" w:rsidRDefault="002167D0" w:rsidP="004D3D62">
            <w:pPr>
              <w:pStyle w:val="ColumnHeading"/>
              <w:keepNext/>
            </w:pPr>
            <w:r w:rsidRPr="00A251B1">
              <w:t>Text predložený Komisiou</w:t>
            </w:r>
          </w:p>
        </w:tc>
        <w:tc>
          <w:tcPr>
            <w:tcW w:w="4876" w:type="dxa"/>
            <w:hideMark/>
          </w:tcPr>
          <w:p w14:paraId="159B2054" w14:textId="77777777" w:rsidR="002167D0" w:rsidRPr="00A251B1" w:rsidRDefault="002167D0" w:rsidP="004D3D62">
            <w:pPr>
              <w:pStyle w:val="ColumnHeading"/>
              <w:keepNext/>
            </w:pPr>
            <w:r w:rsidRPr="00A251B1">
              <w:t>Pozmeňujúci návrh</w:t>
            </w:r>
          </w:p>
        </w:tc>
      </w:tr>
      <w:tr w:rsidR="002167D0" w:rsidRPr="00A251B1" w14:paraId="2CFC2F00" w14:textId="77777777" w:rsidTr="004D3D62">
        <w:trPr>
          <w:jc w:val="center"/>
        </w:trPr>
        <w:tc>
          <w:tcPr>
            <w:tcW w:w="4876" w:type="dxa"/>
            <w:hideMark/>
          </w:tcPr>
          <w:p w14:paraId="129BBBD4" w14:textId="5DDF9971" w:rsidR="002167D0" w:rsidRPr="00A251B1" w:rsidRDefault="002167D0" w:rsidP="004D3D62">
            <w:pPr>
              <w:pStyle w:val="Normal6"/>
            </w:pPr>
            <w:r w:rsidRPr="00A251B1">
              <w:t>a)</w:t>
            </w:r>
            <w:r w:rsidRPr="00A251B1">
              <w:tab/>
              <w:t>manžel (manželka) osoby, ktorej sa poskytla medzinárodná ochrana, alebo jej nezosobášený partner (nezosobášená partnerka)</w:t>
            </w:r>
            <w:r w:rsidR="00FB35C7">
              <w:t xml:space="preserve"> v </w:t>
            </w:r>
            <w:r w:rsidRPr="00A251B1">
              <w:t>stálom zväzku</w:t>
            </w:r>
            <w:r w:rsidR="00FB35C7">
              <w:t xml:space="preserve"> v </w:t>
            </w:r>
            <w:r w:rsidRPr="00A251B1">
              <w:t>prípade, že právo alebo postupy dotknutého členského štátu pristupujú</w:t>
            </w:r>
            <w:r w:rsidR="00FB35C7">
              <w:t xml:space="preserve"> k </w:t>
            </w:r>
            <w:r w:rsidRPr="00A251B1">
              <w:t>nezosobášeným párom porovnateľným spôsobom ako</w:t>
            </w:r>
            <w:r w:rsidR="00FB35C7">
              <w:t xml:space="preserve"> k </w:t>
            </w:r>
            <w:r w:rsidRPr="00A251B1">
              <w:t xml:space="preserve">manželským párom podľa jeho </w:t>
            </w:r>
            <w:r w:rsidRPr="00A251B1">
              <w:rPr>
                <w:b/>
                <w:i/>
              </w:rPr>
              <w:t>zákona</w:t>
            </w:r>
            <w:r w:rsidRPr="00A251B1">
              <w:t xml:space="preserve"> </w:t>
            </w:r>
            <w:r w:rsidRPr="00A251B1">
              <w:rPr>
                <w:b/>
                <w:i/>
              </w:rPr>
              <w:t>týkajúceho sa štátnych príslušníkov tretej krajiny</w:t>
            </w:r>
            <w:r w:rsidRPr="00A251B1">
              <w:t>;</w:t>
            </w:r>
          </w:p>
        </w:tc>
        <w:tc>
          <w:tcPr>
            <w:tcW w:w="4876" w:type="dxa"/>
            <w:hideMark/>
          </w:tcPr>
          <w:p w14:paraId="7B815DE6" w14:textId="78FC35F4" w:rsidR="002167D0" w:rsidRPr="00A251B1" w:rsidRDefault="002167D0" w:rsidP="004D3D62">
            <w:pPr>
              <w:pStyle w:val="Normal6"/>
              <w:rPr>
                <w:szCs w:val="24"/>
              </w:rPr>
            </w:pPr>
            <w:r w:rsidRPr="00A251B1">
              <w:t>a)</w:t>
            </w:r>
            <w:r w:rsidRPr="00A251B1">
              <w:tab/>
              <w:t>manžel (manželka) osoby, ktorej sa poskytla medzinárodná ochrana, alebo jej nezosobášený partner (nezosobášená partnerka)</w:t>
            </w:r>
            <w:r w:rsidR="00FB35C7">
              <w:t xml:space="preserve"> v </w:t>
            </w:r>
            <w:r w:rsidRPr="00A251B1">
              <w:t>stálom zväzku</w:t>
            </w:r>
            <w:r w:rsidR="00FB35C7">
              <w:t xml:space="preserve"> v </w:t>
            </w:r>
            <w:r w:rsidRPr="00A251B1">
              <w:t>prípade, že právo alebo postupy dotknutého členského štátu pristupujú</w:t>
            </w:r>
            <w:r w:rsidR="00FB35C7">
              <w:t xml:space="preserve"> k </w:t>
            </w:r>
            <w:r w:rsidRPr="00A251B1">
              <w:t>nezosobášeným párom porovnateľným spôsobom ako</w:t>
            </w:r>
            <w:r w:rsidR="00FB35C7">
              <w:t xml:space="preserve"> k </w:t>
            </w:r>
            <w:r w:rsidRPr="00A251B1">
              <w:t>manželským párom podľa jeho</w:t>
            </w:r>
            <w:r w:rsidRPr="00A251B1">
              <w:rPr>
                <w:b/>
                <w:i/>
              </w:rPr>
              <w:t xml:space="preserve"> príslušného vnútroštátneho právneho predpisu</w:t>
            </w:r>
            <w:r w:rsidRPr="00A251B1">
              <w:t>;</w:t>
            </w:r>
          </w:p>
        </w:tc>
      </w:tr>
    </w:tbl>
    <w:p w14:paraId="61A3E2F2"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674656D9" w14:textId="77777777" w:rsidR="002167D0" w:rsidRPr="00A251B1" w:rsidRDefault="002167D0" w:rsidP="002167D0">
      <w:r w:rsidRPr="00A251B1">
        <w:rPr>
          <w:rStyle w:val="HideTWBExt"/>
          <w:noProof w:val="0"/>
        </w:rPr>
        <w:t>&lt;/Amend&gt;</w:t>
      </w:r>
    </w:p>
    <w:p w14:paraId="107EA31E"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37</w:t>
      </w:r>
      <w:r w:rsidRPr="00A251B1">
        <w:rPr>
          <w:rStyle w:val="HideTWBExt"/>
          <w:b w:val="0"/>
          <w:noProof w:val="0"/>
        </w:rPr>
        <w:t>&lt;/NumAm&gt;</w:t>
      </w:r>
    </w:p>
    <w:p w14:paraId="65447908"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0EE41E85" w14:textId="77777777" w:rsidR="002167D0" w:rsidRPr="00A251B1" w:rsidRDefault="002167D0" w:rsidP="002167D0">
      <w:pPr>
        <w:pStyle w:val="NormalBold"/>
      </w:pPr>
      <w:r w:rsidRPr="00A251B1">
        <w:rPr>
          <w:rStyle w:val="HideTWBExt"/>
          <w:b w:val="0"/>
          <w:noProof w:val="0"/>
        </w:rPr>
        <w:t>&lt;Article&gt;</w:t>
      </w:r>
      <w:r w:rsidRPr="00A251B1">
        <w:t>Článok 2 – odsek 1 – bod 9 – písmeno b</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4E43C4DA" w14:textId="77777777" w:rsidTr="004D3D62">
        <w:trPr>
          <w:jc w:val="center"/>
        </w:trPr>
        <w:tc>
          <w:tcPr>
            <w:tcW w:w="9752" w:type="dxa"/>
            <w:gridSpan w:val="2"/>
          </w:tcPr>
          <w:p w14:paraId="60739C65" w14:textId="77777777" w:rsidR="002167D0" w:rsidRPr="00A251B1" w:rsidRDefault="002167D0" w:rsidP="004D3D62">
            <w:pPr>
              <w:keepNext/>
            </w:pPr>
          </w:p>
        </w:tc>
      </w:tr>
      <w:tr w:rsidR="002167D0" w:rsidRPr="00A251B1" w14:paraId="5FF032E7" w14:textId="77777777" w:rsidTr="004D3D62">
        <w:trPr>
          <w:jc w:val="center"/>
        </w:trPr>
        <w:tc>
          <w:tcPr>
            <w:tcW w:w="4876" w:type="dxa"/>
            <w:hideMark/>
          </w:tcPr>
          <w:p w14:paraId="18E3CA32" w14:textId="77777777" w:rsidR="002167D0" w:rsidRPr="00A251B1" w:rsidRDefault="002167D0" w:rsidP="004D3D62">
            <w:pPr>
              <w:pStyle w:val="ColumnHeading"/>
              <w:keepNext/>
            </w:pPr>
            <w:r w:rsidRPr="00A251B1">
              <w:t>Text predložený Komisiou</w:t>
            </w:r>
          </w:p>
        </w:tc>
        <w:tc>
          <w:tcPr>
            <w:tcW w:w="4876" w:type="dxa"/>
            <w:hideMark/>
          </w:tcPr>
          <w:p w14:paraId="75D0A253" w14:textId="77777777" w:rsidR="002167D0" w:rsidRPr="00A251B1" w:rsidRDefault="002167D0" w:rsidP="004D3D62">
            <w:pPr>
              <w:pStyle w:val="ColumnHeading"/>
              <w:keepNext/>
            </w:pPr>
            <w:r w:rsidRPr="00A251B1">
              <w:t>Pozmeňujúci návrh</w:t>
            </w:r>
          </w:p>
        </w:tc>
      </w:tr>
      <w:tr w:rsidR="002167D0" w:rsidRPr="00A251B1" w14:paraId="51358BB1" w14:textId="77777777" w:rsidTr="004D3D62">
        <w:trPr>
          <w:jc w:val="center"/>
        </w:trPr>
        <w:tc>
          <w:tcPr>
            <w:tcW w:w="4876" w:type="dxa"/>
            <w:hideMark/>
          </w:tcPr>
          <w:p w14:paraId="1CDD9F5D" w14:textId="701E1747" w:rsidR="002167D0" w:rsidRPr="00A251B1" w:rsidRDefault="002167D0" w:rsidP="004D3D62">
            <w:pPr>
              <w:pStyle w:val="Normal6"/>
            </w:pPr>
            <w:r w:rsidRPr="00A251B1">
              <w:t>b)</w:t>
            </w:r>
            <w:r w:rsidRPr="00A251B1">
              <w:tab/>
              <w:t>maloleté deti párov uvedených</w:t>
            </w:r>
            <w:r w:rsidR="00FB35C7">
              <w:t xml:space="preserve"> v </w:t>
            </w:r>
            <w:r w:rsidRPr="00A251B1">
              <w:t>písmene a) alebo osoby, ktorej sa poskytla medzinárodná ochrana</w:t>
            </w:r>
            <w:r w:rsidRPr="00A251B1">
              <w:rPr>
                <w:b/>
                <w:i/>
              </w:rPr>
              <w:t>, pod podmienkou, že sú nezosobášené,</w:t>
            </w:r>
            <w:r w:rsidR="00FB35C7">
              <w:rPr>
                <w:b/>
                <w:i/>
              </w:rPr>
              <w:t xml:space="preserve"> a </w:t>
            </w:r>
            <w:r w:rsidRPr="00A251B1">
              <w:t>bez ohľadu na to, či sa narodili</w:t>
            </w:r>
            <w:r w:rsidR="00FB35C7">
              <w:t xml:space="preserve"> v </w:t>
            </w:r>
            <w:r w:rsidRPr="00A251B1">
              <w:t xml:space="preserve">manželskom zväzku alebo mimo neho alebo boli osvojené </w:t>
            </w:r>
            <w:r w:rsidRPr="00A251B1">
              <w:rPr>
                <w:b/>
                <w:i/>
              </w:rPr>
              <w:t>podľa vymedzenia</w:t>
            </w:r>
            <w:r w:rsidRPr="00A251B1">
              <w:t xml:space="preserve"> vo vnútroštátnom práve,</w:t>
            </w:r>
          </w:p>
        </w:tc>
        <w:tc>
          <w:tcPr>
            <w:tcW w:w="4876" w:type="dxa"/>
            <w:hideMark/>
          </w:tcPr>
          <w:p w14:paraId="7D376549" w14:textId="589627D8" w:rsidR="002167D0" w:rsidRPr="00A251B1" w:rsidRDefault="002167D0" w:rsidP="004D3D62">
            <w:pPr>
              <w:pStyle w:val="Normal6"/>
              <w:rPr>
                <w:szCs w:val="24"/>
              </w:rPr>
            </w:pPr>
            <w:r w:rsidRPr="00A251B1">
              <w:t>b)</w:t>
            </w:r>
            <w:r w:rsidRPr="00A251B1">
              <w:tab/>
              <w:t>maloleté deti párov uvedených</w:t>
            </w:r>
            <w:r w:rsidR="00FB35C7">
              <w:t xml:space="preserve"> v </w:t>
            </w:r>
            <w:r w:rsidRPr="00A251B1">
              <w:t>písmene a) alebo osoby, ktorej sa poskytla medzinárodná ochrana, bez ohľadu na to, či sa narodili</w:t>
            </w:r>
            <w:r w:rsidR="00FB35C7">
              <w:t xml:space="preserve"> v </w:t>
            </w:r>
            <w:r w:rsidRPr="00A251B1">
              <w:t>manželskom zväzku alebo mimo neho alebo boli osvojené</w:t>
            </w:r>
            <w:r w:rsidRPr="00A251B1">
              <w:rPr>
                <w:b/>
                <w:i/>
              </w:rPr>
              <w:t>, ako sa vymedzuje alebo uznáva</w:t>
            </w:r>
            <w:r w:rsidRPr="00A251B1">
              <w:t xml:space="preserve"> vo vnútroštátnom práve,</w:t>
            </w:r>
          </w:p>
        </w:tc>
      </w:tr>
    </w:tbl>
    <w:p w14:paraId="0E3CEDFB"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52826025"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6EAF3A7D" w14:textId="2A67337D" w:rsidR="002167D0" w:rsidRPr="00A251B1" w:rsidRDefault="002167D0" w:rsidP="002167D0">
      <w:pPr>
        <w:pStyle w:val="Normal12Italic"/>
      </w:pPr>
      <w:r w:rsidRPr="00A251B1">
        <w:t>Spravodajkyňa sa domnieva, že to, či sú deti zosobášené alebo nie, by sa pri rozhodovaní</w:t>
      </w:r>
      <w:r w:rsidR="00FB35C7">
        <w:t xml:space="preserve"> o </w:t>
      </w:r>
      <w:r w:rsidRPr="00A251B1">
        <w:t>rodinných príslušníkoch nemalo brať do úvahy.</w:t>
      </w:r>
    </w:p>
    <w:p w14:paraId="5363BF73" w14:textId="77777777" w:rsidR="002167D0" w:rsidRPr="00A251B1" w:rsidRDefault="002167D0" w:rsidP="002167D0">
      <w:r w:rsidRPr="00A251B1">
        <w:rPr>
          <w:rStyle w:val="HideTWBExt"/>
          <w:noProof w:val="0"/>
        </w:rPr>
        <w:t>&lt;/Amend&gt;</w:t>
      </w:r>
    </w:p>
    <w:p w14:paraId="34B48A4D"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38</w:t>
      </w:r>
      <w:r w:rsidRPr="00A251B1">
        <w:rPr>
          <w:rStyle w:val="HideTWBExt"/>
          <w:b w:val="0"/>
          <w:noProof w:val="0"/>
        </w:rPr>
        <w:t>&lt;/NumAm&gt;</w:t>
      </w:r>
    </w:p>
    <w:p w14:paraId="0D2A788E"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315F8520" w14:textId="77777777" w:rsidR="002167D0" w:rsidRPr="00A251B1" w:rsidRDefault="002167D0" w:rsidP="002167D0">
      <w:pPr>
        <w:pStyle w:val="NormalBold"/>
      </w:pPr>
      <w:r w:rsidRPr="00A251B1">
        <w:rPr>
          <w:rStyle w:val="HideTWBExt"/>
          <w:b w:val="0"/>
          <w:noProof w:val="0"/>
        </w:rPr>
        <w:t>&lt;Article&gt;</w:t>
      </w:r>
      <w:r w:rsidRPr="00A251B1">
        <w:t>Článok 2 – odsek 1 – bod 9 – písmeno c</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1338E4C7" w14:textId="77777777" w:rsidTr="004D3D62">
        <w:trPr>
          <w:jc w:val="center"/>
        </w:trPr>
        <w:tc>
          <w:tcPr>
            <w:tcW w:w="9752" w:type="dxa"/>
            <w:gridSpan w:val="2"/>
          </w:tcPr>
          <w:p w14:paraId="3882F68A" w14:textId="77777777" w:rsidR="002167D0" w:rsidRPr="00A251B1" w:rsidRDefault="002167D0" w:rsidP="004D3D62">
            <w:pPr>
              <w:keepNext/>
            </w:pPr>
          </w:p>
        </w:tc>
      </w:tr>
      <w:tr w:rsidR="002167D0" w:rsidRPr="00A251B1" w14:paraId="2D6A3E38" w14:textId="77777777" w:rsidTr="004D3D62">
        <w:trPr>
          <w:jc w:val="center"/>
        </w:trPr>
        <w:tc>
          <w:tcPr>
            <w:tcW w:w="4876" w:type="dxa"/>
            <w:hideMark/>
          </w:tcPr>
          <w:p w14:paraId="08AD5534" w14:textId="77777777" w:rsidR="002167D0" w:rsidRPr="00A251B1" w:rsidRDefault="002167D0" w:rsidP="004D3D62">
            <w:pPr>
              <w:pStyle w:val="ColumnHeading"/>
              <w:keepNext/>
            </w:pPr>
            <w:r w:rsidRPr="00A251B1">
              <w:t>Text predložený Komisiou</w:t>
            </w:r>
          </w:p>
        </w:tc>
        <w:tc>
          <w:tcPr>
            <w:tcW w:w="4876" w:type="dxa"/>
            <w:hideMark/>
          </w:tcPr>
          <w:p w14:paraId="7CAA5420" w14:textId="77777777" w:rsidR="002167D0" w:rsidRPr="00A251B1" w:rsidRDefault="002167D0" w:rsidP="004D3D62">
            <w:pPr>
              <w:pStyle w:val="ColumnHeading"/>
              <w:keepNext/>
            </w:pPr>
            <w:r w:rsidRPr="00A251B1">
              <w:t>Pozmeňujúci návrh</w:t>
            </w:r>
          </w:p>
        </w:tc>
      </w:tr>
      <w:tr w:rsidR="002167D0" w:rsidRPr="00A251B1" w14:paraId="7C4CCB16" w14:textId="77777777" w:rsidTr="004D3D62">
        <w:trPr>
          <w:jc w:val="center"/>
        </w:trPr>
        <w:tc>
          <w:tcPr>
            <w:tcW w:w="4876" w:type="dxa"/>
            <w:hideMark/>
          </w:tcPr>
          <w:p w14:paraId="5FE1C814" w14:textId="2DEE59D6" w:rsidR="002167D0" w:rsidRPr="00A251B1" w:rsidRDefault="002167D0" w:rsidP="004D3D62">
            <w:pPr>
              <w:pStyle w:val="Normal6"/>
            </w:pPr>
            <w:r w:rsidRPr="00A251B1">
              <w:t>c)</w:t>
            </w:r>
            <w:r w:rsidRPr="00A251B1">
              <w:tab/>
              <w:t>otec, matka alebo iný dospelý, ktorý je podľa práva alebo praxe dotknutého členského štátu zodpovedný za osobu</w:t>
            </w:r>
            <w:r w:rsidRPr="00A251B1">
              <w:rPr>
                <w:b/>
                <w:i/>
              </w:rPr>
              <w:t>, ktorej sa poskytla medzinárodná ochrana, ak ide</w:t>
            </w:r>
            <w:r w:rsidR="00FB35C7">
              <w:rPr>
                <w:b/>
                <w:i/>
              </w:rPr>
              <w:t xml:space="preserve"> o </w:t>
            </w:r>
            <w:r w:rsidRPr="00A251B1">
              <w:rPr>
                <w:b/>
                <w:i/>
              </w:rPr>
              <w:t>nezosobášenú maloletú osobu</w:t>
            </w:r>
            <w:r w:rsidRPr="00A251B1">
              <w:t>;</w:t>
            </w:r>
          </w:p>
        </w:tc>
        <w:tc>
          <w:tcPr>
            <w:tcW w:w="4876" w:type="dxa"/>
            <w:hideMark/>
          </w:tcPr>
          <w:p w14:paraId="73C58A05" w14:textId="2AB711BE" w:rsidR="002167D0" w:rsidRPr="00A251B1" w:rsidRDefault="002167D0" w:rsidP="00B91EB5">
            <w:pPr>
              <w:pStyle w:val="Normal6"/>
              <w:rPr>
                <w:szCs w:val="24"/>
              </w:rPr>
            </w:pPr>
            <w:r w:rsidRPr="00A251B1">
              <w:t>c)</w:t>
            </w:r>
            <w:r w:rsidRPr="00A251B1">
              <w:tab/>
            </w:r>
            <w:r w:rsidRPr="00A251B1">
              <w:rPr>
                <w:b/>
                <w:i/>
              </w:rPr>
              <w:t xml:space="preserve">ak osobou, ktorej sa poskytla medzinárodná ochrana, je maloletá osoba, </w:t>
            </w:r>
            <w:r w:rsidRPr="00A251B1">
              <w:t xml:space="preserve">otec, matka alebo iný dospelý, ktorý je podľa práva alebo praxe dotknutého členského štátu zodpovedný za </w:t>
            </w:r>
            <w:r w:rsidRPr="00A251B1">
              <w:rPr>
                <w:b/>
                <w:i/>
              </w:rPr>
              <w:t xml:space="preserve">chránenú </w:t>
            </w:r>
            <w:r w:rsidRPr="00A251B1">
              <w:t>osobu;</w:t>
            </w:r>
          </w:p>
        </w:tc>
      </w:tr>
    </w:tbl>
    <w:p w14:paraId="29181323"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1BA30134"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5771F969" w14:textId="1496E126" w:rsidR="002167D0" w:rsidRPr="00A251B1" w:rsidRDefault="002167D0" w:rsidP="002167D0">
      <w:pPr>
        <w:pStyle w:val="Normal12Italic"/>
      </w:pPr>
      <w:r w:rsidRPr="00A251B1">
        <w:t>Spravodajkyňa sa domnieva, že to, či sú deti zosobášené alebo nie, by sa pri rozhodovaní</w:t>
      </w:r>
      <w:r w:rsidR="00FB35C7">
        <w:t xml:space="preserve"> o </w:t>
      </w:r>
      <w:r w:rsidRPr="00A251B1">
        <w:t>tom, kto sú rodinní príslušníci, nemalo brať do úvahy.</w:t>
      </w:r>
    </w:p>
    <w:p w14:paraId="4A7A22F6" w14:textId="77777777" w:rsidR="002167D0" w:rsidRPr="00A251B1" w:rsidRDefault="002167D0" w:rsidP="002167D0">
      <w:r w:rsidRPr="00A251B1">
        <w:rPr>
          <w:rStyle w:val="HideTWBExt"/>
          <w:noProof w:val="0"/>
        </w:rPr>
        <w:t>&lt;/Amend&gt;</w:t>
      </w:r>
    </w:p>
    <w:p w14:paraId="4A9C0DD6"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39</w:t>
      </w:r>
      <w:r w:rsidRPr="00A251B1">
        <w:rPr>
          <w:rStyle w:val="HideTWBExt"/>
          <w:b w:val="0"/>
          <w:noProof w:val="0"/>
        </w:rPr>
        <w:t>&lt;/NumAm&gt;</w:t>
      </w:r>
    </w:p>
    <w:p w14:paraId="5FCB95BE"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203C9369" w14:textId="7CF301EC" w:rsidR="002167D0" w:rsidRPr="00A251B1" w:rsidRDefault="002167D0" w:rsidP="002167D0">
      <w:pPr>
        <w:pStyle w:val="NormalBold"/>
      </w:pPr>
      <w:r w:rsidRPr="00A251B1">
        <w:rPr>
          <w:rStyle w:val="HideTWBExt"/>
          <w:b w:val="0"/>
          <w:noProof w:val="0"/>
        </w:rPr>
        <w:t>&lt;Article&gt;</w:t>
      </w:r>
      <w:r w:rsidRPr="00A251B1">
        <w:t>Článok 2 – odsek 1 – bod 9 – písmeno c</w:t>
      </w:r>
      <w:r w:rsidR="00FB35C7">
        <w:t xml:space="preserve"> a </w:t>
      </w:r>
      <w:r w:rsidRPr="00A251B1">
        <w:t>(nové)</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6384D25C" w14:textId="77777777" w:rsidTr="004D3D62">
        <w:trPr>
          <w:jc w:val="center"/>
        </w:trPr>
        <w:tc>
          <w:tcPr>
            <w:tcW w:w="9752" w:type="dxa"/>
            <w:gridSpan w:val="2"/>
          </w:tcPr>
          <w:p w14:paraId="4EEFE083" w14:textId="77777777" w:rsidR="002167D0" w:rsidRPr="00A251B1" w:rsidRDefault="002167D0" w:rsidP="004D3D62">
            <w:pPr>
              <w:keepNext/>
            </w:pPr>
          </w:p>
        </w:tc>
      </w:tr>
      <w:tr w:rsidR="002167D0" w:rsidRPr="00A251B1" w14:paraId="07CB8C38" w14:textId="77777777" w:rsidTr="004D3D62">
        <w:trPr>
          <w:jc w:val="center"/>
        </w:trPr>
        <w:tc>
          <w:tcPr>
            <w:tcW w:w="4876" w:type="dxa"/>
            <w:hideMark/>
          </w:tcPr>
          <w:p w14:paraId="79870C47" w14:textId="77777777" w:rsidR="002167D0" w:rsidRPr="00A251B1" w:rsidRDefault="002167D0" w:rsidP="004D3D62">
            <w:pPr>
              <w:pStyle w:val="ColumnHeading"/>
              <w:keepNext/>
            </w:pPr>
            <w:r w:rsidRPr="00A251B1">
              <w:t>Text predložený Komisiou</w:t>
            </w:r>
          </w:p>
        </w:tc>
        <w:tc>
          <w:tcPr>
            <w:tcW w:w="4876" w:type="dxa"/>
            <w:hideMark/>
          </w:tcPr>
          <w:p w14:paraId="4CEEFF78" w14:textId="77777777" w:rsidR="002167D0" w:rsidRPr="00A251B1" w:rsidRDefault="002167D0" w:rsidP="004D3D62">
            <w:pPr>
              <w:pStyle w:val="ColumnHeading"/>
              <w:keepNext/>
            </w:pPr>
            <w:r w:rsidRPr="00A251B1">
              <w:t>Pozmeňujúci návrh</w:t>
            </w:r>
          </w:p>
        </w:tc>
      </w:tr>
      <w:tr w:rsidR="002167D0" w:rsidRPr="00A251B1" w14:paraId="516D034C" w14:textId="77777777" w:rsidTr="004D3D62">
        <w:trPr>
          <w:jc w:val="center"/>
        </w:trPr>
        <w:tc>
          <w:tcPr>
            <w:tcW w:w="4876" w:type="dxa"/>
          </w:tcPr>
          <w:p w14:paraId="26CEE9DB" w14:textId="77777777" w:rsidR="002167D0" w:rsidRPr="00A251B1" w:rsidRDefault="002167D0" w:rsidP="004D3D62">
            <w:pPr>
              <w:pStyle w:val="Normal6"/>
            </w:pPr>
          </w:p>
        </w:tc>
        <w:tc>
          <w:tcPr>
            <w:tcW w:w="4876" w:type="dxa"/>
            <w:hideMark/>
          </w:tcPr>
          <w:p w14:paraId="6AEE4229" w14:textId="4C306BA2" w:rsidR="002167D0" w:rsidRPr="00A251B1" w:rsidRDefault="002167D0" w:rsidP="004D3D62">
            <w:pPr>
              <w:pStyle w:val="Normal6"/>
              <w:rPr>
                <w:szCs w:val="24"/>
              </w:rPr>
            </w:pPr>
            <w:r w:rsidRPr="00A251B1">
              <w:rPr>
                <w:b/>
                <w:i/>
              </w:rPr>
              <w:t>ca)</w:t>
            </w:r>
            <w:r w:rsidRPr="00A251B1">
              <w:tab/>
            </w:r>
            <w:r w:rsidRPr="00A251B1">
              <w:rPr>
                <w:b/>
                <w:i/>
              </w:rPr>
              <w:t>súrodenec alebo súrodenci osoby, ktorej sa poskytla medzinárodná ochrana;</w:t>
            </w:r>
          </w:p>
        </w:tc>
      </w:tr>
    </w:tbl>
    <w:p w14:paraId="5E2463BB"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3512F711"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339D23DD" w14:textId="3A8F27C7" w:rsidR="002167D0" w:rsidRPr="00A251B1" w:rsidRDefault="002167D0" w:rsidP="002167D0">
      <w:pPr>
        <w:pStyle w:val="Normal12Italic"/>
      </w:pPr>
      <w:r w:rsidRPr="00A251B1">
        <w:t>Táto zarážka je prevzatá</w:t>
      </w:r>
      <w:r w:rsidR="00FB35C7">
        <w:t xml:space="preserve"> z </w:t>
      </w:r>
      <w:r w:rsidRPr="00A251B1">
        <w:t>definície rodinných príslušníkov navrhovanej</w:t>
      </w:r>
      <w:r w:rsidR="00FB35C7">
        <w:t xml:space="preserve"> v </w:t>
      </w:r>
      <w:r w:rsidRPr="00A251B1">
        <w:t>novom prepracovanom znení dublinského nariadenia.</w:t>
      </w:r>
    </w:p>
    <w:p w14:paraId="2E75A336" w14:textId="77777777" w:rsidR="002167D0" w:rsidRPr="00A251B1" w:rsidRDefault="002167D0" w:rsidP="002167D0">
      <w:r w:rsidRPr="00A251B1">
        <w:rPr>
          <w:rStyle w:val="HideTWBExt"/>
          <w:noProof w:val="0"/>
        </w:rPr>
        <w:t>&lt;/Amend&gt;</w:t>
      </w:r>
    </w:p>
    <w:p w14:paraId="720324DB"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40</w:t>
      </w:r>
      <w:r w:rsidRPr="00A251B1">
        <w:rPr>
          <w:rStyle w:val="HideTWBExt"/>
          <w:b w:val="0"/>
          <w:noProof w:val="0"/>
        </w:rPr>
        <w:t>&lt;/NumAm&gt;</w:t>
      </w:r>
    </w:p>
    <w:p w14:paraId="7DA9E861"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7A44D722" w14:textId="77777777" w:rsidR="002167D0" w:rsidRPr="00A251B1" w:rsidRDefault="002167D0" w:rsidP="002167D0">
      <w:pPr>
        <w:pStyle w:val="NormalBold"/>
      </w:pPr>
      <w:r w:rsidRPr="00A251B1">
        <w:rPr>
          <w:rStyle w:val="HideTWBExt"/>
          <w:b w:val="0"/>
          <w:noProof w:val="0"/>
        </w:rPr>
        <w:t>&lt;Article&gt;</w:t>
      </w:r>
      <w:r w:rsidRPr="00A251B1">
        <w:t>Článok 2 – odsek 1 – bod 19</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59B6BB3B" w14:textId="77777777" w:rsidTr="004D3D62">
        <w:trPr>
          <w:jc w:val="center"/>
        </w:trPr>
        <w:tc>
          <w:tcPr>
            <w:tcW w:w="9752" w:type="dxa"/>
            <w:gridSpan w:val="2"/>
          </w:tcPr>
          <w:p w14:paraId="3DFE23F8" w14:textId="77777777" w:rsidR="002167D0" w:rsidRPr="00A251B1" w:rsidRDefault="002167D0" w:rsidP="004D3D62">
            <w:pPr>
              <w:keepNext/>
            </w:pPr>
          </w:p>
        </w:tc>
      </w:tr>
      <w:tr w:rsidR="002167D0" w:rsidRPr="00A251B1" w14:paraId="2CF7DB15" w14:textId="77777777" w:rsidTr="004D3D62">
        <w:trPr>
          <w:jc w:val="center"/>
        </w:trPr>
        <w:tc>
          <w:tcPr>
            <w:tcW w:w="4876" w:type="dxa"/>
            <w:hideMark/>
          </w:tcPr>
          <w:p w14:paraId="5239B3FA" w14:textId="77777777" w:rsidR="002167D0" w:rsidRPr="00A251B1" w:rsidRDefault="002167D0" w:rsidP="004D3D62">
            <w:pPr>
              <w:pStyle w:val="ColumnHeading"/>
              <w:keepNext/>
            </w:pPr>
            <w:r w:rsidRPr="00A251B1">
              <w:t>Text predložený Komisiou</w:t>
            </w:r>
          </w:p>
        </w:tc>
        <w:tc>
          <w:tcPr>
            <w:tcW w:w="4876" w:type="dxa"/>
            <w:hideMark/>
          </w:tcPr>
          <w:p w14:paraId="0ABA6D18" w14:textId="77777777" w:rsidR="002167D0" w:rsidRPr="00A251B1" w:rsidRDefault="002167D0" w:rsidP="004D3D62">
            <w:pPr>
              <w:pStyle w:val="ColumnHeading"/>
              <w:keepNext/>
            </w:pPr>
            <w:r w:rsidRPr="00A251B1">
              <w:t>Pozmeňujúci návrh</w:t>
            </w:r>
          </w:p>
        </w:tc>
      </w:tr>
      <w:tr w:rsidR="002167D0" w:rsidRPr="00A251B1" w14:paraId="650B7A34" w14:textId="77777777" w:rsidTr="004D3D62">
        <w:trPr>
          <w:jc w:val="center"/>
        </w:trPr>
        <w:tc>
          <w:tcPr>
            <w:tcW w:w="4876" w:type="dxa"/>
            <w:hideMark/>
          </w:tcPr>
          <w:p w14:paraId="3B9C724C" w14:textId="50307832" w:rsidR="002167D0" w:rsidRPr="00A251B1" w:rsidRDefault="002167D0" w:rsidP="004D3D62">
            <w:pPr>
              <w:pStyle w:val="Normal6"/>
            </w:pPr>
            <w:r w:rsidRPr="00A251B1">
              <w:t>(19)</w:t>
            </w:r>
            <w:r w:rsidRPr="00A251B1">
              <w:tab/>
              <w:t>„opatrovník“ je osoba alebo organizácia, ktorú príslušné orgány určili, aby pomáhala maloletej osobe bez sprievodu</w:t>
            </w:r>
            <w:r w:rsidR="00FB35C7">
              <w:t xml:space="preserve"> a </w:t>
            </w:r>
            <w:r w:rsidRPr="00A251B1">
              <w:t>zastupovala ju</w:t>
            </w:r>
            <w:r w:rsidR="00FB35C7">
              <w:t xml:space="preserve"> v </w:t>
            </w:r>
            <w:r w:rsidRPr="00A251B1">
              <w:t>konaniach stanovených</w:t>
            </w:r>
            <w:r w:rsidR="00FB35C7">
              <w:t xml:space="preserve"> v </w:t>
            </w:r>
            <w:r w:rsidRPr="00A251B1">
              <w:t>tomto nariadení</w:t>
            </w:r>
            <w:r w:rsidR="00FB35C7">
              <w:t xml:space="preserve"> s </w:t>
            </w:r>
            <w:r w:rsidRPr="00A251B1">
              <w:t xml:space="preserve">cieľom </w:t>
            </w:r>
            <w:r w:rsidRPr="00A251B1">
              <w:rPr>
                <w:b/>
                <w:i/>
              </w:rPr>
              <w:lastRenderedPageBreak/>
              <w:t>zabezpečiť</w:t>
            </w:r>
            <w:r w:rsidRPr="00A251B1">
              <w:t xml:space="preserve"> najlepší záujem dieťaťa,</w:t>
            </w:r>
            <w:r w:rsidR="00FB35C7">
              <w:t xml:space="preserve"> a v </w:t>
            </w:r>
            <w:r w:rsidRPr="00A251B1">
              <w:t>prípade potreby robiť za danú maloletú osobu právne úkony.</w:t>
            </w:r>
          </w:p>
        </w:tc>
        <w:tc>
          <w:tcPr>
            <w:tcW w:w="4876" w:type="dxa"/>
            <w:hideMark/>
          </w:tcPr>
          <w:p w14:paraId="7BD993E4" w14:textId="6DC36353" w:rsidR="002167D0" w:rsidRPr="00A251B1" w:rsidRDefault="002167D0" w:rsidP="004D3D62">
            <w:pPr>
              <w:pStyle w:val="Normal6"/>
              <w:rPr>
                <w:szCs w:val="24"/>
              </w:rPr>
            </w:pPr>
            <w:r w:rsidRPr="00A251B1">
              <w:lastRenderedPageBreak/>
              <w:t>(19)</w:t>
            </w:r>
            <w:r w:rsidRPr="00A251B1">
              <w:tab/>
              <w:t>„opatrovník“ je osoba alebo organizácia, ktorú príslušné orgány určili, aby pomáhala maloletej osobe bez sprievodu</w:t>
            </w:r>
            <w:r w:rsidR="00FB35C7">
              <w:t xml:space="preserve"> a </w:t>
            </w:r>
            <w:r w:rsidRPr="00A251B1">
              <w:t>zastupovala ju</w:t>
            </w:r>
            <w:r w:rsidR="00FB35C7">
              <w:t xml:space="preserve"> v </w:t>
            </w:r>
            <w:r w:rsidRPr="00A251B1">
              <w:t>konaniach stanovených</w:t>
            </w:r>
            <w:r w:rsidR="00FB35C7">
              <w:t xml:space="preserve"> v </w:t>
            </w:r>
            <w:r w:rsidRPr="00A251B1">
              <w:t>tomto nariadení</w:t>
            </w:r>
            <w:r w:rsidR="00FB35C7">
              <w:t xml:space="preserve"> s </w:t>
            </w:r>
            <w:r w:rsidRPr="00A251B1">
              <w:t xml:space="preserve">cieľom </w:t>
            </w:r>
            <w:r w:rsidRPr="00A251B1">
              <w:rPr>
                <w:b/>
                <w:i/>
              </w:rPr>
              <w:lastRenderedPageBreak/>
              <w:t>ochrániť</w:t>
            </w:r>
            <w:r w:rsidRPr="00A251B1">
              <w:t xml:space="preserve"> najlepší záujem</w:t>
            </w:r>
            <w:r w:rsidR="00FB35C7">
              <w:rPr>
                <w:b/>
                <w:i/>
              </w:rPr>
              <w:t xml:space="preserve"> a </w:t>
            </w:r>
            <w:r w:rsidRPr="00A251B1">
              <w:rPr>
                <w:b/>
                <w:i/>
              </w:rPr>
              <w:t>blaho</w:t>
            </w:r>
            <w:r w:rsidRPr="00A251B1">
              <w:t xml:space="preserve"> dieťaťa,</w:t>
            </w:r>
            <w:r w:rsidR="00FB35C7">
              <w:t xml:space="preserve"> a v </w:t>
            </w:r>
            <w:r w:rsidRPr="00A251B1">
              <w:t>prípade potreby robiť za danú maloletú osobu právne úkony.</w:t>
            </w:r>
          </w:p>
        </w:tc>
      </w:tr>
    </w:tbl>
    <w:p w14:paraId="045BF7C8" w14:textId="77777777" w:rsidR="002167D0" w:rsidRPr="00A251B1" w:rsidRDefault="002167D0"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573D73CB"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6B901F2A" w14:textId="1A0A2DD0" w:rsidR="002167D0" w:rsidRPr="00A251B1" w:rsidRDefault="002167D0" w:rsidP="002167D0">
      <w:pPr>
        <w:pStyle w:val="Normal12Italic"/>
      </w:pPr>
      <w:r w:rsidRPr="00A251B1">
        <w:t>Harmonizácia definícií</w:t>
      </w:r>
      <w:r w:rsidR="00FB35C7">
        <w:t xml:space="preserve"> a </w:t>
      </w:r>
      <w:r w:rsidRPr="00A251B1">
        <w:t>odkaz na článok 3 Dohovoru OSN</w:t>
      </w:r>
      <w:r w:rsidR="00FB35C7">
        <w:t xml:space="preserve"> o </w:t>
      </w:r>
      <w:r w:rsidRPr="00A251B1">
        <w:t>právach dieťaťa.</w:t>
      </w:r>
    </w:p>
    <w:p w14:paraId="13088818" w14:textId="77777777" w:rsidR="002167D0" w:rsidRPr="00A251B1" w:rsidRDefault="002167D0" w:rsidP="002167D0">
      <w:r w:rsidRPr="00A251B1">
        <w:rPr>
          <w:rStyle w:val="HideTWBExt"/>
          <w:noProof w:val="0"/>
        </w:rPr>
        <w:t>&lt;/Amend&gt;</w:t>
      </w:r>
    </w:p>
    <w:p w14:paraId="4959C1AE"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41</w:t>
      </w:r>
      <w:r w:rsidRPr="00A251B1">
        <w:rPr>
          <w:rStyle w:val="HideTWBExt"/>
          <w:b w:val="0"/>
          <w:noProof w:val="0"/>
        </w:rPr>
        <w:t>&lt;/NumAm&gt;</w:t>
      </w:r>
    </w:p>
    <w:p w14:paraId="13681C8F"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1C1C6674" w14:textId="77777777" w:rsidR="002167D0" w:rsidRPr="00A251B1" w:rsidRDefault="002167D0" w:rsidP="002167D0">
      <w:pPr>
        <w:pStyle w:val="NormalBold"/>
      </w:pPr>
      <w:r w:rsidRPr="00A251B1">
        <w:rPr>
          <w:rStyle w:val="HideTWBExt"/>
          <w:b w:val="0"/>
          <w:noProof w:val="0"/>
        </w:rPr>
        <w:t>&lt;Article&gt;</w:t>
      </w:r>
      <w:r w:rsidRPr="00A251B1">
        <w:t>Článok 4 – odsek 1</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1267F7F1" w14:textId="77777777" w:rsidTr="004D3D62">
        <w:trPr>
          <w:jc w:val="center"/>
        </w:trPr>
        <w:tc>
          <w:tcPr>
            <w:tcW w:w="9752" w:type="dxa"/>
            <w:gridSpan w:val="2"/>
          </w:tcPr>
          <w:p w14:paraId="08933514" w14:textId="77777777" w:rsidR="002167D0" w:rsidRPr="00A251B1" w:rsidRDefault="002167D0" w:rsidP="004D3D62">
            <w:pPr>
              <w:keepNext/>
            </w:pPr>
          </w:p>
        </w:tc>
      </w:tr>
      <w:tr w:rsidR="002167D0" w:rsidRPr="00A251B1" w14:paraId="6EECF9AA" w14:textId="77777777" w:rsidTr="004D3D62">
        <w:trPr>
          <w:jc w:val="center"/>
        </w:trPr>
        <w:tc>
          <w:tcPr>
            <w:tcW w:w="4876" w:type="dxa"/>
            <w:hideMark/>
          </w:tcPr>
          <w:p w14:paraId="399F8A74" w14:textId="77777777" w:rsidR="002167D0" w:rsidRPr="00A251B1" w:rsidRDefault="002167D0" w:rsidP="004D3D62">
            <w:pPr>
              <w:pStyle w:val="ColumnHeading"/>
              <w:keepNext/>
            </w:pPr>
            <w:r w:rsidRPr="00A251B1">
              <w:t>Text predložený Komisiou</w:t>
            </w:r>
          </w:p>
        </w:tc>
        <w:tc>
          <w:tcPr>
            <w:tcW w:w="4876" w:type="dxa"/>
            <w:hideMark/>
          </w:tcPr>
          <w:p w14:paraId="388F5CEE" w14:textId="77777777" w:rsidR="002167D0" w:rsidRPr="00A251B1" w:rsidRDefault="002167D0" w:rsidP="004D3D62">
            <w:pPr>
              <w:pStyle w:val="ColumnHeading"/>
              <w:keepNext/>
            </w:pPr>
            <w:r w:rsidRPr="00A251B1">
              <w:t>Pozmeňujúci návrh</w:t>
            </w:r>
          </w:p>
        </w:tc>
      </w:tr>
      <w:tr w:rsidR="002167D0" w:rsidRPr="00A251B1" w14:paraId="64471E52" w14:textId="77777777" w:rsidTr="004D3D62">
        <w:trPr>
          <w:jc w:val="center"/>
        </w:trPr>
        <w:tc>
          <w:tcPr>
            <w:tcW w:w="4876" w:type="dxa"/>
            <w:hideMark/>
          </w:tcPr>
          <w:p w14:paraId="1432DB7B" w14:textId="14DD8CBD" w:rsidR="002167D0" w:rsidRPr="00A251B1" w:rsidRDefault="002167D0" w:rsidP="004D3D62">
            <w:pPr>
              <w:pStyle w:val="Normal6"/>
            </w:pPr>
            <w:r w:rsidRPr="00A251B1">
              <w:t>1.</w:t>
            </w:r>
            <w:r w:rsidRPr="00A251B1">
              <w:tab/>
              <w:t>Žiadateľ predloží všetky náležitosti, ktoré má</w:t>
            </w:r>
            <w:r w:rsidR="00FB35C7">
              <w:t xml:space="preserve"> k </w:t>
            </w:r>
            <w:r w:rsidRPr="00A251B1">
              <w:t>dispozícii</w:t>
            </w:r>
            <w:r w:rsidR="00FB35C7">
              <w:t xml:space="preserve"> a </w:t>
            </w:r>
            <w:r w:rsidRPr="00A251B1">
              <w:t>ktoré zdôvodňujú žiadosť</w:t>
            </w:r>
            <w:r w:rsidR="00FB35C7">
              <w:t xml:space="preserve"> o </w:t>
            </w:r>
            <w:r w:rsidRPr="00A251B1">
              <w:t xml:space="preserve">medzinárodnú ochranu. </w:t>
            </w:r>
            <w:r w:rsidRPr="00A251B1">
              <w:rPr>
                <w:b/>
                <w:i/>
              </w:rPr>
              <w:t>Spolupracuje</w:t>
            </w:r>
            <w:r w:rsidR="00FB35C7">
              <w:rPr>
                <w:b/>
                <w:i/>
              </w:rPr>
              <w:t xml:space="preserve"> s </w:t>
            </w:r>
            <w:r w:rsidRPr="00A251B1">
              <w:rPr>
                <w:b/>
                <w:i/>
              </w:rPr>
              <w:t>rozhodujúcim orgánom</w:t>
            </w:r>
            <w:r w:rsidR="00FB35C7">
              <w:rPr>
                <w:b/>
                <w:i/>
              </w:rPr>
              <w:t xml:space="preserve"> a </w:t>
            </w:r>
            <w:r w:rsidRPr="00A251B1">
              <w:t>zostane prítomný</w:t>
            </w:r>
            <w:r w:rsidR="00FB35C7">
              <w:t xml:space="preserve"> a k </w:t>
            </w:r>
            <w:r w:rsidRPr="00A251B1">
              <w:t>dispozícii počas celého postupu.</w:t>
            </w:r>
          </w:p>
        </w:tc>
        <w:tc>
          <w:tcPr>
            <w:tcW w:w="4876" w:type="dxa"/>
            <w:hideMark/>
          </w:tcPr>
          <w:p w14:paraId="7E1AC6BC" w14:textId="3F1F10D8" w:rsidR="002167D0" w:rsidRPr="00A251B1" w:rsidRDefault="002167D0" w:rsidP="004D3D62">
            <w:pPr>
              <w:pStyle w:val="Normal6"/>
              <w:rPr>
                <w:szCs w:val="24"/>
              </w:rPr>
            </w:pPr>
            <w:r w:rsidRPr="00A251B1">
              <w:t>1.</w:t>
            </w:r>
            <w:r w:rsidRPr="00A251B1">
              <w:tab/>
              <w:t>Žiadateľ predloží všetky náležitosti, ktoré má</w:t>
            </w:r>
            <w:r w:rsidR="00FB35C7">
              <w:t xml:space="preserve"> k </w:t>
            </w:r>
            <w:r w:rsidRPr="00A251B1">
              <w:t>dispozícii</w:t>
            </w:r>
            <w:r w:rsidR="00FB35C7">
              <w:t xml:space="preserve"> a </w:t>
            </w:r>
            <w:r w:rsidRPr="00A251B1">
              <w:t>ktoré zdôvodňujú žiadosť</w:t>
            </w:r>
            <w:r w:rsidR="00FB35C7">
              <w:t xml:space="preserve"> o </w:t>
            </w:r>
            <w:r w:rsidRPr="00A251B1">
              <w:t xml:space="preserve">medzinárodnú ochranu. </w:t>
            </w:r>
            <w:r w:rsidRPr="00A251B1">
              <w:rPr>
                <w:b/>
                <w:i/>
              </w:rPr>
              <w:t>Rozhodujúci orgán</w:t>
            </w:r>
            <w:r w:rsidR="00FB35C7">
              <w:rPr>
                <w:b/>
                <w:i/>
              </w:rPr>
              <w:t xml:space="preserve"> a </w:t>
            </w:r>
            <w:r w:rsidRPr="00A251B1">
              <w:rPr>
                <w:b/>
                <w:i/>
              </w:rPr>
              <w:t>žiadateľ</w:t>
            </w:r>
            <w:r w:rsidRPr="00A251B1">
              <w:rPr>
                <w:b/>
              </w:rPr>
              <w:t xml:space="preserve"> </w:t>
            </w:r>
            <w:r w:rsidRPr="00A251B1">
              <w:rPr>
                <w:b/>
                <w:i/>
              </w:rPr>
              <w:t>počas celého postupu</w:t>
            </w:r>
            <w:r w:rsidRPr="00A251B1">
              <w:t xml:space="preserve"> </w:t>
            </w:r>
            <w:r w:rsidRPr="00A251B1">
              <w:rPr>
                <w:b/>
                <w:i/>
              </w:rPr>
              <w:t>spolupracujú</w:t>
            </w:r>
            <w:r w:rsidRPr="00A251B1">
              <w:t>.</w:t>
            </w:r>
            <w:r w:rsidRPr="00A251B1">
              <w:rPr>
                <w:b/>
                <w:i/>
              </w:rPr>
              <w:t xml:space="preserve"> Žiadateľ</w:t>
            </w:r>
            <w:r w:rsidRPr="00A251B1">
              <w:t xml:space="preserve"> zostane prítomný</w:t>
            </w:r>
            <w:r w:rsidR="00FB35C7">
              <w:t xml:space="preserve"> a k </w:t>
            </w:r>
            <w:r w:rsidRPr="00A251B1">
              <w:t>dispozícii počas celého postupu.</w:t>
            </w:r>
          </w:p>
        </w:tc>
      </w:tr>
    </w:tbl>
    <w:p w14:paraId="17630BBB"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4DC5B38A"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34858E39" w14:textId="0272A2AC" w:rsidR="002167D0" w:rsidRPr="00A251B1" w:rsidRDefault="002167D0" w:rsidP="002167D0">
      <w:pPr>
        <w:pStyle w:val="Normal12Italic"/>
      </w:pPr>
      <w:r w:rsidRPr="00A251B1">
        <w:t>V súlade</w:t>
      </w:r>
      <w:r w:rsidR="00FB35C7">
        <w:t xml:space="preserve"> s </w:t>
      </w:r>
      <w:r w:rsidRPr="00A251B1">
        <w:t>judikatúrou Súdneho dvora Európskej únie je povinnosťou rozhodujúcich orgánov spolupracovať so žiadateľom pri určovaní relevantných skutočností danej veci. Takéto je aj znenie použité</w:t>
      </w:r>
      <w:r w:rsidR="00FB35C7">
        <w:t xml:space="preserve"> v </w:t>
      </w:r>
      <w:r w:rsidRPr="00A251B1">
        <w:t>článku 4 ods. 1 existujúcej smernice.</w:t>
      </w:r>
    </w:p>
    <w:p w14:paraId="02ADF96D" w14:textId="77777777" w:rsidR="002167D0" w:rsidRPr="00A251B1" w:rsidRDefault="002167D0" w:rsidP="002167D0">
      <w:r w:rsidRPr="00A251B1">
        <w:rPr>
          <w:rStyle w:val="HideTWBExt"/>
          <w:noProof w:val="0"/>
        </w:rPr>
        <w:t>&lt;/Amend&gt;</w:t>
      </w:r>
    </w:p>
    <w:p w14:paraId="67468078"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42</w:t>
      </w:r>
      <w:r w:rsidRPr="00A251B1">
        <w:rPr>
          <w:rStyle w:val="HideTWBExt"/>
          <w:b w:val="0"/>
          <w:noProof w:val="0"/>
        </w:rPr>
        <w:t>&lt;/NumAm&gt;</w:t>
      </w:r>
    </w:p>
    <w:p w14:paraId="16BB6C71"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2F3BE44C" w14:textId="77777777" w:rsidR="002167D0" w:rsidRPr="00A251B1" w:rsidRDefault="002167D0" w:rsidP="002167D0">
      <w:pPr>
        <w:pStyle w:val="NormalBold"/>
      </w:pPr>
      <w:r w:rsidRPr="00A251B1">
        <w:rPr>
          <w:rStyle w:val="HideTWBExt"/>
          <w:b w:val="0"/>
          <w:noProof w:val="0"/>
        </w:rPr>
        <w:t>&lt;Article&gt;</w:t>
      </w:r>
      <w:r w:rsidRPr="00A251B1">
        <w:t>Článok 4 – odsek 3</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7406C973" w14:textId="77777777" w:rsidTr="004D3D62">
        <w:trPr>
          <w:jc w:val="center"/>
        </w:trPr>
        <w:tc>
          <w:tcPr>
            <w:tcW w:w="9752" w:type="dxa"/>
            <w:gridSpan w:val="2"/>
          </w:tcPr>
          <w:p w14:paraId="27B208C2" w14:textId="77777777" w:rsidR="002167D0" w:rsidRPr="00A251B1" w:rsidRDefault="002167D0" w:rsidP="004D3D62">
            <w:pPr>
              <w:keepNext/>
            </w:pPr>
          </w:p>
        </w:tc>
      </w:tr>
      <w:tr w:rsidR="002167D0" w:rsidRPr="00A251B1" w14:paraId="5CBB1BA6" w14:textId="77777777" w:rsidTr="004D3D62">
        <w:trPr>
          <w:jc w:val="center"/>
        </w:trPr>
        <w:tc>
          <w:tcPr>
            <w:tcW w:w="4876" w:type="dxa"/>
            <w:hideMark/>
          </w:tcPr>
          <w:p w14:paraId="436B2BDA" w14:textId="77777777" w:rsidR="002167D0" w:rsidRPr="00A251B1" w:rsidRDefault="002167D0" w:rsidP="004D3D62">
            <w:pPr>
              <w:pStyle w:val="ColumnHeading"/>
              <w:keepNext/>
            </w:pPr>
            <w:r w:rsidRPr="00A251B1">
              <w:t>Text predložený Komisiou</w:t>
            </w:r>
          </w:p>
        </w:tc>
        <w:tc>
          <w:tcPr>
            <w:tcW w:w="4876" w:type="dxa"/>
            <w:hideMark/>
          </w:tcPr>
          <w:p w14:paraId="017E1368" w14:textId="77777777" w:rsidR="002167D0" w:rsidRPr="00A251B1" w:rsidRDefault="002167D0" w:rsidP="004D3D62">
            <w:pPr>
              <w:pStyle w:val="ColumnHeading"/>
              <w:keepNext/>
            </w:pPr>
            <w:r w:rsidRPr="00A251B1">
              <w:t>Pozmeňujúci návrh</w:t>
            </w:r>
          </w:p>
        </w:tc>
      </w:tr>
      <w:tr w:rsidR="002167D0" w:rsidRPr="00A251B1" w14:paraId="38AC6158" w14:textId="77777777" w:rsidTr="004D3D62">
        <w:trPr>
          <w:jc w:val="center"/>
        </w:trPr>
        <w:tc>
          <w:tcPr>
            <w:tcW w:w="4876" w:type="dxa"/>
            <w:hideMark/>
          </w:tcPr>
          <w:p w14:paraId="1120A938" w14:textId="1B2CC57D" w:rsidR="002167D0" w:rsidRPr="00A251B1" w:rsidRDefault="002167D0" w:rsidP="004D3D62">
            <w:pPr>
              <w:pStyle w:val="Normal6"/>
            </w:pPr>
            <w:r w:rsidRPr="00A251B1">
              <w:t>3.</w:t>
            </w:r>
            <w:r w:rsidRPr="00A251B1">
              <w:tab/>
              <w:t>Rozhodujúci orgán posúdi príslušné náležitosti žiadosti</w:t>
            </w:r>
            <w:r w:rsidR="00FB35C7">
              <w:t xml:space="preserve"> v </w:t>
            </w:r>
            <w:r w:rsidRPr="00A251B1">
              <w:t>súlade</w:t>
            </w:r>
            <w:r w:rsidR="00FB35C7">
              <w:t xml:space="preserve"> s </w:t>
            </w:r>
            <w:r w:rsidRPr="00A251B1">
              <w:t>článkom 33 nariadenia (EÚ) XXX/XXX [procedurálne nariadenie].</w:t>
            </w:r>
          </w:p>
        </w:tc>
        <w:tc>
          <w:tcPr>
            <w:tcW w:w="4876" w:type="dxa"/>
            <w:hideMark/>
          </w:tcPr>
          <w:p w14:paraId="2D08763A" w14:textId="035673A7" w:rsidR="002167D0" w:rsidRPr="00A251B1" w:rsidRDefault="002167D0" w:rsidP="004D3D62">
            <w:pPr>
              <w:pStyle w:val="Normal6"/>
              <w:rPr>
                <w:szCs w:val="24"/>
              </w:rPr>
            </w:pPr>
            <w:r w:rsidRPr="00A251B1">
              <w:t>3.</w:t>
            </w:r>
            <w:r w:rsidRPr="00A251B1">
              <w:tab/>
              <w:t>Rozhodujúci orgán posúdi príslušné náležitosti žiadosti</w:t>
            </w:r>
            <w:r w:rsidR="00FB35C7">
              <w:rPr>
                <w:b/>
                <w:i/>
              </w:rPr>
              <w:t xml:space="preserve"> o </w:t>
            </w:r>
            <w:r w:rsidRPr="00A251B1">
              <w:rPr>
                <w:b/>
                <w:i/>
              </w:rPr>
              <w:t>medzinárodnú ochranu</w:t>
            </w:r>
            <w:r w:rsidR="00FB35C7">
              <w:t xml:space="preserve"> v </w:t>
            </w:r>
            <w:r w:rsidRPr="00A251B1">
              <w:t>súlade</w:t>
            </w:r>
            <w:r w:rsidR="00FB35C7">
              <w:t xml:space="preserve"> s </w:t>
            </w:r>
            <w:r w:rsidRPr="00A251B1">
              <w:t>článkom 33 nariadenia (EÚ) XXX/XXX [procedurálne nariadenie].</w:t>
            </w:r>
          </w:p>
        </w:tc>
      </w:tr>
    </w:tbl>
    <w:p w14:paraId="481F3161" w14:textId="77777777" w:rsidR="002167D0" w:rsidRPr="00A251B1" w:rsidRDefault="002167D0"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6FB629DB" w14:textId="77777777" w:rsidR="002167D0" w:rsidRPr="00A251B1" w:rsidRDefault="002167D0" w:rsidP="002167D0">
      <w:r w:rsidRPr="00A251B1">
        <w:rPr>
          <w:rStyle w:val="HideTWBExt"/>
          <w:noProof w:val="0"/>
        </w:rPr>
        <w:t>&lt;/Amend&gt;</w:t>
      </w:r>
    </w:p>
    <w:p w14:paraId="3A70ABAC"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43</w:t>
      </w:r>
      <w:r w:rsidRPr="00A251B1">
        <w:rPr>
          <w:rStyle w:val="HideTWBExt"/>
          <w:b w:val="0"/>
          <w:noProof w:val="0"/>
        </w:rPr>
        <w:t>&lt;/NumAm&gt;</w:t>
      </w:r>
    </w:p>
    <w:p w14:paraId="0F76BBBB"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590CAB08" w14:textId="77777777" w:rsidR="002167D0" w:rsidRPr="00A251B1" w:rsidRDefault="002167D0" w:rsidP="002167D0">
      <w:pPr>
        <w:pStyle w:val="NormalBold"/>
      </w:pPr>
      <w:r w:rsidRPr="00A251B1">
        <w:rPr>
          <w:rStyle w:val="HideTWBExt"/>
          <w:b w:val="0"/>
          <w:noProof w:val="0"/>
        </w:rPr>
        <w:t>&lt;Article&gt;</w:t>
      </w:r>
      <w:r w:rsidRPr="00A251B1">
        <w:t>Článok 4 – odsek 5 – písmeno a</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6011C67D" w14:textId="77777777" w:rsidTr="004D3D62">
        <w:trPr>
          <w:jc w:val="center"/>
        </w:trPr>
        <w:tc>
          <w:tcPr>
            <w:tcW w:w="9752" w:type="dxa"/>
            <w:gridSpan w:val="2"/>
          </w:tcPr>
          <w:p w14:paraId="560A314A" w14:textId="77777777" w:rsidR="002167D0" w:rsidRPr="00A251B1" w:rsidRDefault="002167D0" w:rsidP="004D3D62">
            <w:pPr>
              <w:keepNext/>
            </w:pPr>
          </w:p>
        </w:tc>
      </w:tr>
      <w:tr w:rsidR="002167D0" w:rsidRPr="00A251B1" w14:paraId="201A1FF0" w14:textId="77777777" w:rsidTr="004D3D62">
        <w:trPr>
          <w:jc w:val="center"/>
        </w:trPr>
        <w:tc>
          <w:tcPr>
            <w:tcW w:w="4876" w:type="dxa"/>
            <w:hideMark/>
          </w:tcPr>
          <w:p w14:paraId="24F884C0" w14:textId="77777777" w:rsidR="002167D0" w:rsidRPr="00A251B1" w:rsidRDefault="002167D0" w:rsidP="004D3D62">
            <w:pPr>
              <w:pStyle w:val="ColumnHeading"/>
              <w:keepNext/>
            </w:pPr>
            <w:r w:rsidRPr="00A251B1">
              <w:t>Text predložený Komisiou</w:t>
            </w:r>
          </w:p>
        </w:tc>
        <w:tc>
          <w:tcPr>
            <w:tcW w:w="4876" w:type="dxa"/>
            <w:hideMark/>
          </w:tcPr>
          <w:p w14:paraId="6D097D55" w14:textId="77777777" w:rsidR="002167D0" w:rsidRPr="00A251B1" w:rsidRDefault="002167D0" w:rsidP="004D3D62">
            <w:pPr>
              <w:pStyle w:val="ColumnHeading"/>
              <w:keepNext/>
            </w:pPr>
            <w:r w:rsidRPr="00A251B1">
              <w:t>Pozmeňujúci návrh</w:t>
            </w:r>
          </w:p>
        </w:tc>
      </w:tr>
      <w:tr w:rsidR="002167D0" w:rsidRPr="00A251B1" w14:paraId="23941B47" w14:textId="77777777" w:rsidTr="004D3D62">
        <w:trPr>
          <w:jc w:val="center"/>
        </w:trPr>
        <w:tc>
          <w:tcPr>
            <w:tcW w:w="4876" w:type="dxa"/>
            <w:hideMark/>
          </w:tcPr>
          <w:p w14:paraId="25480FFB" w14:textId="77777777" w:rsidR="002167D0" w:rsidRPr="00A251B1" w:rsidRDefault="002167D0" w:rsidP="004D3D62">
            <w:pPr>
              <w:pStyle w:val="Normal6"/>
            </w:pPr>
            <w:r w:rsidRPr="00A251B1">
              <w:t>a)</w:t>
            </w:r>
            <w:r w:rsidRPr="00A251B1">
              <w:tab/>
              <w:t>žiadateľ skutočne vynaložil snahu zdôvodniť svoju žiadosť;</w:t>
            </w:r>
          </w:p>
        </w:tc>
        <w:tc>
          <w:tcPr>
            <w:tcW w:w="4876" w:type="dxa"/>
            <w:hideMark/>
          </w:tcPr>
          <w:p w14:paraId="5899E932" w14:textId="1B05574F" w:rsidR="002167D0" w:rsidRPr="00A251B1" w:rsidRDefault="002167D0" w:rsidP="004D3D62">
            <w:pPr>
              <w:pStyle w:val="Normal6"/>
              <w:rPr>
                <w:szCs w:val="24"/>
              </w:rPr>
            </w:pPr>
            <w:r w:rsidRPr="00A251B1">
              <w:t>a)</w:t>
            </w:r>
            <w:r w:rsidRPr="00A251B1">
              <w:tab/>
              <w:t>žiadateľ skutočne vynaložil snahu zdôvodniť svoju žiadosť</w:t>
            </w:r>
            <w:r w:rsidR="00FB35C7">
              <w:rPr>
                <w:b/>
                <w:i/>
              </w:rPr>
              <w:t xml:space="preserve"> o </w:t>
            </w:r>
            <w:r w:rsidRPr="00A251B1">
              <w:rPr>
                <w:b/>
                <w:i/>
              </w:rPr>
              <w:t>medzinárodnú ochranu</w:t>
            </w:r>
            <w:r w:rsidRPr="00A251B1">
              <w:t>;</w:t>
            </w:r>
          </w:p>
        </w:tc>
      </w:tr>
    </w:tbl>
    <w:p w14:paraId="03E72CCB"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56AE0B7C" w14:textId="77777777" w:rsidR="002167D0" w:rsidRPr="00A251B1" w:rsidRDefault="002167D0" w:rsidP="002167D0">
      <w:r w:rsidRPr="00A251B1">
        <w:rPr>
          <w:rStyle w:val="HideTWBExt"/>
          <w:noProof w:val="0"/>
        </w:rPr>
        <w:t>&lt;/Amend&gt;</w:t>
      </w:r>
    </w:p>
    <w:p w14:paraId="6DFB8689"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44</w:t>
      </w:r>
      <w:r w:rsidRPr="00A251B1">
        <w:rPr>
          <w:rStyle w:val="HideTWBExt"/>
          <w:b w:val="0"/>
          <w:noProof w:val="0"/>
        </w:rPr>
        <w:t>&lt;/NumAm&gt;</w:t>
      </w:r>
    </w:p>
    <w:p w14:paraId="65652496"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74398134" w14:textId="77777777" w:rsidR="002167D0" w:rsidRPr="00A251B1" w:rsidRDefault="002167D0" w:rsidP="002167D0">
      <w:pPr>
        <w:pStyle w:val="NormalBold"/>
      </w:pPr>
      <w:r w:rsidRPr="00A251B1">
        <w:rPr>
          <w:rStyle w:val="HideTWBExt"/>
          <w:b w:val="0"/>
          <w:noProof w:val="0"/>
        </w:rPr>
        <w:t>&lt;Article&gt;</w:t>
      </w:r>
      <w:r w:rsidRPr="00A251B1">
        <w:t>Článok 4 – odsek 5 – písmeno d</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7CAA8C75" w14:textId="77777777" w:rsidTr="004D3D62">
        <w:trPr>
          <w:jc w:val="center"/>
        </w:trPr>
        <w:tc>
          <w:tcPr>
            <w:tcW w:w="9752" w:type="dxa"/>
            <w:gridSpan w:val="2"/>
          </w:tcPr>
          <w:p w14:paraId="5D1EAB9D" w14:textId="77777777" w:rsidR="002167D0" w:rsidRPr="00A251B1" w:rsidRDefault="002167D0" w:rsidP="004D3D62">
            <w:pPr>
              <w:keepNext/>
            </w:pPr>
          </w:p>
        </w:tc>
      </w:tr>
      <w:tr w:rsidR="002167D0" w:rsidRPr="00A251B1" w14:paraId="09231CC9" w14:textId="77777777" w:rsidTr="004D3D62">
        <w:trPr>
          <w:jc w:val="center"/>
        </w:trPr>
        <w:tc>
          <w:tcPr>
            <w:tcW w:w="4876" w:type="dxa"/>
            <w:hideMark/>
          </w:tcPr>
          <w:p w14:paraId="35DB7052" w14:textId="77777777" w:rsidR="002167D0" w:rsidRPr="00A251B1" w:rsidRDefault="002167D0" w:rsidP="004D3D62">
            <w:pPr>
              <w:pStyle w:val="ColumnHeading"/>
              <w:keepNext/>
            </w:pPr>
            <w:r w:rsidRPr="00A251B1">
              <w:t>Text predložený Komisiou</w:t>
            </w:r>
          </w:p>
        </w:tc>
        <w:tc>
          <w:tcPr>
            <w:tcW w:w="4876" w:type="dxa"/>
            <w:hideMark/>
          </w:tcPr>
          <w:p w14:paraId="3E70D188" w14:textId="77777777" w:rsidR="002167D0" w:rsidRPr="00A251B1" w:rsidRDefault="002167D0" w:rsidP="004D3D62">
            <w:pPr>
              <w:pStyle w:val="ColumnHeading"/>
              <w:keepNext/>
            </w:pPr>
            <w:r w:rsidRPr="00A251B1">
              <w:t>Pozmeňujúci návrh</w:t>
            </w:r>
          </w:p>
        </w:tc>
      </w:tr>
      <w:tr w:rsidR="002167D0" w:rsidRPr="00A251B1" w14:paraId="229F4DCF" w14:textId="77777777" w:rsidTr="004D3D62">
        <w:trPr>
          <w:jc w:val="center"/>
        </w:trPr>
        <w:tc>
          <w:tcPr>
            <w:tcW w:w="4876" w:type="dxa"/>
            <w:hideMark/>
          </w:tcPr>
          <w:p w14:paraId="2313FE59" w14:textId="5E372075" w:rsidR="002167D0" w:rsidRPr="00A251B1" w:rsidRDefault="002167D0" w:rsidP="004D3D62">
            <w:pPr>
              <w:pStyle w:val="Normal6"/>
            </w:pPr>
            <w:r w:rsidRPr="00A251B1">
              <w:rPr>
                <w:b/>
                <w:i/>
              </w:rPr>
              <w:t>d)</w:t>
            </w:r>
            <w:r w:rsidRPr="00A251B1">
              <w:tab/>
            </w:r>
            <w:r w:rsidRPr="00A251B1">
              <w:rPr>
                <w:b/>
                <w:i/>
              </w:rPr>
              <w:t>žiadateľ požiadal</w:t>
            </w:r>
            <w:r w:rsidR="00FB35C7">
              <w:rPr>
                <w:b/>
                <w:i/>
              </w:rPr>
              <w:t xml:space="preserve"> o </w:t>
            </w:r>
            <w:r w:rsidRPr="00A251B1">
              <w:rPr>
                <w:b/>
                <w:i/>
              </w:rPr>
              <w:t>medzinárodnú ochranu</w:t>
            </w:r>
            <w:r w:rsidR="00FB35C7">
              <w:rPr>
                <w:b/>
                <w:i/>
              </w:rPr>
              <w:t xml:space="preserve"> v </w:t>
            </w:r>
            <w:r w:rsidRPr="00A251B1">
              <w:rPr>
                <w:b/>
                <w:i/>
              </w:rPr>
              <w:t>najskoršom možnom čase, alebo</w:t>
            </w:r>
            <w:r w:rsidR="00FB35C7">
              <w:rPr>
                <w:b/>
                <w:i/>
              </w:rPr>
              <w:t xml:space="preserve"> v </w:t>
            </w:r>
            <w:r w:rsidRPr="00A251B1">
              <w:rPr>
                <w:b/>
                <w:i/>
              </w:rPr>
              <w:t>opačnom prípade žiadateľ môže preukázať primeraný dôvod, prečo tak neurobil;</w:t>
            </w:r>
          </w:p>
        </w:tc>
        <w:tc>
          <w:tcPr>
            <w:tcW w:w="4876" w:type="dxa"/>
            <w:hideMark/>
          </w:tcPr>
          <w:p w14:paraId="51116011" w14:textId="5EEE6BEA" w:rsidR="002167D0" w:rsidRPr="00A251B1" w:rsidRDefault="00015F98" w:rsidP="004D3D62">
            <w:pPr>
              <w:pStyle w:val="Normal6"/>
              <w:rPr>
                <w:b/>
                <w:i/>
                <w:szCs w:val="24"/>
              </w:rPr>
            </w:pPr>
            <w:r w:rsidRPr="00A251B1">
              <w:rPr>
                <w:b/>
                <w:i/>
              </w:rPr>
              <w:t>vypúšťa sa</w:t>
            </w:r>
          </w:p>
        </w:tc>
      </w:tr>
    </w:tbl>
    <w:p w14:paraId="5478CBAD"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392A7EA5"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2E494EC4" w14:textId="031C2135" w:rsidR="002167D0" w:rsidRPr="00A251B1" w:rsidRDefault="002167D0" w:rsidP="002167D0">
      <w:pPr>
        <w:pStyle w:val="Normal12Italic"/>
      </w:pPr>
      <w:r w:rsidRPr="00A251B1">
        <w:t>Existuje veľa dôvodov, pre ktoré by žiadateľ nemusel ihneď žiadať</w:t>
      </w:r>
      <w:r w:rsidR="00FB35C7">
        <w:t xml:space="preserve"> o </w:t>
      </w:r>
      <w:r w:rsidRPr="00A251B1">
        <w:t>medzinárodnú ochranu. To, či žiadateľ požiadal</w:t>
      </w:r>
      <w:r w:rsidR="00FB35C7">
        <w:t xml:space="preserve"> o </w:t>
      </w:r>
      <w:r w:rsidRPr="00A251B1">
        <w:t>medzinárodnú ochranu</w:t>
      </w:r>
      <w:r w:rsidR="00FB35C7">
        <w:t xml:space="preserve"> v </w:t>
      </w:r>
      <w:r w:rsidRPr="00A251B1">
        <w:t>najskoršom možnom čase, by nemalo určovať váhu prikladanú jeho vyhláseniam.</w:t>
      </w:r>
    </w:p>
    <w:p w14:paraId="4D5F9257" w14:textId="77777777" w:rsidR="002167D0" w:rsidRPr="00A251B1" w:rsidRDefault="002167D0" w:rsidP="002167D0">
      <w:r w:rsidRPr="00A251B1">
        <w:rPr>
          <w:rStyle w:val="HideTWBExt"/>
          <w:noProof w:val="0"/>
        </w:rPr>
        <w:t>&lt;/Amend&gt;</w:t>
      </w:r>
    </w:p>
    <w:p w14:paraId="667DE4FA"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45</w:t>
      </w:r>
      <w:r w:rsidRPr="00A251B1">
        <w:rPr>
          <w:rStyle w:val="HideTWBExt"/>
          <w:b w:val="0"/>
          <w:noProof w:val="0"/>
        </w:rPr>
        <w:t>&lt;/NumAm&gt;</w:t>
      </w:r>
    </w:p>
    <w:p w14:paraId="06C62EB4"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7BFA67BC" w14:textId="77777777" w:rsidR="002167D0" w:rsidRPr="00A251B1" w:rsidRDefault="002167D0" w:rsidP="002167D0">
      <w:pPr>
        <w:pStyle w:val="NormalBold"/>
      </w:pPr>
      <w:r w:rsidRPr="00A251B1">
        <w:rPr>
          <w:rStyle w:val="HideTWBExt"/>
          <w:b w:val="0"/>
          <w:noProof w:val="0"/>
        </w:rPr>
        <w:t>&lt;Article&gt;</w:t>
      </w:r>
      <w:r w:rsidRPr="00A251B1">
        <w:t>Článok 5 – odsek 3</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21ECF626" w14:textId="77777777" w:rsidTr="004D3D62">
        <w:trPr>
          <w:jc w:val="center"/>
        </w:trPr>
        <w:tc>
          <w:tcPr>
            <w:tcW w:w="9752" w:type="dxa"/>
            <w:gridSpan w:val="2"/>
          </w:tcPr>
          <w:p w14:paraId="506A87EA" w14:textId="77777777" w:rsidR="002167D0" w:rsidRPr="00A251B1" w:rsidRDefault="002167D0" w:rsidP="004D3D62">
            <w:pPr>
              <w:keepNext/>
            </w:pPr>
          </w:p>
        </w:tc>
      </w:tr>
      <w:tr w:rsidR="002167D0" w:rsidRPr="00A251B1" w14:paraId="7AEBD1A5" w14:textId="77777777" w:rsidTr="004D3D62">
        <w:trPr>
          <w:jc w:val="center"/>
        </w:trPr>
        <w:tc>
          <w:tcPr>
            <w:tcW w:w="4876" w:type="dxa"/>
            <w:hideMark/>
          </w:tcPr>
          <w:p w14:paraId="1AABD6FD" w14:textId="77777777" w:rsidR="002167D0" w:rsidRPr="00A251B1" w:rsidRDefault="002167D0" w:rsidP="004D3D62">
            <w:pPr>
              <w:pStyle w:val="ColumnHeading"/>
              <w:keepNext/>
            </w:pPr>
            <w:r w:rsidRPr="00A251B1">
              <w:t>Text predložený Komisiou</w:t>
            </w:r>
          </w:p>
        </w:tc>
        <w:tc>
          <w:tcPr>
            <w:tcW w:w="4876" w:type="dxa"/>
            <w:hideMark/>
          </w:tcPr>
          <w:p w14:paraId="4D6370D1" w14:textId="77777777" w:rsidR="002167D0" w:rsidRPr="00A251B1" w:rsidRDefault="002167D0" w:rsidP="004D3D62">
            <w:pPr>
              <w:pStyle w:val="ColumnHeading"/>
              <w:keepNext/>
            </w:pPr>
            <w:r w:rsidRPr="00A251B1">
              <w:t>Pozmeňujúci návrh</w:t>
            </w:r>
          </w:p>
        </w:tc>
      </w:tr>
      <w:tr w:rsidR="002167D0" w:rsidRPr="00A251B1" w14:paraId="15CA3AEE" w14:textId="77777777" w:rsidTr="004D3D62">
        <w:trPr>
          <w:jc w:val="center"/>
        </w:trPr>
        <w:tc>
          <w:tcPr>
            <w:tcW w:w="4876" w:type="dxa"/>
            <w:hideMark/>
          </w:tcPr>
          <w:p w14:paraId="43D6B156" w14:textId="54318E9A" w:rsidR="002167D0" w:rsidRPr="00A251B1" w:rsidRDefault="002167D0" w:rsidP="004D3D62">
            <w:pPr>
              <w:pStyle w:val="Normal6"/>
            </w:pPr>
            <w:r w:rsidRPr="00A251B1">
              <w:t>3.</w:t>
            </w:r>
            <w:r w:rsidRPr="00A251B1">
              <w:tab/>
            </w:r>
            <w:r w:rsidRPr="00A251B1">
              <w:rPr>
                <w:b/>
                <w:i/>
              </w:rPr>
              <w:t xml:space="preserve">Bez toho, aby bol dotknutý </w:t>
            </w:r>
            <w:r w:rsidRPr="00A251B1">
              <w:rPr>
                <w:b/>
                <w:i/>
              </w:rPr>
              <w:lastRenderedPageBreak/>
              <w:t>Ženevský dohovor</w:t>
            </w:r>
            <w:r w:rsidR="00FB35C7">
              <w:rPr>
                <w:b/>
                <w:i/>
              </w:rPr>
              <w:t xml:space="preserve"> a </w:t>
            </w:r>
            <w:r w:rsidRPr="00A251B1">
              <w:rPr>
                <w:b/>
                <w:i/>
              </w:rPr>
              <w:t>Európsky dohovor</w:t>
            </w:r>
            <w:r w:rsidR="00FB35C7">
              <w:t xml:space="preserve"> o </w:t>
            </w:r>
            <w:r w:rsidRPr="00A251B1">
              <w:rPr>
                <w:b/>
                <w:i/>
              </w:rPr>
              <w:t>ľudských právach</w:t>
            </w:r>
            <w:r w:rsidRPr="00A251B1">
              <w:t>, žiadateľovi, ktorý podá následnú žiadosť</w:t>
            </w:r>
            <w:r w:rsidR="00FB35C7">
              <w:t xml:space="preserve"> v </w:t>
            </w:r>
            <w:r w:rsidRPr="00A251B1">
              <w:t>súlade</w:t>
            </w:r>
            <w:r w:rsidR="00FB35C7">
              <w:t xml:space="preserve"> s </w:t>
            </w:r>
            <w:r w:rsidRPr="00A251B1">
              <w:t xml:space="preserve">článkom 42 nariadenia (EÚ) XXX/XXX [procedurálne nariadenie], sa </w:t>
            </w:r>
            <w:r w:rsidRPr="00A251B1">
              <w:rPr>
                <w:b/>
                <w:i/>
              </w:rPr>
              <w:t>spravidla neprizná</w:t>
            </w:r>
            <w:r w:rsidRPr="00A251B1">
              <w:t xml:space="preserve"> postavenie utečenca alebo postavenie doplnkovej ochrany, ak sa riziko prenasledovania alebo vážneho bezprávia zakladá na okolnostiach, ktoré žiadateľ vytvoril svojím vlastným rozhodnutím, odkedy opustil krajinu pôvodu.</w:t>
            </w:r>
          </w:p>
        </w:tc>
        <w:tc>
          <w:tcPr>
            <w:tcW w:w="4876" w:type="dxa"/>
            <w:hideMark/>
          </w:tcPr>
          <w:p w14:paraId="1E5DF69A" w14:textId="7454A941" w:rsidR="002167D0" w:rsidRPr="00A251B1" w:rsidRDefault="002167D0" w:rsidP="004D3D62">
            <w:pPr>
              <w:pStyle w:val="Normal6"/>
              <w:rPr>
                <w:szCs w:val="24"/>
              </w:rPr>
            </w:pPr>
            <w:r w:rsidRPr="00A251B1">
              <w:lastRenderedPageBreak/>
              <w:t>3.</w:t>
            </w:r>
            <w:r w:rsidRPr="00A251B1">
              <w:tab/>
            </w:r>
            <w:r w:rsidRPr="00A251B1">
              <w:rPr>
                <w:b/>
                <w:i/>
              </w:rPr>
              <w:t xml:space="preserve">Pokiaľ sú všetky prijaté </w:t>
            </w:r>
            <w:r w:rsidRPr="00A251B1">
              <w:rPr>
                <w:b/>
                <w:i/>
              </w:rPr>
              <w:lastRenderedPageBreak/>
              <w:t>rozhodnutia plne</w:t>
            </w:r>
            <w:r w:rsidR="00FB35C7">
              <w:rPr>
                <w:b/>
                <w:i/>
              </w:rPr>
              <w:t xml:space="preserve"> v </w:t>
            </w:r>
            <w:r w:rsidRPr="00A251B1">
              <w:rPr>
                <w:b/>
                <w:i/>
              </w:rPr>
              <w:t>súlade so Ženevským dohovorom, Európskym dohovorom</w:t>
            </w:r>
            <w:r w:rsidR="00FB35C7">
              <w:t xml:space="preserve"> o </w:t>
            </w:r>
            <w:r w:rsidRPr="00A251B1">
              <w:rPr>
                <w:b/>
                <w:i/>
              </w:rPr>
              <w:t>ochrane ľudských práv</w:t>
            </w:r>
            <w:r w:rsidR="00FB35C7">
              <w:rPr>
                <w:b/>
                <w:i/>
              </w:rPr>
              <w:t xml:space="preserve"> a </w:t>
            </w:r>
            <w:r w:rsidRPr="00A251B1">
              <w:rPr>
                <w:b/>
                <w:i/>
              </w:rPr>
              <w:t>základných slobôd</w:t>
            </w:r>
            <w:r w:rsidR="00FB35C7">
              <w:rPr>
                <w:b/>
                <w:i/>
              </w:rPr>
              <w:t xml:space="preserve"> a </w:t>
            </w:r>
            <w:r w:rsidRPr="00A251B1">
              <w:rPr>
                <w:b/>
                <w:i/>
              </w:rPr>
              <w:t>Chartou základných práv Európskej únie</w:t>
            </w:r>
            <w:r w:rsidRPr="00A251B1">
              <w:t>, žiadateľovi, ktorý podá následnú žiadosť</w:t>
            </w:r>
            <w:r w:rsidR="00FB35C7">
              <w:t xml:space="preserve"> v </w:t>
            </w:r>
            <w:r w:rsidRPr="00A251B1">
              <w:t>súlade</w:t>
            </w:r>
            <w:r w:rsidR="00FB35C7">
              <w:t xml:space="preserve"> s </w:t>
            </w:r>
            <w:r w:rsidRPr="00A251B1">
              <w:t xml:space="preserve">článkom 42 nariadenia (EÚ) XXX/XXX [procedurálne nariadenie], sa </w:t>
            </w:r>
            <w:r w:rsidRPr="00A251B1">
              <w:rPr>
                <w:b/>
                <w:i/>
              </w:rPr>
              <w:t>môže zamietnuť</w:t>
            </w:r>
            <w:r w:rsidRPr="00A251B1">
              <w:t xml:space="preserve"> postavenie utečenca alebo postavenie doplnkovej ochrany, ak sa riziko prenasledovania alebo vážneho bezprávia zakladá na okolnostiach, ktoré žiadateľ vytvoril svojím vlastným rozhodnutím, odkedy opustil krajinu pôvodu.</w:t>
            </w:r>
          </w:p>
        </w:tc>
      </w:tr>
    </w:tbl>
    <w:p w14:paraId="0A436CCB" w14:textId="77777777" w:rsidR="002167D0" w:rsidRPr="00A251B1" w:rsidRDefault="002167D0"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57B1614A"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4AEE40E7" w14:textId="3D1A075F" w:rsidR="002167D0" w:rsidRPr="00A251B1" w:rsidRDefault="002167D0" w:rsidP="002167D0">
      <w:pPr>
        <w:pStyle w:val="Normal12Italic"/>
      </w:pPr>
      <w:r w:rsidRPr="00A251B1">
        <w:t>Z judikatúry Súdneho dvora Európskej únie jasne vyplýva, že žiadateľ nie je povinný konať diskrétne, zdržať sa náboženských prejavov alebo skrývať svoju sexuálnu orientáciu, aby mal nárok na medzinárodnú ochranu. Ak sa má medzinárodná ochrana zamietnuť, každé takéto zamietnutie musí byť plne</w:t>
      </w:r>
      <w:r w:rsidR="00FB35C7">
        <w:t xml:space="preserve"> v </w:t>
      </w:r>
      <w:r w:rsidRPr="00A251B1">
        <w:t>súlade so Ženevským dohovorom</w:t>
      </w:r>
      <w:r w:rsidR="00FB35C7">
        <w:t xml:space="preserve"> a s </w:t>
      </w:r>
      <w:r w:rsidRPr="00A251B1">
        <w:t>judikatúrou Súdneho dvora EÚ</w:t>
      </w:r>
      <w:r w:rsidR="00FB35C7">
        <w:t xml:space="preserve"> a </w:t>
      </w:r>
      <w:r w:rsidRPr="00A251B1">
        <w:t>Európskeho súdu pre ľudské práva.</w:t>
      </w:r>
    </w:p>
    <w:p w14:paraId="313CC2C6" w14:textId="77777777" w:rsidR="002167D0" w:rsidRPr="00A251B1" w:rsidRDefault="002167D0" w:rsidP="002167D0">
      <w:r w:rsidRPr="00A251B1">
        <w:rPr>
          <w:rStyle w:val="HideTWBExt"/>
          <w:noProof w:val="0"/>
        </w:rPr>
        <w:t>&lt;/Amend&gt;</w:t>
      </w:r>
    </w:p>
    <w:p w14:paraId="0308EC24"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46</w:t>
      </w:r>
      <w:r w:rsidRPr="00A251B1">
        <w:rPr>
          <w:rStyle w:val="HideTWBExt"/>
          <w:b w:val="0"/>
          <w:noProof w:val="0"/>
        </w:rPr>
        <w:t>&lt;/NumAm&gt;</w:t>
      </w:r>
    </w:p>
    <w:p w14:paraId="0857DC20"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2DA47033" w14:textId="7BDE575D" w:rsidR="002167D0" w:rsidRPr="00A251B1" w:rsidRDefault="002167D0" w:rsidP="002167D0">
      <w:pPr>
        <w:pStyle w:val="NormalBold"/>
      </w:pPr>
      <w:r w:rsidRPr="00A251B1">
        <w:rPr>
          <w:rStyle w:val="HideTWBExt"/>
          <w:b w:val="0"/>
          <w:noProof w:val="0"/>
        </w:rPr>
        <w:t>&lt;Article&gt;</w:t>
      </w:r>
      <w:r w:rsidRPr="00A251B1">
        <w:t>Článok 7 – odsek 1 – písmeno b</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478B132D" w14:textId="77777777" w:rsidTr="004D3D62">
        <w:trPr>
          <w:jc w:val="center"/>
        </w:trPr>
        <w:tc>
          <w:tcPr>
            <w:tcW w:w="9752" w:type="dxa"/>
            <w:gridSpan w:val="2"/>
          </w:tcPr>
          <w:p w14:paraId="18712452" w14:textId="77777777" w:rsidR="002167D0" w:rsidRPr="00A251B1" w:rsidRDefault="002167D0" w:rsidP="004D3D62">
            <w:pPr>
              <w:keepNext/>
            </w:pPr>
          </w:p>
        </w:tc>
      </w:tr>
      <w:tr w:rsidR="002167D0" w:rsidRPr="00A251B1" w14:paraId="60863F29" w14:textId="77777777" w:rsidTr="004D3D62">
        <w:trPr>
          <w:jc w:val="center"/>
        </w:trPr>
        <w:tc>
          <w:tcPr>
            <w:tcW w:w="4876" w:type="dxa"/>
            <w:hideMark/>
          </w:tcPr>
          <w:p w14:paraId="3D6B7C14" w14:textId="77777777" w:rsidR="002167D0" w:rsidRPr="00A251B1" w:rsidRDefault="002167D0" w:rsidP="004D3D62">
            <w:pPr>
              <w:pStyle w:val="ColumnHeading"/>
              <w:keepNext/>
            </w:pPr>
            <w:r w:rsidRPr="00A251B1">
              <w:t>Text predložený Komisiou</w:t>
            </w:r>
          </w:p>
        </w:tc>
        <w:tc>
          <w:tcPr>
            <w:tcW w:w="4876" w:type="dxa"/>
            <w:hideMark/>
          </w:tcPr>
          <w:p w14:paraId="5F83DB70" w14:textId="77777777" w:rsidR="002167D0" w:rsidRPr="00A251B1" w:rsidRDefault="002167D0" w:rsidP="004D3D62">
            <w:pPr>
              <w:pStyle w:val="ColumnHeading"/>
              <w:keepNext/>
            </w:pPr>
            <w:r w:rsidRPr="00A251B1">
              <w:t>Pozmeňujúci návrh</w:t>
            </w:r>
          </w:p>
        </w:tc>
      </w:tr>
      <w:tr w:rsidR="002167D0" w:rsidRPr="00A251B1" w14:paraId="0E03B025" w14:textId="77777777" w:rsidTr="004D3D62">
        <w:trPr>
          <w:jc w:val="center"/>
        </w:trPr>
        <w:tc>
          <w:tcPr>
            <w:tcW w:w="4876" w:type="dxa"/>
            <w:hideMark/>
          </w:tcPr>
          <w:p w14:paraId="1932022E" w14:textId="77777777" w:rsidR="002167D0" w:rsidRPr="00A251B1" w:rsidRDefault="002167D0" w:rsidP="004D3D62">
            <w:pPr>
              <w:pStyle w:val="Normal6"/>
            </w:pPr>
            <w:r w:rsidRPr="00A251B1">
              <w:t>b)</w:t>
            </w:r>
            <w:r w:rsidRPr="00A251B1">
              <w:tab/>
              <w:t>strany alebo organizácie vrátane medzinárodných organizácií, ktoré kontrolujú štát alebo podstatnú časť územia štátu,</w:t>
            </w:r>
          </w:p>
        </w:tc>
        <w:tc>
          <w:tcPr>
            <w:tcW w:w="4876" w:type="dxa"/>
            <w:hideMark/>
          </w:tcPr>
          <w:p w14:paraId="2E8A62F9" w14:textId="1BCA79E8" w:rsidR="002167D0" w:rsidRPr="00A251B1" w:rsidRDefault="002167D0" w:rsidP="004D3D62">
            <w:pPr>
              <w:pStyle w:val="Normal6"/>
              <w:rPr>
                <w:szCs w:val="24"/>
              </w:rPr>
            </w:pPr>
            <w:r w:rsidRPr="00A251B1">
              <w:t>b)</w:t>
            </w:r>
            <w:r w:rsidRPr="00A251B1">
              <w:tab/>
              <w:t>strany alebo organizácie</w:t>
            </w:r>
            <w:r w:rsidRPr="00A251B1">
              <w:rPr>
                <w:b/>
                <w:i/>
              </w:rPr>
              <w:t xml:space="preserve"> poverené štátom</w:t>
            </w:r>
            <w:r w:rsidRPr="00A251B1">
              <w:t xml:space="preserve"> vrátane medzinárodných organizácií, ktoré kontrolujú štát alebo podstatnú časť územia štátu,</w:t>
            </w:r>
            <w:r w:rsidRPr="00A251B1">
              <w:rPr>
                <w:b/>
                <w:i/>
              </w:rPr>
              <w:t xml:space="preserve"> </w:t>
            </w:r>
          </w:p>
        </w:tc>
      </w:tr>
    </w:tbl>
    <w:p w14:paraId="3E892C12"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2F6C83F5"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710F2A8A" w14:textId="6103E00F" w:rsidR="002167D0" w:rsidRPr="00A251B1" w:rsidRDefault="002167D0" w:rsidP="002167D0">
      <w:pPr>
        <w:pStyle w:val="Normal12Italic"/>
      </w:pPr>
      <w:r w:rsidRPr="00A251B1">
        <w:t>Článok 1D Ženevského dohovoru sa vzťahuje aj na osoby, ktorým poskytuje ochranu Úrad vysokého komisára OSN pre utečencov. Jeho prítomnosť na území daného štátu je ale podmienená poverením štátu. Okrem toho, neštátne subjekty by sa nemali považovať za aktérov ochrany, ak nato neboli konkrétne poverené štátom, keďže ich nemožno brať na zodpovednosť</w:t>
      </w:r>
      <w:r w:rsidR="00FB35C7">
        <w:t xml:space="preserve"> v </w:t>
      </w:r>
      <w:r w:rsidRPr="00A251B1">
        <w:t>zmysle medzinárodného práva</w:t>
      </w:r>
      <w:r w:rsidR="00FB35C7">
        <w:t xml:space="preserve"> a </w:t>
      </w:r>
      <w:r w:rsidRPr="00A251B1">
        <w:t xml:space="preserve">môžu poskytovať len ochranu, ktorá je </w:t>
      </w:r>
      <w:r w:rsidRPr="00A251B1">
        <w:lastRenderedPageBreak/>
        <w:t>dočasná</w:t>
      </w:r>
      <w:r w:rsidR="00FB35C7">
        <w:t xml:space="preserve"> a </w:t>
      </w:r>
      <w:r w:rsidRPr="00A251B1">
        <w:t>má obmedzenú účinnosť.</w:t>
      </w:r>
    </w:p>
    <w:p w14:paraId="6DDFD67B" w14:textId="77777777" w:rsidR="002167D0" w:rsidRPr="00A251B1" w:rsidRDefault="002167D0" w:rsidP="002167D0">
      <w:r w:rsidRPr="00A251B1">
        <w:rPr>
          <w:rStyle w:val="HideTWBExt"/>
          <w:noProof w:val="0"/>
        </w:rPr>
        <w:t>&lt;/Amend&gt;</w:t>
      </w:r>
    </w:p>
    <w:p w14:paraId="3F3431AF"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47</w:t>
      </w:r>
      <w:r w:rsidRPr="00A251B1">
        <w:rPr>
          <w:rStyle w:val="HideTWBExt"/>
          <w:b w:val="0"/>
          <w:noProof w:val="0"/>
        </w:rPr>
        <w:t>&lt;/NumAm&gt;</w:t>
      </w:r>
    </w:p>
    <w:p w14:paraId="5062C9EF"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78E9BAF9" w14:textId="41B37B25" w:rsidR="002167D0" w:rsidRPr="00A251B1" w:rsidRDefault="002167D0" w:rsidP="002167D0">
      <w:pPr>
        <w:pStyle w:val="NormalBold"/>
      </w:pPr>
      <w:r w:rsidRPr="00A251B1">
        <w:rPr>
          <w:rStyle w:val="HideTWBExt"/>
          <w:b w:val="0"/>
          <w:noProof w:val="0"/>
        </w:rPr>
        <w:t>&lt;Article&gt;</w:t>
      </w:r>
      <w:r w:rsidRPr="00A251B1">
        <w:t>Článok 7 – odsek 1 – pododsek 2</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395E70EB" w14:textId="77777777" w:rsidTr="004D3D62">
        <w:trPr>
          <w:jc w:val="center"/>
        </w:trPr>
        <w:tc>
          <w:tcPr>
            <w:tcW w:w="9752" w:type="dxa"/>
            <w:gridSpan w:val="2"/>
          </w:tcPr>
          <w:p w14:paraId="39B6EAE7" w14:textId="77777777" w:rsidR="002167D0" w:rsidRPr="00A251B1" w:rsidRDefault="002167D0" w:rsidP="004D3D62">
            <w:pPr>
              <w:keepNext/>
            </w:pPr>
          </w:p>
        </w:tc>
      </w:tr>
      <w:tr w:rsidR="002167D0" w:rsidRPr="00A251B1" w14:paraId="31DE348A" w14:textId="77777777" w:rsidTr="004D3D62">
        <w:trPr>
          <w:jc w:val="center"/>
        </w:trPr>
        <w:tc>
          <w:tcPr>
            <w:tcW w:w="4876" w:type="dxa"/>
            <w:hideMark/>
          </w:tcPr>
          <w:p w14:paraId="771EA868" w14:textId="77777777" w:rsidR="002167D0" w:rsidRPr="00A251B1" w:rsidRDefault="002167D0" w:rsidP="004D3D62">
            <w:pPr>
              <w:pStyle w:val="ColumnHeading"/>
              <w:keepNext/>
            </w:pPr>
            <w:r w:rsidRPr="00A251B1">
              <w:t>Text predložený Komisiou</w:t>
            </w:r>
          </w:p>
        </w:tc>
        <w:tc>
          <w:tcPr>
            <w:tcW w:w="4876" w:type="dxa"/>
            <w:hideMark/>
          </w:tcPr>
          <w:p w14:paraId="6E2F9118" w14:textId="77777777" w:rsidR="002167D0" w:rsidRPr="00A251B1" w:rsidRDefault="002167D0" w:rsidP="004D3D62">
            <w:pPr>
              <w:pStyle w:val="ColumnHeading"/>
              <w:keepNext/>
            </w:pPr>
            <w:r w:rsidRPr="00A251B1">
              <w:t>Pozmeňujúci návrh</w:t>
            </w:r>
          </w:p>
        </w:tc>
      </w:tr>
      <w:tr w:rsidR="002167D0" w:rsidRPr="00A251B1" w14:paraId="18C6B410" w14:textId="77777777" w:rsidTr="004D3D62">
        <w:trPr>
          <w:jc w:val="center"/>
        </w:trPr>
        <w:tc>
          <w:tcPr>
            <w:tcW w:w="4876" w:type="dxa"/>
            <w:hideMark/>
          </w:tcPr>
          <w:p w14:paraId="34925E7C" w14:textId="56B791EA" w:rsidR="002167D0" w:rsidRPr="00A251B1" w:rsidRDefault="002167D0" w:rsidP="004D3D62">
            <w:pPr>
              <w:pStyle w:val="Normal6"/>
            </w:pPr>
            <w:r w:rsidRPr="00A251B1">
              <w:rPr>
                <w:b/>
                <w:i/>
              </w:rPr>
              <w:t>za predpokladu, že</w:t>
            </w:r>
            <w:r w:rsidRPr="00A251B1">
              <w:t xml:space="preserve"> sú ochotní</w:t>
            </w:r>
            <w:r w:rsidR="00FB35C7">
              <w:t xml:space="preserve"> a </w:t>
            </w:r>
            <w:r w:rsidRPr="00A251B1">
              <w:t>schopní poskytovať ochranu</w:t>
            </w:r>
            <w:r w:rsidR="00FB35C7">
              <w:t xml:space="preserve"> v </w:t>
            </w:r>
            <w:r w:rsidRPr="00A251B1">
              <w:t>súlade</w:t>
            </w:r>
            <w:r w:rsidR="00FB35C7">
              <w:t xml:space="preserve"> s </w:t>
            </w:r>
            <w:r w:rsidRPr="00A251B1">
              <w:t>odsekom 2.</w:t>
            </w:r>
          </w:p>
        </w:tc>
        <w:tc>
          <w:tcPr>
            <w:tcW w:w="4876" w:type="dxa"/>
            <w:hideMark/>
          </w:tcPr>
          <w:p w14:paraId="6E3F9868" w14:textId="65569C4B" w:rsidR="002167D0" w:rsidRPr="00A251B1" w:rsidRDefault="002167D0" w:rsidP="004D3D62">
            <w:pPr>
              <w:pStyle w:val="Normal6"/>
              <w:rPr>
                <w:szCs w:val="24"/>
              </w:rPr>
            </w:pPr>
            <w:r w:rsidRPr="00A251B1">
              <w:rPr>
                <w:b/>
                <w:i/>
              </w:rPr>
              <w:t>pokiaľ</w:t>
            </w:r>
            <w:r w:rsidRPr="00A251B1">
              <w:t xml:space="preserve"> sú ochotní</w:t>
            </w:r>
            <w:r w:rsidR="00FB35C7">
              <w:t xml:space="preserve"> a </w:t>
            </w:r>
            <w:r w:rsidRPr="00A251B1">
              <w:t>schopní poskytovať ochranu</w:t>
            </w:r>
            <w:r w:rsidR="00FB35C7">
              <w:t xml:space="preserve"> v </w:t>
            </w:r>
            <w:r w:rsidRPr="00A251B1">
              <w:t>súlade</w:t>
            </w:r>
            <w:r w:rsidR="00FB35C7">
              <w:t xml:space="preserve"> s </w:t>
            </w:r>
            <w:r w:rsidRPr="00A251B1">
              <w:t>odsekom 2.</w:t>
            </w:r>
          </w:p>
        </w:tc>
      </w:tr>
    </w:tbl>
    <w:p w14:paraId="19F67B0B"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1FDB1570"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32D22542" w14:textId="114850AA" w:rsidR="002167D0" w:rsidRPr="00A251B1" w:rsidRDefault="002167D0" w:rsidP="002167D0">
      <w:pPr>
        <w:pStyle w:val="Normal12Italic"/>
      </w:pPr>
      <w:r w:rsidRPr="00A251B1">
        <w:t>Ochrana pre žiadateľa sa musí preukázať prakticky</w:t>
      </w:r>
      <w:r w:rsidR="00FB35C7">
        <w:t xml:space="preserve"> a v </w:t>
      </w:r>
      <w:r w:rsidRPr="00A251B1">
        <w:t>danom konkrétnom prípade, nielen</w:t>
      </w:r>
      <w:r w:rsidR="00FB35C7">
        <w:t xml:space="preserve"> v </w:t>
      </w:r>
      <w:r w:rsidRPr="00A251B1">
        <w:t>zásade alebo vo všeobecných pojmoch. Príslušný orgán by mal preukázať, že ochrana nie je len dočasná</w:t>
      </w:r>
      <w:r w:rsidR="00FB35C7">
        <w:t xml:space="preserve"> a </w:t>
      </w:r>
      <w:r w:rsidRPr="00A251B1">
        <w:t>obmedzená</w:t>
      </w:r>
      <w:r w:rsidR="00FB35C7">
        <w:t xml:space="preserve"> z </w:t>
      </w:r>
      <w:r w:rsidRPr="00A251B1">
        <w:t>hľadiska účinku.</w:t>
      </w:r>
    </w:p>
    <w:p w14:paraId="42EC17F6" w14:textId="77777777" w:rsidR="002167D0" w:rsidRPr="00A251B1" w:rsidRDefault="002167D0" w:rsidP="002167D0">
      <w:r w:rsidRPr="00A251B1">
        <w:rPr>
          <w:rStyle w:val="HideTWBExt"/>
          <w:noProof w:val="0"/>
        </w:rPr>
        <w:t>&lt;/Amend&gt;</w:t>
      </w:r>
    </w:p>
    <w:p w14:paraId="7660210A"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48</w:t>
      </w:r>
      <w:r w:rsidRPr="00A251B1">
        <w:rPr>
          <w:rStyle w:val="HideTWBExt"/>
          <w:b w:val="0"/>
          <w:noProof w:val="0"/>
        </w:rPr>
        <w:t>&lt;/NumAm&gt;</w:t>
      </w:r>
    </w:p>
    <w:p w14:paraId="60E07351"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1DB4DFD7" w14:textId="77777777" w:rsidR="002167D0" w:rsidRPr="00A251B1" w:rsidRDefault="002167D0" w:rsidP="002167D0">
      <w:pPr>
        <w:pStyle w:val="NormalBold"/>
      </w:pPr>
      <w:r w:rsidRPr="00A251B1">
        <w:rPr>
          <w:rStyle w:val="HideTWBExt"/>
          <w:b w:val="0"/>
          <w:noProof w:val="0"/>
        </w:rPr>
        <w:t>&lt;Article&gt;</w:t>
      </w:r>
      <w:r w:rsidRPr="00A251B1">
        <w:t>Článok 8 – odsek 1 – úvodná časť</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659D1207" w14:textId="77777777" w:rsidTr="004D3D62">
        <w:trPr>
          <w:jc w:val="center"/>
        </w:trPr>
        <w:tc>
          <w:tcPr>
            <w:tcW w:w="9752" w:type="dxa"/>
            <w:gridSpan w:val="2"/>
          </w:tcPr>
          <w:p w14:paraId="3EFC06C9" w14:textId="77777777" w:rsidR="002167D0" w:rsidRPr="00A251B1" w:rsidRDefault="002167D0" w:rsidP="004D3D62">
            <w:pPr>
              <w:keepNext/>
            </w:pPr>
          </w:p>
        </w:tc>
      </w:tr>
      <w:tr w:rsidR="002167D0" w:rsidRPr="00A251B1" w14:paraId="5B0FC587" w14:textId="77777777" w:rsidTr="004D3D62">
        <w:trPr>
          <w:jc w:val="center"/>
        </w:trPr>
        <w:tc>
          <w:tcPr>
            <w:tcW w:w="4876" w:type="dxa"/>
            <w:hideMark/>
          </w:tcPr>
          <w:p w14:paraId="55C97B8C" w14:textId="77777777" w:rsidR="002167D0" w:rsidRPr="00A251B1" w:rsidRDefault="002167D0" w:rsidP="004D3D62">
            <w:pPr>
              <w:pStyle w:val="ColumnHeading"/>
              <w:keepNext/>
            </w:pPr>
            <w:r w:rsidRPr="00A251B1">
              <w:t>Text predložený Komisiou</w:t>
            </w:r>
          </w:p>
        </w:tc>
        <w:tc>
          <w:tcPr>
            <w:tcW w:w="4876" w:type="dxa"/>
            <w:hideMark/>
          </w:tcPr>
          <w:p w14:paraId="2D957E01" w14:textId="77777777" w:rsidR="002167D0" w:rsidRPr="00A251B1" w:rsidRDefault="002167D0" w:rsidP="004D3D62">
            <w:pPr>
              <w:pStyle w:val="ColumnHeading"/>
              <w:keepNext/>
            </w:pPr>
            <w:r w:rsidRPr="00A251B1">
              <w:t>Pozmeňujúci návrh</w:t>
            </w:r>
          </w:p>
        </w:tc>
      </w:tr>
      <w:tr w:rsidR="002167D0" w:rsidRPr="00A251B1" w14:paraId="1F81E8CB" w14:textId="77777777" w:rsidTr="004D3D62">
        <w:trPr>
          <w:jc w:val="center"/>
        </w:trPr>
        <w:tc>
          <w:tcPr>
            <w:tcW w:w="4876" w:type="dxa"/>
            <w:hideMark/>
          </w:tcPr>
          <w:p w14:paraId="0719ABBB" w14:textId="5A6526F8" w:rsidR="002167D0" w:rsidRPr="00A251B1" w:rsidRDefault="002167D0" w:rsidP="004D3D62">
            <w:pPr>
              <w:pStyle w:val="Normal6"/>
            </w:pPr>
            <w:r w:rsidRPr="00A251B1">
              <w:t>1.</w:t>
            </w:r>
            <w:r w:rsidRPr="00A251B1">
              <w:tab/>
              <w:t>Ako súčasť posudzovania žiadosti</w:t>
            </w:r>
            <w:r w:rsidR="00FB35C7">
              <w:t xml:space="preserve"> o </w:t>
            </w:r>
            <w:r w:rsidRPr="00A251B1">
              <w:t xml:space="preserve">medzinárodnú ochranu rozhodujúci orgán </w:t>
            </w:r>
            <w:r w:rsidRPr="00A251B1">
              <w:rPr>
                <w:b/>
                <w:i/>
              </w:rPr>
              <w:t>určí</w:t>
            </w:r>
            <w:r w:rsidRPr="00A251B1">
              <w:t>, že žiadateľ nepotrebuje medzinárodnú ochranu, ak môže bezpečne</w:t>
            </w:r>
            <w:r w:rsidR="00FB35C7">
              <w:t xml:space="preserve"> a </w:t>
            </w:r>
            <w:r w:rsidRPr="00A251B1">
              <w:t>oprávnene vycestovať do niektorej časti krajiny pôvodu</w:t>
            </w:r>
            <w:r w:rsidR="00FB35C7">
              <w:t xml:space="preserve"> a </w:t>
            </w:r>
            <w:r w:rsidRPr="00A251B1">
              <w:t>získať možnosť prijatia</w:t>
            </w:r>
            <w:r w:rsidR="00FB35C7">
              <w:t xml:space="preserve"> v </w:t>
            </w:r>
            <w:r w:rsidRPr="00A251B1">
              <w:t>niektorej časti krajiny pôvodu</w:t>
            </w:r>
            <w:r w:rsidR="00FB35C7">
              <w:t xml:space="preserve"> a </w:t>
            </w:r>
            <w:r w:rsidRPr="00A251B1">
              <w:t>je možné reálne očakávať, že sa tam usadí,</w:t>
            </w:r>
            <w:r w:rsidR="00FB35C7">
              <w:t xml:space="preserve"> a </w:t>
            </w:r>
            <w:r w:rsidRPr="00A251B1">
              <w:t>ak</w:t>
            </w:r>
            <w:r w:rsidR="00FB35C7">
              <w:t xml:space="preserve"> v </w:t>
            </w:r>
            <w:r w:rsidRPr="00A251B1">
              <w:t>tejto časti krajiny:</w:t>
            </w:r>
          </w:p>
        </w:tc>
        <w:tc>
          <w:tcPr>
            <w:tcW w:w="4876" w:type="dxa"/>
            <w:hideMark/>
          </w:tcPr>
          <w:p w14:paraId="7EDDD6AF" w14:textId="4A4BE77B" w:rsidR="002167D0" w:rsidRPr="00A251B1" w:rsidRDefault="002167D0" w:rsidP="004D3D62">
            <w:pPr>
              <w:pStyle w:val="Normal6"/>
              <w:rPr>
                <w:szCs w:val="24"/>
              </w:rPr>
            </w:pPr>
            <w:r w:rsidRPr="00A251B1">
              <w:t>1.</w:t>
            </w:r>
            <w:r w:rsidRPr="00A251B1">
              <w:tab/>
              <w:t>Ako súčasť posudzovania žiadosti</w:t>
            </w:r>
            <w:r w:rsidR="00FB35C7">
              <w:t xml:space="preserve"> o </w:t>
            </w:r>
            <w:r w:rsidRPr="00A251B1">
              <w:t>medzinárodnú ochranu</w:t>
            </w:r>
            <w:r w:rsidR="00FB35C7">
              <w:rPr>
                <w:b/>
                <w:i/>
              </w:rPr>
              <w:t xml:space="preserve"> a </w:t>
            </w:r>
            <w:r w:rsidRPr="00A251B1">
              <w:rPr>
                <w:b/>
                <w:i/>
              </w:rPr>
              <w:t>pokiaľ pôvodcami prenasledovania alebo vážneho bezprávia nie sú verejné subjekty alebo štát</w:t>
            </w:r>
            <w:r w:rsidRPr="00A251B1">
              <w:t xml:space="preserve">, rozhodujúci orgán </w:t>
            </w:r>
            <w:r w:rsidRPr="00A251B1">
              <w:rPr>
                <w:b/>
                <w:i/>
              </w:rPr>
              <w:t>môže určiť</w:t>
            </w:r>
            <w:r w:rsidRPr="00A251B1">
              <w:t>, že žiadateľ nepotrebuje medzinárodnú ochranu, ak môže bezpečne</w:t>
            </w:r>
            <w:r w:rsidR="00FB35C7">
              <w:t xml:space="preserve"> a </w:t>
            </w:r>
            <w:r w:rsidRPr="00A251B1">
              <w:t>oprávnene vycestovať do niektorej časti krajiny pôvodu</w:t>
            </w:r>
            <w:r w:rsidR="00FB35C7">
              <w:t xml:space="preserve"> a </w:t>
            </w:r>
            <w:r w:rsidRPr="00A251B1">
              <w:t>získať možnosť prijatia</w:t>
            </w:r>
            <w:r w:rsidR="00FB35C7">
              <w:t xml:space="preserve"> v </w:t>
            </w:r>
            <w:r w:rsidRPr="00A251B1">
              <w:t>niektorej časti krajiny pôvodu</w:t>
            </w:r>
            <w:r w:rsidR="00FB35C7">
              <w:t xml:space="preserve"> a </w:t>
            </w:r>
            <w:r w:rsidRPr="00A251B1">
              <w:t>je možné reálne očakávať, že sa tam usadí,</w:t>
            </w:r>
            <w:r w:rsidR="00FB35C7">
              <w:t xml:space="preserve"> a </w:t>
            </w:r>
            <w:r w:rsidRPr="00A251B1">
              <w:t>ak</w:t>
            </w:r>
            <w:r w:rsidR="00FB35C7">
              <w:t xml:space="preserve"> v </w:t>
            </w:r>
            <w:r w:rsidRPr="00A251B1">
              <w:t>tejto časti krajiny:</w:t>
            </w:r>
          </w:p>
        </w:tc>
      </w:tr>
    </w:tbl>
    <w:p w14:paraId="55CC78E7"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204728DC"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64F74BD3" w14:textId="516B77B2" w:rsidR="002167D0" w:rsidRPr="00A251B1" w:rsidRDefault="002167D0" w:rsidP="002167D0">
      <w:pPr>
        <w:pStyle w:val="Normal12Italic"/>
      </w:pPr>
      <w:r w:rsidRPr="00A251B1">
        <w:t>O alternatívnu možnosť vnútroštátnej ochrany by sa členské štáty nemali opierať</w:t>
      </w:r>
      <w:r w:rsidR="00FB35C7">
        <w:t xml:space="preserve"> v </w:t>
      </w:r>
      <w:r w:rsidRPr="00A251B1">
        <w:t xml:space="preserve">prípade, že pôvodcom prenasledovania alebo vážneho bezprávia je štát alebo verejné subjekty prepojené </w:t>
      </w:r>
      <w:r w:rsidRPr="00A251B1">
        <w:lastRenderedPageBreak/>
        <w:t>so štátom. Okrem toho, keďže uplatňovanie koncepcie vnútroštátnej ochrany sa medzi členskými štátmi veľmi líši</w:t>
      </w:r>
      <w:r w:rsidR="00FB35C7">
        <w:t xml:space="preserve"> a </w:t>
      </w:r>
      <w:r w:rsidRPr="00A251B1">
        <w:t>nepoužíva sa jednotne, malo by pre členské štáty ostať len ako možnosť.</w:t>
      </w:r>
    </w:p>
    <w:p w14:paraId="7E24B790" w14:textId="77777777" w:rsidR="002167D0" w:rsidRPr="00A251B1" w:rsidRDefault="002167D0" w:rsidP="002167D0">
      <w:r w:rsidRPr="00A251B1">
        <w:rPr>
          <w:rStyle w:val="HideTWBExt"/>
          <w:noProof w:val="0"/>
        </w:rPr>
        <w:t>&lt;/Amend&gt;</w:t>
      </w:r>
    </w:p>
    <w:p w14:paraId="61A30E50"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49</w:t>
      </w:r>
      <w:r w:rsidRPr="00A251B1">
        <w:rPr>
          <w:rStyle w:val="HideTWBExt"/>
          <w:b w:val="0"/>
          <w:noProof w:val="0"/>
        </w:rPr>
        <w:t>&lt;/NumAm&gt;</w:t>
      </w:r>
    </w:p>
    <w:p w14:paraId="47690EC5"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24687123" w14:textId="77777777" w:rsidR="002167D0" w:rsidRPr="00A251B1" w:rsidRDefault="002167D0" w:rsidP="002167D0">
      <w:pPr>
        <w:pStyle w:val="NormalBold"/>
      </w:pPr>
      <w:r w:rsidRPr="00A251B1">
        <w:rPr>
          <w:rStyle w:val="HideTWBExt"/>
          <w:b w:val="0"/>
          <w:noProof w:val="0"/>
        </w:rPr>
        <w:t>&lt;Article&gt;</w:t>
      </w:r>
      <w:r w:rsidRPr="00A251B1">
        <w:t>Článok 8 – odsek 2</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1D70EFC4" w14:textId="77777777" w:rsidTr="004D3D62">
        <w:trPr>
          <w:jc w:val="center"/>
        </w:trPr>
        <w:tc>
          <w:tcPr>
            <w:tcW w:w="9752" w:type="dxa"/>
            <w:gridSpan w:val="2"/>
          </w:tcPr>
          <w:p w14:paraId="55C90FD3" w14:textId="77777777" w:rsidR="002167D0" w:rsidRPr="00A251B1" w:rsidRDefault="002167D0" w:rsidP="004D3D62">
            <w:pPr>
              <w:keepNext/>
            </w:pPr>
          </w:p>
        </w:tc>
      </w:tr>
      <w:tr w:rsidR="002167D0" w:rsidRPr="00A251B1" w14:paraId="5E34209E" w14:textId="77777777" w:rsidTr="004D3D62">
        <w:trPr>
          <w:jc w:val="center"/>
        </w:trPr>
        <w:tc>
          <w:tcPr>
            <w:tcW w:w="4876" w:type="dxa"/>
            <w:hideMark/>
          </w:tcPr>
          <w:p w14:paraId="10AAEB14" w14:textId="77777777" w:rsidR="002167D0" w:rsidRPr="00A251B1" w:rsidRDefault="002167D0" w:rsidP="004D3D62">
            <w:pPr>
              <w:pStyle w:val="ColumnHeading"/>
              <w:keepNext/>
            </w:pPr>
            <w:r w:rsidRPr="00A251B1">
              <w:t>Text predložený Komisiou</w:t>
            </w:r>
          </w:p>
        </w:tc>
        <w:tc>
          <w:tcPr>
            <w:tcW w:w="4876" w:type="dxa"/>
            <w:hideMark/>
          </w:tcPr>
          <w:p w14:paraId="08090C93" w14:textId="77777777" w:rsidR="002167D0" w:rsidRPr="00A251B1" w:rsidRDefault="002167D0" w:rsidP="004D3D62">
            <w:pPr>
              <w:pStyle w:val="ColumnHeading"/>
              <w:keepNext/>
            </w:pPr>
            <w:r w:rsidRPr="00A251B1">
              <w:t>Pozmeňujúci návrh</w:t>
            </w:r>
          </w:p>
        </w:tc>
      </w:tr>
      <w:tr w:rsidR="002167D0" w:rsidRPr="00A251B1" w14:paraId="7345305A" w14:textId="77777777" w:rsidTr="004D3D62">
        <w:trPr>
          <w:jc w:val="center"/>
        </w:trPr>
        <w:tc>
          <w:tcPr>
            <w:tcW w:w="4876" w:type="dxa"/>
            <w:hideMark/>
          </w:tcPr>
          <w:p w14:paraId="10D4369A" w14:textId="423D4CB8" w:rsidR="002167D0" w:rsidRPr="00A251B1" w:rsidRDefault="002167D0" w:rsidP="004D3D62">
            <w:pPr>
              <w:pStyle w:val="Normal6"/>
            </w:pPr>
            <w:r w:rsidRPr="00A251B1">
              <w:t>2.</w:t>
            </w:r>
            <w:r w:rsidRPr="00A251B1">
              <w:tab/>
            </w:r>
            <w:r w:rsidRPr="00A251B1">
              <w:rPr>
                <w:b/>
                <w:i/>
              </w:rPr>
              <w:t xml:space="preserve">Posúdenie dostupnosti vnútroštátnej ochrany sa vykonáva po tom, čo rozhodujúci orgán stanovil, že inak by sa uplatňovali kvalifikačné kritériá. </w:t>
            </w:r>
            <w:r w:rsidRPr="00A251B1">
              <w:t>Bremeno preukázania skutočnosti, že vnútroštátna ochrana je dostupná, spočíva na rozhodujúcom orgáne. Od žiadateľa sa nevyžaduje, aby dokázal, že skôr, ako sa usiloval</w:t>
            </w:r>
            <w:r w:rsidR="00FB35C7">
              <w:t xml:space="preserve"> o </w:t>
            </w:r>
            <w:r w:rsidRPr="00A251B1">
              <w:t>medzinárodnú ochranu, vyčerpal všetky možnosti získať ochranu vo svojej krajine pôvodu.</w:t>
            </w:r>
          </w:p>
        </w:tc>
        <w:tc>
          <w:tcPr>
            <w:tcW w:w="4876" w:type="dxa"/>
            <w:hideMark/>
          </w:tcPr>
          <w:p w14:paraId="383F6652" w14:textId="710E4788" w:rsidR="002167D0" w:rsidRPr="00A251B1" w:rsidRDefault="002167D0" w:rsidP="004D3D62">
            <w:pPr>
              <w:pStyle w:val="Normal6"/>
              <w:rPr>
                <w:szCs w:val="24"/>
              </w:rPr>
            </w:pPr>
            <w:r w:rsidRPr="00A251B1">
              <w:t>2.</w:t>
            </w:r>
            <w:r w:rsidRPr="00A251B1">
              <w:tab/>
              <w:t>Bremeno preukázania skutočnosti, že vnútroštátna ochrana je dostupná, spočíva na rozhodujúcom orgáne.</w:t>
            </w:r>
            <w:r w:rsidRPr="00A251B1">
              <w:rPr>
                <w:b/>
                <w:i/>
              </w:rPr>
              <w:t xml:space="preserve"> To nebráni žiadateľovi, aby predložil dôkazy, ktorými by vyvrátil akékoľvek zistenie rozhodujúceho orgánu</w:t>
            </w:r>
            <w:r w:rsidR="00FB35C7">
              <w:rPr>
                <w:b/>
                <w:i/>
              </w:rPr>
              <w:t xml:space="preserve"> o </w:t>
            </w:r>
            <w:r w:rsidRPr="00A251B1">
              <w:rPr>
                <w:b/>
                <w:i/>
              </w:rPr>
              <w:t>dostupnosti vnútroštátnej ochrany</w:t>
            </w:r>
            <w:r w:rsidRPr="00A251B1">
              <w:rPr>
                <w:b/>
              </w:rPr>
              <w:t>.</w:t>
            </w:r>
            <w:r w:rsidRPr="00A251B1">
              <w:t xml:space="preserve"> Od žiadateľa sa nevyžaduje, aby dokázal, že skôr, ako sa usiloval</w:t>
            </w:r>
            <w:r w:rsidR="00FB35C7">
              <w:t xml:space="preserve"> o </w:t>
            </w:r>
            <w:r w:rsidRPr="00A251B1">
              <w:t>medzinárodnú ochranu, vyčerpal všetky možnosti získať ochranu vo svojej krajine pôvodu.</w:t>
            </w:r>
          </w:p>
        </w:tc>
      </w:tr>
    </w:tbl>
    <w:p w14:paraId="405CE15C"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463E5938"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60F1882B" w14:textId="66F3DCFE" w:rsidR="002167D0" w:rsidRPr="00A251B1" w:rsidRDefault="002167D0" w:rsidP="002167D0">
      <w:pPr>
        <w:pStyle w:val="Normal12Italic"/>
      </w:pPr>
      <w:r w:rsidRPr="00A251B1">
        <w:t>Neexistujú opodstatnené dôvody, prečo by sa rozhodnutie</w:t>
      </w:r>
      <w:r w:rsidR="00FB35C7">
        <w:t xml:space="preserve"> o </w:t>
      </w:r>
      <w:r w:rsidRPr="00A251B1">
        <w:t>dostupnosti vnútroštátnej ochrany malo vykonávať po tom, ako rozhodujúci orgán už prijal rozhodnutie, že žiadateľ by</w:t>
      </w:r>
      <w:r w:rsidR="00FB35C7">
        <w:t xml:space="preserve"> v </w:t>
      </w:r>
      <w:r w:rsidRPr="00A251B1">
        <w:t>opačnom prípade potreboval ochranu. Malo by to byť súčasťou celkového posúdenia potreby ochrany pre žiadateľa. Okrem toho, spravodajkyňa víta jasné prisúdenie bremena preukazovania rozhodujúcemu orgánu, čo by však nemalo brániť žiadateľovi, aby mohol vyvrátiť akékoľvek zistenie, že mu bude dostupná vnútroštátna ochrana.</w:t>
      </w:r>
    </w:p>
    <w:p w14:paraId="2D01B6C2" w14:textId="77777777" w:rsidR="002167D0" w:rsidRPr="00A251B1" w:rsidRDefault="002167D0" w:rsidP="002167D0">
      <w:r w:rsidRPr="00A251B1">
        <w:rPr>
          <w:rStyle w:val="HideTWBExt"/>
          <w:noProof w:val="0"/>
        </w:rPr>
        <w:t>&lt;/Amend&gt;</w:t>
      </w:r>
    </w:p>
    <w:p w14:paraId="35CD01DA"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50</w:t>
      </w:r>
      <w:r w:rsidRPr="00A251B1">
        <w:rPr>
          <w:rStyle w:val="HideTWBExt"/>
          <w:b w:val="0"/>
          <w:noProof w:val="0"/>
        </w:rPr>
        <w:t>&lt;/NumAm&gt;</w:t>
      </w:r>
    </w:p>
    <w:p w14:paraId="14CCC5B7"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0EC9B5D4" w14:textId="77777777" w:rsidR="002167D0" w:rsidRPr="00A251B1" w:rsidRDefault="002167D0" w:rsidP="002167D0">
      <w:pPr>
        <w:pStyle w:val="NormalBold"/>
      </w:pPr>
      <w:r w:rsidRPr="00A251B1">
        <w:rPr>
          <w:rStyle w:val="HideTWBExt"/>
          <w:b w:val="0"/>
          <w:noProof w:val="0"/>
        </w:rPr>
        <w:t>&lt;Article&gt;</w:t>
      </w:r>
      <w:r w:rsidRPr="00A251B1">
        <w:t>Článok 10 – odsek 1 – písmeno d – úvodná časť</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29814122" w14:textId="77777777" w:rsidTr="004D3D62">
        <w:trPr>
          <w:jc w:val="center"/>
        </w:trPr>
        <w:tc>
          <w:tcPr>
            <w:tcW w:w="9752" w:type="dxa"/>
            <w:gridSpan w:val="2"/>
          </w:tcPr>
          <w:p w14:paraId="6B515044" w14:textId="77777777" w:rsidR="002167D0" w:rsidRPr="00A251B1" w:rsidRDefault="002167D0" w:rsidP="004D3D62">
            <w:pPr>
              <w:keepNext/>
            </w:pPr>
          </w:p>
        </w:tc>
      </w:tr>
      <w:tr w:rsidR="002167D0" w:rsidRPr="00A251B1" w14:paraId="66128485" w14:textId="77777777" w:rsidTr="004D3D62">
        <w:trPr>
          <w:jc w:val="center"/>
        </w:trPr>
        <w:tc>
          <w:tcPr>
            <w:tcW w:w="4876" w:type="dxa"/>
            <w:hideMark/>
          </w:tcPr>
          <w:p w14:paraId="5EAC75B7" w14:textId="77777777" w:rsidR="002167D0" w:rsidRPr="00A251B1" w:rsidRDefault="002167D0" w:rsidP="004D3D62">
            <w:pPr>
              <w:pStyle w:val="ColumnHeading"/>
              <w:keepNext/>
            </w:pPr>
            <w:r w:rsidRPr="00A251B1">
              <w:t>Text predložený Komisiou</w:t>
            </w:r>
          </w:p>
        </w:tc>
        <w:tc>
          <w:tcPr>
            <w:tcW w:w="4876" w:type="dxa"/>
            <w:hideMark/>
          </w:tcPr>
          <w:p w14:paraId="192CC872" w14:textId="77777777" w:rsidR="002167D0" w:rsidRPr="00A251B1" w:rsidRDefault="002167D0" w:rsidP="004D3D62">
            <w:pPr>
              <w:pStyle w:val="ColumnHeading"/>
              <w:keepNext/>
            </w:pPr>
            <w:r w:rsidRPr="00A251B1">
              <w:t>Pozmeňujúci návrh</w:t>
            </w:r>
          </w:p>
        </w:tc>
      </w:tr>
      <w:tr w:rsidR="002167D0" w:rsidRPr="00A251B1" w14:paraId="58C1A540" w14:textId="77777777" w:rsidTr="004D3D62">
        <w:trPr>
          <w:jc w:val="center"/>
        </w:trPr>
        <w:tc>
          <w:tcPr>
            <w:tcW w:w="4876" w:type="dxa"/>
            <w:hideMark/>
          </w:tcPr>
          <w:p w14:paraId="6F72CA9D" w14:textId="77777777" w:rsidR="002167D0" w:rsidRPr="00A251B1" w:rsidRDefault="002167D0" w:rsidP="004D3D62">
            <w:pPr>
              <w:pStyle w:val="Normal6"/>
            </w:pPr>
            <w:r w:rsidRPr="00A251B1">
              <w:t>d)</w:t>
            </w:r>
            <w:r w:rsidRPr="00A251B1">
              <w:tab/>
              <w:t xml:space="preserve">pojem určitej sociálnej </w:t>
            </w:r>
            <w:r w:rsidRPr="00A251B1">
              <w:rPr>
                <w:b/>
                <w:i/>
              </w:rPr>
              <w:t>skupiny</w:t>
            </w:r>
            <w:r w:rsidRPr="00A251B1">
              <w:t xml:space="preserve"> zahŕňa najmä skupinu:</w:t>
            </w:r>
          </w:p>
        </w:tc>
        <w:tc>
          <w:tcPr>
            <w:tcW w:w="4876" w:type="dxa"/>
            <w:hideMark/>
          </w:tcPr>
          <w:p w14:paraId="21D3E33F" w14:textId="1BD3755C" w:rsidR="002167D0" w:rsidRPr="00A251B1" w:rsidRDefault="002167D0" w:rsidP="004D3D62">
            <w:pPr>
              <w:pStyle w:val="Normal6"/>
              <w:rPr>
                <w:szCs w:val="24"/>
              </w:rPr>
            </w:pPr>
            <w:r w:rsidRPr="00A251B1">
              <w:t>d)</w:t>
            </w:r>
            <w:r w:rsidRPr="00A251B1">
              <w:tab/>
              <w:t xml:space="preserve">pojem </w:t>
            </w:r>
            <w:r w:rsidRPr="00A251B1">
              <w:rPr>
                <w:b/>
                <w:i/>
              </w:rPr>
              <w:t>príslušnosti</w:t>
            </w:r>
            <w:r w:rsidR="00FB35C7">
              <w:rPr>
                <w:b/>
                <w:i/>
              </w:rPr>
              <w:t xml:space="preserve"> k </w:t>
            </w:r>
            <w:r w:rsidRPr="00A251B1">
              <w:t xml:space="preserve">určitej sociálnej </w:t>
            </w:r>
            <w:r w:rsidRPr="00A251B1">
              <w:rPr>
                <w:b/>
                <w:i/>
              </w:rPr>
              <w:t>skupine</w:t>
            </w:r>
            <w:r w:rsidRPr="00A251B1">
              <w:t xml:space="preserve"> zahŕňa najmä skupinu:</w:t>
            </w:r>
          </w:p>
        </w:tc>
      </w:tr>
    </w:tbl>
    <w:p w14:paraId="17ED7F64"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0D3CCB77" w14:textId="77777777" w:rsidR="002167D0" w:rsidRPr="00A251B1" w:rsidRDefault="002167D0" w:rsidP="002167D0">
      <w:r w:rsidRPr="00A251B1">
        <w:rPr>
          <w:rStyle w:val="HideTWBExt"/>
          <w:noProof w:val="0"/>
        </w:rPr>
        <w:t>&lt;/Amend&gt;</w:t>
      </w:r>
    </w:p>
    <w:p w14:paraId="7056472E" w14:textId="77777777" w:rsidR="002167D0" w:rsidRPr="00A251B1" w:rsidRDefault="002167D0" w:rsidP="002167D0">
      <w:pPr>
        <w:pStyle w:val="AMNumberTabs"/>
        <w:keepNext/>
      </w:pPr>
      <w:r w:rsidRPr="00A251B1">
        <w:rPr>
          <w:rStyle w:val="HideTWBExt"/>
          <w:b w:val="0"/>
          <w:noProof w:val="0"/>
        </w:rPr>
        <w:lastRenderedPageBreak/>
        <w:t>&lt;Amend&gt;</w:t>
      </w:r>
      <w:r w:rsidRPr="00A251B1">
        <w:t>Pozmeňujúci návrh</w:t>
      </w:r>
      <w:r w:rsidRPr="00A251B1">
        <w:tab/>
      </w:r>
      <w:r w:rsidRPr="00A251B1">
        <w:tab/>
      </w:r>
      <w:r w:rsidRPr="00A251B1">
        <w:rPr>
          <w:rStyle w:val="HideTWBExt"/>
          <w:b w:val="0"/>
          <w:noProof w:val="0"/>
        </w:rPr>
        <w:t>&lt;NumAm&gt;</w:t>
      </w:r>
      <w:r w:rsidRPr="00A251B1">
        <w:t>51</w:t>
      </w:r>
      <w:r w:rsidRPr="00A251B1">
        <w:rPr>
          <w:rStyle w:val="HideTWBExt"/>
          <w:b w:val="0"/>
          <w:noProof w:val="0"/>
        </w:rPr>
        <w:t>&lt;/NumAm&gt;</w:t>
      </w:r>
    </w:p>
    <w:p w14:paraId="38F59D55"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41A195D4" w14:textId="77777777" w:rsidR="002167D0" w:rsidRPr="00A251B1" w:rsidRDefault="002167D0" w:rsidP="002167D0">
      <w:pPr>
        <w:pStyle w:val="NormalBold"/>
      </w:pPr>
      <w:r w:rsidRPr="00A251B1">
        <w:rPr>
          <w:rStyle w:val="HideTWBExt"/>
          <w:b w:val="0"/>
          <w:noProof w:val="0"/>
        </w:rPr>
        <w:t>&lt;Article&gt;</w:t>
      </w:r>
      <w:r w:rsidRPr="00A251B1">
        <w:t>Článok 10 – odsek 1 – písmeno d – zarážka 1</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169F32C7" w14:textId="77777777" w:rsidTr="004D3D62">
        <w:trPr>
          <w:jc w:val="center"/>
        </w:trPr>
        <w:tc>
          <w:tcPr>
            <w:tcW w:w="9752" w:type="dxa"/>
            <w:gridSpan w:val="2"/>
          </w:tcPr>
          <w:p w14:paraId="6EFDB896" w14:textId="77777777" w:rsidR="002167D0" w:rsidRPr="00A251B1" w:rsidRDefault="002167D0" w:rsidP="004D3D62">
            <w:pPr>
              <w:keepNext/>
            </w:pPr>
          </w:p>
        </w:tc>
      </w:tr>
      <w:tr w:rsidR="002167D0" w:rsidRPr="00A251B1" w14:paraId="31E3DC97" w14:textId="77777777" w:rsidTr="004D3D62">
        <w:trPr>
          <w:jc w:val="center"/>
        </w:trPr>
        <w:tc>
          <w:tcPr>
            <w:tcW w:w="4876" w:type="dxa"/>
            <w:hideMark/>
          </w:tcPr>
          <w:p w14:paraId="746BBF80" w14:textId="77777777" w:rsidR="002167D0" w:rsidRPr="00A251B1" w:rsidRDefault="002167D0" w:rsidP="004D3D62">
            <w:pPr>
              <w:pStyle w:val="ColumnHeading"/>
              <w:keepNext/>
            </w:pPr>
            <w:r w:rsidRPr="00A251B1">
              <w:t>Text predložený Komisiou</w:t>
            </w:r>
          </w:p>
        </w:tc>
        <w:tc>
          <w:tcPr>
            <w:tcW w:w="4876" w:type="dxa"/>
            <w:hideMark/>
          </w:tcPr>
          <w:p w14:paraId="649E8F14" w14:textId="77777777" w:rsidR="002167D0" w:rsidRPr="00A251B1" w:rsidRDefault="002167D0" w:rsidP="004D3D62">
            <w:pPr>
              <w:pStyle w:val="ColumnHeading"/>
              <w:keepNext/>
            </w:pPr>
            <w:r w:rsidRPr="00A251B1">
              <w:t>Pozmeňujúci návrh</w:t>
            </w:r>
          </w:p>
        </w:tc>
      </w:tr>
      <w:tr w:rsidR="002167D0" w:rsidRPr="00A251B1" w14:paraId="1AEB3CBD" w14:textId="77777777" w:rsidTr="004D3D62">
        <w:trPr>
          <w:jc w:val="center"/>
        </w:trPr>
        <w:tc>
          <w:tcPr>
            <w:tcW w:w="4876" w:type="dxa"/>
            <w:hideMark/>
          </w:tcPr>
          <w:p w14:paraId="0D925D08" w14:textId="77777777" w:rsidR="002167D0" w:rsidRPr="00A251B1" w:rsidRDefault="002167D0" w:rsidP="004D3D62">
            <w:pPr>
              <w:pStyle w:val="Normal6"/>
            </w:pPr>
            <w:r w:rsidRPr="00A251B1">
              <w:t>–</w:t>
            </w:r>
            <w:r w:rsidRPr="00A251B1">
              <w:tab/>
              <w:t xml:space="preserve">ktorej príslušníci majú vrodenú charakteristiku alebo spoločné zázemie, ktoré sa nedajú zmeniť, alebo zdieľajú charakteristiku alebo presvedčenie, ktoré sú také zásadné pre identitu alebo svedomie, že osoba by nemala byť nútená, aby sa ich zriekla, </w:t>
            </w:r>
            <w:r w:rsidRPr="00A251B1">
              <w:rPr>
                <w:b/>
                <w:i/>
              </w:rPr>
              <w:t>a</w:t>
            </w:r>
          </w:p>
        </w:tc>
        <w:tc>
          <w:tcPr>
            <w:tcW w:w="4876" w:type="dxa"/>
            <w:hideMark/>
          </w:tcPr>
          <w:p w14:paraId="4307BD05" w14:textId="77777777" w:rsidR="002167D0" w:rsidRPr="00A251B1" w:rsidRDefault="002167D0" w:rsidP="004D3D62">
            <w:pPr>
              <w:pStyle w:val="Normal6"/>
              <w:rPr>
                <w:szCs w:val="24"/>
              </w:rPr>
            </w:pPr>
            <w:r w:rsidRPr="00A251B1">
              <w:t>–</w:t>
            </w:r>
            <w:r w:rsidRPr="00A251B1">
              <w:tab/>
              <w:t xml:space="preserve">ktorej príslušníci majú vrodenú charakteristiku alebo spoločné zázemie, ktoré sa nedajú zmeniť, alebo zdieľajú charakteristiku alebo presvedčenie, ktoré sú také zásadné pre identitu alebo svedomie, že osoba by nemala byť nútená, aby sa ich zriekla, </w:t>
            </w:r>
            <w:r w:rsidRPr="00A251B1">
              <w:rPr>
                <w:b/>
                <w:i/>
              </w:rPr>
              <w:t>alebo</w:t>
            </w:r>
          </w:p>
        </w:tc>
      </w:tr>
    </w:tbl>
    <w:p w14:paraId="4D85E2EB"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245F3D6B"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74C408DC" w14:textId="77777777" w:rsidR="002167D0" w:rsidRPr="00A251B1" w:rsidRDefault="002167D0" w:rsidP="002167D0">
      <w:pPr>
        <w:pStyle w:val="Normal12Italic"/>
      </w:pPr>
      <w:r w:rsidRPr="00A251B1">
        <w:t>Tieto dve zarážky opisujú dva spôsoby možnej existencie konkrétnej sociálnej skupiny. Preto by mali byť formulované ako alternatívne, nie kumulatívne.</w:t>
      </w:r>
    </w:p>
    <w:p w14:paraId="1F94DBB5" w14:textId="77777777" w:rsidR="002167D0" w:rsidRPr="00A251B1" w:rsidRDefault="002167D0" w:rsidP="002167D0">
      <w:r w:rsidRPr="00A251B1">
        <w:rPr>
          <w:rStyle w:val="HideTWBExt"/>
          <w:noProof w:val="0"/>
        </w:rPr>
        <w:t>&lt;/Amend&gt;</w:t>
      </w:r>
    </w:p>
    <w:p w14:paraId="2CBD64EE" w14:textId="77777777" w:rsidR="002167D0" w:rsidRPr="00A251B1" w:rsidRDefault="002167D0" w:rsidP="002167D0">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52</w:t>
      </w:r>
      <w:r w:rsidRPr="00A251B1">
        <w:rPr>
          <w:rStyle w:val="HideTWBExt"/>
          <w:b w:val="0"/>
          <w:noProof w:val="0"/>
        </w:rPr>
        <w:t>&lt;/NumAm&gt;</w:t>
      </w:r>
    </w:p>
    <w:p w14:paraId="78D5BE72" w14:textId="77777777" w:rsidR="002167D0" w:rsidRPr="00A251B1" w:rsidRDefault="002167D0" w:rsidP="002167D0">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3AF82043" w14:textId="068D9635" w:rsidR="002167D0" w:rsidRPr="00A251B1" w:rsidRDefault="002167D0" w:rsidP="002167D0">
      <w:pPr>
        <w:pStyle w:val="NormalBold"/>
      </w:pPr>
      <w:r w:rsidRPr="00A251B1">
        <w:rPr>
          <w:rStyle w:val="HideTWBExt"/>
          <w:b w:val="0"/>
          <w:noProof w:val="0"/>
        </w:rPr>
        <w:t>&lt;Article&gt;</w:t>
      </w:r>
      <w:r w:rsidRPr="00A251B1">
        <w:t>Článok 10 – odsek 1 – písmeno d – pododsek 2</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167D0" w:rsidRPr="00A251B1" w14:paraId="34F86705" w14:textId="77777777" w:rsidTr="004D3D62">
        <w:trPr>
          <w:jc w:val="center"/>
        </w:trPr>
        <w:tc>
          <w:tcPr>
            <w:tcW w:w="9752" w:type="dxa"/>
            <w:gridSpan w:val="2"/>
          </w:tcPr>
          <w:p w14:paraId="5BFA8620" w14:textId="77777777" w:rsidR="002167D0" w:rsidRPr="00A251B1" w:rsidRDefault="002167D0" w:rsidP="004D3D62">
            <w:pPr>
              <w:keepNext/>
            </w:pPr>
          </w:p>
        </w:tc>
      </w:tr>
      <w:tr w:rsidR="002167D0" w:rsidRPr="00A251B1" w14:paraId="1C1E99D9" w14:textId="77777777" w:rsidTr="004D3D62">
        <w:trPr>
          <w:jc w:val="center"/>
        </w:trPr>
        <w:tc>
          <w:tcPr>
            <w:tcW w:w="4876" w:type="dxa"/>
            <w:hideMark/>
          </w:tcPr>
          <w:p w14:paraId="38950C26" w14:textId="77777777" w:rsidR="002167D0" w:rsidRPr="00A251B1" w:rsidRDefault="002167D0" w:rsidP="004D3D62">
            <w:pPr>
              <w:pStyle w:val="ColumnHeading"/>
              <w:keepNext/>
            </w:pPr>
            <w:r w:rsidRPr="00A251B1">
              <w:t>Text predložený Komisiou</w:t>
            </w:r>
          </w:p>
        </w:tc>
        <w:tc>
          <w:tcPr>
            <w:tcW w:w="4876" w:type="dxa"/>
            <w:hideMark/>
          </w:tcPr>
          <w:p w14:paraId="48FFE5C5" w14:textId="77777777" w:rsidR="002167D0" w:rsidRPr="00A251B1" w:rsidRDefault="002167D0" w:rsidP="004D3D62">
            <w:pPr>
              <w:pStyle w:val="ColumnHeading"/>
              <w:keepNext/>
            </w:pPr>
            <w:r w:rsidRPr="00A251B1">
              <w:t>Pozmeňujúci návrh</w:t>
            </w:r>
          </w:p>
        </w:tc>
      </w:tr>
      <w:tr w:rsidR="002167D0" w:rsidRPr="00A251B1" w14:paraId="48DEC72E" w14:textId="77777777" w:rsidTr="004D3D62">
        <w:trPr>
          <w:jc w:val="center"/>
        </w:trPr>
        <w:tc>
          <w:tcPr>
            <w:tcW w:w="4876" w:type="dxa"/>
            <w:hideMark/>
          </w:tcPr>
          <w:p w14:paraId="5D00E728" w14:textId="12A0B78E" w:rsidR="002167D0" w:rsidRPr="00A251B1" w:rsidRDefault="002167D0" w:rsidP="004D3D62">
            <w:pPr>
              <w:pStyle w:val="Normal6"/>
            </w:pPr>
            <w:r w:rsidRPr="00A251B1">
              <w:t>v závislosti od okolností</w:t>
            </w:r>
            <w:r w:rsidR="00FB35C7">
              <w:t xml:space="preserve"> v </w:t>
            </w:r>
            <w:r w:rsidRPr="00A251B1">
              <w:t xml:space="preserve">krajine pôvodu tento pojem </w:t>
            </w:r>
            <w:r w:rsidRPr="00A251B1">
              <w:rPr>
                <w:b/>
                <w:i/>
              </w:rPr>
              <w:t>môže zahŕňať</w:t>
            </w:r>
            <w:r w:rsidRPr="00A251B1">
              <w:t xml:space="preserve"> skupinu založenú na spoločnej charakteristike sexuálnej orientácie </w:t>
            </w:r>
            <w:r w:rsidRPr="00A251B1">
              <w:rPr>
                <w:b/>
                <w:i/>
              </w:rPr>
              <w:t>(termín, ktorý sa nemôže chápať ako zahŕňajúci činy považované za trestné</w:t>
            </w:r>
            <w:r w:rsidR="00FB35C7">
              <w:rPr>
                <w:b/>
                <w:i/>
              </w:rPr>
              <w:t xml:space="preserve"> v </w:t>
            </w:r>
            <w:r w:rsidRPr="00A251B1">
              <w:rPr>
                <w:b/>
                <w:i/>
              </w:rPr>
              <w:t>súlade</w:t>
            </w:r>
            <w:r w:rsidR="00FB35C7">
              <w:rPr>
                <w:b/>
                <w:i/>
              </w:rPr>
              <w:t xml:space="preserve"> s </w:t>
            </w:r>
            <w:r w:rsidRPr="00A251B1">
              <w:rPr>
                <w:b/>
                <w:i/>
              </w:rPr>
              <w:t>vnútroštátnym právom členských štátov</w:t>
            </w:r>
            <w:r w:rsidRPr="00A251B1">
              <w:t>); na účely určenia príslušnosti</w:t>
            </w:r>
            <w:r w:rsidR="00FB35C7">
              <w:t xml:space="preserve"> k </w:t>
            </w:r>
            <w:r w:rsidRPr="00A251B1">
              <w:t>určitej sociálnej skupine alebo zisťovania charakteristík takejto skupiny sa venuje náležitá pozornosť</w:t>
            </w:r>
            <w:r w:rsidRPr="00A251B1">
              <w:rPr>
                <w:b/>
                <w:i/>
              </w:rPr>
              <w:t xml:space="preserve"> aspektom týkajúcim sa rodu vrátane rodovej identity</w:t>
            </w:r>
            <w:r w:rsidRPr="00A251B1">
              <w:t>;</w:t>
            </w:r>
          </w:p>
        </w:tc>
        <w:tc>
          <w:tcPr>
            <w:tcW w:w="4876" w:type="dxa"/>
            <w:hideMark/>
          </w:tcPr>
          <w:p w14:paraId="06B0D4C2" w14:textId="506D2712" w:rsidR="002167D0" w:rsidRPr="00A251B1" w:rsidRDefault="002167D0" w:rsidP="004D3D62">
            <w:pPr>
              <w:pStyle w:val="Normal6"/>
              <w:rPr>
                <w:szCs w:val="24"/>
              </w:rPr>
            </w:pPr>
            <w:r w:rsidRPr="00A251B1">
              <w:t>v závislosti od okolností</w:t>
            </w:r>
            <w:r w:rsidR="00FB35C7">
              <w:t xml:space="preserve"> v </w:t>
            </w:r>
            <w:r w:rsidRPr="00A251B1">
              <w:t xml:space="preserve">krajine pôvodu tento pojem </w:t>
            </w:r>
            <w:r w:rsidRPr="00A251B1">
              <w:rPr>
                <w:b/>
                <w:i/>
              </w:rPr>
              <w:t>zahŕňa</w:t>
            </w:r>
            <w:r w:rsidRPr="00A251B1">
              <w:t xml:space="preserve"> skupinu založenú na spoločnej charakteristike sexuálnej orientácie</w:t>
            </w:r>
            <w:r w:rsidR="00FB35C7">
              <w:rPr>
                <w:b/>
                <w:i/>
              </w:rPr>
              <w:t xml:space="preserve"> a </w:t>
            </w:r>
            <w:r w:rsidRPr="00A251B1">
              <w:rPr>
                <w:b/>
                <w:i/>
              </w:rPr>
              <w:t>aspektov týkajúcich sa rodu vrátane rodovej identity, rodového vyjadrenia</w:t>
            </w:r>
            <w:r w:rsidR="00FB35C7">
              <w:rPr>
                <w:b/>
                <w:i/>
              </w:rPr>
              <w:t xml:space="preserve"> a </w:t>
            </w:r>
            <w:r w:rsidRPr="00A251B1">
              <w:rPr>
                <w:b/>
                <w:i/>
              </w:rPr>
              <w:t>pohlavných znakov</w:t>
            </w:r>
            <w:r w:rsidRPr="00A251B1">
              <w:t>;</w:t>
            </w:r>
            <w:r w:rsidRPr="00A251B1">
              <w:rPr>
                <w:b/>
                <w:i/>
              </w:rPr>
              <w:t xml:space="preserve"> týmto aspektom sa</w:t>
            </w:r>
            <w:r w:rsidRPr="00A251B1">
              <w:rPr>
                <w:b/>
              </w:rPr>
              <w:t xml:space="preserve"> </w:t>
            </w:r>
            <w:r w:rsidRPr="00A251B1">
              <w:t>na účely určenia príslušnosti</w:t>
            </w:r>
            <w:r w:rsidR="00FB35C7">
              <w:t xml:space="preserve"> k </w:t>
            </w:r>
            <w:r w:rsidRPr="00A251B1">
              <w:t>určitej sociálnej skupine alebo zisťovania charakteristík takejto skupiny venuje náležitá pozornosť;</w:t>
            </w:r>
          </w:p>
        </w:tc>
      </w:tr>
    </w:tbl>
    <w:p w14:paraId="258C0C19" w14:textId="77777777" w:rsidR="002167D0" w:rsidRPr="00A251B1" w:rsidRDefault="002167D0"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08B8F380" w14:textId="77777777" w:rsidR="002167D0" w:rsidRPr="00A251B1" w:rsidRDefault="002167D0" w:rsidP="002167D0">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3A6235DD" w14:textId="3860AEEB" w:rsidR="002167D0" w:rsidRPr="00A251B1" w:rsidRDefault="002167D0" w:rsidP="002167D0">
      <w:pPr>
        <w:pStyle w:val="Normal12Italic"/>
      </w:pPr>
      <w:r w:rsidRPr="00A251B1">
        <w:t>Prepojenie sexuálnej orientácie</w:t>
      </w:r>
      <w:r w:rsidR="00FB35C7">
        <w:t xml:space="preserve"> s </w:t>
      </w:r>
      <w:r w:rsidRPr="00A251B1">
        <w:t>činmi považovanými za trestné nie je na mieste</w:t>
      </w:r>
      <w:r w:rsidR="00FB35C7">
        <w:t xml:space="preserve"> a </w:t>
      </w:r>
      <w:r w:rsidRPr="00A251B1">
        <w:t xml:space="preserve">malo by sa </w:t>
      </w:r>
      <w:r w:rsidRPr="00A251B1">
        <w:lastRenderedPageBreak/>
        <w:t>odstrániť. Sexuálna orientácia nemôže</w:t>
      </w:r>
      <w:r w:rsidR="00FB35C7">
        <w:t xml:space="preserve"> v </w:t>
      </w:r>
      <w:r w:rsidRPr="00A251B1">
        <w:t>právnych predpisoch nikdy znamenať činy považované za trestné</w:t>
      </w:r>
      <w:r w:rsidR="00FB35C7">
        <w:t xml:space="preserve"> a </w:t>
      </w:r>
      <w:r w:rsidRPr="00A251B1">
        <w:t>toto objasnenie nemá žiadnu pridanú hodnotu, keďže pojem sexuálnej orientácie je jasne vymedzený</w:t>
      </w:r>
      <w:r w:rsidR="00FB35C7">
        <w:t xml:space="preserve"> v </w:t>
      </w:r>
      <w:r w:rsidRPr="00A251B1">
        <w:t>európskych zmluvách</w:t>
      </w:r>
      <w:r w:rsidR="00FB35C7">
        <w:t xml:space="preserve"> a v </w:t>
      </w:r>
      <w:r w:rsidRPr="00A251B1">
        <w:t>práve EÚ,</w:t>
      </w:r>
      <w:r w:rsidR="00FB35C7">
        <w:t xml:space="preserve"> a </w:t>
      </w:r>
      <w:r w:rsidRPr="00A251B1">
        <w:t>teda uznávaný aj vo vnútroštátnom práve.</w:t>
      </w:r>
    </w:p>
    <w:p w14:paraId="64B93A3F" w14:textId="77777777" w:rsidR="00E64509" w:rsidRPr="00A251B1" w:rsidRDefault="00E64509" w:rsidP="00E64509">
      <w:r w:rsidRPr="00A251B1">
        <w:rPr>
          <w:rStyle w:val="HideTWBExt"/>
          <w:noProof w:val="0"/>
        </w:rPr>
        <w:t>&lt;/Amend&gt;</w:t>
      </w:r>
    </w:p>
    <w:p w14:paraId="30FC705C"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53</w:t>
      </w:r>
      <w:r w:rsidRPr="00A251B1">
        <w:rPr>
          <w:rStyle w:val="HideTWBExt"/>
          <w:b w:val="0"/>
          <w:noProof w:val="0"/>
        </w:rPr>
        <w:t>&lt;/NumAm&gt;</w:t>
      </w:r>
    </w:p>
    <w:p w14:paraId="5F6F3B5B"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49450C44" w14:textId="77777777" w:rsidR="00E64509" w:rsidRPr="00A251B1" w:rsidRDefault="00E64509" w:rsidP="00E64509">
      <w:pPr>
        <w:pStyle w:val="NormalBold"/>
      </w:pPr>
      <w:r w:rsidRPr="00A251B1">
        <w:rPr>
          <w:rStyle w:val="HideTWBExt"/>
          <w:b w:val="0"/>
          <w:noProof w:val="0"/>
        </w:rPr>
        <w:t>&lt;Article&gt;</w:t>
      </w:r>
      <w:r w:rsidRPr="00A251B1">
        <w:t>Článok 10 – odsek 3</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5487433A" w14:textId="77777777" w:rsidTr="00E64509">
        <w:trPr>
          <w:jc w:val="center"/>
        </w:trPr>
        <w:tc>
          <w:tcPr>
            <w:tcW w:w="9752" w:type="dxa"/>
            <w:gridSpan w:val="2"/>
          </w:tcPr>
          <w:p w14:paraId="78F4705B" w14:textId="77777777" w:rsidR="00E64509" w:rsidRPr="00A251B1" w:rsidRDefault="00E64509">
            <w:pPr>
              <w:keepNext/>
            </w:pPr>
          </w:p>
        </w:tc>
      </w:tr>
      <w:tr w:rsidR="00E64509" w:rsidRPr="00A251B1" w14:paraId="26929269" w14:textId="77777777" w:rsidTr="00E64509">
        <w:trPr>
          <w:jc w:val="center"/>
        </w:trPr>
        <w:tc>
          <w:tcPr>
            <w:tcW w:w="4876" w:type="dxa"/>
            <w:hideMark/>
          </w:tcPr>
          <w:p w14:paraId="642ADEC3" w14:textId="77777777" w:rsidR="00E64509" w:rsidRPr="00A251B1" w:rsidRDefault="00E64509">
            <w:pPr>
              <w:pStyle w:val="ColumnHeading"/>
              <w:keepNext/>
            </w:pPr>
            <w:r w:rsidRPr="00A251B1">
              <w:t>Text predložený Komisiou</w:t>
            </w:r>
          </w:p>
        </w:tc>
        <w:tc>
          <w:tcPr>
            <w:tcW w:w="4876" w:type="dxa"/>
            <w:hideMark/>
          </w:tcPr>
          <w:p w14:paraId="5BB0BEBF" w14:textId="77777777" w:rsidR="00E64509" w:rsidRPr="00A251B1" w:rsidRDefault="00E64509">
            <w:pPr>
              <w:pStyle w:val="ColumnHeading"/>
              <w:keepNext/>
            </w:pPr>
            <w:r w:rsidRPr="00A251B1">
              <w:t>Pozmeňujúci návrh</w:t>
            </w:r>
          </w:p>
        </w:tc>
      </w:tr>
      <w:tr w:rsidR="00E64509" w:rsidRPr="00A251B1" w14:paraId="6B8D3BA4" w14:textId="77777777" w:rsidTr="00E64509">
        <w:trPr>
          <w:jc w:val="center"/>
        </w:trPr>
        <w:tc>
          <w:tcPr>
            <w:tcW w:w="4876" w:type="dxa"/>
            <w:hideMark/>
          </w:tcPr>
          <w:p w14:paraId="600784A2" w14:textId="4B3ECD04" w:rsidR="00E64509" w:rsidRPr="00A251B1" w:rsidRDefault="00E64509">
            <w:pPr>
              <w:pStyle w:val="Normal6"/>
            </w:pPr>
            <w:r w:rsidRPr="00A251B1">
              <w:t>3.</w:t>
            </w:r>
            <w:r w:rsidRPr="00A251B1">
              <w:tab/>
              <w:t>Pri posudzovaní, či žiadateľ má opodstatnenú obavu</w:t>
            </w:r>
            <w:r w:rsidR="00FB35C7">
              <w:t xml:space="preserve"> z </w:t>
            </w:r>
            <w:r w:rsidRPr="00A251B1">
              <w:t>prenasledovania, rozhodujúci orgán nemôže odôvodnene očakávať, že žiadateľ sa bude správať diskrétne alebo sa zdrží určitého konania, ak takéto správanie alebo konanie je príznačné pre jeho identitu, aby sa vyhol riziku prenasledovania vo svojej krajine pôvodu.</w:t>
            </w:r>
          </w:p>
        </w:tc>
        <w:tc>
          <w:tcPr>
            <w:tcW w:w="4876" w:type="dxa"/>
            <w:hideMark/>
          </w:tcPr>
          <w:p w14:paraId="1B78276D" w14:textId="521991E7" w:rsidR="00E64509" w:rsidRPr="00A251B1" w:rsidRDefault="00E64509">
            <w:pPr>
              <w:pStyle w:val="Normal6"/>
              <w:rPr>
                <w:szCs w:val="24"/>
              </w:rPr>
            </w:pPr>
            <w:r w:rsidRPr="00A251B1">
              <w:t>3.</w:t>
            </w:r>
            <w:r w:rsidRPr="00A251B1">
              <w:tab/>
              <w:t>Pri posudzovaní, či žiadateľ má opodstatnenú obavu</w:t>
            </w:r>
            <w:r w:rsidR="00FB35C7">
              <w:t xml:space="preserve"> z </w:t>
            </w:r>
            <w:r w:rsidRPr="00A251B1">
              <w:t>prenasledovania, rozhodujúci orgán nemôže odôvodnene očakávať, že žiadateľ sa bude správať diskrétne alebo sa zdrží určitého konania, ak takéto správanie alebo konanie je príznačné pre jeho identitu</w:t>
            </w:r>
            <w:r w:rsidRPr="00A251B1">
              <w:rPr>
                <w:b/>
                <w:i/>
              </w:rPr>
              <w:t xml:space="preserve"> alebo svedomie</w:t>
            </w:r>
            <w:r w:rsidRPr="00A251B1">
              <w:t>, aby sa vyhol riziku prenasledovania vo svojej krajine pôvodu.</w:t>
            </w:r>
          </w:p>
        </w:tc>
      </w:tr>
    </w:tbl>
    <w:p w14:paraId="2435E184"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42193DD3"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5D659C52" w14:textId="0AFB861F" w:rsidR="00E64509" w:rsidRPr="00A251B1" w:rsidRDefault="00E64509" w:rsidP="00E64509">
      <w:pPr>
        <w:pStyle w:val="Normal12Italic"/>
      </w:pPr>
      <w:r w:rsidRPr="00A251B1">
        <w:t>Pojem „identita“ je trochu reštriktívny.</w:t>
      </w:r>
      <w:r w:rsidR="00FB35C7">
        <w:t xml:space="preserve"> K </w:t>
      </w:r>
      <w:r w:rsidRPr="00A251B1">
        <w:t>opodstatnenému strachu</w:t>
      </w:r>
      <w:r w:rsidR="00FB35C7">
        <w:t xml:space="preserve"> z </w:t>
      </w:r>
      <w:r w:rsidRPr="00A251B1">
        <w:t>prenasledovania môže osobu viesť aj svedomie.</w:t>
      </w:r>
    </w:p>
    <w:p w14:paraId="1E2AD95F" w14:textId="77777777" w:rsidR="00E64509" w:rsidRPr="00A251B1" w:rsidRDefault="00E64509" w:rsidP="00E64509">
      <w:r w:rsidRPr="00A251B1">
        <w:rPr>
          <w:rStyle w:val="HideTWBExt"/>
          <w:noProof w:val="0"/>
        </w:rPr>
        <w:t>&lt;/Amend&gt;</w:t>
      </w:r>
    </w:p>
    <w:p w14:paraId="6CE1D458"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54</w:t>
      </w:r>
      <w:r w:rsidRPr="00A251B1">
        <w:rPr>
          <w:rStyle w:val="HideTWBExt"/>
          <w:b w:val="0"/>
          <w:noProof w:val="0"/>
        </w:rPr>
        <w:t>&lt;/NumAm&gt;</w:t>
      </w:r>
    </w:p>
    <w:p w14:paraId="2E9C3512"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39ACCC2E" w14:textId="77777777" w:rsidR="00E64509" w:rsidRPr="00A251B1" w:rsidRDefault="00E64509" w:rsidP="00E64509">
      <w:pPr>
        <w:pStyle w:val="NormalBold"/>
      </w:pPr>
      <w:r w:rsidRPr="00A251B1">
        <w:rPr>
          <w:rStyle w:val="HideTWBExt"/>
          <w:b w:val="0"/>
          <w:noProof w:val="0"/>
        </w:rPr>
        <w:t>&lt;Article&gt;</w:t>
      </w:r>
      <w:r w:rsidRPr="00A251B1">
        <w:t>Článok 12 – odsek 1 – úvodná časť</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6E1ACCC8" w14:textId="77777777" w:rsidTr="00E64509">
        <w:trPr>
          <w:jc w:val="center"/>
        </w:trPr>
        <w:tc>
          <w:tcPr>
            <w:tcW w:w="9752" w:type="dxa"/>
            <w:gridSpan w:val="2"/>
          </w:tcPr>
          <w:p w14:paraId="3521D5FB" w14:textId="77777777" w:rsidR="00E64509" w:rsidRPr="00A251B1" w:rsidRDefault="00E64509">
            <w:pPr>
              <w:keepNext/>
            </w:pPr>
          </w:p>
        </w:tc>
      </w:tr>
      <w:tr w:rsidR="00E64509" w:rsidRPr="00A251B1" w14:paraId="5BB3254D" w14:textId="77777777" w:rsidTr="00E64509">
        <w:trPr>
          <w:jc w:val="center"/>
        </w:trPr>
        <w:tc>
          <w:tcPr>
            <w:tcW w:w="4876" w:type="dxa"/>
            <w:hideMark/>
          </w:tcPr>
          <w:p w14:paraId="152F0341" w14:textId="77777777" w:rsidR="00E64509" w:rsidRPr="00A251B1" w:rsidRDefault="00E64509">
            <w:pPr>
              <w:pStyle w:val="ColumnHeading"/>
              <w:keepNext/>
            </w:pPr>
            <w:r w:rsidRPr="00A251B1">
              <w:t>Text predložený Komisiou</w:t>
            </w:r>
          </w:p>
        </w:tc>
        <w:tc>
          <w:tcPr>
            <w:tcW w:w="4876" w:type="dxa"/>
            <w:hideMark/>
          </w:tcPr>
          <w:p w14:paraId="479C8BFC" w14:textId="77777777" w:rsidR="00E64509" w:rsidRPr="00A251B1" w:rsidRDefault="00E64509">
            <w:pPr>
              <w:pStyle w:val="ColumnHeading"/>
              <w:keepNext/>
            </w:pPr>
            <w:r w:rsidRPr="00A251B1">
              <w:t>Pozmeňujúci návrh</w:t>
            </w:r>
          </w:p>
        </w:tc>
      </w:tr>
      <w:tr w:rsidR="00E64509" w:rsidRPr="00A251B1" w14:paraId="20EC69AB" w14:textId="77777777" w:rsidTr="00E64509">
        <w:trPr>
          <w:jc w:val="center"/>
        </w:trPr>
        <w:tc>
          <w:tcPr>
            <w:tcW w:w="4876" w:type="dxa"/>
            <w:hideMark/>
          </w:tcPr>
          <w:p w14:paraId="02AAE440" w14:textId="4C94AD7D" w:rsidR="00E64509" w:rsidRPr="00A251B1" w:rsidRDefault="00E64509">
            <w:pPr>
              <w:pStyle w:val="Normal6"/>
            </w:pPr>
            <w:r w:rsidRPr="00A251B1">
              <w:t>1.</w:t>
            </w:r>
            <w:r w:rsidRPr="00A251B1">
              <w:tab/>
              <w:t>Štátny príslušník tretej krajiny alebo osoba bez štátnej príslušnosti sú vylúčení</w:t>
            </w:r>
            <w:r w:rsidR="00FB35C7">
              <w:t xml:space="preserve"> z </w:t>
            </w:r>
            <w:r w:rsidRPr="00A251B1">
              <w:rPr>
                <w:b/>
                <w:i/>
              </w:rPr>
              <w:t>postavenia utečenca</w:t>
            </w:r>
            <w:r w:rsidRPr="00A251B1">
              <w:t>, ak:</w:t>
            </w:r>
          </w:p>
        </w:tc>
        <w:tc>
          <w:tcPr>
            <w:tcW w:w="4876" w:type="dxa"/>
            <w:hideMark/>
          </w:tcPr>
          <w:p w14:paraId="71032697" w14:textId="20473AB6" w:rsidR="00E64509" w:rsidRPr="00A251B1" w:rsidRDefault="00E64509">
            <w:pPr>
              <w:pStyle w:val="Normal6"/>
              <w:rPr>
                <w:szCs w:val="24"/>
              </w:rPr>
            </w:pPr>
            <w:r w:rsidRPr="00A251B1">
              <w:t>1.</w:t>
            </w:r>
            <w:r w:rsidRPr="00A251B1">
              <w:tab/>
              <w:t>Štátny príslušník tretej krajiny alebo osoba bez štátnej príslušnosti sú vylúčení</w:t>
            </w:r>
            <w:r w:rsidR="00FB35C7">
              <w:t xml:space="preserve"> z </w:t>
            </w:r>
            <w:r w:rsidRPr="00A251B1">
              <w:rPr>
                <w:b/>
                <w:i/>
              </w:rPr>
              <w:t>rozsahu pôsobnosti tohto nariadenia</w:t>
            </w:r>
            <w:r w:rsidRPr="00A251B1">
              <w:t>, ak:</w:t>
            </w:r>
          </w:p>
        </w:tc>
      </w:tr>
    </w:tbl>
    <w:p w14:paraId="289E8470"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644B82D2"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3FE68CBA" w14:textId="13EB7A3E" w:rsidR="00E64509" w:rsidRPr="00A251B1" w:rsidRDefault="00E64509" w:rsidP="00E64509">
      <w:pPr>
        <w:pStyle w:val="Normal12Italic"/>
      </w:pPr>
      <w:r w:rsidRPr="00A251B1">
        <w:t xml:space="preserve">Článok 1D Ženevského dohovoru neupiera postavenie utečenca žiadnym kategóriám osôb. </w:t>
      </w:r>
      <w:r w:rsidRPr="00A251B1">
        <w:lastRenderedPageBreak/>
        <w:t>Jednoducho im len nepriznáva práva</w:t>
      </w:r>
      <w:r w:rsidR="00FB35C7">
        <w:t xml:space="preserve"> a </w:t>
      </w:r>
      <w:r w:rsidRPr="00A251B1">
        <w:t>výhody Dohovoru. Keďže aj tento článok je inšpirovaný článkom 1D Ženevského dohovoru, mal by sa aj</w:t>
      </w:r>
      <w:r w:rsidR="00FB35C7">
        <w:t xml:space="preserve"> v </w:t>
      </w:r>
      <w:r w:rsidRPr="00A251B1">
        <w:t>tomto nariadení uplatňovať rovnaký prístup.</w:t>
      </w:r>
    </w:p>
    <w:p w14:paraId="0AB19EA1" w14:textId="77777777" w:rsidR="00E64509" w:rsidRPr="00A251B1" w:rsidRDefault="00E64509" w:rsidP="00E64509">
      <w:r w:rsidRPr="00A251B1">
        <w:rPr>
          <w:rStyle w:val="HideTWBExt"/>
          <w:noProof w:val="0"/>
        </w:rPr>
        <w:t>&lt;/Amend&gt;</w:t>
      </w:r>
    </w:p>
    <w:p w14:paraId="5B1F3EE8"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55</w:t>
      </w:r>
      <w:r w:rsidRPr="00A251B1">
        <w:rPr>
          <w:rStyle w:val="HideTWBExt"/>
          <w:b w:val="0"/>
          <w:noProof w:val="0"/>
        </w:rPr>
        <w:t>&lt;/NumAm&gt;</w:t>
      </w:r>
    </w:p>
    <w:p w14:paraId="58BD41DE"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6F94B797" w14:textId="77777777" w:rsidR="00E64509" w:rsidRPr="00A251B1" w:rsidRDefault="00E64509" w:rsidP="00E64509">
      <w:pPr>
        <w:pStyle w:val="NormalBold"/>
      </w:pPr>
      <w:r w:rsidRPr="00A251B1">
        <w:rPr>
          <w:rStyle w:val="HideTWBExt"/>
          <w:b w:val="0"/>
          <w:noProof w:val="0"/>
        </w:rPr>
        <w:t>&lt;Article&gt;</w:t>
      </w:r>
      <w:r w:rsidRPr="00A251B1">
        <w:t>Článok 12 – odsek 5</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2CFC88DB" w14:textId="77777777" w:rsidTr="00E64509">
        <w:trPr>
          <w:jc w:val="center"/>
        </w:trPr>
        <w:tc>
          <w:tcPr>
            <w:tcW w:w="9752" w:type="dxa"/>
            <w:gridSpan w:val="2"/>
          </w:tcPr>
          <w:p w14:paraId="375402CF" w14:textId="77777777" w:rsidR="00E64509" w:rsidRPr="00A251B1" w:rsidRDefault="00E64509">
            <w:pPr>
              <w:keepNext/>
            </w:pPr>
          </w:p>
        </w:tc>
      </w:tr>
      <w:tr w:rsidR="00E64509" w:rsidRPr="00A251B1" w14:paraId="61865D12" w14:textId="77777777" w:rsidTr="00E64509">
        <w:trPr>
          <w:jc w:val="center"/>
        </w:trPr>
        <w:tc>
          <w:tcPr>
            <w:tcW w:w="4876" w:type="dxa"/>
            <w:hideMark/>
          </w:tcPr>
          <w:p w14:paraId="6F1B023D" w14:textId="77777777" w:rsidR="00E64509" w:rsidRPr="00A251B1" w:rsidRDefault="00E64509">
            <w:pPr>
              <w:pStyle w:val="ColumnHeading"/>
              <w:keepNext/>
            </w:pPr>
            <w:r w:rsidRPr="00A251B1">
              <w:t>Text predložený Komisiou</w:t>
            </w:r>
          </w:p>
        </w:tc>
        <w:tc>
          <w:tcPr>
            <w:tcW w:w="4876" w:type="dxa"/>
            <w:hideMark/>
          </w:tcPr>
          <w:p w14:paraId="7A31BF57" w14:textId="77777777" w:rsidR="00E64509" w:rsidRPr="00A251B1" w:rsidRDefault="00E64509">
            <w:pPr>
              <w:pStyle w:val="ColumnHeading"/>
              <w:keepNext/>
            </w:pPr>
            <w:r w:rsidRPr="00A251B1">
              <w:t>Pozmeňujúci návrh</w:t>
            </w:r>
          </w:p>
        </w:tc>
      </w:tr>
      <w:tr w:rsidR="00E64509" w:rsidRPr="00A251B1" w14:paraId="5F18B2F4" w14:textId="77777777" w:rsidTr="00E64509">
        <w:trPr>
          <w:jc w:val="center"/>
        </w:trPr>
        <w:tc>
          <w:tcPr>
            <w:tcW w:w="4876" w:type="dxa"/>
            <w:hideMark/>
          </w:tcPr>
          <w:p w14:paraId="7AAD6E1A" w14:textId="64FD1054" w:rsidR="00E64509" w:rsidRPr="00A251B1" w:rsidRDefault="00E64509">
            <w:pPr>
              <w:pStyle w:val="Normal6"/>
            </w:pPr>
            <w:r w:rsidRPr="00A251B1">
              <w:rPr>
                <w:b/>
                <w:i/>
              </w:rPr>
              <w:t>5.</w:t>
            </w:r>
            <w:r w:rsidRPr="00A251B1">
              <w:tab/>
            </w:r>
            <w:r w:rsidRPr="00A251B1">
              <w:rPr>
                <w:b/>
                <w:i/>
              </w:rPr>
              <w:t>Na účely odseku 2 písm. b)</w:t>
            </w:r>
            <w:r w:rsidR="00FB35C7">
              <w:rPr>
                <w:b/>
                <w:i/>
              </w:rPr>
              <w:t xml:space="preserve"> a </w:t>
            </w:r>
            <w:r w:rsidRPr="00A251B1">
              <w:rPr>
                <w:b/>
                <w:i/>
              </w:rPr>
              <w:t>c) sa za závažné nepolitické trestné činy považujú:</w:t>
            </w:r>
          </w:p>
        </w:tc>
        <w:tc>
          <w:tcPr>
            <w:tcW w:w="4876" w:type="dxa"/>
            <w:hideMark/>
          </w:tcPr>
          <w:p w14:paraId="6A65D13B" w14:textId="77777777" w:rsidR="00E64509" w:rsidRPr="00A251B1" w:rsidRDefault="00E64509">
            <w:pPr>
              <w:pStyle w:val="Normal6"/>
              <w:rPr>
                <w:szCs w:val="24"/>
              </w:rPr>
            </w:pPr>
            <w:r w:rsidRPr="00A251B1">
              <w:rPr>
                <w:b/>
                <w:i/>
              </w:rPr>
              <w:t>vypúšťa sa</w:t>
            </w:r>
          </w:p>
        </w:tc>
      </w:tr>
      <w:tr w:rsidR="00E64509" w:rsidRPr="00A251B1" w14:paraId="37477AEF" w14:textId="77777777" w:rsidTr="00E64509">
        <w:trPr>
          <w:jc w:val="center"/>
        </w:trPr>
        <w:tc>
          <w:tcPr>
            <w:tcW w:w="4876" w:type="dxa"/>
            <w:hideMark/>
          </w:tcPr>
          <w:p w14:paraId="51961168" w14:textId="77777777" w:rsidR="00E64509" w:rsidRPr="00A251B1" w:rsidRDefault="00E64509">
            <w:pPr>
              <w:pStyle w:val="Normal6"/>
            </w:pPr>
            <w:r w:rsidRPr="00A251B1">
              <w:rPr>
                <w:b/>
                <w:i/>
              </w:rPr>
              <w:t xml:space="preserve">a) </w:t>
            </w:r>
            <w:r w:rsidRPr="00A251B1">
              <w:tab/>
            </w:r>
            <w:r w:rsidRPr="00A251B1">
              <w:rPr>
                <w:b/>
                <w:i/>
              </w:rPr>
              <w:t>obzvlášť neľudské činy, keď je predmetný čin neúmerný údajnému politickému cieľu,</w:t>
            </w:r>
          </w:p>
        </w:tc>
        <w:tc>
          <w:tcPr>
            <w:tcW w:w="4876" w:type="dxa"/>
          </w:tcPr>
          <w:p w14:paraId="0526A9A9" w14:textId="77777777" w:rsidR="00E64509" w:rsidRPr="00A251B1" w:rsidRDefault="00E64509">
            <w:pPr>
              <w:pStyle w:val="Normal6"/>
              <w:rPr>
                <w:szCs w:val="24"/>
              </w:rPr>
            </w:pPr>
          </w:p>
        </w:tc>
      </w:tr>
      <w:tr w:rsidR="00E64509" w:rsidRPr="00A251B1" w14:paraId="2A9087B7" w14:textId="77777777" w:rsidTr="00E64509">
        <w:trPr>
          <w:jc w:val="center"/>
        </w:trPr>
        <w:tc>
          <w:tcPr>
            <w:tcW w:w="4876" w:type="dxa"/>
            <w:hideMark/>
          </w:tcPr>
          <w:p w14:paraId="4C43E1B0" w14:textId="23C760A3" w:rsidR="00E64509" w:rsidRPr="00A251B1" w:rsidRDefault="00E64509">
            <w:pPr>
              <w:pStyle w:val="Normal6"/>
            </w:pPr>
            <w:r w:rsidRPr="00A251B1">
              <w:rPr>
                <w:b/>
                <w:i/>
              </w:rPr>
              <w:t xml:space="preserve">b) </w:t>
            </w:r>
            <w:r w:rsidRPr="00A251B1">
              <w:tab/>
            </w:r>
            <w:r w:rsidRPr="00A251B1">
              <w:rPr>
                <w:b/>
                <w:i/>
              </w:rPr>
              <w:t>teroristické činy, ktoré sa vyznačujú násilím voči civilnému obyvateľstvu, aj keď boli spáchané</w:t>
            </w:r>
            <w:r w:rsidR="00FB35C7">
              <w:rPr>
                <w:b/>
                <w:i/>
              </w:rPr>
              <w:t xml:space="preserve"> s </w:t>
            </w:r>
            <w:r w:rsidRPr="00A251B1">
              <w:rPr>
                <w:b/>
                <w:i/>
              </w:rPr>
              <w:t>údajne politickým cieľom.</w:t>
            </w:r>
          </w:p>
        </w:tc>
        <w:tc>
          <w:tcPr>
            <w:tcW w:w="4876" w:type="dxa"/>
          </w:tcPr>
          <w:p w14:paraId="633605FC" w14:textId="77777777" w:rsidR="00E64509" w:rsidRPr="00A251B1" w:rsidRDefault="00E64509">
            <w:pPr>
              <w:pStyle w:val="Normal6"/>
              <w:rPr>
                <w:szCs w:val="24"/>
              </w:rPr>
            </w:pPr>
          </w:p>
        </w:tc>
      </w:tr>
    </w:tbl>
    <w:p w14:paraId="05B331EE"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468F1EA6"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7B97A011" w14:textId="33FD9C60" w:rsidR="00E64509" w:rsidRPr="00A251B1" w:rsidRDefault="00E64509" w:rsidP="00E64509">
      <w:pPr>
        <w:pStyle w:val="Normal12Italic"/>
      </w:pPr>
      <w:r w:rsidRPr="00A251B1">
        <w:t>Judikatúra Súdneho dvora EÚ, na ktorú sa odkazuje</w:t>
      </w:r>
      <w:r w:rsidR="00FB35C7">
        <w:t xml:space="preserve"> v </w:t>
      </w:r>
      <w:r w:rsidRPr="00A251B1">
        <w:t>odôvodnení 31, ponúka výklad ustanovení existujúceho článku 12 ods. 2 písm. b)</w:t>
      </w:r>
      <w:r w:rsidR="00FB35C7">
        <w:t xml:space="preserve"> a </w:t>
      </w:r>
      <w:r w:rsidRPr="00A251B1">
        <w:t>c). Pridaním ďalšieho odseku</w:t>
      </w:r>
      <w:r w:rsidR="00FB35C7">
        <w:t xml:space="preserve"> k </w:t>
      </w:r>
      <w:r w:rsidRPr="00A251B1">
        <w:t>tomuto článku sa spôsobí len väčší zmätok. Výklad Súdneho dvora EÚ je uvedený</w:t>
      </w:r>
      <w:r w:rsidR="00FB35C7">
        <w:t xml:space="preserve"> v </w:t>
      </w:r>
      <w:r w:rsidRPr="00A251B1">
        <w:t>odôvodnení 31</w:t>
      </w:r>
      <w:r w:rsidR="00FB35C7">
        <w:t xml:space="preserve"> a </w:t>
      </w:r>
      <w:r w:rsidRPr="00A251B1">
        <w:t>na výklad článku 12 ods. 2 písm. b)</w:t>
      </w:r>
      <w:r w:rsidR="00FB35C7">
        <w:t xml:space="preserve"> a </w:t>
      </w:r>
      <w:r w:rsidRPr="00A251B1">
        <w:t>c)</w:t>
      </w:r>
      <w:r w:rsidR="00FB35C7">
        <w:t xml:space="preserve"> v </w:t>
      </w:r>
      <w:r w:rsidRPr="00A251B1">
        <w:t>súvislosti</w:t>
      </w:r>
      <w:r w:rsidR="00FB35C7">
        <w:t xml:space="preserve"> s </w:t>
      </w:r>
      <w:r w:rsidRPr="00A251B1">
        <w:t>terorizmom</w:t>
      </w:r>
      <w:r w:rsidR="00FB35C7">
        <w:t xml:space="preserve"> a </w:t>
      </w:r>
      <w:r w:rsidRPr="00A251B1">
        <w:t>obzvlášť neľudskými činmi to plne postačuje. Odsek 5 by sa teda mal vypustiť.</w:t>
      </w:r>
    </w:p>
    <w:p w14:paraId="02E49D3F" w14:textId="77777777" w:rsidR="00E64509" w:rsidRPr="00A251B1" w:rsidRDefault="00E64509" w:rsidP="00E64509">
      <w:r w:rsidRPr="00A251B1">
        <w:rPr>
          <w:rStyle w:val="HideTWBExt"/>
          <w:noProof w:val="0"/>
        </w:rPr>
        <w:t>&lt;/Amend&gt;</w:t>
      </w:r>
    </w:p>
    <w:p w14:paraId="1771311D"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56</w:t>
      </w:r>
      <w:r w:rsidRPr="00A251B1">
        <w:rPr>
          <w:rStyle w:val="HideTWBExt"/>
          <w:b w:val="0"/>
          <w:noProof w:val="0"/>
        </w:rPr>
        <w:t>&lt;/NumAm&gt;</w:t>
      </w:r>
    </w:p>
    <w:p w14:paraId="6C75D3FE"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7F52996D" w14:textId="77777777" w:rsidR="00E64509" w:rsidRPr="00A251B1" w:rsidRDefault="00E64509" w:rsidP="00E64509">
      <w:pPr>
        <w:pStyle w:val="NormalBold"/>
      </w:pPr>
      <w:r w:rsidRPr="00A251B1">
        <w:rPr>
          <w:rStyle w:val="HideTWBExt"/>
          <w:b w:val="0"/>
          <w:noProof w:val="0"/>
        </w:rPr>
        <w:t>&lt;Article&gt;</w:t>
      </w:r>
      <w:r w:rsidRPr="00A251B1">
        <w:t>Článok 12 – odsek 6</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68FB8F52" w14:textId="77777777" w:rsidTr="00E64509">
        <w:trPr>
          <w:jc w:val="center"/>
        </w:trPr>
        <w:tc>
          <w:tcPr>
            <w:tcW w:w="9752" w:type="dxa"/>
            <w:gridSpan w:val="2"/>
          </w:tcPr>
          <w:p w14:paraId="1ED4E901" w14:textId="77777777" w:rsidR="00E64509" w:rsidRPr="00A251B1" w:rsidRDefault="00E64509">
            <w:pPr>
              <w:keepNext/>
            </w:pPr>
          </w:p>
        </w:tc>
      </w:tr>
      <w:tr w:rsidR="00E64509" w:rsidRPr="00A251B1" w14:paraId="52F89A68" w14:textId="77777777" w:rsidTr="00E64509">
        <w:trPr>
          <w:jc w:val="center"/>
        </w:trPr>
        <w:tc>
          <w:tcPr>
            <w:tcW w:w="4876" w:type="dxa"/>
            <w:hideMark/>
          </w:tcPr>
          <w:p w14:paraId="15B63354" w14:textId="77777777" w:rsidR="00E64509" w:rsidRPr="00A251B1" w:rsidRDefault="00E64509">
            <w:pPr>
              <w:pStyle w:val="ColumnHeading"/>
              <w:keepNext/>
            </w:pPr>
            <w:r w:rsidRPr="00A251B1">
              <w:t>Text predložený Komisiou</w:t>
            </w:r>
          </w:p>
        </w:tc>
        <w:tc>
          <w:tcPr>
            <w:tcW w:w="4876" w:type="dxa"/>
            <w:hideMark/>
          </w:tcPr>
          <w:p w14:paraId="09DBDEA2" w14:textId="77777777" w:rsidR="00E64509" w:rsidRPr="00A251B1" w:rsidRDefault="00E64509">
            <w:pPr>
              <w:pStyle w:val="ColumnHeading"/>
              <w:keepNext/>
            </w:pPr>
            <w:r w:rsidRPr="00A251B1">
              <w:t>Pozmeňujúci návrh</w:t>
            </w:r>
          </w:p>
        </w:tc>
      </w:tr>
      <w:tr w:rsidR="00E64509" w:rsidRPr="00A251B1" w14:paraId="42F93D39" w14:textId="77777777" w:rsidTr="00E64509">
        <w:trPr>
          <w:jc w:val="center"/>
        </w:trPr>
        <w:tc>
          <w:tcPr>
            <w:tcW w:w="4876" w:type="dxa"/>
            <w:hideMark/>
          </w:tcPr>
          <w:p w14:paraId="26487268" w14:textId="209EDB5E" w:rsidR="00E64509" w:rsidRPr="00A251B1" w:rsidRDefault="00E64509">
            <w:pPr>
              <w:pStyle w:val="Normal6"/>
            </w:pPr>
            <w:r w:rsidRPr="00A251B1">
              <w:rPr>
                <w:b/>
                <w:i/>
              </w:rPr>
              <w:t>6.</w:t>
            </w:r>
            <w:r w:rsidRPr="00A251B1">
              <w:tab/>
            </w:r>
            <w:r w:rsidRPr="00A251B1">
              <w:rPr>
                <w:b/>
                <w:i/>
              </w:rPr>
              <w:t>Vylúčenie osoby</w:t>
            </w:r>
            <w:r w:rsidR="00FB35C7">
              <w:rPr>
                <w:b/>
                <w:i/>
              </w:rPr>
              <w:t xml:space="preserve"> z </w:t>
            </w:r>
            <w:r w:rsidRPr="00A251B1">
              <w:rPr>
                <w:b/>
                <w:i/>
              </w:rPr>
              <w:t>postavenia utečenca závisí výlučne od toho, či sú splnené podmienky stanovené</w:t>
            </w:r>
            <w:r w:rsidR="00FB35C7">
              <w:rPr>
                <w:b/>
                <w:i/>
              </w:rPr>
              <w:t xml:space="preserve"> v </w:t>
            </w:r>
            <w:r w:rsidRPr="00A251B1">
              <w:rPr>
                <w:b/>
                <w:i/>
              </w:rPr>
              <w:t>odsekoch 1 až 5</w:t>
            </w:r>
            <w:r w:rsidR="00FB35C7">
              <w:rPr>
                <w:b/>
                <w:i/>
              </w:rPr>
              <w:t xml:space="preserve"> a </w:t>
            </w:r>
            <w:r w:rsidRPr="00A251B1">
              <w:rPr>
                <w:b/>
                <w:i/>
              </w:rPr>
              <w:t>nepodlieha žiadnemu ďalšiemu posúdeniu proporcionality vo vzťahu ku konkrétnemu prípadu.</w:t>
            </w:r>
          </w:p>
        </w:tc>
        <w:tc>
          <w:tcPr>
            <w:tcW w:w="4876" w:type="dxa"/>
            <w:hideMark/>
          </w:tcPr>
          <w:p w14:paraId="4459C577" w14:textId="77777777" w:rsidR="00E64509" w:rsidRPr="00A251B1" w:rsidRDefault="00E64509">
            <w:pPr>
              <w:pStyle w:val="Normal6"/>
              <w:rPr>
                <w:szCs w:val="24"/>
              </w:rPr>
            </w:pPr>
            <w:r w:rsidRPr="00A251B1">
              <w:rPr>
                <w:b/>
                <w:i/>
              </w:rPr>
              <w:t>vypúšťa sa</w:t>
            </w:r>
          </w:p>
        </w:tc>
      </w:tr>
    </w:tbl>
    <w:p w14:paraId="6EAE891F" w14:textId="77777777" w:rsidR="00E64509" w:rsidRPr="00A251B1" w:rsidRDefault="00E64509"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38CF6D2A"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089BA453" w14:textId="281826BC" w:rsidR="00E64509" w:rsidRPr="00A251B1" w:rsidRDefault="00E64509" w:rsidP="00E64509">
      <w:pPr>
        <w:pStyle w:val="Normal12Italic"/>
      </w:pPr>
      <w:r w:rsidRPr="00A251B1">
        <w:t>The Commission's proposed text in Article 12(6) is terribly confusing insofar as it refers to case law. The principle of proportionality is</w:t>
      </w:r>
      <w:r w:rsidR="00FB35C7">
        <w:t xml:space="preserve"> a </w:t>
      </w:r>
      <w:r w:rsidRPr="00A251B1">
        <w:t>general principle of Union law. The CJEU, in its case-law, has stated that whether someone is refused refugee status on the grounds laid down in Article 12</w:t>
      </w:r>
      <w:r w:rsidR="00FB35C7">
        <w:t xml:space="preserve"> </w:t>
      </w:r>
      <w:r w:rsidR="00FB35C7" w:rsidRPr="00A251B1">
        <w:t>d</w:t>
      </w:r>
      <w:r w:rsidRPr="00A251B1">
        <w:t>epends on an assessment of the “seriousness of the acts committed”, which in turn requires taking account of “all the circumstances surrounding the acts in question and the situation of that person”. This inevitably requires</w:t>
      </w:r>
      <w:r w:rsidR="00FB35C7">
        <w:t xml:space="preserve"> a </w:t>
      </w:r>
      <w:r w:rsidRPr="00A251B1">
        <w:t>proportionality test. The Commission proposal is misleading in that regard and should be deleted.</w:t>
      </w:r>
    </w:p>
    <w:p w14:paraId="55FBC33E" w14:textId="77777777" w:rsidR="00E64509" w:rsidRPr="00A251B1" w:rsidRDefault="00E64509" w:rsidP="00E64509">
      <w:r w:rsidRPr="00A251B1">
        <w:rPr>
          <w:rStyle w:val="HideTWBExt"/>
          <w:noProof w:val="0"/>
        </w:rPr>
        <w:t>&lt;/Amend&gt;</w:t>
      </w:r>
    </w:p>
    <w:p w14:paraId="367DF91E"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57</w:t>
      </w:r>
      <w:r w:rsidRPr="00A251B1">
        <w:rPr>
          <w:rStyle w:val="HideTWBExt"/>
          <w:b w:val="0"/>
          <w:noProof w:val="0"/>
        </w:rPr>
        <w:t>&lt;/NumAm&gt;</w:t>
      </w:r>
    </w:p>
    <w:p w14:paraId="19CAB457"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1075292D" w14:textId="77777777" w:rsidR="00E64509" w:rsidRPr="00A251B1" w:rsidRDefault="00E64509" w:rsidP="00E64509">
      <w:pPr>
        <w:pStyle w:val="NormalBold"/>
      </w:pPr>
      <w:r w:rsidRPr="00A251B1">
        <w:rPr>
          <w:rStyle w:val="HideTWBExt"/>
          <w:b w:val="0"/>
          <w:noProof w:val="0"/>
        </w:rPr>
        <w:t>&lt;Article&gt;</w:t>
      </w:r>
      <w:r w:rsidRPr="00A251B1">
        <w:t>Článok 14 – nadpis</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5897B38D" w14:textId="77777777" w:rsidTr="00E64509">
        <w:trPr>
          <w:jc w:val="center"/>
        </w:trPr>
        <w:tc>
          <w:tcPr>
            <w:tcW w:w="9752" w:type="dxa"/>
            <w:gridSpan w:val="2"/>
          </w:tcPr>
          <w:p w14:paraId="79B96655" w14:textId="77777777" w:rsidR="00E64509" w:rsidRPr="00A251B1" w:rsidRDefault="00E64509">
            <w:pPr>
              <w:keepNext/>
            </w:pPr>
          </w:p>
        </w:tc>
      </w:tr>
      <w:tr w:rsidR="00E64509" w:rsidRPr="00A251B1" w14:paraId="68C7A53B" w14:textId="77777777" w:rsidTr="00E64509">
        <w:trPr>
          <w:jc w:val="center"/>
        </w:trPr>
        <w:tc>
          <w:tcPr>
            <w:tcW w:w="4876" w:type="dxa"/>
            <w:hideMark/>
          </w:tcPr>
          <w:p w14:paraId="4ED01EFC" w14:textId="77777777" w:rsidR="00E64509" w:rsidRPr="00A251B1" w:rsidRDefault="00E64509">
            <w:pPr>
              <w:pStyle w:val="ColumnHeading"/>
              <w:keepNext/>
            </w:pPr>
            <w:r w:rsidRPr="00A251B1">
              <w:t>Text predložený Komisiou</w:t>
            </w:r>
          </w:p>
        </w:tc>
        <w:tc>
          <w:tcPr>
            <w:tcW w:w="4876" w:type="dxa"/>
            <w:hideMark/>
          </w:tcPr>
          <w:p w14:paraId="21417F91" w14:textId="77777777" w:rsidR="00E64509" w:rsidRPr="00A251B1" w:rsidRDefault="00E64509">
            <w:pPr>
              <w:pStyle w:val="ColumnHeading"/>
              <w:keepNext/>
            </w:pPr>
            <w:r w:rsidRPr="00A251B1">
              <w:t>Pozmeňujúci návrh</w:t>
            </w:r>
          </w:p>
        </w:tc>
      </w:tr>
      <w:tr w:rsidR="00E64509" w:rsidRPr="00A251B1" w14:paraId="36827FB4" w14:textId="77777777" w:rsidTr="00E64509">
        <w:trPr>
          <w:jc w:val="center"/>
        </w:trPr>
        <w:tc>
          <w:tcPr>
            <w:tcW w:w="4876" w:type="dxa"/>
            <w:hideMark/>
          </w:tcPr>
          <w:p w14:paraId="4E1AB42E" w14:textId="77777777" w:rsidR="00E64509" w:rsidRPr="00A251B1" w:rsidRDefault="00E64509">
            <w:pPr>
              <w:pStyle w:val="Normal6"/>
            </w:pPr>
            <w:r w:rsidRPr="00A251B1">
              <w:rPr>
                <w:b/>
                <w:i/>
              </w:rPr>
              <w:t>Zrušenie, ukončenie alebo odmietnutie obnovenia</w:t>
            </w:r>
            <w:r w:rsidRPr="00A251B1">
              <w:t xml:space="preserve"> postavenia utečenca</w:t>
            </w:r>
          </w:p>
        </w:tc>
        <w:tc>
          <w:tcPr>
            <w:tcW w:w="4876" w:type="dxa"/>
            <w:hideMark/>
          </w:tcPr>
          <w:p w14:paraId="717F2A31" w14:textId="77777777" w:rsidR="00E64509" w:rsidRPr="00A251B1" w:rsidRDefault="00E64509">
            <w:pPr>
              <w:pStyle w:val="Normal6"/>
              <w:rPr>
                <w:szCs w:val="24"/>
              </w:rPr>
            </w:pPr>
            <w:r w:rsidRPr="00A251B1">
              <w:rPr>
                <w:b/>
                <w:i/>
              </w:rPr>
              <w:t>Odňatie</w:t>
            </w:r>
            <w:r w:rsidRPr="00A251B1">
              <w:t xml:space="preserve"> postavenia utečenca</w:t>
            </w:r>
          </w:p>
        </w:tc>
      </w:tr>
      <w:tr w:rsidR="00E64509" w:rsidRPr="00A251B1" w14:paraId="643C0E72" w14:textId="77777777" w:rsidTr="00E64509">
        <w:trPr>
          <w:jc w:val="center"/>
        </w:trPr>
        <w:tc>
          <w:tcPr>
            <w:tcW w:w="4876" w:type="dxa"/>
          </w:tcPr>
          <w:p w14:paraId="4769F76E" w14:textId="77777777" w:rsidR="00E64509" w:rsidRPr="00A251B1" w:rsidRDefault="00E64509">
            <w:pPr>
              <w:pStyle w:val="Normal6"/>
            </w:pPr>
          </w:p>
        </w:tc>
        <w:tc>
          <w:tcPr>
            <w:tcW w:w="4876" w:type="dxa"/>
            <w:hideMark/>
          </w:tcPr>
          <w:p w14:paraId="47460509" w14:textId="7625A3A2" w:rsidR="00E64509" w:rsidRPr="00A251B1" w:rsidRDefault="00E64509">
            <w:pPr>
              <w:pStyle w:val="Normal6"/>
              <w:rPr>
                <w:szCs w:val="24"/>
              </w:rPr>
            </w:pPr>
            <w:r w:rsidRPr="00A251B1">
              <w:rPr>
                <w:i/>
              </w:rPr>
              <w:t>(Tento pozmeňujúci návrh sa týka celého textu. Prijatie tohto pozmeňujúceho návrhu bude vyžadovať príslušné zmeny</w:t>
            </w:r>
            <w:r w:rsidR="00FB35C7">
              <w:rPr>
                <w:i/>
              </w:rPr>
              <w:t xml:space="preserve"> v </w:t>
            </w:r>
            <w:r w:rsidRPr="00A251B1">
              <w:rPr>
                <w:i/>
              </w:rPr>
              <w:t>celom texte.)</w:t>
            </w:r>
          </w:p>
        </w:tc>
      </w:tr>
    </w:tbl>
    <w:p w14:paraId="6F0325FF"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66D587C5"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28C66C35" w14:textId="367CCFEF" w:rsidR="00E64509" w:rsidRPr="00A251B1" w:rsidRDefault="00E64509" w:rsidP="00E64509">
      <w:pPr>
        <w:pStyle w:val="Normal12Italic"/>
      </w:pPr>
      <w:r w:rsidRPr="00A251B1">
        <w:t>V článku 2 ods. 14 tohto návrhu nariadenia sa stanovuje vymedzenie pojmu „odňatie medzinárodnej ochrany“, ktorý znamená „ rozhodnutie príslušného orgánu zrušiť, ukončiť alebo odmietnuť obnoviť postavenie utečenca alebo postavenie doplnkovej ochrany“. Vzhľadom na toto vymedzenie je vhodné vo všetkých článkoch používať výraz „odňatie medzinárodnej ochrany“</w:t>
      </w:r>
      <w:r w:rsidR="00FB35C7">
        <w:t xml:space="preserve"> a </w:t>
      </w:r>
      <w:r w:rsidRPr="00A251B1">
        <w:t>neopakovať zakaždým formuláciu „zrušenie, ukončenie alebo odmietnutie obnovenia“.</w:t>
      </w:r>
    </w:p>
    <w:p w14:paraId="5F31E659" w14:textId="77777777" w:rsidR="00E64509" w:rsidRPr="00A251B1" w:rsidRDefault="00E64509" w:rsidP="00E64509">
      <w:r w:rsidRPr="00A251B1">
        <w:rPr>
          <w:rStyle w:val="HideTWBExt"/>
          <w:noProof w:val="0"/>
        </w:rPr>
        <w:t>&lt;/Amend&gt;</w:t>
      </w:r>
    </w:p>
    <w:p w14:paraId="185ECDE9"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58</w:t>
      </w:r>
      <w:r w:rsidRPr="00A251B1">
        <w:rPr>
          <w:rStyle w:val="HideTWBExt"/>
          <w:b w:val="0"/>
          <w:noProof w:val="0"/>
        </w:rPr>
        <w:t>&lt;/NumAm&gt;</w:t>
      </w:r>
    </w:p>
    <w:p w14:paraId="080E1480"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1F353676" w14:textId="77777777" w:rsidR="00E64509" w:rsidRPr="00A251B1" w:rsidRDefault="00E64509" w:rsidP="00E64509">
      <w:pPr>
        <w:pStyle w:val="NormalBold"/>
      </w:pPr>
      <w:r w:rsidRPr="00A251B1">
        <w:rPr>
          <w:rStyle w:val="HideTWBExt"/>
          <w:b w:val="0"/>
          <w:noProof w:val="0"/>
        </w:rPr>
        <w:t>&lt;Article&gt;</w:t>
      </w:r>
      <w:r w:rsidRPr="00A251B1">
        <w:t>Článok 14 – odsek 1 – úvodná časť</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0FA1F01D" w14:textId="77777777" w:rsidTr="00E64509">
        <w:trPr>
          <w:jc w:val="center"/>
        </w:trPr>
        <w:tc>
          <w:tcPr>
            <w:tcW w:w="9752" w:type="dxa"/>
            <w:gridSpan w:val="2"/>
          </w:tcPr>
          <w:p w14:paraId="57771D0A" w14:textId="77777777" w:rsidR="00E64509" w:rsidRPr="00A251B1" w:rsidRDefault="00E64509">
            <w:pPr>
              <w:keepNext/>
            </w:pPr>
          </w:p>
        </w:tc>
      </w:tr>
      <w:tr w:rsidR="00E64509" w:rsidRPr="00A251B1" w14:paraId="4B4134DE" w14:textId="77777777" w:rsidTr="00E64509">
        <w:trPr>
          <w:jc w:val="center"/>
        </w:trPr>
        <w:tc>
          <w:tcPr>
            <w:tcW w:w="4876" w:type="dxa"/>
            <w:hideMark/>
          </w:tcPr>
          <w:p w14:paraId="52853617" w14:textId="77777777" w:rsidR="00E64509" w:rsidRPr="00A251B1" w:rsidRDefault="00E64509">
            <w:pPr>
              <w:pStyle w:val="ColumnHeading"/>
              <w:keepNext/>
            </w:pPr>
            <w:r w:rsidRPr="00A251B1">
              <w:t>Text predložený Komisiou</w:t>
            </w:r>
          </w:p>
        </w:tc>
        <w:tc>
          <w:tcPr>
            <w:tcW w:w="4876" w:type="dxa"/>
            <w:hideMark/>
          </w:tcPr>
          <w:p w14:paraId="5B78FAFA" w14:textId="77777777" w:rsidR="00E64509" w:rsidRPr="00A251B1" w:rsidRDefault="00E64509">
            <w:pPr>
              <w:pStyle w:val="ColumnHeading"/>
              <w:keepNext/>
            </w:pPr>
            <w:r w:rsidRPr="00A251B1">
              <w:t>Pozmeňujúci návrh</w:t>
            </w:r>
          </w:p>
        </w:tc>
      </w:tr>
      <w:tr w:rsidR="00E64509" w:rsidRPr="00A251B1" w14:paraId="5042122C" w14:textId="77777777" w:rsidTr="00E64509">
        <w:trPr>
          <w:jc w:val="center"/>
        </w:trPr>
        <w:tc>
          <w:tcPr>
            <w:tcW w:w="4876" w:type="dxa"/>
            <w:hideMark/>
          </w:tcPr>
          <w:p w14:paraId="1F95FFA4" w14:textId="00C81253" w:rsidR="00E64509" w:rsidRPr="00A251B1" w:rsidRDefault="00E64509" w:rsidP="004D3D62">
            <w:pPr>
              <w:pStyle w:val="Normal6"/>
            </w:pPr>
            <w:r w:rsidRPr="00A251B1">
              <w:t>1.</w:t>
            </w:r>
            <w:r w:rsidRPr="00A251B1">
              <w:tab/>
              <w:t xml:space="preserve">Rozhodujúci orgán </w:t>
            </w:r>
            <w:r w:rsidRPr="00A251B1">
              <w:rPr>
                <w:b/>
                <w:i/>
              </w:rPr>
              <w:t>zruší, ukončí alebo odmietne</w:t>
            </w:r>
            <w:r w:rsidRPr="00A251B1">
              <w:t xml:space="preserve"> obnoviť štátnemu </w:t>
            </w:r>
            <w:r w:rsidRPr="00A251B1">
              <w:lastRenderedPageBreak/>
              <w:t>príslušníkovi tretej krajiny alebo osobe bez štátnej príslušnosti postavenie utečenca, ak:</w:t>
            </w:r>
          </w:p>
        </w:tc>
        <w:tc>
          <w:tcPr>
            <w:tcW w:w="4876" w:type="dxa"/>
            <w:hideMark/>
          </w:tcPr>
          <w:p w14:paraId="587D0BFF" w14:textId="1673ADEE" w:rsidR="00E64509" w:rsidRPr="00A251B1" w:rsidRDefault="00E64509" w:rsidP="004D3D62">
            <w:pPr>
              <w:pStyle w:val="Normal6"/>
              <w:rPr>
                <w:szCs w:val="24"/>
              </w:rPr>
            </w:pPr>
            <w:r w:rsidRPr="00A251B1">
              <w:lastRenderedPageBreak/>
              <w:t>1.</w:t>
            </w:r>
            <w:r w:rsidRPr="00A251B1">
              <w:tab/>
              <w:t xml:space="preserve">Rozhodujúci orgán </w:t>
            </w:r>
            <w:r w:rsidRPr="00A251B1">
              <w:rPr>
                <w:b/>
                <w:i/>
              </w:rPr>
              <w:t>odníme</w:t>
            </w:r>
            <w:r w:rsidRPr="00A251B1">
              <w:t xml:space="preserve"> štátnemu príslušníkovi tretej krajiny alebo </w:t>
            </w:r>
            <w:r w:rsidRPr="00A251B1">
              <w:lastRenderedPageBreak/>
              <w:t>osobe bez štátnej príslušnosti postavenie utečenca, ak:</w:t>
            </w:r>
          </w:p>
        </w:tc>
      </w:tr>
    </w:tbl>
    <w:p w14:paraId="11C00857" w14:textId="77777777" w:rsidR="00E64509" w:rsidRPr="00A251B1" w:rsidRDefault="00E64509"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0F0CA9BB"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73D82048" w14:textId="28E55DF9" w:rsidR="00E64509" w:rsidRPr="00A251B1" w:rsidRDefault="00E64509" w:rsidP="00E64509">
      <w:pPr>
        <w:pStyle w:val="Normal12Italic"/>
      </w:pPr>
      <w:r w:rsidRPr="00A251B1">
        <w:t>Tento pozmeňujúci návrh bol predložený</w:t>
      </w:r>
      <w:r w:rsidR="00FB35C7">
        <w:t xml:space="preserve"> v </w:t>
      </w:r>
      <w:r w:rsidRPr="00A251B1">
        <w:t>záujme konzistentnosti so skôr predloženými pozmeňujúcimi návrhmi.</w:t>
      </w:r>
    </w:p>
    <w:p w14:paraId="455B5095" w14:textId="77777777" w:rsidR="00E64509" w:rsidRPr="00A251B1" w:rsidRDefault="00E64509" w:rsidP="00E64509">
      <w:r w:rsidRPr="00A251B1">
        <w:rPr>
          <w:rStyle w:val="HideTWBExt"/>
          <w:noProof w:val="0"/>
        </w:rPr>
        <w:t>&lt;/Amend&gt;</w:t>
      </w:r>
    </w:p>
    <w:p w14:paraId="5B2F49A8"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59</w:t>
      </w:r>
      <w:r w:rsidRPr="00A251B1">
        <w:rPr>
          <w:rStyle w:val="HideTWBExt"/>
          <w:b w:val="0"/>
          <w:noProof w:val="0"/>
        </w:rPr>
        <w:t>&lt;/NumAm&gt;</w:t>
      </w:r>
    </w:p>
    <w:p w14:paraId="40299097"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159CD38A" w14:textId="77777777" w:rsidR="00E64509" w:rsidRPr="00A251B1" w:rsidRDefault="00E64509" w:rsidP="00E64509">
      <w:pPr>
        <w:pStyle w:val="NormalBold"/>
      </w:pPr>
      <w:r w:rsidRPr="00A251B1">
        <w:rPr>
          <w:rStyle w:val="HideTWBExt"/>
          <w:b w:val="0"/>
          <w:noProof w:val="0"/>
        </w:rPr>
        <w:t>&lt;Article&gt;</w:t>
      </w:r>
      <w:r w:rsidRPr="00A251B1">
        <w:t>Článok 14 – odsek 1 – písmeno d</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18D7EBBC" w14:textId="77777777" w:rsidTr="00E64509">
        <w:trPr>
          <w:jc w:val="center"/>
        </w:trPr>
        <w:tc>
          <w:tcPr>
            <w:tcW w:w="9752" w:type="dxa"/>
            <w:gridSpan w:val="2"/>
          </w:tcPr>
          <w:p w14:paraId="3C6C1113" w14:textId="77777777" w:rsidR="00E64509" w:rsidRPr="00A251B1" w:rsidRDefault="00E64509">
            <w:pPr>
              <w:keepNext/>
            </w:pPr>
          </w:p>
        </w:tc>
      </w:tr>
      <w:tr w:rsidR="00E64509" w:rsidRPr="00A251B1" w14:paraId="5A7D2AC1" w14:textId="77777777" w:rsidTr="00E64509">
        <w:trPr>
          <w:jc w:val="center"/>
        </w:trPr>
        <w:tc>
          <w:tcPr>
            <w:tcW w:w="4876" w:type="dxa"/>
            <w:hideMark/>
          </w:tcPr>
          <w:p w14:paraId="2E7B3901" w14:textId="77777777" w:rsidR="00E64509" w:rsidRPr="00A251B1" w:rsidRDefault="00E64509">
            <w:pPr>
              <w:pStyle w:val="ColumnHeading"/>
              <w:keepNext/>
            </w:pPr>
            <w:r w:rsidRPr="00A251B1">
              <w:t>Text predložený Komisiou</w:t>
            </w:r>
          </w:p>
        </w:tc>
        <w:tc>
          <w:tcPr>
            <w:tcW w:w="4876" w:type="dxa"/>
            <w:hideMark/>
          </w:tcPr>
          <w:p w14:paraId="4846AD8F" w14:textId="77777777" w:rsidR="00E64509" w:rsidRPr="00A251B1" w:rsidRDefault="00E64509">
            <w:pPr>
              <w:pStyle w:val="ColumnHeading"/>
              <w:keepNext/>
            </w:pPr>
            <w:r w:rsidRPr="00A251B1">
              <w:t>Pozmeňujúci návrh</w:t>
            </w:r>
          </w:p>
        </w:tc>
      </w:tr>
      <w:tr w:rsidR="00E64509" w:rsidRPr="00A251B1" w14:paraId="11605A84" w14:textId="77777777" w:rsidTr="00E64509">
        <w:trPr>
          <w:jc w:val="center"/>
        </w:trPr>
        <w:tc>
          <w:tcPr>
            <w:tcW w:w="4876" w:type="dxa"/>
            <w:hideMark/>
          </w:tcPr>
          <w:p w14:paraId="0EDE05DC" w14:textId="3EB4D12D" w:rsidR="00E64509" w:rsidRPr="00A251B1" w:rsidRDefault="00E64509">
            <w:pPr>
              <w:pStyle w:val="Normal6"/>
            </w:pPr>
            <w:r w:rsidRPr="00A251B1">
              <w:t>d)</w:t>
            </w:r>
            <w:r w:rsidRPr="00A251B1">
              <w:tab/>
              <w:t>existujú primerané dôvody na to, aby boli považovaní za nebezpečenstvo pre bezpečnosť členského štátu,</w:t>
            </w:r>
            <w:r w:rsidR="00FB35C7">
              <w:t xml:space="preserve"> v </w:t>
            </w:r>
            <w:r w:rsidRPr="00A251B1">
              <w:t>ktorom sú prítomní;</w:t>
            </w:r>
          </w:p>
        </w:tc>
        <w:tc>
          <w:tcPr>
            <w:tcW w:w="4876" w:type="dxa"/>
            <w:hideMark/>
          </w:tcPr>
          <w:p w14:paraId="769370EE" w14:textId="02975029" w:rsidR="00E64509" w:rsidRPr="00A251B1" w:rsidRDefault="00E64509">
            <w:pPr>
              <w:pStyle w:val="Normal6"/>
              <w:rPr>
                <w:szCs w:val="24"/>
              </w:rPr>
            </w:pPr>
            <w:r w:rsidRPr="00A251B1">
              <w:t>d)</w:t>
            </w:r>
            <w:r w:rsidRPr="00A251B1">
              <w:tab/>
              <w:t>existujú primerané dôvody na to, aby boli považovaní za nebezpečenstvo pre bezpečnosť členského štátu,</w:t>
            </w:r>
            <w:r w:rsidR="00FB35C7">
              <w:t xml:space="preserve"> v </w:t>
            </w:r>
            <w:r w:rsidRPr="00A251B1">
              <w:t>ktorom sú prítomní</w:t>
            </w:r>
            <w:r w:rsidRPr="00A251B1">
              <w:rPr>
                <w:b/>
                <w:i/>
              </w:rPr>
              <w:t>, po tom, ako boli odsúdení právoplatným rozsudkom za obzvlášť závažný trestný čin</w:t>
            </w:r>
            <w:r w:rsidRPr="00A251B1">
              <w:t>;</w:t>
            </w:r>
          </w:p>
        </w:tc>
      </w:tr>
    </w:tbl>
    <w:p w14:paraId="387D3DC4"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37B74A71"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0DAF9A69" w14:textId="2B8B1A11" w:rsidR="00E64509" w:rsidRPr="00A251B1" w:rsidRDefault="00E64509" w:rsidP="00E64509">
      <w:pPr>
        <w:pStyle w:val="Normal12Italic"/>
      </w:pPr>
      <w:r w:rsidRPr="00A251B1">
        <w:t>Ženevský dohovor neposkytuje žiadny základ, ktorý by zodpovedal dôvodom odňatia uvedeným</w:t>
      </w:r>
      <w:r w:rsidR="00FB35C7">
        <w:t xml:space="preserve"> v </w:t>
      </w:r>
      <w:r w:rsidRPr="00A251B1">
        <w:t>článku 14 ods. 1 písm. d)</w:t>
      </w:r>
      <w:r w:rsidR="00FB35C7">
        <w:t xml:space="preserve"> a </w:t>
      </w:r>
      <w:r w:rsidRPr="00A251B1">
        <w:t>e). Spravodajkyňa sa domnieva, že tieto písmená by sa mali zlúčiť, keďže práve skutočnosť, že utečenec bol odsúdený za závažný trestný čin, predstavuje uvedené „primerané dôvody“ na to, aby bol považovaný za nebezpečenstvo pre bezpečnosť členského štátu.</w:t>
      </w:r>
    </w:p>
    <w:p w14:paraId="24C35AF4" w14:textId="77777777" w:rsidR="00E64509" w:rsidRPr="00A251B1" w:rsidRDefault="00E64509" w:rsidP="00E64509">
      <w:r w:rsidRPr="00A251B1">
        <w:rPr>
          <w:rStyle w:val="HideTWBExt"/>
          <w:noProof w:val="0"/>
        </w:rPr>
        <w:t>&lt;/Amend&gt;</w:t>
      </w:r>
    </w:p>
    <w:p w14:paraId="75850DF1"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60</w:t>
      </w:r>
      <w:r w:rsidRPr="00A251B1">
        <w:rPr>
          <w:rStyle w:val="HideTWBExt"/>
          <w:b w:val="0"/>
          <w:noProof w:val="0"/>
        </w:rPr>
        <w:t>&lt;/NumAm&gt;</w:t>
      </w:r>
    </w:p>
    <w:p w14:paraId="0C74C573"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76C779A8" w14:textId="77777777" w:rsidR="00E64509" w:rsidRPr="00A251B1" w:rsidRDefault="00E64509" w:rsidP="00E64509">
      <w:pPr>
        <w:pStyle w:val="NormalBold"/>
      </w:pPr>
      <w:r w:rsidRPr="00A251B1">
        <w:rPr>
          <w:rStyle w:val="HideTWBExt"/>
          <w:b w:val="0"/>
          <w:noProof w:val="0"/>
        </w:rPr>
        <w:t>&lt;Article&gt;</w:t>
      </w:r>
      <w:r w:rsidRPr="00A251B1">
        <w:t>Článok 14 – odsek 1 – písmeno e</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6F72D6AE" w14:textId="77777777" w:rsidTr="00E64509">
        <w:trPr>
          <w:jc w:val="center"/>
        </w:trPr>
        <w:tc>
          <w:tcPr>
            <w:tcW w:w="9752" w:type="dxa"/>
            <w:gridSpan w:val="2"/>
          </w:tcPr>
          <w:p w14:paraId="5D931AAA" w14:textId="77777777" w:rsidR="00E64509" w:rsidRPr="00A251B1" w:rsidRDefault="00E64509">
            <w:pPr>
              <w:keepNext/>
            </w:pPr>
          </w:p>
        </w:tc>
      </w:tr>
      <w:tr w:rsidR="00E64509" w:rsidRPr="00A251B1" w14:paraId="26E2CD90" w14:textId="77777777" w:rsidTr="00E64509">
        <w:trPr>
          <w:jc w:val="center"/>
        </w:trPr>
        <w:tc>
          <w:tcPr>
            <w:tcW w:w="4876" w:type="dxa"/>
            <w:hideMark/>
          </w:tcPr>
          <w:p w14:paraId="23A2B2C5" w14:textId="77777777" w:rsidR="00E64509" w:rsidRPr="00A251B1" w:rsidRDefault="00E64509">
            <w:pPr>
              <w:pStyle w:val="ColumnHeading"/>
              <w:keepNext/>
            </w:pPr>
            <w:r w:rsidRPr="00A251B1">
              <w:t>Text predložený Komisiou</w:t>
            </w:r>
          </w:p>
        </w:tc>
        <w:tc>
          <w:tcPr>
            <w:tcW w:w="4876" w:type="dxa"/>
            <w:hideMark/>
          </w:tcPr>
          <w:p w14:paraId="33B0F63A" w14:textId="77777777" w:rsidR="00E64509" w:rsidRPr="00A251B1" w:rsidRDefault="00E64509">
            <w:pPr>
              <w:pStyle w:val="ColumnHeading"/>
              <w:keepNext/>
            </w:pPr>
            <w:r w:rsidRPr="00A251B1">
              <w:t>Pozmeňujúci návrh</w:t>
            </w:r>
          </w:p>
        </w:tc>
      </w:tr>
      <w:tr w:rsidR="00E64509" w:rsidRPr="00A251B1" w14:paraId="0ECE7625" w14:textId="77777777" w:rsidTr="00E64509">
        <w:trPr>
          <w:jc w:val="center"/>
        </w:trPr>
        <w:tc>
          <w:tcPr>
            <w:tcW w:w="4876" w:type="dxa"/>
            <w:hideMark/>
          </w:tcPr>
          <w:p w14:paraId="65F4D385" w14:textId="001BE1AB" w:rsidR="00E64509" w:rsidRPr="00A251B1" w:rsidRDefault="00E64509">
            <w:pPr>
              <w:pStyle w:val="Normal6"/>
            </w:pPr>
            <w:r w:rsidRPr="00A251B1">
              <w:rPr>
                <w:b/>
                <w:i/>
              </w:rPr>
              <w:t>e)</w:t>
            </w:r>
            <w:r w:rsidRPr="00A251B1">
              <w:tab/>
            </w:r>
            <w:r w:rsidRPr="00A251B1">
              <w:rPr>
                <w:b/>
                <w:i/>
              </w:rPr>
              <w:t xml:space="preserve">po tom, ako boli odsúdení právoplatným rozsudkom za obzvlášť závažný trestný čin, predstavujú nebezpečenstvo pre spoločnosť členského </w:t>
            </w:r>
            <w:r w:rsidRPr="00A251B1">
              <w:rPr>
                <w:b/>
                <w:i/>
              </w:rPr>
              <w:lastRenderedPageBreak/>
              <w:t>štátu,</w:t>
            </w:r>
            <w:r w:rsidR="00FB35C7">
              <w:rPr>
                <w:b/>
                <w:i/>
              </w:rPr>
              <w:t xml:space="preserve"> v </w:t>
            </w:r>
            <w:r w:rsidRPr="00A251B1">
              <w:rPr>
                <w:b/>
                <w:i/>
              </w:rPr>
              <w:t>ktorom sú prítomní;</w:t>
            </w:r>
          </w:p>
        </w:tc>
        <w:tc>
          <w:tcPr>
            <w:tcW w:w="4876" w:type="dxa"/>
            <w:hideMark/>
          </w:tcPr>
          <w:p w14:paraId="7C6376B8" w14:textId="77777777" w:rsidR="00E64509" w:rsidRPr="00A251B1" w:rsidRDefault="00E64509">
            <w:pPr>
              <w:pStyle w:val="Normal6"/>
              <w:rPr>
                <w:szCs w:val="24"/>
              </w:rPr>
            </w:pPr>
            <w:r w:rsidRPr="00A251B1">
              <w:rPr>
                <w:b/>
                <w:i/>
              </w:rPr>
              <w:lastRenderedPageBreak/>
              <w:t>vypúšťa sa</w:t>
            </w:r>
          </w:p>
        </w:tc>
      </w:tr>
    </w:tbl>
    <w:p w14:paraId="21972250"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3E0C2BBB"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73F68883" w14:textId="31B33725" w:rsidR="00E64509" w:rsidRPr="00A251B1" w:rsidRDefault="00E64509" w:rsidP="00E64509">
      <w:pPr>
        <w:pStyle w:val="Normal12Italic"/>
      </w:pPr>
      <w:r w:rsidRPr="00A251B1">
        <w:t>Ženevský dohovor neposkytuje žiadny základ, ktorý by zodpovedal dôvodom odňatia uvedeným</w:t>
      </w:r>
      <w:r w:rsidR="00FB35C7">
        <w:t xml:space="preserve"> v </w:t>
      </w:r>
      <w:r w:rsidRPr="00A251B1">
        <w:t>článku 14 ods. 1 písm. d)</w:t>
      </w:r>
      <w:r w:rsidR="00FB35C7">
        <w:t xml:space="preserve"> a </w:t>
      </w:r>
      <w:r w:rsidRPr="00A251B1">
        <w:t>e). Spravodajkyňa sa domnieva, že tieto písmená by sa mali zlúčiť, keďže práve skutočnosť, že utečenec bol odsúdený za závažný trestný čin, predstavuje uvedené „primerané dôvody“ na to, aby bol považovaný za nebezpečenstvo pre bezpečnosť členského štátu.</w:t>
      </w:r>
    </w:p>
    <w:p w14:paraId="53DFF2CA" w14:textId="77777777" w:rsidR="00E64509" w:rsidRPr="00A251B1" w:rsidRDefault="00E64509" w:rsidP="00E64509">
      <w:r w:rsidRPr="00A251B1">
        <w:rPr>
          <w:rStyle w:val="HideTWBExt"/>
          <w:noProof w:val="0"/>
        </w:rPr>
        <w:t>&lt;/Amend&gt;</w:t>
      </w:r>
    </w:p>
    <w:p w14:paraId="51720A1F"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61</w:t>
      </w:r>
      <w:r w:rsidRPr="00A251B1">
        <w:rPr>
          <w:rStyle w:val="HideTWBExt"/>
          <w:b w:val="0"/>
          <w:noProof w:val="0"/>
        </w:rPr>
        <w:t>&lt;/NumAm&gt;</w:t>
      </w:r>
    </w:p>
    <w:p w14:paraId="1EFB1FD4"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2300D651" w14:textId="77777777" w:rsidR="00E64509" w:rsidRPr="00A251B1" w:rsidRDefault="00E64509" w:rsidP="00E64509">
      <w:pPr>
        <w:pStyle w:val="NormalBold"/>
      </w:pPr>
      <w:r w:rsidRPr="00A251B1">
        <w:rPr>
          <w:rStyle w:val="HideTWBExt"/>
          <w:b w:val="0"/>
          <w:noProof w:val="0"/>
        </w:rPr>
        <w:t>&lt;Article&gt;</w:t>
      </w:r>
      <w:r w:rsidRPr="00A251B1">
        <w:t>Článok 14 – odsek 1 – písmeno f</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6B4DDDA9" w14:textId="77777777" w:rsidTr="00E64509">
        <w:trPr>
          <w:jc w:val="center"/>
        </w:trPr>
        <w:tc>
          <w:tcPr>
            <w:tcW w:w="9752" w:type="dxa"/>
            <w:gridSpan w:val="2"/>
          </w:tcPr>
          <w:p w14:paraId="722AB425" w14:textId="77777777" w:rsidR="00E64509" w:rsidRPr="00A251B1" w:rsidRDefault="00E64509">
            <w:pPr>
              <w:keepNext/>
            </w:pPr>
          </w:p>
        </w:tc>
      </w:tr>
      <w:tr w:rsidR="00E64509" w:rsidRPr="00A251B1" w14:paraId="69A8EAEB" w14:textId="77777777" w:rsidTr="00E64509">
        <w:trPr>
          <w:jc w:val="center"/>
        </w:trPr>
        <w:tc>
          <w:tcPr>
            <w:tcW w:w="4876" w:type="dxa"/>
            <w:hideMark/>
          </w:tcPr>
          <w:p w14:paraId="253D7DBA" w14:textId="77777777" w:rsidR="00E64509" w:rsidRPr="00A251B1" w:rsidRDefault="00E64509">
            <w:pPr>
              <w:pStyle w:val="ColumnHeading"/>
              <w:keepNext/>
            </w:pPr>
            <w:r w:rsidRPr="00A251B1">
              <w:t>Text predložený Komisiou</w:t>
            </w:r>
          </w:p>
        </w:tc>
        <w:tc>
          <w:tcPr>
            <w:tcW w:w="4876" w:type="dxa"/>
            <w:hideMark/>
          </w:tcPr>
          <w:p w14:paraId="430D209C" w14:textId="77777777" w:rsidR="00E64509" w:rsidRPr="00A251B1" w:rsidRDefault="00E64509">
            <w:pPr>
              <w:pStyle w:val="ColumnHeading"/>
              <w:keepNext/>
            </w:pPr>
            <w:r w:rsidRPr="00A251B1">
              <w:t>Pozmeňujúci návrh</w:t>
            </w:r>
          </w:p>
        </w:tc>
      </w:tr>
      <w:tr w:rsidR="00E64509" w:rsidRPr="00A251B1" w14:paraId="61717490" w14:textId="77777777" w:rsidTr="00E64509">
        <w:trPr>
          <w:jc w:val="center"/>
        </w:trPr>
        <w:tc>
          <w:tcPr>
            <w:tcW w:w="4876" w:type="dxa"/>
            <w:hideMark/>
          </w:tcPr>
          <w:p w14:paraId="104928F1" w14:textId="77777777" w:rsidR="00E64509" w:rsidRPr="00A251B1" w:rsidRDefault="00E64509">
            <w:pPr>
              <w:pStyle w:val="Normal6"/>
            </w:pPr>
            <w:r w:rsidRPr="00A251B1">
              <w:rPr>
                <w:b/>
                <w:i/>
              </w:rPr>
              <w:t>f)</w:t>
            </w:r>
            <w:r w:rsidRPr="00A251B1">
              <w:tab/>
            </w:r>
            <w:r w:rsidRPr="00A251B1">
              <w:rPr>
                <w:b/>
                <w:i/>
              </w:rPr>
              <w:t>sa uplatňuje článok 23 ods. 2.</w:t>
            </w:r>
          </w:p>
        </w:tc>
        <w:tc>
          <w:tcPr>
            <w:tcW w:w="4876" w:type="dxa"/>
            <w:hideMark/>
          </w:tcPr>
          <w:p w14:paraId="61B46AC8" w14:textId="77777777" w:rsidR="00E64509" w:rsidRPr="00A251B1" w:rsidRDefault="00E64509">
            <w:pPr>
              <w:pStyle w:val="Normal6"/>
              <w:rPr>
                <w:szCs w:val="24"/>
              </w:rPr>
            </w:pPr>
            <w:r w:rsidRPr="00A251B1">
              <w:rPr>
                <w:b/>
                <w:i/>
              </w:rPr>
              <w:t>vypúšťa sa</w:t>
            </w:r>
          </w:p>
        </w:tc>
      </w:tr>
    </w:tbl>
    <w:p w14:paraId="5891A675"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66ABB0CA"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63AA30DD" w14:textId="0999E165" w:rsidR="00E64509" w:rsidRPr="00A251B1" w:rsidRDefault="00E64509" w:rsidP="00E64509">
      <w:pPr>
        <w:pStyle w:val="Normal12Italic"/>
      </w:pPr>
      <w:r w:rsidRPr="00A251B1">
        <w:t>Zásada zákazu vyhostenia alebo vrátenia je jednoznačne</w:t>
      </w:r>
      <w:r w:rsidR="00FB35C7">
        <w:t xml:space="preserve"> v </w:t>
      </w:r>
      <w:r w:rsidRPr="00A251B1">
        <w:t>súlade</w:t>
      </w:r>
      <w:r w:rsidR="00FB35C7">
        <w:t xml:space="preserve"> s </w:t>
      </w:r>
      <w:r w:rsidRPr="00A251B1">
        <w:t>Chartou základných práv Európskej únie</w:t>
      </w:r>
      <w:r w:rsidR="00FB35C7">
        <w:t xml:space="preserve"> a </w:t>
      </w:r>
      <w:r w:rsidRPr="00A251B1">
        <w:t>príslušnou judikatúrou Súdneho dvora EÚ</w:t>
      </w:r>
      <w:r w:rsidR="00FB35C7">
        <w:t xml:space="preserve"> a </w:t>
      </w:r>
      <w:r w:rsidRPr="00A251B1">
        <w:t>Európskeho súdu pre ľudské práva. Preto by žiadna osoba nemala byť vrátená tam, kde by bola vystavená mučeniu alebo neľudskému či ponižujúcemu zaobchádzaniu alebo trestaniu. Tento dodatočný odsek je irelevantný</w:t>
      </w:r>
      <w:r w:rsidR="00FB35C7">
        <w:t xml:space="preserve"> a </w:t>
      </w:r>
      <w:r w:rsidRPr="00A251B1">
        <w:t>mal by sa vypustiť.</w:t>
      </w:r>
    </w:p>
    <w:p w14:paraId="13217551" w14:textId="77777777" w:rsidR="00E64509" w:rsidRPr="00A251B1" w:rsidRDefault="00E64509" w:rsidP="00E64509">
      <w:r w:rsidRPr="00A251B1">
        <w:rPr>
          <w:rStyle w:val="HideTWBExt"/>
          <w:noProof w:val="0"/>
        </w:rPr>
        <w:t>&lt;/Amend&gt;</w:t>
      </w:r>
    </w:p>
    <w:p w14:paraId="059E4E8A"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62</w:t>
      </w:r>
      <w:r w:rsidRPr="00A251B1">
        <w:rPr>
          <w:rStyle w:val="HideTWBExt"/>
          <w:b w:val="0"/>
          <w:noProof w:val="0"/>
        </w:rPr>
        <w:t>&lt;/NumAm&gt;</w:t>
      </w:r>
    </w:p>
    <w:p w14:paraId="2537BAC2"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660467E9" w14:textId="77777777" w:rsidR="00E64509" w:rsidRPr="00A251B1" w:rsidRDefault="00E64509" w:rsidP="00E64509">
      <w:pPr>
        <w:pStyle w:val="NormalBold"/>
      </w:pPr>
      <w:r w:rsidRPr="00A251B1">
        <w:rPr>
          <w:rStyle w:val="HideTWBExt"/>
          <w:b w:val="0"/>
          <w:noProof w:val="0"/>
        </w:rPr>
        <w:t>&lt;Article&gt;</w:t>
      </w:r>
      <w:r w:rsidRPr="00A251B1">
        <w:t>Článok 14 – odsek 2</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47CEDA2A" w14:textId="77777777" w:rsidTr="00E64509">
        <w:trPr>
          <w:jc w:val="center"/>
        </w:trPr>
        <w:tc>
          <w:tcPr>
            <w:tcW w:w="9752" w:type="dxa"/>
            <w:gridSpan w:val="2"/>
          </w:tcPr>
          <w:p w14:paraId="521341C4" w14:textId="77777777" w:rsidR="00E64509" w:rsidRPr="00A251B1" w:rsidRDefault="00E64509">
            <w:pPr>
              <w:keepNext/>
            </w:pPr>
          </w:p>
        </w:tc>
      </w:tr>
      <w:tr w:rsidR="00E64509" w:rsidRPr="00A251B1" w14:paraId="78E63CF7" w14:textId="77777777" w:rsidTr="00E64509">
        <w:trPr>
          <w:jc w:val="center"/>
        </w:trPr>
        <w:tc>
          <w:tcPr>
            <w:tcW w:w="4876" w:type="dxa"/>
            <w:hideMark/>
          </w:tcPr>
          <w:p w14:paraId="65944E8E" w14:textId="77777777" w:rsidR="00E64509" w:rsidRPr="00A251B1" w:rsidRDefault="00E64509">
            <w:pPr>
              <w:pStyle w:val="ColumnHeading"/>
              <w:keepNext/>
            </w:pPr>
            <w:r w:rsidRPr="00A251B1">
              <w:t>Text predložený Komisiou</w:t>
            </w:r>
          </w:p>
        </w:tc>
        <w:tc>
          <w:tcPr>
            <w:tcW w:w="4876" w:type="dxa"/>
            <w:hideMark/>
          </w:tcPr>
          <w:p w14:paraId="05967A80" w14:textId="77777777" w:rsidR="00E64509" w:rsidRPr="00A251B1" w:rsidRDefault="00E64509">
            <w:pPr>
              <w:pStyle w:val="ColumnHeading"/>
              <w:keepNext/>
            </w:pPr>
            <w:r w:rsidRPr="00A251B1">
              <w:t>Pozmeňujúci návrh</w:t>
            </w:r>
          </w:p>
        </w:tc>
      </w:tr>
      <w:tr w:rsidR="00E64509" w:rsidRPr="00A251B1" w14:paraId="2620E78F" w14:textId="77777777" w:rsidTr="00E64509">
        <w:trPr>
          <w:jc w:val="center"/>
        </w:trPr>
        <w:tc>
          <w:tcPr>
            <w:tcW w:w="4876" w:type="dxa"/>
            <w:hideMark/>
          </w:tcPr>
          <w:p w14:paraId="33BDBFF9" w14:textId="17A0E44A" w:rsidR="00E64509" w:rsidRPr="00A251B1" w:rsidRDefault="00E64509">
            <w:pPr>
              <w:pStyle w:val="Normal6"/>
            </w:pPr>
            <w:r w:rsidRPr="00A251B1">
              <w:t>2.</w:t>
            </w:r>
            <w:r w:rsidRPr="00A251B1">
              <w:tab/>
              <w:t>V situáciách uvedených</w:t>
            </w:r>
            <w:r w:rsidR="00FB35C7">
              <w:t xml:space="preserve"> v </w:t>
            </w:r>
            <w:r w:rsidRPr="00A251B1">
              <w:t xml:space="preserve">odseku 1 písm. d) </w:t>
            </w:r>
            <w:r w:rsidRPr="00A251B1">
              <w:rPr>
                <w:b/>
                <w:i/>
              </w:rPr>
              <w:t>až f)</w:t>
            </w:r>
            <w:r w:rsidRPr="00A251B1">
              <w:t xml:space="preserve"> môže rozhodujúci orgán rozhodnúť</w:t>
            </w:r>
            <w:r w:rsidR="00FB35C7">
              <w:t xml:space="preserve"> o </w:t>
            </w:r>
            <w:r w:rsidRPr="00A251B1">
              <w:t>nepriznaní postavenia utečenca, ak takéto rozhodnutie ešte nebolo prijaté.</w:t>
            </w:r>
          </w:p>
        </w:tc>
        <w:tc>
          <w:tcPr>
            <w:tcW w:w="4876" w:type="dxa"/>
            <w:hideMark/>
          </w:tcPr>
          <w:p w14:paraId="117A9132" w14:textId="6FBA9A8D" w:rsidR="00E64509" w:rsidRPr="00A251B1" w:rsidRDefault="00E64509">
            <w:pPr>
              <w:pStyle w:val="Normal6"/>
              <w:rPr>
                <w:szCs w:val="24"/>
              </w:rPr>
            </w:pPr>
            <w:r w:rsidRPr="00A251B1">
              <w:t>2.</w:t>
            </w:r>
            <w:r w:rsidRPr="00A251B1">
              <w:tab/>
              <w:t>V situáciách uvedených</w:t>
            </w:r>
            <w:r w:rsidR="00FB35C7">
              <w:t xml:space="preserve"> v </w:t>
            </w:r>
            <w:r w:rsidRPr="00A251B1">
              <w:t>odseku 1 písm. d) môže rozhodujúci orgán rozhodnúť</w:t>
            </w:r>
            <w:r w:rsidR="00FB35C7">
              <w:t xml:space="preserve"> o </w:t>
            </w:r>
            <w:r w:rsidRPr="00A251B1">
              <w:t>nepriznaní postavenia utečenca, ak takéto rozhodnutie ešte nebolo prijaté.</w:t>
            </w:r>
          </w:p>
        </w:tc>
      </w:tr>
    </w:tbl>
    <w:p w14:paraId="57601BDC"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1D19A8A1" w14:textId="77777777" w:rsidR="00E64509" w:rsidRPr="00A251B1" w:rsidRDefault="00E64509" w:rsidP="00E64509">
      <w:pPr>
        <w:pStyle w:val="JustificationTitle"/>
      </w:pPr>
      <w:r w:rsidRPr="00A251B1">
        <w:rPr>
          <w:rStyle w:val="HideTWBExt"/>
          <w:i w:val="0"/>
          <w:noProof w:val="0"/>
        </w:rPr>
        <w:lastRenderedPageBreak/>
        <w:t>&lt;TitreJust&gt;</w:t>
      </w:r>
      <w:r w:rsidRPr="00A251B1">
        <w:t>Odôvodnenie</w:t>
      </w:r>
      <w:r w:rsidRPr="00A251B1">
        <w:rPr>
          <w:rStyle w:val="HideTWBExt"/>
          <w:i w:val="0"/>
          <w:noProof w:val="0"/>
        </w:rPr>
        <w:t>&lt;/TitreJust&gt;</w:t>
      </w:r>
    </w:p>
    <w:p w14:paraId="7C66FCEE" w14:textId="6A7B8FE5" w:rsidR="00E64509" w:rsidRPr="00A251B1" w:rsidRDefault="00E64509" w:rsidP="00E64509">
      <w:pPr>
        <w:pStyle w:val="Normal12Italic"/>
      </w:pPr>
      <w:r w:rsidRPr="00A251B1">
        <w:t>Tento pozmeňujúci návrh bol predložený</w:t>
      </w:r>
      <w:r w:rsidR="00FB35C7">
        <w:t xml:space="preserve"> v </w:t>
      </w:r>
      <w:r w:rsidRPr="00A251B1">
        <w:t>záujme konzistentnosti so skôr predloženými pozmeňujúcimi návrhmi.</w:t>
      </w:r>
    </w:p>
    <w:p w14:paraId="16022B80" w14:textId="77777777" w:rsidR="00E64509" w:rsidRPr="00A251B1" w:rsidRDefault="00E64509" w:rsidP="00E64509">
      <w:r w:rsidRPr="00A251B1">
        <w:rPr>
          <w:rStyle w:val="HideTWBExt"/>
          <w:noProof w:val="0"/>
        </w:rPr>
        <w:t>&lt;/Amend&gt;</w:t>
      </w:r>
    </w:p>
    <w:p w14:paraId="6C4B9CD9"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63</w:t>
      </w:r>
      <w:r w:rsidRPr="00A251B1">
        <w:rPr>
          <w:rStyle w:val="HideTWBExt"/>
          <w:b w:val="0"/>
          <w:noProof w:val="0"/>
        </w:rPr>
        <w:t>&lt;/NumAm&gt;</w:t>
      </w:r>
    </w:p>
    <w:p w14:paraId="2BCD1862"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762D42A3" w14:textId="77777777" w:rsidR="00E64509" w:rsidRPr="00A251B1" w:rsidRDefault="00E64509" w:rsidP="00E64509">
      <w:pPr>
        <w:pStyle w:val="NormalBold"/>
      </w:pPr>
      <w:r w:rsidRPr="00A251B1">
        <w:rPr>
          <w:rStyle w:val="HideTWBExt"/>
          <w:b w:val="0"/>
          <w:noProof w:val="0"/>
        </w:rPr>
        <w:t>&lt;Article&gt;</w:t>
      </w:r>
      <w:r w:rsidRPr="00A251B1">
        <w:t>Článok 14 – odsek 3</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7562F9FE" w14:textId="77777777" w:rsidTr="00E64509">
        <w:trPr>
          <w:jc w:val="center"/>
        </w:trPr>
        <w:tc>
          <w:tcPr>
            <w:tcW w:w="9752" w:type="dxa"/>
            <w:gridSpan w:val="2"/>
          </w:tcPr>
          <w:p w14:paraId="41625BA7" w14:textId="77777777" w:rsidR="00E64509" w:rsidRPr="00A251B1" w:rsidRDefault="00E64509">
            <w:pPr>
              <w:keepNext/>
            </w:pPr>
          </w:p>
        </w:tc>
      </w:tr>
      <w:tr w:rsidR="00E64509" w:rsidRPr="00A251B1" w14:paraId="3A211558" w14:textId="77777777" w:rsidTr="00E64509">
        <w:trPr>
          <w:jc w:val="center"/>
        </w:trPr>
        <w:tc>
          <w:tcPr>
            <w:tcW w:w="4876" w:type="dxa"/>
            <w:hideMark/>
          </w:tcPr>
          <w:p w14:paraId="711D8DCA" w14:textId="77777777" w:rsidR="00E64509" w:rsidRPr="00A251B1" w:rsidRDefault="00E64509">
            <w:pPr>
              <w:pStyle w:val="ColumnHeading"/>
              <w:keepNext/>
            </w:pPr>
            <w:r w:rsidRPr="00A251B1">
              <w:t>Text predložený Komisiou</w:t>
            </w:r>
          </w:p>
        </w:tc>
        <w:tc>
          <w:tcPr>
            <w:tcW w:w="4876" w:type="dxa"/>
            <w:hideMark/>
          </w:tcPr>
          <w:p w14:paraId="15D57CCA" w14:textId="77777777" w:rsidR="00E64509" w:rsidRPr="00A251B1" w:rsidRDefault="00E64509">
            <w:pPr>
              <w:pStyle w:val="ColumnHeading"/>
              <w:keepNext/>
            </w:pPr>
            <w:r w:rsidRPr="00A251B1">
              <w:t>Pozmeňujúci návrh</w:t>
            </w:r>
          </w:p>
        </w:tc>
      </w:tr>
      <w:tr w:rsidR="00E64509" w:rsidRPr="00A251B1" w14:paraId="6B872081" w14:textId="77777777" w:rsidTr="00E64509">
        <w:trPr>
          <w:jc w:val="center"/>
        </w:trPr>
        <w:tc>
          <w:tcPr>
            <w:tcW w:w="4876" w:type="dxa"/>
            <w:hideMark/>
          </w:tcPr>
          <w:p w14:paraId="223CA125" w14:textId="1BC5B169" w:rsidR="00E64509" w:rsidRPr="00A251B1" w:rsidRDefault="00E64509">
            <w:pPr>
              <w:pStyle w:val="Normal6"/>
            </w:pPr>
            <w:r w:rsidRPr="00A251B1">
              <w:t>3.</w:t>
            </w:r>
            <w:r w:rsidRPr="00A251B1">
              <w:tab/>
              <w:t xml:space="preserve">Osoby, na ktoré sa uplatňuje odsek 1 písm. d) </w:t>
            </w:r>
            <w:r w:rsidRPr="00A251B1">
              <w:rPr>
                <w:b/>
                <w:i/>
              </w:rPr>
              <w:t>až f)</w:t>
            </w:r>
            <w:r w:rsidRPr="00A251B1">
              <w:t xml:space="preserve"> alebo odsek 2, majú nárok na práva uvedené</w:t>
            </w:r>
            <w:r w:rsidR="00FB35C7">
              <w:t xml:space="preserve"> v </w:t>
            </w:r>
            <w:r w:rsidRPr="00A251B1">
              <w:t>článkoch 3, 4, 16, 22, 31, 32</w:t>
            </w:r>
            <w:r w:rsidR="00FB35C7">
              <w:t xml:space="preserve"> a </w:t>
            </w:r>
            <w:r w:rsidRPr="00A251B1">
              <w:t>33 Ženevského dohovoru alebo na podobné práva, ak sú prítomné</w:t>
            </w:r>
            <w:r w:rsidR="00FB35C7">
              <w:t xml:space="preserve"> v </w:t>
            </w:r>
            <w:r w:rsidRPr="00A251B1">
              <w:t>danom členskom štáte.</w:t>
            </w:r>
          </w:p>
        </w:tc>
        <w:tc>
          <w:tcPr>
            <w:tcW w:w="4876" w:type="dxa"/>
            <w:hideMark/>
          </w:tcPr>
          <w:p w14:paraId="0AFEC98F" w14:textId="3A5B073E" w:rsidR="00E64509" w:rsidRPr="00A251B1" w:rsidRDefault="00E64509">
            <w:pPr>
              <w:pStyle w:val="Normal6"/>
              <w:rPr>
                <w:szCs w:val="24"/>
              </w:rPr>
            </w:pPr>
            <w:r w:rsidRPr="00A251B1">
              <w:t>3.</w:t>
            </w:r>
            <w:r w:rsidRPr="00A251B1">
              <w:tab/>
              <w:t>Osoby, na ktoré sa uplatňuje odsek 1 písm. d) alebo odsek 2, majú nárok na práva uvedené</w:t>
            </w:r>
            <w:r w:rsidR="00FB35C7">
              <w:t xml:space="preserve"> v </w:t>
            </w:r>
            <w:r w:rsidRPr="00A251B1">
              <w:t>článkoch 3, 4, 16, 22, 31, 32</w:t>
            </w:r>
            <w:r w:rsidR="00FB35C7">
              <w:t xml:space="preserve"> a </w:t>
            </w:r>
            <w:r w:rsidRPr="00A251B1">
              <w:t>33 Ženevského dohovoru alebo na podobné práva, ak sú prítomné</w:t>
            </w:r>
            <w:r w:rsidR="00FB35C7">
              <w:t xml:space="preserve"> v </w:t>
            </w:r>
            <w:r w:rsidRPr="00A251B1">
              <w:t>danom členskom štáte.</w:t>
            </w:r>
          </w:p>
        </w:tc>
      </w:tr>
    </w:tbl>
    <w:p w14:paraId="39F6DF7D"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4EE8842B"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49234395" w14:textId="79975AA9" w:rsidR="00E64509" w:rsidRPr="00A251B1" w:rsidRDefault="00E64509" w:rsidP="00E64509">
      <w:pPr>
        <w:pStyle w:val="Normal12Italic"/>
      </w:pPr>
      <w:r w:rsidRPr="00A251B1">
        <w:t>Tento pozmeňujúci návrh bol predložený</w:t>
      </w:r>
      <w:r w:rsidR="00FB35C7">
        <w:t xml:space="preserve"> v </w:t>
      </w:r>
      <w:r w:rsidRPr="00A251B1">
        <w:t>záujme konzistentnosti so skôr predloženými pozmeňujúcimi návrhmi.</w:t>
      </w:r>
    </w:p>
    <w:p w14:paraId="68E47C6D" w14:textId="77777777" w:rsidR="00E64509" w:rsidRPr="00A251B1" w:rsidRDefault="00E64509" w:rsidP="00E64509">
      <w:r w:rsidRPr="00A251B1">
        <w:rPr>
          <w:rStyle w:val="HideTWBExt"/>
          <w:noProof w:val="0"/>
        </w:rPr>
        <w:t>&lt;/Amend&gt;</w:t>
      </w:r>
    </w:p>
    <w:p w14:paraId="20863E83"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64</w:t>
      </w:r>
      <w:r w:rsidRPr="00A251B1">
        <w:rPr>
          <w:rStyle w:val="HideTWBExt"/>
          <w:b w:val="0"/>
          <w:noProof w:val="0"/>
        </w:rPr>
        <w:t>&lt;/NumAm&gt;</w:t>
      </w:r>
    </w:p>
    <w:p w14:paraId="5918E40E"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2AF1DD55" w14:textId="77777777" w:rsidR="00E64509" w:rsidRPr="00A251B1" w:rsidRDefault="00E64509" w:rsidP="00E64509">
      <w:pPr>
        <w:pStyle w:val="NormalBold"/>
      </w:pPr>
      <w:r w:rsidRPr="00A251B1">
        <w:rPr>
          <w:rStyle w:val="HideTWBExt"/>
          <w:b w:val="0"/>
          <w:noProof w:val="0"/>
        </w:rPr>
        <w:t>&lt;Article&gt;</w:t>
      </w:r>
      <w:r w:rsidRPr="00A251B1">
        <w:t>Článok 14 – odsek 5</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65976343" w14:textId="77777777" w:rsidTr="00E64509">
        <w:trPr>
          <w:jc w:val="center"/>
        </w:trPr>
        <w:tc>
          <w:tcPr>
            <w:tcW w:w="9752" w:type="dxa"/>
            <w:gridSpan w:val="2"/>
          </w:tcPr>
          <w:p w14:paraId="1BC4BD1B" w14:textId="77777777" w:rsidR="00E64509" w:rsidRPr="00A251B1" w:rsidRDefault="00E64509">
            <w:pPr>
              <w:keepNext/>
            </w:pPr>
          </w:p>
        </w:tc>
      </w:tr>
      <w:tr w:rsidR="00E64509" w:rsidRPr="00A251B1" w14:paraId="1ECD4F98" w14:textId="77777777" w:rsidTr="00E64509">
        <w:trPr>
          <w:jc w:val="center"/>
        </w:trPr>
        <w:tc>
          <w:tcPr>
            <w:tcW w:w="4876" w:type="dxa"/>
            <w:hideMark/>
          </w:tcPr>
          <w:p w14:paraId="7BC7F2DA" w14:textId="77777777" w:rsidR="00E64509" w:rsidRPr="00A251B1" w:rsidRDefault="00E64509">
            <w:pPr>
              <w:pStyle w:val="ColumnHeading"/>
              <w:keepNext/>
            </w:pPr>
            <w:r w:rsidRPr="00A251B1">
              <w:t>Text predložený Komisiou</w:t>
            </w:r>
          </w:p>
        </w:tc>
        <w:tc>
          <w:tcPr>
            <w:tcW w:w="4876" w:type="dxa"/>
            <w:hideMark/>
          </w:tcPr>
          <w:p w14:paraId="40BC9C84" w14:textId="77777777" w:rsidR="00E64509" w:rsidRPr="00A251B1" w:rsidRDefault="00E64509">
            <w:pPr>
              <w:pStyle w:val="ColumnHeading"/>
              <w:keepNext/>
            </w:pPr>
            <w:r w:rsidRPr="00A251B1">
              <w:t>Pozmeňujúci návrh</w:t>
            </w:r>
          </w:p>
        </w:tc>
      </w:tr>
      <w:tr w:rsidR="00E64509" w:rsidRPr="00A251B1" w14:paraId="466EDD6E" w14:textId="77777777" w:rsidTr="00E64509">
        <w:trPr>
          <w:jc w:val="center"/>
        </w:trPr>
        <w:tc>
          <w:tcPr>
            <w:tcW w:w="4876" w:type="dxa"/>
            <w:hideMark/>
          </w:tcPr>
          <w:p w14:paraId="45733350" w14:textId="3B3AD477" w:rsidR="00E64509" w:rsidRPr="00A251B1" w:rsidRDefault="00E64509">
            <w:pPr>
              <w:pStyle w:val="Normal6"/>
            </w:pPr>
            <w:r w:rsidRPr="00A251B1">
              <w:t>5.</w:t>
            </w:r>
            <w:r w:rsidRPr="00A251B1">
              <w:tab/>
              <w:t>Rozhodnutia rozhodujúceho orgánu</w:t>
            </w:r>
            <w:r w:rsidR="00FB35C7">
              <w:t xml:space="preserve"> o </w:t>
            </w:r>
            <w:r w:rsidRPr="00A251B1">
              <w:rPr>
                <w:b/>
                <w:i/>
              </w:rPr>
              <w:t>zrušení, ukončení alebo odmietnutí obnovenia</w:t>
            </w:r>
            <w:r w:rsidRPr="00A251B1">
              <w:t xml:space="preserve"> postavenia utečenca podľa odseku 1 písm. a) nadobúdajú účinnosť až tri mesiace po prijatí rozhodnutia, aby sa štátnemu príslušníkovi tretej krajiny alebo osobe bez štátnej príslušnosti poskytla možnosť podať žiadosť</w:t>
            </w:r>
            <w:r w:rsidR="00FB35C7">
              <w:t xml:space="preserve"> o </w:t>
            </w:r>
            <w:r w:rsidRPr="00A251B1">
              <w:t>povolenie na pobyt</w:t>
            </w:r>
            <w:r w:rsidR="00FB35C7">
              <w:t xml:space="preserve"> v </w:t>
            </w:r>
            <w:r w:rsidRPr="00A251B1">
              <w:t>členskom štáte</w:t>
            </w:r>
            <w:r w:rsidR="00FB35C7">
              <w:t xml:space="preserve"> z </w:t>
            </w:r>
            <w:r w:rsidRPr="00A251B1">
              <w:t>iných dôvodov</w:t>
            </w:r>
            <w:r w:rsidR="00FB35C7">
              <w:t xml:space="preserve"> v </w:t>
            </w:r>
            <w:r w:rsidRPr="00A251B1">
              <w:t>súlade</w:t>
            </w:r>
            <w:r w:rsidR="00FB35C7">
              <w:t xml:space="preserve"> s </w:t>
            </w:r>
            <w:r w:rsidRPr="00A251B1">
              <w:t>príslušným právom Únie</w:t>
            </w:r>
            <w:r w:rsidR="00FB35C7">
              <w:t xml:space="preserve"> a </w:t>
            </w:r>
            <w:r w:rsidRPr="00A251B1">
              <w:t>vnútroštátnymi právom.</w:t>
            </w:r>
          </w:p>
        </w:tc>
        <w:tc>
          <w:tcPr>
            <w:tcW w:w="4876" w:type="dxa"/>
            <w:hideMark/>
          </w:tcPr>
          <w:p w14:paraId="6F846DA2" w14:textId="1D00A0F1" w:rsidR="00E64509" w:rsidRPr="00A251B1" w:rsidRDefault="00E64509">
            <w:pPr>
              <w:pStyle w:val="Normal6"/>
              <w:rPr>
                <w:szCs w:val="24"/>
              </w:rPr>
            </w:pPr>
            <w:r w:rsidRPr="00A251B1">
              <w:t>5.</w:t>
            </w:r>
            <w:r w:rsidRPr="00A251B1">
              <w:tab/>
              <w:t>Rozhodnutia rozhodujúceho orgánu</w:t>
            </w:r>
            <w:r w:rsidR="00FB35C7">
              <w:t xml:space="preserve"> o </w:t>
            </w:r>
            <w:r w:rsidRPr="00A251B1">
              <w:rPr>
                <w:b/>
                <w:i/>
              </w:rPr>
              <w:t>odňatí</w:t>
            </w:r>
            <w:r w:rsidRPr="00A251B1">
              <w:t xml:space="preserve"> postavenia utečenca podľa odseku 1 písm. a) nadobúdajú účinnosť až tri mesiace po prijatí rozhodnutia, aby sa štátnemu príslušníkovi tretej krajiny alebo osobe bez štátnej príslušnosti poskytla možnosť podať žiadosť</w:t>
            </w:r>
            <w:r w:rsidR="00FB35C7">
              <w:t xml:space="preserve"> o </w:t>
            </w:r>
            <w:r w:rsidRPr="00A251B1">
              <w:t>povolenie na pobyt</w:t>
            </w:r>
            <w:r w:rsidR="00FB35C7">
              <w:t xml:space="preserve"> v </w:t>
            </w:r>
            <w:r w:rsidRPr="00A251B1">
              <w:t>členskom štáte</w:t>
            </w:r>
            <w:r w:rsidR="00FB35C7">
              <w:t xml:space="preserve"> z </w:t>
            </w:r>
            <w:r w:rsidRPr="00A251B1">
              <w:t>iných dôvodov</w:t>
            </w:r>
            <w:r w:rsidR="00FB35C7">
              <w:t xml:space="preserve"> v </w:t>
            </w:r>
            <w:r w:rsidRPr="00A251B1">
              <w:t>súlade</w:t>
            </w:r>
            <w:r w:rsidR="00FB35C7">
              <w:t xml:space="preserve"> s </w:t>
            </w:r>
            <w:r w:rsidRPr="00A251B1">
              <w:t>príslušným právom Únie</w:t>
            </w:r>
            <w:r w:rsidR="00FB35C7">
              <w:t xml:space="preserve"> a </w:t>
            </w:r>
            <w:r w:rsidRPr="00A251B1">
              <w:t>vnútroštátnymi právom.</w:t>
            </w:r>
          </w:p>
        </w:tc>
      </w:tr>
    </w:tbl>
    <w:p w14:paraId="2631AF49"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5B1E53B1" w14:textId="77777777" w:rsidR="00E64509" w:rsidRPr="00A251B1" w:rsidRDefault="00E64509" w:rsidP="00E64509">
      <w:pPr>
        <w:pStyle w:val="JustificationTitle"/>
      </w:pPr>
      <w:r w:rsidRPr="00A251B1">
        <w:rPr>
          <w:rStyle w:val="HideTWBExt"/>
          <w:i w:val="0"/>
          <w:noProof w:val="0"/>
        </w:rPr>
        <w:lastRenderedPageBreak/>
        <w:t>&lt;TitreJust&gt;</w:t>
      </w:r>
      <w:r w:rsidRPr="00A251B1">
        <w:t>Odôvodnenie</w:t>
      </w:r>
      <w:r w:rsidRPr="00A251B1">
        <w:rPr>
          <w:rStyle w:val="HideTWBExt"/>
          <w:i w:val="0"/>
          <w:noProof w:val="0"/>
        </w:rPr>
        <w:t>&lt;/TitreJust&gt;</w:t>
      </w:r>
    </w:p>
    <w:p w14:paraId="357D94C7" w14:textId="44992C44" w:rsidR="00E64509" w:rsidRPr="00A251B1" w:rsidRDefault="00E64509" w:rsidP="00E64509">
      <w:pPr>
        <w:pStyle w:val="Normal12Italic"/>
      </w:pPr>
      <w:r w:rsidRPr="00A251B1">
        <w:t>Tento pozmeňujúci návrh bol predložený</w:t>
      </w:r>
      <w:r w:rsidR="00FB35C7">
        <w:t xml:space="preserve"> v </w:t>
      </w:r>
      <w:r w:rsidRPr="00A251B1">
        <w:t>záujme konzistentnosti so skôr predloženými pozmeňujúcimi návrhmi.</w:t>
      </w:r>
    </w:p>
    <w:p w14:paraId="2DC16A37" w14:textId="77777777" w:rsidR="00E64509" w:rsidRPr="00A251B1" w:rsidRDefault="00E64509" w:rsidP="00E64509">
      <w:r w:rsidRPr="00A251B1">
        <w:rPr>
          <w:rStyle w:val="HideTWBExt"/>
          <w:noProof w:val="0"/>
        </w:rPr>
        <w:t>&lt;/Amend&gt;</w:t>
      </w:r>
    </w:p>
    <w:p w14:paraId="7014843D"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65</w:t>
      </w:r>
      <w:r w:rsidRPr="00A251B1">
        <w:rPr>
          <w:rStyle w:val="HideTWBExt"/>
          <w:b w:val="0"/>
          <w:noProof w:val="0"/>
        </w:rPr>
        <w:t>&lt;/NumAm&gt;</w:t>
      </w:r>
    </w:p>
    <w:p w14:paraId="5E220435"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5A083C65" w14:textId="77777777" w:rsidR="00E64509" w:rsidRPr="00A251B1" w:rsidRDefault="00E64509" w:rsidP="00E64509">
      <w:pPr>
        <w:pStyle w:val="NormalBold"/>
      </w:pPr>
      <w:r w:rsidRPr="00A251B1">
        <w:rPr>
          <w:rStyle w:val="HideTWBExt"/>
          <w:b w:val="0"/>
          <w:noProof w:val="0"/>
        </w:rPr>
        <w:t>&lt;Article&gt;</w:t>
      </w:r>
      <w:r w:rsidRPr="00A251B1">
        <w:t>Článok 15 – odsek 1 – úvodná časť</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25E3EAA8" w14:textId="77777777" w:rsidTr="00E64509">
        <w:trPr>
          <w:jc w:val="center"/>
        </w:trPr>
        <w:tc>
          <w:tcPr>
            <w:tcW w:w="9752" w:type="dxa"/>
            <w:gridSpan w:val="2"/>
          </w:tcPr>
          <w:p w14:paraId="0901D20D" w14:textId="77777777" w:rsidR="00E64509" w:rsidRPr="00A251B1" w:rsidRDefault="00E64509">
            <w:pPr>
              <w:keepNext/>
            </w:pPr>
          </w:p>
        </w:tc>
      </w:tr>
      <w:tr w:rsidR="00E64509" w:rsidRPr="00A251B1" w14:paraId="11429598" w14:textId="77777777" w:rsidTr="00E64509">
        <w:trPr>
          <w:jc w:val="center"/>
        </w:trPr>
        <w:tc>
          <w:tcPr>
            <w:tcW w:w="4876" w:type="dxa"/>
            <w:hideMark/>
          </w:tcPr>
          <w:p w14:paraId="33ADEFC5" w14:textId="77777777" w:rsidR="00E64509" w:rsidRPr="00A251B1" w:rsidRDefault="00E64509">
            <w:pPr>
              <w:pStyle w:val="ColumnHeading"/>
              <w:keepNext/>
            </w:pPr>
            <w:r w:rsidRPr="00A251B1">
              <w:t>Text predložený Komisiou</w:t>
            </w:r>
          </w:p>
        </w:tc>
        <w:tc>
          <w:tcPr>
            <w:tcW w:w="4876" w:type="dxa"/>
            <w:hideMark/>
          </w:tcPr>
          <w:p w14:paraId="32D43002" w14:textId="77777777" w:rsidR="00E64509" w:rsidRPr="00A251B1" w:rsidRDefault="00E64509">
            <w:pPr>
              <w:pStyle w:val="ColumnHeading"/>
              <w:keepNext/>
            </w:pPr>
            <w:r w:rsidRPr="00A251B1">
              <w:t>Pozmeňujúci návrh</w:t>
            </w:r>
          </w:p>
        </w:tc>
      </w:tr>
      <w:tr w:rsidR="00E64509" w:rsidRPr="00A251B1" w14:paraId="6CBE61CB" w14:textId="77777777" w:rsidTr="00E64509">
        <w:trPr>
          <w:jc w:val="center"/>
        </w:trPr>
        <w:tc>
          <w:tcPr>
            <w:tcW w:w="4876" w:type="dxa"/>
            <w:hideMark/>
          </w:tcPr>
          <w:p w14:paraId="4271AC07" w14:textId="77777777" w:rsidR="00E64509" w:rsidRPr="00A251B1" w:rsidRDefault="00E64509">
            <w:pPr>
              <w:pStyle w:val="Normal6"/>
            </w:pPr>
            <w:r w:rsidRPr="00A251B1">
              <w:rPr>
                <w:b/>
                <w:i/>
              </w:rPr>
              <w:t>Na účely uplatňovania</w:t>
            </w:r>
            <w:r w:rsidRPr="00A251B1">
              <w:t xml:space="preserve"> článku 14 ods. 1 rozhodujúci orgán </w:t>
            </w:r>
            <w:r w:rsidRPr="00A251B1">
              <w:rPr>
                <w:b/>
                <w:i/>
              </w:rPr>
              <w:t>preskúma</w:t>
            </w:r>
            <w:r w:rsidRPr="00A251B1">
              <w:t xml:space="preserve"> postavenie utečenca, najmä:</w:t>
            </w:r>
          </w:p>
        </w:tc>
        <w:tc>
          <w:tcPr>
            <w:tcW w:w="4876" w:type="dxa"/>
            <w:hideMark/>
          </w:tcPr>
          <w:p w14:paraId="1DE17125" w14:textId="56A128E3" w:rsidR="00E64509" w:rsidRPr="00A251B1" w:rsidRDefault="00E64509" w:rsidP="00543D2E">
            <w:pPr>
              <w:pStyle w:val="Normal6"/>
              <w:rPr>
                <w:szCs w:val="24"/>
              </w:rPr>
            </w:pPr>
            <w:r w:rsidRPr="00A251B1">
              <w:rPr>
                <w:b/>
                <w:i/>
              </w:rPr>
              <w:t>Pri uplatňovaní</w:t>
            </w:r>
            <w:r w:rsidRPr="00A251B1">
              <w:t xml:space="preserve"> článku 14 ods. 1 rozhodujúci orgán </w:t>
            </w:r>
            <w:r w:rsidRPr="00A251B1">
              <w:rPr>
                <w:b/>
                <w:i/>
              </w:rPr>
              <w:t>môže preskúmať</w:t>
            </w:r>
            <w:r w:rsidRPr="00A251B1">
              <w:t xml:space="preserve"> postavenie utečenca, najmä</w:t>
            </w:r>
            <w:r w:rsidR="00FB35C7">
              <w:rPr>
                <w:b/>
                <w:i/>
              </w:rPr>
              <w:t xml:space="preserve"> v </w:t>
            </w:r>
            <w:r w:rsidRPr="00A251B1">
              <w:rPr>
                <w:b/>
                <w:i/>
              </w:rPr>
              <w:t>prípade, keď informácie</w:t>
            </w:r>
            <w:r w:rsidR="00FB35C7">
              <w:rPr>
                <w:b/>
                <w:i/>
              </w:rPr>
              <w:t xml:space="preserve"> o </w:t>
            </w:r>
            <w:r w:rsidRPr="00A251B1">
              <w:rPr>
                <w:b/>
                <w:i/>
              </w:rPr>
              <w:t>krajine pôvodu na úrovni Únie uvedené</w:t>
            </w:r>
            <w:r w:rsidR="00FB35C7">
              <w:rPr>
                <w:b/>
                <w:i/>
              </w:rPr>
              <w:t xml:space="preserve"> v </w:t>
            </w:r>
            <w:r w:rsidRPr="00A251B1">
              <w:rPr>
                <w:b/>
                <w:i/>
              </w:rPr>
              <w:t>článku 8 nariadenia (EÚ) č. XXX/XX [nariadenie</w:t>
            </w:r>
            <w:r w:rsidR="00FB35C7">
              <w:rPr>
                <w:b/>
                <w:i/>
              </w:rPr>
              <w:t xml:space="preserve"> o </w:t>
            </w:r>
            <w:r w:rsidRPr="00A251B1">
              <w:rPr>
                <w:b/>
                <w:i/>
              </w:rPr>
              <w:t>Agentúre Európskej únie pre azyl]</w:t>
            </w:r>
            <w:r w:rsidR="00FB35C7">
              <w:rPr>
                <w:b/>
                <w:i/>
              </w:rPr>
              <w:t xml:space="preserve"> a </w:t>
            </w:r>
            <w:r w:rsidRPr="00A251B1">
              <w:rPr>
                <w:b/>
                <w:i/>
              </w:rPr>
              <w:t>spoločná analýza informácií</w:t>
            </w:r>
            <w:r w:rsidR="00FB35C7">
              <w:rPr>
                <w:b/>
                <w:i/>
              </w:rPr>
              <w:t xml:space="preserve"> o </w:t>
            </w:r>
            <w:r w:rsidRPr="00A251B1">
              <w:rPr>
                <w:b/>
                <w:i/>
              </w:rPr>
              <w:t>krajine pôvodu uvedená</w:t>
            </w:r>
            <w:r w:rsidR="00FB35C7">
              <w:rPr>
                <w:b/>
                <w:i/>
              </w:rPr>
              <w:t xml:space="preserve"> v </w:t>
            </w:r>
            <w:r w:rsidRPr="00A251B1">
              <w:rPr>
                <w:b/>
                <w:i/>
              </w:rPr>
              <w:t>článku 10 toho istého nariadenia poukazujú na významnú zmenu</w:t>
            </w:r>
            <w:r w:rsidR="00FB35C7">
              <w:rPr>
                <w:b/>
                <w:i/>
              </w:rPr>
              <w:t xml:space="preserve"> v </w:t>
            </w:r>
            <w:r w:rsidRPr="00A251B1">
              <w:rPr>
                <w:b/>
                <w:i/>
              </w:rPr>
              <w:t>krajine pôvodu, ktorá je relevantná</w:t>
            </w:r>
            <w:r w:rsidR="00FB35C7">
              <w:rPr>
                <w:b/>
                <w:i/>
              </w:rPr>
              <w:t xml:space="preserve"> z </w:t>
            </w:r>
            <w:r w:rsidRPr="00A251B1">
              <w:rPr>
                <w:b/>
                <w:i/>
              </w:rPr>
              <w:t>hľadiska potreby ochrany žiadateľa.</w:t>
            </w:r>
          </w:p>
        </w:tc>
      </w:tr>
    </w:tbl>
    <w:p w14:paraId="5EBAA247"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38F06F9C"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7AF68A23" w14:textId="56B9E81F" w:rsidR="00E64509" w:rsidRPr="00A251B1" w:rsidRDefault="00E64509" w:rsidP="00E64509">
      <w:pPr>
        <w:pStyle w:val="Normal12Italic"/>
      </w:pPr>
      <w:r w:rsidRPr="00A251B1">
        <w:t>Systematické skúmanie potreby ochrany by pre rozhodujúce orgány členských štátov bolo veľmi náročné na zdroje. Orgánmi zodpovednými za rozhodovanie</w:t>
      </w:r>
      <w:r w:rsidR="00FB35C7">
        <w:t xml:space="preserve"> o </w:t>
      </w:r>
      <w:r w:rsidRPr="00A251B1">
        <w:t>ochrane medzinárodnej ochrany vôbec nie sú tie isté orgány, ktoré vydávajú povolenia na pobyt. Je tiež dôležité, aby sa na základe pocitu, že ochrana môže byť len dočasná, zbytočne neohrozovali vyhliadky na integráciu.</w:t>
      </w:r>
    </w:p>
    <w:p w14:paraId="5F1E5214" w14:textId="77777777" w:rsidR="00E64509" w:rsidRPr="00A251B1" w:rsidRDefault="00E64509" w:rsidP="00E64509">
      <w:r w:rsidRPr="00A251B1">
        <w:rPr>
          <w:rStyle w:val="HideTWBExt"/>
          <w:noProof w:val="0"/>
        </w:rPr>
        <w:t>&lt;/Amend&gt;</w:t>
      </w:r>
    </w:p>
    <w:p w14:paraId="293FC2BA"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66</w:t>
      </w:r>
      <w:r w:rsidRPr="00A251B1">
        <w:rPr>
          <w:rStyle w:val="HideTWBExt"/>
          <w:b w:val="0"/>
          <w:noProof w:val="0"/>
        </w:rPr>
        <w:t>&lt;/NumAm&gt;</w:t>
      </w:r>
    </w:p>
    <w:p w14:paraId="0E1E1DE9"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346E19EF" w14:textId="77777777" w:rsidR="00E64509" w:rsidRPr="00A251B1" w:rsidRDefault="00E64509" w:rsidP="00E64509">
      <w:pPr>
        <w:pStyle w:val="NormalBold"/>
      </w:pPr>
      <w:r w:rsidRPr="00A251B1">
        <w:rPr>
          <w:rStyle w:val="HideTWBExt"/>
          <w:b w:val="0"/>
          <w:noProof w:val="0"/>
        </w:rPr>
        <w:t>&lt;Article&gt;</w:t>
      </w:r>
      <w:r w:rsidRPr="00A251B1">
        <w:t>Článok 15 – odsek 1 – písmeno a</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4DEB5A75" w14:textId="77777777" w:rsidTr="00E64509">
        <w:trPr>
          <w:jc w:val="center"/>
        </w:trPr>
        <w:tc>
          <w:tcPr>
            <w:tcW w:w="9752" w:type="dxa"/>
            <w:gridSpan w:val="2"/>
          </w:tcPr>
          <w:p w14:paraId="7EE5B8B1" w14:textId="77777777" w:rsidR="00E64509" w:rsidRPr="00A251B1" w:rsidRDefault="00E64509">
            <w:pPr>
              <w:keepNext/>
            </w:pPr>
          </w:p>
        </w:tc>
      </w:tr>
      <w:tr w:rsidR="00E64509" w:rsidRPr="00A251B1" w14:paraId="6A1B5B0F" w14:textId="77777777" w:rsidTr="00E64509">
        <w:trPr>
          <w:jc w:val="center"/>
        </w:trPr>
        <w:tc>
          <w:tcPr>
            <w:tcW w:w="4876" w:type="dxa"/>
            <w:hideMark/>
          </w:tcPr>
          <w:p w14:paraId="58FA1398" w14:textId="77777777" w:rsidR="00E64509" w:rsidRPr="00A251B1" w:rsidRDefault="00E64509">
            <w:pPr>
              <w:pStyle w:val="ColumnHeading"/>
              <w:keepNext/>
            </w:pPr>
            <w:r w:rsidRPr="00A251B1">
              <w:t>Text predložený Komisiou</w:t>
            </w:r>
          </w:p>
        </w:tc>
        <w:tc>
          <w:tcPr>
            <w:tcW w:w="4876" w:type="dxa"/>
            <w:hideMark/>
          </w:tcPr>
          <w:p w14:paraId="0CCE86F0" w14:textId="77777777" w:rsidR="00E64509" w:rsidRPr="00A251B1" w:rsidRDefault="00E64509">
            <w:pPr>
              <w:pStyle w:val="ColumnHeading"/>
              <w:keepNext/>
            </w:pPr>
            <w:r w:rsidRPr="00A251B1">
              <w:t>Pozmeňujúci návrh</w:t>
            </w:r>
          </w:p>
        </w:tc>
      </w:tr>
      <w:tr w:rsidR="00E64509" w:rsidRPr="00A251B1" w14:paraId="3BA2CD69" w14:textId="77777777" w:rsidTr="00E64509">
        <w:trPr>
          <w:jc w:val="center"/>
        </w:trPr>
        <w:tc>
          <w:tcPr>
            <w:tcW w:w="4876" w:type="dxa"/>
            <w:hideMark/>
          </w:tcPr>
          <w:p w14:paraId="36813F4B" w14:textId="47740C63" w:rsidR="00E64509" w:rsidRPr="00A251B1" w:rsidRDefault="00E64509">
            <w:pPr>
              <w:pStyle w:val="Normal6"/>
            </w:pPr>
            <w:r w:rsidRPr="00A251B1">
              <w:rPr>
                <w:b/>
                <w:i/>
              </w:rPr>
              <w:t>a)</w:t>
            </w:r>
            <w:r w:rsidRPr="00A251B1">
              <w:tab/>
            </w:r>
            <w:r w:rsidRPr="00A251B1">
              <w:rPr>
                <w:b/>
                <w:i/>
              </w:rPr>
              <w:t>v prípade, keď informácie</w:t>
            </w:r>
            <w:r w:rsidR="00FB35C7">
              <w:rPr>
                <w:b/>
                <w:i/>
              </w:rPr>
              <w:t xml:space="preserve"> o </w:t>
            </w:r>
            <w:r w:rsidRPr="00A251B1">
              <w:rPr>
                <w:b/>
                <w:i/>
              </w:rPr>
              <w:t>krajine pôvodu</w:t>
            </w:r>
            <w:r w:rsidR="00FB35C7">
              <w:rPr>
                <w:b/>
                <w:i/>
              </w:rPr>
              <w:t xml:space="preserve"> a </w:t>
            </w:r>
            <w:r w:rsidRPr="00A251B1">
              <w:rPr>
                <w:b/>
                <w:i/>
              </w:rPr>
              <w:t>spoločná analýza informácií</w:t>
            </w:r>
            <w:r w:rsidR="00FB35C7">
              <w:rPr>
                <w:b/>
                <w:i/>
              </w:rPr>
              <w:t xml:space="preserve"> o </w:t>
            </w:r>
            <w:r w:rsidRPr="00A251B1">
              <w:rPr>
                <w:b/>
                <w:i/>
              </w:rPr>
              <w:t>krajine pôvodu na úrovni Únie uvedené</w:t>
            </w:r>
            <w:r w:rsidR="00FB35C7">
              <w:rPr>
                <w:b/>
                <w:i/>
              </w:rPr>
              <w:t xml:space="preserve"> v </w:t>
            </w:r>
            <w:r w:rsidRPr="00A251B1">
              <w:rPr>
                <w:b/>
                <w:i/>
              </w:rPr>
              <w:t>článkoch 8</w:t>
            </w:r>
            <w:r w:rsidR="00FB35C7">
              <w:rPr>
                <w:b/>
                <w:i/>
              </w:rPr>
              <w:t xml:space="preserve"> a </w:t>
            </w:r>
            <w:r w:rsidRPr="00A251B1">
              <w:rPr>
                <w:b/>
                <w:i/>
              </w:rPr>
              <w:t xml:space="preserve">10 </w:t>
            </w:r>
            <w:r w:rsidRPr="00A251B1">
              <w:rPr>
                <w:b/>
                <w:i/>
              </w:rPr>
              <w:lastRenderedPageBreak/>
              <w:t>nariadenia (EÚ) XXX/XX [nariadenie</w:t>
            </w:r>
            <w:r w:rsidR="00FB35C7">
              <w:rPr>
                <w:b/>
                <w:i/>
              </w:rPr>
              <w:t xml:space="preserve"> o </w:t>
            </w:r>
            <w:r w:rsidRPr="00A251B1">
              <w:rPr>
                <w:b/>
                <w:i/>
              </w:rPr>
              <w:t>Agentúre Európskej únie pre azyl] poukazujú na významnú zmenu</w:t>
            </w:r>
            <w:r w:rsidR="00FB35C7">
              <w:rPr>
                <w:b/>
                <w:i/>
              </w:rPr>
              <w:t xml:space="preserve"> v </w:t>
            </w:r>
            <w:r w:rsidRPr="00A251B1">
              <w:rPr>
                <w:b/>
                <w:i/>
              </w:rPr>
              <w:t>krajine pôvodu, ktorá je relevantná</w:t>
            </w:r>
            <w:r w:rsidR="00FB35C7">
              <w:rPr>
                <w:b/>
                <w:i/>
              </w:rPr>
              <w:t xml:space="preserve"> z </w:t>
            </w:r>
            <w:r w:rsidRPr="00A251B1">
              <w:rPr>
                <w:b/>
                <w:i/>
              </w:rPr>
              <w:t>hľadiska potreby ochrany žiadateľa;</w:t>
            </w:r>
          </w:p>
        </w:tc>
        <w:tc>
          <w:tcPr>
            <w:tcW w:w="4876" w:type="dxa"/>
            <w:hideMark/>
          </w:tcPr>
          <w:p w14:paraId="1765E8DB" w14:textId="77777777" w:rsidR="00E64509" w:rsidRPr="00A251B1" w:rsidRDefault="00E64509">
            <w:pPr>
              <w:pStyle w:val="Normal6"/>
              <w:rPr>
                <w:szCs w:val="24"/>
              </w:rPr>
            </w:pPr>
            <w:r w:rsidRPr="00A251B1">
              <w:rPr>
                <w:b/>
                <w:i/>
              </w:rPr>
              <w:lastRenderedPageBreak/>
              <w:t>vypúšťa sa</w:t>
            </w:r>
          </w:p>
        </w:tc>
      </w:tr>
    </w:tbl>
    <w:p w14:paraId="6FAF034B"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281E3F65"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2B72D5F1" w14:textId="731DCEDA" w:rsidR="00E64509" w:rsidRPr="00A251B1" w:rsidRDefault="00E64509" w:rsidP="00E64509">
      <w:pPr>
        <w:pStyle w:val="Normal12Italic"/>
      </w:pPr>
      <w:r w:rsidRPr="00A251B1">
        <w:t>Toto písmeno sa zlučuje</w:t>
      </w:r>
      <w:r w:rsidR="00FB35C7">
        <w:t xml:space="preserve"> s </w:t>
      </w:r>
      <w:r w:rsidRPr="00A251B1">
        <w:t>úvodnou časťou odseku 1.</w:t>
      </w:r>
    </w:p>
    <w:p w14:paraId="6F8646A1" w14:textId="77777777" w:rsidR="00E64509" w:rsidRPr="00A251B1" w:rsidRDefault="00E64509" w:rsidP="00E64509">
      <w:r w:rsidRPr="00A251B1">
        <w:rPr>
          <w:rStyle w:val="HideTWBExt"/>
          <w:noProof w:val="0"/>
        </w:rPr>
        <w:t>&lt;/Amend&gt;</w:t>
      </w:r>
    </w:p>
    <w:p w14:paraId="0D5084A7"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67</w:t>
      </w:r>
      <w:r w:rsidRPr="00A251B1">
        <w:rPr>
          <w:rStyle w:val="HideTWBExt"/>
          <w:b w:val="0"/>
          <w:noProof w:val="0"/>
        </w:rPr>
        <w:t>&lt;/NumAm&gt;</w:t>
      </w:r>
    </w:p>
    <w:p w14:paraId="64FDBF60"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75A3B55E" w14:textId="77777777" w:rsidR="00E64509" w:rsidRPr="00A251B1" w:rsidRDefault="00E64509" w:rsidP="00E64509">
      <w:pPr>
        <w:pStyle w:val="NormalBold"/>
      </w:pPr>
      <w:r w:rsidRPr="00A251B1">
        <w:rPr>
          <w:rStyle w:val="HideTWBExt"/>
          <w:b w:val="0"/>
          <w:noProof w:val="0"/>
        </w:rPr>
        <w:t>&lt;Article&gt;</w:t>
      </w:r>
      <w:r w:rsidRPr="00A251B1">
        <w:t>Článok 15 – odsek 1 – písmeno b</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3A3D9909" w14:textId="77777777" w:rsidTr="00E64509">
        <w:trPr>
          <w:jc w:val="center"/>
        </w:trPr>
        <w:tc>
          <w:tcPr>
            <w:tcW w:w="9752" w:type="dxa"/>
            <w:gridSpan w:val="2"/>
          </w:tcPr>
          <w:p w14:paraId="2471BBC7" w14:textId="77777777" w:rsidR="00E64509" w:rsidRPr="00A251B1" w:rsidRDefault="00E64509">
            <w:pPr>
              <w:keepNext/>
            </w:pPr>
          </w:p>
        </w:tc>
      </w:tr>
      <w:tr w:rsidR="00E64509" w:rsidRPr="00A251B1" w14:paraId="33410D96" w14:textId="77777777" w:rsidTr="00E64509">
        <w:trPr>
          <w:jc w:val="center"/>
        </w:trPr>
        <w:tc>
          <w:tcPr>
            <w:tcW w:w="4876" w:type="dxa"/>
            <w:hideMark/>
          </w:tcPr>
          <w:p w14:paraId="6824BCA4" w14:textId="77777777" w:rsidR="00E64509" w:rsidRPr="00A251B1" w:rsidRDefault="00E64509">
            <w:pPr>
              <w:pStyle w:val="ColumnHeading"/>
              <w:keepNext/>
            </w:pPr>
            <w:r w:rsidRPr="00A251B1">
              <w:t>Text predložený Komisiou</w:t>
            </w:r>
          </w:p>
        </w:tc>
        <w:tc>
          <w:tcPr>
            <w:tcW w:w="4876" w:type="dxa"/>
            <w:hideMark/>
          </w:tcPr>
          <w:p w14:paraId="6465DFA1" w14:textId="77777777" w:rsidR="00E64509" w:rsidRPr="00A251B1" w:rsidRDefault="00E64509">
            <w:pPr>
              <w:pStyle w:val="ColumnHeading"/>
              <w:keepNext/>
            </w:pPr>
            <w:r w:rsidRPr="00A251B1">
              <w:t>Pozmeňujúci návrh</w:t>
            </w:r>
          </w:p>
        </w:tc>
      </w:tr>
      <w:tr w:rsidR="00E64509" w:rsidRPr="00A251B1" w14:paraId="2447CA3E" w14:textId="77777777" w:rsidTr="00E64509">
        <w:trPr>
          <w:jc w:val="center"/>
        </w:trPr>
        <w:tc>
          <w:tcPr>
            <w:tcW w:w="4876" w:type="dxa"/>
            <w:hideMark/>
          </w:tcPr>
          <w:p w14:paraId="61B3151F" w14:textId="77777777" w:rsidR="00E64509" w:rsidRPr="00A251B1" w:rsidRDefault="00E64509">
            <w:pPr>
              <w:pStyle w:val="Normal6"/>
            </w:pPr>
            <w:r w:rsidRPr="00A251B1">
              <w:rPr>
                <w:b/>
                <w:i/>
              </w:rPr>
              <w:t>b)</w:t>
            </w:r>
            <w:r w:rsidRPr="00A251B1">
              <w:tab/>
            </w:r>
            <w:r w:rsidRPr="00A251B1">
              <w:rPr>
                <w:b/>
                <w:i/>
              </w:rPr>
              <w:t>pri prvom obnovovaní povolenia na pobyt vydaného utečencovi.</w:t>
            </w:r>
          </w:p>
        </w:tc>
        <w:tc>
          <w:tcPr>
            <w:tcW w:w="4876" w:type="dxa"/>
            <w:hideMark/>
          </w:tcPr>
          <w:p w14:paraId="2E3E3A1A" w14:textId="77777777" w:rsidR="00E64509" w:rsidRPr="00A251B1" w:rsidRDefault="00E64509">
            <w:pPr>
              <w:pStyle w:val="Normal6"/>
              <w:rPr>
                <w:szCs w:val="24"/>
              </w:rPr>
            </w:pPr>
            <w:r w:rsidRPr="00A251B1">
              <w:rPr>
                <w:b/>
                <w:i/>
              </w:rPr>
              <w:t>vypúšťa sa</w:t>
            </w:r>
          </w:p>
        </w:tc>
      </w:tr>
    </w:tbl>
    <w:p w14:paraId="71267B58"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6C56E277"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5C3AE70A" w14:textId="0141E7CF" w:rsidR="00E64509" w:rsidRPr="00A251B1" w:rsidRDefault="00E64509" w:rsidP="00E64509">
      <w:pPr>
        <w:pStyle w:val="Normal12Italic"/>
      </w:pPr>
      <w:r w:rsidRPr="00A251B1">
        <w:t>Systematické skúmanie potreby ochrany by pre rozhodujúce orgány členských štátov bolo veľmi náročné na zdroje. Orgánmi zodpovednými za rozhodovanie</w:t>
      </w:r>
      <w:r w:rsidR="00FB35C7">
        <w:t xml:space="preserve"> o </w:t>
      </w:r>
      <w:r w:rsidRPr="00A251B1">
        <w:t>ochrane medzinárodnej ochrany vôbec nie sú tie isté orgány, ktoré vydávajú povolenia na pobyt. Je tiež dôležité, aby sa na základe pocitu, že ochrana môže byť len dočasná, zbytočne neohrozovali vyhliadky na integráciu. Preto treba tento bod vypustiť.</w:t>
      </w:r>
    </w:p>
    <w:p w14:paraId="5ABE558E" w14:textId="77777777" w:rsidR="00E64509" w:rsidRPr="00A251B1" w:rsidRDefault="00E64509" w:rsidP="00E64509">
      <w:r w:rsidRPr="00A251B1">
        <w:rPr>
          <w:rStyle w:val="HideTWBExt"/>
          <w:noProof w:val="0"/>
        </w:rPr>
        <w:t>&lt;/Amend&gt;</w:t>
      </w:r>
    </w:p>
    <w:p w14:paraId="52E50A24"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68</w:t>
      </w:r>
      <w:r w:rsidRPr="00A251B1">
        <w:rPr>
          <w:rStyle w:val="HideTWBExt"/>
          <w:b w:val="0"/>
          <w:noProof w:val="0"/>
        </w:rPr>
        <w:t>&lt;/NumAm&gt;</w:t>
      </w:r>
    </w:p>
    <w:p w14:paraId="37C2F3F3"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4D158832" w14:textId="77777777" w:rsidR="00E64509" w:rsidRPr="00A251B1" w:rsidRDefault="00E64509" w:rsidP="00E64509">
      <w:pPr>
        <w:pStyle w:val="NormalBold"/>
      </w:pPr>
      <w:r w:rsidRPr="00A251B1">
        <w:rPr>
          <w:rStyle w:val="HideTWBExt"/>
          <w:b w:val="0"/>
          <w:noProof w:val="0"/>
        </w:rPr>
        <w:t>&lt;Article&gt;</w:t>
      </w:r>
      <w:r w:rsidRPr="00A251B1">
        <w:t>Článok 16 – odsek 1 – písmeno c</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581BCBB1" w14:textId="77777777" w:rsidTr="00E64509">
        <w:trPr>
          <w:jc w:val="center"/>
        </w:trPr>
        <w:tc>
          <w:tcPr>
            <w:tcW w:w="9752" w:type="dxa"/>
            <w:gridSpan w:val="2"/>
          </w:tcPr>
          <w:p w14:paraId="4E16B49D" w14:textId="77777777" w:rsidR="00E64509" w:rsidRPr="00A251B1" w:rsidRDefault="00E64509">
            <w:pPr>
              <w:keepNext/>
            </w:pPr>
          </w:p>
        </w:tc>
      </w:tr>
      <w:tr w:rsidR="00E64509" w:rsidRPr="00A251B1" w14:paraId="3147966E" w14:textId="77777777" w:rsidTr="00E64509">
        <w:trPr>
          <w:jc w:val="center"/>
        </w:trPr>
        <w:tc>
          <w:tcPr>
            <w:tcW w:w="4876" w:type="dxa"/>
            <w:hideMark/>
          </w:tcPr>
          <w:p w14:paraId="3D622B47" w14:textId="77777777" w:rsidR="00E64509" w:rsidRPr="00A251B1" w:rsidRDefault="00E64509">
            <w:pPr>
              <w:pStyle w:val="ColumnHeading"/>
              <w:keepNext/>
            </w:pPr>
            <w:r w:rsidRPr="00A251B1">
              <w:t>Text predložený Komisiou</w:t>
            </w:r>
          </w:p>
        </w:tc>
        <w:tc>
          <w:tcPr>
            <w:tcW w:w="4876" w:type="dxa"/>
            <w:hideMark/>
          </w:tcPr>
          <w:p w14:paraId="7A2324CC" w14:textId="77777777" w:rsidR="00E64509" w:rsidRPr="00A251B1" w:rsidRDefault="00E64509">
            <w:pPr>
              <w:pStyle w:val="ColumnHeading"/>
              <w:keepNext/>
            </w:pPr>
            <w:r w:rsidRPr="00A251B1">
              <w:t>Pozmeňujúci návrh</w:t>
            </w:r>
          </w:p>
        </w:tc>
      </w:tr>
      <w:tr w:rsidR="00E64509" w:rsidRPr="00A251B1" w14:paraId="4D85FA11" w14:textId="77777777" w:rsidTr="00E64509">
        <w:trPr>
          <w:jc w:val="center"/>
        </w:trPr>
        <w:tc>
          <w:tcPr>
            <w:tcW w:w="4876" w:type="dxa"/>
            <w:hideMark/>
          </w:tcPr>
          <w:p w14:paraId="2262B83A" w14:textId="4B16B08B" w:rsidR="00E64509" w:rsidRPr="00A251B1" w:rsidRDefault="00E64509">
            <w:pPr>
              <w:pStyle w:val="Normal6"/>
            </w:pPr>
            <w:r w:rsidRPr="00A251B1">
              <w:t>c)</w:t>
            </w:r>
            <w:r w:rsidRPr="00A251B1">
              <w:tab/>
              <w:t>vážnom</w:t>
            </w:r>
            <w:r w:rsidR="00FB35C7">
              <w:t xml:space="preserve"> a </w:t>
            </w:r>
            <w:r w:rsidRPr="00A251B1">
              <w:t>individuálnom ohrození života alebo osoby civilistu</w:t>
            </w:r>
            <w:r w:rsidR="00FB35C7">
              <w:t xml:space="preserve"> z </w:t>
            </w:r>
            <w:r w:rsidRPr="00A251B1">
              <w:t>dôvodu neselektívneho násilia</w:t>
            </w:r>
            <w:r w:rsidR="00FB35C7">
              <w:t xml:space="preserve"> v </w:t>
            </w:r>
            <w:r w:rsidRPr="00A251B1">
              <w:t>situáciách medzinárodného alebo vnútroštátneho ozbrojeného konfliktu</w:t>
            </w:r>
            <w:r w:rsidRPr="00A251B1">
              <w:rPr>
                <w:b/>
                <w:i/>
              </w:rPr>
              <w:t>.</w:t>
            </w:r>
          </w:p>
        </w:tc>
        <w:tc>
          <w:tcPr>
            <w:tcW w:w="4876" w:type="dxa"/>
            <w:hideMark/>
          </w:tcPr>
          <w:p w14:paraId="404260BD" w14:textId="7A09E500" w:rsidR="00E64509" w:rsidRPr="00A251B1" w:rsidRDefault="00E64509">
            <w:pPr>
              <w:pStyle w:val="Normal6"/>
              <w:rPr>
                <w:szCs w:val="24"/>
              </w:rPr>
            </w:pPr>
            <w:r w:rsidRPr="00A251B1">
              <w:t>c)</w:t>
            </w:r>
            <w:r w:rsidRPr="00A251B1">
              <w:tab/>
              <w:t>vážnom</w:t>
            </w:r>
            <w:r w:rsidR="00FB35C7">
              <w:t xml:space="preserve"> a </w:t>
            </w:r>
            <w:r w:rsidRPr="00A251B1">
              <w:t>individuálnom ohrození života alebo osoby civilistu</w:t>
            </w:r>
            <w:r w:rsidR="00FB35C7">
              <w:t xml:space="preserve"> z </w:t>
            </w:r>
            <w:r w:rsidRPr="00A251B1">
              <w:t>dôvodu neselektívneho násilia</w:t>
            </w:r>
            <w:r w:rsidR="00FB35C7">
              <w:t xml:space="preserve"> v </w:t>
            </w:r>
            <w:r w:rsidRPr="00A251B1">
              <w:t>situáciách medzinárodného alebo vnútroštátneho ozbrojeného konfliktu</w:t>
            </w:r>
            <w:r w:rsidRPr="00A251B1">
              <w:rPr>
                <w:b/>
                <w:i/>
              </w:rPr>
              <w:t>; alebo</w:t>
            </w:r>
          </w:p>
        </w:tc>
      </w:tr>
    </w:tbl>
    <w:p w14:paraId="27D73BFD" w14:textId="77777777" w:rsidR="00E64509" w:rsidRPr="00A251B1" w:rsidRDefault="00E64509"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07251C46" w14:textId="77777777" w:rsidR="00E64509" w:rsidRPr="00A251B1" w:rsidRDefault="00E64509" w:rsidP="00E64509">
      <w:r w:rsidRPr="00A251B1">
        <w:rPr>
          <w:rStyle w:val="HideTWBExt"/>
          <w:noProof w:val="0"/>
        </w:rPr>
        <w:t>&lt;/Amend&gt;</w:t>
      </w:r>
    </w:p>
    <w:p w14:paraId="35BA6838"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69</w:t>
      </w:r>
      <w:r w:rsidRPr="00A251B1">
        <w:rPr>
          <w:rStyle w:val="HideTWBExt"/>
          <w:b w:val="0"/>
          <w:noProof w:val="0"/>
        </w:rPr>
        <w:t>&lt;/NumAm&gt;</w:t>
      </w:r>
    </w:p>
    <w:p w14:paraId="4B3D0E6D"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005F3C86" w14:textId="4146F246" w:rsidR="00E64509" w:rsidRPr="00A251B1" w:rsidRDefault="00E64509" w:rsidP="00E64509">
      <w:pPr>
        <w:pStyle w:val="NormalBold"/>
      </w:pPr>
      <w:r w:rsidRPr="00A251B1">
        <w:rPr>
          <w:rStyle w:val="HideTWBExt"/>
          <w:b w:val="0"/>
          <w:noProof w:val="0"/>
        </w:rPr>
        <w:t>&lt;Article&gt;</w:t>
      </w:r>
      <w:r w:rsidRPr="00A251B1">
        <w:t>Článok 16 – odsek 1 – písmeno c</w:t>
      </w:r>
      <w:r w:rsidR="00FB35C7">
        <w:t xml:space="preserve"> a </w:t>
      </w:r>
      <w:r w:rsidRPr="00A251B1">
        <w:t>(nové)</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32BA88D3" w14:textId="77777777" w:rsidTr="00E64509">
        <w:trPr>
          <w:jc w:val="center"/>
        </w:trPr>
        <w:tc>
          <w:tcPr>
            <w:tcW w:w="9752" w:type="dxa"/>
            <w:gridSpan w:val="2"/>
          </w:tcPr>
          <w:p w14:paraId="60A19ABF" w14:textId="77777777" w:rsidR="00E64509" w:rsidRPr="00A251B1" w:rsidRDefault="00E64509">
            <w:pPr>
              <w:keepNext/>
            </w:pPr>
          </w:p>
        </w:tc>
      </w:tr>
      <w:tr w:rsidR="00E64509" w:rsidRPr="00A251B1" w14:paraId="5BF3CED5" w14:textId="77777777" w:rsidTr="00E64509">
        <w:trPr>
          <w:jc w:val="center"/>
        </w:trPr>
        <w:tc>
          <w:tcPr>
            <w:tcW w:w="4876" w:type="dxa"/>
            <w:hideMark/>
          </w:tcPr>
          <w:p w14:paraId="391FDD0C" w14:textId="77777777" w:rsidR="00E64509" w:rsidRPr="00A251B1" w:rsidRDefault="00E64509">
            <w:pPr>
              <w:pStyle w:val="ColumnHeading"/>
              <w:keepNext/>
            </w:pPr>
            <w:r w:rsidRPr="00A251B1">
              <w:t>Text predložený Komisiou</w:t>
            </w:r>
          </w:p>
        </w:tc>
        <w:tc>
          <w:tcPr>
            <w:tcW w:w="4876" w:type="dxa"/>
            <w:hideMark/>
          </w:tcPr>
          <w:p w14:paraId="166FD966" w14:textId="77777777" w:rsidR="00E64509" w:rsidRPr="00A251B1" w:rsidRDefault="00E64509">
            <w:pPr>
              <w:pStyle w:val="ColumnHeading"/>
              <w:keepNext/>
            </w:pPr>
            <w:r w:rsidRPr="00A251B1">
              <w:t>Pozmeňujúci návrh</w:t>
            </w:r>
          </w:p>
        </w:tc>
      </w:tr>
      <w:tr w:rsidR="00E64509" w:rsidRPr="00A251B1" w14:paraId="39FF4BF5" w14:textId="77777777" w:rsidTr="00E64509">
        <w:trPr>
          <w:jc w:val="center"/>
        </w:trPr>
        <w:tc>
          <w:tcPr>
            <w:tcW w:w="4876" w:type="dxa"/>
          </w:tcPr>
          <w:p w14:paraId="3352A4BC" w14:textId="77777777" w:rsidR="00E64509" w:rsidRPr="00A251B1" w:rsidRDefault="00E64509">
            <w:pPr>
              <w:pStyle w:val="Normal6"/>
            </w:pPr>
          </w:p>
        </w:tc>
        <w:tc>
          <w:tcPr>
            <w:tcW w:w="4876" w:type="dxa"/>
            <w:hideMark/>
          </w:tcPr>
          <w:p w14:paraId="04869498" w14:textId="6E8398E0" w:rsidR="00E64509" w:rsidRPr="00A251B1" w:rsidRDefault="00E64509" w:rsidP="00C56FC0">
            <w:pPr>
              <w:pStyle w:val="Normal6"/>
              <w:rPr>
                <w:szCs w:val="24"/>
              </w:rPr>
            </w:pPr>
            <w:r w:rsidRPr="00A251B1">
              <w:rPr>
                <w:b/>
                <w:i/>
              </w:rPr>
              <w:t>ca)</w:t>
            </w:r>
            <w:r w:rsidRPr="00A251B1">
              <w:tab/>
            </w:r>
            <w:r w:rsidRPr="00A251B1">
              <w:rPr>
                <w:b/>
                <w:i/>
              </w:rPr>
              <w:t>vážnom</w:t>
            </w:r>
            <w:r w:rsidR="00FB35C7">
              <w:rPr>
                <w:b/>
                <w:i/>
              </w:rPr>
              <w:t xml:space="preserve"> a </w:t>
            </w:r>
            <w:r w:rsidRPr="00A251B1">
              <w:rPr>
                <w:b/>
                <w:i/>
              </w:rPr>
              <w:t>individuálnom ohrození života alebo osoby civilistu</w:t>
            </w:r>
            <w:r w:rsidR="00FB35C7">
              <w:rPr>
                <w:b/>
                <w:i/>
              </w:rPr>
              <w:t xml:space="preserve"> v </w:t>
            </w:r>
            <w:r w:rsidRPr="00A251B1">
              <w:rPr>
                <w:b/>
                <w:i/>
              </w:rPr>
              <w:t>dôsledku prírodnej katastrofy alebo katastrofy spôsobenej ľudskou činnosťou.</w:t>
            </w:r>
          </w:p>
        </w:tc>
      </w:tr>
    </w:tbl>
    <w:p w14:paraId="1211CD73"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50036747"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2D9DF8F8" w14:textId="5400138A" w:rsidR="00E64509" w:rsidRPr="00A251B1" w:rsidRDefault="00E64509" w:rsidP="00E64509">
      <w:pPr>
        <w:pStyle w:val="Normal12Italic"/>
      </w:pPr>
      <w:r w:rsidRPr="00A251B1">
        <w:t>Aj osoby alebo skupiny osôb, ktoré</w:t>
      </w:r>
      <w:r w:rsidR="00FB35C7">
        <w:t xml:space="preserve"> z </w:t>
      </w:r>
      <w:r w:rsidRPr="00A251B1">
        <w:t>presvedčivých dôvodov náhlych alebo postupných zmien životného prostredia, ktoré nepriaznivo ovplyvňujú ich život alebo životné podmienky, musia opustiť svoje obvyklé domovy</w:t>
      </w:r>
      <w:r w:rsidR="00FB35C7">
        <w:t xml:space="preserve"> a </w:t>
      </w:r>
      <w:r w:rsidRPr="00A251B1">
        <w:t>hľadajú potrebnú ochranu, by podľa tohto nariadenia mali mať nárok na medzinárodnú ochranu</w:t>
      </w:r>
      <w:r w:rsidR="00FB35C7">
        <w:t xml:space="preserve"> v </w:t>
      </w:r>
      <w:r w:rsidRPr="00A251B1">
        <w:t>Európskej únii.</w:t>
      </w:r>
    </w:p>
    <w:p w14:paraId="20650455" w14:textId="77777777" w:rsidR="00E64509" w:rsidRPr="00A251B1" w:rsidRDefault="00E64509" w:rsidP="00E64509">
      <w:r w:rsidRPr="00A251B1">
        <w:rPr>
          <w:rStyle w:val="HideTWBExt"/>
          <w:noProof w:val="0"/>
        </w:rPr>
        <w:t>&lt;/Amend&gt;</w:t>
      </w:r>
    </w:p>
    <w:p w14:paraId="5E63FA3B"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70</w:t>
      </w:r>
      <w:r w:rsidRPr="00A251B1">
        <w:rPr>
          <w:rStyle w:val="HideTWBExt"/>
          <w:b w:val="0"/>
          <w:noProof w:val="0"/>
        </w:rPr>
        <w:t>&lt;/NumAm&gt;</w:t>
      </w:r>
    </w:p>
    <w:p w14:paraId="3C83A2F8"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210FCF66" w14:textId="77777777" w:rsidR="00E64509" w:rsidRPr="00A251B1" w:rsidRDefault="00E64509" w:rsidP="00E64509">
      <w:pPr>
        <w:pStyle w:val="NormalBold"/>
      </w:pPr>
      <w:r w:rsidRPr="00A251B1">
        <w:rPr>
          <w:rStyle w:val="HideTWBExt"/>
          <w:b w:val="0"/>
          <w:noProof w:val="0"/>
        </w:rPr>
        <w:t>&lt;Article&gt;</w:t>
      </w:r>
      <w:r w:rsidRPr="00A251B1">
        <w:t>Článok 20 – nadpis</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311801BD" w14:textId="77777777" w:rsidTr="00E64509">
        <w:trPr>
          <w:jc w:val="center"/>
        </w:trPr>
        <w:tc>
          <w:tcPr>
            <w:tcW w:w="9752" w:type="dxa"/>
            <w:gridSpan w:val="2"/>
          </w:tcPr>
          <w:p w14:paraId="76944495" w14:textId="77777777" w:rsidR="00E64509" w:rsidRPr="00A251B1" w:rsidRDefault="00E64509">
            <w:pPr>
              <w:keepNext/>
            </w:pPr>
          </w:p>
        </w:tc>
      </w:tr>
      <w:tr w:rsidR="00E64509" w:rsidRPr="00A251B1" w14:paraId="3841A54F" w14:textId="77777777" w:rsidTr="00E64509">
        <w:trPr>
          <w:jc w:val="center"/>
        </w:trPr>
        <w:tc>
          <w:tcPr>
            <w:tcW w:w="4876" w:type="dxa"/>
            <w:hideMark/>
          </w:tcPr>
          <w:p w14:paraId="01078203" w14:textId="77777777" w:rsidR="00E64509" w:rsidRPr="00A251B1" w:rsidRDefault="00E64509">
            <w:pPr>
              <w:pStyle w:val="ColumnHeading"/>
              <w:keepNext/>
            </w:pPr>
            <w:r w:rsidRPr="00A251B1">
              <w:t>Text predložený Komisiou</w:t>
            </w:r>
          </w:p>
        </w:tc>
        <w:tc>
          <w:tcPr>
            <w:tcW w:w="4876" w:type="dxa"/>
            <w:hideMark/>
          </w:tcPr>
          <w:p w14:paraId="1813521B" w14:textId="77777777" w:rsidR="00E64509" w:rsidRPr="00A251B1" w:rsidRDefault="00E64509">
            <w:pPr>
              <w:pStyle w:val="ColumnHeading"/>
              <w:keepNext/>
            </w:pPr>
            <w:r w:rsidRPr="00A251B1">
              <w:t>Pozmeňujúci návrh</w:t>
            </w:r>
          </w:p>
        </w:tc>
      </w:tr>
      <w:tr w:rsidR="00E64509" w:rsidRPr="00A251B1" w14:paraId="26952C25" w14:textId="77777777" w:rsidTr="00E64509">
        <w:trPr>
          <w:jc w:val="center"/>
        </w:trPr>
        <w:tc>
          <w:tcPr>
            <w:tcW w:w="4876" w:type="dxa"/>
            <w:hideMark/>
          </w:tcPr>
          <w:p w14:paraId="496FA253" w14:textId="77777777" w:rsidR="00E64509" w:rsidRPr="00A251B1" w:rsidRDefault="00E64509">
            <w:pPr>
              <w:pStyle w:val="Normal6"/>
            </w:pPr>
            <w:r w:rsidRPr="00A251B1">
              <w:rPr>
                <w:b/>
                <w:i/>
              </w:rPr>
              <w:t>Zrušenie, ukončenie alebo odmietnutie obnovenia</w:t>
            </w:r>
            <w:r w:rsidRPr="00A251B1">
              <w:t xml:space="preserve"> postavenia doplnkovej ochrany</w:t>
            </w:r>
          </w:p>
        </w:tc>
        <w:tc>
          <w:tcPr>
            <w:tcW w:w="4876" w:type="dxa"/>
            <w:hideMark/>
          </w:tcPr>
          <w:p w14:paraId="5AB32B68" w14:textId="77777777" w:rsidR="00E64509" w:rsidRPr="00A251B1" w:rsidRDefault="00E64509">
            <w:pPr>
              <w:pStyle w:val="Normal6"/>
              <w:rPr>
                <w:szCs w:val="24"/>
              </w:rPr>
            </w:pPr>
            <w:r w:rsidRPr="00A251B1">
              <w:rPr>
                <w:b/>
                <w:i/>
              </w:rPr>
              <w:t>Odňatie</w:t>
            </w:r>
            <w:r w:rsidRPr="00A251B1">
              <w:rPr>
                <w:b/>
              </w:rPr>
              <w:t xml:space="preserve"> </w:t>
            </w:r>
            <w:r w:rsidRPr="00A251B1">
              <w:t>postavenia doplnkovej ochrany</w:t>
            </w:r>
          </w:p>
        </w:tc>
      </w:tr>
      <w:tr w:rsidR="00E64509" w:rsidRPr="00A251B1" w14:paraId="1F032C99" w14:textId="77777777" w:rsidTr="00E64509">
        <w:trPr>
          <w:jc w:val="center"/>
        </w:trPr>
        <w:tc>
          <w:tcPr>
            <w:tcW w:w="4876" w:type="dxa"/>
          </w:tcPr>
          <w:p w14:paraId="43CB487B" w14:textId="77777777" w:rsidR="00E64509" w:rsidRPr="00A251B1" w:rsidRDefault="00E64509">
            <w:pPr>
              <w:pStyle w:val="Normal6"/>
            </w:pPr>
          </w:p>
        </w:tc>
        <w:tc>
          <w:tcPr>
            <w:tcW w:w="4876" w:type="dxa"/>
            <w:hideMark/>
          </w:tcPr>
          <w:p w14:paraId="68A863A2" w14:textId="52C2D452" w:rsidR="00E64509" w:rsidRPr="00A251B1" w:rsidRDefault="00E64509">
            <w:pPr>
              <w:pStyle w:val="Normal6"/>
              <w:rPr>
                <w:szCs w:val="24"/>
              </w:rPr>
            </w:pPr>
            <w:r w:rsidRPr="00A251B1">
              <w:rPr>
                <w:i/>
              </w:rPr>
              <w:t>(Tento pozmeňujúci návrh sa týka celého textu. Prijatie tohto pozmeňujúceho návrhu bude vyžadovať príslušné zmeny</w:t>
            </w:r>
            <w:r w:rsidR="00FB35C7">
              <w:rPr>
                <w:i/>
              </w:rPr>
              <w:t xml:space="preserve"> v </w:t>
            </w:r>
            <w:r w:rsidRPr="00A251B1">
              <w:rPr>
                <w:i/>
              </w:rPr>
              <w:t>celom texte.)</w:t>
            </w:r>
          </w:p>
        </w:tc>
      </w:tr>
    </w:tbl>
    <w:p w14:paraId="57D2AEE4"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488C3B57"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46CD62A1" w14:textId="1FF90F98" w:rsidR="00E64509" w:rsidRPr="00A251B1" w:rsidRDefault="00E64509" w:rsidP="00E64509">
      <w:pPr>
        <w:pStyle w:val="Normal12Italic"/>
      </w:pPr>
      <w:r w:rsidRPr="00A251B1">
        <w:t>V článku 2 ods. 14 tohto návrhu nariadenia sa stanovuje vymedzenie pojmu „odňatie medzinár</w:t>
      </w:r>
      <w:r w:rsidR="00FB35C7">
        <w:t>odnej ochrany“, ktorý znamená „</w:t>
      </w:r>
      <w:r w:rsidRPr="00A251B1">
        <w:t xml:space="preserve">rozhodnutie príslušného orgánu zrušiť, ukončiť alebo odmietnuť obnoviť postavenie utečenca alebo postavenie doplnkovej ochrany“. </w:t>
      </w:r>
      <w:r w:rsidRPr="00A251B1">
        <w:lastRenderedPageBreak/>
        <w:t>Vzhľadom na toto vymedzenie je vhodné vo všetkých článkoch používať výraz „odňatie medzinárodnej ochrany“</w:t>
      </w:r>
      <w:r w:rsidR="00FB35C7">
        <w:t xml:space="preserve"> a </w:t>
      </w:r>
      <w:r w:rsidRPr="00A251B1">
        <w:t>neopakovať zakaždým formuláciu „zrušenie, ukončenie alebo odmietnutie obnovenia“.</w:t>
      </w:r>
    </w:p>
    <w:p w14:paraId="504D9527" w14:textId="77777777" w:rsidR="00E64509" w:rsidRPr="00A251B1" w:rsidRDefault="00E64509" w:rsidP="00E64509">
      <w:r w:rsidRPr="00A251B1">
        <w:rPr>
          <w:rStyle w:val="HideTWBExt"/>
          <w:noProof w:val="0"/>
        </w:rPr>
        <w:t>&lt;/Amend&gt;</w:t>
      </w:r>
    </w:p>
    <w:p w14:paraId="4B5FCAC4"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71</w:t>
      </w:r>
      <w:r w:rsidRPr="00A251B1">
        <w:rPr>
          <w:rStyle w:val="HideTWBExt"/>
          <w:b w:val="0"/>
          <w:noProof w:val="0"/>
        </w:rPr>
        <w:t>&lt;/NumAm&gt;</w:t>
      </w:r>
    </w:p>
    <w:p w14:paraId="34F293A0"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59163378" w14:textId="77777777" w:rsidR="00E64509" w:rsidRPr="00A251B1" w:rsidRDefault="00E64509" w:rsidP="00E64509">
      <w:pPr>
        <w:pStyle w:val="NormalBold"/>
      </w:pPr>
      <w:r w:rsidRPr="00A251B1">
        <w:rPr>
          <w:rStyle w:val="HideTWBExt"/>
          <w:b w:val="0"/>
          <w:noProof w:val="0"/>
        </w:rPr>
        <w:t>&lt;Article&gt;</w:t>
      </w:r>
      <w:r w:rsidRPr="00A251B1">
        <w:t>Článok 20 – odsek 1 – úvodná časť</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6F98D6BD" w14:textId="77777777" w:rsidTr="00E64509">
        <w:trPr>
          <w:jc w:val="center"/>
        </w:trPr>
        <w:tc>
          <w:tcPr>
            <w:tcW w:w="9752" w:type="dxa"/>
            <w:gridSpan w:val="2"/>
          </w:tcPr>
          <w:p w14:paraId="43C17456" w14:textId="77777777" w:rsidR="00E64509" w:rsidRPr="00A251B1" w:rsidRDefault="00E64509">
            <w:pPr>
              <w:keepNext/>
            </w:pPr>
          </w:p>
        </w:tc>
      </w:tr>
      <w:tr w:rsidR="00E64509" w:rsidRPr="00A251B1" w14:paraId="2D2DCD08" w14:textId="77777777" w:rsidTr="00E64509">
        <w:trPr>
          <w:jc w:val="center"/>
        </w:trPr>
        <w:tc>
          <w:tcPr>
            <w:tcW w:w="4876" w:type="dxa"/>
            <w:hideMark/>
          </w:tcPr>
          <w:p w14:paraId="55730626" w14:textId="77777777" w:rsidR="00E64509" w:rsidRPr="00A251B1" w:rsidRDefault="00E64509">
            <w:pPr>
              <w:pStyle w:val="ColumnHeading"/>
              <w:keepNext/>
            </w:pPr>
            <w:r w:rsidRPr="00A251B1">
              <w:t>Text predložený Komisiou</w:t>
            </w:r>
          </w:p>
        </w:tc>
        <w:tc>
          <w:tcPr>
            <w:tcW w:w="4876" w:type="dxa"/>
            <w:hideMark/>
          </w:tcPr>
          <w:p w14:paraId="38BFB274" w14:textId="77777777" w:rsidR="00E64509" w:rsidRPr="00A251B1" w:rsidRDefault="00E64509">
            <w:pPr>
              <w:pStyle w:val="ColumnHeading"/>
              <w:keepNext/>
            </w:pPr>
            <w:r w:rsidRPr="00A251B1">
              <w:t>Pozmeňujúci návrh</w:t>
            </w:r>
          </w:p>
        </w:tc>
      </w:tr>
      <w:tr w:rsidR="00E64509" w:rsidRPr="00A251B1" w14:paraId="1B5B7DFC" w14:textId="77777777" w:rsidTr="00E64509">
        <w:trPr>
          <w:jc w:val="center"/>
        </w:trPr>
        <w:tc>
          <w:tcPr>
            <w:tcW w:w="4876" w:type="dxa"/>
            <w:hideMark/>
          </w:tcPr>
          <w:p w14:paraId="511F6AEC" w14:textId="77777777" w:rsidR="00E64509" w:rsidRPr="00A251B1" w:rsidRDefault="00E64509">
            <w:pPr>
              <w:pStyle w:val="Normal6"/>
            </w:pPr>
            <w:r w:rsidRPr="00A251B1">
              <w:t>1.</w:t>
            </w:r>
            <w:r w:rsidRPr="00A251B1">
              <w:tab/>
              <w:t>Rozhodujúci orgán</w:t>
            </w:r>
            <w:r w:rsidRPr="00A251B1">
              <w:rPr>
                <w:b/>
                <w:i/>
              </w:rPr>
              <w:t xml:space="preserve"> zruší, ukončí alebo odmietne obnoviť</w:t>
            </w:r>
            <w:r w:rsidRPr="00A251B1">
              <w:t xml:space="preserve"> štátnemu príslušníkovi tretej krajiny alebo osobe bez štátnej príslušnosti postavenie doplnkovej ochrany, ak:</w:t>
            </w:r>
          </w:p>
        </w:tc>
        <w:tc>
          <w:tcPr>
            <w:tcW w:w="4876" w:type="dxa"/>
            <w:hideMark/>
          </w:tcPr>
          <w:p w14:paraId="3D55B05C" w14:textId="77777777" w:rsidR="00E64509" w:rsidRPr="00A251B1" w:rsidRDefault="00E64509">
            <w:pPr>
              <w:pStyle w:val="Normal6"/>
              <w:rPr>
                <w:szCs w:val="24"/>
              </w:rPr>
            </w:pPr>
            <w:r w:rsidRPr="00A251B1">
              <w:t>1.</w:t>
            </w:r>
            <w:r w:rsidRPr="00A251B1">
              <w:tab/>
              <w:t xml:space="preserve">Rozhodujúci orgán </w:t>
            </w:r>
            <w:r w:rsidRPr="00A251B1">
              <w:rPr>
                <w:b/>
                <w:i/>
              </w:rPr>
              <w:t>odníme</w:t>
            </w:r>
            <w:r w:rsidRPr="00A251B1">
              <w:t xml:space="preserve"> štátnemu príslušníkovi tretej krajiny alebo osobe bez štátnej príslušnosti postavenie doplnkovej ochrany, ak:</w:t>
            </w:r>
          </w:p>
        </w:tc>
      </w:tr>
    </w:tbl>
    <w:p w14:paraId="1FFCE7BE"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44532A88"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45937A53" w14:textId="2B1D86DC" w:rsidR="00E64509" w:rsidRPr="00A251B1" w:rsidRDefault="00E64509" w:rsidP="00E64509">
      <w:pPr>
        <w:pStyle w:val="Normal12Italic"/>
      </w:pPr>
      <w:r w:rsidRPr="00A251B1">
        <w:t>Tento pozmeňujúci návrh bol predložený</w:t>
      </w:r>
      <w:r w:rsidR="00FB35C7">
        <w:t xml:space="preserve"> v </w:t>
      </w:r>
      <w:r w:rsidRPr="00A251B1">
        <w:t>záujme konzistentnosti so skôr predloženými pozmeňujúcimi návrhmi.</w:t>
      </w:r>
    </w:p>
    <w:p w14:paraId="45C8909A" w14:textId="77777777" w:rsidR="00E64509" w:rsidRPr="00A251B1" w:rsidRDefault="00E64509" w:rsidP="00E64509">
      <w:r w:rsidRPr="00A251B1">
        <w:rPr>
          <w:rStyle w:val="HideTWBExt"/>
          <w:noProof w:val="0"/>
        </w:rPr>
        <w:t>&lt;/Amend&gt;</w:t>
      </w:r>
    </w:p>
    <w:p w14:paraId="3A60449A"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72</w:t>
      </w:r>
      <w:r w:rsidRPr="00A251B1">
        <w:rPr>
          <w:rStyle w:val="HideTWBExt"/>
          <w:b w:val="0"/>
          <w:noProof w:val="0"/>
        </w:rPr>
        <w:t>&lt;/NumAm&gt;</w:t>
      </w:r>
    </w:p>
    <w:p w14:paraId="1A34ADED"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720118BD" w14:textId="77777777" w:rsidR="00E64509" w:rsidRPr="00A251B1" w:rsidRDefault="00E64509" w:rsidP="00E64509">
      <w:pPr>
        <w:pStyle w:val="NormalBold"/>
      </w:pPr>
      <w:r w:rsidRPr="00A251B1">
        <w:rPr>
          <w:rStyle w:val="HideTWBExt"/>
          <w:b w:val="0"/>
          <w:noProof w:val="0"/>
        </w:rPr>
        <w:t>&lt;Article&gt;</w:t>
      </w:r>
      <w:r w:rsidRPr="00A251B1">
        <w:t>Článok 20 – odsek 1 – písmeno d</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528F2D73" w14:textId="77777777" w:rsidTr="00E64509">
        <w:trPr>
          <w:jc w:val="center"/>
        </w:trPr>
        <w:tc>
          <w:tcPr>
            <w:tcW w:w="9752" w:type="dxa"/>
            <w:gridSpan w:val="2"/>
          </w:tcPr>
          <w:p w14:paraId="2F1EFAFB" w14:textId="77777777" w:rsidR="00E64509" w:rsidRPr="00A251B1" w:rsidRDefault="00E64509">
            <w:pPr>
              <w:keepNext/>
            </w:pPr>
          </w:p>
        </w:tc>
      </w:tr>
      <w:tr w:rsidR="00E64509" w:rsidRPr="00A251B1" w14:paraId="1E450E1A" w14:textId="77777777" w:rsidTr="00E64509">
        <w:trPr>
          <w:jc w:val="center"/>
        </w:trPr>
        <w:tc>
          <w:tcPr>
            <w:tcW w:w="4876" w:type="dxa"/>
            <w:hideMark/>
          </w:tcPr>
          <w:p w14:paraId="59CF6C71" w14:textId="77777777" w:rsidR="00E64509" w:rsidRPr="00A251B1" w:rsidRDefault="00E64509">
            <w:pPr>
              <w:pStyle w:val="ColumnHeading"/>
              <w:keepNext/>
            </w:pPr>
            <w:r w:rsidRPr="00A251B1">
              <w:t>Text predložený Komisiou</w:t>
            </w:r>
          </w:p>
        </w:tc>
        <w:tc>
          <w:tcPr>
            <w:tcW w:w="4876" w:type="dxa"/>
            <w:hideMark/>
          </w:tcPr>
          <w:p w14:paraId="058018D3" w14:textId="77777777" w:rsidR="00E64509" w:rsidRPr="00A251B1" w:rsidRDefault="00E64509">
            <w:pPr>
              <w:pStyle w:val="ColumnHeading"/>
              <w:keepNext/>
            </w:pPr>
            <w:r w:rsidRPr="00A251B1">
              <w:t>Pozmeňujúci návrh</w:t>
            </w:r>
          </w:p>
        </w:tc>
      </w:tr>
      <w:tr w:rsidR="00E64509" w:rsidRPr="00A251B1" w14:paraId="716FD0FD" w14:textId="77777777" w:rsidTr="00E64509">
        <w:trPr>
          <w:jc w:val="center"/>
        </w:trPr>
        <w:tc>
          <w:tcPr>
            <w:tcW w:w="4876" w:type="dxa"/>
            <w:hideMark/>
          </w:tcPr>
          <w:p w14:paraId="5A3ABECE" w14:textId="77777777" w:rsidR="00E64509" w:rsidRPr="00A251B1" w:rsidRDefault="00E64509">
            <w:pPr>
              <w:pStyle w:val="Normal6"/>
            </w:pPr>
            <w:r w:rsidRPr="00A251B1">
              <w:rPr>
                <w:b/>
                <w:i/>
              </w:rPr>
              <w:t>d)</w:t>
            </w:r>
            <w:r w:rsidRPr="00A251B1">
              <w:tab/>
            </w:r>
            <w:r w:rsidRPr="00A251B1">
              <w:rPr>
                <w:b/>
                <w:i/>
              </w:rPr>
              <w:t>sa uplatňuje článok 23 ods. 2.</w:t>
            </w:r>
          </w:p>
        </w:tc>
        <w:tc>
          <w:tcPr>
            <w:tcW w:w="4876" w:type="dxa"/>
            <w:hideMark/>
          </w:tcPr>
          <w:p w14:paraId="1AB6C9FE" w14:textId="77777777" w:rsidR="00E64509" w:rsidRPr="00A251B1" w:rsidRDefault="00E64509">
            <w:pPr>
              <w:pStyle w:val="Normal6"/>
              <w:rPr>
                <w:szCs w:val="24"/>
              </w:rPr>
            </w:pPr>
            <w:r w:rsidRPr="00A251B1">
              <w:rPr>
                <w:b/>
                <w:i/>
              </w:rPr>
              <w:t>vypúšťa sa</w:t>
            </w:r>
          </w:p>
        </w:tc>
      </w:tr>
    </w:tbl>
    <w:p w14:paraId="69B17132"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57506B98"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433C9DA8" w14:textId="68334A89" w:rsidR="00E64509" w:rsidRPr="00A251B1" w:rsidRDefault="00E64509" w:rsidP="00E64509">
      <w:pPr>
        <w:pStyle w:val="Normal12Italic"/>
      </w:pPr>
      <w:r w:rsidRPr="00A251B1">
        <w:t>Zásada zákazu vyhostenia alebo vrátenia je jednoznačne</w:t>
      </w:r>
      <w:r w:rsidR="00FB35C7">
        <w:t xml:space="preserve"> v </w:t>
      </w:r>
      <w:r w:rsidRPr="00A251B1">
        <w:t>súlade</w:t>
      </w:r>
      <w:r w:rsidR="00FB35C7">
        <w:t xml:space="preserve"> s </w:t>
      </w:r>
      <w:r w:rsidRPr="00A251B1">
        <w:t>Chartou základných práv Európskej únie</w:t>
      </w:r>
      <w:r w:rsidR="00FB35C7">
        <w:t xml:space="preserve"> a </w:t>
      </w:r>
      <w:r w:rsidRPr="00A251B1">
        <w:t>príslušnou judikatúrou Súdneho dvora EÚ</w:t>
      </w:r>
      <w:r w:rsidR="00FB35C7">
        <w:t xml:space="preserve"> a </w:t>
      </w:r>
      <w:r w:rsidRPr="00A251B1">
        <w:t>Európskeho súdu pre ľudské práva. Preto by žiadna osoba nemala byť vrátená tam, kde by bola vystavená mučeniu alebo neľudskému či ponižujúcemu zaobchádzaniu alebo trestaniu. Tento dodatočný odsek je irelevantný</w:t>
      </w:r>
      <w:r w:rsidR="00FB35C7">
        <w:t xml:space="preserve"> a </w:t>
      </w:r>
      <w:r w:rsidRPr="00A251B1">
        <w:t>mal by sa vypustiť.</w:t>
      </w:r>
    </w:p>
    <w:p w14:paraId="0778FE0B" w14:textId="77777777" w:rsidR="00E64509" w:rsidRPr="00A251B1" w:rsidRDefault="00E64509" w:rsidP="00E64509">
      <w:r w:rsidRPr="00A251B1">
        <w:rPr>
          <w:rStyle w:val="HideTWBExt"/>
          <w:noProof w:val="0"/>
        </w:rPr>
        <w:t>&lt;/Amend&gt;</w:t>
      </w:r>
    </w:p>
    <w:p w14:paraId="47B68E77" w14:textId="77777777" w:rsidR="00E64509" w:rsidRPr="00A251B1" w:rsidRDefault="00E64509" w:rsidP="00E64509">
      <w:pPr>
        <w:pStyle w:val="AMNumberTabs"/>
        <w:keepNext/>
      </w:pPr>
      <w:r w:rsidRPr="00A251B1">
        <w:rPr>
          <w:rStyle w:val="HideTWBExt"/>
          <w:b w:val="0"/>
          <w:noProof w:val="0"/>
        </w:rPr>
        <w:lastRenderedPageBreak/>
        <w:t>&lt;Amend&gt;</w:t>
      </w:r>
      <w:r w:rsidRPr="00A251B1">
        <w:t>Pozmeňujúci návrh</w:t>
      </w:r>
      <w:r w:rsidRPr="00A251B1">
        <w:tab/>
      </w:r>
      <w:r w:rsidRPr="00A251B1">
        <w:tab/>
      </w:r>
      <w:r w:rsidRPr="00A251B1">
        <w:rPr>
          <w:rStyle w:val="HideTWBExt"/>
          <w:b w:val="0"/>
          <w:noProof w:val="0"/>
        </w:rPr>
        <w:t>&lt;NumAm&gt;</w:t>
      </w:r>
      <w:r w:rsidRPr="00A251B1">
        <w:t>73</w:t>
      </w:r>
      <w:r w:rsidRPr="00A251B1">
        <w:rPr>
          <w:rStyle w:val="HideTWBExt"/>
          <w:b w:val="0"/>
          <w:noProof w:val="0"/>
        </w:rPr>
        <w:t>&lt;/NumAm&gt;</w:t>
      </w:r>
    </w:p>
    <w:p w14:paraId="418433FC"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07CB32B3" w14:textId="77777777" w:rsidR="00E64509" w:rsidRPr="00A251B1" w:rsidRDefault="00E64509" w:rsidP="00E64509">
      <w:pPr>
        <w:pStyle w:val="NormalBold"/>
      </w:pPr>
      <w:r w:rsidRPr="00A251B1">
        <w:rPr>
          <w:rStyle w:val="HideTWBExt"/>
          <w:b w:val="0"/>
          <w:noProof w:val="0"/>
        </w:rPr>
        <w:t>&lt;Article&gt;</w:t>
      </w:r>
      <w:r w:rsidRPr="00A251B1">
        <w:t>Článok 20 – odsek 3</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499736B8" w14:textId="77777777" w:rsidTr="00E64509">
        <w:trPr>
          <w:jc w:val="center"/>
        </w:trPr>
        <w:tc>
          <w:tcPr>
            <w:tcW w:w="9752" w:type="dxa"/>
            <w:gridSpan w:val="2"/>
          </w:tcPr>
          <w:p w14:paraId="1964C2F0" w14:textId="77777777" w:rsidR="00E64509" w:rsidRPr="00A251B1" w:rsidRDefault="00E64509">
            <w:pPr>
              <w:keepNext/>
            </w:pPr>
          </w:p>
        </w:tc>
      </w:tr>
      <w:tr w:rsidR="00E64509" w:rsidRPr="00A251B1" w14:paraId="25BB43CA" w14:textId="77777777" w:rsidTr="00E64509">
        <w:trPr>
          <w:jc w:val="center"/>
        </w:trPr>
        <w:tc>
          <w:tcPr>
            <w:tcW w:w="4876" w:type="dxa"/>
            <w:hideMark/>
          </w:tcPr>
          <w:p w14:paraId="491B2043" w14:textId="77777777" w:rsidR="00E64509" w:rsidRPr="00A251B1" w:rsidRDefault="00E64509">
            <w:pPr>
              <w:pStyle w:val="ColumnHeading"/>
              <w:keepNext/>
            </w:pPr>
            <w:r w:rsidRPr="00A251B1">
              <w:t>Text predložený Komisiou</w:t>
            </w:r>
          </w:p>
        </w:tc>
        <w:tc>
          <w:tcPr>
            <w:tcW w:w="4876" w:type="dxa"/>
            <w:hideMark/>
          </w:tcPr>
          <w:p w14:paraId="30B18800" w14:textId="77777777" w:rsidR="00E64509" w:rsidRPr="00A251B1" w:rsidRDefault="00E64509">
            <w:pPr>
              <w:pStyle w:val="ColumnHeading"/>
              <w:keepNext/>
            </w:pPr>
            <w:r w:rsidRPr="00A251B1">
              <w:t>Pozmeňujúci návrh</w:t>
            </w:r>
          </w:p>
        </w:tc>
      </w:tr>
      <w:tr w:rsidR="00E64509" w:rsidRPr="00A251B1" w14:paraId="0C3AA213" w14:textId="77777777" w:rsidTr="00E64509">
        <w:trPr>
          <w:jc w:val="center"/>
        </w:trPr>
        <w:tc>
          <w:tcPr>
            <w:tcW w:w="4876" w:type="dxa"/>
            <w:hideMark/>
          </w:tcPr>
          <w:p w14:paraId="1C24636B" w14:textId="1F5AB9D0" w:rsidR="00E64509" w:rsidRPr="00A251B1" w:rsidRDefault="00E64509">
            <w:pPr>
              <w:pStyle w:val="Normal6"/>
            </w:pPr>
            <w:r w:rsidRPr="00A251B1">
              <w:t>3.</w:t>
            </w:r>
            <w:r w:rsidRPr="00A251B1">
              <w:tab/>
              <w:t>Rozhodnutia rozhodujúceho orgánu</w:t>
            </w:r>
            <w:r w:rsidR="00FB35C7">
              <w:t xml:space="preserve"> o </w:t>
            </w:r>
            <w:r w:rsidRPr="00A251B1">
              <w:rPr>
                <w:b/>
                <w:i/>
              </w:rPr>
              <w:t>zrušení, ukončení alebo odmietnutí obnovenia</w:t>
            </w:r>
            <w:r w:rsidRPr="00A251B1">
              <w:t xml:space="preserve"> postavenia doplnkovej ochrany podľa odseku 1 písm. a) nadobúdajú účinnosť až tri mesiace po prijatí rozhodnutia, aby sa štátnemu príslušníkovi tretej krajiny alebo osobe bez štátnej príslušnosti poskytla možnosť podať žiadosť</w:t>
            </w:r>
            <w:r w:rsidR="00FB35C7">
              <w:t xml:space="preserve"> o </w:t>
            </w:r>
            <w:r w:rsidRPr="00A251B1">
              <w:t>povolenie na pobyt</w:t>
            </w:r>
            <w:r w:rsidR="00FB35C7">
              <w:t xml:space="preserve"> v </w:t>
            </w:r>
            <w:r w:rsidRPr="00A251B1">
              <w:t>členskom štáte</w:t>
            </w:r>
            <w:r w:rsidR="00FB35C7">
              <w:t xml:space="preserve"> z </w:t>
            </w:r>
            <w:r w:rsidRPr="00A251B1">
              <w:t>iných dôvodov</w:t>
            </w:r>
            <w:r w:rsidR="00FB35C7">
              <w:t xml:space="preserve"> v </w:t>
            </w:r>
            <w:r w:rsidRPr="00A251B1">
              <w:t>súlade</w:t>
            </w:r>
            <w:r w:rsidR="00FB35C7">
              <w:t xml:space="preserve"> s </w:t>
            </w:r>
            <w:r w:rsidRPr="00A251B1">
              <w:t>príslušným právom Únie</w:t>
            </w:r>
            <w:r w:rsidR="00FB35C7">
              <w:t xml:space="preserve"> a </w:t>
            </w:r>
            <w:r w:rsidRPr="00A251B1">
              <w:t>vnútroštátnym právom.</w:t>
            </w:r>
          </w:p>
        </w:tc>
        <w:tc>
          <w:tcPr>
            <w:tcW w:w="4876" w:type="dxa"/>
            <w:hideMark/>
          </w:tcPr>
          <w:p w14:paraId="3B06BAD7" w14:textId="1F1EDBD4" w:rsidR="00E64509" w:rsidRPr="00A251B1" w:rsidRDefault="00E64509">
            <w:pPr>
              <w:pStyle w:val="Normal6"/>
              <w:rPr>
                <w:szCs w:val="24"/>
              </w:rPr>
            </w:pPr>
            <w:r w:rsidRPr="00A251B1">
              <w:t>3.</w:t>
            </w:r>
            <w:r w:rsidRPr="00A251B1">
              <w:tab/>
              <w:t>Rozhodnutia rozhodujúceho orgánu</w:t>
            </w:r>
            <w:r w:rsidR="00FB35C7">
              <w:t xml:space="preserve"> o </w:t>
            </w:r>
            <w:r w:rsidRPr="00A251B1">
              <w:rPr>
                <w:b/>
                <w:i/>
              </w:rPr>
              <w:t>odňatí</w:t>
            </w:r>
            <w:r w:rsidRPr="00A251B1">
              <w:t xml:space="preserve"> postavenia doplnkovej ochrany podľa odseku 1 písm. a) nadobúdajú účinnosť až tri mesiace po prijatí rozhodnutia, aby sa štátnemu príslušníkovi tretej krajiny alebo osobe bez štátnej príslušnosti poskytla možnosť podať žiadosť</w:t>
            </w:r>
            <w:r w:rsidR="00FB35C7">
              <w:t xml:space="preserve"> o </w:t>
            </w:r>
            <w:r w:rsidRPr="00A251B1">
              <w:t>povolenie na pobyt</w:t>
            </w:r>
            <w:r w:rsidR="00FB35C7">
              <w:t xml:space="preserve"> v </w:t>
            </w:r>
            <w:r w:rsidRPr="00A251B1">
              <w:t>členskom štáte</w:t>
            </w:r>
            <w:r w:rsidR="00FB35C7">
              <w:t xml:space="preserve"> z </w:t>
            </w:r>
            <w:r w:rsidRPr="00A251B1">
              <w:t>iných dôvodov</w:t>
            </w:r>
            <w:r w:rsidR="00FB35C7">
              <w:t xml:space="preserve"> v </w:t>
            </w:r>
            <w:r w:rsidRPr="00A251B1">
              <w:t>súlade</w:t>
            </w:r>
            <w:r w:rsidR="00FB35C7">
              <w:t xml:space="preserve"> s </w:t>
            </w:r>
            <w:r w:rsidRPr="00A251B1">
              <w:t>príslušným právom Únie</w:t>
            </w:r>
            <w:r w:rsidR="00FB35C7">
              <w:t xml:space="preserve"> a </w:t>
            </w:r>
            <w:r w:rsidRPr="00A251B1">
              <w:t>vnútroštátnym právom.</w:t>
            </w:r>
          </w:p>
        </w:tc>
      </w:tr>
    </w:tbl>
    <w:p w14:paraId="40686FD2"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0196989F"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0969AA43" w14:textId="5CE1A1D4" w:rsidR="00E64509" w:rsidRPr="00A251B1" w:rsidRDefault="00E64509" w:rsidP="00E64509">
      <w:pPr>
        <w:pStyle w:val="Normal12Italic"/>
      </w:pPr>
      <w:r w:rsidRPr="00A251B1">
        <w:t>Tento pozmeňujúci návrh bol predložený</w:t>
      </w:r>
      <w:r w:rsidR="00FB35C7">
        <w:t xml:space="preserve"> v </w:t>
      </w:r>
      <w:r w:rsidRPr="00A251B1">
        <w:t>záujme konzistentnosti so skôr predloženými pozmeňujúcimi návrhmi.</w:t>
      </w:r>
    </w:p>
    <w:p w14:paraId="35B57D0C" w14:textId="77777777" w:rsidR="00E64509" w:rsidRPr="00A251B1" w:rsidRDefault="00E64509" w:rsidP="00E64509">
      <w:r w:rsidRPr="00A251B1">
        <w:rPr>
          <w:rStyle w:val="HideTWBExt"/>
          <w:noProof w:val="0"/>
        </w:rPr>
        <w:t>&lt;/Amend&gt;</w:t>
      </w:r>
    </w:p>
    <w:p w14:paraId="0E8AF6E3"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74</w:t>
      </w:r>
      <w:r w:rsidRPr="00A251B1">
        <w:rPr>
          <w:rStyle w:val="HideTWBExt"/>
          <w:b w:val="0"/>
          <w:noProof w:val="0"/>
        </w:rPr>
        <w:t>&lt;/NumAm&gt;</w:t>
      </w:r>
    </w:p>
    <w:p w14:paraId="042E2335"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79095954" w14:textId="77777777" w:rsidR="00E64509" w:rsidRPr="00A251B1" w:rsidRDefault="00E64509" w:rsidP="00E64509">
      <w:pPr>
        <w:pStyle w:val="NormalBold"/>
      </w:pPr>
      <w:r w:rsidRPr="00A251B1">
        <w:rPr>
          <w:rStyle w:val="HideTWBExt"/>
          <w:b w:val="0"/>
          <w:noProof w:val="0"/>
        </w:rPr>
        <w:t>&lt;Article&gt;</w:t>
      </w:r>
      <w:r w:rsidRPr="00A251B1">
        <w:t>Článok 21 – odsek 1</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159E6559" w14:textId="77777777" w:rsidTr="00E64509">
        <w:trPr>
          <w:jc w:val="center"/>
        </w:trPr>
        <w:tc>
          <w:tcPr>
            <w:tcW w:w="9752" w:type="dxa"/>
            <w:gridSpan w:val="2"/>
          </w:tcPr>
          <w:p w14:paraId="76B4EABE" w14:textId="77777777" w:rsidR="00E64509" w:rsidRPr="00A251B1" w:rsidRDefault="00E64509">
            <w:pPr>
              <w:keepNext/>
            </w:pPr>
          </w:p>
        </w:tc>
      </w:tr>
      <w:tr w:rsidR="00E64509" w:rsidRPr="00A251B1" w14:paraId="0693E292" w14:textId="77777777" w:rsidTr="00E64509">
        <w:trPr>
          <w:jc w:val="center"/>
        </w:trPr>
        <w:tc>
          <w:tcPr>
            <w:tcW w:w="4876" w:type="dxa"/>
            <w:hideMark/>
          </w:tcPr>
          <w:p w14:paraId="78A2D794" w14:textId="77777777" w:rsidR="00E64509" w:rsidRPr="00A251B1" w:rsidRDefault="00E64509">
            <w:pPr>
              <w:pStyle w:val="ColumnHeading"/>
              <w:keepNext/>
            </w:pPr>
            <w:r w:rsidRPr="00A251B1">
              <w:t>Text predložený Komisiou</w:t>
            </w:r>
          </w:p>
        </w:tc>
        <w:tc>
          <w:tcPr>
            <w:tcW w:w="4876" w:type="dxa"/>
            <w:hideMark/>
          </w:tcPr>
          <w:p w14:paraId="1A353736" w14:textId="77777777" w:rsidR="00E64509" w:rsidRPr="00A251B1" w:rsidRDefault="00E64509">
            <w:pPr>
              <w:pStyle w:val="ColumnHeading"/>
              <w:keepNext/>
            </w:pPr>
            <w:r w:rsidRPr="00A251B1">
              <w:t>Pozmeňujúci návrh</w:t>
            </w:r>
          </w:p>
        </w:tc>
      </w:tr>
      <w:tr w:rsidR="00E64509" w:rsidRPr="00A251B1" w14:paraId="34E1E732" w14:textId="77777777" w:rsidTr="00E64509">
        <w:trPr>
          <w:jc w:val="center"/>
        </w:trPr>
        <w:tc>
          <w:tcPr>
            <w:tcW w:w="4876" w:type="dxa"/>
            <w:hideMark/>
          </w:tcPr>
          <w:p w14:paraId="7267A73E" w14:textId="77777777" w:rsidR="00E64509" w:rsidRPr="00A251B1" w:rsidRDefault="00E64509">
            <w:pPr>
              <w:pStyle w:val="Normal6"/>
            </w:pPr>
            <w:r w:rsidRPr="00A251B1">
              <w:rPr>
                <w:b/>
                <w:i/>
              </w:rPr>
              <w:t>Na účely uplatňovania</w:t>
            </w:r>
            <w:r w:rsidRPr="00A251B1">
              <w:t xml:space="preserve"> článku 20 ods. 1 rozhodujúci orgán </w:t>
            </w:r>
            <w:r w:rsidRPr="00A251B1">
              <w:rPr>
                <w:b/>
                <w:i/>
              </w:rPr>
              <w:t>preskúma</w:t>
            </w:r>
            <w:r w:rsidRPr="00A251B1">
              <w:t xml:space="preserve"> postavenie doplnkovej ochrany najmä:</w:t>
            </w:r>
          </w:p>
        </w:tc>
        <w:tc>
          <w:tcPr>
            <w:tcW w:w="4876" w:type="dxa"/>
            <w:hideMark/>
          </w:tcPr>
          <w:p w14:paraId="0D87FC2C" w14:textId="34C3079D" w:rsidR="00E64509" w:rsidRPr="00A251B1" w:rsidRDefault="00E64509" w:rsidP="00543D2E">
            <w:pPr>
              <w:pStyle w:val="Normal6"/>
              <w:rPr>
                <w:szCs w:val="24"/>
              </w:rPr>
            </w:pPr>
            <w:r w:rsidRPr="00A251B1">
              <w:rPr>
                <w:b/>
                <w:i/>
              </w:rPr>
              <w:t>Pri uplatňovaní</w:t>
            </w:r>
            <w:r w:rsidRPr="00A251B1">
              <w:t xml:space="preserve"> článku 20 ods. 1 rozhodujúci orgán </w:t>
            </w:r>
            <w:r w:rsidRPr="00A251B1">
              <w:rPr>
                <w:b/>
                <w:i/>
              </w:rPr>
              <w:t>môže preskúmať</w:t>
            </w:r>
            <w:r w:rsidRPr="00A251B1">
              <w:t xml:space="preserve"> postavenie doplnkovej ochrany najmä</w:t>
            </w:r>
            <w:r w:rsidR="00FB35C7">
              <w:rPr>
                <w:b/>
                <w:i/>
              </w:rPr>
              <w:t xml:space="preserve"> v </w:t>
            </w:r>
            <w:r w:rsidRPr="00A251B1">
              <w:rPr>
                <w:b/>
                <w:i/>
              </w:rPr>
              <w:t>prípade, keď informácie</w:t>
            </w:r>
            <w:r w:rsidR="00FB35C7">
              <w:rPr>
                <w:b/>
                <w:i/>
              </w:rPr>
              <w:t xml:space="preserve"> o </w:t>
            </w:r>
            <w:r w:rsidRPr="00A251B1">
              <w:rPr>
                <w:b/>
                <w:i/>
              </w:rPr>
              <w:t>krajine pôvodu na úrovni Únie uvedené</w:t>
            </w:r>
            <w:r w:rsidR="00FB35C7">
              <w:rPr>
                <w:b/>
                <w:i/>
              </w:rPr>
              <w:t xml:space="preserve"> v </w:t>
            </w:r>
            <w:r w:rsidRPr="00A251B1">
              <w:rPr>
                <w:b/>
                <w:i/>
              </w:rPr>
              <w:t>článku 8 nariadenia (EÚ) č. XXX/XX [nariadenie</w:t>
            </w:r>
            <w:r w:rsidR="00FB35C7">
              <w:rPr>
                <w:b/>
                <w:i/>
              </w:rPr>
              <w:t xml:space="preserve"> o </w:t>
            </w:r>
            <w:r w:rsidRPr="00A251B1">
              <w:rPr>
                <w:b/>
                <w:i/>
              </w:rPr>
              <w:t>Agentúre Európskej únie pre azyl]</w:t>
            </w:r>
            <w:r w:rsidR="00FB35C7">
              <w:rPr>
                <w:b/>
                <w:i/>
              </w:rPr>
              <w:t xml:space="preserve"> a </w:t>
            </w:r>
            <w:r w:rsidRPr="00A251B1">
              <w:rPr>
                <w:b/>
                <w:i/>
              </w:rPr>
              <w:t>spoločná analýza informácií</w:t>
            </w:r>
            <w:r w:rsidR="00FB35C7">
              <w:rPr>
                <w:b/>
                <w:i/>
              </w:rPr>
              <w:t xml:space="preserve"> o </w:t>
            </w:r>
            <w:r w:rsidRPr="00A251B1">
              <w:rPr>
                <w:b/>
                <w:i/>
              </w:rPr>
              <w:t>krajine pôvodu uvedená</w:t>
            </w:r>
            <w:r w:rsidR="00FB35C7">
              <w:rPr>
                <w:b/>
                <w:i/>
              </w:rPr>
              <w:t xml:space="preserve"> v </w:t>
            </w:r>
            <w:r w:rsidRPr="00A251B1">
              <w:rPr>
                <w:b/>
                <w:i/>
              </w:rPr>
              <w:t>článku 10 toho istého nariadenia poukazujú na významnú zmenu</w:t>
            </w:r>
            <w:r w:rsidR="00FB35C7">
              <w:rPr>
                <w:b/>
                <w:i/>
              </w:rPr>
              <w:t xml:space="preserve"> v </w:t>
            </w:r>
            <w:r w:rsidRPr="00A251B1">
              <w:rPr>
                <w:b/>
                <w:i/>
              </w:rPr>
              <w:t>krajine pôvodu, ktorá je relevantná</w:t>
            </w:r>
            <w:r w:rsidR="00FB35C7">
              <w:rPr>
                <w:b/>
                <w:i/>
              </w:rPr>
              <w:t xml:space="preserve"> z </w:t>
            </w:r>
            <w:r w:rsidRPr="00A251B1">
              <w:rPr>
                <w:b/>
                <w:i/>
              </w:rPr>
              <w:t>hľadiska potreby ochrany žiadateľa.</w:t>
            </w:r>
          </w:p>
        </w:tc>
      </w:tr>
    </w:tbl>
    <w:p w14:paraId="596F4061" w14:textId="77777777" w:rsidR="00E64509" w:rsidRPr="00A251B1" w:rsidRDefault="00E64509"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1C05B390"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21C66B7D" w14:textId="455E85E9" w:rsidR="00E64509" w:rsidRPr="00A251B1" w:rsidRDefault="00E64509" w:rsidP="00E64509">
      <w:pPr>
        <w:pStyle w:val="Normal12Italic"/>
      </w:pPr>
      <w:r w:rsidRPr="00A251B1">
        <w:t>Systematické skúmanie potreby ochrany by pre rozhodujúce orgány členských štátov bolo veľmi náročné na zdroje. Orgánmi zodpovednými za rozhodovanie</w:t>
      </w:r>
      <w:r w:rsidR="00FB35C7">
        <w:t xml:space="preserve"> o </w:t>
      </w:r>
      <w:r w:rsidRPr="00A251B1">
        <w:t>ochrane medzinárodnej ochrany vôbec nie sú tie isté orgány, ktoré vydávajú povolenia na pobyt. Je tiež dôležité, aby sa na základe pocitu, že ochrana môže byť len dočasná, zbytočne neohrozovali vyhliadky na integráciu.</w:t>
      </w:r>
    </w:p>
    <w:p w14:paraId="54165B86" w14:textId="77777777" w:rsidR="00E64509" w:rsidRPr="00A251B1" w:rsidRDefault="00E64509" w:rsidP="00E64509">
      <w:r w:rsidRPr="00A251B1">
        <w:rPr>
          <w:rStyle w:val="HideTWBExt"/>
          <w:noProof w:val="0"/>
        </w:rPr>
        <w:t>&lt;/Amend&gt;</w:t>
      </w:r>
    </w:p>
    <w:p w14:paraId="78C1F799"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75</w:t>
      </w:r>
      <w:r w:rsidRPr="00A251B1">
        <w:rPr>
          <w:rStyle w:val="HideTWBExt"/>
          <w:b w:val="0"/>
          <w:noProof w:val="0"/>
        </w:rPr>
        <w:t>&lt;/NumAm&gt;</w:t>
      </w:r>
    </w:p>
    <w:p w14:paraId="44449334"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15D01E04" w14:textId="77777777" w:rsidR="00E64509" w:rsidRPr="00A251B1" w:rsidRDefault="00E64509" w:rsidP="00E64509">
      <w:pPr>
        <w:pStyle w:val="NormalBold"/>
      </w:pPr>
      <w:r w:rsidRPr="00A251B1">
        <w:rPr>
          <w:rStyle w:val="HideTWBExt"/>
          <w:b w:val="0"/>
          <w:noProof w:val="0"/>
        </w:rPr>
        <w:t>&lt;Article&gt;</w:t>
      </w:r>
      <w:r w:rsidRPr="00A251B1">
        <w:t>Článok 21 – odsek 1 – písmeno a</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1178BF06" w14:textId="77777777" w:rsidTr="00E64509">
        <w:trPr>
          <w:jc w:val="center"/>
        </w:trPr>
        <w:tc>
          <w:tcPr>
            <w:tcW w:w="9752" w:type="dxa"/>
            <w:gridSpan w:val="2"/>
          </w:tcPr>
          <w:p w14:paraId="6C1C370C" w14:textId="77777777" w:rsidR="00E64509" w:rsidRPr="00A251B1" w:rsidRDefault="00E64509">
            <w:pPr>
              <w:keepNext/>
            </w:pPr>
          </w:p>
        </w:tc>
      </w:tr>
      <w:tr w:rsidR="00E64509" w:rsidRPr="00A251B1" w14:paraId="3B6C5430" w14:textId="77777777" w:rsidTr="00E64509">
        <w:trPr>
          <w:jc w:val="center"/>
        </w:trPr>
        <w:tc>
          <w:tcPr>
            <w:tcW w:w="4876" w:type="dxa"/>
            <w:hideMark/>
          </w:tcPr>
          <w:p w14:paraId="6044FFCD" w14:textId="77777777" w:rsidR="00E64509" w:rsidRPr="00A251B1" w:rsidRDefault="00E64509">
            <w:pPr>
              <w:pStyle w:val="ColumnHeading"/>
              <w:keepNext/>
            </w:pPr>
            <w:r w:rsidRPr="00A251B1">
              <w:t>Text predložený Komisiou</w:t>
            </w:r>
          </w:p>
        </w:tc>
        <w:tc>
          <w:tcPr>
            <w:tcW w:w="4876" w:type="dxa"/>
            <w:hideMark/>
          </w:tcPr>
          <w:p w14:paraId="52164545" w14:textId="77777777" w:rsidR="00E64509" w:rsidRPr="00A251B1" w:rsidRDefault="00E64509">
            <w:pPr>
              <w:pStyle w:val="ColumnHeading"/>
              <w:keepNext/>
            </w:pPr>
            <w:r w:rsidRPr="00A251B1">
              <w:t>Pozmeňujúci návrh</w:t>
            </w:r>
          </w:p>
        </w:tc>
      </w:tr>
      <w:tr w:rsidR="00E64509" w:rsidRPr="00A251B1" w14:paraId="69BC369B" w14:textId="77777777" w:rsidTr="00E64509">
        <w:trPr>
          <w:jc w:val="center"/>
        </w:trPr>
        <w:tc>
          <w:tcPr>
            <w:tcW w:w="4876" w:type="dxa"/>
            <w:hideMark/>
          </w:tcPr>
          <w:p w14:paraId="45E69366" w14:textId="7CC066C6" w:rsidR="00E64509" w:rsidRPr="00A251B1" w:rsidRDefault="00E64509">
            <w:pPr>
              <w:pStyle w:val="Normal6"/>
            </w:pPr>
            <w:r w:rsidRPr="00A251B1">
              <w:rPr>
                <w:b/>
                <w:i/>
              </w:rPr>
              <w:t>a)</w:t>
            </w:r>
            <w:r w:rsidRPr="00A251B1">
              <w:tab/>
            </w:r>
            <w:r w:rsidRPr="00A251B1">
              <w:rPr>
                <w:b/>
                <w:i/>
              </w:rPr>
              <w:t>v prípade, keď informácie</w:t>
            </w:r>
            <w:r w:rsidR="00FB35C7">
              <w:rPr>
                <w:b/>
                <w:i/>
              </w:rPr>
              <w:t xml:space="preserve"> o </w:t>
            </w:r>
            <w:r w:rsidRPr="00A251B1">
              <w:rPr>
                <w:b/>
                <w:i/>
              </w:rPr>
              <w:t>krajine pôvodu</w:t>
            </w:r>
            <w:r w:rsidR="00FB35C7">
              <w:rPr>
                <w:b/>
                <w:i/>
              </w:rPr>
              <w:t xml:space="preserve"> a </w:t>
            </w:r>
            <w:r w:rsidRPr="00A251B1">
              <w:rPr>
                <w:b/>
                <w:i/>
              </w:rPr>
              <w:t>spoločná analýza informácií</w:t>
            </w:r>
            <w:r w:rsidR="00FB35C7">
              <w:rPr>
                <w:b/>
                <w:i/>
              </w:rPr>
              <w:t xml:space="preserve"> o </w:t>
            </w:r>
            <w:r w:rsidRPr="00A251B1">
              <w:rPr>
                <w:b/>
                <w:i/>
              </w:rPr>
              <w:t>krajine pôvodu na úrovni Únie uvedené</w:t>
            </w:r>
            <w:r w:rsidR="00FB35C7">
              <w:rPr>
                <w:b/>
                <w:i/>
              </w:rPr>
              <w:t xml:space="preserve"> v </w:t>
            </w:r>
            <w:r w:rsidRPr="00A251B1">
              <w:rPr>
                <w:b/>
                <w:i/>
              </w:rPr>
              <w:t>článkoch 8</w:t>
            </w:r>
            <w:r w:rsidR="00FB35C7">
              <w:rPr>
                <w:b/>
                <w:i/>
              </w:rPr>
              <w:t xml:space="preserve"> a </w:t>
            </w:r>
            <w:r w:rsidRPr="00A251B1">
              <w:rPr>
                <w:b/>
                <w:i/>
              </w:rPr>
              <w:t>10 nariadenia (EÚ) XXX/XX [nariadenie</w:t>
            </w:r>
            <w:r w:rsidR="00FB35C7">
              <w:rPr>
                <w:b/>
                <w:i/>
              </w:rPr>
              <w:t xml:space="preserve"> o </w:t>
            </w:r>
            <w:r w:rsidRPr="00A251B1">
              <w:rPr>
                <w:b/>
                <w:i/>
              </w:rPr>
              <w:t>Agentúre Európskej únie pre azyl] poukazujú na významnú zmenu</w:t>
            </w:r>
            <w:r w:rsidR="00FB35C7">
              <w:rPr>
                <w:b/>
                <w:i/>
              </w:rPr>
              <w:t xml:space="preserve"> v </w:t>
            </w:r>
            <w:r w:rsidRPr="00A251B1">
              <w:rPr>
                <w:b/>
                <w:i/>
              </w:rPr>
              <w:t>krajine pôvodu, ktorá je relevantná</w:t>
            </w:r>
            <w:r w:rsidR="00FB35C7">
              <w:rPr>
                <w:b/>
                <w:i/>
              </w:rPr>
              <w:t xml:space="preserve"> z </w:t>
            </w:r>
            <w:r w:rsidRPr="00A251B1">
              <w:rPr>
                <w:b/>
                <w:i/>
              </w:rPr>
              <w:t>hľadiska potreby ochrany žiadateľa;</w:t>
            </w:r>
          </w:p>
        </w:tc>
        <w:tc>
          <w:tcPr>
            <w:tcW w:w="4876" w:type="dxa"/>
            <w:hideMark/>
          </w:tcPr>
          <w:p w14:paraId="39B1815A" w14:textId="77777777" w:rsidR="00E64509" w:rsidRPr="00A251B1" w:rsidRDefault="00E64509">
            <w:pPr>
              <w:pStyle w:val="Normal6"/>
              <w:rPr>
                <w:szCs w:val="24"/>
              </w:rPr>
            </w:pPr>
            <w:r w:rsidRPr="00A251B1">
              <w:rPr>
                <w:b/>
                <w:i/>
              </w:rPr>
              <w:t>vypúšťa sa</w:t>
            </w:r>
          </w:p>
        </w:tc>
      </w:tr>
    </w:tbl>
    <w:p w14:paraId="7487BB23"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16231DF6"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5C411DBD" w14:textId="4E276A3D" w:rsidR="00E64509" w:rsidRPr="00A251B1" w:rsidRDefault="00E64509" w:rsidP="00E64509">
      <w:pPr>
        <w:pStyle w:val="Normal12Italic"/>
      </w:pPr>
      <w:r w:rsidRPr="00A251B1">
        <w:t>Toto písmeno sa zlučuje</w:t>
      </w:r>
      <w:r w:rsidR="00FB35C7">
        <w:t xml:space="preserve"> s </w:t>
      </w:r>
      <w:r w:rsidRPr="00A251B1">
        <w:t>úvodnou časťou odseku 1.</w:t>
      </w:r>
    </w:p>
    <w:p w14:paraId="491EBE6A" w14:textId="77777777" w:rsidR="00E64509" w:rsidRPr="00A251B1" w:rsidRDefault="00E64509" w:rsidP="00E64509">
      <w:r w:rsidRPr="00A251B1">
        <w:rPr>
          <w:rStyle w:val="HideTWBExt"/>
          <w:noProof w:val="0"/>
        </w:rPr>
        <w:t>&lt;/Amend&gt;</w:t>
      </w:r>
    </w:p>
    <w:p w14:paraId="3B7BD1C8"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76</w:t>
      </w:r>
      <w:r w:rsidRPr="00A251B1">
        <w:rPr>
          <w:rStyle w:val="HideTWBExt"/>
          <w:b w:val="0"/>
          <w:noProof w:val="0"/>
        </w:rPr>
        <w:t>&lt;/NumAm&gt;</w:t>
      </w:r>
    </w:p>
    <w:p w14:paraId="182BC75E"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628C0F3A" w14:textId="77777777" w:rsidR="00E64509" w:rsidRPr="00A251B1" w:rsidRDefault="00E64509" w:rsidP="00E64509">
      <w:pPr>
        <w:pStyle w:val="NormalBold"/>
      </w:pPr>
      <w:r w:rsidRPr="00A251B1">
        <w:rPr>
          <w:rStyle w:val="HideTWBExt"/>
          <w:b w:val="0"/>
          <w:noProof w:val="0"/>
        </w:rPr>
        <w:t>&lt;Article&gt;</w:t>
      </w:r>
      <w:r w:rsidRPr="00A251B1">
        <w:t>Článok 21 – odsek 1 – písmeno b</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209D1660" w14:textId="77777777" w:rsidTr="00E64509">
        <w:trPr>
          <w:jc w:val="center"/>
        </w:trPr>
        <w:tc>
          <w:tcPr>
            <w:tcW w:w="9752" w:type="dxa"/>
            <w:gridSpan w:val="2"/>
          </w:tcPr>
          <w:p w14:paraId="3231191C" w14:textId="77777777" w:rsidR="00E64509" w:rsidRPr="00A251B1" w:rsidRDefault="00E64509">
            <w:pPr>
              <w:keepNext/>
            </w:pPr>
          </w:p>
        </w:tc>
      </w:tr>
      <w:tr w:rsidR="00E64509" w:rsidRPr="00A251B1" w14:paraId="402DBBDE" w14:textId="77777777" w:rsidTr="00E64509">
        <w:trPr>
          <w:jc w:val="center"/>
        </w:trPr>
        <w:tc>
          <w:tcPr>
            <w:tcW w:w="4876" w:type="dxa"/>
            <w:hideMark/>
          </w:tcPr>
          <w:p w14:paraId="45701420" w14:textId="77777777" w:rsidR="00E64509" w:rsidRPr="00A251B1" w:rsidRDefault="00E64509">
            <w:pPr>
              <w:pStyle w:val="ColumnHeading"/>
              <w:keepNext/>
            </w:pPr>
            <w:r w:rsidRPr="00A251B1">
              <w:t>Text predložený Komisiou</w:t>
            </w:r>
          </w:p>
        </w:tc>
        <w:tc>
          <w:tcPr>
            <w:tcW w:w="4876" w:type="dxa"/>
            <w:hideMark/>
          </w:tcPr>
          <w:p w14:paraId="77C0F2C1" w14:textId="77777777" w:rsidR="00E64509" w:rsidRPr="00A251B1" w:rsidRDefault="00E64509">
            <w:pPr>
              <w:pStyle w:val="ColumnHeading"/>
              <w:keepNext/>
            </w:pPr>
            <w:r w:rsidRPr="00A251B1">
              <w:t>Pozmeňujúci návrh</w:t>
            </w:r>
          </w:p>
        </w:tc>
      </w:tr>
      <w:tr w:rsidR="00E64509" w:rsidRPr="00A251B1" w14:paraId="2796EF64" w14:textId="77777777" w:rsidTr="00E64509">
        <w:trPr>
          <w:jc w:val="center"/>
        </w:trPr>
        <w:tc>
          <w:tcPr>
            <w:tcW w:w="4876" w:type="dxa"/>
            <w:hideMark/>
          </w:tcPr>
          <w:p w14:paraId="358D00E7" w14:textId="63DF62BA" w:rsidR="00E64509" w:rsidRPr="00A251B1" w:rsidRDefault="00E64509">
            <w:pPr>
              <w:pStyle w:val="Normal6"/>
            </w:pPr>
            <w:r w:rsidRPr="00A251B1">
              <w:rPr>
                <w:b/>
                <w:i/>
              </w:rPr>
              <w:t>b)</w:t>
            </w:r>
            <w:r w:rsidRPr="00A251B1">
              <w:tab/>
            </w:r>
            <w:r w:rsidRPr="00A251B1">
              <w:rPr>
                <w:b/>
                <w:i/>
              </w:rPr>
              <w:t>pri prvom</w:t>
            </w:r>
            <w:r w:rsidR="00FB35C7">
              <w:rPr>
                <w:b/>
                <w:i/>
              </w:rPr>
              <w:t xml:space="preserve"> a </w:t>
            </w:r>
            <w:r w:rsidRPr="00A251B1">
              <w:rPr>
                <w:b/>
                <w:i/>
              </w:rPr>
              <w:t>druhom obnovovaní povolenia na pobyt vydaného osobe, ktorej sa poskytla doplnková ochrana.</w:t>
            </w:r>
          </w:p>
        </w:tc>
        <w:tc>
          <w:tcPr>
            <w:tcW w:w="4876" w:type="dxa"/>
            <w:hideMark/>
          </w:tcPr>
          <w:p w14:paraId="7D685BCE" w14:textId="77777777" w:rsidR="00E64509" w:rsidRPr="00A251B1" w:rsidRDefault="00E64509">
            <w:pPr>
              <w:pStyle w:val="Normal6"/>
              <w:rPr>
                <w:szCs w:val="24"/>
              </w:rPr>
            </w:pPr>
            <w:r w:rsidRPr="00A251B1">
              <w:rPr>
                <w:b/>
                <w:i/>
              </w:rPr>
              <w:t>vypúšťa sa</w:t>
            </w:r>
          </w:p>
        </w:tc>
      </w:tr>
    </w:tbl>
    <w:p w14:paraId="646A850D"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657F26A0" w14:textId="77777777" w:rsidR="00E64509" w:rsidRPr="00A251B1" w:rsidRDefault="00E64509" w:rsidP="00E64509">
      <w:pPr>
        <w:pStyle w:val="JustificationTitle"/>
      </w:pPr>
      <w:r w:rsidRPr="00A251B1">
        <w:rPr>
          <w:rStyle w:val="HideTWBExt"/>
          <w:i w:val="0"/>
          <w:noProof w:val="0"/>
        </w:rPr>
        <w:lastRenderedPageBreak/>
        <w:t>&lt;TitreJust&gt;</w:t>
      </w:r>
      <w:r w:rsidRPr="00A251B1">
        <w:t>Odôvodnenie</w:t>
      </w:r>
      <w:r w:rsidRPr="00A251B1">
        <w:rPr>
          <w:rStyle w:val="HideTWBExt"/>
          <w:i w:val="0"/>
          <w:noProof w:val="0"/>
        </w:rPr>
        <w:t>&lt;/TitreJust&gt;</w:t>
      </w:r>
    </w:p>
    <w:p w14:paraId="59F9BF56" w14:textId="147A93F6" w:rsidR="00E64509" w:rsidRPr="00A251B1" w:rsidRDefault="00E64509" w:rsidP="00E64509">
      <w:pPr>
        <w:pStyle w:val="Normal12Italic"/>
      </w:pPr>
      <w:r w:rsidRPr="00A251B1">
        <w:t>Systematické skúmanie potreby ochrany by pre rozhodujúce orgány členských štátov bolo veľmi náročné na zdroje. Orgánmi zodpovednými za rozhodovanie</w:t>
      </w:r>
      <w:r w:rsidR="00FB35C7">
        <w:t xml:space="preserve"> o </w:t>
      </w:r>
      <w:r w:rsidRPr="00A251B1">
        <w:t>ochrane medzinárodnej ochrany vôbec nie sú tie isté orgány, ktoré vydávajú povolenia na pobyt. Je tiež dôležité, aby sa na základe pocitu, že ochrana môže byť len dočasná, zbytočne neohrozovali vyhliadky na integráciu. Preto treba tento bod vypustiť.</w:t>
      </w:r>
    </w:p>
    <w:p w14:paraId="5D2E1FB5" w14:textId="77777777" w:rsidR="00E64509" w:rsidRPr="00A251B1" w:rsidRDefault="00E64509" w:rsidP="00E64509">
      <w:r w:rsidRPr="00A251B1">
        <w:rPr>
          <w:rStyle w:val="HideTWBExt"/>
          <w:noProof w:val="0"/>
        </w:rPr>
        <w:t>&lt;/Amend&gt;</w:t>
      </w:r>
    </w:p>
    <w:p w14:paraId="4D8337F2"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77</w:t>
      </w:r>
      <w:r w:rsidRPr="00A251B1">
        <w:rPr>
          <w:rStyle w:val="HideTWBExt"/>
          <w:b w:val="0"/>
          <w:noProof w:val="0"/>
        </w:rPr>
        <w:t>&lt;/NumAm&gt;</w:t>
      </w:r>
    </w:p>
    <w:p w14:paraId="3E062CE9"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0DF5B300" w14:textId="77777777" w:rsidR="00E64509" w:rsidRPr="00A251B1" w:rsidRDefault="00E64509" w:rsidP="00E64509">
      <w:pPr>
        <w:pStyle w:val="NormalBold"/>
      </w:pPr>
      <w:r w:rsidRPr="00A251B1">
        <w:rPr>
          <w:rStyle w:val="HideTWBExt"/>
          <w:b w:val="0"/>
          <w:noProof w:val="0"/>
        </w:rPr>
        <w:t>&lt;Article&gt;</w:t>
      </w:r>
      <w:r w:rsidRPr="00A251B1">
        <w:t>Článok 22 – odsek 1</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39E5C5EA" w14:textId="77777777" w:rsidTr="00E64509">
        <w:trPr>
          <w:jc w:val="center"/>
        </w:trPr>
        <w:tc>
          <w:tcPr>
            <w:tcW w:w="9752" w:type="dxa"/>
            <w:gridSpan w:val="2"/>
          </w:tcPr>
          <w:p w14:paraId="25E0BE00" w14:textId="77777777" w:rsidR="00E64509" w:rsidRPr="00A251B1" w:rsidRDefault="00E64509">
            <w:pPr>
              <w:keepNext/>
            </w:pPr>
          </w:p>
        </w:tc>
      </w:tr>
      <w:tr w:rsidR="00E64509" w:rsidRPr="00A251B1" w14:paraId="2B9B2CA5" w14:textId="77777777" w:rsidTr="00E64509">
        <w:trPr>
          <w:jc w:val="center"/>
        </w:trPr>
        <w:tc>
          <w:tcPr>
            <w:tcW w:w="4876" w:type="dxa"/>
            <w:hideMark/>
          </w:tcPr>
          <w:p w14:paraId="3EE67986" w14:textId="77777777" w:rsidR="00E64509" w:rsidRPr="00A251B1" w:rsidRDefault="00E64509">
            <w:pPr>
              <w:pStyle w:val="ColumnHeading"/>
              <w:keepNext/>
            </w:pPr>
            <w:r w:rsidRPr="00A251B1">
              <w:t>Text predložený Komisiou</w:t>
            </w:r>
          </w:p>
        </w:tc>
        <w:tc>
          <w:tcPr>
            <w:tcW w:w="4876" w:type="dxa"/>
            <w:hideMark/>
          </w:tcPr>
          <w:p w14:paraId="2AD0E984" w14:textId="77777777" w:rsidR="00E64509" w:rsidRPr="00A251B1" w:rsidRDefault="00E64509">
            <w:pPr>
              <w:pStyle w:val="ColumnHeading"/>
              <w:keepNext/>
            </w:pPr>
            <w:r w:rsidRPr="00A251B1">
              <w:t>Pozmeňujúci návrh</w:t>
            </w:r>
          </w:p>
        </w:tc>
      </w:tr>
      <w:tr w:rsidR="00E64509" w:rsidRPr="00A251B1" w14:paraId="5DCBDECC" w14:textId="77777777" w:rsidTr="00E64509">
        <w:trPr>
          <w:jc w:val="center"/>
        </w:trPr>
        <w:tc>
          <w:tcPr>
            <w:tcW w:w="4876" w:type="dxa"/>
            <w:hideMark/>
          </w:tcPr>
          <w:p w14:paraId="7B0C788D" w14:textId="6315376C" w:rsidR="00E64509" w:rsidRPr="00A251B1" w:rsidRDefault="00E64509">
            <w:pPr>
              <w:pStyle w:val="Normal6"/>
            </w:pPr>
            <w:r w:rsidRPr="00A251B1">
              <w:t>1.</w:t>
            </w:r>
            <w:r w:rsidRPr="00A251B1">
              <w:tab/>
            </w:r>
            <w:r w:rsidRPr="00A251B1">
              <w:rPr>
                <w:b/>
                <w:i/>
              </w:rPr>
              <w:t>Utečenci</w:t>
            </w:r>
            <w:r w:rsidR="00FB35C7">
              <w:rPr>
                <w:b/>
                <w:i/>
              </w:rPr>
              <w:t xml:space="preserve"> a </w:t>
            </w:r>
            <w:r w:rsidRPr="00A251B1">
              <w:rPr>
                <w:b/>
                <w:i/>
              </w:rPr>
              <w:t>osoby, ktorým bolo priznané postavenie doplnkovej ochrany, majú</w:t>
            </w:r>
            <w:r w:rsidRPr="00A251B1">
              <w:t xml:space="preserve"> práva</w:t>
            </w:r>
            <w:r w:rsidR="00FB35C7">
              <w:t xml:space="preserve"> a </w:t>
            </w:r>
            <w:r w:rsidRPr="00A251B1">
              <w:t>povinnosti stanovené</w:t>
            </w:r>
            <w:r w:rsidR="00FB35C7">
              <w:t xml:space="preserve"> v </w:t>
            </w:r>
            <w:r w:rsidRPr="00A251B1">
              <w:rPr>
                <w:b/>
                <w:i/>
              </w:rPr>
              <w:t>tejto kapitole. Touto kapitolou nie sú dotknuté</w:t>
            </w:r>
            <w:r w:rsidRPr="00A251B1">
              <w:t xml:space="preserve"> práva</w:t>
            </w:r>
            <w:r w:rsidR="00FB35C7">
              <w:t xml:space="preserve"> a </w:t>
            </w:r>
            <w:r w:rsidRPr="00A251B1">
              <w:t>povinnosti stanovené</w:t>
            </w:r>
            <w:r w:rsidR="00FB35C7">
              <w:t xml:space="preserve"> v </w:t>
            </w:r>
            <w:r w:rsidRPr="00A251B1">
              <w:rPr>
                <w:b/>
                <w:i/>
              </w:rPr>
              <w:t>Ženevskom dohovore</w:t>
            </w:r>
            <w:r w:rsidRPr="00A251B1">
              <w:t>.</w:t>
            </w:r>
          </w:p>
        </w:tc>
        <w:tc>
          <w:tcPr>
            <w:tcW w:w="4876" w:type="dxa"/>
            <w:hideMark/>
          </w:tcPr>
          <w:p w14:paraId="2879A56C" w14:textId="05B65B21" w:rsidR="00E64509" w:rsidRPr="00A251B1" w:rsidRDefault="00E64509">
            <w:pPr>
              <w:pStyle w:val="Normal6"/>
              <w:rPr>
                <w:szCs w:val="24"/>
              </w:rPr>
            </w:pPr>
            <w:r w:rsidRPr="00A251B1">
              <w:t>1.</w:t>
            </w:r>
            <w:r w:rsidRPr="00A251B1">
              <w:tab/>
            </w:r>
            <w:r w:rsidRPr="00A251B1">
              <w:rPr>
                <w:b/>
                <w:i/>
              </w:rPr>
              <w:t xml:space="preserve">Bez toho, aby boli dotknuté </w:t>
            </w:r>
            <w:r w:rsidRPr="00A251B1">
              <w:t>práva</w:t>
            </w:r>
            <w:r w:rsidR="00FB35C7">
              <w:t xml:space="preserve"> a </w:t>
            </w:r>
            <w:r w:rsidRPr="00A251B1">
              <w:t>povinnosti stanovené</w:t>
            </w:r>
            <w:r w:rsidR="00FB35C7">
              <w:t xml:space="preserve"> v </w:t>
            </w:r>
            <w:r w:rsidRPr="00A251B1">
              <w:rPr>
                <w:b/>
                <w:i/>
              </w:rPr>
              <w:t>Ženevskom dohovore, majú osoby, ktorým sa poskytla medzinárodná ochrana,</w:t>
            </w:r>
            <w:r w:rsidRPr="00A251B1">
              <w:t xml:space="preserve"> práva</w:t>
            </w:r>
            <w:r w:rsidR="00FB35C7">
              <w:t xml:space="preserve"> a </w:t>
            </w:r>
            <w:r w:rsidRPr="00A251B1">
              <w:t>povinnosti stanovené</w:t>
            </w:r>
            <w:r w:rsidR="00FB35C7">
              <w:t xml:space="preserve"> v </w:t>
            </w:r>
            <w:r w:rsidRPr="00A251B1">
              <w:rPr>
                <w:b/>
                <w:i/>
              </w:rPr>
              <w:t>tejto kapitole.</w:t>
            </w:r>
          </w:p>
        </w:tc>
      </w:tr>
    </w:tbl>
    <w:p w14:paraId="712F2BA5"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39AA5C97"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57AEEC3D" w14:textId="77777777" w:rsidR="00E64509" w:rsidRPr="00A251B1" w:rsidRDefault="00E64509" w:rsidP="00E64509">
      <w:pPr>
        <w:pStyle w:val="Normal12Italic"/>
      </w:pPr>
      <w:r w:rsidRPr="00A251B1">
        <w:t>Jazyková zmena.</w:t>
      </w:r>
    </w:p>
    <w:p w14:paraId="6CA9C2C3" w14:textId="77777777" w:rsidR="00E64509" w:rsidRPr="00A251B1" w:rsidRDefault="00E64509" w:rsidP="00E64509">
      <w:r w:rsidRPr="00A251B1">
        <w:rPr>
          <w:rStyle w:val="HideTWBExt"/>
          <w:noProof w:val="0"/>
        </w:rPr>
        <w:t>&lt;/Amend&gt;</w:t>
      </w:r>
    </w:p>
    <w:p w14:paraId="47A1B48A"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78</w:t>
      </w:r>
      <w:r w:rsidRPr="00A251B1">
        <w:rPr>
          <w:rStyle w:val="HideTWBExt"/>
          <w:b w:val="0"/>
          <w:noProof w:val="0"/>
        </w:rPr>
        <w:t>&lt;/NumAm&gt;</w:t>
      </w:r>
    </w:p>
    <w:p w14:paraId="2197FC29"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5EB16531" w14:textId="77777777" w:rsidR="00E64509" w:rsidRPr="00A251B1" w:rsidRDefault="00E64509" w:rsidP="00E64509">
      <w:pPr>
        <w:pStyle w:val="NormalBold"/>
      </w:pPr>
      <w:r w:rsidRPr="00A251B1">
        <w:rPr>
          <w:rStyle w:val="HideTWBExt"/>
          <w:b w:val="0"/>
          <w:noProof w:val="0"/>
        </w:rPr>
        <w:t>&lt;Article&gt;</w:t>
      </w:r>
      <w:r w:rsidRPr="00A251B1">
        <w:t>Článok 22 – odsek 5</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211E0B43" w14:textId="77777777" w:rsidTr="00E64509">
        <w:trPr>
          <w:jc w:val="center"/>
        </w:trPr>
        <w:tc>
          <w:tcPr>
            <w:tcW w:w="9752" w:type="dxa"/>
            <w:gridSpan w:val="2"/>
          </w:tcPr>
          <w:p w14:paraId="568400C3" w14:textId="77777777" w:rsidR="00E64509" w:rsidRPr="00A251B1" w:rsidRDefault="00E64509">
            <w:pPr>
              <w:keepNext/>
            </w:pPr>
          </w:p>
        </w:tc>
      </w:tr>
      <w:tr w:rsidR="00E64509" w:rsidRPr="00A251B1" w14:paraId="414284ED" w14:textId="77777777" w:rsidTr="00E64509">
        <w:trPr>
          <w:jc w:val="center"/>
        </w:trPr>
        <w:tc>
          <w:tcPr>
            <w:tcW w:w="4876" w:type="dxa"/>
            <w:hideMark/>
          </w:tcPr>
          <w:p w14:paraId="18A2DBB0" w14:textId="77777777" w:rsidR="00E64509" w:rsidRPr="00A251B1" w:rsidRDefault="00E64509">
            <w:pPr>
              <w:pStyle w:val="ColumnHeading"/>
              <w:keepNext/>
            </w:pPr>
            <w:r w:rsidRPr="00A251B1">
              <w:t>Text predložený Komisiou</w:t>
            </w:r>
          </w:p>
        </w:tc>
        <w:tc>
          <w:tcPr>
            <w:tcW w:w="4876" w:type="dxa"/>
            <w:hideMark/>
          </w:tcPr>
          <w:p w14:paraId="3AD2BA51" w14:textId="77777777" w:rsidR="00E64509" w:rsidRPr="00A251B1" w:rsidRDefault="00E64509">
            <w:pPr>
              <w:pStyle w:val="ColumnHeading"/>
              <w:keepNext/>
            </w:pPr>
            <w:r w:rsidRPr="00A251B1">
              <w:t>Pozmeňujúci návrh</w:t>
            </w:r>
          </w:p>
        </w:tc>
      </w:tr>
      <w:tr w:rsidR="00E64509" w:rsidRPr="00A251B1" w14:paraId="1A4FEBF3" w14:textId="77777777" w:rsidTr="00E64509">
        <w:trPr>
          <w:jc w:val="center"/>
        </w:trPr>
        <w:tc>
          <w:tcPr>
            <w:tcW w:w="4876" w:type="dxa"/>
            <w:hideMark/>
          </w:tcPr>
          <w:p w14:paraId="2FF24739" w14:textId="0FE97BD9" w:rsidR="00E64509" w:rsidRPr="00A251B1" w:rsidRDefault="00E64509">
            <w:pPr>
              <w:pStyle w:val="Normal6"/>
            </w:pPr>
            <w:r w:rsidRPr="00A251B1">
              <w:t>5.</w:t>
            </w:r>
            <w:r w:rsidRPr="00A251B1">
              <w:tab/>
              <w:t xml:space="preserve">Pri uplatňovaní </w:t>
            </w:r>
            <w:r w:rsidRPr="00A251B1">
              <w:rPr>
                <w:b/>
                <w:i/>
              </w:rPr>
              <w:t>ustanovení tejto kapitoly, ktoré sa týkajú maloletých osôb,</w:t>
            </w:r>
            <w:r w:rsidRPr="00A251B1">
              <w:t xml:space="preserve"> </w:t>
            </w:r>
            <w:r w:rsidRPr="00A251B1">
              <w:rPr>
                <w:b/>
                <w:i/>
              </w:rPr>
              <w:t>príslušné orgány</w:t>
            </w:r>
            <w:r w:rsidRPr="00A251B1">
              <w:t xml:space="preserve"> zohľadňujú</w:t>
            </w:r>
            <w:r w:rsidR="00FB35C7">
              <w:t xml:space="preserve"> v </w:t>
            </w:r>
            <w:r w:rsidRPr="00A251B1">
              <w:t>prvom rade najlepší záujem dieťaťa.</w:t>
            </w:r>
          </w:p>
        </w:tc>
        <w:tc>
          <w:tcPr>
            <w:tcW w:w="4876" w:type="dxa"/>
            <w:hideMark/>
          </w:tcPr>
          <w:p w14:paraId="7CA32859" w14:textId="544FAF5C" w:rsidR="00E64509" w:rsidRPr="00A251B1" w:rsidRDefault="00E64509">
            <w:pPr>
              <w:pStyle w:val="Normal6"/>
              <w:rPr>
                <w:szCs w:val="24"/>
              </w:rPr>
            </w:pPr>
            <w:r w:rsidRPr="00A251B1">
              <w:t>5.</w:t>
            </w:r>
            <w:r w:rsidRPr="00A251B1">
              <w:tab/>
              <w:t xml:space="preserve">Pri uplatňovaní </w:t>
            </w:r>
            <w:r w:rsidRPr="00A251B1">
              <w:rPr>
                <w:b/>
                <w:i/>
              </w:rPr>
              <w:t>tohto nariadenia členské štáty</w:t>
            </w:r>
            <w:r w:rsidRPr="00A251B1">
              <w:t xml:space="preserve"> zohľadňujú</w:t>
            </w:r>
            <w:r w:rsidR="00FB35C7">
              <w:t xml:space="preserve"> v </w:t>
            </w:r>
            <w:r w:rsidRPr="00A251B1">
              <w:t>prvom rade najlepší záujem dieťaťa.</w:t>
            </w:r>
          </w:p>
        </w:tc>
      </w:tr>
    </w:tbl>
    <w:p w14:paraId="071B8872"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464E359C"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416B845A" w14:textId="03822E6F" w:rsidR="00E64509" w:rsidRPr="00A251B1" w:rsidRDefault="00E64509" w:rsidP="00E64509">
      <w:pPr>
        <w:pStyle w:val="Normal12Italic"/>
      </w:pPr>
      <w:r w:rsidRPr="00A251B1">
        <w:t>Odkaz na najlepší záujem dieťaťa ako prvoradý faktor by sa mal vzťahovať na celé nariadenie, nielen na ustanovenia kapitoly VII, ako sa uvádza</w:t>
      </w:r>
      <w:r w:rsidR="00FB35C7">
        <w:t xml:space="preserve"> v </w:t>
      </w:r>
      <w:r w:rsidRPr="00A251B1">
        <w:t>článku.</w:t>
      </w:r>
    </w:p>
    <w:p w14:paraId="54C15300" w14:textId="77777777" w:rsidR="00E64509" w:rsidRPr="00A251B1" w:rsidRDefault="00E64509" w:rsidP="00E64509">
      <w:r w:rsidRPr="00A251B1">
        <w:rPr>
          <w:rStyle w:val="HideTWBExt"/>
          <w:noProof w:val="0"/>
        </w:rPr>
        <w:lastRenderedPageBreak/>
        <w:t>&lt;/Amend&gt;</w:t>
      </w:r>
    </w:p>
    <w:p w14:paraId="179A0CD5"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79</w:t>
      </w:r>
      <w:r w:rsidRPr="00A251B1">
        <w:rPr>
          <w:rStyle w:val="HideTWBExt"/>
          <w:b w:val="0"/>
          <w:noProof w:val="0"/>
        </w:rPr>
        <w:t>&lt;/NumAm&gt;</w:t>
      </w:r>
    </w:p>
    <w:p w14:paraId="0BEAF517"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4FC91F30" w14:textId="77777777" w:rsidR="00E64509" w:rsidRPr="00A251B1" w:rsidRDefault="00E64509" w:rsidP="00E64509">
      <w:pPr>
        <w:pStyle w:val="NormalBold"/>
      </w:pPr>
      <w:r w:rsidRPr="00A251B1">
        <w:rPr>
          <w:rStyle w:val="HideTWBExt"/>
          <w:b w:val="0"/>
          <w:noProof w:val="0"/>
        </w:rPr>
        <w:t>&lt;Article&gt;</w:t>
      </w:r>
      <w:r w:rsidRPr="00A251B1">
        <w:t>Článok 23 – odsek 2</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2E4C1A44" w14:textId="77777777" w:rsidTr="00E64509">
        <w:trPr>
          <w:jc w:val="center"/>
        </w:trPr>
        <w:tc>
          <w:tcPr>
            <w:tcW w:w="9752" w:type="dxa"/>
            <w:gridSpan w:val="2"/>
          </w:tcPr>
          <w:p w14:paraId="71BE583D" w14:textId="77777777" w:rsidR="00E64509" w:rsidRPr="00A251B1" w:rsidRDefault="00E64509">
            <w:pPr>
              <w:keepNext/>
            </w:pPr>
          </w:p>
        </w:tc>
      </w:tr>
      <w:tr w:rsidR="00E64509" w:rsidRPr="00A251B1" w14:paraId="026715A2" w14:textId="77777777" w:rsidTr="00E64509">
        <w:trPr>
          <w:jc w:val="center"/>
        </w:trPr>
        <w:tc>
          <w:tcPr>
            <w:tcW w:w="4876" w:type="dxa"/>
            <w:hideMark/>
          </w:tcPr>
          <w:p w14:paraId="38987127" w14:textId="77777777" w:rsidR="00E64509" w:rsidRPr="00A251B1" w:rsidRDefault="00E64509">
            <w:pPr>
              <w:pStyle w:val="ColumnHeading"/>
              <w:keepNext/>
            </w:pPr>
            <w:r w:rsidRPr="00A251B1">
              <w:t>Text predložený Komisiou</w:t>
            </w:r>
          </w:p>
        </w:tc>
        <w:tc>
          <w:tcPr>
            <w:tcW w:w="4876" w:type="dxa"/>
            <w:hideMark/>
          </w:tcPr>
          <w:p w14:paraId="4B39C5D3" w14:textId="77777777" w:rsidR="00E64509" w:rsidRPr="00A251B1" w:rsidRDefault="00E64509">
            <w:pPr>
              <w:pStyle w:val="ColumnHeading"/>
              <w:keepNext/>
            </w:pPr>
            <w:r w:rsidRPr="00A251B1">
              <w:t>Pozmeňujúci návrh</w:t>
            </w:r>
          </w:p>
        </w:tc>
      </w:tr>
      <w:tr w:rsidR="00E64509" w:rsidRPr="00A251B1" w14:paraId="32BFB2EA" w14:textId="77777777" w:rsidTr="00E64509">
        <w:trPr>
          <w:jc w:val="center"/>
        </w:trPr>
        <w:tc>
          <w:tcPr>
            <w:tcW w:w="4876" w:type="dxa"/>
            <w:hideMark/>
          </w:tcPr>
          <w:p w14:paraId="47B5A37F" w14:textId="7D64373D" w:rsidR="00E64509" w:rsidRPr="00A251B1" w:rsidRDefault="00E64509">
            <w:pPr>
              <w:pStyle w:val="Normal6"/>
            </w:pPr>
            <w:r w:rsidRPr="00A251B1">
              <w:rPr>
                <w:b/>
                <w:i/>
              </w:rPr>
              <w:t>2.</w:t>
            </w:r>
            <w:r w:rsidRPr="00A251B1">
              <w:tab/>
            </w:r>
            <w:r w:rsidRPr="00A251B1">
              <w:rPr>
                <w:b/>
                <w:i/>
              </w:rPr>
              <w:t>Ak to nie je zakázané medzinárodnými záväzkami uvedenými</w:t>
            </w:r>
            <w:r w:rsidR="00FB35C7">
              <w:rPr>
                <w:b/>
                <w:i/>
              </w:rPr>
              <w:t xml:space="preserve"> v </w:t>
            </w:r>
            <w:r w:rsidRPr="00A251B1">
              <w:rPr>
                <w:b/>
                <w:i/>
              </w:rPr>
              <w:t>odseku 1, utečenec alebo osoba, ktorej sa poskytla doplnková ochrana, môžu byť vyhostení alebo vrátení bez ohľadu na to, či sú oficiálne uznaní, ak:</w:t>
            </w:r>
          </w:p>
        </w:tc>
        <w:tc>
          <w:tcPr>
            <w:tcW w:w="4876" w:type="dxa"/>
            <w:hideMark/>
          </w:tcPr>
          <w:p w14:paraId="1E4E0918" w14:textId="77777777" w:rsidR="00E64509" w:rsidRPr="00A251B1" w:rsidRDefault="00E64509">
            <w:pPr>
              <w:pStyle w:val="Normal6"/>
              <w:rPr>
                <w:szCs w:val="24"/>
              </w:rPr>
            </w:pPr>
            <w:r w:rsidRPr="00A251B1">
              <w:rPr>
                <w:b/>
                <w:i/>
              </w:rPr>
              <w:t>vypúšťa sa</w:t>
            </w:r>
          </w:p>
        </w:tc>
      </w:tr>
      <w:tr w:rsidR="00E64509" w:rsidRPr="00A251B1" w14:paraId="4DB51CE5" w14:textId="77777777" w:rsidTr="00E64509">
        <w:trPr>
          <w:jc w:val="center"/>
        </w:trPr>
        <w:tc>
          <w:tcPr>
            <w:tcW w:w="4876" w:type="dxa"/>
            <w:hideMark/>
          </w:tcPr>
          <w:p w14:paraId="7F3F82A3" w14:textId="330A7881" w:rsidR="00E64509" w:rsidRPr="00A251B1" w:rsidRDefault="00E64509">
            <w:pPr>
              <w:pStyle w:val="Normal6"/>
            </w:pPr>
            <w:r w:rsidRPr="00A251B1">
              <w:rPr>
                <w:b/>
                <w:i/>
              </w:rPr>
              <w:t xml:space="preserve">a) </w:t>
            </w:r>
            <w:r w:rsidRPr="00A251B1">
              <w:tab/>
            </w:r>
            <w:r w:rsidRPr="00A251B1">
              <w:rPr>
                <w:b/>
                <w:i/>
              </w:rPr>
              <w:t>existujú primerané dôvody na to, aby boli považovaní za nebezpečenstvo pre bezpečnosť členského štátu,</w:t>
            </w:r>
            <w:r w:rsidR="00FB35C7">
              <w:rPr>
                <w:b/>
                <w:i/>
              </w:rPr>
              <w:t xml:space="preserve"> v </w:t>
            </w:r>
            <w:r w:rsidRPr="00A251B1">
              <w:rPr>
                <w:b/>
                <w:i/>
              </w:rPr>
              <w:t>ktorom sú prítomní;</w:t>
            </w:r>
          </w:p>
        </w:tc>
        <w:tc>
          <w:tcPr>
            <w:tcW w:w="4876" w:type="dxa"/>
          </w:tcPr>
          <w:p w14:paraId="428399EE" w14:textId="77777777" w:rsidR="00E64509" w:rsidRPr="00A251B1" w:rsidRDefault="00E64509">
            <w:pPr>
              <w:pStyle w:val="Normal6"/>
              <w:rPr>
                <w:szCs w:val="24"/>
              </w:rPr>
            </w:pPr>
          </w:p>
        </w:tc>
      </w:tr>
      <w:tr w:rsidR="00E64509" w:rsidRPr="00A251B1" w14:paraId="6B40EBD6" w14:textId="77777777" w:rsidTr="00E64509">
        <w:trPr>
          <w:jc w:val="center"/>
        </w:trPr>
        <w:tc>
          <w:tcPr>
            <w:tcW w:w="4876" w:type="dxa"/>
            <w:hideMark/>
          </w:tcPr>
          <w:p w14:paraId="38226A70" w14:textId="77777777" w:rsidR="00E64509" w:rsidRPr="00A251B1" w:rsidRDefault="00E64509">
            <w:pPr>
              <w:pStyle w:val="Normal6"/>
            </w:pPr>
            <w:r w:rsidRPr="00A251B1">
              <w:rPr>
                <w:b/>
                <w:i/>
              </w:rPr>
              <w:t xml:space="preserve">b) </w:t>
            </w:r>
            <w:r w:rsidRPr="00A251B1">
              <w:tab/>
            </w:r>
            <w:r w:rsidRPr="00A251B1">
              <w:rPr>
                <w:b/>
                <w:i/>
              </w:rPr>
              <w:t>po tom, ako boli odsúdení právoplatným rozsudkom za obzvlášť závažný trestný čin, predstavujú nebezpečenstvo pre spoločnosť uvedeného členského štátu.</w:t>
            </w:r>
          </w:p>
        </w:tc>
        <w:tc>
          <w:tcPr>
            <w:tcW w:w="4876" w:type="dxa"/>
          </w:tcPr>
          <w:p w14:paraId="1B5A1E16" w14:textId="77777777" w:rsidR="00E64509" w:rsidRPr="00A251B1" w:rsidRDefault="00E64509">
            <w:pPr>
              <w:pStyle w:val="Normal6"/>
              <w:rPr>
                <w:szCs w:val="24"/>
              </w:rPr>
            </w:pPr>
          </w:p>
        </w:tc>
      </w:tr>
      <w:tr w:rsidR="00E64509" w:rsidRPr="00A251B1" w14:paraId="7BF8F80C" w14:textId="77777777" w:rsidTr="00E64509">
        <w:trPr>
          <w:jc w:val="center"/>
        </w:trPr>
        <w:tc>
          <w:tcPr>
            <w:tcW w:w="4876" w:type="dxa"/>
            <w:hideMark/>
          </w:tcPr>
          <w:p w14:paraId="34A45346" w14:textId="1068F0FE" w:rsidR="00E64509" w:rsidRPr="00A251B1" w:rsidRDefault="00E64509">
            <w:pPr>
              <w:pStyle w:val="Normal6"/>
            </w:pPr>
            <w:r w:rsidRPr="00A251B1">
              <w:rPr>
                <w:b/>
                <w:i/>
              </w:rPr>
              <w:t>V týchto prípadoch sa odníme aj postavenie utečenca alebo postavenie doplnkovej ochrany</w:t>
            </w:r>
            <w:r w:rsidR="00FB35C7">
              <w:rPr>
                <w:b/>
                <w:i/>
              </w:rPr>
              <w:t xml:space="preserve"> v </w:t>
            </w:r>
            <w:r w:rsidRPr="00A251B1">
              <w:rPr>
                <w:b/>
                <w:i/>
              </w:rPr>
              <w:t>súlade</w:t>
            </w:r>
            <w:r w:rsidR="00FB35C7">
              <w:rPr>
                <w:b/>
                <w:i/>
              </w:rPr>
              <w:t xml:space="preserve"> s </w:t>
            </w:r>
            <w:r w:rsidRPr="00A251B1">
              <w:rPr>
                <w:b/>
                <w:i/>
              </w:rPr>
              <w:t>článkom 14, resp. článkom 20.</w:t>
            </w:r>
          </w:p>
        </w:tc>
        <w:tc>
          <w:tcPr>
            <w:tcW w:w="4876" w:type="dxa"/>
          </w:tcPr>
          <w:p w14:paraId="1F1B78E0" w14:textId="77777777" w:rsidR="00E64509" w:rsidRPr="00A251B1" w:rsidRDefault="00E64509">
            <w:pPr>
              <w:pStyle w:val="Normal6"/>
              <w:rPr>
                <w:szCs w:val="24"/>
              </w:rPr>
            </w:pPr>
          </w:p>
        </w:tc>
      </w:tr>
    </w:tbl>
    <w:p w14:paraId="1950D9ED"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4DC50C6C"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1B7A7556" w14:textId="7054C79A" w:rsidR="00E64509" w:rsidRPr="00A251B1" w:rsidRDefault="00E64509" w:rsidP="00E64509">
      <w:pPr>
        <w:pStyle w:val="Normal12Italic"/>
      </w:pPr>
      <w:r w:rsidRPr="00A251B1">
        <w:t>Zásada zákazu vyhostenia alebo vrátenia je jednoznačne</w:t>
      </w:r>
      <w:r w:rsidR="00FB35C7">
        <w:t xml:space="preserve"> v </w:t>
      </w:r>
      <w:r w:rsidRPr="00A251B1">
        <w:t>súlade</w:t>
      </w:r>
      <w:r w:rsidR="00FB35C7">
        <w:t xml:space="preserve"> s </w:t>
      </w:r>
      <w:r w:rsidRPr="00A251B1">
        <w:t>Chartou základných práv Európskej únie</w:t>
      </w:r>
      <w:r w:rsidR="00FB35C7">
        <w:t xml:space="preserve"> a </w:t>
      </w:r>
      <w:r w:rsidRPr="00A251B1">
        <w:t>príslušnou judikatúrou Súdneho dvora EÚ</w:t>
      </w:r>
      <w:r w:rsidR="00FB35C7">
        <w:t xml:space="preserve"> a </w:t>
      </w:r>
      <w:r w:rsidRPr="00A251B1">
        <w:t>Európskeho súdu pre ľudské práva, preto by žiadna osoba nemala byť vrátená tam, kde by bola vystavená mučeniu alebo neľudskému či ponižujúcemu zaobchádzaniu alebo trestaniu. Tento odsek je teda irelevantný</w:t>
      </w:r>
      <w:r w:rsidR="00FB35C7">
        <w:t xml:space="preserve"> a </w:t>
      </w:r>
      <w:r w:rsidRPr="00A251B1">
        <w:t>mal by sa vypustiť.</w:t>
      </w:r>
    </w:p>
    <w:p w14:paraId="43F41F83" w14:textId="77777777" w:rsidR="00E64509" w:rsidRPr="00A251B1" w:rsidRDefault="00E64509" w:rsidP="00E64509">
      <w:r w:rsidRPr="00A251B1">
        <w:rPr>
          <w:rStyle w:val="HideTWBExt"/>
          <w:noProof w:val="0"/>
        </w:rPr>
        <w:t>&lt;/Amend&gt;</w:t>
      </w:r>
    </w:p>
    <w:p w14:paraId="0769B212"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80</w:t>
      </w:r>
      <w:r w:rsidRPr="00A251B1">
        <w:rPr>
          <w:rStyle w:val="HideTWBExt"/>
          <w:b w:val="0"/>
          <w:noProof w:val="0"/>
        </w:rPr>
        <w:t>&lt;/NumAm&gt;</w:t>
      </w:r>
    </w:p>
    <w:p w14:paraId="7CE108F8"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60220748" w14:textId="77777777" w:rsidR="00E64509" w:rsidRPr="00A251B1" w:rsidRDefault="00E64509" w:rsidP="00E64509">
      <w:pPr>
        <w:pStyle w:val="NormalBold"/>
      </w:pPr>
      <w:r w:rsidRPr="00A251B1">
        <w:rPr>
          <w:rStyle w:val="HideTWBExt"/>
          <w:b w:val="0"/>
          <w:noProof w:val="0"/>
        </w:rPr>
        <w:t>&lt;Article&gt;</w:t>
      </w:r>
      <w:r w:rsidRPr="00A251B1">
        <w:t>Článok 25 – odsek 6</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485C389E" w14:textId="77777777" w:rsidTr="00E64509">
        <w:trPr>
          <w:jc w:val="center"/>
        </w:trPr>
        <w:tc>
          <w:tcPr>
            <w:tcW w:w="9752" w:type="dxa"/>
            <w:gridSpan w:val="2"/>
          </w:tcPr>
          <w:p w14:paraId="147E324C" w14:textId="77777777" w:rsidR="00E64509" w:rsidRPr="00A251B1" w:rsidRDefault="00E64509">
            <w:pPr>
              <w:keepNext/>
            </w:pPr>
          </w:p>
        </w:tc>
      </w:tr>
      <w:tr w:rsidR="00E64509" w:rsidRPr="00A251B1" w14:paraId="0B464A1F" w14:textId="77777777" w:rsidTr="00E64509">
        <w:trPr>
          <w:jc w:val="center"/>
        </w:trPr>
        <w:tc>
          <w:tcPr>
            <w:tcW w:w="4876" w:type="dxa"/>
            <w:hideMark/>
          </w:tcPr>
          <w:p w14:paraId="14F4E948" w14:textId="77777777" w:rsidR="00E64509" w:rsidRPr="00A251B1" w:rsidRDefault="00E64509">
            <w:pPr>
              <w:pStyle w:val="ColumnHeading"/>
              <w:keepNext/>
            </w:pPr>
            <w:r w:rsidRPr="00A251B1">
              <w:t>Text predložený Komisiou</w:t>
            </w:r>
          </w:p>
        </w:tc>
        <w:tc>
          <w:tcPr>
            <w:tcW w:w="4876" w:type="dxa"/>
            <w:hideMark/>
          </w:tcPr>
          <w:p w14:paraId="12A62781" w14:textId="77777777" w:rsidR="00E64509" w:rsidRPr="00A251B1" w:rsidRDefault="00E64509">
            <w:pPr>
              <w:pStyle w:val="ColumnHeading"/>
              <w:keepNext/>
            </w:pPr>
            <w:r w:rsidRPr="00A251B1">
              <w:t>Pozmeňujúci návrh</w:t>
            </w:r>
          </w:p>
        </w:tc>
      </w:tr>
      <w:tr w:rsidR="00E64509" w:rsidRPr="00A251B1" w14:paraId="35FC71F1" w14:textId="77777777" w:rsidTr="00E64509">
        <w:trPr>
          <w:jc w:val="center"/>
        </w:trPr>
        <w:tc>
          <w:tcPr>
            <w:tcW w:w="4876" w:type="dxa"/>
            <w:hideMark/>
          </w:tcPr>
          <w:p w14:paraId="22963AF7" w14:textId="750EC30C" w:rsidR="00E64509" w:rsidRPr="00A251B1" w:rsidRDefault="00E64509">
            <w:pPr>
              <w:pStyle w:val="Normal6"/>
            </w:pPr>
            <w:r w:rsidRPr="00A251B1">
              <w:t>6.</w:t>
            </w:r>
            <w:r w:rsidRPr="00A251B1">
              <w:tab/>
              <w:t>Členské štáty môžu rozhodnúť, že tento sa článok uplatňuje aj na ostatných blízkych príbuzných, ktorí žili spolu ako súčasť rodiny</w:t>
            </w:r>
            <w:r w:rsidR="00FB35C7">
              <w:t xml:space="preserve"> v </w:t>
            </w:r>
            <w:r w:rsidRPr="00A251B1">
              <w:t>čase opustenia krajiny pôvodu alebo pred tým, ako žiadateľ prišiel na územie členských štátov</w:t>
            </w:r>
            <w:r w:rsidRPr="00A251B1">
              <w:rPr>
                <w:b/>
                <w:i/>
              </w:rPr>
              <w:t>,</w:t>
            </w:r>
            <w:r w:rsidR="00FB35C7">
              <w:rPr>
                <w:b/>
                <w:i/>
              </w:rPr>
              <w:t xml:space="preserve"> a </w:t>
            </w:r>
            <w:r w:rsidRPr="00A251B1">
              <w:rPr>
                <w:b/>
                <w:i/>
              </w:rPr>
              <w:t>ktorí boli</w:t>
            </w:r>
            <w:r w:rsidR="00FB35C7">
              <w:rPr>
                <w:b/>
                <w:i/>
              </w:rPr>
              <w:t xml:space="preserve"> v </w:t>
            </w:r>
            <w:r w:rsidRPr="00A251B1">
              <w:rPr>
                <w:b/>
                <w:i/>
              </w:rPr>
              <w:t>tom čase úplne alebo podstatne závislí od osoby, ktorej sa poskytla medzinárodná ochrana</w:t>
            </w:r>
            <w:r w:rsidRPr="00A251B1">
              <w:t>.</w:t>
            </w:r>
          </w:p>
        </w:tc>
        <w:tc>
          <w:tcPr>
            <w:tcW w:w="4876" w:type="dxa"/>
            <w:hideMark/>
          </w:tcPr>
          <w:p w14:paraId="7860D5F1" w14:textId="6B3675A1" w:rsidR="00E64509" w:rsidRPr="00A251B1" w:rsidRDefault="00E64509">
            <w:pPr>
              <w:pStyle w:val="Normal6"/>
              <w:rPr>
                <w:szCs w:val="24"/>
              </w:rPr>
            </w:pPr>
            <w:r w:rsidRPr="00A251B1">
              <w:t>6.</w:t>
            </w:r>
            <w:r w:rsidRPr="00A251B1">
              <w:tab/>
              <w:t>Členské štáty môžu rozhodnúť, že tento sa článok uplatňuje aj na ostatných blízkych príbuzných, ktorí žili spolu ako súčasť rodiny</w:t>
            </w:r>
            <w:r w:rsidR="00FB35C7">
              <w:t xml:space="preserve"> v </w:t>
            </w:r>
            <w:r w:rsidRPr="00A251B1">
              <w:t>čase opustenia krajiny pôvodu alebo pred tým, ako žiadateľ prišiel na územie členských štátov.</w:t>
            </w:r>
          </w:p>
        </w:tc>
      </w:tr>
    </w:tbl>
    <w:p w14:paraId="30ABF9E7"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509ED41B"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783BEAB2" w14:textId="251CD0C8" w:rsidR="00E64509" w:rsidRPr="00A251B1" w:rsidRDefault="00E64509" w:rsidP="00E64509">
      <w:pPr>
        <w:pStyle w:val="Normal12Italic"/>
      </w:pPr>
      <w:r w:rsidRPr="00A251B1">
        <w:t>V prípadoch, keď sa členské štáty rozhodnú rozšíriť rozsah pôsobnosti tohto článku</w:t>
      </w:r>
      <w:r w:rsidR="00FB35C7">
        <w:t xml:space="preserve"> v </w:t>
      </w:r>
      <w:r w:rsidRPr="00A251B1">
        <w:t>záujme zachovania jednoty rodiny, nemalo by sa to obmedzovať len na blízkych príbuzných, ktorí boli úplne alebo čiastočne závislí od chránenej osoby. Malo by sa to ponechať na uvážení členských štátov.</w:t>
      </w:r>
    </w:p>
    <w:p w14:paraId="2DA7952B" w14:textId="77777777" w:rsidR="00E64509" w:rsidRPr="00A251B1" w:rsidRDefault="00E64509" w:rsidP="00E64509">
      <w:r w:rsidRPr="00A251B1">
        <w:rPr>
          <w:rStyle w:val="HideTWBExt"/>
          <w:noProof w:val="0"/>
        </w:rPr>
        <w:t>&lt;/Amend&gt;</w:t>
      </w:r>
    </w:p>
    <w:p w14:paraId="111258AF"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81</w:t>
      </w:r>
      <w:r w:rsidRPr="00A251B1">
        <w:rPr>
          <w:rStyle w:val="HideTWBExt"/>
          <w:b w:val="0"/>
          <w:noProof w:val="0"/>
        </w:rPr>
        <w:t>&lt;/NumAm&gt;</w:t>
      </w:r>
    </w:p>
    <w:p w14:paraId="07E0DEAF"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58CBA063" w14:textId="77777777" w:rsidR="00E64509" w:rsidRPr="00A251B1" w:rsidRDefault="00E64509" w:rsidP="00E64509">
      <w:pPr>
        <w:pStyle w:val="NormalBold"/>
      </w:pPr>
      <w:r w:rsidRPr="00A251B1">
        <w:rPr>
          <w:rStyle w:val="HideTWBExt"/>
          <w:b w:val="0"/>
          <w:noProof w:val="0"/>
        </w:rPr>
        <w:t>&lt;Article&gt;</w:t>
      </w:r>
      <w:r w:rsidRPr="00A251B1">
        <w:t>Článok 26 – odsek 1 – písmeno a</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7DE43B9E" w14:textId="77777777" w:rsidTr="00E64509">
        <w:trPr>
          <w:jc w:val="center"/>
        </w:trPr>
        <w:tc>
          <w:tcPr>
            <w:tcW w:w="9752" w:type="dxa"/>
            <w:gridSpan w:val="2"/>
          </w:tcPr>
          <w:p w14:paraId="16D4D461" w14:textId="77777777" w:rsidR="00E64509" w:rsidRPr="00A251B1" w:rsidRDefault="00E64509">
            <w:pPr>
              <w:keepNext/>
            </w:pPr>
          </w:p>
        </w:tc>
      </w:tr>
      <w:tr w:rsidR="00E64509" w:rsidRPr="00A251B1" w14:paraId="28C6E921" w14:textId="77777777" w:rsidTr="00E64509">
        <w:trPr>
          <w:jc w:val="center"/>
        </w:trPr>
        <w:tc>
          <w:tcPr>
            <w:tcW w:w="4876" w:type="dxa"/>
            <w:hideMark/>
          </w:tcPr>
          <w:p w14:paraId="37D006F3" w14:textId="77777777" w:rsidR="00E64509" w:rsidRPr="00A251B1" w:rsidRDefault="00E64509">
            <w:pPr>
              <w:pStyle w:val="ColumnHeading"/>
              <w:keepNext/>
            </w:pPr>
            <w:r w:rsidRPr="00A251B1">
              <w:t>Text predložený Komisiou</w:t>
            </w:r>
          </w:p>
        </w:tc>
        <w:tc>
          <w:tcPr>
            <w:tcW w:w="4876" w:type="dxa"/>
            <w:hideMark/>
          </w:tcPr>
          <w:p w14:paraId="42A75724" w14:textId="77777777" w:rsidR="00E64509" w:rsidRPr="00A251B1" w:rsidRDefault="00E64509">
            <w:pPr>
              <w:pStyle w:val="ColumnHeading"/>
              <w:keepNext/>
            </w:pPr>
            <w:r w:rsidRPr="00A251B1">
              <w:t>Pozmeňujúci návrh</w:t>
            </w:r>
          </w:p>
        </w:tc>
      </w:tr>
      <w:tr w:rsidR="00E64509" w:rsidRPr="00A251B1" w14:paraId="3A83AE5A" w14:textId="77777777" w:rsidTr="00E64509">
        <w:trPr>
          <w:jc w:val="center"/>
        </w:trPr>
        <w:tc>
          <w:tcPr>
            <w:tcW w:w="4876" w:type="dxa"/>
            <w:hideMark/>
          </w:tcPr>
          <w:p w14:paraId="71EA63C9" w14:textId="36150130" w:rsidR="00E64509" w:rsidRPr="00A251B1" w:rsidRDefault="00E64509">
            <w:pPr>
              <w:pStyle w:val="Normal6"/>
            </w:pPr>
            <w:r w:rsidRPr="00A251B1">
              <w:t>a)</w:t>
            </w:r>
            <w:r w:rsidRPr="00A251B1">
              <w:tab/>
              <w:t xml:space="preserve">Povolenie na pobyt pre osoby, ktorým bolo priznané postavenie utečenca, má platnosť </w:t>
            </w:r>
            <w:r w:rsidRPr="00A251B1">
              <w:rPr>
                <w:b/>
                <w:i/>
              </w:rPr>
              <w:t>tri roky</w:t>
            </w:r>
            <w:r w:rsidR="00FB35C7">
              <w:t xml:space="preserve"> a </w:t>
            </w:r>
            <w:r w:rsidRPr="00A251B1">
              <w:t xml:space="preserve">je obnoviteľné na ďalšie obdobia </w:t>
            </w:r>
            <w:r w:rsidRPr="00A251B1">
              <w:rPr>
                <w:b/>
                <w:i/>
              </w:rPr>
              <w:t>troch</w:t>
            </w:r>
            <w:r w:rsidRPr="00A251B1">
              <w:t xml:space="preserve"> rokov.</w:t>
            </w:r>
          </w:p>
        </w:tc>
        <w:tc>
          <w:tcPr>
            <w:tcW w:w="4876" w:type="dxa"/>
            <w:hideMark/>
          </w:tcPr>
          <w:p w14:paraId="48031D31" w14:textId="1FA71B36" w:rsidR="00E64509" w:rsidRPr="00A251B1" w:rsidRDefault="00E64509">
            <w:pPr>
              <w:pStyle w:val="Normal6"/>
              <w:rPr>
                <w:szCs w:val="24"/>
              </w:rPr>
            </w:pPr>
            <w:r w:rsidRPr="00A251B1">
              <w:t>a)</w:t>
            </w:r>
            <w:r w:rsidRPr="00A251B1">
              <w:tab/>
              <w:t xml:space="preserve">Povolenie na pobyt pre osoby, ktorým bolo priznané postavenie utečenca, má platnosť </w:t>
            </w:r>
            <w:r w:rsidRPr="00A251B1">
              <w:rPr>
                <w:b/>
                <w:i/>
              </w:rPr>
              <w:t>päť rokov</w:t>
            </w:r>
            <w:r w:rsidR="00FB35C7">
              <w:t xml:space="preserve"> a </w:t>
            </w:r>
            <w:r w:rsidRPr="00A251B1">
              <w:t xml:space="preserve">je obnoviteľné na ďalšie obdobia </w:t>
            </w:r>
            <w:r w:rsidRPr="00A251B1">
              <w:rPr>
                <w:b/>
                <w:i/>
              </w:rPr>
              <w:t>piatich</w:t>
            </w:r>
            <w:r w:rsidRPr="00A251B1">
              <w:rPr>
                <w:b/>
              </w:rPr>
              <w:t xml:space="preserve"> </w:t>
            </w:r>
            <w:r w:rsidRPr="00A251B1">
              <w:t>rokov.</w:t>
            </w:r>
          </w:p>
        </w:tc>
      </w:tr>
    </w:tbl>
    <w:p w14:paraId="68C48C75"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574D5592"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4CD89F8D" w14:textId="2A718641" w:rsidR="00E64509" w:rsidRPr="00A251B1" w:rsidRDefault="00E64509" w:rsidP="00E64509">
      <w:pPr>
        <w:pStyle w:val="Normal12Italic"/>
      </w:pPr>
      <w:r w:rsidRPr="00A251B1">
        <w:t>In the interests of encouraging integration in the host Member State, and in offering</w:t>
      </w:r>
      <w:r w:rsidR="00FB35C7">
        <w:t xml:space="preserve"> a </w:t>
      </w:r>
      <w:r w:rsidRPr="00A251B1">
        <w:t>positive incentive for beneficiaries of international protection not to engage in secondary movements, the standard period of validity of residence permits should be extended and harmonised. It is important not to unduly undermine integration prospects via the perception that protection may only be temporary. The harmonised duration of residence permits granted to those in need of international protection should take full account of current practice across the Member States and should not be based on</w:t>
      </w:r>
      <w:r w:rsidR="00FB35C7">
        <w:t xml:space="preserve"> a </w:t>
      </w:r>
      <w:r w:rsidRPr="00A251B1">
        <w:t>'race to the bottom' principle.</w:t>
      </w:r>
    </w:p>
    <w:p w14:paraId="2D6DB213" w14:textId="77777777" w:rsidR="00E64509" w:rsidRPr="00A251B1" w:rsidRDefault="00E64509" w:rsidP="00E64509">
      <w:r w:rsidRPr="00A251B1">
        <w:rPr>
          <w:rStyle w:val="HideTWBExt"/>
          <w:noProof w:val="0"/>
        </w:rPr>
        <w:t>&lt;/Amend&gt;</w:t>
      </w:r>
    </w:p>
    <w:p w14:paraId="6455522D" w14:textId="77777777" w:rsidR="00E64509" w:rsidRPr="00A251B1" w:rsidRDefault="00E64509" w:rsidP="00E64509">
      <w:pPr>
        <w:pStyle w:val="AMNumberTabs"/>
        <w:keepNext/>
      </w:pPr>
      <w:r w:rsidRPr="00A251B1">
        <w:rPr>
          <w:rStyle w:val="HideTWBExt"/>
          <w:b w:val="0"/>
          <w:noProof w:val="0"/>
        </w:rPr>
        <w:lastRenderedPageBreak/>
        <w:t>&lt;Amend&gt;</w:t>
      </w:r>
      <w:r w:rsidRPr="00A251B1">
        <w:t>Pozmeňujúci návrh</w:t>
      </w:r>
      <w:r w:rsidRPr="00A251B1">
        <w:tab/>
      </w:r>
      <w:r w:rsidRPr="00A251B1">
        <w:tab/>
      </w:r>
      <w:r w:rsidRPr="00A251B1">
        <w:rPr>
          <w:rStyle w:val="HideTWBExt"/>
          <w:b w:val="0"/>
          <w:noProof w:val="0"/>
        </w:rPr>
        <w:t>&lt;NumAm&gt;</w:t>
      </w:r>
      <w:r w:rsidRPr="00A251B1">
        <w:t>82</w:t>
      </w:r>
      <w:r w:rsidRPr="00A251B1">
        <w:rPr>
          <w:rStyle w:val="HideTWBExt"/>
          <w:b w:val="0"/>
          <w:noProof w:val="0"/>
        </w:rPr>
        <w:t>&lt;/NumAm&gt;</w:t>
      </w:r>
    </w:p>
    <w:p w14:paraId="383E68EE"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4D4C5178" w14:textId="77777777" w:rsidR="00E64509" w:rsidRPr="00A251B1" w:rsidRDefault="00E64509" w:rsidP="00E64509">
      <w:pPr>
        <w:pStyle w:val="NormalBold"/>
      </w:pPr>
      <w:r w:rsidRPr="00A251B1">
        <w:rPr>
          <w:rStyle w:val="HideTWBExt"/>
          <w:b w:val="0"/>
          <w:noProof w:val="0"/>
        </w:rPr>
        <w:t>&lt;Article&gt;</w:t>
      </w:r>
      <w:r w:rsidRPr="00A251B1">
        <w:t>Článok 26 – odsek 1 – písmeno b</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027ED8CA" w14:textId="77777777" w:rsidTr="00E64509">
        <w:trPr>
          <w:jc w:val="center"/>
        </w:trPr>
        <w:tc>
          <w:tcPr>
            <w:tcW w:w="9752" w:type="dxa"/>
            <w:gridSpan w:val="2"/>
          </w:tcPr>
          <w:p w14:paraId="03DE4EBA" w14:textId="77777777" w:rsidR="00E64509" w:rsidRPr="00A251B1" w:rsidRDefault="00E64509">
            <w:pPr>
              <w:keepNext/>
            </w:pPr>
          </w:p>
        </w:tc>
      </w:tr>
      <w:tr w:rsidR="00E64509" w:rsidRPr="00A251B1" w14:paraId="61ED43D6" w14:textId="77777777" w:rsidTr="00E64509">
        <w:trPr>
          <w:jc w:val="center"/>
        </w:trPr>
        <w:tc>
          <w:tcPr>
            <w:tcW w:w="4876" w:type="dxa"/>
            <w:hideMark/>
          </w:tcPr>
          <w:p w14:paraId="574F7F18" w14:textId="77777777" w:rsidR="00E64509" w:rsidRPr="00A251B1" w:rsidRDefault="00E64509">
            <w:pPr>
              <w:pStyle w:val="ColumnHeading"/>
              <w:keepNext/>
            </w:pPr>
            <w:r w:rsidRPr="00A251B1">
              <w:t>Text predložený Komisiou</w:t>
            </w:r>
          </w:p>
        </w:tc>
        <w:tc>
          <w:tcPr>
            <w:tcW w:w="4876" w:type="dxa"/>
            <w:hideMark/>
          </w:tcPr>
          <w:p w14:paraId="1FCBA107" w14:textId="77777777" w:rsidR="00E64509" w:rsidRPr="00A251B1" w:rsidRDefault="00E64509">
            <w:pPr>
              <w:pStyle w:val="ColumnHeading"/>
              <w:keepNext/>
            </w:pPr>
            <w:r w:rsidRPr="00A251B1">
              <w:t>Pozmeňujúci návrh</w:t>
            </w:r>
          </w:p>
        </w:tc>
      </w:tr>
      <w:tr w:rsidR="00E64509" w:rsidRPr="00A251B1" w14:paraId="4ABAD726" w14:textId="77777777" w:rsidTr="00E64509">
        <w:trPr>
          <w:jc w:val="center"/>
        </w:trPr>
        <w:tc>
          <w:tcPr>
            <w:tcW w:w="4876" w:type="dxa"/>
            <w:hideMark/>
          </w:tcPr>
          <w:p w14:paraId="66504EB8" w14:textId="698847EA" w:rsidR="00E64509" w:rsidRPr="00A251B1" w:rsidRDefault="00E64509">
            <w:pPr>
              <w:pStyle w:val="Normal6"/>
            </w:pPr>
            <w:r w:rsidRPr="00A251B1">
              <w:t>b)</w:t>
            </w:r>
            <w:r w:rsidRPr="00A251B1">
              <w:tab/>
              <w:t xml:space="preserve">Povolenie na pobyt pre osoby, ktorým sa poskytla doplnková ochrana, má platnosť </w:t>
            </w:r>
            <w:r w:rsidRPr="00A251B1">
              <w:rPr>
                <w:b/>
                <w:i/>
              </w:rPr>
              <w:t>jeden rok</w:t>
            </w:r>
            <w:r w:rsidR="00FB35C7">
              <w:t xml:space="preserve"> a </w:t>
            </w:r>
            <w:r w:rsidRPr="00A251B1">
              <w:t xml:space="preserve">je obnoviteľné na ďalšie obdobia </w:t>
            </w:r>
            <w:r w:rsidRPr="00A251B1">
              <w:rPr>
                <w:b/>
                <w:i/>
              </w:rPr>
              <w:t>dvoch</w:t>
            </w:r>
            <w:r w:rsidRPr="00A251B1">
              <w:t xml:space="preserve"> rokov.</w:t>
            </w:r>
          </w:p>
        </w:tc>
        <w:tc>
          <w:tcPr>
            <w:tcW w:w="4876" w:type="dxa"/>
            <w:hideMark/>
          </w:tcPr>
          <w:p w14:paraId="31E8CADA" w14:textId="0CFDB201" w:rsidR="00E64509" w:rsidRPr="00A251B1" w:rsidRDefault="00E64509">
            <w:pPr>
              <w:pStyle w:val="Normal6"/>
              <w:rPr>
                <w:szCs w:val="24"/>
              </w:rPr>
            </w:pPr>
            <w:r w:rsidRPr="00A251B1">
              <w:t>b)</w:t>
            </w:r>
            <w:r w:rsidRPr="00A251B1">
              <w:tab/>
              <w:t xml:space="preserve">Povolenie na pobyt pre osoby, ktorým sa poskytla doplnková ochrana, má platnosť </w:t>
            </w:r>
            <w:r w:rsidRPr="00A251B1">
              <w:rPr>
                <w:b/>
                <w:i/>
              </w:rPr>
              <w:t>päť rokov</w:t>
            </w:r>
            <w:r w:rsidR="00FB35C7">
              <w:t xml:space="preserve"> a </w:t>
            </w:r>
            <w:r w:rsidRPr="00A251B1">
              <w:t xml:space="preserve">je obnoviteľné na ďalšie obdobia </w:t>
            </w:r>
            <w:r w:rsidRPr="00A251B1">
              <w:rPr>
                <w:b/>
                <w:i/>
              </w:rPr>
              <w:t>piatich</w:t>
            </w:r>
            <w:r w:rsidRPr="00A251B1">
              <w:rPr>
                <w:b/>
              </w:rPr>
              <w:t xml:space="preserve"> </w:t>
            </w:r>
            <w:r w:rsidRPr="00A251B1">
              <w:t>rokov.</w:t>
            </w:r>
          </w:p>
        </w:tc>
      </w:tr>
    </w:tbl>
    <w:p w14:paraId="7CDCB15B"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398CE71F"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6D8B5BDD" w14:textId="608A3582" w:rsidR="00E64509" w:rsidRPr="00A251B1" w:rsidRDefault="00E64509" w:rsidP="00E64509">
      <w:pPr>
        <w:pStyle w:val="Normal12Italic"/>
      </w:pPr>
      <w:r w:rsidRPr="00A251B1">
        <w:t>In the interests of encouraging integration in the host Member State, and in offering</w:t>
      </w:r>
      <w:r w:rsidR="00FB35C7">
        <w:t xml:space="preserve"> a </w:t>
      </w:r>
      <w:r w:rsidRPr="00A251B1">
        <w:t>positive incentive for beneficiaries of international protection not to engage in secondary movements, the standard period of validity of residence permits should be extended and harmonised. It is important not to unduly undermine integration prospects via the perception that protection may only be temporary. The harmonised duration of residence permits granted to those in need of international protection should take full account of current practice across the Member States and should not be based on</w:t>
      </w:r>
      <w:r w:rsidR="00FB35C7">
        <w:t xml:space="preserve"> a </w:t>
      </w:r>
      <w:r w:rsidRPr="00A251B1">
        <w:t>'race to the bottom' principle.</w:t>
      </w:r>
    </w:p>
    <w:p w14:paraId="165011B1" w14:textId="77777777" w:rsidR="00E64509" w:rsidRPr="00A251B1" w:rsidRDefault="00E64509" w:rsidP="00E64509">
      <w:r w:rsidRPr="00A251B1">
        <w:rPr>
          <w:rStyle w:val="HideTWBExt"/>
          <w:noProof w:val="0"/>
        </w:rPr>
        <w:t>&lt;/Amend&gt;</w:t>
      </w:r>
    </w:p>
    <w:p w14:paraId="18C37611"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83</w:t>
      </w:r>
      <w:r w:rsidRPr="00A251B1">
        <w:rPr>
          <w:rStyle w:val="HideTWBExt"/>
          <w:b w:val="0"/>
          <w:noProof w:val="0"/>
        </w:rPr>
        <w:t>&lt;/NumAm&gt;</w:t>
      </w:r>
    </w:p>
    <w:p w14:paraId="1D951796"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7BB68BD0" w14:textId="77777777" w:rsidR="00E64509" w:rsidRPr="00A251B1" w:rsidRDefault="00E64509" w:rsidP="00E64509">
      <w:pPr>
        <w:pStyle w:val="NormalBold"/>
      </w:pPr>
      <w:r w:rsidRPr="00A251B1">
        <w:rPr>
          <w:rStyle w:val="HideTWBExt"/>
          <w:b w:val="0"/>
          <w:noProof w:val="0"/>
        </w:rPr>
        <w:t>&lt;Article&gt;</w:t>
      </w:r>
      <w:r w:rsidRPr="00A251B1">
        <w:t>Článok 26 – odsek 2 – písmeno a</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22C0E771" w14:textId="77777777" w:rsidTr="00E64509">
        <w:trPr>
          <w:jc w:val="center"/>
        </w:trPr>
        <w:tc>
          <w:tcPr>
            <w:tcW w:w="9752" w:type="dxa"/>
            <w:gridSpan w:val="2"/>
          </w:tcPr>
          <w:p w14:paraId="251E9EDA" w14:textId="77777777" w:rsidR="00E64509" w:rsidRPr="00A251B1" w:rsidRDefault="00E64509">
            <w:pPr>
              <w:keepNext/>
            </w:pPr>
          </w:p>
        </w:tc>
      </w:tr>
      <w:tr w:rsidR="00E64509" w:rsidRPr="00A251B1" w14:paraId="41ACD10B" w14:textId="77777777" w:rsidTr="00E64509">
        <w:trPr>
          <w:jc w:val="center"/>
        </w:trPr>
        <w:tc>
          <w:tcPr>
            <w:tcW w:w="4876" w:type="dxa"/>
            <w:hideMark/>
          </w:tcPr>
          <w:p w14:paraId="5D7B9026" w14:textId="77777777" w:rsidR="00E64509" w:rsidRPr="00A251B1" w:rsidRDefault="00E64509">
            <w:pPr>
              <w:pStyle w:val="ColumnHeading"/>
              <w:keepNext/>
            </w:pPr>
            <w:r w:rsidRPr="00A251B1">
              <w:t>Text predložený Komisiou</w:t>
            </w:r>
          </w:p>
        </w:tc>
        <w:tc>
          <w:tcPr>
            <w:tcW w:w="4876" w:type="dxa"/>
            <w:hideMark/>
          </w:tcPr>
          <w:p w14:paraId="6855E130" w14:textId="77777777" w:rsidR="00E64509" w:rsidRPr="00A251B1" w:rsidRDefault="00E64509">
            <w:pPr>
              <w:pStyle w:val="ColumnHeading"/>
              <w:keepNext/>
            </w:pPr>
            <w:r w:rsidRPr="00A251B1">
              <w:t>Pozmeňujúci návrh</w:t>
            </w:r>
          </w:p>
        </w:tc>
      </w:tr>
      <w:tr w:rsidR="00E64509" w:rsidRPr="00A251B1" w14:paraId="036A44B7" w14:textId="77777777" w:rsidTr="00E64509">
        <w:trPr>
          <w:jc w:val="center"/>
        </w:trPr>
        <w:tc>
          <w:tcPr>
            <w:tcW w:w="4876" w:type="dxa"/>
            <w:hideMark/>
          </w:tcPr>
          <w:p w14:paraId="1DDC6E56" w14:textId="1E8A70FC" w:rsidR="00E64509" w:rsidRPr="00A251B1" w:rsidRDefault="00E64509">
            <w:pPr>
              <w:pStyle w:val="Normal6"/>
            </w:pPr>
            <w:r w:rsidRPr="00A251B1">
              <w:t>a)</w:t>
            </w:r>
            <w:r w:rsidRPr="00A251B1">
              <w:tab/>
              <w:t xml:space="preserve">ak príslušné orgány </w:t>
            </w:r>
            <w:r w:rsidRPr="00A251B1">
              <w:rPr>
                <w:b/>
                <w:i/>
              </w:rPr>
              <w:t>zrušia, ukončia alebo odmietnu obnoviť</w:t>
            </w:r>
            <w:r w:rsidRPr="00A251B1">
              <w:t xml:space="preserve"> postavenie utečenca štátnemu príslušníkovi tretej krajiny</w:t>
            </w:r>
            <w:r w:rsidR="00FB35C7">
              <w:t xml:space="preserve"> v </w:t>
            </w:r>
            <w:r w:rsidRPr="00A251B1">
              <w:t>súlade</w:t>
            </w:r>
            <w:r w:rsidR="00FB35C7">
              <w:t xml:space="preserve"> s </w:t>
            </w:r>
            <w:r w:rsidRPr="00A251B1">
              <w:t>článkom 14</w:t>
            </w:r>
            <w:r w:rsidR="00FB35C7">
              <w:rPr>
                <w:b/>
                <w:i/>
              </w:rPr>
              <w:t xml:space="preserve"> a </w:t>
            </w:r>
            <w:r w:rsidRPr="00A251B1">
              <w:t>postavenie doplnkovej ochrany</w:t>
            </w:r>
            <w:r w:rsidR="00FB35C7">
              <w:t xml:space="preserve"> v </w:t>
            </w:r>
            <w:r w:rsidRPr="00A251B1">
              <w:t>súlade</w:t>
            </w:r>
            <w:r w:rsidR="00FB35C7">
              <w:t xml:space="preserve"> s </w:t>
            </w:r>
            <w:r w:rsidRPr="00A251B1">
              <w:t>článkom 20;</w:t>
            </w:r>
          </w:p>
        </w:tc>
        <w:tc>
          <w:tcPr>
            <w:tcW w:w="4876" w:type="dxa"/>
            <w:hideMark/>
          </w:tcPr>
          <w:p w14:paraId="2C819CD4" w14:textId="581BF617" w:rsidR="00E64509" w:rsidRPr="00A251B1" w:rsidRDefault="00E64509">
            <w:pPr>
              <w:pStyle w:val="Normal6"/>
              <w:rPr>
                <w:szCs w:val="24"/>
              </w:rPr>
            </w:pPr>
            <w:r w:rsidRPr="00A251B1">
              <w:t>a)</w:t>
            </w:r>
            <w:r w:rsidRPr="00A251B1">
              <w:tab/>
              <w:t xml:space="preserve">ak príslušné orgány </w:t>
            </w:r>
            <w:r w:rsidRPr="00A251B1">
              <w:rPr>
                <w:b/>
                <w:i/>
              </w:rPr>
              <w:t>odnímu</w:t>
            </w:r>
            <w:r w:rsidRPr="00A251B1">
              <w:t xml:space="preserve"> postavenie utečenca štátnemu príslušníkovi tretej krajiny</w:t>
            </w:r>
            <w:r w:rsidR="00FB35C7">
              <w:t xml:space="preserve"> v </w:t>
            </w:r>
            <w:r w:rsidRPr="00A251B1">
              <w:t>súlade</w:t>
            </w:r>
            <w:r w:rsidR="00FB35C7">
              <w:t xml:space="preserve"> s </w:t>
            </w:r>
            <w:r w:rsidRPr="00A251B1">
              <w:t xml:space="preserve">článkom 14 </w:t>
            </w:r>
            <w:r w:rsidRPr="00A251B1">
              <w:rPr>
                <w:b/>
                <w:i/>
              </w:rPr>
              <w:t>alebo</w:t>
            </w:r>
            <w:r w:rsidRPr="00A251B1">
              <w:t xml:space="preserve"> postavenie doplnkovej ochrany</w:t>
            </w:r>
            <w:r w:rsidR="00FB35C7">
              <w:t xml:space="preserve"> v </w:t>
            </w:r>
            <w:r w:rsidRPr="00A251B1">
              <w:t>súlade</w:t>
            </w:r>
            <w:r w:rsidR="00FB35C7">
              <w:t xml:space="preserve"> s </w:t>
            </w:r>
            <w:r w:rsidRPr="00A251B1">
              <w:t>článkom 20;</w:t>
            </w:r>
          </w:p>
        </w:tc>
      </w:tr>
    </w:tbl>
    <w:p w14:paraId="1EDACFD6"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4B6416CA"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59CB1940" w14:textId="39B17CA1" w:rsidR="00E64509" w:rsidRPr="00A251B1" w:rsidRDefault="00E64509" w:rsidP="00E64509">
      <w:pPr>
        <w:pStyle w:val="Normal12Italic"/>
      </w:pPr>
      <w:r w:rsidRPr="00A251B1">
        <w:t>Tento pozmeňujúci návrh bol predložený</w:t>
      </w:r>
      <w:r w:rsidR="00FB35C7">
        <w:t xml:space="preserve"> v </w:t>
      </w:r>
      <w:r w:rsidRPr="00A251B1">
        <w:t>záujme konzistentnosti so skôr predloženými pozmeňujúcimi návrhmi.</w:t>
      </w:r>
    </w:p>
    <w:p w14:paraId="5F948C3B" w14:textId="77777777" w:rsidR="00E64509" w:rsidRPr="00A251B1" w:rsidRDefault="00E64509" w:rsidP="00E64509">
      <w:r w:rsidRPr="00A251B1">
        <w:rPr>
          <w:rStyle w:val="HideTWBExt"/>
          <w:noProof w:val="0"/>
        </w:rPr>
        <w:t>&lt;/Amend&gt;</w:t>
      </w:r>
    </w:p>
    <w:p w14:paraId="60D4A76C" w14:textId="77777777" w:rsidR="00E64509" w:rsidRPr="00A251B1" w:rsidRDefault="00E64509" w:rsidP="00E64509">
      <w:pPr>
        <w:pStyle w:val="AMNumberTabs"/>
        <w:keepNext/>
      </w:pPr>
      <w:r w:rsidRPr="00A251B1">
        <w:rPr>
          <w:rStyle w:val="HideTWBExt"/>
          <w:b w:val="0"/>
          <w:noProof w:val="0"/>
        </w:rPr>
        <w:lastRenderedPageBreak/>
        <w:t>&lt;Amend&gt;</w:t>
      </w:r>
      <w:r w:rsidRPr="00A251B1">
        <w:t>Pozmeňujúci návrh</w:t>
      </w:r>
      <w:r w:rsidRPr="00A251B1">
        <w:tab/>
      </w:r>
      <w:r w:rsidRPr="00A251B1">
        <w:tab/>
      </w:r>
      <w:r w:rsidRPr="00A251B1">
        <w:rPr>
          <w:rStyle w:val="HideTWBExt"/>
          <w:b w:val="0"/>
          <w:noProof w:val="0"/>
        </w:rPr>
        <w:t>&lt;NumAm&gt;</w:t>
      </w:r>
      <w:r w:rsidRPr="00A251B1">
        <w:t>84</w:t>
      </w:r>
      <w:r w:rsidRPr="00A251B1">
        <w:rPr>
          <w:rStyle w:val="HideTWBExt"/>
          <w:b w:val="0"/>
          <w:noProof w:val="0"/>
        </w:rPr>
        <w:t>&lt;/NumAm&gt;</w:t>
      </w:r>
    </w:p>
    <w:p w14:paraId="5927BAF7"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643C82AD" w14:textId="77777777" w:rsidR="00E64509" w:rsidRPr="00A251B1" w:rsidRDefault="00E64509" w:rsidP="00E64509">
      <w:pPr>
        <w:pStyle w:val="NormalBold"/>
      </w:pPr>
      <w:r w:rsidRPr="00A251B1">
        <w:rPr>
          <w:rStyle w:val="HideTWBExt"/>
          <w:b w:val="0"/>
          <w:noProof w:val="0"/>
        </w:rPr>
        <w:t>&lt;Article&gt;</w:t>
      </w:r>
      <w:r w:rsidRPr="00A251B1">
        <w:t>Článok 26 – odsek 2 – písmeno b</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17B86AA1" w14:textId="77777777" w:rsidTr="00E64509">
        <w:trPr>
          <w:jc w:val="center"/>
        </w:trPr>
        <w:tc>
          <w:tcPr>
            <w:tcW w:w="9752" w:type="dxa"/>
            <w:gridSpan w:val="2"/>
          </w:tcPr>
          <w:p w14:paraId="006E04BD" w14:textId="77777777" w:rsidR="00E64509" w:rsidRPr="00A251B1" w:rsidRDefault="00E64509">
            <w:pPr>
              <w:keepNext/>
            </w:pPr>
          </w:p>
        </w:tc>
      </w:tr>
      <w:tr w:rsidR="00E64509" w:rsidRPr="00A251B1" w14:paraId="12105876" w14:textId="77777777" w:rsidTr="00E64509">
        <w:trPr>
          <w:jc w:val="center"/>
        </w:trPr>
        <w:tc>
          <w:tcPr>
            <w:tcW w:w="4876" w:type="dxa"/>
            <w:hideMark/>
          </w:tcPr>
          <w:p w14:paraId="18DF5D29" w14:textId="77777777" w:rsidR="00E64509" w:rsidRPr="00A251B1" w:rsidRDefault="00E64509">
            <w:pPr>
              <w:pStyle w:val="ColumnHeading"/>
              <w:keepNext/>
            </w:pPr>
            <w:r w:rsidRPr="00A251B1">
              <w:t>Text predložený Komisiou</w:t>
            </w:r>
          </w:p>
        </w:tc>
        <w:tc>
          <w:tcPr>
            <w:tcW w:w="4876" w:type="dxa"/>
            <w:hideMark/>
          </w:tcPr>
          <w:p w14:paraId="4C05B57D" w14:textId="77777777" w:rsidR="00E64509" w:rsidRPr="00A251B1" w:rsidRDefault="00E64509">
            <w:pPr>
              <w:pStyle w:val="ColumnHeading"/>
              <w:keepNext/>
            </w:pPr>
            <w:r w:rsidRPr="00A251B1">
              <w:t>Pozmeňujúci návrh</w:t>
            </w:r>
          </w:p>
        </w:tc>
      </w:tr>
      <w:tr w:rsidR="00E64509" w:rsidRPr="00A251B1" w14:paraId="630F5DC6" w14:textId="77777777" w:rsidTr="00E64509">
        <w:trPr>
          <w:jc w:val="center"/>
        </w:trPr>
        <w:tc>
          <w:tcPr>
            <w:tcW w:w="4876" w:type="dxa"/>
            <w:hideMark/>
          </w:tcPr>
          <w:p w14:paraId="181E7326" w14:textId="77777777" w:rsidR="00E64509" w:rsidRPr="00A251B1" w:rsidRDefault="00E64509">
            <w:pPr>
              <w:pStyle w:val="Normal6"/>
            </w:pPr>
            <w:r w:rsidRPr="00A251B1">
              <w:rPr>
                <w:b/>
                <w:i/>
              </w:rPr>
              <w:t>b)</w:t>
            </w:r>
            <w:r w:rsidRPr="00A251B1">
              <w:tab/>
            </w:r>
            <w:r w:rsidRPr="00A251B1">
              <w:rPr>
                <w:b/>
                <w:i/>
              </w:rPr>
              <w:t>ak sa uplatňuje článok 23 ods. 2;</w:t>
            </w:r>
          </w:p>
        </w:tc>
        <w:tc>
          <w:tcPr>
            <w:tcW w:w="4876" w:type="dxa"/>
            <w:hideMark/>
          </w:tcPr>
          <w:p w14:paraId="633428D5" w14:textId="77777777" w:rsidR="00E64509" w:rsidRPr="00A251B1" w:rsidRDefault="00E64509">
            <w:pPr>
              <w:pStyle w:val="Normal6"/>
              <w:rPr>
                <w:szCs w:val="24"/>
              </w:rPr>
            </w:pPr>
            <w:r w:rsidRPr="00A251B1">
              <w:rPr>
                <w:b/>
                <w:i/>
              </w:rPr>
              <w:t>vypúšťa sa</w:t>
            </w:r>
          </w:p>
        </w:tc>
      </w:tr>
    </w:tbl>
    <w:p w14:paraId="5F8D726F"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506BEFAE"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57D6BA81" w14:textId="49ECFFD5" w:rsidR="00E64509" w:rsidRPr="00A251B1" w:rsidRDefault="00E64509" w:rsidP="00E64509">
      <w:pPr>
        <w:pStyle w:val="Normal12Italic"/>
      </w:pPr>
      <w:r w:rsidRPr="00A251B1">
        <w:t>Zásada zákazu vyhostenia alebo vrátenia je jednoznačne</w:t>
      </w:r>
      <w:r w:rsidR="00FB35C7">
        <w:t xml:space="preserve"> v </w:t>
      </w:r>
      <w:r w:rsidRPr="00A251B1">
        <w:t>súlade</w:t>
      </w:r>
      <w:r w:rsidR="00FB35C7">
        <w:t xml:space="preserve"> s </w:t>
      </w:r>
      <w:r w:rsidRPr="00A251B1">
        <w:t>Chartou základných práv Európskej únie</w:t>
      </w:r>
      <w:r w:rsidR="00FB35C7">
        <w:t xml:space="preserve"> a </w:t>
      </w:r>
      <w:r w:rsidRPr="00A251B1">
        <w:t>príslušnou judikatúrou Súdneho dvora EÚ</w:t>
      </w:r>
      <w:r w:rsidR="00FB35C7">
        <w:t xml:space="preserve"> a </w:t>
      </w:r>
      <w:r w:rsidRPr="00A251B1">
        <w:t>Európskeho súdu pre ľudské práva, preto by žiadna osoba nemala byť vrátená tam, kde by bola vystavená mučeniu alebo neľudskému či ponižujúcemu zaobchádzaniu alebo trestaniu. Tento odsek je teda irelevantný</w:t>
      </w:r>
      <w:r w:rsidR="00FB35C7">
        <w:t xml:space="preserve"> a </w:t>
      </w:r>
      <w:r w:rsidRPr="00A251B1">
        <w:t>mal by sa vypustiť.</w:t>
      </w:r>
    </w:p>
    <w:p w14:paraId="63BDCDF6" w14:textId="77777777" w:rsidR="00E64509" w:rsidRPr="00A251B1" w:rsidRDefault="00E64509" w:rsidP="00E64509">
      <w:r w:rsidRPr="00A251B1">
        <w:rPr>
          <w:rStyle w:val="HideTWBExt"/>
          <w:noProof w:val="0"/>
        </w:rPr>
        <w:t>&lt;/Amend&gt;</w:t>
      </w:r>
    </w:p>
    <w:p w14:paraId="0393542D"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85</w:t>
      </w:r>
      <w:r w:rsidRPr="00A251B1">
        <w:rPr>
          <w:rStyle w:val="HideTWBExt"/>
          <w:b w:val="0"/>
          <w:noProof w:val="0"/>
        </w:rPr>
        <w:t>&lt;/NumAm&gt;</w:t>
      </w:r>
    </w:p>
    <w:p w14:paraId="4610F4D9"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138E1302" w14:textId="77777777" w:rsidR="00E64509" w:rsidRPr="00A251B1" w:rsidRDefault="00E64509" w:rsidP="00E64509">
      <w:pPr>
        <w:pStyle w:val="NormalBold"/>
      </w:pPr>
      <w:r w:rsidRPr="00A251B1">
        <w:rPr>
          <w:rStyle w:val="HideTWBExt"/>
          <w:b w:val="0"/>
          <w:noProof w:val="0"/>
        </w:rPr>
        <w:t>&lt;Article&gt;</w:t>
      </w:r>
      <w:r w:rsidRPr="00A251B1">
        <w:t>Článok 26 – odsek 2 – písmeno c</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4A97CE16" w14:textId="77777777" w:rsidTr="00E64509">
        <w:trPr>
          <w:jc w:val="center"/>
        </w:trPr>
        <w:tc>
          <w:tcPr>
            <w:tcW w:w="9752" w:type="dxa"/>
            <w:gridSpan w:val="2"/>
          </w:tcPr>
          <w:p w14:paraId="4C7BF5F6" w14:textId="77777777" w:rsidR="00E64509" w:rsidRPr="00A251B1" w:rsidRDefault="00E64509">
            <w:pPr>
              <w:keepNext/>
            </w:pPr>
          </w:p>
        </w:tc>
      </w:tr>
      <w:tr w:rsidR="00E64509" w:rsidRPr="00A251B1" w14:paraId="65C7B7D7" w14:textId="77777777" w:rsidTr="00E64509">
        <w:trPr>
          <w:jc w:val="center"/>
        </w:trPr>
        <w:tc>
          <w:tcPr>
            <w:tcW w:w="4876" w:type="dxa"/>
            <w:hideMark/>
          </w:tcPr>
          <w:p w14:paraId="3CC9F52A" w14:textId="77777777" w:rsidR="00E64509" w:rsidRPr="00A251B1" w:rsidRDefault="00E64509">
            <w:pPr>
              <w:pStyle w:val="ColumnHeading"/>
              <w:keepNext/>
            </w:pPr>
            <w:r w:rsidRPr="00A251B1">
              <w:t>Text predložený Komisiou</w:t>
            </w:r>
          </w:p>
        </w:tc>
        <w:tc>
          <w:tcPr>
            <w:tcW w:w="4876" w:type="dxa"/>
            <w:hideMark/>
          </w:tcPr>
          <w:p w14:paraId="2ACF1790" w14:textId="77777777" w:rsidR="00E64509" w:rsidRPr="00A251B1" w:rsidRDefault="00E64509">
            <w:pPr>
              <w:pStyle w:val="ColumnHeading"/>
              <w:keepNext/>
            </w:pPr>
            <w:r w:rsidRPr="00A251B1">
              <w:t>Pozmeňujúci návrh</w:t>
            </w:r>
          </w:p>
        </w:tc>
      </w:tr>
      <w:tr w:rsidR="00E64509" w:rsidRPr="00A251B1" w14:paraId="0D834287" w14:textId="77777777" w:rsidTr="00E64509">
        <w:trPr>
          <w:jc w:val="center"/>
        </w:trPr>
        <w:tc>
          <w:tcPr>
            <w:tcW w:w="4876" w:type="dxa"/>
            <w:hideMark/>
          </w:tcPr>
          <w:p w14:paraId="39E4ACB7" w14:textId="6492DD76" w:rsidR="00E64509" w:rsidRPr="00A251B1" w:rsidRDefault="00E64509">
            <w:pPr>
              <w:pStyle w:val="Normal6"/>
            </w:pPr>
            <w:r w:rsidRPr="00A251B1">
              <w:t>c)</w:t>
            </w:r>
            <w:r w:rsidRPr="00A251B1">
              <w:tab/>
              <w:t>ak sa to vyžaduje</w:t>
            </w:r>
            <w:r w:rsidR="00FB35C7">
              <w:t xml:space="preserve"> z </w:t>
            </w:r>
            <w:r w:rsidRPr="00A251B1">
              <w:t>dôvodov národnej bezpečnosti alebo verejného poriadku.</w:t>
            </w:r>
          </w:p>
        </w:tc>
        <w:tc>
          <w:tcPr>
            <w:tcW w:w="4876" w:type="dxa"/>
            <w:hideMark/>
          </w:tcPr>
          <w:p w14:paraId="14C2BAC1" w14:textId="4A00E3B6" w:rsidR="00E64509" w:rsidRPr="00A251B1" w:rsidRDefault="00E64509">
            <w:pPr>
              <w:pStyle w:val="Normal6"/>
              <w:rPr>
                <w:szCs w:val="24"/>
              </w:rPr>
            </w:pPr>
            <w:r w:rsidRPr="00A251B1">
              <w:t>c)</w:t>
            </w:r>
            <w:r w:rsidRPr="00A251B1">
              <w:tab/>
              <w:t>ak sa to vyžaduje</w:t>
            </w:r>
            <w:r w:rsidR="00FB35C7">
              <w:t xml:space="preserve"> z </w:t>
            </w:r>
            <w:r w:rsidRPr="00A251B1">
              <w:rPr>
                <w:b/>
                <w:i/>
              </w:rPr>
              <w:t xml:space="preserve">presvedčivých </w:t>
            </w:r>
            <w:r w:rsidRPr="00A251B1">
              <w:t>dôvodov národnej bezpečnosti alebo verejného poriadku.</w:t>
            </w:r>
          </w:p>
        </w:tc>
      </w:tr>
    </w:tbl>
    <w:p w14:paraId="7F9BE24C"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1A4572BA"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754EF972" w14:textId="618119F3" w:rsidR="00E64509" w:rsidRPr="00A251B1" w:rsidRDefault="00E64509" w:rsidP="00E64509">
      <w:pPr>
        <w:pStyle w:val="Normal12Italic"/>
      </w:pPr>
      <w:r w:rsidRPr="00A251B1">
        <w:t>Komisia navrhuje vypustenie slova „presvedčivých“, ktoré sa nachádza</w:t>
      </w:r>
      <w:r w:rsidR="00FB35C7">
        <w:t xml:space="preserve"> v </w:t>
      </w:r>
      <w:r w:rsidRPr="00A251B1">
        <w:t>súčasnej smernici, bez toho, aby dostatočne odôvodnila jeho odstránenie. Vzhľadom na to, že tento odsek sa vzťahuje na odňatie povolenia na pobyt osobe,</w:t>
      </w:r>
      <w:r w:rsidR="00FB35C7">
        <w:t xml:space="preserve"> o </w:t>
      </w:r>
      <w:r w:rsidRPr="00A251B1">
        <w:t>ktorej sa zistilo, že potrebuje medzinárodnú ochranu, je jasné, že dôvody na takýto krok by mali byť presvedčivé.</w:t>
      </w:r>
    </w:p>
    <w:p w14:paraId="71C48D3C" w14:textId="77777777" w:rsidR="00E64509" w:rsidRPr="00A251B1" w:rsidRDefault="00E64509" w:rsidP="00E64509">
      <w:r w:rsidRPr="00A251B1">
        <w:rPr>
          <w:rStyle w:val="HideTWBExt"/>
          <w:noProof w:val="0"/>
        </w:rPr>
        <w:t>&lt;/Amend&gt;</w:t>
      </w:r>
    </w:p>
    <w:p w14:paraId="1C6B3CB2"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86</w:t>
      </w:r>
      <w:r w:rsidRPr="00A251B1">
        <w:rPr>
          <w:rStyle w:val="HideTWBExt"/>
          <w:b w:val="0"/>
          <w:noProof w:val="0"/>
        </w:rPr>
        <w:t>&lt;/NumAm&gt;</w:t>
      </w:r>
    </w:p>
    <w:p w14:paraId="590442EB"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13880B70" w14:textId="77777777" w:rsidR="00E64509" w:rsidRPr="00A251B1" w:rsidRDefault="00E64509" w:rsidP="00E64509">
      <w:pPr>
        <w:pStyle w:val="NormalBold"/>
      </w:pPr>
      <w:r w:rsidRPr="00A251B1">
        <w:rPr>
          <w:rStyle w:val="HideTWBExt"/>
          <w:b w:val="0"/>
          <w:noProof w:val="0"/>
        </w:rPr>
        <w:t>&lt;Article&gt;</w:t>
      </w:r>
      <w:r w:rsidRPr="00A251B1">
        <w:t>Článok 27 – odsek 1</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520975F2" w14:textId="77777777" w:rsidTr="00E64509">
        <w:trPr>
          <w:jc w:val="center"/>
        </w:trPr>
        <w:tc>
          <w:tcPr>
            <w:tcW w:w="9752" w:type="dxa"/>
            <w:gridSpan w:val="2"/>
          </w:tcPr>
          <w:p w14:paraId="652B87E6" w14:textId="77777777" w:rsidR="00E64509" w:rsidRPr="00A251B1" w:rsidRDefault="00E64509">
            <w:pPr>
              <w:keepNext/>
            </w:pPr>
          </w:p>
        </w:tc>
      </w:tr>
      <w:tr w:rsidR="00E64509" w:rsidRPr="00A251B1" w14:paraId="0870C6B8" w14:textId="77777777" w:rsidTr="00E64509">
        <w:trPr>
          <w:jc w:val="center"/>
        </w:trPr>
        <w:tc>
          <w:tcPr>
            <w:tcW w:w="4876" w:type="dxa"/>
            <w:hideMark/>
          </w:tcPr>
          <w:p w14:paraId="4FFE9443" w14:textId="77777777" w:rsidR="00E64509" w:rsidRPr="00A251B1" w:rsidRDefault="00E64509">
            <w:pPr>
              <w:pStyle w:val="ColumnHeading"/>
              <w:keepNext/>
            </w:pPr>
            <w:r w:rsidRPr="00A251B1">
              <w:t>Text predložený Komisiou</w:t>
            </w:r>
          </w:p>
        </w:tc>
        <w:tc>
          <w:tcPr>
            <w:tcW w:w="4876" w:type="dxa"/>
            <w:hideMark/>
          </w:tcPr>
          <w:p w14:paraId="748AB5E3" w14:textId="77777777" w:rsidR="00E64509" w:rsidRPr="00A251B1" w:rsidRDefault="00E64509">
            <w:pPr>
              <w:pStyle w:val="ColumnHeading"/>
              <w:keepNext/>
            </w:pPr>
            <w:r w:rsidRPr="00A251B1">
              <w:t>Pozmeňujúci návrh</w:t>
            </w:r>
          </w:p>
        </w:tc>
      </w:tr>
      <w:tr w:rsidR="00E64509" w:rsidRPr="00A251B1" w14:paraId="27327CAC" w14:textId="77777777" w:rsidTr="00E64509">
        <w:trPr>
          <w:jc w:val="center"/>
        </w:trPr>
        <w:tc>
          <w:tcPr>
            <w:tcW w:w="4876" w:type="dxa"/>
            <w:hideMark/>
          </w:tcPr>
          <w:p w14:paraId="6984410E" w14:textId="56C01D0E" w:rsidR="00E64509" w:rsidRPr="00A251B1" w:rsidRDefault="00E64509">
            <w:pPr>
              <w:pStyle w:val="Normal6"/>
            </w:pPr>
            <w:r w:rsidRPr="00A251B1">
              <w:t>1.</w:t>
            </w:r>
            <w:r w:rsidRPr="00A251B1">
              <w:tab/>
              <w:t>Príslušné orgány vydávajú cestovné doklady osobám, ktorým bolo priznané postavenie utečenca, vo forme uvedenej</w:t>
            </w:r>
            <w:r w:rsidR="00FB35C7">
              <w:t xml:space="preserve"> v </w:t>
            </w:r>
            <w:r w:rsidRPr="00A251B1">
              <w:t>prílohe</w:t>
            </w:r>
            <w:r w:rsidR="00FB35C7">
              <w:t xml:space="preserve"> k </w:t>
            </w:r>
            <w:r w:rsidRPr="00A251B1">
              <w:t>Ženevskému dohovoru</w:t>
            </w:r>
            <w:r w:rsidR="00FB35C7">
              <w:t xml:space="preserve"> a s </w:t>
            </w:r>
            <w:r w:rsidRPr="00A251B1">
              <w:t>minimálnymi ochrannými prvkami</w:t>
            </w:r>
            <w:r w:rsidR="00FB35C7">
              <w:t xml:space="preserve"> a </w:t>
            </w:r>
            <w:r w:rsidRPr="00A251B1">
              <w:t>biometriou uvedenými</w:t>
            </w:r>
            <w:r w:rsidR="00FB35C7">
              <w:t xml:space="preserve"> v </w:t>
            </w:r>
            <w:r w:rsidRPr="00A251B1">
              <w:t>nariadení Rady (ES) č. 2252/2004</w:t>
            </w:r>
            <w:r w:rsidRPr="00A251B1">
              <w:rPr>
                <w:vertAlign w:val="superscript"/>
              </w:rPr>
              <w:t>45</w:t>
            </w:r>
            <w:r w:rsidRPr="00A251B1">
              <w:t xml:space="preserve">. Platnosť týchto cestovných dokladov je aspoň </w:t>
            </w:r>
            <w:r w:rsidRPr="00A251B1">
              <w:rPr>
                <w:b/>
                <w:i/>
              </w:rPr>
              <w:t>jeden rok</w:t>
            </w:r>
            <w:r w:rsidRPr="00A251B1">
              <w:t>.</w:t>
            </w:r>
          </w:p>
        </w:tc>
        <w:tc>
          <w:tcPr>
            <w:tcW w:w="4876" w:type="dxa"/>
            <w:hideMark/>
          </w:tcPr>
          <w:p w14:paraId="11C0A97B" w14:textId="5248F155" w:rsidR="00E64509" w:rsidRPr="00A251B1" w:rsidRDefault="00E64509">
            <w:pPr>
              <w:pStyle w:val="Normal6"/>
              <w:rPr>
                <w:szCs w:val="24"/>
              </w:rPr>
            </w:pPr>
            <w:r w:rsidRPr="00A251B1">
              <w:t>1.</w:t>
            </w:r>
            <w:r w:rsidRPr="00A251B1">
              <w:tab/>
              <w:t>Príslušné orgány vydávajú cestovné doklady osobám, ktorým bolo priznané postavenie utečenca, vo forme uvedenej</w:t>
            </w:r>
            <w:r w:rsidR="00FB35C7">
              <w:t xml:space="preserve"> v </w:t>
            </w:r>
            <w:r w:rsidRPr="00A251B1">
              <w:t>prílohe</w:t>
            </w:r>
            <w:r w:rsidR="00FB35C7">
              <w:t xml:space="preserve"> k </w:t>
            </w:r>
            <w:r w:rsidRPr="00A251B1">
              <w:t>Ženevskému dohovoru</w:t>
            </w:r>
            <w:r w:rsidR="00FB35C7">
              <w:t xml:space="preserve"> a s </w:t>
            </w:r>
            <w:r w:rsidRPr="00A251B1">
              <w:t>minimálnymi ochrannými prvkami</w:t>
            </w:r>
            <w:r w:rsidR="00FB35C7">
              <w:t xml:space="preserve"> a </w:t>
            </w:r>
            <w:r w:rsidRPr="00A251B1">
              <w:t>biometriou uvedenými</w:t>
            </w:r>
            <w:r w:rsidR="00FB35C7">
              <w:t xml:space="preserve"> v </w:t>
            </w:r>
            <w:r w:rsidRPr="00A251B1">
              <w:t>nariadení Rady (ES) č. 2252/2004</w:t>
            </w:r>
            <w:r w:rsidRPr="00A251B1">
              <w:rPr>
                <w:vertAlign w:val="superscript"/>
              </w:rPr>
              <w:t>45</w:t>
            </w:r>
            <w:r w:rsidRPr="00A251B1">
              <w:t xml:space="preserve">. Platnosť týchto cestovných dokladov je aspoň </w:t>
            </w:r>
            <w:r w:rsidRPr="00A251B1">
              <w:rPr>
                <w:b/>
                <w:i/>
              </w:rPr>
              <w:t>päť rokov</w:t>
            </w:r>
            <w:r w:rsidRPr="00A251B1">
              <w:t>.</w:t>
            </w:r>
          </w:p>
        </w:tc>
      </w:tr>
      <w:tr w:rsidR="00E64509" w:rsidRPr="00A251B1" w14:paraId="18D10B04" w14:textId="77777777" w:rsidTr="00E64509">
        <w:trPr>
          <w:jc w:val="center"/>
        </w:trPr>
        <w:tc>
          <w:tcPr>
            <w:tcW w:w="4876" w:type="dxa"/>
            <w:hideMark/>
          </w:tcPr>
          <w:p w14:paraId="56E593AC" w14:textId="77777777" w:rsidR="00E64509" w:rsidRPr="00A251B1" w:rsidRDefault="00E64509">
            <w:pPr>
              <w:pStyle w:val="Normal6"/>
            </w:pPr>
            <w:r w:rsidRPr="00A251B1">
              <w:t>__________________</w:t>
            </w:r>
          </w:p>
        </w:tc>
        <w:tc>
          <w:tcPr>
            <w:tcW w:w="4876" w:type="dxa"/>
            <w:hideMark/>
          </w:tcPr>
          <w:p w14:paraId="405F085F" w14:textId="77777777" w:rsidR="00E64509" w:rsidRPr="00A251B1" w:rsidRDefault="00E64509">
            <w:pPr>
              <w:pStyle w:val="Normal6"/>
              <w:rPr>
                <w:szCs w:val="24"/>
              </w:rPr>
            </w:pPr>
            <w:r w:rsidRPr="00A251B1">
              <w:t>__________________</w:t>
            </w:r>
          </w:p>
        </w:tc>
      </w:tr>
      <w:tr w:rsidR="00E64509" w:rsidRPr="00A251B1" w14:paraId="228775A1" w14:textId="77777777" w:rsidTr="00E64509">
        <w:trPr>
          <w:jc w:val="center"/>
        </w:trPr>
        <w:tc>
          <w:tcPr>
            <w:tcW w:w="4876" w:type="dxa"/>
            <w:hideMark/>
          </w:tcPr>
          <w:p w14:paraId="26A05E83" w14:textId="0DE9F832" w:rsidR="00E64509" w:rsidRPr="00A251B1" w:rsidRDefault="00E64509">
            <w:pPr>
              <w:pStyle w:val="Normal6"/>
            </w:pPr>
            <w:r w:rsidRPr="00A251B1">
              <w:rPr>
                <w:vertAlign w:val="superscript"/>
              </w:rPr>
              <w:t>45</w:t>
            </w:r>
            <w:r w:rsidRPr="00A251B1">
              <w:t xml:space="preserve"> Nariadenie Rady (ES) č. 2252/2004</w:t>
            </w:r>
            <w:r w:rsidR="00FB35C7">
              <w:t xml:space="preserve"> z </w:t>
            </w:r>
            <w:r w:rsidRPr="00A251B1">
              <w:t>13. decembra 2004</w:t>
            </w:r>
            <w:r w:rsidR="00FB35C7">
              <w:t xml:space="preserve"> o </w:t>
            </w:r>
            <w:r w:rsidRPr="00A251B1">
              <w:t>normách pre ochranné prvky</w:t>
            </w:r>
            <w:r w:rsidR="00FB35C7">
              <w:t xml:space="preserve"> a </w:t>
            </w:r>
            <w:r w:rsidRPr="00A251B1">
              <w:t>biometriu</w:t>
            </w:r>
            <w:r w:rsidR="00FB35C7">
              <w:t xml:space="preserve"> v </w:t>
            </w:r>
            <w:r w:rsidRPr="00A251B1">
              <w:t>cestovných pasoch</w:t>
            </w:r>
            <w:r w:rsidR="00FB35C7">
              <w:t xml:space="preserve"> a </w:t>
            </w:r>
            <w:r w:rsidRPr="00A251B1">
              <w:t>cestovných dokladoch vydávaných členskými štátmi (Ú. v. EÚ L 385, 29.12.2004, s. 1).</w:t>
            </w:r>
          </w:p>
        </w:tc>
        <w:tc>
          <w:tcPr>
            <w:tcW w:w="4876" w:type="dxa"/>
            <w:hideMark/>
          </w:tcPr>
          <w:p w14:paraId="71569B0F" w14:textId="214DAD19" w:rsidR="00E64509" w:rsidRPr="00A251B1" w:rsidRDefault="00E64509">
            <w:pPr>
              <w:pStyle w:val="Normal6"/>
              <w:rPr>
                <w:szCs w:val="24"/>
              </w:rPr>
            </w:pPr>
            <w:r w:rsidRPr="00A251B1">
              <w:rPr>
                <w:vertAlign w:val="superscript"/>
              </w:rPr>
              <w:t>45</w:t>
            </w:r>
            <w:r w:rsidRPr="00A251B1">
              <w:t xml:space="preserve"> Nariadenie Rady (ES) č. 2252/2004</w:t>
            </w:r>
            <w:r w:rsidR="00FB35C7">
              <w:t xml:space="preserve"> z </w:t>
            </w:r>
            <w:r w:rsidRPr="00A251B1">
              <w:t>13. decembra 2004</w:t>
            </w:r>
            <w:r w:rsidR="00FB35C7">
              <w:t xml:space="preserve"> o </w:t>
            </w:r>
            <w:r w:rsidRPr="00A251B1">
              <w:t>normách pre ochranné prvky</w:t>
            </w:r>
            <w:r w:rsidR="00FB35C7">
              <w:t xml:space="preserve"> a </w:t>
            </w:r>
            <w:r w:rsidRPr="00A251B1">
              <w:t>biometriu</w:t>
            </w:r>
            <w:r w:rsidR="00FB35C7">
              <w:t xml:space="preserve"> v </w:t>
            </w:r>
            <w:r w:rsidRPr="00A251B1">
              <w:t>cestovných pasoch</w:t>
            </w:r>
            <w:r w:rsidR="00FB35C7">
              <w:t xml:space="preserve"> a </w:t>
            </w:r>
            <w:r w:rsidRPr="00A251B1">
              <w:t>cestovných dokladoch vydávaných členskými štátmi (Ú. v. EÚ L 385, 29.12.2004, s. 1).</w:t>
            </w:r>
          </w:p>
        </w:tc>
      </w:tr>
    </w:tbl>
    <w:p w14:paraId="41B8599C"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58529162"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72A04307" w14:textId="379BBF5C" w:rsidR="00E64509" w:rsidRPr="00A251B1" w:rsidRDefault="00E64509" w:rsidP="00E64509">
      <w:pPr>
        <w:pStyle w:val="Normal12Italic"/>
      </w:pPr>
      <w:r w:rsidRPr="00A251B1">
        <w:t>V súlade</w:t>
      </w:r>
      <w:r w:rsidR="00FB35C7">
        <w:t xml:space="preserve"> s </w:t>
      </w:r>
      <w:r w:rsidRPr="00A251B1">
        <w:t>predloženými pozmeňujúcimi návrhmi</w:t>
      </w:r>
      <w:r w:rsidR="00FB35C7">
        <w:t xml:space="preserve"> o </w:t>
      </w:r>
      <w:r w:rsidRPr="00A251B1">
        <w:t>dĺžke trvania platnosti povolení na pobyt pre osoby, ktorým sa poskytla medzinárodná ochrana, by sa mala predĺžiť aj platnosť cestovných dokladov vydaných týmto osobám. Obdobie platnosti týchto dokladov by malo vychádzať zo štandardných období platnosti cestovných dokladov vydávaných členskými štátmi.</w:t>
      </w:r>
    </w:p>
    <w:p w14:paraId="09384900" w14:textId="77777777" w:rsidR="00E64509" w:rsidRPr="00A251B1" w:rsidRDefault="00E64509" w:rsidP="00E64509">
      <w:r w:rsidRPr="00A251B1">
        <w:rPr>
          <w:rStyle w:val="HideTWBExt"/>
          <w:noProof w:val="0"/>
        </w:rPr>
        <w:t>&lt;/Amend&gt;</w:t>
      </w:r>
    </w:p>
    <w:p w14:paraId="4F553661"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87</w:t>
      </w:r>
      <w:r w:rsidRPr="00A251B1">
        <w:rPr>
          <w:rStyle w:val="HideTWBExt"/>
          <w:b w:val="0"/>
          <w:noProof w:val="0"/>
        </w:rPr>
        <w:t>&lt;/NumAm&gt;</w:t>
      </w:r>
    </w:p>
    <w:p w14:paraId="1313F59E"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7FC261B9" w14:textId="77777777" w:rsidR="00E64509" w:rsidRPr="00A251B1" w:rsidRDefault="00E64509" w:rsidP="00E64509">
      <w:pPr>
        <w:pStyle w:val="NormalBold"/>
      </w:pPr>
      <w:r w:rsidRPr="00A251B1">
        <w:rPr>
          <w:rStyle w:val="HideTWBExt"/>
          <w:b w:val="0"/>
          <w:noProof w:val="0"/>
        </w:rPr>
        <w:t>&lt;Article&gt;</w:t>
      </w:r>
      <w:r w:rsidRPr="00A251B1">
        <w:t>Článok 27 – odsek 2</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3148F1F8" w14:textId="77777777" w:rsidTr="00E64509">
        <w:trPr>
          <w:jc w:val="center"/>
        </w:trPr>
        <w:tc>
          <w:tcPr>
            <w:tcW w:w="9752" w:type="dxa"/>
            <w:gridSpan w:val="2"/>
          </w:tcPr>
          <w:p w14:paraId="5F2BE04E" w14:textId="77777777" w:rsidR="00E64509" w:rsidRPr="00A251B1" w:rsidRDefault="00E64509">
            <w:pPr>
              <w:keepNext/>
            </w:pPr>
          </w:p>
        </w:tc>
      </w:tr>
      <w:tr w:rsidR="00E64509" w:rsidRPr="00A251B1" w14:paraId="39A48B91" w14:textId="77777777" w:rsidTr="00E64509">
        <w:trPr>
          <w:jc w:val="center"/>
        </w:trPr>
        <w:tc>
          <w:tcPr>
            <w:tcW w:w="4876" w:type="dxa"/>
            <w:hideMark/>
          </w:tcPr>
          <w:p w14:paraId="56778492" w14:textId="77777777" w:rsidR="00E64509" w:rsidRPr="00A251B1" w:rsidRDefault="00E64509">
            <w:pPr>
              <w:pStyle w:val="ColumnHeading"/>
              <w:keepNext/>
            </w:pPr>
            <w:r w:rsidRPr="00A251B1">
              <w:t>Text predložený Komisiou</w:t>
            </w:r>
          </w:p>
        </w:tc>
        <w:tc>
          <w:tcPr>
            <w:tcW w:w="4876" w:type="dxa"/>
            <w:hideMark/>
          </w:tcPr>
          <w:p w14:paraId="4225A7D6" w14:textId="77777777" w:rsidR="00E64509" w:rsidRPr="00A251B1" w:rsidRDefault="00E64509">
            <w:pPr>
              <w:pStyle w:val="ColumnHeading"/>
              <w:keepNext/>
            </w:pPr>
            <w:r w:rsidRPr="00A251B1">
              <w:t>Pozmeňujúci návrh</w:t>
            </w:r>
          </w:p>
        </w:tc>
      </w:tr>
      <w:tr w:rsidR="00E64509" w:rsidRPr="00A251B1" w14:paraId="400586DB" w14:textId="77777777" w:rsidTr="00E64509">
        <w:trPr>
          <w:jc w:val="center"/>
        </w:trPr>
        <w:tc>
          <w:tcPr>
            <w:tcW w:w="4876" w:type="dxa"/>
            <w:hideMark/>
          </w:tcPr>
          <w:p w14:paraId="788B16CF" w14:textId="01426AAF" w:rsidR="00E64509" w:rsidRPr="00A251B1" w:rsidRDefault="00E64509">
            <w:pPr>
              <w:pStyle w:val="Normal6"/>
            </w:pPr>
            <w:r w:rsidRPr="00A251B1">
              <w:t>2.</w:t>
            </w:r>
            <w:r w:rsidRPr="00A251B1">
              <w:tab/>
              <w:t>Osobám, ktorým sa poskytla doplnková ochrana, ktoré nemajú možnosť získať cestovný pas krajiny, vydávajú príslušné orgány cestovné doklady</w:t>
            </w:r>
            <w:r w:rsidR="00FB35C7">
              <w:t xml:space="preserve"> s </w:t>
            </w:r>
            <w:r w:rsidRPr="00A251B1">
              <w:t>minimálnymi ochrannými znakmi</w:t>
            </w:r>
            <w:r w:rsidR="00FB35C7">
              <w:t xml:space="preserve"> a </w:t>
            </w:r>
            <w:r w:rsidRPr="00A251B1">
              <w:t>biometriou uvedenými</w:t>
            </w:r>
            <w:r w:rsidR="00FB35C7">
              <w:t xml:space="preserve"> v </w:t>
            </w:r>
            <w:r w:rsidRPr="00A251B1">
              <w:t xml:space="preserve">nariadení (ES) č. 2252/2004. Platnosť týchto dokladov je aspoň </w:t>
            </w:r>
            <w:r w:rsidRPr="00A251B1">
              <w:rPr>
                <w:b/>
                <w:i/>
              </w:rPr>
              <w:t>jeden rok</w:t>
            </w:r>
            <w:r w:rsidRPr="00A251B1">
              <w:t>.</w:t>
            </w:r>
          </w:p>
        </w:tc>
        <w:tc>
          <w:tcPr>
            <w:tcW w:w="4876" w:type="dxa"/>
            <w:hideMark/>
          </w:tcPr>
          <w:p w14:paraId="0AF6FAF0" w14:textId="5A18BF49" w:rsidR="00E64509" w:rsidRPr="00A251B1" w:rsidRDefault="00E64509">
            <w:pPr>
              <w:pStyle w:val="Normal6"/>
              <w:rPr>
                <w:szCs w:val="24"/>
              </w:rPr>
            </w:pPr>
            <w:r w:rsidRPr="00A251B1">
              <w:t>2.</w:t>
            </w:r>
            <w:r w:rsidRPr="00A251B1">
              <w:tab/>
              <w:t>Osobám, ktorým sa poskytla doplnková ochrana, ktoré nemajú možnosť získať cestovný pas krajiny, vydávajú príslušné orgány cestovné doklady</w:t>
            </w:r>
            <w:r w:rsidR="00FB35C7">
              <w:t xml:space="preserve"> s </w:t>
            </w:r>
            <w:r w:rsidRPr="00A251B1">
              <w:t>minimálnymi ochrannými znakmi</w:t>
            </w:r>
            <w:r w:rsidR="00FB35C7">
              <w:t xml:space="preserve"> a </w:t>
            </w:r>
            <w:r w:rsidRPr="00A251B1">
              <w:t>biometriou uvedenými</w:t>
            </w:r>
            <w:r w:rsidR="00FB35C7">
              <w:t xml:space="preserve"> v </w:t>
            </w:r>
            <w:r w:rsidRPr="00A251B1">
              <w:t xml:space="preserve">nariadení (ES) č. 2252/2004. Platnosť týchto dokladov je aspoň </w:t>
            </w:r>
            <w:r w:rsidRPr="00A251B1">
              <w:rPr>
                <w:b/>
                <w:i/>
              </w:rPr>
              <w:t>päť rokov</w:t>
            </w:r>
            <w:r w:rsidRPr="00A251B1">
              <w:t>.</w:t>
            </w:r>
          </w:p>
        </w:tc>
      </w:tr>
    </w:tbl>
    <w:p w14:paraId="2F1345D8"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116B317C" w14:textId="77777777" w:rsidR="00E64509" w:rsidRPr="00A251B1" w:rsidRDefault="00E64509" w:rsidP="00E64509">
      <w:pPr>
        <w:pStyle w:val="JustificationTitle"/>
      </w:pPr>
      <w:r w:rsidRPr="00A251B1">
        <w:rPr>
          <w:rStyle w:val="HideTWBExt"/>
          <w:i w:val="0"/>
          <w:noProof w:val="0"/>
        </w:rPr>
        <w:lastRenderedPageBreak/>
        <w:t>&lt;TitreJust&gt;</w:t>
      </w:r>
      <w:r w:rsidRPr="00A251B1">
        <w:t>Odôvodnenie</w:t>
      </w:r>
      <w:r w:rsidRPr="00A251B1">
        <w:rPr>
          <w:rStyle w:val="HideTWBExt"/>
          <w:i w:val="0"/>
          <w:noProof w:val="0"/>
        </w:rPr>
        <w:t>&lt;/TitreJust&gt;</w:t>
      </w:r>
    </w:p>
    <w:p w14:paraId="5856167F" w14:textId="418A9290" w:rsidR="00E64509" w:rsidRPr="00A251B1" w:rsidRDefault="00E64509" w:rsidP="00E64509">
      <w:pPr>
        <w:pStyle w:val="Normal12Italic"/>
      </w:pPr>
      <w:r w:rsidRPr="00A251B1">
        <w:t>V súlade</w:t>
      </w:r>
      <w:r w:rsidR="00FB35C7">
        <w:t xml:space="preserve"> s </w:t>
      </w:r>
      <w:r w:rsidRPr="00A251B1">
        <w:t>predloženými pozmeňujúcimi návrhmi</w:t>
      </w:r>
      <w:r w:rsidR="00FB35C7">
        <w:t xml:space="preserve"> o </w:t>
      </w:r>
      <w:r w:rsidRPr="00A251B1">
        <w:t>dĺžke trvania platnosti povolení na pobyt pre osoby, ktorým sa poskytla medzinárodná ochrana, by sa mala predĺžiť aj platnosť cestovných dokladov vydaných týmto osobám. Obdobie platnosti týchto dokladov by malo vychádzať zo štandardných období platnosti cestovných dokladov vydávaných členskými štátmi.</w:t>
      </w:r>
    </w:p>
    <w:p w14:paraId="79A9E5AB" w14:textId="77777777" w:rsidR="00E64509" w:rsidRPr="00A251B1" w:rsidRDefault="00E64509" w:rsidP="00E64509">
      <w:r w:rsidRPr="00A251B1">
        <w:rPr>
          <w:rStyle w:val="HideTWBExt"/>
          <w:noProof w:val="0"/>
        </w:rPr>
        <w:t>&lt;/Amend&gt;</w:t>
      </w:r>
    </w:p>
    <w:p w14:paraId="05DCC1AB"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88</w:t>
      </w:r>
      <w:r w:rsidRPr="00A251B1">
        <w:rPr>
          <w:rStyle w:val="HideTWBExt"/>
          <w:b w:val="0"/>
          <w:noProof w:val="0"/>
        </w:rPr>
        <w:t>&lt;/NumAm&gt;</w:t>
      </w:r>
    </w:p>
    <w:p w14:paraId="00FE6A02"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3B357AA3" w14:textId="77777777" w:rsidR="00E64509" w:rsidRPr="00A251B1" w:rsidRDefault="00E64509" w:rsidP="00E64509">
      <w:pPr>
        <w:pStyle w:val="NormalBold"/>
      </w:pPr>
      <w:r w:rsidRPr="00A251B1">
        <w:rPr>
          <w:rStyle w:val="HideTWBExt"/>
          <w:b w:val="0"/>
          <w:noProof w:val="0"/>
        </w:rPr>
        <w:t>&lt;Article&gt;</w:t>
      </w:r>
      <w:r w:rsidRPr="00A251B1">
        <w:t>Článok 34 – odsek 2</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7AFC7035" w14:textId="77777777" w:rsidTr="00E64509">
        <w:trPr>
          <w:jc w:val="center"/>
        </w:trPr>
        <w:tc>
          <w:tcPr>
            <w:tcW w:w="9752" w:type="dxa"/>
            <w:gridSpan w:val="2"/>
          </w:tcPr>
          <w:p w14:paraId="0DAE83A1" w14:textId="77777777" w:rsidR="00E64509" w:rsidRPr="00A251B1" w:rsidRDefault="00E64509">
            <w:pPr>
              <w:keepNext/>
            </w:pPr>
          </w:p>
        </w:tc>
      </w:tr>
      <w:tr w:rsidR="00E64509" w:rsidRPr="00A251B1" w14:paraId="151F389F" w14:textId="77777777" w:rsidTr="00E64509">
        <w:trPr>
          <w:jc w:val="center"/>
        </w:trPr>
        <w:tc>
          <w:tcPr>
            <w:tcW w:w="4876" w:type="dxa"/>
            <w:hideMark/>
          </w:tcPr>
          <w:p w14:paraId="41698E5A" w14:textId="77777777" w:rsidR="00E64509" w:rsidRPr="00A251B1" w:rsidRDefault="00E64509">
            <w:pPr>
              <w:pStyle w:val="ColumnHeading"/>
              <w:keepNext/>
            </w:pPr>
            <w:r w:rsidRPr="00A251B1">
              <w:t>Text predložený Komisiou</w:t>
            </w:r>
          </w:p>
        </w:tc>
        <w:tc>
          <w:tcPr>
            <w:tcW w:w="4876" w:type="dxa"/>
            <w:hideMark/>
          </w:tcPr>
          <w:p w14:paraId="0986D828" w14:textId="77777777" w:rsidR="00E64509" w:rsidRPr="00A251B1" w:rsidRDefault="00E64509">
            <w:pPr>
              <w:pStyle w:val="ColumnHeading"/>
              <w:keepNext/>
            </w:pPr>
            <w:r w:rsidRPr="00A251B1">
              <w:t>Pozmeňujúci návrh</w:t>
            </w:r>
          </w:p>
        </w:tc>
      </w:tr>
      <w:tr w:rsidR="00E64509" w:rsidRPr="00A251B1" w14:paraId="5361B52E" w14:textId="77777777" w:rsidTr="00E64509">
        <w:trPr>
          <w:jc w:val="center"/>
        </w:trPr>
        <w:tc>
          <w:tcPr>
            <w:tcW w:w="4876" w:type="dxa"/>
            <w:hideMark/>
          </w:tcPr>
          <w:p w14:paraId="69CBE72D" w14:textId="77777777" w:rsidR="00E64509" w:rsidRPr="00A251B1" w:rsidRDefault="00E64509">
            <w:pPr>
              <w:pStyle w:val="Normal6"/>
            </w:pPr>
            <w:r w:rsidRPr="00A251B1">
              <w:rPr>
                <w:b/>
                <w:i/>
              </w:rPr>
              <w:t>2.</w:t>
            </w:r>
            <w:r w:rsidRPr="00A251B1">
              <w:tab/>
            </w:r>
            <w:r w:rsidRPr="00A251B1">
              <w:rPr>
                <w:b/>
                <w:i/>
              </w:rPr>
              <w:t>Osobám, ktorým sa poskytla doplnková ochrana, môžu členské štáty obmedziť sociálnu pomoc na základné dávky.</w:t>
            </w:r>
          </w:p>
        </w:tc>
        <w:tc>
          <w:tcPr>
            <w:tcW w:w="4876" w:type="dxa"/>
            <w:hideMark/>
          </w:tcPr>
          <w:p w14:paraId="4E70AB1F" w14:textId="77777777" w:rsidR="00E64509" w:rsidRPr="00A251B1" w:rsidRDefault="00E64509">
            <w:pPr>
              <w:pStyle w:val="Normal6"/>
              <w:rPr>
                <w:szCs w:val="24"/>
              </w:rPr>
            </w:pPr>
            <w:r w:rsidRPr="00A251B1">
              <w:rPr>
                <w:b/>
                <w:i/>
              </w:rPr>
              <w:t>vypúšťa sa</w:t>
            </w:r>
          </w:p>
        </w:tc>
      </w:tr>
    </w:tbl>
    <w:p w14:paraId="66707548"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0350479E"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39D82090" w14:textId="3F9B2BEC" w:rsidR="00E64509" w:rsidRPr="00A251B1" w:rsidRDefault="00E64509" w:rsidP="00E64509">
      <w:pPr>
        <w:pStyle w:val="Normal12Italic"/>
      </w:pPr>
      <w:r w:rsidRPr="00A251B1">
        <w:t>Neexistuje dôvod, prečo by osoby, ktoré potrebujú ochranu</w:t>
      </w:r>
      <w:r w:rsidR="00FB35C7">
        <w:t xml:space="preserve"> a </w:t>
      </w:r>
      <w:r w:rsidRPr="00A251B1">
        <w:t>ktorým sa poskytla doplnková ochrana, nemali dostať rovnakú sociálnu pomoc ako iné osoby, ktoré potrebujú medzinárodnú ochranu.</w:t>
      </w:r>
      <w:r w:rsidR="00FB35C7">
        <w:t xml:space="preserve"> S </w:t>
      </w:r>
      <w:r w:rsidRPr="00A251B1">
        <w:t>osobami, ktoré potrebujú medzinárodnú ochranu, by sa nemalo zaobchádzať nerovnocenne.</w:t>
      </w:r>
      <w:r w:rsidR="00FB35C7">
        <w:t xml:space="preserve"> Z </w:t>
      </w:r>
      <w:r w:rsidRPr="00A251B1">
        <w:t>právneho hľadiska je to napadnuteľné</w:t>
      </w:r>
      <w:r w:rsidR="00FB35C7">
        <w:t xml:space="preserve"> a z </w:t>
      </w:r>
      <w:r w:rsidRPr="00A251B1">
        <w:t>administratívneho hľadiska kontraproduktívne. Po rozhodnutí</w:t>
      </w:r>
      <w:r w:rsidR="00FB35C7">
        <w:t xml:space="preserve"> o </w:t>
      </w:r>
      <w:r w:rsidRPr="00A251B1">
        <w:t>potrebe ochrany majú všetky tieto osoby</w:t>
      </w:r>
      <w:r w:rsidR="00FB35C7">
        <w:t xml:space="preserve"> v </w:t>
      </w:r>
      <w:r w:rsidRPr="00A251B1">
        <w:t>hostiteľskom členskom štáte rovnaké sociálne potreby.</w:t>
      </w:r>
    </w:p>
    <w:p w14:paraId="3365F594" w14:textId="77777777" w:rsidR="00E64509" w:rsidRPr="00A251B1" w:rsidRDefault="00E64509" w:rsidP="00E64509">
      <w:r w:rsidRPr="00A251B1">
        <w:rPr>
          <w:rStyle w:val="HideTWBExt"/>
          <w:noProof w:val="0"/>
        </w:rPr>
        <w:t>&lt;/Amend&gt;</w:t>
      </w:r>
    </w:p>
    <w:p w14:paraId="698B0142"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89</w:t>
      </w:r>
      <w:r w:rsidRPr="00A251B1">
        <w:rPr>
          <w:rStyle w:val="HideTWBExt"/>
          <w:b w:val="0"/>
          <w:noProof w:val="0"/>
        </w:rPr>
        <w:t>&lt;/NumAm&gt;</w:t>
      </w:r>
    </w:p>
    <w:p w14:paraId="14BC40A8"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1509344A" w14:textId="77777777" w:rsidR="00E64509" w:rsidRPr="00A251B1" w:rsidRDefault="00E64509" w:rsidP="00E64509">
      <w:pPr>
        <w:pStyle w:val="NormalBold"/>
      </w:pPr>
      <w:r w:rsidRPr="00A251B1">
        <w:rPr>
          <w:rStyle w:val="HideTWBExt"/>
          <w:b w:val="0"/>
          <w:noProof w:val="0"/>
        </w:rPr>
        <w:t>&lt;Article&gt;</w:t>
      </w:r>
      <w:r w:rsidRPr="00A251B1">
        <w:t>Článok 36 – odsek 5</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1A9A4015" w14:textId="77777777" w:rsidTr="00E64509">
        <w:trPr>
          <w:jc w:val="center"/>
        </w:trPr>
        <w:tc>
          <w:tcPr>
            <w:tcW w:w="9752" w:type="dxa"/>
            <w:gridSpan w:val="2"/>
          </w:tcPr>
          <w:p w14:paraId="1D27CAC2" w14:textId="77777777" w:rsidR="00E64509" w:rsidRPr="00A251B1" w:rsidRDefault="00E64509">
            <w:pPr>
              <w:keepNext/>
            </w:pPr>
          </w:p>
        </w:tc>
      </w:tr>
      <w:tr w:rsidR="00E64509" w:rsidRPr="00A251B1" w14:paraId="4E7F84A8" w14:textId="77777777" w:rsidTr="00E64509">
        <w:trPr>
          <w:jc w:val="center"/>
        </w:trPr>
        <w:tc>
          <w:tcPr>
            <w:tcW w:w="4876" w:type="dxa"/>
            <w:hideMark/>
          </w:tcPr>
          <w:p w14:paraId="2A9923AC" w14:textId="77777777" w:rsidR="00E64509" w:rsidRPr="00A251B1" w:rsidRDefault="00E64509">
            <w:pPr>
              <w:pStyle w:val="ColumnHeading"/>
              <w:keepNext/>
            </w:pPr>
            <w:r w:rsidRPr="00A251B1">
              <w:t>Text predložený Komisiou</w:t>
            </w:r>
          </w:p>
        </w:tc>
        <w:tc>
          <w:tcPr>
            <w:tcW w:w="4876" w:type="dxa"/>
            <w:hideMark/>
          </w:tcPr>
          <w:p w14:paraId="4FFA403F" w14:textId="77777777" w:rsidR="00E64509" w:rsidRPr="00A251B1" w:rsidRDefault="00E64509">
            <w:pPr>
              <w:pStyle w:val="ColumnHeading"/>
              <w:keepNext/>
            </w:pPr>
            <w:r w:rsidRPr="00A251B1">
              <w:t>Pozmeňujúci návrh</w:t>
            </w:r>
          </w:p>
        </w:tc>
      </w:tr>
      <w:tr w:rsidR="00E64509" w:rsidRPr="00A251B1" w14:paraId="0734E0D0" w14:textId="77777777" w:rsidTr="00E64509">
        <w:trPr>
          <w:jc w:val="center"/>
        </w:trPr>
        <w:tc>
          <w:tcPr>
            <w:tcW w:w="4876" w:type="dxa"/>
            <w:hideMark/>
          </w:tcPr>
          <w:p w14:paraId="0D10FDB9" w14:textId="5200FBFC" w:rsidR="00E64509" w:rsidRPr="00A251B1" w:rsidRDefault="00E64509">
            <w:pPr>
              <w:pStyle w:val="Normal6"/>
            </w:pPr>
            <w:r w:rsidRPr="00A251B1">
              <w:t>5.</w:t>
            </w:r>
            <w:r w:rsidRPr="00A251B1">
              <w:tab/>
              <w:t>Ak sa maloletej osobe bez sprievodu poskytla medzinárodná ochrana</w:t>
            </w:r>
            <w:r w:rsidR="00FB35C7">
              <w:t xml:space="preserve"> a </w:t>
            </w:r>
            <w:r w:rsidRPr="00A251B1">
              <w:t xml:space="preserve">vyhľadávanie rodinných </w:t>
            </w:r>
            <w:r w:rsidRPr="00A251B1">
              <w:rPr>
                <w:b/>
                <w:i/>
              </w:rPr>
              <w:t>príslušníkoch</w:t>
            </w:r>
            <w:r w:rsidRPr="00A251B1">
              <w:t xml:space="preserve"> sa ešte nezačalo, príslušné orgány začnú</w:t>
            </w:r>
            <w:r w:rsidR="00FB35C7">
              <w:t xml:space="preserve"> s </w:t>
            </w:r>
            <w:r w:rsidRPr="00A251B1">
              <w:t>ich vyhľadávaním čo najskôr po poskytnutí medzinárodnej ochrany, pričom chránia najlepší záujem tejto maloletej osoby. Ak sa vyhľadávanie už začalo, pokračuje sa</w:t>
            </w:r>
            <w:r w:rsidR="00FB35C7">
              <w:t xml:space="preserve"> v </w:t>
            </w:r>
            <w:r w:rsidRPr="00A251B1">
              <w:t>ňom podľa potreby.</w:t>
            </w:r>
            <w:r w:rsidR="00FB35C7">
              <w:t xml:space="preserve"> V </w:t>
            </w:r>
            <w:r w:rsidRPr="00A251B1">
              <w:t xml:space="preserve">prípadoch </w:t>
            </w:r>
            <w:r w:rsidRPr="00A251B1">
              <w:lastRenderedPageBreak/>
              <w:t>možného ohrozenia života alebo nedotknuteľnosti osoby alebo jej blízkych príbuzných, najmä ak zostali</w:t>
            </w:r>
            <w:r w:rsidR="00FB35C7">
              <w:t xml:space="preserve"> v </w:t>
            </w:r>
            <w:r w:rsidRPr="00A251B1">
              <w:t>krajine pôvodu, sa musí venovať pozornosť tomu, aby sa zaistilo dôverné vykonávanie zhromažďovania, spracúvania</w:t>
            </w:r>
            <w:r w:rsidR="00FB35C7">
              <w:t xml:space="preserve"> a </w:t>
            </w:r>
            <w:r w:rsidRPr="00A251B1">
              <w:t>obehu informácií týkajúcich sa takýchto osôb.</w:t>
            </w:r>
          </w:p>
        </w:tc>
        <w:tc>
          <w:tcPr>
            <w:tcW w:w="4876" w:type="dxa"/>
            <w:hideMark/>
          </w:tcPr>
          <w:p w14:paraId="5FE249C4" w14:textId="61DAD862" w:rsidR="00E64509" w:rsidRPr="00A251B1" w:rsidRDefault="00E64509">
            <w:pPr>
              <w:pStyle w:val="Normal6"/>
              <w:rPr>
                <w:szCs w:val="24"/>
              </w:rPr>
            </w:pPr>
            <w:r w:rsidRPr="00A251B1">
              <w:lastRenderedPageBreak/>
              <w:t>5.</w:t>
            </w:r>
            <w:r w:rsidRPr="00A251B1">
              <w:tab/>
              <w:t>Ak sa maloletej osobe bez sprievodu poskytla medzinárodná ochrana</w:t>
            </w:r>
            <w:r w:rsidR="00FB35C7">
              <w:t xml:space="preserve"> a </w:t>
            </w:r>
            <w:r w:rsidRPr="00A251B1">
              <w:t xml:space="preserve">vyhľadávanie rodinných </w:t>
            </w:r>
            <w:r w:rsidRPr="00A251B1">
              <w:rPr>
                <w:b/>
                <w:i/>
              </w:rPr>
              <w:t>príslušníkov</w:t>
            </w:r>
            <w:r w:rsidRPr="00A251B1">
              <w:t xml:space="preserve"> sa ešte nezačalo, príslušné orgány začnú</w:t>
            </w:r>
            <w:r w:rsidR="00FB35C7">
              <w:t xml:space="preserve"> s </w:t>
            </w:r>
            <w:r w:rsidRPr="00A251B1">
              <w:t>ich vyhľadávaním čo najskôr po poskytnutí medzinárodnej ochrany, pričom chránia najlepší záujem tejto maloletej osoby. Ak sa vyhľadávanie už začalo, pokračuje sa</w:t>
            </w:r>
            <w:r w:rsidR="00FB35C7">
              <w:t xml:space="preserve"> v </w:t>
            </w:r>
            <w:r w:rsidRPr="00A251B1">
              <w:t>ňom podľa potreby.</w:t>
            </w:r>
            <w:r w:rsidR="00FB35C7">
              <w:t xml:space="preserve"> V </w:t>
            </w:r>
            <w:r w:rsidRPr="00A251B1">
              <w:t xml:space="preserve">prípadoch </w:t>
            </w:r>
            <w:r w:rsidRPr="00A251B1">
              <w:lastRenderedPageBreak/>
              <w:t>možného ohrozenia života alebo nedotknuteľnosti osoby alebo jej blízkych príbuzných, najmä ak zostali</w:t>
            </w:r>
            <w:r w:rsidR="00FB35C7">
              <w:t xml:space="preserve"> v </w:t>
            </w:r>
            <w:r w:rsidRPr="00A251B1">
              <w:t>krajine pôvodu, sa musí venovať pozornosť tomu, aby sa zaistilo dôverné vykonávanie zhromažďovania, spracúvania</w:t>
            </w:r>
            <w:r w:rsidR="00FB35C7">
              <w:t xml:space="preserve"> a </w:t>
            </w:r>
            <w:r w:rsidRPr="00A251B1">
              <w:t>obehu informácií týkajúcich sa takýchto osôb</w:t>
            </w:r>
            <w:r w:rsidRPr="00A251B1">
              <w:rPr>
                <w:b/>
                <w:i/>
              </w:rPr>
              <w:t>, aby sa predišlo ohrozeniu ich bezpečnosti</w:t>
            </w:r>
            <w:r w:rsidRPr="00A251B1">
              <w:t>.</w:t>
            </w:r>
          </w:p>
        </w:tc>
      </w:tr>
    </w:tbl>
    <w:p w14:paraId="12A141AA" w14:textId="77777777" w:rsidR="00E64509" w:rsidRPr="00A251B1" w:rsidRDefault="00E64509" w:rsidP="00C27722">
      <w:pPr>
        <w:pStyle w:val="Olang"/>
        <w:rPr>
          <w:noProof w:val="0"/>
          <w:szCs w:val="24"/>
        </w:rPr>
      </w:pPr>
      <w:r w:rsidRPr="00A251B1">
        <w:rPr>
          <w:noProof w:val="0"/>
        </w:rPr>
        <w:lastRenderedPageBreak/>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4F60CFC7"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500FE7E6" w14:textId="77777777" w:rsidR="00E64509" w:rsidRPr="00A251B1" w:rsidRDefault="00E64509" w:rsidP="00E64509">
      <w:pPr>
        <w:pStyle w:val="Normal12Italic"/>
      </w:pPr>
      <w:r w:rsidRPr="00A251B1">
        <w:t>Cieľom tohto pozmeňujúceho návrhu je objasniť účel dôverného vykonávania zhromažďovania informácií.</w:t>
      </w:r>
    </w:p>
    <w:p w14:paraId="0D403DE5" w14:textId="77777777" w:rsidR="00E64509" w:rsidRPr="00A251B1" w:rsidRDefault="00E64509" w:rsidP="00E64509">
      <w:r w:rsidRPr="00A251B1">
        <w:rPr>
          <w:rStyle w:val="HideTWBExt"/>
          <w:noProof w:val="0"/>
        </w:rPr>
        <w:t>&lt;/Amend&gt;</w:t>
      </w:r>
    </w:p>
    <w:p w14:paraId="74933DC6"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90</w:t>
      </w:r>
      <w:r w:rsidRPr="00A251B1">
        <w:rPr>
          <w:rStyle w:val="HideTWBExt"/>
          <w:b w:val="0"/>
          <w:noProof w:val="0"/>
        </w:rPr>
        <w:t>&lt;/NumAm&gt;</w:t>
      </w:r>
    </w:p>
    <w:p w14:paraId="4FB5CEFD"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0CD295B5" w14:textId="77777777" w:rsidR="00E64509" w:rsidRPr="00A251B1" w:rsidRDefault="00E64509" w:rsidP="00E64509">
      <w:pPr>
        <w:pStyle w:val="NormalBold"/>
      </w:pPr>
      <w:r w:rsidRPr="00A251B1">
        <w:rPr>
          <w:rStyle w:val="HideTWBExt"/>
          <w:b w:val="0"/>
          <w:noProof w:val="0"/>
        </w:rPr>
        <w:t>&lt;Article&gt;</w:t>
      </w:r>
      <w:r w:rsidRPr="00A251B1">
        <w:t>Článok 38 – odsek 1</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1617AE88" w14:textId="77777777" w:rsidTr="00E64509">
        <w:trPr>
          <w:jc w:val="center"/>
        </w:trPr>
        <w:tc>
          <w:tcPr>
            <w:tcW w:w="9752" w:type="dxa"/>
            <w:gridSpan w:val="2"/>
          </w:tcPr>
          <w:p w14:paraId="05C5F369" w14:textId="77777777" w:rsidR="00E64509" w:rsidRPr="00A251B1" w:rsidRDefault="00E64509">
            <w:pPr>
              <w:keepNext/>
            </w:pPr>
          </w:p>
        </w:tc>
      </w:tr>
      <w:tr w:rsidR="00E64509" w:rsidRPr="00A251B1" w14:paraId="602B2ECE" w14:textId="77777777" w:rsidTr="00E64509">
        <w:trPr>
          <w:jc w:val="center"/>
        </w:trPr>
        <w:tc>
          <w:tcPr>
            <w:tcW w:w="4876" w:type="dxa"/>
            <w:hideMark/>
          </w:tcPr>
          <w:p w14:paraId="258F5167" w14:textId="77777777" w:rsidR="00E64509" w:rsidRPr="00A251B1" w:rsidRDefault="00E64509">
            <w:pPr>
              <w:pStyle w:val="ColumnHeading"/>
              <w:keepNext/>
            </w:pPr>
            <w:r w:rsidRPr="00A251B1">
              <w:t>Text predložený Komisiou</w:t>
            </w:r>
          </w:p>
        </w:tc>
        <w:tc>
          <w:tcPr>
            <w:tcW w:w="4876" w:type="dxa"/>
            <w:hideMark/>
          </w:tcPr>
          <w:p w14:paraId="0632A687" w14:textId="77777777" w:rsidR="00E64509" w:rsidRPr="00A251B1" w:rsidRDefault="00E64509">
            <w:pPr>
              <w:pStyle w:val="ColumnHeading"/>
              <w:keepNext/>
            </w:pPr>
            <w:r w:rsidRPr="00A251B1">
              <w:t>Pozmeňujúci návrh</w:t>
            </w:r>
          </w:p>
        </w:tc>
      </w:tr>
      <w:tr w:rsidR="00E64509" w:rsidRPr="00A251B1" w14:paraId="405EFD3E" w14:textId="77777777" w:rsidTr="00E64509">
        <w:trPr>
          <w:jc w:val="center"/>
        </w:trPr>
        <w:tc>
          <w:tcPr>
            <w:tcW w:w="4876" w:type="dxa"/>
            <w:hideMark/>
          </w:tcPr>
          <w:p w14:paraId="73AF83A7" w14:textId="4B1E3A64" w:rsidR="00E64509" w:rsidRPr="00A251B1" w:rsidRDefault="00E64509">
            <w:pPr>
              <w:pStyle w:val="Normal6"/>
            </w:pPr>
            <w:r w:rsidRPr="00A251B1">
              <w:t>1.</w:t>
            </w:r>
            <w:r w:rsidRPr="00A251B1">
              <w:tab/>
              <w:t>S cieľom uľahčiť integráciu osôb, ktorým sa poskytla medzinárodná ochrana, do spoločnosti, majú osoby, ktorým sa poskytla medzinárodná ochrana, prístup</w:t>
            </w:r>
            <w:r w:rsidR="00FB35C7">
              <w:t xml:space="preserve"> k </w:t>
            </w:r>
            <w:r w:rsidRPr="00A251B1">
              <w:t>integračným opatreniam poskytovaným členskými štátmi, najmä</w:t>
            </w:r>
            <w:r w:rsidR="00FB35C7">
              <w:t xml:space="preserve"> k </w:t>
            </w:r>
            <w:r w:rsidRPr="00A251B1">
              <w:rPr>
                <w:b/>
                <w:i/>
              </w:rPr>
              <w:t>jazykovým kurzom,</w:t>
            </w:r>
            <w:r w:rsidRPr="00A251B1">
              <w:t xml:space="preserve"> programom občianskej náuky</w:t>
            </w:r>
            <w:r w:rsidR="00FB35C7">
              <w:t xml:space="preserve"> a </w:t>
            </w:r>
            <w:r w:rsidRPr="00A251B1">
              <w:t>integračným programom</w:t>
            </w:r>
            <w:r w:rsidR="00FB35C7">
              <w:t xml:space="preserve"> a </w:t>
            </w:r>
            <w:r w:rsidRPr="00A251B1">
              <w:t>odbornej príprave, ktoré zohľadňujú ich osobitné potreby.</w:t>
            </w:r>
          </w:p>
        </w:tc>
        <w:tc>
          <w:tcPr>
            <w:tcW w:w="4876" w:type="dxa"/>
            <w:hideMark/>
          </w:tcPr>
          <w:p w14:paraId="2F5A904F" w14:textId="46E4C1C4" w:rsidR="00E64509" w:rsidRPr="00A251B1" w:rsidRDefault="00E64509" w:rsidP="00543D2E">
            <w:pPr>
              <w:pStyle w:val="Normal6"/>
              <w:rPr>
                <w:szCs w:val="24"/>
              </w:rPr>
            </w:pPr>
            <w:r w:rsidRPr="00A251B1">
              <w:t>1.</w:t>
            </w:r>
            <w:r w:rsidRPr="00A251B1">
              <w:tab/>
              <w:t>S cieľom uľahčiť integráciu osôb, ktorým sa poskytla medzinárodná ochrana, do spoločnosti, majú osoby, ktorým sa poskytla medzinárodná ochrana, prístup</w:t>
            </w:r>
            <w:r w:rsidR="00FB35C7">
              <w:t xml:space="preserve"> k </w:t>
            </w:r>
            <w:r w:rsidRPr="00A251B1">
              <w:t>integračným opatreniam poskytovaným členskými štátmi, najmä</w:t>
            </w:r>
            <w:r w:rsidR="00FB35C7">
              <w:t xml:space="preserve"> k </w:t>
            </w:r>
            <w:r w:rsidRPr="00A251B1">
              <w:t>programom občianskej náuky</w:t>
            </w:r>
            <w:r w:rsidR="00FB35C7">
              <w:t xml:space="preserve"> a </w:t>
            </w:r>
            <w:r w:rsidRPr="00A251B1">
              <w:t>integračným programom</w:t>
            </w:r>
            <w:r w:rsidR="00FB35C7">
              <w:t xml:space="preserve"> a </w:t>
            </w:r>
            <w:r w:rsidRPr="00A251B1">
              <w:t>odbornej príprave, ktoré</w:t>
            </w:r>
            <w:r w:rsidRPr="00A251B1">
              <w:rPr>
                <w:b/>
                <w:i/>
              </w:rPr>
              <w:t xml:space="preserve"> sú bezplatné, ľahko prístupné</w:t>
            </w:r>
            <w:r w:rsidR="00FB35C7">
              <w:rPr>
                <w:b/>
                <w:i/>
              </w:rPr>
              <w:t xml:space="preserve"> a </w:t>
            </w:r>
            <w:r w:rsidRPr="00A251B1">
              <w:t>zohľadňujú ich osobitné potreby.</w:t>
            </w:r>
          </w:p>
        </w:tc>
      </w:tr>
    </w:tbl>
    <w:p w14:paraId="1726057F"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28ADA80A"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29144560" w14:textId="6B4BB9E9" w:rsidR="00E64509" w:rsidRPr="00A251B1" w:rsidRDefault="00E64509" w:rsidP="00E64509">
      <w:pPr>
        <w:pStyle w:val="Normal12Italic"/>
      </w:pPr>
      <w:r w:rsidRPr="00A251B1">
        <w:t>Spravodajkyňa víta ustanovenia</w:t>
      </w:r>
      <w:r w:rsidR="00FB35C7">
        <w:t xml:space="preserve"> o </w:t>
      </w:r>
      <w:r w:rsidRPr="00A251B1">
        <w:t>prístupe</w:t>
      </w:r>
      <w:r w:rsidR="00FB35C7">
        <w:t xml:space="preserve"> k </w:t>
      </w:r>
      <w:r w:rsidRPr="00A251B1">
        <w:t>integračným opatreniam, domnieva sa však, že tieto opatrenia musia byť vždy bezplatné, ľahko prístupné pre osoby, ktorým sa poskytla medzinárodná ochrana (t. j. nie len</w:t>
      </w:r>
      <w:r w:rsidR="00FB35C7">
        <w:t xml:space="preserve"> v </w:t>
      </w:r>
      <w:r w:rsidRPr="00A251B1">
        <w:t>jednom alebo dvoch veľkých mestách</w:t>
      </w:r>
      <w:r w:rsidR="00FB35C7">
        <w:t xml:space="preserve"> v </w:t>
      </w:r>
      <w:r w:rsidRPr="00A251B1">
        <w:t>členskom štáte),</w:t>
      </w:r>
      <w:r w:rsidR="00FB35C7">
        <w:t xml:space="preserve"> a </w:t>
      </w:r>
      <w:r w:rsidRPr="00A251B1">
        <w:t>musia sa</w:t>
      </w:r>
      <w:r w:rsidR="00FB35C7">
        <w:t xml:space="preserve"> v </w:t>
      </w:r>
      <w:r w:rsidRPr="00A251B1">
        <w:t>nich zohľadňovať osobitné potreby príslušných chránených osôb. To je ešte dôležitejšie</w:t>
      </w:r>
      <w:r w:rsidR="00FB35C7">
        <w:t xml:space="preserve"> v </w:t>
      </w:r>
      <w:r w:rsidRPr="00A251B1">
        <w:t>členských štátoch, ktoré chcú stanoviť povinnú účasť osôb, ktorým sa poskytla medzinárodná ochrana. Ustanovenie</w:t>
      </w:r>
      <w:r w:rsidR="00FB35C7">
        <w:t xml:space="preserve"> o </w:t>
      </w:r>
      <w:r w:rsidRPr="00A251B1">
        <w:t>jazykových kurzoch sa nachádza</w:t>
      </w:r>
      <w:r w:rsidR="00FB35C7">
        <w:t xml:space="preserve"> v </w:t>
      </w:r>
      <w:r w:rsidRPr="00A251B1">
        <w:t>ďalšom odseku.</w:t>
      </w:r>
    </w:p>
    <w:p w14:paraId="09B64121" w14:textId="77777777" w:rsidR="00E64509" w:rsidRPr="00A251B1" w:rsidRDefault="00E64509" w:rsidP="00E64509">
      <w:r w:rsidRPr="00A251B1">
        <w:rPr>
          <w:rStyle w:val="HideTWBExt"/>
          <w:noProof w:val="0"/>
        </w:rPr>
        <w:t>&lt;/Amend&gt;</w:t>
      </w:r>
    </w:p>
    <w:p w14:paraId="2FED4CE1" w14:textId="77777777" w:rsidR="00E64509" w:rsidRPr="00A251B1" w:rsidRDefault="00E64509" w:rsidP="00E64509">
      <w:pPr>
        <w:pStyle w:val="AMNumberTabs"/>
        <w:keepNext/>
      </w:pPr>
      <w:r w:rsidRPr="00A251B1">
        <w:rPr>
          <w:rStyle w:val="HideTWBExt"/>
          <w:b w:val="0"/>
          <w:noProof w:val="0"/>
        </w:rPr>
        <w:lastRenderedPageBreak/>
        <w:t>&lt;Amend&gt;</w:t>
      </w:r>
      <w:r w:rsidRPr="00A251B1">
        <w:t>Pozmeňujúci návrh</w:t>
      </w:r>
      <w:r w:rsidRPr="00A251B1">
        <w:tab/>
      </w:r>
      <w:r w:rsidRPr="00A251B1">
        <w:tab/>
      </w:r>
      <w:r w:rsidRPr="00A251B1">
        <w:rPr>
          <w:rStyle w:val="HideTWBExt"/>
          <w:b w:val="0"/>
          <w:noProof w:val="0"/>
        </w:rPr>
        <w:t>&lt;NumAm&gt;</w:t>
      </w:r>
      <w:r w:rsidRPr="00A251B1">
        <w:t>91</w:t>
      </w:r>
      <w:r w:rsidRPr="00A251B1">
        <w:rPr>
          <w:rStyle w:val="HideTWBExt"/>
          <w:b w:val="0"/>
          <w:noProof w:val="0"/>
        </w:rPr>
        <w:t>&lt;/NumAm&gt;</w:t>
      </w:r>
    </w:p>
    <w:p w14:paraId="3DAB2EED"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6B34161B" w14:textId="7F153029" w:rsidR="00E64509" w:rsidRPr="00A251B1" w:rsidRDefault="00E64509" w:rsidP="00E64509">
      <w:pPr>
        <w:pStyle w:val="NormalBold"/>
      </w:pPr>
      <w:r w:rsidRPr="00A251B1">
        <w:rPr>
          <w:rStyle w:val="HideTWBExt"/>
          <w:b w:val="0"/>
          <w:noProof w:val="0"/>
        </w:rPr>
        <w:t>&lt;Article&gt;</w:t>
      </w:r>
      <w:r w:rsidRPr="00A251B1">
        <w:t>Článok 38 – odsek 1</w:t>
      </w:r>
      <w:r w:rsidR="00FB35C7">
        <w:t xml:space="preserve"> a </w:t>
      </w:r>
      <w:r w:rsidRPr="00A251B1">
        <w:t>(nový)</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027A6338" w14:textId="77777777" w:rsidTr="00E64509">
        <w:trPr>
          <w:jc w:val="center"/>
        </w:trPr>
        <w:tc>
          <w:tcPr>
            <w:tcW w:w="9752" w:type="dxa"/>
            <w:gridSpan w:val="2"/>
          </w:tcPr>
          <w:p w14:paraId="48410C1C" w14:textId="77777777" w:rsidR="00E64509" w:rsidRPr="00A251B1" w:rsidRDefault="00E64509">
            <w:pPr>
              <w:keepNext/>
            </w:pPr>
          </w:p>
        </w:tc>
      </w:tr>
      <w:tr w:rsidR="00E64509" w:rsidRPr="00A251B1" w14:paraId="0F38A5B0" w14:textId="77777777" w:rsidTr="00E64509">
        <w:trPr>
          <w:jc w:val="center"/>
        </w:trPr>
        <w:tc>
          <w:tcPr>
            <w:tcW w:w="4876" w:type="dxa"/>
            <w:hideMark/>
          </w:tcPr>
          <w:p w14:paraId="2C3D150A" w14:textId="77777777" w:rsidR="00E64509" w:rsidRPr="00A251B1" w:rsidRDefault="00E64509">
            <w:pPr>
              <w:pStyle w:val="ColumnHeading"/>
              <w:keepNext/>
            </w:pPr>
            <w:r w:rsidRPr="00A251B1">
              <w:t>Text predložený Komisiou</w:t>
            </w:r>
          </w:p>
        </w:tc>
        <w:tc>
          <w:tcPr>
            <w:tcW w:w="4876" w:type="dxa"/>
            <w:hideMark/>
          </w:tcPr>
          <w:p w14:paraId="3E5CF53B" w14:textId="77777777" w:rsidR="00E64509" w:rsidRPr="00A251B1" w:rsidRDefault="00E64509">
            <w:pPr>
              <w:pStyle w:val="ColumnHeading"/>
              <w:keepNext/>
            </w:pPr>
            <w:r w:rsidRPr="00A251B1">
              <w:t>Pozmeňujúci návrh</w:t>
            </w:r>
          </w:p>
        </w:tc>
      </w:tr>
      <w:tr w:rsidR="00E64509" w:rsidRPr="00A251B1" w14:paraId="7B2CC4E6" w14:textId="77777777" w:rsidTr="00E64509">
        <w:trPr>
          <w:jc w:val="center"/>
        </w:trPr>
        <w:tc>
          <w:tcPr>
            <w:tcW w:w="4876" w:type="dxa"/>
          </w:tcPr>
          <w:p w14:paraId="0B390ED5" w14:textId="77777777" w:rsidR="00E64509" w:rsidRPr="00A251B1" w:rsidRDefault="00E64509">
            <w:pPr>
              <w:pStyle w:val="Normal6"/>
            </w:pPr>
          </w:p>
        </w:tc>
        <w:tc>
          <w:tcPr>
            <w:tcW w:w="4876" w:type="dxa"/>
            <w:hideMark/>
          </w:tcPr>
          <w:p w14:paraId="26FAB635" w14:textId="2C2974EA" w:rsidR="00E64509" w:rsidRPr="00A251B1" w:rsidRDefault="00E64509">
            <w:pPr>
              <w:pStyle w:val="Normal6"/>
              <w:rPr>
                <w:szCs w:val="24"/>
              </w:rPr>
            </w:pPr>
            <w:r w:rsidRPr="00A251B1">
              <w:rPr>
                <w:b/>
                <w:i/>
              </w:rPr>
              <w:t>1a.</w:t>
            </w:r>
            <w:r w:rsidRPr="00A251B1">
              <w:tab/>
            </w:r>
            <w:r w:rsidRPr="00A251B1">
              <w:rPr>
                <w:b/>
                <w:i/>
              </w:rPr>
              <w:t>Členské štáty zabezpečia osobám, ktorým sa poskytla medzinárodná ochrana, účinný prístup</w:t>
            </w:r>
            <w:r w:rsidR="00FB35C7">
              <w:rPr>
                <w:b/>
                <w:i/>
              </w:rPr>
              <w:t xml:space="preserve"> k </w:t>
            </w:r>
            <w:r w:rsidRPr="00A251B1">
              <w:rPr>
                <w:b/>
                <w:i/>
              </w:rPr>
              <w:t>jazykovým kurzom, ktoré sú bezplatné,</w:t>
            </w:r>
            <w:r w:rsidR="00FB35C7">
              <w:rPr>
                <w:b/>
                <w:i/>
              </w:rPr>
              <w:t xml:space="preserve"> a </w:t>
            </w:r>
            <w:r w:rsidRPr="00A251B1">
              <w:rPr>
                <w:b/>
                <w:i/>
              </w:rPr>
              <w:t>to od dátumu, keď im bola priznaná medzinárodná ochrana.</w:t>
            </w:r>
          </w:p>
        </w:tc>
      </w:tr>
    </w:tbl>
    <w:p w14:paraId="7F8AADDA"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063C7F9B"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59F81714" w14:textId="3989D1F7" w:rsidR="00E64509" w:rsidRPr="00A251B1" w:rsidRDefault="00E64509" w:rsidP="00E64509">
      <w:pPr>
        <w:pStyle w:val="Normal12Italic"/>
      </w:pPr>
      <w:r w:rsidRPr="00A251B1">
        <w:t>Jazykové zručnosti sú nevyhnutné nato, aby osoby, ktorým sa poskytla medzinárodná ochrana, mohli mať primeranú životnú úroveň</w:t>
      </w:r>
      <w:r w:rsidR="00FB35C7">
        <w:t xml:space="preserve"> a </w:t>
      </w:r>
      <w:r w:rsidRPr="00A251B1">
        <w:t>reálne vyhliadky na zamestnanie</w:t>
      </w:r>
      <w:r w:rsidR="00FB35C7">
        <w:t xml:space="preserve"> a </w:t>
      </w:r>
      <w:r w:rsidRPr="00A251B1">
        <w:t>lepšiu integráciu. Osvojenie si úradného jazyka alebo jedného</w:t>
      </w:r>
      <w:r w:rsidR="00FB35C7">
        <w:t xml:space="preserve"> z </w:t>
      </w:r>
      <w:r w:rsidRPr="00A251B1">
        <w:t>úradných jazykov príslušného členského štátu zvyšuje samostatnosť</w:t>
      </w:r>
      <w:r w:rsidR="00FB35C7">
        <w:t xml:space="preserve"> a </w:t>
      </w:r>
      <w:r w:rsidRPr="00A251B1">
        <w:t>šancu integrovať sa do spoločnosti</w:t>
      </w:r>
      <w:r w:rsidR="00FB35C7">
        <w:t xml:space="preserve"> v </w:t>
      </w:r>
      <w:r w:rsidRPr="00A251B1">
        <w:t>hostiteľskom štáte</w:t>
      </w:r>
      <w:r w:rsidR="00FB35C7">
        <w:t xml:space="preserve"> a </w:t>
      </w:r>
      <w:r w:rsidRPr="00A251B1">
        <w:t>odrádza od sekundárnych pohybov. Všetkým chráneným osobám by sa mal teda od dátumu vyhovenia ich žiadosti</w:t>
      </w:r>
      <w:r w:rsidR="00FB35C7">
        <w:t xml:space="preserve"> o </w:t>
      </w:r>
      <w:r w:rsidRPr="00A251B1">
        <w:t>medzinárodnú ochranu zabezpečiť účinný prístup</w:t>
      </w:r>
      <w:r w:rsidR="00FB35C7">
        <w:t xml:space="preserve"> k </w:t>
      </w:r>
      <w:r w:rsidRPr="00A251B1">
        <w:t>jazykovým kurzom.</w:t>
      </w:r>
    </w:p>
    <w:p w14:paraId="1D9A35D5" w14:textId="77777777" w:rsidR="00E64509" w:rsidRPr="00A251B1" w:rsidRDefault="00E64509" w:rsidP="00E64509">
      <w:r w:rsidRPr="00A251B1">
        <w:rPr>
          <w:rStyle w:val="HideTWBExt"/>
          <w:noProof w:val="0"/>
        </w:rPr>
        <w:t>&lt;/Amend&gt;</w:t>
      </w:r>
    </w:p>
    <w:p w14:paraId="400FDE82"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92</w:t>
      </w:r>
      <w:r w:rsidRPr="00A251B1">
        <w:rPr>
          <w:rStyle w:val="HideTWBExt"/>
          <w:b w:val="0"/>
          <w:noProof w:val="0"/>
        </w:rPr>
        <w:t>&lt;/NumAm&gt;</w:t>
      </w:r>
    </w:p>
    <w:p w14:paraId="3BD7E88F"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65018CCA" w14:textId="77777777" w:rsidR="00E64509" w:rsidRPr="00A251B1" w:rsidRDefault="00E64509" w:rsidP="00E64509">
      <w:pPr>
        <w:pStyle w:val="NormalBold"/>
      </w:pPr>
      <w:r w:rsidRPr="00A251B1">
        <w:rPr>
          <w:rStyle w:val="HideTWBExt"/>
          <w:b w:val="0"/>
          <w:noProof w:val="0"/>
        </w:rPr>
        <w:t>&lt;Article&gt;</w:t>
      </w:r>
      <w:r w:rsidRPr="00A251B1">
        <w:t>Článok 38 – odsek 2</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49EC08D9" w14:textId="77777777" w:rsidTr="00E64509">
        <w:trPr>
          <w:jc w:val="center"/>
        </w:trPr>
        <w:tc>
          <w:tcPr>
            <w:tcW w:w="9752" w:type="dxa"/>
            <w:gridSpan w:val="2"/>
          </w:tcPr>
          <w:p w14:paraId="07830F3B" w14:textId="77777777" w:rsidR="00E64509" w:rsidRPr="00A251B1" w:rsidRDefault="00E64509">
            <w:pPr>
              <w:keepNext/>
            </w:pPr>
          </w:p>
        </w:tc>
      </w:tr>
      <w:tr w:rsidR="00E64509" w:rsidRPr="00A251B1" w14:paraId="3AB7F6D5" w14:textId="77777777" w:rsidTr="00E64509">
        <w:trPr>
          <w:jc w:val="center"/>
        </w:trPr>
        <w:tc>
          <w:tcPr>
            <w:tcW w:w="4876" w:type="dxa"/>
            <w:hideMark/>
          </w:tcPr>
          <w:p w14:paraId="7F1C526E" w14:textId="77777777" w:rsidR="00E64509" w:rsidRPr="00A251B1" w:rsidRDefault="00E64509">
            <w:pPr>
              <w:pStyle w:val="ColumnHeading"/>
              <w:keepNext/>
            </w:pPr>
            <w:r w:rsidRPr="00A251B1">
              <w:t>Text predložený Komisiou</w:t>
            </w:r>
          </w:p>
        </w:tc>
        <w:tc>
          <w:tcPr>
            <w:tcW w:w="4876" w:type="dxa"/>
            <w:hideMark/>
          </w:tcPr>
          <w:p w14:paraId="7C9351D9" w14:textId="77777777" w:rsidR="00E64509" w:rsidRPr="00A251B1" w:rsidRDefault="00E64509">
            <w:pPr>
              <w:pStyle w:val="ColumnHeading"/>
              <w:keepNext/>
            </w:pPr>
            <w:r w:rsidRPr="00A251B1">
              <w:t>Pozmeňujúci návrh</w:t>
            </w:r>
          </w:p>
        </w:tc>
      </w:tr>
      <w:tr w:rsidR="00E64509" w:rsidRPr="00A251B1" w14:paraId="5BA174A4" w14:textId="77777777" w:rsidTr="00E64509">
        <w:trPr>
          <w:jc w:val="center"/>
        </w:trPr>
        <w:tc>
          <w:tcPr>
            <w:tcW w:w="4876" w:type="dxa"/>
            <w:hideMark/>
          </w:tcPr>
          <w:p w14:paraId="3E850CBD" w14:textId="77777777" w:rsidR="00E64509" w:rsidRPr="00A251B1" w:rsidRDefault="00E64509">
            <w:pPr>
              <w:pStyle w:val="Normal6"/>
            </w:pPr>
            <w:r w:rsidRPr="00A251B1">
              <w:t>2.</w:t>
            </w:r>
            <w:r w:rsidRPr="00A251B1">
              <w:tab/>
              <w:t>Členské štáty môžu stanoviť, že účasť na integračných opatreniach je povinná.</w:t>
            </w:r>
          </w:p>
        </w:tc>
        <w:tc>
          <w:tcPr>
            <w:tcW w:w="4876" w:type="dxa"/>
            <w:hideMark/>
          </w:tcPr>
          <w:p w14:paraId="114693D1" w14:textId="2E919016" w:rsidR="00E64509" w:rsidRPr="00A251B1" w:rsidRDefault="00E64509" w:rsidP="00566D0D">
            <w:pPr>
              <w:pStyle w:val="Normal6"/>
              <w:rPr>
                <w:szCs w:val="24"/>
              </w:rPr>
            </w:pPr>
            <w:r w:rsidRPr="00A251B1">
              <w:t>2.</w:t>
            </w:r>
            <w:r w:rsidRPr="00A251B1">
              <w:tab/>
              <w:t>Členské štáty môžu stanoviť, že účasť na integračných opatreniach je povinná</w:t>
            </w:r>
            <w:r w:rsidRPr="00A251B1">
              <w:rPr>
                <w:b/>
                <w:i/>
              </w:rPr>
              <w:t>, pokiaľ sú príslušné integračné opatrenia ľahko prístupné, bezplatné</w:t>
            </w:r>
            <w:r w:rsidR="00FB35C7">
              <w:rPr>
                <w:b/>
                <w:i/>
              </w:rPr>
              <w:t xml:space="preserve"> a </w:t>
            </w:r>
            <w:r w:rsidRPr="00A251B1">
              <w:rPr>
                <w:b/>
                <w:i/>
              </w:rPr>
              <w:t>zohľadňujú osobitné potreby príslušnej osoby, ktorej sa poskytla medzinárodná ochrana</w:t>
            </w:r>
            <w:r w:rsidRPr="00A251B1">
              <w:t>.</w:t>
            </w:r>
          </w:p>
        </w:tc>
      </w:tr>
    </w:tbl>
    <w:p w14:paraId="5C04AEDD"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3AB534B8" w14:textId="77777777" w:rsidR="00E64509" w:rsidRPr="00A251B1" w:rsidRDefault="00E64509" w:rsidP="00E64509">
      <w:pPr>
        <w:pStyle w:val="JustificationTitle"/>
      </w:pPr>
      <w:r w:rsidRPr="00A251B1">
        <w:rPr>
          <w:rStyle w:val="HideTWBExt"/>
          <w:i w:val="0"/>
          <w:noProof w:val="0"/>
        </w:rPr>
        <w:t>&lt;TitreJust&gt;</w:t>
      </w:r>
      <w:r w:rsidRPr="00A251B1">
        <w:t>Odôvodnenie</w:t>
      </w:r>
      <w:r w:rsidRPr="00A251B1">
        <w:rPr>
          <w:rStyle w:val="HideTWBExt"/>
          <w:i w:val="0"/>
          <w:noProof w:val="0"/>
        </w:rPr>
        <w:t>&lt;/TitreJust&gt;</w:t>
      </w:r>
    </w:p>
    <w:p w14:paraId="54B447EA" w14:textId="385C0F01" w:rsidR="00E64509" w:rsidRPr="00A251B1" w:rsidRDefault="00E64509" w:rsidP="00E64509">
      <w:pPr>
        <w:pStyle w:val="Normal12Italic"/>
      </w:pPr>
      <w:r w:rsidRPr="00A251B1">
        <w:t>Spravodajkyňa víta ustanovenia</w:t>
      </w:r>
      <w:r w:rsidR="00FB35C7">
        <w:t xml:space="preserve"> o </w:t>
      </w:r>
      <w:r w:rsidRPr="00A251B1">
        <w:t>prístupe</w:t>
      </w:r>
      <w:r w:rsidR="00FB35C7">
        <w:t xml:space="preserve"> k </w:t>
      </w:r>
      <w:r w:rsidRPr="00A251B1">
        <w:t xml:space="preserve">integračným opatreniam, domnieva sa však, že tieto opatrenia musia byť vždy bezplatné, ľahko prístupné pre osoby, ktorým sa poskytla </w:t>
      </w:r>
      <w:r w:rsidRPr="00A251B1">
        <w:lastRenderedPageBreak/>
        <w:t>medzinárodná ochrana (t. j. nie len</w:t>
      </w:r>
      <w:r w:rsidR="00FB35C7">
        <w:t xml:space="preserve"> v </w:t>
      </w:r>
      <w:r w:rsidRPr="00A251B1">
        <w:t>jednom alebo dvoch veľkých mestách</w:t>
      </w:r>
      <w:r w:rsidR="00FB35C7">
        <w:t xml:space="preserve"> v </w:t>
      </w:r>
      <w:r w:rsidRPr="00A251B1">
        <w:t>členskom štáte),</w:t>
      </w:r>
      <w:r w:rsidR="00FB35C7">
        <w:t xml:space="preserve"> a </w:t>
      </w:r>
      <w:r w:rsidRPr="00A251B1">
        <w:t>musia sa</w:t>
      </w:r>
      <w:r w:rsidR="00FB35C7">
        <w:t xml:space="preserve"> v </w:t>
      </w:r>
      <w:r w:rsidRPr="00A251B1">
        <w:t>nich zohľadňovať osobitné potreby príslušných chránených osôb. To je ešte dôležitejšie</w:t>
      </w:r>
      <w:r w:rsidR="00FB35C7">
        <w:t xml:space="preserve"> v </w:t>
      </w:r>
      <w:r w:rsidRPr="00A251B1">
        <w:t>členských štátoch, ktoré chcú stanoviť povinnú účasť osôb, ktorým sa poskytla medzinárodná ochrana.</w:t>
      </w:r>
    </w:p>
    <w:p w14:paraId="2337CA61" w14:textId="77777777" w:rsidR="00E64509" w:rsidRPr="00A251B1" w:rsidRDefault="00E64509" w:rsidP="00E64509">
      <w:r w:rsidRPr="00A251B1">
        <w:rPr>
          <w:rStyle w:val="HideTWBExt"/>
          <w:noProof w:val="0"/>
        </w:rPr>
        <w:t>&lt;/Amend&gt;</w:t>
      </w:r>
    </w:p>
    <w:p w14:paraId="2E5BB412"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93</w:t>
      </w:r>
      <w:r w:rsidRPr="00A251B1">
        <w:rPr>
          <w:rStyle w:val="HideTWBExt"/>
          <w:b w:val="0"/>
          <w:noProof w:val="0"/>
        </w:rPr>
        <w:t>&lt;/NumAm&gt;</w:t>
      </w:r>
    </w:p>
    <w:p w14:paraId="0F17DF4C"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21DE2866" w14:textId="019B2E42" w:rsidR="00E64509" w:rsidRPr="00A251B1" w:rsidRDefault="00E64509" w:rsidP="00E64509">
      <w:pPr>
        <w:pStyle w:val="NormalBold"/>
      </w:pPr>
      <w:r w:rsidRPr="00A251B1">
        <w:rPr>
          <w:rStyle w:val="HideTWBExt"/>
          <w:b w:val="0"/>
          <w:noProof w:val="0"/>
        </w:rPr>
        <w:t>&lt;Article&gt;</w:t>
      </w:r>
      <w:r w:rsidRPr="00A251B1">
        <w:t>Článok 38 – odsek 2</w:t>
      </w:r>
      <w:r w:rsidR="00FB35C7">
        <w:t xml:space="preserve"> a </w:t>
      </w:r>
      <w:r w:rsidRPr="00A251B1">
        <w:t>(nový)</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116C4744" w14:textId="77777777" w:rsidTr="00E64509">
        <w:trPr>
          <w:jc w:val="center"/>
        </w:trPr>
        <w:tc>
          <w:tcPr>
            <w:tcW w:w="9752" w:type="dxa"/>
            <w:gridSpan w:val="2"/>
          </w:tcPr>
          <w:p w14:paraId="62C096F6" w14:textId="77777777" w:rsidR="00E64509" w:rsidRPr="00A251B1" w:rsidRDefault="00E64509">
            <w:pPr>
              <w:keepNext/>
            </w:pPr>
          </w:p>
        </w:tc>
      </w:tr>
      <w:tr w:rsidR="00E64509" w:rsidRPr="00A251B1" w14:paraId="28622E82" w14:textId="77777777" w:rsidTr="00E64509">
        <w:trPr>
          <w:jc w:val="center"/>
        </w:trPr>
        <w:tc>
          <w:tcPr>
            <w:tcW w:w="4876" w:type="dxa"/>
            <w:hideMark/>
          </w:tcPr>
          <w:p w14:paraId="01F6C4C3" w14:textId="77777777" w:rsidR="00E64509" w:rsidRPr="00A251B1" w:rsidRDefault="00E64509">
            <w:pPr>
              <w:pStyle w:val="ColumnHeading"/>
              <w:keepNext/>
            </w:pPr>
            <w:r w:rsidRPr="00A251B1">
              <w:t>Text predložený Komisiou</w:t>
            </w:r>
          </w:p>
        </w:tc>
        <w:tc>
          <w:tcPr>
            <w:tcW w:w="4876" w:type="dxa"/>
            <w:hideMark/>
          </w:tcPr>
          <w:p w14:paraId="72E72422" w14:textId="77777777" w:rsidR="00E64509" w:rsidRPr="00A251B1" w:rsidRDefault="00E64509">
            <w:pPr>
              <w:pStyle w:val="ColumnHeading"/>
              <w:keepNext/>
            </w:pPr>
            <w:r w:rsidRPr="00A251B1">
              <w:t>Pozmeňujúci návrh</w:t>
            </w:r>
          </w:p>
        </w:tc>
      </w:tr>
      <w:tr w:rsidR="00E64509" w:rsidRPr="00A251B1" w14:paraId="48222C14" w14:textId="77777777" w:rsidTr="00E64509">
        <w:trPr>
          <w:jc w:val="center"/>
        </w:trPr>
        <w:tc>
          <w:tcPr>
            <w:tcW w:w="4876" w:type="dxa"/>
          </w:tcPr>
          <w:p w14:paraId="599EE8E6" w14:textId="77777777" w:rsidR="00E64509" w:rsidRPr="00A251B1" w:rsidRDefault="00E64509">
            <w:pPr>
              <w:pStyle w:val="Normal6"/>
            </w:pPr>
          </w:p>
        </w:tc>
        <w:tc>
          <w:tcPr>
            <w:tcW w:w="4876" w:type="dxa"/>
            <w:hideMark/>
          </w:tcPr>
          <w:p w14:paraId="405997D2" w14:textId="24962327" w:rsidR="00E64509" w:rsidRPr="00A251B1" w:rsidRDefault="00E64509">
            <w:pPr>
              <w:pStyle w:val="Normal6"/>
              <w:rPr>
                <w:szCs w:val="24"/>
              </w:rPr>
            </w:pPr>
            <w:r w:rsidRPr="00A251B1">
              <w:rPr>
                <w:b/>
                <w:i/>
              </w:rPr>
              <w:t>2a.</w:t>
            </w:r>
            <w:r w:rsidRPr="00A251B1">
              <w:tab/>
            </w:r>
            <w:r w:rsidRPr="00A251B1">
              <w:rPr>
                <w:b/>
                <w:i/>
              </w:rPr>
              <w:t>Členské štáty neuplatňujú voči osobám, ktorým sa poskytla medzinárodná ochrana, represívne opatrenia, ak sa nemôžu zúčastniť na integračných opatreniach vplyvom okolností, ktoré nie sú pod ich kontrolou alebo vzhľadom na nevhodnú povahu predmetných integračných opatrení.</w:t>
            </w:r>
          </w:p>
        </w:tc>
      </w:tr>
    </w:tbl>
    <w:p w14:paraId="6201DE78"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7CC08E50" w14:textId="77777777" w:rsidR="00E64509" w:rsidRPr="00A251B1" w:rsidRDefault="00E64509" w:rsidP="00E64509">
      <w:r w:rsidRPr="00A251B1">
        <w:rPr>
          <w:rStyle w:val="HideTWBExt"/>
          <w:noProof w:val="0"/>
        </w:rPr>
        <w:t>&lt;/Amend&gt;</w:t>
      </w:r>
    </w:p>
    <w:p w14:paraId="02208269"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94</w:t>
      </w:r>
      <w:r w:rsidRPr="00A251B1">
        <w:rPr>
          <w:rStyle w:val="HideTWBExt"/>
          <w:b w:val="0"/>
          <w:noProof w:val="0"/>
        </w:rPr>
        <w:t>&lt;/NumAm&gt;</w:t>
      </w:r>
    </w:p>
    <w:p w14:paraId="3437A6A0"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56000F9C" w14:textId="77777777" w:rsidR="00E64509" w:rsidRPr="00A251B1" w:rsidRDefault="00E64509" w:rsidP="00E64509">
      <w:pPr>
        <w:pStyle w:val="NormalBold"/>
      </w:pPr>
      <w:r w:rsidRPr="00A251B1">
        <w:rPr>
          <w:rStyle w:val="HideTWBExt"/>
          <w:b w:val="0"/>
          <w:noProof w:val="0"/>
        </w:rPr>
        <w:t>&lt;Article&gt;</w:t>
      </w:r>
      <w:r w:rsidRPr="00A251B1">
        <w:t>Článok 44 – odsek -1 (nový)</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195AB3E5" w14:textId="77777777" w:rsidTr="00E64509">
        <w:trPr>
          <w:jc w:val="center"/>
        </w:trPr>
        <w:tc>
          <w:tcPr>
            <w:tcW w:w="9752" w:type="dxa"/>
            <w:gridSpan w:val="2"/>
          </w:tcPr>
          <w:p w14:paraId="5B63A917" w14:textId="77777777" w:rsidR="00E64509" w:rsidRPr="00A251B1" w:rsidRDefault="00E64509">
            <w:pPr>
              <w:keepNext/>
            </w:pPr>
          </w:p>
        </w:tc>
      </w:tr>
      <w:tr w:rsidR="00E64509" w:rsidRPr="00A251B1" w14:paraId="0A5308E1" w14:textId="77777777" w:rsidTr="00E64509">
        <w:trPr>
          <w:jc w:val="center"/>
        </w:trPr>
        <w:tc>
          <w:tcPr>
            <w:tcW w:w="4876" w:type="dxa"/>
            <w:hideMark/>
          </w:tcPr>
          <w:p w14:paraId="47B4182E" w14:textId="77777777" w:rsidR="00E64509" w:rsidRPr="00A251B1" w:rsidRDefault="00E64509">
            <w:pPr>
              <w:pStyle w:val="ColumnHeading"/>
              <w:keepNext/>
            </w:pPr>
            <w:r w:rsidRPr="00A251B1">
              <w:t>Text predložený Komisiou</w:t>
            </w:r>
          </w:p>
        </w:tc>
        <w:tc>
          <w:tcPr>
            <w:tcW w:w="4876" w:type="dxa"/>
            <w:hideMark/>
          </w:tcPr>
          <w:p w14:paraId="63107B32" w14:textId="77777777" w:rsidR="00E64509" w:rsidRPr="00A251B1" w:rsidRDefault="00E64509">
            <w:pPr>
              <w:pStyle w:val="ColumnHeading"/>
              <w:keepNext/>
            </w:pPr>
            <w:r w:rsidRPr="00A251B1">
              <w:t>Pozmeňujúci návrh</w:t>
            </w:r>
          </w:p>
        </w:tc>
      </w:tr>
      <w:tr w:rsidR="00E64509" w:rsidRPr="00A251B1" w14:paraId="0B8BFBB1" w14:textId="77777777" w:rsidTr="00E64509">
        <w:trPr>
          <w:jc w:val="center"/>
        </w:trPr>
        <w:tc>
          <w:tcPr>
            <w:tcW w:w="4876" w:type="dxa"/>
          </w:tcPr>
          <w:p w14:paraId="2E885FCE" w14:textId="77777777" w:rsidR="00E64509" w:rsidRPr="00A251B1" w:rsidRDefault="00E64509">
            <w:pPr>
              <w:pStyle w:val="Normal6"/>
            </w:pPr>
          </w:p>
        </w:tc>
        <w:tc>
          <w:tcPr>
            <w:tcW w:w="4876" w:type="dxa"/>
            <w:hideMark/>
          </w:tcPr>
          <w:p w14:paraId="40D020ED" w14:textId="1E85B1B4" w:rsidR="00E64509" w:rsidRPr="00A251B1" w:rsidRDefault="00E64509" w:rsidP="00C46C00">
            <w:pPr>
              <w:pStyle w:val="Normal6"/>
              <w:rPr>
                <w:szCs w:val="24"/>
              </w:rPr>
            </w:pPr>
            <w:r w:rsidRPr="00A251B1">
              <w:rPr>
                <w:b/>
                <w:i/>
              </w:rPr>
              <w:t>-1.</w:t>
            </w:r>
            <w:r w:rsidRPr="00A251B1">
              <w:tab/>
            </w:r>
            <w:r w:rsidRPr="00A251B1">
              <w:rPr>
                <w:b/>
                <w:i/>
              </w:rPr>
              <w:t>V článku 4 smernice 2003/109/ES sa tretí pododsek odseku 2 nahrádza takto:</w:t>
            </w:r>
          </w:p>
        </w:tc>
      </w:tr>
      <w:tr w:rsidR="00E64509" w:rsidRPr="00A251B1" w14:paraId="182B4B35" w14:textId="77777777" w:rsidTr="00E64509">
        <w:trPr>
          <w:jc w:val="center"/>
        </w:trPr>
        <w:tc>
          <w:tcPr>
            <w:tcW w:w="4876" w:type="dxa"/>
          </w:tcPr>
          <w:p w14:paraId="144375BE" w14:textId="77777777" w:rsidR="00E64509" w:rsidRPr="00A251B1" w:rsidRDefault="00E64509">
            <w:pPr>
              <w:pStyle w:val="Normal6"/>
            </w:pPr>
          </w:p>
        </w:tc>
        <w:tc>
          <w:tcPr>
            <w:tcW w:w="4876" w:type="dxa"/>
            <w:hideMark/>
          </w:tcPr>
          <w:p w14:paraId="7B08B597" w14:textId="45C0BCB5" w:rsidR="00E64509" w:rsidRPr="00A251B1" w:rsidRDefault="0018441F" w:rsidP="00C46C00">
            <w:pPr>
              <w:pStyle w:val="Normal6"/>
              <w:rPr>
                <w:szCs w:val="24"/>
              </w:rPr>
            </w:pPr>
            <w:r w:rsidRPr="00A251B1">
              <w:rPr>
                <w:b/>
                <w:i/>
              </w:rPr>
              <w:t>„Pokiaľ ide</w:t>
            </w:r>
            <w:r w:rsidR="00FB35C7">
              <w:rPr>
                <w:b/>
                <w:i/>
              </w:rPr>
              <w:t xml:space="preserve"> o </w:t>
            </w:r>
            <w:r w:rsidRPr="00A251B1">
              <w:rPr>
                <w:b/>
                <w:i/>
              </w:rPr>
              <w:t>osoby, ktorým sa poskytla medzinárodná ochrana, pri výpočte obdobia uvedeného</w:t>
            </w:r>
            <w:r w:rsidR="00FB35C7">
              <w:rPr>
                <w:b/>
                <w:i/>
              </w:rPr>
              <w:t xml:space="preserve"> v </w:t>
            </w:r>
            <w:r w:rsidRPr="00A251B1">
              <w:rPr>
                <w:b/>
                <w:i/>
              </w:rPr>
              <w:t>odseku 1 sa berie do úvahy obdobie od dátumu podania žiadosti</w:t>
            </w:r>
            <w:r w:rsidR="00FB35C7">
              <w:rPr>
                <w:b/>
                <w:i/>
              </w:rPr>
              <w:t xml:space="preserve"> o </w:t>
            </w:r>
            <w:r w:rsidRPr="00A251B1">
              <w:rPr>
                <w:b/>
                <w:i/>
              </w:rPr>
              <w:t>medzinárodnú ochranu, na základe ktorého sa medzinárodná ochrana poskytla, do dátumu udelenia povolenia na pobyt podľa článku 26 nariadenia (EÚ) ..../... [nariadenie</w:t>
            </w:r>
            <w:r w:rsidR="00FB35C7">
              <w:rPr>
                <w:b/>
                <w:i/>
              </w:rPr>
              <w:t xml:space="preserve"> o </w:t>
            </w:r>
            <w:r w:rsidRPr="00A251B1">
              <w:rPr>
                <w:b/>
                <w:i/>
              </w:rPr>
              <w:t>oprávnení na medzinárodnú ochranu].“</w:t>
            </w:r>
          </w:p>
        </w:tc>
      </w:tr>
    </w:tbl>
    <w:p w14:paraId="4FF0F2B7"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699C34BD" w14:textId="77777777" w:rsidR="00E64509" w:rsidRPr="00A251B1" w:rsidRDefault="00E64509" w:rsidP="00E64509">
      <w:pPr>
        <w:pStyle w:val="JustificationTitle"/>
      </w:pPr>
      <w:r w:rsidRPr="00A251B1">
        <w:rPr>
          <w:rStyle w:val="HideTWBExt"/>
          <w:i w:val="0"/>
          <w:noProof w:val="0"/>
        </w:rPr>
        <w:lastRenderedPageBreak/>
        <w:t>&lt;TitreJust&gt;</w:t>
      </w:r>
      <w:r w:rsidRPr="00A251B1">
        <w:t>Odôvodnenie</w:t>
      </w:r>
      <w:r w:rsidRPr="00A251B1">
        <w:rPr>
          <w:rStyle w:val="HideTWBExt"/>
          <w:i w:val="0"/>
          <w:noProof w:val="0"/>
        </w:rPr>
        <w:t>&lt;/TitreJust&gt;</w:t>
      </w:r>
    </w:p>
    <w:p w14:paraId="28A023D5" w14:textId="710EBDE2" w:rsidR="00E64509" w:rsidRPr="00A251B1" w:rsidRDefault="00E64509" w:rsidP="00E64509">
      <w:pPr>
        <w:pStyle w:val="Normal12Italic"/>
      </w:pPr>
      <w:r w:rsidRPr="00A251B1">
        <w:t>The Commission proposes for the beneficiaries of international protection to benefit from long term residence, however the period would only start once their status is granted. The Rapporteur is of the opinion that the protection needs and circumstance of an applicant for an international protection, whom protection is granted at</w:t>
      </w:r>
      <w:r w:rsidR="00FB35C7">
        <w:t xml:space="preserve"> a </w:t>
      </w:r>
      <w:r w:rsidRPr="00A251B1">
        <w:t>later stage, are exactly the same as those of beneficiaries on international protection. The period of long term residence should therefore start from the day when an application is made. The Council Directive 2003/109/EC should therefore be amended accordingly.</w:t>
      </w:r>
    </w:p>
    <w:p w14:paraId="228B6ECF" w14:textId="77777777" w:rsidR="00E64509" w:rsidRPr="00A251B1" w:rsidRDefault="00E64509" w:rsidP="00E64509">
      <w:r w:rsidRPr="00A251B1">
        <w:rPr>
          <w:rStyle w:val="HideTWBExt"/>
          <w:noProof w:val="0"/>
        </w:rPr>
        <w:t>&lt;/Amend&gt;</w:t>
      </w:r>
    </w:p>
    <w:p w14:paraId="5A26B92A" w14:textId="77777777" w:rsidR="00E64509" w:rsidRPr="00A251B1" w:rsidRDefault="00E64509" w:rsidP="00E64509">
      <w:pPr>
        <w:pStyle w:val="AMNumberTabs"/>
        <w:keepNext/>
      </w:pPr>
      <w:r w:rsidRPr="00A251B1">
        <w:rPr>
          <w:rStyle w:val="HideTWBExt"/>
          <w:b w:val="0"/>
          <w:noProof w:val="0"/>
        </w:rPr>
        <w:t>&lt;Amend&gt;</w:t>
      </w:r>
      <w:r w:rsidRPr="00A251B1">
        <w:t>Pozmeňujúci návrh</w:t>
      </w:r>
      <w:r w:rsidRPr="00A251B1">
        <w:tab/>
      </w:r>
      <w:r w:rsidRPr="00A251B1">
        <w:tab/>
      </w:r>
      <w:r w:rsidRPr="00A251B1">
        <w:rPr>
          <w:rStyle w:val="HideTWBExt"/>
          <w:b w:val="0"/>
          <w:noProof w:val="0"/>
        </w:rPr>
        <w:t>&lt;NumAm&gt;</w:t>
      </w:r>
      <w:r w:rsidRPr="00A251B1">
        <w:t>95</w:t>
      </w:r>
      <w:r w:rsidRPr="00A251B1">
        <w:rPr>
          <w:rStyle w:val="HideTWBExt"/>
          <w:b w:val="0"/>
          <w:noProof w:val="0"/>
        </w:rPr>
        <w:t>&lt;/NumAm&gt;</w:t>
      </w:r>
    </w:p>
    <w:p w14:paraId="1A9A626B" w14:textId="77777777" w:rsidR="00E64509" w:rsidRPr="00A251B1" w:rsidRDefault="00E64509" w:rsidP="00E64509">
      <w:pPr>
        <w:pStyle w:val="NormalBold12b"/>
        <w:keepNext/>
      </w:pPr>
      <w:r w:rsidRPr="00A251B1">
        <w:rPr>
          <w:rStyle w:val="HideTWBExt"/>
          <w:b w:val="0"/>
          <w:noProof w:val="0"/>
        </w:rPr>
        <w:t>&lt;DocAmend&gt;</w:t>
      </w:r>
      <w:r w:rsidRPr="00A251B1">
        <w:t>Návrh nariadenia</w:t>
      </w:r>
      <w:r w:rsidRPr="00A251B1">
        <w:rPr>
          <w:rStyle w:val="HideTWBExt"/>
          <w:b w:val="0"/>
          <w:noProof w:val="0"/>
        </w:rPr>
        <w:t>&lt;/DocAmend&gt;</w:t>
      </w:r>
    </w:p>
    <w:p w14:paraId="2FBE5466" w14:textId="77777777" w:rsidR="00E64509" w:rsidRPr="00A251B1" w:rsidRDefault="00E64509" w:rsidP="00E64509">
      <w:pPr>
        <w:pStyle w:val="NormalBold"/>
      </w:pPr>
      <w:r w:rsidRPr="00A251B1">
        <w:rPr>
          <w:rStyle w:val="HideTWBExt"/>
          <w:b w:val="0"/>
          <w:noProof w:val="0"/>
        </w:rPr>
        <w:t>&lt;Article&gt;</w:t>
      </w:r>
      <w:r w:rsidRPr="00A251B1">
        <w:t>Článok 46 – odsek 2</w:t>
      </w:r>
      <w:r w:rsidRPr="00A251B1">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E64509" w:rsidRPr="00A251B1" w14:paraId="4E464C98" w14:textId="77777777" w:rsidTr="00E64509">
        <w:trPr>
          <w:jc w:val="center"/>
        </w:trPr>
        <w:tc>
          <w:tcPr>
            <w:tcW w:w="9752" w:type="dxa"/>
            <w:gridSpan w:val="2"/>
          </w:tcPr>
          <w:p w14:paraId="33B8A95E" w14:textId="77777777" w:rsidR="00E64509" w:rsidRPr="00A251B1" w:rsidRDefault="00E64509">
            <w:pPr>
              <w:keepNext/>
            </w:pPr>
          </w:p>
        </w:tc>
      </w:tr>
      <w:tr w:rsidR="00E64509" w:rsidRPr="00A251B1" w14:paraId="471675E8" w14:textId="77777777" w:rsidTr="00E64509">
        <w:trPr>
          <w:jc w:val="center"/>
        </w:trPr>
        <w:tc>
          <w:tcPr>
            <w:tcW w:w="4876" w:type="dxa"/>
            <w:hideMark/>
          </w:tcPr>
          <w:p w14:paraId="79F54E10" w14:textId="77777777" w:rsidR="00E64509" w:rsidRPr="00A251B1" w:rsidRDefault="00E64509">
            <w:pPr>
              <w:pStyle w:val="ColumnHeading"/>
              <w:keepNext/>
            </w:pPr>
            <w:r w:rsidRPr="00A251B1">
              <w:t>Text predložený Komisiou</w:t>
            </w:r>
          </w:p>
        </w:tc>
        <w:tc>
          <w:tcPr>
            <w:tcW w:w="4876" w:type="dxa"/>
            <w:hideMark/>
          </w:tcPr>
          <w:p w14:paraId="52C0BCC3" w14:textId="77777777" w:rsidR="00E64509" w:rsidRPr="00A251B1" w:rsidRDefault="00E64509">
            <w:pPr>
              <w:pStyle w:val="ColumnHeading"/>
              <w:keepNext/>
            </w:pPr>
            <w:r w:rsidRPr="00A251B1">
              <w:t>Pozmeňujúci návrh</w:t>
            </w:r>
          </w:p>
        </w:tc>
      </w:tr>
      <w:tr w:rsidR="00E64509" w:rsidRPr="00A251B1" w14:paraId="636823DB" w14:textId="77777777" w:rsidTr="00E64509">
        <w:trPr>
          <w:jc w:val="center"/>
        </w:trPr>
        <w:tc>
          <w:tcPr>
            <w:tcW w:w="4876" w:type="dxa"/>
            <w:hideMark/>
          </w:tcPr>
          <w:p w14:paraId="43B622CB" w14:textId="77777777" w:rsidR="00E64509" w:rsidRPr="00A251B1" w:rsidRDefault="00E64509">
            <w:pPr>
              <w:pStyle w:val="Normal6"/>
            </w:pPr>
            <w:r w:rsidRPr="00A251B1">
              <w:t>Toto nariadenie sa začne uplatňovať od [</w:t>
            </w:r>
            <w:r w:rsidRPr="00A251B1">
              <w:rPr>
                <w:b/>
                <w:i/>
              </w:rPr>
              <w:t>šesť mesiacov</w:t>
            </w:r>
            <w:r w:rsidRPr="00A251B1">
              <w:t xml:space="preserve"> po nadobudnutí účinnosti].</w:t>
            </w:r>
          </w:p>
        </w:tc>
        <w:tc>
          <w:tcPr>
            <w:tcW w:w="4876" w:type="dxa"/>
            <w:hideMark/>
          </w:tcPr>
          <w:p w14:paraId="3D619399" w14:textId="77777777" w:rsidR="00E64509" w:rsidRPr="00A251B1" w:rsidRDefault="00E64509">
            <w:pPr>
              <w:pStyle w:val="Normal6"/>
              <w:rPr>
                <w:szCs w:val="24"/>
              </w:rPr>
            </w:pPr>
            <w:r w:rsidRPr="00A251B1">
              <w:t>Toto nariadenie sa začne uplatňovať od [</w:t>
            </w:r>
            <w:r w:rsidRPr="00A251B1">
              <w:rPr>
                <w:b/>
                <w:i/>
              </w:rPr>
              <w:t>tri mesiace</w:t>
            </w:r>
            <w:r w:rsidRPr="00A251B1">
              <w:t xml:space="preserve"> po nadobudnutí účinnosti].</w:t>
            </w:r>
          </w:p>
        </w:tc>
      </w:tr>
    </w:tbl>
    <w:p w14:paraId="2D346925" w14:textId="77777777" w:rsidR="00E64509" w:rsidRPr="00A251B1" w:rsidRDefault="00E64509" w:rsidP="00C27722">
      <w:pPr>
        <w:pStyle w:val="Olang"/>
        <w:rPr>
          <w:noProof w:val="0"/>
          <w:szCs w:val="24"/>
        </w:rPr>
      </w:pPr>
      <w:r w:rsidRPr="00A251B1">
        <w:rPr>
          <w:noProof w:val="0"/>
        </w:rPr>
        <w:t xml:space="preserve">Or. </w:t>
      </w:r>
      <w:r w:rsidRPr="00A251B1">
        <w:rPr>
          <w:rStyle w:val="HideTWBExt"/>
          <w:noProof w:val="0"/>
        </w:rPr>
        <w:t>&lt;Original&gt;</w:t>
      </w:r>
      <w:r w:rsidRPr="00A251B1">
        <w:rPr>
          <w:rStyle w:val="HideTWBInt"/>
          <w:noProof w:val="0"/>
        </w:rPr>
        <w:t>{EN}</w:t>
      </w:r>
      <w:r w:rsidRPr="00A251B1">
        <w:rPr>
          <w:noProof w:val="0"/>
        </w:rPr>
        <w:t>en</w:t>
      </w:r>
      <w:r w:rsidRPr="00A251B1">
        <w:rPr>
          <w:rStyle w:val="HideTWBExt"/>
          <w:noProof w:val="0"/>
        </w:rPr>
        <w:t>&lt;/Original&gt;</w:t>
      </w:r>
    </w:p>
    <w:p w14:paraId="4EB26916" w14:textId="77777777" w:rsidR="00E64509" w:rsidRPr="00A251B1" w:rsidRDefault="00E64509" w:rsidP="00E64509">
      <w:r w:rsidRPr="00A251B1">
        <w:rPr>
          <w:rStyle w:val="HideTWBExt"/>
          <w:noProof w:val="0"/>
        </w:rPr>
        <w:t>&lt;/Amend&gt;&lt;/RepeatBlock-Amend&gt;</w:t>
      </w:r>
    </w:p>
    <w:p w14:paraId="2D76571F" w14:textId="77777777" w:rsidR="008A1384" w:rsidRPr="00A251B1" w:rsidRDefault="008A1384" w:rsidP="009F6C2F">
      <w:pPr>
        <w:pStyle w:val="Normal12Hanging"/>
      </w:pPr>
    </w:p>
    <w:p w14:paraId="2FF909D8" w14:textId="77777777" w:rsidR="002669B6" w:rsidRPr="00A251B1" w:rsidRDefault="008A1384" w:rsidP="008A1384">
      <w:pPr>
        <w:pStyle w:val="PageHeading"/>
      </w:pPr>
      <w:r w:rsidRPr="00A251B1">
        <w:br w:type="page"/>
      </w:r>
      <w:bookmarkStart w:id="4" w:name="_Toc476553812"/>
      <w:bookmarkStart w:id="5" w:name="_Toc476732115"/>
      <w:r w:rsidRPr="00A251B1">
        <w:lastRenderedPageBreak/>
        <w:t>DÔVODOVÁ SPRÁVA</w:t>
      </w:r>
      <w:bookmarkEnd w:id="4"/>
      <w:bookmarkEnd w:id="5"/>
    </w:p>
    <w:p w14:paraId="7FFB652D" w14:textId="77777777" w:rsidR="008A1384" w:rsidRPr="00A251B1" w:rsidRDefault="008A1384" w:rsidP="008A1384"/>
    <w:p w14:paraId="6A657B03" w14:textId="403F4150" w:rsidR="00E64509" w:rsidRPr="00A251B1" w:rsidRDefault="00E64509" w:rsidP="00E64509">
      <w:pPr>
        <w:jc w:val="both"/>
      </w:pPr>
      <w:r w:rsidRPr="00A251B1">
        <w:t>Účelom predloženej revízie spoločného európskeho azylového systému (CEAS) je odpovedať na migračné trendy</w:t>
      </w:r>
      <w:r w:rsidR="00FB35C7">
        <w:t xml:space="preserve"> v </w:t>
      </w:r>
      <w:r w:rsidRPr="00A251B1">
        <w:t>uplynulých rokoch</w:t>
      </w:r>
      <w:r w:rsidR="00FB35C7">
        <w:t xml:space="preserve"> a </w:t>
      </w:r>
      <w:r w:rsidRPr="00A251B1">
        <w:t>na príchod veľkého počtu štátnych príslušníkov tretích krajín do Európskej únie,</w:t>
      </w:r>
      <w:r w:rsidR="00FB35C7">
        <w:t xml:space="preserve"> z </w:t>
      </w:r>
      <w:r w:rsidRPr="00A251B1">
        <w:t>ktorých mnohí potrebujú medzinárodnú ochranu. Predloženie ďalšej revízie CEAS tak skoro po prijatí najnovšej reformy zrejme nie je najlepším riešením, ak má systém plne fungovať</w:t>
      </w:r>
      <w:r w:rsidR="00FB35C7">
        <w:t xml:space="preserve"> a </w:t>
      </w:r>
      <w:r w:rsidRPr="00A251B1">
        <w:t>etablovať sa vo vnútroštátnych politikách</w:t>
      </w:r>
      <w:r w:rsidR="00FB35C7">
        <w:t xml:space="preserve"> a </w:t>
      </w:r>
      <w:r w:rsidRPr="00A251B1">
        <w:t>praxi. Príležitosť na reformu CEAS však treba využiť na zlepšenie spoločnej azylovej politiky Únie, ktorá by sa mala zakladať na skutočnej solidarite</w:t>
      </w:r>
      <w:r w:rsidR="00FB35C7">
        <w:t xml:space="preserve"> a </w:t>
      </w:r>
      <w:r w:rsidRPr="00A251B1">
        <w:t>spravodlivom rozdelení zodpovednosti</w:t>
      </w:r>
      <w:r w:rsidR="00FB35C7">
        <w:t xml:space="preserve"> a </w:t>
      </w:r>
      <w:r w:rsidRPr="00A251B1">
        <w:t>postupne sa posúvať</w:t>
      </w:r>
      <w:r w:rsidR="00FB35C7">
        <w:t xml:space="preserve"> k </w:t>
      </w:r>
      <w:r w:rsidRPr="00A251B1">
        <w:t>jednotnému postaveniu medzinárodnej ochrany platnému</w:t>
      </w:r>
      <w:r w:rsidR="00FB35C7">
        <w:t xml:space="preserve"> v </w:t>
      </w:r>
      <w:r w:rsidRPr="00A251B1">
        <w:t>celej Únii, ako je zakotvené</w:t>
      </w:r>
      <w:r w:rsidR="00FB35C7">
        <w:t xml:space="preserve"> v </w:t>
      </w:r>
      <w:r w:rsidRPr="00A251B1">
        <w:rPr>
          <w:i/>
        </w:rPr>
        <w:t>článku 78 ods. 2</w:t>
      </w:r>
      <w:r w:rsidRPr="00A251B1">
        <w:t xml:space="preserve"> Zmluvy</w:t>
      </w:r>
      <w:r w:rsidR="00FB35C7">
        <w:t xml:space="preserve"> o </w:t>
      </w:r>
      <w:r w:rsidRPr="00A251B1">
        <w:t>fungovaní Európskej únie (ZFEÚ).</w:t>
      </w:r>
    </w:p>
    <w:p w14:paraId="522D121B" w14:textId="77777777" w:rsidR="00E64509" w:rsidRPr="00A251B1" w:rsidRDefault="00E64509" w:rsidP="00E64509">
      <w:pPr>
        <w:jc w:val="both"/>
        <w:rPr>
          <w:sz w:val="22"/>
        </w:rPr>
      </w:pPr>
    </w:p>
    <w:p w14:paraId="261C84DB" w14:textId="7E62D9C8" w:rsidR="00E64509" w:rsidRPr="00A251B1" w:rsidRDefault="00E64509" w:rsidP="00E64509">
      <w:pPr>
        <w:jc w:val="both"/>
      </w:pPr>
      <w:r w:rsidRPr="00A251B1">
        <w:t>Spravodajkyňa preto vidí návrh nahradiť smernicu</w:t>
      </w:r>
      <w:r w:rsidR="00FB35C7">
        <w:t xml:space="preserve"> o </w:t>
      </w:r>
      <w:r w:rsidRPr="00A251B1">
        <w:t>oprávnení na medzinárodnú ochranu nariadením ako príležitosť posunúť sa ďalej smerom</w:t>
      </w:r>
      <w:r w:rsidR="00FB35C7">
        <w:t xml:space="preserve"> k </w:t>
      </w:r>
      <w:r w:rsidRPr="00A251B1">
        <w:t>progresívnej, pozitívnej harmonizácii sprísnených noriem, podľa ktorých sa určuje, či osoby potrebujú medzinárodnú ochranu,</w:t>
      </w:r>
      <w:r w:rsidR="00FB35C7">
        <w:t xml:space="preserve"> a </w:t>
      </w:r>
      <w:r w:rsidRPr="00A251B1">
        <w:t>ktorými sa vymedzujú práva uznané týmto osobám. Aj keď je dnes systém preťažený, má zásadný význam opätovne potvrdiť európsku azylovú tradíciu vychádzajúcu zo Ženevského dohovoru</w:t>
      </w:r>
      <w:r w:rsidR="00FB35C7">
        <w:t xml:space="preserve"> a </w:t>
      </w:r>
      <w:r w:rsidRPr="00A251B1">
        <w:t>posilniť doplnkovú ochranu, ktorú Únia progresívne rozvinula na základe svojich spoločných hodnôt.</w:t>
      </w:r>
    </w:p>
    <w:p w14:paraId="2F218061" w14:textId="77777777" w:rsidR="00E64509" w:rsidRPr="00A251B1" w:rsidRDefault="00E64509" w:rsidP="00E64509">
      <w:pPr>
        <w:jc w:val="both"/>
      </w:pPr>
    </w:p>
    <w:p w14:paraId="3346D345" w14:textId="4800A422" w:rsidR="00E64509" w:rsidRPr="00A251B1" w:rsidRDefault="00E64509" w:rsidP="00E64509">
      <w:pPr>
        <w:jc w:val="both"/>
      </w:pPr>
      <w:r w:rsidRPr="00A251B1">
        <w:t>Vzhľadom na to sa spravodajkyňa obzvlášť usilovala zabezpečiť, aby sa do revidovaného právneho predpisu riadne integrovala judikatúra vytvorená dvomi európskymi súdmi</w:t>
      </w:r>
      <w:r w:rsidR="00FB35C7">
        <w:t xml:space="preserve"> v </w:t>
      </w:r>
      <w:r w:rsidRPr="00A251B1">
        <w:t>Luxemburgu</w:t>
      </w:r>
      <w:r w:rsidR="00FB35C7">
        <w:t xml:space="preserve"> a </w:t>
      </w:r>
      <w:r w:rsidRPr="00A251B1">
        <w:t xml:space="preserve">Štrasburgu, ako je </w:t>
      </w:r>
      <w:r w:rsidRPr="00A251B1">
        <w:rPr>
          <w:i/>
        </w:rPr>
        <w:t>acquis</w:t>
      </w:r>
      <w:r w:rsidR="00FB35C7">
        <w:t xml:space="preserve"> v </w:t>
      </w:r>
      <w:r w:rsidRPr="00A251B1">
        <w:t>oblasti základných práv</w:t>
      </w:r>
      <w:r w:rsidR="00FB35C7">
        <w:t xml:space="preserve"> a </w:t>
      </w:r>
      <w:r w:rsidRPr="00A251B1">
        <w:t>boja proti diskriminácii. Spravodajkyňa zohľadnila politiky</w:t>
      </w:r>
      <w:r w:rsidR="00FB35C7">
        <w:t xml:space="preserve"> a </w:t>
      </w:r>
      <w:r w:rsidRPr="00A251B1">
        <w:t>postupy, ktoré sa doteraz rozvinuli</w:t>
      </w:r>
      <w:r w:rsidR="00FB35C7">
        <w:t xml:space="preserve"> v </w:t>
      </w:r>
      <w:r w:rsidRPr="00A251B1">
        <w:t>členských štátoch na základe smernice</w:t>
      </w:r>
      <w:r w:rsidR="00FB35C7">
        <w:t xml:space="preserve"> o </w:t>
      </w:r>
      <w:r w:rsidRPr="00A251B1">
        <w:t>oprávnení na medzinárodnú ochranu</w:t>
      </w:r>
      <w:r w:rsidR="00FB35C7">
        <w:t xml:space="preserve"> a </w:t>
      </w:r>
      <w:r w:rsidRPr="00A251B1">
        <w:t>pokúsila sa</w:t>
      </w:r>
      <w:r w:rsidR="00FB35C7">
        <w:t xml:space="preserve"> o </w:t>
      </w:r>
      <w:r w:rsidRPr="00A251B1">
        <w:t>ich zlepšenie.</w:t>
      </w:r>
    </w:p>
    <w:p w14:paraId="3F23C33A" w14:textId="77777777" w:rsidR="00E64509" w:rsidRPr="00A251B1" w:rsidRDefault="00E64509" w:rsidP="00E64509">
      <w:pPr>
        <w:jc w:val="both"/>
      </w:pPr>
    </w:p>
    <w:p w14:paraId="5A0554A5" w14:textId="45E83EDE" w:rsidR="00E64509" w:rsidRPr="00A251B1" w:rsidRDefault="00E64509" w:rsidP="00E64509">
      <w:pPr>
        <w:jc w:val="both"/>
      </w:pPr>
      <w:r w:rsidRPr="00A251B1">
        <w:t>Voľba politiky</w:t>
      </w:r>
      <w:r w:rsidR="00FB35C7">
        <w:t xml:space="preserve"> v </w:t>
      </w:r>
      <w:r w:rsidRPr="00A251B1">
        <w:t>tejto správe zo strany spravodajkyne sa riadila logikou aproximácie</w:t>
      </w:r>
      <w:r w:rsidR="00FB35C7">
        <w:t xml:space="preserve"> a </w:t>
      </w:r>
      <w:r w:rsidRPr="00A251B1">
        <w:t>ďalšej harmonizácie dvoch rôznych postavení ochrany. Súčasná prax</w:t>
      </w:r>
      <w:r w:rsidR="00FB35C7">
        <w:t xml:space="preserve"> v </w:t>
      </w:r>
      <w:r w:rsidRPr="00A251B1">
        <w:t>členských štátoch</w:t>
      </w:r>
      <w:r w:rsidR="00FB35C7">
        <w:t xml:space="preserve"> a </w:t>
      </w:r>
      <w:r w:rsidRPr="00A251B1">
        <w:t>samotná koncepcia ochrany neposkytujú účinným spôsobom základ pre rozlišovanie týchto dvoch postavení.</w:t>
      </w:r>
      <w:r w:rsidR="00FB35C7">
        <w:t xml:space="preserve"> V </w:t>
      </w:r>
      <w:r w:rsidRPr="00A251B1">
        <w:t>praxi sa najmä ukazuje, že doplnková ochrana vychádza</w:t>
      </w:r>
      <w:r w:rsidR="00FB35C7">
        <w:t xml:space="preserve"> z </w:t>
      </w:r>
      <w:r w:rsidRPr="00A251B1">
        <w:t>nepodloženého predpokladu dočasnejšej povahy ochrany</w:t>
      </w:r>
      <w:r w:rsidR="00FB35C7">
        <w:t xml:space="preserve"> a </w:t>
      </w:r>
      <w:r w:rsidRPr="00A251B1">
        <w:t>má len obmedzenú účinnosť.</w:t>
      </w:r>
    </w:p>
    <w:p w14:paraId="198D3036" w14:textId="77777777" w:rsidR="00E64509" w:rsidRPr="00A251B1" w:rsidRDefault="00E64509" w:rsidP="00E64509">
      <w:pPr>
        <w:jc w:val="both"/>
      </w:pPr>
    </w:p>
    <w:p w14:paraId="587F3B2B" w14:textId="49C00AD2" w:rsidR="00E64509" w:rsidRPr="00A251B1" w:rsidRDefault="00E64509" w:rsidP="00E64509">
      <w:pPr>
        <w:jc w:val="both"/>
      </w:pPr>
      <w:r w:rsidRPr="00A251B1">
        <w:t>Okrem toho sa spravodajkyňa snažila spojiť ochranu</w:t>
      </w:r>
      <w:r w:rsidR="00FB35C7">
        <w:t xml:space="preserve"> s </w:t>
      </w:r>
      <w:r w:rsidRPr="00A251B1">
        <w:t>integráciou, nie</w:t>
      </w:r>
      <w:r w:rsidR="00FB35C7">
        <w:t xml:space="preserve"> s </w:t>
      </w:r>
      <w:r w:rsidRPr="00A251B1">
        <w:t>represívnymi opatreniami, čím sa prihovára za dlhodobú sociálnu súdržnosť</w:t>
      </w:r>
      <w:r w:rsidR="00FB35C7">
        <w:t xml:space="preserve"> a </w:t>
      </w:r>
      <w:r w:rsidRPr="00A251B1">
        <w:t>bezpečnosť pre všetkých</w:t>
      </w:r>
      <w:r w:rsidR="00FB35C7">
        <w:t xml:space="preserve"> a </w:t>
      </w:r>
      <w:r w:rsidRPr="00A251B1">
        <w:t>odrádza od sekundárnych pohybov. Predložené pozmeňujúce návrhy vyplývajú zo všeobecnej obavy, aby administratívy členských štátov neboli</w:t>
      </w:r>
      <w:r w:rsidR="00FB35C7">
        <w:t xml:space="preserve"> v </w:t>
      </w:r>
      <w:r w:rsidRPr="00A251B1">
        <w:t>budúcnosti pri uplatňovaní nariadenia</w:t>
      </w:r>
      <w:r w:rsidR="00FB35C7">
        <w:t xml:space="preserve"> v </w:t>
      </w:r>
      <w:r w:rsidRPr="00A251B1">
        <w:t>praxi preťažené.</w:t>
      </w:r>
    </w:p>
    <w:p w14:paraId="240DB943" w14:textId="77777777" w:rsidR="00E64509" w:rsidRPr="00A251B1" w:rsidRDefault="00E64509" w:rsidP="00E64509">
      <w:pPr>
        <w:jc w:val="both"/>
      </w:pPr>
    </w:p>
    <w:p w14:paraId="3D89149C" w14:textId="30DC8557" w:rsidR="00E64509" w:rsidRPr="00A251B1" w:rsidRDefault="00E64509" w:rsidP="00E64509">
      <w:pPr>
        <w:jc w:val="both"/>
      </w:pPr>
      <w:r w:rsidRPr="00A251B1">
        <w:t>V tomto ohľade si spravodajkyňa želá zmeniť navrhované povinné preskúmanie postavenia prideleného osobám</w:t>
      </w:r>
      <w:r w:rsidR="00FB35C7">
        <w:t xml:space="preserve"> s </w:t>
      </w:r>
      <w:r w:rsidRPr="00A251B1">
        <w:t>medzinárodnou ochranou,</w:t>
      </w:r>
      <w:r w:rsidR="00FB35C7">
        <w:t xml:space="preserve"> a </w:t>
      </w:r>
      <w:r w:rsidRPr="00A251B1">
        <w:t>to aj</w:t>
      </w:r>
      <w:r w:rsidR="00FB35C7">
        <w:t xml:space="preserve"> v </w:t>
      </w:r>
      <w:r w:rsidRPr="00A251B1">
        <w:t>prípade zmeny okolností</w:t>
      </w:r>
      <w:r w:rsidR="00FB35C7">
        <w:t xml:space="preserve"> v </w:t>
      </w:r>
      <w:r w:rsidRPr="00A251B1">
        <w:t>krajine pôvodu, aj pri obnovovaní ochrany. Aj keď spravodajkyňa súhlasí</w:t>
      </w:r>
      <w:r w:rsidR="00FB35C7">
        <w:t xml:space="preserve"> s </w:t>
      </w:r>
      <w:r w:rsidRPr="00A251B1">
        <w:t>tým, že vývoj</w:t>
      </w:r>
      <w:r w:rsidR="00FB35C7">
        <w:t xml:space="preserve"> v </w:t>
      </w:r>
      <w:r w:rsidRPr="00A251B1">
        <w:t>krajine pôvodu, ktorý harmonizovaným spôsobom posudzuje Agentúra Európskej únie pre azyl, môže mať vplyv na potrebu ochrany, systematické skúmanie by bolo pre rozhodujúce orgány</w:t>
      </w:r>
      <w:r w:rsidR="00FB35C7">
        <w:t xml:space="preserve"> v </w:t>
      </w:r>
      <w:r w:rsidRPr="00A251B1">
        <w:t>členských štátoch veľmi náročné na zdroje. Okrem toho, neustále potenciálne vystavenie takémuto skúmaniu môže ohroziť vyhliadky na integráciu chránenej osoby</w:t>
      </w:r>
      <w:r w:rsidR="00FB35C7">
        <w:t xml:space="preserve"> v </w:t>
      </w:r>
      <w:r w:rsidRPr="00A251B1">
        <w:t xml:space="preserve">hostiteľskej </w:t>
      </w:r>
      <w:r w:rsidRPr="00A251B1">
        <w:lastRenderedPageBreak/>
        <w:t>spoločnosti. Spravodajkyňa preto navrhuje ponechať toto preskúmanie pre členské štáty ako možnosť</w:t>
      </w:r>
      <w:r w:rsidR="00FB35C7">
        <w:t xml:space="preserve"> a </w:t>
      </w:r>
      <w:r w:rsidRPr="00A251B1">
        <w:t>neukladať ho ako automatickú</w:t>
      </w:r>
      <w:r w:rsidR="00FB35C7">
        <w:t xml:space="preserve"> a </w:t>
      </w:r>
      <w:r w:rsidRPr="00A251B1">
        <w:t>povinnú súčasť štatútu azylanta.</w:t>
      </w:r>
    </w:p>
    <w:p w14:paraId="4EE87345" w14:textId="77777777" w:rsidR="00E64509" w:rsidRPr="00A251B1" w:rsidRDefault="00E64509" w:rsidP="00E64509">
      <w:pPr>
        <w:jc w:val="both"/>
      </w:pPr>
    </w:p>
    <w:p w14:paraId="469B0CA9" w14:textId="694F1EBF" w:rsidR="00E64509" w:rsidRPr="00A251B1" w:rsidRDefault="00E64509" w:rsidP="00E64509">
      <w:pPr>
        <w:jc w:val="both"/>
      </w:pPr>
      <w:r w:rsidRPr="00A251B1">
        <w:t>Spravodajkyňa takisto nechce, aby revízia právnych predpisov EÚ viedla</w:t>
      </w:r>
      <w:r w:rsidR="00FB35C7">
        <w:t xml:space="preserve"> k </w:t>
      </w:r>
      <w:r w:rsidRPr="00A251B1">
        <w:t>skráteniu platnosti povolení na pobyt, ktoré udeľujú členské štáty osobám</w:t>
      </w:r>
      <w:r w:rsidR="00FB35C7">
        <w:t xml:space="preserve"> s </w:t>
      </w:r>
      <w:r w:rsidRPr="00A251B1">
        <w:t>medzinárodnou ochranou</w:t>
      </w:r>
      <w:r w:rsidR="00FB35C7">
        <w:t xml:space="preserve"> s </w:t>
      </w:r>
      <w:r w:rsidRPr="00A251B1">
        <w:t>pobytom na ich území. Navrhuje preto zmeniť nové štandardné obdobie platnosti povolení na pobyt</w:t>
      </w:r>
      <w:r w:rsidR="00FB35C7">
        <w:t xml:space="preserve"> v </w:t>
      </w:r>
      <w:r w:rsidRPr="00A251B1">
        <w:t>EÚ pre utečencov aj osoby, ktorým sa poskytla doplnková ochrana, tak, aby lepšie zodpovedalo súčasnej praxi na vnútroštátnej úrovni</w:t>
      </w:r>
      <w:r w:rsidR="00FB35C7">
        <w:t xml:space="preserve"> a </w:t>
      </w:r>
      <w:r w:rsidRPr="00A251B1">
        <w:t>poskytovalo chráneným osobám väčšiu právnu istotou. Cieľom toho je opäť podporiť chránené osoby</w:t>
      </w:r>
      <w:r w:rsidR="00FB35C7">
        <w:t xml:space="preserve"> v </w:t>
      </w:r>
      <w:r w:rsidRPr="00A251B1">
        <w:t>tom, aby investovali do svojho života</w:t>
      </w:r>
      <w:r w:rsidR="00FB35C7">
        <w:t xml:space="preserve"> a </w:t>
      </w:r>
      <w:r w:rsidRPr="00A251B1">
        <w:t>boli tak prínosom pre svoje hostiteľské komunity.</w:t>
      </w:r>
    </w:p>
    <w:p w14:paraId="45418D21" w14:textId="77777777" w:rsidR="00E64509" w:rsidRPr="00A251B1" w:rsidRDefault="00E64509" w:rsidP="00E64509">
      <w:pPr>
        <w:jc w:val="both"/>
      </w:pPr>
    </w:p>
    <w:p w14:paraId="7ED00DBE" w14:textId="19FC36DE" w:rsidR="00E64509" w:rsidRPr="00A251B1" w:rsidRDefault="00E64509" w:rsidP="00E64509">
      <w:pPr>
        <w:jc w:val="both"/>
      </w:pPr>
      <w:r w:rsidRPr="00A251B1">
        <w:t>Okrem toho,</w:t>
      </w:r>
      <w:r w:rsidR="00FB35C7">
        <w:t xml:space="preserve"> v </w:t>
      </w:r>
      <w:r w:rsidRPr="00A251B1">
        <w:t>pozmeňujúcich návrhoch</w:t>
      </w:r>
      <w:r w:rsidR="00FB35C7">
        <w:t xml:space="preserve"> k </w:t>
      </w:r>
      <w:r w:rsidRPr="00A251B1">
        <w:t>tomuto bodu sa objavuje tendencia zosúladiť obdobie platnosti povolenia na pobyt pre utečencov</w:t>
      </w:r>
      <w:r w:rsidR="00FB35C7">
        <w:t xml:space="preserve"> a </w:t>
      </w:r>
      <w:r w:rsidRPr="00A251B1">
        <w:t>osoby, ktorým sa poskytla doplnková ochrana. Štatút doplnkovej ochrany</w:t>
      </w:r>
      <w:r w:rsidR="00FB35C7">
        <w:t xml:space="preserve"> v </w:t>
      </w:r>
      <w:r w:rsidRPr="00A251B1">
        <w:t>praxi nezodpovedá potrebe ochrany dočasnejšieho charakteru</w:t>
      </w:r>
      <w:r w:rsidR="00FB35C7">
        <w:t xml:space="preserve"> a </w:t>
      </w:r>
      <w:r w:rsidRPr="00A251B1">
        <w:t>líši sa len</w:t>
      </w:r>
      <w:r w:rsidR="00FB35C7">
        <w:t xml:space="preserve"> v </w:t>
      </w:r>
      <w:r w:rsidRPr="00A251B1">
        <w:t>tom, že nespadá pod zákonné vymedzenie</w:t>
      </w:r>
      <w:r w:rsidR="00FB35C7">
        <w:t xml:space="preserve"> a </w:t>
      </w:r>
      <w:r w:rsidRPr="00A251B1">
        <w:t xml:space="preserve">štatút utečenca. Aj keď tieto osoby nie sú utečencami </w:t>
      </w:r>
      <w:r w:rsidRPr="00A251B1">
        <w:rPr>
          <w:i/>
        </w:rPr>
        <w:t>stricto sensu</w:t>
      </w:r>
      <w:r w:rsidRPr="00A251B1">
        <w:t>, taktiež čelia vo svojej krajine pôvodu veľkému riziku, nemôžu sa tam bezpečne vrátiť</w:t>
      </w:r>
      <w:r w:rsidR="00FB35C7">
        <w:t xml:space="preserve"> a </w:t>
      </w:r>
      <w:r w:rsidRPr="00A251B1">
        <w:t>musia začať nový život</w:t>
      </w:r>
      <w:r w:rsidR="00FB35C7">
        <w:t xml:space="preserve"> v </w:t>
      </w:r>
      <w:r w:rsidRPr="00A251B1">
        <w:t>krajine, ktorá im poskytne útočisko. Preto má pre nich rovnako zásadný význam ako pre utečencov, aby sa vytvoril právny rámec na podporu ich integrácie. Okrem témy obdobia platnosti povolenia na pobyt sa mnohé pozmeňujúce návrhy predložené spravodajkyňou riadia logikou aproximácie týchto dvoch postavení ochrany.</w:t>
      </w:r>
    </w:p>
    <w:p w14:paraId="0EAC1B4D" w14:textId="77777777" w:rsidR="00E64509" w:rsidRPr="00A251B1" w:rsidRDefault="00E64509" w:rsidP="00E64509">
      <w:pPr>
        <w:jc w:val="both"/>
      </w:pPr>
    </w:p>
    <w:p w14:paraId="7BA01463" w14:textId="6BE242D6" w:rsidR="00E64509" w:rsidRPr="00A251B1" w:rsidRDefault="00E64509" w:rsidP="00E64509">
      <w:pPr>
        <w:jc w:val="both"/>
      </w:pPr>
      <w:r w:rsidRPr="00A251B1">
        <w:t>Miera harmonizácie, ktorá sa dodnes dosiahla, je dôvodom na radosť, ale tento trend je potrebné udržať. Spravodajkyňa si želá posilniť európsku humanistickú tradíciu azylu, ktorá trvá už stáročia</w:t>
      </w:r>
      <w:r w:rsidR="00FB35C7">
        <w:t xml:space="preserve"> a </w:t>
      </w:r>
      <w:r w:rsidRPr="00A251B1">
        <w:t xml:space="preserve">postupne sa zakorenila na celom území EÚ. To znamená konsolidáciu </w:t>
      </w:r>
      <w:r w:rsidRPr="00A251B1">
        <w:rPr>
          <w:i/>
        </w:rPr>
        <w:t>acquis</w:t>
      </w:r>
      <w:r w:rsidR="00FB35C7">
        <w:t xml:space="preserve"> a </w:t>
      </w:r>
      <w:r w:rsidRPr="00A251B1">
        <w:t>ďalšiu harmonizáciu medzi členskými štátmi. Zahŕňa to aj predvídanie</w:t>
      </w:r>
      <w:r w:rsidR="00FB35C7">
        <w:t xml:space="preserve"> a </w:t>
      </w:r>
      <w:r w:rsidRPr="00A251B1">
        <w:t>pohľad do budúcnosti.</w:t>
      </w:r>
      <w:r w:rsidR="00FB35C7">
        <w:t xml:space="preserve"> V </w:t>
      </w:r>
      <w:r w:rsidRPr="00A251B1">
        <w:t>tomto ohľade spravodajkyňa navrhuje inovatívny pozmeňujúci návrh týkajúci sa zmien životného prostredia. Prirodzený aj človekom podnietený vývoj planéty už prináša situácie zraniteľnosti</w:t>
      </w:r>
      <w:r w:rsidR="00FB35C7">
        <w:t xml:space="preserve"> a </w:t>
      </w:r>
      <w:r w:rsidRPr="00A251B1">
        <w:t>pravdepodobne bude ovplyvňovať čoraz viac ľudských bytostí.</w:t>
      </w:r>
      <w:r w:rsidR="00FB35C7">
        <w:t xml:space="preserve"> V </w:t>
      </w:r>
      <w:r w:rsidRPr="00A251B1">
        <w:t>dôsledku toho sa môže stať, že osoby budú musieť opustiť svoje miesto pobytu</w:t>
      </w:r>
      <w:r w:rsidR="00FB35C7">
        <w:t xml:space="preserve"> a </w:t>
      </w:r>
      <w:r w:rsidRPr="00A251B1">
        <w:t>dokonca aj svoju krajinu</w:t>
      </w:r>
      <w:r w:rsidR="00FB35C7">
        <w:t xml:space="preserve"> a </w:t>
      </w:r>
      <w:r w:rsidRPr="00A251B1">
        <w:t>nájsť útočisko</w:t>
      </w:r>
      <w:r w:rsidR="00FB35C7">
        <w:t xml:space="preserve"> v </w:t>
      </w:r>
      <w:r w:rsidRPr="00A251B1">
        <w:t>zahraničí. Medzinárodná ochrana poskytovaná</w:t>
      </w:r>
      <w:r w:rsidR="00FB35C7">
        <w:t xml:space="preserve"> v </w:t>
      </w:r>
      <w:r w:rsidRPr="00A251B1">
        <w:t>zmysle práva EÚ by sa mala vzťahovať aj na tieto nové potreby</w:t>
      </w:r>
      <w:r w:rsidR="00FB35C7">
        <w:t xml:space="preserve"> v </w:t>
      </w:r>
      <w:r w:rsidRPr="00A251B1">
        <w:t>oblasti ochrany.</w:t>
      </w:r>
    </w:p>
    <w:p w14:paraId="473B1BBE" w14:textId="77777777" w:rsidR="00E64509" w:rsidRPr="00A251B1" w:rsidRDefault="00E64509" w:rsidP="00E64509">
      <w:pPr>
        <w:jc w:val="both"/>
      </w:pPr>
    </w:p>
    <w:p w14:paraId="41A41294" w14:textId="59F43FB2" w:rsidR="00E64509" w:rsidRPr="00A251B1" w:rsidRDefault="00E64509" w:rsidP="00E64509">
      <w:pPr>
        <w:jc w:val="both"/>
      </w:pPr>
      <w:r w:rsidRPr="00A251B1">
        <w:t>Ochrana pred aktmi prenasledovania však nemusí vždy znamenať nutnosť opustiť krajinu. Spravodajkyňa uznáva, že</w:t>
      </w:r>
      <w:r w:rsidR="00FB35C7">
        <w:t xml:space="preserve"> v </w:t>
      </w:r>
      <w:r w:rsidRPr="00A251B1">
        <w:t>individuálnych prípadoch možno útočisko nájsť</w:t>
      </w:r>
      <w:r w:rsidR="00FB35C7">
        <w:t xml:space="preserve"> v </w:t>
      </w:r>
      <w:r w:rsidRPr="00A251B1">
        <w:t>rámci krajiny pôvodu, aj pokiaľ prenasledovanie alebo vážne bezprávie hrozí od štátu alebo verejného subjektu. Zaviazať členské štáty, aby skúmali alternatívnu možnosť vnútroštátnej ochrany po tom, ako rozhodujúci orgán už prijal rozhodnutie, že žiadateľ by</w:t>
      </w:r>
      <w:r w:rsidR="00FB35C7">
        <w:t xml:space="preserve"> v </w:t>
      </w:r>
      <w:r w:rsidRPr="00A251B1">
        <w:t>opačnom prípade potreboval ochranu, je však krokom, ktorý zachádza príliš ďaleko. Alternatívna možnosť vnútroštátnej ochrany by mala vo vymedzených prípadoch ostať pre členské štáty len ako možnosť, nie ako povinnosť.</w:t>
      </w:r>
    </w:p>
    <w:p w14:paraId="4E698757" w14:textId="77777777" w:rsidR="00E64509" w:rsidRPr="00A251B1" w:rsidRDefault="00E64509" w:rsidP="00E64509">
      <w:pPr>
        <w:jc w:val="both"/>
      </w:pPr>
    </w:p>
    <w:p w14:paraId="4179EAB3" w14:textId="6190FC9C" w:rsidR="008A1384" w:rsidRPr="00A251B1" w:rsidRDefault="00E64509" w:rsidP="00E64509">
      <w:pPr>
        <w:jc w:val="both"/>
      </w:pPr>
      <w:r w:rsidRPr="00A251B1">
        <w:t>Na záver možno povedať, že pozmeňujúce návrhy predložené spravodajkyňou sú motivované základným cieľom zabezpečiť, aby sa osoby, ktoré potrebujú ochranu, správne rozpoznávali</w:t>
      </w:r>
      <w:r w:rsidR="00FB35C7">
        <w:t xml:space="preserve"> a </w:t>
      </w:r>
      <w:r w:rsidRPr="00A251B1">
        <w:t>aby mohli užívať práva, ktoré uľahčia ich integráciu na ktoromkoľvek mieste pobytu</w:t>
      </w:r>
      <w:r w:rsidR="00FB35C7">
        <w:t xml:space="preserve"> v </w:t>
      </w:r>
      <w:r w:rsidRPr="00A251B1">
        <w:t>Únii. Spravodajkyňa by chcela zdôrazniť, že reforma CEAS súvisí so skvalitňovaním ochrany poskytovanej štátnym príslušníkom tretích krajín, ktorí ju potrebujú,</w:t>
      </w:r>
      <w:r w:rsidR="00FB35C7">
        <w:t xml:space="preserve"> v </w:t>
      </w:r>
      <w:r w:rsidRPr="00A251B1">
        <w:t>súlade</w:t>
      </w:r>
      <w:r w:rsidR="00FB35C7">
        <w:t xml:space="preserve"> s </w:t>
      </w:r>
      <w:r w:rsidRPr="00A251B1">
        <w:t>tradíciou</w:t>
      </w:r>
      <w:r w:rsidR="00FB35C7">
        <w:t xml:space="preserve"> a </w:t>
      </w:r>
      <w:r w:rsidRPr="00A251B1">
        <w:t>hodnotami EÚ. EÚ si musí zaistiť svoju vlastnú bezpečnosť, ale tieto dve veci idú ruka</w:t>
      </w:r>
      <w:r w:rsidR="00FB35C7">
        <w:t xml:space="preserve"> v </w:t>
      </w:r>
      <w:r w:rsidRPr="00A251B1">
        <w:t xml:space="preserve">ruke – EÚ musí byť bezpečná, ak má ostať útočiskom pre osoby, ktoré utekajú pred </w:t>
      </w:r>
      <w:r w:rsidRPr="00A251B1">
        <w:lastRenderedPageBreak/>
        <w:t>konfliktmi</w:t>
      </w:r>
      <w:r w:rsidR="00FB35C7">
        <w:t xml:space="preserve"> a </w:t>
      </w:r>
      <w:r w:rsidRPr="00A251B1">
        <w:t>barbarskými činmi</w:t>
      </w:r>
      <w:r w:rsidR="00FB35C7">
        <w:t xml:space="preserve"> a </w:t>
      </w:r>
      <w:r w:rsidRPr="00A251B1">
        <w:t>hľadajú ochranu. Zdôrazňovanie sankcií</w:t>
      </w:r>
      <w:r w:rsidR="00FB35C7">
        <w:t xml:space="preserve"> a </w:t>
      </w:r>
      <w:r w:rsidRPr="00A251B1">
        <w:t>možného zneužívania systému by pravdepodobne len posilnilo všeobecný pocit neistoty na strane osôb, ktoré potrebujú ochranu, aj na strane občanov EÚ. Obom stranám treba vyslať pozitívne posolstvo, aby sa štátni príslušníci tretích krajín, ktorí si možno príchod do EÚ sami nevybrali, mohli rýchlo zžiť so spoločnosťou,</w:t>
      </w:r>
      <w:r w:rsidR="00FB35C7">
        <w:t xml:space="preserve"> v </w:t>
      </w:r>
      <w:r w:rsidRPr="00A251B1">
        <w:t>ktorej sa poskytovanie ochrany spája</w:t>
      </w:r>
      <w:r w:rsidR="00FB35C7">
        <w:t xml:space="preserve"> s </w:t>
      </w:r>
      <w:r w:rsidRPr="00A251B1">
        <w:t>bezpečnosťou –</w:t>
      </w:r>
      <w:r w:rsidR="00FB35C7">
        <w:t xml:space="preserve"> a </w:t>
      </w:r>
      <w:r w:rsidRPr="00A251B1">
        <w:t>presne to sa spravodajkyňa svojimi návrhmi usiluje dosiahnuť.</w:t>
      </w:r>
    </w:p>
    <w:p w14:paraId="0B79683A" w14:textId="4617827F" w:rsidR="004823B1" w:rsidRPr="00A251B1" w:rsidRDefault="004823B1" w:rsidP="008A7DEE">
      <w:pPr>
        <w:pStyle w:val="PageHeading"/>
      </w:pPr>
      <w:r w:rsidRPr="00A251B1">
        <w:br w:type="page"/>
      </w:r>
      <w:bookmarkStart w:id="6" w:name="_Toc476553813"/>
      <w:bookmarkStart w:id="7" w:name="_Toc476732116"/>
      <w:r w:rsidRPr="00A251B1">
        <w:lastRenderedPageBreak/>
        <w:t>PRÍLOHA: ZOZNAM SUBJEKTOV ALEBO OSÔB,</w:t>
      </w:r>
      <w:r w:rsidRPr="00A251B1">
        <w:br/>
        <w:t>KTORÉ POSKYTLI SPRAVODAJKYNI PODNETY</w:t>
      </w:r>
      <w:bookmarkEnd w:id="6"/>
      <w:bookmarkEnd w:id="7"/>
    </w:p>
    <w:p w14:paraId="6B2A053A" w14:textId="77777777" w:rsidR="004823B1" w:rsidRPr="00A251B1" w:rsidRDefault="004823B1" w:rsidP="008A7DEE"/>
    <w:p w14:paraId="3FE1CEB5" w14:textId="023F4922" w:rsidR="004823B1" w:rsidRPr="00A251B1" w:rsidRDefault="004823B1" w:rsidP="004823B1">
      <w:pPr>
        <w:spacing w:before="9" w:line="360" w:lineRule="auto"/>
        <w:ind w:right="159"/>
        <w:rPr>
          <w:rFonts w:eastAsia="Calibri"/>
          <w:sz w:val="22"/>
          <w:szCs w:val="22"/>
        </w:rPr>
      </w:pPr>
      <w:r w:rsidRPr="00A251B1">
        <w:rPr>
          <w:sz w:val="22"/>
        </w:rPr>
        <w:t>Tento zoznam bol vypracovaný absolútne dobrovoľne na základe výlučnej zodpovednosti spravodajkyne. Počas prípravy návrhu správy prijala spravodajkyňa podnety od týchto subjektov alebo osôb:</w:t>
      </w:r>
    </w:p>
    <w:p w14:paraId="54C3D0B7" w14:textId="77777777" w:rsidR="004823B1" w:rsidRPr="00A251B1" w:rsidRDefault="004823B1" w:rsidP="004823B1">
      <w:pPr>
        <w:spacing w:line="200" w:lineRule="exact"/>
      </w:pPr>
    </w:p>
    <w:p w14:paraId="772AE9F3" w14:textId="77777777" w:rsidR="004823B1" w:rsidRPr="00A251B1" w:rsidRDefault="004823B1" w:rsidP="004823B1">
      <w:pPr>
        <w:spacing w:line="200" w:lineRule="exact"/>
      </w:pPr>
    </w:p>
    <w:p w14:paraId="445DF794" w14:textId="77777777" w:rsidR="004823B1" w:rsidRPr="00A251B1" w:rsidRDefault="004823B1" w:rsidP="004823B1">
      <w:pPr>
        <w:spacing w:line="200" w:lineRule="exact"/>
      </w:pPr>
    </w:p>
    <w:tbl>
      <w:tblPr>
        <w:tblW w:w="0" w:type="auto"/>
        <w:tblInd w:w="98" w:type="dxa"/>
        <w:tblLayout w:type="fixed"/>
        <w:tblCellMar>
          <w:left w:w="0" w:type="dxa"/>
          <w:right w:w="0" w:type="dxa"/>
        </w:tblCellMar>
        <w:tblLook w:val="01E0" w:firstRow="1" w:lastRow="1" w:firstColumn="1" w:lastColumn="1" w:noHBand="0" w:noVBand="0"/>
      </w:tblPr>
      <w:tblGrid>
        <w:gridCol w:w="9067"/>
      </w:tblGrid>
      <w:tr w:rsidR="004823B1" w:rsidRPr="00A251B1" w14:paraId="7F239053"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63EFBC9C" w14:textId="2E190E63" w:rsidR="004823B1" w:rsidRPr="00A251B1" w:rsidRDefault="004823B1" w:rsidP="008A7DEE">
            <w:pPr>
              <w:spacing w:line="260" w:lineRule="exact"/>
              <w:ind w:left="3567" w:right="3490"/>
              <w:jc w:val="both"/>
              <w:rPr>
                <w:rFonts w:eastAsia="Calibri"/>
                <w:b/>
                <w:sz w:val="22"/>
                <w:szCs w:val="22"/>
              </w:rPr>
            </w:pPr>
            <w:r w:rsidRPr="00A251B1">
              <w:rPr>
                <w:b/>
                <w:snapToGrid w:val="0"/>
                <w:position w:val="1"/>
                <w:sz w:val="22"/>
              </w:rPr>
              <w:t>Subjekt a/alebo osoba</w:t>
            </w:r>
          </w:p>
        </w:tc>
      </w:tr>
      <w:tr w:rsidR="004823B1" w:rsidRPr="00A251B1" w14:paraId="3BCD107B"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1264B053" w14:textId="77777777" w:rsidR="004823B1" w:rsidRPr="00A251B1" w:rsidRDefault="004823B1">
            <w:r w:rsidRPr="00A251B1">
              <w:t>Save the Children</w:t>
            </w:r>
          </w:p>
        </w:tc>
      </w:tr>
      <w:tr w:rsidR="004823B1" w:rsidRPr="00A251B1" w14:paraId="63E873E0"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44FE1E98" w14:textId="655B7D9A" w:rsidR="004823B1" w:rsidRPr="00A251B1" w:rsidRDefault="004823B1">
            <w:r w:rsidRPr="00A251B1">
              <w:t>Európska rada pre utečencov</w:t>
            </w:r>
            <w:r w:rsidR="00FB35C7">
              <w:t xml:space="preserve"> a </w:t>
            </w:r>
            <w:r w:rsidRPr="00A251B1">
              <w:t>exulantov (ECRE)</w:t>
            </w:r>
          </w:p>
        </w:tc>
      </w:tr>
      <w:tr w:rsidR="004823B1" w:rsidRPr="00A251B1" w14:paraId="3BE3C6A4"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67B23D3A" w14:textId="77777777" w:rsidR="004823B1" w:rsidRPr="00A251B1" w:rsidRDefault="004823B1">
            <w:r w:rsidRPr="00A251B1">
              <w:t>Vysoký komisár OSN pre utečencov</w:t>
            </w:r>
          </w:p>
        </w:tc>
      </w:tr>
      <w:tr w:rsidR="004823B1" w:rsidRPr="00A251B1" w14:paraId="700A3C7A"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2C4862FD" w14:textId="77777777" w:rsidR="004823B1" w:rsidRPr="00A251B1" w:rsidRDefault="004823B1" w:rsidP="008A7DEE">
            <w:r w:rsidRPr="00A251B1">
              <w:t>Výbor Meijers</w:t>
            </w:r>
          </w:p>
        </w:tc>
      </w:tr>
      <w:tr w:rsidR="004823B1" w:rsidRPr="00A251B1" w14:paraId="654F4151"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53BF19D7" w14:textId="77777777" w:rsidR="004823B1" w:rsidRPr="00A251B1" w:rsidRDefault="004823B1" w:rsidP="008A7DEE">
            <w:r w:rsidRPr="00A251B1">
              <w:t>EUROCITIES, sieť európskych veľkomiest</w:t>
            </w:r>
          </w:p>
        </w:tc>
      </w:tr>
      <w:tr w:rsidR="004823B1" w:rsidRPr="00A251B1" w14:paraId="3A1A6465"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2C89B611" w14:textId="77777777" w:rsidR="004823B1" w:rsidRPr="00A251B1" w:rsidRDefault="004823B1" w:rsidP="008A7DEE">
            <w:r w:rsidRPr="00A251B1">
              <w:t>ILGA-Europe</w:t>
            </w:r>
          </w:p>
        </w:tc>
      </w:tr>
      <w:tr w:rsidR="004823B1" w:rsidRPr="00A251B1" w14:paraId="53069A27"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218A55B4" w14:textId="77777777" w:rsidR="004823B1" w:rsidRPr="00A251B1" w:rsidRDefault="004823B1" w:rsidP="008A7DEE">
            <w:r w:rsidRPr="00A251B1">
              <w:t>Skupina pre migračnú politiku</w:t>
            </w:r>
          </w:p>
        </w:tc>
      </w:tr>
      <w:tr w:rsidR="004823B1" w:rsidRPr="00A251B1" w14:paraId="3074AC40"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hideMark/>
          </w:tcPr>
          <w:p w14:paraId="3F54BA1C" w14:textId="03904131" w:rsidR="004823B1" w:rsidRPr="00A251B1" w:rsidRDefault="004823B1" w:rsidP="008A7DEE">
            <w:r w:rsidRPr="00A251B1">
              <w:t>Jezuitská služba pre utečencov</w:t>
            </w:r>
            <w:r w:rsidR="00FB35C7">
              <w:t xml:space="preserve"> v </w:t>
            </w:r>
            <w:r w:rsidRPr="00A251B1">
              <w:t>Európe</w:t>
            </w:r>
          </w:p>
        </w:tc>
      </w:tr>
      <w:tr w:rsidR="004823B1" w:rsidRPr="00A251B1" w14:paraId="3703302F" w14:textId="77777777" w:rsidTr="004823B1">
        <w:trPr>
          <w:trHeight w:val="278"/>
        </w:trPr>
        <w:tc>
          <w:tcPr>
            <w:tcW w:w="9067" w:type="dxa"/>
            <w:tcBorders>
              <w:top w:val="single" w:sz="4" w:space="0" w:color="000000"/>
              <w:left w:val="single" w:sz="4" w:space="0" w:color="000000"/>
              <w:bottom w:val="single" w:sz="4" w:space="0" w:color="000000"/>
              <w:right w:val="single" w:sz="4" w:space="0" w:color="000000"/>
            </w:tcBorders>
          </w:tcPr>
          <w:p w14:paraId="458C6B75" w14:textId="424C1A02" w:rsidR="004823B1" w:rsidRPr="00A251B1" w:rsidRDefault="004823B1" w:rsidP="008A7DEE">
            <w:r w:rsidRPr="00A251B1">
              <w:t>Ajda Mihelčič, Brusel</w:t>
            </w:r>
          </w:p>
        </w:tc>
      </w:tr>
    </w:tbl>
    <w:p w14:paraId="105C5C42" w14:textId="77777777" w:rsidR="004823B1" w:rsidRPr="00A251B1" w:rsidRDefault="004823B1" w:rsidP="004823B1">
      <w:pPr>
        <w:spacing w:line="200" w:lineRule="exact"/>
      </w:pPr>
    </w:p>
    <w:p w14:paraId="640915FC" w14:textId="77777777" w:rsidR="004823B1" w:rsidRPr="00A251B1" w:rsidRDefault="004823B1" w:rsidP="00E64509">
      <w:pPr>
        <w:jc w:val="both"/>
      </w:pPr>
    </w:p>
    <w:sectPr w:rsidR="004823B1" w:rsidRPr="00A251B1" w:rsidSect="00A251B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339C7A" w14:textId="77777777" w:rsidR="00C2222C" w:rsidRPr="00A251B1" w:rsidRDefault="00C2222C">
      <w:r w:rsidRPr="00A251B1">
        <w:separator/>
      </w:r>
    </w:p>
  </w:endnote>
  <w:endnote w:type="continuationSeparator" w:id="0">
    <w:p w14:paraId="686FF1EC" w14:textId="77777777" w:rsidR="00C2222C" w:rsidRPr="00A251B1" w:rsidRDefault="00C2222C">
      <w:r w:rsidRPr="00A251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39EE45" w14:textId="77777777" w:rsidR="00A251B1" w:rsidRPr="00A251B1" w:rsidRDefault="00A251B1" w:rsidP="00A251B1">
    <w:pPr>
      <w:pStyle w:val="Footer"/>
    </w:pPr>
    <w:r w:rsidRPr="00A251B1">
      <w:t>PE</w:t>
    </w:r>
    <w:r w:rsidRPr="00A251B1">
      <w:rPr>
        <w:rStyle w:val="HideTWBExt"/>
        <w:noProof w:val="0"/>
      </w:rPr>
      <w:t>&lt;NoPE&gt;</w:t>
    </w:r>
    <w:r w:rsidRPr="00A251B1">
      <w:t>599.799</w:t>
    </w:r>
    <w:r w:rsidRPr="00A251B1">
      <w:rPr>
        <w:rStyle w:val="HideTWBExt"/>
        <w:noProof w:val="0"/>
      </w:rPr>
      <w:t>&lt;/NoPE&gt;&lt;Version&gt;</w:t>
    </w:r>
    <w:r w:rsidRPr="00A251B1">
      <w:t>v02-00</w:t>
    </w:r>
    <w:r w:rsidRPr="00A251B1">
      <w:rPr>
        <w:rStyle w:val="HideTWBExt"/>
        <w:noProof w:val="0"/>
      </w:rPr>
      <w:t>&lt;/Version&gt;</w:t>
    </w:r>
    <w:r w:rsidRPr="00A251B1">
      <w:tab/>
    </w:r>
    <w:r w:rsidRPr="00A251B1">
      <w:fldChar w:fldCharType="begin"/>
    </w:r>
    <w:r w:rsidRPr="00A251B1">
      <w:instrText xml:space="preserve"> PAGE  \* MERGEFORMAT </w:instrText>
    </w:r>
    <w:r w:rsidRPr="00A251B1">
      <w:fldChar w:fldCharType="separate"/>
    </w:r>
    <w:r w:rsidR="00FB35C7">
      <w:rPr>
        <w:noProof/>
      </w:rPr>
      <w:t>2</w:t>
    </w:r>
    <w:r w:rsidRPr="00A251B1">
      <w:fldChar w:fldCharType="end"/>
    </w:r>
    <w:r w:rsidRPr="00A251B1">
      <w:t>/</w:t>
    </w:r>
    <w:r w:rsidR="00FB35C7">
      <w:fldChar w:fldCharType="begin"/>
    </w:r>
    <w:r w:rsidR="00FB35C7">
      <w:instrText xml:space="preserve"> NUMPAGES  \* MERGEFORMAT </w:instrText>
    </w:r>
    <w:r w:rsidR="00FB35C7">
      <w:fldChar w:fldCharType="separate"/>
    </w:r>
    <w:r w:rsidR="00FB35C7">
      <w:rPr>
        <w:noProof/>
      </w:rPr>
      <w:t>64</w:t>
    </w:r>
    <w:r w:rsidR="00FB35C7">
      <w:rPr>
        <w:noProof/>
      </w:rPr>
      <w:fldChar w:fldCharType="end"/>
    </w:r>
    <w:r w:rsidRPr="00A251B1">
      <w:tab/>
    </w:r>
    <w:r w:rsidRPr="00A251B1">
      <w:rPr>
        <w:rStyle w:val="HideTWBExt"/>
        <w:noProof w:val="0"/>
      </w:rPr>
      <w:t>&lt;PathFdR&gt;</w:t>
    </w:r>
    <w:r w:rsidRPr="00A251B1">
      <w:t>PR\1118879SK.docx</w:t>
    </w:r>
    <w:r w:rsidRPr="00A251B1">
      <w:rPr>
        <w:rStyle w:val="HideTWBExt"/>
        <w:noProof w:val="0"/>
      </w:rPr>
      <w:t>&lt;/PathFdR&gt;</w:t>
    </w:r>
  </w:p>
  <w:p w14:paraId="2C46EE90" w14:textId="5FAA9578" w:rsidR="00C2222C" w:rsidRPr="00A251B1" w:rsidRDefault="00A251B1" w:rsidP="00A251B1">
    <w:pPr>
      <w:pStyle w:val="Footer2"/>
    </w:pPr>
    <w:r w:rsidRPr="00A251B1">
      <w:t>SK</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1A411E" w14:textId="77777777" w:rsidR="00A251B1" w:rsidRPr="00A251B1" w:rsidRDefault="00A251B1" w:rsidP="00A251B1">
    <w:pPr>
      <w:pStyle w:val="Footer"/>
    </w:pPr>
    <w:r w:rsidRPr="00A251B1">
      <w:rPr>
        <w:rStyle w:val="HideTWBExt"/>
        <w:noProof w:val="0"/>
      </w:rPr>
      <w:t>&lt;PathFdR&gt;</w:t>
    </w:r>
    <w:r w:rsidRPr="00A251B1">
      <w:t>PR\1118879SK.docx</w:t>
    </w:r>
    <w:r w:rsidRPr="00A251B1">
      <w:rPr>
        <w:rStyle w:val="HideTWBExt"/>
        <w:noProof w:val="0"/>
      </w:rPr>
      <w:t>&lt;/PathFdR&gt;</w:t>
    </w:r>
    <w:r w:rsidRPr="00A251B1">
      <w:tab/>
    </w:r>
    <w:r w:rsidRPr="00A251B1">
      <w:fldChar w:fldCharType="begin"/>
    </w:r>
    <w:r w:rsidRPr="00A251B1">
      <w:instrText xml:space="preserve"> PAGE  \* MERGEFORMAT </w:instrText>
    </w:r>
    <w:r w:rsidRPr="00A251B1">
      <w:fldChar w:fldCharType="separate"/>
    </w:r>
    <w:r w:rsidR="00FB35C7">
      <w:rPr>
        <w:noProof/>
      </w:rPr>
      <w:t>5</w:t>
    </w:r>
    <w:r w:rsidRPr="00A251B1">
      <w:fldChar w:fldCharType="end"/>
    </w:r>
    <w:r w:rsidRPr="00A251B1">
      <w:t>/</w:t>
    </w:r>
    <w:r w:rsidR="00FB35C7">
      <w:fldChar w:fldCharType="begin"/>
    </w:r>
    <w:r w:rsidR="00FB35C7">
      <w:instrText xml:space="preserve"> NUMPAGES  \* MERGEFORMAT </w:instrText>
    </w:r>
    <w:r w:rsidR="00FB35C7">
      <w:fldChar w:fldCharType="separate"/>
    </w:r>
    <w:r w:rsidR="00FB35C7">
      <w:rPr>
        <w:noProof/>
      </w:rPr>
      <w:t>64</w:t>
    </w:r>
    <w:r w:rsidR="00FB35C7">
      <w:rPr>
        <w:noProof/>
      </w:rPr>
      <w:fldChar w:fldCharType="end"/>
    </w:r>
    <w:r w:rsidRPr="00A251B1">
      <w:tab/>
      <w:t>PE</w:t>
    </w:r>
    <w:r w:rsidRPr="00A251B1">
      <w:rPr>
        <w:rStyle w:val="HideTWBExt"/>
        <w:noProof w:val="0"/>
      </w:rPr>
      <w:t>&lt;NoPE&gt;</w:t>
    </w:r>
    <w:r w:rsidRPr="00A251B1">
      <w:t>599.799</w:t>
    </w:r>
    <w:r w:rsidRPr="00A251B1">
      <w:rPr>
        <w:rStyle w:val="HideTWBExt"/>
        <w:noProof w:val="0"/>
      </w:rPr>
      <w:t>&lt;/NoPE&gt;&lt;Version&gt;</w:t>
    </w:r>
    <w:r w:rsidRPr="00A251B1">
      <w:t>v02-00</w:t>
    </w:r>
    <w:r w:rsidRPr="00A251B1">
      <w:rPr>
        <w:rStyle w:val="HideTWBExt"/>
        <w:noProof w:val="0"/>
      </w:rPr>
      <w:t>&lt;/Version&gt;</w:t>
    </w:r>
  </w:p>
  <w:p w14:paraId="33AE09A3" w14:textId="08819D54" w:rsidR="00C2222C" w:rsidRPr="00A251B1" w:rsidRDefault="00A251B1" w:rsidP="00A251B1">
    <w:pPr>
      <w:pStyle w:val="Footer2"/>
    </w:pPr>
    <w:r w:rsidRPr="00A251B1">
      <w:tab/>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B2FEFD" w14:textId="77777777" w:rsidR="00A251B1" w:rsidRPr="00A251B1" w:rsidRDefault="00A251B1" w:rsidP="00A251B1">
    <w:pPr>
      <w:pStyle w:val="Footer"/>
    </w:pPr>
    <w:r w:rsidRPr="00A251B1">
      <w:rPr>
        <w:rStyle w:val="HideTWBExt"/>
        <w:noProof w:val="0"/>
      </w:rPr>
      <w:t>&lt;PathFdR&gt;</w:t>
    </w:r>
    <w:r w:rsidRPr="00A251B1">
      <w:t>PR\1118879SK.docx</w:t>
    </w:r>
    <w:r w:rsidRPr="00A251B1">
      <w:rPr>
        <w:rStyle w:val="HideTWBExt"/>
        <w:noProof w:val="0"/>
      </w:rPr>
      <w:t>&lt;/PathFdR&gt;</w:t>
    </w:r>
    <w:r w:rsidRPr="00A251B1">
      <w:tab/>
    </w:r>
    <w:r w:rsidRPr="00A251B1">
      <w:tab/>
      <w:t>PE</w:t>
    </w:r>
    <w:r w:rsidRPr="00A251B1">
      <w:rPr>
        <w:rStyle w:val="HideTWBExt"/>
        <w:noProof w:val="0"/>
      </w:rPr>
      <w:t>&lt;NoPE&gt;</w:t>
    </w:r>
    <w:r w:rsidRPr="00A251B1">
      <w:t>599.799</w:t>
    </w:r>
    <w:r w:rsidRPr="00A251B1">
      <w:rPr>
        <w:rStyle w:val="HideTWBExt"/>
        <w:noProof w:val="0"/>
      </w:rPr>
      <w:t>&lt;/NoPE&gt;&lt;Version&gt;</w:t>
    </w:r>
    <w:r w:rsidRPr="00A251B1">
      <w:t>v02-00</w:t>
    </w:r>
    <w:r w:rsidRPr="00A251B1">
      <w:rPr>
        <w:rStyle w:val="HideTWBExt"/>
        <w:noProof w:val="0"/>
      </w:rPr>
      <w:t>&lt;/Version&gt;</w:t>
    </w:r>
  </w:p>
  <w:p w14:paraId="2DCC2E38" w14:textId="5F985F5F" w:rsidR="00C2222C" w:rsidRPr="00A251B1" w:rsidRDefault="00A251B1" w:rsidP="00A251B1">
    <w:pPr>
      <w:pStyle w:val="Footer2"/>
      <w:tabs>
        <w:tab w:val="center" w:pos="4535"/>
      </w:tabs>
    </w:pPr>
    <w:r w:rsidRPr="00A251B1">
      <w:t>SK</w:t>
    </w:r>
    <w:r w:rsidRPr="00A251B1">
      <w:tab/>
    </w:r>
    <w:r w:rsidRPr="00A251B1">
      <w:rPr>
        <w:b w:val="0"/>
        <w:i/>
        <w:color w:val="C0C0C0"/>
        <w:sz w:val="22"/>
      </w:rPr>
      <w:t>Zjednotení v rozmanitosti</w:t>
    </w:r>
    <w:r w:rsidRPr="00A251B1">
      <w:tab/>
      <w:t>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42764D4" w14:textId="77777777" w:rsidR="00C2222C" w:rsidRPr="00A251B1" w:rsidRDefault="00C2222C">
      <w:r w:rsidRPr="00A251B1">
        <w:separator/>
      </w:r>
    </w:p>
  </w:footnote>
  <w:footnote w:type="continuationSeparator" w:id="0">
    <w:p w14:paraId="00D747DC" w14:textId="77777777" w:rsidR="00C2222C" w:rsidRPr="00A251B1" w:rsidRDefault="00C2222C">
      <w:r w:rsidRPr="00A251B1">
        <w:continuationSeparator/>
      </w:r>
    </w:p>
  </w:footnote>
  <w:footnote w:id="1">
    <w:p w14:paraId="79168C8A" w14:textId="1B22F9AA" w:rsidR="00C2222C" w:rsidRPr="00A251B1" w:rsidRDefault="00C2222C" w:rsidP="002167D0">
      <w:pPr>
        <w:pStyle w:val="FootnoteText"/>
      </w:pPr>
      <w:r w:rsidRPr="00A251B1">
        <w:rPr>
          <w:rStyle w:val="FootnoteReference"/>
        </w:rPr>
        <w:footnoteRef/>
      </w:r>
      <w:r w:rsidRPr="00A251B1">
        <w:t xml:space="preserve"> Zatiaľ neuverejnené v úradnom vestníku.</w:t>
      </w:r>
    </w:p>
  </w:footnote>
  <w:footnote w:id="2">
    <w:p w14:paraId="711A9413" w14:textId="27D0A5FB" w:rsidR="00C2222C" w:rsidRPr="00A251B1" w:rsidRDefault="00C2222C" w:rsidP="002167D0">
      <w:pPr>
        <w:pStyle w:val="FootnoteText"/>
      </w:pPr>
      <w:r w:rsidRPr="00A251B1">
        <w:rPr>
          <w:rStyle w:val="FootnoteReference"/>
        </w:rPr>
        <w:footnoteRef/>
      </w:r>
      <w:r w:rsidRPr="00A251B1">
        <w:t xml:space="preserve"> Zatiaľ neuverejnené v úradnom vestníku.</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07449B" w14:textId="77777777" w:rsidR="00FB35C7" w:rsidRDefault="00FB35C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939619" w14:textId="77777777" w:rsidR="00FB35C7" w:rsidRDefault="00FB35C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3B265A" w14:textId="77777777" w:rsidR="00FB35C7" w:rsidRDefault="00FB35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COMKEY" w:val="LIBE"/>
    <w:docVar w:name="CopyToNetwork" w:val="-1"/>
    <w:docVar w:name="CVar" w:val="1"/>
    <w:docVar w:name="DOCMNU" w:val=" 1"/>
    <w:docVar w:name="EPSTATMNU" w:val=" 5"/>
    <w:docVar w:name="iNoAmend" w:val="1"/>
    <w:docVar w:name="INSTITUTIONSMNU" w:val=" 1"/>
    <w:docVar w:name="JURI1MNU" w:val=" 2"/>
    <w:docVar w:name="JURI2MNU" w:val=" 1"/>
    <w:docVar w:name="LastEditedSection" w:val=" 1"/>
    <w:docVar w:name="OTHERSTATMNU" w:val=" 4"/>
    <w:docVar w:name="PARLIAMENTSMNU" w:val=" 1"/>
    <w:docVar w:name="PARLMNU" w:val=" 3"/>
    <w:docVar w:name="RECONSULTMNU" w:val=" 1"/>
    <w:docVar w:name="RepeatBlock-AmendEN"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309\fbidi \froman\fcharset238\fprq2 Times New Roman CE;}{\f310\fbidi \froman\fcharset204\fprq2 Times New Roman Cyr;}_x000d__x000a_{\f312\fbidi \froman\fcharset161\fprq2 Times New Roman Greek;}{\f313\fbidi \froman\fcharset162\fprq2 Times New Roman Tur;}{\f314\fbidi \froman\fcharset177\fprq2 Times New Roman (Hebrew);}{\f315\fbidi \froman\fcharset178\fprq2 Times New Roman (Arabic);}_x000d__x000a_{\f316\fbidi \froman\fcharset186\fprq2 Times New Roman Baltic;}{\f317\fbidi \froman\fcharset163\fprq2 Times New Roman (Vietnamese);}{\f319\fbidi \fswiss\fcharset238\fprq2 Arial CE;}{\f320\fbidi \fswiss\fcharset204\fprq2 Arial Cyr;}_x000d__x000a_{\f322\fbidi \fswiss\fcharset161\fprq2 Arial Greek;}{\f323\fbidi \fswiss\fcharset162\fprq2 Arial Tur;}{\f324\fbidi \fswiss\fcharset177\fprq2 Arial (Hebrew);}{\f325\fbidi \fswiss\fcharset178\fprq2 Arial (Arabic);}_x000d__x000a_{\f326\fbidi \fswiss\fcharset186\fprq2 Arial Baltic;}{\f327\fbidi \fswiss\fcharset163\fprq2 Arial (Vietnamese);}{\f649\fbidi \froman\fcharset238\fprq2 Cambria Math CE;}{\f650\fbidi \froman\fcharset204\fprq2 Cambria Math Cyr;}_x000d__x000a_{\f652\fbidi \froman\fcharset161\fprq2 Cambria Math Greek;}{\f653\fbidi \froman\fcharset162\fprq2 Cambria Math Tur;}{\f656\fbidi \froman\fcharset186\fprq2 Cambria Math Baltic;}{\f65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2654169 HideTWBExt;}{\*\cs16 \additive \v\cf15 \spriority0 \styrsid2654169 HideTWBInt;}{\s17\ql \li0\ri0\sa120\nowidctlpar\wrapdefault\aspalpha\aspnum\faauto\adjustright\rin0\lin0\itap0 _x000d__x000a_\rtlch\fcs1 \af0\afs20\alang1025 \ltrch\fcs0 \fs24\lang2057\langfe2057\cgrid\langnp2057\langfenp2057 \sbasedon0 \snext17 \slink18 \spriority0 \styrsid2654169 Normal6;}{\*\cs18 \additive \fs24 \slink17 \slocked \spriority0 \styrsid2654169 Normal6 Char;}{_x000d__x000a_\s19\ql \li0\ri0\nowidctlpar\wrapdefault\aspalpha\aspnum\faauto\adjustright\rin0\lin0\itap0 \rtlch\fcs1 \af0\afs20\alang1025 \ltrch\fcs0 \b\fs24\lang2057\langfe2057\cgrid\langnp2057\langfenp2057 \sbasedon0 \snext19 \slink20 \spriority0 \styrsid2654169 _x000d__x000a_NormalBold;}{\*\cs20 \additive \b\fs24 \slink19 \slocked \spriority0 \styrsid2654169 NormalBold Char;}{\s21\ql \li0\ri0\sb240\nowidctlpar\wrapdefault\aspalpha\aspnum\faauto\adjustright\rin0\lin0\itap0 \rtlch\fcs1 \af0\afs20\alang1025 \ltrch\fcs0 _x000d__x000a_\i\fs24\lang2057\langfe2057\cgrid\langnp2057\langfenp2057 \sbasedon0 \snext21 \spriority0 \styrsid2654169 Normal12Italic;}{\s22\qc \li0\ri0\sb240\nowidctlpar\wrapdefault\aspalpha\aspnum\faauto\adjustright\rin0\lin0\itap0 \rtlch\fcs1 \af0\afs20\alang1025 _x000d__x000a_\ltrch\fcs0 \i\fs24\lang2057\langfe2057\cgrid\langnp2057\langfenp2057 \sbasedon0 \snext22 \spriority0 \styrsid2654169 CrossRef;}{\s23\qc \li0\ri0\sb240\keepn\nowidctlpar\wrapdefault\aspalpha\aspnum\faauto\adjustright\rin0\lin0\itap0 \rtlch\fcs1 _x000d__x000a_\af0\afs20\alang1025 \ltrch\fcs0 \i\fs24\lang2057\langfe2057\cgrid\langnp2057\langfenp2057 \sbasedon0 \snext0 \spriority0 \styrsid2654169 JustificationTitle;}{_x000d__x000a_\s24\qr \li0\ri0\sb240\sa240\nowidctlpar\wrapdefault\aspalpha\aspnum\faauto\adjustright\rin0\lin0\itap0 \rtlch\fcs1 \af0\afs20\alang1025 \ltrch\fcs0 \fs24\lang1024\langfe1024\cgrid\noproof\langnp2057\langfenp2057 _x000d__x000a_\sbasedon0 \snext24 \spriority0 \styrsid2654169 Olang;}{\s25\qc \li0\ri0\sa240\nowidctlpar\wrapdefault\aspalpha\aspnum\faauto\adjustright\rin0\lin0\itap0 \rtlch\fcs1 \af0\afs20\alang1025 \ltrch\fcs0 _x000d__x000a_\i\fs24\lang2057\langfe2057\cgrid\langnp2057\langfenp2057 \sbasedon0 \snext25 \spriority0 \styrsid2654169 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654169 AMNumberTabs;}{\s27\ql \li0\ri0\sb240\nowidctlpar\wrapdefault\aspalpha\aspnum\faauto\adjustright\rin0\lin0\itap0 \rtlch\fcs1 _x000d__x000a_\af0\afs20\alang1025 \ltrch\fcs0 \b\fs24\lang2057\langfe2057\cgrid\langnp2057\langfenp2057 \sbasedon0 \snext27 \spriority0 \styrsid2654169 NormalBold12b;}}{\*\rsidtbl \rsid24658\rsid735077\rsid798932\rsid2654169\rsid2892074\rsid4666813\rsid6641733_x000d__x000a_\rsid9636012\rsid11215221\rsid12154954\rsid14424199\rsid15204470\rsid15285974\rsid15950462\rsid16324206\rsid16662270}{\mmathPr\mmathFont34\mbrkBin0\mbrkBinSub0\msmallFrac0\mdispDef1\mlMargin0\mrMargin0\mdefJc1\mwrapIndent1440\mintLim0\mnaryLim1}{\info_x000d__x000a_{\author DAVID Nicolas Joel}{\operator DAVID Nicolas Joel}{\creatim\yr2016\mo11\dy15\hr15\min59}{\revtim\yr2016\mo11\dy15\hr15\min59}{\version1}{\edmins0}{\nofpages1}{\nofwords56}{\nofchars644}{\*\company European Parliament}{\nofcharsws647}{\vern57441}}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2654169\utinl \fet0{\*\wgrffmtfilter 013f}\ilfomacatclnup0{\*\template C:\\Users\\nidavid\\AppData\\Local\\Temp\\Blank1.dot}{\*\ftnsep \ltrpar \pard\plain \ltrpar_x000d__x000a_\ql \li0\ri0\widctlpar\wrapdefault\aspalpha\aspnum\faauto\adjustright\rin0\lin0\itap0 \rtlch\fcs1 \af0\afs20\alang1025 \ltrch\fcs0 \fs24\lang2057\langfe2057\cgrid\langnp2057\langfenp2057 {\rtlch\fcs1 \af0 \ltrch\fcs0 \insrsid798932 \chftnsep _x000d__x000a_\par }}{\*\ftnsepc \ltrpar \pard\plain \ltrpar\ql \li0\ri0\widctlpar\wrapdefault\aspalpha\aspnum\faauto\adjustright\rin0\lin0\itap0 \rtlch\fcs1 \af0\afs20\alang1025 \ltrch\fcs0 \fs24\lang2057\langfe2057\cgrid\langnp2057\langfenp2057 {\rtlch\fcs1 \af0 _x000d__x000a_\ltrch\fcs0 \insrsid798932 \chftnsepc _x000d__x000a_\par }}{\*\aftnsep \ltrpar \pard\plain \ltrpar\ql \li0\ri0\widctlpar\wrapdefault\aspalpha\aspnum\faauto\adjustright\rin0\lin0\itap0 \rtlch\fcs1 \af0\afs20\alang1025 \ltrch\fcs0 \fs24\lang2057\langfe2057\cgrid\langnp2057\langfenp2057 {\rtlch\fcs1 \af0 _x000d__x000a_\ltrch\fcs0 \insrsid798932 \chftnsep _x000d__x000a_\par }}{\*\aftnsepc \ltrpar \pard\plain \ltrpar\ql \li0\ri0\widctlpar\wrapdefault\aspalpha\aspnum\faauto\adjustright\rin0\lin0\itap0 \rtlch\fcs1 \af0\afs20\alang1025 \ltrch\fcs0 \fs24\lang2057\langfe2057\cgrid\langnp2057\langfenp2057 {\rtlch\fcs1 \af0 _x000d__x000a_\ltrch\fcs0 \insrsid798932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6\ql \li0\ri0\sb240\keepn\nowidctlpar\tx879\tx936\tx1021\tx1077\tx1134\tx1191\tx1247\tx1304\tx1361\tx1418\tx1474\tx1531\tx1588\tx1644\tx1701\tx1758\tx1814\tx1871\tx2070\tx2126\tx3374\tx3430\wrapdefault\aspalpha\aspnum\faauto\adjustright\rin0_x000d__x000a_\lin0\itap0\pararsid2654169 \rtlch\fcs1 \af0\afs20\alang1025 \ltrch\fcs0 \b\fs24\lang2057\langfe2057\cgrid\langnp2057\langfenp2057 {\rtlch\fcs1 \af0 \ltrch\fcs0 \cs15\b0\v\f1\fs20\cf9\insrsid2654169\charrsid2838717 {\*\bkmkstart restart}&lt;Amend&gt;}{_x000d__x000a_\rtlch\fcs1 \af0 \ltrch\fcs0 \insrsid2654169\charrsid2838717 Amendment\tab \tab }{\rtlch\fcs1 \af0 \ltrch\fcs0 \cs15\b0\v\f1\fs20\cf9\insrsid2654169\charrsid2838717 &lt;NumAm&gt;}{\rtlch\fcs1 \af0 \ltrch\fcs0 \insrsid2654169\charrsid2838717 #}{\rtlch\fcs1 \af0 _x000d__x000a_\ltrch\fcs0 \cs16\v\cf15\insrsid2654169\charrsid2838717 ENMIENDA@NRAM@}{\rtlch\fcs1 \af0 \ltrch\fcs0 \insrsid2654169\charrsid2838717 #}{\rtlch\fcs1 \af0 \ltrch\fcs0 \cs15\b0\v\f1\fs20\cf9\insrsid2654169\charrsid2838717 &lt;/NumAm&gt;}{\rtlch\fcs1 \af0 _x000d__x000a_\ltrch\fcs0 \insrsid2654169\charrsid2838717 _x000d__x000a_\par }\pard\plain \ltrpar\s27\ql \li0\ri0\sb240\keepn\nowidctlpar\wrapdefault\aspalpha\aspnum\faauto\adjustright\rin0\lin0\itap0\pararsid2654169 \rtlch\fcs1 \af0\afs20\alang1025 \ltrch\fcs0 \b\fs24\lang2057\langfe2057\cgrid\langnp2057\langfenp2057 {_x000d__x000a_\rtlch\fcs1 \af0 \ltrch\fcs0 \cs15\b0\v\f1\fs20\cf9\insrsid2654169\charrsid2838717 &lt;DocAmend&gt;}{\rtlch\fcs1 \af0 \ltrch\fcs0 \insrsid2654169\charrsid2838717 Proposal for a #}{\rtlch\fcs1 \af0 \ltrch\fcs0 \cs16\v\cf15\insrsid2654169\charrsid2838717 MNU[DOC1_x000d__x000a_][DOC2][DOC3]@DOCMSG@DOCMNU}{\rtlch\fcs1 \af0 \ltrch\fcs0 \insrsid2654169\charrsid2838717 ##}{\rtlch\fcs1 \af0 \ltrch\fcs0 \cs16\v\cf15\insrsid2654169\charrsid2838717 MNU[AMACTYES][NOTAPP]@CHOICE@AMACTMNU}{\rtlch\fcs1 \af0 \ltrch\fcs0 _x000d__x000a_\insrsid2654169\charrsid2838717 #}{\rtlch\fcs1 \af0 \ltrch\fcs0 \cs15\b0\v\f1\fs20\cf9\insrsid2654169\charrsid2838717 &lt;/DocAmend&gt;}{\rtlch\fcs1 \af0 \ltrch\fcs0 \insrsid2654169\charrsid2838717 _x000d__x000a_\par }\pard\plain \ltrpar\s19\ql \li0\ri0\keepn\nowidctlpar\wrapdefault\aspalpha\aspnum\faauto\adjustright\rin0\lin0\itap0\pararsid2654169 \rtlch\fcs1 \af0\afs20\alang1025 \ltrch\fcs0 \b\fs24\lang2057\langfe2057\cgrid\langnp2057\langfenp2057 {\rtlch\fcs1 \af0 _x000d__x000a_\ltrch\fcs0 \cs15\b0\v\f1\fs20\cf9\insrsid2654169\charrsid2838717 &lt;Article&gt;}{\rtlch\fcs1 \af0 \ltrch\fcs0 \insrsid2654169\charrsid2838717 #}{\rtlch\fcs1 \af0 \ltrch\fcs0 \cs16\v\cf15\insrsid2654169\charrsid2838717 _x000d__x000a_MNU[AMACTPARTYES][AMACTPARTNO]@CHOICE@AMACTMNU}{\rtlch\fcs1 \af0 \ltrch\fcs0 \insrsid2654169\charrsid2838717 #}{\rtlch\fcs1 \af0 \ltrch\fcs0 \cs15\b0\v\f1\fs20\cf9\insrsid2654169\charrsid2838717 &lt;/Article&gt;}{\rtlch\fcs1 \af0 \ltrch\fcs0 _x000d__x000a_\insrsid2654169\charrsid2838717 _x000d__x000a_\par }\pard\plain \ltrpar\ql \li0\ri0\keepn\widctlpar\wrapdefault\aspalpha\aspnum\faauto\adjustright\rin0\lin0\itap0\pararsid2654169 \rtlch\fcs1 \af0\afs20\alang1025 \ltrch\fcs0 \fs24\lang2057\langfe2057\cgrid\langnp2057\langfenp2057 {\rtlch\fcs1 \af0 _x000d__x000a_\ltrch\fcs0 \cs15\v\f1\fs20\cf9\insrsid2654169\charrsid2838717 &lt;DocAmend2&gt;&lt;OptDel&gt;}{\rtlch\fcs1 \af0 \ltrch\fcs0 \insrsid2654169\charrsid2838717 #}{\rtlch\fcs1 \af0 \ltrch\fcs0 \cs16\v\cf15\insrsid2654169\charrsid2838717 _x000d__x000a_MNU[OPTNRACTYES][NOTAPP]@CHOICE@AMACTMNU}{\rtlch\fcs1 \af0 \ltrch\fcs0 \insrsid2654169\charrsid2838717 #}{\rtlch\fcs1 \af0 \ltrch\fcs0 \cs15\v\f1\fs20\cf9\insrsid2654169\charrsid2838717 &lt;/OptDel&gt;&lt;/DocAmend2&gt;}{\rtlch\fcs1 \af0 \ltrch\fcs0 _x000d__x000a_\insrsid2654169\charrsid2838717 _x000d__x000a_\par }\pard \ltrpar\ql \li0\ri0\widctlpar\wrapdefault\aspalpha\aspnum\faauto\adjustright\rin0\lin0\itap0\pararsid2654169 {\rtlch\fcs1 \af0 \ltrch\fcs0 \cs15\v\f1\fs20\cf9\insrsid2654169\charrsid2838717 &lt;Article2&gt;&lt;OptDel&gt;}{\rtlch\fcs1 \af0 \ltrch\fcs0 _x000d__x000a_\insrsid2654169\charrsid2838717 #}{\rtlch\fcs1 \af0 \ltrch\fcs0 \cs16\v\cf15\insrsid2654169\charrsid2838717 MNU[OPTACTPARTYES][NOTAPP]@CHOICE@AMACTMNU}{\rtlch\fcs1 \af0 \ltrch\fcs0 \insrsid2654169\charrsid2838717 #}{\rtlch\fcs1 \af0 \ltrch\fcs0 _x000d__x000a_\cs15\v\f1\fs20\cf9\insrsid2654169\charrsid2838717 &lt;/OptDel&gt;&lt;/Article2&gt;}{\rtlch\fcs1 \af0 \ltrch\fcs0 \insrsid2654169\charrsid2838717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2654169\charrsid2838717 _x000d__x000a_\cell }\pard \ltrpar\ql \li0\ri0\widctlpar\intbl\wrapdefault\aspalpha\aspnum\faauto\adjustright\rin0\lin0 {\rtlch\fcs1 \af0 \ltrch\fcs0 \insrsid2654169\charrsid2838717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5\qc \li0\ri0\sa240\keepn\nowidctlpar\intbl\wrapdefault\aspalpha\aspnum\faauto\adjustright\rin0\lin0\pararsid14315216 \rtlch\fcs1 \af0\afs20\alang1025 \ltrch\fcs0 \i\fs24\lang2057\langfe2057\cgrid\langnp2057\langfenp2057 {_x000d__x000a_\rtlch\fcs1 \af0 \ltrch\fcs0 \insrsid2654169\charrsid2838717 #}{\rtlch\fcs1 \af0 \ltrch\fcs0 \cs16\v\cf15\insrsid2654169\charrsid2838717 MNU[OPTLEFTAMACT][LEFTPROP]@CHOICE@AMACTMNU}{\rtlch\fcs1 \af0 \ltrch\fcs0 \insrsid2654169\charrsid2838717 #\cell _x000d__x000a_Amendment\cell }\pard\plain \ltrpar\ql \li0\ri0\widctlpar\intbl\wrapdefault\aspalpha\aspnum\faauto\adjustright\rin0\lin0 \rtlch\fcs1 \af0\afs20\alang1025 \ltrch\fcs0 \fs24\lang2057\langfe2057\cgrid\langnp2057\langfenp2057 {\rtlch\fcs1 \af0 \ltrch\fcs0 _x000d__x000a_\insrsid2654169\charrsid2838717 \trowd \ltrrow\ts11\trqc\trgaph340\trleft-340\trftsWidth3\trwWidth9752\trftsWidthB3\trftsWidthA3\trpaddl340\trpaddr340\trpaddfl3\trpaddfr3\tblrsid2517430\tblind0\tblindtype3 \clvertalt\clbrdrt\brdrtbl \clbrdrl\brdrtbl _x000d__x000a_\clbrdrb\brdrtbl \clbrdrr\brdrtbl \cltxlrtb\clftsWidth3\clwWidth4876\clshdrawnil \cellx4536\clvertalt\clbrdrt\brdrtbl \clbrdrl\brdrtbl \clbrdrb\brdrtbl \clbrdrr\brdrtbl \cltxlrtb\clftsWidth3\clwWidth4876\clshdrawnil \cellx9412\row \ltrrow_x000d__x000a_}\pard\plain \ltrpar\s17\ql \li0\ri0\sa120\nowidctlpar\intbl\wrapdefault\aspalpha\aspnum\faauto\adjustright\rin0\lin0\pararsid2517430 \rtlch\fcs1 \af0\afs20\alang1025 \ltrch\fcs0 \fs24\lang2057\langfe2057\cgrid\langnp2057\langfenp2057 {\rtlch\fcs1 \af0 _x000d__x000a_\ltrch\fcs0 \insrsid2654169\charrsid2838717 ##\cell ##}{\rtlch\fcs1 \af0\afs24 \ltrch\fcs0 \insrsid2654169\charrsid2838717 \cell }\pard\plain \ltrpar\ql \li0\ri0\widctlpar\intbl\wrapdefault\aspalpha\aspnum\faauto\adjustright\rin0\lin0 \rtlch\fcs1 _x000d__x000a_\af0\afs20\alang1025 \ltrch\fcs0 \fs24\lang2057\langfe2057\cgrid\langnp2057\langfenp2057 {\rtlch\fcs1 \af0 \ltrch\fcs0 \insrsid2654169\charrsid2838717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2654169 \rtlch\fcs1 \af0\afs20\alang1025 \ltrch\fcs0 \fs24\lang1024\langfe1024\cgrid\noproof\langnp2057\langfenp2057 {\rtlch\fcs1 \af0 _x000d__x000a_\ltrch\fcs0 \noproof0\insrsid2654169\charrsid2838717 Or. }{\rtlch\fcs1 \af0 \ltrch\fcs0 \cs15\v\f1\fs20\cf9\noproof0\insrsid2654169\charrsid2838717 &lt;Original&gt;}{\rtlch\fcs1 \af0 \ltrch\fcs0 \noproof0\insrsid2654169\charrsid2838717 #}{\rtlch\fcs1 \af0 _x000d__x000a_\ltrch\fcs0 \cs16\v\cf15\noproof0\insrsid2654169\charrsid2838717 MNU[ORLANGONE][ORLANGMORE]@CHOICE@ORLANGMNU}{\rtlch\fcs1 \af0 \ltrch\fcs0 \noproof0\insrsid2654169\charrsid2838717 #}{\rtlch\fcs1 \af0 \ltrch\fcs0 _x000d__x000a_\cs15\v\f1\fs20\cf9\noproof0\insrsid2654169\charrsid2838717 &lt;/Original&gt;}{\rtlch\fcs1 \af0 \ltrch\fcs0 \noproof0\insrsid2654169\charrsid2838717 _x000d__x000a_\par }\pard\plain \ltrpar\s22\qc \li0\ri0\sb240\nowidctlpar\wrapdefault\aspalpha\aspnum\faauto\adjustright\rin0\lin0\itap0\pararsid2654169 \rtlch\fcs1 \af0\afs20\alang1025 \ltrch\fcs0 \i\fs24\lang2057\langfe2057\cgrid\langnp2057\langfenp2057 {\rtlch\fcs1 \af0 _x000d__x000a_\ltrch\fcs0 \cs15\i0\v\f1\fs20\cf9\insrsid2654169\charrsid2838717 &lt;OptDel&gt;}{\rtlch\fcs1 \af0 \ltrch\fcs0 \insrsid2654169\charrsid2838717 #}{\rtlch\fcs1 \af0 \ltrch\fcs0 \cs16\v\cf15\insrsid2654169\charrsid2838717 MNU[CROSSREFNO][CROSSREFYES]@CHOICE@}{_x000d__x000a_\rtlch\fcs1 \af0 \ltrch\fcs0 \insrsid2654169\charrsid2838717 #}{\rtlch\fcs1 \af0 \ltrch\fcs0 \cs15\i0\v\f1\fs20\cf9\insrsid2654169\charrsid2838717 &lt;/OptDel&gt;}{\rtlch\fcs1 \af0 \ltrch\fcs0 \insrsid2654169\charrsid2838717 _x000d__x000a_\par }\pard\plain \ltrpar\s23\qc \li0\ri0\sb240\keepn\nowidctlpar\wrapdefault\aspalpha\aspnum\faauto\adjustright\rin0\lin0\itap0\pararsid2654169 \rtlch\fcs1 \af0\afs20\alang1025 \ltrch\fcs0 \i\fs24\lang2057\langfe2057\cgrid\langnp2057\langfenp2057 {_x000d__x000a_\rtlch\fcs1 \af0 \ltrch\fcs0 \cs15\i0\v\f1\fs20\cf9\insrsid2654169\charrsid2838717 &lt;TitreJust&gt;}{\rtlch\fcs1 \af0 \ltrch\fcs0 \insrsid2654169\charrsid2838717 Justification}{\rtlch\fcs1 \af0 \ltrch\fcs0 \cs15\i0\v\f1\fs20\cf9\insrsid2654169\charrsid2838717 _x000d__x000a_&lt;/TitreJust&gt;}{\rtlch\fcs1 \af0 \ltrch\fcs0 \insrsid2654169\charrsid2838717 _x000d__x000a_\par }\pard\plain \ltrpar\s21\ql \li0\ri0\sb240\nowidctlpar\wrapdefault\aspalpha\aspnum\faauto\adjustright\rin0\lin0\itap0\pararsid2654169 \rtlch\fcs1 \af0\afs20\alang1025 \ltrch\fcs0 \i\fs24\lang2057\langfe2057\cgrid\langnp2057\langfenp2057 {\rtlch\fcs1 \af0 _x000d__x000a_\ltrch\fcs0 \cs15\i0\v\f1\fs20\cf9\insrsid2654169\charrsid2838717 &lt;OptDelPrev&gt;}{\rtlch\fcs1 \af0 \ltrch\fcs0 \insrsid2654169\charrsid2838717 #}{\rtlch\fcs1 \af0 \ltrch\fcs0 \cs16\v\cf15\insrsid2654169\charrsid2838717 MNU[TEXTJUSTYES][TEXTJUSTNO]@CHOICE@}{_x000d__x000a_\rtlch\fcs1 \af0 \ltrch\fcs0 \insrsid2654169\charrsid2838717 #}{\rtlch\fcs1 \af0 \ltrch\fcs0 \cs15\i0\v\f1\fs20\cf9\insrsid2654169\charrsid2838717 &lt;/OptDelPrev&gt;}{\rtlch\fcs1 \af0 \ltrch\fcs0 \insrsid2654169\charrsid2838717 _x000d__x000a_\par }\pard\plain \ltrpar\ql \li0\ri0\widctlpar\wrapdefault\aspalpha\aspnum\faauto\adjustright\rin0\lin0\itap0\pararsid2654169 \rtlch\fcs1 \af0\afs20\alang1025 \ltrch\fcs0 \fs24\lang2057\langfe2057\cgrid\langnp2057\langfenp2057 {\rtlch\fcs1 \af0 \ltrch\fcs0 _x000d__x000a_\cs15\v\f1\fs20\cf9\insrsid2654169\charrsid2838717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aa5225dfc60600008b1a0000160000007468656d652f7468656d652f_x000d__x000a_7468656d65312e786d6cec595d8bdb46147d2ff43f08bd3bfe92fcb1c41b6cd9ceb6d94d42eca4e4716c8fadc98e344633de8d0981923c160aa569e943037deb_x000d__x000a_43691b48a02fe9afd936a54d217fa17746b63c638fbb9b2585a5640d8b343af7ce997bafce1d4997afdc8fa87384134e58dc708b970aae83e3211b9178d2706f_x000d__x000a_f7bbb99aeb7081e211a22cc60d778eb97b65f7c30f2ea31d11e2083b601ff31dd4704321a63bf93c1fc230e297d814c7706dcc920809384d26f951828ec16f44_x000d__x000a_f3a542a1928f10895d274611b8bd311e932176fad2a5bbbb74dea1701a0b2e078634e949d7d8b050d8d1615122f89c0734718e106db830cf881df7f17de13a14_x000d__x000a_7101171a6e41fdb9f9ddcb79b4b330a2628bad66d7557f0bbb85c1e8b0a4e64c26836c52cff3bd4a33f3af00546ce23ad54ea553c9fc29001a0e61a52917dda7_x000d__x000a_dfaab7dafe02ab81d2438bef76b55d2e1a78cd7f798373d3973f03af40a97f6f03dfed06104503af4029dedfc07b5eb51478065e81527c65035f2d34db5ed5c0_x000d__x000a_2b5048497cb8812ef89572b05c6d061933ba6785d77daf5b2d2d9caf50500d5975c929c62c16db6a2d42f758d2058004522448ec88f9148fd110aa3840940c12_x000d__x000a_e2ec93490885374531e3305c2815ba8532fc973f4f1da988a01d8c346bc90b98f08d21c9c7e1c3844c45c3fd18bcba1ae4cdcb1fdfbc7cee9c3c7a71f2e89793_x000d__x000a_c78f4f1efd9c3a32acf6503cd1ad5e7fffc5df4f3f75fe7afeddeb275fd9f15cc7fffed367bffdfaa51d082b5d85e0d5d7cffe78f1ecd5379ffff9c3130bbc99_x000d__x000a_a0810eef930873e73a3e766eb10816a6426032c783e4ed2cfa2122ba45339e701423398bc57f478406fafa1c5164c1b5b019c13b09488c0d787576cf20dc0b93_x000d__x000a_9920168fd7c2c8001e30465b2cb146e19a9c4b0b737f164fec9327331d770ba123dbdc018a8dfc766653d05662731984d8a07993a258a0098eb170e4357688b1_x000d__x000a_6575770931e27a408609e36c2c9cbbc46921620d499f0c8c6a5a19ed9108f232b711847c1bb139b8e3b418b5adba8d8f4c24dc15885ac8f73135c27815cd048a_x000d__x000a_6c2efb28a27ac0f791086d247bf364a8e33a5c40a6279832a733c29cdb6c6e24b05e2de9d7405eec693fa0f3c84426821cda7cee23c674649b1d06218aa6366c_x000d__x000a_8fc4a18efd881f428922e7261336f80133ef10790e7940f1d674df21d848f7e96a701b9455a7b42a107965965872791533a37e7b733a4658490d08bfa1e71189_x000d__x000a_4f15f73559f7ff5b5907217df5ed53cbaa2eaaa0371362bda3f6d6647c1b6e5dbc03968cc8c5d7ee369ac53731dc2e9b0decbd74bf976ef77f2fdddbeee7772f_x000d__x000a_d82b8d06f9965bc574abae36eed1d67dfb9850da13738af7b9daba73e84ca32e0c4a3bf5cc8ab3e7b8690887f24e86090cdc2441cac64998f88488b017a229ec_x000d__x000a_ef8bae7432e10bd713ee4c19876dbf1ab6fa96783a8b0ed8287d5c2d16e5a3692a1e1c89d578c1cfc6e15143a4e84a75f50896b9576c27ea51794940dabe0d09_x000d__x000a_6d329344d942a2ba1c9441520fe610340b09b5b277c2a26e615193ee97a9da6001d4b2acc0d6c9810d57c3f53d30012378a242148f649ed2542fb3ab92f92e33_x000d__x000a_bd2d984605c03e625901ab4cd725d7adcb93ab4b4bed0c99364868e566925091513d8c87688417d52947cf42e36d735d5fa5d4a02743a1e683d25ad1a8d6fe8d_x000d__x000a_c579730d76ebda40635d2968ec1c37dc4ad9879219a269c31dc3633f1c4653a81d2eb7bc884ee0ddd95024e90d7f1e6599265cb4110fd3802bd149d520220227_x000d__x000a_0e2551c395cbcfd24063a5218a5bb104827061c9d541562e1a3948ba99643c1ee3a1d0d3ae8dc848a7a7a0f0a95658af2af3f383a5259b41ba7be1e8d819d059_x000d__x000a_720b4189f9d5a20ce0887078fb534ca33922f03a3313b255fdad35a685eceaef13550da5e3884e43b4e828ba98a77025e5191d7596c5403b5bac1902aa8564d1_x000d__x000a_080713d960f5a01add34eb1a2987ad5df7742319394d34573dd35015d935ed2a66ccb06c036bb13c5f93d7582d430c9aa677f854bad725b7bed4bab57d42d625_x000d__x000a_20e059fc2c5df70c0d41a3b69acca026196fcab0d4ecc5a8d93b960b3c85da599a84a6fa95a5dbb5b8653dc23a1d0c9eabf383dd7ad5c2d078b9af549156df3d_x000d__x000a_f44f136c700fc4a30d2f81675470954af8f09020d810f5d49e24950db845ee8bc5ad0147ce2c210df741c16f7a41c90f72859adfc97965af90abf9cd72aee9fb_x000d__x000a_e562c72f16daadd243682c228c8a7efacda50bafa2e87cf1e5458d6f7c7d89966fdb2e0d599467eaeb4a5e11575f5f8aa5ed5f5f1c02a2f3a052ead6cbf55625_x000d__x000a_572f37bb39afddaae5ea41a5956b57826abbdb0efc5abdfbd0758e14d86b9603afd2a9e52ac520c8799582a45fabe7aa5ea9d4f4aacd5ac76b3e5c6c6360e5a9_x000d__x000a_7c2c6201e155bc76ff010000ffff0300504b0304140006000800000021000dd1909fb60000001b010000270000007468656d652f7468656d652f5f72656c732f_x000d__x000a_7468656d654d616e616765722e786d6c2e72656c73848f4d0ac2301484f78277086f6fd3ba109126dd88d0add40384e4350d363f2451eced0dae2c082e8761be_x000d__x000a_9969bb979dc9136332de3168aa1a083ae995719ac16db8ec8e4052164e89d93b64b060828e6f37ed1567914b284d262452282e3198720e274a939cd08a54f980_x000d__x000a_ae38a38f56e422a3a641c8bbd048f7757da0f19b017cc524bd62107bd5001996509affb3fd381a89672f1f165dfe514173d9850528a2c6cce0239baa4c04ca5b_x000d__x000a_babac4df000000ffff0300504b01022d0014000600080000002100e9de0fbfff0000001c0200001300000000000000000000000000000000005b436f6e74656e_x000d__x000a_745f54797065735d2e786d6c504b01022d0014000600080000002100a5d6a7e7c0000000360100000b00000000000000000000000000300100005f72656c732f_x000d__x000a_2e72656c73504b01022d00140006000800000021006b799616830000008a0000001c00000000000000000000000000190200007468656d652f7468656d652f74_x000d__x000a_68656d654d616e616765722e786d6c504b01022d0014000600080000002100aa5225dfc60600008b1a00001600000000000000000000000000d6020000746865_x000d__x000a_6d652f7468656d652f7468656d65312e786d6c504b01022d00140006000800000021000dd1909fb60000001b0100002700000000000000000000000000d00900007468656d652f7468656d652f5f72656c732f7468656d654d616e616765722e786d6c2e72656c73504b050600000000050005005d010000cb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5b_x000d__x000a_81da503fd2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58729 HideTWBExt;}{\s16\ql \li0\ri0\sa120\nowidctlpar\wrapdefault\aspalpha\aspnum\faauto\adjustright\rin0\lin0\itap0 \rtlch\fcs1 \af0\afs20\alang1025 \ltrch\fcs0 _x000d__x000a_\fs24\lang2057\langfe2057\cgrid\langnp2057\langfenp2057 \sbasedon0 \snext16 \slink17 \spriority0 \styrsid1058729 Normal6;}{\*\cs17 \additive \fs24\lang2057\langfe2057\langnp2057\langfenp2057 \slink16 \slocked \spriority0 \styrsid1058729 Normal6 Char;}{_x000d__x000a_\s18\ql \li0\ri0\nowidctlpar\wrapdefault\aspalpha\aspnum\faauto\adjustright\rin0\lin0\itap0 \rtlch\fcs1 \af0\afs20\alang1025 \ltrch\fcs0 \b\fs24\lang2057\langfe2057\cgrid\langnp2057\langfenp2057 \sbasedon0 \snext18 \slink19 \spriority0 \styrsid1058729 _x000d__x000a_NormalBold;}{\*\cs19 \additive \b\fs24\lang2057\langfe2057\langnp2057\langfenp2057 \slink18 \slocked \spriority0 \styrsid1058729 NormalBold Char;}{\s20\ql \li0\ri0\sb240\nowidctlpar\wrapdefault\aspalpha\aspnum\faauto\adjustright\rin0\lin0\itap0 _x000d__x000a_\rtlch\fcs1 \af0\afs20\alang1025 \ltrch\fcs0 \i\fs24\lang2057\langfe2057\cgrid\langnp2057\langfenp2057 \sbasedon0 \snext20 \spriority0 \styrsid1058729 Normal12Italic;}{_x000d__x000a_\s21\qc \li0\ri0\sb240\nowidctlpar\wrapdefault\aspalpha\aspnum\faauto\adjustright\rin0\lin0\itap0 \rtlch\fcs1 \af0\afs20\alang1025 \ltrch\fcs0 \i\fs24\lang2057\langfe2057\cgrid\langnp2057\langfenp2057 \sbasedon0 \snext21 \spriority0 \styrsid1058729 _x000d__x000a_CrossRef;}{\s22\qc \li0\ri0\sb240\keepn\nowidctlpar\wrapdefault\aspalpha\aspnum\faauto\adjustright\rin0\lin0\itap0 \rtlch\fcs1 \af0\afs20\alang1025 \ltrch\fcs0 \i\fs24\lang2057\langfe2057\cgrid\langnp2057\langfenp2057 _x000d__x000a_\sbasedon0 \snext0 \spriority0 \styrsid1058729 JustificationTitle;}{\s23\qr \li0\ri0\sb240\sa240\nowidctlpar\wrapdefault\aspalpha\aspnum\faauto\adjustright\rin0\lin0\itap0 \rtlch\fcs1 \af0\afs20\alang1025 \ltrch\fcs0 _x000d__x000a_\fs24\lang1024\langfe1024\cgrid\noproof\langnp2057\langfenp2057 \sbasedon0 \snext23 \spriority0 \styrsid1058729 Olang;}{\s24\qc \li0\ri0\sa240\nowidctlpar\wrapdefault\aspalpha\aspnum\faauto\adjustright\rin0\lin0\itap0 \rtlch\fcs1 \af0\afs20\alang1025 _x000d__x000a_\ltrch\fcs0 \i\fs24\lang2057\langfe2057\cgrid\langnp2057\langfenp2057 \sbasedon0 \snext24 \spriority0 \styrsid1058729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058729 AMNumberTabs;}{\s26\ql \li0\ri0\sb240\nowidctlpar\wrapdefault\aspalpha\aspnum\faauto\adjustright\rin0\lin0\itap0 \rtlch\fcs1 _x000d__x000a_\af0\afs20\alang1025 \ltrch\fcs0 \b\fs24\lang2057\langfe2057\cgrid\langnp2057\langfenp2057 \sbasedon0 \snext26 \spriority0 \styrsid1058729 NormalBold12b;}}{\*\rsidtbl \rsid24658\rsid735077\rsid1058729\rsid2892074\rsid4666813\rsid6641733\rsid9636012_x000d__x000a_\rsid11155033\rsid11215221\rsid12154954\rsid14424199\rsid15204470\rsid15285974\rsid15950462\rsid16324206\rsid16662270}{\mmathPr\mmathFont34\mbrkBin0\mbrkBinSub0\msmallFrac0\mdispDef1\mlMargin0\mrMargin0\mdefJc1\mwrapIndent1440\mintLim0\mnaryLim1}{\info_x000d__x000a_{\author FELIX Karina}{\operator FELIX Karina}{\creatim\yr2015\mo5\dy8\hr15\min37}{\revtim\yr2015\mo5\dy8\hr15\min37}{\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58729\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155033 \chftnsep _x000d__x000a_\par }}{\*\ftnsepc \ltrpar \pard\plain \ltrpar\ql \li0\ri0\widctlpar\wrapdefault\aspalpha\aspnum\faauto\adjustright\rin0\lin0\itap0 \rtlch\fcs1 \af0\afs20\alang1025 \ltrch\fcs0 \fs24\lang2057\langfe2057\cgrid\langnp2057\langfenp2057 {\rtlch\fcs1 \af0 _x000d__x000a_\ltrch\fcs0 \insrsid11155033 \chftnsepc _x000d__x000a_\par }}{\*\aftnsep \ltrpar \pard\plain \ltrpar\ql \li0\ri0\widctlpar\wrapdefault\aspalpha\aspnum\faauto\adjustright\rin0\lin0\itap0 \rtlch\fcs1 \af0\afs20\alang1025 \ltrch\fcs0 \fs24\lang2057\langfe2057\cgrid\langnp2057\langfenp2057 {\rtlch\fcs1 \af0 _x000d__x000a_\ltrch\fcs0 \insrsid11155033 \chftnsep _x000d__x000a_\par }}{\*\aftnsepc \ltrpar \pard\plain \ltrpar\ql \li0\ri0\widctlpar\wrapdefault\aspalpha\aspnum\faauto\adjustright\rin0\lin0\itap0 \rtlch\fcs1 \af0\afs20\alang1025 \ltrch\fcs0 \fs24\lang2057\langfe2057\cgrid\langnp2057\langfenp2057 {\rtlch\fcs1 \af0 _x000d__x000a_\ltrch\fcs0 \insrsid11155033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2173828 \rtlch\fcs1 \af0\afs20\alang1025 \ltrch\fcs0 \b\fs24\lang2057\langfe2057\cgrid\langnp2057\langfenp2057 {\rtlch\fcs1 \af0 \ltrch\fcs0 \cs15\b0\v\f1\fs20\cf9\insrsid1058729\charrsid4593153 {\*\bkmkstart restart}&lt;Amend&gt;}{_x000d__x000a_\rtlch\fcs1 \af0 \ltrch\fcs0 \insrsid1058729\charrsid4593153 [ZAMENDMENT]\tab \tab }{\rtlch\fcs1 \af0 \ltrch\fcs0 \cs15\b0\v\f1\fs20\cf9\insrsid1058729\charrsid4593153 &lt;NumAm&gt;}{\rtlch\fcs1 \af0 \ltrch\fcs0 \insrsid1058729\charrsid4593153 [ZNRAM]}{_x000d__x000a_\rtlch\fcs1 \af0 \ltrch\fcs0 \cs15\b0\v\f1\fs20\cf9\insrsid1058729\charrsid4593153 &lt;/NumAm&gt;}{\rtlch\fcs1 \af0 \ltrch\fcs0 \insrsid1058729\charrsid4593153 _x000d__x000a_\par }\pard\plain \ltrpar\s26\ql \li0\ri0\sb240\keepn\nowidctlpar\wrapdefault\aspalpha\aspnum\faauto\adjustright\rin0\lin0\itap0\pararsid2173828 \rtlch\fcs1 \af0\afs20\alang1025 \ltrch\fcs0 \b\fs24\lang2057\langfe2057\cgrid\langnp2057\langfenp2057 {_x000d__x000a_\rtlch\fcs1 \af0 \ltrch\fcs0 \cs15\b0\v\f1\fs20\cf9\insrsid1058729\charrsid4593153 &lt;DocAmend&gt;}{\rtlch\fcs1 \af0 \ltrch\fcs0 \insrsid1058729\charrsid4593153 [ZPROPOSAL][ZAMACT]}{\rtlch\fcs1 \af0 \ltrch\fcs0 _x000d__x000a_\cs15\b0\v\f1\fs20\cf9\insrsid1058729\charrsid4593153 &lt;/DocAmend&gt;}{\rtlch\fcs1 \af0 \ltrch\fcs0 \insrsid1058729\charrsid4593153 _x000d__x000a_\par }\pard\plain \ltrpar\s18\ql \li0\ri0\keepn\nowidctlpar\wrapdefault\aspalpha\aspnum\faauto\adjustright\rin0\lin0\itap0\pararsid14315216 \rtlch\fcs1 \af0\afs20\alang1025 \ltrch\fcs0 \b\fs24\lang2057\langfe2057\cgrid\langnp2057\langfenp2057 {\rtlch\fcs1 _x000d__x000a_\af0 \ltrch\fcs0 \cs15\b0\v\f1\fs20\cf9\insrsid1058729\charrsid4593153 &lt;Article&gt;}{\rtlch\fcs1 \af0 \ltrch\fcs0 \insrsid1058729\charrsid4593153 [ZAMPART]}{\rtlch\fcs1 \af0 \ltrch\fcs0 \cs15\b0\v\f1\fs20\cf9\insrsid1058729\charrsid4593153 &lt;/Article&gt;}{_x000d__x000a_\rtlch\fcs1 \af0 \ltrch\fcs0 \insrsid1058729\charrsid4593153 _x000d__x000a_\par }\pard\plain \ltrpar\ql \li0\ri0\keepn\widctlpar\wrapdefault\aspalpha\aspnum\faauto\adjustright\rin0\lin0\itap0\pararsid1856914 \rtlch\fcs1 \af0\afs20\alang1025 \ltrch\fcs0 \fs24\lang2057\langfe2057\cgrid\langnp2057\langfenp2057 {\rtlch\fcs1 \af0 _x000d__x000a_\ltrch\fcs0 \cs15\v\f1\fs20\cf9\insrsid1058729\charrsid4593153 &lt;DocAmend2&gt;&lt;OptDel&gt;}{\rtlch\fcs1 \af0 \ltrch\fcs0 \insrsid1058729\charrsid4593153 [ZNRACT]}{\rtlch\fcs1 \af0 \ltrch\fcs0 \cs15\v\f1\fs20\cf9\insrsid1058729\charrsid4593153 _x000d__x000a_&lt;/OptDel&gt;&lt;/DocAmend2&gt;}{\rtlch\fcs1 \af0 \ltrch\fcs0 \insrsid1058729\charrsid4593153 _x000d__x000a_\par }\pard \ltrpar\ql \li0\ri0\widctlpar\wrapdefault\aspalpha\aspnum\faauto\adjustright\rin0\lin0\itap0\pararsid2517430 {\rtlch\fcs1 \af0 \ltrch\fcs0 \cs15\v\f1\fs20\cf9\insrsid1058729\charrsid4593153 &lt;Article2&gt;&lt;OptDel&gt;}{\rtlch\fcs1 \af0 \ltrch\fcs0 _x000d__x000a_\insrsid1058729\charrsid4593153 [ZACTPART]}{\rtlch\fcs1 \af0 \ltrch\fcs0 \cs15\v\f1\fs20\cf9\insrsid1058729\charrsid4593153 &lt;/OptDel&gt;&lt;/Article2&gt;}{\rtlch\fcs1 \af0 \ltrch\fcs0 \insrsid1058729\charrsid4593153 _x000d__x000a_\par \ltrrow}\trowd \ltrrow\ts11\trqc\trgaph340\trleft-340\trftsWidth3\trwWidth9752\trftsWidthB3\trftsWidthA3\trpaddl340\trpaddr340\trpaddfl3\trpaddfr3\tblrsid2517430\tblind0\tblindtype3 \clvertalt\clbrdrt\brdrtbl \clbrdrl\brdrtbl \clbrdrb\brdrtbl \clbrdrr_x000d__x000a_\brdrtbl \cltxlrtb\clftsWidth3\clwWidth9752\clshdrawnil \cellx9412\pard \ltrpar\ql \li0\ri0\keepn\widctlpar\intbl\wrapdefault\aspalpha\aspnum\faauto\adjustright\rin0\lin0\pararsid14315216 {\rtlch\fcs1 \af0 \ltrch\fcs0 \insrsid1058729\charrsid4593153 _x000d__x000a_\cell }\pard \ltrpar\ql \li0\ri0\widctlpar\intbl\wrapdefault\aspalpha\aspnum\faauto\adjustright\rin0\lin0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2517430\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4315216 \rtlch\fcs1 \af0\afs20\alang1025 \ltrch\fcs0 \i\fs24\lang2057\langfe2057\cgrid\langnp2057\langfenp2057 {_x000d__x000a_\rtlch\fcs1 \af0 \ltrch\fcs0 \insrsid1058729\charrsid4593153 [ZLEFT]\cell [ZRIGHT]\cell }\pard\plain \ltrpar\ql \li0\ri0\widctlpar\intbl\wrapdefault\aspalpha\aspnum\faauto\adjustright\rin0\lin0 \rtlch\fcs1 \af0\afs20\alang1025 \ltrch\fcs0 _x000d__x000a_\fs24\lang2057\langfe2057\cgrid\langnp2057\langfenp2057 {\rtlch\fcs1 \af0 \ltrch\fcs0 \insrsid1058729\charrsid4593153 \trowd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058729\charrsid4593153 [ZTEXTL]\cell [ZTEXTR]}{\rtlch\fcs1 \af0\afs24 \ltrch\fcs0 \insrsid1058729\charrsid4593153 \cell }\pard\plain \ltrpar\ql \li0\ri0\widctlpar\intbl\wrapdefault\aspalpha\aspnum\faauto\adjustright\rin0\lin0 \rtlch\fcs1 _x000d__x000a_\af0\afs20\alang1025 \ltrch\fcs0 \fs24\lang2057\langfe2057\cgrid\langnp2057\langfenp2057 {\rtlch\fcs1 \af0 \ltrch\fcs0 \insrsid1058729\charrsid4593153 \trowd \lastrow \ltrrow_x000d__x000a_\ts11\trqc\trgaph340\trleft-340\trftsWidth3\trwWidth9752\trftsWidthB3\trftsWidthA3\trpaddl340\trpaddr340\trpaddfl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2517430 \rtlch\fcs1 \af0\afs20\alang1025 \ltrch\fcs0 \fs24\lang1024\langfe1024\cgrid\noproof\langnp2057\langfenp2057 {\rtlch\fcs1 \af0 _x000d__x000a_\ltrch\fcs0 \noproof0\insrsid1058729\charrsid4593153 Or. }{\rtlch\fcs1 \af0 \ltrch\fcs0 \cs15\v\f1\fs20\cf9\noproof0\insrsid1058729\charrsid4593153 &lt;Original&gt;}{\rtlch\fcs1 \af0 \ltrch\fcs0 \noproof0\insrsid1058729\charrsid4593153 [ZORLANG]}{\rtlch\fcs1 _x000d__x000a_\af0 \ltrch\fcs0 \cs15\v\f1\fs20\cf9\noproof0\insrsid1058729\charrsid4593153 &lt;/Original&gt;}{\rtlch\fcs1 \af0 \ltrch\fcs0 \noproof0\insrsid1058729\charrsid4593153 _x000d__x000a_\par }\pard\plain \ltrpar\s21\qc \li0\ri0\sb240\nowidctlpar\wrapdefault\aspalpha\aspnum\faauto\adjustright\rin0\lin0\itap0\pararsid2517430 \rtlch\fcs1 \af0\afs20\alang1025 \ltrch\fcs0 \i\fs24\lang2057\langfe2057\cgrid\langnp2057\langfenp2057 {\rtlch\fcs1 \af0 _x000d__x000a_\ltrch\fcs0 \cs15\i0\v\f1\fs20\cf9\insrsid1058729\charrsid4593153 &lt;OptDel&gt;}{\rtlch\fcs1 \af0 \ltrch\fcs0 \insrsid1058729\charrsid4593153 [ZCROSSREF]}{\rtlch\fcs1 \af0 \ltrch\fcs0 \cs15\i0\v\f1\fs20\cf9\insrsid1058729\charrsid4593153 &lt;/OptDel&gt;}{_x000d__x000a_\rtlch\fcs1 \af0 \ltrch\fcs0 \insrsid1058729\charrsid4593153 _x000d__x000a_\par }\pard\plain \ltrpar\s22\qc \li0\ri0\sb240\keepn\nowidctlpar\wrapdefault\aspalpha\aspnum\faauto\adjustright\rin0\lin0\itap0\pararsid2517430 \rtlch\fcs1 \af0\afs20\alang1025 \ltrch\fcs0 \i\fs24\lang2057\langfe2057\cgrid\langnp2057\langfenp2057 {_x000d__x000a_\rtlch\fcs1 \af0 \ltrch\fcs0 \cs15\i0\v\f1\fs20\cf9\insrsid1058729\charrsid4593153 &lt;TitreJust&gt;}{\rtlch\fcs1 \af0 \ltrch\fcs0 \insrsid1058729\charrsid4593153 [ZJUSTIFICATION]}{\rtlch\fcs1 \af0 \ltrch\fcs0 _x000d__x000a_\cs15\i0\v\f1\fs20\cf9\insrsid1058729\charrsid4593153 &lt;/TitreJust&gt;}{\rtlch\fcs1 \af0 \ltrch\fcs0 \insrsid1058729\charrsid4593153 _x000d__x000a_\par }\pard\plain \ltrpar\s20\ql \li0\ri0\sb240\nowidctlpar\wrapdefault\aspalpha\aspnum\faauto\adjustright\rin0\lin0\itap0\pararsid2517430 \rtlch\fcs1 \af0\afs20\alang1025 \ltrch\fcs0 \i\fs24\lang2057\langfe2057\cgrid\langnp2057\langfenp2057 {\rtlch\fcs1 \af0 _x000d__x000a_\ltrch\fcs0 \cs15\i0\v\f1\fs20\cf9\insrsid1058729\charrsid4593153 &lt;OptDelPrev&gt;}{\rtlch\fcs1 \af0 \ltrch\fcs0 \insrsid1058729\charrsid4593153 [ZTEXTJUST]}{\rtlch\fcs1 \af0 \ltrch\fcs0 \cs15\i0\v\f1\fs20\cf9\insrsid1058729\charrsid4593153 &lt;/OptDelPrev&gt;}{_x000d__x000a_\rtlch\fcs1 \af0 \ltrch\fcs0 \insrsid1058729\charrsid4593153 _x000d__x000a_\par }\pard\plain \ltrpar\ql \li0\ri0\widctlpar\wrapdefault\aspalpha\aspnum\faauto\adjustright\rin0\lin0\itap0\pararsid16324206 \rtlch\fcs1 \af0\afs20\alang1025 \ltrch\fcs0 \fs24\lang2057\langfe2057\cgrid\langnp2057\langfenp2057 {\rtlch\fcs1 \af0 \ltrch\fcs0 _x000d__x000a_\cs15\v\f1\fs20\cf9\insrsid1058729\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6a_x000d__x000a_db32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8"/>
    <w:docVar w:name="TXTAUTHOR" w:val="Tanja Fajon"/>
    <w:docVar w:name="TXTLANGUE" w:val="SK"/>
    <w:docVar w:name="TXTLANGUEMIN" w:val="sk"/>
    <w:docVar w:name="TXTNRC" w:val="xxxx/2016"/>
    <w:docVar w:name="TXTNRCOD" w:val="2016/0223"/>
    <w:docVar w:name="TXTNRCOM" w:val="(2016)466"/>
    <w:docVar w:name="TXTNRPE" w:val="599.799"/>
    <w:docVar w:name="TXTPEorAP" w:val="PE"/>
    <w:docVar w:name="TXTROUTE" w:val="PR\1118879SK.docx"/>
    <w:docVar w:name="TXTTITLE" w:val="on standards for the qualification of third-country nationals or stateless persons as beneficiaries of international protection, for a uniform status for refugees or for persons eligible for subsidiary protection, and for the content of the protection granted"/>
    <w:docVar w:name="TXTVERSION" w:val="02-00"/>
  </w:docVars>
  <w:rsids>
    <w:rsidRoot w:val="003168E2"/>
    <w:rsid w:val="00011AAB"/>
    <w:rsid w:val="00012351"/>
    <w:rsid w:val="00015F98"/>
    <w:rsid w:val="000530D1"/>
    <w:rsid w:val="0007661E"/>
    <w:rsid w:val="00084E89"/>
    <w:rsid w:val="000F08C9"/>
    <w:rsid w:val="000F1096"/>
    <w:rsid w:val="00142215"/>
    <w:rsid w:val="0016316E"/>
    <w:rsid w:val="001767E2"/>
    <w:rsid w:val="00182446"/>
    <w:rsid w:val="0018441F"/>
    <w:rsid w:val="00187008"/>
    <w:rsid w:val="001B41F0"/>
    <w:rsid w:val="001C5592"/>
    <w:rsid w:val="001C5B44"/>
    <w:rsid w:val="001C6FFC"/>
    <w:rsid w:val="001E0B27"/>
    <w:rsid w:val="00212B84"/>
    <w:rsid w:val="002167D0"/>
    <w:rsid w:val="002346B0"/>
    <w:rsid w:val="00234E4B"/>
    <w:rsid w:val="002667C3"/>
    <w:rsid w:val="002669B6"/>
    <w:rsid w:val="00290BED"/>
    <w:rsid w:val="00294A4C"/>
    <w:rsid w:val="002E59CD"/>
    <w:rsid w:val="002F40BB"/>
    <w:rsid w:val="002F4B02"/>
    <w:rsid w:val="003168E2"/>
    <w:rsid w:val="00320306"/>
    <w:rsid w:val="00323EF8"/>
    <w:rsid w:val="0033782C"/>
    <w:rsid w:val="00370AC3"/>
    <w:rsid w:val="003C2068"/>
    <w:rsid w:val="003C37CF"/>
    <w:rsid w:val="003D4933"/>
    <w:rsid w:val="004060B4"/>
    <w:rsid w:val="004100B1"/>
    <w:rsid w:val="00456B26"/>
    <w:rsid w:val="00461601"/>
    <w:rsid w:val="004823B1"/>
    <w:rsid w:val="004C089B"/>
    <w:rsid w:val="004C0915"/>
    <w:rsid w:val="004D3D62"/>
    <w:rsid w:val="004D424E"/>
    <w:rsid w:val="004E42C8"/>
    <w:rsid w:val="0051271F"/>
    <w:rsid w:val="00521C60"/>
    <w:rsid w:val="00521F46"/>
    <w:rsid w:val="00543D2E"/>
    <w:rsid w:val="00551123"/>
    <w:rsid w:val="00566D0D"/>
    <w:rsid w:val="00570A6A"/>
    <w:rsid w:val="00586E50"/>
    <w:rsid w:val="005B16A7"/>
    <w:rsid w:val="005D1A99"/>
    <w:rsid w:val="005D7609"/>
    <w:rsid w:val="005D7EE8"/>
    <w:rsid w:val="005F0B38"/>
    <w:rsid w:val="006021A9"/>
    <w:rsid w:val="00607F5E"/>
    <w:rsid w:val="00642B61"/>
    <w:rsid w:val="006640AB"/>
    <w:rsid w:val="00686B03"/>
    <w:rsid w:val="006C3D0C"/>
    <w:rsid w:val="006F7907"/>
    <w:rsid w:val="00725BCB"/>
    <w:rsid w:val="00741275"/>
    <w:rsid w:val="00743189"/>
    <w:rsid w:val="00757570"/>
    <w:rsid w:val="007932B3"/>
    <w:rsid w:val="00793EA9"/>
    <w:rsid w:val="007D6F68"/>
    <w:rsid w:val="008217CC"/>
    <w:rsid w:val="008367A5"/>
    <w:rsid w:val="008633CC"/>
    <w:rsid w:val="00865190"/>
    <w:rsid w:val="008719B9"/>
    <w:rsid w:val="0088757B"/>
    <w:rsid w:val="008940D1"/>
    <w:rsid w:val="00894ECE"/>
    <w:rsid w:val="00896BB4"/>
    <w:rsid w:val="008A1384"/>
    <w:rsid w:val="008A7DEE"/>
    <w:rsid w:val="008A7FB8"/>
    <w:rsid w:val="008C5A4E"/>
    <w:rsid w:val="008F3F09"/>
    <w:rsid w:val="009022B8"/>
    <w:rsid w:val="00917CC4"/>
    <w:rsid w:val="00961AC6"/>
    <w:rsid w:val="009763DA"/>
    <w:rsid w:val="009B2194"/>
    <w:rsid w:val="009B4B93"/>
    <w:rsid w:val="009F24BE"/>
    <w:rsid w:val="009F6C2F"/>
    <w:rsid w:val="00A00EFA"/>
    <w:rsid w:val="00A2158B"/>
    <w:rsid w:val="00A22533"/>
    <w:rsid w:val="00A251B1"/>
    <w:rsid w:val="00A26F46"/>
    <w:rsid w:val="00A34FD3"/>
    <w:rsid w:val="00A36929"/>
    <w:rsid w:val="00A603B6"/>
    <w:rsid w:val="00AA35B0"/>
    <w:rsid w:val="00AA4E96"/>
    <w:rsid w:val="00AD18C8"/>
    <w:rsid w:val="00AD7FA6"/>
    <w:rsid w:val="00AE4643"/>
    <w:rsid w:val="00AF0416"/>
    <w:rsid w:val="00B012BA"/>
    <w:rsid w:val="00B10CB4"/>
    <w:rsid w:val="00B178D3"/>
    <w:rsid w:val="00B23B72"/>
    <w:rsid w:val="00B42702"/>
    <w:rsid w:val="00B85407"/>
    <w:rsid w:val="00B91EB5"/>
    <w:rsid w:val="00B92606"/>
    <w:rsid w:val="00B95702"/>
    <w:rsid w:val="00BC2538"/>
    <w:rsid w:val="00BC4E67"/>
    <w:rsid w:val="00BC6489"/>
    <w:rsid w:val="00BD480C"/>
    <w:rsid w:val="00BD7330"/>
    <w:rsid w:val="00C005C8"/>
    <w:rsid w:val="00C2222C"/>
    <w:rsid w:val="00C27722"/>
    <w:rsid w:val="00C30A5D"/>
    <w:rsid w:val="00C30B10"/>
    <w:rsid w:val="00C31C8B"/>
    <w:rsid w:val="00C331EA"/>
    <w:rsid w:val="00C46C00"/>
    <w:rsid w:val="00C56FC0"/>
    <w:rsid w:val="00C73602"/>
    <w:rsid w:val="00CB6AFC"/>
    <w:rsid w:val="00CD293A"/>
    <w:rsid w:val="00CF60C8"/>
    <w:rsid w:val="00D066F6"/>
    <w:rsid w:val="00D31ADB"/>
    <w:rsid w:val="00D32924"/>
    <w:rsid w:val="00D503A3"/>
    <w:rsid w:val="00DA6ED0"/>
    <w:rsid w:val="00DB6F9B"/>
    <w:rsid w:val="00DC5011"/>
    <w:rsid w:val="00DC64D9"/>
    <w:rsid w:val="00DF0C9A"/>
    <w:rsid w:val="00E171B6"/>
    <w:rsid w:val="00E53EB0"/>
    <w:rsid w:val="00E64509"/>
    <w:rsid w:val="00EB1753"/>
    <w:rsid w:val="00EB2747"/>
    <w:rsid w:val="00EB6CFF"/>
    <w:rsid w:val="00EE4A6E"/>
    <w:rsid w:val="00F106C3"/>
    <w:rsid w:val="00F1222F"/>
    <w:rsid w:val="00F35CB5"/>
    <w:rsid w:val="00F66D19"/>
    <w:rsid w:val="00F7667E"/>
    <w:rsid w:val="00F82BE1"/>
    <w:rsid w:val="00F904AE"/>
    <w:rsid w:val="00F934F8"/>
    <w:rsid w:val="00FA0A2C"/>
    <w:rsid w:val="00FA3A15"/>
    <w:rsid w:val="00FB35C7"/>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55193D96"/>
  <w15:chartTrackingRefBased/>
  <w15:docId w15:val="{C2365587-B87A-47D9-9832-69A994460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sk-SK"/>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B23B72"/>
    <w:pPr>
      <w:tabs>
        <w:tab w:val="center" w:pos="4535"/>
        <w:tab w:val="right" w:pos="9071"/>
      </w:tabs>
      <w:spacing w:before="240" w:after="240"/>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link w:val="Normal6Char"/>
    <w:pPr>
      <w:spacing w:after="120"/>
    </w:pPr>
  </w:style>
  <w:style w:type="character" w:customStyle="1" w:styleId="Normal6Char">
    <w:name w:val="Normal6 Char"/>
    <w:link w:val="Normal6"/>
    <w:rsid w:val="002669B6"/>
    <w:rPr>
      <w:sz w:val="24"/>
      <w:lang w:val="sk-SK" w:eastAsia="sk-SK" w:bidi="sk-SK"/>
    </w:r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link w:val="NormalBoldChar"/>
    <w:rPr>
      <w:b/>
    </w:rPr>
  </w:style>
  <w:style w:type="character" w:customStyle="1" w:styleId="NormalBoldChar">
    <w:name w:val="NormalBold Char"/>
    <w:link w:val="NormalBold"/>
    <w:rsid w:val="002669B6"/>
    <w:rPr>
      <w:b/>
      <w:sz w:val="24"/>
      <w:lang w:val="sk-SK" w:eastAsia="sk-SK" w:bidi="sk-SK"/>
    </w:rPr>
  </w:style>
  <w:style w:type="paragraph" w:customStyle="1" w:styleId="Normal12Bold">
    <w:name w:val="Normal12Bold"/>
    <w:basedOn w:val="Normal12"/>
    <w:rPr>
      <w:b/>
    </w:rPr>
  </w:style>
  <w:style w:type="paragraph" w:customStyle="1" w:styleId="Normal12Italic">
    <w:name w:val="Normal12Italic"/>
    <w:basedOn w:val="Normal"/>
    <w:pPr>
      <w:spacing w:before="240"/>
    </w:pPr>
    <w:rPr>
      <w:i/>
    </w:rPr>
  </w:style>
  <w:style w:type="paragraph" w:customStyle="1" w:styleId="Normal12Hanging">
    <w:name w:val="Normal12Hanging"/>
    <w:basedOn w:val="Normal12"/>
    <w:pPr>
      <w:ind w:left="567" w:hanging="567"/>
    </w:pPr>
  </w:style>
  <w:style w:type="paragraph" w:customStyle="1" w:styleId="EPName">
    <w:name w:val="EPName"/>
    <w:basedOn w:val="Normal"/>
    <w:rsid w:val="006F7907"/>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CrossRef">
    <w:name w:val="CrossRef"/>
    <w:basedOn w:val="Normal"/>
    <w:rsid w:val="00DA6ED0"/>
    <w:pPr>
      <w:spacing w:before="240"/>
      <w:jc w:val="center"/>
    </w:pPr>
    <w:rPr>
      <w:i/>
    </w:rPr>
  </w:style>
  <w:style w:type="paragraph" w:customStyle="1" w:styleId="JustificationTitle">
    <w:name w:val="JustificationTitle"/>
    <w:basedOn w:val="Normal"/>
    <w:next w:val="Normal12"/>
    <w:pPr>
      <w:keepNext/>
      <w:spacing w:before="240"/>
      <w:jc w:val="center"/>
    </w:pPr>
    <w:rPr>
      <w:i/>
    </w:r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3C2068"/>
    <w:pPr>
      <w:tabs>
        <w:tab w:val="left" w:pos="567"/>
      </w:tabs>
    </w:pPr>
  </w:style>
  <w:style w:type="paragraph" w:customStyle="1" w:styleId="RefProc">
    <w:name w:val="RefProc"/>
    <w:basedOn w:val="Normal"/>
    <w:rsid w:val="003C37CF"/>
    <w:pPr>
      <w:spacing w:before="240" w:after="240"/>
      <w:jc w:val="right"/>
    </w:pPr>
    <w:rPr>
      <w:rFonts w:ascii="Arial" w:hAnsi="Arial"/>
      <w:b/>
      <w:caps/>
    </w:rPr>
  </w:style>
  <w:style w:type="paragraph" w:customStyle="1" w:styleId="StarsAndIs">
    <w:name w:val="StarsAndIs"/>
    <w:basedOn w:val="Normal"/>
    <w:pPr>
      <w:ind w:left="1418"/>
    </w:pPr>
    <w:rPr>
      <w:rFonts w:ascii="Arial" w:hAnsi="Arial"/>
      <w:b/>
      <w:sz w:val="48"/>
    </w:rPr>
  </w:style>
  <w:style w:type="paragraph" w:customStyle="1" w:styleId="Lgendesigne">
    <w:name w:val="Légende signe"/>
    <w:basedOn w:val="Normal"/>
    <w:rsid w:val="00FA0A2C"/>
    <w:pPr>
      <w:tabs>
        <w:tab w:val="right" w:pos="454"/>
        <w:tab w:val="left" w:pos="737"/>
      </w:tabs>
      <w:ind w:left="737" w:hanging="737"/>
    </w:pPr>
    <w:rPr>
      <w:snapToGrid w:val="0"/>
      <w:sz w:val="1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Olang">
    <w:name w:val="Olang"/>
    <w:basedOn w:val="Normal"/>
    <w:rsid w:val="002669B6"/>
    <w:pPr>
      <w:spacing w:before="240" w:after="240"/>
      <w:jc w:val="right"/>
    </w:pPr>
    <w:rPr>
      <w:noProof/>
    </w:rPr>
  </w:style>
  <w:style w:type="paragraph" w:customStyle="1" w:styleId="ColumnHeading">
    <w:name w:val="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ZCommittee">
    <w:name w:val="ZCommittee"/>
    <w:basedOn w:val="Normal"/>
    <w:next w:val="Normal"/>
    <w:rsid w:val="00461601"/>
    <w:pPr>
      <w:jc w:val="center"/>
    </w:pPr>
    <w:rPr>
      <w:rFonts w:ascii="Arial" w:hAnsi="Arial" w:cs="Arial"/>
      <w:i/>
      <w:sz w:val="22"/>
      <w:szCs w:val="22"/>
    </w:rPr>
  </w:style>
  <w:style w:type="paragraph" w:customStyle="1" w:styleId="LineTop">
    <w:name w:val="LineTop"/>
    <w:basedOn w:val="Normal"/>
    <w:next w:val="ZCommittee"/>
    <w:rsid w:val="00461601"/>
    <w:pPr>
      <w:pBdr>
        <w:top w:val="single" w:sz="4" w:space="1" w:color="auto"/>
      </w:pBdr>
      <w:jc w:val="center"/>
    </w:pPr>
    <w:rPr>
      <w:rFonts w:ascii="Arial" w:hAnsi="Arial"/>
      <w:sz w:val="16"/>
      <w:szCs w:val="16"/>
    </w:rPr>
  </w:style>
  <w:style w:type="paragraph" w:customStyle="1" w:styleId="LineBottom">
    <w:name w:val="LineBottom"/>
    <w:basedOn w:val="Normal"/>
    <w:next w:val="Normal"/>
    <w:rsid w:val="0046160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Lgendetitre">
    <w:name w:val="Légende titre"/>
    <w:basedOn w:val="Normal"/>
    <w:rsid w:val="00FA0A2C"/>
    <w:pPr>
      <w:spacing w:before="240" w:after="240"/>
    </w:pPr>
    <w:rPr>
      <w:b/>
      <w:i/>
      <w:snapToGrid w:val="0"/>
    </w:rPr>
  </w:style>
  <w:style w:type="paragraph" w:customStyle="1" w:styleId="Lgendestandard">
    <w:name w:val="Légende standard"/>
    <w:basedOn w:val="Lgendesigne"/>
    <w:rsid w:val="00FA0A2C"/>
    <w:pPr>
      <w:ind w:left="0" w:firstLine="0"/>
    </w:pPr>
  </w:style>
  <w:style w:type="paragraph" w:styleId="FootnoteText">
    <w:name w:val="footnote text"/>
    <w:basedOn w:val="Normal"/>
    <w:link w:val="FootnoteTextChar"/>
    <w:rsid w:val="00FA0A2C"/>
    <w:rPr>
      <w:sz w:val="20"/>
    </w:rPr>
  </w:style>
  <w:style w:type="character" w:customStyle="1" w:styleId="FootnoteTextChar">
    <w:name w:val="Footnote Text Char"/>
    <w:basedOn w:val="DefaultParagraphFont"/>
    <w:link w:val="FootnoteText"/>
    <w:rsid w:val="00FA0A2C"/>
  </w:style>
  <w:style w:type="character" w:styleId="FootnoteReference">
    <w:name w:val="footnote reference"/>
    <w:basedOn w:val="DefaultParagraphFont"/>
    <w:rsid w:val="00FA0A2C"/>
    <w:rPr>
      <w:vertAlign w:val="superscript"/>
    </w:rPr>
  </w:style>
  <w:style w:type="character" w:customStyle="1" w:styleId="FooterChar">
    <w:name w:val="Footer Char"/>
    <w:link w:val="Footer"/>
    <w:rsid w:val="00E64509"/>
    <w:rPr>
      <w:sz w:val="22"/>
    </w:rPr>
  </w:style>
  <w:style w:type="character" w:customStyle="1" w:styleId="Normal12Char">
    <w:name w:val="Normal12 Char"/>
    <w:link w:val="Normal12"/>
    <w:locked/>
    <w:rsid w:val="00E64509"/>
    <w:rPr>
      <w:sz w:val="24"/>
    </w:rPr>
  </w:style>
  <w:style w:type="paragraph" w:customStyle="1" w:styleId="CommitteeAM">
    <w:name w:val="CommitteeAM"/>
    <w:basedOn w:val="Normal"/>
    <w:rsid w:val="00E64509"/>
    <w:pPr>
      <w:spacing w:before="240" w:after="600"/>
      <w:jc w:val="center"/>
    </w:pPr>
    <w:rPr>
      <w:i/>
    </w:rPr>
  </w:style>
  <w:style w:type="paragraph" w:customStyle="1" w:styleId="ZDateAM">
    <w:name w:val="ZDateAM"/>
    <w:basedOn w:val="Normal"/>
    <w:rsid w:val="00E64509"/>
    <w:pPr>
      <w:tabs>
        <w:tab w:val="right" w:pos="9356"/>
      </w:tabs>
      <w:spacing w:after="480"/>
    </w:pPr>
    <w:rPr>
      <w:noProof/>
    </w:rPr>
  </w:style>
  <w:style w:type="paragraph" w:customStyle="1" w:styleId="ProjRap">
    <w:name w:val="ProjRap"/>
    <w:basedOn w:val="Normal"/>
    <w:rsid w:val="00E64509"/>
    <w:pPr>
      <w:tabs>
        <w:tab w:val="right" w:pos="9356"/>
      </w:tabs>
    </w:pPr>
    <w:rPr>
      <w:b/>
      <w:noProof/>
    </w:rPr>
  </w:style>
  <w:style w:type="paragraph" w:customStyle="1" w:styleId="PELeft">
    <w:name w:val="PELeft"/>
    <w:basedOn w:val="Normal"/>
    <w:rsid w:val="00E64509"/>
    <w:pPr>
      <w:spacing w:before="40" w:after="40"/>
    </w:pPr>
    <w:rPr>
      <w:rFonts w:ascii="Arial" w:hAnsi="Arial" w:cs="Arial"/>
      <w:sz w:val="22"/>
      <w:szCs w:val="22"/>
    </w:rPr>
  </w:style>
  <w:style w:type="paragraph" w:customStyle="1" w:styleId="PERight">
    <w:name w:val="PERight"/>
    <w:basedOn w:val="Normal"/>
    <w:next w:val="Normal"/>
    <w:rsid w:val="00E64509"/>
    <w:pPr>
      <w:jc w:val="right"/>
    </w:pPr>
    <w:rPr>
      <w:rFonts w:ascii="Arial" w:hAnsi="Arial" w:cs="Arial"/>
      <w:sz w:val="22"/>
      <w:szCs w:val="22"/>
    </w:rPr>
  </w:style>
  <w:style w:type="character" w:customStyle="1" w:styleId="Footer2Middle">
    <w:name w:val="Footer2Middle"/>
    <w:rsid w:val="00E64509"/>
    <w:rPr>
      <w:rFonts w:ascii="Arial" w:hAnsi="Arial" w:cs="Arial" w:hint="default"/>
      <w:b w:val="0"/>
      <w:bCs w:val="0"/>
      <w:i/>
      <w:iCs w:val="0"/>
      <w:color w:val="C0C0C0"/>
      <w:sz w:val="22"/>
    </w:rPr>
  </w:style>
  <w:style w:type="paragraph" w:customStyle="1" w:styleId="EntPE">
    <w:name w:val="EntPE"/>
    <w:basedOn w:val="Normal12"/>
    <w:rsid w:val="00E64509"/>
    <w:pPr>
      <w:jc w:val="center"/>
    </w:pPr>
    <w:rPr>
      <w:sz w:val="56"/>
    </w:rPr>
  </w:style>
  <w:style w:type="paragraph" w:styleId="BalloonText">
    <w:name w:val="Balloon Text"/>
    <w:basedOn w:val="Normal"/>
    <w:link w:val="BalloonTextChar"/>
    <w:rsid w:val="008940D1"/>
    <w:rPr>
      <w:rFonts w:ascii="Segoe UI" w:hAnsi="Segoe UI" w:cs="Segoe UI"/>
      <w:sz w:val="18"/>
      <w:szCs w:val="18"/>
    </w:rPr>
  </w:style>
  <w:style w:type="character" w:customStyle="1" w:styleId="BalloonTextChar">
    <w:name w:val="Balloon Text Char"/>
    <w:basedOn w:val="DefaultParagraphFont"/>
    <w:link w:val="BalloonText"/>
    <w:rsid w:val="008940D1"/>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2167D0"/>
  </w:style>
  <w:style w:type="paragraph" w:styleId="CommentSubject">
    <w:name w:val="annotation subject"/>
    <w:basedOn w:val="CommentText"/>
    <w:next w:val="CommentText"/>
    <w:link w:val="CommentSubjectChar"/>
    <w:rsid w:val="002167D0"/>
    <w:rPr>
      <w:b/>
      <w:bCs/>
    </w:rPr>
  </w:style>
  <w:style w:type="character" w:customStyle="1" w:styleId="CommentSubjectChar">
    <w:name w:val="Comment Subject Char"/>
    <w:basedOn w:val="CommentTextChar"/>
    <w:link w:val="CommentSubject"/>
    <w:rsid w:val="002167D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909791">
      <w:bodyDiv w:val="1"/>
      <w:marLeft w:val="0"/>
      <w:marRight w:val="0"/>
      <w:marTop w:val="0"/>
      <w:marBottom w:val="0"/>
      <w:divBdr>
        <w:top w:val="none" w:sz="0" w:space="0" w:color="auto"/>
        <w:left w:val="none" w:sz="0" w:space="0" w:color="auto"/>
        <w:bottom w:val="none" w:sz="0" w:space="0" w:color="auto"/>
        <w:right w:val="none" w:sz="0" w:space="0" w:color="auto"/>
      </w:divBdr>
    </w:div>
    <w:div w:id="334116698">
      <w:bodyDiv w:val="1"/>
      <w:marLeft w:val="0"/>
      <w:marRight w:val="0"/>
      <w:marTop w:val="0"/>
      <w:marBottom w:val="0"/>
      <w:divBdr>
        <w:top w:val="none" w:sz="0" w:space="0" w:color="auto"/>
        <w:left w:val="none" w:sz="0" w:space="0" w:color="auto"/>
        <w:bottom w:val="none" w:sz="0" w:space="0" w:color="auto"/>
        <w:right w:val="none" w:sz="0" w:space="0" w:color="auto"/>
      </w:divBdr>
    </w:div>
    <w:div w:id="132928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3BCE6-2134-4989-8E4C-101DEE72A8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D0BE3B55.dotm</Template>
  <TotalTime>2</TotalTime>
  <Pages>64</Pages>
  <Words>16701</Words>
  <Characters>100878</Characters>
  <Application>Microsoft Office Word</Application>
  <DocSecurity>0</DocSecurity>
  <Lines>3478</Lines>
  <Paragraphs>1336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116243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subject/>
  <dc:creator>DAVID Nicolas Joel</dc:creator>
  <cp:keywords/>
  <dc:description/>
  <cp:lastModifiedBy>KNOLLOVA Maria</cp:lastModifiedBy>
  <cp:revision>2</cp:revision>
  <cp:lastPrinted>2004-11-04T09:41:00Z</cp:lastPrinted>
  <dcterms:created xsi:type="dcterms:W3CDTF">2017-03-08T09:28:00Z</dcterms:created>
  <dcterms:modified xsi:type="dcterms:W3CDTF">2017-03-08T09:28:00Z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8.11.2 Build [20170211]</vt:lpwstr>
  </property>
  <property fmtid="{D5CDD505-2E9C-101B-9397-08002B2CF9AE}" pid="3" name="LastEdited with">
    <vt:lpwstr>9.0.0 Build [20170301]</vt:lpwstr>
  </property>
  <property fmtid="{D5CDD505-2E9C-101B-9397-08002B2CF9AE}" pid="4" name="&lt;FdR&gt;">
    <vt:lpwstr>1118879</vt:lpwstr>
  </property>
  <property fmtid="{D5CDD505-2E9C-101B-9397-08002B2CF9AE}" pid="5" name="&lt;Type&gt;">
    <vt:lpwstr>PR</vt:lpwstr>
  </property>
  <property fmtid="{D5CDD505-2E9C-101B-9397-08002B2CF9AE}" pid="6" name="&lt;ModelCod&gt;">
    <vt:lpwstr>\\eiciBRUpr1\pdocep$\DocEP\DOCS\General\PR\PR_Leg\COD\COD_1st\PR_COD_1amCom.dot(17/02/2016 10:44:39)</vt:lpwstr>
  </property>
  <property fmtid="{D5CDD505-2E9C-101B-9397-08002B2CF9AE}" pid="7" name="&lt;ModelTra&gt;">
    <vt:lpwstr>\\eiciBRUpr1\pdocep$\DocEP\TRANSFIL\EN\PR_COD_1amCom.EN(22/09/2016 14:22:15)</vt:lpwstr>
  </property>
  <property fmtid="{D5CDD505-2E9C-101B-9397-08002B2CF9AE}" pid="8" name="&lt;Model&gt;">
    <vt:lpwstr>PR_COD_1amCom</vt:lpwstr>
  </property>
  <property fmtid="{D5CDD505-2E9C-101B-9397-08002B2CF9AE}" pid="9" name="FooterPath">
    <vt:lpwstr>PR\1118879SK.docx</vt:lpwstr>
  </property>
  <property fmtid="{D5CDD505-2E9C-101B-9397-08002B2CF9AE}" pid="10" name="PE Number">
    <vt:lpwstr>599.799</vt:lpwstr>
  </property>
  <property fmtid="{D5CDD505-2E9C-101B-9397-08002B2CF9AE}" pid="11" name="SendToEpades">
    <vt:lpwstr>OK(AMNUM) - 2017/03/02 09:39</vt:lpwstr>
  </property>
  <property fmtid="{D5CDD505-2E9C-101B-9397-08002B2CF9AE}" pid="12" name="SubscribeElise">
    <vt:lpwstr/>
  </property>
  <property fmtid="{D5CDD505-2E9C-101B-9397-08002B2CF9AE}" pid="13" name="Bookout">
    <vt:lpwstr>OK - 2017/03/08 10:26</vt:lpwstr>
  </property>
  <property fmtid="{D5CDD505-2E9C-101B-9397-08002B2CF9AE}" pid="14" name="SDLStudio">
    <vt:lpwstr/>
  </property>
  <property fmtid="{D5CDD505-2E9C-101B-9397-08002B2CF9AE}" pid="15" name="&lt;Extension&gt;">
    <vt:lpwstr>SK</vt:lpwstr>
  </property>
</Properties>
</file>