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F54DFF" w14:paraId="4EEA2660" w14:textId="77777777" w:rsidTr="006F7907">
        <w:trPr>
          <w:trHeight w:hRule="exact" w:val="1418"/>
        </w:trPr>
        <w:tc>
          <w:tcPr>
            <w:tcW w:w="6804" w:type="dxa"/>
            <w:shd w:val="clear" w:color="auto" w:fill="auto"/>
            <w:vAlign w:val="center"/>
          </w:tcPr>
          <w:p w14:paraId="0F3EA2F5" w14:textId="77777777" w:rsidR="006F7907" w:rsidRPr="00F54DFF" w:rsidRDefault="00232D7B" w:rsidP="00FD1DEF">
            <w:pPr>
              <w:pStyle w:val="EPName"/>
              <w:rPr>
                <w:color w:val="auto"/>
              </w:rPr>
            </w:pPr>
            <w:bookmarkStart w:id="0" w:name="_GoBack"/>
            <w:bookmarkEnd w:id="0"/>
            <w:r w:rsidRPr="00F54DFF">
              <w:rPr>
                <w:color w:val="auto"/>
              </w:rPr>
              <w:t>Parlamentul European</w:t>
            </w:r>
          </w:p>
          <w:p w14:paraId="70FE399D" w14:textId="77777777" w:rsidR="006F7907" w:rsidRPr="00F54DFF" w:rsidRDefault="007D5CD0" w:rsidP="007D5CD0">
            <w:pPr>
              <w:pStyle w:val="EPTerm"/>
              <w:rPr>
                <w:rStyle w:val="HideTWBExt"/>
                <w:noProof w:val="0"/>
                <w:vanish w:val="0"/>
                <w:color w:val="auto"/>
              </w:rPr>
            </w:pPr>
            <w:r w:rsidRPr="00F54DFF">
              <w:t>2014-2019</w:t>
            </w:r>
          </w:p>
        </w:tc>
        <w:tc>
          <w:tcPr>
            <w:tcW w:w="2268" w:type="dxa"/>
            <w:shd w:val="clear" w:color="auto" w:fill="auto"/>
          </w:tcPr>
          <w:p w14:paraId="63F5271B" w14:textId="08F27BA9" w:rsidR="006F7907" w:rsidRPr="00F54DFF" w:rsidRDefault="002220F9" w:rsidP="00896BB4">
            <w:pPr>
              <w:pStyle w:val="EPLogo"/>
            </w:pPr>
            <w:r w:rsidRPr="00F54DFF">
              <w:rPr>
                <w:noProof/>
                <w:lang w:val="en-GB"/>
              </w:rPr>
              <w:drawing>
                <wp:inline distT="0" distB="0" distL="0" distR="0" wp14:anchorId="3523668C" wp14:editId="14F7FEB1">
                  <wp:extent cx="1190625" cy="638175"/>
                  <wp:effectExtent l="0" t="0" r="9525" b="9525"/>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638175"/>
                          </a:xfrm>
                          <a:prstGeom prst="rect">
                            <a:avLst/>
                          </a:prstGeom>
                          <a:noFill/>
                          <a:ln>
                            <a:noFill/>
                          </a:ln>
                        </pic:spPr>
                      </pic:pic>
                    </a:graphicData>
                  </a:graphic>
                </wp:inline>
              </w:drawing>
            </w:r>
          </w:p>
        </w:tc>
      </w:tr>
    </w:tbl>
    <w:p w14:paraId="07CF1C7A" w14:textId="77777777" w:rsidR="00461601" w:rsidRPr="00F54DFF" w:rsidRDefault="00461601" w:rsidP="00461601">
      <w:pPr>
        <w:pStyle w:val="LineTop"/>
      </w:pPr>
    </w:p>
    <w:p w14:paraId="2F842181" w14:textId="12568551" w:rsidR="00461601" w:rsidRPr="00F54DFF" w:rsidRDefault="00461601" w:rsidP="00461601">
      <w:pPr>
        <w:pStyle w:val="ZCommittee"/>
      </w:pPr>
      <w:r w:rsidRPr="00F54DFF">
        <w:rPr>
          <w:rStyle w:val="HideTWBExt"/>
        </w:rPr>
        <w:t>&lt;</w:t>
      </w:r>
      <w:r w:rsidRPr="00F54DFF">
        <w:rPr>
          <w:rStyle w:val="HideTWBExt"/>
          <w:i w:val="0"/>
        </w:rPr>
        <w:t>Commission</w:t>
      </w:r>
      <w:r w:rsidRPr="00F54DFF">
        <w:rPr>
          <w:rStyle w:val="HideTWBExt"/>
        </w:rPr>
        <w:t>&gt;</w:t>
      </w:r>
      <w:r w:rsidRPr="00F54DFF">
        <w:rPr>
          <w:rStyle w:val="HideTWBInt"/>
        </w:rPr>
        <w:t>{LIBE}</w:t>
      </w:r>
      <w:r w:rsidRPr="00F54DFF">
        <w:t>Comisia pentru libertă</w:t>
      </w:r>
      <w:r w:rsidR="00F54DFF" w:rsidRPr="00F54DFF">
        <w:t>ț</w:t>
      </w:r>
      <w:r w:rsidRPr="00F54DFF">
        <w:t>i civile, justi</w:t>
      </w:r>
      <w:r w:rsidR="00F54DFF" w:rsidRPr="00F54DFF">
        <w:t>ț</w:t>
      </w:r>
      <w:r w:rsidRPr="00F54DFF">
        <w:t xml:space="preserve">ie </w:t>
      </w:r>
      <w:r w:rsidR="00F54DFF" w:rsidRPr="00F54DFF">
        <w:t>ș</w:t>
      </w:r>
      <w:r w:rsidRPr="00F54DFF">
        <w:t>i afaceri interne</w:t>
      </w:r>
      <w:r w:rsidRPr="00F54DFF">
        <w:rPr>
          <w:rStyle w:val="HideTWBExt"/>
        </w:rPr>
        <w:t>&lt;/</w:t>
      </w:r>
      <w:r w:rsidRPr="00F54DFF">
        <w:rPr>
          <w:rStyle w:val="HideTWBExt"/>
          <w:i w:val="0"/>
        </w:rPr>
        <w:t>Commission</w:t>
      </w:r>
      <w:r w:rsidRPr="00F54DFF">
        <w:rPr>
          <w:rStyle w:val="HideTWBExt"/>
        </w:rPr>
        <w:t>&gt;</w:t>
      </w:r>
    </w:p>
    <w:p w14:paraId="7B0619A4" w14:textId="77777777" w:rsidR="00461601" w:rsidRPr="00F54DFF" w:rsidRDefault="00461601" w:rsidP="00461601">
      <w:pPr>
        <w:pStyle w:val="LineBottom"/>
      </w:pPr>
    </w:p>
    <w:p w14:paraId="3412A93B" w14:textId="77777777" w:rsidR="00793EA9" w:rsidRPr="00F54DFF" w:rsidRDefault="00793EA9">
      <w:pPr>
        <w:pStyle w:val="RefProc"/>
      </w:pPr>
      <w:r w:rsidRPr="00F54DFF">
        <w:rPr>
          <w:rStyle w:val="HideTWBExt"/>
          <w:b w:val="0"/>
        </w:rPr>
        <w:t>&lt;</w:t>
      </w:r>
      <w:r w:rsidRPr="00F54DFF">
        <w:rPr>
          <w:rStyle w:val="HideTWBExt"/>
          <w:b w:val="0"/>
          <w:caps w:val="0"/>
        </w:rPr>
        <w:t>RefProc</w:t>
      </w:r>
      <w:r w:rsidRPr="00F54DFF">
        <w:rPr>
          <w:rStyle w:val="HideTWBExt"/>
          <w:b w:val="0"/>
        </w:rPr>
        <w:t>&gt;</w:t>
      </w:r>
      <w:r w:rsidRPr="00F54DFF">
        <w:t>2017/0245</w:t>
      </w:r>
      <w:r w:rsidRPr="00F54DFF">
        <w:rPr>
          <w:rStyle w:val="HideTWBExt"/>
          <w:b w:val="0"/>
        </w:rPr>
        <w:t>&lt;/</w:t>
      </w:r>
      <w:r w:rsidRPr="00F54DFF">
        <w:rPr>
          <w:rStyle w:val="HideTWBExt"/>
          <w:b w:val="0"/>
          <w:caps w:val="0"/>
        </w:rPr>
        <w:t>RefProc</w:t>
      </w:r>
      <w:r w:rsidRPr="00F54DFF">
        <w:rPr>
          <w:rStyle w:val="HideTWBExt"/>
          <w:b w:val="0"/>
        </w:rPr>
        <w:t>&gt;&lt;</w:t>
      </w:r>
      <w:r w:rsidRPr="00F54DFF">
        <w:rPr>
          <w:rStyle w:val="HideTWBExt"/>
          <w:b w:val="0"/>
          <w:caps w:val="0"/>
        </w:rPr>
        <w:t>RefTypeProc</w:t>
      </w:r>
      <w:r w:rsidRPr="00F54DFF">
        <w:rPr>
          <w:rStyle w:val="HideTWBExt"/>
          <w:b w:val="0"/>
        </w:rPr>
        <w:t>&gt;</w:t>
      </w:r>
      <w:r w:rsidRPr="00F54DFF">
        <w:t>(COD)</w:t>
      </w:r>
      <w:r w:rsidRPr="00F54DFF">
        <w:rPr>
          <w:rStyle w:val="HideTWBExt"/>
          <w:b w:val="0"/>
        </w:rPr>
        <w:t>&lt;/</w:t>
      </w:r>
      <w:r w:rsidRPr="00F54DFF">
        <w:rPr>
          <w:rStyle w:val="HideTWBExt"/>
          <w:b w:val="0"/>
          <w:caps w:val="0"/>
        </w:rPr>
        <w:t>RefTypeProc</w:t>
      </w:r>
      <w:r w:rsidRPr="00F54DFF">
        <w:rPr>
          <w:rStyle w:val="HideTWBExt"/>
          <w:b w:val="0"/>
        </w:rPr>
        <w:t>&gt;</w:t>
      </w:r>
    </w:p>
    <w:p w14:paraId="4AF311A0" w14:textId="77777777" w:rsidR="00793EA9" w:rsidRPr="00F54DFF" w:rsidRDefault="00793EA9">
      <w:pPr>
        <w:pStyle w:val="ZDate"/>
      </w:pPr>
      <w:r w:rsidRPr="00F54DFF">
        <w:rPr>
          <w:rStyle w:val="HideTWBExt"/>
        </w:rPr>
        <w:t>&lt;Date&gt;</w:t>
      </w:r>
      <w:r w:rsidRPr="00F54DFF">
        <w:rPr>
          <w:rStyle w:val="HideTWBInt"/>
        </w:rPr>
        <w:t>{12/04/2018}</w:t>
      </w:r>
      <w:r w:rsidRPr="00F54DFF">
        <w:t>12.4.2018</w:t>
      </w:r>
      <w:r w:rsidRPr="00F54DFF">
        <w:rPr>
          <w:rStyle w:val="HideTWBExt"/>
        </w:rPr>
        <w:t>&lt;/Date&gt;</w:t>
      </w:r>
    </w:p>
    <w:p w14:paraId="69F8151E" w14:textId="77777777" w:rsidR="00793EA9" w:rsidRPr="00F54DFF" w:rsidRDefault="00793EA9">
      <w:pPr>
        <w:pStyle w:val="StarsAndIs"/>
      </w:pPr>
      <w:r w:rsidRPr="00F54DFF">
        <w:rPr>
          <w:rStyle w:val="HideTWBExt"/>
          <w:b w:val="0"/>
        </w:rPr>
        <w:t>&lt;RefProcLect&gt;</w:t>
      </w:r>
      <w:r w:rsidRPr="00F54DFF">
        <w:t>***I</w:t>
      </w:r>
      <w:r w:rsidRPr="00F54DFF">
        <w:rPr>
          <w:rStyle w:val="HideTWBExt"/>
          <w:b w:val="0"/>
        </w:rPr>
        <w:t>&lt;/RefProcLect&gt;</w:t>
      </w:r>
    </w:p>
    <w:p w14:paraId="6D4F129C" w14:textId="77777777" w:rsidR="00793EA9" w:rsidRPr="00F54DFF" w:rsidRDefault="00793EA9">
      <w:pPr>
        <w:pStyle w:val="TypeDoc"/>
      </w:pPr>
      <w:r w:rsidRPr="00F54DFF">
        <w:rPr>
          <w:rStyle w:val="HideTWBExt"/>
          <w:b w:val="0"/>
        </w:rPr>
        <w:t>&lt;TitreType&gt;</w:t>
      </w:r>
      <w:r w:rsidRPr="00F54DFF">
        <w:t>PROIECT DE RAPORT</w:t>
      </w:r>
      <w:r w:rsidRPr="00F54DFF">
        <w:rPr>
          <w:rStyle w:val="HideTWBExt"/>
          <w:b w:val="0"/>
        </w:rPr>
        <w:t>&lt;/TitreType&gt;</w:t>
      </w:r>
    </w:p>
    <w:p w14:paraId="0D89EE66" w14:textId="1C731F9F" w:rsidR="00793EA9" w:rsidRPr="00F54DFF" w:rsidRDefault="00793EA9">
      <w:pPr>
        <w:pStyle w:val="CoverNormal"/>
      </w:pPr>
      <w:r w:rsidRPr="00F54DFF">
        <w:rPr>
          <w:rStyle w:val="HideTWBExt"/>
        </w:rPr>
        <w:t>&lt;Titre&gt;</w:t>
      </w:r>
      <w:r w:rsidRPr="00F54DFF">
        <w:t xml:space="preserve">referitor la propunerea de Regulament al Parlamentului European </w:t>
      </w:r>
      <w:r w:rsidR="00F54DFF" w:rsidRPr="00F54DFF">
        <w:t>ș</w:t>
      </w:r>
      <w:r w:rsidRPr="00F54DFF">
        <w:t>i al Consiliului de modificare a Regulamentului (UE) 2016/399 în ceea ce prive</w:t>
      </w:r>
      <w:r w:rsidR="00F54DFF" w:rsidRPr="00F54DFF">
        <w:t>ș</w:t>
      </w:r>
      <w:r w:rsidRPr="00F54DFF">
        <w:t>te normele aplicabile reintroducerii temporare a controalelor la frontierele interne</w:t>
      </w:r>
      <w:r w:rsidRPr="00F54DFF">
        <w:rPr>
          <w:rStyle w:val="HideTWBExt"/>
        </w:rPr>
        <w:t>&lt;/Titre&gt;</w:t>
      </w:r>
    </w:p>
    <w:p w14:paraId="7F8B7F1D" w14:textId="4ABBD2A7" w:rsidR="00793EA9" w:rsidRPr="00F54DFF" w:rsidRDefault="00793EA9">
      <w:pPr>
        <w:pStyle w:val="Cover24"/>
      </w:pPr>
      <w:r w:rsidRPr="00F54DFF">
        <w:rPr>
          <w:rStyle w:val="HideTWBExt"/>
        </w:rPr>
        <w:t>&lt;DocRef&gt;</w:t>
      </w:r>
      <w:r w:rsidRPr="00F54DFF">
        <w:t>(COM(2017)0571 – C8-0326/2017 – 2017/0245(COD))</w:t>
      </w:r>
      <w:r w:rsidRPr="00F54DFF">
        <w:rPr>
          <w:rStyle w:val="HideTWBExt"/>
        </w:rPr>
        <w:t>&lt;/DocRef&gt;</w:t>
      </w:r>
    </w:p>
    <w:p w14:paraId="2598875A" w14:textId="5D761EC3" w:rsidR="00793EA9" w:rsidRPr="00F54DFF" w:rsidRDefault="00793EA9">
      <w:pPr>
        <w:pStyle w:val="Cover24"/>
      </w:pPr>
      <w:r w:rsidRPr="00F54DFF">
        <w:rPr>
          <w:rStyle w:val="HideTWBExt"/>
        </w:rPr>
        <w:t>&lt;Commission&gt;</w:t>
      </w:r>
      <w:r w:rsidRPr="00F54DFF">
        <w:rPr>
          <w:rStyle w:val="HideTWBInt"/>
        </w:rPr>
        <w:t>{LIBE}</w:t>
      </w:r>
      <w:r w:rsidRPr="00F54DFF">
        <w:t>Comisia pentru libertă</w:t>
      </w:r>
      <w:r w:rsidR="00F54DFF" w:rsidRPr="00F54DFF">
        <w:t>ț</w:t>
      </w:r>
      <w:r w:rsidRPr="00F54DFF">
        <w:t>i civile, justi</w:t>
      </w:r>
      <w:r w:rsidR="00F54DFF" w:rsidRPr="00F54DFF">
        <w:t>ț</w:t>
      </w:r>
      <w:r w:rsidRPr="00F54DFF">
        <w:t xml:space="preserve">ie </w:t>
      </w:r>
      <w:r w:rsidR="00F54DFF" w:rsidRPr="00F54DFF">
        <w:t>ș</w:t>
      </w:r>
      <w:r w:rsidRPr="00F54DFF">
        <w:t>i afaceri interne</w:t>
      </w:r>
      <w:r w:rsidRPr="00F54DFF">
        <w:rPr>
          <w:rStyle w:val="HideTWBExt"/>
        </w:rPr>
        <w:t>&lt;/Commission&gt;</w:t>
      </w:r>
    </w:p>
    <w:p w14:paraId="678D5F6F" w14:textId="77777777" w:rsidR="00793EA9" w:rsidRPr="00F54DFF" w:rsidRDefault="00232D7B">
      <w:pPr>
        <w:pStyle w:val="Cover24"/>
      </w:pPr>
      <w:r w:rsidRPr="00F54DFF">
        <w:t xml:space="preserve">Raportoare: </w:t>
      </w:r>
      <w:r w:rsidRPr="00F54DFF">
        <w:rPr>
          <w:rStyle w:val="HideTWBExt"/>
        </w:rPr>
        <w:t>&lt;Depute&gt;</w:t>
      </w:r>
      <w:r w:rsidRPr="00F54DFF">
        <w:t>Tanja Fajon</w:t>
      </w:r>
      <w:r w:rsidRPr="00F54DFF">
        <w:rPr>
          <w:rStyle w:val="HideTWBExt"/>
        </w:rPr>
        <w:t>&lt;/Depute&gt;</w:t>
      </w:r>
    </w:p>
    <w:p w14:paraId="35931A10" w14:textId="77777777" w:rsidR="001C5B44" w:rsidRPr="00F54DFF" w:rsidRDefault="001C5B44" w:rsidP="001C5B44">
      <w:pPr>
        <w:pStyle w:val="CoverNormal"/>
      </w:pPr>
    </w:p>
    <w:p w14:paraId="675BB180" w14:textId="77777777" w:rsidR="00793EA9" w:rsidRPr="00F54DFF" w:rsidRDefault="00793EA9" w:rsidP="00187008">
      <w:pPr>
        <w:widowControl/>
        <w:tabs>
          <w:tab w:val="center" w:pos="4677"/>
        </w:tabs>
      </w:pPr>
      <w:r w:rsidRPr="00F54DFF">
        <w:br w:type="page"/>
      </w:r>
    </w:p>
    <w:p w14:paraId="43B56599" w14:textId="77777777" w:rsidR="00F51E6B" w:rsidRPr="00F54DFF" w:rsidRDefault="00AA4AD9">
      <w:r w:rsidRPr="00F54DFF">
        <w:lastRenderedPageBreak/>
        <w:fldChar w:fldCharType="begin"/>
      </w:r>
      <w:r w:rsidRPr="00F54DFF">
        <w:instrText xml:space="preserve"> TITLE  \* MERGEFORMAT </w:instrText>
      </w:r>
      <w:r w:rsidRPr="00F54DFF">
        <w:fldChar w:fldCharType="separate"/>
      </w:r>
      <w:r w:rsidR="00AD371F">
        <w:t>PR_COD_1amCom</w:t>
      </w:r>
      <w:r w:rsidRPr="00F54DFF">
        <w:fldChar w:fldCharType="end"/>
      </w:r>
    </w:p>
    <w:p w14:paraId="21078037" w14:textId="77777777" w:rsidR="00F51E6B" w:rsidRPr="00F54DFF" w:rsidRDefault="00F51E6B"/>
    <w:p w14:paraId="3C0543EA" w14:textId="77777777" w:rsidR="002220F9" w:rsidRPr="00F54DFF" w:rsidRDefault="002220F9" w:rsidP="002220F9">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220F9" w:rsidRPr="00F54DFF" w14:paraId="17547A3B" w14:textId="77777777" w:rsidTr="00D05728">
        <w:tc>
          <w:tcPr>
            <w:tcW w:w="5811" w:type="dxa"/>
            <w:tcBorders>
              <w:top w:val="single" w:sz="4" w:space="0" w:color="auto"/>
            </w:tcBorders>
          </w:tcPr>
          <w:p w14:paraId="310B3DF4" w14:textId="77777777" w:rsidR="002220F9" w:rsidRPr="00F54DFF" w:rsidRDefault="002220F9" w:rsidP="00D05728">
            <w:pPr>
              <w:pStyle w:val="Lgendetitre"/>
              <w:rPr>
                <w:szCs w:val="24"/>
              </w:rPr>
            </w:pPr>
            <w:r w:rsidRPr="00F54DFF">
              <w:t>Legenda simbolurilor utilizate</w:t>
            </w:r>
          </w:p>
        </w:tc>
      </w:tr>
      <w:tr w:rsidR="002220F9" w:rsidRPr="00F54DFF" w14:paraId="0F23CAEA" w14:textId="77777777" w:rsidTr="00D05728">
        <w:trPr>
          <w:cantSplit/>
          <w:trHeight w:val="1949"/>
        </w:trPr>
        <w:tc>
          <w:tcPr>
            <w:tcW w:w="5811" w:type="dxa"/>
            <w:tcBorders>
              <w:bottom w:val="single" w:sz="4" w:space="0" w:color="auto"/>
            </w:tcBorders>
          </w:tcPr>
          <w:p w14:paraId="1EE1F2F1" w14:textId="77777777" w:rsidR="002220F9" w:rsidRPr="00F54DFF" w:rsidRDefault="002220F9" w:rsidP="00D05728">
            <w:pPr>
              <w:pStyle w:val="Lgendesigne"/>
              <w:rPr>
                <w:szCs w:val="24"/>
              </w:rPr>
            </w:pPr>
            <w:r w:rsidRPr="00F54DFF">
              <w:tab/>
              <w:t>*</w:t>
            </w:r>
            <w:r w:rsidRPr="00F54DFF">
              <w:tab/>
              <w:t>Procedura de consultare</w:t>
            </w:r>
            <w:r w:rsidRPr="00F54DFF">
              <w:tab/>
            </w:r>
          </w:p>
          <w:p w14:paraId="5D31C24B" w14:textId="77777777" w:rsidR="002220F9" w:rsidRPr="00F54DFF" w:rsidRDefault="002220F9" w:rsidP="00D05728">
            <w:pPr>
              <w:pStyle w:val="Lgendesigne"/>
              <w:rPr>
                <w:szCs w:val="24"/>
              </w:rPr>
            </w:pPr>
            <w:r w:rsidRPr="00F54DFF">
              <w:tab/>
              <w:t>***</w:t>
            </w:r>
            <w:r w:rsidRPr="00F54DFF">
              <w:tab/>
              <w:t>Procedura de aprobare</w:t>
            </w:r>
          </w:p>
          <w:p w14:paraId="58F7A0AB" w14:textId="77777777" w:rsidR="002220F9" w:rsidRPr="00F54DFF" w:rsidRDefault="002220F9" w:rsidP="00D05728">
            <w:pPr>
              <w:pStyle w:val="Lgendesigne"/>
              <w:rPr>
                <w:szCs w:val="24"/>
              </w:rPr>
            </w:pPr>
            <w:r w:rsidRPr="00F54DFF">
              <w:tab/>
              <w:t>***I</w:t>
            </w:r>
            <w:r w:rsidRPr="00F54DFF">
              <w:tab/>
              <w:t>Procedura legislativă ordinară (prima lectură)</w:t>
            </w:r>
          </w:p>
          <w:p w14:paraId="2EDBAFC4" w14:textId="77777777" w:rsidR="002220F9" w:rsidRPr="00F54DFF" w:rsidRDefault="002220F9" w:rsidP="00D05728">
            <w:pPr>
              <w:pStyle w:val="Lgendesigne"/>
              <w:rPr>
                <w:szCs w:val="24"/>
              </w:rPr>
            </w:pPr>
            <w:r w:rsidRPr="00F54DFF">
              <w:tab/>
              <w:t>***II</w:t>
            </w:r>
            <w:r w:rsidRPr="00F54DFF">
              <w:tab/>
              <w:t>Procedura legislativă ordinară (a doua lectură)</w:t>
            </w:r>
          </w:p>
          <w:p w14:paraId="3CF2BE68" w14:textId="77777777" w:rsidR="002220F9" w:rsidRPr="00F54DFF" w:rsidRDefault="002220F9" w:rsidP="00D05728">
            <w:pPr>
              <w:pStyle w:val="Lgendesigne"/>
              <w:rPr>
                <w:szCs w:val="24"/>
              </w:rPr>
            </w:pPr>
            <w:r w:rsidRPr="00F54DFF">
              <w:tab/>
              <w:t>***III</w:t>
            </w:r>
            <w:r w:rsidRPr="00F54DFF">
              <w:tab/>
              <w:t>Procedura legislativă ordinară (a treia lectură)</w:t>
            </w:r>
            <w:r w:rsidRPr="00F54DFF">
              <w:br/>
            </w:r>
          </w:p>
          <w:p w14:paraId="477F6B35" w14:textId="77777777" w:rsidR="002220F9" w:rsidRPr="00F54DFF" w:rsidRDefault="002220F9" w:rsidP="00D05728">
            <w:pPr>
              <w:pStyle w:val="Lgendestandard"/>
              <w:rPr>
                <w:szCs w:val="24"/>
              </w:rPr>
            </w:pPr>
            <w:r w:rsidRPr="00F54DFF">
              <w:t>(Procedura indicată se bazează pe temeiul juridic propus în proiectul de act.)</w:t>
            </w:r>
          </w:p>
          <w:p w14:paraId="7E409868" w14:textId="77777777" w:rsidR="002220F9" w:rsidRPr="00F54DFF" w:rsidRDefault="002220F9" w:rsidP="00D05728">
            <w:pPr>
              <w:pStyle w:val="Lgendestandard"/>
              <w:rPr>
                <w:szCs w:val="24"/>
              </w:rPr>
            </w:pPr>
          </w:p>
        </w:tc>
      </w:tr>
    </w:tbl>
    <w:p w14:paraId="6B2C33AB" w14:textId="77777777" w:rsidR="002220F9" w:rsidRPr="00F54DFF" w:rsidRDefault="002220F9" w:rsidP="002220F9">
      <w:pPr>
        <w:rPr>
          <w:szCs w:val="24"/>
        </w:rPr>
      </w:pPr>
    </w:p>
    <w:p w14:paraId="19C71DF6" w14:textId="77777777" w:rsidR="002220F9" w:rsidRPr="00F54DFF" w:rsidRDefault="002220F9" w:rsidP="002220F9">
      <w:pPr>
        <w:rPr>
          <w:szCs w:val="24"/>
        </w:rPr>
      </w:pPr>
    </w:p>
    <w:p w14:paraId="06D51D25" w14:textId="77777777" w:rsidR="002220F9" w:rsidRPr="00F54DFF" w:rsidRDefault="002220F9" w:rsidP="002220F9">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220F9" w:rsidRPr="00F54DFF" w14:paraId="7B7C82A7" w14:textId="77777777" w:rsidTr="00D05728">
        <w:tc>
          <w:tcPr>
            <w:tcW w:w="5811" w:type="dxa"/>
            <w:tcBorders>
              <w:top w:val="single" w:sz="4" w:space="0" w:color="auto"/>
            </w:tcBorders>
          </w:tcPr>
          <w:p w14:paraId="38CBBF73" w14:textId="77777777" w:rsidR="002220F9" w:rsidRPr="00F54DFF" w:rsidRDefault="002220F9" w:rsidP="00D05728">
            <w:pPr>
              <w:pStyle w:val="Lgendetitre"/>
              <w:rPr>
                <w:szCs w:val="24"/>
              </w:rPr>
            </w:pPr>
            <w:r w:rsidRPr="00F54DFF">
              <w:t>Amendamente la un proiect de act</w:t>
            </w:r>
          </w:p>
        </w:tc>
      </w:tr>
      <w:tr w:rsidR="002220F9" w:rsidRPr="00F54DFF" w14:paraId="5944ECC8" w14:textId="77777777" w:rsidTr="00D05728">
        <w:tc>
          <w:tcPr>
            <w:tcW w:w="5811" w:type="dxa"/>
            <w:tcBorders>
              <w:bottom w:val="single" w:sz="4" w:space="0" w:color="auto"/>
            </w:tcBorders>
          </w:tcPr>
          <w:p w14:paraId="72AD45BD" w14:textId="77777777" w:rsidR="002220F9" w:rsidRPr="00F54DFF" w:rsidRDefault="002220F9" w:rsidP="00D05728">
            <w:pPr>
              <w:pStyle w:val="Lgendestandard"/>
              <w:rPr>
                <w:szCs w:val="24"/>
              </w:rPr>
            </w:pPr>
          </w:p>
          <w:p w14:paraId="7C595446" w14:textId="77777777" w:rsidR="002220F9" w:rsidRPr="00F54DFF" w:rsidRDefault="002220F9" w:rsidP="00D05728">
            <w:pPr>
              <w:pStyle w:val="Lgendestandard"/>
              <w:rPr>
                <w:szCs w:val="24"/>
              </w:rPr>
            </w:pPr>
            <w:r w:rsidRPr="00F54DFF">
              <w:rPr>
                <w:b/>
                <w:szCs w:val="24"/>
              </w:rPr>
              <w:t>Amendamentele Parlamentului prezentate pe două coloane</w:t>
            </w:r>
          </w:p>
          <w:p w14:paraId="0A0301EF" w14:textId="77777777" w:rsidR="002220F9" w:rsidRPr="00F54DFF" w:rsidRDefault="002220F9" w:rsidP="00D05728">
            <w:pPr>
              <w:pStyle w:val="Lgendestandard"/>
              <w:rPr>
                <w:szCs w:val="24"/>
              </w:rPr>
            </w:pPr>
          </w:p>
          <w:p w14:paraId="306DF515" w14:textId="24355907" w:rsidR="002220F9" w:rsidRPr="00F54DFF" w:rsidRDefault="002220F9" w:rsidP="00D05728">
            <w:pPr>
              <w:pStyle w:val="Lgendestandard"/>
              <w:rPr>
                <w:szCs w:val="24"/>
              </w:rPr>
            </w:pPr>
            <w:r w:rsidRPr="00F54DFF">
              <w:t>Textul eliminat este eviden</w:t>
            </w:r>
            <w:r w:rsidR="00F54DFF" w:rsidRPr="00F54DFF">
              <w:t>ț</w:t>
            </w:r>
            <w:r w:rsidRPr="00F54DFF">
              <w:t xml:space="preserve">iat prin caractere </w:t>
            </w:r>
            <w:r w:rsidRPr="00F54DFF">
              <w:rPr>
                <w:b/>
                <w:i/>
                <w:szCs w:val="24"/>
              </w:rPr>
              <w:t>cursive aldine</w:t>
            </w:r>
            <w:r w:rsidRPr="00F54DFF">
              <w:t xml:space="preserve"> în coloana din stânga. Textul înlocuit este eviden</w:t>
            </w:r>
            <w:r w:rsidR="00F54DFF" w:rsidRPr="00F54DFF">
              <w:t>ț</w:t>
            </w:r>
            <w:r w:rsidRPr="00F54DFF">
              <w:t xml:space="preserve">iat prin caractere </w:t>
            </w:r>
            <w:r w:rsidRPr="00F54DFF">
              <w:rPr>
                <w:b/>
                <w:i/>
                <w:szCs w:val="24"/>
              </w:rPr>
              <w:t>cursive aldine</w:t>
            </w:r>
            <w:r w:rsidRPr="00F54DFF">
              <w:t xml:space="preserve"> în ambele coloane. Textul nou este eviden</w:t>
            </w:r>
            <w:r w:rsidR="00F54DFF" w:rsidRPr="00F54DFF">
              <w:t>ț</w:t>
            </w:r>
            <w:r w:rsidRPr="00F54DFF">
              <w:t xml:space="preserve">iat prin caractere </w:t>
            </w:r>
            <w:r w:rsidRPr="00F54DFF">
              <w:rPr>
                <w:b/>
                <w:i/>
                <w:szCs w:val="24"/>
              </w:rPr>
              <w:t>cursive aldine</w:t>
            </w:r>
            <w:r w:rsidRPr="00F54DFF">
              <w:t xml:space="preserve"> în coloana din dreapta.</w:t>
            </w:r>
          </w:p>
          <w:p w14:paraId="055FF682" w14:textId="77777777" w:rsidR="002220F9" w:rsidRPr="00F54DFF" w:rsidRDefault="002220F9" w:rsidP="00D05728">
            <w:pPr>
              <w:pStyle w:val="Lgendestandard"/>
              <w:rPr>
                <w:szCs w:val="24"/>
              </w:rPr>
            </w:pPr>
          </w:p>
          <w:p w14:paraId="4D807E77" w14:textId="581114E2" w:rsidR="002220F9" w:rsidRPr="00F54DFF" w:rsidRDefault="002220F9" w:rsidP="00D05728">
            <w:pPr>
              <w:pStyle w:val="Lgendestandard"/>
              <w:rPr>
                <w:szCs w:val="24"/>
              </w:rPr>
            </w:pPr>
            <w:r w:rsidRPr="00F54DFF">
              <w:t xml:space="preserve">În primul </w:t>
            </w:r>
            <w:r w:rsidR="00F54DFF" w:rsidRPr="00F54DFF">
              <w:t>ș</w:t>
            </w:r>
            <w:r w:rsidRPr="00F54DFF">
              <w:t>i în al doilea rând din antetul fiecărui amendament se identifică fragmentul vizat din proiectul de act supus examinării. În cazul în care un amendament vizează un act existent care urmează să fie modificat prin proiectul de act, antetul con</w:t>
            </w:r>
            <w:r w:rsidR="00F54DFF" w:rsidRPr="00F54DFF">
              <w:t>ț</w:t>
            </w:r>
            <w:r w:rsidRPr="00F54DFF">
              <w:t xml:space="preserve">ine două rânduri suplimentare în care se indică actul existent </w:t>
            </w:r>
            <w:r w:rsidR="00F54DFF" w:rsidRPr="00F54DFF">
              <w:t>ș</w:t>
            </w:r>
            <w:r w:rsidRPr="00F54DFF">
              <w:t>i, respectiv, dispozi</w:t>
            </w:r>
            <w:r w:rsidR="00F54DFF" w:rsidRPr="00F54DFF">
              <w:t>ț</w:t>
            </w:r>
            <w:r w:rsidRPr="00F54DFF">
              <w:t xml:space="preserve">ia din acesta vizată de modificare. </w:t>
            </w:r>
          </w:p>
          <w:p w14:paraId="55807FA2" w14:textId="77777777" w:rsidR="002220F9" w:rsidRPr="00F54DFF" w:rsidRDefault="002220F9" w:rsidP="00D05728">
            <w:pPr>
              <w:pStyle w:val="Lgendestandard"/>
              <w:rPr>
                <w:szCs w:val="24"/>
              </w:rPr>
            </w:pPr>
          </w:p>
          <w:p w14:paraId="3DAD52FA" w14:textId="77777777" w:rsidR="002220F9" w:rsidRPr="00F54DFF" w:rsidRDefault="002220F9" w:rsidP="00D05728">
            <w:pPr>
              <w:pStyle w:val="Lgendestandard"/>
              <w:rPr>
                <w:b/>
                <w:szCs w:val="24"/>
              </w:rPr>
            </w:pPr>
            <w:r w:rsidRPr="00F54DFF">
              <w:rPr>
                <w:b/>
                <w:szCs w:val="24"/>
              </w:rPr>
              <w:t>Amendamentele Parlamentului prezentate sub formă de text consolidat</w:t>
            </w:r>
          </w:p>
          <w:p w14:paraId="3D551497" w14:textId="77777777" w:rsidR="002220F9" w:rsidRPr="00F54DFF" w:rsidRDefault="002220F9" w:rsidP="00D05728">
            <w:pPr>
              <w:pStyle w:val="Lgendestandard"/>
              <w:rPr>
                <w:szCs w:val="24"/>
              </w:rPr>
            </w:pPr>
          </w:p>
          <w:p w14:paraId="0403C18C" w14:textId="472E0105" w:rsidR="002220F9" w:rsidRPr="00F54DFF" w:rsidRDefault="002220F9" w:rsidP="00D05728">
            <w:pPr>
              <w:pStyle w:val="Lgendestandard"/>
              <w:rPr>
                <w:szCs w:val="24"/>
              </w:rPr>
            </w:pPr>
            <w:r w:rsidRPr="00F54DFF">
              <w:t>Păr</w:t>
            </w:r>
            <w:r w:rsidR="00F54DFF" w:rsidRPr="00F54DFF">
              <w:t>ț</w:t>
            </w:r>
            <w:r w:rsidRPr="00F54DFF">
              <w:t>ile de text noi sunt eviden</w:t>
            </w:r>
            <w:r w:rsidR="00F54DFF" w:rsidRPr="00F54DFF">
              <w:t>ț</w:t>
            </w:r>
            <w:r w:rsidRPr="00F54DFF">
              <w:t xml:space="preserve">iate prin caractere </w:t>
            </w:r>
            <w:r w:rsidRPr="00F54DFF">
              <w:rPr>
                <w:b/>
                <w:i/>
                <w:szCs w:val="24"/>
              </w:rPr>
              <w:t>cursive aldine</w:t>
            </w:r>
            <w:r w:rsidRPr="00F54DFF">
              <w:t>. Păr</w:t>
            </w:r>
            <w:r w:rsidR="00F54DFF" w:rsidRPr="00F54DFF">
              <w:t>ț</w:t>
            </w:r>
            <w:r w:rsidRPr="00F54DFF">
              <w:t>ile de text eliminate sunt indicate prin simbolul ▌ sau sunt tăiate. Înlocuirile sunt semnalate prin eviden</w:t>
            </w:r>
            <w:r w:rsidR="00F54DFF" w:rsidRPr="00F54DFF">
              <w:t>ț</w:t>
            </w:r>
            <w:r w:rsidRPr="00F54DFF">
              <w:t xml:space="preserve">ierea cu caractere </w:t>
            </w:r>
            <w:r w:rsidRPr="00F54DFF">
              <w:rPr>
                <w:b/>
                <w:i/>
                <w:szCs w:val="24"/>
              </w:rPr>
              <w:t>cursive aldine</w:t>
            </w:r>
            <w:r w:rsidRPr="00F54DFF">
              <w:t xml:space="preserve"> a textului nou </w:t>
            </w:r>
            <w:r w:rsidR="00F54DFF" w:rsidRPr="00F54DFF">
              <w:t>ș</w:t>
            </w:r>
            <w:r w:rsidRPr="00F54DFF">
              <w:t xml:space="preserve">i prin eliminarea sau tăierea textului înlocuit. </w:t>
            </w:r>
          </w:p>
          <w:p w14:paraId="1F24BF6D" w14:textId="06617092" w:rsidR="002220F9" w:rsidRPr="00F54DFF" w:rsidRDefault="002220F9" w:rsidP="00D05728">
            <w:pPr>
              <w:pStyle w:val="Lgendestandard"/>
              <w:rPr>
                <w:szCs w:val="24"/>
              </w:rPr>
            </w:pPr>
            <w:r w:rsidRPr="00F54DFF">
              <w:t>Fac excep</w:t>
            </w:r>
            <w:r w:rsidR="00F54DFF" w:rsidRPr="00F54DFF">
              <w:t>ț</w:t>
            </w:r>
            <w:r w:rsidRPr="00F54DFF">
              <w:t xml:space="preserve">ie de la regulă </w:t>
            </w:r>
            <w:r w:rsidR="00F54DFF" w:rsidRPr="00F54DFF">
              <w:t>ș</w:t>
            </w:r>
            <w:r w:rsidRPr="00F54DFF">
              <w:t>i nu se eviden</w:t>
            </w:r>
            <w:r w:rsidR="00F54DFF" w:rsidRPr="00F54DFF">
              <w:t>ț</w:t>
            </w:r>
            <w:r w:rsidRPr="00F54DFF">
              <w:t>iază modificările de natură strict tehnică efectuate de serviciile competente în vederea elaborării textului final.</w:t>
            </w:r>
          </w:p>
          <w:p w14:paraId="5FD0687A" w14:textId="77777777" w:rsidR="002220F9" w:rsidRPr="00F54DFF" w:rsidRDefault="002220F9" w:rsidP="00D05728">
            <w:pPr>
              <w:pStyle w:val="Lgendestandard"/>
              <w:rPr>
                <w:szCs w:val="24"/>
              </w:rPr>
            </w:pPr>
          </w:p>
        </w:tc>
      </w:tr>
    </w:tbl>
    <w:p w14:paraId="443C940A" w14:textId="77777777" w:rsidR="002220F9" w:rsidRPr="00F54DFF" w:rsidRDefault="002220F9" w:rsidP="002220F9">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14:paraId="46D6B819" w14:textId="77777777" w:rsidR="00793EA9" w:rsidRPr="00F54DFF" w:rsidRDefault="00793EA9" w:rsidP="00012351">
      <w:pPr>
        <w:widowControl/>
        <w:tabs>
          <w:tab w:val="center" w:pos="4677"/>
        </w:tabs>
      </w:pPr>
    </w:p>
    <w:p w14:paraId="36618095" w14:textId="77777777" w:rsidR="00793EA9" w:rsidRPr="00F54DFF" w:rsidRDefault="00793EA9">
      <w:pPr>
        <w:pStyle w:val="TOCHeading"/>
      </w:pPr>
      <w:r w:rsidRPr="00F54DFF">
        <w:br w:type="page"/>
      </w:r>
      <w:r w:rsidRPr="00F54DFF">
        <w:lastRenderedPageBreak/>
        <w:t>CUPRINS</w:t>
      </w:r>
    </w:p>
    <w:p w14:paraId="558EA460" w14:textId="77777777" w:rsidR="00793EA9" w:rsidRPr="00F54DFF" w:rsidRDefault="00232D7B">
      <w:pPr>
        <w:pStyle w:val="TOCPage"/>
      </w:pPr>
      <w:r w:rsidRPr="00F54DFF">
        <w:t>Pagina</w:t>
      </w:r>
    </w:p>
    <w:p w14:paraId="7E0FD2FA" w14:textId="77777777" w:rsidR="00AD371F" w:rsidRDefault="001767E2">
      <w:pPr>
        <w:pStyle w:val="TOC1"/>
        <w:tabs>
          <w:tab w:val="right" w:leader="dot" w:pos="9060"/>
        </w:tabs>
        <w:rPr>
          <w:rFonts w:asciiTheme="minorHAnsi" w:eastAsiaTheme="minorEastAsia" w:hAnsiTheme="minorHAnsi" w:cstheme="minorBidi"/>
          <w:noProof/>
          <w:sz w:val="22"/>
          <w:szCs w:val="22"/>
          <w:lang w:val="en-GB"/>
        </w:rPr>
      </w:pPr>
      <w:r w:rsidRPr="00F54DFF">
        <w:rPr>
          <w:b/>
        </w:rPr>
        <w:fldChar w:fldCharType="begin"/>
      </w:r>
      <w:r w:rsidRPr="00F54DFF">
        <w:rPr>
          <w:b/>
        </w:rPr>
        <w:instrText xml:space="preserve"> TOC \t "PageHeading</w:instrText>
      </w:r>
      <w:r w:rsidR="004552B0" w:rsidRPr="00F54DFF">
        <w:rPr>
          <w:b/>
        </w:rPr>
        <w:instrText>;</w:instrText>
      </w:r>
      <w:r w:rsidRPr="00F54DFF">
        <w:rPr>
          <w:b/>
        </w:rPr>
        <w:instrText xml:space="preserve">1" </w:instrText>
      </w:r>
      <w:r w:rsidRPr="00F54DFF">
        <w:rPr>
          <w:b/>
        </w:rPr>
        <w:fldChar w:fldCharType="separate"/>
      </w:r>
      <w:r w:rsidR="00AD371F">
        <w:rPr>
          <w:noProof/>
        </w:rPr>
        <w:t>PROIECT DE REZOLUȚIE LEGISLATIVĂ A PARLAMENTULUI EUROPEAN</w:t>
      </w:r>
      <w:r w:rsidR="00AD371F">
        <w:rPr>
          <w:noProof/>
        </w:rPr>
        <w:tab/>
      </w:r>
      <w:r w:rsidR="00AD371F">
        <w:rPr>
          <w:noProof/>
        </w:rPr>
        <w:fldChar w:fldCharType="begin"/>
      </w:r>
      <w:r w:rsidR="00AD371F">
        <w:rPr>
          <w:noProof/>
        </w:rPr>
        <w:instrText xml:space="preserve"> PAGEREF _Toc512347991 \h </w:instrText>
      </w:r>
      <w:r w:rsidR="00AD371F">
        <w:rPr>
          <w:noProof/>
        </w:rPr>
      </w:r>
      <w:r w:rsidR="00AD371F">
        <w:rPr>
          <w:noProof/>
        </w:rPr>
        <w:fldChar w:fldCharType="separate"/>
      </w:r>
      <w:r w:rsidR="00AD371F">
        <w:rPr>
          <w:noProof/>
        </w:rPr>
        <w:t>5</w:t>
      </w:r>
      <w:r w:rsidR="00AD371F">
        <w:rPr>
          <w:noProof/>
        </w:rPr>
        <w:fldChar w:fldCharType="end"/>
      </w:r>
    </w:p>
    <w:p w14:paraId="401DBB41" w14:textId="77777777" w:rsidR="00AD371F" w:rsidRDefault="00AD371F">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_Toc512347992 \h </w:instrText>
      </w:r>
      <w:r>
        <w:rPr>
          <w:noProof/>
        </w:rPr>
      </w:r>
      <w:r>
        <w:rPr>
          <w:noProof/>
        </w:rPr>
        <w:fldChar w:fldCharType="separate"/>
      </w:r>
      <w:r>
        <w:rPr>
          <w:noProof/>
        </w:rPr>
        <w:t>35</w:t>
      </w:r>
      <w:r>
        <w:rPr>
          <w:noProof/>
        </w:rPr>
        <w:fldChar w:fldCharType="end"/>
      </w:r>
    </w:p>
    <w:p w14:paraId="5720477D" w14:textId="77777777" w:rsidR="002346B0" w:rsidRPr="00F54DFF" w:rsidRDefault="001767E2" w:rsidP="00184E1C">
      <w:r w:rsidRPr="00F54DFF">
        <w:rPr>
          <w:b/>
        </w:rPr>
        <w:fldChar w:fldCharType="end"/>
      </w:r>
    </w:p>
    <w:p w14:paraId="0C636EF0" w14:textId="6AEF8F04" w:rsidR="00793EA9" w:rsidRPr="00F54DFF" w:rsidRDefault="00793EA9">
      <w:pPr>
        <w:pStyle w:val="PageHeading"/>
      </w:pPr>
      <w:r w:rsidRPr="00F54DFF">
        <w:br w:type="page"/>
      </w:r>
      <w:r w:rsidRPr="00F54DFF">
        <w:lastRenderedPageBreak/>
        <w:br w:type="page"/>
      </w:r>
      <w:bookmarkStart w:id="1" w:name="_Toc512347991"/>
      <w:r w:rsidRPr="00F54DFF">
        <w:lastRenderedPageBreak/>
        <w:t>PROIECT DE REZOLU</w:t>
      </w:r>
      <w:r w:rsidR="00F54DFF" w:rsidRPr="00F54DFF">
        <w:t>Ț</w:t>
      </w:r>
      <w:r w:rsidRPr="00F54DFF">
        <w:t>IE LEGISLATIVĂ A PARLAMENTULUI EUROPEAN</w:t>
      </w:r>
      <w:bookmarkEnd w:id="1"/>
    </w:p>
    <w:p w14:paraId="5DA3AF93" w14:textId="506F5B81" w:rsidR="00793EA9" w:rsidRPr="00F54DFF" w:rsidRDefault="00232D7B">
      <w:pPr>
        <w:pStyle w:val="NormalBold"/>
      </w:pPr>
      <w:r w:rsidRPr="00F54DFF">
        <w:t xml:space="preserve">referitoare la propunerea de Regulament al Parlamentului European </w:t>
      </w:r>
      <w:r w:rsidR="00F54DFF" w:rsidRPr="00F54DFF">
        <w:t>ș</w:t>
      </w:r>
      <w:r w:rsidRPr="00F54DFF">
        <w:t>i al Consiliului de modificare a Regulamentului (UE) 2016/399 în ceea ce prive</w:t>
      </w:r>
      <w:r w:rsidR="00F54DFF" w:rsidRPr="00F54DFF">
        <w:t>ș</w:t>
      </w:r>
      <w:r w:rsidRPr="00F54DFF">
        <w:t>te normele aplicabile reintroducerii temporare a controalelor la frontierele interne</w:t>
      </w:r>
    </w:p>
    <w:p w14:paraId="6B9371B1" w14:textId="1C59D243" w:rsidR="00793EA9" w:rsidRPr="00F54DFF" w:rsidRDefault="00232D7B">
      <w:pPr>
        <w:pStyle w:val="Normal12Bold"/>
      </w:pPr>
      <w:r w:rsidRPr="00F54DFF">
        <w:t>(COM(2017)0571 – C8-0326/2017 – 2017/0245(COD))</w:t>
      </w:r>
    </w:p>
    <w:p w14:paraId="127D8498" w14:textId="77777777" w:rsidR="00793EA9" w:rsidRPr="00F54DFF" w:rsidRDefault="00232D7B">
      <w:pPr>
        <w:pStyle w:val="Normal12Bold"/>
      </w:pPr>
      <w:r w:rsidRPr="00F54DFF">
        <w:t>(Procedura legislativă ordinară: prima lectură)</w:t>
      </w:r>
    </w:p>
    <w:p w14:paraId="74548745" w14:textId="77777777" w:rsidR="00793EA9" w:rsidRPr="00F54DFF" w:rsidRDefault="00232D7B">
      <w:pPr>
        <w:pStyle w:val="Normal12"/>
      </w:pPr>
      <w:r w:rsidRPr="00F54DFF">
        <w:rPr>
          <w:i/>
        </w:rPr>
        <w:t>Parlamentul European</w:t>
      </w:r>
      <w:r w:rsidRPr="00F54DFF">
        <w:t>,</w:t>
      </w:r>
    </w:p>
    <w:p w14:paraId="69D649EA" w14:textId="7F2D355A" w:rsidR="00793EA9" w:rsidRPr="00F54DFF" w:rsidRDefault="00793EA9">
      <w:pPr>
        <w:pStyle w:val="Normal12Hanging"/>
      </w:pPr>
      <w:r w:rsidRPr="00F54DFF">
        <w:t>–</w:t>
      </w:r>
      <w:r w:rsidRPr="00F54DFF">
        <w:tab/>
        <w:t xml:space="preserve">având în vedere propunerea Comisiei prezentată Parlamentului European </w:t>
      </w:r>
      <w:r w:rsidR="00F54DFF" w:rsidRPr="00F54DFF">
        <w:t>ș</w:t>
      </w:r>
      <w:r w:rsidRPr="00F54DFF">
        <w:t>i Consiliului (COM(2017)0571),</w:t>
      </w:r>
    </w:p>
    <w:p w14:paraId="5CDE8CEB" w14:textId="1D96C511" w:rsidR="00793EA9" w:rsidRPr="00F54DFF" w:rsidRDefault="00793EA9">
      <w:pPr>
        <w:pStyle w:val="Normal12Hanging"/>
      </w:pPr>
      <w:r w:rsidRPr="00F54DFF">
        <w:t>–</w:t>
      </w:r>
      <w:r w:rsidRPr="00F54DFF">
        <w:tab/>
        <w:t xml:space="preserve">având în vedere articolul 294 alineatul (2) </w:t>
      </w:r>
      <w:r w:rsidR="00F54DFF" w:rsidRPr="00F54DFF">
        <w:t>ș</w:t>
      </w:r>
      <w:r w:rsidRPr="00F54DFF">
        <w:t>i articolul 77 alineatul (2) litera (e) din Tratatul privind func</w:t>
      </w:r>
      <w:r w:rsidR="00F54DFF" w:rsidRPr="00F54DFF">
        <w:t>ț</w:t>
      </w:r>
      <w:r w:rsidRPr="00F54DFF">
        <w:t>ionarea Uniunii Europene, în temeiul cărora propunerea a fost prezentată de către Comisie (C8-0326/2017),</w:t>
      </w:r>
    </w:p>
    <w:p w14:paraId="60D0F753" w14:textId="39AD3EE6" w:rsidR="00A26F46" w:rsidRPr="00F54DFF" w:rsidRDefault="00A26F46" w:rsidP="00A26F46">
      <w:pPr>
        <w:pStyle w:val="Normal12Hanging"/>
      </w:pPr>
      <w:r w:rsidRPr="00F54DFF">
        <w:t>–</w:t>
      </w:r>
      <w:r w:rsidRPr="00F54DFF">
        <w:tab/>
        <w:t>având în vedere articolul 294 alineatul (3) din Tratatul privind func</w:t>
      </w:r>
      <w:r w:rsidR="00F54DFF" w:rsidRPr="00F54DFF">
        <w:t>ț</w:t>
      </w:r>
      <w:r w:rsidRPr="00F54DFF">
        <w:t>ionarea Uniunii Europene,</w:t>
      </w:r>
    </w:p>
    <w:p w14:paraId="4BAD10D4" w14:textId="29ACD7C8" w:rsidR="00FB52FE" w:rsidRPr="00F54DFF" w:rsidRDefault="00FB52FE" w:rsidP="00FB52FE">
      <w:pPr>
        <w:pStyle w:val="Normal12Hanging"/>
      </w:pPr>
      <w:r w:rsidRPr="00F54DFF">
        <w:t>–</w:t>
      </w:r>
      <w:r w:rsidRPr="00F54DFF">
        <w:tab/>
        <w:t>având în vedere contribu</w:t>
      </w:r>
      <w:r w:rsidR="00F54DFF" w:rsidRPr="00F54DFF">
        <w:t>ț</w:t>
      </w:r>
      <w:r w:rsidRPr="00F54DFF">
        <w:t>iile prezentate de Camera Deputa</w:t>
      </w:r>
      <w:r w:rsidR="00F54DFF" w:rsidRPr="00F54DFF">
        <w:t>ț</w:t>
      </w:r>
      <w:r w:rsidRPr="00F54DFF">
        <w:t xml:space="preserve">ilor din Cehia, Senatul Cehiei, Parlamentul Greciei, Parlamentul Spaniei </w:t>
      </w:r>
      <w:r w:rsidR="00F54DFF" w:rsidRPr="00F54DFF">
        <w:t>ș</w:t>
      </w:r>
      <w:r w:rsidRPr="00F54DFF">
        <w:t>i Parlamentul Portugaliei cu privire la proiectul de act legislativ,</w:t>
      </w:r>
    </w:p>
    <w:p w14:paraId="496B8183" w14:textId="77777777" w:rsidR="00793EA9" w:rsidRPr="00F54DFF" w:rsidRDefault="00793EA9">
      <w:pPr>
        <w:pStyle w:val="Normal12Hanging"/>
      </w:pPr>
      <w:r w:rsidRPr="00F54DFF">
        <w:t>–</w:t>
      </w:r>
      <w:r w:rsidRPr="00F54DFF">
        <w:tab/>
        <w:t>având în vedere articolul 59 din Regulamentul său de procedură,</w:t>
      </w:r>
    </w:p>
    <w:p w14:paraId="3C545907" w14:textId="0C4BACED" w:rsidR="00793EA9" w:rsidRPr="00F54DFF" w:rsidRDefault="00793EA9">
      <w:pPr>
        <w:pStyle w:val="Normal12Hanging"/>
      </w:pPr>
      <w:r w:rsidRPr="00F54DFF">
        <w:t>–</w:t>
      </w:r>
      <w:r w:rsidRPr="00F54DFF">
        <w:tab/>
        <w:t>având în vedere raportul Comisiei pentru libertă</w:t>
      </w:r>
      <w:r w:rsidR="00F54DFF" w:rsidRPr="00F54DFF">
        <w:t>ț</w:t>
      </w:r>
      <w:r w:rsidRPr="00F54DFF">
        <w:t>i civile, justi</w:t>
      </w:r>
      <w:r w:rsidR="00F54DFF" w:rsidRPr="00F54DFF">
        <w:t>ț</w:t>
      </w:r>
      <w:r w:rsidRPr="00F54DFF">
        <w:t xml:space="preserve">ie </w:t>
      </w:r>
      <w:r w:rsidR="00F54DFF" w:rsidRPr="00F54DFF">
        <w:t>ș</w:t>
      </w:r>
      <w:r w:rsidRPr="00F54DFF">
        <w:t>i afaceri interne (A8-0000/2018),</w:t>
      </w:r>
    </w:p>
    <w:p w14:paraId="0AE8449A" w14:textId="7FF160A5" w:rsidR="009F6C2F" w:rsidRPr="00F54DFF" w:rsidRDefault="009F6C2F" w:rsidP="009F6C2F">
      <w:pPr>
        <w:pStyle w:val="Normal12Hanging"/>
      </w:pPr>
      <w:r w:rsidRPr="00F54DFF">
        <w:t>1.</w:t>
      </w:r>
      <w:r w:rsidRPr="00F54DFF">
        <w:tab/>
        <w:t>adoptă pozi</w:t>
      </w:r>
      <w:r w:rsidR="00F54DFF" w:rsidRPr="00F54DFF">
        <w:t>ț</w:t>
      </w:r>
      <w:r w:rsidRPr="00F54DFF">
        <w:t>ia în primă lectură prezentată în continuare;</w:t>
      </w:r>
    </w:p>
    <w:p w14:paraId="0B9C805F" w14:textId="6B2369C7" w:rsidR="00E86837" w:rsidRPr="00F54DFF" w:rsidRDefault="00CE29FE" w:rsidP="00E86837">
      <w:pPr>
        <w:pStyle w:val="Normal12Hanging"/>
      </w:pPr>
      <w:r w:rsidRPr="00F54DFF">
        <w:t>2.</w:t>
      </w:r>
      <w:r w:rsidRPr="00F54DFF">
        <w:tab/>
        <w:t>solicită Comisiei să îl sesizeze din nou în cazul în care î</w:t>
      </w:r>
      <w:r w:rsidR="00F54DFF" w:rsidRPr="00F54DFF">
        <w:t>ș</w:t>
      </w:r>
      <w:r w:rsidRPr="00F54DFF">
        <w:t>i înlocuie</w:t>
      </w:r>
      <w:r w:rsidR="00F54DFF" w:rsidRPr="00F54DFF">
        <w:t>ș</w:t>
      </w:r>
      <w:r w:rsidRPr="00F54DFF">
        <w:t>te, î</w:t>
      </w:r>
      <w:r w:rsidR="00F54DFF" w:rsidRPr="00F54DFF">
        <w:t>ș</w:t>
      </w:r>
      <w:r w:rsidRPr="00F54DFF">
        <w:t>i modifică în mod substan</w:t>
      </w:r>
      <w:r w:rsidR="00F54DFF" w:rsidRPr="00F54DFF">
        <w:t>ț</w:t>
      </w:r>
      <w:r w:rsidRPr="00F54DFF">
        <w:t>ial sau inten</w:t>
      </w:r>
      <w:r w:rsidR="00F54DFF" w:rsidRPr="00F54DFF">
        <w:t>ț</w:t>
      </w:r>
      <w:r w:rsidRPr="00F54DFF">
        <w:t>ionează să-</w:t>
      </w:r>
      <w:r w:rsidR="00F54DFF" w:rsidRPr="00F54DFF">
        <w:t>ș</w:t>
      </w:r>
      <w:r w:rsidRPr="00F54DFF">
        <w:t>i modifice în mod substan</w:t>
      </w:r>
      <w:r w:rsidR="00F54DFF" w:rsidRPr="00F54DFF">
        <w:t>ț</w:t>
      </w:r>
      <w:r w:rsidRPr="00F54DFF">
        <w:t>ial propunerea;</w:t>
      </w:r>
    </w:p>
    <w:p w14:paraId="0DF56760" w14:textId="03E08E81" w:rsidR="00516A68" w:rsidRPr="00F54DFF" w:rsidRDefault="00516A68" w:rsidP="00516A68">
      <w:pPr>
        <w:pStyle w:val="Normal12Hanging"/>
      </w:pPr>
      <w:r w:rsidRPr="00F54DFF">
        <w:t>3.</w:t>
      </w:r>
      <w:r w:rsidRPr="00F54DFF">
        <w:tab/>
        <w:t>încredin</w:t>
      </w:r>
      <w:r w:rsidR="00F54DFF" w:rsidRPr="00F54DFF">
        <w:t>ț</w:t>
      </w:r>
      <w:r w:rsidRPr="00F54DFF">
        <w:t>ează Pre</w:t>
      </w:r>
      <w:r w:rsidR="00F54DFF" w:rsidRPr="00F54DFF">
        <w:t>ș</w:t>
      </w:r>
      <w:r w:rsidRPr="00F54DFF">
        <w:t xml:space="preserve">edintelui sarcina de a transmite Consiliului </w:t>
      </w:r>
      <w:r w:rsidR="00F54DFF" w:rsidRPr="00F54DFF">
        <w:t>ș</w:t>
      </w:r>
      <w:r w:rsidRPr="00F54DFF">
        <w:t xml:space="preserve">i Comisiei, precum </w:t>
      </w:r>
      <w:r w:rsidR="00F54DFF" w:rsidRPr="00F54DFF">
        <w:t>ș</w:t>
      </w:r>
      <w:r w:rsidRPr="00F54DFF">
        <w:t>i parlamentelor na</w:t>
      </w:r>
      <w:r w:rsidR="00F54DFF" w:rsidRPr="00F54DFF">
        <w:t>ț</w:t>
      </w:r>
      <w:r w:rsidRPr="00F54DFF">
        <w:t>ionale pozi</w:t>
      </w:r>
      <w:r w:rsidR="00F54DFF" w:rsidRPr="00F54DFF">
        <w:t>ț</w:t>
      </w:r>
      <w:r w:rsidRPr="00F54DFF">
        <w:t>ia Parlamentului.</w:t>
      </w:r>
    </w:p>
    <w:p w14:paraId="1A8B7D75" w14:textId="361D9DD2" w:rsidR="0001415E" w:rsidRPr="00F54DFF" w:rsidRDefault="00CE7FA0" w:rsidP="0001415E">
      <w:pPr>
        <w:pStyle w:val="AMNumberTabs"/>
        <w:keepNext/>
      </w:pPr>
      <w:r w:rsidRPr="00F54DFF">
        <w:br w:type="page"/>
      </w:r>
      <w:r w:rsidRPr="00F54DFF">
        <w:rPr>
          <w:rStyle w:val="HideTWBExt"/>
          <w:b w:val="0"/>
        </w:rPr>
        <w:lastRenderedPageBreak/>
        <w:t>&lt;RepeatBlock-Amend&gt;&lt;Amend&gt;</w:t>
      </w:r>
      <w:r w:rsidRPr="00F54DFF">
        <w:t>Amendamentul</w:t>
      </w:r>
      <w:r w:rsidRPr="00F54DFF">
        <w:tab/>
      </w:r>
      <w:r w:rsidRPr="00F54DFF">
        <w:tab/>
      </w:r>
      <w:r w:rsidRPr="00F54DFF">
        <w:rPr>
          <w:rStyle w:val="HideTWBExt"/>
          <w:b w:val="0"/>
        </w:rPr>
        <w:t>&lt;NumAm&gt;</w:t>
      </w:r>
      <w:r w:rsidRPr="00F54DFF">
        <w:t>1</w:t>
      </w:r>
      <w:r w:rsidRPr="00F54DFF">
        <w:rPr>
          <w:rStyle w:val="HideTWBExt"/>
          <w:b w:val="0"/>
        </w:rPr>
        <w:t>&lt;/NumAm&gt;</w:t>
      </w:r>
    </w:p>
    <w:p w14:paraId="7458B217"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09B50C3A" w14:textId="77777777" w:rsidR="0001415E" w:rsidRPr="00F54DFF" w:rsidRDefault="0001415E" w:rsidP="0001415E">
      <w:pPr>
        <w:pStyle w:val="NormalBold"/>
      </w:pPr>
      <w:r w:rsidRPr="00F54DFF">
        <w:rPr>
          <w:rStyle w:val="HideTWBExt"/>
          <w:b w:val="0"/>
        </w:rPr>
        <w:t>&lt;Article&gt;</w:t>
      </w:r>
      <w:r w:rsidRPr="00F54DFF">
        <w:t>Considerentul -1 (nou)</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5CDB3FDB" w14:textId="77777777" w:rsidTr="0001415E">
        <w:trPr>
          <w:jc w:val="center"/>
        </w:trPr>
        <w:tc>
          <w:tcPr>
            <w:tcW w:w="9752" w:type="dxa"/>
            <w:gridSpan w:val="2"/>
          </w:tcPr>
          <w:p w14:paraId="01A2C7E5" w14:textId="77777777" w:rsidR="0001415E" w:rsidRPr="00F54DFF" w:rsidRDefault="0001415E">
            <w:pPr>
              <w:keepNext/>
            </w:pPr>
          </w:p>
        </w:tc>
      </w:tr>
      <w:tr w:rsidR="0001415E" w:rsidRPr="00F54DFF" w14:paraId="7476135E" w14:textId="77777777" w:rsidTr="0001415E">
        <w:trPr>
          <w:jc w:val="center"/>
        </w:trPr>
        <w:tc>
          <w:tcPr>
            <w:tcW w:w="4876" w:type="dxa"/>
            <w:hideMark/>
          </w:tcPr>
          <w:p w14:paraId="622DA015" w14:textId="77777777" w:rsidR="0001415E" w:rsidRPr="00F54DFF" w:rsidRDefault="0001415E">
            <w:pPr>
              <w:pStyle w:val="ColumnHeading"/>
              <w:keepNext/>
            </w:pPr>
            <w:r w:rsidRPr="00F54DFF">
              <w:t>Textul propus de Comisie</w:t>
            </w:r>
          </w:p>
        </w:tc>
        <w:tc>
          <w:tcPr>
            <w:tcW w:w="4876" w:type="dxa"/>
            <w:hideMark/>
          </w:tcPr>
          <w:p w14:paraId="0B631DAC" w14:textId="77777777" w:rsidR="0001415E" w:rsidRPr="00F54DFF" w:rsidRDefault="0001415E">
            <w:pPr>
              <w:pStyle w:val="ColumnHeading"/>
              <w:keepNext/>
            </w:pPr>
            <w:r w:rsidRPr="00F54DFF">
              <w:t>Amendamentul</w:t>
            </w:r>
          </w:p>
        </w:tc>
      </w:tr>
      <w:tr w:rsidR="0001415E" w:rsidRPr="00F54DFF" w14:paraId="19D8F6C2" w14:textId="77777777" w:rsidTr="0001415E">
        <w:trPr>
          <w:jc w:val="center"/>
        </w:trPr>
        <w:tc>
          <w:tcPr>
            <w:tcW w:w="4876" w:type="dxa"/>
          </w:tcPr>
          <w:p w14:paraId="70D1ECB7" w14:textId="77777777" w:rsidR="0001415E" w:rsidRPr="00F54DFF" w:rsidRDefault="0001415E">
            <w:pPr>
              <w:pStyle w:val="Normal6"/>
            </w:pPr>
          </w:p>
        </w:tc>
        <w:tc>
          <w:tcPr>
            <w:tcW w:w="4876" w:type="dxa"/>
            <w:hideMark/>
          </w:tcPr>
          <w:p w14:paraId="40731427" w14:textId="6BFF4777" w:rsidR="0001415E" w:rsidRPr="00F54DFF" w:rsidRDefault="0001415E" w:rsidP="000A21A2">
            <w:pPr>
              <w:pStyle w:val="Normal6"/>
              <w:rPr>
                <w:szCs w:val="24"/>
              </w:rPr>
            </w:pPr>
            <w:r w:rsidRPr="00F54DFF">
              <w:rPr>
                <w:b/>
                <w:i/>
              </w:rPr>
              <w:t>(-1)</w:t>
            </w:r>
            <w:r w:rsidRPr="00F54DFF">
              <w:rPr>
                <w:b/>
                <w:i/>
              </w:rPr>
              <w:tab/>
              <w:t>Crearea unui spa</w:t>
            </w:r>
            <w:r w:rsidR="00F54DFF" w:rsidRPr="00F54DFF">
              <w:rPr>
                <w:b/>
                <w:i/>
              </w:rPr>
              <w:t>ț</w:t>
            </w:r>
            <w:r w:rsidRPr="00F54DFF">
              <w:rPr>
                <w:b/>
                <w:i/>
              </w:rPr>
              <w:t>iu în care este asigurată libertatea de circula</w:t>
            </w:r>
            <w:r w:rsidR="00F54DFF" w:rsidRPr="00F54DFF">
              <w:rPr>
                <w:b/>
                <w:i/>
              </w:rPr>
              <w:t>ț</w:t>
            </w:r>
            <w:r w:rsidRPr="00F54DFF">
              <w:rPr>
                <w:b/>
                <w:i/>
              </w:rPr>
              <w:t>ie a persoanelor în interiorul frontierelor interne reprezintă una dintre principalele realizări ale Uniunii. Într-un spa</w:t>
            </w:r>
            <w:r w:rsidR="00F54DFF" w:rsidRPr="00F54DFF">
              <w:rPr>
                <w:b/>
                <w:i/>
              </w:rPr>
              <w:t>ț</w:t>
            </w:r>
            <w:r w:rsidRPr="00F54DFF">
              <w:rPr>
                <w:b/>
                <w:i/>
              </w:rPr>
              <w:t>iu fără controale la frontierele interne, este necesară o reac</w:t>
            </w:r>
            <w:r w:rsidR="00F54DFF" w:rsidRPr="00F54DFF">
              <w:rPr>
                <w:b/>
                <w:i/>
              </w:rPr>
              <w:t>ț</w:t>
            </w:r>
            <w:r w:rsidRPr="00F54DFF">
              <w:rPr>
                <w:b/>
                <w:i/>
              </w:rPr>
              <w:t>ie comună la situa</w:t>
            </w:r>
            <w:r w:rsidR="00F54DFF" w:rsidRPr="00F54DFF">
              <w:rPr>
                <w:b/>
                <w:i/>
              </w:rPr>
              <w:t>ț</w:t>
            </w:r>
            <w:r w:rsidRPr="00F54DFF">
              <w:rPr>
                <w:b/>
                <w:i/>
              </w:rPr>
              <w:t>iile care afectează grav ordinea publică sau securitatea internă a zonei respective, a unor păr</w:t>
            </w:r>
            <w:r w:rsidR="00F54DFF" w:rsidRPr="00F54DFF">
              <w:rPr>
                <w:b/>
                <w:i/>
              </w:rPr>
              <w:t>ț</w:t>
            </w:r>
            <w:r w:rsidRPr="00F54DFF">
              <w:rPr>
                <w:b/>
                <w:i/>
              </w:rPr>
              <w:t>i ale acesteia sau a unuia sau mai multor state membre, permi</w:t>
            </w:r>
            <w:r w:rsidR="00F54DFF" w:rsidRPr="00F54DFF">
              <w:rPr>
                <w:b/>
                <w:i/>
              </w:rPr>
              <w:t>ț</w:t>
            </w:r>
            <w:r w:rsidRPr="00F54DFF">
              <w:rPr>
                <w:b/>
                <w:i/>
              </w:rPr>
              <w:t>ându-se reintroducerea temporară a controlului la frontierele interne în circumstan</w:t>
            </w:r>
            <w:r w:rsidR="00F54DFF" w:rsidRPr="00F54DFF">
              <w:rPr>
                <w:b/>
                <w:i/>
              </w:rPr>
              <w:t>ț</w:t>
            </w:r>
            <w:r w:rsidRPr="00F54DFF">
              <w:rPr>
                <w:b/>
                <w:i/>
              </w:rPr>
              <w:t>e excep</w:t>
            </w:r>
            <w:r w:rsidR="00F54DFF" w:rsidRPr="00F54DFF">
              <w:rPr>
                <w:b/>
                <w:i/>
              </w:rPr>
              <w:t>ț</w:t>
            </w:r>
            <w:r w:rsidRPr="00F54DFF">
              <w:rPr>
                <w:b/>
                <w:i/>
              </w:rPr>
              <w:t>ionale, însă fără a periclita principiul libertă</w:t>
            </w:r>
            <w:r w:rsidR="00F54DFF" w:rsidRPr="00F54DFF">
              <w:rPr>
                <w:b/>
                <w:i/>
              </w:rPr>
              <w:t>ț</w:t>
            </w:r>
            <w:r w:rsidRPr="00F54DFF">
              <w:rPr>
                <w:b/>
                <w:i/>
              </w:rPr>
              <w:t>ii de circula</w:t>
            </w:r>
            <w:r w:rsidR="00F54DFF" w:rsidRPr="00F54DFF">
              <w:rPr>
                <w:b/>
                <w:i/>
              </w:rPr>
              <w:t>ț</w:t>
            </w:r>
            <w:r w:rsidRPr="00F54DFF">
              <w:rPr>
                <w:b/>
                <w:i/>
              </w:rPr>
              <w:t>ie a persoanelor.</w:t>
            </w:r>
          </w:p>
        </w:tc>
      </w:tr>
    </w:tbl>
    <w:p w14:paraId="337F3B1B"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30B515A" w14:textId="77777777" w:rsidR="0001415E" w:rsidRPr="00F54DFF" w:rsidRDefault="0001415E" w:rsidP="0001415E">
      <w:pPr>
        <w:rPr>
          <w:szCs w:val="24"/>
        </w:rPr>
      </w:pPr>
      <w:r w:rsidRPr="00F54DFF">
        <w:rPr>
          <w:rStyle w:val="HideTWBExt"/>
        </w:rPr>
        <w:t>&lt;/Amend&gt;</w:t>
      </w:r>
    </w:p>
    <w:p w14:paraId="543CBBAA" w14:textId="00F10C0F"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w:t>
      </w:r>
      <w:r w:rsidRPr="00F54DFF">
        <w:rPr>
          <w:rStyle w:val="HideTWBExt"/>
          <w:b w:val="0"/>
        </w:rPr>
        <w:t>&lt;/NumAm&gt;</w:t>
      </w:r>
    </w:p>
    <w:p w14:paraId="38F85E05"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2B3BC9EC" w14:textId="77777777" w:rsidR="0001415E" w:rsidRPr="00F54DFF" w:rsidRDefault="0001415E" w:rsidP="0001415E">
      <w:pPr>
        <w:pStyle w:val="NormalBold"/>
      </w:pPr>
      <w:r w:rsidRPr="00F54DFF">
        <w:rPr>
          <w:rStyle w:val="HideTWBExt"/>
          <w:b w:val="0"/>
        </w:rPr>
        <w:t>&lt;Article&gt;</w:t>
      </w:r>
      <w:r w:rsidRPr="00F54DFF">
        <w:t>Considerentul 1</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2E43BACD" w14:textId="77777777" w:rsidTr="0001415E">
        <w:trPr>
          <w:jc w:val="center"/>
        </w:trPr>
        <w:tc>
          <w:tcPr>
            <w:tcW w:w="9752" w:type="dxa"/>
            <w:gridSpan w:val="2"/>
          </w:tcPr>
          <w:p w14:paraId="2FBE2FFD" w14:textId="77777777" w:rsidR="0001415E" w:rsidRPr="00F54DFF" w:rsidRDefault="0001415E">
            <w:pPr>
              <w:keepNext/>
            </w:pPr>
          </w:p>
        </w:tc>
      </w:tr>
      <w:tr w:rsidR="0001415E" w:rsidRPr="00F54DFF" w14:paraId="6F5591B7" w14:textId="77777777" w:rsidTr="0001415E">
        <w:trPr>
          <w:jc w:val="center"/>
        </w:trPr>
        <w:tc>
          <w:tcPr>
            <w:tcW w:w="4876" w:type="dxa"/>
            <w:hideMark/>
          </w:tcPr>
          <w:p w14:paraId="776225A8" w14:textId="77777777" w:rsidR="0001415E" w:rsidRPr="00F54DFF" w:rsidRDefault="0001415E">
            <w:pPr>
              <w:pStyle w:val="ColumnHeading"/>
              <w:keepNext/>
            </w:pPr>
            <w:r w:rsidRPr="00F54DFF">
              <w:t>Textul propus de Comisie</w:t>
            </w:r>
          </w:p>
        </w:tc>
        <w:tc>
          <w:tcPr>
            <w:tcW w:w="4876" w:type="dxa"/>
            <w:hideMark/>
          </w:tcPr>
          <w:p w14:paraId="0B4BA069" w14:textId="77777777" w:rsidR="0001415E" w:rsidRPr="00F54DFF" w:rsidRDefault="0001415E">
            <w:pPr>
              <w:pStyle w:val="ColumnHeading"/>
              <w:keepNext/>
            </w:pPr>
            <w:r w:rsidRPr="00F54DFF">
              <w:t>Amendamentul</w:t>
            </w:r>
          </w:p>
        </w:tc>
      </w:tr>
      <w:tr w:rsidR="0001415E" w:rsidRPr="00F54DFF" w14:paraId="0B78C721" w14:textId="77777777" w:rsidTr="0001415E">
        <w:trPr>
          <w:jc w:val="center"/>
        </w:trPr>
        <w:tc>
          <w:tcPr>
            <w:tcW w:w="4876" w:type="dxa"/>
            <w:hideMark/>
          </w:tcPr>
          <w:p w14:paraId="40C414D0" w14:textId="61F036D0" w:rsidR="0001415E" w:rsidRPr="00F54DFF" w:rsidRDefault="0001415E">
            <w:pPr>
              <w:pStyle w:val="Normal6"/>
            </w:pPr>
            <w:r w:rsidRPr="00F54DFF">
              <w:t>(1)</w:t>
            </w:r>
            <w:r w:rsidRPr="00F54DFF">
              <w:tab/>
              <w:t>Într-un spa</w:t>
            </w:r>
            <w:r w:rsidR="00F54DFF" w:rsidRPr="00F54DFF">
              <w:t>ț</w:t>
            </w:r>
            <w:r w:rsidRPr="00F54DFF">
              <w:t>iu de liberă circula</w:t>
            </w:r>
            <w:r w:rsidR="00F54DFF" w:rsidRPr="00F54DFF">
              <w:t>ț</w:t>
            </w:r>
            <w:r w:rsidRPr="00F54DFF">
              <w:t>ie a persoanelor, reintroducerea controalelor la frontierele interne ar trebui să rămână o măsură excep</w:t>
            </w:r>
            <w:r w:rsidR="00F54DFF" w:rsidRPr="00F54DFF">
              <w:t>ț</w:t>
            </w:r>
            <w:r w:rsidRPr="00F54DFF">
              <w:t xml:space="preserve">ională. </w:t>
            </w:r>
            <w:r w:rsidRPr="00F54DFF">
              <w:rPr>
                <w:b/>
                <w:i/>
              </w:rPr>
              <w:t>Decizia</w:t>
            </w:r>
            <w:r w:rsidRPr="00F54DFF">
              <w:t xml:space="preserve"> de </w:t>
            </w:r>
            <w:r w:rsidRPr="00F54DFF">
              <w:rPr>
                <w:b/>
                <w:i/>
              </w:rPr>
              <w:t>reintroducere</w:t>
            </w:r>
            <w:r w:rsidRPr="00F54DFF">
              <w:t xml:space="preserve"> a controalelor la frontierele interne ar trebui luată numai în ultimă instan</w:t>
            </w:r>
            <w:r w:rsidR="00F54DFF" w:rsidRPr="00F54DFF">
              <w:t>ț</w:t>
            </w:r>
            <w:r w:rsidRPr="00F54DFF">
              <w:t xml:space="preserve">ă, pentru o perioadă limitată de timp </w:t>
            </w:r>
            <w:r w:rsidR="00F54DFF" w:rsidRPr="00F54DFF">
              <w:t>ș</w:t>
            </w:r>
            <w:r w:rsidRPr="00F54DFF">
              <w:t xml:space="preserve">i în măsura în care controalele sunt necesare </w:t>
            </w:r>
            <w:r w:rsidR="00F54DFF" w:rsidRPr="00F54DFF">
              <w:t>ș</w:t>
            </w:r>
            <w:r w:rsidRPr="00F54DFF">
              <w:t>i propor</w:t>
            </w:r>
            <w:r w:rsidR="00F54DFF" w:rsidRPr="00F54DFF">
              <w:t>ț</w:t>
            </w:r>
            <w:r w:rsidRPr="00F54DFF">
              <w:t>ionale în raport cu amenin</w:t>
            </w:r>
            <w:r w:rsidR="00F54DFF" w:rsidRPr="00F54DFF">
              <w:t>ț</w:t>
            </w:r>
            <w:r w:rsidRPr="00F54DFF">
              <w:t>ările grave la adresa ordinii publice sau a securită</w:t>
            </w:r>
            <w:r w:rsidR="00F54DFF" w:rsidRPr="00F54DFF">
              <w:t>ț</w:t>
            </w:r>
            <w:r w:rsidRPr="00F54DFF">
              <w:t>ii interne care au fost identificate.</w:t>
            </w:r>
          </w:p>
        </w:tc>
        <w:tc>
          <w:tcPr>
            <w:tcW w:w="4876" w:type="dxa"/>
            <w:hideMark/>
          </w:tcPr>
          <w:p w14:paraId="3D5F48CD" w14:textId="4A455278" w:rsidR="0001415E" w:rsidRPr="00F54DFF" w:rsidRDefault="0001415E" w:rsidP="00542A26">
            <w:pPr>
              <w:pStyle w:val="Normal6"/>
              <w:rPr>
                <w:szCs w:val="24"/>
              </w:rPr>
            </w:pPr>
            <w:r w:rsidRPr="00F54DFF">
              <w:t>(1)</w:t>
            </w:r>
            <w:r w:rsidRPr="00F54DFF">
              <w:tab/>
              <w:t>Într-un spa</w:t>
            </w:r>
            <w:r w:rsidR="00F54DFF" w:rsidRPr="00F54DFF">
              <w:t>ț</w:t>
            </w:r>
            <w:r w:rsidRPr="00F54DFF">
              <w:t>iu de liberă circula</w:t>
            </w:r>
            <w:r w:rsidR="00F54DFF" w:rsidRPr="00F54DFF">
              <w:t>ț</w:t>
            </w:r>
            <w:r w:rsidRPr="00F54DFF">
              <w:t>ie a persoanelor, reintroducerea controalelor la frontierele interne ar trebui să rămână o măsură excep</w:t>
            </w:r>
            <w:r w:rsidR="00F54DFF" w:rsidRPr="00F54DFF">
              <w:t>ț</w:t>
            </w:r>
            <w:r w:rsidRPr="00F54DFF">
              <w:t xml:space="preserve">ională. </w:t>
            </w:r>
            <w:r w:rsidRPr="00F54DFF">
              <w:rPr>
                <w:b/>
                <w:i/>
              </w:rPr>
              <w:t xml:space="preserve">Nu ar trebui efectuat controlul la frontiere </w:t>
            </w:r>
            <w:r w:rsidR="00F54DFF" w:rsidRPr="00F54DFF">
              <w:rPr>
                <w:b/>
                <w:i/>
              </w:rPr>
              <w:t>ș</w:t>
            </w:r>
            <w:r w:rsidRPr="00F54DFF">
              <w:rPr>
                <w:b/>
                <w:i/>
              </w:rPr>
              <w:t>i nici ar trebui impuse formalită</w:t>
            </w:r>
            <w:r w:rsidR="00F54DFF" w:rsidRPr="00F54DFF">
              <w:rPr>
                <w:b/>
                <w:i/>
              </w:rPr>
              <w:t>ț</w:t>
            </w:r>
            <w:r w:rsidRPr="00F54DFF">
              <w:rPr>
                <w:b/>
                <w:i/>
              </w:rPr>
              <w:t>i numai pentru că se trece o frontieră internă. Întrucât libera circula</w:t>
            </w:r>
            <w:r w:rsidR="00F54DFF" w:rsidRPr="00F54DFF">
              <w:rPr>
                <w:b/>
                <w:i/>
              </w:rPr>
              <w:t>ț</w:t>
            </w:r>
            <w:r w:rsidRPr="00F54DFF">
              <w:rPr>
                <w:b/>
                <w:i/>
              </w:rPr>
              <w:t>ie a persoanelor este afectată</w:t>
            </w:r>
            <w:r w:rsidRPr="00F54DFF">
              <w:t xml:space="preserve"> de </w:t>
            </w:r>
            <w:r w:rsidRPr="00F54DFF">
              <w:rPr>
                <w:b/>
                <w:i/>
              </w:rPr>
              <w:t>reintroducerea temporară</w:t>
            </w:r>
            <w:r w:rsidRPr="00F54DFF">
              <w:t xml:space="preserve"> a controalelor la frontierele interne</w:t>
            </w:r>
            <w:r w:rsidRPr="00F54DFF">
              <w:rPr>
                <w:b/>
                <w:i/>
              </w:rPr>
              <w:t>, o astfel de măsură</w:t>
            </w:r>
            <w:r w:rsidRPr="00F54DFF">
              <w:t xml:space="preserve"> ar trebui luată numai în ultimă instan</w:t>
            </w:r>
            <w:r w:rsidR="00F54DFF" w:rsidRPr="00F54DFF">
              <w:t>ț</w:t>
            </w:r>
            <w:r w:rsidRPr="00F54DFF">
              <w:t xml:space="preserve">ă, pentru o perioadă limitată de timp </w:t>
            </w:r>
            <w:r w:rsidR="00F54DFF" w:rsidRPr="00F54DFF">
              <w:t>ș</w:t>
            </w:r>
            <w:r w:rsidRPr="00F54DFF">
              <w:t xml:space="preserve">i în măsura în care controalele sunt necesare </w:t>
            </w:r>
            <w:r w:rsidR="00F54DFF" w:rsidRPr="00F54DFF">
              <w:t>ș</w:t>
            </w:r>
            <w:r w:rsidRPr="00F54DFF">
              <w:t>i propor</w:t>
            </w:r>
            <w:r w:rsidR="00F54DFF" w:rsidRPr="00F54DFF">
              <w:t>ț</w:t>
            </w:r>
            <w:r w:rsidRPr="00F54DFF">
              <w:t>ionale în raport cu amenin</w:t>
            </w:r>
            <w:r w:rsidR="00F54DFF" w:rsidRPr="00F54DFF">
              <w:t>ț</w:t>
            </w:r>
            <w:r w:rsidRPr="00F54DFF">
              <w:t xml:space="preserve">ările </w:t>
            </w:r>
            <w:r w:rsidRPr="00F54DFF">
              <w:lastRenderedPageBreak/>
              <w:t>grave la adresa ordinii publice sau a securită</w:t>
            </w:r>
            <w:r w:rsidR="00F54DFF" w:rsidRPr="00F54DFF">
              <w:t>ț</w:t>
            </w:r>
            <w:r w:rsidRPr="00F54DFF">
              <w:t>ii interne care au fost identificate.</w:t>
            </w:r>
          </w:p>
        </w:tc>
      </w:tr>
    </w:tbl>
    <w:p w14:paraId="337BEA9F" w14:textId="77777777" w:rsidR="0001415E" w:rsidRPr="00F54DFF" w:rsidRDefault="0001415E"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3E4A0FE" w14:textId="77777777" w:rsidR="0001415E" w:rsidRPr="00F54DFF" w:rsidRDefault="0001415E" w:rsidP="0001415E">
      <w:pPr>
        <w:rPr>
          <w:szCs w:val="24"/>
        </w:rPr>
      </w:pPr>
      <w:r w:rsidRPr="00F54DFF">
        <w:rPr>
          <w:rStyle w:val="HideTWBExt"/>
        </w:rPr>
        <w:t>&lt;/Amend&gt;</w:t>
      </w:r>
    </w:p>
    <w:p w14:paraId="6500F1D5" w14:textId="63795604"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w:t>
      </w:r>
      <w:r w:rsidRPr="00F54DFF">
        <w:rPr>
          <w:rStyle w:val="HideTWBExt"/>
          <w:b w:val="0"/>
        </w:rPr>
        <w:t>&lt;/NumAm&gt;</w:t>
      </w:r>
    </w:p>
    <w:p w14:paraId="704A761B"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73A1E211" w14:textId="77777777" w:rsidR="0001415E" w:rsidRPr="00F54DFF" w:rsidRDefault="0001415E" w:rsidP="0001415E">
      <w:pPr>
        <w:pStyle w:val="NormalBold"/>
      </w:pPr>
      <w:r w:rsidRPr="00F54DFF">
        <w:rPr>
          <w:rStyle w:val="HideTWBExt"/>
          <w:b w:val="0"/>
        </w:rPr>
        <w:t>&lt;Article&gt;</w:t>
      </w:r>
      <w:r w:rsidRPr="00F54DFF">
        <w:t>Considerentul 1 a (nou)</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27D187C4" w14:textId="77777777" w:rsidTr="0001415E">
        <w:trPr>
          <w:jc w:val="center"/>
        </w:trPr>
        <w:tc>
          <w:tcPr>
            <w:tcW w:w="9752" w:type="dxa"/>
            <w:gridSpan w:val="2"/>
          </w:tcPr>
          <w:p w14:paraId="246A948C" w14:textId="77777777" w:rsidR="0001415E" w:rsidRPr="00F54DFF" w:rsidRDefault="0001415E">
            <w:pPr>
              <w:keepNext/>
            </w:pPr>
          </w:p>
        </w:tc>
      </w:tr>
      <w:tr w:rsidR="0001415E" w:rsidRPr="00F54DFF" w14:paraId="32BB4146" w14:textId="77777777" w:rsidTr="0001415E">
        <w:trPr>
          <w:jc w:val="center"/>
        </w:trPr>
        <w:tc>
          <w:tcPr>
            <w:tcW w:w="4876" w:type="dxa"/>
            <w:hideMark/>
          </w:tcPr>
          <w:p w14:paraId="2C5239EE" w14:textId="77777777" w:rsidR="0001415E" w:rsidRPr="00F54DFF" w:rsidRDefault="0001415E">
            <w:pPr>
              <w:pStyle w:val="ColumnHeading"/>
              <w:keepNext/>
            </w:pPr>
            <w:r w:rsidRPr="00F54DFF">
              <w:t>Textul propus de Comisie</w:t>
            </w:r>
          </w:p>
        </w:tc>
        <w:tc>
          <w:tcPr>
            <w:tcW w:w="4876" w:type="dxa"/>
            <w:hideMark/>
          </w:tcPr>
          <w:p w14:paraId="69851D20" w14:textId="77777777" w:rsidR="0001415E" w:rsidRPr="00F54DFF" w:rsidRDefault="0001415E">
            <w:pPr>
              <w:pStyle w:val="ColumnHeading"/>
              <w:keepNext/>
            </w:pPr>
            <w:r w:rsidRPr="00F54DFF">
              <w:t>Amendamentul</w:t>
            </w:r>
          </w:p>
        </w:tc>
      </w:tr>
      <w:tr w:rsidR="0001415E" w:rsidRPr="00F54DFF" w14:paraId="2C09BED2" w14:textId="77777777" w:rsidTr="0001415E">
        <w:trPr>
          <w:jc w:val="center"/>
        </w:trPr>
        <w:tc>
          <w:tcPr>
            <w:tcW w:w="4876" w:type="dxa"/>
          </w:tcPr>
          <w:p w14:paraId="54C3DC71" w14:textId="77777777" w:rsidR="0001415E" w:rsidRPr="00F54DFF" w:rsidRDefault="0001415E">
            <w:pPr>
              <w:pStyle w:val="Normal6"/>
            </w:pPr>
          </w:p>
        </w:tc>
        <w:tc>
          <w:tcPr>
            <w:tcW w:w="4876" w:type="dxa"/>
            <w:hideMark/>
          </w:tcPr>
          <w:p w14:paraId="78ECB5DC" w14:textId="53CEB53F" w:rsidR="0001415E" w:rsidRPr="00F54DFF" w:rsidRDefault="0001415E">
            <w:pPr>
              <w:pStyle w:val="Normal6"/>
              <w:rPr>
                <w:szCs w:val="24"/>
              </w:rPr>
            </w:pPr>
            <w:r w:rsidRPr="00F54DFF">
              <w:rPr>
                <w:b/>
                <w:i/>
              </w:rPr>
              <w:t>(1a)</w:t>
            </w:r>
            <w:r w:rsidRPr="00F54DFF">
              <w:rPr>
                <w:b/>
                <w:i/>
              </w:rPr>
              <w:tab/>
              <w:t>Migra</w:t>
            </w:r>
            <w:r w:rsidR="00F54DFF" w:rsidRPr="00F54DFF">
              <w:rPr>
                <w:b/>
                <w:i/>
              </w:rPr>
              <w:t>ț</w:t>
            </w:r>
            <w:r w:rsidRPr="00F54DFF">
              <w:rPr>
                <w:b/>
                <w:i/>
              </w:rPr>
              <w:t xml:space="preserve">ia </w:t>
            </w:r>
            <w:r w:rsidR="00F54DFF" w:rsidRPr="00F54DFF">
              <w:rPr>
                <w:b/>
                <w:i/>
              </w:rPr>
              <w:t>ș</w:t>
            </w:r>
            <w:r w:rsidRPr="00F54DFF">
              <w:rPr>
                <w:b/>
                <w:i/>
              </w:rPr>
              <w:t>i trecerea frontierelor externe de către un număr mare de resortisan</w:t>
            </w:r>
            <w:r w:rsidR="00F54DFF" w:rsidRPr="00F54DFF">
              <w:rPr>
                <w:b/>
                <w:i/>
              </w:rPr>
              <w:t>ț</w:t>
            </w:r>
            <w:r w:rsidRPr="00F54DFF">
              <w:rPr>
                <w:b/>
                <w:i/>
              </w:rPr>
              <w:t xml:space="preserve">i ai unor </w:t>
            </w:r>
            <w:r w:rsidR="00F54DFF" w:rsidRPr="00F54DFF">
              <w:rPr>
                <w:b/>
                <w:i/>
              </w:rPr>
              <w:t>ț</w:t>
            </w:r>
            <w:r w:rsidRPr="00F54DFF">
              <w:rPr>
                <w:b/>
                <w:i/>
              </w:rPr>
              <w:t>ări ter</w:t>
            </w:r>
            <w:r w:rsidR="00F54DFF" w:rsidRPr="00F54DFF">
              <w:rPr>
                <w:b/>
                <w:i/>
              </w:rPr>
              <w:t>ț</w:t>
            </w:r>
            <w:r w:rsidRPr="00F54DFF">
              <w:rPr>
                <w:b/>
                <w:i/>
              </w:rPr>
              <w:t>e nu ar trebui considerată în sine o amenin</w:t>
            </w:r>
            <w:r w:rsidR="00F54DFF" w:rsidRPr="00F54DFF">
              <w:rPr>
                <w:b/>
                <w:i/>
              </w:rPr>
              <w:t>ț</w:t>
            </w:r>
            <w:r w:rsidRPr="00F54DFF">
              <w:rPr>
                <w:b/>
                <w:i/>
              </w:rPr>
              <w:t>are la adresa ordinii publice sau securită</w:t>
            </w:r>
            <w:r w:rsidR="00F54DFF" w:rsidRPr="00F54DFF">
              <w:rPr>
                <w:b/>
                <w:i/>
              </w:rPr>
              <w:t>ț</w:t>
            </w:r>
            <w:r w:rsidRPr="00F54DFF">
              <w:rPr>
                <w:b/>
                <w:i/>
              </w:rPr>
              <w:t>ii interne.</w:t>
            </w:r>
          </w:p>
        </w:tc>
      </w:tr>
    </w:tbl>
    <w:p w14:paraId="0CEA488C"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12EDD690" w14:textId="77777777" w:rsidR="0001415E" w:rsidRPr="00F54DFF" w:rsidRDefault="0001415E" w:rsidP="0001415E">
      <w:pPr>
        <w:rPr>
          <w:szCs w:val="24"/>
        </w:rPr>
      </w:pPr>
      <w:r w:rsidRPr="00F54DFF">
        <w:rPr>
          <w:rStyle w:val="HideTWBExt"/>
        </w:rPr>
        <w:t>&lt;/Amend&gt;</w:t>
      </w:r>
    </w:p>
    <w:p w14:paraId="494D1287" w14:textId="566B19DA"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4</w:t>
      </w:r>
      <w:r w:rsidRPr="00F54DFF">
        <w:rPr>
          <w:rStyle w:val="HideTWBExt"/>
          <w:b w:val="0"/>
        </w:rPr>
        <w:t>&lt;/NumAm&gt;</w:t>
      </w:r>
    </w:p>
    <w:p w14:paraId="2CCC9212"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3F0C8BE3" w14:textId="77777777" w:rsidR="0001415E" w:rsidRPr="00F54DFF" w:rsidRDefault="0001415E" w:rsidP="0001415E">
      <w:pPr>
        <w:pStyle w:val="NormalBold"/>
      </w:pPr>
      <w:r w:rsidRPr="00F54DFF">
        <w:rPr>
          <w:rStyle w:val="HideTWBExt"/>
          <w:b w:val="0"/>
        </w:rPr>
        <w:t>&lt;Article&gt;</w:t>
      </w:r>
      <w:r w:rsidRPr="00F54DFF">
        <w:t>Considerentul 2 a (nou)</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6A995357" w14:textId="77777777" w:rsidTr="0001415E">
        <w:trPr>
          <w:jc w:val="center"/>
        </w:trPr>
        <w:tc>
          <w:tcPr>
            <w:tcW w:w="9752" w:type="dxa"/>
            <w:gridSpan w:val="2"/>
          </w:tcPr>
          <w:p w14:paraId="5F5F6B04" w14:textId="77777777" w:rsidR="0001415E" w:rsidRPr="00F54DFF" w:rsidRDefault="0001415E">
            <w:pPr>
              <w:keepNext/>
            </w:pPr>
          </w:p>
        </w:tc>
      </w:tr>
      <w:tr w:rsidR="0001415E" w:rsidRPr="00F54DFF" w14:paraId="3973D1E8" w14:textId="77777777" w:rsidTr="0001415E">
        <w:trPr>
          <w:jc w:val="center"/>
        </w:trPr>
        <w:tc>
          <w:tcPr>
            <w:tcW w:w="4876" w:type="dxa"/>
            <w:hideMark/>
          </w:tcPr>
          <w:p w14:paraId="171F171C" w14:textId="77777777" w:rsidR="0001415E" w:rsidRPr="00F54DFF" w:rsidRDefault="0001415E">
            <w:pPr>
              <w:pStyle w:val="ColumnHeading"/>
              <w:keepNext/>
            </w:pPr>
            <w:r w:rsidRPr="00F54DFF">
              <w:t>Textul propus de Comisie</w:t>
            </w:r>
          </w:p>
        </w:tc>
        <w:tc>
          <w:tcPr>
            <w:tcW w:w="4876" w:type="dxa"/>
            <w:hideMark/>
          </w:tcPr>
          <w:p w14:paraId="1EC6533B" w14:textId="77777777" w:rsidR="0001415E" w:rsidRPr="00F54DFF" w:rsidRDefault="0001415E">
            <w:pPr>
              <w:pStyle w:val="ColumnHeading"/>
              <w:keepNext/>
            </w:pPr>
            <w:r w:rsidRPr="00F54DFF">
              <w:t>Amendamentul</w:t>
            </w:r>
          </w:p>
        </w:tc>
      </w:tr>
      <w:tr w:rsidR="0001415E" w:rsidRPr="00F54DFF" w14:paraId="67C283BB" w14:textId="77777777" w:rsidTr="0001415E">
        <w:trPr>
          <w:jc w:val="center"/>
        </w:trPr>
        <w:tc>
          <w:tcPr>
            <w:tcW w:w="4876" w:type="dxa"/>
          </w:tcPr>
          <w:p w14:paraId="2B487219" w14:textId="77777777" w:rsidR="0001415E" w:rsidRPr="00F54DFF" w:rsidRDefault="0001415E">
            <w:pPr>
              <w:pStyle w:val="Normal6"/>
            </w:pPr>
          </w:p>
        </w:tc>
        <w:tc>
          <w:tcPr>
            <w:tcW w:w="4876" w:type="dxa"/>
            <w:hideMark/>
          </w:tcPr>
          <w:p w14:paraId="154DE122" w14:textId="1B20DF9A" w:rsidR="0001415E" w:rsidRPr="00F54DFF" w:rsidRDefault="0001415E">
            <w:pPr>
              <w:pStyle w:val="Normal6"/>
              <w:rPr>
                <w:szCs w:val="24"/>
              </w:rPr>
            </w:pPr>
            <w:r w:rsidRPr="00F54DFF">
              <w:rPr>
                <w:b/>
                <w:i/>
              </w:rPr>
              <w:t>(2a)</w:t>
            </w:r>
            <w:r w:rsidRPr="00F54DFF">
              <w:rPr>
                <w:b/>
                <w:i/>
              </w:rPr>
              <w:tab/>
              <w:t xml:space="preserve">Înainte de reintroducerea temporară a controlului la frontierele interne, ar trebui să aibă prioritate măsurile alternative </w:t>
            </w:r>
            <w:r w:rsidR="00F54DFF" w:rsidRPr="00F54DFF">
              <w:rPr>
                <w:b/>
                <w:i/>
              </w:rPr>
              <w:t>ș</w:t>
            </w:r>
            <w:r w:rsidRPr="00F54DFF">
              <w:rPr>
                <w:b/>
                <w:i/>
              </w:rPr>
              <w:t>i măsurile de contracarare a amenin</w:t>
            </w:r>
            <w:r w:rsidR="00F54DFF" w:rsidRPr="00F54DFF">
              <w:rPr>
                <w:b/>
                <w:i/>
              </w:rPr>
              <w:t>ț</w:t>
            </w:r>
            <w:r w:rsidRPr="00F54DFF">
              <w:rPr>
                <w:b/>
                <w:i/>
              </w:rPr>
              <w:t xml:space="preserve">ării identificate. În special, statul membru în cauză ar trebui, dacă este necesar </w:t>
            </w:r>
            <w:r w:rsidR="00F54DFF" w:rsidRPr="00F54DFF">
              <w:rPr>
                <w:b/>
                <w:i/>
              </w:rPr>
              <w:t>ș</w:t>
            </w:r>
            <w:r w:rsidRPr="00F54DFF">
              <w:rPr>
                <w:b/>
                <w:i/>
              </w:rPr>
              <w:t>i justificat, să analizeze posibilitatea de a utiliza mai eficient sau de a intensifica controalele de poli</w:t>
            </w:r>
            <w:r w:rsidR="00F54DFF" w:rsidRPr="00F54DFF">
              <w:rPr>
                <w:b/>
                <w:i/>
              </w:rPr>
              <w:t>ț</w:t>
            </w:r>
            <w:r w:rsidRPr="00F54DFF">
              <w:rPr>
                <w:b/>
                <w:i/>
              </w:rPr>
              <w:t xml:space="preserve">ie pe teritoriul său, inclusiv în zonele de frontieră, efectuând aceste controale pe principalele rute de transport, inclusiv în zonele de frontieră </w:t>
            </w:r>
            <w:r w:rsidR="00F54DFF" w:rsidRPr="00F54DFF">
              <w:rPr>
                <w:b/>
                <w:i/>
              </w:rPr>
              <w:t>ș</w:t>
            </w:r>
            <w:r w:rsidRPr="00F54DFF">
              <w:rPr>
                <w:b/>
                <w:i/>
              </w:rPr>
              <w:t>i adaptându-le pe baza unei evaluări a riscurilor - având grijă totodată ca aceste controale de poli</w:t>
            </w:r>
            <w:r w:rsidR="00F54DFF" w:rsidRPr="00F54DFF">
              <w:rPr>
                <w:b/>
                <w:i/>
              </w:rPr>
              <w:t>ț</w:t>
            </w:r>
            <w:r w:rsidRPr="00F54DFF">
              <w:rPr>
                <w:b/>
                <w:i/>
              </w:rPr>
              <w:t xml:space="preserve">ie să nu aibă ca obiectiv controlul la frontiere -, utilizând tehnologiile </w:t>
            </w:r>
            <w:r w:rsidRPr="00F54DFF">
              <w:rPr>
                <w:b/>
                <w:i/>
              </w:rPr>
              <w:lastRenderedPageBreak/>
              <w:t xml:space="preserve">disponibile </w:t>
            </w:r>
            <w:r w:rsidR="00F54DFF" w:rsidRPr="00F54DFF">
              <w:rPr>
                <w:b/>
                <w:i/>
              </w:rPr>
              <w:t>ș</w:t>
            </w:r>
            <w:r w:rsidRPr="00F54DFF">
              <w:rPr>
                <w:b/>
                <w:i/>
              </w:rPr>
              <w:t>i consolidând cooperarea transfrontalieră a poli</w:t>
            </w:r>
            <w:r w:rsidR="00F54DFF" w:rsidRPr="00F54DFF">
              <w:rPr>
                <w:b/>
                <w:i/>
              </w:rPr>
              <w:t>ț</w:t>
            </w:r>
            <w:r w:rsidRPr="00F54DFF">
              <w:rPr>
                <w:b/>
                <w:i/>
              </w:rPr>
              <w:t>iilor.</w:t>
            </w:r>
          </w:p>
        </w:tc>
      </w:tr>
    </w:tbl>
    <w:p w14:paraId="2C44877C" w14:textId="77777777" w:rsidR="0001415E" w:rsidRPr="00F54DFF" w:rsidRDefault="0001415E"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5C0E5EC3" w14:textId="77777777" w:rsidR="0001415E" w:rsidRPr="00F54DFF" w:rsidRDefault="0001415E" w:rsidP="0001415E">
      <w:pPr>
        <w:rPr>
          <w:szCs w:val="24"/>
        </w:rPr>
      </w:pPr>
      <w:r w:rsidRPr="00F54DFF">
        <w:rPr>
          <w:rStyle w:val="HideTWBExt"/>
        </w:rPr>
        <w:t>&lt;/Amend&gt;</w:t>
      </w:r>
    </w:p>
    <w:p w14:paraId="2E5639F4" w14:textId="3131EB8A"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5</w:t>
      </w:r>
      <w:r w:rsidRPr="00F54DFF">
        <w:rPr>
          <w:rStyle w:val="HideTWBExt"/>
          <w:b w:val="0"/>
        </w:rPr>
        <w:t>&lt;/NumAm&gt;</w:t>
      </w:r>
    </w:p>
    <w:p w14:paraId="3CFA1AAF"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61DE8BA1" w14:textId="77777777" w:rsidR="0001415E" w:rsidRPr="00F54DFF" w:rsidRDefault="0001415E" w:rsidP="0001415E">
      <w:pPr>
        <w:pStyle w:val="NormalBold"/>
      </w:pPr>
      <w:r w:rsidRPr="00F54DFF">
        <w:rPr>
          <w:rStyle w:val="HideTWBExt"/>
          <w:b w:val="0"/>
        </w:rPr>
        <w:t>&lt;Article&gt;</w:t>
      </w:r>
      <w:r w:rsidRPr="00F54DFF">
        <w:t>Considerentul 4</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52F4E406" w14:textId="77777777" w:rsidTr="0001415E">
        <w:trPr>
          <w:jc w:val="center"/>
        </w:trPr>
        <w:tc>
          <w:tcPr>
            <w:tcW w:w="9752" w:type="dxa"/>
            <w:gridSpan w:val="2"/>
          </w:tcPr>
          <w:p w14:paraId="319F9A72" w14:textId="77777777" w:rsidR="0001415E" w:rsidRPr="00F54DFF" w:rsidRDefault="0001415E">
            <w:pPr>
              <w:keepNext/>
            </w:pPr>
          </w:p>
        </w:tc>
      </w:tr>
      <w:tr w:rsidR="0001415E" w:rsidRPr="00F54DFF" w14:paraId="738B015F" w14:textId="77777777" w:rsidTr="0001415E">
        <w:trPr>
          <w:jc w:val="center"/>
        </w:trPr>
        <w:tc>
          <w:tcPr>
            <w:tcW w:w="4876" w:type="dxa"/>
            <w:hideMark/>
          </w:tcPr>
          <w:p w14:paraId="17DCA781" w14:textId="77777777" w:rsidR="0001415E" w:rsidRPr="00F54DFF" w:rsidRDefault="0001415E">
            <w:pPr>
              <w:pStyle w:val="ColumnHeading"/>
              <w:keepNext/>
            </w:pPr>
            <w:r w:rsidRPr="00F54DFF">
              <w:t>Textul propus de Comisie</w:t>
            </w:r>
          </w:p>
        </w:tc>
        <w:tc>
          <w:tcPr>
            <w:tcW w:w="4876" w:type="dxa"/>
            <w:hideMark/>
          </w:tcPr>
          <w:p w14:paraId="0712B3DE" w14:textId="77777777" w:rsidR="0001415E" w:rsidRPr="00F54DFF" w:rsidRDefault="0001415E">
            <w:pPr>
              <w:pStyle w:val="ColumnHeading"/>
              <w:keepNext/>
            </w:pPr>
            <w:r w:rsidRPr="00F54DFF">
              <w:t>Amendamentul</w:t>
            </w:r>
          </w:p>
        </w:tc>
      </w:tr>
      <w:tr w:rsidR="0001415E" w:rsidRPr="00F54DFF" w14:paraId="59869D4F" w14:textId="77777777" w:rsidTr="0001415E">
        <w:trPr>
          <w:jc w:val="center"/>
        </w:trPr>
        <w:tc>
          <w:tcPr>
            <w:tcW w:w="4876" w:type="dxa"/>
            <w:hideMark/>
          </w:tcPr>
          <w:p w14:paraId="36C07C6B" w14:textId="274680B9" w:rsidR="0001415E" w:rsidRPr="00F54DFF" w:rsidRDefault="0001415E">
            <w:pPr>
              <w:pStyle w:val="Normal6"/>
            </w:pPr>
            <w:r w:rsidRPr="00F54DFF">
              <w:t>(4)</w:t>
            </w:r>
            <w:r w:rsidRPr="00F54DFF">
              <w:tab/>
              <w:t>Cu toate acestea, experien</w:t>
            </w:r>
            <w:r w:rsidR="00F54DFF" w:rsidRPr="00F54DFF">
              <w:t>ț</w:t>
            </w:r>
            <w:r w:rsidRPr="00F54DFF">
              <w:t xml:space="preserve">a a demonstrat că </w:t>
            </w:r>
            <w:r w:rsidRPr="00F54DFF">
              <w:rPr>
                <w:b/>
                <w:i/>
              </w:rPr>
              <w:t>anumite amenin</w:t>
            </w:r>
            <w:r w:rsidR="00F54DFF" w:rsidRPr="00F54DFF">
              <w:rPr>
                <w:b/>
                <w:i/>
              </w:rPr>
              <w:t>ț</w:t>
            </w:r>
            <w:r w:rsidRPr="00F54DFF">
              <w:rPr>
                <w:b/>
                <w:i/>
              </w:rPr>
              <w:t>ări grave la adresa ordinii publice sau a securită</w:t>
            </w:r>
            <w:r w:rsidR="00F54DFF" w:rsidRPr="00F54DFF">
              <w:rPr>
                <w:b/>
                <w:i/>
              </w:rPr>
              <w:t>ț</w:t>
            </w:r>
            <w:r w:rsidRPr="00F54DFF">
              <w:rPr>
                <w:b/>
                <w:i/>
              </w:rPr>
              <w:t>ii</w:t>
            </w:r>
            <w:r w:rsidRPr="00F54DFF">
              <w:t xml:space="preserve"> interne</w:t>
            </w:r>
            <w:r w:rsidRPr="00F54DFF">
              <w:rPr>
                <w:b/>
                <w:i/>
              </w:rPr>
              <w:t>, cum ar fi amenin</w:t>
            </w:r>
            <w:r w:rsidR="00F54DFF" w:rsidRPr="00F54DFF">
              <w:rPr>
                <w:b/>
                <w:i/>
              </w:rPr>
              <w:t>ț</w:t>
            </w:r>
            <w:r w:rsidRPr="00F54DFF">
              <w:rPr>
                <w:b/>
                <w:i/>
              </w:rPr>
              <w:t>ările teroriste transfrontaliere sau anumite cazuri de deplasări secundare ale migran</w:t>
            </w:r>
            <w:r w:rsidR="00F54DFF" w:rsidRPr="00F54DFF">
              <w:rPr>
                <w:b/>
                <w:i/>
              </w:rPr>
              <w:t>ț</w:t>
            </w:r>
            <w:r w:rsidRPr="00F54DFF">
              <w:rPr>
                <w:b/>
                <w:i/>
              </w:rPr>
              <w:t>ilor în situa</w:t>
            </w:r>
            <w:r w:rsidR="00F54DFF" w:rsidRPr="00F54DFF">
              <w:rPr>
                <w:b/>
                <w:i/>
              </w:rPr>
              <w:t>ț</w:t>
            </w:r>
            <w:r w:rsidRPr="00F54DFF">
              <w:rPr>
                <w:b/>
                <w:i/>
              </w:rPr>
              <w:t>ie neregulamentară pe teritoriul Uniunii, care justifică reintroducerea controalelor la frontieră, pot depă</w:t>
            </w:r>
            <w:r w:rsidR="00F54DFF" w:rsidRPr="00F54DFF">
              <w:rPr>
                <w:b/>
                <w:i/>
              </w:rPr>
              <w:t>ș</w:t>
            </w:r>
            <w:r w:rsidRPr="00F54DFF">
              <w:rPr>
                <w:b/>
                <w:i/>
              </w:rPr>
              <w:t>i cu mult perioadele sus-men</w:t>
            </w:r>
            <w:r w:rsidR="00F54DFF" w:rsidRPr="00F54DFF">
              <w:rPr>
                <w:b/>
                <w:i/>
              </w:rPr>
              <w:t>ț</w:t>
            </w:r>
            <w:r w:rsidRPr="00F54DFF">
              <w:rPr>
                <w:b/>
                <w:i/>
              </w:rPr>
              <w:t>ionate</w:t>
            </w:r>
            <w:r w:rsidRPr="00F54DFF">
              <w:t xml:space="preserve">. Prin urmare, este necesar </w:t>
            </w:r>
            <w:r w:rsidR="00F54DFF" w:rsidRPr="00F54DFF">
              <w:rPr>
                <w:b/>
                <w:i/>
              </w:rPr>
              <w:t>ș</w:t>
            </w:r>
            <w:r w:rsidRPr="00F54DFF">
              <w:rPr>
                <w:b/>
                <w:i/>
              </w:rPr>
              <w:t xml:space="preserve">i justificat </w:t>
            </w:r>
            <w:r w:rsidRPr="00F54DFF">
              <w:t>să se ajusteze</w:t>
            </w:r>
            <w:r w:rsidRPr="00F54DFF">
              <w:rPr>
                <w:b/>
                <w:i/>
              </w:rPr>
              <w:t xml:space="preserve"> la nevoile actuale</w:t>
            </w:r>
            <w:r w:rsidRPr="00F54DFF">
              <w:t xml:space="preserve"> perioadele maxime aplicabile reintroducerii temporare a controalelor la frontieră, asigurându-se în acela</w:t>
            </w:r>
            <w:r w:rsidR="00F54DFF" w:rsidRPr="00F54DFF">
              <w:t>ș</w:t>
            </w:r>
            <w:r w:rsidRPr="00F54DFF">
              <w:t xml:space="preserve">i timp că nu se recurge abuziv la o astfel de măsură </w:t>
            </w:r>
            <w:r w:rsidR="00F54DFF" w:rsidRPr="00F54DFF">
              <w:t>ș</w:t>
            </w:r>
            <w:r w:rsidRPr="00F54DFF">
              <w:t>i că aceasta rămâne o excep</w:t>
            </w:r>
            <w:r w:rsidR="00F54DFF" w:rsidRPr="00F54DFF">
              <w:t>ț</w:t>
            </w:r>
            <w:r w:rsidRPr="00F54DFF">
              <w:t>ie destinată utilizării numai în ultimă instan</w:t>
            </w:r>
            <w:r w:rsidR="00F54DFF" w:rsidRPr="00F54DFF">
              <w:t>ț</w:t>
            </w:r>
            <w:r w:rsidRPr="00F54DFF">
              <w:t xml:space="preserve">ă. </w:t>
            </w:r>
            <w:r w:rsidRPr="00F54DFF">
              <w:rPr>
                <w:b/>
                <w:i/>
              </w:rPr>
              <w:t>În acest scop, perioada generală aplicabilă în temeiul articolului 25 din Codul frontierelor Schengen ar trebui majorată la un an.</w:t>
            </w:r>
          </w:p>
        </w:tc>
        <w:tc>
          <w:tcPr>
            <w:tcW w:w="4876" w:type="dxa"/>
            <w:hideMark/>
          </w:tcPr>
          <w:p w14:paraId="1171E5B9" w14:textId="580886F9" w:rsidR="0001415E" w:rsidRPr="00F54DFF" w:rsidRDefault="0001415E" w:rsidP="00F25C14">
            <w:pPr>
              <w:pStyle w:val="Normal6"/>
              <w:rPr>
                <w:szCs w:val="24"/>
              </w:rPr>
            </w:pPr>
            <w:r w:rsidRPr="00F54DFF">
              <w:t>(4)</w:t>
            </w:r>
            <w:r w:rsidRPr="00F54DFF">
              <w:tab/>
              <w:t>Cu toate acestea, experien</w:t>
            </w:r>
            <w:r w:rsidR="00F54DFF" w:rsidRPr="00F54DFF">
              <w:t>ț</w:t>
            </w:r>
            <w:r w:rsidRPr="00F54DFF">
              <w:t xml:space="preserve">a a demonstrat că </w:t>
            </w:r>
            <w:r w:rsidRPr="00F54DFF">
              <w:rPr>
                <w:b/>
                <w:i/>
              </w:rPr>
              <w:t>este rareori necesară reintroducerea controlului de frontieră la frontierele</w:t>
            </w:r>
            <w:r w:rsidRPr="00F54DFF">
              <w:t xml:space="preserve"> interne</w:t>
            </w:r>
            <w:r w:rsidRPr="00F54DFF">
              <w:rPr>
                <w:b/>
                <w:i/>
              </w:rPr>
              <w:t xml:space="preserve"> pentru o perioadă de peste două luni. În circumstan</w:t>
            </w:r>
            <w:r w:rsidR="00F54DFF" w:rsidRPr="00F54DFF">
              <w:rPr>
                <w:b/>
                <w:i/>
              </w:rPr>
              <w:t>ț</w:t>
            </w:r>
            <w:r w:rsidRPr="00F54DFF">
              <w:rPr>
                <w:b/>
                <w:i/>
              </w:rPr>
              <w:t>e excep</w:t>
            </w:r>
            <w:r w:rsidR="00F54DFF" w:rsidRPr="00F54DFF">
              <w:rPr>
                <w:b/>
                <w:i/>
              </w:rPr>
              <w:t>ț</w:t>
            </w:r>
            <w:r w:rsidRPr="00F54DFF">
              <w:rPr>
                <w:b/>
                <w:i/>
              </w:rPr>
              <w:t>ionale, anumite amenin</w:t>
            </w:r>
            <w:r w:rsidR="00F54DFF" w:rsidRPr="00F54DFF">
              <w:rPr>
                <w:b/>
                <w:i/>
              </w:rPr>
              <w:t>ț</w:t>
            </w:r>
            <w:r w:rsidRPr="00F54DFF">
              <w:rPr>
                <w:b/>
                <w:i/>
              </w:rPr>
              <w:t>ări grave la adresa ordinii publice sau a securită</w:t>
            </w:r>
            <w:r w:rsidR="00F54DFF" w:rsidRPr="00F54DFF">
              <w:rPr>
                <w:b/>
                <w:i/>
              </w:rPr>
              <w:t>ț</w:t>
            </w:r>
            <w:r w:rsidRPr="00F54DFF">
              <w:rPr>
                <w:b/>
                <w:i/>
              </w:rPr>
              <w:t>ii interne pot depă</w:t>
            </w:r>
            <w:r w:rsidR="00F54DFF" w:rsidRPr="00F54DFF">
              <w:rPr>
                <w:b/>
                <w:i/>
              </w:rPr>
              <w:t>ș</w:t>
            </w:r>
            <w:r w:rsidRPr="00F54DFF">
              <w:rPr>
                <w:b/>
                <w:i/>
              </w:rPr>
              <w:t xml:space="preserve">i cu mult perioada maximă de </w:t>
            </w:r>
            <w:r w:rsidR="00F54DFF" w:rsidRPr="00F54DFF">
              <w:rPr>
                <w:b/>
                <w:i/>
              </w:rPr>
              <w:t>ș</w:t>
            </w:r>
            <w:r w:rsidRPr="00F54DFF">
              <w:rPr>
                <w:b/>
                <w:i/>
              </w:rPr>
              <w:t>ase luni autorizată în prezent</w:t>
            </w:r>
            <w:r w:rsidRPr="00F54DFF">
              <w:t>. Prin urmare, este necesar să se ajusteze perioadele maxime aplicabile reintroducerii temporare a controalelor la frontieră, asigurându-se în acela</w:t>
            </w:r>
            <w:r w:rsidR="00F54DFF" w:rsidRPr="00F54DFF">
              <w:t>ș</w:t>
            </w:r>
            <w:r w:rsidRPr="00F54DFF">
              <w:t xml:space="preserve">i timp că nu se recurge abuziv la o astfel de măsură </w:t>
            </w:r>
            <w:r w:rsidR="00F54DFF" w:rsidRPr="00F54DFF">
              <w:t>ș</w:t>
            </w:r>
            <w:r w:rsidRPr="00F54DFF">
              <w:t>i că aceasta rămâne o excep</w:t>
            </w:r>
            <w:r w:rsidR="00F54DFF" w:rsidRPr="00F54DFF">
              <w:t>ț</w:t>
            </w:r>
            <w:r w:rsidRPr="00F54DFF">
              <w:t>ie destinată utilizării numai în ultimă instan</w:t>
            </w:r>
            <w:r w:rsidR="00F54DFF" w:rsidRPr="00F54DFF">
              <w:t>ț</w:t>
            </w:r>
            <w:r w:rsidRPr="00F54DFF">
              <w:t>ă.</w:t>
            </w:r>
          </w:p>
        </w:tc>
      </w:tr>
    </w:tbl>
    <w:p w14:paraId="1C4DB4E5"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6C217CD2" w14:textId="77777777" w:rsidR="0001415E" w:rsidRPr="00F54DFF" w:rsidRDefault="0001415E" w:rsidP="00184E1C">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5BBE7701" w14:textId="2AA4318D" w:rsidR="0001415E" w:rsidRPr="00F54DFF" w:rsidRDefault="0001415E" w:rsidP="00184E1C">
      <w:pPr>
        <w:pStyle w:val="Normal12Italic"/>
        <w:spacing w:before="0" w:after="240"/>
      </w:pPr>
      <w:r w:rsidRPr="00F54DFF">
        <w:t>Conceptul de amenin</w:t>
      </w:r>
      <w:r w:rsidR="00F54DFF" w:rsidRPr="00F54DFF">
        <w:t>ț</w:t>
      </w:r>
      <w:r w:rsidRPr="00F54DFF">
        <w:t>are gravă la adresa ordinii publice sau a securită</w:t>
      </w:r>
      <w:r w:rsidR="00F54DFF" w:rsidRPr="00F54DFF">
        <w:t>ț</w:t>
      </w:r>
      <w:r w:rsidRPr="00F54DFF">
        <w:t>ii interne nu este definit în legisla</w:t>
      </w:r>
      <w:r w:rsidR="00F54DFF" w:rsidRPr="00F54DFF">
        <w:t>ț</w:t>
      </w:r>
      <w:r w:rsidRPr="00F54DFF">
        <w:t>ia UE, de aceea men</w:t>
      </w:r>
      <w:r w:rsidR="00F54DFF" w:rsidRPr="00F54DFF">
        <w:t>ț</w:t>
      </w:r>
      <w:r w:rsidRPr="00F54DFF">
        <w:t>ionarea acestor amenin</w:t>
      </w:r>
      <w:r w:rsidR="00F54DFF" w:rsidRPr="00F54DFF">
        <w:t>ț</w:t>
      </w:r>
      <w:r w:rsidRPr="00F54DFF">
        <w:t>ări în legătură cu deplasările secundare nu este utilă, din mai multe motive. Aceasta ar putea crea impresia că două amenin</w:t>
      </w:r>
      <w:r w:rsidR="00F54DFF" w:rsidRPr="00F54DFF">
        <w:t>ț</w:t>
      </w:r>
      <w:r w:rsidRPr="00F54DFF">
        <w:t>ări sunt în egală măsură justificate sau grave, chiar dacă nimic nu dovede</w:t>
      </w:r>
      <w:r w:rsidR="00F54DFF" w:rsidRPr="00F54DFF">
        <w:t>ș</w:t>
      </w:r>
      <w:r w:rsidRPr="00F54DFF">
        <w:t>te că este cazul, în timp ce, pe de altă parte, alte state membre ar putea utiliza această dispozi</w:t>
      </w:r>
      <w:r w:rsidR="00F54DFF" w:rsidRPr="00F54DFF">
        <w:t>ț</w:t>
      </w:r>
      <w:r w:rsidRPr="00F54DFF">
        <w:t>ie pentru a justifica anumite practici care contravin spiritului de Codul frontierelor Schengen.</w:t>
      </w:r>
    </w:p>
    <w:p w14:paraId="34E83ECD" w14:textId="77777777" w:rsidR="0001415E" w:rsidRPr="00F54DFF" w:rsidRDefault="0001415E" w:rsidP="0001415E">
      <w:r w:rsidRPr="00F54DFF">
        <w:rPr>
          <w:rStyle w:val="HideTWBExt"/>
        </w:rPr>
        <w:t>&lt;/Amend&gt;</w:t>
      </w:r>
    </w:p>
    <w:p w14:paraId="4CBE055B" w14:textId="2B184BCF" w:rsidR="0001415E" w:rsidRPr="00F54DFF" w:rsidRDefault="0001415E" w:rsidP="0001415E">
      <w:pPr>
        <w:pStyle w:val="AMNumberTabs"/>
        <w:keepNext/>
      </w:pPr>
      <w:r w:rsidRPr="00F54DFF">
        <w:rPr>
          <w:rStyle w:val="HideTWBExt"/>
          <w:b w:val="0"/>
        </w:rPr>
        <w:lastRenderedPageBreak/>
        <w:t>&lt;Amend&gt;</w:t>
      </w:r>
      <w:r w:rsidRPr="00F54DFF">
        <w:t>Amendamentul</w:t>
      </w:r>
      <w:r w:rsidRPr="00F54DFF">
        <w:tab/>
      </w:r>
      <w:r w:rsidRPr="00F54DFF">
        <w:tab/>
      </w:r>
      <w:r w:rsidRPr="00F54DFF">
        <w:rPr>
          <w:rStyle w:val="HideTWBExt"/>
          <w:b w:val="0"/>
        </w:rPr>
        <w:t>&lt;NumAm&gt;</w:t>
      </w:r>
      <w:r w:rsidRPr="00F54DFF">
        <w:t>6</w:t>
      </w:r>
      <w:r w:rsidRPr="00F54DFF">
        <w:rPr>
          <w:rStyle w:val="HideTWBExt"/>
          <w:b w:val="0"/>
        </w:rPr>
        <w:t>&lt;/NumAm&gt;</w:t>
      </w:r>
    </w:p>
    <w:p w14:paraId="30E04774"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27220D5A" w14:textId="77777777" w:rsidR="0001415E" w:rsidRPr="00F54DFF" w:rsidRDefault="0001415E" w:rsidP="0001415E">
      <w:pPr>
        <w:pStyle w:val="NormalBold"/>
      </w:pPr>
      <w:r w:rsidRPr="00F54DFF">
        <w:rPr>
          <w:rStyle w:val="HideTWBExt"/>
          <w:b w:val="0"/>
        </w:rPr>
        <w:t>&lt;Article&gt;</w:t>
      </w:r>
      <w:r w:rsidRPr="00F54DFF">
        <w:t>Considerentul 5</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68597FA7" w14:textId="77777777" w:rsidTr="0001415E">
        <w:trPr>
          <w:jc w:val="center"/>
        </w:trPr>
        <w:tc>
          <w:tcPr>
            <w:tcW w:w="9752" w:type="dxa"/>
            <w:gridSpan w:val="2"/>
          </w:tcPr>
          <w:p w14:paraId="6066F1DC" w14:textId="77777777" w:rsidR="0001415E" w:rsidRPr="00F54DFF" w:rsidRDefault="0001415E">
            <w:pPr>
              <w:keepNext/>
            </w:pPr>
          </w:p>
        </w:tc>
      </w:tr>
      <w:tr w:rsidR="0001415E" w:rsidRPr="00F54DFF" w14:paraId="188AF66D" w14:textId="77777777" w:rsidTr="0001415E">
        <w:trPr>
          <w:jc w:val="center"/>
        </w:trPr>
        <w:tc>
          <w:tcPr>
            <w:tcW w:w="4876" w:type="dxa"/>
            <w:hideMark/>
          </w:tcPr>
          <w:p w14:paraId="4C8317BD" w14:textId="77777777" w:rsidR="0001415E" w:rsidRPr="00F54DFF" w:rsidRDefault="0001415E">
            <w:pPr>
              <w:pStyle w:val="ColumnHeading"/>
              <w:keepNext/>
            </w:pPr>
            <w:r w:rsidRPr="00F54DFF">
              <w:t>Textul propus de Comisie</w:t>
            </w:r>
          </w:p>
        </w:tc>
        <w:tc>
          <w:tcPr>
            <w:tcW w:w="4876" w:type="dxa"/>
            <w:hideMark/>
          </w:tcPr>
          <w:p w14:paraId="5C3280FB" w14:textId="77777777" w:rsidR="0001415E" w:rsidRPr="00F54DFF" w:rsidRDefault="0001415E">
            <w:pPr>
              <w:pStyle w:val="ColumnHeading"/>
              <w:keepNext/>
            </w:pPr>
            <w:r w:rsidRPr="00F54DFF">
              <w:t>Amendamentul</w:t>
            </w:r>
          </w:p>
        </w:tc>
      </w:tr>
      <w:tr w:rsidR="0001415E" w:rsidRPr="00F54DFF" w14:paraId="29703D19" w14:textId="77777777" w:rsidTr="0001415E">
        <w:trPr>
          <w:jc w:val="center"/>
        </w:trPr>
        <w:tc>
          <w:tcPr>
            <w:tcW w:w="4876" w:type="dxa"/>
            <w:hideMark/>
          </w:tcPr>
          <w:p w14:paraId="261C73E3" w14:textId="022871C6" w:rsidR="0001415E" w:rsidRPr="00F54DFF" w:rsidRDefault="0001415E">
            <w:pPr>
              <w:pStyle w:val="Normal6"/>
            </w:pPr>
            <w:r w:rsidRPr="00F54DFF">
              <w:t>(5)</w:t>
            </w:r>
            <w:r w:rsidRPr="00F54DFF">
              <w:tab/>
              <w:t>Pentru a garanta că aceste controale la frontierele interne rămân o excep</w:t>
            </w:r>
            <w:r w:rsidR="00F54DFF" w:rsidRPr="00F54DFF">
              <w:t>ț</w:t>
            </w:r>
            <w:r w:rsidRPr="00F54DFF">
              <w:t xml:space="preserve">ie, statele membre ar trebui să prezinte o evaluare a riscurilor referitoare la </w:t>
            </w:r>
            <w:r w:rsidRPr="00F54DFF">
              <w:rPr>
                <w:b/>
                <w:i/>
              </w:rPr>
              <w:t xml:space="preserve">reintroducerea sau </w:t>
            </w:r>
            <w:r w:rsidRPr="00F54DFF">
              <w:t>prelungirea preconizată a controalelor la frontieră. Evaluarea riscurilor ar trebui să analizeze, în particular, cât timp se preconizează să dureze amenin</w:t>
            </w:r>
            <w:r w:rsidR="00F54DFF" w:rsidRPr="00F54DFF">
              <w:t>ț</w:t>
            </w:r>
            <w:r w:rsidRPr="00F54DFF">
              <w:t xml:space="preserve">area identificată </w:t>
            </w:r>
            <w:r w:rsidR="00F54DFF" w:rsidRPr="00F54DFF">
              <w:t>ș</w:t>
            </w:r>
            <w:r w:rsidRPr="00F54DFF">
              <w:t>i care sec</w:t>
            </w:r>
            <w:r w:rsidR="00F54DFF" w:rsidRPr="00F54DFF">
              <w:t>ț</w:t>
            </w:r>
            <w:r w:rsidRPr="00F54DFF">
              <w:t>iuni ale frontierelor interne sunt afectate, să demonstreze că prelungirea controalelor la frontieră este o măsură de ultimă instan</w:t>
            </w:r>
            <w:r w:rsidR="00F54DFF" w:rsidRPr="00F54DFF">
              <w:t>ț</w:t>
            </w:r>
            <w:r w:rsidRPr="00F54DFF">
              <w:t xml:space="preserve">ă </w:t>
            </w:r>
            <w:r w:rsidR="00F54DFF" w:rsidRPr="00F54DFF">
              <w:t>ș</w:t>
            </w:r>
            <w:r w:rsidRPr="00F54DFF">
              <w:t>i să explice modul în care controalele la frontieră ar contribui la gestionarea amenin</w:t>
            </w:r>
            <w:r w:rsidR="00F54DFF" w:rsidRPr="00F54DFF">
              <w:t>ț</w:t>
            </w:r>
            <w:r w:rsidRPr="00F54DFF">
              <w:t xml:space="preserve">ării identificate. </w:t>
            </w:r>
            <w:r w:rsidRPr="00F54DFF">
              <w:rPr>
                <w:b/>
                <w:i/>
              </w:rPr>
              <w:t>În cazul controalelor la frontierele interne care depă</w:t>
            </w:r>
            <w:r w:rsidR="00F54DFF" w:rsidRPr="00F54DFF">
              <w:rPr>
                <w:b/>
                <w:i/>
              </w:rPr>
              <w:t>ș</w:t>
            </w:r>
            <w:r w:rsidRPr="00F54DFF">
              <w:rPr>
                <w:b/>
                <w:i/>
              </w:rPr>
              <w:t xml:space="preserve">esc </w:t>
            </w:r>
            <w:r w:rsidR="00F54DFF" w:rsidRPr="00F54DFF">
              <w:rPr>
                <w:b/>
                <w:i/>
              </w:rPr>
              <w:t>ș</w:t>
            </w:r>
            <w:r w:rsidRPr="00F54DFF">
              <w:rPr>
                <w:b/>
                <w:i/>
              </w:rPr>
              <w:t>ase luni,</w:t>
            </w:r>
            <w:r w:rsidRPr="00F54DFF">
              <w:t xml:space="preserve"> evaluarea riscurilor ar trebui să demonstreze, de asemenea, retroactiv eficien</w:t>
            </w:r>
            <w:r w:rsidR="00F54DFF" w:rsidRPr="00F54DFF">
              <w:t>ț</w:t>
            </w:r>
            <w:r w:rsidRPr="00F54DFF">
              <w:t>a reintroducerii controalelor la frontieră în ceea ce prive</w:t>
            </w:r>
            <w:r w:rsidR="00F54DFF" w:rsidRPr="00F54DFF">
              <w:t>ș</w:t>
            </w:r>
            <w:r w:rsidRPr="00F54DFF">
              <w:t>te gestionarea amenin</w:t>
            </w:r>
            <w:r w:rsidR="00F54DFF" w:rsidRPr="00F54DFF">
              <w:t>ț</w:t>
            </w:r>
            <w:r w:rsidRPr="00F54DFF">
              <w:t xml:space="preserve">ării identificate </w:t>
            </w:r>
            <w:r w:rsidR="00F54DFF" w:rsidRPr="00F54DFF">
              <w:t>ș</w:t>
            </w:r>
            <w:r w:rsidRPr="00F54DFF">
              <w:t xml:space="preserve">i să explice în detaliu modul în care fiecare stat membru învecinat afectat de o astfel de prelungire a fost consultat </w:t>
            </w:r>
            <w:r w:rsidR="00F54DFF" w:rsidRPr="00F54DFF">
              <w:t>ș</w:t>
            </w:r>
            <w:r w:rsidRPr="00F54DFF">
              <w:t>i implicat în stabilirea măsurilor opera</w:t>
            </w:r>
            <w:r w:rsidR="00F54DFF" w:rsidRPr="00F54DFF">
              <w:t>ț</w:t>
            </w:r>
            <w:r w:rsidRPr="00F54DFF">
              <w:t>ionale cel mai pu</w:t>
            </w:r>
            <w:r w:rsidR="00F54DFF" w:rsidRPr="00F54DFF">
              <w:t>ț</w:t>
            </w:r>
            <w:r w:rsidRPr="00F54DFF">
              <w:t>in împovărătoare.</w:t>
            </w:r>
          </w:p>
        </w:tc>
        <w:tc>
          <w:tcPr>
            <w:tcW w:w="4876" w:type="dxa"/>
            <w:hideMark/>
          </w:tcPr>
          <w:p w14:paraId="2C969F76" w14:textId="0C7DFEAB" w:rsidR="0001415E" w:rsidRPr="00F54DFF" w:rsidRDefault="0001415E">
            <w:pPr>
              <w:pStyle w:val="Normal6"/>
              <w:rPr>
                <w:szCs w:val="24"/>
              </w:rPr>
            </w:pPr>
            <w:r w:rsidRPr="00F54DFF">
              <w:t>(5)</w:t>
            </w:r>
            <w:r w:rsidRPr="00F54DFF">
              <w:tab/>
              <w:t>Pentru a garanta că aceste controale la frontierele interne rămân o excep</w:t>
            </w:r>
            <w:r w:rsidR="00F54DFF" w:rsidRPr="00F54DFF">
              <w:t>ț</w:t>
            </w:r>
            <w:r w:rsidRPr="00F54DFF">
              <w:t>ie, statele membre ar trebui să prezinte o evaluare a riscurilor referitoare la prelungirea preconizată a controalelor la frontieră</w:t>
            </w:r>
            <w:r w:rsidRPr="00F54DFF">
              <w:rPr>
                <w:b/>
                <w:i/>
              </w:rPr>
              <w:t xml:space="preserve"> dincolo de limita de două luni</w:t>
            </w:r>
            <w:r w:rsidRPr="00F54DFF">
              <w:t>. Evaluarea riscurilor ar trebui să analizeze, în particular, cât timp se preconizează să dureze amenin</w:t>
            </w:r>
            <w:r w:rsidR="00F54DFF" w:rsidRPr="00F54DFF">
              <w:t>ț</w:t>
            </w:r>
            <w:r w:rsidRPr="00F54DFF">
              <w:t xml:space="preserve">area identificată </w:t>
            </w:r>
            <w:r w:rsidR="00F54DFF" w:rsidRPr="00F54DFF">
              <w:t>ș</w:t>
            </w:r>
            <w:r w:rsidRPr="00F54DFF">
              <w:t>i care sec</w:t>
            </w:r>
            <w:r w:rsidR="00F54DFF" w:rsidRPr="00F54DFF">
              <w:t>ț</w:t>
            </w:r>
            <w:r w:rsidRPr="00F54DFF">
              <w:t>iuni ale frontierelor interne sunt afectate, să demonstreze că prelungirea controalelor la frontieră este o măsură de ultimă instan</w:t>
            </w:r>
            <w:r w:rsidR="00F54DFF" w:rsidRPr="00F54DFF">
              <w:t>ț</w:t>
            </w:r>
            <w:r w:rsidRPr="00F54DFF">
              <w:t xml:space="preserve">ă </w:t>
            </w:r>
            <w:r w:rsidR="00F54DFF" w:rsidRPr="00F54DFF">
              <w:t>ș</w:t>
            </w:r>
            <w:r w:rsidRPr="00F54DFF">
              <w:t>i să explice modul în care controalele la frontieră ar contribui la gestionarea amenin</w:t>
            </w:r>
            <w:r w:rsidR="00F54DFF" w:rsidRPr="00F54DFF">
              <w:t>ț</w:t>
            </w:r>
            <w:r w:rsidRPr="00F54DFF">
              <w:t>ării identificate. Evaluarea riscurilor ar trebui să demonstreze, de asemenea, retroactiv eficien</w:t>
            </w:r>
            <w:r w:rsidR="00F54DFF" w:rsidRPr="00F54DFF">
              <w:t>ț</w:t>
            </w:r>
            <w:r w:rsidRPr="00F54DFF">
              <w:t>a reintroducerii controalelor la frontieră în ceea ce prive</w:t>
            </w:r>
            <w:r w:rsidR="00F54DFF" w:rsidRPr="00F54DFF">
              <w:t>ș</w:t>
            </w:r>
            <w:r w:rsidRPr="00F54DFF">
              <w:t>te gestionarea amenin</w:t>
            </w:r>
            <w:r w:rsidR="00F54DFF" w:rsidRPr="00F54DFF">
              <w:t>ț</w:t>
            </w:r>
            <w:r w:rsidRPr="00F54DFF">
              <w:t xml:space="preserve">ării identificate </w:t>
            </w:r>
            <w:r w:rsidR="00F54DFF" w:rsidRPr="00F54DFF">
              <w:t>ș</w:t>
            </w:r>
            <w:r w:rsidRPr="00F54DFF">
              <w:t xml:space="preserve">i să explice în detaliu modul în care fiecare stat membru învecinat afectat de o astfel de prelungire a fost consultat </w:t>
            </w:r>
            <w:r w:rsidR="00F54DFF" w:rsidRPr="00F54DFF">
              <w:t>ș</w:t>
            </w:r>
            <w:r w:rsidRPr="00F54DFF">
              <w:t>i implicat în stabilirea măsurilor opera</w:t>
            </w:r>
            <w:r w:rsidR="00F54DFF" w:rsidRPr="00F54DFF">
              <w:t>ț</w:t>
            </w:r>
            <w:r w:rsidRPr="00F54DFF">
              <w:t>ionale cel mai pu</w:t>
            </w:r>
            <w:r w:rsidR="00F54DFF" w:rsidRPr="00F54DFF">
              <w:t>ț</w:t>
            </w:r>
            <w:r w:rsidRPr="00F54DFF">
              <w:t>in împovărătoare.</w:t>
            </w:r>
          </w:p>
        </w:tc>
      </w:tr>
    </w:tbl>
    <w:p w14:paraId="51E4A9A5"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4C4CF64F" w14:textId="77777777" w:rsidR="0001415E" w:rsidRPr="00F54DFF" w:rsidRDefault="0001415E" w:rsidP="0001415E">
      <w:pPr>
        <w:rPr>
          <w:szCs w:val="24"/>
        </w:rPr>
      </w:pPr>
      <w:r w:rsidRPr="00F54DFF">
        <w:rPr>
          <w:rStyle w:val="HideTWBExt"/>
        </w:rPr>
        <w:t>&lt;/Amend&gt;</w:t>
      </w:r>
    </w:p>
    <w:p w14:paraId="3F920699" w14:textId="33E12CF8"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7</w:t>
      </w:r>
      <w:r w:rsidRPr="00F54DFF">
        <w:rPr>
          <w:rStyle w:val="HideTWBExt"/>
          <w:b w:val="0"/>
        </w:rPr>
        <w:t>&lt;/NumAm&gt;</w:t>
      </w:r>
    </w:p>
    <w:p w14:paraId="6013E383"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760C00D0" w14:textId="77777777" w:rsidR="0001415E" w:rsidRPr="00F54DFF" w:rsidRDefault="0001415E" w:rsidP="0001415E">
      <w:pPr>
        <w:pStyle w:val="NormalBold"/>
      </w:pPr>
      <w:r w:rsidRPr="00F54DFF">
        <w:rPr>
          <w:rStyle w:val="HideTWBExt"/>
          <w:b w:val="0"/>
        </w:rPr>
        <w:t>&lt;Article&gt;</w:t>
      </w:r>
      <w:r w:rsidRPr="00F54DFF">
        <w:t>Considerentul 7</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12128667" w14:textId="77777777" w:rsidTr="0001415E">
        <w:trPr>
          <w:jc w:val="center"/>
        </w:trPr>
        <w:tc>
          <w:tcPr>
            <w:tcW w:w="9752" w:type="dxa"/>
            <w:gridSpan w:val="2"/>
          </w:tcPr>
          <w:p w14:paraId="45881ECD" w14:textId="77777777" w:rsidR="0001415E" w:rsidRPr="00F54DFF" w:rsidRDefault="0001415E">
            <w:pPr>
              <w:keepNext/>
            </w:pPr>
          </w:p>
        </w:tc>
      </w:tr>
      <w:tr w:rsidR="0001415E" w:rsidRPr="00F54DFF" w14:paraId="7482FB5B" w14:textId="77777777" w:rsidTr="0001415E">
        <w:trPr>
          <w:jc w:val="center"/>
        </w:trPr>
        <w:tc>
          <w:tcPr>
            <w:tcW w:w="4876" w:type="dxa"/>
            <w:hideMark/>
          </w:tcPr>
          <w:p w14:paraId="6BBACE6B" w14:textId="77777777" w:rsidR="0001415E" w:rsidRPr="00F54DFF" w:rsidRDefault="0001415E">
            <w:pPr>
              <w:pStyle w:val="ColumnHeading"/>
              <w:keepNext/>
            </w:pPr>
            <w:r w:rsidRPr="00F54DFF">
              <w:t>Textul propus de Comisie</w:t>
            </w:r>
          </w:p>
        </w:tc>
        <w:tc>
          <w:tcPr>
            <w:tcW w:w="4876" w:type="dxa"/>
            <w:hideMark/>
          </w:tcPr>
          <w:p w14:paraId="788DD721" w14:textId="77777777" w:rsidR="0001415E" w:rsidRPr="00F54DFF" w:rsidRDefault="0001415E">
            <w:pPr>
              <w:pStyle w:val="ColumnHeading"/>
              <w:keepNext/>
            </w:pPr>
            <w:r w:rsidRPr="00F54DFF">
              <w:t>Amendamentul</w:t>
            </w:r>
          </w:p>
        </w:tc>
      </w:tr>
      <w:tr w:rsidR="0001415E" w:rsidRPr="00F54DFF" w14:paraId="07C47F10" w14:textId="77777777" w:rsidTr="0001415E">
        <w:trPr>
          <w:jc w:val="center"/>
        </w:trPr>
        <w:tc>
          <w:tcPr>
            <w:tcW w:w="4876" w:type="dxa"/>
            <w:hideMark/>
          </w:tcPr>
          <w:p w14:paraId="5FF1C153" w14:textId="2E855058" w:rsidR="0001415E" w:rsidRPr="00F54DFF" w:rsidRDefault="0001415E">
            <w:pPr>
              <w:pStyle w:val="Normal6"/>
            </w:pPr>
            <w:r w:rsidRPr="00F54DFF">
              <w:rPr>
                <w:b/>
                <w:i/>
              </w:rPr>
              <w:t>(7)</w:t>
            </w:r>
            <w:r w:rsidRPr="00F54DFF">
              <w:rPr>
                <w:b/>
                <w:i/>
              </w:rPr>
              <w:tab/>
              <w:t>Competen</w:t>
            </w:r>
            <w:r w:rsidR="00F54DFF" w:rsidRPr="00F54DFF">
              <w:rPr>
                <w:b/>
                <w:i/>
              </w:rPr>
              <w:t>ț</w:t>
            </w:r>
            <w:r w:rsidRPr="00F54DFF">
              <w:rPr>
                <w:b/>
                <w:i/>
              </w:rPr>
              <w:t xml:space="preserve">a Comisiei de a emite un aviz în temeiul articolului 27 alineatul (4) din Codul frontierelor Schengen ar trebui modificată pentru a </w:t>
            </w:r>
            <w:r w:rsidRPr="00F54DFF">
              <w:rPr>
                <w:b/>
                <w:i/>
              </w:rPr>
              <w:lastRenderedPageBreak/>
              <w:t>reflecta noile obliga</w:t>
            </w:r>
            <w:r w:rsidR="00F54DFF" w:rsidRPr="00F54DFF">
              <w:rPr>
                <w:b/>
                <w:i/>
              </w:rPr>
              <w:t>ț</w:t>
            </w:r>
            <w:r w:rsidRPr="00F54DFF">
              <w:rPr>
                <w:b/>
                <w:i/>
              </w:rPr>
              <w:t xml:space="preserve">ii referitoare la evaluarea riscurilor care le revin statelor membre, inclusiv cooperarea cu statele membre afectate. Atunci când se efectuează controale la frontieră pe o perioadă mai mare de </w:t>
            </w:r>
            <w:r w:rsidR="00F54DFF" w:rsidRPr="00F54DFF">
              <w:rPr>
                <w:b/>
                <w:i/>
              </w:rPr>
              <w:t>ș</w:t>
            </w:r>
            <w:r w:rsidRPr="00F54DFF">
              <w:rPr>
                <w:b/>
                <w:i/>
              </w:rPr>
              <w:t>ase luni, Comisia ar trebui să fie obligată să emită un aviz. De asemenea, procedura de consultare prevăzută la articolul 27 alineatul (5) din Codul frontierelor Schengen ar trebui modificată pentru a reflecta rolul agen</w:t>
            </w:r>
            <w:r w:rsidR="00F54DFF" w:rsidRPr="00F54DFF">
              <w:rPr>
                <w:b/>
                <w:i/>
              </w:rPr>
              <w:t>ț</w:t>
            </w:r>
            <w:r w:rsidRPr="00F54DFF">
              <w:rPr>
                <w:b/>
                <w:i/>
              </w:rPr>
              <w:t>iilor (Agen</w:t>
            </w:r>
            <w:r w:rsidR="00F54DFF" w:rsidRPr="00F54DFF">
              <w:rPr>
                <w:b/>
                <w:i/>
              </w:rPr>
              <w:t>ț</w:t>
            </w:r>
            <w:r w:rsidRPr="00F54DFF">
              <w:rPr>
                <w:b/>
                <w:i/>
              </w:rPr>
              <w:t xml:space="preserve">ia Europeană pentru Paza de Frontieră </w:t>
            </w:r>
            <w:r w:rsidR="00F54DFF" w:rsidRPr="00F54DFF">
              <w:rPr>
                <w:b/>
                <w:i/>
              </w:rPr>
              <w:t>ș</w:t>
            </w:r>
            <w:r w:rsidRPr="00F54DFF">
              <w:rPr>
                <w:b/>
                <w:i/>
              </w:rPr>
              <w:t xml:space="preserve">i de Coastă </w:t>
            </w:r>
            <w:r w:rsidR="00F54DFF" w:rsidRPr="00F54DFF">
              <w:rPr>
                <w:b/>
                <w:i/>
              </w:rPr>
              <w:t>ș</w:t>
            </w:r>
            <w:r w:rsidRPr="00F54DFF">
              <w:rPr>
                <w:b/>
                <w:i/>
              </w:rPr>
              <w:t xml:space="preserve">i Europol) </w:t>
            </w:r>
            <w:r w:rsidR="00F54DFF" w:rsidRPr="00F54DFF">
              <w:rPr>
                <w:b/>
                <w:i/>
              </w:rPr>
              <w:t>ș</w:t>
            </w:r>
            <w:r w:rsidRPr="00F54DFF">
              <w:rPr>
                <w:b/>
                <w:i/>
              </w:rPr>
              <w:t>i pentru a se axa pe aspectele practice ale punerii în aplicare a diferitelor aspecte ale cooperării dintre statele membre, inclusiv coordonarea, atunci când este cazul, a diferitelor măsuri adoptate de ambele păr</w:t>
            </w:r>
            <w:r w:rsidR="00F54DFF" w:rsidRPr="00F54DFF">
              <w:rPr>
                <w:b/>
                <w:i/>
              </w:rPr>
              <w:t>ț</w:t>
            </w:r>
            <w:r w:rsidRPr="00F54DFF">
              <w:rPr>
                <w:b/>
                <w:i/>
              </w:rPr>
              <w:t>i ale frontierei în cauză.</w:t>
            </w:r>
          </w:p>
        </w:tc>
        <w:tc>
          <w:tcPr>
            <w:tcW w:w="4876" w:type="dxa"/>
            <w:hideMark/>
          </w:tcPr>
          <w:p w14:paraId="58928350" w14:textId="77777777" w:rsidR="0001415E" w:rsidRPr="00F54DFF" w:rsidRDefault="0001415E">
            <w:pPr>
              <w:pStyle w:val="Normal6"/>
              <w:rPr>
                <w:szCs w:val="24"/>
              </w:rPr>
            </w:pPr>
            <w:r w:rsidRPr="00F54DFF">
              <w:rPr>
                <w:b/>
                <w:i/>
              </w:rPr>
              <w:lastRenderedPageBreak/>
              <w:t>eliminat</w:t>
            </w:r>
          </w:p>
        </w:tc>
      </w:tr>
    </w:tbl>
    <w:p w14:paraId="184B4AFA"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1B881B36" w14:textId="77777777" w:rsidR="0001415E" w:rsidRPr="00F54DFF" w:rsidRDefault="0001415E" w:rsidP="00184E1C">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4F88978B" w14:textId="6F0441CC" w:rsidR="0001415E" w:rsidRPr="00F54DFF" w:rsidRDefault="0001415E" w:rsidP="00184E1C">
      <w:pPr>
        <w:pStyle w:val="Normal12Italic"/>
        <w:spacing w:before="0" w:after="240"/>
      </w:pPr>
      <w:r w:rsidRPr="00F54DFF">
        <w:t>Raportoarea nu propune modificarea acestei dispozi</w:t>
      </w:r>
      <w:r w:rsidR="00F54DFF" w:rsidRPr="00F54DFF">
        <w:t>ț</w:t>
      </w:r>
      <w:r w:rsidRPr="00F54DFF">
        <w:t>ii în regulament, prin urmare prezentul considerent ar trebui eliminat, deoarece nu mai este necesar.</w:t>
      </w:r>
    </w:p>
    <w:p w14:paraId="462AA0CA" w14:textId="77777777" w:rsidR="0001415E" w:rsidRPr="00F54DFF" w:rsidRDefault="0001415E" w:rsidP="0001415E">
      <w:r w:rsidRPr="00F54DFF">
        <w:rPr>
          <w:rStyle w:val="HideTWBExt"/>
        </w:rPr>
        <w:t>&lt;/Amend&gt;</w:t>
      </w:r>
    </w:p>
    <w:p w14:paraId="6C67316F" w14:textId="32918DFA"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8</w:t>
      </w:r>
      <w:r w:rsidRPr="00F54DFF">
        <w:rPr>
          <w:rStyle w:val="HideTWBExt"/>
          <w:b w:val="0"/>
        </w:rPr>
        <w:t>&lt;/NumAm&gt;</w:t>
      </w:r>
    </w:p>
    <w:p w14:paraId="4DE0572D"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327D29E6" w14:textId="77777777" w:rsidR="0001415E" w:rsidRPr="00F54DFF" w:rsidRDefault="0001415E" w:rsidP="0001415E">
      <w:pPr>
        <w:pStyle w:val="NormalBold"/>
      </w:pPr>
      <w:r w:rsidRPr="00F54DFF">
        <w:rPr>
          <w:rStyle w:val="HideTWBExt"/>
          <w:b w:val="0"/>
        </w:rPr>
        <w:t>&lt;Article&gt;</w:t>
      </w:r>
      <w:r w:rsidRPr="00F54DFF">
        <w:t>Considerentul 8</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1FA0E31F" w14:textId="77777777" w:rsidTr="0001415E">
        <w:trPr>
          <w:jc w:val="center"/>
        </w:trPr>
        <w:tc>
          <w:tcPr>
            <w:tcW w:w="9752" w:type="dxa"/>
            <w:gridSpan w:val="2"/>
          </w:tcPr>
          <w:p w14:paraId="06BD1A26" w14:textId="77777777" w:rsidR="0001415E" w:rsidRPr="00F54DFF" w:rsidRDefault="0001415E">
            <w:pPr>
              <w:keepNext/>
            </w:pPr>
          </w:p>
        </w:tc>
      </w:tr>
      <w:tr w:rsidR="0001415E" w:rsidRPr="00F54DFF" w14:paraId="75F3301E" w14:textId="77777777" w:rsidTr="0001415E">
        <w:trPr>
          <w:jc w:val="center"/>
        </w:trPr>
        <w:tc>
          <w:tcPr>
            <w:tcW w:w="4876" w:type="dxa"/>
            <w:hideMark/>
          </w:tcPr>
          <w:p w14:paraId="7A35E264" w14:textId="77777777" w:rsidR="0001415E" w:rsidRPr="00F54DFF" w:rsidRDefault="0001415E">
            <w:pPr>
              <w:pStyle w:val="ColumnHeading"/>
              <w:keepNext/>
            </w:pPr>
            <w:r w:rsidRPr="00F54DFF">
              <w:t>Textul propus de Comisie</w:t>
            </w:r>
          </w:p>
        </w:tc>
        <w:tc>
          <w:tcPr>
            <w:tcW w:w="4876" w:type="dxa"/>
            <w:hideMark/>
          </w:tcPr>
          <w:p w14:paraId="003B1722" w14:textId="77777777" w:rsidR="0001415E" w:rsidRPr="00F54DFF" w:rsidRDefault="0001415E">
            <w:pPr>
              <w:pStyle w:val="ColumnHeading"/>
              <w:keepNext/>
            </w:pPr>
            <w:r w:rsidRPr="00F54DFF">
              <w:t>Amendamentul</w:t>
            </w:r>
          </w:p>
        </w:tc>
      </w:tr>
      <w:tr w:rsidR="0001415E" w:rsidRPr="00F54DFF" w14:paraId="261D5E0E" w14:textId="77777777" w:rsidTr="0001415E">
        <w:trPr>
          <w:jc w:val="center"/>
        </w:trPr>
        <w:tc>
          <w:tcPr>
            <w:tcW w:w="4876" w:type="dxa"/>
            <w:hideMark/>
          </w:tcPr>
          <w:p w14:paraId="0D89D4A8" w14:textId="5B971D51" w:rsidR="0001415E" w:rsidRPr="00F54DFF" w:rsidRDefault="0001415E">
            <w:pPr>
              <w:pStyle w:val="Normal6"/>
            </w:pPr>
            <w:r w:rsidRPr="00F54DFF">
              <w:t>(8)</w:t>
            </w:r>
            <w:r w:rsidRPr="00F54DFF">
              <w:tab/>
              <w:t>Pentru a asigura o mai bună adaptare a normelor revizuite la provocările legate de amenin</w:t>
            </w:r>
            <w:r w:rsidR="00F54DFF" w:rsidRPr="00F54DFF">
              <w:t>ț</w:t>
            </w:r>
            <w:r w:rsidRPr="00F54DFF">
              <w:t xml:space="preserve">ări grave </w:t>
            </w:r>
            <w:r w:rsidR="00F54DFF" w:rsidRPr="00F54DFF">
              <w:t>ș</w:t>
            </w:r>
            <w:r w:rsidRPr="00F54DFF">
              <w:t>i persistente la adresa ordinii publice sau a securită</w:t>
            </w:r>
            <w:r w:rsidR="00F54DFF" w:rsidRPr="00F54DFF">
              <w:t>ț</w:t>
            </w:r>
            <w:r w:rsidRPr="00F54DFF">
              <w:t>ii interne, este necesar să se prevadă posibilitatea prelungirii controalelor la frontierele interne de a</w:t>
            </w:r>
            <w:r w:rsidR="00F54DFF" w:rsidRPr="00F54DFF">
              <w:t>ș</w:t>
            </w:r>
            <w:r w:rsidRPr="00F54DFF">
              <w:t>a natură încât perioada totală să depă</w:t>
            </w:r>
            <w:r w:rsidR="00F54DFF" w:rsidRPr="00F54DFF">
              <w:t>ș</w:t>
            </w:r>
            <w:r w:rsidRPr="00F54DFF">
              <w:t xml:space="preserve">ească </w:t>
            </w:r>
            <w:r w:rsidRPr="00F54DFF">
              <w:rPr>
                <w:b/>
                <w:i/>
              </w:rPr>
              <w:t>un an</w:t>
            </w:r>
            <w:r w:rsidRPr="00F54DFF">
              <w:t>. Această prelungire ar trebui să înso</w:t>
            </w:r>
            <w:r w:rsidR="00F54DFF" w:rsidRPr="00F54DFF">
              <w:t>ț</w:t>
            </w:r>
            <w:r w:rsidRPr="00F54DFF">
              <w:t>ească măsuri na</w:t>
            </w:r>
            <w:r w:rsidR="00F54DFF" w:rsidRPr="00F54DFF">
              <w:t>ț</w:t>
            </w:r>
            <w:r w:rsidRPr="00F54DFF">
              <w:t xml:space="preserve">ionale corespunzătoare comparabile ca nivel, cum </w:t>
            </w:r>
            <w:r w:rsidRPr="00F54DFF">
              <w:lastRenderedPageBreak/>
              <w:t>ar fi declararea stării de urgen</w:t>
            </w:r>
            <w:r w:rsidR="00F54DFF" w:rsidRPr="00F54DFF">
              <w:t>ț</w:t>
            </w:r>
            <w:r w:rsidRPr="00F54DFF">
              <w:t>ă, întreprinse pe teritoriile în cauză pentru gestionarea amenin</w:t>
            </w:r>
            <w:r w:rsidR="00F54DFF" w:rsidRPr="00F54DFF">
              <w:t>ț</w:t>
            </w:r>
            <w:r w:rsidRPr="00F54DFF">
              <w:t>ării. În orice caz, utilizarea unei astfel de posibilită</w:t>
            </w:r>
            <w:r w:rsidR="00F54DFF" w:rsidRPr="00F54DFF">
              <w:t>ț</w:t>
            </w:r>
            <w:r w:rsidRPr="00F54DFF">
              <w:t xml:space="preserve">i nu poate duce la o prelungire a perioadei de efectuare a controalelor temporare la frontierele interne cu mai mult de </w:t>
            </w:r>
            <w:r w:rsidRPr="00F54DFF">
              <w:rPr>
                <w:b/>
                <w:i/>
              </w:rPr>
              <w:t>doi ani</w:t>
            </w:r>
            <w:r w:rsidRPr="00F54DFF">
              <w:t>.</w:t>
            </w:r>
          </w:p>
        </w:tc>
        <w:tc>
          <w:tcPr>
            <w:tcW w:w="4876" w:type="dxa"/>
            <w:hideMark/>
          </w:tcPr>
          <w:p w14:paraId="7BAFE627" w14:textId="4091C8A6" w:rsidR="0001415E" w:rsidRPr="00F54DFF" w:rsidRDefault="0001415E">
            <w:pPr>
              <w:pStyle w:val="Normal6"/>
              <w:rPr>
                <w:szCs w:val="24"/>
              </w:rPr>
            </w:pPr>
            <w:r w:rsidRPr="00F54DFF">
              <w:lastRenderedPageBreak/>
              <w:t>(8)</w:t>
            </w:r>
            <w:r w:rsidRPr="00F54DFF">
              <w:tab/>
              <w:t>Pentru a asigura o mai bună adaptare a normelor revizuite la provocările legate de amenin</w:t>
            </w:r>
            <w:r w:rsidR="00F54DFF" w:rsidRPr="00F54DFF">
              <w:t>ț</w:t>
            </w:r>
            <w:r w:rsidRPr="00F54DFF">
              <w:t xml:space="preserve">ări grave </w:t>
            </w:r>
            <w:r w:rsidR="00F54DFF" w:rsidRPr="00F54DFF">
              <w:t>ș</w:t>
            </w:r>
            <w:r w:rsidRPr="00F54DFF">
              <w:t>i persistente la adresa ordinii publice sau a securită</w:t>
            </w:r>
            <w:r w:rsidR="00F54DFF" w:rsidRPr="00F54DFF">
              <w:t>ț</w:t>
            </w:r>
            <w:r w:rsidRPr="00F54DFF">
              <w:t>ii interne, este necesar să se prevadă posibilitatea prelungirii controalelor la frontierele interne de a</w:t>
            </w:r>
            <w:r w:rsidR="00F54DFF" w:rsidRPr="00F54DFF">
              <w:t>ș</w:t>
            </w:r>
            <w:r w:rsidRPr="00F54DFF">
              <w:t>a natură încât perioada totală să depă</w:t>
            </w:r>
            <w:r w:rsidR="00F54DFF" w:rsidRPr="00F54DFF">
              <w:t>ș</w:t>
            </w:r>
            <w:r w:rsidRPr="00F54DFF">
              <w:t xml:space="preserve">ească </w:t>
            </w:r>
            <w:r w:rsidR="00F54DFF" w:rsidRPr="00F54DFF">
              <w:rPr>
                <w:b/>
                <w:i/>
              </w:rPr>
              <w:t>ș</w:t>
            </w:r>
            <w:r w:rsidRPr="00F54DFF">
              <w:rPr>
                <w:b/>
                <w:i/>
              </w:rPr>
              <w:t>ase luni</w:t>
            </w:r>
            <w:r w:rsidRPr="00F54DFF">
              <w:t>. Această prelungire ar trebui să înso</w:t>
            </w:r>
            <w:r w:rsidR="00F54DFF" w:rsidRPr="00F54DFF">
              <w:t>ț</w:t>
            </w:r>
            <w:r w:rsidRPr="00F54DFF">
              <w:t>ească măsuri na</w:t>
            </w:r>
            <w:r w:rsidR="00F54DFF" w:rsidRPr="00F54DFF">
              <w:t>ț</w:t>
            </w:r>
            <w:r w:rsidRPr="00F54DFF">
              <w:t xml:space="preserve">ionale corespunzătoare comparabile ca nivel, cum </w:t>
            </w:r>
            <w:r w:rsidRPr="00F54DFF">
              <w:lastRenderedPageBreak/>
              <w:t>ar fi declararea stării de urgen</w:t>
            </w:r>
            <w:r w:rsidR="00F54DFF" w:rsidRPr="00F54DFF">
              <w:t>ț</w:t>
            </w:r>
            <w:r w:rsidRPr="00F54DFF">
              <w:t>ă, întreprinse pe teritoriile în cauză pentru gestionarea amenin</w:t>
            </w:r>
            <w:r w:rsidR="00F54DFF" w:rsidRPr="00F54DFF">
              <w:t>ț</w:t>
            </w:r>
            <w:r w:rsidRPr="00F54DFF">
              <w:t>ării. În orice caz, utilizarea unei astfel de posibilită</w:t>
            </w:r>
            <w:r w:rsidR="00F54DFF" w:rsidRPr="00F54DFF">
              <w:t>ț</w:t>
            </w:r>
            <w:r w:rsidRPr="00F54DFF">
              <w:t xml:space="preserve">i nu poate duce la o prelungire a perioadei de efectuare a controalelor temporare la frontierele interne cu mai mult de </w:t>
            </w:r>
            <w:r w:rsidRPr="00F54DFF">
              <w:rPr>
                <w:b/>
                <w:i/>
              </w:rPr>
              <w:t>un an</w:t>
            </w:r>
            <w:r w:rsidRPr="00F54DFF">
              <w:t>.</w:t>
            </w:r>
          </w:p>
        </w:tc>
      </w:tr>
    </w:tbl>
    <w:p w14:paraId="4FAE0A8A" w14:textId="77777777" w:rsidR="0001415E" w:rsidRPr="00F54DFF" w:rsidRDefault="0001415E"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62D72699" w14:textId="77777777" w:rsidR="0001415E" w:rsidRPr="00F54DFF" w:rsidRDefault="0001415E" w:rsidP="0001415E">
      <w:pPr>
        <w:rPr>
          <w:szCs w:val="24"/>
        </w:rPr>
      </w:pPr>
      <w:r w:rsidRPr="00F54DFF">
        <w:rPr>
          <w:rStyle w:val="HideTWBExt"/>
        </w:rPr>
        <w:t>&lt;/Amend&gt;</w:t>
      </w:r>
    </w:p>
    <w:p w14:paraId="72F0ACF2" w14:textId="4E71E3CD"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9</w:t>
      </w:r>
      <w:r w:rsidRPr="00F54DFF">
        <w:rPr>
          <w:rStyle w:val="HideTWBExt"/>
          <w:b w:val="0"/>
        </w:rPr>
        <w:t>&lt;/NumAm&gt;</w:t>
      </w:r>
    </w:p>
    <w:p w14:paraId="1627B94D"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0CFC7C58" w14:textId="77777777" w:rsidR="0001415E" w:rsidRPr="00F54DFF" w:rsidRDefault="0001415E" w:rsidP="0001415E">
      <w:pPr>
        <w:pStyle w:val="NormalBold"/>
      </w:pPr>
      <w:r w:rsidRPr="00F54DFF">
        <w:rPr>
          <w:rStyle w:val="HideTWBExt"/>
          <w:b w:val="0"/>
        </w:rPr>
        <w:t>&lt;Article&gt;</w:t>
      </w:r>
      <w:r w:rsidRPr="00F54DFF">
        <w:t>Considerentul 8 a (nou)</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67A4E9BB" w14:textId="77777777" w:rsidTr="0001415E">
        <w:trPr>
          <w:jc w:val="center"/>
        </w:trPr>
        <w:tc>
          <w:tcPr>
            <w:tcW w:w="9752" w:type="dxa"/>
            <w:gridSpan w:val="2"/>
          </w:tcPr>
          <w:p w14:paraId="4D3AE661" w14:textId="77777777" w:rsidR="0001415E" w:rsidRPr="00F54DFF" w:rsidRDefault="0001415E">
            <w:pPr>
              <w:keepNext/>
            </w:pPr>
          </w:p>
        </w:tc>
      </w:tr>
      <w:tr w:rsidR="0001415E" w:rsidRPr="00F54DFF" w14:paraId="1902DD1F" w14:textId="77777777" w:rsidTr="0001415E">
        <w:trPr>
          <w:jc w:val="center"/>
        </w:trPr>
        <w:tc>
          <w:tcPr>
            <w:tcW w:w="4876" w:type="dxa"/>
            <w:hideMark/>
          </w:tcPr>
          <w:p w14:paraId="3CA7AA9D" w14:textId="77777777" w:rsidR="0001415E" w:rsidRPr="00F54DFF" w:rsidRDefault="0001415E">
            <w:pPr>
              <w:pStyle w:val="ColumnHeading"/>
              <w:keepNext/>
            </w:pPr>
            <w:r w:rsidRPr="00F54DFF">
              <w:t>Textul propus de Comisie</w:t>
            </w:r>
          </w:p>
        </w:tc>
        <w:tc>
          <w:tcPr>
            <w:tcW w:w="4876" w:type="dxa"/>
            <w:hideMark/>
          </w:tcPr>
          <w:p w14:paraId="0749104C" w14:textId="77777777" w:rsidR="0001415E" w:rsidRPr="00F54DFF" w:rsidRDefault="0001415E">
            <w:pPr>
              <w:pStyle w:val="ColumnHeading"/>
              <w:keepNext/>
            </w:pPr>
            <w:r w:rsidRPr="00F54DFF">
              <w:t>Amendamentul</w:t>
            </w:r>
          </w:p>
        </w:tc>
      </w:tr>
      <w:tr w:rsidR="0001415E" w:rsidRPr="00F54DFF" w14:paraId="6041440F" w14:textId="77777777" w:rsidTr="0001415E">
        <w:trPr>
          <w:jc w:val="center"/>
        </w:trPr>
        <w:tc>
          <w:tcPr>
            <w:tcW w:w="4876" w:type="dxa"/>
          </w:tcPr>
          <w:p w14:paraId="1DE9B9DE" w14:textId="77777777" w:rsidR="0001415E" w:rsidRPr="00F54DFF" w:rsidRDefault="0001415E">
            <w:pPr>
              <w:pStyle w:val="Normal6"/>
            </w:pPr>
          </w:p>
        </w:tc>
        <w:tc>
          <w:tcPr>
            <w:tcW w:w="4876" w:type="dxa"/>
            <w:hideMark/>
          </w:tcPr>
          <w:p w14:paraId="2A8C37B1" w14:textId="222EB97B" w:rsidR="0001415E" w:rsidRPr="00F54DFF" w:rsidRDefault="00AD371F" w:rsidP="00F25C14">
            <w:pPr>
              <w:pStyle w:val="Normal6"/>
              <w:rPr>
                <w:szCs w:val="24"/>
              </w:rPr>
            </w:pPr>
            <w:r>
              <w:rPr>
                <w:b/>
                <w:i/>
              </w:rPr>
              <w:t>(8</w:t>
            </w:r>
            <w:r w:rsidR="0001415E" w:rsidRPr="00F54DFF">
              <w:rPr>
                <w:b/>
                <w:i/>
              </w:rPr>
              <w:t>a)</w:t>
            </w:r>
            <w:r w:rsidR="0001415E" w:rsidRPr="00F54DFF">
              <w:rPr>
                <w:b/>
                <w:i/>
              </w:rPr>
              <w:tab/>
              <w:t>O derogare de la principiul fundamental al libertă</w:t>
            </w:r>
            <w:r w:rsidR="00F54DFF" w:rsidRPr="00F54DFF">
              <w:rPr>
                <w:b/>
                <w:i/>
              </w:rPr>
              <w:t>ț</w:t>
            </w:r>
            <w:r w:rsidR="0001415E" w:rsidRPr="00F54DFF">
              <w:rPr>
                <w:b/>
                <w:i/>
              </w:rPr>
              <w:t>ii de circula</w:t>
            </w:r>
            <w:r w:rsidR="00F54DFF" w:rsidRPr="00F54DFF">
              <w:rPr>
                <w:b/>
                <w:i/>
              </w:rPr>
              <w:t>ț</w:t>
            </w:r>
            <w:r w:rsidR="0001415E" w:rsidRPr="00F54DFF">
              <w:rPr>
                <w:b/>
                <w:i/>
              </w:rPr>
              <w:t>ie a persoanelor trebuie interpretată în mod strict, iar conceptul de ordine publică presupune existen</w:t>
            </w:r>
            <w:r w:rsidR="00F54DFF" w:rsidRPr="00F54DFF">
              <w:rPr>
                <w:b/>
                <w:i/>
              </w:rPr>
              <w:t>ț</w:t>
            </w:r>
            <w:r w:rsidR="0001415E" w:rsidRPr="00F54DFF">
              <w:rPr>
                <w:b/>
                <w:i/>
              </w:rPr>
              <w:t>a unei amenin</w:t>
            </w:r>
            <w:r w:rsidR="00F54DFF" w:rsidRPr="00F54DFF">
              <w:rPr>
                <w:b/>
                <w:i/>
              </w:rPr>
              <w:t>ț</w:t>
            </w:r>
            <w:r w:rsidR="0001415E" w:rsidRPr="00F54DFF">
              <w:rPr>
                <w:b/>
                <w:i/>
              </w:rPr>
              <w:t xml:space="preserve">ări reale, prezente </w:t>
            </w:r>
            <w:r w:rsidR="00F54DFF" w:rsidRPr="00F54DFF">
              <w:rPr>
                <w:b/>
                <w:i/>
              </w:rPr>
              <w:t>ș</w:t>
            </w:r>
            <w:r w:rsidR="0001415E" w:rsidRPr="00F54DFF">
              <w:rPr>
                <w:b/>
                <w:i/>
              </w:rPr>
              <w:t>i suficient de grave, care afectează unul dintre interesele fundamentale ale societă</w:t>
            </w:r>
            <w:r w:rsidR="00F54DFF" w:rsidRPr="00F54DFF">
              <w:rPr>
                <w:b/>
                <w:i/>
              </w:rPr>
              <w:t>ț</w:t>
            </w:r>
            <w:r w:rsidR="0001415E" w:rsidRPr="00F54DFF">
              <w:rPr>
                <w:b/>
                <w:i/>
              </w:rPr>
              <w:t>ii.</w:t>
            </w:r>
          </w:p>
        </w:tc>
      </w:tr>
    </w:tbl>
    <w:p w14:paraId="42DCED95"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09349D1" w14:textId="77777777" w:rsidR="0001415E" w:rsidRPr="00F54DFF" w:rsidRDefault="0001415E" w:rsidP="00184E1C">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D83A4DB" w14:textId="29164A04" w:rsidR="0001415E" w:rsidRPr="00F54DFF" w:rsidRDefault="0001415E" w:rsidP="00184E1C">
      <w:pPr>
        <w:pStyle w:val="Normal12Italic"/>
        <w:spacing w:before="0" w:after="240"/>
      </w:pPr>
      <w:r w:rsidRPr="00F54DFF">
        <w:t>În conformitate cu considerentul 27 din CFS [Regulamentul (UE) nr. 399/2016], în cazul în care se reintroduc controalele la frontierele interne, din cauza unei amenin</w:t>
      </w:r>
      <w:r w:rsidR="00F54DFF" w:rsidRPr="00F54DFF">
        <w:t>ț</w:t>
      </w:r>
      <w:r w:rsidRPr="00F54DFF">
        <w:t>ări grave pentru ordinea publică sau pentru securitatea internă, este important ca măsura să corespundă unei amenin</w:t>
      </w:r>
      <w:r w:rsidR="00F54DFF" w:rsidRPr="00F54DFF">
        <w:t>ț</w:t>
      </w:r>
      <w:r w:rsidRPr="00F54DFF">
        <w:t xml:space="preserve">ări reale, actuale </w:t>
      </w:r>
      <w:r w:rsidR="00F54DFF" w:rsidRPr="00F54DFF">
        <w:t>ș</w:t>
      </w:r>
      <w:r w:rsidRPr="00F54DFF">
        <w:t>i suficient de grave.</w:t>
      </w:r>
    </w:p>
    <w:p w14:paraId="5E581570" w14:textId="77777777" w:rsidR="0001415E" w:rsidRPr="00F54DFF" w:rsidRDefault="0001415E" w:rsidP="0001415E">
      <w:r w:rsidRPr="00F54DFF">
        <w:rPr>
          <w:rStyle w:val="HideTWBExt"/>
        </w:rPr>
        <w:t>&lt;/Amend&gt;</w:t>
      </w:r>
    </w:p>
    <w:p w14:paraId="743B4625" w14:textId="37C0463E"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10</w:t>
      </w:r>
      <w:r w:rsidRPr="00F54DFF">
        <w:rPr>
          <w:rStyle w:val="HideTWBExt"/>
          <w:b w:val="0"/>
        </w:rPr>
        <w:t>&lt;/NumAm&gt;</w:t>
      </w:r>
    </w:p>
    <w:p w14:paraId="20FEFF31"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7190B71E" w14:textId="77777777" w:rsidR="0001415E" w:rsidRPr="00F54DFF" w:rsidRDefault="0001415E" w:rsidP="0001415E">
      <w:pPr>
        <w:pStyle w:val="NormalBold"/>
      </w:pPr>
      <w:r w:rsidRPr="00F54DFF">
        <w:rPr>
          <w:rStyle w:val="HideTWBExt"/>
          <w:b w:val="0"/>
        </w:rPr>
        <w:t>&lt;Article&gt;</w:t>
      </w:r>
      <w:r w:rsidRPr="00F54DFF">
        <w:t>Considerentul 9</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0F859CB9" w14:textId="77777777" w:rsidTr="0001415E">
        <w:trPr>
          <w:jc w:val="center"/>
        </w:trPr>
        <w:tc>
          <w:tcPr>
            <w:tcW w:w="9752" w:type="dxa"/>
            <w:gridSpan w:val="2"/>
          </w:tcPr>
          <w:p w14:paraId="57CDDC34" w14:textId="77777777" w:rsidR="0001415E" w:rsidRPr="00F54DFF" w:rsidRDefault="0001415E">
            <w:pPr>
              <w:keepNext/>
            </w:pPr>
          </w:p>
        </w:tc>
      </w:tr>
      <w:tr w:rsidR="0001415E" w:rsidRPr="00F54DFF" w14:paraId="1AAE47B3" w14:textId="77777777" w:rsidTr="0001415E">
        <w:trPr>
          <w:jc w:val="center"/>
        </w:trPr>
        <w:tc>
          <w:tcPr>
            <w:tcW w:w="4876" w:type="dxa"/>
            <w:hideMark/>
          </w:tcPr>
          <w:p w14:paraId="13DA12EB" w14:textId="77777777" w:rsidR="0001415E" w:rsidRPr="00F54DFF" w:rsidRDefault="0001415E">
            <w:pPr>
              <w:pStyle w:val="ColumnHeading"/>
              <w:keepNext/>
            </w:pPr>
            <w:r w:rsidRPr="00F54DFF">
              <w:t>Textul propus de Comisie</w:t>
            </w:r>
          </w:p>
        </w:tc>
        <w:tc>
          <w:tcPr>
            <w:tcW w:w="4876" w:type="dxa"/>
            <w:hideMark/>
          </w:tcPr>
          <w:p w14:paraId="30146D35" w14:textId="77777777" w:rsidR="0001415E" w:rsidRPr="00F54DFF" w:rsidRDefault="0001415E">
            <w:pPr>
              <w:pStyle w:val="ColumnHeading"/>
              <w:keepNext/>
            </w:pPr>
            <w:r w:rsidRPr="00F54DFF">
              <w:t>Amendamentul</w:t>
            </w:r>
          </w:p>
        </w:tc>
      </w:tr>
      <w:tr w:rsidR="0001415E" w:rsidRPr="00F54DFF" w14:paraId="57953338" w14:textId="77777777" w:rsidTr="0001415E">
        <w:trPr>
          <w:jc w:val="center"/>
        </w:trPr>
        <w:tc>
          <w:tcPr>
            <w:tcW w:w="4876" w:type="dxa"/>
            <w:hideMark/>
          </w:tcPr>
          <w:p w14:paraId="2B014F68" w14:textId="584F1106" w:rsidR="0001415E" w:rsidRPr="00F54DFF" w:rsidRDefault="0001415E">
            <w:pPr>
              <w:pStyle w:val="Normal6"/>
            </w:pPr>
            <w:r w:rsidRPr="00F54DFF">
              <w:rPr>
                <w:b/>
                <w:i/>
              </w:rPr>
              <w:t>(9)</w:t>
            </w:r>
            <w:r w:rsidRPr="00F54DFF">
              <w:rPr>
                <w:b/>
                <w:i/>
              </w:rPr>
              <w:tab/>
              <w:t>Trimiterea făcută în articolul 25 alineatul (4) la articolul 29 ar trebui modificată în vederea clarificării rela</w:t>
            </w:r>
            <w:r w:rsidR="00F54DFF" w:rsidRPr="00F54DFF">
              <w:rPr>
                <w:b/>
                <w:i/>
              </w:rPr>
              <w:t>ț</w:t>
            </w:r>
            <w:r w:rsidRPr="00F54DFF">
              <w:rPr>
                <w:b/>
                <w:i/>
              </w:rPr>
              <w:t xml:space="preserve">iei </w:t>
            </w:r>
            <w:r w:rsidRPr="00F54DFF">
              <w:rPr>
                <w:b/>
                <w:i/>
              </w:rPr>
              <w:lastRenderedPageBreak/>
              <w:t xml:space="preserve">dintre perioadele aplicabile în temeiul articolelor 29 </w:t>
            </w:r>
            <w:r w:rsidR="00F54DFF" w:rsidRPr="00F54DFF">
              <w:rPr>
                <w:b/>
                <w:i/>
              </w:rPr>
              <w:t>ș</w:t>
            </w:r>
            <w:r w:rsidRPr="00F54DFF">
              <w:rPr>
                <w:b/>
                <w:i/>
              </w:rPr>
              <w:t>i 25 din Codul frontierelor Schengen.</w:t>
            </w:r>
          </w:p>
        </w:tc>
        <w:tc>
          <w:tcPr>
            <w:tcW w:w="4876" w:type="dxa"/>
            <w:hideMark/>
          </w:tcPr>
          <w:p w14:paraId="6C501727" w14:textId="77777777" w:rsidR="0001415E" w:rsidRPr="00F54DFF" w:rsidRDefault="0001415E">
            <w:pPr>
              <w:pStyle w:val="Normal6"/>
              <w:rPr>
                <w:szCs w:val="24"/>
              </w:rPr>
            </w:pPr>
            <w:r w:rsidRPr="00F54DFF">
              <w:rPr>
                <w:b/>
                <w:i/>
              </w:rPr>
              <w:lastRenderedPageBreak/>
              <w:t>eliminat</w:t>
            </w:r>
          </w:p>
        </w:tc>
      </w:tr>
    </w:tbl>
    <w:p w14:paraId="11DAD585"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133E118E" w14:textId="77777777" w:rsidR="0001415E" w:rsidRPr="00F54DFF" w:rsidRDefault="0001415E" w:rsidP="00184E1C">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4F343DF1" w14:textId="77777777" w:rsidR="0001415E" w:rsidRPr="00F54DFF" w:rsidRDefault="0001415E" w:rsidP="00184E1C">
      <w:pPr>
        <w:pStyle w:val="Normal12Italic"/>
        <w:spacing w:before="0" w:after="240"/>
      </w:pPr>
      <w:r w:rsidRPr="00F54DFF">
        <w:t>Raportoarea propune modificarea articolului 29, ceea ce face acest considerent inutil.</w:t>
      </w:r>
    </w:p>
    <w:p w14:paraId="223919B9" w14:textId="77777777" w:rsidR="0001415E" w:rsidRPr="00F54DFF" w:rsidRDefault="0001415E" w:rsidP="0001415E">
      <w:r w:rsidRPr="00F54DFF">
        <w:rPr>
          <w:rStyle w:val="HideTWBExt"/>
        </w:rPr>
        <w:t>&lt;/Amend&gt;</w:t>
      </w:r>
    </w:p>
    <w:p w14:paraId="039C9984" w14:textId="2FDAC32E"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11</w:t>
      </w:r>
      <w:r w:rsidRPr="00F54DFF">
        <w:rPr>
          <w:rStyle w:val="HideTWBExt"/>
          <w:b w:val="0"/>
        </w:rPr>
        <w:t>&lt;/NumAm&gt;</w:t>
      </w:r>
    </w:p>
    <w:p w14:paraId="29B9FF1F"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5F7D1B81" w14:textId="77777777" w:rsidR="0001415E" w:rsidRPr="00F54DFF" w:rsidRDefault="0001415E" w:rsidP="0001415E">
      <w:pPr>
        <w:pStyle w:val="NormalBold"/>
      </w:pPr>
      <w:r w:rsidRPr="00F54DFF">
        <w:rPr>
          <w:rStyle w:val="HideTWBExt"/>
          <w:b w:val="0"/>
        </w:rPr>
        <w:t>&lt;Article&gt;</w:t>
      </w:r>
      <w:r w:rsidRPr="00F54DFF">
        <w:t>Considerentul 10</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3C731EE9" w14:textId="77777777" w:rsidTr="0001415E">
        <w:trPr>
          <w:jc w:val="center"/>
        </w:trPr>
        <w:tc>
          <w:tcPr>
            <w:tcW w:w="9752" w:type="dxa"/>
            <w:gridSpan w:val="2"/>
          </w:tcPr>
          <w:p w14:paraId="5D951C7F" w14:textId="77777777" w:rsidR="0001415E" w:rsidRPr="00F54DFF" w:rsidRDefault="0001415E">
            <w:pPr>
              <w:keepNext/>
            </w:pPr>
          </w:p>
        </w:tc>
      </w:tr>
      <w:tr w:rsidR="0001415E" w:rsidRPr="00F54DFF" w14:paraId="0DC49F50" w14:textId="77777777" w:rsidTr="0001415E">
        <w:trPr>
          <w:jc w:val="center"/>
        </w:trPr>
        <w:tc>
          <w:tcPr>
            <w:tcW w:w="4876" w:type="dxa"/>
            <w:hideMark/>
          </w:tcPr>
          <w:p w14:paraId="2775A444" w14:textId="77777777" w:rsidR="0001415E" w:rsidRPr="00F54DFF" w:rsidRDefault="0001415E">
            <w:pPr>
              <w:pStyle w:val="ColumnHeading"/>
              <w:keepNext/>
            </w:pPr>
            <w:r w:rsidRPr="00F54DFF">
              <w:t>Textul propus de Comisie</w:t>
            </w:r>
          </w:p>
        </w:tc>
        <w:tc>
          <w:tcPr>
            <w:tcW w:w="4876" w:type="dxa"/>
            <w:hideMark/>
          </w:tcPr>
          <w:p w14:paraId="672B9373" w14:textId="77777777" w:rsidR="0001415E" w:rsidRPr="00F54DFF" w:rsidRDefault="0001415E">
            <w:pPr>
              <w:pStyle w:val="ColumnHeading"/>
              <w:keepNext/>
            </w:pPr>
            <w:r w:rsidRPr="00F54DFF">
              <w:t>Amendamentul</w:t>
            </w:r>
          </w:p>
        </w:tc>
      </w:tr>
      <w:tr w:rsidR="0001415E" w:rsidRPr="00F54DFF" w14:paraId="319E2891" w14:textId="77777777" w:rsidTr="0001415E">
        <w:trPr>
          <w:jc w:val="center"/>
        </w:trPr>
        <w:tc>
          <w:tcPr>
            <w:tcW w:w="4876" w:type="dxa"/>
            <w:hideMark/>
          </w:tcPr>
          <w:p w14:paraId="4B206F31" w14:textId="5C7F1763" w:rsidR="0001415E" w:rsidRPr="00F54DFF" w:rsidRDefault="0001415E">
            <w:pPr>
              <w:pStyle w:val="Normal6"/>
            </w:pPr>
            <w:r w:rsidRPr="00F54DFF">
              <w:t>(10)</w:t>
            </w:r>
            <w:r w:rsidRPr="00F54DFF">
              <w:tab/>
              <w:t>Posibilitatea de a efectua controale temporare la frontierele interne ca răspuns la o amenin</w:t>
            </w:r>
            <w:r w:rsidR="00F54DFF" w:rsidRPr="00F54DFF">
              <w:t>ț</w:t>
            </w:r>
            <w:r w:rsidRPr="00F54DFF">
              <w:t>are specifică la adresa ordinii publice sau a securită</w:t>
            </w:r>
            <w:r w:rsidR="00F54DFF" w:rsidRPr="00F54DFF">
              <w:t>ț</w:t>
            </w:r>
            <w:r w:rsidRPr="00F54DFF">
              <w:t xml:space="preserve">ii interne care durează mai mult de </w:t>
            </w:r>
            <w:r w:rsidRPr="00F54DFF">
              <w:rPr>
                <w:b/>
                <w:i/>
              </w:rPr>
              <w:t>un an</w:t>
            </w:r>
            <w:r w:rsidRPr="00F54DFF">
              <w:t xml:space="preserve"> ar trebui să facă obiectul unei proceduri specifice.</w:t>
            </w:r>
          </w:p>
        </w:tc>
        <w:tc>
          <w:tcPr>
            <w:tcW w:w="4876" w:type="dxa"/>
            <w:hideMark/>
          </w:tcPr>
          <w:p w14:paraId="36568E4E" w14:textId="16330898" w:rsidR="0001415E" w:rsidRPr="00F54DFF" w:rsidRDefault="0001415E">
            <w:pPr>
              <w:pStyle w:val="Normal6"/>
              <w:rPr>
                <w:szCs w:val="24"/>
              </w:rPr>
            </w:pPr>
            <w:r w:rsidRPr="00F54DFF">
              <w:t>(10)</w:t>
            </w:r>
            <w:r w:rsidRPr="00F54DFF">
              <w:tab/>
              <w:t>Posibilitatea de a efectua controale temporare la frontierele interne ca răspuns la o amenin</w:t>
            </w:r>
            <w:r w:rsidR="00F54DFF" w:rsidRPr="00F54DFF">
              <w:t>ț</w:t>
            </w:r>
            <w:r w:rsidRPr="00F54DFF">
              <w:t>are specifică la adresa ordinii publice sau a securită</w:t>
            </w:r>
            <w:r w:rsidR="00F54DFF" w:rsidRPr="00F54DFF">
              <w:t>ț</w:t>
            </w:r>
            <w:r w:rsidRPr="00F54DFF">
              <w:t xml:space="preserve">ii interne care durează mai mult de </w:t>
            </w:r>
            <w:r w:rsidR="00F54DFF" w:rsidRPr="00F54DFF">
              <w:rPr>
                <w:b/>
                <w:i/>
              </w:rPr>
              <w:t>ș</w:t>
            </w:r>
            <w:r w:rsidRPr="00F54DFF">
              <w:rPr>
                <w:b/>
                <w:i/>
              </w:rPr>
              <w:t>ase luni</w:t>
            </w:r>
            <w:r w:rsidRPr="00F54DFF">
              <w:t xml:space="preserve"> ar trebui să facă obiectul unei proceduri specifice.</w:t>
            </w:r>
          </w:p>
        </w:tc>
      </w:tr>
    </w:tbl>
    <w:p w14:paraId="1B87218A"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2A1E5CF6" w14:textId="77777777" w:rsidR="0001415E" w:rsidRPr="00F54DFF" w:rsidRDefault="0001415E" w:rsidP="0001415E">
      <w:pPr>
        <w:rPr>
          <w:szCs w:val="24"/>
        </w:rPr>
      </w:pPr>
      <w:r w:rsidRPr="00F54DFF">
        <w:rPr>
          <w:rStyle w:val="HideTWBExt"/>
        </w:rPr>
        <w:t>&lt;/Amend&gt;</w:t>
      </w:r>
    </w:p>
    <w:p w14:paraId="69E11B30" w14:textId="71E2CC64"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12</w:t>
      </w:r>
      <w:r w:rsidRPr="00F54DFF">
        <w:rPr>
          <w:rStyle w:val="HideTWBExt"/>
          <w:b w:val="0"/>
        </w:rPr>
        <w:t>&lt;/NumAm&gt;</w:t>
      </w:r>
    </w:p>
    <w:p w14:paraId="7BDCE7C3"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64B4102F" w14:textId="77777777" w:rsidR="0001415E" w:rsidRPr="00F54DFF" w:rsidRDefault="0001415E" w:rsidP="0001415E">
      <w:pPr>
        <w:pStyle w:val="NormalBold"/>
      </w:pPr>
      <w:r w:rsidRPr="00F54DFF">
        <w:rPr>
          <w:rStyle w:val="HideTWBExt"/>
          <w:b w:val="0"/>
        </w:rPr>
        <w:t>&lt;Article&gt;</w:t>
      </w:r>
      <w:r w:rsidRPr="00F54DFF">
        <w:t>Considerentul 11</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5A381B3A" w14:textId="77777777" w:rsidTr="0001415E">
        <w:trPr>
          <w:jc w:val="center"/>
        </w:trPr>
        <w:tc>
          <w:tcPr>
            <w:tcW w:w="9752" w:type="dxa"/>
            <w:gridSpan w:val="2"/>
          </w:tcPr>
          <w:p w14:paraId="6ADDCE16" w14:textId="77777777" w:rsidR="0001415E" w:rsidRPr="00F54DFF" w:rsidRDefault="0001415E">
            <w:pPr>
              <w:keepNext/>
            </w:pPr>
          </w:p>
        </w:tc>
      </w:tr>
      <w:tr w:rsidR="0001415E" w:rsidRPr="00F54DFF" w14:paraId="2506A781" w14:textId="77777777" w:rsidTr="0001415E">
        <w:trPr>
          <w:jc w:val="center"/>
        </w:trPr>
        <w:tc>
          <w:tcPr>
            <w:tcW w:w="4876" w:type="dxa"/>
            <w:hideMark/>
          </w:tcPr>
          <w:p w14:paraId="35795604" w14:textId="77777777" w:rsidR="0001415E" w:rsidRPr="00F54DFF" w:rsidRDefault="0001415E">
            <w:pPr>
              <w:pStyle w:val="ColumnHeading"/>
              <w:keepNext/>
            </w:pPr>
            <w:r w:rsidRPr="00F54DFF">
              <w:t>Textul propus de Comisie</w:t>
            </w:r>
          </w:p>
        </w:tc>
        <w:tc>
          <w:tcPr>
            <w:tcW w:w="4876" w:type="dxa"/>
            <w:hideMark/>
          </w:tcPr>
          <w:p w14:paraId="0AE5980B" w14:textId="77777777" w:rsidR="0001415E" w:rsidRPr="00F54DFF" w:rsidRDefault="0001415E">
            <w:pPr>
              <w:pStyle w:val="ColumnHeading"/>
              <w:keepNext/>
            </w:pPr>
            <w:r w:rsidRPr="00F54DFF">
              <w:t>Amendamentul</w:t>
            </w:r>
          </w:p>
        </w:tc>
      </w:tr>
      <w:tr w:rsidR="0001415E" w:rsidRPr="00F54DFF" w14:paraId="0D53B695" w14:textId="77777777" w:rsidTr="0001415E">
        <w:trPr>
          <w:jc w:val="center"/>
        </w:trPr>
        <w:tc>
          <w:tcPr>
            <w:tcW w:w="4876" w:type="dxa"/>
            <w:hideMark/>
          </w:tcPr>
          <w:p w14:paraId="0B54BA9C" w14:textId="5105B6F8" w:rsidR="0001415E" w:rsidRPr="00F54DFF" w:rsidRDefault="0001415E">
            <w:pPr>
              <w:pStyle w:val="Normal6"/>
            </w:pPr>
            <w:r w:rsidRPr="00F54DFF">
              <w:t>(11)</w:t>
            </w:r>
            <w:r w:rsidRPr="00F54DFF">
              <w:tab/>
              <w:t xml:space="preserve">În acest sens, Comisia ar trebui să emită un aviz cu privire la necesitatea </w:t>
            </w:r>
            <w:r w:rsidR="00F54DFF" w:rsidRPr="00F54DFF">
              <w:t>ș</w:t>
            </w:r>
            <w:r w:rsidRPr="00F54DFF">
              <w:t>i propor</w:t>
            </w:r>
            <w:r w:rsidR="00F54DFF" w:rsidRPr="00F54DFF">
              <w:t>ț</w:t>
            </w:r>
            <w:r w:rsidRPr="00F54DFF">
              <w:t>ionalitatea unei astfel de prelungiri</w:t>
            </w:r>
            <w:r w:rsidRPr="00F54DFF">
              <w:rPr>
                <w:b/>
                <w:i/>
              </w:rPr>
              <w:t xml:space="preserve"> </w:t>
            </w:r>
            <w:r w:rsidR="00F54DFF" w:rsidRPr="00F54DFF">
              <w:rPr>
                <w:b/>
                <w:i/>
              </w:rPr>
              <w:t>ș</w:t>
            </w:r>
            <w:r w:rsidRPr="00F54DFF">
              <w:rPr>
                <w:b/>
                <w:i/>
              </w:rPr>
              <w:t>i, atunci când este cazul, cu privire la cooperarea cu statele membre învecinate</w:t>
            </w:r>
            <w:r w:rsidRPr="00F54DFF">
              <w:t>.</w:t>
            </w:r>
          </w:p>
        </w:tc>
        <w:tc>
          <w:tcPr>
            <w:tcW w:w="4876" w:type="dxa"/>
            <w:hideMark/>
          </w:tcPr>
          <w:p w14:paraId="4C87B5BB" w14:textId="093A0D65" w:rsidR="0001415E" w:rsidRPr="00F54DFF" w:rsidRDefault="0001415E">
            <w:pPr>
              <w:pStyle w:val="Normal6"/>
              <w:rPr>
                <w:szCs w:val="24"/>
              </w:rPr>
            </w:pPr>
            <w:r w:rsidRPr="00F54DFF">
              <w:t>(11)</w:t>
            </w:r>
            <w:r w:rsidRPr="00F54DFF">
              <w:tab/>
              <w:t xml:space="preserve">În acest sens, Comisia ar trebui să emită un aviz cu privire la necesitatea </w:t>
            </w:r>
            <w:r w:rsidR="00F54DFF" w:rsidRPr="00F54DFF">
              <w:t>ș</w:t>
            </w:r>
            <w:r w:rsidRPr="00F54DFF">
              <w:t>i propor</w:t>
            </w:r>
            <w:r w:rsidR="00F54DFF" w:rsidRPr="00F54DFF">
              <w:t>ț</w:t>
            </w:r>
            <w:r w:rsidRPr="00F54DFF">
              <w:t>ionalitatea unei astfel de prelungiri.</w:t>
            </w:r>
          </w:p>
        </w:tc>
      </w:tr>
    </w:tbl>
    <w:p w14:paraId="5F9017F7"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5F45485" w14:textId="77777777" w:rsidR="0001415E" w:rsidRPr="00F54DFF" w:rsidRDefault="0001415E" w:rsidP="0001415E">
      <w:pPr>
        <w:rPr>
          <w:szCs w:val="24"/>
        </w:rPr>
      </w:pPr>
      <w:r w:rsidRPr="00F54DFF">
        <w:rPr>
          <w:rStyle w:val="HideTWBExt"/>
        </w:rPr>
        <w:t>&lt;/Amend&gt;</w:t>
      </w:r>
    </w:p>
    <w:p w14:paraId="795B3A78" w14:textId="29FD7B31" w:rsidR="0001415E" w:rsidRPr="00F54DFF" w:rsidRDefault="0001415E" w:rsidP="0001415E">
      <w:pPr>
        <w:pStyle w:val="AMNumberTabs"/>
        <w:keepNext/>
      </w:pPr>
      <w:r w:rsidRPr="00F54DFF">
        <w:rPr>
          <w:rStyle w:val="HideTWBExt"/>
          <w:b w:val="0"/>
        </w:rPr>
        <w:lastRenderedPageBreak/>
        <w:t>&lt;Amend&gt;</w:t>
      </w:r>
      <w:r w:rsidRPr="00F54DFF">
        <w:t>Amendamentul</w:t>
      </w:r>
      <w:r w:rsidRPr="00F54DFF">
        <w:tab/>
      </w:r>
      <w:r w:rsidRPr="00F54DFF">
        <w:tab/>
      </w:r>
      <w:r w:rsidRPr="00F54DFF">
        <w:rPr>
          <w:rStyle w:val="HideTWBExt"/>
          <w:b w:val="0"/>
        </w:rPr>
        <w:t>&lt;NumAm&gt;</w:t>
      </w:r>
      <w:r w:rsidRPr="00F54DFF">
        <w:t>13</w:t>
      </w:r>
      <w:r w:rsidRPr="00F54DFF">
        <w:rPr>
          <w:rStyle w:val="HideTWBExt"/>
          <w:b w:val="0"/>
        </w:rPr>
        <w:t>&lt;/NumAm&gt;</w:t>
      </w:r>
    </w:p>
    <w:p w14:paraId="3BDF0AB9"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76AB423B" w14:textId="77777777" w:rsidR="0001415E" w:rsidRPr="00F54DFF" w:rsidRDefault="0001415E" w:rsidP="0001415E">
      <w:pPr>
        <w:pStyle w:val="NormalBold"/>
      </w:pPr>
      <w:r w:rsidRPr="00F54DFF">
        <w:rPr>
          <w:rStyle w:val="HideTWBExt"/>
          <w:b w:val="0"/>
        </w:rPr>
        <w:t>&lt;Article&gt;</w:t>
      </w:r>
      <w:r w:rsidRPr="00F54DFF">
        <w:t>Considerentul 13</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08C7DC35" w14:textId="77777777" w:rsidTr="0001415E">
        <w:trPr>
          <w:jc w:val="center"/>
        </w:trPr>
        <w:tc>
          <w:tcPr>
            <w:tcW w:w="9752" w:type="dxa"/>
            <w:gridSpan w:val="2"/>
          </w:tcPr>
          <w:p w14:paraId="2318C846" w14:textId="77777777" w:rsidR="0001415E" w:rsidRPr="00F54DFF" w:rsidRDefault="0001415E">
            <w:pPr>
              <w:keepNext/>
            </w:pPr>
          </w:p>
        </w:tc>
      </w:tr>
      <w:tr w:rsidR="0001415E" w:rsidRPr="00F54DFF" w14:paraId="5BDF8120" w14:textId="77777777" w:rsidTr="0001415E">
        <w:trPr>
          <w:jc w:val="center"/>
        </w:trPr>
        <w:tc>
          <w:tcPr>
            <w:tcW w:w="4876" w:type="dxa"/>
            <w:hideMark/>
          </w:tcPr>
          <w:p w14:paraId="76578842" w14:textId="77777777" w:rsidR="0001415E" w:rsidRPr="00F54DFF" w:rsidRDefault="0001415E">
            <w:pPr>
              <w:pStyle w:val="ColumnHeading"/>
              <w:keepNext/>
            </w:pPr>
            <w:r w:rsidRPr="00F54DFF">
              <w:t>Textul propus de Comisie</w:t>
            </w:r>
          </w:p>
        </w:tc>
        <w:tc>
          <w:tcPr>
            <w:tcW w:w="4876" w:type="dxa"/>
            <w:hideMark/>
          </w:tcPr>
          <w:p w14:paraId="17135639" w14:textId="77777777" w:rsidR="0001415E" w:rsidRPr="00F54DFF" w:rsidRDefault="0001415E">
            <w:pPr>
              <w:pStyle w:val="ColumnHeading"/>
              <w:keepNext/>
            </w:pPr>
            <w:r w:rsidRPr="00F54DFF">
              <w:t>Amendamentul</w:t>
            </w:r>
          </w:p>
        </w:tc>
      </w:tr>
      <w:tr w:rsidR="0001415E" w:rsidRPr="00F54DFF" w14:paraId="22F90DE7" w14:textId="77777777" w:rsidTr="0001415E">
        <w:trPr>
          <w:jc w:val="center"/>
        </w:trPr>
        <w:tc>
          <w:tcPr>
            <w:tcW w:w="4876" w:type="dxa"/>
            <w:hideMark/>
          </w:tcPr>
          <w:p w14:paraId="2869A036" w14:textId="64424351" w:rsidR="0001415E" w:rsidRPr="00F54DFF" w:rsidRDefault="0001415E">
            <w:pPr>
              <w:pStyle w:val="Normal6"/>
            </w:pPr>
            <w:r w:rsidRPr="00F54DFF">
              <w:t>(13)</w:t>
            </w:r>
            <w:r w:rsidRPr="00F54DFF">
              <w:tab/>
            </w:r>
            <w:r w:rsidR="00F54DFF" w:rsidRPr="00F54DFF">
              <w:t>Ț</w:t>
            </w:r>
            <w:r w:rsidRPr="00F54DFF">
              <w:t xml:space="preserve">inând seama de avizul Comisiei, Consiliul poate recomanda o astfel de prelungire suplimentară extraordinară </w:t>
            </w:r>
            <w:r w:rsidR="00F54DFF" w:rsidRPr="00F54DFF">
              <w:t>ș</w:t>
            </w:r>
            <w:r w:rsidRPr="00F54DFF">
              <w:t>i, atunci când este cazul, poate stabili condi</w:t>
            </w:r>
            <w:r w:rsidR="00F54DFF" w:rsidRPr="00F54DFF">
              <w:t>ț</w:t>
            </w:r>
            <w:r w:rsidRPr="00F54DFF">
              <w:t>iile aplicabile cooperării între statele membre în cauză, pentru a se asigura că este vorba de o măsură excep</w:t>
            </w:r>
            <w:r w:rsidR="00F54DFF" w:rsidRPr="00F54DFF">
              <w:t>ț</w:t>
            </w:r>
            <w:r w:rsidRPr="00F54DFF">
              <w:t xml:space="preserve">ională, aplicată numai atât timp cât este necesară </w:t>
            </w:r>
            <w:r w:rsidR="00F54DFF" w:rsidRPr="00F54DFF">
              <w:t>ș</w:t>
            </w:r>
            <w:r w:rsidRPr="00F54DFF">
              <w:t xml:space="preserve">i justificată </w:t>
            </w:r>
            <w:r w:rsidR="00F54DFF" w:rsidRPr="00F54DFF">
              <w:t>ș</w:t>
            </w:r>
            <w:r w:rsidRPr="00F54DFF">
              <w:t>i coerentă cu măsurile luate la nivel na</w:t>
            </w:r>
            <w:r w:rsidR="00F54DFF" w:rsidRPr="00F54DFF">
              <w:t>ț</w:t>
            </w:r>
            <w:r w:rsidRPr="00F54DFF">
              <w:t>ional pe teritoriul respectiv pentru a gestiona aceea</w:t>
            </w:r>
            <w:r w:rsidR="00F54DFF" w:rsidRPr="00F54DFF">
              <w:t>ș</w:t>
            </w:r>
            <w:r w:rsidRPr="00F54DFF">
              <w:t>i amenin</w:t>
            </w:r>
            <w:r w:rsidR="00F54DFF" w:rsidRPr="00F54DFF">
              <w:t>ț</w:t>
            </w:r>
            <w:r w:rsidRPr="00F54DFF">
              <w:t>are la adresa ordinii publice sau a securită</w:t>
            </w:r>
            <w:r w:rsidR="00F54DFF" w:rsidRPr="00F54DFF">
              <w:t>ț</w:t>
            </w:r>
            <w:r w:rsidRPr="00F54DFF">
              <w:t>ii interne. Recomandarea Consiliului ar trebui să fie o condi</w:t>
            </w:r>
            <w:r w:rsidR="00F54DFF" w:rsidRPr="00F54DFF">
              <w:t>ț</w:t>
            </w:r>
            <w:r w:rsidRPr="00F54DFF">
              <w:t>ie prealabilă pentru orice prelungire suplimentară prin care se depă</w:t>
            </w:r>
            <w:r w:rsidR="00F54DFF" w:rsidRPr="00F54DFF">
              <w:t>ș</w:t>
            </w:r>
            <w:r w:rsidRPr="00F54DFF">
              <w:t>e</w:t>
            </w:r>
            <w:r w:rsidR="00F54DFF" w:rsidRPr="00F54DFF">
              <w:t>ș</w:t>
            </w:r>
            <w:r w:rsidRPr="00F54DFF">
              <w:t xml:space="preserve">te perioada de </w:t>
            </w:r>
            <w:r w:rsidRPr="00F54DFF">
              <w:rPr>
                <w:b/>
                <w:i/>
              </w:rPr>
              <w:t>un an, având deci aceea</w:t>
            </w:r>
            <w:r w:rsidR="00F54DFF" w:rsidRPr="00F54DFF">
              <w:rPr>
                <w:b/>
                <w:i/>
              </w:rPr>
              <w:t>ș</w:t>
            </w:r>
            <w:r w:rsidRPr="00F54DFF">
              <w:rPr>
                <w:b/>
                <w:i/>
              </w:rPr>
              <w:t>i natură ca cea prevăzută deja la articolul 29</w:t>
            </w:r>
            <w:r w:rsidRPr="00F54DFF">
              <w:t>.</w:t>
            </w:r>
          </w:p>
        </w:tc>
        <w:tc>
          <w:tcPr>
            <w:tcW w:w="4876" w:type="dxa"/>
            <w:hideMark/>
          </w:tcPr>
          <w:p w14:paraId="77340D8F" w14:textId="4711C7B1" w:rsidR="0001415E" w:rsidRPr="00F54DFF" w:rsidRDefault="0001415E">
            <w:pPr>
              <w:pStyle w:val="Normal6"/>
              <w:rPr>
                <w:szCs w:val="24"/>
              </w:rPr>
            </w:pPr>
            <w:r w:rsidRPr="00F54DFF">
              <w:t>(13)</w:t>
            </w:r>
            <w:r w:rsidRPr="00F54DFF">
              <w:tab/>
            </w:r>
            <w:r w:rsidR="00F54DFF" w:rsidRPr="00F54DFF">
              <w:t>Ț</w:t>
            </w:r>
            <w:r w:rsidRPr="00F54DFF">
              <w:t xml:space="preserve">inând seama de avizul Comisiei, Consiliul poate recomanda o astfel de prelungire suplimentară extraordinară </w:t>
            </w:r>
            <w:r w:rsidR="00F54DFF" w:rsidRPr="00F54DFF">
              <w:t>ș</w:t>
            </w:r>
            <w:r w:rsidRPr="00F54DFF">
              <w:t>i, atunci când este cazul, poate stabili condi</w:t>
            </w:r>
            <w:r w:rsidR="00F54DFF" w:rsidRPr="00F54DFF">
              <w:t>ț</w:t>
            </w:r>
            <w:r w:rsidRPr="00F54DFF">
              <w:t>iile aplicabile cooperării între statele membre în cauză, pentru a se asigura că este vorba de o măsură excep</w:t>
            </w:r>
            <w:r w:rsidR="00F54DFF" w:rsidRPr="00F54DFF">
              <w:t>ț</w:t>
            </w:r>
            <w:r w:rsidRPr="00F54DFF">
              <w:t xml:space="preserve">ională, aplicată numai atât timp cât este necesară </w:t>
            </w:r>
            <w:r w:rsidR="00F54DFF" w:rsidRPr="00F54DFF">
              <w:t>ș</w:t>
            </w:r>
            <w:r w:rsidRPr="00F54DFF">
              <w:t xml:space="preserve">i justificată </w:t>
            </w:r>
            <w:r w:rsidR="00F54DFF" w:rsidRPr="00F54DFF">
              <w:t>ș</w:t>
            </w:r>
            <w:r w:rsidRPr="00F54DFF">
              <w:t>i coerentă cu măsurile luate la nivel na</w:t>
            </w:r>
            <w:r w:rsidR="00F54DFF" w:rsidRPr="00F54DFF">
              <w:t>ț</w:t>
            </w:r>
            <w:r w:rsidRPr="00F54DFF">
              <w:t>ional pe teritoriul respectiv pentru a gestiona aceea</w:t>
            </w:r>
            <w:r w:rsidR="00F54DFF" w:rsidRPr="00F54DFF">
              <w:t>ș</w:t>
            </w:r>
            <w:r w:rsidRPr="00F54DFF">
              <w:t>i amenin</w:t>
            </w:r>
            <w:r w:rsidR="00F54DFF" w:rsidRPr="00F54DFF">
              <w:t>ț</w:t>
            </w:r>
            <w:r w:rsidRPr="00F54DFF">
              <w:t>are la adresa ordinii publice sau a securită</w:t>
            </w:r>
            <w:r w:rsidR="00F54DFF" w:rsidRPr="00F54DFF">
              <w:t>ț</w:t>
            </w:r>
            <w:r w:rsidRPr="00F54DFF">
              <w:t>ii interne. Recomandarea Consiliului ar trebui să fie o condi</w:t>
            </w:r>
            <w:r w:rsidR="00F54DFF" w:rsidRPr="00F54DFF">
              <w:t>ț</w:t>
            </w:r>
            <w:r w:rsidRPr="00F54DFF">
              <w:t>ie prealabilă pentru orice prelungire suplimentară prin care se depă</w:t>
            </w:r>
            <w:r w:rsidR="00F54DFF" w:rsidRPr="00F54DFF">
              <w:t>ș</w:t>
            </w:r>
            <w:r w:rsidRPr="00F54DFF">
              <w:t>e</w:t>
            </w:r>
            <w:r w:rsidR="00F54DFF" w:rsidRPr="00F54DFF">
              <w:t>ș</w:t>
            </w:r>
            <w:r w:rsidRPr="00F54DFF">
              <w:t xml:space="preserve">te perioada de </w:t>
            </w:r>
            <w:r w:rsidR="00F54DFF" w:rsidRPr="00F54DFF">
              <w:rPr>
                <w:b/>
                <w:i/>
              </w:rPr>
              <w:t>ș</w:t>
            </w:r>
            <w:r w:rsidRPr="00F54DFF">
              <w:rPr>
                <w:b/>
                <w:i/>
              </w:rPr>
              <w:t>ase luni</w:t>
            </w:r>
            <w:r w:rsidRPr="00F54DFF">
              <w:t>.</w:t>
            </w:r>
          </w:p>
        </w:tc>
      </w:tr>
    </w:tbl>
    <w:p w14:paraId="47972093"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0BC97016" w14:textId="77777777" w:rsidR="0001415E" w:rsidRPr="00F54DFF" w:rsidRDefault="0001415E" w:rsidP="0001415E">
      <w:pPr>
        <w:rPr>
          <w:szCs w:val="24"/>
        </w:rPr>
      </w:pPr>
      <w:r w:rsidRPr="00F54DFF">
        <w:rPr>
          <w:rStyle w:val="HideTWBExt"/>
        </w:rPr>
        <w:t>&lt;/Amend&gt;</w:t>
      </w:r>
    </w:p>
    <w:p w14:paraId="49DDB6D0" w14:textId="4EA78701"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14</w:t>
      </w:r>
      <w:r w:rsidRPr="00F54DFF">
        <w:rPr>
          <w:rStyle w:val="HideTWBExt"/>
          <w:b w:val="0"/>
        </w:rPr>
        <w:t>&lt;/NumAm&gt;</w:t>
      </w:r>
    </w:p>
    <w:p w14:paraId="59BB1397"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78EB7360" w14:textId="77777777" w:rsidR="0001415E" w:rsidRPr="00F54DFF" w:rsidRDefault="0001415E" w:rsidP="0001415E">
      <w:pPr>
        <w:pStyle w:val="NormalBold"/>
      </w:pPr>
      <w:r w:rsidRPr="00F54DFF">
        <w:rPr>
          <w:rStyle w:val="HideTWBExt"/>
          <w:b w:val="0"/>
        </w:rPr>
        <w:t>&lt;Article&gt;</w:t>
      </w:r>
      <w:r w:rsidRPr="00F54DFF">
        <w:t>Considerentul 13 a (nou)</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147C49FB" w14:textId="77777777" w:rsidTr="0001415E">
        <w:trPr>
          <w:jc w:val="center"/>
        </w:trPr>
        <w:tc>
          <w:tcPr>
            <w:tcW w:w="9752" w:type="dxa"/>
            <w:gridSpan w:val="2"/>
          </w:tcPr>
          <w:p w14:paraId="7BB61CD0" w14:textId="77777777" w:rsidR="0001415E" w:rsidRPr="00F54DFF" w:rsidRDefault="0001415E">
            <w:pPr>
              <w:keepNext/>
            </w:pPr>
          </w:p>
        </w:tc>
      </w:tr>
      <w:tr w:rsidR="0001415E" w:rsidRPr="00F54DFF" w14:paraId="7724D728" w14:textId="77777777" w:rsidTr="0001415E">
        <w:trPr>
          <w:jc w:val="center"/>
        </w:trPr>
        <w:tc>
          <w:tcPr>
            <w:tcW w:w="4876" w:type="dxa"/>
            <w:hideMark/>
          </w:tcPr>
          <w:p w14:paraId="7F2EE3BE" w14:textId="77777777" w:rsidR="0001415E" w:rsidRPr="00F54DFF" w:rsidRDefault="0001415E">
            <w:pPr>
              <w:pStyle w:val="ColumnHeading"/>
              <w:keepNext/>
            </w:pPr>
            <w:r w:rsidRPr="00F54DFF">
              <w:t>Textul propus de Comisie</w:t>
            </w:r>
          </w:p>
        </w:tc>
        <w:tc>
          <w:tcPr>
            <w:tcW w:w="4876" w:type="dxa"/>
            <w:hideMark/>
          </w:tcPr>
          <w:p w14:paraId="44E3EDC1" w14:textId="77777777" w:rsidR="0001415E" w:rsidRPr="00F54DFF" w:rsidRDefault="0001415E">
            <w:pPr>
              <w:pStyle w:val="ColumnHeading"/>
              <w:keepNext/>
            </w:pPr>
            <w:r w:rsidRPr="00F54DFF">
              <w:t>Amendamentul</w:t>
            </w:r>
          </w:p>
        </w:tc>
      </w:tr>
      <w:tr w:rsidR="0001415E" w:rsidRPr="00F54DFF" w14:paraId="54356105" w14:textId="77777777" w:rsidTr="0001415E">
        <w:trPr>
          <w:jc w:val="center"/>
        </w:trPr>
        <w:tc>
          <w:tcPr>
            <w:tcW w:w="4876" w:type="dxa"/>
          </w:tcPr>
          <w:p w14:paraId="5B5F15C3" w14:textId="77777777" w:rsidR="0001415E" w:rsidRPr="00F54DFF" w:rsidRDefault="0001415E">
            <w:pPr>
              <w:pStyle w:val="Normal6"/>
            </w:pPr>
          </w:p>
        </w:tc>
        <w:tc>
          <w:tcPr>
            <w:tcW w:w="4876" w:type="dxa"/>
            <w:hideMark/>
          </w:tcPr>
          <w:p w14:paraId="69D2B9F8" w14:textId="1DC42D4D" w:rsidR="0001415E" w:rsidRPr="00F54DFF" w:rsidRDefault="0001415E" w:rsidP="00B42A4E">
            <w:pPr>
              <w:pStyle w:val="Normal6"/>
              <w:rPr>
                <w:szCs w:val="24"/>
              </w:rPr>
            </w:pPr>
            <w:r w:rsidRPr="00F54DFF">
              <w:rPr>
                <w:b/>
                <w:i/>
              </w:rPr>
              <w:t>(13a)</w:t>
            </w:r>
            <w:r w:rsidRPr="00F54DFF">
              <w:rPr>
                <w:b/>
                <w:i/>
              </w:rPr>
              <w:tab/>
              <w:t>Măsurile luate în conformitate cu procedura specifică aplicabilă în circumstan</w:t>
            </w:r>
            <w:r w:rsidR="00F54DFF" w:rsidRPr="00F54DFF">
              <w:rPr>
                <w:b/>
                <w:i/>
              </w:rPr>
              <w:t>ț</w:t>
            </w:r>
            <w:r w:rsidRPr="00F54DFF">
              <w:rPr>
                <w:b/>
                <w:i/>
              </w:rPr>
              <w:t>e excep</w:t>
            </w:r>
            <w:r w:rsidR="00F54DFF" w:rsidRPr="00F54DFF">
              <w:rPr>
                <w:b/>
                <w:i/>
              </w:rPr>
              <w:t>ț</w:t>
            </w:r>
            <w:r w:rsidRPr="00F54DFF">
              <w:rPr>
                <w:b/>
                <w:i/>
              </w:rPr>
              <w:t>ionale, în care este periclitată func</w:t>
            </w:r>
            <w:r w:rsidR="00F54DFF" w:rsidRPr="00F54DFF">
              <w:rPr>
                <w:b/>
                <w:i/>
              </w:rPr>
              <w:t>ț</w:t>
            </w:r>
            <w:r w:rsidRPr="00F54DFF">
              <w:rPr>
                <w:b/>
                <w:i/>
              </w:rPr>
              <w:t>ionarea generală a zonei în absen</w:t>
            </w:r>
            <w:r w:rsidR="00F54DFF" w:rsidRPr="00F54DFF">
              <w:rPr>
                <w:b/>
                <w:i/>
              </w:rPr>
              <w:t>ț</w:t>
            </w:r>
            <w:r w:rsidRPr="00F54DFF">
              <w:rPr>
                <w:b/>
                <w:i/>
              </w:rPr>
              <w:t>a controalelor la frontierele interne, nu ar trebui prelungite sau combinate cu măsuri luate în cadrul unei alte proceduri pentru reintroducerea sau prelungirea controalelor la frontierele interne prevăzută în Regulamentul (UE) 2016/399. Ar trebui să existe posibilitatea de a declan</w:t>
            </w:r>
            <w:r w:rsidR="00F54DFF" w:rsidRPr="00F54DFF">
              <w:rPr>
                <w:b/>
                <w:i/>
              </w:rPr>
              <w:t>ș</w:t>
            </w:r>
            <w:r w:rsidRPr="00F54DFF">
              <w:rPr>
                <w:b/>
                <w:i/>
              </w:rPr>
              <w:t xml:space="preserve">a o nouă aplicare a normelor </w:t>
            </w:r>
            <w:r w:rsidR="00F54DFF" w:rsidRPr="00F54DFF">
              <w:rPr>
                <w:b/>
                <w:i/>
              </w:rPr>
              <w:lastRenderedPageBreak/>
              <w:t>ș</w:t>
            </w:r>
            <w:r w:rsidRPr="00F54DFF">
              <w:rPr>
                <w:b/>
                <w:i/>
              </w:rPr>
              <w:t>i, implicit, o nouă calculare a duratei controalelor la frontieră, numai ca urmare a unei noi amenin</w:t>
            </w:r>
            <w:r w:rsidR="00F54DFF" w:rsidRPr="00F54DFF">
              <w:rPr>
                <w:b/>
                <w:i/>
              </w:rPr>
              <w:t>ț</w:t>
            </w:r>
            <w:r w:rsidRPr="00F54DFF">
              <w:rPr>
                <w:b/>
                <w:i/>
              </w:rPr>
              <w:t>ări la adresa ordinii publice sau a securită</w:t>
            </w:r>
            <w:r w:rsidR="00F54DFF" w:rsidRPr="00F54DFF">
              <w:rPr>
                <w:b/>
                <w:i/>
              </w:rPr>
              <w:t>ț</w:t>
            </w:r>
            <w:r w:rsidRPr="00F54DFF">
              <w:rPr>
                <w:b/>
                <w:i/>
              </w:rPr>
              <w:t>ii interne.</w:t>
            </w:r>
          </w:p>
        </w:tc>
      </w:tr>
    </w:tbl>
    <w:p w14:paraId="1ED7D54F" w14:textId="77777777" w:rsidR="0001415E" w:rsidRPr="00F54DFF" w:rsidRDefault="0001415E"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591EFF08" w14:textId="77777777" w:rsidR="0001415E" w:rsidRPr="00F54DFF" w:rsidRDefault="0001415E" w:rsidP="0001415E">
      <w:pPr>
        <w:rPr>
          <w:szCs w:val="24"/>
        </w:rPr>
      </w:pPr>
      <w:r w:rsidRPr="00F54DFF">
        <w:rPr>
          <w:rStyle w:val="HideTWBExt"/>
        </w:rPr>
        <w:t>&lt;/Amend&gt;</w:t>
      </w:r>
    </w:p>
    <w:p w14:paraId="152AACC0" w14:textId="45C3E618" w:rsidR="0001415E" w:rsidRPr="00F54DFF" w:rsidRDefault="0001415E" w:rsidP="0001415E">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15</w:t>
      </w:r>
      <w:r w:rsidRPr="00F54DFF">
        <w:rPr>
          <w:rStyle w:val="HideTWBExt"/>
          <w:b w:val="0"/>
        </w:rPr>
        <w:t>&lt;/NumAm&gt;</w:t>
      </w:r>
    </w:p>
    <w:p w14:paraId="2132093C" w14:textId="77777777" w:rsidR="0001415E" w:rsidRPr="00F54DFF" w:rsidRDefault="0001415E" w:rsidP="0001415E">
      <w:pPr>
        <w:pStyle w:val="NormalBold12b"/>
        <w:keepNext/>
      </w:pPr>
      <w:r w:rsidRPr="00F54DFF">
        <w:rPr>
          <w:rStyle w:val="HideTWBExt"/>
          <w:b w:val="0"/>
        </w:rPr>
        <w:t>&lt;DocAmend&gt;</w:t>
      </w:r>
      <w:r w:rsidRPr="00F54DFF">
        <w:t>Propunere de regulament</w:t>
      </w:r>
      <w:r w:rsidRPr="00F54DFF">
        <w:rPr>
          <w:rStyle w:val="HideTWBExt"/>
          <w:b w:val="0"/>
        </w:rPr>
        <w:t>&lt;/DocAmend&gt;</w:t>
      </w:r>
    </w:p>
    <w:p w14:paraId="17990137" w14:textId="77777777" w:rsidR="0001415E" w:rsidRPr="00F54DFF" w:rsidRDefault="0001415E" w:rsidP="0001415E">
      <w:pPr>
        <w:pStyle w:val="NormalBold"/>
      </w:pPr>
      <w:r w:rsidRPr="00F54DFF">
        <w:rPr>
          <w:rStyle w:val="HideTWBExt"/>
          <w:b w:val="0"/>
        </w:rPr>
        <w:t>&lt;Article&gt;</w:t>
      </w:r>
      <w:r w:rsidRPr="00F54DFF">
        <w:t>Considerentul 13 b (nou)</w:t>
      </w:r>
      <w:r w:rsidRPr="00F54D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F54DFF" w14:paraId="4B21FBDF" w14:textId="77777777" w:rsidTr="0001415E">
        <w:trPr>
          <w:jc w:val="center"/>
        </w:trPr>
        <w:tc>
          <w:tcPr>
            <w:tcW w:w="9752" w:type="dxa"/>
            <w:gridSpan w:val="2"/>
          </w:tcPr>
          <w:p w14:paraId="63D05A38" w14:textId="77777777" w:rsidR="0001415E" w:rsidRPr="00F54DFF" w:rsidRDefault="0001415E">
            <w:pPr>
              <w:keepNext/>
            </w:pPr>
          </w:p>
        </w:tc>
      </w:tr>
      <w:tr w:rsidR="0001415E" w:rsidRPr="00F54DFF" w14:paraId="7EB98439" w14:textId="77777777" w:rsidTr="0001415E">
        <w:trPr>
          <w:jc w:val="center"/>
        </w:trPr>
        <w:tc>
          <w:tcPr>
            <w:tcW w:w="4876" w:type="dxa"/>
            <w:hideMark/>
          </w:tcPr>
          <w:p w14:paraId="71C87892" w14:textId="77777777" w:rsidR="0001415E" w:rsidRPr="00F54DFF" w:rsidRDefault="0001415E">
            <w:pPr>
              <w:pStyle w:val="ColumnHeading"/>
              <w:keepNext/>
            </w:pPr>
            <w:r w:rsidRPr="00F54DFF">
              <w:t>Textul propus de Comisie</w:t>
            </w:r>
          </w:p>
        </w:tc>
        <w:tc>
          <w:tcPr>
            <w:tcW w:w="4876" w:type="dxa"/>
            <w:hideMark/>
          </w:tcPr>
          <w:p w14:paraId="32C65BB9" w14:textId="77777777" w:rsidR="0001415E" w:rsidRPr="00F54DFF" w:rsidRDefault="0001415E">
            <w:pPr>
              <w:pStyle w:val="ColumnHeading"/>
              <w:keepNext/>
            </w:pPr>
            <w:r w:rsidRPr="00F54DFF">
              <w:t>Amendamentul</w:t>
            </w:r>
          </w:p>
        </w:tc>
      </w:tr>
      <w:tr w:rsidR="0001415E" w:rsidRPr="00F54DFF" w14:paraId="55A61522" w14:textId="77777777" w:rsidTr="0001415E">
        <w:trPr>
          <w:jc w:val="center"/>
        </w:trPr>
        <w:tc>
          <w:tcPr>
            <w:tcW w:w="4876" w:type="dxa"/>
          </w:tcPr>
          <w:p w14:paraId="2E126B81" w14:textId="77777777" w:rsidR="0001415E" w:rsidRPr="00F54DFF" w:rsidRDefault="0001415E">
            <w:pPr>
              <w:pStyle w:val="Normal6"/>
            </w:pPr>
          </w:p>
        </w:tc>
        <w:tc>
          <w:tcPr>
            <w:tcW w:w="4876" w:type="dxa"/>
            <w:hideMark/>
          </w:tcPr>
          <w:p w14:paraId="13B303D1" w14:textId="14914271" w:rsidR="0001415E" w:rsidRPr="00F54DFF" w:rsidRDefault="0001415E" w:rsidP="00F25C14">
            <w:pPr>
              <w:pStyle w:val="Normal6"/>
              <w:rPr>
                <w:szCs w:val="24"/>
              </w:rPr>
            </w:pPr>
            <w:r w:rsidRPr="00F54DFF">
              <w:rPr>
                <w:b/>
                <w:i/>
              </w:rPr>
              <w:t>(13b)</w:t>
            </w:r>
            <w:r w:rsidRPr="00F54DFF">
              <w:rPr>
                <w:b/>
                <w:i/>
              </w:rPr>
              <w:tab/>
              <w:t>În conformitate cu articolul 258 din Tratatul privind func</w:t>
            </w:r>
            <w:r w:rsidR="00F54DFF" w:rsidRPr="00F54DFF">
              <w:rPr>
                <w:b/>
                <w:i/>
              </w:rPr>
              <w:t>ț</w:t>
            </w:r>
            <w:r w:rsidRPr="00F54DFF">
              <w:rPr>
                <w:b/>
                <w:i/>
              </w:rPr>
              <w:t xml:space="preserve">ionarea Uniunii Europene, Comisia, în calitate de gardian al tratatelor care supervizează aplicarea dreptului Uniunii </w:t>
            </w:r>
            <w:r w:rsidR="00F54DFF" w:rsidRPr="00F54DFF">
              <w:rPr>
                <w:b/>
                <w:i/>
              </w:rPr>
              <w:t>ș</w:t>
            </w:r>
            <w:r w:rsidRPr="00F54DFF">
              <w:rPr>
                <w:b/>
                <w:i/>
              </w:rPr>
              <w:t>i a măsurilor adoptate de institu</w:t>
            </w:r>
            <w:r w:rsidR="00F54DFF" w:rsidRPr="00F54DFF">
              <w:rPr>
                <w:b/>
                <w:i/>
              </w:rPr>
              <w:t>ț</w:t>
            </w:r>
            <w:r w:rsidRPr="00F54DFF">
              <w:rPr>
                <w:b/>
                <w:i/>
              </w:rPr>
              <w:t>ii în temeiul acestora, trebuie să ia măsurile corespunzătoare, inclusiv prin sesizarea Cur</w:t>
            </w:r>
            <w:r w:rsidR="00F54DFF" w:rsidRPr="00F54DFF">
              <w:rPr>
                <w:b/>
                <w:i/>
              </w:rPr>
              <w:t>ț</w:t>
            </w:r>
            <w:r w:rsidRPr="00F54DFF">
              <w:rPr>
                <w:b/>
                <w:i/>
              </w:rPr>
              <w:t>ii de Justi</w:t>
            </w:r>
            <w:r w:rsidR="00F54DFF" w:rsidRPr="00F54DFF">
              <w:rPr>
                <w:b/>
                <w:i/>
              </w:rPr>
              <w:t>ț</w:t>
            </w:r>
            <w:r w:rsidRPr="00F54DFF">
              <w:rPr>
                <w:b/>
                <w:i/>
              </w:rPr>
              <w:t xml:space="preserve">ie a Uniunii Europene, în cazul în care consideră că un stat membru nu </w:t>
            </w:r>
            <w:r w:rsidR="00F54DFF" w:rsidRPr="00F54DFF">
              <w:rPr>
                <w:b/>
                <w:i/>
              </w:rPr>
              <w:t>ș</w:t>
            </w:r>
            <w:r w:rsidRPr="00F54DFF">
              <w:rPr>
                <w:b/>
                <w:i/>
              </w:rPr>
              <w:t>i-a îndeplinit una dintre obliga</w:t>
            </w:r>
            <w:r w:rsidR="00F54DFF" w:rsidRPr="00F54DFF">
              <w:rPr>
                <w:b/>
                <w:i/>
              </w:rPr>
              <w:t>ț</w:t>
            </w:r>
            <w:r w:rsidRPr="00F54DFF">
              <w:rPr>
                <w:b/>
                <w:i/>
              </w:rPr>
              <w:t>iile care îi revin în temeiul tratatelor.</w:t>
            </w:r>
          </w:p>
        </w:tc>
      </w:tr>
    </w:tbl>
    <w:p w14:paraId="5F8599A2" w14:textId="77777777" w:rsidR="0001415E" w:rsidRPr="00F54DFF" w:rsidRDefault="0001415E"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2363C55A" w14:textId="77777777" w:rsidR="0001415E" w:rsidRPr="00F54DFF" w:rsidRDefault="0001415E" w:rsidP="00184E1C">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4596DDF2" w14:textId="54F05672" w:rsidR="0001415E" w:rsidRPr="00F54DFF" w:rsidRDefault="0001415E" w:rsidP="00184E1C">
      <w:pPr>
        <w:pStyle w:val="Normal12Italic"/>
        <w:spacing w:before="0" w:after="240"/>
      </w:pPr>
      <w:r w:rsidRPr="00F54DFF">
        <w:t>În calitatea sa de gardian al tratatelor, Comisia are obliga</w:t>
      </w:r>
      <w:r w:rsidR="00F54DFF" w:rsidRPr="00F54DFF">
        <w:t>ț</w:t>
      </w:r>
      <w:r w:rsidRPr="00F54DFF">
        <w:t>ia de a monitoriza aplicarea dreptului Uniunii. Este important să reamintim că, în cazul în care un stat membru nu respectă normele, Comisia este obligată din punct de vedere juridic să ia în considerare posibilitatea de a declan</w:t>
      </w:r>
      <w:r w:rsidR="00F54DFF" w:rsidRPr="00F54DFF">
        <w:t>ș</w:t>
      </w:r>
      <w:r w:rsidRPr="00F54DFF">
        <w:t>a o procedură în instan</w:t>
      </w:r>
      <w:r w:rsidR="00F54DFF" w:rsidRPr="00F54DFF">
        <w:t>ț</w:t>
      </w:r>
      <w:r w:rsidRPr="00F54DFF">
        <w:t>ă împotriva statelor membre, inclusiv prin deschiderea unei proceduri în constatarea neîndeplinirii obliga</w:t>
      </w:r>
      <w:r w:rsidR="00F54DFF" w:rsidRPr="00F54DFF">
        <w:t>ț</w:t>
      </w:r>
      <w:r w:rsidRPr="00F54DFF">
        <w:t>iilor.</w:t>
      </w:r>
    </w:p>
    <w:p w14:paraId="47CD54FF" w14:textId="77777777" w:rsidR="004E3DD0" w:rsidRPr="00F54DFF" w:rsidRDefault="0001415E" w:rsidP="00184E1C">
      <w:pPr>
        <w:rPr>
          <w:rStyle w:val="HideTWBExt"/>
          <w:noProof w:val="0"/>
          <w:color w:val="auto"/>
        </w:rPr>
      </w:pPr>
      <w:r w:rsidRPr="00F54DFF">
        <w:rPr>
          <w:rStyle w:val="HideTWBExt"/>
        </w:rPr>
        <w:t>&lt;/Amend&gt;</w:t>
      </w:r>
    </w:p>
    <w:p w14:paraId="2B428A70" w14:textId="7EC517A9"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16</w:t>
      </w:r>
      <w:r w:rsidRPr="00F54DFF">
        <w:rPr>
          <w:rStyle w:val="HideTWBExt"/>
          <w:b w:val="0"/>
        </w:rPr>
        <w:t>&lt;/NumAm&gt;</w:t>
      </w:r>
    </w:p>
    <w:p w14:paraId="32C5AF53"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64E3C550" w14:textId="77777777" w:rsidR="004E3DD0" w:rsidRPr="00F54DFF" w:rsidRDefault="004E3DD0" w:rsidP="004E3DD0">
      <w:pPr>
        <w:pStyle w:val="NormalBold"/>
      </w:pPr>
      <w:r w:rsidRPr="00F54DFF">
        <w:rPr>
          <w:rStyle w:val="HideTWBExt"/>
          <w:b w:val="0"/>
        </w:rPr>
        <w:t>&lt;Article&gt;</w:t>
      </w:r>
      <w:r w:rsidRPr="00F54DFF">
        <w:t>Articolul 1 – paragraful 1 – punctul 1</w:t>
      </w:r>
      <w:r w:rsidRPr="00F54DFF">
        <w:rPr>
          <w:rStyle w:val="HideTWBExt"/>
          <w:b w:val="0"/>
        </w:rPr>
        <w:t>&lt;/Article&gt;</w:t>
      </w:r>
    </w:p>
    <w:p w14:paraId="111576D1"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7F7BE0DA" w14:textId="77777777" w:rsidR="004E3DD0" w:rsidRPr="00F54DFF" w:rsidRDefault="004E3DD0" w:rsidP="004E3DD0">
      <w:r w:rsidRPr="00F54DFF">
        <w:rPr>
          <w:rStyle w:val="HideTWBExt"/>
        </w:rPr>
        <w:t>&lt;Article2&gt;</w:t>
      </w:r>
      <w:r w:rsidRPr="00F54DFF">
        <w:t>Articolul 25 – alineatul 1</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6C7C1376" w14:textId="77777777" w:rsidTr="00B533BF">
        <w:trPr>
          <w:jc w:val="center"/>
        </w:trPr>
        <w:tc>
          <w:tcPr>
            <w:tcW w:w="9752" w:type="dxa"/>
            <w:gridSpan w:val="2"/>
          </w:tcPr>
          <w:p w14:paraId="4E6DFC7D" w14:textId="77777777" w:rsidR="004E3DD0" w:rsidRPr="00F54DFF" w:rsidRDefault="004E3DD0" w:rsidP="00B533BF">
            <w:pPr>
              <w:keepNext/>
            </w:pPr>
          </w:p>
        </w:tc>
      </w:tr>
      <w:tr w:rsidR="004E3DD0" w:rsidRPr="00F54DFF" w14:paraId="777FFC5B" w14:textId="77777777" w:rsidTr="00B533BF">
        <w:trPr>
          <w:jc w:val="center"/>
        </w:trPr>
        <w:tc>
          <w:tcPr>
            <w:tcW w:w="4876" w:type="dxa"/>
          </w:tcPr>
          <w:p w14:paraId="6F037DB7" w14:textId="77777777" w:rsidR="004E3DD0" w:rsidRPr="00F54DFF" w:rsidRDefault="004E3DD0" w:rsidP="00B533BF">
            <w:pPr>
              <w:pStyle w:val="ColumnHeading"/>
              <w:keepNext/>
            </w:pPr>
            <w:r w:rsidRPr="00F54DFF">
              <w:t>Textul propus de Comisie</w:t>
            </w:r>
          </w:p>
        </w:tc>
        <w:tc>
          <w:tcPr>
            <w:tcW w:w="4876" w:type="dxa"/>
          </w:tcPr>
          <w:p w14:paraId="73FACC64" w14:textId="77777777" w:rsidR="004E3DD0" w:rsidRPr="00F54DFF" w:rsidRDefault="004E3DD0" w:rsidP="00B533BF">
            <w:pPr>
              <w:pStyle w:val="ColumnHeading"/>
              <w:keepNext/>
            </w:pPr>
            <w:r w:rsidRPr="00F54DFF">
              <w:t>Amendamentul</w:t>
            </w:r>
          </w:p>
        </w:tc>
      </w:tr>
      <w:tr w:rsidR="004E3DD0" w:rsidRPr="00F54DFF" w14:paraId="6D2373C6" w14:textId="77777777" w:rsidTr="00B533BF">
        <w:trPr>
          <w:jc w:val="center"/>
        </w:trPr>
        <w:tc>
          <w:tcPr>
            <w:tcW w:w="4876" w:type="dxa"/>
          </w:tcPr>
          <w:p w14:paraId="04011BC9" w14:textId="36F0E71A" w:rsidR="004E3DD0" w:rsidRPr="00F54DFF" w:rsidRDefault="00B53264" w:rsidP="00B533BF">
            <w:pPr>
              <w:pStyle w:val="Normal6"/>
            </w:pPr>
            <w:r w:rsidRPr="00F54DFF">
              <w:t>1.</w:t>
            </w:r>
            <w:r w:rsidRPr="00F54DFF">
              <w:tab/>
              <w:t>Atunci când în spa</w:t>
            </w:r>
            <w:r w:rsidR="00F54DFF" w:rsidRPr="00F54DFF">
              <w:t>ț</w:t>
            </w:r>
            <w:r w:rsidRPr="00F54DFF">
              <w:t>iul fără controale la frontierele interne există o amenin</w:t>
            </w:r>
            <w:r w:rsidR="00F54DFF" w:rsidRPr="00F54DFF">
              <w:t>ț</w:t>
            </w:r>
            <w:r w:rsidRPr="00F54DFF">
              <w:t>are gravă la adresa ordinii publice sau a securită</w:t>
            </w:r>
            <w:r w:rsidR="00F54DFF" w:rsidRPr="00F54DFF">
              <w:t>ț</w:t>
            </w:r>
            <w:r w:rsidRPr="00F54DFF">
              <w:t>ii interne dintr-un stat membru, statul membru respectiv poate reintroduce în mod excep</w:t>
            </w:r>
            <w:r w:rsidR="00F54DFF" w:rsidRPr="00F54DFF">
              <w:t>ț</w:t>
            </w:r>
            <w:r w:rsidRPr="00F54DFF">
              <w:t>ional controalele la toate frontierele interne sau în anumite păr</w:t>
            </w:r>
            <w:r w:rsidR="00F54DFF" w:rsidRPr="00F54DFF">
              <w:t>ț</w:t>
            </w:r>
            <w:r w:rsidRPr="00F54DFF">
              <w:t>i ale frontierelor sale interne, pentru o perioadă limitată</w:t>
            </w:r>
            <w:r w:rsidRPr="00F54DFF">
              <w:rPr>
                <w:b/>
                <w:i/>
              </w:rPr>
              <w:t xml:space="preserve"> de maximum 30 de zile sau pe durata previzibilă a amenin</w:t>
            </w:r>
            <w:r w:rsidR="00F54DFF" w:rsidRPr="00F54DFF">
              <w:rPr>
                <w:b/>
                <w:i/>
              </w:rPr>
              <w:t>ț</w:t>
            </w:r>
            <w:r w:rsidRPr="00F54DFF">
              <w:rPr>
                <w:b/>
                <w:i/>
              </w:rPr>
              <w:t>ării grave, dacă aceasta depă</w:t>
            </w:r>
            <w:r w:rsidR="00F54DFF" w:rsidRPr="00F54DFF">
              <w:rPr>
                <w:b/>
                <w:i/>
              </w:rPr>
              <w:t>ș</w:t>
            </w:r>
            <w:r w:rsidRPr="00F54DFF">
              <w:rPr>
                <w:b/>
                <w:i/>
              </w:rPr>
              <w:t>e</w:t>
            </w:r>
            <w:r w:rsidR="00F54DFF" w:rsidRPr="00F54DFF">
              <w:rPr>
                <w:b/>
                <w:i/>
              </w:rPr>
              <w:t>ș</w:t>
            </w:r>
            <w:r w:rsidRPr="00F54DFF">
              <w:rPr>
                <w:b/>
                <w:i/>
              </w:rPr>
              <w:t>te 30 de zile, dar fără a se depă</w:t>
            </w:r>
            <w:r w:rsidR="00F54DFF" w:rsidRPr="00F54DFF">
              <w:rPr>
                <w:b/>
                <w:i/>
              </w:rPr>
              <w:t>ș</w:t>
            </w:r>
            <w:r w:rsidRPr="00F54DFF">
              <w:rPr>
                <w:b/>
                <w:i/>
              </w:rPr>
              <w:t xml:space="preserve">i </w:t>
            </w:r>
            <w:r w:rsidR="00F54DFF" w:rsidRPr="00F54DFF">
              <w:rPr>
                <w:b/>
                <w:i/>
              </w:rPr>
              <w:t>ș</w:t>
            </w:r>
            <w:r w:rsidRPr="00F54DFF">
              <w:rPr>
                <w:b/>
                <w:i/>
              </w:rPr>
              <w:t>ase luni</w:t>
            </w:r>
            <w:r w:rsidRPr="00F54DFF">
              <w:t xml:space="preserve">. Domeniul de aplicare </w:t>
            </w:r>
            <w:r w:rsidR="00F54DFF" w:rsidRPr="00F54DFF">
              <w:t>ș</w:t>
            </w:r>
            <w:r w:rsidRPr="00F54DFF">
              <w:t>i durata reintroducerii temporare a controalelor la frontierele interne nu depă</w:t>
            </w:r>
            <w:r w:rsidR="00F54DFF" w:rsidRPr="00F54DFF">
              <w:t>ș</w:t>
            </w:r>
            <w:r w:rsidRPr="00F54DFF">
              <w:t>esc ceea ce este strict necesar pentru a răspunde amenin</w:t>
            </w:r>
            <w:r w:rsidR="00F54DFF" w:rsidRPr="00F54DFF">
              <w:t>ț</w:t>
            </w:r>
            <w:r w:rsidRPr="00F54DFF">
              <w:t>ării grave.</w:t>
            </w:r>
          </w:p>
        </w:tc>
        <w:tc>
          <w:tcPr>
            <w:tcW w:w="4876" w:type="dxa"/>
          </w:tcPr>
          <w:p w14:paraId="399390B6" w14:textId="64612FFD" w:rsidR="004E3DD0" w:rsidRPr="00F54DFF" w:rsidRDefault="00B53264" w:rsidP="004552B0">
            <w:pPr>
              <w:pStyle w:val="Normal6"/>
              <w:rPr>
                <w:szCs w:val="24"/>
              </w:rPr>
            </w:pPr>
            <w:r w:rsidRPr="00F54DFF">
              <w:t>1.</w:t>
            </w:r>
            <w:r w:rsidRPr="00F54DFF">
              <w:tab/>
              <w:t>Atunci când în spa</w:t>
            </w:r>
            <w:r w:rsidR="00F54DFF" w:rsidRPr="00F54DFF">
              <w:t>ț</w:t>
            </w:r>
            <w:r w:rsidRPr="00F54DFF">
              <w:t>iul fără controale la frontierele interne există o amenin</w:t>
            </w:r>
            <w:r w:rsidR="00F54DFF" w:rsidRPr="00F54DFF">
              <w:t>ț</w:t>
            </w:r>
            <w:r w:rsidRPr="00F54DFF">
              <w:t>are gravă la adresa ordinii publice sau a securită</w:t>
            </w:r>
            <w:r w:rsidR="00F54DFF" w:rsidRPr="00F54DFF">
              <w:t>ț</w:t>
            </w:r>
            <w:r w:rsidRPr="00F54DFF">
              <w:t>ii interne dintr-un stat membru, statul membru respectiv poate reintroduce în mod excep</w:t>
            </w:r>
            <w:r w:rsidR="00F54DFF" w:rsidRPr="00F54DFF">
              <w:t>ț</w:t>
            </w:r>
            <w:r w:rsidRPr="00F54DFF">
              <w:t>ional controalele la toate frontierele interne sau în anumite păr</w:t>
            </w:r>
            <w:r w:rsidR="00F54DFF" w:rsidRPr="00F54DFF">
              <w:t>ț</w:t>
            </w:r>
            <w:r w:rsidRPr="00F54DFF">
              <w:t xml:space="preserve">i ale frontierelor sale interne, pentru o perioadă limitată. Domeniul de aplicare </w:t>
            </w:r>
            <w:r w:rsidR="00F54DFF" w:rsidRPr="00F54DFF">
              <w:t>ș</w:t>
            </w:r>
            <w:r w:rsidRPr="00F54DFF">
              <w:t>i durata reintroducerii temporare a controalelor la frontierele interne nu depă</w:t>
            </w:r>
            <w:r w:rsidR="00F54DFF" w:rsidRPr="00F54DFF">
              <w:t>ș</w:t>
            </w:r>
            <w:r w:rsidRPr="00F54DFF">
              <w:t>esc ceea ce este strict necesar pentru a răspunde amenin</w:t>
            </w:r>
            <w:r w:rsidR="00F54DFF" w:rsidRPr="00F54DFF">
              <w:t>ț</w:t>
            </w:r>
            <w:r w:rsidRPr="00F54DFF">
              <w:t>ării grave.</w:t>
            </w:r>
          </w:p>
        </w:tc>
      </w:tr>
    </w:tbl>
    <w:p w14:paraId="041D7516" w14:textId="77777777" w:rsidR="00AF109F"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9216DBC" w14:textId="77777777" w:rsidR="00AF109F" w:rsidRPr="00F54DFF" w:rsidRDefault="00AF109F"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27BAD9A" w14:textId="2D28E373" w:rsidR="00AF109F" w:rsidRPr="00F54DFF" w:rsidRDefault="00FC7E87" w:rsidP="00D276E4">
      <w:pPr>
        <w:pStyle w:val="Normal12Italic"/>
        <w:spacing w:before="0" w:after="240"/>
      </w:pPr>
      <w:r w:rsidRPr="00F54DFF">
        <w:t>Spre deosebire de situa</w:t>
      </w:r>
      <w:r w:rsidR="00F54DFF" w:rsidRPr="00F54DFF">
        <w:t>ț</w:t>
      </w:r>
      <w:r w:rsidRPr="00F54DFF">
        <w:t>ia actuală, structura articolelor ar trebui să urmeze un anumit ra</w:t>
      </w:r>
      <w:r w:rsidR="00F54DFF" w:rsidRPr="00F54DFF">
        <w:t>ț</w:t>
      </w:r>
      <w:r w:rsidRPr="00F54DFF">
        <w:t>ionament cu privire la păr</w:t>
      </w:r>
      <w:r w:rsidR="00F54DFF" w:rsidRPr="00F54DFF">
        <w:t>ț</w:t>
      </w:r>
      <w:r w:rsidRPr="00F54DFF">
        <w:t xml:space="preserve">ile complete </w:t>
      </w:r>
      <w:r w:rsidR="00F54DFF" w:rsidRPr="00F54DFF">
        <w:t>ș</w:t>
      </w:r>
      <w:r w:rsidRPr="00F54DFF">
        <w:t xml:space="preserve">i separate cu componente logice. Actualul cuprins al articolului 25 ar trebui să fie mai armonizat cu titlul „cadru general” </w:t>
      </w:r>
      <w:r w:rsidR="00F54DFF" w:rsidRPr="00F54DFF">
        <w:t>ș</w:t>
      </w:r>
      <w:r w:rsidRPr="00F54DFF">
        <w:t>i ar trebui să prevadă cele mai importante principii fundamentale orizontale care guvernează reintroducerea temporară a controalelor la frontierele interne pentru evenimente previzibile. Nu ar trebui să prevadă o parte din procedura care trebuie urmată.</w:t>
      </w:r>
    </w:p>
    <w:p w14:paraId="2DBF9A6E" w14:textId="77777777" w:rsidR="00472A8D" w:rsidRPr="00F54DFF" w:rsidRDefault="004E3DD0" w:rsidP="00472A8D">
      <w:r w:rsidRPr="00F54DFF">
        <w:rPr>
          <w:rStyle w:val="HideTWBExt"/>
        </w:rPr>
        <w:t>&lt;/Amend&gt;</w:t>
      </w:r>
    </w:p>
    <w:p w14:paraId="2A942B41" w14:textId="5DFBFFCE" w:rsidR="00472A8D" w:rsidRPr="00F54DFF" w:rsidRDefault="00472A8D" w:rsidP="00472A8D">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17</w:t>
      </w:r>
      <w:r w:rsidRPr="00F54DFF">
        <w:rPr>
          <w:rStyle w:val="HideTWBExt"/>
          <w:b w:val="0"/>
        </w:rPr>
        <w:t>&lt;/NumAm&gt;</w:t>
      </w:r>
    </w:p>
    <w:p w14:paraId="114C266C" w14:textId="77777777" w:rsidR="00472A8D" w:rsidRPr="00F54DFF" w:rsidRDefault="00472A8D" w:rsidP="00472A8D">
      <w:pPr>
        <w:pStyle w:val="NormalBold12b"/>
        <w:keepNext/>
      </w:pPr>
      <w:r w:rsidRPr="00F54DFF">
        <w:rPr>
          <w:rStyle w:val="HideTWBExt"/>
          <w:b w:val="0"/>
        </w:rPr>
        <w:t>&lt;DocAmend&gt;</w:t>
      </w:r>
      <w:r w:rsidRPr="00F54DFF">
        <w:t>Propunere de regulament</w:t>
      </w:r>
      <w:r w:rsidRPr="00F54DFF">
        <w:rPr>
          <w:rStyle w:val="HideTWBExt"/>
          <w:b w:val="0"/>
        </w:rPr>
        <w:t>&lt;/DocAmend&gt;</w:t>
      </w:r>
    </w:p>
    <w:p w14:paraId="316AAD7D" w14:textId="77777777" w:rsidR="00472A8D" w:rsidRPr="00F54DFF" w:rsidRDefault="00472A8D" w:rsidP="00472A8D">
      <w:pPr>
        <w:pStyle w:val="NormalBold"/>
      </w:pPr>
      <w:r w:rsidRPr="00F54DFF">
        <w:rPr>
          <w:rStyle w:val="HideTWBExt"/>
          <w:b w:val="0"/>
        </w:rPr>
        <w:t>&lt;Article&gt;</w:t>
      </w:r>
      <w:r w:rsidRPr="00F54DFF">
        <w:t>Articolul 1 – paragraful 1 – punctul 1</w:t>
      </w:r>
      <w:r w:rsidRPr="00F54DFF">
        <w:rPr>
          <w:rStyle w:val="HideTWBExt"/>
          <w:b w:val="0"/>
        </w:rPr>
        <w:t>&lt;/Article&gt;</w:t>
      </w:r>
    </w:p>
    <w:p w14:paraId="648E6D59" w14:textId="77777777" w:rsidR="00472A8D" w:rsidRPr="00F54DFF" w:rsidRDefault="00472A8D" w:rsidP="00472A8D">
      <w:pPr>
        <w:keepNext/>
      </w:pPr>
      <w:r w:rsidRPr="00F54DFF">
        <w:rPr>
          <w:rStyle w:val="HideTWBExt"/>
        </w:rPr>
        <w:t>&lt;DocAmend2&gt;</w:t>
      </w:r>
      <w:r w:rsidRPr="00F54DFF">
        <w:t>Regulamentul (UE) nr. 2016/399</w:t>
      </w:r>
      <w:r w:rsidRPr="00F54DFF">
        <w:rPr>
          <w:rStyle w:val="HideTWBExt"/>
        </w:rPr>
        <w:t>&lt;/DocAmend2&gt;</w:t>
      </w:r>
    </w:p>
    <w:p w14:paraId="4705E079" w14:textId="77777777" w:rsidR="00472A8D" w:rsidRPr="00F54DFF" w:rsidRDefault="00472A8D" w:rsidP="00472A8D">
      <w:r w:rsidRPr="00F54DFF">
        <w:rPr>
          <w:rStyle w:val="HideTWBExt"/>
        </w:rPr>
        <w:t>&lt;Article2&gt;</w:t>
      </w:r>
      <w:r w:rsidRPr="00F54DFF">
        <w:t>Articolul 25 – alineatul 2</w:t>
      </w:r>
      <w:r w:rsidRPr="00F54D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A8D" w:rsidRPr="00F54DFF" w14:paraId="4A43A06B" w14:textId="77777777" w:rsidTr="00472A8D">
        <w:trPr>
          <w:jc w:val="center"/>
        </w:trPr>
        <w:tc>
          <w:tcPr>
            <w:tcW w:w="9752" w:type="dxa"/>
            <w:gridSpan w:val="2"/>
          </w:tcPr>
          <w:p w14:paraId="47816670" w14:textId="77777777" w:rsidR="00472A8D" w:rsidRPr="00F54DFF" w:rsidRDefault="00472A8D">
            <w:pPr>
              <w:keepNext/>
            </w:pPr>
          </w:p>
        </w:tc>
      </w:tr>
      <w:tr w:rsidR="00472A8D" w:rsidRPr="00F54DFF" w14:paraId="3996CAA5" w14:textId="77777777" w:rsidTr="00472A8D">
        <w:trPr>
          <w:jc w:val="center"/>
        </w:trPr>
        <w:tc>
          <w:tcPr>
            <w:tcW w:w="4876" w:type="dxa"/>
            <w:hideMark/>
          </w:tcPr>
          <w:p w14:paraId="1F6DF886" w14:textId="77777777" w:rsidR="00472A8D" w:rsidRPr="00F54DFF" w:rsidRDefault="00472A8D">
            <w:pPr>
              <w:pStyle w:val="ColumnHeading"/>
              <w:keepNext/>
            </w:pPr>
            <w:r w:rsidRPr="00F54DFF">
              <w:t>Textul propus de Comisie</w:t>
            </w:r>
          </w:p>
        </w:tc>
        <w:tc>
          <w:tcPr>
            <w:tcW w:w="4876" w:type="dxa"/>
            <w:hideMark/>
          </w:tcPr>
          <w:p w14:paraId="58E3E360" w14:textId="77777777" w:rsidR="00472A8D" w:rsidRPr="00F54DFF" w:rsidRDefault="00472A8D">
            <w:pPr>
              <w:pStyle w:val="ColumnHeading"/>
              <w:keepNext/>
            </w:pPr>
            <w:r w:rsidRPr="00F54DFF">
              <w:t>Amendamentul</w:t>
            </w:r>
          </w:p>
        </w:tc>
      </w:tr>
      <w:tr w:rsidR="00472A8D" w:rsidRPr="00F54DFF" w14:paraId="57929438" w14:textId="77777777" w:rsidTr="00472A8D">
        <w:trPr>
          <w:jc w:val="center"/>
        </w:trPr>
        <w:tc>
          <w:tcPr>
            <w:tcW w:w="4876" w:type="dxa"/>
            <w:hideMark/>
          </w:tcPr>
          <w:p w14:paraId="68E8DD94" w14:textId="6BF5D12F" w:rsidR="00472A8D" w:rsidRPr="00F54DFF" w:rsidRDefault="00472A8D">
            <w:pPr>
              <w:pStyle w:val="Normal6"/>
            </w:pPr>
            <w:r w:rsidRPr="00F54DFF">
              <w:rPr>
                <w:b/>
                <w:i/>
              </w:rPr>
              <w:t>2.</w:t>
            </w:r>
            <w:r w:rsidRPr="00F54DFF">
              <w:rPr>
                <w:b/>
                <w:i/>
              </w:rPr>
              <w:tab/>
              <w:t>Controalele la frontierele interne se reintroduc numai ca măsură de ultimă instan</w:t>
            </w:r>
            <w:r w:rsidR="00F54DFF" w:rsidRPr="00F54DFF">
              <w:rPr>
                <w:b/>
                <w:i/>
              </w:rPr>
              <w:t>ț</w:t>
            </w:r>
            <w:r w:rsidRPr="00F54DFF">
              <w:rPr>
                <w:b/>
                <w:i/>
              </w:rPr>
              <w:t xml:space="preserve">ă </w:t>
            </w:r>
            <w:r w:rsidR="00F54DFF" w:rsidRPr="00F54DFF">
              <w:rPr>
                <w:b/>
                <w:i/>
              </w:rPr>
              <w:t>ș</w:t>
            </w:r>
            <w:r w:rsidRPr="00F54DFF">
              <w:rPr>
                <w:b/>
                <w:i/>
              </w:rPr>
              <w:t xml:space="preserve">i în conformitate cu articolele 27, 27a, 28 </w:t>
            </w:r>
            <w:r w:rsidR="00F54DFF" w:rsidRPr="00F54DFF">
              <w:rPr>
                <w:b/>
                <w:i/>
              </w:rPr>
              <w:t>ș</w:t>
            </w:r>
            <w:r w:rsidRPr="00F54DFF">
              <w:rPr>
                <w:b/>
                <w:i/>
              </w:rPr>
              <w:t xml:space="preserve">i 29. Criteriile prevăzute la articolul 26 </w:t>
            </w:r>
            <w:r w:rsidR="00F54DFF" w:rsidRPr="00F54DFF">
              <w:rPr>
                <w:b/>
                <w:i/>
              </w:rPr>
              <w:t>ș</w:t>
            </w:r>
            <w:r w:rsidRPr="00F54DFF">
              <w:rPr>
                <w:b/>
                <w:i/>
              </w:rPr>
              <w:t xml:space="preserve">i, respectiv, articolul 30 se iau în considerare în fiecare caz în care se </w:t>
            </w:r>
            <w:r w:rsidRPr="00F54DFF">
              <w:rPr>
                <w:b/>
                <w:i/>
              </w:rPr>
              <w:lastRenderedPageBreak/>
              <w:t>are în vedere adoptarea unei decizii de reintroducere a controalelor la frontierele interne în temeiul articolului 27, 27a, 28 sau 29.</w:t>
            </w:r>
          </w:p>
        </w:tc>
        <w:tc>
          <w:tcPr>
            <w:tcW w:w="4876" w:type="dxa"/>
            <w:hideMark/>
          </w:tcPr>
          <w:p w14:paraId="4889551A" w14:textId="77777777" w:rsidR="00472A8D" w:rsidRPr="00F54DFF" w:rsidRDefault="00472A8D">
            <w:pPr>
              <w:pStyle w:val="Normal6"/>
              <w:rPr>
                <w:szCs w:val="24"/>
              </w:rPr>
            </w:pPr>
            <w:r w:rsidRPr="00F54DFF">
              <w:rPr>
                <w:b/>
                <w:i/>
              </w:rPr>
              <w:lastRenderedPageBreak/>
              <w:t>eliminat</w:t>
            </w:r>
          </w:p>
        </w:tc>
      </w:tr>
    </w:tbl>
    <w:p w14:paraId="2D4D1704" w14:textId="77777777" w:rsidR="006B21E8" w:rsidRPr="00F54DFF" w:rsidRDefault="00472A8D"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0178B2CC" w14:textId="77777777" w:rsidR="006B21E8" w:rsidRPr="00F54DFF" w:rsidRDefault="006B21E8"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0E6FF462" w14:textId="77777777" w:rsidR="006B21E8" w:rsidRPr="00F54DFF" w:rsidRDefault="00C23B20" w:rsidP="00D276E4">
      <w:pPr>
        <w:pStyle w:val="Normal12Italic"/>
        <w:spacing w:before="0" w:after="240"/>
      </w:pPr>
      <w:r w:rsidRPr="00F54DFF">
        <w:t>Procedurile pentru introducerea temporară a controalelor la frontieră pentru evenimente previzibile sunt transferate la articolul 27.</w:t>
      </w:r>
    </w:p>
    <w:p w14:paraId="77FF16E3" w14:textId="77777777" w:rsidR="00472A8D" w:rsidRPr="00F54DFF" w:rsidRDefault="00472A8D" w:rsidP="00472A8D">
      <w:pPr>
        <w:pStyle w:val="Olang"/>
        <w:rPr>
          <w:noProof w:val="0"/>
          <w:szCs w:val="24"/>
        </w:rPr>
      </w:pPr>
    </w:p>
    <w:p w14:paraId="101DEC28" w14:textId="77777777" w:rsidR="004E3DD0" w:rsidRPr="00F54DFF" w:rsidRDefault="00472A8D" w:rsidP="00472A8D">
      <w:r w:rsidRPr="00F54DFF">
        <w:rPr>
          <w:rStyle w:val="HideTWBExt"/>
        </w:rPr>
        <w:t>&lt;/Amend&gt;</w:t>
      </w:r>
    </w:p>
    <w:p w14:paraId="66F962C4" w14:textId="10D5523C"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18</w:t>
      </w:r>
      <w:r w:rsidRPr="00F54DFF">
        <w:rPr>
          <w:rStyle w:val="HideTWBExt"/>
          <w:b w:val="0"/>
        </w:rPr>
        <w:t>&lt;/NumAm&gt;</w:t>
      </w:r>
    </w:p>
    <w:p w14:paraId="084EE7CD"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561F5AD8" w14:textId="77777777" w:rsidR="004E3DD0" w:rsidRPr="00F54DFF" w:rsidRDefault="004E3DD0" w:rsidP="004E3DD0">
      <w:pPr>
        <w:pStyle w:val="NormalBold"/>
      </w:pPr>
      <w:r w:rsidRPr="00F54DFF">
        <w:rPr>
          <w:rStyle w:val="HideTWBExt"/>
          <w:b w:val="0"/>
        </w:rPr>
        <w:t>&lt;Article&gt;</w:t>
      </w:r>
      <w:r w:rsidRPr="00F54DFF">
        <w:t>Articolul 1 – paragraful 1 – punctul 1</w:t>
      </w:r>
      <w:r w:rsidRPr="00F54DFF">
        <w:rPr>
          <w:rStyle w:val="HideTWBExt"/>
          <w:b w:val="0"/>
        </w:rPr>
        <w:t>&lt;/Article&gt;</w:t>
      </w:r>
    </w:p>
    <w:p w14:paraId="0BECF33A"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1C3BBAFC" w14:textId="77777777" w:rsidR="004E3DD0" w:rsidRPr="00F54DFF" w:rsidRDefault="004E3DD0" w:rsidP="004E3DD0">
      <w:r w:rsidRPr="00F54DFF">
        <w:rPr>
          <w:rStyle w:val="HideTWBExt"/>
        </w:rPr>
        <w:t>&lt;Article2&gt;</w:t>
      </w:r>
      <w:r w:rsidRPr="00F54DFF">
        <w:t>Articolul 25 – alineatul 3</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0471CF47" w14:textId="77777777" w:rsidTr="00B533BF">
        <w:trPr>
          <w:jc w:val="center"/>
        </w:trPr>
        <w:tc>
          <w:tcPr>
            <w:tcW w:w="9752" w:type="dxa"/>
            <w:gridSpan w:val="2"/>
          </w:tcPr>
          <w:p w14:paraId="3A8110E4" w14:textId="77777777" w:rsidR="004E3DD0" w:rsidRPr="00F54DFF" w:rsidRDefault="004E3DD0" w:rsidP="00B533BF">
            <w:pPr>
              <w:keepNext/>
            </w:pPr>
          </w:p>
        </w:tc>
      </w:tr>
      <w:tr w:rsidR="004E3DD0" w:rsidRPr="00F54DFF" w14:paraId="3A066C57" w14:textId="77777777" w:rsidTr="00B533BF">
        <w:trPr>
          <w:jc w:val="center"/>
        </w:trPr>
        <w:tc>
          <w:tcPr>
            <w:tcW w:w="4876" w:type="dxa"/>
          </w:tcPr>
          <w:p w14:paraId="1D297F1B" w14:textId="77777777" w:rsidR="004E3DD0" w:rsidRPr="00F54DFF" w:rsidRDefault="004E3DD0" w:rsidP="00B533BF">
            <w:pPr>
              <w:pStyle w:val="ColumnHeading"/>
              <w:keepNext/>
            </w:pPr>
            <w:r w:rsidRPr="00F54DFF">
              <w:t>Textul propus de Comisie</w:t>
            </w:r>
          </w:p>
        </w:tc>
        <w:tc>
          <w:tcPr>
            <w:tcW w:w="4876" w:type="dxa"/>
          </w:tcPr>
          <w:p w14:paraId="5BFDFE02" w14:textId="77777777" w:rsidR="004E3DD0" w:rsidRPr="00F54DFF" w:rsidRDefault="004E3DD0" w:rsidP="00B533BF">
            <w:pPr>
              <w:pStyle w:val="ColumnHeading"/>
              <w:keepNext/>
            </w:pPr>
            <w:r w:rsidRPr="00F54DFF">
              <w:t>Amendamentul</w:t>
            </w:r>
          </w:p>
        </w:tc>
      </w:tr>
      <w:tr w:rsidR="004E3DD0" w:rsidRPr="00F54DFF" w14:paraId="3ABCB1D3" w14:textId="77777777" w:rsidTr="00B533BF">
        <w:trPr>
          <w:jc w:val="center"/>
        </w:trPr>
        <w:tc>
          <w:tcPr>
            <w:tcW w:w="4876" w:type="dxa"/>
          </w:tcPr>
          <w:p w14:paraId="237728BD" w14:textId="5E5CBA87" w:rsidR="004E3DD0" w:rsidRPr="00F54DFF" w:rsidRDefault="004E3DD0" w:rsidP="00B533BF">
            <w:pPr>
              <w:pStyle w:val="Normal6"/>
            </w:pPr>
            <w:r w:rsidRPr="00F54DFF">
              <w:rPr>
                <w:b/>
                <w:i/>
              </w:rPr>
              <w:t>3.</w:t>
            </w:r>
            <w:r w:rsidRPr="00F54DFF">
              <w:rPr>
                <w:b/>
                <w:i/>
              </w:rPr>
              <w:tab/>
              <w:t>Dacă amenin</w:t>
            </w:r>
            <w:r w:rsidR="00F54DFF" w:rsidRPr="00F54DFF">
              <w:rPr>
                <w:b/>
                <w:i/>
              </w:rPr>
              <w:t>ț</w:t>
            </w:r>
            <w:r w:rsidRPr="00F54DFF">
              <w:rPr>
                <w:b/>
                <w:i/>
              </w:rPr>
              <w:t>area gravă la adresa ordinii publice sau a securită</w:t>
            </w:r>
            <w:r w:rsidR="00F54DFF" w:rsidRPr="00F54DFF">
              <w:rPr>
                <w:b/>
                <w:i/>
              </w:rPr>
              <w:t>ț</w:t>
            </w:r>
            <w:r w:rsidRPr="00F54DFF">
              <w:rPr>
                <w:b/>
                <w:i/>
              </w:rPr>
              <w:t xml:space="preserve">ii interne din statul membru afectat continuă după expirarea perioadei prevăzute la alineatul (1) din prezentul articol, statul membru respectiv poate prelungi controalele la frontierele sale interne, </w:t>
            </w:r>
            <w:r w:rsidR="00F54DFF" w:rsidRPr="00F54DFF">
              <w:rPr>
                <w:b/>
                <w:i/>
              </w:rPr>
              <w:t>ț</w:t>
            </w:r>
            <w:r w:rsidRPr="00F54DFF">
              <w:rPr>
                <w:b/>
                <w:i/>
              </w:rPr>
              <w:t xml:space="preserve">inând cont de criteriile prevăzute la articolul 26 </w:t>
            </w:r>
            <w:r w:rsidR="00F54DFF" w:rsidRPr="00F54DFF">
              <w:rPr>
                <w:b/>
                <w:i/>
              </w:rPr>
              <w:t>ș</w:t>
            </w:r>
            <w:r w:rsidRPr="00F54DFF">
              <w:rPr>
                <w:b/>
                <w:i/>
              </w:rPr>
              <w:t>i în conformitate cu articolul 27, din acelea</w:t>
            </w:r>
            <w:r w:rsidR="00F54DFF" w:rsidRPr="00F54DFF">
              <w:rPr>
                <w:b/>
                <w:i/>
              </w:rPr>
              <w:t>ș</w:t>
            </w:r>
            <w:r w:rsidRPr="00F54DFF">
              <w:rPr>
                <w:b/>
                <w:i/>
              </w:rPr>
              <w:t xml:space="preserve">i motive ca cele specificate la alineatul (1) din prezentul articol </w:t>
            </w:r>
            <w:r w:rsidR="00F54DFF" w:rsidRPr="00F54DFF">
              <w:rPr>
                <w:b/>
                <w:i/>
              </w:rPr>
              <w:t>ș</w:t>
            </w:r>
            <w:r w:rsidRPr="00F54DFF">
              <w:rPr>
                <w:b/>
                <w:i/>
              </w:rPr>
              <w:t xml:space="preserve">i, </w:t>
            </w:r>
            <w:r w:rsidR="00F54DFF" w:rsidRPr="00F54DFF">
              <w:rPr>
                <w:b/>
                <w:i/>
              </w:rPr>
              <w:t>ț</w:t>
            </w:r>
            <w:r w:rsidRPr="00F54DFF">
              <w:rPr>
                <w:b/>
                <w:i/>
              </w:rPr>
              <w:t>inând cont de eventualele elemente noi, cu perioade reînnoibile corespunzătoare duratei previzibile a amenin</w:t>
            </w:r>
            <w:r w:rsidR="00F54DFF" w:rsidRPr="00F54DFF">
              <w:rPr>
                <w:b/>
                <w:i/>
              </w:rPr>
              <w:t>ț</w:t>
            </w:r>
            <w:r w:rsidRPr="00F54DFF">
              <w:rPr>
                <w:b/>
                <w:i/>
              </w:rPr>
              <w:t xml:space="preserve">ării grave, fiecare astfel de perioadă fiind de maximum </w:t>
            </w:r>
            <w:r w:rsidR="00F54DFF" w:rsidRPr="00F54DFF">
              <w:rPr>
                <w:b/>
                <w:i/>
              </w:rPr>
              <w:t>ș</w:t>
            </w:r>
            <w:r w:rsidRPr="00F54DFF">
              <w:rPr>
                <w:b/>
                <w:i/>
              </w:rPr>
              <w:t>ase luni.</w:t>
            </w:r>
          </w:p>
        </w:tc>
        <w:tc>
          <w:tcPr>
            <w:tcW w:w="4876" w:type="dxa"/>
          </w:tcPr>
          <w:p w14:paraId="2D629A0D" w14:textId="77777777" w:rsidR="004E3DD0" w:rsidRPr="00F54DFF" w:rsidRDefault="004E3DD0" w:rsidP="00B533BF">
            <w:pPr>
              <w:pStyle w:val="Normal6"/>
              <w:rPr>
                <w:szCs w:val="24"/>
              </w:rPr>
            </w:pPr>
            <w:r w:rsidRPr="00F54DFF">
              <w:rPr>
                <w:b/>
                <w:i/>
              </w:rPr>
              <w:t>eliminat</w:t>
            </w:r>
          </w:p>
        </w:tc>
      </w:tr>
    </w:tbl>
    <w:p w14:paraId="73FEC1F8" w14:textId="77777777" w:rsidR="00EE70B6"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0F642A87" w14:textId="77777777" w:rsidR="00EE70B6" w:rsidRPr="00F54DFF" w:rsidRDefault="00EE70B6"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0C03205" w14:textId="77777777" w:rsidR="00EE70B6" w:rsidRPr="00F54DFF" w:rsidRDefault="00EE70B6" w:rsidP="00D276E4">
      <w:pPr>
        <w:pStyle w:val="Normal12Italic"/>
        <w:spacing w:before="0" w:after="240"/>
      </w:pPr>
      <w:r w:rsidRPr="00F54DFF">
        <w:t xml:space="preserve">Procedurile pentru introducerea temporară a controalelor la frontieră pentru evenimente </w:t>
      </w:r>
      <w:r w:rsidRPr="00F54DFF">
        <w:lastRenderedPageBreak/>
        <w:t>previzibile sunt transferate la articolul 27.</w:t>
      </w:r>
    </w:p>
    <w:p w14:paraId="384BAD67" w14:textId="77777777" w:rsidR="004E3DD0" w:rsidRPr="00F54DFF" w:rsidRDefault="004E3DD0" w:rsidP="00EE70B6">
      <w:r w:rsidRPr="00F54DFF">
        <w:rPr>
          <w:rStyle w:val="HideTWBExt"/>
        </w:rPr>
        <w:t>&lt;/Amend&gt;</w:t>
      </w:r>
    </w:p>
    <w:p w14:paraId="4A481C1D" w14:textId="0F2048C4"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19</w:t>
      </w:r>
      <w:r w:rsidRPr="00F54DFF">
        <w:rPr>
          <w:rStyle w:val="HideTWBExt"/>
          <w:b w:val="0"/>
        </w:rPr>
        <w:t>&lt;/NumAm&gt;</w:t>
      </w:r>
    </w:p>
    <w:p w14:paraId="4B6B5A41"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707241A8" w14:textId="77777777" w:rsidR="004E3DD0" w:rsidRPr="00F54DFF" w:rsidRDefault="004E3DD0" w:rsidP="004E3DD0">
      <w:pPr>
        <w:pStyle w:val="NormalBold"/>
      </w:pPr>
      <w:r w:rsidRPr="00F54DFF">
        <w:rPr>
          <w:rStyle w:val="HideTWBExt"/>
          <w:b w:val="0"/>
        </w:rPr>
        <w:t>&lt;Article&gt;</w:t>
      </w:r>
      <w:r w:rsidRPr="00F54DFF">
        <w:t>Articolul 1 – paragraful 1 – punctul 1</w:t>
      </w:r>
      <w:r w:rsidRPr="00F54DFF">
        <w:rPr>
          <w:rStyle w:val="HideTWBExt"/>
          <w:b w:val="0"/>
        </w:rPr>
        <w:t>&lt;/Article&gt;</w:t>
      </w:r>
    </w:p>
    <w:p w14:paraId="6A4DC643"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44BBD879" w14:textId="77777777" w:rsidR="004E3DD0" w:rsidRPr="00F54DFF" w:rsidRDefault="004E3DD0" w:rsidP="004E3DD0">
      <w:r w:rsidRPr="00F54DFF">
        <w:rPr>
          <w:rStyle w:val="HideTWBExt"/>
        </w:rPr>
        <w:t>&lt;Article2&gt;</w:t>
      </w:r>
      <w:r w:rsidRPr="00F54DFF">
        <w:t>Articolul 25 – alineatul 4</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5CE547CE" w14:textId="77777777" w:rsidTr="00472A8D">
        <w:trPr>
          <w:jc w:val="center"/>
        </w:trPr>
        <w:tc>
          <w:tcPr>
            <w:tcW w:w="9752" w:type="dxa"/>
            <w:gridSpan w:val="2"/>
          </w:tcPr>
          <w:p w14:paraId="756C7584" w14:textId="77777777" w:rsidR="004E3DD0" w:rsidRPr="00F54DFF" w:rsidRDefault="004E3DD0" w:rsidP="00B533BF">
            <w:pPr>
              <w:keepNext/>
            </w:pPr>
          </w:p>
        </w:tc>
      </w:tr>
      <w:tr w:rsidR="004E3DD0" w:rsidRPr="00F54DFF" w14:paraId="26AFAFA0" w14:textId="77777777" w:rsidTr="00472A8D">
        <w:trPr>
          <w:jc w:val="center"/>
        </w:trPr>
        <w:tc>
          <w:tcPr>
            <w:tcW w:w="4876" w:type="dxa"/>
          </w:tcPr>
          <w:p w14:paraId="6300979B" w14:textId="77777777" w:rsidR="004E3DD0" w:rsidRPr="00F54DFF" w:rsidRDefault="004E3DD0" w:rsidP="00B533BF">
            <w:pPr>
              <w:pStyle w:val="ColumnHeading"/>
              <w:keepNext/>
            </w:pPr>
            <w:r w:rsidRPr="00F54DFF">
              <w:t>Textul propus de Comisie</w:t>
            </w:r>
          </w:p>
        </w:tc>
        <w:tc>
          <w:tcPr>
            <w:tcW w:w="4876" w:type="dxa"/>
          </w:tcPr>
          <w:p w14:paraId="28C4F31F" w14:textId="77777777" w:rsidR="004E3DD0" w:rsidRPr="00F54DFF" w:rsidRDefault="004E3DD0" w:rsidP="00B533BF">
            <w:pPr>
              <w:pStyle w:val="ColumnHeading"/>
              <w:keepNext/>
            </w:pPr>
            <w:r w:rsidRPr="00F54DFF">
              <w:t>Amendamentul</w:t>
            </w:r>
          </w:p>
        </w:tc>
      </w:tr>
      <w:tr w:rsidR="004E3DD0" w:rsidRPr="00F54DFF" w14:paraId="0C606D48" w14:textId="77777777" w:rsidTr="00472A8D">
        <w:trPr>
          <w:jc w:val="center"/>
        </w:trPr>
        <w:tc>
          <w:tcPr>
            <w:tcW w:w="4876" w:type="dxa"/>
          </w:tcPr>
          <w:p w14:paraId="3CF14BEA" w14:textId="546F221D" w:rsidR="004E3DD0" w:rsidRPr="00F54DFF" w:rsidRDefault="004E3DD0" w:rsidP="00B533BF">
            <w:pPr>
              <w:pStyle w:val="Normal6"/>
            </w:pPr>
            <w:r w:rsidRPr="00F54DFF">
              <w:rPr>
                <w:b/>
                <w:i/>
              </w:rPr>
              <w:t>4.</w:t>
            </w:r>
            <w:r w:rsidRPr="00F54DFF">
              <w:rPr>
                <w:b/>
                <w:i/>
              </w:rPr>
              <w:tab/>
              <w:t>Perioada totală pe durata căreia sunt reintroduse controalele la frontierele interne, incluzând prelungirile prevăzute la alineatul (3) din prezentul articol, nu poate depă</w:t>
            </w:r>
            <w:r w:rsidR="00F54DFF" w:rsidRPr="00F54DFF">
              <w:rPr>
                <w:b/>
                <w:i/>
              </w:rPr>
              <w:t>ș</w:t>
            </w:r>
            <w:r w:rsidRPr="00F54DFF">
              <w:rPr>
                <w:b/>
                <w:i/>
              </w:rPr>
              <w:t>i un an.</w:t>
            </w:r>
          </w:p>
        </w:tc>
        <w:tc>
          <w:tcPr>
            <w:tcW w:w="4876" w:type="dxa"/>
          </w:tcPr>
          <w:p w14:paraId="0FFA3218" w14:textId="77777777" w:rsidR="004E3DD0" w:rsidRPr="00F54DFF" w:rsidRDefault="004E3DD0" w:rsidP="00B533BF">
            <w:pPr>
              <w:pStyle w:val="Normal6"/>
              <w:rPr>
                <w:szCs w:val="24"/>
              </w:rPr>
            </w:pPr>
            <w:r w:rsidRPr="00F54DFF">
              <w:rPr>
                <w:b/>
                <w:i/>
              </w:rPr>
              <w:t>eliminat</w:t>
            </w:r>
          </w:p>
        </w:tc>
      </w:tr>
      <w:tr w:rsidR="004E3DD0" w:rsidRPr="00F54DFF" w14:paraId="2B235273" w14:textId="77777777" w:rsidTr="00472A8D">
        <w:trPr>
          <w:jc w:val="center"/>
        </w:trPr>
        <w:tc>
          <w:tcPr>
            <w:tcW w:w="4876" w:type="dxa"/>
          </w:tcPr>
          <w:p w14:paraId="6A4D1D39" w14:textId="344A7B3F" w:rsidR="004E3DD0" w:rsidRPr="00F54DFF" w:rsidRDefault="004E3DD0" w:rsidP="00B533BF">
            <w:pPr>
              <w:pStyle w:val="Normal6"/>
            </w:pPr>
            <w:r w:rsidRPr="00F54DFF">
              <w:rPr>
                <w:b/>
                <w:i/>
              </w:rPr>
              <w:t>În cazurile excep</w:t>
            </w:r>
            <w:r w:rsidR="00F54DFF" w:rsidRPr="00F54DFF">
              <w:rPr>
                <w:b/>
                <w:i/>
              </w:rPr>
              <w:t>ț</w:t>
            </w:r>
            <w:r w:rsidRPr="00F54DFF">
              <w:rPr>
                <w:b/>
                <w:i/>
              </w:rPr>
              <w:t>ionale prevăzute la articolul 27a, perioada totală poate fi prelungită în continuare cu maximum doi ani, în conformitate cu articolul respectiv.</w:t>
            </w:r>
          </w:p>
        </w:tc>
        <w:tc>
          <w:tcPr>
            <w:tcW w:w="4876" w:type="dxa"/>
          </w:tcPr>
          <w:p w14:paraId="2B670B25" w14:textId="77777777" w:rsidR="004E3DD0" w:rsidRPr="00F54DFF" w:rsidRDefault="004E3DD0" w:rsidP="00B533BF">
            <w:pPr>
              <w:pStyle w:val="Normal6"/>
              <w:rPr>
                <w:szCs w:val="24"/>
              </w:rPr>
            </w:pPr>
          </w:p>
        </w:tc>
      </w:tr>
      <w:tr w:rsidR="004E3DD0" w:rsidRPr="00F54DFF" w14:paraId="4A9BE0BF" w14:textId="77777777" w:rsidTr="00472A8D">
        <w:trPr>
          <w:jc w:val="center"/>
        </w:trPr>
        <w:tc>
          <w:tcPr>
            <w:tcW w:w="4876" w:type="dxa"/>
          </w:tcPr>
          <w:p w14:paraId="051ECE9D" w14:textId="74B2F669" w:rsidR="004E3DD0" w:rsidRPr="00F54DFF" w:rsidRDefault="004E3DD0" w:rsidP="00B533BF">
            <w:pPr>
              <w:pStyle w:val="Normal6"/>
            </w:pPr>
            <w:r w:rsidRPr="00F54DFF">
              <w:rPr>
                <w:b/>
                <w:i/>
              </w:rPr>
              <w:t>În cazul unor circumstan</w:t>
            </w:r>
            <w:r w:rsidR="00F54DFF" w:rsidRPr="00F54DFF">
              <w:rPr>
                <w:b/>
                <w:i/>
              </w:rPr>
              <w:t>ț</w:t>
            </w:r>
            <w:r w:rsidRPr="00F54DFF">
              <w:rPr>
                <w:b/>
                <w:i/>
              </w:rPr>
              <w:t>e excep</w:t>
            </w:r>
            <w:r w:rsidR="00F54DFF" w:rsidRPr="00F54DFF">
              <w:rPr>
                <w:b/>
                <w:i/>
              </w:rPr>
              <w:t>ț</w:t>
            </w:r>
            <w:r w:rsidRPr="00F54DFF">
              <w:rPr>
                <w:b/>
                <w:i/>
              </w:rPr>
              <w:t>ionale, astfel cum sunt men</w:t>
            </w:r>
            <w:r w:rsidR="00F54DFF" w:rsidRPr="00F54DFF">
              <w:rPr>
                <w:b/>
                <w:i/>
              </w:rPr>
              <w:t>ț</w:t>
            </w:r>
            <w:r w:rsidRPr="00F54DFF">
              <w:rPr>
                <w:b/>
                <w:i/>
              </w:rPr>
              <w:t>ionate la articolul 29, perioada totală poate fi prelungită cu maximum doi ani, în conformitate cu alineatul (1) din articolul respectiv.</w:t>
            </w:r>
          </w:p>
        </w:tc>
        <w:tc>
          <w:tcPr>
            <w:tcW w:w="4876" w:type="dxa"/>
          </w:tcPr>
          <w:p w14:paraId="09E8FF6E" w14:textId="77777777" w:rsidR="004E3DD0" w:rsidRPr="00F54DFF" w:rsidRDefault="004E3DD0" w:rsidP="00B533BF">
            <w:pPr>
              <w:pStyle w:val="Normal6"/>
              <w:rPr>
                <w:szCs w:val="24"/>
              </w:rPr>
            </w:pPr>
          </w:p>
        </w:tc>
      </w:tr>
    </w:tbl>
    <w:p w14:paraId="5909EBA8" w14:textId="77777777" w:rsidR="00EE70B6"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6CA277ED" w14:textId="77777777" w:rsidR="00EE70B6" w:rsidRPr="00F54DFF" w:rsidRDefault="00EE70B6" w:rsidP="00516680">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2FDFAE84" w14:textId="321F5C30" w:rsidR="004E3DD0" w:rsidRPr="00F54DFF" w:rsidRDefault="00C27187" w:rsidP="00516680">
      <w:pPr>
        <w:pStyle w:val="Normal12Italic"/>
        <w:spacing w:before="0" w:after="240"/>
        <w:rPr>
          <w:szCs w:val="24"/>
        </w:rPr>
      </w:pPr>
      <w:r w:rsidRPr="00F54DFF">
        <w:t xml:space="preserve">Procedurile pentru introducerea temporară a controalelor la frontieră pentru evenimente previzibile sunt transferate la articolele 27 </w:t>
      </w:r>
      <w:r w:rsidR="00F54DFF" w:rsidRPr="00F54DFF">
        <w:t>ș</w:t>
      </w:r>
      <w:r w:rsidRPr="00F54DFF">
        <w:t>i 27a.</w:t>
      </w:r>
    </w:p>
    <w:p w14:paraId="3336DBB1" w14:textId="77777777" w:rsidR="004E3DD0" w:rsidRPr="00F54DFF" w:rsidRDefault="004E3DD0" w:rsidP="004E3DD0">
      <w:r w:rsidRPr="00F54DFF">
        <w:rPr>
          <w:rStyle w:val="HideTWBExt"/>
        </w:rPr>
        <w:t>&lt;/Amend&gt;</w:t>
      </w:r>
    </w:p>
    <w:p w14:paraId="5A96D1B1" w14:textId="2720056D" w:rsidR="00C73ED7" w:rsidRPr="00F54DFF" w:rsidRDefault="00C73ED7" w:rsidP="00C73ED7">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20</w:t>
      </w:r>
      <w:r w:rsidRPr="00F54DFF">
        <w:rPr>
          <w:rStyle w:val="HideTWBExt"/>
          <w:b w:val="0"/>
        </w:rPr>
        <w:t>&lt;/NumAm&gt;</w:t>
      </w:r>
    </w:p>
    <w:p w14:paraId="66F75C93" w14:textId="77777777" w:rsidR="00C73ED7" w:rsidRPr="00F54DFF" w:rsidRDefault="00C73ED7" w:rsidP="00C73ED7">
      <w:pPr>
        <w:pStyle w:val="NormalBold12b"/>
        <w:keepNext/>
      </w:pPr>
      <w:r w:rsidRPr="00F54DFF">
        <w:rPr>
          <w:rStyle w:val="HideTWBExt"/>
          <w:b w:val="0"/>
        </w:rPr>
        <w:t>&lt;DocAmend&gt;</w:t>
      </w:r>
      <w:r w:rsidRPr="00F54DFF">
        <w:t>Propunere de regulament</w:t>
      </w:r>
      <w:r w:rsidRPr="00F54DFF">
        <w:rPr>
          <w:rStyle w:val="HideTWBExt"/>
          <w:b w:val="0"/>
        </w:rPr>
        <w:t>&lt;/DocAmend&gt;</w:t>
      </w:r>
    </w:p>
    <w:p w14:paraId="3AA7551C" w14:textId="77777777" w:rsidR="00C73ED7" w:rsidRPr="00F54DFF" w:rsidRDefault="00C73ED7" w:rsidP="00C73ED7">
      <w:pPr>
        <w:pStyle w:val="NormalBold"/>
      </w:pPr>
      <w:r w:rsidRPr="00F54DFF">
        <w:rPr>
          <w:rStyle w:val="HideTWBExt"/>
          <w:b w:val="0"/>
        </w:rPr>
        <w:t>&lt;Article&gt;</w:t>
      </w:r>
      <w:r w:rsidRPr="00F54DFF">
        <w:t>Articolul 1 – paragraful 1 – punctul 1 a (nou)</w:t>
      </w:r>
      <w:r w:rsidRPr="00F54DFF">
        <w:rPr>
          <w:rStyle w:val="HideTWBExt"/>
          <w:b w:val="0"/>
        </w:rPr>
        <w:t>&lt;/Article&gt;</w:t>
      </w:r>
    </w:p>
    <w:p w14:paraId="4078E79E" w14:textId="77777777" w:rsidR="00C73ED7" w:rsidRPr="00F54DFF" w:rsidRDefault="00C73ED7" w:rsidP="00C73ED7">
      <w:pPr>
        <w:keepNext/>
      </w:pPr>
      <w:r w:rsidRPr="00F54DFF">
        <w:rPr>
          <w:rStyle w:val="HideTWBExt"/>
        </w:rPr>
        <w:t>&lt;DocAmend2&gt;</w:t>
      </w:r>
      <w:r w:rsidRPr="00F54DFF">
        <w:t>Regulamentul (UE) nr. 2016/399</w:t>
      </w:r>
      <w:r w:rsidRPr="00F54DFF">
        <w:rPr>
          <w:rStyle w:val="HideTWBExt"/>
        </w:rPr>
        <w:t>&lt;/DocAmend2&gt;</w:t>
      </w:r>
    </w:p>
    <w:p w14:paraId="795A6712" w14:textId="77777777" w:rsidR="00C73ED7" w:rsidRPr="00F54DFF" w:rsidRDefault="00C73ED7" w:rsidP="00C73ED7">
      <w:r w:rsidRPr="00F54DFF">
        <w:rPr>
          <w:rStyle w:val="HideTWBExt"/>
        </w:rPr>
        <w:t>&lt;Article2&gt;</w:t>
      </w:r>
      <w:r w:rsidRPr="00F54DFF">
        <w:t>Articolul 26</w:t>
      </w:r>
      <w:r w:rsidRPr="00F54DF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3ED7" w:rsidRPr="00F54DFF" w14:paraId="21B6A623" w14:textId="77777777" w:rsidTr="00C73ED7">
        <w:trPr>
          <w:jc w:val="center"/>
        </w:trPr>
        <w:tc>
          <w:tcPr>
            <w:tcW w:w="9752" w:type="dxa"/>
            <w:gridSpan w:val="2"/>
          </w:tcPr>
          <w:p w14:paraId="1C31131B" w14:textId="77777777" w:rsidR="00C73ED7" w:rsidRPr="00F54DFF" w:rsidRDefault="00C73ED7">
            <w:pPr>
              <w:keepNext/>
            </w:pPr>
          </w:p>
        </w:tc>
      </w:tr>
      <w:tr w:rsidR="00C73ED7" w:rsidRPr="00F54DFF" w14:paraId="2439E2B3" w14:textId="77777777" w:rsidTr="00C73ED7">
        <w:trPr>
          <w:jc w:val="center"/>
        </w:trPr>
        <w:tc>
          <w:tcPr>
            <w:tcW w:w="4876" w:type="dxa"/>
            <w:hideMark/>
          </w:tcPr>
          <w:p w14:paraId="77105072" w14:textId="77777777" w:rsidR="00C73ED7" w:rsidRPr="00F54DFF" w:rsidRDefault="00C73ED7">
            <w:pPr>
              <w:pStyle w:val="ColumnHeading"/>
              <w:keepNext/>
            </w:pPr>
            <w:r w:rsidRPr="00F54DFF">
              <w:t>Textul în vigoare</w:t>
            </w:r>
          </w:p>
        </w:tc>
        <w:tc>
          <w:tcPr>
            <w:tcW w:w="4876" w:type="dxa"/>
            <w:hideMark/>
          </w:tcPr>
          <w:p w14:paraId="47EB2D69" w14:textId="77777777" w:rsidR="00C73ED7" w:rsidRPr="00F54DFF" w:rsidRDefault="00C73ED7">
            <w:pPr>
              <w:pStyle w:val="ColumnHeading"/>
              <w:keepNext/>
            </w:pPr>
            <w:r w:rsidRPr="00F54DFF">
              <w:t>Amendamentul</w:t>
            </w:r>
          </w:p>
        </w:tc>
      </w:tr>
      <w:tr w:rsidR="00C73ED7" w:rsidRPr="00F54DFF" w14:paraId="7AD46544" w14:textId="77777777" w:rsidTr="00C73ED7">
        <w:trPr>
          <w:jc w:val="center"/>
        </w:trPr>
        <w:tc>
          <w:tcPr>
            <w:tcW w:w="4876" w:type="dxa"/>
          </w:tcPr>
          <w:p w14:paraId="5BBAA06D" w14:textId="77777777" w:rsidR="00C73ED7" w:rsidRPr="00F54DFF" w:rsidRDefault="00C73ED7">
            <w:pPr>
              <w:pStyle w:val="Normal6"/>
            </w:pPr>
          </w:p>
        </w:tc>
        <w:tc>
          <w:tcPr>
            <w:tcW w:w="4876" w:type="dxa"/>
            <w:hideMark/>
          </w:tcPr>
          <w:p w14:paraId="21A966AB" w14:textId="72A3DB31" w:rsidR="00C73ED7" w:rsidRPr="00F54DFF" w:rsidRDefault="00AD371F">
            <w:pPr>
              <w:pStyle w:val="Normal6"/>
              <w:rPr>
                <w:szCs w:val="24"/>
              </w:rPr>
            </w:pPr>
            <w:r>
              <w:rPr>
                <w:b/>
                <w:i/>
              </w:rPr>
              <w:t>(1</w:t>
            </w:r>
            <w:r w:rsidR="00C73ED7" w:rsidRPr="00F54DFF">
              <w:rPr>
                <w:b/>
                <w:i/>
              </w:rPr>
              <w:t>a)</w:t>
            </w:r>
            <w:r w:rsidR="00C73ED7" w:rsidRPr="00F54DFF">
              <w:rPr>
                <w:b/>
                <w:i/>
              </w:rPr>
              <w:tab/>
              <w:t>Articolul 26 se înlocuie</w:t>
            </w:r>
            <w:r w:rsidR="00F54DFF" w:rsidRPr="00F54DFF">
              <w:rPr>
                <w:b/>
                <w:i/>
              </w:rPr>
              <w:t>ș</w:t>
            </w:r>
            <w:r w:rsidR="00C73ED7" w:rsidRPr="00F54DFF">
              <w:rPr>
                <w:b/>
                <w:i/>
              </w:rPr>
              <w:t>te cu următorul text:</w:t>
            </w:r>
          </w:p>
        </w:tc>
      </w:tr>
      <w:tr w:rsidR="00C4145C" w:rsidRPr="00F54DFF" w14:paraId="70062A7C" w14:textId="77777777" w:rsidTr="00C73ED7">
        <w:trPr>
          <w:jc w:val="center"/>
        </w:trPr>
        <w:tc>
          <w:tcPr>
            <w:tcW w:w="4876" w:type="dxa"/>
            <w:hideMark/>
          </w:tcPr>
          <w:p w14:paraId="71F9627F" w14:textId="7EF214B0" w:rsidR="00C4145C" w:rsidRPr="00F54DFF" w:rsidRDefault="00C4145C" w:rsidP="00C4145C">
            <w:pPr>
              <w:pStyle w:val="Normal6"/>
            </w:pPr>
            <w:r w:rsidRPr="00F54DFF">
              <w:rPr>
                <w:b/>
                <w:i/>
              </w:rPr>
              <w:lastRenderedPageBreak/>
              <w:t>Atunci când un stat membru</w:t>
            </w:r>
            <w:r w:rsidRPr="00F54DFF">
              <w:t xml:space="preserve"> decide, ca măsură de ultimă instan</w:t>
            </w:r>
            <w:r w:rsidR="00F54DFF" w:rsidRPr="00F54DFF">
              <w:t>ț</w:t>
            </w:r>
            <w:r w:rsidRPr="00F54DFF">
              <w:t xml:space="preserve">ă, </w:t>
            </w:r>
            <w:r w:rsidRPr="00F54DFF">
              <w:rPr>
                <w:b/>
                <w:i/>
              </w:rPr>
              <w:t>să reintroducă temporar controlul</w:t>
            </w:r>
            <w:r w:rsidRPr="00F54DFF">
              <w:t xml:space="preserve"> la una sau mai multe frontiere interne sau în anumite păr</w:t>
            </w:r>
            <w:r w:rsidR="00F54DFF" w:rsidRPr="00F54DFF">
              <w:t>ț</w:t>
            </w:r>
            <w:r w:rsidRPr="00F54DFF">
              <w:t>i ale acestora sau decide să prelungească o astfel de reintroducere</w:t>
            </w:r>
            <w:r w:rsidRPr="00F54DFF">
              <w:rPr>
                <w:b/>
                <w:i/>
              </w:rPr>
              <w:t>, în conformitate cu articolul 25 sau cu articolul 28 alineatul (1), statul membru respectiv evaluează probabilitatea ca o astfel de măsură să remedieze în mod corespunzător amenin</w:t>
            </w:r>
            <w:r w:rsidR="00F54DFF" w:rsidRPr="00F54DFF">
              <w:rPr>
                <w:b/>
                <w:i/>
              </w:rPr>
              <w:t>ț</w:t>
            </w:r>
            <w:r w:rsidRPr="00F54DFF">
              <w:rPr>
                <w:b/>
                <w:i/>
              </w:rPr>
              <w:t>area la adresa ordinii publice sau a securită</w:t>
            </w:r>
            <w:r w:rsidR="00F54DFF" w:rsidRPr="00F54DFF">
              <w:rPr>
                <w:b/>
                <w:i/>
              </w:rPr>
              <w:t>ț</w:t>
            </w:r>
            <w:r w:rsidRPr="00F54DFF">
              <w:rPr>
                <w:b/>
                <w:i/>
              </w:rPr>
              <w:t xml:space="preserve">ii interne </w:t>
            </w:r>
            <w:r w:rsidR="00F54DFF" w:rsidRPr="00F54DFF">
              <w:rPr>
                <w:b/>
                <w:i/>
              </w:rPr>
              <w:t>ș</w:t>
            </w:r>
            <w:r w:rsidRPr="00F54DFF">
              <w:rPr>
                <w:b/>
                <w:i/>
              </w:rPr>
              <w:t>i evaluează propor</w:t>
            </w:r>
            <w:r w:rsidR="00F54DFF" w:rsidRPr="00F54DFF">
              <w:rPr>
                <w:b/>
                <w:i/>
              </w:rPr>
              <w:t>ț</w:t>
            </w:r>
            <w:r w:rsidRPr="00F54DFF">
              <w:rPr>
                <w:b/>
                <w:i/>
              </w:rPr>
              <w:t>ionalitatea măsurii cu amenin</w:t>
            </w:r>
            <w:r w:rsidR="00F54DFF" w:rsidRPr="00F54DFF">
              <w:rPr>
                <w:b/>
                <w:i/>
              </w:rPr>
              <w:t>ț</w:t>
            </w:r>
            <w:r w:rsidRPr="00F54DFF">
              <w:rPr>
                <w:b/>
                <w:i/>
              </w:rPr>
              <w:t>area respectivă. În efectuarea unei astfel de evaluări</w:t>
            </w:r>
            <w:r w:rsidRPr="00F54DFF">
              <w:t xml:space="preserve">, statul membru </w:t>
            </w:r>
            <w:r w:rsidRPr="00F54DFF">
              <w:rPr>
                <w:b/>
                <w:i/>
              </w:rPr>
              <w:t xml:space="preserve">ia </w:t>
            </w:r>
            <w:r w:rsidRPr="00F54DFF">
              <w:t xml:space="preserve">în </w:t>
            </w:r>
            <w:r w:rsidRPr="00F54DFF">
              <w:rPr>
                <w:b/>
                <w:i/>
              </w:rPr>
              <w:t>considerare în special următoarele aspecte</w:t>
            </w:r>
            <w:r w:rsidRPr="00F54DFF">
              <w:t>:</w:t>
            </w:r>
          </w:p>
        </w:tc>
        <w:tc>
          <w:tcPr>
            <w:tcW w:w="4876" w:type="dxa"/>
            <w:hideMark/>
          </w:tcPr>
          <w:p w14:paraId="0744A8A3" w14:textId="69D003A9" w:rsidR="00C4145C" w:rsidRPr="00F54DFF" w:rsidRDefault="00C4145C" w:rsidP="00C4145C">
            <w:pPr>
              <w:pStyle w:val="Normal6"/>
              <w:rPr>
                <w:szCs w:val="24"/>
              </w:rPr>
            </w:pPr>
            <w:r w:rsidRPr="00F54DFF">
              <w:rPr>
                <w:b/>
                <w:i/>
              </w:rPr>
              <w:t>Înainte de a</w:t>
            </w:r>
            <w:r w:rsidRPr="00F54DFF">
              <w:t xml:space="preserve"> decide, ca măsură de ultimă instan</w:t>
            </w:r>
            <w:r w:rsidR="00F54DFF" w:rsidRPr="00F54DFF">
              <w:t>ț</w:t>
            </w:r>
            <w:r w:rsidRPr="00F54DFF">
              <w:t xml:space="preserve">ă, </w:t>
            </w:r>
            <w:r w:rsidRPr="00F54DFF">
              <w:rPr>
                <w:b/>
                <w:i/>
              </w:rPr>
              <w:t>reintroducerea temporară a controlului</w:t>
            </w:r>
            <w:r w:rsidRPr="00F54DFF">
              <w:t xml:space="preserve"> la una sau mai multe frontiere interne sau în anumite păr</w:t>
            </w:r>
            <w:r w:rsidR="00F54DFF" w:rsidRPr="00F54DFF">
              <w:t>ț</w:t>
            </w:r>
            <w:r w:rsidRPr="00F54DFF">
              <w:t>i ale acestora</w:t>
            </w:r>
            <w:r w:rsidRPr="00F54DFF">
              <w:rPr>
                <w:b/>
                <w:i/>
              </w:rPr>
              <w:t>,</w:t>
            </w:r>
            <w:r w:rsidRPr="00F54DFF">
              <w:t xml:space="preserve"> sau</w:t>
            </w:r>
            <w:r w:rsidRPr="00F54DFF">
              <w:rPr>
                <w:b/>
                <w:i/>
              </w:rPr>
              <w:t xml:space="preserve"> de a</w:t>
            </w:r>
            <w:r w:rsidRPr="00F54DFF">
              <w:t xml:space="preserve"> decide să prelungească o astfel de reintroducere</w:t>
            </w:r>
            <w:r w:rsidRPr="00F54DFF">
              <w:rPr>
                <w:b/>
                <w:i/>
              </w:rPr>
              <w:t xml:space="preserve"> temporară</w:t>
            </w:r>
            <w:r w:rsidRPr="00F54DFF">
              <w:t xml:space="preserve">, statul membru în </w:t>
            </w:r>
            <w:r w:rsidRPr="00F54DFF">
              <w:rPr>
                <w:b/>
                <w:i/>
              </w:rPr>
              <w:t>cauză</w:t>
            </w:r>
            <w:r w:rsidRPr="00F54DFF">
              <w:t>:</w:t>
            </w:r>
          </w:p>
        </w:tc>
      </w:tr>
      <w:tr w:rsidR="00C4145C" w:rsidRPr="00F54DFF" w14:paraId="7B2693A9" w14:textId="77777777" w:rsidTr="00AD4D21">
        <w:trPr>
          <w:jc w:val="center"/>
        </w:trPr>
        <w:tc>
          <w:tcPr>
            <w:tcW w:w="4876" w:type="dxa"/>
          </w:tcPr>
          <w:p w14:paraId="3798DCDF" w14:textId="5C85CB91" w:rsidR="00C4145C" w:rsidRPr="00F54DFF" w:rsidRDefault="00C4145C" w:rsidP="00C4145C">
            <w:pPr>
              <w:pStyle w:val="Normal6"/>
            </w:pPr>
          </w:p>
        </w:tc>
        <w:tc>
          <w:tcPr>
            <w:tcW w:w="4876" w:type="dxa"/>
            <w:hideMark/>
          </w:tcPr>
          <w:p w14:paraId="7E5E1A5E" w14:textId="522B69C4" w:rsidR="00C4145C" w:rsidRPr="00F54DFF" w:rsidRDefault="00C4145C" w:rsidP="00DC7BBA">
            <w:pPr>
              <w:pStyle w:val="Normal6"/>
              <w:rPr>
                <w:szCs w:val="24"/>
              </w:rPr>
            </w:pPr>
            <w:r w:rsidRPr="00F54DFF">
              <w:rPr>
                <w:b/>
                <w:i/>
              </w:rPr>
              <w:t>(a)</w:t>
            </w:r>
            <w:r w:rsidRPr="00F54DFF">
              <w:t xml:space="preserve"> </w:t>
            </w:r>
            <w:r w:rsidRPr="00F54DFF">
              <w:rPr>
                <w:b/>
                <w:i/>
              </w:rPr>
              <w:t>evaluează gradul de probabilitate ca reintroducerea temporară a controlului la frontierele interne să contracareze într-o măsură suficientă amenin</w:t>
            </w:r>
            <w:r w:rsidR="00F54DFF" w:rsidRPr="00F54DFF">
              <w:rPr>
                <w:b/>
                <w:i/>
              </w:rPr>
              <w:t>ț</w:t>
            </w:r>
            <w:r w:rsidRPr="00F54DFF">
              <w:rPr>
                <w:b/>
                <w:i/>
              </w:rPr>
              <w:t>area la adresa politicii publice sau a securită</w:t>
            </w:r>
            <w:r w:rsidR="00F54DFF" w:rsidRPr="00F54DFF">
              <w:rPr>
                <w:b/>
                <w:i/>
              </w:rPr>
              <w:t>ț</w:t>
            </w:r>
            <w:r w:rsidRPr="00F54DFF">
              <w:rPr>
                <w:b/>
                <w:i/>
              </w:rPr>
              <w:t>ii interne;</w:t>
            </w:r>
          </w:p>
        </w:tc>
      </w:tr>
      <w:tr w:rsidR="00C4145C" w:rsidRPr="00F54DFF" w14:paraId="413537A1" w14:textId="77777777" w:rsidTr="00AD4D21">
        <w:trPr>
          <w:jc w:val="center"/>
        </w:trPr>
        <w:tc>
          <w:tcPr>
            <w:tcW w:w="4876" w:type="dxa"/>
          </w:tcPr>
          <w:p w14:paraId="11FBC2FE" w14:textId="2506D1A8" w:rsidR="00C4145C" w:rsidRPr="00F54DFF" w:rsidRDefault="00C4145C" w:rsidP="00C4145C">
            <w:pPr>
              <w:pStyle w:val="Normal6"/>
            </w:pPr>
          </w:p>
        </w:tc>
        <w:tc>
          <w:tcPr>
            <w:tcW w:w="4876" w:type="dxa"/>
            <w:hideMark/>
          </w:tcPr>
          <w:p w14:paraId="027442D9" w14:textId="2988F2C7" w:rsidR="00C4145C" w:rsidRPr="00F54DFF" w:rsidRDefault="00C4145C" w:rsidP="00DC7BBA">
            <w:pPr>
              <w:pStyle w:val="Normal6"/>
              <w:rPr>
                <w:szCs w:val="24"/>
              </w:rPr>
            </w:pPr>
            <w:r w:rsidRPr="00F54DFF">
              <w:rPr>
                <w:b/>
                <w:i/>
              </w:rPr>
              <w:t>(b) evaluează gradul de probabilitate ca alte măsuri în afara reintroducerii temporare a controlului la frontierele interne să contracareze într-o măsură suficientă amenin</w:t>
            </w:r>
            <w:r w:rsidR="00F54DFF" w:rsidRPr="00F54DFF">
              <w:rPr>
                <w:b/>
                <w:i/>
              </w:rPr>
              <w:t>ț</w:t>
            </w:r>
            <w:r w:rsidRPr="00F54DFF">
              <w:rPr>
                <w:b/>
                <w:i/>
              </w:rPr>
              <w:t>area la adresa politicii publice sau a securită</w:t>
            </w:r>
            <w:r w:rsidR="00F54DFF" w:rsidRPr="00F54DFF">
              <w:rPr>
                <w:b/>
                <w:i/>
              </w:rPr>
              <w:t>ț</w:t>
            </w:r>
            <w:r w:rsidRPr="00F54DFF">
              <w:rPr>
                <w:b/>
                <w:i/>
              </w:rPr>
              <w:t>ii interne;</w:t>
            </w:r>
          </w:p>
        </w:tc>
      </w:tr>
      <w:tr w:rsidR="00C4145C" w:rsidRPr="00F54DFF" w14:paraId="443EA5D6" w14:textId="77777777" w:rsidTr="00C73ED7">
        <w:trPr>
          <w:jc w:val="center"/>
        </w:trPr>
        <w:tc>
          <w:tcPr>
            <w:tcW w:w="4876" w:type="dxa"/>
          </w:tcPr>
          <w:p w14:paraId="31A3E931" w14:textId="77777777" w:rsidR="00C4145C" w:rsidRPr="00F54DFF" w:rsidRDefault="00C4145C" w:rsidP="00C4145C">
            <w:pPr>
              <w:pStyle w:val="Normal6"/>
            </w:pPr>
          </w:p>
        </w:tc>
        <w:tc>
          <w:tcPr>
            <w:tcW w:w="4876" w:type="dxa"/>
            <w:hideMark/>
          </w:tcPr>
          <w:p w14:paraId="7835D523" w14:textId="6DC4BBC6" w:rsidR="00C4145C" w:rsidRPr="00F54DFF" w:rsidRDefault="00C4145C" w:rsidP="00F25C14">
            <w:pPr>
              <w:pStyle w:val="Normal6"/>
              <w:rPr>
                <w:szCs w:val="24"/>
              </w:rPr>
            </w:pPr>
            <w:r w:rsidRPr="00F54DFF">
              <w:rPr>
                <w:b/>
                <w:i/>
              </w:rPr>
              <w:t>(c)</w:t>
            </w:r>
            <w:r w:rsidRPr="00F54DFF">
              <w:t xml:space="preserve"> </w:t>
            </w:r>
            <w:r w:rsidRPr="00F54DFF">
              <w:rPr>
                <w:b/>
                <w:i/>
              </w:rPr>
              <w:t>evaluează propor</w:t>
            </w:r>
            <w:r w:rsidR="00F54DFF" w:rsidRPr="00F54DFF">
              <w:rPr>
                <w:b/>
                <w:i/>
              </w:rPr>
              <w:t>ț</w:t>
            </w:r>
            <w:r w:rsidRPr="00F54DFF">
              <w:rPr>
                <w:b/>
                <w:i/>
              </w:rPr>
              <w:t>ionalitatea reintroducerii temporare a controlului la frontierele interne în raport cu amenin</w:t>
            </w:r>
            <w:r w:rsidR="00F54DFF" w:rsidRPr="00F54DFF">
              <w:rPr>
                <w:b/>
                <w:i/>
              </w:rPr>
              <w:t>ț</w:t>
            </w:r>
            <w:r w:rsidRPr="00F54DFF">
              <w:rPr>
                <w:b/>
                <w:i/>
              </w:rPr>
              <w:t>area respectivă, luând în considerare în special următoarele:</w:t>
            </w:r>
          </w:p>
        </w:tc>
      </w:tr>
      <w:tr w:rsidR="00F63CA6" w:rsidRPr="00F54DFF" w14:paraId="4C2086FD" w14:textId="77777777" w:rsidTr="00C73ED7">
        <w:trPr>
          <w:jc w:val="center"/>
        </w:trPr>
        <w:tc>
          <w:tcPr>
            <w:tcW w:w="4876" w:type="dxa"/>
          </w:tcPr>
          <w:p w14:paraId="326CE1FA" w14:textId="3AA72693" w:rsidR="00F63CA6" w:rsidRPr="00F54DFF" w:rsidRDefault="00F63CA6" w:rsidP="00F63CA6">
            <w:pPr>
              <w:pStyle w:val="Normal6"/>
            </w:pPr>
            <w:r w:rsidRPr="00F54DFF">
              <w:rPr>
                <w:b/>
                <w:i/>
              </w:rPr>
              <w:t>(a)</w:t>
            </w:r>
            <w:r w:rsidRPr="00F54DFF">
              <w:t xml:space="preserve"> impactul probabil al oricăror amenin</w:t>
            </w:r>
            <w:r w:rsidR="00F54DFF" w:rsidRPr="00F54DFF">
              <w:t>ț</w:t>
            </w:r>
            <w:r w:rsidRPr="00F54DFF">
              <w:t>ări la adresa ordinii publice sau a securită</w:t>
            </w:r>
            <w:r w:rsidR="00F54DFF" w:rsidRPr="00F54DFF">
              <w:t>ț</w:t>
            </w:r>
            <w:r w:rsidRPr="00F54DFF">
              <w:t>ii sale interne, inclusiv în urma unor incidente sau amenin</w:t>
            </w:r>
            <w:r w:rsidR="00F54DFF" w:rsidRPr="00F54DFF">
              <w:t>ț</w:t>
            </w:r>
            <w:r w:rsidRPr="00F54DFF">
              <w:t xml:space="preserve">ări teroriste, precum </w:t>
            </w:r>
            <w:r w:rsidR="00F54DFF" w:rsidRPr="00F54DFF">
              <w:t>ș</w:t>
            </w:r>
            <w:r w:rsidRPr="00F54DFF">
              <w:t>i al amenin</w:t>
            </w:r>
            <w:r w:rsidR="00F54DFF" w:rsidRPr="00F54DFF">
              <w:t>ț</w:t>
            </w:r>
            <w:r w:rsidRPr="00F54DFF">
              <w:t>ării reprezentate de criminalitatea organizată;</w:t>
            </w:r>
          </w:p>
        </w:tc>
        <w:tc>
          <w:tcPr>
            <w:tcW w:w="4876" w:type="dxa"/>
            <w:hideMark/>
          </w:tcPr>
          <w:p w14:paraId="1626087E" w14:textId="79C6477C" w:rsidR="00F63CA6" w:rsidRPr="00F54DFF" w:rsidRDefault="00F63CA6" w:rsidP="00F63CA6">
            <w:pPr>
              <w:pStyle w:val="Normal6"/>
              <w:rPr>
                <w:szCs w:val="24"/>
              </w:rPr>
            </w:pPr>
            <w:r w:rsidRPr="00F54DFF">
              <w:rPr>
                <w:b/>
                <w:i/>
              </w:rPr>
              <w:t>(i)</w:t>
            </w:r>
            <w:r w:rsidRPr="00F54DFF">
              <w:t xml:space="preserve"> impactul probabil al oricăror amenin</w:t>
            </w:r>
            <w:r w:rsidR="00F54DFF" w:rsidRPr="00F54DFF">
              <w:t>ț</w:t>
            </w:r>
            <w:r w:rsidRPr="00F54DFF">
              <w:t>ări la adresa ordinii publice sau a securită</w:t>
            </w:r>
            <w:r w:rsidR="00F54DFF" w:rsidRPr="00F54DFF">
              <w:t>ț</w:t>
            </w:r>
            <w:r w:rsidRPr="00F54DFF">
              <w:t>ii sale interne, inclusiv în urma unor incidente sau amenin</w:t>
            </w:r>
            <w:r w:rsidR="00F54DFF" w:rsidRPr="00F54DFF">
              <w:t>ț</w:t>
            </w:r>
            <w:r w:rsidRPr="00F54DFF">
              <w:t xml:space="preserve">ări teroriste, precum </w:t>
            </w:r>
            <w:r w:rsidR="00F54DFF" w:rsidRPr="00F54DFF">
              <w:t>ș</w:t>
            </w:r>
            <w:r w:rsidRPr="00F54DFF">
              <w:t>i al amenin</w:t>
            </w:r>
            <w:r w:rsidR="00F54DFF" w:rsidRPr="00F54DFF">
              <w:t>ț</w:t>
            </w:r>
            <w:r w:rsidRPr="00F54DFF">
              <w:t>ării reprezentate de criminalitatea organizată;</w:t>
            </w:r>
          </w:p>
        </w:tc>
      </w:tr>
      <w:tr w:rsidR="00F63CA6" w:rsidRPr="00F54DFF" w14:paraId="1D2A6836" w14:textId="77777777" w:rsidTr="00C73ED7">
        <w:trPr>
          <w:jc w:val="center"/>
        </w:trPr>
        <w:tc>
          <w:tcPr>
            <w:tcW w:w="4876" w:type="dxa"/>
          </w:tcPr>
          <w:p w14:paraId="16E7811D" w14:textId="4BB13686" w:rsidR="00F63CA6" w:rsidRPr="00F54DFF" w:rsidRDefault="00F63CA6" w:rsidP="00F63CA6">
            <w:pPr>
              <w:pStyle w:val="Normal6"/>
            </w:pPr>
            <w:r w:rsidRPr="00F54DFF">
              <w:rPr>
                <w:b/>
                <w:i/>
              </w:rPr>
              <w:t>(b)</w:t>
            </w:r>
            <w:r w:rsidRPr="00F54DFF">
              <w:t xml:space="preserve"> impactul probabil al </w:t>
            </w:r>
            <w:r w:rsidRPr="00F54DFF">
              <w:rPr>
                <w:b/>
                <w:i/>
              </w:rPr>
              <w:t>unei astfel de măsuri</w:t>
            </w:r>
            <w:r w:rsidRPr="00F54DFF">
              <w:t xml:space="preserve"> asupra libertă</w:t>
            </w:r>
            <w:r w:rsidR="00F54DFF" w:rsidRPr="00F54DFF">
              <w:t>ț</w:t>
            </w:r>
            <w:r w:rsidRPr="00F54DFF">
              <w:t>ii de circula</w:t>
            </w:r>
            <w:r w:rsidR="00F54DFF" w:rsidRPr="00F54DFF">
              <w:t>ț</w:t>
            </w:r>
            <w:r w:rsidRPr="00F54DFF">
              <w:t>ie în spa</w:t>
            </w:r>
            <w:r w:rsidR="00F54DFF" w:rsidRPr="00F54DFF">
              <w:t>ț</w:t>
            </w:r>
            <w:r w:rsidRPr="00F54DFF">
              <w:t>iul fără controale la frontierele interne.</w:t>
            </w:r>
          </w:p>
        </w:tc>
        <w:tc>
          <w:tcPr>
            <w:tcW w:w="4876" w:type="dxa"/>
            <w:hideMark/>
          </w:tcPr>
          <w:p w14:paraId="4A50E9E9" w14:textId="247C32DD" w:rsidR="00F63CA6" w:rsidRPr="00F54DFF" w:rsidRDefault="00F63CA6" w:rsidP="00F63CA6">
            <w:pPr>
              <w:pStyle w:val="Normal6"/>
              <w:rPr>
                <w:szCs w:val="24"/>
              </w:rPr>
            </w:pPr>
            <w:r w:rsidRPr="00F54DFF">
              <w:rPr>
                <w:b/>
                <w:i/>
              </w:rPr>
              <w:t>(ii)</w:t>
            </w:r>
            <w:r w:rsidRPr="00F54DFF">
              <w:t xml:space="preserve"> impactul probabil al </w:t>
            </w:r>
            <w:r w:rsidRPr="00F54DFF">
              <w:rPr>
                <w:b/>
                <w:i/>
              </w:rPr>
              <w:t>reintroducerii temporare a controlului la frontierele interne</w:t>
            </w:r>
            <w:r w:rsidRPr="00F54DFF">
              <w:t xml:space="preserve"> asupra libertă</w:t>
            </w:r>
            <w:r w:rsidR="00F54DFF" w:rsidRPr="00F54DFF">
              <w:t>ț</w:t>
            </w:r>
            <w:r w:rsidRPr="00F54DFF">
              <w:t>ii de circula</w:t>
            </w:r>
            <w:r w:rsidR="00F54DFF" w:rsidRPr="00F54DFF">
              <w:t>ț</w:t>
            </w:r>
            <w:r w:rsidRPr="00F54DFF">
              <w:t>ie</w:t>
            </w:r>
            <w:r w:rsidRPr="00F54DFF">
              <w:rPr>
                <w:b/>
                <w:i/>
              </w:rPr>
              <w:t xml:space="preserve"> a persoanelor</w:t>
            </w:r>
            <w:r w:rsidRPr="00F54DFF">
              <w:t xml:space="preserve"> în spa</w:t>
            </w:r>
            <w:r w:rsidR="00F54DFF" w:rsidRPr="00F54DFF">
              <w:t>ț</w:t>
            </w:r>
            <w:r w:rsidRPr="00F54DFF">
              <w:t>iul fără controale la frontierele interne.</w:t>
            </w:r>
          </w:p>
        </w:tc>
      </w:tr>
      <w:tr w:rsidR="00DC7BBA" w:rsidRPr="00F54DFF" w14:paraId="4B559908" w14:textId="77777777" w:rsidTr="00C73ED7">
        <w:trPr>
          <w:jc w:val="center"/>
        </w:trPr>
        <w:tc>
          <w:tcPr>
            <w:tcW w:w="4876" w:type="dxa"/>
          </w:tcPr>
          <w:p w14:paraId="3E34E709" w14:textId="77777777" w:rsidR="00DC7BBA" w:rsidRPr="00F54DFF" w:rsidRDefault="00DC7BBA" w:rsidP="00F63CA6">
            <w:pPr>
              <w:pStyle w:val="Normal6"/>
            </w:pPr>
          </w:p>
        </w:tc>
        <w:tc>
          <w:tcPr>
            <w:tcW w:w="4876" w:type="dxa"/>
          </w:tcPr>
          <w:p w14:paraId="0E9027DA" w14:textId="25069484" w:rsidR="00DC7BBA" w:rsidRPr="00F54DFF" w:rsidDel="00F25C14" w:rsidRDefault="00DC7BBA" w:rsidP="00252E61">
            <w:pPr>
              <w:pStyle w:val="Normal6"/>
              <w:rPr>
                <w:b/>
                <w:i/>
              </w:rPr>
            </w:pPr>
            <w:r w:rsidRPr="00F54DFF">
              <w:rPr>
                <w:b/>
                <w:i/>
              </w:rPr>
              <w:t xml:space="preserve">În cazul în care un stat membru, în urma evaluării în conformitate cu litera (a) de </w:t>
            </w:r>
            <w:r w:rsidRPr="00F54DFF">
              <w:rPr>
                <w:b/>
                <w:i/>
              </w:rPr>
              <w:lastRenderedPageBreak/>
              <w:t>la primul paragraf, consideră că reintroducerea temporară a controlului la frontierele interne este susceptibilă de a nu contracara suficient amenin</w:t>
            </w:r>
            <w:r w:rsidR="00F54DFF" w:rsidRPr="00F54DFF">
              <w:rPr>
                <w:b/>
                <w:i/>
              </w:rPr>
              <w:t>ț</w:t>
            </w:r>
            <w:r w:rsidRPr="00F54DFF">
              <w:rPr>
                <w:b/>
                <w:i/>
              </w:rPr>
              <w:t>area la adresa ordinii publice sau a securită</w:t>
            </w:r>
            <w:r w:rsidR="00F54DFF" w:rsidRPr="00F54DFF">
              <w:rPr>
                <w:b/>
                <w:i/>
              </w:rPr>
              <w:t>ț</w:t>
            </w:r>
            <w:r w:rsidRPr="00F54DFF">
              <w:rPr>
                <w:b/>
                <w:i/>
              </w:rPr>
              <w:t>ii interne, acesta nu reintroduce controlul la frontierele interne.</w:t>
            </w:r>
          </w:p>
        </w:tc>
      </w:tr>
      <w:tr w:rsidR="00DC7BBA" w:rsidRPr="00F54DFF" w14:paraId="06611D1F" w14:textId="77777777" w:rsidTr="00C73ED7">
        <w:trPr>
          <w:jc w:val="center"/>
        </w:trPr>
        <w:tc>
          <w:tcPr>
            <w:tcW w:w="4876" w:type="dxa"/>
          </w:tcPr>
          <w:p w14:paraId="12267B39" w14:textId="77777777" w:rsidR="00DC7BBA" w:rsidRPr="00F54DFF" w:rsidRDefault="00DC7BBA" w:rsidP="00F63CA6">
            <w:pPr>
              <w:pStyle w:val="Normal6"/>
            </w:pPr>
          </w:p>
        </w:tc>
        <w:tc>
          <w:tcPr>
            <w:tcW w:w="4876" w:type="dxa"/>
          </w:tcPr>
          <w:p w14:paraId="6951E8E9" w14:textId="289ABA9D" w:rsidR="00DC7BBA" w:rsidRPr="00F54DFF" w:rsidDel="00F25C14" w:rsidRDefault="00DC7BBA" w:rsidP="00252E61">
            <w:pPr>
              <w:pStyle w:val="Normal6"/>
              <w:rPr>
                <w:b/>
                <w:i/>
              </w:rPr>
            </w:pPr>
            <w:r w:rsidRPr="00F54DFF">
              <w:rPr>
                <w:b/>
                <w:i/>
              </w:rPr>
              <w:t>În cazul în care un stat membru, în urma evaluării în conformitate cu litera (b) de la primul paragraf, consideră că alte măsuri decât reintroducerea temporară a controlului la frontierele interne pot contracara suficient amenin</w:t>
            </w:r>
            <w:r w:rsidR="00F54DFF" w:rsidRPr="00F54DFF">
              <w:rPr>
                <w:b/>
                <w:i/>
              </w:rPr>
              <w:t>ț</w:t>
            </w:r>
            <w:r w:rsidRPr="00F54DFF">
              <w:rPr>
                <w:b/>
                <w:i/>
              </w:rPr>
              <w:t>area la adresa ordinii publice sau a siguran</w:t>
            </w:r>
            <w:r w:rsidR="00F54DFF" w:rsidRPr="00F54DFF">
              <w:rPr>
                <w:b/>
                <w:i/>
              </w:rPr>
              <w:t>ț</w:t>
            </w:r>
            <w:r w:rsidRPr="00F54DFF">
              <w:rPr>
                <w:b/>
                <w:i/>
              </w:rPr>
              <w:t>ei interne, acesta nu reintroduce sau nu prelunge</w:t>
            </w:r>
            <w:r w:rsidR="00F54DFF" w:rsidRPr="00F54DFF">
              <w:rPr>
                <w:b/>
                <w:i/>
              </w:rPr>
              <w:t>ș</w:t>
            </w:r>
            <w:r w:rsidRPr="00F54DFF">
              <w:rPr>
                <w:b/>
                <w:i/>
              </w:rPr>
              <w:t xml:space="preserve">te controlul la frontiere </w:t>
            </w:r>
            <w:r w:rsidR="00F54DFF" w:rsidRPr="00F54DFF">
              <w:rPr>
                <w:b/>
                <w:i/>
              </w:rPr>
              <w:t>ș</w:t>
            </w:r>
            <w:r w:rsidRPr="00F54DFF">
              <w:rPr>
                <w:b/>
                <w:i/>
              </w:rPr>
              <w:t>i ia celelalte măsuri considerate suficiente.</w:t>
            </w:r>
          </w:p>
        </w:tc>
      </w:tr>
      <w:tr w:rsidR="00F63CA6" w:rsidRPr="00F54DFF" w14:paraId="138CD794" w14:textId="77777777" w:rsidTr="00C73ED7">
        <w:trPr>
          <w:jc w:val="center"/>
        </w:trPr>
        <w:tc>
          <w:tcPr>
            <w:tcW w:w="4876" w:type="dxa"/>
          </w:tcPr>
          <w:p w14:paraId="7EECADEA" w14:textId="77777777" w:rsidR="00F63CA6" w:rsidRPr="00F54DFF" w:rsidRDefault="00F63CA6" w:rsidP="00F63CA6">
            <w:pPr>
              <w:pStyle w:val="Normal6"/>
            </w:pPr>
          </w:p>
        </w:tc>
        <w:tc>
          <w:tcPr>
            <w:tcW w:w="4876" w:type="dxa"/>
            <w:hideMark/>
          </w:tcPr>
          <w:p w14:paraId="58D8E317" w14:textId="2FEE2197" w:rsidR="00F63CA6" w:rsidRPr="00F54DFF" w:rsidRDefault="00F25C14" w:rsidP="00252E61">
            <w:pPr>
              <w:pStyle w:val="Normal6"/>
              <w:rPr>
                <w:szCs w:val="24"/>
              </w:rPr>
            </w:pPr>
            <w:r w:rsidRPr="00F54DFF">
              <w:rPr>
                <w:b/>
                <w:i/>
              </w:rPr>
              <w:t>În cazul în care un stat membru, în urma evaluării în conformitate cu litera (c) de la primul paragraf, consideră că reintroducerea propusă a controlului la frontierele interne nu este propor</w:t>
            </w:r>
            <w:r w:rsidR="00F54DFF" w:rsidRPr="00F54DFF">
              <w:rPr>
                <w:b/>
                <w:i/>
              </w:rPr>
              <w:t>ț</w:t>
            </w:r>
            <w:r w:rsidRPr="00F54DFF">
              <w:rPr>
                <w:b/>
                <w:i/>
              </w:rPr>
              <w:t>ională cu amenin</w:t>
            </w:r>
            <w:r w:rsidR="00F54DFF" w:rsidRPr="00F54DFF">
              <w:rPr>
                <w:b/>
                <w:i/>
              </w:rPr>
              <w:t>ț</w:t>
            </w:r>
            <w:r w:rsidRPr="00F54DFF">
              <w:rPr>
                <w:b/>
                <w:i/>
              </w:rPr>
              <w:t xml:space="preserve">area, acesta nu reintroduce </w:t>
            </w:r>
            <w:r w:rsidR="00F54DFF" w:rsidRPr="00F54DFF">
              <w:rPr>
                <w:b/>
                <w:i/>
              </w:rPr>
              <w:t>ș</w:t>
            </w:r>
            <w:r w:rsidRPr="00F54DFF">
              <w:rPr>
                <w:b/>
                <w:i/>
              </w:rPr>
              <w:t>i nu prelunge</w:t>
            </w:r>
            <w:r w:rsidR="00F54DFF" w:rsidRPr="00F54DFF">
              <w:rPr>
                <w:b/>
                <w:i/>
              </w:rPr>
              <w:t>ș</w:t>
            </w:r>
            <w:r w:rsidRPr="00F54DFF">
              <w:rPr>
                <w:b/>
                <w:i/>
              </w:rPr>
              <w:t>te controlul la frontierele interne.”;</w:t>
            </w:r>
          </w:p>
        </w:tc>
      </w:tr>
    </w:tbl>
    <w:p w14:paraId="1D3703A9" w14:textId="77777777" w:rsidR="00C73ED7" w:rsidRPr="00F54DFF" w:rsidRDefault="00C73ED7"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62943B64" w14:textId="77777777" w:rsidR="00C73ED7" w:rsidRPr="00F54DFF" w:rsidRDefault="00C73ED7" w:rsidP="00C73ED7">
      <w:pPr>
        <w:pStyle w:val="CrossRef"/>
      </w:pPr>
      <w:r w:rsidRPr="00F54DFF">
        <w:t>(https://eur-lex.europa.eu/legal-content/RO/TXT/HTML/?uri=CELEX:02016R0399-20170407&amp;from=RO)</w:t>
      </w:r>
    </w:p>
    <w:p w14:paraId="6BB752BA" w14:textId="77777777" w:rsidR="00C73ED7" w:rsidRPr="00F54DFF" w:rsidRDefault="00C73ED7"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72ED9CE2" w14:textId="52F6D88F" w:rsidR="00C73ED7" w:rsidRPr="00F54DFF" w:rsidRDefault="00C73ED7" w:rsidP="00D276E4">
      <w:pPr>
        <w:pStyle w:val="Normal12Italic"/>
        <w:spacing w:before="0" w:after="240"/>
      </w:pPr>
      <w:r w:rsidRPr="00F54DFF">
        <w:t>Articolul 26, care stabile</w:t>
      </w:r>
      <w:r w:rsidR="00F54DFF" w:rsidRPr="00F54DFF">
        <w:t>ș</w:t>
      </w:r>
      <w:r w:rsidRPr="00F54DFF">
        <w:t>te criteriile pentru evaluarea reintroducerii temporare a controalelor la frontierele interne, ar trebui extins în mod corespunzător, pentru a garanta că reintroducerea controlului la frontiere este efectiv o măsură de ultimă instan</w:t>
      </w:r>
      <w:r w:rsidR="00F54DFF" w:rsidRPr="00F54DFF">
        <w:t>ț</w:t>
      </w:r>
      <w:r w:rsidRPr="00F54DFF">
        <w:t>ă, inclusiv prin efectuarea testelor necesită</w:t>
      </w:r>
      <w:r w:rsidR="00F54DFF" w:rsidRPr="00F54DFF">
        <w:t>ț</w:t>
      </w:r>
      <w:r w:rsidRPr="00F54DFF">
        <w:t xml:space="preserve">ii </w:t>
      </w:r>
      <w:r w:rsidR="00F54DFF" w:rsidRPr="00F54DFF">
        <w:t>ș</w:t>
      </w:r>
      <w:r w:rsidRPr="00F54DFF">
        <w:t xml:space="preserve">i </w:t>
      </w:r>
      <w:r w:rsidR="00F54DFF" w:rsidRPr="00F54DFF">
        <w:t>proporționalității</w:t>
      </w:r>
      <w:r w:rsidRPr="00F54DFF">
        <w:t>.</w:t>
      </w:r>
    </w:p>
    <w:p w14:paraId="20A878EC" w14:textId="77777777" w:rsidR="00944895" w:rsidRPr="00F54DFF" w:rsidRDefault="00C73ED7" w:rsidP="00C73ED7">
      <w:r w:rsidRPr="00F54DFF">
        <w:rPr>
          <w:rStyle w:val="HideTWBExt"/>
        </w:rPr>
        <w:t>&lt;/Amend&gt;</w:t>
      </w:r>
    </w:p>
    <w:p w14:paraId="7A33C215" w14:textId="6FB318E1"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21</w:t>
      </w:r>
      <w:r w:rsidRPr="00F54DFF">
        <w:rPr>
          <w:rStyle w:val="HideTWBExt"/>
          <w:b w:val="0"/>
        </w:rPr>
        <w:t>&lt;/NumAm&gt;</w:t>
      </w:r>
    </w:p>
    <w:p w14:paraId="2EA9A35B"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3CEC9A1F" w14:textId="77777777" w:rsidR="004E3DD0" w:rsidRPr="00F54DFF" w:rsidRDefault="004E3DD0" w:rsidP="004E3DD0">
      <w:pPr>
        <w:pStyle w:val="NormalBold"/>
      </w:pPr>
      <w:r w:rsidRPr="00F54DFF">
        <w:rPr>
          <w:rStyle w:val="HideTWBExt"/>
          <w:b w:val="0"/>
        </w:rPr>
        <w:t>&lt;Article&gt;</w:t>
      </w:r>
      <w:r w:rsidRPr="00F54DFF">
        <w:t>Articolul 1 – paragraful 1 – punctul 2 – subpunctul -i (nou)</w:t>
      </w:r>
      <w:r w:rsidRPr="00F54DFF">
        <w:rPr>
          <w:rStyle w:val="HideTWBExt"/>
          <w:b w:val="0"/>
        </w:rPr>
        <w:t>&lt;/Article&gt;</w:t>
      </w:r>
    </w:p>
    <w:p w14:paraId="5BE17CB7"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747A5012" w14:textId="77777777" w:rsidR="004E3DD0" w:rsidRPr="00F54DFF" w:rsidRDefault="004E3DD0" w:rsidP="004E3DD0">
      <w:r w:rsidRPr="00F54DFF">
        <w:rPr>
          <w:rStyle w:val="HideTWBExt"/>
        </w:rPr>
        <w:t>&lt;Article2&gt;</w:t>
      </w:r>
      <w:r w:rsidRPr="00F54DFF">
        <w:t>Articolul 27 – titlu</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3193508A" w14:textId="77777777" w:rsidTr="000F2DF6">
        <w:trPr>
          <w:jc w:val="center"/>
        </w:trPr>
        <w:tc>
          <w:tcPr>
            <w:tcW w:w="9752" w:type="dxa"/>
            <w:gridSpan w:val="2"/>
          </w:tcPr>
          <w:p w14:paraId="135EA958" w14:textId="77777777" w:rsidR="004E3DD0" w:rsidRPr="00F54DFF" w:rsidRDefault="004E3DD0" w:rsidP="00B533BF">
            <w:pPr>
              <w:keepNext/>
            </w:pPr>
          </w:p>
        </w:tc>
      </w:tr>
      <w:tr w:rsidR="004E3DD0" w:rsidRPr="00F54DFF" w14:paraId="50CE8BCD" w14:textId="77777777" w:rsidTr="000F2DF6">
        <w:trPr>
          <w:jc w:val="center"/>
        </w:trPr>
        <w:tc>
          <w:tcPr>
            <w:tcW w:w="4876" w:type="dxa"/>
          </w:tcPr>
          <w:p w14:paraId="7B85811E" w14:textId="77777777" w:rsidR="004E3DD0" w:rsidRPr="00F54DFF" w:rsidRDefault="004E3DD0" w:rsidP="00B533BF">
            <w:pPr>
              <w:pStyle w:val="ColumnHeading"/>
              <w:keepNext/>
            </w:pPr>
            <w:r w:rsidRPr="00F54DFF">
              <w:t>Textul în vigoare</w:t>
            </w:r>
          </w:p>
        </w:tc>
        <w:tc>
          <w:tcPr>
            <w:tcW w:w="4876" w:type="dxa"/>
          </w:tcPr>
          <w:p w14:paraId="4BB74493" w14:textId="77777777" w:rsidR="004E3DD0" w:rsidRPr="00F54DFF" w:rsidRDefault="004E3DD0" w:rsidP="00B533BF">
            <w:pPr>
              <w:pStyle w:val="ColumnHeading"/>
              <w:keepNext/>
            </w:pPr>
            <w:r w:rsidRPr="00F54DFF">
              <w:t>Amendamentul</w:t>
            </w:r>
          </w:p>
        </w:tc>
      </w:tr>
      <w:tr w:rsidR="004E3DD0" w:rsidRPr="00F54DFF" w14:paraId="19591C44" w14:textId="77777777" w:rsidTr="000F2DF6">
        <w:trPr>
          <w:jc w:val="center"/>
        </w:trPr>
        <w:tc>
          <w:tcPr>
            <w:tcW w:w="4876" w:type="dxa"/>
          </w:tcPr>
          <w:p w14:paraId="1ED60D7E" w14:textId="77777777" w:rsidR="004E3DD0" w:rsidRPr="00F54DFF" w:rsidRDefault="004E3DD0" w:rsidP="00B533BF">
            <w:pPr>
              <w:pStyle w:val="Normal6"/>
            </w:pPr>
          </w:p>
        </w:tc>
        <w:tc>
          <w:tcPr>
            <w:tcW w:w="4876" w:type="dxa"/>
          </w:tcPr>
          <w:p w14:paraId="14D06255" w14:textId="3A0AEDC1" w:rsidR="004E3DD0" w:rsidRPr="00F54DFF" w:rsidRDefault="004E3DD0" w:rsidP="00B533BF">
            <w:pPr>
              <w:pStyle w:val="Normal6"/>
              <w:rPr>
                <w:szCs w:val="24"/>
              </w:rPr>
            </w:pPr>
            <w:r w:rsidRPr="00F54DFF">
              <w:rPr>
                <w:b/>
                <w:i/>
              </w:rPr>
              <w:t>(-i)</w:t>
            </w:r>
            <w:r w:rsidRPr="00F54DFF">
              <w:rPr>
                <w:b/>
                <w:i/>
              </w:rPr>
              <w:tab/>
              <w:t>Articolul 26 se înlocuie</w:t>
            </w:r>
            <w:r w:rsidR="00F54DFF" w:rsidRPr="00F54DFF">
              <w:rPr>
                <w:b/>
                <w:i/>
              </w:rPr>
              <w:t>ș</w:t>
            </w:r>
            <w:r w:rsidRPr="00F54DFF">
              <w:rPr>
                <w:b/>
                <w:i/>
              </w:rPr>
              <w:t>te cu următorul text:</w:t>
            </w:r>
          </w:p>
        </w:tc>
      </w:tr>
      <w:tr w:rsidR="004E3DD0" w:rsidRPr="00F54DFF" w14:paraId="464167D7" w14:textId="77777777" w:rsidTr="000F2DF6">
        <w:trPr>
          <w:jc w:val="center"/>
        </w:trPr>
        <w:tc>
          <w:tcPr>
            <w:tcW w:w="4876" w:type="dxa"/>
          </w:tcPr>
          <w:p w14:paraId="0A9E17D3" w14:textId="77777777" w:rsidR="004E3DD0" w:rsidRPr="00F54DFF" w:rsidRDefault="004E3DD0" w:rsidP="00B533BF">
            <w:pPr>
              <w:pStyle w:val="Normal6"/>
            </w:pPr>
            <w:r w:rsidRPr="00F54DFF">
              <w:rPr>
                <w:b/>
                <w:i/>
              </w:rPr>
              <w:t>Procedura</w:t>
            </w:r>
            <w:r w:rsidRPr="00F54DFF">
              <w:t xml:space="preserve"> pentru reintroducerea temporară a controlului la frontierele interne în </w:t>
            </w:r>
            <w:r w:rsidRPr="00F54DFF">
              <w:rPr>
                <w:b/>
                <w:i/>
              </w:rPr>
              <w:t>temeiul articolului 25</w:t>
            </w:r>
          </w:p>
        </w:tc>
        <w:tc>
          <w:tcPr>
            <w:tcW w:w="4876" w:type="dxa"/>
          </w:tcPr>
          <w:p w14:paraId="6E04B930" w14:textId="0560E83F" w:rsidR="004E3DD0" w:rsidRPr="00F54DFF" w:rsidRDefault="004E3DD0" w:rsidP="00082B90">
            <w:pPr>
              <w:pStyle w:val="Normal6"/>
              <w:rPr>
                <w:szCs w:val="24"/>
              </w:rPr>
            </w:pPr>
            <w:r w:rsidRPr="00F54DFF">
              <w:rPr>
                <w:b/>
                <w:i/>
              </w:rPr>
              <w:t>„Procedura</w:t>
            </w:r>
            <w:r w:rsidRPr="00F54DFF">
              <w:t xml:space="preserve"> pentru reintroducerea temporară a controlului la frontierele interne în </w:t>
            </w:r>
            <w:r w:rsidRPr="00F54DFF">
              <w:rPr>
                <w:b/>
                <w:i/>
              </w:rPr>
              <w:t>cazul unei amenin</w:t>
            </w:r>
            <w:r w:rsidR="00F54DFF" w:rsidRPr="00F54DFF">
              <w:rPr>
                <w:b/>
                <w:i/>
              </w:rPr>
              <w:t>ț</w:t>
            </w:r>
            <w:r w:rsidRPr="00F54DFF">
              <w:rPr>
                <w:b/>
                <w:i/>
              </w:rPr>
              <w:t>ări previzibile grave la adresa ordinii publice sau a securită</w:t>
            </w:r>
            <w:r w:rsidR="00F54DFF" w:rsidRPr="00F54DFF">
              <w:rPr>
                <w:b/>
                <w:i/>
              </w:rPr>
              <w:t>ț</w:t>
            </w:r>
            <w:r w:rsidRPr="00F54DFF">
              <w:rPr>
                <w:b/>
                <w:i/>
              </w:rPr>
              <w:t>ii interne”;</w:t>
            </w:r>
          </w:p>
        </w:tc>
      </w:tr>
    </w:tbl>
    <w:p w14:paraId="56397141"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4BAB5C2" w14:textId="77777777" w:rsidR="00A45091" w:rsidRPr="00F54DFF" w:rsidRDefault="004E3DD0" w:rsidP="00A45091">
      <w:pPr>
        <w:pStyle w:val="CrossRef"/>
      </w:pPr>
      <w:r w:rsidRPr="00F54DFF">
        <w:t>(https://eur-lex.europa.eu/legal-content/RO/TXT/HTML/?uri=CELEX:02016R0399-20170407&amp;from=RO)</w:t>
      </w:r>
    </w:p>
    <w:p w14:paraId="39DBC9F0" w14:textId="77777777" w:rsidR="00A45091" w:rsidRPr="00F54DFF" w:rsidRDefault="00A45091" w:rsidP="00A45091">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3FDEDCC5" w14:textId="4160D2E4" w:rsidR="00A45091" w:rsidRPr="00F54DFF" w:rsidRDefault="00A45091" w:rsidP="00A45091">
      <w:pPr>
        <w:pStyle w:val="Normal12Italic"/>
        <w:spacing w:before="0" w:after="240"/>
      </w:pPr>
      <w:r w:rsidRPr="00F54DFF">
        <w:t>Titlul articolului 27 ar trebui să fie în concordan</w:t>
      </w:r>
      <w:r w:rsidR="00F54DFF" w:rsidRPr="00F54DFF">
        <w:t>ț</w:t>
      </w:r>
      <w:r w:rsidRPr="00F54DFF">
        <w:t>ă cu con</w:t>
      </w:r>
      <w:r w:rsidR="00F54DFF" w:rsidRPr="00F54DFF">
        <w:t>ț</w:t>
      </w:r>
      <w:r w:rsidRPr="00F54DFF">
        <w:t>inutul. Ideea este de a nu se confunda măsurile adoptate în temeiul articolul 28 (măsuri care impun o ac</w:t>
      </w:r>
      <w:r w:rsidR="00F54DFF" w:rsidRPr="00F54DFF">
        <w:t>ț</w:t>
      </w:r>
      <w:r w:rsidRPr="00F54DFF">
        <w:t>iune imediată) cu cele adoptate în temeiul articolului 29 (circumstan</w:t>
      </w:r>
      <w:r w:rsidR="00F54DFF" w:rsidRPr="00F54DFF">
        <w:t>ț</w:t>
      </w:r>
      <w:r w:rsidRPr="00F54DFF">
        <w:t>e excep</w:t>
      </w:r>
      <w:r w:rsidR="00F54DFF" w:rsidRPr="00F54DFF">
        <w:t>ț</w:t>
      </w:r>
      <w:r w:rsidRPr="00F54DFF">
        <w:t>ionale care periclitează func</w:t>
      </w:r>
      <w:r w:rsidR="00F54DFF" w:rsidRPr="00F54DFF">
        <w:t>ț</w:t>
      </w:r>
      <w:r w:rsidRPr="00F54DFF">
        <w:t>ionarea globală a spa</w:t>
      </w:r>
      <w:r w:rsidR="00F54DFF" w:rsidRPr="00F54DFF">
        <w:t>ț</w:t>
      </w:r>
      <w:r w:rsidRPr="00F54DFF">
        <w:t>iului fără frontiere interne).</w:t>
      </w:r>
    </w:p>
    <w:p w14:paraId="63C85093" w14:textId="77777777" w:rsidR="004E3DD0" w:rsidRPr="00F54DFF" w:rsidRDefault="004E3DD0" w:rsidP="004E3DD0">
      <w:r w:rsidRPr="00F54DFF">
        <w:rPr>
          <w:rStyle w:val="HideTWBExt"/>
        </w:rPr>
        <w:t>&lt;/Amend&gt;</w:t>
      </w:r>
    </w:p>
    <w:p w14:paraId="16C7FD88" w14:textId="66B84DB6" w:rsidR="00863C31" w:rsidRPr="00F54DFF" w:rsidRDefault="00863C31" w:rsidP="00863C31">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22</w:t>
      </w:r>
      <w:r w:rsidRPr="00F54DFF">
        <w:rPr>
          <w:rStyle w:val="HideTWBExt"/>
          <w:b w:val="0"/>
        </w:rPr>
        <w:t>&lt;/NumAm&gt;</w:t>
      </w:r>
    </w:p>
    <w:p w14:paraId="115613FD" w14:textId="77777777" w:rsidR="00863C31" w:rsidRPr="00F54DFF" w:rsidRDefault="00863C31" w:rsidP="00863C31">
      <w:pPr>
        <w:pStyle w:val="NormalBold12b"/>
        <w:keepNext/>
      </w:pPr>
      <w:r w:rsidRPr="00F54DFF">
        <w:rPr>
          <w:rStyle w:val="HideTWBExt"/>
          <w:b w:val="0"/>
        </w:rPr>
        <w:t>&lt;DocAmend&gt;</w:t>
      </w:r>
      <w:r w:rsidRPr="00F54DFF">
        <w:t>Propunere de regulament</w:t>
      </w:r>
      <w:r w:rsidRPr="00F54DFF">
        <w:rPr>
          <w:rStyle w:val="HideTWBExt"/>
          <w:b w:val="0"/>
        </w:rPr>
        <w:t>&lt;/DocAmend&gt;</w:t>
      </w:r>
    </w:p>
    <w:p w14:paraId="2E4992A0" w14:textId="77777777" w:rsidR="00863C31" w:rsidRPr="00F54DFF" w:rsidRDefault="00863C31" w:rsidP="00863C31">
      <w:pPr>
        <w:pStyle w:val="NormalBold"/>
      </w:pPr>
      <w:r w:rsidRPr="00F54DFF">
        <w:rPr>
          <w:rStyle w:val="HideTWBExt"/>
          <w:b w:val="0"/>
        </w:rPr>
        <w:t>&lt;Article&gt;</w:t>
      </w:r>
      <w:r w:rsidRPr="00F54DFF">
        <w:t>Articolul 1 – paragraful 1 – punctul 2 – subpunctul -ia (nou)</w:t>
      </w:r>
      <w:r w:rsidRPr="00F54DFF">
        <w:rPr>
          <w:rStyle w:val="HideTWBExt"/>
          <w:b w:val="0"/>
        </w:rPr>
        <w:t>&lt;/Article&gt;</w:t>
      </w:r>
    </w:p>
    <w:p w14:paraId="578AC310" w14:textId="77777777" w:rsidR="00863C31" w:rsidRPr="00F54DFF" w:rsidRDefault="00863C31" w:rsidP="00863C31">
      <w:pPr>
        <w:keepNext/>
      </w:pPr>
      <w:r w:rsidRPr="00F54DFF">
        <w:rPr>
          <w:rStyle w:val="HideTWBExt"/>
        </w:rPr>
        <w:t>&lt;DocAmend2&gt;</w:t>
      </w:r>
      <w:r w:rsidRPr="00F54DFF">
        <w:t>Regulamentul (UE) nr. 2016/399</w:t>
      </w:r>
      <w:r w:rsidRPr="00F54DFF">
        <w:rPr>
          <w:rStyle w:val="HideTWBExt"/>
        </w:rPr>
        <w:t>&lt;/DocAmend2&gt;</w:t>
      </w:r>
    </w:p>
    <w:p w14:paraId="016A2CD6" w14:textId="77777777" w:rsidR="00863C31" w:rsidRPr="00F54DFF" w:rsidRDefault="00863C31" w:rsidP="00863C31">
      <w:r w:rsidRPr="00F54DFF">
        <w:rPr>
          <w:rStyle w:val="HideTWBExt"/>
        </w:rPr>
        <w:t>&lt;Article2&gt;</w:t>
      </w:r>
      <w:r w:rsidRPr="00F54DFF">
        <w:t>Articolul 27 – alineatul -1</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63C31" w:rsidRPr="00F54DFF" w14:paraId="6FDD10A1" w14:textId="77777777" w:rsidTr="006001EF">
        <w:trPr>
          <w:jc w:val="center"/>
        </w:trPr>
        <w:tc>
          <w:tcPr>
            <w:tcW w:w="9752" w:type="dxa"/>
            <w:gridSpan w:val="2"/>
          </w:tcPr>
          <w:p w14:paraId="6146B00F" w14:textId="77777777" w:rsidR="00863C31" w:rsidRPr="00F54DFF" w:rsidRDefault="00863C31" w:rsidP="006001EF">
            <w:pPr>
              <w:keepNext/>
            </w:pPr>
          </w:p>
        </w:tc>
      </w:tr>
      <w:tr w:rsidR="00863C31" w:rsidRPr="00F54DFF" w14:paraId="000D1710" w14:textId="77777777" w:rsidTr="006001EF">
        <w:trPr>
          <w:jc w:val="center"/>
        </w:trPr>
        <w:tc>
          <w:tcPr>
            <w:tcW w:w="4876" w:type="dxa"/>
          </w:tcPr>
          <w:p w14:paraId="0ED3EC59" w14:textId="77777777" w:rsidR="00863C31" w:rsidRPr="00F54DFF" w:rsidRDefault="0058486F" w:rsidP="006001EF">
            <w:pPr>
              <w:pStyle w:val="ColumnHeading"/>
              <w:keepNext/>
            </w:pPr>
            <w:r w:rsidRPr="00F54DFF">
              <w:t>Textul propus de Comisie</w:t>
            </w:r>
          </w:p>
        </w:tc>
        <w:tc>
          <w:tcPr>
            <w:tcW w:w="4876" w:type="dxa"/>
          </w:tcPr>
          <w:p w14:paraId="731ECF8C" w14:textId="77777777" w:rsidR="00863C31" w:rsidRPr="00F54DFF" w:rsidRDefault="00863C31" w:rsidP="006001EF">
            <w:pPr>
              <w:pStyle w:val="ColumnHeading"/>
              <w:keepNext/>
            </w:pPr>
            <w:r w:rsidRPr="00F54DFF">
              <w:t>Amendamentul</w:t>
            </w:r>
          </w:p>
        </w:tc>
      </w:tr>
      <w:tr w:rsidR="00863C31" w:rsidRPr="00F54DFF" w14:paraId="65178151" w14:textId="77777777" w:rsidTr="006001EF">
        <w:trPr>
          <w:jc w:val="center"/>
        </w:trPr>
        <w:tc>
          <w:tcPr>
            <w:tcW w:w="4876" w:type="dxa"/>
          </w:tcPr>
          <w:p w14:paraId="113A7531" w14:textId="77777777" w:rsidR="00863C31" w:rsidRPr="00F54DFF" w:rsidRDefault="00863C31" w:rsidP="006001EF">
            <w:pPr>
              <w:pStyle w:val="Normal6"/>
            </w:pPr>
          </w:p>
        </w:tc>
        <w:tc>
          <w:tcPr>
            <w:tcW w:w="4876" w:type="dxa"/>
          </w:tcPr>
          <w:p w14:paraId="0AAE8B02" w14:textId="77777777" w:rsidR="00863C31" w:rsidRPr="00F54DFF" w:rsidRDefault="00863C31" w:rsidP="00863C31">
            <w:pPr>
              <w:pStyle w:val="Normal6"/>
              <w:rPr>
                <w:szCs w:val="24"/>
              </w:rPr>
            </w:pPr>
            <w:r w:rsidRPr="00F54DFF">
              <w:rPr>
                <w:b/>
                <w:i/>
              </w:rPr>
              <w:t>(-ia)</w:t>
            </w:r>
            <w:r w:rsidRPr="00F54DFF">
              <w:rPr>
                <w:b/>
                <w:i/>
              </w:rPr>
              <w:tab/>
              <w:t>Se inserează următorul alineat (-1):</w:t>
            </w:r>
          </w:p>
        </w:tc>
      </w:tr>
      <w:tr w:rsidR="00863C31" w:rsidRPr="00F54DFF" w14:paraId="700A7960" w14:textId="77777777" w:rsidTr="006001EF">
        <w:trPr>
          <w:jc w:val="center"/>
        </w:trPr>
        <w:tc>
          <w:tcPr>
            <w:tcW w:w="4876" w:type="dxa"/>
          </w:tcPr>
          <w:p w14:paraId="51C8F3E9" w14:textId="77777777" w:rsidR="00863C31" w:rsidRPr="00F54DFF" w:rsidRDefault="00863C31" w:rsidP="006001EF">
            <w:pPr>
              <w:pStyle w:val="Normal6"/>
            </w:pPr>
          </w:p>
        </w:tc>
        <w:tc>
          <w:tcPr>
            <w:tcW w:w="4876" w:type="dxa"/>
          </w:tcPr>
          <w:p w14:paraId="25420019" w14:textId="341B90CD" w:rsidR="00863C31" w:rsidRPr="00F54DFF" w:rsidRDefault="00863C31" w:rsidP="00890B21">
            <w:pPr>
              <w:pStyle w:val="Normal6"/>
              <w:rPr>
                <w:szCs w:val="24"/>
              </w:rPr>
            </w:pPr>
            <w:r w:rsidRPr="00F54DFF">
              <w:rPr>
                <w:b/>
                <w:i/>
              </w:rPr>
              <w:t>„-1.</w:t>
            </w:r>
            <w:r w:rsidRPr="00F54DFF">
              <w:rPr>
                <w:b/>
                <w:i/>
              </w:rPr>
              <w:tab/>
              <w:t>În cazul în care există o amenin</w:t>
            </w:r>
            <w:r w:rsidR="00F54DFF" w:rsidRPr="00F54DFF">
              <w:rPr>
                <w:b/>
                <w:i/>
              </w:rPr>
              <w:t>ț</w:t>
            </w:r>
            <w:r w:rsidRPr="00F54DFF">
              <w:rPr>
                <w:b/>
                <w:i/>
              </w:rPr>
              <w:t>are gravă la adresa ordinii publice sau a securită</w:t>
            </w:r>
            <w:r w:rsidR="00F54DFF" w:rsidRPr="00F54DFF">
              <w:rPr>
                <w:b/>
                <w:i/>
              </w:rPr>
              <w:t>ț</w:t>
            </w:r>
            <w:r w:rsidRPr="00F54DFF">
              <w:rPr>
                <w:b/>
                <w:i/>
              </w:rPr>
              <w:t>ii interne într-un stat membru, care inten</w:t>
            </w:r>
            <w:r w:rsidR="00F54DFF" w:rsidRPr="00F54DFF">
              <w:rPr>
                <w:b/>
                <w:i/>
              </w:rPr>
              <w:t>ț</w:t>
            </w:r>
            <w:r w:rsidRPr="00F54DFF">
              <w:rPr>
                <w:b/>
                <w:i/>
              </w:rPr>
              <w:t>ionează să reintroducă controlul la frontierele sale interne, statul membru respectiv poate, ca măsură de ultimă instan</w:t>
            </w:r>
            <w:r w:rsidR="00F54DFF" w:rsidRPr="00F54DFF">
              <w:rPr>
                <w:b/>
                <w:i/>
              </w:rPr>
              <w:t>ț</w:t>
            </w:r>
            <w:r w:rsidRPr="00F54DFF">
              <w:rPr>
                <w:b/>
                <w:i/>
              </w:rPr>
              <w:t xml:space="preserve">ă </w:t>
            </w:r>
            <w:r w:rsidR="00F54DFF" w:rsidRPr="00F54DFF">
              <w:rPr>
                <w:b/>
                <w:i/>
              </w:rPr>
              <w:t>ș</w:t>
            </w:r>
            <w:r w:rsidRPr="00F54DFF">
              <w:rPr>
                <w:b/>
                <w:i/>
              </w:rPr>
              <w:t>i în conformitate cu criteriile prevăzute la articolul 26, să reintroducă controalele la toate frontierele sale interne sau în anumite păr</w:t>
            </w:r>
            <w:r w:rsidR="00F54DFF" w:rsidRPr="00F54DFF">
              <w:rPr>
                <w:b/>
                <w:i/>
              </w:rPr>
              <w:t>ț</w:t>
            </w:r>
            <w:r w:rsidRPr="00F54DFF">
              <w:rPr>
                <w:b/>
                <w:i/>
              </w:rPr>
              <w:t xml:space="preserve">i ale acestora, pentru o perioadă limitată de maximum 30 de zile </w:t>
            </w:r>
            <w:r w:rsidRPr="00F54DFF">
              <w:rPr>
                <w:b/>
                <w:i/>
              </w:rPr>
              <w:lastRenderedPageBreak/>
              <w:t>sau, dacă amenin</w:t>
            </w:r>
            <w:r w:rsidR="00F54DFF" w:rsidRPr="00F54DFF">
              <w:rPr>
                <w:b/>
                <w:i/>
              </w:rPr>
              <w:t>ț</w:t>
            </w:r>
            <w:r w:rsidRPr="00F54DFF">
              <w:rPr>
                <w:b/>
                <w:i/>
              </w:rPr>
              <w:t>area gravă persistă mai mult de 30 de zile, pe durata previzibilă a amenin</w:t>
            </w:r>
            <w:r w:rsidR="00F54DFF" w:rsidRPr="00F54DFF">
              <w:rPr>
                <w:b/>
                <w:i/>
              </w:rPr>
              <w:t>ț</w:t>
            </w:r>
            <w:r w:rsidRPr="00F54DFF">
              <w:rPr>
                <w:b/>
                <w:i/>
              </w:rPr>
              <w:t>ării grave, dar, în orice caz, nu mai mult de două luni.</w:t>
            </w:r>
          </w:p>
        </w:tc>
      </w:tr>
    </w:tbl>
    <w:p w14:paraId="5CDF3DDA" w14:textId="77777777" w:rsidR="00863C31" w:rsidRPr="00F54DFF" w:rsidRDefault="00863C31"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B54B646" w14:textId="77777777" w:rsidR="00C11F3E" w:rsidRPr="00F54DFF" w:rsidRDefault="00863C31" w:rsidP="00C11F3E">
      <w:pPr>
        <w:pStyle w:val="CrossRef"/>
      </w:pPr>
      <w:r w:rsidRPr="00F54DFF">
        <w:t>(http://eur-lex.europa.eu/legal-content/RO/TXT/HTML/?uri=CELEX:02016R0399-20170407&amp;from=RO)</w:t>
      </w:r>
    </w:p>
    <w:p w14:paraId="7BE192B6" w14:textId="77777777" w:rsidR="00C11F3E" w:rsidRPr="00F54DFF" w:rsidRDefault="00C11F3E" w:rsidP="00C11F3E">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7C656EA" w14:textId="22E37BE0" w:rsidR="00C11F3E" w:rsidRPr="00F54DFF" w:rsidRDefault="00C11F3E" w:rsidP="00C11F3E">
      <w:pPr>
        <w:pStyle w:val="Normal12Italic"/>
        <w:spacing w:before="0" w:after="240"/>
      </w:pPr>
      <w:r w:rsidRPr="00F54DFF">
        <w:t>Prezentul alineat (fostul articol 25 alineatul (1)) prevede procedura pentru perioada ini</w:t>
      </w:r>
      <w:r w:rsidR="00F54DFF" w:rsidRPr="00F54DFF">
        <w:t>ț</w:t>
      </w:r>
      <w:r w:rsidRPr="00F54DFF">
        <w:t>ială a controalelor la frontieră, de maxim 2 luni.</w:t>
      </w:r>
    </w:p>
    <w:p w14:paraId="2F012028" w14:textId="77777777" w:rsidR="00863C31" w:rsidRPr="00F54DFF" w:rsidRDefault="00863C31" w:rsidP="00863C31">
      <w:r w:rsidRPr="00F54DFF">
        <w:rPr>
          <w:rStyle w:val="HideTWBExt"/>
        </w:rPr>
        <w:t>&lt;/Amend&gt;</w:t>
      </w:r>
    </w:p>
    <w:p w14:paraId="593B6D81" w14:textId="43E59D5F"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23</w:t>
      </w:r>
      <w:r w:rsidRPr="00F54DFF">
        <w:rPr>
          <w:rStyle w:val="HideTWBExt"/>
          <w:b w:val="0"/>
        </w:rPr>
        <w:t>&lt;/NumAm&gt;</w:t>
      </w:r>
    </w:p>
    <w:p w14:paraId="57E4D8EF"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01633852" w14:textId="77777777" w:rsidR="004E3DD0" w:rsidRPr="00F54DFF" w:rsidRDefault="004E3DD0" w:rsidP="004E3DD0">
      <w:pPr>
        <w:pStyle w:val="NormalBold"/>
      </w:pPr>
      <w:r w:rsidRPr="00F54DFF">
        <w:rPr>
          <w:rStyle w:val="HideTWBExt"/>
          <w:b w:val="0"/>
        </w:rPr>
        <w:t>&lt;Article&gt;</w:t>
      </w:r>
      <w:r w:rsidRPr="00F54DFF">
        <w:t>Articolul 1 – paragraful 1 – punctul 2 – subpunctul -ib (nou)</w:t>
      </w:r>
      <w:r w:rsidRPr="00F54DFF">
        <w:rPr>
          <w:rStyle w:val="HideTWBExt"/>
          <w:b w:val="0"/>
        </w:rPr>
        <w:t>&lt;/Article&gt;</w:t>
      </w:r>
    </w:p>
    <w:p w14:paraId="5674600E"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4995D0C1" w14:textId="77777777" w:rsidR="004E3DD0" w:rsidRPr="00F54DFF" w:rsidRDefault="004E3DD0" w:rsidP="004E3DD0">
      <w:r w:rsidRPr="00F54DFF">
        <w:rPr>
          <w:rStyle w:val="HideTWBExt"/>
        </w:rPr>
        <w:t>&lt;Article2&gt;</w:t>
      </w:r>
      <w:r w:rsidRPr="00F54DFF">
        <w:t>Articolul 27 – alineatul 1 – partea introductivă</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3CC0EF57" w14:textId="77777777" w:rsidTr="00B533BF">
        <w:trPr>
          <w:jc w:val="center"/>
        </w:trPr>
        <w:tc>
          <w:tcPr>
            <w:tcW w:w="9752" w:type="dxa"/>
            <w:gridSpan w:val="2"/>
          </w:tcPr>
          <w:p w14:paraId="13764EFD" w14:textId="77777777" w:rsidR="004E3DD0" w:rsidRPr="00F54DFF" w:rsidRDefault="004E3DD0" w:rsidP="00B533BF">
            <w:pPr>
              <w:keepNext/>
            </w:pPr>
          </w:p>
        </w:tc>
      </w:tr>
      <w:tr w:rsidR="004E3DD0" w:rsidRPr="00F54DFF" w14:paraId="50976995" w14:textId="77777777" w:rsidTr="00B533BF">
        <w:trPr>
          <w:jc w:val="center"/>
        </w:trPr>
        <w:tc>
          <w:tcPr>
            <w:tcW w:w="4876" w:type="dxa"/>
          </w:tcPr>
          <w:p w14:paraId="50AAB59F" w14:textId="77777777" w:rsidR="004E3DD0" w:rsidRPr="00F54DFF" w:rsidRDefault="004E3DD0" w:rsidP="00B533BF">
            <w:pPr>
              <w:pStyle w:val="ColumnHeading"/>
              <w:keepNext/>
            </w:pPr>
            <w:r w:rsidRPr="00F54DFF">
              <w:t>Textul în vigoare</w:t>
            </w:r>
          </w:p>
        </w:tc>
        <w:tc>
          <w:tcPr>
            <w:tcW w:w="4876" w:type="dxa"/>
          </w:tcPr>
          <w:p w14:paraId="40066682" w14:textId="77777777" w:rsidR="004E3DD0" w:rsidRPr="00F54DFF" w:rsidRDefault="004E3DD0" w:rsidP="00B533BF">
            <w:pPr>
              <w:pStyle w:val="ColumnHeading"/>
              <w:keepNext/>
            </w:pPr>
            <w:r w:rsidRPr="00F54DFF">
              <w:t>Amendamentul</w:t>
            </w:r>
          </w:p>
        </w:tc>
      </w:tr>
      <w:tr w:rsidR="004E3DD0" w:rsidRPr="00F54DFF" w14:paraId="4079B493" w14:textId="77777777" w:rsidTr="00B533BF">
        <w:trPr>
          <w:jc w:val="center"/>
        </w:trPr>
        <w:tc>
          <w:tcPr>
            <w:tcW w:w="4876" w:type="dxa"/>
          </w:tcPr>
          <w:p w14:paraId="5BBA6998" w14:textId="77777777" w:rsidR="004E3DD0" w:rsidRPr="00F54DFF" w:rsidRDefault="004E3DD0" w:rsidP="00B533BF">
            <w:pPr>
              <w:pStyle w:val="Normal6"/>
            </w:pPr>
          </w:p>
        </w:tc>
        <w:tc>
          <w:tcPr>
            <w:tcW w:w="4876" w:type="dxa"/>
          </w:tcPr>
          <w:p w14:paraId="1971DEB6" w14:textId="1A9E476B" w:rsidR="004E3DD0" w:rsidRPr="00F54DFF" w:rsidRDefault="004E3DD0" w:rsidP="009E5B5B">
            <w:pPr>
              <w:pStyle w:val="Normal6"/>
              <w:rPr>
                <w:szCs w:val="24"/>
              </w:rPr>
            </w:pPr>
            <w:r w:rsidRPr="00F54DFF">
              <w:rPr>
                <w:b/>
                <w:i/>
              </w:rPr>
              <w:t>(-ib)</w:t>
            </w:r>
            <w:r w:rsidRPr="00F54DFF">
              <w:rPr>
                <w:b/>
                <w:i/>
              </w:rPr>
              <w:tab/>
              <w:t>la alineatul (1), partea introductivă se înlocuie</w:t>
            </w:r>
            <w:r w:rsidR="00F54DFF" w:rsidRPr="00F54DFF">
              <w:rPr>
                <w:b/>
                <w:i/>
              </w:rPr>
              <w:t>ș</w:t>
            </w:r>
            <w:r w:rsidRPr="00F54DFF">
              <w:rPr>
                <w:b/>
                <w:i/>
              </w:rPr>
              <w:t>te cu următorul text:</w:t>
            </w:r>
          </w:p>
        </w:tc>
      </w:tr>
      <w:tr w:rsidR="004E3DD0" w:rsidRPr="00F54DFF" w14:paraId="62FBD257" w14:textId="77777777" w:rsidTr="00B533BF">
        <w:trPr>
          <w:jc w:val="center"/>
        </w:trPr>
        <w:tc>
          <w:tcPr>
            <w:tcW w:w="4876" w:type="dxa"/>
          </w:tcPr>
          <w:p w14:paraId="181137AF" w14:textId="7B40F6BE" w:rsidR="004E3DD0" w:rsidRPr="00F54DFF" w:rsidRDefault="004E3DD0" w:rsidP="00B533BF">
            <w:pPr>
              <w:pStyle w:val="Normal6"/>
            </w:pPr>
            <w:r w:rsidRPr="00F54DFF">
              <w:t xml:space="preserve">1. </w:t>
            </w:r>
            <w:r w:rsidRPr="00F54DFF">
              <w:rPr>
                <w:b/>
                <w:i/>
              </w:rPr>
              <w:t>Atunci când un stat</w:t>
            </w:r>
            <w:r w:rsidRPr="00F54DFF">
              <w:t xml:space="preserve"> membru </w:t>
            </w:r>
            <w:r w:rsidRPr="00F54DFF">
              <w:rPr>
                <w:b/>
                <w:i/>
              </w:rPr>
              <w:t>inten</w:t>
            </w:r>
            <w:r w:rsidR="00F54DFF" w:rsidRPr="00F54DFF">
              <w:rPr>
                <w:b/>
                <w:i/>
              </w:rPr>
              <w:t>ț</w:t>
            </w:r>
            <w:r w:rsidRPr="00F54DFF">
              <w:rPr>
                <w:b/>
                <w:i/>
              </w:rPr>
              <w:t xml:space="preserve">ionează să reintroducă controlul la frontierele interne </w:t>
            </w:r>
            <w:r w:rsidRPr="00F54DFF">
              <w:t xml:space="preserve">în </w:t>
            </w:r>
            <w:r w:rsidRPr="00F54DFF">
              <w:rPr>
                <w:b/>
                <w:i/>
              </w:rPr>
              <w:t>temeiul articolului 25, acesta</w:t>
            </w:r>
            <w:r w:rsidRPr="00F54DFF">
              <w:t xml:space="preserve"> notifică celelalte state membre </w:t>
            </w:r>
            <w:r w:rsidR="00F54DFF" w:rsidRPr="00F54DFF">
              <w:t>ș</w:t>
            </w:r>
            <w:r w:rsidRPr="00F54DFF">
              <w:t>i Comisia cel târziu cu patru săptămâni înainte de reintroducerea preconizată sau într-un termen mai scurt, dacă circumstan</w:t>
            </w:r>
            <w:r w:rsidR="00F54DFF" w:rsidRPr="00F54DFF">
              <w:t>ț</w:t>
            </w:r>
            <w:r w:rsidRPr="00F54DFF">
              <w:t>ele care determină necesitatea de a reintroduce controlul la frontierele interne devin cunoscute cu mai pu</w:t>
            </w:r>
            <w:r w:rsidR="00F54DFF" w:rsidRPr="00F54DFF">
              <w:t>ț</w:t>
            </w:r>
            <w:r w:rsidRPr="00F54DFF">
              <w:t>in de patru săptămâni înainte de reintroducerea preconizată. În acest scop, statul membru furnizează următoarele informa</w:t>
            </w:r>
            <w:r w:rsidR="00F54DFF" w:rsidRPr="00F54DFF">
              <w:t>ț</w:t>
            </w:r>
            <w:r w:rsidRPr="00F54DFF">
              <w:t>ii:</w:t>
            </w:r>
          </w:p>
        </w:tc>
        <w:tc>
          <w:tcPr>
            <w:tcW w:w="4876" w:type="dxa"/>
          </w:tcPr>
          <w:p w14:paraId="6791E49A" w14:textId="733EE7EA" w:rsidR="004E3DD0" w:rsidRPr="00F54DFF" w:rsidRDefault="004E3DD0" w:rsidP="002D0263">
            <w:pPr>
              <w:pStyle w:val="Normal6"/>
              <w:rPr>
                <w:szCs w:val="24"/>
              </w:rPr>
            </w:pPr>
            <w:r w:rsidRPr="00F54DFF">
              <w:t>"1.</w:t>
            </w:r>
            <w:r w:rsidRPr="00F54DFF">
              <w:rPr>
                <w:b/>
                <w:i/>
              </w:rPr>
              <w:tab/>
              <w:t>În</w:t>
            </w:r>
            <w:r w:rsidRPr="00F54DFF">
              <w:t xml:space="preserve"> </w:t>
            </w:r>
            <w:r w:rsidRPr="00F54DFF">
              <w:rPr>
                <w:b/>
                <w:i/>
              </w:rPr>
              <w:t>sensul alineatului (-1), statul</w:t>
            </w:r>
            <w:r w:rsidRPr="00F54DFF">
              <w:t xml:space="preserve"> membru în </w:t>
            </w:r>
            <w:r w:rsidRPr="00F54DFF">
              <w:rPr>
                <w:b/>
                <w:i/>
              </w:rPr>
              <w:t>cauză</w:t>
            </w:r>
            <w:r w:rsidRPr="00F54DFF">
              <w:t xml:space="preserve"> notifică celelalte state membre </w:t>
            </w:r>
            <w:r w:rsidR="00F54DFF" w:rsidRPr="00F54DFF">
              <w:t>ș</w:t>
            </w:r>
            <w:r w:rsidRPr="00F54DFF">
              <w:t>i Comisia cel târziu cu patru săptămâni înainte de reintroducerea preconizată sau într-un termen mai scurt, dacă circumstan</w:t>
            </w:r>
            <w:r w:rsidR="00F54DFF" w:rsidRPr="00F54DFF">
              <w:t>ț</w:t>
            </w:r>
            <w:r w:rsidRPr="00F54DFF">
              <w:t>ele care determină necesitatea de a reintroduce controlul la frontierele interne devin cunoscute cu mai pu</w:t>
            </w:r>
            <w:r w:rsidR="00F54DFF" w:rsidRPr="00F54DFF">
              <w:t>ț</w:t>
            </w:r>
            <w:r w:rsidRPr="00F54DFF">
              <w:t>in de patru săptămâni înainte de reintroducerea preconizată. În acest scop, statul membru furnizează următoarele informa</w:t>
            </w:r>
            <w:r w:rsidR="00F54DFF" w:rsidRPr="00F54DFF">
              <w:t>ț</w:t>
            </w:r>
            <w:r w:rsidRPr="00F54DFF">
              <w:t>ii:</w:t>
            </w:r>
          </w:p>
        </w:tc>
      </w:tr>
    </w:tbl>
    <w:p w14:paraId="71C1511C"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20518287" w14:textId="77777777" w:rsidR="004E3DD0" w:rsidRPr="00F54DFF" w:rsidRDefault="004E3DD0" w:rsidP="004E3DD0">
      <w:pPr>
        <w:pStyle w:val="CrossRef"/>
      </w:pPr>
      <w:r w:rsidRPr="00F54DFF">
        <w:t>(http://eur-lex.europa.eu/legal-content/RO/TXT/HTML/?uri=CELEX:02016R0399-20170407&amp;from=RO)</w:t>
      </w:r>
    </w:p>
    <w:p w14:paraId="7209497C" w14:textId="77777777" w:rsidR="004E3DD0" w:rsidRPr="00F54DFF" w:rsidRDefault="004E3DD0" w:rsidP="004E3DD0">
      <w:r w:rsidRPr="00F54DFF">
        <w:rPr>
          <w:rStyle w:val="HideTWBExt"/>
        </w:rPr>
        <w:t>&lt;/Amend&gt;</w:t>
      </w:r>
    </w:p>
    <w:p w14:paraId="69550F15" w14:textId="6FBFD8DE" w:rsidR="004E3DD0" w:rsidRPr="00F54DFF" w:rsidRDefault="004E3DD0" w:rsidP="004E3DD0">
      <w:pPr>
        <w:pStyle w:val="AMNumberTabs"/>
        <w:keepNext/>
      </w:pPr>
      <w:r w:rsidRPr="00F54DFF">
        <w:rPr>
          <w:rStyle w:val="HideTWBExt"/>
          <w:b w:val="0"/>
        </w:rPr>
        <w:lastRenderedPageBreak/>
        <w:t>&lt;Amend&gt;</w:t>
      </w:r>
      <w:r w:rsidRPr="00F54DFF">
        <w:t>Amendamentul</w:t>
      </w:r>
      <w:r w:rsidRPr="00F54DFF">
        <w:tab/>
      </w:r>
      <w:r w:rsidRPr="00F54DFF">
        <w:tab/>
      </w:r>
      <w:r w:rsidRPr="00F54DFF">
        <w:rPr>
          <w:rStyle w:val="HideTWBExt"/>
          <w:b w:val="0"/>
        </w:rPr>
        <w:t>&lt;NumAm&gt;</w:t>
      </w:r>
      <w:r w:rsidRPr="00F54DFF">
        <w:t>24</w:t>
      </w:r>
      <w:r w:rsidRPr="00F54DFF">
        <w:rPr>
          <w:rStyle w:val="HideTWBExt"/>
          <w:b w:val="0"/>
        </w:rPr>
        <w:t>&lt;/NumAm&gt;</w:t>
      </w:r>
    </w:p>
    <w:p w14:paraId="7F308E56"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04D18729" w14:textId="77777777" w:rsidR="004E3DD0" w:rsidRPr="00F54DFF" w:rsidRDefault="004E3DD0" w:rsidP="004E3DD0">
      <w:pPr>
        <w:pStyle w:val="NormalBold"/>
      </w:pPr>
      <w:r w:rsidRPr="00F54DFF">
        <w:rPr>
          <w:rStyle w:val="HideTWBExt"/>
          <w:b w:val="0"/>
        </w:rPr>
        <w:t>&lt;Article&gt;</w:t>
      </w:r>
      <w:r w:rsidRPr="00F54DFF">
        <w:t>Articolul 1 – paragraful 1 – punctul 2 – subpunctul i</w:t>
      </w:r>
      <w:r w:rsidRPr="00F54DFF">
        <w:rPr>
          <w:rStyle w:val="HideTWBExt"/>
          <w:b w:val="0"/>
        </w:rPr>
        <w:t>&lt;/Article&gt;</w:t>
      </w:r>
    </w:p>
    <w:p w14:paraId="753AE491"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6F5F831D" w14:textId="550C9A58" w:rsidR="004E3DD0" w:rsidRPr="00F54DFF" w:rsidRDefault="004E3DD0" w:rsidP="004E3DD0">
      <w:r w:rsidRPr="00F54DFF">
        <w:rPr>
          <w:rStyle w:val="HideTWBExt"/>
        </w:rPr>
        <w:t>&lt;Article2&gt;</w:t>
      </w:r>
      <w:r w:rsidRPr="00F54DFF">
        <w:t xml:space="preserve">Articolul 27 – alineatul 1 – litera aa </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320DA784" w14:textId="77777777" w:rsidTr="004E3DD0">
        <w:trPr>
          <w:jc w:val="center"/>
        </w:trPr>
        <w:tc>
          <w:tcPr>
            <w:tcW w:w="9752" w:type="dxa"/>
            <w:gridSpan w:val="2"/>
          </w:tcPr>
          <w:p w14:paraId="3E35D3DD" w14:textId="77777777" w:rsidR="004E3DD0" w:rsidRPr="00F54DFF" w:rsidRDefault="004E3DD0" w:rsidP="00B533BF">
            <w:pPr>
              <w:keepNext/>
            </w:pPr>
          </w:p>
        </w:tc>
      </w:tr>
      <w:tr w:rsidR="004E3DD0" w:rsidRPr="00F54DFF" w14:paraId="0D856DF0" w14:textId="77777777" w:rsidTr="004E3DD0">
        <w:trPr>
          <w:jc w:val="center"/>
        </w:trPr>
        <w:tc>
          <w:tcPr>
            <w:tcW w:w="4876" w:type="dxa"/>
          </w:tcPr>
          <w:p w14:paraId="50E051D0" w14:textId="77777777" w:rsidR="004E3DD0" w:rsidRPr="00F54DFF" w:rsidRDefault="004E3DD0" w:rsidP="00B533BF">
            <w:pPr>
              <w:pStyle w:val="ColumnHeading"/>
              <w:keepNext/>
            </w:pPr>
            <w:r w:rsidRPr="00F54DFF">
              <w:t>Textul propus de Comisie</w:t>
            </w:r>
          </w:p>
        </w:tc>
        <w:tc>
          <w:tcPr>
            <w:tcW w:w="4876" w:type="dxa"/>
          </w:tcPr>
          <w:p w14:paraId="48AF70C1" w14:textId="77777777" w:rsidR="004E3DD0" w:rsidRPr="00F54DFF" w:rsidRDefault="004E3DD0" w:rsidP="00B533BF">
            <w:pPr>
              <w:pStyle w:val="ColumnHeading"/>
              <w:keepNext/>
            </w:pPr>
            <w:r w:rsidRPr="00F54DFF">
              <w:t>Amendamentul</w:t>
            </w:r>
          </w:p>
        </w:tc>
      </w:tr>
      <w:tr w:rsidR="00F63CA6" w:rsidRPr="00F54DFF" w14:paraId="2525A3AC" w14:textId="77777777" w:rsidTr="004E3DD0">
        <w:trPr>
          <w:jc w:val="center"/>
        </w:trPr>
        <w:tc>
          <w:tcPr>
            <w:tcW w:w="4876" w:type="dxa"/>
          </w:tcPr>
          <w:p w14:paraId="52D75126" w14:textId="77777777" w:rsidR="00F63CA6" w:rsidRPr="00F54DFF" w:rsidRDefault="00F63CA6" w:rsidP="00B533BF">
            <w:pPr>
              <w:pStyle w:val="Normal6"/>
              <w:rPr>
                <w:b/>
                <w:i/>
              </w:rPr>
            </w:pPr>
            <w:r w:rsidRPr="00F54DFF">
              <w:rPr>
                <w:b/>
                <w:i/>
              </w:rPr>
              <w:t>(i) La alineatul (1) se adaugă o nouă literă (aa), după cum urmează:</w:t>
            </w:r>
          </w:p>
        </w:tc>
        <w:tc>
          <w:tcPr>
            <w:tcW w:w="4876" w:type="dxa"/>
          </w:tcPr>
          <w:p w14:paraId="29510B27" w14:textId="77777777" w:rsidR="00F63CA6" w:rsidRPr="00F54DFF" w:rsidRDefault="00F63CA6" w:rsidP="00B533BF">
            <w:pPr>
              <w:pStyle w:val="Normal6"/>
              <w:rPr>
                <w:b/>
                <w:i/>
              </w:rPr>
            </w:pPr>
            <w:r w:rsidRPr="00F54DFF">
              <w:rPr>
                <w:b/>
                <w:i/>
              </w:rPr>
              <w:t>eliminat</w:t>
            </w:r>
          </w:p>
        </w:tc>
      </w:tr>
      <w:tr w:rsidR="004E3DD0" w:rsidRPr="00F54DFF" w14:paraId="33C97C8C" w14:textId="77777777" w:rsidTr="004E3DD0">
        <w:trPr>
          <w:jc w:val="center"/>
        </w:trPr>
        <w:tc>
          <w:tcPr>
            <w:tcW w:w="4876" w:type="dxa"/>
          </w:tcPr>
          <w:p w14:paraId="3004C26B" w14:textId="4A215843" w:rsidR="004E3DD0" w:rsidRPr="00F54DFF" w:rsidRDefault="004E3DD0" w:rsidP="00B533BF">
            <w:pPr>
              <w:pStyle w:val="Normal6"/>
              <w:rPr>
                <w:b/>
                <w:i/>
              </w:rPr>
            </w:pPr>
            <w:r w:rsidRPr="00F54DFF">
              <w:rPr>
                <w:b/>
                <w:i/>
              </w:rPr>
              <w:t>(aa)</w:t>
            </w:r>
            <w:r w:rsidRPr="00F54DFF">
              <w:rPr>
                <w:b/>
                <w:i/>
              </w:rPr>
              <w:tab/>
              <w:t>o evaluare a riscurilor prin care se evaluează cât timp se preconizează să dureze amenin</w:t>
            </w:r>
            <w:r w:rsidR="00F54DFF" w:rsidRPr="00F54DFF">
              <w:rPr>
                <w:b/>
                <w:i/>
              </w:rPr>
              <w:t>ț</w:t>
            </w:r>
            <w:r w:rsidRPr="00F54DFF">
              <w:rPr>
                <w:b/>
                <w:i/>
              </w:rPr>
              <w:t xml:space="preserve">area identificată </w:t>
            </w:r>
            <w:r w:rsidR="00F54DFF" w:rsidRPr="00F54DFF">
              <w:rPr>
                <w:b/>
                <w:i/>
              </w:rPr>
              <w:t>ș</w:t>
            </w:r>
            <w:r w:rsidRPr="00F54DFF">
              <w:rPr>
                <w:b/>
                <w:i/>
              </w:rPr>
              <w:t>i ce sec</w:t>
            </w:r>
            <w:r w:rsidR="00F54DFF" w:rsidRPr="00F54DFF">
              <w:rPr>
                <w:b/>
                <w:i/>
              </w:rPr>
              <w:t>ț</w:t>
            </w:r>
            <w:r w:rsidRPr="00F54DFF">
              <w:rPr>
                <w:b/>
                <w:i/>
              </w:rPr>
              <w:t xml:space="preserve">iuni ale frontierelor interne sunt afectate </w:t>
            </w:r>
            <w:r w:rsidR="00F54DFF" w:rsidRPr="00F54DFF">
              <w:rPr>
                <w:b/>
                <w:i/>
              </w:rPr>
              <w:t>ș</w:t>
            </w:r>
            <w:r w:rsidRPr="00F54DFF">
              <w:rPr>
                <w:b/>
                <w:i/>
              </w:rPr>
              <w:t>i prin care se demonstrează că prelungirea controalelor la frontieră este o măsură de ultimă instan</w:t>
            </w:r>
            <w:r w:rsidR="00F54DFF" w:rsidRPr="00F54DFF">
              <w:rPr>
                <w:b/>
                <w:i/>
              </w:rPr>
              <w:t>ț</w:t>
            </w:r>
            <w:r w:rsidRPr="00F54DFF">
              <w:rPr>
                <w:b/>
                <w:i/>
              </w:rPr>
              <w:t xml:space="preserve">ă </w:t>
            </w:r>
            <w:r w:rsidR="00F54DFF" w:rsidRPr="00F54DFF">
              <w:rPr>
                <w:b/>
                <w:i/>
              </w:rPr>
              <w:t>ș</w:t>
            </w:r>
            <w:r w:rsidRPr="00F54DFF">
              <w:rPr>
                <w:b/>
                <w:i/>
              </w:rPr>
              <w:t>i se explică modul în care controalele la frontieră ar contribui la gestionarea amenin</w:t>
            </w:r>
            <w:r w:rsidR="00F54DFF" w:rsidRPr="00F54DFF">
              <w:rPr>
                <w:b/>
                <w:i/>
              </w:rPr>
              <w:t>ț</w:t>
            </w:r>
            <w:r w:rsidRPr="00F54DFF">
              <w:rPr>
                <w:b/>
                <w:i/>
              </w:rPr>
              <w:t xml:space="preserve">ării identificate. În cazul în care controalele la frontieră au fost deja reintroduse pe o perioadă mai mare de </w:t>
            </w:r>
            <w:r w:rsidR="00F54DFF" w:rsidRPr="00F54DFF">
              <w:rPr>
                <w:b/>
                <w:i/>
              </w:rPr>
              <w:t>ș</w:t>
            </w:r>
            <w:r w:rsidRPr="00F54DFF">
              <w:rPr>
                <w:b/>
                <w:i/>
              </w:rPr>
              <w:t>ase luni, evaluarea riscurilor explică, de asemenea, modul în care reintroducerea anterioară a controalelor la frontieră a contribuit la remedierea amenin</w:t>
            </w:r>
            <w:r w:rsidR="00F54DFF" w:rsidRPr="00F54DFF">
              <w:rPr>
                <w:b/>
                <w:i/>
              </w:rPr>
              <w:t>ț</w:t>
            </w:r>
            <w:r w:rsidRPr="00F54DFF">
              <w:rPr>
                <w:b/>
                <w:i/>
              </w:rPr>
              <w:t>ării identificate.</w:t>
            </w:r>
          </w:p>
        </w:tc>
        <w:tc>
          <w:tcPr>
            <w:tcW w:w="4876" w:type="dxa"/>
          </w:tcPr>
          <w:p w14:paraId="41A360E8" w14:textId="2DEF9EE2" w:rsidR="004E3DD0" w:rsidRPr="00F54DFF" w:rsidRDefault="004E3DD0" w:rsidP="00B533BF">
            <w:pPr>
              <w:pStyle w:val="Normal6"/>
              <w:rPr>
                <w:b/>
                <w:i/>
                <w:szCs w:val="24"/>
              </w:rPr>
            </w:pPr>
          </w:p>
        </w:tc>
      </w:tr>
      <w:tr w:rsidR="004E3DD0" w:rsidRPr="00F54DFF" w14:paraId="65EF55F2" w14:textId="77777777" w:rsidTr="004E3DD0">
        <w:trPr>
          <w:jc w:val="center"/>
        </w:trPr>
        <w:tc>
          <w:tcPr>
            <w:tcW w:w="4876" w:type="dxa"/>
          </w:tcPr>
          <w:p w14:paraId="53BBDFA6" w14:textId="5231C495" w:rsidR="004E3DD0" w:rsidRPr="00F54DFF" w:rsidRDefault="004E3DD0" w:rsidP="00B533BF">
            <w:pPr>
              <w:pStyle w:val="Normal6"/>
              <w:rPr>
                <w:b/>
                <w:i/>
              </w:rPr>
            </w:pPr>
            <w:r w:rsidRPr="00F54DFF">
              <w:rPr>
                <w:b/>
                <w:i/>
              </w:rPr>
              <w:t>Evaluarea riscurilor con</w:t>
            </w:r>
            <w:r w:rsidR="00F54DFF" w:rsidRPr="00F54DFF">
              <w:rPr>
                <w:b/>
                <w:i/>
              </w:rPr>
              <w:t>ț</w:t>
            </w:r>
            <w:r w:rsidRPr="00F54DFF">
              <w:rPr>
                <w:b/>
                <w:i/>
              </w:rPr>
              <w:t xml:space="preserve">ine, de asemenea, un raport detaliat privind coordonarea care a avut loc între statul membru în cauză </w:t>
            </w:r>
            <w:r w:rsidR="00F54DFF" w:rsidRPr="00F54DFF">
              <w:rPr>
                <w:b/>
                <w:i/>
              </w:rPr>
              <w:t>ș</w:t>
            </w:r>
            <w:r w:rsidRPr="00F54DFF">
              <w:rPr>
                <w:b/>
                <w:i/>
              </w:rPr>
              <w:t>i statul membru sau statele membre cu care are frontiere interne la care au fost efectuate controale.</w:t>
            </w:r>
          </w:p>
        </w:tc>
        <w:tc>
          <w:tcPr>
            <w:tcW w:w="4876" w:type="dxa"/>
          </w:tcPr>
          <w:p w14:paraId="697FC682" w14:textId="77777777" w:rsidR="004E3DD0" w:rsidRPr="00F54DFF" w:rsidRDefault="004E3DD0" w:rsidP="00B533BF">
            <w:pPr>
              <w:pStyle w:val="Normal6"/>
              <w:rPr>
                <w:szCs w:val="24"/>
              </w:rPr>
            </w:pPr>
          </w:p>
        </w:tc>
      </w:tr>
      <w:tr w:rsidR="004E3DD0" w:rsidRPr="00F54DFF" w14:paraId="1260C608" w14:textId="77777777" w:rsidTr="004E3DD0">
        <w:trPr>
          <w:jc w:val="center"/>
        </w:trPr>
        <w:tc>
          <w:tcPr>
            <w:tcW w:w="4876" w:type="dxa"/>
          </w:tcPr>
          <w:p w14:paraId="29C11442" w14:textId="47A67262" w:rsidR="004E3DD0" w:rsidRPr="00F54DFF" w:rsidRDefault="004E3DD0" w:rsidP="00B533BF">
            <w:pPr>
              <w:pStyle w:val="Normal6"/>
              <w:rPr>
                <w:b/>
                <w:i/>
              </w:rPr>
            </w:pPr>
            <w:r w:rsidRPr="00F54DFF">
              <w:rPr>
                <w:b/>
                <w:i/>
              </w:rPr>
              <w:t>Comisia va comunica evaluarea riscurilor Agen</w:t>
            </w:r>
            <w:r w:rsidR="00F54DFF" w:rsidRPr="00F54DFF">
              <w:rPr>
                <w:b/>
                <w:i/>
              </w:rPr>
              <w:t>ț</w:t>
            </w:r>
            <w:r w:rsidRPr="00F54DFF">
              <w:rPr>
                <w:b/>
                <w:i/>
              </w:rPr>
              <w:t>iei Europene pentru Poli</w:t>
            </w:r>
            <w:r w:rsidR="00F54DFF" w:rsidRPr="00F54DFF">
              <w:rPr>
                <w:b/>
                <w:i/>
              </w:rPr>
              <w:t>ț</w:t>
            </w:r>
            <w:r w:rsidRPr="00F54DFF">
              <w:rPr>
                <w:b/>
                <w:i/>
              </w:rPr>
              <w:t xml:space="preserve">ia de Frontieră </w:t>
            </w:r>
            <w:r w:rsidR="00F54DFF" w:rsidRPr="00F54DFF">
              <w:rPr>
                <w:b/>
                <w:i/>
              </w:rPr>
              <w:t>ș</w:t>
            </w:r>
            <w:r w:rsidRPr="00F54DFF">
              <w:rPr>
                <w:b/>
                <w:i/>
              </w:rPr>
              <w:t xml:space="preserve">i Garda de Coastă </w:t>
            </w:r>
            <w:r w:rsidR="00F54DFF" w:rsidRPr="00F54DFF">
              <w:rPr>
                <w:b/>
                <w:i/>
              </w:rPr>
              <w:t>ș</w:t>
            </w:r>
            <w:r w:rsidRPr="00F54DFF">
              <w:rPr>
                <w:b/>
                <w:i/>
              </w:rPr>
              <w:t>i Europol, după caz;</w:t>
            </w:r>
          </w:p>
        </w:tc>
        <w:tc>
          <w:tcPr>
            <w:tcW w:w="4876" w:type="dxa"/>
          </w:tcPr>
          <w:p w14:paraId="6F32FEAB" w14:textId="77777777" w:rsidR="004E3DD0" w:rsidRPr="00F54DFF" w:rsidRDefault="004E3DD0" w:rsidP="00B533BF">
            <w:pPr>
              <w:pStyle w:val="Normal6"/>
              <w:rPr>
                <w:szCs w:val="24"/>
              </w:rPr>
            </w:pPr>
          </w:p>
        </w:tc>
      </w:tr>
    </w:tbl>
    <w:p w14:paraId="2599E791" w14:textId="77777777" w:rsidR="00C11F3E"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1C55642B" w14:textId="77777777" w:rsidR="00C11F3E" w:rsidRPr="00F54DFF" w:rsidRDefault="00C11F3E" w:rsidP="00C11F3E">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2F08BD5" w14:textId="77777777" w:rsidR="00C11F3E" w:rsidRPr="00F54DFF" w:rsidRDefault="00C11F3E" w:rsidP="00C11F3E">
      <w:pPr>
        <w:pStyle w:val="Normal12Italic"/>
        <w:spacing w:before="0" w:after="240"/>
      </w:pPr>
      <w:r w:rsidRPr="00F54DFF">
        <w:t>Această parte a propunerii Comisiei este deplasată la alineatul (1a).</w:t>
      </w:r>
    </w:p>
    <w:p w14:paraId="3131256C" w14:textId="77777777" w:rsidR="004E3DD0" w:rsidRPr="00F54DFF" w:rsidRDefault="004E3DD0" w:rsidP="004E3DD0">
      <w:r w:rsidRPr="00F54DFF">
        <w:rPr>
          <w:rStyle w:val="HideTWBExt"/>
        </w:rPr>
        <w:t>&lt;/Amend&gt;</w:t>
      </w:r>
    </w:p>
    <w:p w14:paraId="45757F2B" w14:textId="402031A5" w:rsidR="00DE35A0" w:rsidRPr="00F54DFF" w:rsidRDefault="00DE35A0" w:rsidP="00DE35A0">
      <w:pPr>
        <w:pStyle w:val="AMNumberTabs"/>
        <w:keepNext/>
      </w:pPr>
      <w:r w:rsidRPr="00F54DFF">
        <w:rPr>
          <w:rStyle w:val="HideTWBExt"/>
          <w:b w:val="0"/>
        </w:rPr>
        <w:lastRenderedPageBreak/>
        <w:t>&lt;Amend&gt;</w:t>
      </w:r>
      <w:r w:rsidRPr="00F54DFF">
        <w:t>Amendamentul</w:t>
      </w:r>
      <w:r w:rsidRPr="00F54DFF">
        <w:tab/>
      </w:r>
      <w:r w:rsidRPr="00F54DFF">
        <w:tab/>
      </w:r>
      <w:r w:rsidRPr="00F54DFF">
        <w:rPr>
          <w:rStyle w:val="HideTWBExt"/>
          <w:b w:val="0"/>
        </w:rPr>
        <w:t>&lt;NumAm&gt;</w:t>
      </w:r>
      <w:r w:rsidRPr="00F54DFF">
        <w:t>25</w:t>
      </w:r>
      <w:r w:rsidRPr="00F54DFF">
        <w:rPr>
          <w:rStyle w:val="HideTWBExt"/>
          <w:b w:val="0"/>
        </w:rPr>
        <w:t>&lt;/NumAm&gt;</w:t>
      </w:r>
    </w:p>
    <w:p w14:paraId="479C73C8"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58128D5B" w14:textId="77777777" w:rsidR="004E3DD0" w:rsidRPr="00F54DFF" w:rsidRDefault="004E3DD0" w:rsidP="004E3DD0">
      <w:pPr>
        <w:pStyle w:val="NormalBold"/>
      </w:pPr>
      <w:r w:rsidRPr="00F54DFF">
        <w:rPr>
          <w:rStyle w:val="HideTWBExt"/>
          <w:b w:val="0"/>
        </w:rPr>
        <w:t>&lt;Article&gt;</w:t>
      </w:r>
      <w:r w:rsidRPr="00F54DFF">
        <w:t>Articolul 1 – paragraful 1 – punctul 2 – subpunctul ia (nou)</w:t>
      </w:r>
      <w:r w:rsidRPr="00F54DFF">
        <w:rPr>
          <w:rStyle w:val="HideTWBExt"/>
          <w:b w:val="0"/>
        </w:rPr>
        <w:t>&lt;/Article&gt;</w:t>
      </w:r>
    </w:p>
    <w:p w14:paraId="5AC5C3C2"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6FF3D24C" w14:textId="5F89F390" w:rsidR="004E3DD0" w:rsidRPr="00F54DFF" w:rsidRDefault="004E3DD0" w:rsidP="004E3DD0">
      <w:r w:rsidRPr="00F54DFF">
        <w:rPr>
          <w:rStyle w:val="HideTWBExt"/>
        </w:rPr>
        <w:t>&lt;Article2&gt;</w:t>
      </w:r>
      <w:r w:rsidRPr="00F54DFF">
        <w:t>Articolul 27 – alineatul 1 – litera ab (nouă)</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28DD6EC1" w14:textId="77777777" w:rsidTr="004E3DD0">
        <w:trPr>
          <w:jc w:val="center"/>
        </w:trPr>
        <w:tc>
          <w:tcPr>
            <w:tcW w:w="9752" w:type="dxa"/>
            <w:gridSpan w:val="2"/>
          </w:tcPr>
          <w:p w14:paraId="77D7B23B" w14:textId="77777777" w:rsidR="004E3DD0" w:rsidRPr="00F54DFF" w:rsidRDefault="004E3DD0" w:rsidP="00B533BF">
            <w:pPr>
              <w:keepNext/>
            </w:pPr>
          </w:p>
        </w:tc>
      </w:tr>
      <w:tr w:rsidR="004E3DD0" w:rsidRPr="00F54DFF" w14:paraId="5C489293" w14:textId="77777777" w:rsidTr="004E3DD0">
        <w:trPr>
          <w:jc w:val="center"/>
        </w:trPr>
        <w:tc>
          <w:tcPr>
            <w:tcW w:w="4876" w:type="dxa"/>
          </w:tcPr>
          <w:p w14:paraId="51EEBC8D" w14:textId="77777777" w:rsidR="004E3DD0" w:rsidRPr="00F54DFF" w:rsidRDefault="004E3DD0" w:rsidP="00B533BF">
            <w:pPr>
              <w:pStyle w:val="ColumnHeading"/>
              <w:keepNext/>
            </w:pPr>
            <w:r w:rsidRPr="00F54DFF">
              <w:t>Textul propus de Comisie</w:t>
            </w:r>
          </w:p>
        </w:tc>
        <w:tc>
          <w:tcPr>
            <w:tcW w:w="4876" w:type="dxa"/>
          </w:tcPr>
          <w:p w14:paraId="4EC45047" w14:textId="77777777" w:rsidR="004E3DD0" w:rsidRPr="00F54DFF" w:rsidRDefault="004E3DD0" w:rsidP="00B533BF">
            <w:pPr>
              <w:pStyle w:val="ColumnHeading"/>
              <w:keepNext/>
            </w:pPr>
            <w:r w:rsidRPr="00F54DFF">
              <w:t>Amendamentul</w:t>
            </w:r>
          </w:p>
        </w:tc>
      </w:tr>
      <w:tr w:rsidR="00CB3068" w:rsidRPr="00F54DFF" w14:paraId="00713D27" w14:textId="77777777" w:rsidTr="004E3DD0">
        <w:trPr>
          <w:jc w:val="center"/>
        </w:trPr>
        <w:tc>
          <w:tcPr>
            <w:tcW w:w="4876" w:type="dxa"/>
          </w:tcPr>
          <w:p w14:paraId="672C08FC" w14:textId="77777777" w:rsidR="00CB3068" w:rsidRPr="00F54DFF" w:rsidRDefault="00CB3068" w:rsidP="00AD4D21">
            <w:pPr>
              <w:pStyle w:val="Normal6"/>
            </w:pPr>
          </w:p>
        </w:tc>
        <w:tc>
          <w:tcPr>
            <w:tcW w:w="4876" w:type="dxa"/>
          </w:tcPr>
          <w:p w14:paraId="1F61A7DB" w14:textId="404F70B0" w:rsidR="00CB3068" w:rsidRPr="00F54DFF" w:rsidRDefault="00CB3068" w:rsidP="002D0263">
            <w:pPr>
              <w:pStyle w:val="Normal6"/>
            </w:pPr>
            <w:r w:rsidRPr="00F54DFF">
              <w:rPr>
                <w:b/>
                <w:i/>
              </w:rPr>
              <w:t>(ia)</w:t>
            </w:r>
            <w:r w:rsidRPr="00F54DFF">
              <w:rPr>
                <w:b/>
                <w:i/>
              </w:rPr>
              <w:tab/>
              <w:t>la alineatul (1), se introduce următoarea literă (ab):</w:t>
            </w:r>
          </w:p>
        </w:tc>
      </w:tr>
      <w:tr w:rsidR="004E3DD0" w:rsidRPr="00F54DFF" w14:paraId="0A8012C4" w14:textId="77777777" w:rsidTr="004E3DD0">
        <w:trPr>
          <w:jc w:val="center"/>
        </w:trPr>
        <w:tc>
          <w:tcPr>
            <w:tcW w:w="4876" w:type="dxa"/>
          </w:tcPr>
          <w:p w14:paraId="1343A450" w14:textId="77777777" w:rsidR="004E3DD0" w:rsidRPr="00F54DFF" w:rsidRDefault="004E3DD0" w:rsidP="00B533BF">
            <w:pPr>
              <w:pStyle w:val="Normal6"/>
            </w:pPr>
          </w:p>
        </w:tc>
        <w:tc>
          <w:tcPr>
            <w:tcW w:w="4876" w:type="dxa"/>
          </w:tcPr>
          <w:p w14:paraId="25034BCF" w14:textId="65ED3FFA" w:rsidR="004E3DD0" w:rsidRPr="00F54DFF" w:rsidRDefault="004E3DD0" w:rsidP="00890B21">
            <w:pPr>
              <w:pStyle w:val="Normal6"/>
              <w:rPr>
                <w:szCs w:val="24"/>
              </w:rPr>
            </w:pPr>
            <w:r w:rsidRPr="00F54DFF">
              <w:rPr>
                <w:b/>
                <w:i/>
              </w:rPr>
              <w:t>(ab)</w:t>
            </w:r>
            <w:r w:rsidRPr="00F54DFF">
              <w:rPr>
                <w:b/>
                <w:i/>
              </w:rPr>
              <w:tab/>
              <w:t>orice alte măsuri în afara reintroducerii propuse a controalelor la frontierele interne pe care statul membru în cauză le ia sau inten</w:t>
            </w:r>
            <w:r w:rsidR="00F54DFF" w:rsidRPr="00F54DFF">
              <w:rPr>
                <w:b/>
                <w:i/>
              </w:rPr>
              <w:t>ț</w:t>
            </w:r>
            <w:r w:rsidRPr="00F54DFF">
              <w:rPr>
                <w:b/>
                <w:i/>
              </w:rPr>
              <w:t>ionează să le ia pentru a contracara amenin</w:t>
            </w:r>
            <w:r w:rsidR="00F54DFF" w:rsidRPr="00F54DFF">
              <w:rPr>
                <w:b/>
                <w:i/>
              </w:rPr>
              <w:t>ț</w:t>
            </w:r>
            <w:r w:rsidRPr="00F54DFF">
              <w:rPr>
                <w:b/>
                <w:i/>
              </w:rPr>
              <w:t>area pentru ordinea publică sau pentru securitatea internă;</w:t>
            </w:r>
            <w:r w:rsidRPr="00F54DFF">
              <w:t xml:space="preserve"> ”</w:t>
            </w:r>
          </w:p>
        </w:tc>
      </w:tr>
    </w:tbl>
    <w:p w14:paraId="6E5C9AC4"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1AA442E" w14:textId="77777777" w:rsidR="004E3DD0" w:rsidRPr="00F54DFF" w:rsidRDefault="004E3DD0" w:rsidP="004E3DD0">
      <w:pPr>
        <w:pStyle w:val="CrossRef"/>
      </w:pPr>
      <w:r w:rsidRPr="00F54DFF">
        <w:t>(http://eur-lex.europa.eu/legal-content/RO/TXT/HTML/?uri=CELEX:02016R0399-20170407&amp;from=RO)</w:t>
      </w:r>
    </w:p>
    <w:p w14:paraId="2C067B65" w14:textId="77777777" w:rsidR="0023203F" w:rsidRPr="00F54DFF" w:rsidRDefault="004E3DD0" w:rsidP="0023203F">
      <w:r w:rsidRPr="00F54DFF">
        <w:rPr>
          <w:rStyle w:val="HideTWBExt"/>
        </w:rPr>
        <w:t>&lt;/Amend&gt;</w:t>
      </w:r>
    </w:p>
    <w:p w14:paraId="0FB88DB6" w14:textId="23788034" w:rsidR="009E5B5B" w:rsidRPr="00F54DFF" w:rsidRDefault="009E5B5B" w:rsidP="009E5B5B">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26</w:t>
      </w:r>
      <w:r w:rsidRPr="00F54DFF">
        <w:rPr>
          <w:rStyle w:val="HideTWBExt"/>
          <w:b w:val="0"/>
        </w:rPr>
        <w:t>&lt;/NumAm&gt;</w:t>
      </w:r>
    </w:p>
    <w:p w14:paraId="3621458D" w14:textId="77777777" w:rsidR="009E5B5B" w:rsidRPr="00F54DFF" w:rsidRDefault="009E5B5B" w:rsidP="009E5B5B">
      <w:pPr>
        <w:pStyle w:val="NormalBold12b"/>
        <w:keepNext/>
      </w:pPr>
      <w:r w:rsidRPr="00F54DFF">
        <w:rPr>
          <w:rStyle w:val="HideTWBExt"/>
          <w:b w:val="0"/>
        </w:rPr>
        <w:t>&lt;DocAmend&gt;</w:t>
      </w:r>
      <w:r w:rsidRPr="00F54DFF">
        <w:t>Propunere de regulament</w:t>
      </w:r>
      <w:r w:rsidRPr="00F54DFF">
        <w:rPr>
          <w:rStyle w:val="HideTWBExt"/>
          <w:b w:val="0"/>
        </w:rPr>
        <w:t>&lt;/DocAmend&gt;</w:t>
      </w:r>
    </w:p>
    <w:p w14:paraId="3576022C" w14:textId="77777777" w:rsidR="009E5B5B" w:rsidRPr="00F54DFF" w:rsidRDefault="009E5B5B" w:rsidP="009E5B5B">
      <w:pPr>
        <w:pStyle w:val="NormalBold"/>
      </w:pPr>
      <w:r w:rsidRPr="00F54DFF">
        <w:rPr>
          <w:rStyle w:val="HideTWBExt"/>
          <w:b w:val="0"/>
        </w:rPr>
        <w:t>&lt;Article&gt;</w:t>
      </w:r>
      <w:r w:rsidRPr="00F54DFF">
        <w:t>Articolul 1 – paragraful 1 – punctul 2 – subpunctul ii</w:t>
      </w:r>
      <w:r w:rsidRPr="00F54DFF">
        <w:rPr>
          <w:rStyle w:val="HideTWBExt"/>
          <w:b w:val="0"/>
        </w:rPr>
        <w:t>&lt;/Article&gt;</w:t>
      </w:r>
    </w:p>
    <w:p w14:paraId="0B3E248F" w14:textId="77777777" w:rsidR="009E5B5B" w:rsidRPr="00F54DFF" w:rsidRDefault="009E5B5B" w:rsidP="009E5B5B">
      <w:pPr>
        <w:keepNext/>
      </w:pPr>
      <w:r w:rsidRPr="00F54DFF">
        <w:rPr>
          <w:rStyle w:val="HideTWBExt"/>
        </w:rPr>
        <w:t>&lt;DocAmend2&gt;</w:t>
      </w:r>
      <w:r w:rsidRPr="00F54DFF">
        <w:t>Regulamentul (UE) nr. 2016/399</w:t>
      </w:r>
      <w:r w:rsidRPr="00F54DFF">
        <w:rPr>
          <w:rStyle w:val="HideTWBExt"/>
        </w:rPr>
        <w:t>&lt;/DocAmend2&gt;</w:t>
      </w:r>
    </w:p>
    <w:p w14:paraId="6A0D3BDE" w14:textId="77777777" w:rsidR="009E5B5B" w:rsidRPr="00F54DFF" w:rsidRDefault="009E5B5B" w:rsidP="009E5B5B">
      <w:r w:rsidRPr="00F54DFF">
        <w:rPr>
          <w:rStyle w:val="HideTWBExt"/>
        </w:rPr>
        <w:t>&lt;Article2&gt;</w:t>
      </w:r>
      <w:r w:rsidRPr="00F54DFF">
        <w:t>Articolul 27 – alineatul 1 – litera e</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B5B" w:rsidRPr="00F54DFF" w14:paraId="639F8B0D" w14:textId="77777777" w:rsidTr="006001EF">
        <w:trPr>
          <w:jc w:val="center"/>
        </w:trPr>
        <w:tc>
          <w:tcPr>
            <w:tcW w:w="9752" w:type="dxa"/>
            <w:gridSpan w:val="2"/>
          </w:tcPr>
          <w:p w14:paraId="18BE9D26" w14:textId="77777777" w:rsidR="009E5B5B" w:rsidRPr="00F54DFF" w:rsidRDefault="009E5B5B" w:rsidP="006001EF">
            <w:pPr>
              <w:keepNext/>
            </w:pPr>
          </w:p>
        </w:tc>
      </w:tr>
      <w:tr w:rsidR="009E5B5B" w:rsidRPr="00F54DFF" w14:paraId="0E42F0F2" w14:textId="77777777" w:rsidTr="006001EF">
        <w:trPr>
          <w:jc w:val="center"/>
        </w:trPr>
        <w:tc>
          <w:tcPr>
            <w:tcW w:w="4876" w:type="dxa"/>
          </w:tcPr>
          <w:p w14:paraId="7AA6602A" w14:textId="77777777" w:rsidR="009E5B5B" w:rsidRPr="00F54DFF" w:rsidRDefault="009E5B5B" w:rsidP="006001EF">
            <w:pPr>
              <w:pStyle w:val="ColumnHeading"/>
              <w:keepNext/>
            </w:pPr>
            <w:r w:rsidRPr="00F54DFF">
              <w:t>Textul propus de Comisie</w:t>
            </w:r>
          </w:p>
        </w:tc>
        <w:tc>
          <w:tcPr>
            <w:tcW w:w="4876" w:type="dxa"/>
          </w:tcPr>
          <w:p w14:paraId="5BC4216B" w14:textId="77777777" w:rsidR="009E5B5B" w:rsidRPr="00F54DFF" w:rsidRDefault="009E5B5B" w:rsidP="006001EF">
            <w:pPr>
              <w:pStyle w:val="ColumnHeading"/>
              <w:keepNext/>
            </w:pPr>
            <w:r w:rsidRPr="00F54DFF">
              <w:t>Amendamentul</w:t>
            </w:r>
          </w:p>
        </w:tc>
      </w:tr>
      <w:tr w:rsidR="009E5B5B" w:rsidRPr="00F54DFF" w14:paraId="3DD3D8CB" w14:textId="77777777" w:rsidTr="006001EF">
        <w:trPr>
          <w:jc w:val="center"/>
        </w:trPr>
        <w:tc>
          <w:tcPr>
            <w:tcW w:w="4876" w:type="dxa"/>
          </w:tcPr>
          <w:p w14:paraId="39223D0B" w14:textId="77777777" w:rsidR="009E5B5B" w:rsidRPr="00F54DFF" w:rsidRDefault="0023203F" w:rsidP="006001EF">
            <w:pPr>
              <w:pStyle w:val="Normal6"/>
            </w:pPr>
            <w:r w:rsidRPr="00F54DFF">
              <w:t xml:space="preserve">(e) atunci când este cazul, măsurile care trebuie să fie luate de celelalte state membre, astfel cum au fost convenite înaintea reintroducerii temporare a controalelor la frontierele interne </w:t>
            </w:r>
            <w:r w:rsidRPr="00F54DFF">
              <w:rPr>
                <w:b/>
                <w:i/>
              </w:rPr>
              <w:t>în cauză</w:t>
            </w:r>
            <w:r w:rsidRPr="00F54DFF">
              <w:t>.</w:t>
            </w:r>
          </w:p>
        </w:tc>
        <w:tc>
          <w:tcPr>
            <w:tcW w:w="4876" w:type="dxa"/>
          </w:tcPr>
          <w:p w14:paraId="718CB39F" w14:textId="77777777" w:rsidR="009E5B5B" w:rsidRPr="00F54DFF" w:rsidRDefault="0023203F" w:rsidP="006001EF">
            <w:pPr>
              <w:pStyle w:val="Normal6"/>
              <w:rPr>
                <w:szCs w:val="24"/>
              </w:rPr>
            </w:pPr>
            <w:r w:rsidRPr="00F54DFF">
              <w:t xml:space="preserve">(e) atunci când este cazul, măsurile care trebuie să fie luate de celelalte state membre, astfel cum au fost convenite înaintea reintroducerii temporare a controalelor la frontierele interne </w:t>
            </w:r>
            <w:r w:rsidRPr="00F54DFF">
              <w:rPr>
                <w:b/>
                <w:i/>
              </w:rPr>
              <w:t>respective</w:t>
            </w:r>
            <w:r w:rsidRPr="00F54DFF">
              <w:t>.</w:t>
            </w:r>
          </w:p>
        </w:tc>
      </w:tr>
    </w:tbl>
    <w:p w14:paraId="0330AB4F" w14:textId="77777777" w:rsidR="009E5B5B" w:rsidRPr="00F54DFF" w:rsidRDefault="009E5B5B"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D2894B7" w14:textId="77777777" w:rsidR="009E5B5B" w:rsidRPr="00F54DFF" w:rsidRDefault="009E5B5B" w:rsidP="009E5B5B">
      <w:pPr>
        <w:pStyle w:val="CrossRef"/>
      </w:pPr>
      <w:r w:rsidRPr="00F54DFF">
        <w:t>(http://eur-lex.europa.eu/legal-content/RO/TXT/HTML/?uri=CELEX:02016R0399-20170407&amp;from=RO)</w:t>
      </w:r>
    </w:p>
    <w:p w14:paraId="18DE3855" w14:textId="77777777" w:rsidR="009E5B5B" w:rsidRPr="00F54DFF" w:rsidRDefault="009E5B5B" w:rsidP="009E5B5B">
      <w:r w:rsidRPr="00F54DFF">
        <w:rPr>
          <w:rStyle w:val="HideTWBExt"/>
        </w:rPr>
        <w:t>&lt;/Amend&gt;</w:t>
      </w:r>
    </w:p>
    <w:p w14:paraId="6B19950A" w14:textId="6BDD184B" w:rsidR="004E3DD0" w:rsidRPr="00F54DFF" w:rsidRDefault="004E3DD0" w:rsidP="004E3DD0">
      <w:pPr>
        <w:pStyle w:val="AMNumberTabs"/>
        <w:keepNext/>
      </w:pPr>
      <w:r w:rsidRPr="00F54DFF">
        <w:rPr>
          <w:rStyle w:val="HideTWBExt"/>
          <w:b w:val="0"/>
        </w:rPr>
        <w:lastRenderedPageBreak/>
        <w:t>&lt;Amend&gt;</w:t>
      </w:r>
      <w:r w:rsidRPr="00F54DFF">
        <w:t>Amendamentul</w:t>
      </w:r>
      <w:r w:rsidRPr="00F54DFF">
        <w:tab/>
      </w:r>
      <w:r w:rsidRPr="00F54DFF">
        <w:tab/>
      </w:r>
      <w:r w:rsidRPr="00F54DFF">
        <w:rPr>
          <w:rStyle w:val="HideTWBExt"/>
          <w:b w:val="0"/>
        </w:rPr>
        <w:t>&lt;NumAm&gt;</w:t>
      </w:r>
      <w:r w:rsidRPr="00F54DFF">
        <w:t>27</w:t>
      </w:r>
      <w:r w:rsidRPr="00F54DFF">
        <w:rPr>
          <w:rStyle w:val="HideTWBExt"/>
          <w:b w:val="0"/>
        </w:rPr>
        <w:t>&lt;/NumAm&gt;</w:t>
      </w:r>
    </w:p>
    <w:p w14:paraId="4F778AE1"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3817C975" w14:textId="77777777" w:rsidR="004E3DD0" w:rsidRPr="00F54DFF" w:rsidRDefault="004E3DD0" w:rsidP="004E3DD0">
      <w:pPr>
        <w:pStyle w:val="NormalBold"/>
      </w:pPr>
      <w:r w:rsidRPr="00F54DFF">
        <w:rPr>
          <w:rStyle w:val="HideTWBExt"/>
          <w:b w:val="0"/>
        </w:rPr>
        <w:t>&lt;Article&gt;</w:t>
      </w:r>
      <w:r w:rsidRPr="00F54DFF">
        <w:t>Articolul 1 – paragraful 1 – punctul 2 – subpunctul iiia (nou)</w:t>
      </w:r>
      <w:r w:rsidRPr="00F54DFF">
        <w:rPr>
          <w:rStyle w:val="HideTWBExt"/>
          <w:b w:val="0"/>
        </w:rPr>
        <w:t>&lt;/Article&gt;</w:t>
      </w:r>
    </w:p>
    <w:p w14:paraId="039860AE"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07C19828" w14:textId="77777777" w:rsidR="004E3DD0" w:rsidRPr="00F54DFF" w:rsidRDefault="004E3DD0" w:rsidP="004E3DD0">
      <w:r w:rsidRPr="00F54DFF">
        <w:rPr>
          <w:rStyle w:val="HideTWBExt"/>
        </w:rPr>
        <w:t>&lt;Article2&gt;</w:t>
      </w:r>
      <w:r w:rsidRPr="00F54DFF">
        <w:t>Articolul 27 – alineatul 1 a (nou)</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20E41E46" w14:textId="77777777" w:rsidTr="001B2287">
        <w:trPr>
          <w:jc w:val="center"/>
        </w:trPr>
        <w:tc>
          <w:tcPr>
            <w:tcW w:w="9752" w:type="dxa"/>
            <w:gridSpan w:val="2"/>
          </w:tcPr>
          <w:p w14:paraId="28F6D8B3" w14:textId="77777777" w:rsidR="004E3DD0" w:rsidRPr="00F54DFF" w:rsidRDefault="004E3DD0" w:rsidP="00B533BF">
            <w:pPr>
              <w:keepNext/>
            </w:pPr>
          </w:p>
        </w:tc>
      </w:tr>
      <w:tr w:rsidR="004E3DD0" w:rsidRPr="00F54DFF" w14:paraId="602DD217" w14:textId="77777777" w:rsidTr="001B2287">
        <w:trPr>
          <w:jc w:val="center"/>
        </w:trPr>
        <w:tc>
          <w:tcPr>
            <w:tcW w:w="4876" w:type="dxa"/>
          </w:tcPr>
          <w:p w14:paraId="6A6A35B3" w14:textId="77777777" w:rsidR="004E3DD0" w:rsidRPr="00F54DFF" w:rsidRDefault="004E3DD0" w:rsidP="00B533BF">
            <w:pPr>
              <w:pStyle w:val="ColumnHeading"/>
              <w:keepNext/>
            </w:pPr>
            <w:r w:rsidRPr="00F54DFF">
              <w:t>Textul propus de Comisie</w:t>
            </w:r>
          </w:p>
        </w:tc>
        <w:tc>
          <w:tcPr>
            <w:tcW w:w="4876" w:type="dxa"/>
          </w:tcPr>
          <w:p w14:paraId="079AFECE" w14:textId="77777777" w:rsidR="004E3DD0" w:rsidRPr="00F54DFF" w:rsidRDefault="004E3DD0" w:rsidP="00B533BF">
            <w:pPr>
              <w:pStyle w:val="ColumnHeading"/>
              <w:keepNext/>
            </w:pPr>
            <w:r w:rsidRPr="00F54DFF">
              <w:t>Amendamentul</w:t>
            </w:r>
          </w:p>
        </w:tc>
      </w:tr>
      <w:tr w:rsidR="004E3DD0" w:rsidRPr="00F54DFF" w14:paraId="0042F456" w14:textId="77777777" w:rsidTr="001B2287">
        <w:trPr>
          <w:jc w:val="center"/>
        </w:trPr>
        <w:tc>
          <w:tcPr>
            <w:tcW w:w="4876" w:type="dxa"/>
          </w:tcPr>
          <w:p w14:paraId="58E1B178" w14:textId="77777777" w:rsidR="004E3DD0" w:rsidRPr="00F54DFF" w:rsidRDefault="004E3DD0" w:rsidP="00B533BF">
            <w:pPr>
              <w:pStyle w:val="Normal6"/>
            </w:pPr>
          </w:p>
        </w:tc>
        <w:tc>
          <w:tcPr>
            <w:tcW w:w="4876" w:type="dxa"/>
          </w:tcPr>
          <w:p w14:paraId="65621EC2" w14:textId="77777777" w:rsidR="004E3DD0" w:rsidRPr="00F54DFF" w:rsidRDefault="002D0263" w:rsidP="00B533BF">
            <w:pPr>
              <w:pStyle w:val="Normal6"/>
              <w:rPr>
                <w:b/>
                <w:i/>
                <w:szCs w:val="24"/>
              </w:rPr>
            </w:pPr>
            <w:r w:rsidRPr="00F54DFF">
              <w:rPr>
                <w:b/>
                <w:i/>
              </w:rPr>
              <w:t>(iiia)</w:t>
            </w:r>
            <w:r w:rsidRPr="00F54DFF">
              <w:rPr>
                <w:b/>
                <w:i/>
              </w:rPr>
              <w:tab/>
              <w:t>se introduce următorul alineat (1a):</w:t>
            </w:r>
          </w:p>
        </w:tc>
      </w:tr>
      <w:tr w:rsidR="004E3DD0" w:rsidRPr="00F54DFF" w14:paraId="09E3E9A1" w14:textId="77777777" w:rsidTr="001B2287">
        <w:trPr>
          <w:jc w:val="center"/>
        </w:trPr>
        <w:tc>
          <w:tcPr>
            <w:tcW w:w="4876" w:type="dxa"/>
          </w:tcPr>
          <w:p w14:paraId="23A44463" w14:textId="77777777" w:rsidR="004E3DD0" w:rsidRPr="00F54DFF" w:rsidRDefault="004E3DD0" w:rsidP="00B533BF">
            <w:pPr>
              <w:pStyle w:val="Normal6"/>
            </w:pPr>
          </w:p>
        </w:tc>
        <w:tc>
          <w:tcPr>
            <w:tcW w:w="4876" w:type="dxa"/>
          </w:tcPr>
          <w:p w14:paraId="6FE045D5" w14:textId="18EDC5B7" w:rsidR="004E3DD0" w:rsidRPr="00F54DFF" w:rsidRDefault="004E3DD0" w:rsidP="00FA0967">
            <w:pPr>
              <w:pStyle w:val="Normal6"/>
              <w:rPr>
                <w:szCs w:val="24"/>
              </w:rPr>
            </w:pPr>
            <w:r w:rsidRPr="00F54DFF">
              <w:rPr>
                <w:b/>
                <w:i/>
              </w:rPr>
              <w:t>„1a.</w:t>
            </w:r>
            <w:r w:rsidRPr="00F54DFF">
              <w:rPr>
                <w:b/>
                <w:i/>
              </w:rPr>
              <w:tab/>
              <w:t>Dacă amenin</w:t>
            </w:r>
            <w:r w:rsidR="00F54DFF" w:rsidRPr="00F54DFF">
              <w:rPr>
                <w:b/>
                <w:i/>
              </w:rPr>
              <w:t>ț</w:t>
            </w:r>
            <w:r w:rsidRPr="00F54DFF">
              <w:rPr>
                <w:b/>
                <w:i/>
              </w:rPr>
              <w:t>area gravă la adresa ordinii publice sau a securită</w:t>
            </w:r>
            <w:r w:rsidR="00F54DFF" w:rsidRPr="00F54DFF">
              <w:rPr>
                <w:b/>
                <w:i/>
              </w:rPr>
              <w:t>ț</w:t>
            </w:r>
            <w:r w:rsidRPr="00F54DFF">
              <w:rPr>
                <w:b/>
                <w:i/>
              </w:rPr>
              <w:t xml:space="preserve">ii interne din statul membru afectat durează mai mult de două luni, statul membru respectiv poate prelungi controalele la frontierele sale interne, </w:t>
            </w:r>
            <w:r w:rsidR="00F54DFF" w:rsidRPr="00F54DFF">
              <w:rPr>
                <w:b/>
                <w:i/>
              </w:rPr>
              <w:t>ț</w:t>
            </w:r>
            <w:r w:rsidRPr="00F54DFF">
              <w:rPr>
                <w:b/>
                <w:i/>
              </w:rPr>
              <w:t xml:space="preserve">inând cont de criteriile prevăzute la articolul 26 </w:t>
            </w:r>
            <w:r w:rsidR="00F54DFF" w:rsidRPr="00F54DFF">
              <w:rPr>
                <w:b/>
                <w:i/>
              </w:rPr>
              <w:t>ș</w:t>
            </w:r>
            <w:r w:rsidRPr="00F54DFF">
              <w:rPr>
                <w:b/>
                <w:i/>
              </w:rPr>
              <w:t>i din acelea</w:t>
            </w:r>
            <w:r w:rsidR="00F54DFF" w:rsidRPr="00F54DFF">
              <w:rPr>
                <w:b/>
                <w:i/>
              </w:rPr>
              <w:t>ș</w:t>
            </w:r>
            <w:r w:rsidRPr="00F54DFF">
              <w:rPr>
                <w:b/>
                <w:i/>
              </w:rPr>
              <w:t>i motive ca cele specificate la alineatul (-1) din prezentul articol, luând în considerare toate noile elemente, cu o perioadă care să corespundă duratei previzibile a amenin</w:t>
            </w:r>
            <w:r w:rsidR="00F54DFF" w:rsidRPr="00F54DFF">
              <w:rPr>
                <w:b/>
                <w:i/>
              </w:rPr>
              <w:t>ț</w:t>
            </w:r>
            <w:r w:rsidRPr="00F54DFF">
              <w:rPr>
                <w:b/>
                <w:i/>
              </w:rPr>
              <w:t xml:space="preserve">ării grave </w:t>
            </w:r>
            <w:r w:rsidR="00F54DFF" w:rsidRPr="00F54DFF">
              <w:rPr>
                <w:b/>
                <w:i/>
              </w:rPr>
              <w:t>ș</w:t>
            </w:r>
            <w:r w:rsidRPr="00F54DFF">
              <w:rPr>
                <w:b/>
                <w:i/>
              </w:rPr>
              <w:t>i care să nu depă</w:t>
            </w:r>
            <w:r w:rsidR="00F54DFF" w:rsidRPr="00F54DFF">
              <w:rPr>
                <w:b/>
                <w:i/>
              </w:rPr>
              <w:t>ș</w:t>
            </w:r>
            <w:r w:rsidRPr="00F54DFF">
              <w:rPr>
                <w:b/>
                <w:i/>
              </w:rPr>
              <w:t xml:space="preserve">ească, în niciun caz, patru luni. Statul membru în cauză informează celelalte state membre </w:t>
            </w:r>
            <w:r w:rsidR="00F54DFF" w:rsidRPr="00F54DFF">
              <w:rPr>
                <w:b/>
                <w:i/>
              </w:rPr>
              <w:t>ș</w:t>
            </w:r>
            <w:r w:rsidRPr="00F54DFF">
              <w:rPr>
                <w:b/>
                <w:i/>
              </w:rPr>
              <w:t>i Comisia cu privire la perioada men</w:t>
            </w:r>
            <w:r w:rsidR="00F54DFF" w:rsidRPr="00F54DFF">
              <w:rPr>
                <w:b/>
                <w:i/>
              </w:rPr>
              <w:t>ț</w:t>
            </w:r>
            <w:r w:rsidRPr="00F54DFF">
              <w:rPr>
                <w:b/>
                <w:i/>
              </w:rPr>
              <w:t>ionată la alineatul (1). În acest scop, pe lângă informa</w:t>
            </w:r>
            <w:r w:rsidR="00F54DFF" w:rsidRPr="00F54DFF">
              <w:rPr>
                <w:b/>
                <w:i/>
              </w:rPr>
              <w:t>ț</w:t>
            </w:r>
            <w:r w:rsidRPr="00F54DFF">
              <w:rPr>
                <w:b/>
                <w:i/>
              </w:rPr>
              <w:t>iile prevăzute la alineatul (1), statul membru în cauză prezintă o evaluare a riscurilor, în care:</w:t>
            </w:r>
          </w:p>
        </w:tc>
      </w:tr>
      <w:tr w:rsidR="001B2287" w:rsidRPr="00F54DFF" w14:paraId="69E622FD" w14:textId="77777777" w:rsidTr="001B2287">
        <w:trPr>
          <w:jc w:val="center"/>
        </w:trPr>
        <w:tc>
          <w:tcPr>
            <w:tcW w:w="4876" w:type="dxa"/>
          </w:tcPr>
          <w:p w14:paraId="078672AC" w14:textId="77777777" w:rsidR="001B2287" w:rsidRPr="00F54DFF" w:rsidRDefault="001B2287" w:rsidP="00B533BF">
            <w:pPr>
              <w:pStyle w:val="Normal6"/>
            </w:pPr>
          </w:p>
        </w:tc>
        <w:tc>
          <w:tcPr>
            <w:tcW w:w="4876" w:type="dxa"/>
          </w:tcPr>
          <w:p w14:paraId="4BE9F844" w14:textId="072EA548" w:rsidR="001B2287" w:rsidRPr="00F54DFF" w:rsidRDefault="001B2287" w:rsidP="00082B90">
            <w:pPr>
              <w:pStyle w:val="Normal6"/>
              <w:rPr>
                <w:b/>
                <w:i/>
              </w:rPr>
            </w:pPr>
            <w:r w:rsidRPr="00F54DFF">
              <w:rPr>
                <w:b/>
                <w:i/>
              </w:rPr>
              <w:t>(i)</w:t>
            </w:r>
            <w:r w:rsidRPr="00F54DFF">
              <w:rPr>
                <w:b/>
                <w:i/>
              </w:rPr>
              <w:tab/>
              <w:t>precizează cât timp amenin</w:t>
            </w:r>
            <w:r w:rsidR="00F54DFF" w:rsidRPr="00F54DFF">
              <w:rPr>
                <w:b/>
                <w:i/>
              </w:rPr>
              <w:t>ț</w:t>
            </w:r>
            <w:r w:rsidRPr="00F54DFF">
              <w:rPr>
                <w:b/>
                <w:i/>
              </w:rPr>
              <w:t>area identificată este de a</w:t>
            </w:r>
            <w:r w:rsidR="00F54DFF" w:rsidRPr="00F54DFF">
              <w:rPr>
                <w:b/>
                <w:i/>
              </w:rPr>
              <w:t>ș</w:t>
            </w:r>
            <w:r w:rsidRPr="00F54DFF">
              <w:rPr>
                <w:b/>
                <w:i/>
              </w:rPr>
              <w:t xml:space="preserve">teptat să dureze </w:t>
            </w:r>
            <w:r w:rsidR="00F54DFF" w:rsidRPr="00F54DFF">
              <w:rPr>
                <w:b/>
                <w:i/>
              </w:rPr>
              <w:t>ș</w:t>
            </w:r>
            <w:r w:rsidRPr="00F54DFF">
              <w:rPr>
                <w:b/>
                <w:i/>
              </w:rPr>
              <w:t>i care parte a frontierelor sale interne este afectată;</w:t>
            </w:r>
          </w:p>
        </w:tc>
      </w:tr>
      <w:tr w:rsidR="001B2287" w:rsidRPr="00F54DFF" w14:paraId="43036188" w14:textId="77777777" w:rsidTr="001B2287">
        <w:trPr>
          <w:jc w:val="center"/>
        </w:trPr>
        <w:tc>
          <w:tcPr>
            <w:tcW w:w="4876" w:type="dxa"/>
          </w:tcPr>
          <w:p w14:paraId="3CD93F64" w14:textId="77777777" w:rsidR="001B2287" w:rsidRPr="00F54DFF" w:rsidRDefault="001B2287" w:rsidP="00B533BF">
            <w:pPr>
              <w:pStyle w:val="Normal6"/>
            </w:pPr>
          </w:p>
        </w:tc>
        <w:tc>
          <w:tcPr>
            <w:tcW w:w="4876" w:type="dxa"/>
          </w:tcPr>
          <w:p w14:paraId="7561C65A" w14:textId="71879EF7" w:rsidR="001B2287" w:rsidRPr="00F54DFF" w:rsidRDefault="001B2287" w:rsidP="00082B90">
            <w:pPr>
              <w:pStyle w:val="Normal6"/>
              <w:rPr>
                <w:b/>
                <w:i/>
              </w:rPr>
            </w:pPr>
            <w:r w:rsidRPr="00F54DFF">
              <w:rPr>
                <w:b/>
                <w:i/>
              </w:rPr>
              <w:t>(ii)</w:t>
            </w:r>
            <w:r w:rsidRPr="00F54DFF">
              <w:rPr>
                <w:b/>
                <w:i/>
              </w:rPr>
              <w:tab/>
              <w:t>eviden</w:t>
            </w:r>
            <w:r w:rsidR="00F54DFF" w:rsidRPr="00F54DFF">
              <w:rPr>
                <w:b/>
                <w:i/>
              </w:rPr>
              <w:t>ț</w:t>
            </w:r>
            <w:r w:rsidRPr="00F54DFF">
              <w:rPr>
                <w:b/>
                <w:i/>
              </w:rPr>
              <w:t>iază ac</w:t>
            </w:r>
            <w:r w:rsidR="00F54DFF" w:rsidRPr="00F54DFF">
              <w:rPr>
                <w:b/>
                <w:i/>
              </w:rPr>
              <w:t>ț</w:t>
            </w:r>
            <w:r w:rsidRPr="00F54DFF">
              <w:rPr>
                <w:b/>
                <w:i/>
              </w:rPr>
              <w:t xml:space="preserve">iunile </w:t>
            </w:r>
            <w:r w:rsidR="00F54DFF" w:rsidRPr="00F54DFF">
              <w:rPr>
                <w:b/>
                <w:i/>
              </w:rPr>
              <w:t>ș</w:t>
            </w:r>
            <w:r w:rsidRPr="00F54DFF">
              <w:rPr>
                <w:b/>
                <w:i/>
              </w:rPr>
              <w:t>i măsurile alternative întreprinse anterior pentru a contracara amenin</w:t>
            </w:r>
            <w:r w:rsidR="00F54DFF" w:rsidRPr="00F54DFF">
              <w:rPr>
                <w:b/>
                <w:i/>
              </w:rPr>
              <w:t>ț</w:t>
            </w:r>
            <w:r w:rsidRPr="00F54DFF">
              <w:rPr>
                <w:b/>
                <w:i/>
              </w:rPr>
              <w:t>area identificată;</w:t>
            </w:r>
          </w:p>
        </w:tc>
      </w:tr>
      <w:tr w:rsidR="001B2287" w:rsidRPr="00F54DFF" w14:paraId="749DACAD" w14:textId="77777777" w:rsidTr="001B2287">
        <w:trPr>
          <w:jc w:val="center"/>
        </w:trPr>
        <w:tc>
          <w:tcPr>
            <w:tcW w:w="4876" w:type="dxa"/>
          </w:tcPr>
          <w:p w14:paraId="73C17B8A" w14:textId="77777777" w:rsidR="001B2287" w:rsidRPr="00F54DFF" w:rsidRDefault="001B2287" w:rsidP="00B533BF">
            <w:pPr>
              <w:pStyle w:val="Normal6"/>
            </w:pPr>
          </w:p>
        </w:tc>
        <w:tc>
          <w:tcPr>
            <w:tcW w:w="4876" w:type="dxa"/>
          </w:tcPr>
          <w:p w14:paraId="60AD54DE" w14:textId="0E4503B2" w:rsidR="001B2287" w:rsidRPr="00F54DFF" w:rsidRDefault="001B2287" w:rsidP="00082B90">
            <w:pPr>
              <w:pStyle w:val="Normal6"/>
              <w:rPr>
                <w:b/>
                <w:i/>
              </w:rPr>
            </w:pPr>
            <w:r w:rsidRPr="00F54DFF">
              <w:rPr>
                <w:b/>
                <w:i/>
              </w:rPr>
              <w:t>(iii)</w:t>
            </w:r>
            <w:r w:rsidRPr="00F54DFF">
              <w:rPr>
                <w:b/>
                <w:i/>
              </w:rPr>
              <w:tab/>
              <w:t>explică de ce măsurile alternative nu au fost suficiente pentru a contracara amenin</w:t>
            </w:r>
            <w:r w:rsidR="00F54DFF" w:rsidRPr="00F54DFF">
              <w:rPr>
                <w:b/>
                <w:i/>
              </w:rPr>
              <w:t>ț</w:t>
            </w:r>
            <w:r w:rsidRPr="00F54DFF">
              <w:rPr>
                <w:b/>
                <w:i/>
              </w:rPr>
              <w:t>area;</w:t>
            </w:r>
          </w:p>
        </w:tc>
      </w:tr>
      <w:tr w:rsidR="001B2287" w:rsidRPr="00F54DFF" w14:paraId="4DCA6B5C" w14:textId="77777777" w:rsidTr="001B2287">
        <w:trPr>
          <w:jc w:val="center"/>
        </w:trPr>
        <w:tc>
          <w:tcPr>
            <w:tcW w:w="4876" w:type="dxa"/>
          </w:tcPr>
          <w:p w14:paraId="5FF6557E" w14:textId="77777777" w:rsidR="001B2287" w:rsidRPr="00F54DFF" w:rsidRDefault="001B2287" w:rsidP="00B533BF">
            <w:pPr>
              <w:pStyle w:val="Normal6"/>
            </w:pPr>
          </w:p>
        </w:tc>
        <w:tc>
          <w:tcPr>
            <w:tcW w:w="4876" w:type="dxa"/>
          </w:tcPr>
          <w:p w14:paraId="083AAB4D" w14:textId="34BBB51D" w:rsidR="001B2287" w:rsidRPr="00F54DFF" w:rsidRDefault="001B2287" w:rsidP="00082B90">
            <w:pPr>
              <w:pStyle w:val="Normal6"/>
              <w:rPr>
                <w:b/>
                <w:i/>
              </w:rPr>
            </w:pPr>
            <w:r w:rsidRPr="00F54DFF">
              <w:rPr>
                <w:b/>
                <w:i/>
              </w:rPr>
              <w:t>(iv)</w:t>
            </w:r>
            <w:r w:rsidRPr="00F54DFF">
              <w:rPr>
                <w:b/>
                <w:i/>
              </w:rPr>
              <w:tab/>
              <w:t>demonstrează că prelungirea controalelor la frontiere este o măsură de ultimă instan</w:t>
            </w:r>
            <w:r w:rsidR="00F54DFF" w:rsidRPr="00F54DFF">
              <w:rPr>
                <w:b/>
                <w:i/>
              </w:rPr>
              <w:t>ț</w:t>
            </w:r>
            <w:r w:rsidRPr="00F54DFF">
              <w:rPr>
                <w:b/>
                <w:i/>
              </w:rPr>
              <w:t xml:space="preserve">ă, </w:t>
            </w:r>
            <w:r w:rsidR="00F54DFF" w:rsidRPr="00F54DFF">
              <w:rPr>
                <w:b/>
                <w:i/>
              </w:rPr>
              <w:t>ș</w:t>
            </w:r>
            <w:r w:rsidRPr="00F54DFF">
              <w:rPr>
                <w:b/>
                <w:i/>
              </w:rPr>
              <w:t>i</w:t>
            </w:r>
          </w:p>
        </w:tc>
      </w:tr>
      <w:tr w:rsidR="001B2287" w:rsidRPr="00F54DFF" w14:paraId="1A763A33" w14:textId="77777777" w:rsidTr="001B2287">
        <w:trPr>
          <w:jc w:val="center"/>
        </w:trPr>
        <w:tc>
          <w:tcPr>
            <w:tcW w:w="4876" w:type="dxa"/>
          </w:tcPr>
          <w:p w14:paraId="69857FB6" w14:textId="77777777" w:rsidR="001B2287" w:rsidRPr="00F54DFF" w:rsidRDefault="001B2287" w:rsidP="00B533BF">
            <w:pPr>
              <w:pStyle w:val="Normal6"/>
            </w:pPr>
          </w:p>
        </w:tc>
        <w:tc>
          <w:tcPr>
            <w:tcW w:w="4876" w:type="dxa"/>
          </w:tcPr>
          <w:p w14:paraId="41815A69" w14:textId="03868A09" w:rsidR="001B2287" w:rsidRPr="00F54DFF" w:rsidRDefault="001B2287" w:rsidP="00082B90">
            <w:pPr>
              <w:pStyle w:val="Normal6"/>
              <w:rPr>
                <w:b/>
                <w:i/>
              </w:rPr>
            </w:pPr>
            <w:r w:rsidRPr="00F54DFF">
              <w:rPr>
                <w:b/>
                <w:i/>
              </w:rPr>
              <w:t>(v)</w:t>
            </w:r>
            <w:r w:rsidRPr="00F54DFF">
              <w:rPr>
                <w:b/>
                <w:i/>
              </w:rPr>
              <w:tab/>
              <w:t xml:space="preserve">explică modul în care controalele la frontieră vor contracara mai eficient </w:t>
            </w:r>
            <w:r w:rsidRPr="00F54DFF">
              <w:rPr>
                <w:b/>
                <w:i/>
              </w:rPr>
              <w:lastRenderedPageBreak/>
              <w:t>amenin</w:t>
            </w:r>
            <w:r w:rsidR="00F54DFF" w:rsidRPr="00F54DFF">
              <w:rPr>
                <w:b/>
                <w:i/>
              </w:rPr>
              <w:t>ț</w:t>
            </w:r>
            <w:r w:rsidRPr="00F54DFF">
              <w:rPr>
                <w:b/>
                <w:i/>
              </w:rPr>
              <w:t>area identificată.</w:t>
            </w:r>
          </w:p>
        </w:tc>
      </w:tr>
      <w:tr w:rsidR="004E3DD0" w:rsidRPr="00F54DFF" w14:paraId="0893DE37" w14:textId="77777777" w:rsidTr="001B2287">
        <w:trPr>
          <w:jc w:val="center"/>
        </w:trPr>
        <w:tc>
          <w:tcPr>
            <w:tcW w:w="4876" w:type="dxa"/>
          </w:tcPr>
          <w:p w14:paraId="44A37804" w14:textId="77777777" w:rsidR="004E3DD0" w:rsidRPr="00F54DFF" w:rsidRDefault="004E3DD0" w:rsidP="00B533BF">
            <w:pPr>
              <w:pStyle w:val="Normal6"/>
            </w:pPr>
          </w:p>
        </w:tc>
        <w:tc>
          <w:tcPr>
            <w:tcW w:w="4876" w:type="dxa"/>
          </w:tcPr>
          <w:p w14:paraId="4E4001DA" w14:textId="302D7F5C" w:rsidR="004E3DD0" w:rsidRPr="00F54DFF" w:rsidRDefault="004E3DD0" w:rsidP="008D58E5">
            <w:pPr>
              <w:pStyle w:val="Normal6"/>
              <w:rPr>
                <w:szCs w:val="24"/>
              </w:rPr>
            </w:pPr>
            <w:r w:rsidRPr="00F54DFF">
              <w:rPr>
                <w:b/>
                <w:i/>
              </w:rPr>
              <w:t>Evaluarea riscurilor men</w:t>
            </w:r>
            <w:r w:rsidR="00F54DFF" w:rsidRPr="00F54DFF">
              <w:rPr>
                <w:b/>
                <w:i/>
              </w:rPr>
              <w:t>ț</w:t>
            </w:r>
            <w:r w:rsidRPr="00F54DFF">
              <w:rPr>
                <w:b/>
                <w:i/>
              </w:rPr>
              <w:t>ionată la primul paragraf con</w:t>
            </w:r>
            <w:r w:rsidR="00F54DFF" w:rsidRPr="00F54DFF">
              <w:rPr>
                <w:b/>
                <w:i/>
              </w:rPr>
              <w:t>ț</w:t>
            </w:r>
            <w:r w:rsidRPr="00F54DFF">
              <w:rPr>
                <w:b/>
                <w:i/>
              </w:rPr>
              <w:t>ine, de asemenea, un raport detaliat privind cooperarea statului membru în cauză cu statul sau statele membre direct afectate de reintroducerea controalelor la frontiere, inclusiv cu cele la ale căror frontiere comune cu statul membru în cauză se desfă</w:t>
            </w:r>
            <w:r w:rsidR="00F54DFF" w:rsidRPr="00F54DFF">
              <w:rPr>
                <w:b/>
                <w:i/>
              </w:rPr>
              <w:t>ș</w:t>
            </w:r>
            <w:r w:rsidRPr="00F54DFF">
              <w:rPr>
                <w:b/>
                <w:i/>
              </w:rPr>
              <w:t xml:space="preserve">oară controalele. </w:t>
            </w:r>
          </w:p>
        </w:tc>
      </w:tr>
      <w:tr w:rsidR="004E3DD0" w:rsidRPr="00F54DFF" w14:paraId="1ADEB370" w14:textId="77777777" w:rsidTr="001B2287">
        <w:trPr>
          <w:jc w:val="center"/>
        </w:trPr>
        <w:tc>
          <w:tcPr>
            <w:tcW w:w="4876" w:type="dxa"/>
          </w:tcPr>
          <w:p w14:paraId="2BC0AB8A" w14:textId="77777777" w:rsidR="004E3DD0" w:rsidRPr="00F54DFF" w:rsidRDefault="004E3DD0" w:rsidP="00B533BF">
            <w:pPr>
              <w:pStyle w:val="Normal6"/>
            </w:pPr>
          </w:p>
        </w:tc>
        <w:tc>
          <w:tcPr>
            <w:tcW w:w="4876" w:type="dxa"/>
          </w:tcPr>
          <w:p w14:paraId="19819285" w14:textId="11D3DCA3" w:rsidR="004E3DD0" w:rsidRPr="00F54DFF" w:rsidRDefault="004E3DD0" w:rsidP="006F26C4">
            <w:pPr>
              <w:pStyle w:val="Normal6"/>
              <w:rPr>
                <w:szCs w:val="24"/>
              </w:rPr>
            </w:pPr>
            <w:r w:rsidRPr="00F54DFF">
              <w:rPr>
                <w:b/>
                <w:i/>
              </w:rPr>
              <w:t>Comisia transmite evaluarea riscurilor Agen</w:t>
            </w:r>
            <w:r w:rsidR="00F54DFF" w:rsidRPr="00F54DFF">
              <w:rPr>
                <w:b/>
                <w:i/>
              </w:rPr>
              <w:t>ț</w:t>
            </w:r>
            <w:r w:rsidRPr="00F54DFF">
              <w:rPr>
                <w:b/>
                <w:i/>
              </w:rPr>
              <w:t xml:space="preserve">iei sau Europol </w:t>
            </w:r>
            <w:r w:rsidR="00F54DFF" w:rsidRPr="00F54DFF">
              <w:rPr>
                <w:b/>
                <w:i/>
              </w:rPr>
              <w:t>ș</w:t>
            </w:r>
            <w:r w:rsidRPr="00F54DFF">
              <w:rPr>
                <w:b/>
                <w:i/>
              </w:rPr>
              <w:t>i poate solicita, dacă este cazul, opinia lor cu privire la aceasta.”</w:t>
            </w:r>
          </w:p>
        </w:tc>
      </w:tr>
    </w:tbl>
    <w:p w14:paraId="6C968F39"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67017F1B" w14:textId="77777777" w:rsidR="004E3DD0" w:rsidRPr="00F54DFF" w:rsidRDefault="004E3DD0" w:rsidP="004E3DD0">
      <w:pPr>
        <w:pStyle w:val="CrossRef"/>
      </w:pPr>
      <w:r w:rsidRPr="00F54DFF">
        <w:t>(http://eur-lex.europa.eu/legal-content/RO/TXT/HTML/?uri=CELEX:02016R0399-20170407&amp;from=RO)</w:t>
      </w:r>
    </w:p>
    <w:p w14:paraId="3F762353" w14:textId="77777777" w:rsidR="001B2287" w:rsidRPr="00F54DFF" w:rsidRDefault="004E3DD0" w:rsidP="001B2287">
      <w:r w:rsidRPr="00F54DFF">
        <w:rPr>
          <w:rStyle w:val="HideTWBExt"/>
        </w:rPr>
        <w:t>&lt;/Amend&gt;</w:t>
      </w:r>
    </w:p>
    <w:p w14:paraId="3235EBF0" w14:textId="6F89DA81" w:rsidR="001B2287" w:rsidRPr="00F54DFF" w:rsidRDefault="001B2287" w:rsidP="001B2287">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28</w:t>
      </w:r>
      <w:r w:rsidRPr="00F54DFF">
        <w:rPr>
          <w:rStyle w:val="HideTWBExt"/>
          <w:b w:val="0"/>
        </w:rPr>
        <w:t>&lt;/NumAm&gt;</w:t>
      </w:r>
    </w:p>
    <w:p w14:paraId="59A92649" w14:textId="77777777" w:rsidR="001B2287" w:rsidRPr="00F54DFF" w:rsidRDefault="001B2287" w:rsidP="001B2287">
      <w:pPr>
        <w:pStyle w:val="NormalBold12b"/>
        <w:keepNext/>
      </w:pPr>
      <w:r w:rsidRPr="00F54DFF">
        <w:rPr>
          <w:rStyle w:val="HideTWBExt"/>
          <w:b w:val="0"/>
        </w:rPr>
        <w:t>&lt;DocAmend&gt;</w:t>
      </w:r>
      <w:r w:rsidRPr="00F54DFF">
        <w:t>Propunere de regulament</w:t>
      </w:r>
      <w:r w:rsidRPr="00F54DFF">
        <w:rPr>
          <w:rStyle w:val="HideTWBExt"/>
          <w:b w:val="0"/>
        </w:rPr>
        <w:t>&lt;/DocAmend&gt;</w:t>
      </w:r>
    </w:p>
    <w:p w14:paraId="492E9F07" w14:textId="77777777" w:rsidR="001B2287" w:rsidRPr="00F54DFF" w:rsidRDefault="001B2287" w:rsidP="001B2287">
      <w:pPr>
        <w:pStyle w:val="NormalBold"/>
      </w:pPr>
      <w:r w:rsidRPr="00F54DFF">
        <w:rPr>
          <w:rStyle w:val="HideTWBExt"/>
          <w:b w:val="0"/>
        </w:rPr>
        <w:t>&lt;Article&gt;</w:t>
      </w:r>
      <w:r w:rsidRPr="00F54DFF">
        <w:t>Articolul 1 – paragraful 1 – punctul 2 – subpunctul iiib (nou)</w:t>
      </w:r>
      <w:r w:rsidRPr="00F54DFF">
        <w:rPr>
          <w:rStyle w:val="HideTWBExt"/>
          <w:b w:val="0"/>
        </w:rPr>
        <w:t>&lt;/Article&gt;</w:t>
      </w:r>
    </w:p>
    <w:p w14:paraId="1C97A796" w14:textId="77777777" w:rsidR="001B2287" w:rsidRPr="00F54DFF" w:rsidRDefault="001B2287" w:rsidP="001B2287">
      <w:pPr>
        <w:keepNext/>
      </w:pPr>
      <w:r w:rsidRPr="00F54DFF">
        <w:rPr>
          <w:rStyle w:val="HideTWBExt"/>
        </w:rPr>
        <w:t>&lt;DocAmend2&gt;</w:t>
      </w:r>
      <w:r w:rsidRPr="00F54DFF">
        <w:t>Regulamentul (UE) nr. 2016/399</w:t>
      </w:r>
      <w:r w:rsidRPr="00F54DFF">
        <w:rPr>
          <w:rStyle w:val="HideTWBExt"/>
        </w:rPr>
        <w:t>&lt;/DocAmend2&gt;</w:t>
      </w:r>
    </w:p>
    <w:p w14:paraId="0104E962" w14:textId="77777777" w:rsidR="001B2287" w:rsidRPr="00F54DFF" w:rsidRDefault="001B2287" w:rsidP="001B2287">
      <w:r w:rsidRPr="00F54DFF">
        <w:rPr>
          <w:rStyle w:val="HideTWBExt"/>
        </w:rPr>
        <w:t>&lt;Article2&gt;</w:t>
      </w:r>
      <w:r w:rsidRPr="00F54DFF">
        <w:t>Articolul 27 – alineatul 2</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2287" w:rsidRPr="00F54DFF" w14:paraId="461695A6" w14:textId="77777777" w:rsidTr="001B2287">
        <w:trPr>
          <w:jc w:val="center"/>
        </w:trPr>
        <w:tc>
          <w:tcPr>
            <w:tcW w:w="9752" w:type="dxa"/>
            <w:gridSpan w:val="2"/>
          </w:tcPr>
          <w:p w14:paraId="3479F772" w14:textId="77777777" w:rsidR="001B2287" w:rsidRPr="00F54DFF" w:rsidRDefault="001B2287" w:rsidP="006001EF">
            <w:pPr>
              <w:keepNext/>
            </w:pPr>
          </w:p>
        </w:tc>
      </w:tr>
      <w:tr w:rsidR="001B2287" w:rsidRPr="00F54DFF" w14:paraId="5D741D69" w14:textId="77777777" w:rsidTr="001B2287">
        <w:trPr>
          <w:jc w:val="center"/>
        </w:trPr>
        <w:tc>
          <w:tcPr>
            <w:tcW w:w="4876" w:type="dxa"/>
          </w:tcPr>
          <w:p w14:paraId="6B77E059" w14:textId="77777777" w:rsidR="001B2287" w:rsidRPr="00F54DFF" w:rsidRDefault="00A522CE" w:rsidP="006001EF">
            <w:pPr>
              <w:pStyle w:val="ColumnHeading"/>
              <w:keepNext/>
            </w:pPr>
            <w:r w:rsidRPr="00F54DFF">
              <w:t>Textul în vigoare</w:t>
            </w:r>
          </w:p>
        </w:tc>
        <w:tc>
          <w:tcPr>
            <w:tcW w:w="4876" w:type="dxa"/>
          </w:tcPr>
          <w:p w14:paraId="70E6B329" w14:textId="77777777" w:rsidR="001B2287" w:rsidRPr="00F54DFF" w:rsidRDefault="001B2287" w:rsidP="006001EF">
            <w:pPr>
              <w:pStyle w:val="ColumnHeading"/>
              <w:keepNext/>
            </w:pPr>
            <w:r w:rsidRPr="00F54DFF">
              <w:t>Amendamentul</w:t>
            </w:r>
          </w:p>
        </w:tc>
      </w:tr>
      <w:tr w:rsidR="009F2A7F" w:rsidRPr="00F54DFF" w14:paraId="5859A23C" w14:textId="77777777" w:rsidTr="001B2287">
        <w:trPr>
          <w:jc w:val="center"/>
        </w:trPr>
        <w:tc>
          <w:tcPr>
            <w:tcW w:w="4876" w:type="dxa"/>
          </w:tcPr>
          <w:p w14:paraId="4A99262D" w14:textId="77777777" w:rsidR="009F2A7F" w:rsidRPr="00F54DFF" w:rsidRDefault="009F2A7F" w:rsidP="00A522CE">
            <w:pPr>
              <w:pStyle w:val="Normal6"/>
            </w:pPr>
          </w:p>
        </w:tc>
        <w:tc>
          <w:tcPr>
            <w:tcW w:w="4876" w:type="dxa"/>
          </w:tcPr>
          <w:p w14:paraId="705A6ECD" w14:textId="74A5D3F3" w:rsidR="009F2A7F" w:rsidRPr="00F54DFF" w:rsidRDefault="009F2A7F" w:rsidP="00A522CE">
            <w:pPr>
              <w:pStyle w:val="Normal6"/>
              <w:rPr>
                <w:b/>
                <w:i/>
              </w:rPr>
            </w:pPr>
            <w:r w:rsidRPr="00F54DFF">
              <w:rPr>
                <w:b/>
                <w:i/>
              </w:rPr>
              <w:t>(iiib)</w:t>
            </w:r>
            <w:r w:rsidRPr="00F54DFF">
              <w:rPr>
                <w:b/>
                <w:i/>
              </w:rPr>
              <w:tab/>
              <w:t>Articolul 2 se înlocuie</w:t>
            </w:r>
            <w:r w:rsidR="00F54DFF" w:rsidRPr="00F54DFF">
              <w:rPr>
                <w:b/>
                <w:i/>
              </w:rPr>
              <w:t>ș</w:t>
            </w:r>
            <w:r w:rsidRPr="00F54DFF">
              <w:rPr>
                <w:b/>
                <w:i/>
              </w:rPr>
              <w:t>te cu următorul text:</w:t>
            </w:r>
          </w:p>
        </w:tc>
      </w:tr>
      <w:tr w:rsidR="001B2287" w:rsidRPr="00F54DFF" w14:paraId="7FC63536" w14:textId="77777777" w:rsidTr="001B2287">
        <w:trPr>
          <w:jc w:val="center"/>
        </w:trPr>
        <w:tc>
          <w:tcPr>
            <w:tcW w:w="4876" w:type="dxa"/>
          </w:tcPr>
          <w:p w14:paraId="01B1CA11" w14:textId="6C901281" w:rsidR="001B2287" w:rsidRPr="00F54DFF" w:rsidRDefault="00F63CA6" w:rsidP="006001EF">
            <w:pPr>
              <w:pStyle w:val="Normal6"/>
            </w:pPr>
            <w:r w:rsidRPr="00F54DFF">
              <w:t>2.</w:t>
            </w:r>
            <w:r w:rsidRPr="00F54DFF">
              <w:tab/>
              <w:t>Informa</w:t>
            </w:r>
            <w:r w:rsidR="00F54DFF" w:rsidRPr="00F54DFF">
              <w:t>ț</w:t>
            </w:r>
            <w:r w:rsidRPr="00F54DFF">
              <w:t>iile men</w:t>
            </w:r>
            <w:r w:rsidR="00F54DFF" w:rsidRPr="00F54DFF">
              <w:t>ț</w:t>
            </w:r>
            <w:r w:rsidRPr="00F54DFF">
              <w:t xml:space="preserve">ionate la </w:t>
            </w:r>
            <w:r w:rsidRPr="00F54DFF">
              <w:rPr>
                <w:b/>
                <w:i/>
              </w:rPr>
              <w:t>alineatul</w:t>
            </w:r>
            <w:r w:rsidRPr="00F54DFF">
              <w:t xml:space="preserve"> (1) se transmit Parlamentului European </w:t>
            </w:r>
            <w:r w:rsidR="00F54DFF" w:rsidRPr="00F54DFF">
              <w:t>ș</w:t>
            </w:r>
            <w:r w:rsidRPr="00F54DFF">
              <w:t>i Consiliului în acela</w:t>
            </w:r>
            <w:r w:rsidR="00F54DFF" w:rsidRPr="00F54DFF">
              <w:t>ș</w:t>
            </w:r>
            <w:r w:rsidRPr="00F54DFF">
              <w:t xml:space="preserve">i timp cu notificarea lor către celelalte state membre </w:t>
            </w:r>
            <w:r w:rsidR="00F54DFF" w:rsidRPr="00F54DFF">
              <w:t>ș</w:t>
            </w:r>
            <w:r w:rsidRPr="00F54DFF">
              <w:t xml:space="preserve">i către Comisie în temeiul </w:t>
            </w:r>
            <w:r w:rsidRPr="00F54DFF">
              <w:rPr>
                <w:b/>
                <w:i/>
              </w:rPr>
              <w:t>alineatului respectiv</w:t>
            </w:r>
            <w:r w:rsidRPr="00F54DFF">
              <w:t>.</w:t>
            </w:r>
          </w:p>
        </w:tc>
        <w:tc>
          <w:tcPr>
            <w:tcW w:w="4876" w:type="dxa"/>
          </w:tcPr>
          <w:p w14:paraId="1CA1A1BB" w14:textId="390D30B2" w:rsidR="001B2287" w:rsidRPr="00F54DFF" w:rsidRDefault="00F63CA6" w:rsidP="006001EF">
            <w:pPr>
              <w:pStyle w:val="Normal6"/>
              <w:rPr>
                <w:szCs w:val="24"/>
              </w:rPr>
            </w:pPr>
            <w:r w:rsidRPr="00F54DFF">
              <w:t>2.</w:t>
            </w:r>
            <w:r w:rsidRPr="00F54DFF">
              <w:tab/>
              <w:t>Informa</w:t>
            </w:r>
            <w:r w:rsidR="00F54DFF" w:rsidRPr="00F54DFF">
              <w:t>ț</w:t>
            </w:r>
            <w:r w:rsidRPr="00F54DFF">
              <w:t>iile men</w:t>
            </w:r>
            <w:r w:rsidR="00F54DFF" w:rsidRPr="00F54DFF">
              <w:t>ț</w:t>
            </w:r>
            <w:r w:rsidRPr="00F54DFF">
              <w:t xml:space="preserve">ionate la </w:t>
            </w:r>
            <w:r w:rsidRPr="00F54DFF">
              <w:rPr>
                <w:b/>
                <w:i/>
              </w:rPr>
              <w:t xml:space="preserve">alineatele (1) </w:t>
            </w:r>
            <w:r w:rsidR="00F54DFF" w:rsidRPr="00F54DFF">
              <w:rPr>
                <w:b/>
                <w:i/>
              </w:rPr>
              <w:t>ș</w:t>
            </w:r>
            <w:r w:rsidRPr="00F54DFF">
              <w:rPr>
                <w:b/>
                <w:i/>
              </w:rPr>
              <w:t>i</w:t>
            </w:r>
            <w:r w:rsidRPr="00F54DFF">
              <w:t xml:space="preserve"> (1</w:t>
            </w:r>
            <w:r w:rsidRPr="00F54DFF">
              <w:rPr>
                <w:b/>
                <w:i/>
              </w:rPr>
              <w:t>a</w:t>
            </w:r>
            <w:r w:rsidRPr="00F54DFF">
              <w:t xml:space="preserve">) se transmit Parlamentului European </w:t>
            </w:r>
            <w:r w:rsidR="00F54DFF" w:rsidRPr="00F54DFF">
              <w:t>ș</w:t>
            </w:r>
            <w:r w:rsidRPr="00F54DFF">
              <w:t>i Consiliului în acela</w:t>
            </w:r>
            <w:r w:rsidR="00F54DFF" w:rsidRPr="00F54DFF">
              <w:t>ș</w:t>
            </w:r>
            <w:r w:rsidRPr="00F54DFF">
              <w:t xml:space="preserve">i timp cu notificarea lor către celelalte state membre </w:t>
            </w:r>
            <w:r w:rsidR="00F54DFF" w:rsidRPr="00F54DFF">
              <w:t>ș</w:t>
            </w:r>
            <w:r w:rsidRPr="00F54DFF">
              <w:t xml:space="preserve">i către Comisie în temeiul </w:t>
            </w:r>
            <w:r w:rsidRPr="00F54DFF">
              <w:rPr>
                <w:b/>
                <w:i/>
              </w:rPr>
              <w:t>alineatelor respective</w:t>
            </w:r>
            <w:r w:rsidRPr="00F54DFF">
              <w:t>.</w:t>
            </w:r>
          </w:p>
        </w:tc>
      </w:tr>
    </w:tbl>
    <w:p w14:paraId="71F444E3" w14:textId="77777777" w:rsidR="001B2287" w:rsidRPr="00F54DFF" w:rsidRDefault="001B2287"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4303A470" w14:textId="77777777" w:rsidR="001B2287" w:rsidRPr="00F54DFF" w:rsidRDefault="001B2287" w:rsidP="001B2287">
      <w:pPr>
        <w:pStyle w:val="CrossRef"/>
      </w:pPr>
      <w:r w:rsidRPr="00F54DFF">
        <w:t>(http://eur-lex.europa.eu/legal-content/RO/TXT/HTML/?uri=CELEX:02016R0399-20170407&amp;from=RO)</w:t>
      </w:r>
    </w:p>
    <w:p w14:paraId="7DC82CC8" w14:textId="77777777" w:rsidR="001B2287" w:rsidRPr="00F54DFF" w:rsidRDefault="001B2287" w:rsidP="001B2287">
      <w:r w:rsidRPr="00F54DFF">
        <w:rPr>
          <w:rStyle w:val="HideTWBExt"/>
        </w:rPr>
        <w:t>&lt;/Amend&gt;</w:t>
      </w:r>
    </w:p>
    <w:p w14:paraId="036AFB88" w14:textId="77777777" w:rsidR="004E3DD0" w:rsidRPr="00F54DFF" w:rsidRDefault="004E3DD0" w:rsidP="004E3DD0"/>
    <w:p w14:paraId="3A404216" w14:textId="3EFF86ED" w:rsidR="004E3DD0" w:rsidRPr="00F54DFF" w:rsidRDefault="004E3DD0" w:rsidP="004E3DD0">
      <w:pPr>
        <w:pStyle w:val="AMNumberTabs"/>
        <w:keepNext/>
      </w:pPr>
      <w:r w:rsidRPr="00F54DFF">
        <w:rPr>
          <w:rStyle w:val="HideTWBExt"/>
          <w:b w:val="0"/>
        </w:rPr>
        <w:lastRenderedPageBreak/>
        <w:t>&lt;Amend&gt;</w:t>
      </w:r>
      <w:r w:rsidRPr="00F54DFF">
        <w:t>Amendamentul</w:t>
      </w:r>
      <w:r w:rsidRPr="00F54DFF">
        <w:tab/>
      </w:r>
      <w:r w:rsidRPr="00F54DFF">
        <w:tab/>
      </w:r>
      <w:r w:rsidRPr="00F54DFF">
        <w:rPr>
          <w:rStyle w:val="HideTWBExt"/>
          <w:b w:val="0"/>
        </w:rPr>
        <w:t>&lt;NumAm&gt;</w:t>
      </w:r>
      <w:r w:rsidRPr="00F54DFF">
        <w:t>29</w:t>
      </w:r>
      <w:r w:rsidRPr="00F54DFF">
        <w:rPr>
          <w:rStyle w:val="HideTWBExt"/>
          <w:b w:val="0"/>
        </w:rPr>
        <w:t>&lt;/NumAm&gt;</w:t>
      </w:r>
    </w:p>
    <w:p w14:paraId="4E3409E0"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3D6BC5F2" w14:textId="77777777" w:rsidR="004E3DD0" w:rsidRPr="00F54DFF" w:rsidRDefault="004E3DD0" w:rsidP="004E3DD0">
      <w:pPr>
        <w:pStyle w:val="NormalBold"/>
      </w:pPr>
      <w:r w:rsidRPr="00F54DFF">
        <w:rPr>
          <w:rStyle w:val="HideTWBExt"/>
          <w:b w:val="0"/>
        </w:rPr>
        <w:t>&lt;Article&gt;</w:t>
      </w:r>
      <w:r w:rsidRPr="00F54DFF">
        <w:t>Articolul 1 – paragraful 1 – punctul 2 – subpunctul iiic (nou)</w:t>
      </w:r>
      <w:r w:rsidRPr="00F54DFF">
        <w:rPr>
          <w:rStyle w:val="HideTWBExt"/>
          <w:b w:val="0"/>
        </w:rPr>
        <w:t>&lt;/Article&gt;</w:t>
      </w:r>
    </w:p>
    <w:p w14:paraId="6A959A25"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0847775A" w14:textId="77777777" w:rsidR="004E3DD0" w:rsidRPr="00F54DFF" w:rsidRDefault="004E3DD0" w:rsidP="004E3DD0">
      <w:r w:rsidRPr="00F54DFF">
        <w:rPr>
          <w:rStyle w:val="HideTWBExt"/>
        </w:rPr>
        <w:t>&lt;Article2&gt;</w:t>
      </w:r>
      <w:r w:rsidRPr="00F54DFF">
        <w:t>Articolul 27 – alineatul 3</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65B9459B" w14:textId="77777777" w:rsidTr="00B533BF">
        <w:trPr>
          <w:jc w:val="center"/>
        </w:trPr>
        <w:tc>
          <w:tcPr>
            <w:tcW w:w="9752" w:type="dxa"/>
            <w:gridSpan w:val="2"/>
          </w:tcPr>
          <w:p w14:paraId="38BA7F7A" w14:textId="77777777" w:rsidR="004E3DD0" w:rsidRPr="00F54DFF" w:rsidRDefault="004E3DD0" w:rsidP="00B533BF">
            <w:pPr>
              <w:keepNext/>
            </w:pPr>
          </w:p>
        </w:tc>
      </w:tr>
      <w:tr w:rsidR="004E3DD0" w:rsidRPr="00F54DFF" w14:paraId="11687E9F" w14:textId="77777777" w:rsidTr="00B533BF">
        <w:trPr>
          <w:jc w:val="center"/>
        </w:trPr>
        <w:tc>
          <w:tcPr>
            <w:tcW w:w="4876" w:type="dxa"/>
          </w:tcPr>
          <w:p w14:paraId="0FB046CB" w14:textId="77777777" w:rsidR="004E3DD0" w:rsidRPr="00F54DFF" w:rsidRDefault="004E3DD0" w:rsidP="00B533BF">
            <w:pPr>
              <w:pStyle w:val="ColumnHeading"/>
              <w:keepNext/>
            </w:pPr>
            <w:r w:rsidRPr="00F54DFF">
              <w:t>Textul în vigoare</w:t>
            </w:r>
          </w:p>
        </w:tc>
        <w:tc>
          <w:tcPr>
            <w:tcW w:w="4876" w:type="dxa"/>
          </w:tcPr>
          <w:p w14:paraId="78989A68" w14:textId="77777777" w:rsidR="004E3DD0" w:rsidRPr="00F54DFF" w:rsidRDefault="004E3DD0" w:rsidP="00B533BF">
            <w:pPr>
              <w:pStyle w:val="ColumnHeading"/>
              <w:keepNext/>
            </w:pPr>
            <w:r w:rsidRPr="00F54DFF">
              <w:t>Amendamentul</w:t>
            </w:r>
          </w:p>
        </w:tc>
      </w:tr>
      <w:tr w:rsidR="004E3DD0" w:rsidRPr="00F54DFF" w14:paraId="7C726E1B" w14:textId="77777777" w:rsidTr="00B533BF">
        <w:trPr>
          <w:jc w:val="center"/>
        </w:trPr>
        <w:tc>
          <w:tcPr>
            <w:tcW w:w="4876" w:type="dxa"/>
          </w:tcPr>
          <w:p w14:paraId="70CE5088" w14:textId="77777777" w:rsidR="004E3DD0" w:rsidRPr="00F54DFF" w:rsidRDefault="004E3DD0" w:rsidP="00B533BF">
            <w:pPr>
              <w:pStyle w:val="Normal6"/>
            </w:pPr>
          </w:p>
        </w:tc>
        <w:tc>
          <w:tcPr>
            <w:tcW w:w="4876" w:type="dxa"/>
          </w:tcPr>
          <w:p w14:paraId="35F46925" w14:textId="7048E14D" w:rsidR="004E3DD0" w:rsidRPr="00F54DFF" w:rsidRDefault="004E3DD0" w:rsidP="00EE15A1">
            <w:pPr>
              <w:pStyle w:val="Normal6"/>
              <w:rPr>
                <w:szCs w:val="24"/>
              </w:rPr>
            </w:pPr>
            <w:r w:rsidRPr="00F54DFF">
              <w:rPr>
                <w:b/>
                <w:i/>
              </w:rPr>
              <w:t>(iiic)</w:t>
            </w:r>
            <w:r w:rsidRPr="00F54DFF">
              <w:rPr>
                <w:b/>
                <w:i/>
              </w:rPr>
              <w:tab/>
              <w:t>Alineatul (3) se înlocuie</w:t>
            </w:r>
            <w:r w:rsidR="00F54DFF" w:rsidRPr="00F54DFF">
              <w:rPr>
                <w:b/>
                <w:i/>
              </w:rPr>
              <w:t>ș</w:t>
            </w:r>
            <w:r w:rsidRPr="00F54DFF">
              <w:rPr>
                <w:b/>
                <w:i/>
              </w:rPr>
              <w:t>te cu următorul text:</w:t>
            </w:r>
          </w:p>
        </w:tc>
      </w:tr>
      <w:tr w:rsidR="004E3DD0" w:rsidRPr="00F54DFF" w14:paraId="41BA2282" w14:textId="77777777" w:rsidTr="00B533BF">
        <w:trPr>
          <w:jc w:val="center"/>
        </w:trPr>
        <w:tc>
          <w:tcPr>
            <w:tcW w:w="4876" w:type="dxa"/>
          </w:tcPr>
          <w:p w14:paraId="4CF6EE74" w14:textId="5012326D" w:rsidR="004E3DD0" w:rsidRPr="00F54DFF" w:rsidRDefault="004E3DD0" w:rsidP="00B533BF">
            <w:pPr>
              <w:pStyle w:val="Normal6"/>
            </w:pPr>
            <w:r w:rsidRPr="00F54DFF">
              <w:t xml:space="preserve">3. Un stat membru </w:t>
            </w:r>
            <w:r w:rsidRPr="00F54DFF">
              <w:rPr>
                <w:b/>
                <w:i/>
              </w:rPr>
              <w:t xml:space="preserve">care face o notificare în temeiul alineatului (1) </w:t>
            </w:r>
            <w:r w:rsidRPr="00F54DFF">
              <w:t>poate</w:t>
            </w:r>
            <w:r w:rsidRPr="00F54DFF">
              <w:rPr>
                <w:b/>
                <w:i/>
              </w:rPr>
              <w:t xml:space="preserve"> decide</w:t>
            </w:r>
            <w:r w:rsidRPr="00F54DFF">
              <w:t xml:space="preserve">, atunci când este necesar </w:t>
            </w:r>
            <w:r w:rsidR="00F54DFF" w:rsidRPr="00F54DFF">
              <w:t>ș</w:t>
            </w:r>
            <w:r w:rsidRPr="00F54DFF">
              <w:t xml:space="preserve">i în conformitate cu dreptul intern, să clasifice o parte din </w:t>
            </w:r>
            <w:r w:rsidRPr="00F54DFF">
              <w:rPr>
                <w:b/>
                <w:i/>
              </w:rPr>
              <w:t>informa</w:t>
            </w:r>
            <w:r w:rsidR="00F54DFF" w:rsidRPr="00F54DFF">
              <w:rPr>
                <w:b/>
                <w:i/>
              </w:rPr>
              <w:t>ț</w:t>
            </w:r>
            <w:r w:rsidRPr="00F54DFF">
              <w:rPr>
                <w:b/>
                <w:i/>
              </w:rPr>
              <w:t>ii</w:t>
            </w:r>
            <w:r w:rsidRPr="00F54DFF">
              <w:t>. O astfel de clasificare nu împiedică punerea informa</w:t>
            </w:r>
            <w:r w:rsidR="00F54DFF" w:rsidRPr="00F54DFF">
              <w:t>ț</w:t>
            </w:r>
            <w:r w:rsidRPr="00F54DFF">
              <w:t>iilor de către Comisie la dispozi</w:t>
            </w:r>
            <w:r w:rsidR="00F54DFF" w:rsidRPr="00F54DFF">
              <w:t>ț</w:t>
            </w:r>
            <w:r w:rsidRPr="00F54DFF">
              <w:t xml:space="preserve">ia Parlamentului European. Transmiterea </w:t>
            </w:r>
            <w:r w:rsidR="00F54DFF" w:rsidRPr="00F54DFF">
              <w:t>ș</w:t>
            </w:r>
            <w:r w:rsidRPr="00F54DFF">
              <w:t>i prelucrarea informa</w:t>
            </w:r>
            <w:r w:rsidR="00F54DFF" w:rsidRPr="00F54DFF">
              <w:t>ț</w:t>
            </w:r>
            <w:r w:rsidRPr="00F54DFF">
              <w:t xml:space="preserve">iilor </w:t>
            </w:r>
            <w:r w:rsidR="00F54DFF" w:rsidRPr="00F54DFF">
              <w:t>ș</w:t>
            </w:r>
            <w:r w:rsidRPr="00F54DFF">
              <w:t xml:space="preserve">i documentelor transmise către Parlamentul European în temeiul prezentului articol respectă normele privind transmiterea </w:t>
            </w:r>
            <w:r w:rsidR="00F54DFF" w:rsidRPr="00F54DFF">
              <w:t>ș</w:t>
            </w:r>
            <w:r w:rsidRPr="00F54DFF">
              <w:t>i prelucrarea informa</w:t>
            </w:r>
            <w:r w:rsidR="00F54DFF" w:rsidRPr="00F54DFF">
              <w:t>ț</w:t>
            </w:r>
            <w:r w:rsidRPr="00F54DFF">
              <w:t xml:space="preserve">iilor clasificate aplicabile între Parlamentul European </w:t>
            </w:r>
            <w:r w:rsidR="00F54DFF" w:rsidRPr="00F54DFF">
              <w:t>ș</w:t>
            </w:r>
            <w:r w:rsidRPr="00F54DFF">
              <w:t>i Comisie.</w:t>
            </w:r>
          </w:p>
        </w:tc>
        <w:tc>
          <w:tcPr>
            <w:tcW w:w="4876" w:type="dxa"/>
          </w:tcPr>
          <w:p w14:paraId="3826C0AB" w14:textId="24641771" w:rsidR="004E3DD0" w:rsidRPr="00F54DFF" w:rsidRDefault="004E3DD0" w:rsidP="0076184B">
            <w:pPr>
              <w:pStyle w:val="Normal6"/>
              <w:rPr>
                <w:szCs w:val="24"/>
              </w:rPr>
            </w:pPr>
            <w:r w:rsidRPr="00F54DFF">
              <w:rPr>
                <w:b/>
                <w:i/>
              </w:rPr>
              <w:t>„(3).</w:t>
            </w:r>
            <w:r w:rsidRPr="00F54DFF">
              <w:t xml:space="preserve"> Un stat membru poate, atunci când este necesar </w:t>
            </w:r>
            <w:r w:rsidR="00F54DFF" w:rsidRPr="00F54DFF">
              <w:t>ș</w:t>
            </w:r>
            <w:r w:rsidRPr="00F54DFF">
              <w:t xml:space="preserve">i în conformitate cu dreptul intern, să clasifice o parte din </w:t>
            </w:r>
            <w:r w:rsidRPr="00F54DFF">
              <w:rPr>
                <w:b/>
                <w:i/>
              </w:rPr>
              <w:t>informa</w:t>
            </w:r>
            <w:r w:rsidR="00F54DFF" w:rsidRPr="00F54DFF">
              <w:rPr>
                <w:b/>
                <w:i/>
              </w:rPr>
              <w:t>ț</w:t>
            </w:r>
            <w:r w:rsidRPr="00F54DFF">
              <w:rPr>
                <w:b/>
                <w:i/>
              </w:rPr>
              <w:t>iile men</w:t>
            </w:r>
            <w:r w:rsidR="00F54DFF" w:rsidRPr="00F54DFF">
              <w:rPr>
                <w:b/>
                <w:i/>
              </w:rPr>
              <w:t>ț</w:t>
            </w:r>
            <w:r w:rsidRPr="00F54DFF">
              <w:rPr>
                <w:b/>
                <w:i/>
              </w:rPr>
              <w:t xml:space="preserve">ionate la alineatele (1) </w:t>
            </w:r>
            <w:r w:rsidR="00F54DFF" w:rsidRPr="00F54DFF">
              <w:rPr>
                <w:b/>
                <w:i/>
              </w:rPr>
              <w:t>ș</w:t>
            </w:r>
            <w:r w:rsidRPr="00F54DFF">
              <w:rPr>
                <w:b/>
                <w:i/>
              </w:rPr>
              <w:t>i (1a)</w:t>
            </w:r>
            <w:r w:rsidRPr="00F54DFF">
              <w:t>. O astfel de clasificare nu împiedică punerea informa</w:t>
            </w:r>
            <w:r w:rsidR="00F54DFF" w:rsidRPr="00F54DFF">
              <w:t>ț</w:t>
            </w:r>
            <w:r w:rsidRPr="00F54DFF">
              <w:t>iilor de către Comisie la dispozi</w:t>
            </w:r>
            <w:r w:rsidR="00F54DFF" w:rsidRPr="00F54DFF">
              <w:t>ț</w:t>
            </w:r>
            <w:r w:rsidRPr="00F54DFF">
              <w:t xml:space="preserve">ia Parlamentului European. Transmiterea </w:t>
            </w:r>
            <w:r w:rsidR="00F54DFF" w:rsidRPr="00F54DFF">
              <w:t>ș</w:t>
            </w:r>
            <w:r w:rsidRPr="00F54DFF">
              <w:t>i prelucrarea informa</w:t>
            </w:r>
            <w:r w:rsidR="00F54DFF" w:rsidRPr="00F54DFF">
              <w:t>ț</w:t>
            </w:r>
            <w:r w:rsidRPr="00F54DFF">
              <w:t xml:space="preserve">iilor </w:t>
            </w:r>
            <w:r w:rsidR="00F54DFF" w:rsidRPr="00F54DFF">
              <w:t>ș</w:t>
            </w:r>
            <w:r w:rsidRPr="00F54DFF">
              <w:t xml:space="preserve">i documentelor transmise către Parlamentul European în temeiul prezentului articol respectă normele privind transmiterea </w:t>
            </w:r>
            <w:r w:rsidR="00F54DFF" w:rsidRPr="00F54DFF">
              <w:t>ș</w:t>
            </w:r>
            <w:r w:rsidRPr="00F54DFF">
              <w:t>i prelucrarea informa</w:t>
            </w:r>
            <w:r w:rsidR="00F54DFF" w:rsidRPr="00F54DFF">
              <w:t>ț</w:t>
            </w:r>
            <w:r w:rsidRPr="00F54DFF">
              <w:t xml:space="preserve">iilor clasificate aplicabile între Parlamentul European </w:t>
            </w:r>
            <w:r w:rsidR="00F54DFF" w:rsidRPr="00F54DFF">
              <w:t>ș</w:t>
            </w:r>
            <w:r w:rsidRPr="00F54DFF">
              <w:t>i Comisie.</w:t>
            </w:r>
            <w:r w:rsidRPr="00F54DFF">
              <w:rPr>
                <w:b/>
                <w:i/>
              </w:rPr>
              <w:t>”</w:t>
            </w:r>
          </w:p>
        </w:tc>
      </w:tr>
    </w:tbl>
    <w:p w14:paraId="1CCAAC85"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2649353F" w14:textId="77777777" w:rsidR="004E3DD0" w:rsidRPr="00F54DFF" w:rsidRDefault="004E3DD0" w:rsidP="004E3DD0">
      <w:pPr>
        <w:pStyle w:val="CrossRef"/>
      </w:pPr>
      <w:r w:rsidRPr="00F54DFF">
        <w:t>(http://eur-lex.europa.eu/legal-content/RO/TXT/HTML/?uri=CELEX:02016R0399-20170407&amp;from=RO)</w:t>
      </w:r>
    </w:p>
    <w:p w14:paraId="618C7DF0" w14:textId="77777777" w:rsidR="004E3DD0" w:rsidRPr="00F54DFF" w:rsidRDefault="004E3DD0" w:rsidP="004E3DD0">
      <w:r w:rsidRPr="00F54DFF">
        <w:rPr>
          <w:rStyle w:val="HideTWBExt"/>
        </w:rPr>
        <w:t>&lt;/Amend&gt;</w:t>
      </w:r>
    </w:p>
    <w:p w14:paraId="65C84809" w14:textId="316191DF"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30</w:t>
      </w:r>
      <w:r w:rsidRPr="00F54DFF">
        <w:rPr>
          <w:rStyle w:val="HideTWBExt"/>
          <w:b w:val="0"/>
        </w:rPr>
        <w:t>&lt;/NumAm&gt;</w:t>
      </w:r>
    </w:p>
    <w:p w14:paraId="4F807808"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0E89A0ED" w14:textId="77777777" w:rsidR="004E3DD0" w:rsidRPr="00F54DFF" w:rsidRDefault="004E3DD0" w:rsidP="004E3DD0">
      <w:pPr>
        <w:pStyle w:val="NormalBold"/>
      </w:pPr>
      <w:r w:rsidRPr="00F54DFF">
        <w:rPr>
          <w:rStyle w:val="HideTWBExt"/>
          <w:b w:val="0"/>
        </w:rPr>
        <w:t>&lt;Article&gt;</w:t>
      </w:r>
      <w:r w:rsidRPr="00F54DFF">
        <w:t>Articolul 1 – paragraful 1 – punctul 2 – subpunctul iv</w:t>
      </w:r>
      <w:r w:rsidRPr="00F54DFF">
        <w:rPr>
          <w:rStyle w:val="HideTWBExt"/>
          <w:b w:val="0"/>
        </w:rPr>
        <w:t>&lt;/Article&gt;</w:t>
      </w:r>
    </w:p>
    <w:p w14:paraId="50EF6BA7"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0C01D16B" w14:textId="77777777" w:rsidR="004E3DD0" w:rsidRPr="00F54DFF" w:rsidRDefault="004E3DD0" w:rsidP="004E3DD0">
      <w:r w:rsidRPr="00F54DFF">
        <w:rPr>
          <w:rStyle w:val="HideTWBExt"/>
        </w:rPr>
        <w:t>&lt;Article2&gt;</w:t>
      </w:r>
      <w:r w:rsidRPr="00F54DFF">
        <w:t>Articolul 27 – alineatul 4 – paragraful 1</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6D51BFCF" w14:textId="77777777" w:rsidTr="00B533BF">
        <w:trPr>
          <w:jc w:val="center"/>
        </w:trPr>
        <w:tc>
          <w:tcPr>
            <w:tcW w:w="9752" w:type="dxa"/>
            <w:gridSpan w:val="2"/>
          </w:tcPr>
          <w:p w14:paraId="3CCBB0FD" w14:textId="77777777" w:rsidR="004E3DD0" w:rsidRPr="00F54DFF" w:rsidRDefault="004E3DD0" w:rsidP="00B533BF">
            <w:pPr>
              <w:keepNext/>
            </w:pPr>
          </w:p>
        </w:tc>
      </w:tr>
      <w:tr w:rsidR="004E3DD0" w:rsidRPr="00F54DFF" w14:paraId="07750EF2" w14:textId="77777777" w:rsidTr="00B533BF">
        <w:trPr>
          <w:jc w:val="center"/>
        </w:trPr>
        <w:tc>
          <w:tcPr>
            <w:tcW w:w="4876" w:type="dxa"/>
          </w:tcPr>
          <w:p w14:paraId="74386999" w14:textId="77777777" w:rsidR="004E3DD0" w:rsidRPr="00F54DFF" w:rsidRDefault="004E3DD0" w:rsidP="00B533BF">
            <w:pPr>
              <w:pStyle w:val="ColumnHeading"/>
              <w:keepNext/>
            </w:pPr>
            <w:r w:rsidRPr="00F54DFF">
              <w:t>Textul propus de Comisie</w:t>
            </w:r>
          </w:p>
        </w:tc>
        <w:tc>
          <w:tcPr>
            <w:tcW w:w="4876" w:type="dxa"/>
          </w:tcPr>
          <w:p w14:paraId="33380719" w14:textId="77777777" w:rsidR="004E3DD0" w:rsidRPr="00F54DFF" w:rsidRDefault="004E3DD0" w:rsidP="00B533BF">
            <w:pPr>
              <w:pStyle w:val="ColumnHeading"/>
              <w:keepNext/>
            </w:pPr>
            <w:r w:rsidRPr="00F54DFF">
              <w:t>Amendamentul</w:t>
            </w:r>
          </w:p>
        </w:tc>
      </w:tr>
      <w:tr w:rsidR="004E3DD0" w:rsidRPr="00F54DFF" w14:paraId="0F939670" w14:textId="77777777" w:rsidTr="00B533BF">
        <w:trPr>
          <w:jc w:val="center"/>
        </w:trPr>
        <w:tc>
          <w:tcPr>
            <w:tcW w:w="4876" w:type="dxa"/>
          </w:tcPr>
          <w:p w14:paraId="30CB0A9E" w14:textId="248396F6" w:rsidR="004E3DD0" w:rsidRPr="00F54DFF" w:rsidRDefault="004E3DD0" w:rsidP="00B533BF">
            <w:pPr>
              <w:pStyle w:val="Normal6"/>
            </w:pPr>
            <w:r w:rsidRPr="00F54DFF">
              <w:t xml:space="preserve">În urma notificării din partea unui stat membru în temeiul </w:t>
            </w:r>
            <w:r w:rsidRPr="00F54DFF">
              <w:rPr>
                <w:b/>
                <w:i/>
              </w:rPr>
              <w:t>alineatului</w:t>
            </w:r>
            <w:r w:rsidRPr="00F54DFF">
              <w:t xml:space="preserve"> (1) </w:t>
            </w:r>
            <w:r w:rsidR="00F54DFF" w:rsidRPr="00F54DFF">
              <w:t>ș</w:t>
            </w:r>
            <w:r w:rsidRPr="00F54DFF">
              <w:t>i în vederea consultării prevăzute la alineatul (5), Comisia sau oricare dintre celelalte state membre poate emite un aviz, fără a aduce atingere articolului 72 din TFUE.</w:t>
            </w:r>
          </w:p>
        </w:tc>
        <w:tc>
          <w:tcPr>
            <w:tcW w:w="4876" w:type="dxa"/>
          </w:tcPr>
          <w:p w14:paraId="78632BC8" w14:textId="1D1324B3" w:rsidR="004E3DD0" w:rsidRPr="00F54DFF" w:rsidRDefault="004E3DD0" w:rsidP="00B533BF">
            <w:pPr>
              <w:pStyle w:val="Normal6"/>
              <w:rPr>
                <w:szCs w:val="24"/>
              </w:rPr>
            </w:pPr>
            <w:r w:rsidRPr="00F54DFF">
              <w:t xml:space="preserve">În urma notificării din partea unui stat membru în temeiul </w:t>
            </w:r>
            <w:r w:rsidRPr="00F54DFF">
              <w:rPr>
                <w:b/>
                <w:i/>
              </w:rPr>
              <w:t xml:space="preserve">alineatelor (1) </w:t>
            </w:r>
            <w:r w:rsidR="00F54DFF" w:rsidRPr="00F54DFF">
              <w:rPr>
                <w:b/>
                <w:i/>
              </w:rPr>
              <w:t>ș</w:t>
            </w:r>
            <w:r w:rsidRPr="00F54DFF">
              <w:rPr>
                <w:b/>
                <w:i/>
              </w:rPr>
              <w:t>i</w:t>
            </w:r>
            <w:r w:rsidRPr="00F54DFF">
              <w:t xml:space="preserve"> (1</w:t>
            </w:r>
            <w:r w:rsidRPr="00F54DFF">
              <w:rPr>
                <w:b/>
                <w:i/>
              </w:rPr>
              <w:t>a</w:t>
            </w:r>
            <w:r w:rsidRPr="00F54DFF">
              <w:t xml:space="preserve">) </w:t>
            </w:r>
            <w:r w:rsidR="00F54DFF" w:rsidRPr="00F54DFF">
              <w:t>ș</w:t>
            </w:r>
            <w:r w:rsidRPr="00F54DFF">
              <w:t>i în vederea consultării prevăzute la alineatul (5), Comisia sau oricare dintre celelalte state membre poate emite un aviz, fără a aduce atingere articolului 72 din TFUE.</w:t>
            </w:r>
          </w:p>
        </w:tc>
      </w:tr>
    </w:tbl>
    <w:p w14:paraId="2BFF070D" w14:textId="77777777" w:rsidR="004E3DD0" w:rsidRPr="00F54DFF" w:rsidRDefault="004E3DD0"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1BE58AF" w14:textId="77777777" w:rsidR="004F4C80" w:rsidRPr="00F54DFF" w:rsidRDefault="004E3DD0" w:rsidP="004F4C80">
      <w:r w:rsidRPr="00F54DFF">
        <w:rPr>
          <w:rStyle w:val="HideTWBExt"/>
        </w:rPr>
        <w:t>&lt;/Amend&gt;</w:t>
      </w:r>
    </w:p>
    <w:p w14:paraId="2E5D1F0C" w14:textId="5252312E" w:rsidR="004F4C80" w:rsidRPr="00F54DFF" w:rsidRDefault="004F4C80" w:rsidP="004F4C8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31</w:t>
      </w:r>
      <w:r w:rsidRPr="00F54DFF">
        <w:rPr>
          <w:rStyle w:val="HideTWBExt"/>
          <w:b w:val="0"/>
        </w:rPr>
        <w:t>&lt;/NumAm&gt;</w:t>
      </w:r>
    </w:p>
    <w:p w14:paraId="457CD15F" w14:textId="77777777" w:rsidR="004F4C80" w:rsidRPr="00F54DFF" w:rsidRDefault="004F4C80" w:rsidP="004F4C80">
      <w:pPr>
        <w:pStyle w:val="NormalBold12b"/>
        <w:keepNext/>
      </w:pPr>
      <w:r w:rsidRPr="00F54DFF">
        <w:rPr>
          <w:rStyle w:val="HideTWBExt"/>
          <w:b w:val="0"/>
        </w:rPr>
        <w:t>&lt;DocAmend&gt;</w:t>
      </w:r>
      <w:r w:rsidRPr="00F54DFF">
        <w:t>Propunere de regulament</w:t>
      </w:r>
      <w:r w:rsidRPr="00F54DFF">
        <w:rPr>
          <w:rStyle w:val="HideTWBExt"/>
          <w:b w:val="0"/>
        </w:rPr>
        <w:t>&lt;/DocAmend&gt;</w:t>
      </w:r>
    </w:p>
    <w:p w14:paraId="60790453" w14:textId="77777777" w:rsidR="004F4C80" w:rsidRPr="00F54DFF" w:rsidRDefault="004F4C80" w:rsidP="004F4C80">
      <w:pPr>
        <w:pStyle w:val="NormalBold"/>
      </w:pPr>
      <w:r w:rsidRPr="00F54DFF">
        <w:rPr>
          <w:rStyle w:val="HideTWBExt"/>
          <w:b w:val="0"/>
        </w:rPr>
        <w:t>&lt;Article&gt;</w:t>
      </w:r>
      <w:r w:rsidRPr="00F54DFF">
        <w:t>Articolul 1 – paragraful 1 – punctul 2 – subpunctul iv</w:t>
      </w:r>
      <w:r w:rsidRPr="00F54DFF">
        <w:rPr>
          <w:rStyle w:val="HideTWBExt"/>
          <w:b w:val="0"/>
        </w:rPr>
        <w:t>&lt;/Article&gt;</w:t>
      </w:r>
    </w:p>
    <w:p w14:paraId="1DA7C3B0" w14:textId="77777777" w:rsidR="004F4C80" w:rsidRPr="00F54DFF" w:rsidRDefault="004F4C80" w:rsidP="004F4C80">
      <w:pPr>
        <w:keepNext/>
      </w:pPr>
      <w:r w:rsidRPr="00F54DFF">
        <w:rPr>
          <w:rStyle w:val="HideTWBExt"/>
        </w:rPr>
        <w:t>&lt;DocAmend2&gt;</w:t>
      </w:r>
      <w:r w:rsidRPr="00F54DFF">
        <w:t>Regulamentul (UE) nr. 2016/399</w:t>
      </w:r>
      <w:r w:rsidRPr="00F54DFF">
        <w:rPr>
          <w:rStyle w:val="HideTWBExt"/>
        </w:rPr>
        <w:t>&lt;/DocAmend2&gt;</w:t>
      </w:r>
    </w:p>
    <w:p w14:paraId="480B011E" w14:textId="77777777" w:rsidR="004F4C80" w:rsidRPr="00F54DFF" w:rsidRDefault="004F4C80" w:rsidP="004F4C80">
      <w:r w:rsidRPr="00F54DFF">
        <w:rPr>
          <w:rStyle w:val="HideTWBExt"/>
        </w:rPr>
        <w:t>&lt;Article2&gt;</w:t>
      </w:r>
      <w:r w:rsidRPr="00F54DFF">
        <w:t>Articolul 27 – alineatul 4 – paragraful 2</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F4C80" w:rsidRPr="00F54DFF" w14:paraId="71E430F8" w14:textId="77777777" w:rsidTr="006001EF">
        <w:trPr>
          <w:jc w:val="center"/>
        </w:trPr>
        <w:tc>
          <w:tcPr>
            <w:tcW w:w="9752" w:type="dxa"/>
            <w:gridSpan w:val="2"/>
          </w:tcPr>
          <w:p w14:paraId="6936AEFE" w14:textId="77777777" w:rsidR="004F4C80" w:rsidRPr="00F54DFF" w:rsidRDefault="004F4C80" w:rsidP="006001EF">
            <w:pPr>
              <w:keepNext/>
            </w:pPr>
          </w:p>
        </w:tc>
      </w:tr>
      <w:tr w:rsidR="004F4C80" w:rsidRPr="00F54DFF" w14:paraId="02B4E1AA" w14:textId="77777777" w:rsidTr="006001EF">
        <w:trPr>
          <w:jc w:val="center"/>
        </w:trPr>
        <w:tc>
          <w:tcPr>
            <w:tcW w:w="4876" w:type="dxa"/>
          </w:tcPr>
          <w:p w14:paraId="5A378D1B" w14:textId="77777777" w:rsidR="004F4C80" w:rsidRPr="00F54DFF" w:rsidRDefault="004F4C80" w:rsidP="006001EF">
            <w:pPr>
              <w:pStyle w:val="ColumnHeading"/>
              <w:keepNext/>
            </w:pPr>
            <w:r w:rsidRPr="00F54DFF">
              <w:t>Textul propus de Comisie</w:t>
            </w:r>
          </w:p>
        </w:tc>
        <w:tc>
          <w:tcPr>
            <w:tcW w:w="4876" w:type="dxa"/>
          </w:tcPr>
          <w:p w14:paraId="202D3E1F" w14:textId="77777777" w:rsidR="004F4C80" w:rsidRPr="00F54DFF" w:rsidRDefault="004F4C80" w:rsidP="006001EF">
            <w:pPr>
              <w:pStyle w:val="ColumnHeading"/>
              <w:keepNext/>
            </w:pPr>
            <w:r w:rsidRPr="00F54DFF">
              <w:t>Amendamentul</w:t>
            </w:r>
          </w:p>
        </w:tc>
      </w:tr>
      <w:tr w:rsidR="004F4C80" w:rsidRPr="00F54DFF" w14:paraId="24208C48" w14:textId="77777777" w:rsidTr="006001EF">
        <w:trPr>
          <w:jc w:val="center"/>
        </w:trPr>
        <w:tc>
          <w:tcPr>
            <w:tcW w:w="4876" w:type="dxa"/>
          </w:tcPr>
          <w:p w14:paraId="7041E549" w14:textId="7E8CF2AA" w:rsidR="004F4C80" w:rsidRPr="00F54DFF" w:rsidRDefault="004F4C80" w:rsidP="006001EF">
            <w:pPr>
              <w:pStyle w:val="Normal6"/>
            </w:pPr>
            <w:r w:rsidRPr="00F54DFF">
              <w:rPr>
                <w:b/>
                <w:i/>
              </w:rPr>
              <w:t>Atunci când</w:t>
            </w:r>
            <w:r w:rsidRPr="00F54DFF">
              <w:t xml:space="preserve"> are îndoieli în ceea ce prive</w:t>
            </w:r>
            <w:r w:rsidR="00F54DFF" w:rsidRPr="00F54DFF">
              <w:t>ș</w:t>
            </w:r>
            <w:r w:rsidRPr="00F54DFF">
              <w:t>te necesitatea sau propor</w:t>
            </w:r>
            <w:r w:rsidR="00F54DFF" w:rsidRPr="00F54DFF">
              <w:t>ț</w:t>
            </w:r>
            <w:r w:rsidRPr="00F54DFF">
              <w:t xml:space="preserve">ionalitatea reintroducerii preconizate a </w:t>
            </w:r>
            <w:r w:rsidRPr="00F54DFF">
              <w:rPr>
                <w:b/>
                <w:i/>
              </w:rPr>
              <w:t>controalelor</w:t>
            </w:r>
            <w:r w:rsidRPr="00F54DFF">
              <w:t xml:space="preserve"> la frontierele interne sau </w:t>
            </w:r>
            <w:r w:rsidRPr="00F54DFF">
              <w:rPr>
                <w:b/>
                <w:i/>
              </w:rPr>
              <w:t>atunci când</w:t>
            </w:r>
            <w:r w:rsidRPr="00F54DFF">
              <w:t xml:space="preserve"> consideră că ar fi adecvată o consultare asupra unor aspecte ale notificării,</w:t>
            </w:r>
            <w:r w:rsidRPr="00F54DFF">
              <w:rPr>
                <w:b/>
                <w:i/>
              </w:rPr>
              <w:t xml:space="preserve"> Comisia</w:t>
            </w:r>
            <w:r w:rsidRPr="00F54DFF">
              <w:t xml:space="preserve"> emite un aviz în acest sens.</w:t>
            </w:r>
          </w:p>
        </w:tc>
        <w:tc>
          <w:tcPr>
            <w:tcW w:w="4876" w:type="dxa"/>
          </w:tcPr>
          <w:p w14:paraId="2B061A02" w14:textId="79554346" w:rsidR="004F4C80" w:rsidRPr="00F54DFF" w:rsidRDefault="004F4C80" w:rsidP="006001EF">
            <w:pPr>
              <w:pStyle w:val="Normal6"/>
              <w:rPr>
                <w:szCs w:val="24"/>
              </w:rPr>
            </w:pPr>
            <w:r w:rsidRPr="00F54DFF">
              <w:rPr>
                <w:b/>
                <w:i/>
              </w:rPr>
              <w:t>În cazul în care, pe baza informa</w:t>
            </w:r>
            <w:r w:rsidR="00F54DFF" w:rsidRPr="00F54DFF">
              <w:rPr>
                <w:b/>
                <w:i/>
              </w:rPr>
              <w:t>ț</w:t>
            </w:r>
            <w:r w:rsidRPr="00F54DFF">
              <w:rPr>
                <w:b/>
                <w:i/>
              </w:rPr>
              <w:t>iilor con</w:t>
            </w:r>
            <w:r w:rsidR="00F54DFF" w:rsidRPr="00F54DFF">
              <w:rPr>
                <w:b/>
                <w:i/>
              </w:rPr>
              <w:t>ț</w:t>
            </w:r>
            <w:r w:rsidRPr="00F54DFF">
              <w:rPr>
                <w:b/>
                <w:i/>
              </w:rPr>
              <w:t>inute în notificare sau a oricăror informa</w:t>
            </w:r>
            <w:r w:rsidR="00F54DFF" w:rsidRPr="00F54DFF">
              <w:rPr>
                <w:b/>
                <w:i/>
              </w:rPr>
              <w:t>ț</w:t>
            </w:r>
            <w:r w:rsidRPr="00F54DFF">
              <w:rPr>
                <w:b/>
                <w:i/>
              </w:rPr>
              <w:t>ii suplimentare primite, Comisia</w:t>
            </w:r>
            <w:r w:rsidRPr="00F54DFF">
              <w:t xml:space="preserve"> are îndoieli în ceea ce prive</w:t>
            </w:r>
            <w:r w:rsidR="00F54DFF" w:rsidRPr="00F54DFF">
              <w:t>ș</w:t>
            </w:r>
            <w:r w:rsidRPr="00F54DFF">
              <w:t>te necesitatea sau propor</w:t>
            </w:r>
            <w:r w:rsidR="00F54DFF" w:rsidRPr="00F54DFF">
              <w:t>ț</w:t>
            </w:r>
            <w:r w:rsidRPr="00F54DFF">
              <w:t xml:space="preserve">ionalitatea reintroducerii preconizate a </w:t>
            </w:r>
            <w:r w:rsidRPr="00F54DFF">
              <w:rPr>
                <w:b/>
                <w:i/>
              </w:rPr>
              <w:t>controlului</w:t>
            </w:r>
            <w:r w:rsidRPr="00F54DFF">
              <w:t xml:space="preserve"> la frontierele interne sau </w:t>
            </w:r>
            <w:r w:rsidRPr="00F54DFF">
              <w:rPr>
                <w:b/>
                <w:i/>
              </w:rPr>
              <w:t>în cazul în care</w:t>
            </w:r>
            <w:r w:rsidRPr="00F54DFF">
              <w:t xml:space="preserve"> consideră că ar fi adecvată o consultare asupra unor aspecte ale notificării, emite un aviz în acest sens.</w:t>
            </w:r>
          </w:p>
        </w:tc>
      </w:tr>
    </w:tbl>
    <w:p w14:paraId="0FB2598F" w14:textId="77777777" w:rsidR="004F4C80" w:rsidRPr="00F54DFF" w:rsidRDefault="004F4C8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48228DA7" w14:textId="77777777" w:rsidR="004F4C80" w:rsidRPr="00F54DFF" w:rsidRDefault="004F4C80" w:rsidP="004F4C80">
      <w:r w:rsidRPr="00F54DFF">
        <w:rPr>
          <w:rStyle w:val="HideTWBExt"/>
        </w:rPr>
        <w:t>&lt;/Amend&gt;</w:t>
      </w:r>
    </w:p>
    <w:p w14:paraId="70A11D2D" w14:textId="42EC0738"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32</w:t>
      </w:r>
      <w:r w:rsidRPr="00F54DFF">
        <w:rPr>
          <w:rStyle w:val="HideTWBExt"/>
          <w:b w:val="0"/>
        </w:rPr>
        <w:t>&lt;/NumAm&gt;</w:t>
      </w:r>
    </w:p>
    <w:p w14:paraId="6FE93B8F"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619ED2A9" w14:textId="77777777" w:rsidR="004E3DD0" w:rsidRPr="00F54DFF" w:rsidRDefault="004E3DD0" w:rsidP="004E3DD0">
      <w:pPr>
        <w:pStyle w:val="NormalBold"/>
      </w:pPr>
      <w:r w:rsidRPr="00F54DFF">
        <w:rPr>
          <w:rStyle w:val="HideTWBExt"/>
          <w:b w:val="0"/>
        </w:rPr>
        <w:t>&lt;Article&gt;</w:t>
      </w:r>
      <w:r w:rsidRPr="00F54DFF">
        <w:t>Articolul 1 – paragraful 1 – punctul 2 – subpunctul iv</w:t>
      </w:r>
      <w:r w:rsidRPr="00F54DFF">
        <w:rPr>
          <w:rStyle w:val="HideTWBExt"/>
          <w:b w:val="0"/>
        </w:rPr>
        <w:t>&lt;/Article&gt;</w:t>
      </w:r>
    </w:p>
    <w:p w14:paraId="25048506"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396FF2AC" w14:textId="77777777" w:rsidR="004E3DD0" w:rsidRPr="00F54DFF" w:rsidRDefault="004E3DD0" w:rsidP="004E3DD0">
      <w:r w:rsidRPr="00F54DFF">
        <w:rPr>
          <w:rStyle w:val="HideTWBExt"/>
        </w:rPr>
        <w:t>&lt;Article2&gt;</w:t>
      </w:r>
      <w:r w:rsidRPr="00F54DFF">
        <w:t>Articolul 27 – alineatul 4 – paragraful 3</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01B81516" w14:textId="77777777" w:rsidTr="00B533BF">
        <w:trPr>
          <w:jc w:val="center"/>
        </w:trPr>
        <w:tc>
          <w:tcPr>
            <w:tcW w:w="9752" w:type="dxa"/>
            <w:gridSpan w:val="2"/>
          </w:tcPr>
          <w:p w14:paraId="16BD92DE" w14:textId="77777777" w:rsidR="004E3DD0" w:rsidRPr="00F54DFF" w:rsidRDefault="004E3DD0" w:rsidP="00B533BF">
            <w:pPr>
              <w:keepNext/>
            </w:pPr>
          </w:p>
        </w:tc>
      </w:tr>
      <w:tr w:rsidR="004E3DD0" w:rsidRPr="00F54DFF" w14:paraId="2339A088" w14:textId="77777777" w:rsidTr="00B533BF">
        <w:trPr>
          <w:jc w:val="center"/>
        </w:trPr>
        <w:tc>
          <w:tcPr>
            <w:tcW w:w="4876" w:type="dxa"/>
          </w:tcPr>
          <w:p w14:paraId="0E0D9695" w14:textId="77777777" w:rsidR="004E3DD0" w:rsidRPr="00F54DFF" w:rsidRDefault="004E3DD0" w:rsidP="00B533BF">
            <w:pPr>
              <w:pStyle w:val="ColumnHeading"/>
              <w:keepNext/>
            </w:pPr>
            <w:r w:rsidRPr="00F54DFF">
              <w:t>Textul propus de Comisie</w:t>
            </w:r>
          </w:p>
        </w:tc>
        <w:tc>
          <w:tcPr>
            <w:tcW w:w="4876" w:type="dxa"/>
          </w:tcPr>
          <w:p w14:paraId="3A567E57" w14:textId="77777777" w:rsidR="004E3DD0" w:rsidRPr="00F54DFF" w:rsidRDefault="004E3DD0" w:rsidP="00B533BF">
            <w:pPr>
              <w:pStyle w:val="ColumnHeading"/>
              <w:keepNext/>
            </w:pPr>
            <w:r w:rsidRPr="00F54DFF">
              <w:t>Amendamentul</w:t>
            </w:r>
          </w:p>
        </w:tc>
      </w:tr>
      <w:tr w:rsidR="004E3DD0" w:rsidRPr="00F54DFF" w14:paraId="0B2B52DA" w14:textId="77777777" w:rsidTr="00B533BF">
        <w:trPr>
          <w:jc w:val="center"/>
        </w:trPr>
        <w:tc>
          <w:tcPr>
            <w:tcW w:w="4876" w:type="dxa"/>
          </w:tcPr>
          <w:p w14:paraId="74D03B79" w14:textId="03638584" w:rsidR="004E3DD0" w:rsidRPr="00F54DFF" w:rsidRDefault="004E3DD0" w:rsidP="00B533BF">
            <w:pPr>
              <w:pStyle w:val="Normal6"/>
            </w:pPr>
            <w:r w:rsidRPr="00F54DFF">
              <w:rPr>
                <w:b/>
                <w:i/>
              </w:rPr>
              <w:t xml:space="preserve">Dacă un control la frontierele interne a fost deja reintrodus de </w:t>
            </w:r>
            <w:r w:rsidR="00F54DFF" w:rsidRPr="00F54DFF">
              <w:rPr>
                <w:b/>
                <w:i/>
              </w:rPr>
              <w:t>ș</w:t>
            </w:r>
            <w:r w:rsidRPr="00F54DFF">
              <w:rPr>
                <w:b/>
                <w:i/>
              </w:rPr>
              <w:t>ase luni, Comisia emite un aviz.”</w:t>
            </w:r>
          </w:p>
        </w:tc>
        <w:tc>
          <w:tcPr>
            <w:tcW w:w="4876" w:type="dxa"/>
          </w:tcPr>
          <w:p w14:paraId="73868864" w14:textId="77777777" w:rsidR="004E3DD0" w:rsidRPr="00F54DFF" w:rsidRDefault="004E3DD0" w:rsidP="00B533BF">
            <w:pPr>
              <w:pStyle w:val="Normal6"/>
              <w:rPr>
                <w:szCs w:val="24"/>
              </w:rPr>
            </w:pPr>
            <w:r w:rsidRPr="00F54DFF">
              <w:rPr>
                <w:b/>
                <w:i/>
              </w:rPr>
              <w:t>eliminat</w:t>
            </w:r>
          </w:p>
        </w:tc>
      </w:tr>
    </w:tbl>
    <w:p w14:paraId="181625AD" w14:textId="77777777" w:rsidR="00C11F3E"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24B02555" w14:textId="77777777" w:rsidR="00C11F3E" w:rsidRPr="00F54DFF" w:rsidRDefault="00C11F3E" w:rsidP="00C11F3E">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494EC4C" w14:textId="27189745" w:rsidR="00C11F3E" w:rsidRPr="00F54DFF" w:rsidRDefault="00C11F3E" w:rsidP="00C11F3E">
      <w:pPr>
        <w:pStyle w:val="Normal12Italic"/>
        <w:spacing w:before="0" w:after="240"/>
      </w:pPr>
      <w:r w:rsidRPr="00F54DFF">
        <w:t>Ca urmare a procedurii rapide de control la frontieră în temeiul articolului 27, prelungirea dincolo de termenul de 6 de luni necesită o procedură oficială a Consiliului, a</w:t>
      </w:r>
      <w:r w:rsidR="00F54DFF" w:rsidRPr="00F54DFF">
        <w:t>ș</w:t>
      </w:r>
      <w:r w:rsidRPr="00F54DFF">
        <w:t>a cum se propune la articolul 27a.</w:t>
      </w:r>
    </w:p>
    <w:p w14:paraId="3039DEDA" w14:textId="77777777" w:rsidR="004E3DD0" w:rsidRPr="00F54DFF" w:rsidRDefault="004E3DD0" w:rsidP="004E3DD0">
      <w:r w:rsidRPr="00F54DFF">
        <w:rPr>
          <w:rStyle w:val="HideTWBExt"/>
        </w:rPr>
        <w:lastRenderedPageBreak/>
        <w:t>&lt;/Amend&gt;</w:t>
      </w:r>
    </w:p>
    <w:p w14:paraId="3727105C" w14:textId="1BD58045"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33</w:t>
      </w:r>
      <w:r w:rsidRPr="00F54DFF">
        <w:rPr>
          <w:rStyle w:val="HideTWBExt"/>
          <w:b w:val="0"/>
        </w:rPr>
        <w:t>&lt;/NumAm&gt;</w:t>
      </w:r>
    </w:p>
    <w:p w14:paraId="70AB77FB"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7D26BADC" w14:textId="77777777" w:rsidR="004E3DD0" w:rsidRPr="00F54DFF" w:rsidRDefault="004E3DD0" w:rsidP="004E3DD0">
      <w:pPr>
        <w:pStyle w:val="NormalBold"/>
      </w:pPr>
      <w:r w:rsidRPr="00F54DFF">
        <w:rPr>
          <w:rStyle w:val="HideTWBExt"/>
          <w:b w:val="0"/>
        </w:rPr>
        <w:t>&lt;Article&gt;</w:t>
      </w:r>
      <w:r w:rsidRPr="00F54DFF">
        <w:t>Articolul 1 – paragraful 1 – punctul 2 – subpunctul v</w:t>
      </w:r>
      <w:r w:rsidRPr="00F54DFF">
        <w:rPr>
          <w:rStyle w:val="HideTWBExt"/>
          <w:b w:val="0"/>
        </w:rPr>
        <w:t>&lt;/Article&gt;</w:t>
      </w:r>
    </w:p>
    <w:p w14:paraId="51DB92AA"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6F9670A0" w14:textId="77777777" w:rsidR="004E3DD0" w:rsidRPr="00F54DFF" w:rsidRDefault="004E3DD0" w:rsidP="004E3DD0">
      <w:r w:rsidRPr="00F54DFF">
        <w:rPr>
          <w:rStyle w:val="HideTWBExt"/>
        </w:rPr>
        <w:t>&lt;Article2&gt;</w:t>
      </w:r>
      <w:r w:rsidRPr="00F54DFF">
        <w:t>Articolul 27 – alineatul 5</w:t>
      </w:r>
      <w:r w:rsidRPr="00F54DFF">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32020F3B" w14:textId="77777777" w:rsidTr="001A55DC">
        <w:trPr>
          <w:jc w:val="center"/>
        </w:trPr>
        <w:tc>
          <w:tcPr>
            <w:tcW w:w="9752" w:type="dxa"/>
            <w:gridSpan w:val="2"/>
          </w:tcPr>
          <w:p w14:paraId="796BA767" w14:textId="77777777" w:rsidR="004E3DD0" w:rsidRPr="00F54DFF" w:rsidRDefault="004E3DD0" w:rsidP="00B533BF">
            <w:pPr>
              <w:keepNext/>
            </w:pPr>
          </w:p>
        </w:tc>
      </w:tr>
      <w:tr w:rsidR="004E3DD0" w:rsidRPr="00F54DFF" w14:paraId="5307C3C6" w14:textId="77777777" w:rsidTr="001A55DC">
        <w:trPr>
          <w:jc w:val="center"/>
        </w:trPr>
        <w:tc>
          <w:tcPr>
            <w:tcW w:w="4876" w:type="dxa"/>
          </w:tcPr>
          <w:p w14:paraId="140F2B2B" w14:textId="77777777" w:rsidR="004E3DD0" w:rsidRPr="00F54DFF" w:rsidRDefault="004E3DD0" w:rsidP="00B533BF">
            <w:pPr>
              <w:pStyle w:val="ColumnHeading"/>
              <w:keepNext/>
            </w:pPr>
            <w:r w:rsidRPr="00F54DFF">
              <w:t>Textul propus de Comisie</w:t>
            </w:r>
          </w:p>
        </w:tc>
        <w:tc>
          <w:tcPr>
            <w:tcW w:w="4876" w:type="dxa"/>
          </w:tcPr>
          <w:p w14:paraId="24F7D735" w14:textId="77777777" w:rsidR="004E3DD0" w:rsidRPr="00F54DFF" w:rsidRDefault="004E3DD0" w:rsidP="00B533BF">
            <w:pPr>
              <w:pStyle w:val="ColumnHeading"/>
              <w:keepNext/>
            </w:pPr>
            <w:r w:rsidRPr="00F54DFF">
              <w:t>Amendamentul</w:t>
            </w:r>
          </w:p>
        </w:tc>
      </w:tr>
      <w:tr w:rsidR="004E3DD0" w:rsidRPr="00F54DFF" w14:paraId="0057FD48" w14:textId="77777777" w:rsidTr="001A55DC">
        <w:trPr>
          <w:jc w:val="center"/>
        </w:trPr>
        <w:tc>
          <w:tcPr>
            <w:tcW w:w="4876" w:type="dxa"/>
          </w:tcPr>
          <w:p w14:paraId="6BEE739F" w14:textId="32E88243" w:rsidR="004E3DD0" w:rsidRPr="00F54DFF" w:rsidRDefault="004E3DD0" w:rsidP="00B533BF">
            <w:pPr>
              <w:pStyle w:val="Normal6"/>
            </w:pPr>
            <w:r w:rsidRPr="00F54DFF">
              <w:t>Informa</w:t>
            </w:r>
            <w:r w:rsidR="00F54DFF" w:rsidRPr="00F54DFF">
              <w:t>ț</w:t>
            </w:r>
            <w:r w:rsidRPr="00F54DFF">
              <w:t>iile men</w:t>
            </w:r>
            <w:r w:rsidR="00F54DFF" w:rsidRPr="00F54DFF">
              <w:t>ț</w:t>
            </w:r>
            <w:r w:rsidRPr="00F54DFF">
              <w:t xml:space="preserve">ionate la </w:t>
            </w:r>
            <w:r w:rsidRPr="00F54DFF">
              <w:rPr>
                <w:b/>
                <w:i/>
              </w:rPr>
              <w:t>alineatul</w:t>
            </w:r>
            <w:r w:rsidRPr="00F54DFF">
              <w:t xml:space="preserve"> (1), precum </w:t>
            </w:r>
            <w:r w:rsidR="00F54DFF" w:rsidRPr="00F54DFF">
              <w:t>ș</w:t>
            </w:r>
            <w:r w:rsidRPr="00F54DFF">
              <w:t>i orice aviz al Comisiei sau al unui stat membru prevăzut la alineatul (4) fac obiectul unor consultări</w:t>
            </w:r>
            <w:r w:rsidRPr="00F54DFF">
              <w:rPr>
                <w:b/>
                <w:i/>
              </w:rPr>
              <w:t xml:space="preserve"> desfă</w:t>
            </w:r>
            <w:r w:rsidR="00F54DFF" w:rsidRPr="00F54DFF">
              <w:rPr>
                <w:b/>
                <w:i/>
              </w:rPr>
              <w:t>ș</w:t>
            </w:r>
            <w:r w:rsidRPr="00F54DFF">
              <w:rPr>
                <w:b/>
                <w:i/>
              </w:rPr>
              <w:t>urate sub conducerea Comisiei</w:t>
            </w:r>
            <w:r w:rsidRPr="00F54DFF">
              <w:t>.</w:t>
            </w:r>
            <w:r w:rsidRPr="00F54DFF">
              <w:rPr>
                <w:b/>
                <w:i/>
              </w:rPr>
              <w:t xml:space="preserve"> Atunci când este cazul,</w:t>
            </w:r>
            <w:r w:rsidRPr="00F54DFF">
              <w:t xml:space="preserve"> consultarea include</w:t>
            </w:r>
            <w:r w:rsidRPr="00F54DFF">
              <w:rPr>
                <w:b/>
                <w:i/>
              </w:rPr>
              <w:t xml:space="preserve"> </w:t>
            </w:r>
            <w:r w:rsidRPr="00F54DFF">
              <w:t xml:space="preserve">reuniuni comune între statul membru care preconizează reintroducerea controalelor la frontierele interne, celelalte state membre, în special cele afectate în mod direct de aceste măsuri, </w:t>
            </w:r>
            <w:r w:rsidR="00F54DFF" w:rsidRPr="00F54DFF">
              <w:t>ș</w:t>
            </w:r>
            <w:r w:rsidRPr="00F54DFF">
              <w:t>i</w:t>
            </w:r>
            <w:r w:rsidRPr="00F54DFF">
              <w:rPr>
                <w:b/>
                <w:i/>
              </w:rPr>
              <w:t xml:space="preserve"> agen</w:t>
            </w:r>
            <w:r w:rsidR="00F54DFF" w:rsidRPr="00F54DFF">
              <w:rPr>
                <w:b/>
                <w:i/>
              </w:rPr>
              <w:t>ț</w:t>
            </w:r>
            <w:r w:rsidRPr="00F54DFF">
              <w:rPr>
                <w:b/>
                <w:i/>
              </w:rPr>
              <w:t>iile relevante.</w:t>
            </w:r>
            <w:r w:rsidRPr="00F54DFF">
              <w:t xml:space="preserve"> </w:t>
            </w:r>
            <w:r w:rsidRPr="00F54DFF">
              <w:rPr>
                <w:b/>
                <w:i/>
              </w:rPr>
              <w:t>Sunt examinate propor</w:t>
            </w:r>
            <w:r w:rsidR="00F54DFF" w:rsidRPr="00F54DFF">
              <w:rPr>
                <w:b/>
                <w:i/>
              </w:rPr>
              <w:t>ț</w:t>
            </w:r>
            <w:r w:rsidRPr="00F54DFF">
              <w:rPr>
                <w:b/>
                <w:i/>
              </w:rPr>
              <w:t>ionalitatea măsurilor preconizate, amenin</w:t>
            </w:r>
            <w:r w:rsidR="00F54DFF" w:rsidRPr="00F54DFF">
              <w:rPr>
                <w:b/>
                <w:i/>
              </w:rPr>
              <w:t>ț</w:t>
            </w:r>
            <w:r w:rsidRPr="00F54DFF">
              <w:rPr>
                <w:b/>
                <w:i/>
              </w:rPr>
              <w:t>area la adresa ordinii publice sau a securită</w:t>
            </w:r>
            <w:r w:rsidR="00F54DFF" w:rsidRPr="00F54DFF">
              <w:rPr>
                <w:b/>
                <w:i/>
              </w:rPr>
              <w:t>ț</w:t>
            </w:r>
            <w:r w:rsidRPr="00F54DFF">
              <w:rPr>
                <w:b/>
                <w:i/>
              </w:rPr>
              <w:t xml:space="preserve">ii interne care a fost identificată </w:t>
            </w:r>
            <w:r w:rsidR="00F54DFF" w:rsidRPr="00F54DFF">
              <w:rPr>
                <w:b/>
                <w:i/>
              </w:rPr>
              <w:t>ș</w:t>
            </w:r>
            <w:r w:rsidRPr="00F54DFF">
              <w:rPr>
                <w:b/>
                <w:i/>
              </w:rPr>
              <w:t>i modalită</w:t>
            </w:r>
            <w:r w:rsidR="00F54DFF" w:rsidRPr="00F54DFF">
              <w:rPr>
                <w:b/>
                <w:i/>
              </w:rPr>
              <w:t>ț</w:t>
            </w:r>
            <w:r w:rsidRPr="00F54DFF">
              <w:rPr>
                <w:b/>
                <w:i/>
              </w:rPr>
              <w:t xml:space="preserve">ile de asigurare a cooperării dintre statele membre. Statul membru care preconizează reintroducerea sau prelungirea controalelor la frontierele interne </w:t>
            </w:r>
            <w:r w:rsidR="00F54DFF" w:rsidRPr="00F54DFF">
              <w:rPr>
                <w:b/>
                <w:i/>
              </w:rPr>
              <w:t>ț</w:t>
            </w:r>
            <w:r w:rsidRPr="00F54DFF">
              <w:rPr>
                <w:b/>
                <w:i/>
              </w:rPr>
              <w:t>ine cont în cea mai mare măsură posibilă de rezultatele acestei consultări atunci când efectuează controale la frontieră.”</w:t>
            </w:r>
          </w:p>
        </w:tc>
        <w:tc>
          <w:tcPr>
            <w:tcW w:w="4876" w:type="dxa"/>
          </w:tcPr>
          <w:p w14:paraId="35D67BCB" w14:textId="7EC1F4D2" w:rsidR="004E3DD0" w:rsidRPr="00F54DFF" w:rsidRDefault="001A55DC" w:rsidP="00B533BF">
            <w:pPr>
              <w:pStyle w:val="Normal6"/>
              <w:rPr>
                <w:szCs w:val="24"/>
              </w:rPr>
            </w:pPr>
            <w:r w:rsidRPr="00F54DFF">
              <w:t>Informa</w:t>
            </w:r>
            <w:r w:rsidR="00F54DFF" w:rsidRPr="00F54DFF">
              <w:t>ț</w:t>
            </w:r>
            <w:r w:rsidRPr="00F54DFF">
              <w:t>iile men</w:t>
            </w:r>
            <w:r w:rsidR="00F54DFF" w:rsidRPr="00F54DFF">
              <w:t>ț</w:t>
            </w:r>
            <w:r w:rsidRPr="00F54DFF">
              <w:t xml:space="preserve">ionate la </w:t>
            </w:r>
            <w:r w:rsidRPr="00F54DFF">
              <w:rPr>
                <w:b/>
                <w:i/>
              </w:rPr>
              <w:t xml:space="preserve">alineatele (1) </w:t>
            </w:r>
            <w:r w:rsidR="00F54DFF" w:rsidRPr="00F54DFF">
              <w:rPr>
                <w:b/>
                <w:i/>
              </w:rPr>
              <w:t>ș</w:t>
            </w:r>
            <w:r w:rsidRPr="00F54DFF">
              <w:rPr>
                <w:b/>
                <w:i/>
              </w:rPr>
              <w:t>i</w:t>
            </w:r>
            <w:r w:rsidRPr="00F54DFF">
              <w:t xml:space="preserve"> (1</w:t>
            </w:r>
            <w:r w:rsidRPr="00F54DFF">
              <w:rPr>
                <w:b/>
                <w:i/>
              </w:rPr>
              <w:t>a</w:t>
            </w:r>
            <w:r w:rsidRPr="00F54DFF">
              <w:t xml:space="preserve">), precum </w:t>
            </w:r>
            <w:r w:rsidR="00F54DFF" w:rsidRPr="00F54DFF">
              <w:t>ș</w:t>
            </w:r>
            <w:r w:rsidRPr="00F54DFF">
              <w:t>i orice aviz al Comisiei sau al unui stat membru prevăzut la alineatul (4) fac obiectul unor consultări. Consultarea include</w:t>
            </w:r>
            <w:r w:rsidRPr="00F54DFF">
              <w:rPr>
                <w:b/>
                <w:i/>
              </w:rPr>
              <w:t>:</w:t>
            </w:r>
          </w:p>
        </w:tc>
      </w:tr>
      <w:tr w:rsidR="001A55DC" w:rsidRPr="00F54DFF" w14:paraId="2D309870" w14:textId="77777777" w:rsidTr="001A55DC">
        <w:trPr>
          <w:jc w:val="center"/>
        </w:trPr>
        <w:tc>
          <w:tcPr>
            <w:tcW w:w="4876" w:type="dxa"/>
          </w:tcPr>
          <w:p w14:paraId="4A9C6129" w14:textId="77777777" w:rsidR="001A55DC" w:rsidRPr="00F54DFF" w:rsidRDefault="001A55DC" w:rsidP="00B533BF">
            <w:pPr>
              <w:pStyle w:val="Normal6"/>
            </w:pPr>
          </w:p>
        </w:tc>
        <w:tc>
          <w:tcPr>
            <w:tcW w:w="4876" w:type="dxa"/>
          </w:tcPr>
          <w:p w14:paraId="6C484FF7" w14:textId="06297992" w:rsidR="001A55DC" w:rsidRPr="00F54DFF" w:rsidRDefault="001A55DC" w:rsidP="00C80A18">
            <w:pPr>
              <w:pStyle w:val="Normal6"/>
              <w:rPr>
                <w:b/>
                <w:i/>
              </w:rPr>
            </w:pPr>
            <w:r w:rsidRPr="00F54DFF">
              <w:rPr>
                <w:b/>
                <w:i/>
              </w:rPr>
              <w:t>(i)</w:t>
            </w:r>
            <w:r w:rsidRPr="00F54DFF">
              <w:rPr>
                <w:b/>
                <w:i/>
              </w:rPr>
              <w:tab/>
            </w:r>
            <w:r w:rsidRPr="00F54DFF">
              <w:t xml:space="preserve">reuniuni comune între statul membru care preconizează reintroducerea controalelor la frontierele interne, celelalte state membre, în special cele afectate în mod direct de aceste măsuri, </w:t>
            </w:r>
            <w:r w:rsidR="00F54DFF" w:rsidRPr="00F54DFF">
              <w:t>ș</w:t>
            </w:r>
            <w:r w:rsidRPr="00F54DFF">
              <w:t>i</w:t>
            </w:r>
            <w:r w:rsidRPr="00F54DFF">
              <w:rPr>
                <w:b/>
                <w:i/>
              </w:rPr>
              <w:t xml:space="preserve"> Comisie, în vederea organizării, atunci când este cazul, a unei cooperări reciproce între statele membre </w:t>
            </w:r>
            <w:r w:rsidR="00F54DFF" w:rsidRPr="00F54DFF">
              <w:rPr>
                <w:b/>
                <w:i/>
              </w:rPr>
              <w:t>ș</w:t>
            </w:r>
            <w:r w:rsidRPr="00F54DFF">
              <w:rPr>
                <w:b/>
                <w:i/>
              </w:rPr>
              <w:t>i a examinării propor</w:t>
            </w:r>
            <w:r w:rsidR="00F54DFF" w:rsidRPr="00F54DFF">
              <w:rPr>
                <w:b/>
                <w:i/>
              </w:rPr>
              <w:t>ț</w:t>
            </w:r>
            <w:r w:rsidRPr="00F54DFF">
              <w:rPr>
                <w:b/>
                <w:i/>
              </w:rPr>
              <w:t>ionalită</w:t>
            </w:r>
            <w:r w:rsidR="00F54DFF" w:rsidRPr="00F54DFF">
              <w:rPr>
                <w:b/>
                <w:i/>
              </w:rPr>
              <w:t>ț</w:t>
            </w:r>
            <w:r w:rsidRPr="00F54DFF">
              <w:rPr>
                <w:b/>
                <w:i/>
              </w:rPr>
              <w:t xml:space="preserve">ii măsurilor în raport cu evenimentele aflate la originea reintroducerii controlului la frontiere, precum </w:t>
            </w:r>
            <w:r w:rsidR="00F54DFF" w:rsidRPr="00F54DFF">
              <w:rPr>
                <w:b/>
                <w:i/>
              </w:rPr>
              <w:t>ș</w:t>
            </w:r>
            <w:r w:rsidRPr="00F54DFF">
              <w:rPr>
                <w:b/>
                <w:i/>
              </w:rPr>
              <w:t>i cu amenin</w:t>
            </w:r>
            <w:r w:rsidR="00F54DFF" w:rsidRPr="00F54DFF">
              <w:rPr>
                <w:b/>
                <w:i/>
              </w:rPr>
              <w:t>ț</w:t>
            </w:r>
            <w:r w:rsidRPr="00F54DFF">
              <w:rPr>
                <w:b/>
                <w:i/>
              </w:rPr>
              <w:t>ările la adresa ordinii publice sau a securită</w:t>
            </w:r>
            <w:r w:rsidR="00F54DFF" w:rsidRPr="00F54DFF">
              <w:rPr>
                <w:b/>
                <w:i/>
              </w:rPr>
              <w:t>ț</w:t>
            </w:r>
            <w:r w:rsidRPr="00F54DFF">
              <w:rPr>
                <w:b/>
                <w:i/>
              </w:rPr>
              <w:t>ii interne.</w:t>
            </w:r>
          </w:p>
        </w:tc>
      </w:tr>
      <w:tr w:rsidR="001A55DC" w:rsidRPr="00F54DFF" w14:paraId="03B503BF" w14:textId="77777777" w:rsidTr="001A55DC">
        <w:trPr>
          <w:jc w:val="center"/>
        </w:trPr>
        <w:tc>
          <w:tcPr>
            <w:tcW w:w="4876" w:type="dxa"/>
          </w:tcPr>
          <w:p w14:paraId="3C54D522" w14:textId="77777777" w:rsidR="001A55DC" w:rsidRPr="00F54DFF" w:rsidRDefault="001A55DC" w:rsidP="00B533BF">
            <w:pPr>
              <w:pStyle w:val="Normal6"/>
            </w:pPr>
          </w:p>
        </w:tc>
        <w:tc>
          <w:tcPr>
            <w:tcW w:w="4876" w:type="dxa"/>
          </w:tcPr>
          <w:p w14:paraId="1D814807" w14:textId="3156A0ED" w:rsidR="001A55DC" w:rsidRPr="00F54DFF" w:rsidRDefault="001A55DC" w:rsidP="00922F07">
            <w:pPr>
              <w:pStyle w:val="Normal6"/>
            </w:pPr>
            <w:r w:rsidRPr="00F54DFF">
              <w:rPr>
                <w:b/>
                <w:i/>
              </w:rPr>
              <w:t>(ii)</w:t>
            </w:r>
            <w:r w:rsidRPr="00F54DFF">
              <w:tab/>
            </w:r>
            <w:r w:rsidRPr="00F54DFF">
              <w:rPr>
                <w:b/>
                <w:i/>
              </w:rPr>
              <w:t>după caz, vizite neanun</w:t>
            </w:r>
            <w:r w:rsidR="00F54DFF" w:rsidRPr="00F54DFF">
              <w:rPr>
                <w:b/>
                <w:i/>
              </w:rPr>
              <w:t>ț</w:t>
            </w:r>
            <w:r w:rsidRPr="00F54DFF">
              <w:rPr>
                <w:b/>
                <w:i/>
              </w:rPr>
              <w:t>ate la fa</w:t>
            </w:r>
            <w:r w:rsidR="00F54DFF" w:rsidRPr="00F54DFF">
              <w:rPr>
                <w:b/>
                <w:i/>
              </w:rPr>
              <w:t>ț</w:t>
            </w:r>
            <w:r w:rsidRPr="00F54DFF">
              <w:rPr>
                <w:b/>
                <w:i/>
              </w:rPr>
              <w:t xml:space="preserve">a </w:t>
            </w:r>
            <w:r w:rsidRPr="00F54DFF">
              <w:rPr>
                <w:b/>
                <w:i/>
              </w:rPr>
              <w:lastRenderedPageBreak/>
              <w:t>locului ale Comisie la frontierele interne în cauză, dacă este necesar cu sprijinul unor exper</w:t>
            </w:r>
            <w:r w:rsidR="00F54DFF" w:rsidRPr="00F54DFF">
              <w:rPr>
                <w:b/>
                <w:i/>
              </w:rPr>
              <w:t>ț</w:t>
            </w:r>
            <w:r w:rsidRPr="00F54DFF">
              <w:rPr>
                <w:b/>
                <w:i/>
              </w:rPr>
              <w:t xml:space="preserve">i din statele membre </w:t>
            </w:r>
            <w:r w:rsidR="00F54DFF" w:rsidRPr="00F54DFF">
              <w:rPr>
                <w:b/>
                <w:i/>
              </w:rPr>
              <w:t>ș</w:t>
            </w:r>
            <w:r w:rsidRPr="00F54DFF">
              <w:rPr>
                <w:b/>
                <w:i/>
              </w:rPr>
              <w:t>i din partea Agen</w:t>
            </w:r>
            <w:r w:rsidR="00F54DFF" w:rsidRPr="00F54DFF">
              <w:rPr>
                <w:b/>
                <w:i/>
              </w:rPr>
              <w:t>ț</w:t>
            </w:r>
            <w:r w:rsidRPr="00F54DFF">
              <w:rPr>
                <w:b/>
                <w:i/>
              </w:rPr>
              <w:t xml:space="preserve">iei, ai Europol </w:t>
            </w:r>
            <w:r w:rsidR="00F54DFF" w:rsidRPr="00F54DFF">
              <w:rPr>
                <w:b/>
                <w:i/>
              </w:rPr>
              <w:t>ș</w:t>
            </w:r>
            <w:r w:rsidRPr="00F54DFF">
              <w:rPr>
                <w:b/>
                <w:i/>
              </w:rPr>
              <w:t>i ai oricărui alt organism, oficiu sau agen</w:t>
            </w:r>
            <w:r w:rsidR="00F54DFF" w:rsidRPr="00F54DFF">
              <w:rPr>
                <w:b/>
                <w:i/>
              </w:rPr>
              <w:t>ț</w:t>
            </w:r>
            <w:r w:rsidRPr="00F54DFF">
              <w:rPr>
                <w:b/>
                <w:i/>
              </w:rPr>
              <w:t>ie relevantă a Uniunii, pentru a evalua eficacitatea controalelor la frontierele interne respective; rapoartele cu privire la aceste vizite neanun</w:t>
            </w:r>
            <w:r w:rsidR="00F54DFF" w:rsidRPr="00F54DFF">
              <w:rPr>
                <w:b/>
                <w:i/>
              </w:rPr>
              <w:t>ț</w:t>
            </w:r>
            <w:r w:rsidRPr="00F54DFF">
              <w:rPr>
                <w:b/>
                <w:i/>
              </w:rPr>
              <w:t>ate sunt transmise Parlamentului European.</w:t>
            </w:r>
          </w:p>
        </w:tc>
      </w:tr>
    </w:tbl>
    <w:p w14:paraId="525D69A3" w14:textId="77777777" w:rsidR="004E3DD0" w:rsidRPr="00F54DFF" w:rsidRDefault="004E3DD0"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64AA7558" w14:textId="77777777" w:rsidR="00374C04" w:rsidRPr="00F54DFF" w:rsidRDefault="004E3DD0" w:rsidP="00374C04">
      <w:r w:rsidRPr="00F54DFF">
        <w:rPr>
          <w:rStyle w:val="HideTWBExt"/>
        </w:rPr>
        <w:t>&lt;/Amend&gt;</w:t>
      </w:r>
    </w:p>
    <w:p w14:paraId="7A6496B8" w14:textId="76B2AC00" w:rsidR="00374C04" w:rsidRPr="00F54DFF" w:rsidRDefault="00374C04" w:rsidP="00374C04">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34</w:t>
      </w:r>
      <w:r w:rsidRPr="00F54DFF">
        <w:rPr>
          <w:rStyle w:val="HideTWBExt"/>
          <w:b w:val="0"/>
        </w:rPr>
        <w:t>&lt;/NumAm&gt;</w:t>
      </w:r>
    </w:p>
    <w:p w14:paraId="7FF7044E" w14:textId="77777777" w:rsidR="00374C04" w:rsidRPr="00F54DFF" w:rsidRDefault="00374C04" w:rsidP="00374C04">
      <w:pPr>
        <w:pStyle w:val="NormalBold12b"/>
        <w:keepNext/>
      </w:pPr>
      <w:r w:rsidRPr="00F54DFF">
        <w:rPr>
          <w:rStyle w:val="HideTWBExt"/>
          <w:b w:val="0"/>
        </w:rPr>
        <w:t>&lt;DocAmend&gt;</w:t>
      </w:r>
      <w:r w:rsidRPr="00F54DFF">
        <w:t>Propunere de regulament</w:t>
      </w:r>
      <w:r w:rsidRPr="00F54DFF">
        <w:rPr>
          <w:rStyle w:val="HideTWBExt"/>
          <w:b w:val="0"/>
        </w:rPr>
        <w:t>&lt;/DocAmend&gt;</w:t>
      </w:r>
    </w:p>
    <w:p w14:paraId="426D2117" w14:textId="77777777" w:rsidR="00374C04" w:rsidRPr="00F54DFF" w:rsidRDefault="00374C04" w:rsidP="00374C04">
      <w:pPr>
        <w:pStyle w:val="NormalBold"/>
      </w:pPr>
      <w:r w:rsidRPr="00F54DFF">
        <w:rPr>
          <w:rStyle w:val="HideTWBExt"/>
          <w:b w:val="0"/>
        </w:rPr>
        <w:t>&lt;Article&gt;</w:t>
      </w:r>
      <w:r w:rsidRPr="00F54DFF">
        <w:t>Articolul 1 – paragraful 1 – punctul 2 – subpunctul va (nou)</w:t>
      </w:r>
      <w:r w:rsidRPr="00F54DFF">
        <w:rPr>
          <w:rStyle w:val="HideTWBExt"/>
          <w:b w:val="0"/>
        </w:rPr>
        <w:t>&lt;/Article&gt;</w:t>
      </w:r>
    </w:p>
    <w:p w14:paraId="6F9B59D3" w14:textId="77777777" w:rsidR="00374C04" w:rsidRPr="00F54DFF" w:rsidRDefault="00374C04" w:rsidP="00374C04">
      <w:pPr>
        <w:keepNext/>
      </w:pPr>
      <w:r w:rsidRPr="00F54DFF">
        <w:rPr>
          <w:rStyle w:val="HideTWBExt"/>
        </w:rPr>
        <w:t>&lt;DocAmend2&gt;</w:t>
      </w:r>
      <w:r w:rsidRPr="00F54DFF">
        <w:t>Regulamentul (UE) nr. 2016/399</w:t>
      </w:r>
      <w:r w:rsidRPr="00F54DFF">
        <w:rPr>
          <w:rStyle w:val="HideTWBExt"/>
        </w:rPr>
        <w:t>&lt;/DocAmend2&gt;</w:t>
      </w:r>
    </w:p>
    <w:p w14:paraId="35D1F820" w14:textId="77777777" w:rsidR="00374C04" w:rsidRPr="00F54DFF" w:rsidRDefault="00374C04" w:rsidP="00374C04">
      <w:r w:rsidRPr="00F54DFF">
        <w:rPr>
          <w:rStyle w:val="HideTWBExt"/>
        </w:rPr>
        <w:t>&lt;Article2&gt;</w:t>
      </w:r>
      <w:r w:rsidRPr="00F54DFF">
        <w:t>Articolul 27 – alineatul 5 a (nou)</w:t>
      </w:r>
      <w:r w:rsidRPr="00F54DF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4C04" w:rsidRPr="00F54DFF" w14:paraId="5DC84697" w14:textId="77777777" w:rsidTr="006001EF">
        <w:trPr>
          <w:jc w:val="center"/>
        </w:trPr>
        <w:tc>
          <w:tcPr>
            <w:tcW w:w="9752" w:type="dxa"/>
            <w:gridSpan w:val="2"/>
          </w:tcPr>
          <w:p w14:paraId="5328C2DC" w14:textId="77777777" w:rsidR="00374C04" w:rsidRPr="00F54DFF" w:rsidRDefault="00374C04" w:rsidP="006001EF">
            <w:pPr>
              <w:keepNext/>
            </w:pPr>
          </w:p>
        </w:tc>
      </w:tr>
      <w:tr w:rsidR="00374C04" w:rsidRPr="00F54DFF" w14:paraId="586E706B" w14:textId="77777777" w:rsidTr="006001EF">
        <w:trPr>
          <w:jc w:val="center"/>
        </w:trPr>
        <w:tc>
          <w:tcPr>
            <w:tcW w:w="4876" w:type="dxa"/>
            <w:hideMark/>
          </w:tcPr>
          <w:p w14:paraId="6748F26F" w14:textId="77777777" w:rsidR="00374C04" w:rsidRPr="00F54DFF" w:rsidRDefault="00EE15A1" w:rsidP="006001EF">
            <w:pPr>
              <w:pStyle w:val="ColumnHeading"/>
              <w:keepNext/>
            </w:pPr>
            <w:r w:rsidRPr="00F54DFF">
              <w:t>Textul propus de Comisie</w:t>
            </w:r>
          </w:p>
        </w:tc>
        <w:tc>
          <w:tcPr>
            <w:tcW w:w="4876" w:type="dxa"/>
            <w:hideMark/>
          </w:tcPr>
          <w:p w14:paraId="74897585" w14:textId="77777777" w:rsidR="00374C04" w:rsidRPr="00F54DFF" w:rsidRDefault="00374C04" w:rsidP="006001EF">
            <w:pPr>
              <w:pStyle w:val="ColumnHeading"/>
              <w:keepNext/>
            </w:pPr>
            <w:r w:rsidRPr="00F54DFF">
              <w:t>Amendamentul</w:t>
            </w:r>
          </w:p>
        </w:tc>
      </w:tr>
      <w:tr w:rsidR="00374C04" w:rsidRPr="00F54DFF" w14:paraId="13EE7D86" w14:textId="77777777" w:rsidTr="006001EF">
        <w:trPr>
          <w:jc w:val="center"/>
        </w:trPr>
        <w:tc>
          <w:tcPr>
            <w:tcW w:w="4876" w:type="dxa"/>
            <w:hideMark/>
          </w:tcPr>
          <w:p w14:paraId="1FDB9183" w14:textId="77777777" w:rsidR="00374C04" w:rsidRPr="00F54DFF" w:rsidRDefault="00374C04" w:rsidP="006001EF">
            <w:pPr>
              <w:pStyle w:val="Normal6"/>
            </w:pPr>
          </w:p>
        </w:tc>
        <w:tc>
          <w:tcPr>
            <w:tcW w:w="4876" w:type="dxa"/>
            <w:hideMark/>
          </w:tcPr>
          <w:p w14:paraId="456A23DC" w14:textId="77777777" w:rsidR="00374C04" w:rsidRPr="00F54DFF" w:rsidRDefault="00EE15A1" w:rsidP="006001EF">
            <w:pPr>
              <w:pStyle w:val="Normal6"/>
              <w:rPr>
                <w:szCs w:val="24"/>
              </w:rPr>
            </w:pPr>
            <w:r w:rsidRPr="00F54DFF">
              <w:rPr>
                <w:b/>
                <w:i/>
              </w:rPr>
              <w:t>(va)</w:t>
            </w:r>
            <w:r w:rsidRPr="00F54DFF">
              <w:rPr>
                <w:b/>
                <w:i/>
              </w:rPr>
              <w:tab/>
              <w:t>se introduce următorul alineat (5a):</w:t>
            </w:r>
          </w:p>
        </w:tc>
      </w:tr>
      <w:tr w:rsidR="009F2A7F" w:rsidRPr="00F54DFF" w14:paraId="02B040FF" w14:textId="77777777" w:rsidTr="006001EF">
        <w:trPr>
          <w:jc w:val="center"/>
        </w:trPr>
        <w:tc>
          <w:tcPr>
            <w:tcW w:w="4876" w:type="dxa"/>
          </w:tcPr>
          <w:p w14:paraId="3F5245E9" w14:textId="77777777" w:rsidR="009F2A7F" w:rsidRPr="00F54DFF" w:rsidRDefault="009F2A7F" w:rsidP="006001EF">
            <w:pPr>
              <w:pStyle w:val="Normal6"/>
            </w:pPr>
          </w:p>
        </w:tc>
        <w:tc>
          <w:tcPr>
            <w:tcW w:w="4876" w:type="dxa"/>
          </w:tcPr>
          <w:p w14:paraId="5250D961" w14:textId="71697206" w:rsidR="009F2A7F" w:rsidRPr="00F54DFF" w:rsidRDefault="009F2A7F" w:rsidP="00EE15A1">
            <w:pPr>
              <w:pStyle w:val="Normal6"/>
              <w:rPr>
                <w:b/>
                <w:i/>
              </w:rPr>
            </w:pPr>
            <w:r w:rsidRPr="00F54DFF">
              <w:rPr>
                <w:b/>
                <w:i/>
              </w:rPr>
              <w:t>5a.</w:t>
            </w:r>
            <w:r w:rsidRPr="00F54DFF">
              <w:rPr>
                <w:b/>
                <w:i/>
              </w:rPr>
              <w:tab/>
              <w:t>Consultările men</w:t>
            </w:r>
            <w:r w:rsidR="00F54DFF" w:rsidRPr="00F54DFF">
              <w:rPr>
                <w:b/>
                <w:i/>
              </w:rPr>
              <w:t>ț</w:t>
            </w:r>
            <w:r w:rsidRPr="00F54DFF">
              <w:rPr>
                <w:b/>
                <w:i/>
              </w:rPr>
              <w:t>ionate la alineatul (5) au loc cu cel pu</w:t>
            </w:r>
            <w:r w:rsidR="00F54DFF" w:rsidRPr="00F54DFF">
              <w:rPr>
                <w:b/>
                <w:i/>
              </w:rPr>
              <w:t>ț</w:t>
            </w:r>
            <w:r w:rsidRPr="00F54DFF">
              <w:rPr>
                <w:b/>
                <w:i/>
              </w:rPr>
              <w:t>in zece zile înainte de data preconizată pentru reintroducerea controlului la frontiere.</w:t>
            </w:r>
          </w:p>
        </w:tc>
      </w:tr>
    </w:tbl>
    <w:p w14:paraId="3EBA398C" w14:textId="77777777" w:rsidR="00374C04" w:rsidRPr="00F54DFF" w:rsidRDefault="00374C04"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093E9192" w14:textId="77777777" w:rsidR="00374C04" w:rsidRPr="00F54DFF" w:rsidRDefault="00374C04" w:rsidP="00374C04">
      <w:pPr>
        <w:pStyle w:val="CrossRef"/>
      </w:pPr>
      <w:r w:rsidRPr="00F54DFF">
        <w:t>(https://eur-lex.europa.eu/legal-content/RO/TXT/HTML/?uri=CELEX:02016R0399-20170407&amp;from=RO)</w:t>
      </w:r>
    </w:p>
    <w:p w14:paraId="40635320" w14:textId="77777777" w:rsidR="00374C04" w:rsidRPr="00F54DFF" w:rsidRDefault="00374C04" w:rsidP="00374C04">
      <w:r w:rsidRPr="00F54DFF">
        <w:rPr>
          <w:rStyle w:val="HideTWBExt"/>
        </w:rPr>
        <w:t>&lt;/Amend&gt;</w:t>
      </w:r>
    </w:p>
    <w:p w14:paraId="3D78B83C" w14:textId="49104B4C" w:rsidR="00944895" w:rsidRPr="00F54DFF" w:rsidRDefault="00944895" w:rsidP="00944895">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35</w:t>
      </w:r>
      <w:r w:rsidRPr="00F54DFF">
        <w:rPr>
          <w:rStyle w:val="HideTWBExt"/>
          <w:b w:val="0"/>
        </w:rPr>
        <w:t>&lt;/NumAm&gt;</w:t>
      </w:r>
    </w:p>
    <w:p w14:paraId="5B40A5D2" w14:textId="77777777" w:rsidR="00944895" w:rsidRPr="00F54DFF" w:rsidRDefault="00944895" w:rsidP="00944895">
      <w:pPr>
        <w:pStyle w:val="NormalBold12b"/>
        <w:keepNext/>
      </w:pPr>
      <w:r w:rsidRPr="00F54DFF">
        <w:rPr>
          <w:rStyle w:val="HideTWBExt"/>
          <w:b w:val="0"/>
        </w:rPr>
        <w:t>&lt;DocAmend&gt;</w:t>
      </w:r>
      <w:r w:rsidRPr="00F54DFF">
        <w:t>Propunere de regulament</w:t>
      </w:r>
      <w:r w:rsidRPr="00F54DFF">
        <w:rPr>
          <w:rStyle w:val="HideTWBExt"/>
          <w:b w:val="0"/>
        </w:rPr>
        <w:t>&lt;/DocAmend&gt;</w:t>
      </w:r>
    </w:p>
    <w:p w14:paraId="5A2642D4" w14:textId="77777777" w:rsidR="00944895" w:rsidRPr="00F54DFF" w:rsidRDefault="00944895" w:rsidP="00944895">
      <w:pPr>
        <w:pStyle w:val="NormalBold"/>
      </w:pPr>
      <w:r w:rsidRPr="00F54DFF">
        <w:rPr>
          <w:rStyle w:val="HideTWBExt"/>
          <w:b w:val="0"/>
        </w:rPr>
        <w:t>&lt;Article&gt;</w:t>
      </w:r>
      <w:r w:rsidRPr="00F54DFF">
        <w:t>Articolul 1 – paragraful 1 – punctul 3</w:t>
      </w:r>
      <w:r w:rsidRPr="00F54DFF">
        <w:rPr>
          <w:rStyle w:val="HideTWBExt"/>
          <w:b w:val="0"/>
        </w:rPr>
        <w:t>&lt;/Article&gt;</w:t>
      </w:r>
    </w:p>
    <w:p w14:paraId="08DE9B2E" w14:textId="77777777" w:rsidR="00944895" w:rsidRPr="00F54DFF" w:rsidRDefault="00944895" w:rsidP="00944895">
      <w:pPr>
        <w:keepNext/>
      </w:pPr>
      <w:r w:rsidRPr="00F54DFF">
        <w:rPr>
          <w:rStyle w:val="HideTWBExt"/>
        </w:rPr>
        <w:t>&lt;DocAmend2&gt;</w:t>
      </w:r>
      <w:r w:rsidRPr="00F54DFF">
        <w:t>Regulamentul (UE) nr. 2016/399</w:t>
      </w:r>
      <w:r w:rsidRPr="00F54DFF">
        <w:rPr>
          <w:rStyle w:val="HideTWBExt"/>
        </w:rPr>
        <w:t>&lt;/DocAmend2&gt;</w:t>
      </w:r>
    </w:p>
    <w:p w14:paraId="5EF3F738" w14:textId="131CD03A" w:rsidR="00944895" w:rsidRPr="00F54DFF" w:rsidRDefault="00944895" w:rsidP="00944895">
      <w:r w:rsidRPr="00F54DFF">
        <w:rPr>
          <w:rStyle w:val="HideTWBExt"/>
        </w:rPr>
        <w:t>&lt;Article2&gt;</w:t>
      </w:r>
      <w:r w:rsidRPr="00F54DFF">
        <w:t>Articolul 27</w:t>
      </w:r>
      <w:r w:rsidR="00AD371F">
        <w:t xml:space="preserve"> a</w:t>
      </w:r>
      <w:r w:rsidRPr="00F54DFF">
        <w:t xml:space="preserve"> – titlu</w:t>
      </w:r>
      <w:r w:rsidRPr="00F54DF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4895" w:rsidRPr="00F54DFF" w14:paraId="10B0062B" w14:textId="77777777" w:rsidTr="00374C04">
        <w:trPr>
          <w:jc w:val="center"/>
        </w:trPr>
        <w:tc>
          <w:tcPr>
            <w:tcW w:w="9752" w:type="dxa"/>
            <w:gridSpan w:val="2"/>
          </w:tcPr>
          <w:p w14:paraId="5060126F" w14:textId="77777777" w:rsidR="00944895" w:rsidRPr="00F54DFF" w:rsidRDefault="00944895">
            <w:pPr>
              <w:keepNext/>
            </w:pPr>
          </w:p>
        </w:tc>
      </w:tr>
      <w:tr w:rsidR="00944895" w:rsidRPr="00F54DFF" w14:paraId="3B0C2A6C" w14:textId="77777777" w:rsidTr="00374C04">
        <w:trPr>
          <w:jc w:val="center"/>
        </w:trPr>
        <w:tc>
          <w:tcPr>
            <w:tcW w:w="4876" w:type="dxa"/>
            <w:hideMark/>
          </w:tcPr>
          <w:p w14:paraId="4BE94AEE" w14:textId="77777777" w:rsidR="00944895" w:rsidRPr="00F54DFF" w:rsidRDefault="00EE15A1">
            <w:pPr>
              <w:pStyle w:val="ColumnHeading"/>
              <w:keepNext/>
            </w:pPr>
            <w:r w:rsidRPr="00F54DFF">
              <w:t>Textul propus de Comisie</w:t>
            </w:r>
          </w:p>
        </w:tc>
        <w:tc>
          <w:tcPr>
            <w:tcW w:w="4876" w:type="dxa"/>
            <w:hideMark/>
          </w:tcPr>
          <w:p w14:paraId="4FEC65DA" w14:textId="77777777" w:rsidR="00944895" w:rsidRPr="00F54DFF" w:rsidRDefault="00944895">
            <w:pPr>
              <w:pStyle w:val="ColumnHeading"/>
              <w:keepNext/>
            </w:pPr>
            <w:r w:rsidRPr="00F54DFF">
              <w:t>Amendamentul</w:t>
            </w:r>
          </w:p>
        </w:tc>
      </w:tr>
      <w:tr w:rsidR="00944895" w:rsidRPr="00F54DFF" w14:paraId="7DD7C258" w14:textId="77777777" w:rsidTr="00374C04">
        <w:trPr>
          <w:jc w:val="center"/>
        </w:trPr>
        <w:tc>
          <w:tcPr>
            <w:tcW w:w="4876" w:type="dxa"/>
            <w:hideMark/>
          </w:tcPr>
          <w:p w14:paraId="5CC43CFC" w14:textId="1B8E1BED" w:rsidR="00944895" w:rsidRPr="00F54DFF" w:rsidRDefault="00944895">
            <w:pPr>
              <w:pStyle w:val="Normal6"/>
            </w:pPr>
            <w:r w:rsidRPr="00F54DFF">
              <w:t>„Procedura specifică pentru cazurile în care amenin</w:t>
            </w:r>
            <w:r w:rsidR="00F54DFF" w:rsidRPr="00F54DFF">
              <w:t>ț</w:t>
            </w:r>
            <w:r w:rsidRPr="00F54DFF">
              <w:t xml:space="preserve">area gravă la adresa ordinii publice </w:t>
            </w:r>
            <w:r w:rsidRPr="00F54DFF">
              <w:lastRenderedPageBreak/>
              <w:t>sau a securită</w:t>
            </w:r>
            <w:r w:rsidR="00F54DFF" w:rsidRPr="00F54DFF">
              <w:t>ț</w:t>
            </w:r>
            <w:r w:rsidRPr="00F54DFF">
              <w:t>ii interne depă</w:t>
            </w:r>
            <w:r w:rsidR="00F54DFF" w:rsidRPr="00F54DFF">
              <w:t>ș</w:t>
            </w:r>
            <w:r w:rsidRPr="00F54DFF">
              <w:t>e</w:t>
            </w:r>
            <w:r w:rsidR="00F54DFF" w:rsidRPr="00F54DFF">
              <w:t>ș</w:t>
            </w:r>
            <w:r w:rsidRPr="00F54DFF">
              <w:t xml:space="preserve">te </w:t>
            </w:r>
            <w:r w:rsidRPr="00F54DFF">
              <w:rPr>
                <w:b/>
                <w:i/>
              </w:rPr>
              <w:t>un an</w:t>
            </w:r>
          </w:p>
        </w:tc>
        <w:tc>
          <w:tcPr>
            <w:tcW w:w="4876" w:type="dxa"/>
            <w:hideMark/>
          </w:tcPr>
          <w:p w14:paraId="6F6481E3" w14:textId="674DE6AE" w:rsidR="00944895" w:rsidRPr="00F54DFF" w:rsidRDefault="00944895">
            <w:pPr>
              <w:pStyle w:val="Normal6"/>
              <w:rPr>
                <w:szCs w:val="24"/>
              </w:rPr>
            </w:pPr>
            <w:r w:rsidRPr="00F54DFF">
              <w:lastRenderedPageBreak/>
              <w:t>„Procedura specifică pentru cazurile în care amenin</w:t>
            </w:r>
            <w:r w:rsidR="00F54DFF" w:rsidRPr="00F54DFF">
              <w:t>ț</w:t>
            </w:r>
            <w:r w:rsidRPr="00F54DFF">
              <w:t xml:space="preserve">area gravă la adresa ordinii publice </w:t>
            </w:r>
            <w:r w:rsidRPr="00F54DFF">
              <w:lastRenderedPageBreak/>
              <w:t>sau a securită</w:t>
            </w:r>
            <w:r w:rsidR="00F54DFF" w:rsidRPr="00F54DFF">
              <w:t>ț</w:t>
            </w:r>
            <w:r w:rsidRPr="00F54DFF">
              <w:t>ii interne depă</w:t>
            </w:r>
            <w:r w:rsidR="00F54DFF" w:rsidRPr="00F54DFF">
              <w:t>ș</w:t>
            </w:r>
            <w:r w:rsidRPr="00F54DFF">
              <w:t>e</w:t>
            </w:r>
            <w:r w:rsidR="00F54DFF" w:rsidRPr="00F54DFF">
              <w:t>ș</w:t>
            </w:r>
            <w:r w:rsidRPr="00F54DFF">
              <w:t xml:space="preserve">te </w:t>
            </w:r>
            <w:r w:rsidR="00F54DFF" w:rsidRPr="00F54DFF">
              <w:rPr>
                <w:b/>
                <w:i/>
              </w:rPr>
              <w:t>ș</w:t>
            </w:r>
            <w:r w:rsidRPr="00F54DFF">
              <w:rPr>
                <w:b/>
                <w:i/>
              </w:rPr>
              <w:t>ase luni</w:t>
            </w:r>
          </w:p>
        </w:tc>
      </w:tr>
    </w:tbl>
    <w:p w14:paraId="5947A4ED" w14:textId="77777777" w:rsidR="00944895" w:rsidRPr="00F54DFF" w:rsidRDefault="00944895" w:rsidP="00AA4AD9">
      <w:pPr>
        <w:pStyle w:val="Olang"/>
        <w:rPr>
          <w:szCs w:val="24"/>
        </w:rPr>
      </w:pPr>
      <w:r w:rsidRPr="00F54DFF">
        <w:rPr>
          <w:szCs w:val="24"/>
        </w:rPr>
        <w:lastRenderedPageBreak/>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2C8EF4C9" w14:textId="77777777" w:rsidR="00944895" w:rsidRPr="00F54DFF" w:rsidRDefault="00944895" w:rsidP="00944895">
      <w:pPr>
        <w:pStyle w:val="CrossRef"/>
      </w:pPr>
      <w:r w:rsidRPr="00F54DFF">
        <w:t>(https://eur-lex.europa.eu/legal-content/RO/TXT/HTML/?uri=CELEX:02016R0399-20170407&amp;from=RO)</w:t>
      </w:r>
    </w:p>
    <w:p w14:paraId="035190F3" w14:textId="77777777" w:rsidR="004E3DD0" w:rsidRPr="00F54DFF" w:rsidRDefault="00944895" w:rsidP="00944895">
      <w:r w:rsidRPr="00F54DFF">
        <w:rPr>
          <w:rStyle w:val="HideTWBExt"/>
        </w:rPr>
        <w:t>&lt;/Amend&gt;</w:t>
      </w:r>
    </w:p>
    <w:p w14:paraId="6B326A27" w14:textId="062A7A77" w:rsidR="004F55F1" w:rsidRPr="00F54DFF" w:rsidRDefault="004F55F1" w:rsidP="004F55F1">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36</w:t>
      </w:r>
      <w:r w:rsidRPr="00F54DFF">
        <w:rPr>
          <w:rStyle w:val="HideTWBExt"/>
          <w:b w:val="0"/>
        </w:rPr>
        <w:t>&lt;/NumAm&gt;</w:t>
      </w:r>
    </w:p>
    <w:p w14:paraId="081F5D00" w14:textId="77777777" w:rsidR="004F55F1" w:rsidRPr="00F54DFF" w:rsidRDefault="004F55F1" w:rsidP="004F55F1">
      <w:pPr>
        <w:pStyle w:val="NormalBold12b"/>
        <w:keepNext/>
      </w:pPr>
      <w:r w:rsidRPr="00F54DFF">
        <w:rPr>
          <w:rStyle w:val="HideTWBExt"/>
          <w:b w:val="0"/>
        </w:rPr>
        <w:t>&lt;DocAmend&gt;</w:t>
      </w:r>
      <w:r w:rsidRPr="00F54DFF">
        <w:t>Propunere de regulament</w:t>
      </w:r>
      <w:r w:rsidRPr="00F54DFF">
        <w:rPr>
          <w:rStyle w:val="HideTWBExt"/>
          <w:b w:val="0"/>
        </w:rPr>
        <w:t>&lt;/DocAmend&gt;</w:t>
      </w:r>
    </w:p>
    <w:p w14:paraId="363F72BC" w14:textId="77777777" w:rsidR="004F55F1" w:rsidRPr="00F54DFF" w:rsidRDefault="004F55F1" w:rsidP="004F55F1">
      <w:pPr>
        <w:pStyle w:val="NormalBold"/>
      </w:pPr>
      <w:r w:rsidRPr="00F54DFF">
        <w:rPr>
          <w:rStyle w:val="HideTWBExt"/>
          <w:b w:val="0"/>
        </w:rPr>
        <w:t>&lt;Article&gt;</w:t>
      </w:r>
      <w:r w:rsidRPr="00F54DFF">
        <w:t>Articolul 1 – paragraful 1 – punctul 3</w:t>
      </w:r>
      <w:r w:rsidRPr="00F54DFF">
        <w:rPr>
          <w:rStyle w:val="HideTWBExt"/>
          <w:b w:val="0"/>
        </w:rPr>
        <w:t>&lt;/Article&gt;</w:t>
      </w:r>
    </w:p>
    <w:p w14:paraId="3B2176CE" w14:textId="77777777" w:rsidR="004F55F1" w:rsidRPr="00F54DFF" w:rsidRDefault="004F55F1" w:rsidP="004F55F1">
      <w:pPr>
        <w:keepNext/>
      </w:pPr>
      <w:r w:rsidRPr="00F54DFF">
        <w:rPr>
          <w:rStyle w:val="HideTWBExt"/>
        </w:rPr>
        <w:t>&lt;DocAmend2&gt;</w:t>
      </w:r>
      <w:r w:rsidRPr="00F54DFF">
        <w:t>Regulamentul (UE) nr. 2016/399</w:t>
      </w:r>
      <w:r w:rsidRPr="00F54DFF">
        <w:rPr>
          <w:rStyle w:val="HideTWBExt"/>
        </w:rPr>
        <w:t>&lt;/DocAmend2&gt;</w:t>
      </w:r>
    </w:p>
    <w:p w14:paraId="0DD794E1" w14:textId="77777777" w:rsidR="004F55F1" w:rsidRPr="00F54DFF" w:rsidRDefault="004F55F1" w:rsidP="004F55F1">
      <w:r w:rsidRPr="00F54DFF">
        <w:rPr>
          <w:rStyle w:val="HideTWBExt"/>
        </w:rPr>
        <w:t>&lt;Article2&gt;</w:t>
      </w:r>
      <w:r w:rsidRPr="00F54DFF">
        <w:t>Articolul 27 a – alineatul 1</w:t>
      </w:r>
      <w:r w:rsidRPr="00F54DF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5F1" w:rsidRPr="00F54DFF" w14:paraId="53D0A654" w14:textId="77777777" w:rsidTr="004F55F1">
        <w:trPr>
          <w:jc w:val="center"/>
        </w:trPr>
        <w:tc>
          <w:tcPr>
            <w:tcW w:w="9752" w:type="dxa"/>
            <w:gridSpan w:val="2"/>
          </w:tcPr>
          <w:p w14:paraId="22773FA0" w14:textId="77777777" w:rsidR="004F55F1" w:rsidRPr="00F54DFF" w:rsidRDefault="004F55F1">
            <w:pPr>
              <w:keepNext/>
            </w:pPr>
          </w:p>
        </w:tc>
      </w:tr>
      <w:tr w:rsidR="004F55F1" w:rsidRPr="00F54DFF" w14:paraId="0D99396A" w14:textId="77777777" w:rsidTr="004F55F1">
        <w:trPr>
          <w:jc w:val="center"/>
        </w:trPr>
        <w:tc>
          <w:tcPr>
            <w:tcW w:w="4876" w:type="dxa"/>
            <w:hideMark/>
          </w:tcPr>
          <w:p w14:paraId="0689D01E" w14:textId="77777777" w:rsidR="004F55F1" w:rsidRPr="00F54DFF" w:rsidRDefault="004F55F1">
            <w:pPr>
              <w:pStyle w:val="ColumnHeading"/>
              <w:keepNext/>
            </w:pPr>
            <w:r w:rsidRPr="00F54DFF">
              <w:t>Textul propus de Comisie</w:t>
            </w:r>
          </w:p>
        </w:tc>
        <w:tc>
          <w:tcPr>
            <w:tcW w:w="4876" w:type="dxa"/>
            <w:hideMark/>
          </w:tcPr>
          <w:p w14:paraId="7001BC14" w14:textId="77777777" w:rsidR="004F55F1" w:rsidRPr="00F54DFF" w:rsidRDefault="004F55F1">
            <w:pPr>
              <w:pStyle w:val="ColumnHeading"/>
              <w:keepNext/>
            </w:pPr>
            <w:r w:rsidRPr="00F54DFF">
              <w:t>Amendamentul</w:t>
            </w:r>
          </w:p>
        </w:tc>
      </w:tr>
      <w:tr w:rsidR="004F55F1" w:rsidRPr="00F54DFF" w14:paraId="72BEC7DB" w14:textId="77777777" w:rsidTr="004F55F1">
        <w:trPr>
          <w:jc w:val="center"/>
        </w:trPr>
        <w:tc>
          <w:tcPr>
            <w:tcW w:w="4876" w:type="dxa"/>
            <w:hideMark/>
          </w:tcPr>
          <w:p w14:paraId="4A3C4B95" w14:textId="51CB32A7" w:rsidR="004F55F1" w:rsidRPr="00F54DFF" w:rsidRDefault="004F55F1">
            <w:pPr>
              <w:pStyle w:val="Normal6"/>
            </w:pPr>
            <w:r w:rsidRPr="00F54DFF">
              <w:t>1.</w:t>
            </w:r>
            <w:r w:rsidRPr="00F54DFF">
              <w:tab/>
              <w:t xml:space="preserve">În </w:t>
            </w:r>
            <w:r w:rsidRPr="00F54DFF">
              <w:rPr>
                <w:b/>
                <w:i/>
              </w:rPr>
              <w:t>cazuri</w:t>
            </w:r>
            <w:r w:rsidRPr="00F54DFF">
              <w:t xml:space="preserve"> excep</w:t>
            </w:r>
            <w:r w:rsidR="00F54DFF" w:rsidRPr="00F54DFF">
              <w:t>ț</w:t>
            </w:r>
            <w:r w:rsidRPr="00F54DFF">
              <w:t>ionale, dacă statul membru se confruntă cu aceea</w:t>
            </w:r>
            <w:r w:rsidR="00F54DFF" w:rsidRPr="00F54DFF">
              <w:t>ș</w:t>
            </w:r>
            <w:r w:rsidRPr="00F54DFF">
              <w:t>i amenin</w:t>
            </w:r>
            <w:r w:rsidR="00F54DFF" w:rsidRPr="00F54DFF">
              <w:t>ț</w:t>
            </w:r>
            <w:r w:rsidRPr="00F54DFF">
              <w:t>are gravă la adresa ordinii publice sau a securită</w:t>
            </w:r>
            <w:r w:rsidR="00F54DFF" w:rsidRPr="00F54DFF">
              <w:t>ț</w:t>
            </w:r>
            <w:r w:rsidRPr="00F54DFF">
              <w:t>ii interne după expirarea perioadei men</w:t>
            </w:r>
            <w:r w:rsidR="00F54DFF" w:rsidRPr="00F54DFF">
              <w:t>ț</w:t>
            </w:r>
            <w:r w:rsidRPr="00F54DFF">
              <w:t xml:space="preserve">ionate la articolul </w:t>
            </w:r>
            <w:r w:rsidRPr="00F54DFF">
              <w:rPr>
                <w:b/>
                <w:i/>
              </w:rPr>
              <w:t>25</w:t>
            </w:r>
            <w:r w:rsidRPr="00F54DFF">
              <w:t xml:space="preserve"> alineatul (</w:t>
            </w:r>
            <w:r w:rsidRPr="00F54DFF">
              <w:rPr>
                <w:b/>
                <w:i/>
              </w:rPr>
              <w:t>4</w:t>
            </w:r>
            <w:r w:rsidRPr="00F54DFF">
              <w:t>)</w:t>
            </w:r>
            <w:r w:rsidRPr="00F54DFF">
              <w:rPr>
                <w:b/>
                <w:i/>
              </w:rPr>
              <w:t xml:space="preserve"> prima teză</w:t>
            </w:r>
            <w:r w:rsidRPr="00F54DFF">
              <w:t xml:space="preserve"> </w:t>
            </w:r>
            <w:r w:rsidR="00F54DFF" w:rsidRPr="00F54DFF">
              <w:t>ș</w:t>
            </w:r>
            <w:r w:rsidRPr="00F54DFF">
              <w:t>i dacă au fost adoptate pe teritoriul respectiv măsuri na</w:t>
            </w:r>
            <w:r w:rsidR="00F54DFF" w:rsidRPr="00F54DFF">
              <w:t>ț</w:t>
            </w:r>
            <w:r w:rsidRPr="00F54DFF">
              <w:t>ionale excep</w:t>
            </w:r>
            <w:r w:rsidR="00F54DFF" w:rsidRPr="00F54DFF">
              <w:t>ț</w:t>
            </w:r>
            <w:r w:rsidRPr="00F54DFF">
              <w:t>ionale comparabile ca nivel destinate gestionării acestei amenin</w:t>
            </w:r>
            <w:r w:rsidR="00F54DFF" w:rsidRPr="00F54DFF">
              <w:t>ț</w:t>
            </w:r>
            <w:r w:rsidRPr="00F54DFF">
              <w:t>ări, controalele la frontieră reintroduse temporar ca răspuns la amenin</w:t>
            </w:r>
            <w:r w:rsidR="00F54DFF" w:rsidRPr="00F54DFF">
              <w:t>ț</w:t>
            </w:r>
            <w:r w:rsidRPr="00F54DFF">
              <w:t>area respectivă pot fi prelungite din nou, în conformitate cu prezentul articol.</w:t>
            </w:r>
          </w:p>
        </w:tc>
        <w:tc>
          <w:tcPr>
            <w:tcW w:w="4876" w:type="dxa"/>
            <w:hideMark/>
          </w:tcPr>
          <w:p w14:paraId="062C7630" w14:textId="4D785B42" w:rsidR="004F55F1" w:rsidRPr="00F54DFF" w:rsidRDefault="004F55F1" w:rsidP="00F47F73">
            <w:pPr>
              <w:pStyle w:val="Normal6"/>
              <w:rPr>
                <w:szCs w:val="24"/>
              </w:rPr>
            </w:pPr>
            <w:r w:rsidRPr="00F54DFF">
              <w:t>1.</w:t>
            </w:r>
            <w:r w:rsidRPr="00F54DFF">
              <w:tab/>
              <w:t xml:space="preserve">În </w:t>
            </w:r>
            <w:r w:rsidRPr="00F54DFF">
              <w:rPr>
                <w:b/>
                <w:i/>
              </w:rPr>
              <w:t>circumstan</w:t>
            </w:r>
            <w:r w:rsidR="00F54DFF" w:rsidRPr="00F54DFF">
              <w:rPr>
                <w:b/>
                <w:i/>
              </w:rPr>
              <w:t>ț</w:t>
            </w:r>
            <w:r w:rsidRPr="00F54DFF">
              <w:rPr>
                <w:b/>
                <w:i/>
              </w:rPr>
              <w:t>e</w:t>
            </w:r>
            <w:r w:rsidRPr="00F54DFF">
              <w:t xml:space="preserve"> excep</w:t>
            </w:r>
            <w:r w:rsidR="00F54DFF" w:rsidRPr="00F54DFF">
              <w:t>ț</w:t>
            </w:r>
            <w:r w:rsidRPr="00F54DFF">
              <w:t>ionale, dacă statul membru se confruntă cu aceea</w:t>
            </w:r>
            <w:r w:rsidR="00F54DFF" w:rsidRPr="00F54DFF">
              <w:t>ș</w:t>
            </w:r>
            <w:r w:rsidRPr="00F54DFF">
              <w:t>i amenin</w:t>
            </w:r>
            <w:r w:rsidR="00F54DFF" w:rsidRPr="00F54DFF">
              <w:t>ț</w:t>
            </w:r>
            <w:r w:rsidRPr="00F54DFF">
              <w:t>are gravă la adresa ordinii publice sau a securită</w:t>
            </w:r>
            <w:r w:rsidR="00F54DFF" w:rsidRPr="00F54DFF">
              <w:t>ț</w:t>
            </w:r>
            <w:r w:rsidRPr="00F54DFF">
              <w:t>ii interne după expirarea perioadei men</w:t>
            </w:r>
            <w:r w:rsidR="00F54DFF" w:rsidRPr="00F54DFF">
              <w:t>ț</w:t>
            </w:r>
            <w:r w:rsidRPr="00F54DFF">
              <w:t xml:space="preserve">ionate la articolul </w:t>
            </w:r>
            <w:r w:rsidRPr="00F54DFF">
              <w:rPr>
                <w:b/>
                <w:i/>
              </w:rPr>
              <w:t>27</w:t>
            </w:r>
            <w:r w:rsidRPr="00F54DFF">
              <w:t xml:space="preserve"> alineatul (</w:t>
            </w:r>
            <w:r w:rsidRPr="00F54DFF">
              <w:rPr>
                <w:b/>
                <w:i/>
              </w:rPr>
              <w:t>1a</w:t>
            </w:r>
            <w:r w:rsidRPr="00F54DFF">
              <w:t xml:space="preserve">) </w:t>
            </w:r>
            <w:r w:rsidR="00F54DFF" w:rsidRPr="00F54DFF">
              <w:t>ș</w:t>
            </w:r>
            <w:r w:rsidRPr="00F54DFF">
              <w:t>i dacă au fost adoptate pe teritoriul respectiv măsuri na</w:t>
            </w:r>
            <w:r w:rsidR="00F54DFF" w:rsidRPr="00F54DFF">
              <w:t>ț</w:t>
            </w:r>
            <w:r w:rsidRPr="00F54DFF">
              <w:t>ionale excep</w:t>
            </w:r>
            <w:r w:rsidR="00F54DFF" w:rsidRPr="00F54DFF">
              <w:t>ț</w:t>
            </w:r>
            <w:r w:rsidRPr="00F54DFF">
              <w:t>ionale comparabile ca nivel destinate gestionării acestei amenin</w:t>
            </w:r>
            <w:r w:rsidR="00F54DFF" w:rsidRPr="00F54DFF">
              <w:t>ț</w:t>
            </w:r>
            <w:r w:rsidRPr="00F54DFF">
              <w:t>ări, controalele la frontieră reintroduse temporar ca răspuns la amenin</w:t>
            </w:r>
            <w:r w:rsidR="00F54DFF" w:rsidRPr="00F54DFF">
              <w:t>ț</w:t>
            </w:r>
            <w:r w:rsidRPr="00F54DFF">
              <w:t>area respectivă pot fi prelungite din nou, în conformitate cu prezentul articol.</w:t>
            </w:r>
          </w:p>
        </w:tc>
      </w:tr>
    </w:tbl>
    <w:p w14:paraId="1C061426" w14:textId="77777777" w:rsidR="004767E0" w:rsidRPr="00F54DFF" w:rsidRDefault="004F55F1"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03FA563" w14:textId="77777777" w:rsidR="004767E0" w:rsidRPr="00F54DFF" w:rsidRDefault="004767E0"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14B8878E" w14:textId="77777777" w:rsidR="004F55F1" w:rsidRPr="00F54DFF" w:rsidRDefault="004767E0" w:rsidP="00D276E4">
      <w:pPr>
        <w:pStyle w:val="Normal12Italic"/>
        <w:spacing w:before="0" w:after="240"/>
        <w:rPr>
          <w:szCs w:val="24"/>
        </w:rPr>
      </w:pPr>
      <w:r w:rsidRPr="00F54DFF">
        <w:t>Amendamentele concordă cu modificările propuse la alte articole.</w:t>
      </w:r>
    </w:p>
    <w:p w14:paraId="06351C18" w14:textId="77777777" w:rsidR="004E3DD0" w:rsidRPr="00F54DFF" w:rsidRDefault="004F55F1" w:rsidP="004F55F1">
      <w:r w:rsidRPr="00F54DFF">
        <w:rPr>
          <w:rStyle w:val="HideTWBExt"/>
        </w:rPr>
        <w:t>&lt;/Amend&gt;</w:t>
      </w:r>
    </w:p>
    <w:p w14:paraId="3E837F77" w14:textId="1D3B2270"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37</w:t>
      </w:r>
      <w:r w:rsidRPr="00F54DFF">
        <w:rPr>
          <w:rStyle w:val="HideTWBExt"/>
          <w:b w:val="0"/>
        </w:rPr>
        <w:t>&lt;/NumAm&gt;</w:t>
      </w:r>
    </w:p>
    <w:p w14:paraId="55BDBB4A"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6AC6F586" w14:textId="77777777" w:rsidR="004E3DD0" w:rsidRPr="00F54DFF" w:rsidRDefault="004E3DD0" w:rsidP="004E3DD0">
      <w:pPr>
        <w:pStyle w:val="NormalBold"/>
      </w:pPr>
      <w:r w:rsidRPr="00F54DFF">
        <w:rPr>
          <w:rStyle w:val="HideTWBExt"/>
          <w:b w:val="0"/>
        </w:rPr>
        <w:t>&lt;Article&gt;</w:t>
      </w:r>
      <w:r w:rsidRPr="00F54DFF">
        <w:t>Articolul 1 – paragraful 1 – punctul 3</w:t>
      </w:r>
      <w:r w:rsidRPr="00F54DFF">
        <w:rPr>
          <w:rStyle w:val="HideTWBExt"/>
          <w:b w:val="0"/>
        </w:rPr>
        <w:t>&lt;/Article&gt;</w:t>
      </w:r>
    </w:p>
    <w:p w14:paraId="6DC6083E"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61372862" w14:textId="77777777" w:rsidR="004E3DD0" w:rsidRPr="00F54DFF" w:rsidRDefault="004E3DD0" w:rsidP="004E3DD0">
      <w:r w:rsidRPr="00F54DFF">
        <w:rPr>
          <w:rStyle w:val="HideTWBExt"/>
        </w:rPr>
        <w:t>&lt;Article2&gt;</w:t>
      </w:r>
      <w:r w:rsidRPr="00F54DFF">
        <w:t>Articolul 27 a – alineatul 2</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73727DDF" w14:textId="77777777" w:rsidTr="00B533BF">
        <w:trPr>
          <w:jc w:val="center"/>
        </w:trPr>
        <w:tc>
          <w:tcPr>
            <w:tcW w:w="9752" w:type="dxa"/>
            <w:gridSpan w:val="2"/>
          </w:tcPr>
          <w:p w14:paraId="1C152D2B" w14:textId="77777777" w:rsidR="004E3DD0" w:rsidRPr="00F54DFF" w:rsidRDefault="004E3DD0" w:rsidP="00B533BF">
            <w:pPr>
              <w:keepNext/>
            </w:pPr>
          </w:p>
        </w:tc>
      </w:tr>
      <w:tr w:rsidR="004E3DD0" w:rsidRPr="00F54DFF" w14:paraId="1AA6295A" w14:textId="77777777" w:rsidTr="00B533BF">
        <w:trPr>
          <w:jc w:val="center"/>
        </w:trPr>
        <w:tc>
          <w:tcPr>
            <w:tcW w:w="4876" w:type="dxa"/>
          </w:tcPr>
          <w:p w14:paraId="0A53B725" w14:textId="77777777" w:rsidR="004E3DD0" w:rsidRPr="00F54DFF" w:rsidRDefault="004E3DD0" w:rsidP="00B533BF">
            <w:pPr>
              <w:pStyle w:val="ColumnHeading"/>
              <w:keepNext/>
            </w:pPr>
            <w:r w:rsidRPr="00F54DFF">
              <w:t>Textul propus de Comisie</w:t>
            </w:r>
          </w:p>
        </w:tc>
        <w:tc>
          <w:tcPr>
            <w:tcW w:w="4876" w:type="dxa"/>
          </w:tcPr>
          <w:p w14:paraId="48A5C5E8" w14:textId="77777777" w:rsidR="004E3DD0" w:rsidRPr="00F54DFF" w:rsidRDefault="004E3DD0" w:rsidP="00B533BF">
            <w:pPr>
              <w:pStyle w:val="ColumnHeading"/>
              <w:keepNext/>
            </w:pPr>
            <w:r w:rsidRPr="00F54DFF">
              <w:t>Amendamentul</w:t>
            </w:r>
          </w:p>
        </w:tc>
      </w:tr>
      <w:tr w:rsidR="004E3DD0" w:rsidRPr="00F54DFF" w14:paraId="7CD53F97" w14:textId="77777777" w:rsidTr="00B533BF">
        <w:trPr>
          <w:jc w:val="center"/>
        </w:trPr>
        <w:tc>
          <w:tcPr>
            <w:tcW w:w="4876" w:type="dxa"/>
          </w:tcPr>
          <w:p w14:paraId="738D33E4" w14:textId="08AF7520" w:rsidR="004E3DD0" w:rsidRPr="00F54DFF" w:rsidRDefault="004E3DD0" w:rsidP="00B533BF">
            <w:pPr>
              <w:pStyle w:val="Normal6"/>
            </w:pPr>
            <w:r w:rsidRPr="00F54DFF">
              <w:t>2.</w:t>
            </w:r>
            <w:r w:rsidRPr="00F54DFF">
              <w:tab/>
              <w:t xml:space="preserve">Cu cel mult </w:t>
            </w:r>
            <w:r w:rsidR="00F54DFF" w:rsidRPr="00F54DFF">
              <w:t>ș</w:t>
            </w:r>
            <w:r w:rsidRPr="00F54DFF">
              <w:t xml:space="preserve">ase săptămâni înainte de expirarea perioadei prevăzute la articolul </w:t>
            </w:r>
            <w:r w:rsidRPr="00F54DFF">
              <w:rPr>
                <w:b/>
                <w:i/>
              </w:rPr>
              <w:t>25</w:t>
            </w:r>
            <w:r w:rsidRPr="00F54DFF">
              <w:t xml:space="preserve"> alineatul (</w:t>
            </w:r>
            <w:r w:rsidRPr="00F54DFF">
              <w:rPr>
                <w:b/>
                <w:i/>
              </w:rPr>
              <w:t>4</w:t>
            </w:r>
            <w:r w:rsidRPr="00F54DFF">
              <w:t>)</w:t>
            </w:r>
            <w:r w:rsidRPr="00F54DFF">
              <w:rPr>
                <w:b/>
                <w:i/>
              </w:rPr>
              <w:t xml:space="preserve"> prima teză</w:t>
            </w:r>
            <w:r w:rsidRPr="00F54DFF">
              <w:t xml:space="preserve">, statul membru în cauză notifică celorlalte state membre </w:t>
            </w:r>
            <w:r w:rsidR="00F54DFF" w:rsidRPr="00F54DFF">
              <w:t>ș</w:t>
            </w:r>
            <w:r w:rsidRPr="00F54DFF">
              <w:t>i Comisiei faptul că solicită o prelungire suplimentară, în conformitate cu procedura specifică prevăzută la prezentul articol. Notificarea con</w:t>
            </w:r>
            <w:r w:rsidR="00F54DFF" w:rsidRPr="00F54DFF">
              <w:t>ț</w:t>
            </w:r>
            <w:r w:rsidRPr="00F54DFF">
              <w:t>ine informa</w:t>
            </w:r>
            <w:r w:rsidR="00F54DFF" w:rsidRPr="00F54DFF">
              <w:t>ț</w:t>
            </w:r>
            <w:r w:rsidRPr="00F54DFF">
              <w:t xml:space="preserve">iile prevăzute la articolul 27 </w:t>
            </w:r>
            <w:r w:rsidRPr="00F54DFF">
              <w:rPr>
                <w:b/>
                <w:i/>
              </w:rPr>
              <w:t>alineatul</w:t>
            </w:r>
            <w:r w:rsidRPr="00F54DFF">
              <w:t xml:space="preserve"> (1) </w:t>
            </w:r>
            <w:r w:rsidRPr="00F54DFF">
              <w:rPr>
                <w:b/>
                <w:i/>
              </w:rPr>
              <w:t>literele</w:t>
            </w:r>
            <w:r w:rsidRPr="00F54DFF">
              <w:t xml:space="preserve"> (a)</w:t>
            </w:r>
            <w:r w:rsidRPr="00F54DFF">
              <w:rPr>
                <w:b/>
                <w:i/>
              </w:rPr>
              <w:t>-(e)</w:t>
            </w:r>
            <w:r w:rsidRPr="00F54DFF">
              <w:t xml:space="preserve">. Se aplică articolul 27 alineatele (2) </w:t>
            </w:r>
            <w:r w:rsidR="00F54DFF" w:rsidRPr="00F54DFF">
              <w:t>ș</w:t>
            </w:r>
            <w:r w:rsidRPr="00F54DFF">
              <w:t>i (3).</w:t>
            </w:r>
          </w:p>
        </w:tc>
        <w:tc>
          <w:tcPr>
            <w:tcW w:w="4876" w:type="dxa"/>
          </w:tcPr>
          <w:p w14:paraId="0B0C95A3" w14:textId="189E90F1" w:rsidR="004E3DD0" w:rsidRPr="00F54DFF" w:rsidRDefault="004E3DD0" w:rsidP="00B533BF">
            <w:pPr>
              <w:pStyle w:val="Normal6"/>
              <w:rPr>
                <w:szCs w:val="24"/>
              </w:rPr>
            </w:pPr>
            <w:r w:rsidRPr="00F54DFF">
              <w:t>2.</w:t>
            </w:r>
            <w:r w:rsidRPr="00F54DFF">
              <w:tab/>
              <w:t xml:space="preserve">Cu cel mult </w:t>
            </w:r>
            <w:r w:rsidR="00F54DFF" w:rsidRPr="00F54DFF">
              <w:t>ș</w:t>
            </w:r>
            <w:r w:rsidRPr="00F54DFF">
              <w:t xml:space="preserve">ase săptămâni înainte de expirarea perioadei prevăzute la articolul </w:t>
            </w:r>
            <w:r w:rsidRPr="00F54DFF">
              <w:rPr>
                <w:b/>
                <w:i/>
              </w:rPr>
              <w:t>27</w:t>
            </w:r>
            <w:r w:rsidRPr="00F54DFF">
              <w:t xml:space="preserve"> alineatul (</w:t>
            </w:r>
            <w:r w:rsidRPr="00F54DFF">
              <w:rPr>
                <w:b/>
                <w:i/>
              </w:rPr>
              <w:t>1a</w:t>
            </w:r>
            <w:r w:rsidRPr="00F54DFF">
              <w:t xml:space="preserve">), statul membru în cauză notifică celorlalte state membre </w:t>
            </w:r>
            <w:r w:rsidR="00F54DFF" w:rsidRPr="00F54DFF">
              <w:t>ș</w:t>
            </w:r>
            <w:r w:rsidRPr="00F54DFF">
              <w:t>i Comisiei faptul că solicită o prelungire suplimentară, în conformitate cu procedura specifică prevăzută la prezentul articol. Notificarea con</w:t>
            </w:r>
            <w:r w:rsidR="00F54DFF" w:rsidRPr="00F54DFF">
              <w:t>ț</w:t>
            </w:r>
            <w:r w:rsidRPr="00F54DFF">
              <w:t xml:space="preserve">ine </w:t>
            </w:r>
            <w:r w:rsidRPr="00F54DFF">
              <w:rPr>
                <w:b/>
                <w:i/>
              </w:rPr>
              <w:t xml:space="preserve">toate </w:t>
            </w:r>
            <w:r w:rsidRPr="00F54DFF">
              <w:t>informa</w:t>
            </w:r>
            <w:r w:rsidR="00F54DFF" w:rsidRPr="00F54DFF">
              <w:t>ț</w:t>
            </w:r>
            <w:r w:rsidRPr="00F54DFF">
              <w:t xml:space="preserve">iile prevăzute la articolul 27 </w:t>
            </w:r>
            <w:r w:rsidRPr="00F54DFF">
              <w:rPr>
                <w:b/>
                <w:i/>
              </w:rPr>
              <w:t>alineatele</w:t>
            </w:r>
            <w:r w:rsidRPr="00F54DFF">
              <w:t xml:space="preserve"> (1) </w:t>
            </w:r>
            <w:r w:rsidR="00F54DFF" w:rsidRPr="00F54DFF">
              <w:rPr>
                <w:b/>
                <w:i/>
              </w:rPr>
              <w:t>ș</w:t>
            </w:r>
            <w:r w:rsidRPr="00F54DFF">
              <w:rPr>
                <w:b/>
                <w:i/>
              </w:rPr>
              <w:t>i</w:t>
            </w:r>
            <w:r w:rsidRPr="00F54DFF">
              <w:t xml:space="preserve"> (</w:t>
            </w:r>
            <w:r w:rsidRPr="00F54DFF">
              <w:rPr>
                <w:b/>
                <w:i/>
              </w:rPr>
              <w:t>1</w:t>
            </w:r>
            <w:r w:rsidRPr="00F54DFF">
              <w:t xml:space="preserve">a). Se aplică articolul 27 alineatele (2) </w:t>
            </w:r>
            <w:r w:rsidR="00F54DFF" w:rsidRPr="00F54DFF">
              <w:t>ș</w:t>
            </w:r>
            <w:r w:rsidRPr="00F54DFF">
              <w:t>i (3).</w:t>
            </w:r>
          </w:p>
        </w:tc>
      </w:tr>
    </w:tbl>
    <w:p w14:paraId="1BF57899" w14:textId="77777777" w:rsidR="00300A91"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320390F" w14:textId="77777777" w:rsidR="00300A91" w:rsidRPr="00F54DFF" w:rsidRDefault="00300A91"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7639C61E" w14:textId="77777777" w:rsidR="004E3DD0" w:rsidRPr="00F54DFF" w:rsidRDefault="00300A91" w:rsidP="00D276E4">
      <w:pPr>
        <w:pStyle w:val="Normal12Italic"/>
        <w:spacing w:before="0" w:after="240"/>
        <w:rPr>
          <w:szCs w:val="24"/>
        </w:rPr>
      </w:pPr>
      <w:r w:rsidRPr="00F54DFF">
        <w:t>Amendamentele concordă cu modificările propuse la alte articole.</w:t>
      </w:r>
    </w:p>
    <w:p w14:paraId="21726CA7" w14:textId="77777777" w:rsidR="004E3DD0" w:rsidRPr="00F54DFF" w:rsidRDefault="004E3DD0" w:rsidP="004E3DD0">
      <w:r w:rsidRPr="00F54DFF">
        <w:rPr>
          <w:rStyle w:val="HideTWBExt"/>
        </w:rPr>
        <w:t>&lt;/Amend&gt;</w:t>
      </w:r>
    </w:p>
    <w:p w14:paraId="3DBF10F8" w14:textId="4FA1B074"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38</w:t>
      </w:r>
      <w:r w:rsidRPr="00F54DFF">
        <w:rPr>
          <w:rStyle w:val="HideTWBExt"/>
          <w:b w:val="0"/>
        </w:rPr>
        <w:t>&lt;/NumAm&gt;</w:t>
      </w:r>
    </w:p>
    <w:p w14:paraId="65FACCD0"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619035C8" w14:textId="77777777" w:rsidR="004E3DD0" w:rsidRPr="00F54DFF" w:rsidRDefault="004E3DD0" w:rsidP="004E3DD0">
      <w:pPr>
        <w:pStyle w:val="NormalBold"/>
      </w:pPr>
      <w:r w:rsidRPr="00F54DFF">
        <w:rPr>
          <w:rStyle w:val="HideTWBExt"/>
          <w:b w:val="0"/>
        </w:rPr>
        <w:t>&lt;Article&gt;</w:t>
      </w:r>
      <w:r w:rsidRPr="00F54DFF">
        <w:t>Articolul 1 – paragraful 1 – punctul 3</w:t>
      </w:r>
      <w:r w:rsidRPr="00F54DFF">
        <w:rPr>
          <w:rStyle w:val="HideTWBExt"/>
          <w:b w:val="0"/>
        </w:rPr>
        <w:t>&lt;/Article&gt;</w:t>
      </w:r>
    </w:p>
    <w:p w14:paraId="746C1AE9"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72515401" w14:textId="77777777" w:rsidR="004E3DD0" w:rsidRPr="00F54DFF" w:rsidRDefault="004E3DD0" w:rsidP="004E3DD0">
      <w:r w:rsidRPr="00F54DFF">
        <w:rPr>
          <w:rStyle w:val="HideTWBExt"/>
        </w:rPr>
        <w:t>&lt;Article2&gt;</w:t>
      </w:r>
      <w:r w:rsidRPr="00F54DFF">
        <w:t>Articolul 27 a – alineatul 3</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57B7B919" w14:textId="77777777" w:rsidTr="00B533BF">
        <w:trPr>
          <w:jc w:val="center"/>
        </w:trPr>
        <w:tc>
          <w:tcPr>
            <w:tcW w:w="9752" w:type="dxa"/>
            <w:gridSpan w:val="2"/>
          </w:tcPr>
          <w:p w14:paraId="351091D7" w14:textId="77777777" w:rsidR="004E3DD0" w:rsidRPr="00F54DFF" w:rsidRDefault="004E3DD0" w:rsidP="00B533BF">
            <w:pPr>
              <w:keepNext/>
            </w:pPr>
          </w:p>
        </w:tc>
      </w:tr>
      <w:tr w:rsidR="004E3DD0" w:rsidRPr="00F54DFF" w14:paraId="52269683" w14:textId="77777777" w:rsidTr="00B533BF">
        <w:trPr>
          <w:jc w:val="center"/>
        </w:trPr>
        <w:tc>
          <w:tcPr>
            <w:tcW w:w="4876" w:type="dxa"/>
          </w:tcPr>
          <w:p w14:paraId="3E44E5AC" w14:textId="77777777" w:rsidR="004E3DD0" w:rsidRPr="00F54DFF" w:rsidRDefault="004E3DD0" w:rsidP="00B533BF">
            <w:pPr>
              <w:pStyle w:val="ColumnHeading"/>
              <w:keepNext/>
            </w:pPr>
            <w:r w:rsidRPr="00F54DFF">
              <w:t>Textul propus de Comisie</w:t>
            </w:r>
          </w:p>
        </w:tc>
        <w:tc>
          <w:tcPr>
            <w:tcW w:w="4876" w:type="dxa"/>
          </w:tcPr>
          <w:p w14:paraId="742BDF68" w14:textId="77777777" w:rsidR="004E3DD0" w:rsidRPr="00F54DFF" w:rsidRDefault="004E3DD0" w:rsidP="00B533BF">
            <w:pPr>
              <w:pStyle w:val="ColumnHeading"/>
              <w:keepNext/>
            </w:pPr>
            <w:r w:rsidRPr="00F54DFF">
              <w:t>Amendamentul</w:t>
            </w:r>
          </w:p>
        </w:tc>
      </w:tr>
      <w:tr w:rsidR="004E3DD0" w:rsidRPr="00F54DFF" w14:paraId="6FDD959C" w14:textId="77777777" w:rsidTr="00B533BF">
        <w:trPr>
          <w:jc w:val="center"/>
        </w:trPr>
        <w:tc>
          <w:tcPr>
            <w:tcW w:w="4876" w:type="dxa"/>
          </w:tcPr>
          <w:p w14:paraId="2D68F1A3" w14:textId="77777777" w:rsidR="004E3DD0" w:rsidRPr="00F54DFF" w:rsidRDefault="004E3DD0" w:rsidP="00B533BF">
            <w:pPr>
              <w:pStyle w:val="Normal6"/>
            </w:pPr>
            <w:r w:rsidRPr="00F54DFF">
              <w:t>3.</w:t>
            </w:r>
            <w:r w:rsidRPr="00F54DFF">
              <w:tab/>
              <w:t>Comisia emite un aviz.</w:t>
            </w:r>
          </w:p>
        </w:tc>
        <w:tc>
          <w:tcPr>
            <w:tcW w:w="4876" w:type="dxa"/>
          </w:tcPr>
          <w:p w14:paraId="2E0AD016" w14:textId="1374B1D9" w:rsidR="004E3DD0" w:rsidRPr="00F54DFF" w:rsidRDefault="004E3DD0" w:rsidP="00F47F73">
            <w:pPr>
              <w:pStyle w:val="Normal6"/>
              <w:rPr>
                <w:szCs w:val="24"/>
              </w:rPr>
            </w:pPr>
            <w:r w:rsidRPr="00F54DFF">
              <w:t>3.</w:t>
            </w:r>
            <w:r w:rsidRPr="00F54DFF">
              <w:tab/>
              <w:t>Comisia emite un aviz</w:t>
            </w:r>
            <w:r w:rsidRPr="00F54DFF">
              <w:rPr>
                <w:b/>
                <w:i/>
              </w:rPr>
              <w:t xml:space="preserve"> în care precizează dacă prelungirea propusă îndepline</w:t>
            </w:r>
            <w:r w:rsidR="00F54DFF" w:rsidRPr="00F54DFF">
              <w:rPr>
                <w:b/>
                <w:i/>
              </w:rPr>
              <w:t>ș</w:t>
            </w:r>
            <w:r w:rsidRPr="00F54DFF">
              <w:rPr>
                <w:b/>
                <w:i/>
              </w:rPr>
              <w:t>te cerin</w:t>
            </w:r>
            <w:r w:rsidR="00F54DFF" w:rsidRPr="00F54DFF">
              <w:rPr>
                <w:b/>
                <w:i/>
              </w:rPr>
              <w:t>ț</w:t>
            </w:r>
            <w:r w:rsidRPr="00F54DFF">
              <w:rPr>
                <w:b/>
                <w:i/>
              </w:rPr>
              <w:t xml:space="preserve">ele prevăzute la alineatele (1) </w:t>
            </w:r>
            <w:r w:rsidR="00F54DFF" w:rsidRPr="00F54DFF">
              <w:rPr>
                <w:b/>
                <w:i/>
              </w:rPr>
              <w:t>ș</w:t>
            </w:r>
            <w:r w:rsidRPr="00F54DFF">
              <w:rPr>
                <w:b/>
                <w:i/>
              </w:rPr>
              <w:t xml:space="preserve">i (2) </w:t>
            </w:r>
            <w:r w:rsidR="00F54DFF" w:rsidRPr="00F54DFF">
              <w:rPr>
                <w:b/>
                <w:i/>
              </w:rPr>
              <w:t>ș</w:t>
            </w:r>
            <w:r w:rsidRPr="00F54DFF">
              <w:rPr>
                <w:b/>
                <w:i/>
              </w:rPr>
              <w:t xml:space="preserve">i dacă prelungirea propusă este necesară </w:t>
            </w:r>
            <w:r w:rsidR="00F54DFF" w:rsidRPr="00F54DFF">
              <w:rPr>
                <w:b/>
                <w:i/>
              </w:rPr>
              <w:t>ș</w:t>
            </w:r>
            <w:r w:rsidRPr="00F54DFF">
              <w:rPr>
                <w:b/>
                <w:i/>
              </w:rPr>
              <w:t>i propor</w:t>
            </w:r>
            <w:r w:rsidR="00F54DFF" w:rsidRPr="00F54DFF">
              <w:rPr>
                <w:b/>
                <w:i/>
              </w:rPr>
              <w:t>ț</w:t>
            </w:r>
            <w:r w:rsidRPr="00F54DFF">
              <w:rPr>
                <w:b/>
                <w:i/>
              </w:rPr>
              <w:t>ională</w:t>
            </w:r>
            <w:r w:rsidRPr="00F54DFF">
              <w:t>.</w:t>
            </w:r>
          </w:p>
        </w:tc>
      </w:tr>
    </w:tbl>
    <w:p w14:paraId="22C175AA"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72CBB520" w14:textId="77777777" w:rsidR="004E3DD0" w:rsidRPr="00F54DFF" w:rsidRDefault="004E3DD0" w:rsidP="004E3DD0">
      <w:r w:rsidRPr="00F54DFF">
        <w:rPr>
          <w:rStyle w:val="HideTWBExt"/>
        </w:rPr>
        <w:t>&lt;/Amend&gt;</w:t>
      </w:r>
    </w:p>
    <w:p w14:paraId="0BF07993" w14:textId="5DEDFE16"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39</w:t>
      </w:r>
      <w:r w:rsidRPr="00F54DFF">
        <w:rPr>
          <w:rStyle w:val="HideTWBExt"/>
          <w:b w:val="0"/>
        </w:rPr>
        <w:t>&lt;/NumAm&gt;</w:t>
      </w:r>
    </w:p>
    <w:p w14:paraId="2374B413"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4F2D152B" w14:textId="77777777" w:rsidR="004E3DD0" w:rsidRPr="00F54DFF" w:rsidRDefault="004E3DD0" w:rsidP="004E3DD0">
      <w:pPr>
        <w:pStyle w:val="NormalBold"/>
      </w:pPr>
      <w:r w:rsidRPr="00F54DFF">
        <w:rPr>
          <w:rStyle w:val="HideTWBExt"/>
          <w:b w:val="0"/>
        </w:rPr>
        <w:t>&lt;Article&gt;</w:t>
      </w:r>
      <w:r w:rsidRPr="00F54DFF">
        <w:t>Articolul 1 – paragraful 1 – punctul 3</w:t>
      </w:r>
      <w:r w:rsidRPr="00F54DFF">
        <w:rPr>
          <w:rStyle w:val="HideTWBExt"/>
          <w:b w:val="0"/>
        </w:rPr>
        <w:t>&lt;/Article&gt;</w:t>
      </w:r>
    </w:p>
    <w:p w14:paraId="0F91EB6A"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6C00FE59" w14:textId="77777777" w:rsidR="004E3DD0" w:rsidRPr="00F54DFF" w:rsidRDefault="004E3DD0" w:rsidP="004E3DD0">
      <w:r w:rsidRPr="00F54DFF">
        <w:rPr>
          <w:rStyle w:val="HideTWBExt"/>
        </w:rPr>
        <w:t>&lt;Article2&gt;</w:t>
      </w:r>
      <w:r w:rsidRPr="00F54DFF">
        <w:t>Articolul 27 a – alineatul 4</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63D8A724" w14:textId="77777777" w:rsidTr="00B533BF">
        <w:trPr>
          <w:jc w:val="center"/>
        </w:trPr>
        <w:tc>
          <w:tcPr>
            <w:tcW w:w="9752" w:type="dxa"/>
            <w:gridSpan w:val="2"/>
          </w:tcPr>
          <w:p w14:paraId="7D2A890D" w14:textId="77777777" w:rsidR="004E3DD0" w:rsidRPr="00F54DFF" w:rsidRDefault="004E3DD0" w:rsidP="00B533BF">
            <w:pPr>
              <w:keepNext/>
            </w:pPr>
          </w:p>
        </w:tc>
      </w:tr>
      <w:tr w:rsidR="004E3DD0" w:rsidRPr="00F54DFF" w14:paraId="58F137B3" w14:textId="77777777" w:rsidTr="00B533BF">
        <w:trPr>
          <w:jc w:val="center"/>
        </w:trPr>
        <w:tc>
          <w:tcPr>
            <w:tcW w:w="4876" w:type="dxa"/>
          </w:tcPr>
          <w:p w14:paraId="0990EDD1" w14:textId="77777777" w:rsidR="004E3DD0" w:rsidRPr="00F54DFF" w:rsidRDefault="004E3DD0" w:rsidP="00B533BF">
            <w:pPr>
              <w:pStyle w:val="ColumnHeading"/>
              <w:keepNext/>
            </w:pPr>
            <w:r w:rsidRPr="00F54DFF">
              <w:t>Textul propus de Comisie</w:t>
            </w:r>
          </w:p>
        </w:tc>
        <w:tc>
          <w:tcPr>
            <w:tcW w:w="4876" w:type="dxa"/>
          </w:tcPr>
          <w:p w14:paraId="18002752" w14:textId="77777777" w:rsidR="004E3DD0" w:rsidRPr="00F54DFF" w:rsidRDefault="004E3DD0" w:rsidP="00B533BF">
            <w:pPr>
              <w:pStyle w:val="ColumnHeading"/>
              <w:keepNext/>
            </w:pPr>
            <w:r w:rsidRPr="00F54DFF">
              <w:t>Amendamentul</w:t>
            </w:r>
          </w:p>
        </w:tc>
      </w:tr>
      <w:tr w:rsidR="004E3DD0" w:rsidRPr="00F54DFF" w14:paraId="01CCAEB4" w14:textId="77777777" w:rsidTr="00B533BF">
        <w:trPr>
          <w:jc w:val="center"/>
        </w:trPr>
        <w:tc>
          <w:tcPr>
            <w:tcW w:w="4876" w:type="dxa"/>
          </w:tcPr>
          <w:p w14:paraId="38F2AFBC" w14:textId="3AF7B059" w:rsidR="004E3DD0" w:rsidRPr="00F54DFF" w:rsidRDefault="004E3DD0" w:rsidP="00B533BF">
            <w:pPr>
              <w:pStyle w:val="Normal6"/>
            </w:pPr>
            <w:r w:rsidRPr="00F54DFF">
              <w:t>4.</w:t>
            </w:r>
            <w:r w:rsidRPr="00F54DFF">
              <w:tab/>
              <w:t xml:space="preserve">Consiliul, </w:t>
            </w:r>
            <w:r w:rsidR="00F54DFF" w:rsidRPr="00F54DFF">
              <w:t>ț</w:t>
            </w:r>
            <w:r w:rsidRPr="00F54DFF">
              <w:t xml:space="preserve">inând cont </w:t>
            </w:r>
            <w:r w:rsidRPr="00F54DFF">
              <w:rPr>
                <w:b/>
                <w:i/>
              </w:rPr>
              <w:t xml:space="preserve">în mod corespunzător </w:t>
            </w:r>
            <w:r w:rsidRPr="00F54DFF">
              <w:t xml:space="preserve">de avizul Comisiei, poate recomanda </w:t>
            </w:r>
            <w:r w:rsidRPr="00F54DFF">
              <w:rPr>
                <w:b/>
                <w:i/>
              </w:rPr>
              <w:t>ca statul</w:t>
            </w:r>
            <w:r w:rsidRPr="00F54DFF">
              <w:t xml:space="preserve"> membru </w:t>
            </w:r>
            <w:r w:rsidRPr="00F54DFF">
              <w:rPr>
                <w:b/>
                <w:i/>
              </w:rPr>
              <w:t xml:space="preserve">să decidă prelungirea </w:t>
            </w:r>
            <w:r w:rsidRPr="00F54DFF">
              <w:t xml:space="preserve">în </w:t>
            </w:r>
            <w:r w:rsidRPr="00F54DFF">
              <w:rPr>
                <w:b/>
                <w:i/>
              </w:rPr>
              <w:t>continuare a controalelor la frontierele sale interne cu o perioadă</w:t>
            </w:r>
            <w:r w:rsidRPr="00F54DFF">
              <w:t xml:space="preserve"> de </w:t>
            </w:r>
            <w:r w:rsidRPr="00F54DFF">
              <w:rPr>
                <w:b/>
                <w:i/>
              </w:rPr>
              <w:t xml:space="preserve">până la </w:t>
            </w:r>
            <w:r w:rsidR="00F54DFF" w:rsidRPr="00F54DFF">
              <w:rPr>
                <w:b/>
                <w:i/>
              </w:rPr>
              <w:t>ș</w:t>
            </w:r>
            <w:r w:rsidRPr="00F54DFF">
              <w:rPr>
                <w:b/>
                <w:i/>
              </w:rPr>
              <w:t>ase luni. Această perioadă poate fi prelungită de maximum trei ori</w:t>
            </w:r>
            <w:r w:rsidRPr="00F54DFF">
              <w:t xml:space="preserve">, </w:t>
            </w:r>
            <w:r w:rsidRPr="00F54DFF">
              <w:rPr>
                <w:b/>
                <w:i/>
              </w:rPr>
              <w:t>pentru câte</w:t>
            </w:r>
            <w:r w:rsidRPr="00F54DFF">
              <w:t xml:space="preserve"> o perioadă </w:t>
            </w:r>
            <w:r w:rsidRPr="00F54DFF">
              <w:rPr>
                <w:b/>
                <w:i/>
              </w:rPr>
              <w:t xml:space="preserve">suplimentară </w:t>
            </w:r>
            <w:r w:rsidRPr="00F54DFF">
              <w:t xml:space="preserve">de </w:t>
            </w:r>
            <w:r w:rsidRPr="00F54DFF">
              <w:rPr>
                <w:b/>
                <w:i/>
              </w:rPr>
              <w:t>până la</w:t>
            </w:r>
            <w:r w:rsidRPr="00F54DFF">
              <w:t xml:space="preserve"> </w:t>
            </w:r>
            <w:r w:rsidR="00F54DFF" w:rsidRPr="00F54DFF">
              <w:t>ș</w:t>
            </w:r>
            <w:r w:rsidRPr="00F54DFF">
              <w:t xml:space="preserve">ase luni. În recomandarea sa, Consiliul indică </w:t>
            </w:r>
            <w:r w:rsidRPr="00F54DFF">
              <w:rPr>
                <w:b/>
                <w:i/>
              </w:rPr>
              <w:t>cel pu</w:t>
            </w:r>
            <w:r w:rsidR="00F54DFF" w:rsidRPr="00F54DFF">
              <w:rPr>
                <w:b/>
                <w:i/>
              </w:rPr>
              <w:t>ț</w:t>
            </w:r>
            <w:r w:rsidRPr="00F54DFF">
              <w:rPr>
                <w:b/>
                <w:i/>
              </w:rPr>
              <w:t xml:space="preserve">in </w:t>
            </w:r>
            <w:r w:rsidRPr="00F54DFF">
              <w:t>informa</w:t>
            </w:r>
            <w:r w:rsidR="00F54DFF" w:rsidRPr="00F54DFF">
              <w:t>ț</w:t>
            </w:r>
            <w:r w:rsidRPr="00F54DFF">
              <w:t>iile men</w:t>
            </w:r>
            <w:r w:rsidR="00F54DFF" w:rsidRPr="00F54DFF">
              <w:t>ț</w:t>
            </w:r>
            <w:r w:rsidRPr="00F54DFF">
              <w:t>ionate la articolul</w:t>
            </w:r>
            <w:r w:rsidRPr="00F54DFF">
              <w:rPr>
                <w:b/>
                <w:i/>
              </w:rPr>
              <w:t xml:space="preserve"> </w:t>
            </w:r>
            <w:r w:rsidRPr="00F54DFF">
              <w:t xml:space="preserve">27 </w:t>
            </w:r>
            <w:r w:rsidRPr="00F54DFF">
              <w:rPr>
                <w:b/>
                <w:i/>
              </w:rPr>
              <w:t xml:space="preserve">alineatul </w:t>
            </w:r>
            <w:r w:rsidRPr="00F54DFF">
              <w:t xml:space="preserve">(1) </w:t>
            </w:r>
            <w:r w:rsidRPr="00F54DFF">
              <w:rPr>
                <w:b/>
                <w:i/>
              </w:rPr>
              <w:t>literele</w:t>
            </w:r>
            <w:r w:rsidRPr="00F54DFF">
              <w:t xml:space="preserve"> (a)</w:t>
            </w:r>
            <w:r w:rsidRPr="00F54DFF">
              <w:rPr>
                <w:b/>
                <w:i/>
              </w:rPr>
              <w:t>-(e). Atunci când este cazul, Consiliul</w:t>
            </w:r>
            <w:r w:rsidRPr="00F54DFF">
              <w:t xml:space="preserve"> stabile</w:t>
            </w:r>
            <w:r w:rsidR="00F54DFF" w:rsidRPr="00F54DFF">
              <w:t>ș</w:t>
            </w:r>
            <w:r w:rsidRPr="00F54DFF">
              <w:t>te condi</w:t>
            </w:r>
            <w:r w:rsidR="00F54DFF" w:rsidRPr="00F54DFF">
              <w:t>ț</w:t>
            </w:r>
            <w:r w:rsidRPr="00F54DFF">
              <w:t>iile aplicabile cooperării dintre statele membre în cauză.</w:t>
            </w:r>
          </w:p>
        </w:tc>
        <w:tc>
          <w:tcPr>
            <w:tcW w:w="4876" w:type="dxa"/>
          </w:tcPr>
          <w:p w14:paraId="514C93BE" w14:textId="0BCD1978" w:rsidR="004E3DD0" w:rsidRPr="00F54DFF" w:rsidRDefault="004E3DD0" w:rsidP="00F47F73">
            <w:pPr>
              <w:pStyle w:val="Normal6"/>
              <w:rPr>
                <w:szCs w:val="24"/>
              </w:rPr>
            </w:pPr>
            <w:r w:rsidRPr="00F54DFF">
              <w:t>4.</w:t>
            </w:r>
            <w:r w:rsidRPr="00F54DFF">
              <w:tab/>
              <w:t xml:space="preserve">Consiliul, </w:t>
            </w:r>
            <w:r w:rsidR="00F54DFF" w:rsidRPr="00F54DFF">
              <w:t>ț</w:t>
            </w:r>
            <w:r w:rsidRPr="00F54DFF">
              <w:t xml:space="preserve">inând cont de avizul Comisiei, poate recomanda </w:t>
            </w:r>
            <w:r w:rsidRPr="00F54DFF">
              <w:rPr>
                <w:b/>
                <w:i/>
              </w:rPr>
              <w:t>statului</w:t>
            </w:r>
            <w:r w:rsidRPr="00F54DFF">
              <w:t xml:space="preserve"> membru în </w:t>
            </w:r>
            <w:r w:rsidRPr="00F54DFF">
              <w:rPr>
                <w:b/>
                <w:i/>
              </w:rPr>
              <w:t>cauză, ca măsură</w:t>
            </w:r>
            <w:r w:rsidRPr="00F54DFF">
              <w:t xml:space="preserve"> de </w:t>
            </w:r>
            <w:r w:rsidRPr="00F54DFF">
              <w:rPr>
                <w:b/>
                <w:i/>
              </w:rPr>
              <w:t>ultimă instan</w:t>
            </w:r>
            <w:r w:rsidR="00F54DFF" w:rsidRPr="00F54DFF">
              <w:rPr>
                <w:b/>
                <w:i/>
              </w:rPr>
              <w:t>ț</w:t>
            </w:r>
            <w:r w:rsidRPr="00F54DFF">
              <w:rPr>
                <w:b/>
                <w:i/>
              </w:rPr>
              <w:t>ă, să efectueze încă o prelungire a controalelor la frontierele sale interne</w:t>
            </w:r>
            <w:r w:rsidRPr="00F54DFF">
              <w:t xml:space="preserve">, </w:t>
            </w:r>
            <w:r w:rsidRPr="00F54DFF">
              <w:rPr>
                <w:b/>
                <w:i/>
              </w:rPr>
              <w:t>cu</w:t>
            </w:r>
            <w:r w:rsidRPr="00F54DFF">
              <w:t xml:space="preserve"> o perioadă de </w:t>
            </w:r>
            <w:r w:rsidRPr="00F54DFF">
              <w:rPr>
                <w:b/>
                <w:i/>
              </w:rPr>
              <w:t>maximum</w:t>
            </w:r>
            <w:r w:rsidRPr="00F54DFF">
              <w:t xml:space="preserve"> </w:t>
            </w:r>
            <w:r w:rsidR="00F54DFF" w:rsidRPr="00F54DFF">
              <w:t>ș</w:t>
            </w:r>
            <w:r w:rsidRPr="00F54DFF">
              <w:t>ase luni. În recomandarea sa, Consiliul indică informa</w:t>
            </w:r>
            <w:r w:rsidR="00F54DFF" w:rsidRPr="00F54DFF">
              <w:t>ț</w:t>
            </w:r>
            <w:r w:rsidRPr="00F54DFF">
              <w:t>iile men</w:t>
            </w:r>
            <w:r w:rsidR="00F54DFF" w:rsidRPr="00F54DFF">
              <w:t>ț</w:t>
            </w:r>
            <w:r w:rsidRPr="00F54DFF">
              <w:t>ionate la articolul</w:t>
            </w:r>
            <w:r w:rsidRPr="00F54DFF">
              <w:rPr>
                <w:b/>
                <w:i/>
              </w:rPr>
              <w:t> </w:t>
            </w:r>
            <w:r w:rsidRPr="00F54DFF">
              <w:t xml:space="preserve">27 </w:t>
            </w:r>
            <w:r w:rsidRPr="00F54DFF">
              <w:rPr>
                <w:b/>
                <w:i/>
              </w:rPr>
              <w:t>alineatele </w:t>
            </w:r>
            <w:r w:rsidRPr="00F54DFF">
              <w:t xml:space="preserve">(1) </w:t>
            </w:r>
            <w:r w:rsidR="00F54DFF" w:rsidRPr="00F54DFF">
              <w:rPr>
                <w:b/>
                <w:i/>
              </w:rPr>
              <w:t>ș</w:t>
            </w:r>
            <w:r w:rsidRPr="00F54DFF">
              <w:rPr>
                <w:b/>
                <w:i/>
              </w:rPr>
              <w:t>i</w:t>
            </w:r>
            <w:r w:rsidRPr="00F54DFF">
              <w:t xml:space="preserve"> (</w:t>
            </w:r>
            <w:r w:rsidRPr="00F54DFF">
              <w:rPr>
                <w:b/>
                <w:i/>
              </w:rPr>
              <w:t>1</w:t>
            </w:r>
            <w:r w:rsidRPr="00F54DFF">
              <w:t>a)</w:t>
            </w:r>
            <w:r w:rsidRPr="00F54DFF">
              <w:rPr>
                <w:b/>
                <w:i/>
              </w:rPr>
              <w:t xml:space="preserve"> </w:t>
            </w:r>
            <w:r w:rsidR="00F54DFF" w:rsidRPr="00F54DFF">
              <w:rPr>
                <w:b/>
                <w:i/>
              </w:rPr>
              <w:t>ș</w:t>
            </w:r>
            <w:r w:rsidRPr="00F54DFF">
              <w:rPr>
                <w:b/>
                <w:i/>
              </w:rPr>
              <w:t>i</w:t>
            </w:r>
            <w:r w:rsidRPr="00F54DFF">
              <w:t xml:space="preserve"> stabile</w:t>
            </w:r>
            <w:r w:rsidR="00F54DFF" w:rsidRPr="00F54DFF">
              <w:t>ș</w:t>
            </w:r>
            <w:r w:rsidRPr="00F54DFF">
              <w:t>te condi</w:t>
            </w:r>
            <w:r w:rsidR="00F54DFF" w:rsidRPr="00F54DFF">
              <w:t>ț</w:t>
            </w:r>
            <w:r w:rsidRPr="00F54DFF">
              <w:t>iile aplicabile cooperării dintre statele membre în cauză.</w:t>
            </w:r>
          </w:p>
        </w:tc>
      </w:tr>
    </w:tbl>
    <w:p w14:paraId="2456D83B"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32B202B0" w14:textId="77777777" w:rsidR="004F55F1" w:rsidRPr="00F54DFF" w:rsidRDefault="004E3DD0" w:rsidP="004F55F1">
      <w:r w:rsidRPr="00F54DFF">
        <w:rPr>
          <w:rStyle w:val="HideTWBExt"/>
        </w:rPr>
        <w:t>&lt;/Amend&gt;</w:t>
      </w:r>
    </w:p>
    <w:p w14:paraId="1EA634CD" w14:textId="522F869B" w:rsidR="004E3DD0" w:rsidRPr="00F54DFF" w:rsidRDefault="004E3DD0" w:rsidP="004E3DD0">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40</w:t>
      </w:r>
      <w:r w:rsidRPr="00F54DFF">
        <w:rPr>
          <w:rStyle w:val="HideTWBExt"/>
          <w:b w:val="0"/>
        </w:rPr>
        <w:t>&lt;/NumAm&gt;</w:t>
      </w:r>
    </w:p>
    <w:p w14:paraId="69447197" w14:textId="77777777" w:rsidR="004E3DD0" w:rsidRPr="00F54DFF" w:rsidRDefault="004E3DD0" w:rsidP="004E3DD0">
      <w:pPr>
        <w:pStyle w:val="NormalBold12b"/>
        <w:keepNext/>
      </w:pPr>
      <w:r w:rsidRPr="00F54DFF">
        <w:rPr>
          <w:rStyle w:val="HideTWBExt"/>
          <w:b w:val="0"/>
        </w:rPr>
        <w:t>&lt;DocAmend&gt;</w:t>
      </w:r>
      <w:r w:rsidRPr="00F54DFF">
        <w:t>Propunere de regulament</w:t>
      </w:r>
      <w:r w:rsidRPr="00F54DFF">
        <w:rPr>
          <w:rStyle w:val="HideTWBExt"/>
          <w:b w:val="0"/>
        </w:rPr>
        <w:t>&lt;/DocAmend&gt;</w:t>
      </w:r>
    </w:p>
    <w:p w14:paraId="01C694E3" w14:textId="77777777" w:rsidR="004E3DD0" w:rsidRPr="00F54DFF" w:rsidRDefault="004E3DD0" w:rsidP="004E3DD0">
      <w:pPr>
        <w:pStyle w:val="NormalBold"/>
      </w:pPr>
      <w:r w:rsidRPr="00F54DFF">
        <w:rPr>
          <w:rStyle w:val="HideTWBExt"/>
          <w:b w:val="0"/>
        </w:rPr>
        <w:t>&lt;Article&gt;</w:t>
      </w:r>
      <w:r w:rsidRPr="00F54DFF">
        <w:t>Articolul 1 – paragraful 1 – punctul 3 a (nou)</w:t>
      </w:r>
      <w:r w:rsidRPr="00F54DFF">
        <w:rPr>
          <w:rStyle w:val="HideTWBExt"/>
          <w:b w:val="0"/>
        </w:rPr>
        <w:t>&lt;/Article&gt;</w:t>
      </w:r>
    </w:p>
    <w:p w14:paraId="3A4A7293" w14:textId="77777777" w:rsidR="004E3DD0" w:rsidRPr="00F54DFF" w:rsidRDefault="004E3DD0" w:rsidP="004E3DD0">
      <w:pPr>
        <w:keepNext/>
      </w:pPr>
      <w:r w:rsidRPr="00F54DFF">
        <w:rPr>
          <w:rStyle w:val="HideTWBExt"/>
        </w:rPr>
        <w:t>&lt;DocAmend2&gt;</w:t>
      </w:r>
      <w:r w:rsidRPr="00F54DFF">
        <w:t>Regulamentul (UE) nr. 2016/399</w:t>
      </w:r>
      <w:r w:rsidRPr="00F54DFF">
        <w:rPr>
          <w:rStyle w:val="HideTWBExt"/>
        </w:rPr>
        <w:t>&lt;/DocAmend2&gt;</w:t>
      </w:r>
    </w:p>
    <w:p w14:paraId="551A4E64" w14:textId="77777777" w:rsidR="004E3DD0" w:rsidRPr="00F54DFF" w:rsidRDefault="004E3DD0" w:rsidP="004E3DD0">
      <w:r w:rsidRPr="00F54DFF">
        <w:rPr>
          <w:rStyle w:val="HideTWBExt"/>
        </w:rPr>
        <w:t>&lt;Article2&gt;</w:t>
      </w:r>
      <w:r w:rsidRPr="00F54DFF">
        <w:t>Articolul 28 – alineatul 4</w:t>
      </w:r>
      <w:r w:rsidRPr="00F54DF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54DFF" w14:paraId="05483E43" w14:textId="77777777" w:rsidTr="00B533BF">
        <w:trPr>
          <w:jc w:val="center"/>
        </w:trPr>
        <w:tc>
          <w:tcPr>
            <w:tcW w:w="9752" w:type="dxa"/>
            <w:gridSpan w:val="2"/>
          </w:tcPr>
          <w:p w14:paraId="6D3E2CC4" w14:textId="77777777" w:rsidR="004E3DD0" w:rsidRPr="00F54DFF" w:rsidRDefault="004E3DD0" w:rsidP="00B533BF">
            <w:pPr>
              <w:keepNext/>
            </w:pPr>
          </w:p>
        </w:tc>
      </w:tr>
      <w:tr w:rsidR="004E3DD0" w:rsidRPr="00F54DFF" w14:paraId="084F398A" w14:textId="77777777" w:rsidTr="00B533BF">
        <w:trPr>
          <w:jc w:val="center"/>
        </w:trPr>
        <w:tc>
          <w:tcPr>
            <w:tcW w:w="4876" w:type="dxa"/>
          </w:tcPr>
          <w:p w14:paraId="3F8948E9" w14:textId="77777777" w:rsidR="004E3DD0" w:rsidRPr="00F54DFF" w:rsidRDefault="004E3DD0" w:rsidP="00B533BF">
            <w:pPr>
              <w:pStyle w:val="ColumnHeading"/>
              <w:keepNext/>
            </w:pPr>
            <w:r w:rsidRPr="00F54DFF">
              <w:t>Textul în vigoare</w:t>
            </w:r>
          </w:p>
        </w:tc>
        <w:tc>
          <w:tcPr>
            <w:tcW w:w="4876" w:type="dxa"/>
          </w:tcPr>
          <w:p w14:paraId="10BEF1CF" w14:textId="77777777" w:rsidR="004E3DD0" w:rsidRPr="00F54DFF" w:rsidRDefault="004E3DD0" w:rsidP="00B533BF">
            <w:pPr>
              <w:pStyle w:val="ColumnHeading"/>
              <w:keepNext/>
            </w:pPr>
            <w:r w:rsidRPr="00F54DFF">
              <w:t>Amendamentul</w:t>
            </w:r>
          </w:p>
        </w:tc>
      </w:tr>
      <w:tr w:rsidR="004E3DD0" w:rsidRPr="00F54DFF" w14:paraId="6174FF21" w14:textId="77777777" w:rsidTr="00B533BF">
        <w:trPr>
          <w:jc w:val="center"/>
        </w:trPr>
        <w:tc>
          <w:tcPr>
            <w:tcW w:w="4876" w:type="dxa"/>
          </w:tcPr>
          <w:p w14:paraId="625F2478" w14:textId="77777777" w:rsidR="004E3DD0" w:rsidRPr="00F54DFF" w:rsidRDefault="004E3DD0" w:rsidP="00B533BF">
            <w:pPr>
              <w:pStyle w:val="Normal6"/>
            </w:pPr>
          </w:p>
        </w:tc>
        <w:tc>
          <w:tcPr>
            <w:tcW w:w="4876" w:type="dxa"/>
          </w:tcPr>
          <w:p w14:paraId="7706F86A" w14:textId="2E27D4A5" w:rsidR="004E3DD0" w:rsidRPr="00F54DFF" w:rsidRDefault="00EE15A1" w:rsidP="00B533BF">
            <w:pPr>
              <w:pStyle w:val="Normal6"/>
              <w:rPr>
                <w:szCs w:val="24"/>
              </w:rPr>
            </w:pPr>
            <w:r w:rsidRPr="00F54DFF">
              <w:rPr>
                <w:b/>
                <w:i/>
              </w:rPr>
              <w:t>(3a)</w:t>
            </w:r>
            <w:r w:rsidRPr="00F54DFF">
              <w:rPr>
                <w:b/>
                <w:i/>
              </w:rPr>
              <w:tab/>
              <w:t>Articolul 28 alineatul (4) se înlocuie</w:t>
            </w:r>
            <w:r w:rsidR="00F54DFF" w:rsidRPr="00F54DFF">
              <w:rPr>
                <w:b/>
                <w:i/>
              </w:rPr>
              <w:t>ș</w:t>
            </w:r>
            <w:r w:rsidRPr="00F54DFF">
              <w:rPr>
                <w:b/>
                <w:i/>
              </w:rPr>
              <w:t>te cu următorul text:</w:t>
            </w:r>
          </w:p>
        </w:tc>
      </w:tr>
      <w:tr w:rsidR="004E3DD0" w:rsidRPr="00F54DFF" w14:paraId="6C79A0E6" w14:textId="77777777" w:rsidTr="00B533BF">
        <w:trPr>
          <w:jc w:val="center"/>
        </w:trPr>
        <w:tc>
          <w:tcPr>
            <w:tcW w:w="4876" w:type="dxa"/>
          </w:tcPr>
          <w:p w14:paraId="606C824F" w14:textId="57E96C84" w:rsidR="004E3DD0" w:rsidRPr="00F54DFF" w:rsidRDefault="004F55F1" w:rsidP="00B533BF">
            <w:pPr>
              <w:pStyle w:val="Normal6"/>
            </w:pPr>
            <w:r w:rsidRPr="00F54DFF">
              <w:t xml:space="preserve">4. </w:t>
            </w:r>
            <w:r w:rsidRPr="00F54DFF">
              <w:rPr>
                <w:b/>
                <w:i/>
              </w:rPr>
              <w:t>Fără a aduce atingere articolului 25 alineatul (4),</w:t>
            </w:r>
            <w:r w:rsidRPr="00F54DFF">
              <w:t xml:space="preserve"> perioada totală pe durata căreia este reintrodus controlul la frontierele interne, pe baza perioadei ini</w:t>
            </w:r>
            <w:r w:rsidR="00F54DFF" w:rsidRPr="00F54DFF">
              <w:t>ț</w:t>
            </w:r>
            <w:r w:rsidRPr="00F54DFF">
              <w:t xml:space="preserve">iale prevăzute la alineatul (1) din prezentul articol </w:t>
            </w:r>
            <w:r w:rsidR="00F54DFF" w:rsidRPr="00F54DFF">
              <w:t>ș</w:t>
            </w:r>
            <w:r w:rsidRPr="00F54DFF">
              <w:t>i a oricărei prelungiri prevăzute la alineatul (3) din prezentul articol, nu depă</w:t>
            </w:r>
            <w:r w:rsidR="00F54DFF" w:rsidRPr="00F54DFF">
              <w:t>ș</w:t>
            </w:r>
            <w:r w:rsidRPr="00F54DFF">
              <w:t>e</w:t>
            </w:r>
            <w:r w:rsidR="00F54DFF" w:rsidRPr="00F54DFF">
              <w:t>ș</w:t>
            </w:r>
            <w:r w:rsidRPr="00F54DFF">
              <w:t>te două luni.</w:t>
            </w:r>
          </w:p>
        </w:tc>
        <w:tc>
          <w:tcPr>
            <w:tcW w:w="4876" w:type="dxa"/>
          </w:tcPr>
          <w:p w14:paraId="3DCFEB10" w14:textId="3C15F01E" w:rsidR="004E3DD0" w:rsidRPr="00F54DFF" w:rsidRDefault="004F55F1" w:rsidP="00B533BF">
            <w:pPr>
              <w:pStyle w:val="Normal6"/>
              <w:rPr>
                <w:szCs w:val="24"/>
              </w:rPr>
            </w:pPr>
            <w:r w:rsidRPr="00F54DFF">
              <w:t>"4. Perioada totală pe durata căreia este reintrodus controlul la frontierele interne, pe baza perioadei ini</w:t>
            </w:r>
            <w:r w:rsidR="00F54DFF" w:rsidRPr="00F54DFF">
              <w:t>ț</w:t>
            </w:r>
            <w:r w:rsidRPr="00F54DFF">
              <w:t xml:space="preserve">iale prevăzute la alineatul (1) din prezentul articol </w:t>
            </w:r>
            <w:r w:rsidR="00F54DFF" w:rsidRPr="00F54DFF">
              <w:t>ș</w:t>
            </w:r>
            <w:r w:rsidRPr="00F54DFF">
              <w:t>i a oricărei prelungiri prevăzute la alineatul (3) din prezentul articol, nu depă</w:t>
            </w:r>
            <w:r w:rsidR="00F54DFF" w:rsidRPr="00F54DFF">
              <w:t>ș</w:t>
            </w:r>
            <w:r w:rsidRPr="00F54DFF">
              <w:t>e</w:t>
            </w:r>
            <w:r w:rsidR="00F54DFF" w:rsidRPr="00F54DFF">
              <w:t>ș</w:t>
            </w:r>
            <w:r w:rsidRPr="00F54DFF">
              <w:t>te două luni.</w:t>
            </w:r>
          </w:p>
        </w:tc>
      </w:tr>
    </w:tbl>
    <w:p w14:paraId="111E7A77" w14:textId="77777777" w:rsidR="004E3DD0" w:rsidRPr="00F54DFF" w:rsidRDefault="004E3DD0"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594CD1B7" w14:textId="77777777" w:rsidR="00300A91" w:rsidRPr="00F54DFF" w:rsidRDefault="004E3DD0" w:rsidP="00300A91">
      <w:pPr>
        <w:pStyle w:val="CrossRef"/>
      </w:pPr>
      <w:r w:rsidRPr="00F54DFF">
        <w:t>(https://eur-lex.europa.eu/legal-content/RO/TXT/HTML/?uri=CELEX:02016R0399-20170407&amp;from=RO)</w:t>
      </w:r>
    </w:p>
    <w:p w14:paraId="731632F1" w14:textId="77777777" w:rsidR="00300A91" w:rsidRPr="00F54DFF" w:rsidRDefault="00300A91" w:rsidP="00D276E4">
      <w:pPr>
        <w:pStyle w:val="JustificationTitle"/>
        <w:spacing w:after="240"/>
      </w:pPr>
      <w:r w:rsidRPr="00F54DFF">
        <w:rPr>
          <w:rStyle w:val="HideTWBExt"/>
          <w:i w:val="0"/>
        </w:rPr>
        <w:lastRenderedPageBreak/>
        <w:t>&lt;TitreJust&gt;</w:t>
      </w:r>
      <w:r w:rsidRPr="00F54DFF">
        <w:t>Justificare</w:t>
      </w:r>
      <w:r w:rsidRPr="00F54DFF">
        <w:rPr>
          <w:rStyle w:val="HideTWBExt"/>
          <w:i w:val="0"/>
        </w:rPr>
        <w:t>&lt;/TitreJust&gt;</w:t>
      </w:r>
    </w:p>
    <w:p w14:paraId="35AD431C" w14:textId="77777777" w:rsidR="004E3DD0" w:rsidRPr="00F54DFF" w:rsidRDefault="001D195A" w:rsidP="00D276E4">
      <w:pPr>
        <w:pStyle w:val="Normal12Italic"/>
        <w:spacing w:before="0" w:after="240"/>
      </w:pPr>
      <w:r w:rsidRPr="00F54DFF">
        <w:t>Amendamentele concordă cu modificările propuse la alte articole.</w:t>
      </w:r>
    </w:p>
    <w:p w14:paraId="7D84BFBC" w14:textId="77777777" w:rsidR="00261717" w:rsidRPr="00F54DFF" w:rsidRDefault="004E3DD0" w:rsidP="00261717">
      <w:r w:rsidRPr="00F54DFF">
        <w:rPr>
          <w:rStyle w:val="HideTWBExt"/>
        </w:rPr>
        <w:t>&lt;/Amend&gt;</w:t>
      </w:r>
    </w:p>
    <w:p w14:paraId="259BCC56" w14:textId="044BD256" w:rsidR="00261717" w:rsidRPr="00F54DFF" w:rsidRDefault="00261717" w:rsidP="00261717">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41</w:t>
      </w:r>
      <w:r w:rsidRPr="00F54DFF">
        <w:rPr>
          <w:rStyle w:val="HideTWBExt"/>
          <w:b w:val="0"/>
        </w:rPr>
        <w:t>&lt;/NumAm&gt;</w:t>
      </w:r>
    </w:p>
    <w:p w14:paraId="64FAD75B" w14:textId="77777777" w:rsidR="00261717" w:rsidRPr="00F54DFF" w:rsidRDefault="00261717" w:rsidP="00261717">
      <w:pPr>
        <w:pStyle w:val="NormalBold12b"/>
        <w:keepNext/>
      </w:pPr>
      <w:r w:rsidRPr="00F54DFF">
        <w:rPr>
          <w:rStyle w:val="HideTWBExt"/>
          <w:b w:val="0"/>
        </w:rPr>
        <w:t>&lt;DocAmend&gt;</w:t>
      </w:r>
      <w:r w:rsidRPr="00F54DFF">
        <w:t>Propunere de regulament</w:t>
      </w:r>
      <w:r w:rsidRPr="00F54DFF">
        <w:rPr>
          <w:rStyle w:val="HideTWBExt"/>
          <w:b w:val="0"/>
        </w:rPr>
        <w:t>&lt;/DocAmend&gt;</w:t>
      </w:r>
    </w:p>
    <w:p w14:paraId="71ED0ACC" w14:textId="2435AC46" w:rsidR="001D63C0" w:rsidRPr="00F54DFF" w:rsidRDefault="00261717" w:rsidP="001D63C0">
      <w:pPr>
        <w:pStyle w:val="NormalBold"/>
      </w:pPr>
      <w:r w:rsidRPr="00F54DFF">
        <w:rPr>
          <w:rStyle w:val="HideTWBExt"/>
          <w:b w:val="0"/>
        </w:rPr>
        <w:t>&lt;Article&gt;</w:t>
      </w:r>
      <w:r w:rsidRPr="00F54DFF">
        <w:t>Articolul 1 – paragraful 1 – punctul 3 b (nou)</w:t>
      </w:r>
      <w:r w:rsidRPr="00F54DFF">
        <w:rPr>
          <w:rStyle w:val="HideTWBExt"/>
          <w:b w:val="0"/>
        </w:rPr>
        <w:t>&lt;/Article&gt;</w:t>
      </w:r>
    </w:p>
    <w:p w14:paraId="2DC43211" w14:textId="6D25C4F8" w:rsidR="001D63C0" w:rsidRPr="00F54DFF" w:rsidRDefault="001D63C0" w:rsidP="001D63C0">
      <w:pPr>
        <w:keepNext/>
      </w:pPr>
      <w:r w:rsidRPr="00F54DFF">
        <w:rPr>
          <w:rStyle w:val="HideTWBExt"/>
        </w:rPr>
        <w:t>&lt;DocAmend2&gt;</w:t>
      </w:r>
      <w:r w:rsidRPr="00F54DFF">
        <w:t>Regulamentul (UE) nr. 2016/399</w:t>
      </w:r>
      <w:r w:rsidRPr="00F54DFF">
        <w:rPr>
          <w:rStyle w:val="HideTWBExt"/>
        </w:rPr>
        <w:t>&lt;/DocAmend2&gt;</w:t>
      </w:r>
    </w:p>
    <w:p w14:paraId="5AC176B0" w14:textId="71CE0D9D" w:rsidR="001D63C0" w:rsidRPr="00F54DFF" w:rsidRDefault="001D63C0" w:rsidP="001D63C0">
      <w:r w:rsidRPr="00F54DFF">
        <w:rPr>
          <w:rStyle w:val="HideTWBExt"/>
        </w:rPr>
        <w:t>&lt;Article2&gt;</w:t>
      </w:r>
      <w:r w:rsidRPr="00F54DFF">
        <w:t>Articolul 28 a (nou)</w:t>
      </w:r>
      <w:r w:rsidRPr="00F54DF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717" w:rsidRPr="00F54DFF" w14:paraId="651FAC58" w14:textId="77777777" w:rsidTr="0014705C">
        <w:trPr>
          <w:jc w:val="center"/>
        </w:trPr>
        <w:tc>
          <w:tcPr>
            <w:tcW w:w="9752" w:type="dxa"/>
            <w:gridSpan w:val="2"/>
          </w:tcPr>
          <w:p w14:paraId="4864FBE0" w14:textId="77777777" w:rsidR="00261717" w:rsidRPr="00F54DFF" w:rsidRDefault="00261717" w:rsidP="001D63C0">
            <w:pPr>
              <w:keepNext/>
            </w:pPr>
          </w:p>
        </w:tc>
      </w:tr>
      <w:tr w:rsidR="00261717" w:rsidRPr="00F54DFF" w14:paraId="4DBF07BE" w14:textId="77777777" w:rsidTr="0014705C">
        <w:trPr>
          <w:jc w:val="center"/>
        </w:trPr>
        <w:tc>
          <w:tcPr>
            <w:tcW w:w="4876" w:type="dxa"/>
            <w:hideMark/>
          </w:tcPr>
          <w:p w14:paraId="0B23A25C" w14:textId="77777777" w:rsidR="00261717" w:rsidRPr="00F54DFF" w:rsidRDefault="00261717" w:rsidP="001D63C0">
            <w:pPr>
              <w:pStyle w:val="ColumnHeading"/>
              <w:keepNext/>
            </w:pPr>
            <w:r w:rsidRPr="00F54DFF">
              <w:t>Textul propus de Comisie</w:t>
            </w:r>
          </w:p>
        </w:tc>
        <w:tc>
          <w:tcPr>
            <w:tcW w:w="4876" w:type="dxa"/>
            <w:hideMark/>
          </w:tcPr>
          <w:p w14:paraId="71185698" w14:textId="77777777" w:rsidR="00261717" w:rsidRPr="00F54DFF" w:rsidRDefault="00261717" w:rsidP="001D63C0">
            <w:pPr>
              <w:pStyle w:val="ColumnHeading"/>
              <w:keepNext/>
            </w:pPr>
            <w:r w:rsidRPr="00F54DFF">
              <w:t>Amendamentul</w:t>
            </w:r>
          </w:p>
        </w:tc>
      </w:tr>
      <w:tr w:rsidR="0014705C" w:rsidRPr="00F54DFF" w14:paraId="6F153C2B" w14:textId="77777777" w:rsidTr="0014705C">
        <w:tblPrEx>
          <w:tblLook w:val="0000" w:firstRow="0" w:lastRow="0" w:firstColumn="0" w:lastColumn="0" w:noHBand="0" w:noVBand="0"/>
        </w:tblPrEx>
        <w:trPr>
          <w:jc w:val="center"/>
        </w:trPr>
        <w:tc>
          <w:tcPr>
            <w:tcW w:w="4876" w:type="dxa"/>
          </w:tcPr>
          <w:p w14:paraId="112C1A61" w14:textId="77777777" w:rsidR="0014705C" w:rsidRPr="00F54DFF" w:rsidRDefault="0014705C" w:rsidP="0057548E">
            <w:pPr>
              <w:pStyle w:val="Normal6"/>
            </w:pPr>
          </w:p>
        </w:tc>
        <w:tc>
          <w:tcPr>
            <w:tcW w:w="4876" w:type="dxa"/>
          </w:tcPr>
          <w:p w14:paraId="63FCAA11" w14:textId="20399AFB" w:rsidR="0014705C" w:rsidRPr="00F54DFF" w:rsidRDefault="0014705C" w:rsidP="0014705C">
            <w:pPr>
              <w:pStyle w:val="Normal6"/>
              <w:rPr>
                <w:szCs w:val="24"/>
              </w:rPr>
            </w:pPr>
            <w:r w:rsidRPr="00F54DFF">
              <w:rPr>
                <w:b/>
                <w:i/>
              </w:rPr>
              <w:t>(3b)</w:t>
            </w:r>
            <w:r w:rsidRPr="00F54DFF">
              <w:rPr>
                <w:b/>
                <w:i/>
              </w:rPr>
              <w:tab/>
              <w:t>Se inserează următorul articol 28a:</w:t>
            </w:r>
          </w:p>
        </w:tc>
      </w:tr>
      <w:tr w:rsidR="00261717" w:rsidRPr="00F54DFF" w14:paraId="0C3B12D5" w14:textId="77777777" w:rsidTr="0014705C">
        <w:trPr>
          <w:jc w:val="center"/>
        </w:trPr>
        <w:tc>
          <w:tcPr>
            <w:tcW w:w="4876" w:type="dxa"/>
          </w:tcPr>
          <w:p w14:paraId="3498EE0C" w14:textId="77777777" w:rsidR="00261717" w:rsidRPr="00F54DFF" w:rsidRDefault="00261717" w:rsidP="001D63C0">
            <w:pPr>
              <w:pStyle w:val="Normal6"/>
            </w:pPr>
          </w:p>
        </w:tc>
        <w:tc>
          <w:tcPr>
            <w:tcW w:w="4876" w:type="dxa"/>
            <w:hideMark/>
          </w:tcPr>
          <w:p w14:paraId="4C08E4B7" w14:textId="536D0A6D" w:rsidR="00261717" w:rsidRPr="00F54DFF" w:rsidRDefault="00261717" w:rsidP="00AD371F">
            <w:pPr>
              <w:pStyle w:val="Normal6"/>
              <w:jc w:val="center"/>
              <w:rPr>
                <w:szCs w:val="24"/>
              </w:rPr>
            </w:pPr>
            <w:r w:rsidRPr="00F54DFF">
              <w:rPr>
                <w:b/>
                <w:i/>
              </w:rPr>
              <w:t>Articolul 28a</w:t>
            </w:r>
          </w:p>
        </w:tc>
      </w:tr>
      <w:tr w:rsidR="0014705C" w:rsidRPr="00F54DFF" w14:paraId="60C34500" w14:textId="77777777" w:rsidTr="0014705C">
        <w:trPr>
          <w:jc w:val="center"/>
        </w:trPr>
        <w:tc>
          <w:tcPr>
            <w:tcW w:w="4876" w:type="dxa"/>
          </w:tcPr>
          <w:p w14:paraId="2CA755E0" w14:textId="77777777" w:rsidR="0014705C" w:rsidRPr="00F54DFF" w:rsidRDefault="0014705C" w:rsidP="001D63C0">
            <w:pPr>
              <w:pStyle w:val="Normal6"/>
            </w:pPr>
          </w:p>
        </w:tc>
        <w:tc>
          <w:tcPr>
            <w:tcW w:w="4876" w:type="dxa"/>
          </w:tcPr>
          <w:p w14:paraId="2A963D88" w14:textId="17F2C3F5" w:rsidR="0014705C" w:rsidRPr="00F54DFF" w:rsidRDefault="0014705C" w:rsidP="001D63C0">
            <w:pPr>
              <w:pStyle w:val="Normal6"/>
              <w:jc w:val="center"/>
              <w:rPr>
                <w:b/>
                <w:i/>
              </w:rPr>
            </w:pPr>
            <w:r w:rsidRPr="00F54DFF">
              <w:rPr>
                <w:b/>
                <w:i/>
              </w:rPr>
              <w:t>Calcularea perioadei în care este reintrodus sau prelungit controlul la frontiere din cauza unei amenin</w:t>
            </w:r>
            <w:r w:rsidR="00F54DFF" w:rsidRPr="00F54DFF">
              <w:rPr>
                <w:b/>
                <w:i/>
              </w:rPr>
              <w:t>ț</w:t>
            </w:r>
            <w:r w:rsidRPr="00F54DFF">
              <w:rPr>
                <w:b/>
                <w:i/>
              </w:rPr>
              <w:t xml:space="preserve">ări identificate pentru ordinea publică sau securitatea internă, în cazul în care aceasta este gravă </w:t>
            </w:r>
            <w:r w:rsidR="00F54DFF" w:rsidRPr="00F54DFF">
              <w:rPr>
                <w:b/>
                <w:i/>
              </w:rPr>
              <w:t>ș</w:t>
            </w:r>
            <w:r w:rsidRPr="00F54DFF">
              <w:rPr>
                <w:b/>
                <w:i/>
              </w:rPr>
              <w:t>i depă</w:t>
            </w:r>
            <w:r w:rsidR="00F54DFF" w:rsidRPr="00F54DFF">
              <w:rPr>
                <w:b/>
                <w:i/>
              </w:rPr>
              <w:t>ș</w:t>
            </w:r>
            <w:r w:rsidRPr="00F54DFF">
              <w:rPr>
                <w:b/>
                <w:i/>
              </w:rPr>
              <w:t>e</w:t>
            </w:r>
            <w:r w:rsidR="00F54DFF" w:rsidRPr="00F54DFF">
              <w:rPr>
                <w:b/>
                <w:i/>
              </w:rPr>
              <w:t>ș</w:t>
            </w:r>
            <w:r w:rsidRPr="00F54DFF">
              <w:rPr>
                <w:b/>
                <w:i/>
              </w:rPr>
              <w:t xml:space="preserve">te </w:t>
            </w:r>
            <w:r w:rsidR="00F54DFF" w:rsidRPr="00F54DFF">
              <w:rPr>
                <w:b/>
                <w:i/>
              </w:rPr>
              <w:t>ș</w:t>
            </w:r>
            <w:r w:rsidRPr="00F54DFF">
              <w:rPr>
                <w:b/>
                <w:i/>
              </w:rPr>
              <w:t>ase luni sau impune o ac</w:t>
            </w:r>
            <w:r w:rsidR="00F54DFF" w:rsidRPr="00F54DFF">
              <w:rPr>
                <w:b/>
                <w:i/>
              </w:rPr>
              <w:t>ț</w:t>
            </w:r>
            <w:r w:rsidRPr="00F54DFF">
              <w:rPr>
                <w:b/>
                <w:i/>
              </w:rPr>
              <w:t>iune imediată</w:t>
            </w:r>
          </w:p>
        </w:tc>
      </w:tr>
      <w:tr w:rsidR="00261717" w:rsidRPr="00F54DFF" w14:paraId="7FAB7AEC" w14:textId="77777777" w:rsidTr="0014705C">
        <w:trPr>
          <w:jc w:val="center"/>
        </w:trPr>
        <w:tc>
          <w:tcPr>
            <w:tcW w:w="4876" w:type="dxa"/>
          </w:tcPr>
          <w:p w14:paraId="514E1A65" w14:textId="77777777" w:rsidR="00261717" w:rsidRPr="00F54DFF" w:rsidRDefault="00261717" w:rsidP="001D63C0">
            <w:pPr>
              <w:pStyle w:val="Normal6"/>
            </w:pPr>
          </w:p>
        </w:tc>
        <w:tc>
          <w:tcPr>
            <w:tcW w:w="4876" w:type="dxa"/>
            <w:hideMark/>
          </w:tcPr>
          <w:p w14:paraId="3C576431" w14:textId="59605AD3" w:rsidR="00261717" w:rsidRPr="00F54DFF" w:rsidRDefault="00261717" w:rsidP="001D63C0">
            <w:pPr>
              <w:pStyle w:val="Normal6"/>
              <w:rPr>
                <w:szCs w:val="24"/>
              </w:rPr>
            </w:pPr>
            <w:r w:rsidRPr="00F54DFF">
              <w:rPr>
                <w:b/>
                <w:i/>
              </w:rPr>
              <w:t>Orice reintroducere sau prelungire a controalelor la frontierele interne efectuată înainte de [data intrării în vigoare a prezentului regulament] este luată în considerare pentru a calcula perioadele men</w:t>
            </w:r>
            <w:r w:rsidR="00F54DFF" w:rsidRPr="00F54DFF">
              <w:rPr>
                <w:b/>
                <w:i/>
              </w:rPr>
              <w:t>ț</w:t>
            </w:r>
            <w:r w:rsidRPr="00F54DFF">
              <w:rPr>
                <w:b/>
                <w:i/>
              </w:rPr>
              <w:t xml:space="preserve">ionate la articolele 27, 27a </w:t>
            </w:r>
            <w:r w:rsidR="00F54DFF" w:rsidRPr="00F54DFF">
              <w:rPr>
                <w:b/>
                <w:i/>
              </w:rPr>
              <w:t>ș</w:t>
            </w:r>
            <w:r w:rsidRPr="00F54DFF">
              <w:rPr>
                <w:b/>
                <w:i/>
              </w:rPr>
              <w:t>i 28.</w:t>
            </w:r>
          </w:p>
        </w:tc>
      </w:tr>
    </w:tbl>
    <w:p w14:paraId="7097A8BE" w14:textId="77777777" w:rsidR="00261717" w:rsidRPr="00F54DFF" w:rsidRDefault="00261717"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0531685A" w14:textId="77777777" w:rsidR="00261717" w:rsidRPr="00F54DFF" w:rsidRDefault="00261717" w:rsidP="00261717">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537D0AC1" w14:textId="0AF34125" w:rsidR="00261717" w:rsidRPr="00F54DFF" w:rsidRDefault="00261717" w:rsidP="00261717">
      <w:pPr>
        <w:pStyle w:val="Normal12Italic"/>
        <w:spacing w:before="0" w:after="240"/>
      </w:pPr>
      <w:r w:rsidRPr="00F54DFF">
        <w:t xml:space="preserve">Controalele permanente la frontierele interne care au fost reintroduse de diferite state membre începând din septembrie 2015 </w:t>
      </w:r>
      <w:r w:rsidR="00F54DFF" w:rsidRPr="00F54DFF">
        <w:t>ș</w:t>
      </w:r>
      <w:r w:rsidRPr="00F54DFF">
        <w:t>i care au depă</w:t>
      </w:r>
      <w:r w:rsidR="00F54DFF" w:rsidRPr="00F54DFF">
        <w:t>ș</w:t>
      </w:r>
      <w:r w:rsidRPr="00F54DFF">
        <w:t xml:space="preserve">it termenele maxime permise în conformitate cu Codul frontierelor Schengen, trebuie luate în considerare pentru calcularea perioadelor, </w:t>
      </w:r>
      <w:r w:rsidR="00F54DFF" w:rsidRPr="00F54DFF">
        <w:t>ș</w:t>
      </w:r>
      <w:r w:rsidRPr="00F54DFF">
        <w:t>i trebuie suspendate în cazul în care condi</w:t>
      </w:r>
      <w:r w:rsidR="00F54DFF" w:rsidRPr="00F54DFF">
        <w:t>ț</w:t>
      </w:r>
      <w:r w:rsidRPr="00F54DFF">
        <w:t>iile nu mai sunt îndeplinite.</w:t>
      </w:r>
    </w:p>
    <w:p w14:paraId="52F450E1" w14:textId="7F126194" w:rsidR="00FC7E66" w:rsidRPr="00F54DFF" w:rsidRDefault="00261717" w:rsidP="00261717">
      <w:r w:rsidRPr="00F54DFF">
        <w:rPr>
          <w:rStyle w:val="HideTWBExt"/>
        </w:rPr>
        <w:t>&lt;/Amend&gt;</w:t>
      </w:r>
    </w:p>
    <w:p w14:paraId="01CF9B10" w14:textId="47696318" w:rsidR="00FC7E66" w:rsidRPr="00F54DFF" w:rsidRDefault="00FC7E66" w:rsidP="00FC7E66">
      <w:pPr>
        <w:pStyle w:val="AMNumberTabs"/>
        <w:keepNext/>
      </w:pPr>
      <w:r w:rsidRPr="00F54DFF">
        <w:rPr>
          <w:rStyle w:val="HideTWBExt"/>
          <w:b w:val="0"/>
        </w:rPr>
        <w:t>&lt;Amend&gt;</w:t>
      </w:r>
      <w:r w:rsidRPr="00F54DFF">
        <w:t>Amendamentul</w:t>
      </w:r>
      <w:r w:rsidRPr="00F54DFF">
        <w:tab/>
      </w:r>
      <w:r w:rsidRPr="00F54DFF">
        <w:tab/>
      </w:r>
      <w:r w:rsidRPr="00F54DFF">
        <w:rPr>
          <w:rStyle w:val="HideTWBExt"/>
          <w:b w:val="0"/>
        </w:rPr>
        <w:t>&lt;NumAm&gt;</w:t>
      </w:r>
      <w:r w:rsidRPr="00F54DFF">
        <w:t>42</w:t>
      </w:r>
      <w:r w:rsidRPr="00F54DFF">
        <w:rPr>
          <w:rStyle w:val="HideTWBExt"/>
          <w:b w:val="0"/>
        </w:rPr>
        <w:t>&lt;/NumAm&gt;</w:t>
      </w:r>
    </w:p>
    <w:p w14:paraId="147C67B1" w14:textId="77777777" w:rsidR="00FC7E66" w:rsidRPr="00F54DFF" w:rsidRDefault="00FC7E66" w:rsidP="00FC7E66">
      <w:pPr>
        <w:pStyle w:val="NormalBold12b"/>
        <w:keepNext/>
      </w:pPr>
      <w:r w:rsidRPr="00F54DFF">
        <w:rPr>
          <w:rStyle w:val="HideTWBExt"/>
          <w:b w:val="0"/>
        </w:rPr>
        <w:t>&lt;DocAmend&gt;</w:t>
      </w:r>
      <w:r w:rsidRPr="00F54DFF">
        <w:t>Propunere de regulament</w:t>
      </w:r>
      <w:r w:rsidRPr="00F54DFF">
        <w:rPr>
          <w:rStyle w:val="HideTWBExt"/>
          <w:b w:val="0"/>
        </w:rPr>
        <w:t>&lt;/DocAmend&gt;</w:t>
      </w:r>
    </w:p>
    <w:p w14:paraId="03A2B198" w14:textId="310B6237" w:rsidR="00FC7E66" w:rsidRPr="00F54DFF" w:rsidRDefault="00FC7E66" w:rsidP="00FC7E66">
      <w:pPr>
        <w:pStyle w:val="NormalBold"/>
      </w:pPr>
      <w:r w:rsidRPr="00F54DFF">
        <w:rPr>
          <w:rStyle w:val="HideTWBExt"/>
          <w:b w:val="0"/>
        </w:rPr>
        <w:t>&lt;Article&gt;</w:t>
      </w:r>
      <w:r w:rsidRPr="00F54DFF">
        <w:t>Articolul 1 – paragraful 1 – punctul 3 c (nou)</w:t>
      </w:r>
      <w:r w:rsidRPr="00F54DFF">
        <w:rPr>
          <w:rStyle w:val="HideTWBExt"/>
          <w:b w:val="0"/>
        </w:rPr>
        <w:t>&lt;/Article&gt;</w:t>
      </w:r>
    </w:p>
    <w:p w14:paraId="1383D8DB" w14:textId="6B71C08E" w:rsidR="00FC7E66" w:rsidRPr="00F54DFF" w:rsidRDefault="00FC7E66" w:rsidP="00FC7E66">
      <w:pPr>
        <w:keepNext/>
      </w:pPr>
      <w:r w:rsidRPr="00F54DFF">
        <w:rPr>
          <w:rStyle w:val="HideTWBExt"/>
        </w:rPr>
        <w:lastRenderedPageBreak/>
        <w:t>&lt;DocAmend2&gt;</w:t>
      </w:r>
      <w:r w:rsidRPr="00F54DFF">
        <w:t>Regulamentul (UE) nr. 2016/399</w:t>
      </w:r>
      <w:r w:rsidRPr="00F54DFF">
        <w:rPr>
          <w:rStyle w:val="HideTWBExt"/>
        </w:rPr>
        <w:t>&lt;/DocAmend2&gt;</w:t>
      </w:r>
    </w:p>
    <w:p w14:paraId="44230BB8" w14:textId="77777777" w:rsidR="00FC7E66" w:rsidRPr="00F54DFF" w:rsidRDefault="00FC7E66" w:rsidP="00FC7E66">
      <w:r w:rsidRPr="00F54DFF">
        <w:rPr>
          <w:rStyle w:val="HideTWBExt"/>
        </w:rPr>
        <w:t>&lt;Article2&gt;</w:t>
      </w:r>
      <w:r w:rsidRPr="00F54DFF">
        <w:t>Articolul 29 – alineatul 5</w:t>
      </w:r>
      <w:r w:rsidRPr="00F54DF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7E66" w:rsidRPr="00F54DFF" w14:paraId="0EBCF083" w14:textId="77777777" w:rsidTr="005133A7">
        <w:trPr>
          <w:jc w:val="center"/>
        </w:trPr>
        <w:tc>
          <w:tcPr>
            <w:tcW w:w="9752" w:type="dxa"/>
            <w:gridSpan w:val="2"/>
          </w:tcPr>
          <w:p w14:paraId="0F857A99" w14:textId="77777777" w:rsidR="00FC7E66" w:rsidRPr="00F54DFF" w:rsidRDefault="00FC7E66">
            <w:pPr>
              <w:keepNext/>
            </w:pPr>
          </w:p>
        </w:tc>
      </w:tr>
      <w:tr w:rsidR="00FC7E66" w:rsidRPr="00F54DFF" w14:paraId="56FC0C00" w14:textId="77777777" w:rsidTr="005133A7">
        <w:trPr>
          <w:jc w:val="center"/>
        </w:trPr>
        <w:tc>
          <w:tcPr>
            <w:tcW w:w="4876" w:type="dxa"/>
            <w:hideMark/>
          </w:tcPr>
          <w:p w14:paraId="01639C86" w14:textId="77777777" w:rsidR="00FC7E66" w:rsidRPr="00F54DFF" w:rsidRDefault="00FC7E66">
            <w:pPr>
              <w:pStyle w:val="ColumnHeading"/>
              <w:keepNext/>
            </w:pPr>
            <w:r w:rsidRPr="00F54DFF">
              <w:t>Textul în vigoare</w:t>
            </w:r>
          </w:p>
        </w:tc>
        <w:tc>
          <w:tcPr>
            <w:tcW w:w="4876" w:type="dxa"/>
            <w:hideMark/>
          </w:tcPr>
          <w:p w14:paraId="6578665E" w14:textId="77777777" w:rsidR="00FC7E66" w:rsidRPr="00F54DFF" w:rsidRDefault="00FC7E66">
            <w:pPr>
              <w:pStyle w:val="ColumnHeading"/>
              <w:keepNext/>
            </w:pPr>
            <w:r w:rsidRPr="00F54DFF">
              <w:t>Amendamentul</w:t>
            </w:r>
          </w:p>
        </w:tc>
      </w:tr>
      <w:tr w:rsidR="00FC7E66" w:rsidRPr="00F54DFF" w14:paraId="6BE1B8BA" w14:textId="77777777" w:rsidTr="005133A7">
        <w:trPr>
          <w:jc w:val="center"/>
        </w:trPr>
        <w:tc>
          <w:tcPr>
            <w:tcW w:w="4876" w:type="dxa"/>
          </w:tcPr>
          <w:p w14:paraId="1E6537DD" w14:textId="77777777" w:rsidR="00FC7E66" w:rsidRPr="00F54DFF" w:rsidRDefault="00FC7E66">
            <w:pPr>
              <w:pStyle w:val="Normal6"/>
            </w:pPr>
          </w:p>
        </w:tc>
        <w:tc>
          <w:tcPr>
            <w:tcW w:w="4876" w:type="dxa"/>
            <w:hideMark/>
          </w:tcPr>
          <w:p w14:paraId="2C1CE749" w14:textId="73876C40" w:rsidR="00FC7E66" w:rsidRPr="00F54DFF" w:rsidRDefault="00EE15A1" w:rsidP="0014705C">
            <w:pPr>
              <w:pStyle w:val="Normal6"/>
              <w:rPr>
                <w:szCs w:val="24"/>
              </w:rPr>
            </w:pPr>
            <w:r w:rsidRPr="00F54DFF">
              <w:rPr>
                <w:b/>
                <w:i/>
              </w:rPr>
              <w:t>(3c)</w:t>
            </w:r>
            <w:r w:rsidRPr="00F54DFF">
              <w:tab/>
            </w:r>
            <w:r w:rsidRPr="00F54DFF">
              <w:rPr>
                <w:b/>
                <w:i/>
              </w:rPr>
              <w:t>La articolul 29, alineatul (5) se înlocuie</w:t>
            </w:r>
            <w:r w:rsidR="00F54DFF" w:rsidRPr="00F54DFF">
              <w:rPr>
                <w:b/>
                <w:i/>
              </w:rPr>
              <w:t>ș</w:t>
            </w:r>
            <w:r w:rsidRPr="00F54DFF">
              <w:rPr>
                <w:b/>
                <w:i/>
              </w:rPr>
              <w:t>te cu următorul text:</w:t>
            </w:r>
          </w:p>
        </w:tc>
      </w:tr>
      <w:tr w:rsidR="00FC7E66" w:rsidRPr="00F54DFF" w14:paraId="26869F65" w14:textId="77777777" w:rsidTr="005133A7">
        <w:trPr>
          <w:jc w:val="center"/>
        </w:trPr>
        <w:tc>
          <w:tcPr>
            <w:tcW w:w="4876" w:type="dxa"/>
            <w:hideMark/>
          </w:tcPr>
          <w:p w14:paraId="4D78B646" w14:textId="3DE7DBF7" w:rsidR="00FC7E66" w:rsidRPr="00F54DFF" w:rsidRDefault="00FC7E66" w:rsidP="00EE15A1">
            <w:pPr>
              <w:pStyle w:val="Normal6"/>
            </w:pPr>
            <w:r w:rsidRPr="00F54DFF">
              <w:t>5.</w:t>
            </w:r>
            <w:r w:rsidRPr="00F54DFF">
              <w:tab/>
              <w:t>Prezentul articol nu aduce atingere măsurilor care pot fi adoptate de statele membre în cazul unei amenin</w:t>
            </w:r>
            <w:r w:rsidR="00F54DFF" w:rsidRPr="00F54DFF">
              <w:t>ț</w:t>
            </w:r>
            <w:r w:rsidRPr="00F54DFF">
              <w:t>ări grave la adresa ordinii publice sau a securită</w:t>
            </w:r>
            <w:r w:rsidR="00F54DFF" w:rsidRPr="00F54DFF">
              <w:t>ț</w:t>
            </w:r>
            <w:r w:rsidRPr="00F54DFF">
              <w:t xml:space="preserve">ii interne în temeiul articolelor </w:t>
            </w:r>
            <w:r w:rsidRPr="00F54DFF">
              <w:rPr>
                <w:b/>
                <w:i/>
              </w:rPr>
              <w:t>25</w:t>
            </w:r>
            <w:r w:rsidRPr="00F54DFF">
              <w:t xml:space="preserve">, 27 </w:t>
            </w:r>
            <w:r w:rsidR="00F54DFF" w:rsidRPr="00F54DFF">
              <w:t>ș</w:t>
            </w:r>
            <w:r w:rsidRPr="00F54DFF">
              <w:t>i 28.</w:t>
            </w:r>
          </w:p>
        </w:tc>
        <w:tc>
          <w:tcPr>
            <w:tcW w:w="4876" w:type="dxa"/>
            <w:hideMark/>
          </w:tcPr>
          <w:p w14:paraId="2AF57B44" w14:textId="000961D9" w:rsidR="00FC7E66" w:rsidRPr="00F54DFF" w:rsidRDefault="00FC7E66" w:rsidP="00B42A4E">
            <w:pPr>
              <w:pStyle w:val="Normal6"/>
              <w:rPr>
                <w:szCs w:val="24"/>
              </w:rPr>
            </w:pPr>
            <w:r w:rsidRPr="00F54DFF">
              <w:rPr>
                <w:b/>
                <w:i/>
              </w:rPr>
              <w:t>„5.</w:t>
            </w:r>
            <w:r w:rsidRPr="00F54DFF">
              <w:tab/>
              <w:t>Prezentul articol nu aduce atingere măsurilor care pot fi adoptate de statele membre în cazul unei amenin</w:t>
            </w:r>
            <w:r w:rsidR="00F54DFF" w:rsidRPr="00F54DFF">
              <w:t>ț</w:t>
            </w:r>
            <w:r w:rsidRPr="00F54DFF">
              <w:t>ări grave la adresa ordinii publice sau a securită</w:t>
            </w:r>
            <w:r w:rsidR="00F54DFF" w:rsidRPr="00F54DFF">
              <w:t>ț</w:t>
            </w:r>
            <w:r w:rsidRPr="00F54DFF">
              <w:t xml:space="preserve">ii interne în temeiul articolelor </w:t>
            </w:r>
            <w:r w:rsidRPr="00F54DFF">
              <w:rPr>
                <w:b/>
                <w:i/>
              </w:rPr>
              <w:t>27</w:t>
            </w:r>
            <w:r w:rsidRPr="00F54DFF">
              <w:t>, 27</w:t>
            </w:r>
            <w:r w:rsidRPr="00F54DFF">
              <w:rPr>
                <w:b/>
                <w:i/>
              </w:rPr>
              <w:t>a</w:t>
            </w:r>
            <w:r w:rsidRPr="00F54DFF">
              <w:t xml:space="preserve"> </w:t>
            </w:r>
            <w:r w:rsidR="00F54DFF" w:rsidRPr="00F54DFF">
              <w:t>ș</w:t>
            </w:r>
            <w:r w:rsidRPr="00F54DFF">
              <w:t xml:space="preserve">i 28. </w:t>
            </w:r>
            <w:r w:rsidRPr="00F54DFF">
              <w:rPr>
                <w:b/>
                <w:i/>
              </w:rPr>
              <w:t>Perioada totală în care controlul la frontierele interne este reintrodus sau prelungit în temeiul prezentului articol nu poate fi extinsă prin măsurile luate în temeiul articolelor 27, 27a sau 28 ori combinată cu acestea.</w:t>
            </w:r>
          </w:p>
        </w:tc>
      </w:tr>
    </w:tbl>
    <w:p w14:paraId="159DA84E" w14:textId="77777777" w:rsidR="00FC7E66" w:rsidRPr="00F54DFF" w:rsidRDefault="00FC7E66" w:rsidP="00AA4AD9">
      <w:pPr>
        <w:pStyle w:val="Olang"/>
        <w:rPr>
          <w:szCs w:val="24"/>
        </w:rPr>
      </w:pPr>
      <w:r w:rsidRPr="00F54DFF">
        <w:rPr>
          <w:szCs w:val="24"/>
        </w:rPr>
        <w:t xml:space="preserve">Or. </w:t>
      </w:r>
      <w:r w:rsidRPr="00F54DFF">
        <w:rPr>
          <w:rStyle w:val="HideTWBExt"/>
        </w:rPr>
        <w:t>&lt;Original&gt;</w:t>
      </w:r>
      <w:r w:rsidRPr="00F54DFF">
        <w:rPr>
          <w:rStyle w:val="HideTWBInt"/>
        </w:rPr>
        <w:t>{EN}</w:t>
      </w:r>
      <w:r w:rsidRPr="00F54DFF">
        <w:rPr>
          <w:szCs w:val="24"/>
        </w:rPr>
        <w:t>en</w:t>
      </w:r>
      <w:r w:rsidRPr="00F54DFF">
        <w:rPr>
          <w:rStyle w:val="HideTWBExt"/>
        </w:rPr>
        <w:t>&lt;/Original&gt;</w:t>
      </w:r>
    </w:p>
    <w:p w14:paraId="5C4E7E2B" w14:textId="77777777" w:rsidR="00300A91" w:rsidRPr="00F54DFF" w:rsidRDefault="00FC7E66" w:rsidP="00300A91">
      <w:pPr>
        <w:pStyle w:val="CrossRef"/>
      </w:pPr>
      <w:r w:rsidRPr="00F54DFF">
        <w:t>(https://eur-lex.europa.eu/legal-content/RO/TXT/HTML/?uri=CELEX:02016R0399-20170407&amp;from=RO)</w:t>
      </w:r>
    </w:p>
    <w:p w14:paraId="4A4B1C8D" w14:textId="77777777" w:rsidR="00300A91" w:rsidRPr="00F54DFF" w:rsidRDefault="00300A91" w:rsidP="00D276E4">
      <w:pPr>
        <w:pStyle w:val="JustificationTitle"/>
        <w:spacing w:after="240"/>
      </w:pPr>
      <w:r w:rsidRPr="00F54DFF">
        <w:rPr>
          <w:rStyle w:val="HideTWBExt"/>
          <w:i w:val="0"/>
        </w:rPr>
        <w:t>&lt;TitreJust&gt;</w:t>
      </w:r>
      <w:r w:rsidRPr="00F54DFF">
        <w:t>Justificare</w:t>
      </w:r>
      <w:r w:rsidRPr="00F54DFF">
        <w:rPr>
          <w:rStyle w:val="HideTWBExt"/>
          <w:i w:val="0"/>
        </w:rPr>
        <w:t>&lt;/TitreJust&gt;</w:t>
      </w:r>
    </w:p>
    <w:p w14:paraId="3E931A66" w14:textId="37453417" w:rsidR="00FC7E66" w:rsidRPr="00F54DFF" w:rsidRDefault="00300A91" w:rsidP="00D276E4">
      <w:pPr>
        <w:pStyle w:val="Normal12Italic"/>
        <w:spacing w:before="0" w:after="240"/>
      </w:pPr>
      <w:r w:rsidRPr="00F54DFF">
        <w:t>Nicio posibilă neîn</w:t>
      </w:r>
      <w:r w:rsidR="00F54DFF" w:rsidRPr="00F54DFF">
        <w:t>ț</w:t>
      </w:r>
      <w:r w:rsidRPr="00F54DFF">
        <w:t>elegere nu ar trebui să existe în continuare în regulament cu privire la faptul că procedura instituită prin articolul 29 se aplică în circumstan</w:t>
      </w:r>
      <w:r w:rsidR="00F54DFF" w:rsidRPr="00F54DFF">
        <w:t>ț</w:t>
      </w:r>
      <w:r w:rsidRPr="00F54DFF">
        <w:t>e foarte specifice, care se diferen</w:t>
      </w:r>
      <w:r w:rsidR="00F54DFF" w:rsidRPr="00F54DFF">
        <w:t>ț</w:t>
      </w:r>
      <w:r w:rsidRPr="00F54DFF">
        <w:t xml:space="preserve">iază clar de motivele avute în vedere la articolele 27, 27a </w:t>
      </w:r>
      <w:r w:rsidR="00F54DFF" w:rsidRPr="00F54DFF">
        <w:t>ș</w:t>
      </w:r>
      <w:r w:rsidRPr="00F54DFF">
        <w:t xml:space="preserve">i 28. Prin urmare, ar trebui să nu fie posibilă invocarea articolelor 27, 27a </w:t>
      </w:r>
      <w:r w:rsidR="00F54DFF" w:rsidRPr="00F54DFF">
        <w:t>ș</w:t>
      </w:r>
      <w:r w:rsidRPr="00F54DFF">
        <w:t>i 28 pentru a prelungi în mod arbitrar controalele la frontiere reintroduse în temeiul articolului 29, odată cu epuizarea tuturor posibilită</w:t>
      </w:r>
      <w:r w:rsidR="00F54DFF" w:rsidRPr="00F54DFF">
        <w:t>ț</w:t>
      </w:r>
      <w:r w:rsidRPr="00F54DFF">
        <w:t>ilor prevăzute de aceste din urmă dispozi</w:t>
      </w:r>
      <w:r w:rsidR="00F54DFF" w:rsidRPr="00F54DFF">
        <w:t>ț</w:t>
      </w:r>
      <w:r w:rsidRPr="00F54DFF">
        <w:t>ii.</w:t>
      </w:r>
    </w:p>
    <w:p w14:paraId="2C689858" w14:textId="77777777" w:rsidR="0037585D" w:rsidRPr="00F54DFF" w:rsidRDefault="00FC7E66" w:rsidP="0037585D">
      <w:r w:rsidRPr="00F54DFF">
        <w:rPr>
          <w:rStyle w:val="HideTWBExt"/>
        </w:rPr>
        <w:t>&lt;/Amend&gt;</w:t>
      </w:r>
    </w:p>
    <w:p w14:paraId="0126826F" w14:textId="5806BEE8" w:rsidR="004E3DD0" w:rsidRPr="00F54DFF" w:rsidRDefault="004E3DD0" w:rsidP="0037585D">
      <w:r w:rsidRPr="00F54DFF">
        <w:rPr>
          <w:rStyle w:val="HideTWBExt"/>
        </w:rPr>
        <w:t>&lt;/RepeatBlock-Amend&gt;</w:t>
      </w:r>
    </w:p>
    <w:p w14:paraId="3D669366" w14:textId="77777777" w:rsidR="002669B6" w:rsidRPr="00F54DFF" w:rsidRDefault="002669B6" w:rsidP="004E3DD0">
      <w:pPr>
        <w:pStyle w:val="AMNumberTabs"/>
        <w:keepNext/>
      </w:pPr>
    </w:p>
    <w:p w14:paraId="233176F1" w14:textId="77777777" w:rsidR="005C3DE7" w:rsidRPr="00F54DFF" w:rsidRDefault="005C3DE7" w:rsidP="005C3DE7">
      <w:pPr>
        <w:pStyle w:val="PageHeading"/>
      </w:pPr>
      <w:r w:rsidRPr="00F54DFF">
        <w:br w:type="page"/>
      </w:r>
      <w:bookmarkStart w:id="2" w:name="_Toc512347992"/>
      <w:r w:rsidRPr="00F54DFF">
        <w:lastRenderedPageBreak/>
        <w:t>EXPUNERE DE MOTIVE</w:t>
      </w:r>
      <w:bookmarkEnd w:id="2"/>
    </w:p>
    <w:p w14:paraId="3BACB40C" w14:textId="22A41DA0" w:rsidR="00C87B3C" w:rsidRPr="00F54DFF" w:rsidRDefault="005C3DE7" w:rsidP="00C87B3C">
      <w:pPr>
        <w:autoSpaceDE w:val="0"/>
        <w:autoSpaceDN w:val="0"/>
        <w:adjustRightInd w:val="0"/>
        <w:spacing w:after="240"/>
        <w:jc w:val="both"/>
      </w:pPr>
      <w:r w:rsidRPr="00F54DFF">
        <w:t>Spa</w:t>
      </w:r>
      <w:r w:rsidR="00F54DFF" w:rsidRPr="00F54DFF">
        <w:t>ț</w:t>
      </w:r>
      <w:r w:rsidRPr="00F54DFF">
        <w:t>iul Schengen este una dintre cele mai mari realizări ale procesului de integrare europeană, în care nu doar cetă</w:t>
      </w:r>
      <w:r w:rsidR="00F54DFF" w:rsidRPr="00F54DFF">
        <w:t>ț</w:t>
      </w:r>
      <w:r w:rsidRPr="00F54DFF">
        <w:t xml:space="preserve">enii circulă liber, ci </w:t>
      </w:r>
      <w:r w:rsidR="00F54DFF" w:rsidRPr="00F54DFF">
        <w:t>ș</w:t>
      </w:r>
      <w:r w:rsidRPr="00F54DFF">
        <w:t xml:space="preserve">i bunurile </w:t>
      </w:r>
      <w:r w:rsidR="00F54DFF" w:rsidRPr="00F54DFF">
        <w:t>ș</w:t>
      </w:r>
      <w:r w:rsidRPr="00F54DFF">
        <w:t xml:space="preserve">i serviciile, </w:t>
      </w:r>
      <w:r w:rsidR="00F54DFF" w:rsidRPr="00F54DFF">
        <w:t>ș</w:t>
      </w:r>
      <w:r w:rsidRPr="00F54DFF">
        <w:t>i care a adus avantaje semnificative pentru cetă</w:t>
      </w:r>
      <w:r w:rsidR="00F54DFF" w:rsidRPr="00F54DFF">
        <w:t>ț</w:t>
      </w:r>
      <w:r w:rsidRPr="00F54DFF">
        <w:t xml:space="preserve">enii </w:t>
      </w:r>
      <w:r w:rsidR="00F54DFF" w:rsidRPr="00F54DFF">
        <w:t>ș</w:t>
      </w:r>
      <w:r w:rsidRPr="00F54DFF">
        <w:t>i economia europeană. Cetă</w:t>
      </w:r>
      <w:r w:rsidR="00F54DFF" w:rsidRPr="00F54DFF">
        <w:t>ț</w:t>
      </w:r>
      <w:r w:rsidRPr="00F54DFF">
        <w:t>enii europeni pot călători cu u</w:t>
      </w:r>
      <w:r w:rsidR="00F54DFF" w:rsidRPr="00F54DFF">
        <w:t>ș</w:t>
      </w:r>
      <w:r w:rsidRPr="00F54DFF">
        <w:t>urin</w:t>
      </w:r>
      <w:r w:rsidR="00F54DFF" w:rsidRPr="00F54DFF">
        <w:t>ț</w:t>
      </w:r>
      <w:r w:rsidRPr="00F54DFF">
        <w:t xml:space="preserve">ă în 26 de </w:t>
      </w:r>
      <w:r w:rsidR="00F54DFF" w:rsidRPr="00F54DFF">
        <w:t>ț</w:t>
      </w:r>
      <w:r w:rsidRPr="00F54DFF">
        <w:t>ări pentru agrement, muncă sau studii, pentru a împărtă</w:t>
      </w:r>
      <w:r w:rsidR="00F54DFF" w:rsidRPr="00F54DFF">
        <w:t>ș</w:t>
      </w:r>
      <w:r w:rsidRPr="00F54DFF">
        <w:t xml:space="preserve">i legături culturale </w:t>
      </w:r>
      <w:r w:rsidR="00F54DFF" w:rsidRPr="00F54DFF">
        <w:t>ș</w:t>
      </w:r>
      <w:r w:rsidRPr="00F54DFF">
        <w:t xml:space="preserve">i sociale </w:t>
      </w:r>
      <w:r w:rsidR="00F54DFF" w:rsidRPr="00F54DFF">
        <w:t>ș</w:t>
      </w:r>
      <w:r w:rsidRPr="00F54DFF">
        <w:t xml:space="preserve">i pentru a schimba idei. Odată cu Schengen, continentul european, cândva divizat </w:t>
      </w:r>
      <w:r w:rsidR="00F54DFF" w:rsidRPr="00F54DFF">
        <w:t>ș</w:t>
      </w:r>
      <w:r w:rsidRPr="00F54DFF">
        <w:t>i în război, a devenit din nou unit.</w:t>
      </w:r>
    </w:p>
    <w:p w14:paraId="6B84088C" w14:textId="6B98DEE3" w:rsidR="00C87B3C" w:rsidRPr="00F54DFF" w:rsidRDefault="00C87B3C" w:rsidP="00C87B3C">
      <w:pPr>
        <w:autoSpaceDE w:val="0"/>
        <w:autoSpaceDN w:val="0"/>
        <w:adjustRightInd w:val="0"/>
        <w:spacing w:after="240"/>
        <w:jc w:val="both"/>
      </w:pPr>
      <w:r w:rsidRPr="00F54DFF">
        <w:t>Cu toate acestea, libertatea de mi</w:t>
      </w:r>
      <w:r w:rsidR="00F54DFF" w:rsidRPr="00F54DFF">
        <w:t>ș</w:t>
      </w:r>
      <w:r w:rsidRPr="00F54DFF">
        <w:t>care nu a fost niciodată mai fragilă ca astăzi, ca urmare a provocărilor cu care s-a confruntat Uniunea în ultimii ani, însă niciuna dintre acestea nu este atât de mare încât marea familie a celor 28 să nu-i poată face fa</w:t>
      </w:r>
      <w:r w:rsidR="00F54DFF" w:rsidRPr="00F54DFF">
        <w:t>ț</w:t>
      </w:r>
      <w:r w:rsidRPr="00F54DFF">
        <w:t>ă dacă este unită. În ciuda unei uria</w:t>
      </w:r>
      <w:r w:rsidR="00F54DFF" w:rsidRPr="00F54DFF">
        <w:t>ș</w:t>
      </w:r>
      <w:r w:rsidRPr="00F54DFF">
        <w:t xml:space="preserve">e lipse de încredere reciprocă, din păcate mai multe state membre au reintrodus controalele la frontierele interne în ultimii ani, punând în pericol viitorul procesului de integrare politică a Uniunii, precum </w:t>
      </w:r>
      <w:r w:rsidR="00F54DFF" w:rsidRPr="00F54DFF">
        <w:t>ș</w:t>
      </w:r>
      <w:r w:rsidRPr="00F54DFF">
        <w:t>i economiile noastre.</w:t>
      </w:r>
    </w:p>
    <w:p w14:paraId="4348DB0B" w14:textId="0E001837" w:rsidR="00C87B3C" w:rsidRPr="00F54DFF" w:rsidRDefault="00C87B3C" w:rsidP="00C87B3C">
      <w:pPr>
        <w:autoSpaceDE w:val="0"/>
        <w:autoSpaceDN w:val="0"/>
        <w:adjustRightInd w:val="0"/>
        <w:spacing w:after="240"/>
        <w:jc w:val="both"/>
      </w:pPr>
      <w:r w:rsidRPr="00F54DFF">
        <w:t>Suspendarea spa</w:t>
      </w:r>
      <w:r w:rsidR="00F54DFF" w:rsidRPr="00F54DFF">
        <w:t>ț</w:t>
      </w:r>
      <w:r w:rsidRPr="00F54DFF">
        <w:t xml:space="preserve">iului Schengen </w:t>
      </w:r>
      <w:r w:rsidR="00F54DFF" w:rsidRPr="00F54DFF">
        <w:t>ș</w:t>
      </w:r>
      <w:r w:rsidRPr="00F54DFF">
        <w:t>i reinstituirea controalelor permanente la frontieră ar afecta serios cele patru libertă</w:t>
      </w:r>
      <w:r w:rsidR="00F54DFF" w:rsidRPr="00F54DFF">
        <w:t>ț</w:t>
      </w:r>
      <w:r w:rsidRPr="00F54DFF">
        <w:t xml:space="preserve">i fundamentale </w:t>
      </w:r>
      <w:r w:rsidR="00F54DFF" w:rsidRPr="00F54DFF">
        <w:t>ș</w:t>
      </w:r>
      <w:r w:rsidRPr="00F54DFF">
        <w:t>i ar avea un impact economic negativ dezastruos. Estimările arată că costurile inexisten</w:t>
      </w:r>
      <w:r w:rsidR="00F54DFF" w:rsidRPr="00F54DFF">
        <w:t>ț</w:t>
      </w:r>
      <w:r w:rsidRPr="00F54DFF">
        <w:t>ei spa</w:t>
      </w:r>
      <w:r w:rsidR="00F54DFF" w:rsidRPr="00F54DFF">
        <w:t>ț</w:t>
      </w:r>
      <w:r w:rsidRPr="00F54DFF">
        <w:t>iului Schengen s-ar situa - în func</w:t>
      </w:r>
      <w:r w:rsidR="00F54DFF" w:rsidRPr="00F54DFF">
        <w:t>ț</w:t>
      </w:r>
      <w:r w:rsidRPr="00F54DFF">
        <w:t xml:space="preserve">ie de regiune, sector </w:t>
      </w:r>
      <w:r w:rsidR="00F54DFF" w:rsidRPr="00F54DFF">
        <w:t>ș</w:t>
      </w:r>
      <w:r w:rsidRPr="00F54DFF">
        <w:t xml:space="preserve">i canale comerciale alternative - între 5 </w:t>
      </w:r>
      <w:r w:rsidR="00F54DFF" w:rsidRPr="00F54DFF">
        <w:t>ș</w:t>
      </w:r>
      <w:r w:rsidRPr="00F54DFF">
        <w:t>i 18 miliarde EUR pe an. Este un pre</w:t>
      </w:r>
      <w:r w:rsidR="00F54DFF" w:rsidRPr="00F54DFF">
        <w:t>ț</w:t>
      </w:r>
      <w:r w:rsidRPr="00F54DFF">
        <w:t xml:space="preserve"> pe care pur </w:t>
      </w:r>
      <w:r w:rsidR="00F54DFF" w:rsidRPr="00F54DFF">
        <w:t>ș</w:t>
      </w:r>
      <w:r w:rsidRPr="00F54DFF">
        <w:t xml:space="preserve">i simplu nici statele membre ale UE individual, nici UE nu </w:t>
      </w:r>
      <w:r w:rsidR="00F54DFF" w:rsidRPr="00F54DFF">
        <w:t>ș</w:t>
      </w:r>
      <w:r w:rsidRPr="00F54DFF">
        <w:t>i-l poate permite. Schengen trebuie men</w:t>
      </w:r>
      <w:r w:rsidR="00F54DFF" w:rsidRPr="00F54DFF">
        <w:t>ț</w:t>
      </w:r>
      <w:r w:rsidRPr="00F54DFF">
        <w:t>inut cu orice pre</w:t>
      </w:r>
      <w:r w:rsidR="00F54DFF" w:rsidRPr="00F54DFF">
        <w:t>ț</w:t>
      </w:r>
      <w:r w:rsidRPr="00F54DFF">
        <w:t>.</w:t>
      </w:r>
    </w:p>
    <w:p w14:paraId="5D081C52" w14:textId="76E5CF02" w:rsidR="00C87B3C" w:rsidRPr="00F54DFF" w:rsidRDefault="00C87B3C" w:rsidP="00C87B3C">
      <w:pPr>
        <w:autoSpaceDE w:val="0"/>
        <w:autoSpaceDN w:val="0"/>
        <w:adjustRightInd w:val="0"/>
        <w:spacing w:after="240"/>
        <w:jc w:val="both"/>
      </w:pPr>
      <w:r w:rsidRPr="00F54DFF">
        <w:t>De</w:t>
      </w:r>
      <w:r w:rsidR="00F54DFF" w:rsidRPr="00F54DFF">
        <w:t>ș</w:t>
      </w:r>
      <w:r w:rsidRPr="00F54DFF">
        <w:t>i Comisia spera ca controalele temporare la frontiere reintroduse începând din septembrie 2015 să fie în cele din urmă eliminate, acest lucru nu s-a întâmplat. În căutarea unei solu</w:t>
      </w:r>
      <w:r w:rsidR="00F54DFF" w:rsidRPr="00F54DFF">
        <w:t>ț</w:t>
      </w:r>
      <w:r w:rsidRPr="00F54DFF">
        <w:t>ii pentru această situa</w:t>
      </w:r>
      <w:r w:rsidR="00F54DFF" w:rsidRPr="00F54DFF">
        <w:t>ț</w:t>
      </w:r>
      <w:r w:rsidRPr="00F54DFF">
        <w:t>ie imposibilă, Comisia a propus, la 27 septembrie 2017, modificarea Codului frontierelor Schengen în ceea ce prive</w:t>
      </w:r>
      <w:r w:rsidR="00F54DFF" w:rsidRPr="00F54DFF">
        <w:t>ș</w:t>
      </w:r>
      <w:r w:rsidRPr="00F54DFF">
        <w:t>te controalele la frontierele interne. Conform noilor norme, statele membre pot reintroduce controale la frontierele interne dacă există o amenin</w:t>
      </w:r>
      <w:r w:rsidR="00F54DFF" w:rsidRPr="00F54DFF">
        <w:t>ț</w:t>
      </w:r>
      <w:r w:rsidRPr="00F54DFF">
        <w:t>are gravă la adresa ordinii publice sau a securită</w:t>
      </w:r>
      <w:r w:rsidR="00F54DFF" w:rsidRPr="00F54DFF">
        <w:t>ț</w:t>
      </w:r>
      <w:r w:rsidRPr="00F54DFF">
        <w:t xml:space="preserve">ii interne a unui stat membru, pentru o perioadă de chiar </w:t>
      </w:r>
      <w:r w:rsidR="00F54DFF" w:rsidRPr="00F54DFF">
        <w:t>ș</w:t>
      </w:r>
      <w:r w:rsidRPr="00F54DFF">
        <w:t>i până la cinci ani.</w:t>
      </w:r>
    </w:p>
    <w:p w14:paraId="1B336223" w14:textId="5B8A367C" w:rsidR="00C87B3C" w:rsidRPr="00F54DFF" w:rsidRDefault="00C87B3C" w:rsidP="00C87B3C">
      <w:pPr>
        <w:autoSpaceDE w:val="0"/>
        <w:autoSpaceDN w:val="0"/>
        <w:adjustRightInd w:val="0"/>
        <w:spacing w:after="240"/>
        <w:jc w:val="both"/>
      </w:pPr>
      <w:r w:rsidRPr="00F54DFF">
        <w:t>Întrucât normele actuale permit statelor membre să reintroducă controalele la frontierele interne pentru o perioadă de cel mult doi ani, este evident că această propunere a Comisiei a fost făcută pentru a legaliza practicile existente ale statelor membre, care nu mai sunt în conformitate cu dispozi</w:t>
      </w:r>
      <w:r w:rsidR="00F54DFF" w:rsidRPr="00F54DFF">
        <w:t>ț</w:t>
      </w:r>
      <w:r w:rsidRPr="00F54DFF">
        <w:t>iile în vigoare ale Codului frontierelor Schengen.</w:t>
      </w:r>
    </w:p>
    <w:p w14:paraId="1D48A538" w14:textId="300D321D" w:rsidR="00C87B3C" w:rsidRPr="00F54DFF" w:rsidRDefault="00C87B3C" w:rsidP="00C87B3C">
      <w:pPr>
        <w:autoSpaceDE w:val="0"/>
        <w:autoSpaceDN w:val="0"/>
        <w:adjustRightInd w:val="0"/>
        <w:spacing w:after="240"/>
        <w:jc w:val="both"/>
      </w:pPr>
      <w:r w:rsidRPr="00F54DFF">
        <w:t>De</w:t>
      </w:r>
      <w:r w:rsidR="00F54DFF" w:rsidRPr="00F54DFF">
        <w:t>ș</w:t>
      </w:r>
      <w:r w:rsidRPr="00F54DFF">
        <w:t>i colegislatorii UE au convenit că „</w:t>
      </w:r>
      <w:r w:rsidRPr="00F54DFF">
        <w:rPr>
          <w:i/>
        </w:rPr>
        <w:t>migra</w:t>
      </w:r>
      <w:r w:rsidR="00F54DFF" w:rsidRPr="00F54DFF">
        <w:rPr>
          <w:i/>
        </w:rPr>
        <w:t>ț</w:t>
      </w:r>
      <w:r w:rsidRPr="00F54DFF">
        <w:rPr>
          <w:i/>
        </w:rPr>
        <w:t xml:space="preserve">ia </w:t>
      </w:r>
      <w:r w:rsidR="00F54DFF" w:rsidRPr="00F54DFF">
        <w:rPr>
          <w:i/>
        </w:rPr>
        <w:t>ș</w:t>
      </w:r>
      <w:r w:rsidRPr="00F54DFF">
        <w:rPr>
          <w:i/>
        </w:rPr>
        <w:t>i trecerea frontierelor externe de către un număr mare de resortisan</w:t>
      </w:r>
      <w:r w:rsidR="00F54DFF" w:rsidRPr="00F54DFF">
        <w:rPr>
          <w:i/>
        </w:rPr>
        <w:t>ț</w:t>
      </w:r>
      <w:r w:rsidRPr="00F54DFF">
        <w:rPr>
          <w:i/>
        </w:rPr>
        <w:t xml:space="preserve">i ai unor </w:t>
      </w:r>
      <w:r w:rsidR="00F54DFF" w:rsidRPr="00F54DFF">
        <w:rPr>
          <w:i/>
        </w:rPr>
        <w:t>ț</w:t>
      </w:r>
      <w:r w:rsidRPr="00F54DFF">
        <w:rPr>
          <w:i/>
        </w:rPr>
        <w:t>ări ter</w:t>
      </w:r>
      <w:r w:rsidR="00F54DFF" w:rsidRPr="00F54DFF">
        <w:rPr>
          <w:i/>
        </w:rPr>
        <w:t>ț</w:t>
      </w:r>
      <w:r w:rsidRPr="00F54DFF">
        <w:rPr>
          <w:i/>
        </w:rPr>
        <w:t>e nu ar trebui considerată în sine o amenin</w:t>
      </w:r>
      <w:r w:rsidR="00F54DFF" w:rsidRPr="00F54DFF">
        <w:rPr>
          <w:i/>
        </w:rPr>
        <w:t>ț</w:t>
      </w:r>
      <w:r w:rsidRPr="00F54DFF">
        <w:rPr>
          <w:i/>
        </w:rPr>
        <w:t>are la adresa ordinii publice sau securită</w:t>
      </w:r>
      <w:r w:rsidR="00F54DFF" w:rsidRPr="00F54DFF">
        <w:rPr>
          <w:i/>
        </w:rPr>
        <w:t>ț</w:t>
      </w:r>
      <w:r w:rsidRPr="00F54DFF">
        <w:rPr>
          <w:i/>
        </w:rPr>
        <w:t>ii interne</w:t>
      </w:r>
      <w:r w:rsidRPr="00F54DFF">
        <w:t xml:space="preserve">”, controalele actuale au fost în mare măsură justificate pe baza riscului deplasărilor secundare în urma fluxurilor transfrontaliere nereglementare începând din 2015, ceea ce este foarte îngrijorător. </w:t>
      </w:r>
    </w:p>
    <w:p w14:paraId="06F71A48" w14:textId="4488DD18" w:rsidR="00C87B3C" w:rsidRPr="00F54DFF" w:rsidRDefault="00C87B3C" w:rsidP="00C87B3C">
      <w:pPr>
        <w:autoSpaceDE w:val="0"/>
        <w:autoSpaceDN w:val="0"/>
        <w:adjustRightInd w:val="0"/>
        <w:spacing w:after="240"/>
        <w:jc w:val="both"/>
      </w:pPr>
      <w:r w:rsidRPr="00F54DFF">
        <w:t>Fără îndoială, există argumente solide pentru a afirma că migra</w:t>
      </w:r>
      <w:r w:rsidR="00F54DFF" w:rsidRPr="00F54DFF">
        <w:t>ț</w:t>
      </w:r>
      <w:r w:rsidRPr="00F54DFF">
        <w:t xml:space="preserve">ia neregulamentară în cadrul Uniunii - </w:t>
      </w:r>
      <w:r w:rsidR="00F54DFF" w:rsidRPr="00F54DFF">
        <w:t>ș</w:t>
      </w:r>
      <w:r w:rsidRPr="00F54DFF">
        <w:t>i efectele de domino asupra zonei Schengen fără controale la frontierele interne - reprezintă rezultatul unui sistem european comun de azil incapabil să solu</w:t>
      </w:r>
      <w:r w:rsidR="00F54DFF" w:rsidRPr="00F54DFF">
        <w:t>ț</w:t>
      </w:r>
      <w:r w:rsidRPr="00F54DFF">
        <w:t>ioneze problema solicitan</w:t>
      </w:r>
      <w:r w:rsidR="00F54DFF" w:rsidRPr="00F54DFF">
        <w:t>ț</w:t>
      </w:r>
      <w:r w:rsidRPr="00F54DFF">
        <w:t>ilor de protec</w:t>
      </w:r>
      <w:r w:rsidR="00F54DFF" w:rsidRPr="00F54DFF">
        <w:t>ț</w:t>
      </w:r>
      <w:r w:rsidRPr="00F54DFF">
        <w:t>ie interna</w:t>
      </w:r>
      <w:r w:rsidR="00F54DFF" w:rsidRPr="00F54DFF">
        <w:t>ț</w:t>
      </w:r>
      <w:r w:rsidRPr="00F54DFF">
        <w:t xml:space="preserve">ională </w:t>
      </w:r>
      <w:r w:rsidR="00F54DFF" w:rsidRPr="00F54DFF">
        <w:t>ș</w:t>
      </w:r>
      <w:r w:rsidRPr="00F54DFF">
        <w:t>i un e</w:t>
      </w:r>
      <w:r w:rsidR="00F54DFF" w:rsidRPr="00F54DFF">
        <w:t>ș</w:t>
      </w:r>
      <w:r w:rsidRPr="00F54DFF">
        <w:t>ec în ceea ce prive</w:t>
      </w:r>
      <w:r w:rsidR="00F54DFF" w:rsidRPr="00F54DFF">
        <w:t>ș</w:t>
      </w:r>
      <w:r w:rsidRPr="00F54DFF">
        <w:t xml:space="preserve">te reformarea acestui sistem. </w:t>
      </w:r>
    </w:p>
    <w:p w14:paraId="50B7F3D4" w14:textId="220228AD" w:rsidR="00C87B3C" w:rsidRPr="00F54DFF" w:rsidRDefault="00C87B3C" w:rsidP="00C87B3C">
      <w:pPr>
        <w:autoSpaceDE w:val="0"/>
        <w:autoSpaceDN w:val="0"/>
        <w:adjustRightInd w:val="0"/>
        <w:spacing w:after="240"/>
        <w:jc w:val="both"/>
      </w:pPr>
      <w:r w:rsidRPr="00F54DFF">
        <w:t>Astfel, practicile actuale ale unor state membre care men</w:t>
      </w:r>
      <w:r w:rsidR="00F54DFF" w:rsidRPr="00F54DFF">
        <w:t>ț</w:t>
      </w:r>
      <w:r w:rsidRPr="00F54DFF">
        <w:t>in controalele la frontierele lor interne pot fi, în opinia raportoarei, dispropor</w:t>
      </w:r>
      <w:r w:rsidR="00F54DFF" w:rsidRPr="00F54DFF">
        <w:t>ț</w:t>
      </w:r>
      <w:r w:rsidRPr="00F54DFF">
        <w:t xml:space="preserve">ionate, nejustificate </w:t>
      </w:r>
      <w:r w:rsidR="00F54DFF" w:rsidRPr="00F54DFF">
        <w:t>ș</w:t>
      </w:r>
      <w:r w:rsidRPr="00F54DFF">
        <w:t xml:space="preserve">i necorespunzătoare </w:t>
      </w:r>
      <w:r w:rsidR="00F54DFF" w:rsidRPr="00F54DFF">
        <w:t>ș</w:t>
      </w:r>
      <w:r w:rsidRPr="00F54DFF">
        <w:t>i pot conduce chiar la abuzuri.</w:t>
      </w:r>
    </w:p>
    <w:p w14:paraId="3C11E448" w14:textId="2A3E3445" w:rsidR="00C87B3C" w:rsidRPr="00F54DFF" w:rsidRDefault="00C87B3C" w:rsidP="00C87B3C">
      <w:pPr>
        <w:autoSpaceDE w:val="0"/>
        <w:autoSpaceDN w:val="0"/>
        <w:adjustRightInd w:val="0"/>
        <w:spacing w:after="240"/>
        <w:jc w:val="both"/>
      </w:pPr>
      <w:r w:rsidRPr="00F54DFF">
        <w:lastRenderedPageBreak/>
        <w:t>Raportoarea regretă, de asemenea, că nu a fost prezentat niciun studiu de impact care să înso</w:t>
      </w:r>
      <w:r w:rsidR="00F54DFF" w:rsidRPr="00F54DFF">
        <w:t>ț</w:t>
      </w:r>
      <w:r w:rsidRPr="00F54DFF">
        <w:t xml:space="preserve">ească modificările acestei propuneri. Ca parte a unei mai bune legiferări, actele legislative ar trebui să fie precedate de o evaluare de impact </w:t>
      </w:r>
      <w:r w:rsidR="00F54DFF" w:rsidRPr="00F54DFF">
        <w:t>ș</w:t>
      </w:r>
      <w:r w:rsidRPr="00F54DFF">
        <w:t>i, date fiind dificultă</w:t>
      </w:r>
      <w:r w:rsidR="00F54DFF" w:rsidRPr="00F54DFF">
        <w:t>ț</w:t>
      </w:r>
      <w:r w:rsidRPr="00F54DFF">
        <w:t>ile întâmpinate în men</w:t>
      </w:r>
      <w:r w:rsidR="00F54DFF" w:rsidRPr="00F54DFF">
        <w:t>ț</w:t>
      </w:r>
      <w:r w:rsidRPr="00F54DFF">
        <w:t>inerea normelor actuale, o asemenea evaluare ar fi fost cât se poate de oportună.</w:t>
      </w:r>
    </w:p>
    <w:p w14:paraId="156F76F3" w14:textId="67FEC2E2" w:rsidR="00C87B3C" w:rsidRPr="00F54DFF" w:rsidRDefault="00C87B3C" w:rsidP="00C87B3C">
      <w:pPr>
        <w:autoSpaceDE w:val="0"/>
        <w:autoSpaceDN w:val="0"/>
        <w:adjustRightInd w:val="0"/>
        <w:spacing w:after="240"/>
        <w:jc w:val="both"/>
      </w:pPr>
      <w:r w:rsidRPr="00F54DFF">
        <w:t>Prin urmare, raportoarea respinge categoric încercările Comisiei de a legaliza practicile ilegale actuale ale statelor membre în ceea ce prive</w:t>
      </w:r>
      <w:r w:rsidR="00F54DFF" w:rsidRPr="00F54DFF">
        <w:t>ș</w:t>
      </w:r>
      <w:r w:rsidRPr="00F54DFF">
        <w:t>te controalele la frontierele interne. Obiectivul principal al oricărei modificări a Codului frontierelor Schengen în privin</w:t>
      </w:r>
      <w:r w:rsidR="00F54DFF" w:rsidRPr="00F54DFF">
        <w:t>ț</w:t>
      </w:r>
      <w:r w:rsidRPr="00F54DFF">
        <w:t>a normelor referitoare la reintroducerea controalelor la frontierele interne ar trebui să fie asigurarea unui cadru juridic mai clar. Modificările ar trebui să asigure faptul că utilizarea controalelor la frontierele interne răspunde nevoilor efective, că acestea sunt propor</w:t>
      </w:r>
      <w:r w:rsidR="00F54DFF" w:rsidRPr="00F54DFF">
        <w:t>ț</w:t>
      </w:r>
      <w:r w:rsidRPr="00F54DFF">
        <w:t xml:space="preserve">ionale </w:t>
      </w:r>
      <w:r w:rsidR="00F54DFF" w:rsidRPr="00F54DFF">
        <w:t>ș</w:t>
      </w:r>
      <w:r w:rsidRPr="00F54DFF">
        <w:t>i limitate în timp, garantând în acela</w:t>
      </w:r>
      <w:r w:rsidR="00F54DFF" w:rsidRPr="00F54DFF">
        <w:t>ș</w:t>
      </w:r>
      <w:r w:rsidRPr="00F54DFF">
        <w:t>i timp statelor membre flexibilitatea de care au nevoie pentru a face fa</w:t>
      </w:r>
      <w:r w:rsidR="00F54DFF" w:rsidRPr="00F54DFF">
        <w:t>ț</w:t>
      </w:r>
      <w:r w:rsidRPr="00F54DFF">
        <w:t>ă amenin</w:t>
      </w:r>
      <w:r w:rsidR="00F54DFF" w:rsidRPr="00F54DFF">
        <w:t>ț</w:t>
      </w:r>
      <w:r w:rsidRPr="00F54DFF">
        <w:t xml:space="preserve">ărilor reale. Noile norme nu ar trebui să prevadă stimulente pentru introducerea controalelor la frontierele interne în lipsa unei nevoi clare </w:t>
      </w:r>
      <w:r w:rsidR="00F54DFF" w:rsidRPr="00F54DFF">
        <w:t>ș</w:t>
      </w:r>
      <w:r w:rsidRPr="00F54DFF">
        <w:t xml:space="preserve">i obiective, </w:t>
      </w:r>
      <w:r w:rsidR="00F54DFF" w:rsidRPr="00F54DFF">
        <w:t>ș</w:t>
      </w:r>
      <w:r w:rsidRPr="00F54DFF">
        <w:t>i nici pentru perioade mai lungi decât este necesar.</w:t>
      </w:r>
    </w:p>
    <w:p w14:paraId="7033051E" w14:textId="035A383D" w:rsidR="00C87B3C" w:rsidRPr="00F54DFF" w:rsidRDefault="00C87B3C" w:rsidP="00C87B3C">
      <w:pPr>
        <w:autoSpaceDE w:val="0"/>
        <w:autoSpaceDN w:val="0"/>
        <w:adjustRightInd w:val="0"/>
        <w:spacing w:after="240"/>
        <w:jc w:val="both"/>
      </w:pPr>
      <w:r w:rsidRPr="00F54DFF">
        <w:t xml:space="preserve">Raportoarea ar dori să clarifice </w:t>
      </w:r>
      <w:r w:rsidR="00F54DFF" w:rsidRPr="00F54DFF">
        <w:t>ș</w:t>
      </w:r>
      <w:r w:rsidRPr="00F54DFF">
        <w:t>i să simplifice normele aplicabile, pentru a cre</w:t>
      </w:r>
      <w:r w:rsidR="00F54DFF" w:rsidRPr="00F54DFF">
        <w:t>ș</w:t>
      </w:r>
      <w:r w:rsidRPr="00F54DFF">
        <w:t>te transparen</w:t>
      </w:r>
      <w:r w:rsidR="00F54DFF" w:rsidRPr="00F54DFF">
        <w:t>ț</w:t>
      </w:r>
      <w:r w:rsidRPr="00F54DFF">
        <w:t xml:space="preserve">a </w:t>
      </w:r>
      <w:r w:rsidR="00F54DFF" w:rsidRPr="00F54DFF">
        <w:t>ș</w:t>
      </w:r>
      <w:r w:rsidRPr="00F54DFF">
        <w:t>i pentru a eviden</w:t>
      </w:r>
      <w:r w:rsidR="00F54DFF" w:rsidRPr="00F54DFF">
        <w:t>ț</w:t>
      </w:r>
      <w:r w:rsidRPr="00F54DFF">
        <w:t>ia mai clar posibilele utilizări necorespunzătoare. În această privin</w:t>
      </w:r>
      <w:r w:rsidR="00F54DFF" w:rsidRPr="00F54DFF">
        <w:t>ț</w:t>
      </w:r>
      <w:r w:rsidRPr="00F54DFF">
        <w:t xml:space="preserve">ă, dacă normele sunt clare, Comisiei </w:t>
      </w:r>
      <w:r w:rsidR="00F54DFF" w:rsidRPr="00F54DFF">
        <w:t>ș</w:t>
      </w:r>
      <w:r w:rsidRPr="00F54DFF">
        <w:t>i-ar putea exercita mai bine competen</w:t>
      </w:r>
      <w:r w:rsidR="00F54DFF" w:rsidRPr="00F54DFF">
        <w:t>ț</w:t>
      </w:r>
      <w:r w:rsidRPr="00F54DFF">
        <w:t>ele în calitate de „gardian al tratatelor”, în special în eventualitatea unor proceduri în constatarea neîndeplinirii obliga</w:t>
      </w:r>
      <w:r w:rsidR="00F54DFF" w:rsidRPr="00F54DFF">
        <w:t>ț</w:t>
      </w:r>
      <w:r w:rsidRPr="00F54DFF">
        <w:t>iilor împotriva statelor membre.</w:t>
      </w:r>
    </w:p>
    <w:p w14:paraId="70583C9E" w14:textId="77777777" w:rsidR="00C87B3C" w:rsidRPr="00F54DFF" w:rsidRDefault="00C87B3C" w:rsidP="00C87B3C">
      <w:pPr>
        <w:autoSpaceDE w:val="0"/>
        <w:autoSpaceDN w:val="0"/>
        <w:adjustRightInd w:val="0"/>
        <w:spacing w:after="240"/>
        <w:jc w:val="both"/>
        <w:rPr>
          <w:b/>
          <w:i/>
        </w:rPr>
      </w:pPr>
      <w:r w:rsidRPr="00F54DFF">
        <w:rPr>
          <w:b/>
          <w:i/>
        </w:rPr>
        <w:t>Modificările propuse</w:t>
      </w:r>
    </w:p>
    <w:p w14:paraId="041A68D2" w14:textId="3612478B" w:rsidR="00C87B3C" w:rsidRPr="00F54DFF" w:rsidRDefault="00C87B3C" w:rsidP="00C87B3C">
      <w:pPr>
        <w:autoSpaceDE w:val="0"/>
        <w:autoSpaceDN w:val="0"/>
        <w:adjustRightInd w:val="0"/>
        <w:spacing w:after="240"/>
        <w:jc w:val="both"/>
      </w:pPr>
      <w:r w:rsidRPr="00F54DFF">
        <w:t>Structura actuală a capitolului II din Codul frontierelor Schengen nu permite o lectură directă a normelor aplicabile. Raportoarea propune reexaminarea structurii actuale pentru a asigura coeren</w:t>
      </w:r>
      <w:r w:rsidR="00F54DFF" w:rsidRPr="00F54DFF">
        <w:t>ț</w:t>
      </w:r>
      <w:r w:rsidRPr="00F54DFF">
        <w:t xml:space="preserve">a, claritatea </w:t>
      </w:r>
      <w:r w:rsidR="00F54DFF" w:rsidRPr="00F54DFF">
        <w:t>ș</w:t>
      </w:r>
      <w:r w:rsidRPr="00F54DFF">
        <w:t>i o mai bună transpunere în practică a normelor existente.</w:t>
      </w:r>
    </w:p>
    <w:p w14:paraId="0433F7AA" w14:textId="47FEAB6C" w:rsidR="00C87B3C" w:rsidRPr="00F54DFF" w:rsidRDefault="00C87B3C" w:rsidP="00C87B3C">
      <w:pPr>
        <w:autoSpaceDE w:val="0"/>
        <w:autoSpaceDN w:val="0"/>
        <w:adjustRightInd w:val="0"/>
        <w:spacing w:after="240"/>
        <w:jc w:val="both"/>
      </w:pPr>
      <w:r w:rsidRPr="00F54DFF">
        <w:t>Structura articolelor ar trebui să urmeze o anumită linie argumentativă de păr</w:t>
      </w:r>
      <w:r w:rsidR="00F54DFF" w:rsidRPr="00F54DFF">
        <w:t>ț</w:t>
      </w:r>
      <w:r w:rsidRPr="00F54DFF">
        <w:t xml:space="preserve">i complete </w:t>
      </w:r>
      <w:r w:rsidR="00F54DFF" w:rsidRPr="00F54DFF">
        <w:t>ș</w:t>
      </w:r>
      <w:r w:rsidRPr="00F54DFF">
        <w:t>i separate, cu componente logice. Con</w:t>
      </w:r>
      <w:r w:rsidR="00F54DFF" w:rsidRPr="00F54DFF">
        <w:t>ț</w:t>
      </w:r>
      <w:r w:rsidRPr="00F54DFF">
        <w:t xml:space="preserve">inutul actual al articolului 25 ar trebui să fie mai armonizat cu titlul „cadru general” </w:t>
      </w:r>
      <w:r w:rsidR="00F54DFF" w:rsidRPr="00F54DFF">
        <w:t>ș</w:t>
      </w:r>
      <w:r w:rsidRPr="00F54DFF">
        <w:t>i ar trebui să prevadă cele mai importante principii fundamentale orizontale care guvernează reintroducerea temporară a controalelor la frontierele interne pentru evenimente previzibile.</w:t>
      </w:r>
    </w:p>
    <w:p w14:paraId="58B0F126" w14:textId="20EB454D" w:rsidR="00C87B3C" w:rsidRPr="00F54DFF" w:rsidRDefault="00C87B3C" w:rsidP="00C87B3C">
      <w:pPr>
        <w:autoSpaceDE w:val="0"/>
        <w:autoSpaceDN w:val="0"/>
        <w:adjustRightInd w:val="0"/>
        <w:spacing w:after="240"/>
        <w:jc w:val="both"/>
      </w:pPr>
      <w:r w:rsidRPr="00F54DFF">
        <w:t>Articolul 26, care stabile</w:t>
      </w:r>
      <w:r w:rsidR="00F54DFF" w:rsidRPr="00F54DFF">
        <w:t>ș</w:t>
      </w:r>
      <w:r w:rsidRPr="00F54DFF">
        <w:t>te criteriile pentru evaluarea reintroducerii temporare a controalelor la frontierele interne, ar trebui extins în mod corespunzător, pentru ca statelor membre să le revină obliga</w:t>
      </w:r>
      <w:r w:rsidR="00F54DFF" w:rsidRPr="00F54DFF">
        <w:t>ț</w:t>
      </w:r>
      <w:r w:rsidRPr="00F54DFF">
        <w:t>ia de a demonstra că reintroducerea controlului la frontiere este în mod real o măsură de ultimă instan</w:t>
      </w:r>
      <w:r w:rsidR="00F54DFF" w:rsidRPr="00F54DFF">
        <w:t>ț</w:t>
      </w:r>
      <w:r w:rsidRPr="00F54DFF">
        <w:t>ă.</w:t>
      </w:r>
    </w:p>
    <w:p w14:paraId="17202815" w14:textId="34E1666E" w:rsidR="00C87B3C" w:rsidRPr="00F54DFF" w:rsidRDefault="00C87B3C" w:rsidP="00C87B3C">
      <w:pPr>
        <w:autoSpaceDE w:val="0"/>
        <w:autoSpaceDN w:val="0"/>
        <w:adjustRightInd w:val="0"/>
        <w:spacing w:after="240"/>
        <w:jc w:val="both"/>
      </w:pPr>
      <w:r w:rsidRPr="00F54DFF">
        <w:t xml:space="preserve">Ar trebui să urmeze articole care reglementează procedurile pentru introducerea temporară a controalelor la frontiere pentru evenimente previzibile, prin care să se prevadă norme </w:t>
      </w:r>
      <w:r w:rsidR="00F54DFF" w:rsidRPr="00F54DFF">
        <w:t>ș</w:t>
      </w:r>
      <w:r w:rsidRPr="00F54DFF">
        <w:t>i garan</w:t>
      </w:r>
      <w:r w:rsidR="00F54DFF" w:rsidRPr="00F54DFF">
        <w:t>ț</w:t>
      </w:r>
      <w:r w:rsidRPr="00F54DFF">
        <w:t>ii specifice pentru introducerea ini</w:t>
      </w:r>
      <w:r w:rsidR="00F54DFF" w:rsidRPr="00F54DFF">
        <w:t>ț</w:t>
      </w:r>
      <w:r w:rsidRPr="00F54DFF">
        <w:t xml:space="preserve">ială a controalelor </w:t>
      </w:r>
      <w:r w:rsidR="00F54DFF" w:rsidRPr="00F54DFF">
        <w:t>ș</w:t>
      </w:r>
      <w:r w:rsidRPr="00F54DFF">
        <w:t>i prelungirea acestora.</w:t>
      </w:r>
    </w:p>
    <w:p w14:paraId="47AE68F9" w14:textId="786DF3B0" w:rsidR="00C87B3C" w:rsidRPr="00F54DFF" w:rsidRDefault="00C87B3C" w:rsidP="00C87B3C">
      <w:pPr>
        <w:autoSpaceDE w:val="0"/>
        <w:autoSpaceDN w:val="0"/>
        <w:adjustRightInd w:val="0"/>
        <w:spacing w:after="240"/>
        <w:jc w:val="both"/>
      </w:pPr>
      <w:r w:rsidRPr="00F54DFF">
        <w:t>În acest sens, articolul 27 ar trebui să prevadă procedura reintroducerii ini</w:t>
      </w:r>
      <w:r w:rsidR="00F54DFF" w:rsidRPr="00F54DFF">
        <w:t>ț</w:t>
      </w:r>
      <w:r w:rsidRPr="00F54DFF">
        <w:t xml:space="preserve">iale a controalelor la frontiere pentru o perioadă maximă de două luni, cu posibilitatea prelungirii cu o perioadă suplimentară de până la patru luni. Articolul 27a ar trebui să stabilească procedurile </w:t>
      </w:r>
      <w:r w:rsidR="00F54DFF" w:rsidRPr="00F54DFF">
        <w:t>ș</w:t>
      </w:r>
      <w:r w:rsidRPr="00F54DFF">
        <w:t>i garan</w:t>
      </w:r>
      <w:r w:rsidR="00F54DFF" w:rsidRPr="00F54DFF">
        <w:t>ț</w:t>
      </w:r>
      <w:r w:rsidRPr="00F54DFF">
        <w:t xml:space="preserve">iile suplimentare pentru prelungirea în continuare a controalelor la frontiere pentru o perioadă maximă de până la </w:t>
      </w:r>
      <w:r w:rsidR="00F54DFF" w:rsidRPr="00F54DFF">
        <w:t>ș</w:t>
      </w:r>
      <w:r w:rsidRPr="00F54DFF">
        <w:t>ase luni. Raportoarea consideră că perioada maximă totală a controalelor la frontiere pentru evenimente previzibile în temeiul celor două articole nu ar trebui să depă</w:t>
      </w:r>
      <w:r w:rsidR="00F54DFF" w:rsidRPr="00F54DFF">
        <w:t>ș</w:t>
      </w:r>
      <w:r w:rsidRPr="00F54DFF">
        <w:t>ească un an.</w:t>
      </w:r>
    </w:p>
    <w:p w14:paraId="08FDECE8" w14:textId="6E35217C" w:rsidR="00C87B3C" w:rsidRPr="00F54DFF" w:rsidRDefault="00C87B3C" w:rsidP="00C87B3C">
      <w:pPr>
        <w:autoSpaceDE w:val="0"/>
        <w:autoSpaceDN w:val="0"/>
        <w:adjustRightInd w:val="0"/>
        <w:spacing w:after="240"/>
        <w:jc w:val="both"/>
      </w:pPr>
      <w:r w:rsidRPr="00F54DFF">
        <w:lastRenderedPageBreak/>
        <w:t xml:space="preserve">În opinia raportoarei, prelungirea perioadelor pentru reintroducerea controalelor la frontierele interne - astfel cum a fost propusă de Comisie - nu ar încuraja statele membre să limiteze măsurile preconizate la ceea ce este strict necesar </w:t>
      </w:r>
      <w:r w:rsidR="00F54DFF" w:rsidRPr="00F54DFF">
        <w:t>ș</w:t>
      </w:r>
      <w:r w:rsidRPr="00F54DFF">
        <w:t>i propor</w:t>
      </w:r>
      <w:r w:rsidR="00F54DFF" w:rsidRPr="00F54DFF">
        <w:t>ț</w:t>
      </w:r>
      <w:r w:rsidRPr="00F54DFF">
        <w:t>ional cu amenin</w:t>
      </w:r>
      <w:r w:rsidR="00F54DFF" w:rsidRPr="00F54DFF">
        <w:t>ț</w:t>
      </w:r>
      <w:r w:rsidRPr="00F54DFF">
        <w:t>area.</w:t>
      </w:r>
    </w:p>
    <w:p w14:paraId="10762899" w14:textId="05D8C779" w:rsidR="00C87B3C" w:rsidRPr="00F54DFF" w:rsidRDefault="00C87B3C" w:rsidP="00C87B3C">
      <w:pPr>
        <w:autoSpaceDE w:val="0"/>
        <w:autoSpaceDN w:val="0"/>
        <w:adjustRightInd w:val="0"/>
        <w:spacing w:after="240"/>
        <w:jc w:val="both"/>
      </w:pPr>
      <w:r w:rsidRPr="00F54DFF">
        <w:t>Mai mult, raportoarea propune introducerea unui sistem e</w:t>
      </w:r>
      <w:r w:rsidR="00F54DFF" w:rsidRPr="00F54DFF">
        <w:t>ș</w:t>
      </w:r>
      <w:r w:rsidRPr="00F54DFF">
        <w:t>alonat de obliga</w:t>
      </w:r>
      <w:r w:rsidR="00F54DFF" w:rsidRPr="00F54DFF">
        <w:t>ț</w:t>
      </w:r>
      <w:r w:rsidRPr="00F54DFF">
        <w:t>ii, cu garan</w:t>
      </w:r>
      <w:r w:rsidR="00F54DFF" w:rsidRPr="00F54DFF">
        <w:t>ț</w:t>
      </w:r>
      <w:r w:rsidRPr="00F54DFF">
        <w:t>ii procedurale suplimentare ori de câte ori se prelungesc controalele la frontiere. Cerin</w:t>
      </w:r>
      <w:r w:rsidR="00F54DFF" w:rsidRPr="00F54DFF">
        <w:t>ț</w:t>
      </w:r>
      <w:r w:rsidRPr="00F54DFF">
        <w:t>ele pentru o primă prelungire după expirarea termenului ini</w:t>
      </w:r>
      <w:r w:rsidR="00F54DFF" w:rsidRPr="00F54DFF">
        <w:t>ț</w:t>
      </w:r>
      <w:r w:rsidRPr="00F54DFF">
        <w:t>ial de două luni ar trebui să includă - similar propunerii Comisiei - obliga</w:t>
      </w:r>
      <w:r w:rsidR="00F54DFF" w:rsidRPr="00F54DFF">
        <w:t>ț</w:t>
      </w:r>
      <w:r w:rsidRPr="00F54DFF">
        <w:t xml:space="preserve">ia statelor membre de a furniza o evaluare detaliată a riscurilor </w:t>
      </w:r>
      <w:r w:rsidR="00F54DFF" w:rsidRPr="00F54DFF">
        <w:t>ș</w:t>
      </w:r>
      <w:r w:rsidRPr="00F54DFF">
        <w:t xml:space="preserve">i o implicare mai mare din partea statelor membre afectate de posibila reintroducere a controalelor la frontierele interne. </w:t>
      </w:r>
    </w:p>
    <w:p w14:paraId="20001E6C" w14:textId="5571B783" w:rsidR="00C87B3C" w:rsidRPr="00F54DFF" w:rsidRDefault="00C87B3C" w:rsidP="00C87B3C">
      <w:pPr>
        <w:autoSpaceDE w:val="0"/>
        <w:autoSpaceDN w:val="0"/>
        <w:adjustRightInd w:val="0"/>
        <w:spacing w:after="240"/>
        <w:jc w:val="both"/>
      </w:pPr>
      <w:r w:rsidRPr="00F54DFF">
        <w:t>În ceea ce prive</w:t>
      </w:r>
      <w:r w:rsidR="00F54DFF" w:rsidRPr="00F54DFF">
        <w:t>ș</w:t>
      </w:r>
      <w:r w:rsidRPr="00F54DFF">
        <w:t xml:space="preserve">te prelungirea ulterioară a controalelor la frontiere, după expirarea termenului de </w:t>
      </w:r>
      <w:r w:rsidR="00F54DFF" w:rsidRPr="00F54DFF">
        <w:t>ș</w:t>
      </w:r>
      <w:r w:rsidRPr="00F54DFF">
        <w:t>ase luni, nicio prelungire nu ar trebui să fie posibilă în lipsa unei proceduri oficiale a Consiliului de „autorizare” a prelungirii. În opinia raportoarei, controalele prelungite la frontierele interne ar putea avea repercusiuni grave asupra dreptului la liberă circula</w:t>
      </w:r>
      <w:r w:rsidR="00F54DFF" w:rsidRPr="00F54DFF">
        <w:t>ț</w:t>
      </w:r>
      <w:r w:rsidRPr="00F54DFF">
        <w:t>ie stabilit în tratate; prin urmare, UE un interes major de a se implica în orice „limitare” a acestui drept de către state membre. În plus, Comisia ar trebui să aibă la dispozi</w:t>
      </w:r>
      <w:r w:rsidR="00F54DFF" w:rsidRPr="00F54DFF">
        <w:t>ț</w:t>
      </w:r>
      <w:r w:rsidRPr="00F54DFF">
        <w:t>ie posibilitatea de a efectua controale inopinate pentru a verifica aplicarea practică a normelor, în special în situa</w:t>
      </w:r>
      <w:r w:rsidR="00F54DFF" w:rsidRPr="00F54DFF">
        <w:t>ț</w:t>
      </w:r>
      <w:r w:rsidRPr="00F54DFF">
        <w:t>iile de prelungire a controalelor pentru perioade mai lungi.</w:t>
      </w:r>
    </w:p>
    <w:p w14:paraId="3F9BC87C" w14:textId="53C46294" w:rsidR="00C87B3C" w:rsidRPr="00F54DFF" w:rsidRDefault="00C87B3C" w:rsidP="00C87B3C">
      <w:pPr>
        <w:autoSpaceDE w:val="0"/>
        <w:autoSpaceDN w:val="0"/>
        <w:adjustRightInd w:val="0"/>
        <w:spacing w:after="240"/>
        <w:jc w:val="both"/>
      </w:pPr>
      <w:r w:rsidRPr="00F54DFF">
        <w:t>Nicio posibilă neîn</w:t>
      </w:r>
      <w:r w:rsidR="00F54DFF" w:rsidRPr="00F54DFF">
        <w:t>ț</w:t>
      </w:r>
      <w:r w:rsidRPr="00F54DFF">
        <w:t>elegere nu ar trebui să persiste în regulament cu privire la faptul că procedura instituită prin articolul 29 se aplică în circumstan</w:t>
      </w:r>
      <w:r w:rsidR="00F54DFF" w:rsidRPr="00F54DFF">
        <w:t>ț</w:t>
      </w:r>
      <w:r w:rsidRPr="00F54DFF">
        <w:t>e foarte precise, care se diferen</w:t>
      </w:r>
      <w:r w:rsidR="00F54DFF" w:rsidRPr="00F54DFF">
        <w:t>ț</w:t>
      </w:r>
      <w:r w:rsidRPr="00F54DFF">
        <w:t xml:space="preserve">iază clar de motivele avute în vedere la articolele 25, 27 </w:t>
      </w:r>
      <w:r w:rsidR="00F54DFF" w:rsidRPr="00F54DFF">
        <w:t>ș</w:t>
      </w:r>
      <w:r w:rsidRPr="00F54DFF">
        <w:t xml:space="preserve">i 28. Prin urmare, ar trebui să nu fie posibilă invocarea articolelor 25, 27 </w:t>
      </w:r>
      <w:r w:rsidR="00F54DFF" w:rsidRPr="00F54DFF">
        <w:t>ș</w:t>
      </w:r>
      <w:r w:rsidRPr="00F54DFF">
        <w:t>i 28 pentru a prelungi în mod arbitrar controalele la frontiere reintroduse în temeiul articolului 29, în momentul în care au fost epuizate toate posibilită</w:t>
      </w:r>
      <w:r w:rsidR="00F54DFF" w:rsidRPr="00F54DFF">
        <w:t>ț</w:t>
      </w:r>
      <w:r w:rsidRPr="00F54DFF">
        <w:t>ile prevăzute de aceste din urmă dispozi</w:t>
      </w:r>
      <w:r w:rsidR="00F54DFF" w:rsidRPr="00F54DFF">
        <w:t>ț</w:t>
      </w:r>
      <w:r w:rsidRPr="00F54DFF">
        <w:t>ii.</w:t>
      </w:r>
    </w:p>
    <w:p w14:paraId="5667202D" w14:textId="31C49FED" w:rsidR="00C87B3C" w:rsidRPr="00F54DFF" w:rsidRDefault="00C87B3C" w:rsidP="00C87B3C">
      <w:pPr>
        <w:autoSpaceDE w:val="0"/>
        <w:autoSpaceDN w:val="0"/>
        <w:adjustRightInd w:val="0"/>
        <w:spacing w:after="240"/>
        <w:jc w:val="both"/>
      </w:pPr>
      <w:r w:rsidRPr="00F54DFF">
        <w:t>Din motive de transparen</w:t>
      </w:r>
      <w:r w:rsidR="00F54DFF" w:rsidRPr="00F54DFF">
        <w:t>ț</w:t>
      </w:r>
      <w:r w:rsidRPr="00F54DFF">
        <w:t xml:space="preserve">ă </w:t>
      </w:r>
      <w:r w:rsidR="00F54DFF" w:rsidRPr="00F54DFF">
        <w:t>ș</w:t>
      </w:r>
      <w:r w:rsidRPr="00F54DFF">
        <w:t>i de responsabilitate, publicul ar trebui să fie mai bine informat de ce se întâmplă. Respectând cerin</w:t>
      </w:r>
      <w:r w:rsidR="00F54DFF" w:rsidRPr="00F54DFF">
        <w:t>ț</w:t>
      </w:r>
      <w:r w:rsidRPr="00F54DFF">
        <w:t>ele de confiden</w:t>
      </w:r>
      <w:r w:rsidR="00F54DFF" w:rsidRPr="00F54DFF">
        <w:t>ț</w:t>
      </w:r>
      <w:r w:rsidRPr="00F54DFF">
        <w:t>ialitate legate de ordinea publică sau de securitatea internă, ar trebui oferite mai multe oportunită</w:t>
      </w:r>
      <w:r w:rsidR="00F54DFF" w:rsidRPr="00F54DFF">
        <w:t>ț</w:t>
      </w:r>
      <w:r w:rsidRPr="00F54DFF">
        <w:t>i pentru organizarea unor discu</w:t>
      </w:r>
      <w:r w:rsidR="00F54DFF" w:rsidRPr="00F54DFF">
        <w:t>ț</w:t>
      </w:r>
      <w:r w:rsidRPr="00F54DFF">
        <w:t>ii deschise, la nivel na</w:t>
      </w:r>
      <w:r w:rsidR="00F54DFF" w:rsidRPr="00F54DFF">
        <w:t>ț</w:t>
      </w:r>
      <w:r w:rsidRPr="00F54DFF">
        <w:t>ional sau european, cu privire la implica</w:t>
      </w:r>
      <w:r w:rsidR="00F54DFF" w:rsidRPr="00F54DFF">
        <w:t>ț</w:t>
      </w:r>
      <w:r w:rsidRPr="00F54DFF">
        <w:t>iile controalelor la frontierele interne în zona Schengen. Aceste considera</w:t>
      </w:r>
      <w:r w:rsidR="00F54DFF" w:rsidRPr="00F54DFF">
        <w:t>ț</w:t>
      </w:r>
      <w:r w:rsidRPr="00F54DFF">
        <w:t>ii sunt legate în mod direct de analiza rolului pe care Parlamentul European l-ar putea avea în acest proces.</w:t>
      </w:r>
    </w:p>
    <w:p w14:paraId="4D4A441A" w14:textId="0C12B2F0" w:rsidR="005C3DE7" w:rsidRPr="00F54DFF" w:rsidRDefault="00C87B3C" w:rsidP="005C3DE7">
      <w:pPr>
        <w:autoSpaceDE w:val="0"/>
        <w:autoSpaceDN w:val="0"/>
        <w:adjustRightInd w:val="0"/>
        <w:spacing w:after="240"/>
        <w:jc w:val="both"/>
      </w:pPr>
      <w:r w:rsidRPr="00F54DFF">
        <w:t>De asemenea, raportoarea consideră că îmbunătă</w:t>
      </w:r>
      <w:r w:rsidR="00F54DFF" w:rsidRPr="00F54DFF">
        <w:t>ț</w:t>
      </w:r>
      <w:r w:rsidRPr="00F54DFF">
        <w:t xml:space="preserve">irea informării </w:t>
      </w:r>
      <w:r w:rsidR="00F54DFF" w:rsidRPr="00F54DFF">
        <w:t>ș</w:t>
      </w:r>
      <w:r w:rsidRPr="00F54DFF">
        <w:t>i implicarea Parlamentului European sunt extrem de bine-venite, fiind necesar în special ca Parlamentul European să primească toate documentele relevante în vederea controlului democratic al deciziilor care afectează spa</w:t>
      </w:r>
      <w:r w:rsidR="00F54DFF" w:rsidRPr="00F54DFF">
        <w:t>ț</w:t>
      </w:r>
      <w:r w:rsidRPr="00F54DFF">
        <w:t>iul fără controale la frontierele interne. În această privin</w:t>
      </w:r>
      <w:r w:rsidR="00F54DFF" w:rsidRPr="00F54DFF">
        <w:t>ț</w:t>
      </w:r>
      <w:r w:rsidRPr="00F54DFF">
        <w:t xml:space="preserve">ă, Parlamentul ar putea recurge, de asemenea, la audieri </w:t>
      </w:r>
      <w:r w:rsidR="00F54DFF" w:rsidRPr="00F54DFF">
        <w:t>ș</w:t>
      </w:r>
      <w:r w:rsidRPr="00F54DFF">
        <w:t>i/sau la dialogul structurat cu institu</w:t>
      </w:r>
      <w:r w:rsidR="00F54DFF" w:rsidRPr="00F54DFF">
        <w:t>ț</w:t>
      </w:r>
      <w:r w:rsidRPr="00F54DFF">
        <w:t xml:space="preserve">iile UE </w:t>
      </w:r>
      <w:r w:rsidR="00F54DFF" w:rsidRPr="00F54DFF">
        <w:t>ș</w:t>
      </w:r>
      <w:r w:rsidRPr="00F54DFF">
        <w:t>i cu statele membre în cauză, în scopul atingerii obiectivului respectiv.</w:t>
      </w:r>
    </w:p>
    <w:sectPr w:rsidR="005C3DE7" w:rsidRPr="00F54DFF" w:rsidSect="00AF10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A4E1D" w14:textId="77777777" w:rsidR="001D63C0" w:rsidRPr="00523836" w:rsidRDefault="001D63C0">
      <w:r w:rsidRPr="00523836">
        <w:separator/>
      </w:r>
    </w:p>
  </w:endnote>
  <w:endnote w:type="continuationSeparator" w:id="0">
    <w:p w14:paraId="0AB770ED" w14:textId="77777777" w:rsidR="001D63C0" w:rsidRPr="00523836" w:rsidRDefault="001D63C0">
      <w:r w:rsidRPr="005238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08BD8" w14:textId="77777777" w:rsidR="00AF10F7" w:rsidRPr="00523836" w:rsidRDefault="00AF10F7" w:rsidP="00AF10F7">
    <w:pPr>
      <w:pStyle w:val="Footer"/>
    </w:pPr>
    <w:r w:rsidRPr="00523836">
      <w:t>PE</w:t>
    </w:r>
    <w:r w:rsidRPr="00523836">
      <w:rPr>
        <w:rStyle w:val="HideTWBExt"/>
        <w:noProof w:val="0"/>
      </w:rPr>
      <w:t>&lt;NoPE&gt;</w:t>
    </w:r>
    <w:r w:rsidRPr="00523836">
      <w:t>618.307</w:t>
    </w:r>
    <w:r w:rsidRPr="00523836">
      <w:rPr>
        <w:rStyle w:val="HideTWBExt"/>
        <w:noProof w:val="0"/>
      </w:rPr>
      <w:t>&lt;/NoPE&gt;&lt;Version&gt;</w:t>
    </w:r>
    <w:r w:rsidRPr="00523836">
      <w:t>v01-00</w:t>
    </w:r>
    <w:r w:rsidRPr="00523836">
      <w:rPr>
        <w:rStyle w:val="HideTWBExt"/>
        <w:noProof w:val="0"/>
      </w:rPr>
      <w:t>&lt;/Version&gt;</w:t>
    </w:r>
    <w:r w:rsidRPr="00523836">
      <w:tab/>
    </w:r>
    <w:r w:rsidRPr="00523836">
      <w:fldChar w:fldCharType="begin"/>
    </w:r>
    <w:r w:rsidRPr="00523836">
      <w:instrText xml:space="preserve"> PAGE  \* MERGEFORMAT </w:instrText>
    </w:r>
    <w:r w:rsidRPr="00523836">
      <w:fldChar w:fldCharType="separate"/>
    </w:r>
    <w:r w:rsidR="00AD371F">
      <w:rPr>
        <w:noProof/>
      </w:rPr>
      <w:t>2</w:t>
    </w:r>
    <w:r w:rsidRPr="00523836">
      <w:fldChar w:fldCharType="end"/>
    </w:r>
    <w:r w:rsidRPr="00523836">
      <w:t>/</w:t>
    </w:r>
    <w:r w:rsidR="00AA4AD9">
      <w:fldChar w:fldCharType="begin"/>
    </w:r>
    <w:r w:rsidR="00AA4AD9">
      <w:instrText xml:space="preserve"> NUMPAGES  \* MERGEFORMAT </w:instrText>
    </w:r>
    <w:r w:rsidR="00AA4AD9">
      <w:fldChar w:fldCharType="separate"/>
    </w:r>
    <w:r w:rsidR="00AD371F">
      <w:rPr>
        <w:noProof/>
      </w:rPr>
      <w:t>37</w:t>
    </w:r>
    <w:r w:rsidR="00AA4AD9">
      <w:rPr>
        <w:noProof/>
      </w:rPr>
      <w:fldChar w:fldCharType="end"/>
    </w:r>
    <w:r w:rsidRPr="00523836">
      <w:tab/>
    </w:r>
    <w:r w:rsidRPr="00523836">
      <w:rPr>
        <w:rStyle w:val="HideTWBExt"/>
        <w:noProof w:val="0"/>
      </w:rPr>
      <w:t>&lt;PathFdR&gt;</w:t>
    </w:r>
    <w:r w:rsidRPr="00523836">
      <w:t>PR\1146936RO.docx</w:t>
    </w:r>
    <w:r w:rsidRPr="00523836">
      <w:rPr>
        <w:rStyle w:val="HideTWBExt"/>
        <w:noProof w:val="0"/>
      </w:rPr>
      <w:t>&lt;/PathFdR&gt;</w:t>
    </w:r>
  </w:p>
  <w:p w14:paraId="1F41BCD6" w14:textId="670112C4" w:rsidR="001D63C0" w:rsidRPr="00523836" w:rsidRDefault="00AF10F7" w:rsidP="00AF10F7">
    <w:pPr>
      <w:pStyle w:val="Footer2"/>
    </w:pPr>
    <w:r w:rsidRPr="00523836">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9121E" w14:textId="77777777" w:rsidR="00AF10F7" w:rsidRPr="00523836" w:rsidRDefault="00AF10F7" w:rsidP="00AF10F7">
    <w:pPr>
      <w:pStyle w:val="Footer"/>
    </w:pPr>
    <w:r w:rsidRPr="00523836">
      <w:rPr>
        <w:rStyle w:val="HideTWBExt"/>
        <w:noProof w:val="0"/>
      </w:rPr>
      <w:t>&lt;PathFdR&gt;</w:t>
    </w:r>
    <w:r w:rsidRPr="00523836">
      <w:t>PR\1146936RO.docx</w:t>
    </w:r>
    <w:r w:rsidRPr="00523836">
      <w:rPr>
        <w:rStyle w:val="HideTWBExt"/>
        <w:noProof w:val="0"/>
      </w:rPr>
      <w:t>&lt;/PathFdR&gt;</w:t>
    </w:r>
    <w:r w:rsidRPr="00523836">
      <w:tab/>
    </w:r>
    <w:r w:rsidRPr="00523836">
      <w:fldChar w:fldCharType="begin"/>
    </w:r>
    <w:r w:rsidRPr="00523836">
      <w:instrText xml:space="preserve"> PAGE  \* MERGEFORMAT </w:instrText>
    </w:r>
    <w:r w:rsidRPr="00523836">
      <w:fldChar w:fldCharType="separate"/>
    </w:r>
    <w:r w:rsidR="00AD371F">
      <w:rPr>
        <w:noProof/>
      </w:rPr>
      <w:t>5</w:t>
    </w:r>
    <w:r w:rsidRPr="00523836">
      <w:fldChar w:fldCharType="end"/>
    </w:r>
    <w:r w:rsidRPr="00523836">
      <w:t>/</w:t>
    </w:r>
    <w:r w:rsidR="00AA4AD9">
      <w:fldChar w:fldCharType="begin"/>
    </w:r>
    <w:r w:rsidR="00AA4AD9">
      <w:instrText xml:space="preserve"> NUMPAGES  \* MERGEFORMAT </w:instrText>
    </w:r>
    <w:r w:rsidR="00AA4AD9">
      <w:fldChar w:fldCharType="separate"/>
    </w:r>
    <w:r w:rsidR="00AD371F">
      <w:rPr>
        <w:noProof/>
      </w:rPr>
      <w:t>37</w:t>
    </w:r>
    <w:r w:rsidR="00AA4AD9">
      <w:rPr>
        <w:noProof/>
      </w:rPr>
      <w:fldChar w:fldCharType="end"/>
    </w:r>
    <w:r w:rsidRPr="00523836">
      <w:tab/>
      <w:t>PE</w:t>
    </w:r>
    <w:r w:rsidRPr="00523836">
      <w:rPr>
        <w:rStyle w:val="HideTWBExt"/>
        <w:noProof w:val="0"/>
      </w:rPr>
      <w:t>&lt;NoPE&gt;</w:t>
    </w:r>
    <w:r w:rsidRPr="00523836">
      <w:t>618.307</w:t>
    </w:r>
    <w:r w:rsidRPr="00523836">
      <w:rPr>
        <w:rStyle w:val="HideTWBExt"/>
        <w:noProof w:val="0"/>
      </w:rPr>
      <w:t>&lt;/NoPE&gt;&lt;Version&gt;</w:t>
    </w:r>
    <w:r w:rsidRPr="00523836">
      <w:t>v01-00</w:t>
    </w:r>
    <w:r w:rsidRPr="00523836">
      <w:rPr>
        <w:rStyle w:val="HideTWBExt"/>
        <w:noProof w:val="0"/>
      </w:rPr>
      <w:t>&lt;/Version&gt;</w:t>
    </w:r>
  </w:p>
  <w:p w14:paraId="7ADB9034" w14:textId="7262BF41" w:rsidR="001D63C0" w:rsidRPr="00523836" w:rsidRDefault="00AF10F7" w:rsidP="00AF10F7">
    <w:pPr>
      <w:pStyle w:val="Footer2"/>
    </w:pPr>
    <w:r w:rsidRPr="00523836">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A118F" w14:textId="77777777" w:rsidR="00AF10F7" w:rsidRPr="00523836" w:rsidRDefault="00AF10F7" w:rsidP="00AF10F7">
    <w:pPr>
      <w:pStyle w:val="Footer"/>
    </w:pPr>
    <w:r w:rsidRPr="00523836">
      <w:rPr>
        <w:rStyle w:val="HideTWBExt"/>
        <w:noProof w:val="0"/>
      </w:rPr>
      <w:t>&lt;PathFdR&gt;</w:t>
    </w:r>
    <w:r w:rsidRPr="00523836">
      <w:t>PR\1146936RO.docx</w:t>
    </w:r>
    <w:r w:rsidRPr="00523836">
      <w:rPr>
        <w:rStyle w:val="HideTWBExt"/>
        <w:noProof w:val="0"/>
      </w:rPr>
      <w:t>&lt;/PathFdR&gt;</w:t>
    </w:r>
    <w:r w:rsidRPr="00523836">
      <w:tab/>
    </w:r>
    <w:r w:rsidRPr="00523836">
      <w:tab/>
      <w:t>PE</w:t>
    </w:r>
    <w:r w:rsidRPr="00523836">
      <w:rPr>
        <w:rStyle w:val="HideTWBExt"/>
        <w:noProof w:val="0"/>
      </w:rPr>
      <w:t>&lt;NoPE&gt;</w:t>
    </w:r>
    <w:r w:rsidRPr="00523836">
      <w:t>618.307</w:t>
    </w:r>
    <w:r w:rsidRPr="00523836">
      <w:rPr>
        <w:rStyle w:val="HideTWBExt"/>
        <w:noProof w:val="0"/>
      </w:rPr>
      <w:t>&lt;/NoPE&gt;&lt;Version&gt;</w:t>
    </w:r>
    <w:r w:rsidRPr="00523836">
      <w:t>v01-00</w:t>
    </w:r>
    <w:r w:rsidRPr="00523836">
      <w:rPr>
        <w:rStyle w:val="HideTWBExt"/>
        <w:noProof w:val="0"/>
      </w:rPr>
      <w:t>&lt;/Version&gt;</w:t>
    </w:r>
  </w:p>
  <w:p w14:paraId="657DC734" w14:textId="1DB7B663" w:rsidR="001D63C0" w:rsidRPr="00523836" w:rsidRDefault="00AF10F7" w:rsidP="00AF10F7">
    <w:pPr>
      <w:pStyle w:val="Footer2"/>
      <w:tabs>
        <w:tab w:val="center" w:pos="4535"/>
      </w:tabs>
    </w:pPr>
    <w:r w:rsidRPr="00523836">
      <w:t>RO</w:t>
    </w:r>
    <w:r w:rsidRPr="00523836">
      <w:tab/>
    </w:r>
    <w:r w:rsidRPr="00523836">
      <w:rPr>
        <w:b w:val="0"/>
        <w:i/>
        <w:color w:val="C0C0C0"/>
        <w:sz w:val="22"/>
      </w:rPr>
      <w:t>Unită în diversitate</w:t>
    </w:r>
    <w:r w:rsidRPr="00523836">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50066" w14:textId="77777777" w:rsidR="001D63C0" w:rsidRPr="00523836" w:rsidRDefault="001D63C0">
      <w:r w:rsidRPr="00523836">
        <w:separator/>
      </w:r>
    </w:p>
  </w:footnote>
  <w:footnote w:type="continuationSeparator" w:id="0">
    <w:p w14:paraId="7E566C5D" w14:textId="77777777" w:rsidR="001D63C0" w:rsidRPr="00523836" w:rsidRDefault="001D63C0">
      <w:r w:rsidRPr="0052383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4E55D" w14:textId="77777777" w:rsidR="00AD371F" w:rsidRDefault="00AD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B160A" w14:textId="77777777" w:rsidR="00AD371F" w:rsidRDefault="00AD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CECE4" w14:textId="77777777" w:rsidR="00AD371F" w:rsidRDefault="00AD37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CJMNU" w:val="1"/>
    <w:docVar w:name="COMKEY" w:val="LIBE"/>
    <w:docVar w:name="CopyToNetwork" w:val="-1"/>
    <w:docVar w:name="CVar" w:val="25"/>
    <w:docVar w:name="DOCMNU" w:val=" 1"/>
    <w:docVar w:name="EPSTATMNU" w:val=" 1"/>
    <w:docVar w:name="iNoAmend" w:val="25"/>
    <w:docVar w:name="INSTITUTIONSMNU" w:val=" 1"/>
    <w:docVar w:name="JURI1MNU" w:val=" 2"/>
    <w:docVar w:name="JURI2MNU" w:val=" 2"/>
    <w:docVar w:name="LastEditedSection" w:val=" 1"/>
    <w:docVar w:name="NAMESMNU" w:val=" 2"/>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06638 HideTWBExt;}{\*\cs16 \additive \v\cf15 \spriority0 \styrsid406638 HideTWBInt;}{\s17\ql \li0\ri0\sa120\nowidctlpar\wrapdefault\aspalpha\aspnum\faauto\adjustright\rin0\lin0\itap0 _x000d__x000a_\rtlch\fcs1 \af0\afs20\alang1025 \ltrch\fcs0 \fs24\lang2057\langfe2057\cgrid\langnp2057\langfenp2057 \sbasedon0 \snext17 \slink18 \spriority0 \styrsid406638 Normal6;}{\*\cs18 \additive \fs24 \slink17 \slocked \spriority0 \styrsid406638 Normal6 Char;}{_x000d__x000a_\s19\ql \li0\ri0\nowidctlpar\wrapdefault\aspalpha\aspnum\faauto\adjustright\rin0\lin0\itap0 \rtlch\fcs1 \af0\afs20\alang1025 \ltrch\fcs0 \b\fs24\lang2057\langfe2057\cgrid\langnp2057\langfenp2057 \sbasedon0 \snext19 \slink20 \spriority0 \styrsid406638 _x000d__x000a_NormalBold;}{\*\cs20 \additive \b\fs24 \slink19 \slocked \spriority0 \styrsid406638 NormalBold Char;}{\s21\ql \li0\ri0\sb240\nowidctlpar\wrapdefault\aspalpha\aspnum\faauto\adjustright\rin0\lin0\itap0 \rtlch\fcs1 \af0\afs20\alang1025 \ltrch\fcs0 _x000d__x000a_\i\fs24\lang2057\langfe2057\cgrid\langnp2057\langfenp2057 \sbasedon0 \snext21 \spriority0 \styrsid406638 Normal12Italic;}{\s22\qc \li0\ri0\sb240\nowidctlpar\wrapdefault\aspalpha\aspnum\faauto\adjustright\rin0\lin0\itap0 \rtlch\fcs1 \af0\afs20\alang1025 _x000d__x000a_\ltrch\fcs0 \i\fs24\lang2057\langfe2057\cgrid\langnp2057\langfenp2057 \sbasedon0 \snext22 \spriority0 \styrsid406638 CrossRef;}{\s23\qc \li0\ri0\sb240\keepn\nowidctlpar\wrapdefault\aspalpha\aspnum\faauto\adjustright\rin0\lin0\itap0 \rtlch\fcs1 _x000d__x000a_\af0\afs20\alang1025 \ltrch\fcs0 \i\fs24\lang2057\langfe2057\cgrid\langnp2057\langfenp2057 \sbasedon0 \snext0 \spriority0 \styrsid406638 JustificationTitle;}{_x000d__x000a_\s24\qr \li0\ri0\sb240\sa240\nowidctlpar\wrapdefault\aspalpha\aspnum\faauto\adjustright\rin0\lin0\itap0 \rtlch\fcs1 \af0\afs20\alang1025 \ltrch\fcs0 \fs24\lang1024\langfe1024\cgrid\noproof\langnp2057\langfenp2057 _x000d__x000a_\sbasedon0 \snext24 \spriority0 \styrsid406638 Olang;}{\s25\qc \li0\ri0\sa240\nowidctlpar\wrapdefault\aspalpha\aspnum\faauto\adjustright\rin0\lin0\itap0 \rtlch\fcs1 \af0\afs20\alang1025 \ltrch\fcs0 _x000d__x000a_\i\fs24\lang2057\langfe2057\cgrid\langnp2057\langfenp2057 \sbasedon0 \snext25 \spriority0 \styrsid40663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6638 AMNumberTabs;}{\s27\ql \li0\ri0\sb240\nowidctlpar\wrapdefault\aspalpha\aspnum\faauto\adjustright\rin0\lin0\itap0 \rtlch\fcs1 _x000d__x000a_\af0\afs20\alang1025 \ltrch\fcs0 \b\fs24\lang2057\langfe2057\cgrid\langnp2057\langfenp2057 \sbasedon0 \snext27 \spriority0 \styrsid406638 NormalBold12b;}}{\*\rsidtbl \rsid1628\rsid24658\rsid406638\rsid735077\rsid2892074\rsid4666813\rsid6641733\rsid9636012_x000d__x000a_\rsid11215221\rsid12154954\rsid14424199\rsid15204470\rsid15285974\rsid15950462\rsid16324206\rsid16662270}{\mmathPr\mmathFont34\mbrkBin0\mbrkBinSub0\msmallFrac0\mdispDef1\mlMargin0\mrMargin0\mdefJc1\mwrapIndent1440\mintLim0\mnaryLim1}{\info_x000d__x000a_{\author LUKSITE Marija}{\operator LUKSITE Marija}{\creatim\yr2018\mo3\dy27\hr10\min13}{\revtim\yr2018\mo3\dy27\hr10\min13}{\version1}{\edmins0}{\nofpages1}{\nofwords56}{\nofchars644}{\*\company European Parliament}{\nofcharsws647}{\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06638\utinl \fet0{\*\wgrffmtfilter 013f}\ilfomacatclnup0{\*\template C:\\Users\\mluksite\\AppData\\Local\\Temp\\Blank1.dot}{\*\ftnsep \ltrpar \pard\plain \ltrpar_x000d__x000a_\ql \li0\ri0\widctlpar\wrapdefault\aspalpha\aspnum\faauto\adjustright\rin0\lin0\itap0 \rtlch\fcs1 \af0\afs20\alang1025 \ltrch\fcs0 \fs24\lang2057\langfe2057\cgrid\langnp2057\langfenp2057 {\rtlch\fcs1 \af0 \ltrch\fcs0 \insrsid1628 \chftnsep _x000d__x000a_\par }}{\*\ftnsepc \ltrpar \pard\plain \ltrpar\ql \li0\ri0\widctlpar\wrapdefault\aspalpha\aspnum\faauto\adjustright\rin0\lin0\itap0 \rtlch\fcs1 \af0\afs20\alang1025 \ltrch\fcs0 \fs24\lang2057\langfe2057\cgrid\langnp2057\langfenp2057 {\rtlch\fcs1 \af0 _x000d__x000a_\ltrch\fcs0 \insrsid1628 \chftnsepc _x000d__x000a_\par }}{\*\aftnsep \ltrpar \pard\plain \ltrpar\ql \li0\ri0\widctlpar\wrapdefault\aspalpha\aspnum\faauto\adjustright\rin0\lin0\itap0 \rtlch\fcs1 \af0\afs20\alang1025 \ltrch\fcs0 \fs24\lang2057\langfe2057\cgrid\langnp2057\langfenp2057 {\rtlch\fcs1 \af0 _x000d__x000a_\ltrch\fcs0 \insrsid1628 \chftnsep _x000d__x000a_\par }}{\*\aftnsepc \ltrpar \pard\plain \ltrpar\ql \li0\ri0\widctlpar\wrapdefault\aspalpha\aspnum\faauto\adjustright\rin0\lin0\itap0 \rtlch\fcs1 \af0\afs20\alang1025 \ltrch\fcs0 \fs24\lang2057\langfe2057\cgrid\langnp2057\langfenp2057 {\rtlch\fcs1 \af0 _x000d__x000a_\ltrch\fcs0 \insrsid162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406638\charrsid2305403 {\*\bkmkstart restart}&lt;Amend&gt;}{_x000d__x000a_\rtlch\fcs1 \af0 \ltrch\fcs0 \insrsid406638\charrsid2305403 Amendment\tab \tab }{\rtlch\fcs1 \af0 \ltrch\fcs0 \cs15\b0\v\f1\fs20\cf9\insrsid406638\charrsid2305403 &lt;NumAm&gt;}{\rtlch\fcs1 \af0 \ltrch\fcs0 \insrsid406638\charrsid2305403 #}{\rtlch\fcs1 \af0 _x000d__x000a_\ltrch\fcs0 \cs16\v\cf15\insrsid406638\charrsid2305403 ENMIENDA@NRAM@}{\rtlch\fcs1 \af0 \ltrch\fcs0 \insrsid406638\charrsid2305403 #}{\rtlch\fcs1 \af0 \ltrch\fcs0 \cs15\b0\v\f1\fs20\cf9\insrsid406638\charrsid2305403 &lt;/NumAm&gt;}{\rtlch\fcs1 \af0 \ltrch\fcs0 _x000d__x000a_\insrsid406638\charrsid2305403 _x000d__x000a_\par }\pard\plain \ltrpar\s27\ql \li0\ri0\sb240\keepn\nowidctlpar\wrapdefault\aspalpha\aspnum\faauto\adjustright\rin0\lin0\itap0\pararsid2173828 \rtlch\fcs1 \af0\afs20\alang1025 \ltrch\fcs0 \b\fs24\lang2057\langfe2057\cgrid\langnp2057\langfenp2057 {_x000d__x000a_\rtlch\fcs1 \af0 \ltrch\fcs0 \cs15\b0\v\f1\fs20\cf9\insrsid406638\charrsid2305403 &lt;DocAmend&gt;}{\rtlch\fcs1 \af0 \ltrch\fcs0 \insrsid406638\charrsid2305403 Proposal for a #}{\rtlch\fcs1 \af0 \ltrch\fcs0 \cs16\v\cf15\insrsid406638\charrsid2305403 _x000d__x000a_MNU[DOC1][DOC2][DOC3]@DOCMSG@DOCMNU}{\rtlch\fcs1 \af0 \ltrch\fcs0 \insrsid406638\charrsid2305403 ##}{\rtlch\fcs1 \af0 \ltrch\fcs0 \cs16\v\cf15\insrsid406638\charrsid2305403 MNU[AMACTYES][NOTAPP]@CHOICE@AMACTMNU}{\rtlch\fcs1 \af0 \ltrch\fcs0 _x000d__x000a_\insrsid406638\charrsid2305403 #}{\rtlch\fcs1 \af0 \ltrch\fcs0 \cs15\b0\v\f1\fs20\cf9\insrsid406638\charrsid2305403 &lt;/DocAmend&gt;}{\rtlch\fcs1 \af0 \ltrch\fcs0 \insrsid406638\charrsid2305403 _x000d__x000a_\par }\pard\plain \ltrpar\s19\ql \li0\ri0\keepn\nowidctlpar\wrapdefault\aspalpha\aspnum\faauto\adjustright\rin0\lin0\itap0\pararsid14315216 \rtlch\fcs1 \af0\afs20\alang1025 \ltrch\fcs0 \b\fs24\lang2057\langfe2057\cgrid\langnp2057\langfenp2057 {\rtlch\fcs1 _x000d__x000a_\af0 \ltrch\fcs0 \cs15\b0\v\f1\fs20\cf9\insrsid406638\charrsid2305403 &lt;Article&gt;}{\rtlch\fcs1 \af0 \ltrch\fcs0 \insrsid406638\charrsid2305403 #}{\rtlch\fcs1 \af0 \ltrch\fcs0 \cs16\v\cf15\insrsid406638\charrsid2305403 _x000d__x000a_MNU[AMACTPARTYES][AMACTPARTNO]@CHOICE@AMACTMNU}{\rtlch\fcs1 \af0 \ltrch\fcs0 \insrsid406638\charrsid2305403 #}{\rtlch\fcs1 \af0 \ltrch\fcs0 \cs15\b0\v\f1\fs20\cf9\insrsid406638\charrsid2305403 &lt;/Article&gt;}{\rtlch\fcs1 \af0 \ltrch\fcs0 _x000d__x000a_\insrsid406638\charrsid2305403 _x000d__x000a_\par }\pard\plain \ltrpar\ql \li0\ri0\keepn\widctlpar\wrapdefault\aspalpha\aspnum\faauto\adjustright\rin0\lin0\itap0\pararsid1856914 \rtlch\fcs1 \af0\afs20\alang1025 \ltrch\fcs0 \fs24\lang2057\langfe2057\cgrid\langnp2057\langfenp2057 {\rtlch\fcs1 \af0 _x000d__x000a_\ltrch\fcs0 \cs15\v\f1\fs20\cf9\insrsid406638\charrsid2305403 &lt;DocAmend2&gt;&lt;OptDel&gt;}{\rtlch\fcs1 \af0 \ltrch\fcs0 \insrsid406638\charrsid2305403 #}{\rtlch\fcs1 \af0 \ltrch\fcs0 \cs16\v\cf15\insrsid406638\charrsid2305403 _x000d__x000a_MNU[OPTNRACTYES][NOTAPP]@CHOICE@AMACTMNU}{\rtlch\fcs1 \af0 \ltrch\fcs0 \insrsid406638\charrsid2305403 #}{\rtlch\fcs1 \af0 \ltrch\fcs0 \cs15\v\f1\fs20\cf9\insrsid406638\charrsid2305403 &lt;/OptDel&gt;&lt;/DocAmend2&gt;}{\rtlch\fcs1 \af0 \ltrch\fcs0 _x000d__x000a_\insrsid406638\charrsid2305403 _x000d__x000a_\par }\pard \ltrpar\ql \li0\ri0\widctlpar\wrapdefault\aspalpha\aspnum\faauto\adjustright\rin0\lin0\itap0\pararsid2517430 {\rtlch\fcs1 \af0 \ltrch\fcs0 \cs15\v\f1\fs20\cf9\insrsid406638\charrsid2305403 &lt;Article2&gt;&lt;OptDel&gt;}{\rtlch\fcs1 \af0 \ltrch\fcs0 _x000d__x000a_\insrsid406638\charrsid2305403 #}{\rtlch\fcs1 \af0 \ltrch\fcs0 \cs16\v\cf15\insrsid406638\charrsid2305403 MNU[OPTACTPARTYES][NOTAPP]@CHOICE@AMACTMNU}{\rtlch\fcs1 \af0 \ltrch\fcs0 \insrsid406638\charrsid2305403 #}{\rtlch\fcs1 \af0 \ltrch\fcs0 _x000d__x000a_\cs15\v\f1\fs20\cf9\insrsid406638\charrsid2305403 &lt;/OptDel&gt;&lt;/Article2&gt;}{\rtlch\fcs1 \af0 \ltrch\fcs0 \insrsid406638\charrsid230540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406638\charrsid2305403 \cell _x000d__x000a_}\pard \ltrpar\ql \li0\ri0\widctlpar\intbl\wrapdefault\aspalpha\aspnum\faauto\adjustright\rin0\lin0 {\rtlch\fcs1 \af0 \ltrch\fcs0 \insrsid406638\charrsid230540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406638\charrsid2305403 #}{\rtlch\fcs1 \af0 \ltrch\fcs0 \cs16\v\cf15\insrsid406638\charrsid2305403 MNU[OPTLEFTAMACT][LEFTPROP]@CHOICE@AMACTMNU}{\rtlch\fcs1 \af0 \ltrch\fcs0 \insrsid406638\charrsid2305403 #\cell _x000d__x000a_Amendment\cell }\pard\plain \ltrpar\ql \li0\ri0\widctlpar\intbl\wrapdefault\aspalpha\aspnum\faauto\adjustright\rin0\lin0 \rtlch\fcs1 \af0\afs20\alang1025 \ltrch\fcs0 \fs24\lang2057\langfe2057\cgrid\langnp2057\langfenp2057 {\rtlch\fcs1 \af0 \ltrch\fcs0 _x000d__x000a_\insrsid406638\charrsid2305403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406638\charrsid2305403 ##\cell ##}{\rtlch\fcs1 \af0\afs24 \ltrch\fcs0 \insrsid406638\charrsid2305403 \cell }\pard\plain \ltrpar\ql \li0\ri0\widctlpar\intbl\wrapdefault\aspalpha\aspnum\faauto\adjustright\rin0\lin0 \rtlch\fcs1 _x000d__x000a_\af0\afs20\alang1025 \ltrch\fcs0 \fs24\lang2057\langfe2057\cgrid\langnp2057\langfenp2057 {\rtlch\fcs1 \af0 \ltrch\fcs0 \insrsid406638\charrsid230540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2057\langfenp2057 {\rtlch\fcs1 \af0 _x000d__x000a_\ltrch\fcs0 \noproof0\insrsid406638\charrsid2305403 Or. }{\rtlch\fcs1 \af0 \ltrch\fcs0 \cs15\v\f1\fs20\cf9\noproof0\insrsid406638\charrsid2305403 &lt;Original&gt;}{\rtlch\fcs1 \af0 \ltrch\fcs0 \noproof0\insrsid406638\charrsid2305403 #}{\rtlch\fcs1 \af0 _x000d__x000a_\ltrch\fcs0 \cs16\v\cf15\noproof0\insrsid406638\charrsid2305403 MNU[ORLANGONE][ORLANGMORE]@CHOICE@ORLANGMNU}{\rtlch\fcs1 \af0 \ltrch\fcs0 \noproof0\insrsid406638\charrsid2305403 #}{\rtlch\fcs1 \af0 \ltrch\fcs0 _x000d__x000a_\cs15\v\f1\fs20\cf9\noproof0\insrsid406638\charrsid2305403 &lt;/Original&gt;}{\rtlch\fcs1 \af0 \ltrch\fcs0 \noproof0\insrsid406638\charrsid2305403 _x000d__x000a_\par }\pard\plain \ltrpar\s22\qc \li0\ri0\sb240\nowidctlpar\wrapdefault\aspalpha\aspnum\faauto\adjustright\rin0\lin0\itap0\pararsid2517430 \rtlch\fcs1 \af0\afs20\alang1025 \ltrch\fcs0 \i\fs24\lang2057\langfe2057\cgrid\langnp2057\langfenp2057 {\rtlch\fcs1 \af0 _x000d__x000a_\ltrch\fcs0 \cs15\i0\v\f1\fs20\cf9\insrsid406638\charrsid2305403 &lt;OptDel&gt;}{\rtlch\fcs1 \af0 \ltrch\fcs0 \insrsid406638\charrsid2305403 #}{\rtlch\fcs1 \af0 \ltrch\fcs0 \cs16\v\cf15\insrsid406638\charrsid2305403 MNU[CROSSREFNO][CROSSREFYES]@CHOICE@}{_x000d__x000a_\rtlch\fcs1 \af0 \ltrch\fcs0 \insrsid406638\charrsid2305403 #}{\rtlch\fcs1 \af0 \ltrch\fcs0 \cs15\i0\v\f1\fs20\cf9\insrsid406638\charrsid2305403 &lt;/OptDel&gt;}{\rtlch\fcs1 \af0 \ltrch\fcs0 \insrsid406638\charrsid2305403 _x000d__x000a_\par }\pard\plain \ltrpar\s23\qc \li0\ri0\sb240\keepn\nowidctlpar\wrapdefault\aspalpha\aspnum\faauto\adjustright\rin0\lin0\itap0\pararsid2517430 \rtlch\fcs1 \af0\afs20\alang1025 \ltrch\fcs0 \i\fs24\lang2057\langfe2057\cgrid\langnp2057\langfenp2057 {_x000d__x000a_\rtlch\fcs1 \af0 \ltrch\fcs0 \cs15\i0\v\f1\fs20\cf9\insrsid406638\charrsid2305403 &lt;TitreJust&gt;}{\rtlch\fcs1 \af0 \ltrch\fcs0 \insrsid406638\charrsid2305403 Justification}{\rtlch\fcs1 \af0 \ltrch\fcs0 \cs15\i0\v\f1\fs20\cf9\insrsid406638\charrsid2305403 _x000d__x000a_&lt;/TitreJust&gt;}{\rtlch\fcs1 \af0 \ltrch\fcs0 \insrsid406638\charrsid2305403 _x000d__x000a_\par }\pard\plain \ltrpar\s21\ql \li0\ri0\sb240\nowidctlpar\wrapdefault\aspalpha\aspnum\faauto\adjustright\rin0\lin0\itap0\pararsid2517430 \rtlch\fcs1 \af0\afs20\alang1025 \ltrch\fcs0 \i\fs24\lang2057\langfe2057\cgrid\langnp2057\langfenp2057 {\rtlch\fcs1 \af0 _x000d__x000a_\ltrch\fcs0 \cs15\i0\v\f1\fs20\cf9\insrsid406638\charrsid2305403 &lt;OptDelPrev&gt;}{\rtlch\fcs1 \af0 \ltrch\fcs0 \insrsid406638\charrsid2305403 #}{\rtlch\fcs1 \af0 \ltrch\fcs0 \cs16\v\cf15\insrsid406638\charrsid2305403 MNU[TEXTJUSTYES][TEXTJUSTNO]@CHOICE@}{_x000d__x000a_\rtlch\fcs1 \af0 \ltrch\fcs0 \insrsid406638\charrsid2305403 #}{\rtlch\fcs1 \af0 \ltrch\fcs0 \cs15\i0\v\f1\fs20\cf9\insrsid406638\charrsid2305403 &lt;/OptDelPrev&gt;}{\rtlch\fcs1 \af0 \ltrch\fcs0 \insrsid406638\charrsid2305403 _x000d__x000a_\par }\pard\plain \ltrpar\ql \li0\ri0\widctlpar\wrapdefault\aspalpha\aspnum\faauto\adjustright\rin0\lin0\itap0\pararsid16324206 \rtlch\fcs1 \af0\afs20\alang1025 \ltrch\fcs0 \fs24\lang2057\langfe2057\cgrid\langnp2057\langfenp2057 {\rtlch\fcs1 \af0 \ltrch\fcs0 _x000d__x000a_\cs15\v\f1\fs20\cf9\insrsid406638\charrsid230540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b_x000d__x000a_de6ea3c5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SubDir" w:val="1146"/>
    <w:docVar w:name="TVTTITLE2" w:val="amending Regulation (EU) 2016/399 as regards the rules applicable to the temporary reintroduction of border control at internal borders"/>
    <w:docVar w:name="TXTAUTHOR" w:val="Tanja Fajon"/>
    <w:docVar w:name="TXTLANGUE" w:val="RO"/>
    <w:docVar w:name="TXTLANGUEMIN" w:val="ro"/>
    <w:docVar w:name="TXTNRC" w:val="0326/2017"/>
    <w:docVar w:name="TXTNRCOD" w:val="2017/0245"/>
    <w:docVar w:name="TXTNRCOM" w:val="(2017)"/>
    <w:docVar w:name="TXTNRFIRSTAM" w:val="1"/>
    <w:docVar w:name="TXTNRLASTAM" w:val="42"/>
    <w:docVar w:name="TXTNRPE" w:val="618.307"/>
    <w:docVar w:name="TXTPEorAP" w:val="PE"/>
    <w:docVar w:name="TXTROUTE" w:val="PR\1146936RO.docx"/>
    <w:docVar w:name="TXTTITLE" w:val="amending Regulation (EU) 2016/399 as regards the rules applicable to the temporary reintroduction of border control at internal borders"/>
    <w:docVar w:name="TXTVERSION" w:val="01-00"/>
  </w:docVars>
  <w:rsids>
    <w:rsidRoot w:val="00232D7B"/>
    <w:rsid w:val="000104AA"/>
    <w:rsid w:val="00011AAB"/>
    <w:rsid w:val="00012351"/>
    <w:rsid w:val="0001415E"/>
    <w:rsid w:val="00017082"/>
    <w:rsid w:val="00082B90"/>
    <w:rsid w:val="00084E89"/>
    <w:rsid w:val="00086309"/>
    <w:rsid w:val="00095E25"/>
    <w:rsid w:val="000A21A2"/>
    <w:rsid w:val="000B6345"/>
    <w:rsid w:val="000D236D"/>
    <w:rsid w:val="000F1096"/>
    <w:rsid w:val="000F2DF6"/>
    <w:rsid w:val="000F5966"/>
    <w:rsid w:val="00123DD5"/>
    <w:rsid w:val="0013220D"/>
    <w:rsid w:val="00142215"/>
    <w:rsid w:val="0014705C"/>
    <w:rsid w:val="001767E2"/>
    <w:rsid w:val="00184E1C"/>
    <w:rsid w:val="00187008"/>
    <w:rsid w:val="00190B0A"/>
    <w:rsid w:val="001A55DC"/>
    <w:rsid w:val="001B2287"/>
    <w:rsid w:val="001C5592"/>
    <w:rsid w:val="001C5B44"/>
    <w:rsid w:val="001C6FFC"/>
    <w:rsid w:val="001D195A"/>
    <w:rsid w:val="001D63C0"/>
    <w:rsid w:val="002075AD"/>
    <w:rsid w:val="00212B84"/>
    <w:rsid w:val="002220F9"/>
    <w:rsid w:val="0023203F"/>
    <w:rsid w:val="00232D7B"/>
    <w:rsid w:val="00233FA7"/>
    <w:rsid w:val="002346B0"/>
    <w:rsid w:val="002522BC"/>
    <w:rsid w:val="00252E61"/>
    <w:rsid w:val="00256749"/>
    <w:rsid w:val="00261717"/>
    <w:rsid w:val="002667C3"/>
    <w:rsid w:val="002669B6"/>
    <w:rsid w:val="00276D06"/>
    <w:rsid w:val="00290BED"/>
    <w:rsid w:val="0029651F"/>
    <w:rsid w:val="002D0263"/>
    <w:rsid w:val="002F3520"/>
    <w:rsid w:val="002F40BB"/>
    <w:rsid w:val="002F4B02"/>
    <w:rsid w:val="00300A91"/>
    <w:rsid w:val="003059A7"/>
    <w:rsid w:val="00310A20"/>
    <w:rsid w:val="00323EF8"/>
    <w:rsid w:val="003245C8"/>
    <w:rsid w:val="003252EE"/>
    <w:rsid w:val="00325D87"/>
    <w:rsid w:val="003356BD"/>
    <w:rsid w:val="00342AD8"/>
    <w:rsid w:val="00354084"/>
    <w:rsid w:val="00370AC3"/>
    <w:rsid w:val="003749AC"/>
    <w:rsid w:val="00374C04"/>
    <w:rsid w:val="0037585D"/>
    <w:rsid w:val="00382BE1"/>
    <w:rsid w:val="003C2068"/>
    <w:rsid w:val="003C37CF"/>
    <w:rsid w:val="003C67ED"/>
    <w:rsid w:val="003E5C3D"/>
    <w:rsid w:val="004100B1"/>
    <w:rsid w:val="00443064"/>
    <w:rsid w:val="00446247"/>
    <w:rsid w:val="004552B0"/>
    <w:rsid w:val="00461601"/>
    <w:rsid w:val="004723B6"/>
    <w:rsid w:val="004728AF"/>
    <w:rsid w:val="00472A8D"/>
    <w:rsid w:val="004767E0"/>
    <w:rsid w:val="00486B5F"/>
    <w:rsid w:val="0049510B"/>
    <w:rsid w:val="00495298"/>
    <w:rsid w:val="004A4D04"/>
    <w:rsid w:val="004C0915"/>
    <w:rsid w:val="004C239F"/>
    <w:rsid w:val="004D424E"/>
    <w:rsid w:val="004E3DD0"/>
    <w:rsid w:val="004E42C8"/>
    <w:rsid w:val="004F266D"/>
    <w:rsid w:val="004F4C80"/>
    <w:rsid w:val="004F55F1"/>
    <w:rsid w:val="004F6716"/>
    <w:rsid w:val="0051271F"/>
    <w:rsid w:val="005133A7"/>
    <w:rsid w:val="00516680"/>
    <w:rsid w:val="00516A68"/>
    <w:rsid w:val="00521F46"/>
    <w:rsid w:val="00523836"/>
    <w:rsid w:val="00542A26"/>
    <w:rsid w:val="00551123"/>
    <w:rsid w:val="005635FC"/>
    <w:rsid w:val="00570A6A"/>
    <w:rsid w:val="0058486F"/>
    <w:rsid w:val="00586E50"/>
    <w:rsid w:val="005A07F1"/>
    <w:rsid w:val="005C3338"/>
    <w:rsid w:val="005C3DE7"/>
    <w:rsid w:val="005D1A99"/>
    <w:rsid w:val="005D7609"/>
    <w:rsid w:val="005D7EE8"/>
    <w:rsid w:val="005E30BC"/>
    <w:rsid w:val="005F3FE5"/>
    <w:rsid w:val="006001EF"/>
    <w:rsid w:val="00602FB3"/>
    <w:rsid w:val="006555BF"/>
    <w:rsid w:val="00656F18"/>
    <w:rsid w:val="0067046F"/>
    <w:rsid w:val="0068671A"/>
    <w:rsid w:val="006B21E8"/>
    <w:rsid w:val="006D76D8"/>
    <w:rsid w:val="006E67B4"/>
    <w:rsid w:val="006F26C4"/>
    <w:rsid w:val="006F7907"/>
    <w:rsid w:val="00743189"/>
    <w:rsid w:val="00754411"/>
    <w:rsid w:val="0076184B"/>
    <w:rsid w:val="007932B3"/>
    <w:rsid w:val="00793EA9"/>
    <w:rsid w:val="007B106B"/>
    <w:rsid w:val="007B1714"/>
    <w:rsid w:val="007C6401"/>
    <w:rsid w:val="007D5CD0"/>
    <w:rsid w:val="007D6F68"/>
    <w:rsid w:val="00830D84"/>
    <w:rsid w:val="00832EE4"/>
    <w:rsid w:val="00854EF0"/>
    <w:rsid w:val="008633CC"/>
    <w:rsid w:val="00863C31"/>
    <w:rsid w:val="00865190"/>
    <w:rsid w:val="008719B9"/>
    <w:rsid w:val="00883846"/>
    <w:rsid w:val="008902DA"/>
    <w:rsid w:val="00890B21"/>
    <w:rsid w:val="00894ECE"/>
    <w:rsid w:val="00896BB4"/>
    <w:rsid w:val="008A7FB8"/>
    <w:rsid w:val="008C73C9"/>
    <w:rsid w:val="008D58E5"/>
    <w:rsid w:val="008F26CF"/>
    <w:rsid w:val="009022B8"/>
    <w:rsid w:val="00917CC4"/>
    <w:rsid w:val="00922F07"/>
    <w:rsid w:val="0094036A"/>
    <w:rsid w:val="00944895"/>
    <w:rsid w:val="00945FE0"/>
    <w:rsid w:val="009763DA"/>
    <w:rsid w:val="009777D3"/>
    <w:rsid w:val="00985BCD"/>
    <w:rsid w:val="009B4B93"/>
    <w:rsid w:val="009E5B5B"/>
    <w:rsid w:val="009F24BE"/>
    <w:rsid w:val="009F2A7F"/>
    <w:rsid w:val="009F6C2F"/>
    <w:rsid w:val="00A22533"/>
    <w:rsid w:val="00A26F46"/>
    <w:rsid w:val="00A34FD3"/>
    <w:rsid w:val="00A36479"/>
    <w:rsid w:val="00A36929"/>
    <w:rsid w:val="00A45091"/>
    <w:rsid w:val="00A522CE"/>
    <w:rsid w:val="00A679CF"/>
    <w:rsid w:val="00A8426C"/>
    <w:rsid w:val="00AA35B0"/>
    <w:rsid w:val="00AA4AD9"/>
    <w:rsid w:val="00AD18C8"/>
    <w:rsid w:val="00AD371F"/>
    <w:rsid w:val="00AD4D21"/>
    <w:rsid w:val="00AD7FA6"/>
    <w:rsid w:val="00AE4643"/>
    <w:rsid w:val="00AF0416"/>
    <w:rsid w:val="00AF109F"/>
    <w:rsid w:val="00AF10F7"/>
    <w:rsid w:val="00B10CB4"/>
    <w:rsid w:val="00B23B72"/>
    <w:rsid w:val="00B42702"/>
    <w:rsid w:val="00B42A4E"/>
    <w:rsid w:val="00B53264"/>
    <w:rsid w:val="00B533BF"/>
    <w:rsid w:val="00B85407"/>
    <w:rsid w:val="00B9093C"/>
    <w:rsid w:val="00B95702"/>
    <w:rsid w:val="00BC6489"/>
    <w:rsid w:val="00BC7905"/>
    <w:rsid w:val="00BD480C"/>
    <w:rsid w:val="00BE0625"/>
    <w:rsid w:val="00C11F3E"/>
    <w:rsid w:val="00C205DC"/>
    <w:rsid w:val="00C23B20"/>
    <w:rsid w:val="00C27187"/>
    <w:rsid w:val="00C4145C"/>
    <w:rsid w:val="00C73602"/>
    <w:rsid w:val="00C73ED7"/>
    <w:rsid w:val="00C80A18"/>
    <w:rsid w:val="00C87B3C"/>
    <w:rsid w:val="00CB3068"/>
    <w:rsid w:val="00CE25E5"/>
    <w:rsid w:val="00CE29FE"/>
    <w:rsid w:val="00CE7FA0"/>
    <w:rsid w:val="00CF216B"/>
    <w:rsid w:val="00CF2E1D"/>
    <w:rsid w:val="00CF60C8"/>
    <w:rsid w:val="00D03EB2"/>
    <w:rsid w:val="00D2242F"/>
    <w:rsid w:val="00D276E4"/>
    <w:rsid w:val="00D308A9"/>
    <w:rsid w:val="00D32924"/>
    <w:rsid w:val="00D503A3"/>
    <w:rsid w:val="00D6691C"/>
    <w:rsid w:val="00D84FB3"/>
    <w:rsid w:val="00DA6ED0"/>
    <w:rsid w:val="00DC5011"/>
    <w:rsid w:val="00DC7BBA"/>
    <w:rsid w:val="00DE35A0"/>
    <w:rsid w:val="00DF6E66"/>
    <w:rsid w:val="00E105AE"/>
    <w:rsid w:val="00E171B6"/>
    <w:rsid w:val="00E27C13"/>
    <w:rsid w:val="00E42649"/>
    <w:rsid w:val="00E70186"/>
    <w:rsid w:val="00E86837"/>
    <w:rsid w:val="00EB1753"/>
    <w:rsid w:val="00EB6CFF"/>
    <w:rsid w:val="00EC0067"/>
    <w:rsid w:val="00EE15A1"/>
    <w:rsid w:val="00EE3996"/>
    <w:rsid w:val="00EE70B6"/>
    <w:rsid w:val="00F03DA2"/>
    <w:rsid w:val="00F110DF"/>
    <w:rsid w:val="00F25C14"/>
    <w:rsid w:val="00F277A2"/>
    <w:rsid w:val="00F47F73"/>
    <w:rsid w:val="00F51E6B"/>
    <w:rsid w:val="00F54DFF"/>
    <w:rsid w:val="00F63CA6"/>
    <w:rsid w:val="00F65D97"/>
    <w:rsid w:val="00F85E08"/>
    <w:rsid w:val="00F904AE"/>
    <w:rsid w:val="00F921D2"/>
    <w:rsid w:val="00F934F8"/>
    <w:rsid w:val="00FA0967"/>
    <w:rsid w:val="00FB2619"/>
    <w:rsid w:val="00FB52FE"/>
    <w:rsid w:val="00FC0A34"/>
    <w:rsid w:val="00FC7E66"/>
    <w:rsid w:val="00FC7E87"/>
    <w:rsid w:val="00FD1DEF"/>
    <w:rsid w:val="00FD46B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AAC86"/>
  <w15:chartTrackingRefBased/>
  <w15:docId w15:val="{F151699C-352B-481A-94CC-53A55182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CA6"/>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ro-RO"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ro-RO"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51E6B"/>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51E6B"/>
    <w:pPr>
      <w:spacing w:before="240" w:after="240"/>
    </w:pPr>
    <w:rPr>
      <w:b/>
      <w:i/>
      <w:snapToGrid w:val="0"/>
      <w:lang w:eastAsia="en-US"/>
    </w:rPr>
  </w:style>
  <w:style w:type="paragraph" w:customStyle="1" w:styleId="Lgendestandard">
    <w:name w:val="Légende standard"/>
    <w:basedOn w:val="Lgendesigne"/>
    <w:rsid w:val="00F51E6B"/>
    <w:pPr>
      <w:ind w:left="0" w:firstLine="0"/>
    </w:pPr>
  </w:style>
  <w:style w:type="paragraph" w:styleId="FootnoteText">
    <w:name w:val="footnote text"/>
    <w:basedOn w:val="Normal"/>
    <w:link w:val="FootnoteTextChar"/>
    <w:unhideWhenUsed/>
    <w:rsid w:val="005C3DE7"/>
    <w:rPr>
      <w:sz w:val="20"/>
    </w:rPr>
  </w:style>
  <w:style w:type="character" w:customStyle="1" w:styleId="FootnoteTextChar">
    <w:name w:val="Footnote Text Char"/>
    <w:basedOn w:val="DefaultParagraphFont"/>
    <w:link w:val="FootnoteText"/>
    <w:rsid w:val="005C3DE7"/>
  </w:style>
  <w:style w:type="character" w:styleId="FootnoteReference">
    <w:name w:val="footnote reference"/>
    <w:unhideWhenUsed/>
    <w:rsid w:val="005C3DE7"/>
    <w:rPr>
      <w:vertAlign w:val="superscript"/>
    </w:rPr>
  </w:style>
  <w:style w:type="paragraph" w:styleId="BalloonText">
    <w:name w:val="Balloon Text"/>
    <w:basedOn w:val="Normal"/>
    <w:link w:val="BalloonTextChar"/>
    <w:rsid w:val="00F63CA6"/>
    <w:rPr>
      <w:rFonts w:ascii="Segoe UI" w:hAnsi="Segoe UI" w:cs="Segoe UI"/>
      <w:sz w:val="18"/>
      <w:szCs w:val="18"/>
    </w:rPr>
  </w:style>
  <w:style w:type="character" w:customStyle="1" w:styleId="BalloonTextChar">
    <w:name w:val="Balloon Text Char"/>
    <w:basedOn w:val="DefaultParagraphFont"/>
    <w:link w:val="BalloonText"/>
    <w:rsid w:val="00F63CA6"/>
    <w:rPr>
      <w:rFonts w:ascii="Segoe UI" w:hAnsi="Segoe UI" w:cs="Segoe UI"/>
      <w:sz w:val="18"/>
      <w:szCs w:val="18"/>
    </w:rPr>
  </w:style>
  <w:style w:type="character" w:styleId="CommentReference">
    <w:name w:val="annotation reference"/>
    <w:basedOn w:val="DefaultParagraphFont"/>
    <w:rsid w:val="000A21A2"/>
    <w:rPr>
      <w:sz w:val="16"/>
      <w:szCs w:val="16"/>
    </w:rPr>
  </w:style>
  <w:style w:type="paragraph" w:styleId="CommentText">
    <w:name w:val="annotation text"/>
    <w:basedOn w:val="Normal"/>
    <w:link w:val="CommentTextChar"/>
    <w:rsid w:val="000A21A2"/>
    <w:rPr>
      <w:sz w:val="20"/>
    </w:rPr>
  </w:style>
  <w:style w:type="character" w:customStyle="1" w:styleId="CommentTextChar">
    <w:name w:val="Comment Text Char"/>
    <w:basedOn w:val="DefaultParagraphFont"/>
    <w:link w:val="CommentText"/>
    <w:rsid w:val="000A21A2"/>
  </w:style>
  <w:style w:type="paragraph" w:styleId="CommentSubject">
    <w:name w:val="annotation subject"/>
    <w:basedOn w:val="CommentText"/>
    <w:next w:val="CommentText"/>
    <w:link w:val="CommentSubjectChar"/>
    <w:rsid w:val="000A21A2"/>
    <w:rPr>
      <w:b/>
      <w:bCs/>
    </w:rPr>
  </w:style>
  <w:style w:type="character" w:customStyle="1" w:styleId="CommentSubjectChar">
    <w:name w:val="Comment Subject Char"/>
    <w:basedOn w:val="CommentTextChar"/>
    <w:link w:val="CommentSubject"/>
    <w:rsid w:val="000A21A2"/>
    <w:rPr>
      <w:b/>
      <w:bCs/>
    </w:rPr>
  </w:style>
  <w:style w:type="paragraph" w:styleId="Revision">
    <w:name w:val="Revision"/>
    <w:hidden/>
    <w:uiPriority w:val="99"/>
    <w:semiHidden/>
    <w:rsid w:val="002617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0598">
      <w:bodyDiv w:val="1"/>
      <w:marLeft w:val="0"/>
      <w:marRight w:val="0"/>
      <w:marTop w:val="0"/>
      <w:marBottom w:val="0"/>
      <w:divBdr>
        <w:top w:val="none" w:sz="0" w:space="0" w:color="auto"/>
        <w:left w:val="none" w:sz="0" w:space="0" w:color="auto"/>
        <w:bottom w:val="none" w:sz="0" w:space="0" w:color="auto"/>
        <w:right w:val="none" w:sz="0" w:space="0" w:color="auto"/>
      </w:divBdr>
    </w:div>
    <w:div w:id="107630512">
      <w:bodyDiv w:val="1"/>
      <w:marLeft w:val="0"/>
      <w:marRight w:val="0"/>
      <w:marTop w:val="0"/>
      <w:marBottom w:val="0"/>
      <w:divBdr>
        <w:top w:val="none" w:sz="0" w:space="0" w:color="auto"/>
        <w:left w:val="none" w:sz="0" w:space="0" w:color="auto"/>
        <w:bottom w:val="none" w:sz="0" w:space="0" w:color="auto"/>
        <w:right w:val="none" w:sz="0" w:space="0" w:color="auto"/>
      </w:divBdr>
    </w:div>
    <w:div w:id="140583239">
      <w:bodyDiv w:val="1"/>
      <w:marLeft w:val="0"/>
      <w:marRight w:val="0"/>
      <w:marTop w:val="0"/>
      <w:marBottom w:val="0"/>
      <w:divBdr>
        <w:top w:val="none" w:sz="0" w:space="0" w:color="auto"/>
        <w:left w:val="none" w:sz="0" w:space="0" w:color="auto"/>
        <w:bottom w:val="none" w:sz="0" w:space="0" w:color="auto"/>
        <w:right w:val="none" w:sz="0" w:space="0" w:color="auto"/>
      </w:divBdr>
    </w:div>
    <w:div w:id="148064374">
      <w:bodyDiv w:val="1"/>
      <w:marLeft w:val="0"/>
      <w:marRight w:val="0"/>
      <w:marTop w:val="0"/>
      <w:marBottom w:val="0"/>
      <w:divBdr>
        <w:top w:val="none" w:sz="0" w:space="0" w:color="auto"/>
        <w:left w:val="none" w:sz="0" w:space="0" w:color="auto"/>
        <w:bottom w:val="none" w:sz="0" w:space="0" w:color="auto"/>
        <w:right w:val="none" w:sz="0" w:space="0" w:color="auto"/>
      </w:divBdr>
    </w:div>
    <w:div w:id="168255219">
      <w:bodyDiv w:val="1"/>
      <w:marLeft w:val="0"/>
      <w:marRight w:val="0"/>
      <w:marTop w:val="0"/>
      <w:marBottom w:val="0"/>
      <w:divBdr>
        <w:top w:val="none" w:sz="0" w:space="0" w:color="auto"/>
        <w:left w:val="none" w:sz="0" w:space="0" w:color="auto"/>
        <w:bottom w:val="none" w:sz="0" w:space="0" w:color="auto"/>
        <w:right w:val="none" w:sz="0" w:space="0" w:color="auto"/>
      </w:divBdr>
    </w:div>
    <w:div w:id="179777081">
      <w:bodyDiv w:val="1"/>
      <w:marLeft w:val="0"/>
      <w:marRight w:val="0"/>
      <w:marTop w:val="0"/>
      <w:marBottom w:val="0"/>
      <w:divBdr>
        <w:top w:val="none" w:sz="0" w:space="0" w:color="auto"/>
        <w:left w:val="none" w:sz="0" w:space="0" w:color="auto"/>
        <w:bottom w:val="none" w:sz="0" w:space="0" w:color="auto"/>
        <w:right w:val="none" w:sz="0" w:space="0" w:color="auto"/>
      </w:divBdr>
    </w:div>
    <w:div w:id="206449790">
      <w:bodyDiv w:val="1"/>
      <w:marLeft w:val="0"/>
      <w:marRight w:val="0"/>
      <w:marTop w:val="0"/>
      <w:marBottom w:val="0"/>
      <w:divBdr>
        <w:top w:val="none" w:sz="0" w:space="0" w:color="auto"/>
        <w:left w:val="none" w:sz="0" w:space="0" w:color="auto"/>
        <w:bottom w:val="none" w:sz="0" w:space="0" w:color="auto"/>
        <w:right w:val="none" w:sz="0" w:space="0" w:color="auto"/>
      </w:divBdr>
    </w:div>
    <w:div w:id="251743859">
      <w:bodyDiv w:val="1"/>
      <w:marLeft w:val="0"/>
      <w:marRight w:val="0"/>
      <w:marTop w:val="0"/>
      <w:marBottom w:val="0"/>
      <w:divBdr>
        <w:top w:val="none" w:sz="0" w:space="0" w:color="auto"/>
        <w:left w:val="none" w:sz="0" w:space="0" w:color="auto"/>
        <w:bottom w:val="none" w:sz="0" w:space="0" w:color="auto"/>
        <w:right w:val="none" w:sz="0" w:space="0" w:color="auto"/>
      </w:divBdr>
    </w:div>
    <w:div w:id="263344810">
      <w:bodyDiv w:val="1"/>
      <w:marLeft w:val="0"/>
      <w:marRight w:val="0"/>
      <w:marTop w:val="0"/>
      <w:marBottom w:val="0"/>
      <w:divBdr>
        <w:top w:val="none" w:sz="0" w:space="0" w:color="auto"/>
        <w:left w:val="none" w:sz="0" w:space="0" w:color="auto"/>
        <w:bottom w:val="none" w:sz="0" w:space="0" w:color="auto"/>
        <w:right w:val="none" w:sz="0" w:space="0" w:color="auto"/>
      </w:divBdr>
    </w:div>
    <w:div w:id="310452157">
      <w:bodyDiv w:val="1"/>
      <w:marLeft w:val="0"/>
      <w:marRight w:val="0"/>
      <w:marTop w:val="0"/>
      <w:marBottom w:val="0"/>
      <w:divBdr>
        <w:top w:val="none" w:sz="0" w:space="0" w:color="auto"/>
        <w:left w:val="none" w:sz="0" w:space="0" w:color="auto"/>
        <w:bottom w:val="none" w:sz="0" w:space="0" w:color="auto"/>
        <w:right w:val="none" w:sz="0" w:space="0" w:color="auto"/>
      </w:divBdr>
    </w:div>
    <w:div w:id="332952793">
      <w:bodyDiv w:val="1"/>
      <w:marLeft w:val="0"/>
      <w:marRight w:val="0"/>
      <w:marTop w:val="0"/>
      <w:marBottom w:val="0"/>
      <w:divBdr>
        <w:top w:val="none" w:sz="0" w:space="0" w:color="auto"/>
        <w:left w:val="none" w:sz="0" w:space="0" w:color="auto"/>
        <w:bottom w:val="none" w:sz="0" w:space="0" w:color="auto"/>
        <w:right w:val="none" w:sz="0" w:space="0" w:color="auto"/>
      </w:divBdr>
    </w:div>
    <w:div w:id="345401763">
      <w:bodyDiv w:val="1"/>
      <w:marLeft w:val="0"/>
      <w:marRight w:val="0"/>
      <w:marTop w:val="0"/>
      <w:marBottom w:val="0"/>
      <w:divBdr>
        <w:top w:val="none" w:sz="0" w:space="0" w:color="auto"/>
        <w:left w:val="none" w:sz="0" w:space="0" w:color="auto"/>
        <w:bottom w:val="none" w:sz="0" w:space="0" w:color="auto"/>
        <w:right w:val="none" w:sz="0" w:space="0" w:color="auto"/>
      </w:divBdr>
    </w:div>
    <w:div w:id="346519649">
      <w:bodyDiv w:val="1"/>
      <w:marLeft w:val="0"/>
      <w:marRight w:val="0"/>
      <w:marTop w:val="0"/>
      <w:marBottom w:val="0"/>
      <w:divBdr>
        <w:top w:val="none" w:sz="0" w:space="0" w:color="auto"/>
        <w:left w:val="none" w:sz="0" w:space="0" w:color="auto"/>
        <w:bottom w:val="none" w:sz="0" w:space="0" w:color="auto"/>
        <w:right w:val="none" w:sz="0" w:space="0" w:color="auto"/>
      </w:divBdr>
    </w:div>
    <w:div w:id="379793792">
      <w:bodyDiv w:val="1"/>
      <w:marLeft w:val="0"/>
      <w:marRight w:val="0"/>
      <w:marTop w:val="0"/>
      <w:marBottom w:val="0"/>
      <w:divBdr>
        <w:top w:val="none" w:sz="0" w:space="0" w:color="auto"/>
        <w:left w:val="none" w:sz="0" w:space="0" w:color="auto"/>
        <w:bottom w:val="none" w:sz="0" w:space="0" w:color="auto"/>
        <w:right w:val="none" w:sz="0" w:space="0" w:color="auto"/>
      </w:divBdr>
    </w:div>
    <w:div w:id="412632741">
      <w:bodyDiv w:val="1"/>
      <w:marLeft w:val="0"/>
      <w:marRight w:val="0"/>
      <w:marTop w:val="0"/>
      <w:marBottom w:val="0"/>
      <w:divBdr>
        <w:top w:val="none" w:sz="0" w:space="0" w:color="auto"/>
        <w:left w:val="none" w:sz="0" w:space="0" w:color="auto"/>
        <w:bottom w:val="none" w:sz="0" w:space="0" w:color="auto"/>
        <w:right w:val="none" w:sz="0" w:space="0" w:color="auto"/>
      </w:divBdr>
    </w:div>
    <w:div w:id="622350705">
      <w:bodyDiv w:val="1"/>
      <w:marLeft w:val="0"/>
      <w:marRight w:val="0"/>
      <w:marTop w:val="0"/>
      <w:marBottom w:val="0"/>
      <w:divBdr>
        <w:top w:val="none" w:sz="0" w:space="0" w:color="auto"/>
        <w:left w:val="none" w:sz="0" w:space="0" w:color="auto"/>
        <w:bottom w:val="none" w:sz="0" w:space="0" w:color="auto"/>
        <w:right w:val="none" w:sz="0" w:space="0" w:color="auto"/>
      </w:divBdr>
    </w:div>
    <w:div w:id="648486404">
      <w:bodyDiv w:val="1"/>
      <w:marLeft w:val="0"/>
      <w:marRight w:val="0"/>
      <w:marTop w:val="0"/>
      <w:marBottom w:val="0"/>
      <w:divBdr>
        <w:top w:val="none" w:sz="0" w:space="0" w:color="auto"/>
        <w:left w:val="none" w:sz="0" w:space="0" w:color="auto"/>
        <w:bottom w:val="none" w:sz="0" w:space="0" w:color="auto"/>
        <w:right w:val="none" w:sz="0" w:space="0" w:color="auto"/>
      </w:divBdr>
    </w:div>
    <w:div w:id="769393225">
      <w:bodyDiv w:val="1"/>
      <w:marLeft w:val="0"/>
      <w:marRight w:val="0"/>
      <w:marTop w:val="0"/>
      <w:marBottom w:val="0"/>
      <w:divBdr>
        <w:top w:val="none" w:sz="0" w:space="0" w:color="auto"/>
        <w:left w:val="none" w:sz="0" w:space="0" w:color="auto"/>
        <w:bottom w:val="none" w:sz="0" w:space="0" w:color="auto"/>
        <w:right w:val="none" w:sz="0" w:space="0" w:color="auto"/>
      </w:divBdr>
    </w:div>
    <w:div w:id="783615623">
      <w:bodyDiv w:val="1"/>
      <w:marLeft w:val="0"/>
      <w:marRight w:val="0"/>
      <w:marTop w:val="0"/>
      <w:marBottom w:val="0"/>
      <w:divBdr>
        <w:top w:val="none" w:sz="0" w:space="0" w:color="auto"/>
        <w:left w:val="none" w:sz="0" w:space="0" w:color="auto"/>
        <w:bottom w:val="none" w:sz="0" w:space="0" w:color="auto"/>
        <w:right w:val="none" w:sz="0" w:space="0" w:color="auto"/>
      </w:divBdr>
    </w:div>
    <w:div w:id="788470641">
      <w:bodyDiv w:val="1"/>
      <w:marLeft w:val="0"/>
      <w:marRight w:val="0"/>
      <w:marTop w:val="0"/>
      <w:marBottom w:val="0"/>
      <w:divBdr>
        <w:top w:val="none" w:sz="0" w:space="0" w:color="auto"/>
        <w:left w:val="none" w:sz="0" w:space="0" w:color="auto"/>
        <w:bottom w:val="none" w:sz="0" w:space="0" w:color="auto"/>
        <w:right w:val="none" w:sz="0" w:space="0" w:color="auto"/>
      </w:divBdr>
    </w:div>
    <w:div w:id="881675675">
      <w:bodyDiv w:val="1"/>
      <w:marLeft w:val="0"/>
      <w:marRight w:val="0"/>
      <w:marTop w:val="0"/>
      <w:marBottom w:val="0"/>
      <w:divBdr>
        <w:top w:val="none" w:sz="0" w:space="0" w:color="auto"/>
        <w:left w:val="none" w:sz="0" w:space="0" w:color="auto"/>
        <w:bottom w:val="none" w:sz="0" w:space="0" w:color="auto"/>
        <w:right w:val="none" w:sz="0" w:space="0" w:color="auto"/>
      </w:divBdr>
    </w:div>
    <w:div w:id="989291524">
      <w:bodyDiv w:val="1"/>
      <w:marLeft w:val="0"/>
      <w:marRight w:val="0"/>
      <w:marTop w:val="0"/>
      <w:marBottom w:val="0"/>
      <w:divBdr>
        <w:top w:val="none" w:sz="0" w:space="0" w:color="auto"/>
        <w:left w:val="none" w:sz="0" w:space="0" w:color="auto"/>
        <w:bottom w:val="none" w:sz="0" w:space="0" w:color="auto"/>
        <w:right w:val="none" w:sz="0" w:space="0" w:color="auto"/>
      </w:divBdr>
    </w:div>
    <w:div w:id="1177158010">
      <w:bodyDiv w:val="1"/>
      <w:marLeft w:val="0"/>
      <w:marRight w:val="0"/>
      <w:marTop w:val="0"/>
      <w:marBottom w:val="0"/>
      <w:divBdr>
        <w:top w:val="none" w:sz="0" w:space="0" w:color="auto"/>
        <w:left w:val="none" w:sz="0" w:space="0" w:color="auto"/>
        <w:bottom w:val="none" w:sz="0" w:space="0" w:color="auto"/>
        <w:right w:val="none" w:sz="0" w:space="0" w:color="auto"/>
      </w:divBdr>
    </w:div>
    <w:div w:id="1190609285">
      <w:bodyDiv w:val="1"/>
      <w:marLeft w:val="0"/>
      <w:marRight w:val="0"/>
      <w:marTop w:val="0"/>
      <w:marBottom w:val="0"/>
      <w:divBdr>
        <w:top w:val="none" w:sz="0" w:space="0" w:color="auto"/>
        <w:left w:val="none" w:sz="0" w:space="0" w:color="auto"/>
        <w:bottom w:val="none" w:sz="0" w:space="0" w:color="auto"/>
        <w:right w:val="none" w:sz="0" w:space="0" w:color="auto"/>
      </w:divBdr>
    </w:div>
    <w:div w:id="1222401377">
      <w:bodyDiv w:val="1"/>
      <w:marLeft w:val="0"/>
      <w:marRight w:val="0"/>
      <w:marTop w:val="0"/>
      <w:marBottom w:val="0"/>
      <w:divBdr>
        <w:top w:val="none" w:sz="0" w:space="0" w:color="auto"/>
        <w:left w:val="none" w:sz="0" w:space="0" w:color="auto"/>
        <w:bottom w:val="none" w:sz="0" w:space="0" w:color="auto"/>
        <w:right w:val="none" w:sz="0" w:space="0" w:color="auto"/>
      </w:divBdr>
    </w:div>
    <w:div w:id="1332099050">
      <w:bodyDiv w:val="1"/>
      <w:marLeft w:val="0"/>
      <w:marRight w:val="0"/>
      <w:marTop w:val="0"/>
      <w:marBottom w:val="0"/>
      <w:divBdr>
        <w:top w:val="none" w:sz="0" w:space="0" w:color="auto"/>
        <w:left w:val="none" w:sz="0" w:space="0" w:color="auto"/>
        <w:bottom w:val="none" w:sz="0" w:space="0" w:color="auto"/>
        <w:right w:val="none" w:sz="0" w:space="0" w:color="auto"/>
      </w:divBdr>
    </w:div>
    <w:div w:id="1346519028">
      <w:bodyDiv w:val="1"/>
      <w:marLeft w:val="0"/>
      <w:marRight w:val="0"/>
      <w:marTop w:val="0"/>
      <w:marBottom w:val="0"/>
      <w:divBdr>
        <w:top w:val="none" w:sz="0" w:space="0" w:color="auto"/>
        <w:left w:val="none" w:sz="0" w:space="0" w:color="auto"/>
        <w:bottom w:val="none" w:sz="0" w:space="0" w:color="auto"/>
        <w:right w:val="none" w:sz="0" w:space="0" w:color="auto"/>
      </w:divBdr>
    </w:div>
    <w:div w:id="1399599049">
      <w:bodyDiv w:val="1"/>
      <w:marLeft w:val="0"/>
      <w:marRight w:val="0"/>
      <w:marTop w:val="0"/>
      <w:marBottom w:val="0"/>
      <w:divBdr>
        <w:top w:val="none" w:sz="0" w:space="0" w:color="auto"/>
        <w:left w:val="none" w:sz="0" w:space="0" w:color="auto"/>
        <w:bottom w:val="none" w:sz="0" w:space="0" w:color="auto"/>
        <w:right w:val="none" w:sz="0" w:space="0" w:color="auto"/>
      </w:divBdr>
    </w:div>
    <w:div w:id="1437218239">
      <w:bodyDiv w:val="1"/>
      <w:marLeft w:val="0"/>
      <w:marRight w:val="0"/>
      <w:marTop w:val="0"/>
      <w:marBottom w:val="0"/>
      <w:divBdr>
        <w:top w:val="none" w:sz="0" w:space="0" w:color="auto"/>
        <w:left w:val="none" w:sz="0" w:space="0" w:color="auto"/>
        <w:bottom w:val="none" w:sz="0" w:space="0" w:color="auto"/>
        <w:right w:val="none" w:sz="0" w:space="0" w:color="auto"/>
      </w:divBdr>
    </w:div>
    <w:div w:id="1498036089">
      <w:bodyDiv w:val="1"/>
      <w:marLeft w:val="0"/>
      <w:marRight w:val="0"/>
      <w:marTop w:val="0"/>
      <w:marBottom w:val="0"/>
      <w:divBdr>
        <w:top w:val="none" w:sz="0" w:space="0" w:color="auto"/>
        <w:left w:val="none" w:sz="0" w:space="0" w:color="auto"/>
        <w:bottom w:val="none" w:sz="0" w:space="0" w:color="auto"/>
        <w:right w:val="none" w:sz="0" w:space="0" w:color="auto"/>
      </w:divBdr>
    </w:div>
    <w:div w:id="1501653140">
      <w:bodyDiv w:val="1"/>
      <w:marLeft w:val="0"/>
      <w:marRight w:val="0"/>
      <w:marTop w:val="0"/>
      <w:marBottom w:val="0"/>
      <w:divBdr>
        <w:top w:val="none" w:sz="0" w:space="0" w:color="auto"/>
        <w:left w:val="none" w:sz="0" w:space="0" w:color="auto"/>
        <w:bottom w:val="none" w:sz="0" w:space="0" w:color="auto"/>
        <w:right w:val="none" w:sz="0" w:space="0" w:color="auto"/>
      </w:divBdr>
    </w:div>
    <w:div w:id="1630673151">
      <w:bodyDiv w:val="1"/>
      <w:marLeft w:val="0"/>
      <w:marRight w:val="0"/>
      <w:marTop w:val="0"/>
      <w:marBottom w:val="0"/>
      <w:divBdr>
        <w:top w:val="none" w:sz="0" w:space="0" w:color="auto"/>
        <w:left w:val="none" w:sz="0" w:space="0" w:color="auto"/>
        <w:bottom w:val="none" w:sz="0" w:space="0" w:color="auto"/>
        <w:right w:val="none" w:sz="0" w:space="0" w:color="auto"/>
      </w:divBdr>
    </w:div>
    <w:div w:id="1630747735">
      <w:bodyDiv w:val="1"/>
      <w:marLeft w:val="0"/>
      <w:marRight w:val="0"/>
      <w:marTop w:val="0"/>
      <w:marBottom w:val="0"/>
      <w:divBdr>
        <w:top w:val="none" w:sz="0" w:space="0" w:color="auto"/>
        <w:left w:val="none" w:sz="0" w:space="0" w:color="auto"/>
        <w:bottom w:val="none" w:sz="0" w:space="0" w:color="auto"/>
        <w:right w:val="none" w:sz="0" w:space="0" w:color="auto"/>
      </w:divBdr>
    </w:div>
    <w:div w:id="1691757518">
      <w:bodyDiv w:val="1"/>
      <w:marLeft w:val="0"/>
      <w:marRight w:val="0"/>
      <w:marTop w:val="0"/>
      <w:marBottom w:val="0"/>
      <w:divBdr>
        <w:top w:val="none" w:sz="0" w:space="0" w:color="auto"/>
        <w:left w:val="none" w:sz="0" w:space="0" w:color="auto"/>
        <w:bottom w:val="none" w:sz="0" w:space="0" w:color="auto"/>
        <w:right w:val="none" w:sz="0" w:space="0" w:color="auto"/>
      </w:divBdr>
    </w:div>
    <w:div w:id="1724912444">
      <w:bodyDiv w:val="1"/>
      <w:marLeft w:val="0"/>
      <w:marRight w:val="0"/>
      <w:marTop w:val="0"/>
      <w:marBottom w:val="0"/>
      <w:divBdr>
        <w:top w:val="none" w:sz="0" w:space="0" w:color="auto"/>
        <w:left w:val="none" w:sz="0" w:space="0" w:color="auto"/>
        <w:bottom w:val="none" w:sz="0" w:space="0" w:color="auto"/>
        <w:right w:val="none" w:sz="0" w:space="0" w:color="auto"/>
      </w:divBdr>
    </w:div>
    <w:div w:id="1804153873">
      <w:bodyDiv w:val="1"/>
      <w:marLeft w:val="0"/>
      <w:marRight w:val="0"/>
      <w:marTop w:val="0"/>
      <w:marBottom w:val="0"/>
      <w:divBdr>
        <w:top w:val="none" w:sz="0" w:space="0" w:color="auto"/>
        <w:left w:val="none" w:sz="0" w:space="0" w:color="auto"/>
        <w:bottom w:val="none" w:sz="0" w:space="0" w:color="auto"/>
        <w:right w:val="none" w:sz="0" w:space="0" w:color="auto"/>
      </w:divBdr>
    </w:div>
    <w:div w:id="1805809365">
      <w:bodyDiv w:val="1"/>
      <w:marLeft w:val="0"/>
      <w:marRight w:val="0"/>
      <w:marTop w:val="0"/>
      <w:marBottom w:val="0"/>
      <w:divBdr>
        <w:top w:val="none" w:sz="0" w:space="0" w:color="auto"/>
        <w:left w:val="none" w:sz="0" w:space="0" w:color="auto"/>
        <w:bottom w:val="none" w:sz="0" w:space="0" w:color="auto"/>
        <w:right w:val="none" w:sz="0" w:space="0" w:color="auto"/>
      </w:divBdr>
    </w:div>
    <w:div w:id="1828209946">
      <w:bodyDiv w:val="1"/>
      <w:marLeft w:val="0"/>
      <w:marRight w:val="0"/>
      <w:marTop w:val="0"/>
      <w:marBottom w:val="0"/>
      <w:divBdr>
        <w:top w:val="none" w:sz="0" w:space="0" w:color="auto"/>
        <w:left w:val="none" w:sz="0" w:space="0" w:color="auto"/>
        <w:bottom w:val="none" w:sz="0" w:space="0" w:color="auto"/>
        <w:right w:val="none" w:sz="0" w:space="0" w:color="auto"/>
      </w:divBdr>
    </w:div>
    <w:div w:id="1850102287">
      <w:bodyDiv w:val="1"/>
      <w:marLeft w:val="0"/>
      <w:marRight w:val="0"/>
      <w:marTop w:val="0"/>
      <w:marBottom w:val="0"/>
      <w:divBdr>
        <w:top w:val="none" w:sz="0" w:space="0" w:color="auto"/>
        <w:left w:val="none" w:sz="0" w:space="0" w:color="auto"/>
        <w:bottom w:val="none" w:sz="0" w:space="0" w:color="auto"/>
        <w:right w:val="none" w:sz="0" w:space="0" w:color="auto"/>
      </w:divBdr>
    </w:div>
    <w:div w:id="1863204739">
      <w:bodyDiv w:val="1"/>
      <w:marLeft w:val="0"/>
      <w:marRight w:val="0"/>
      <w:marTop w:val="0"/>
      <w:marBottom w:val="0"/>
      <w:divBdr>
        <w:top w:val="none" w:sz="0" w:space="0" w:color="auto"/>
        <w:left w:val="none" w:sz="0" w:space="0" w:color="auto"/>
        <w:bottom w:val="none" w:sz="0" w:space="0" w:color="auto"/>
        <w:right w:val="none" w:sz="0" w:space="0" w:color="auto"/>
      </w:divBdr>
    </w:div>
    <w:div w:id="1893685324">
      <w:bodyDiv w:val="1"/>
      <w:marLeft w:val="0"/>
      <w:marRight w:val="0"/>
      <w:marTop w:val="0"/>
      <w:marBottom w:val="0"/>
      <w:divBdr>
        <w:top w:val="none" w:sz="0" w:space="0" w:color="auto"/>
        <w:left w:val="none" w:sz="0" w:space="0" w:color="auto"/>
        <w:bottom w:val="none" w:sz="0" w:space="0" w:color="auto"/>
        <w:right w:val="none" w:sz="0" w:space="0" w:color="auto"/>
      </w:divBdr>
    </w:div>
    <w:div w:id="1906987668">
      <w:bodyDiv w:val="1"/>
      <w:marLeft w:val="0"/>
      <w:marRight w:val="0"/>
      <w:marTop w:val="0"/>
      <w:marBottom w:val="0"/>
      <w:divBdr>
        <w:top w:val="none" w:sz="0" w:space="0" w:color="auto"/>
        <w:left w:val="none" w:sz="0" w:space="0" w:color="auto"/>
        <w:bottom w:val="none" w:sz="0" w:space="0" w:color="auto"/>
        <w:right w:val="none" w:sz="0" w:space="0" w:color="auto"/>
      </w:divBdr>
    </w:div>
    <w:div w:id="2010863671">
      <w:bodyDiv w:val="1"/>
      <w:marLeft w:val="0"/>
      <w:marRight w:val="0"/>
      <w:marTop w:val="0"/>
      <w:marBottom w:val="0"/>
      <w:divBdr>
        <w:top w:val="none" w:sz="0" w:space="0" w:color="auto"/>
        <w:left w:val="none" w:sz="0" w:space="0" w:color="auto"/>
        <w:bottom w:val="none" w:sz="0" w:space="0" w:color="auto"/>
        <w:right w:val="none" w:sz="0" w:space="0" w:color="auto"/>
      </w:divBdr>
    </w:div>
    <w:div w:id="2053387333">
      <w:bodyDiv w:val="1"/>
      <w:marLeft w:val="0"/>
      <w:marRight w:val="0"/>
      <w:marTop w:val="0"/>
      <w:marBottom w:val="0"/>
      <w:divBdr>
        <w:top w:val="none" w:sz="0" w:space="0" w:color="auto"/>
        <w:left w:val="none" w:sz="0" w:space="0" w:color="auto"/>
        <w:bottom w:val="none" w:sz="0" w:space="0" w:color="auto"/>
        <w:right w:val="none" w:sz="0" w:space="0" w:color="auto"/>
      </w:divBdr>
    </w:div>
    <w:div w:id="2084403403">
      <w:bodyDiv w:val="1"/>
      <w:marLeft w:val="0"/>
      <w:marRight w:val="0"/>
      <w:marTop w:val="0"/>
      <w:marBottom w:val="0"/>
      <w:divBdr>
        <w:top w:val="none" w:sz="0" w:space="0" w:color="auto"/>
        <w:left w:val="none" w:sz="0" w:space="0" w:color="auto"/>
        <w:bottom w:val="none" w:sz="0" w:space="0" w:color="auto"/>
        <w:right w:val="none" w:sz="0" w:space="0" w:color="auto"/>
      </w:divBdr>
    </w:div>
    <w:div w:id="21290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CE54F-52FD-4D03-B817-DC8E59A0D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55D3B39F.dotm</Template>
  <TotalTime>0</TotalTime>
  <Pages>37</Pages>
  <Words>10083</Words>
  <Characters>57478</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LUKSITE Marija</dc:creator>
  <cp:keywords/>
  <dc:description/>
  <cp:lastModifiedBy>DIACONESCU Simona</cp:lastModifiedBy>
  <cp:revision>2</cp:revision>
  <cp:lastPrinted>2018-04-13T06:59:00Z</cp:lastPrinted>
  <dcterms:created xsi:type="dcterms:W3CDTF">2018-04-24T13:44:00Z</dcterms:created>
  <dcterms:modified xsi:type="dcterms:W3CDTF">2018-04-24T13:44:00Z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\\eiciBRUpr1\pdocep$\DocEP\DOCS\General\PR\PR_Leg\COD\COD_1st\PR_COD_1amCom.dot(30/06/2017 07:37:07)</vt:lpwstr>
  </property>
  <property fmtid="{D5CDD505-2E9C-101B-9397-08002B2CF9AE}" pid="7" name="&lt;ModelTra&gt;">
    <vt:lpwstr>\\eiciBRUpr1\pdocep$\DocEP\TRANSFIL\EN\PR_COD_1amCom.EN(27/10/2017 11:18:00)</vt:lpwstr>
  </property>
  <property fmtid="{D5CDD505-2E9C-101B-9397-08002B2CF9AE}" pid="8" name="&lt;Model&gt;">
    <vt:lpwstr>PR_COD_1amCom</vt:lpwstr>
  </property>
  <property fmtid="{D5CDD505-2E9C-101B-9397-08002B2CF9AE}" pid="9" name="FooterPath">
    <vt:lpwstr>PR\1146936RO.docx</vt:lpwstr>
  </property>
  <property fmtid="{D5CDD505-2E9C-101B-9397-08002B2CF9AE}" pid="10" name="PE number">
    <vt:lpwstr>618.307</vt:lpwstr>
  </property>
  <property fmtid="{D5CDD505-2E9C-101B-9397-08002B2CF9AE}" pid="11" name="SubscribeElise">
    <vt:lpwstr/>
  </property>
  <property fmtid="{D5CDD505-2E9C-101B-9397-08002B2CF9AE}" pid="12" name="SendToEpades">
    <vt:lpwstr>OK(AMNUM) - 2018/04/12 12:26</vt:lpwstr>
  </property>
  <property fmtid="{D5CDD505-2E9C-101B-9397-08002B2CF9AE}" pid="13" name="SDLStudio">
    <vt:lpwstr/>
  </property>
  <property fmtid="{D5CDD505-2E9C-101B-9397-08002B2CF9AE}" pid="14" name="&lt;Extension&gt;">
    <vt:lpwstr>RO</vt:lpwstr>
  </property>
  <property fmtid="{D5CDD505-2E9C-101B-9397-08002B2CF9AE}" pid="15" name="Bookout">
    <vt:lpwstr>OK - 2018/04/24 15:44</vt:lpwstr>
  </property>
</Properties>
</file>