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5161A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5161A2" w:rsidRDefault="00256682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C05DD8" w:rsidRPr="005161A2" w:rsidRDefault="00DB2973" w:rsidP="00DB2973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5161A2" w:rsidRDefault="00C05DD8" w:rsidP="00C85D0F">
            <w:pPr>
              <w:pStyle w:val="EPLogo"/>
            </w:pPr>
            <w:r w:rsidRPr="005161A2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5161A2" w:rsidRDefault="009612AA" w:rsidP="009612AA">
      <w:pPr>
        <w:pStyle w:val="LineTop"/>
      </w:pPr>
    </w:p>
    <w:p w:rsidR="009612AA" w:rsidRPr="005161A2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5161A2" w:rsidRDefault="009612AA" w:rsidP="009612AA">
      <w:pPr>
        <w:pStyle w:val="LineBottom"/>
      </w:pPr>
    </w:p>
    <w:p w:rsidR="00363B94" w:rsidRPr="005161A2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2021/0383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5161A2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{21/12/2022}</w:t>
      </w:r>
      <w:r>
        <w:t>21.12.2022</w:t>
      </w:r>
      <w:r>
        <w:rPr>
          <w:rStyle w:val="HideTWBExt"/>
        </w:rPr>
        <w:t>&lt;/Date&gt;</w:t>
      </w:r>
    </w:p>
    <w:p w:rsidR="00363B94" w:rsidRPr="005161A2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5161A2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NÁVRH DOPORUČENÍ</w:t>
      </w:r>
      <w:r>
        <w:rPr>
          <w:rStyle w:val="HideTWBExt"/>
          <w:b w:val="0"/>
        </w:rPr>
        <w:t>&lt;/TitreType&gt;</w:t>
      </w:r>
    </w:p>
    <w:p w:rsidR="00363B94" w:rsidRPr="005161A2" w:rsidRDefault="00363B94">
      <w:pPr>
        <w:pStyle w:val="CoverNormal"/>
      </w:pPr>
      <w:r>
        <w:rPr>
          <w:rStyle w:val="HideTWBExt"/>
        </w:rPr>
        <w:t>&lt;Titre&gt;</w:t>
      </w:r>
      <w:r>
        <w:t>k návrhu rozhodnutí Rady, kterým se členské státy zmocňují, aby v zájmu Evropské unie ratifikovaly Druhý dodatkový protokol k Úmluvě o počítačové kriminalitě o posílené spolupráci a zpřístupňování elektronických důkazů</w:t>
      </w:r>
      <w:r>
        <w:rPr>
          <w:rStyle w:val="HideTWBExt"/>
        </w:rPr>
        <w:t>&lt;/Titre&gt;</w:t>
      </w:r>
    </w:p>
    <w:p w:rsidR="00363B94" w:rsidRPr="005161A2" w:rsidRDefault="00363B94">
      <w:pPr>
        <w:pStyle w:val="CoverNormal24a"/>
      </w:pPr>
      <w:r>
        <w:rPr>
          <w:rStyle w:val="HideTWBExt"/>
        </w:rPr>
        <w:t>&lt;DocRef&gt;</w:t>
      </w:r>
      <w:r>
        <w:t>(06438/2022 – C9</w:t>
      </w:r>
      <w:r>
        <w:noBreakHyphen/>
        <w:t>0146/2022 – 2021/0383(NLE))</w:t>
      </w:r>
      <w:r>
        <w:rPr>
          <w:rStyle w:val="HideTWBExt"/>
        </w:rPr>
        <w:t>&lt;/DocRef&gt;</w:t>
      </w:r>
    </w:p>
    <w:p w:rsidR="00363B94" w:rsidRPr="005161A2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 w:rsidR="00363B94" w:rsidRPr="005161A2" w:rsidRDefault="00947EF9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Birgit Sippel</w:t>
      </w:r>
      <w:r>
        <w:rPr>
          <w:rStyle w:val="HideTWBExt"/>
        </w:rPr>
        <w:t>&lt;/Depute&gt;</w:t>
      </w:r>
    </w:p>
    <w:p w:rsidR="00B42885" w:rsidRPr="005161A2" w:rsidRDefault="00B42885" w:rsidP="00B42885">
      <w:pPr>
        <w:pStyle w:val="CoverNormal"/>
      </w:pPr>
    </w:p>
    <w:p w:rsidR="00DB2973" w:rsidRPr="005161A2" w:rsidRDefault="00363B94" w:rsidP="00016E55">
      <w:r>
        <w:br w:type="page"/>
      </w:r>
      <w:fldSimple w:instr=" TITLE  \* MERGEFORMAT ">
        <w:r w:rsidR="00F2728F">
          <w:t>PR_NLE-AP_Agreement</w:t>
        </w:r>
      </w:fldSimple>
    </w:p>
    <w:p w:rsidR="00DB2973" w:rsidRPr="005161A2" w:rsidRDefault="00DB2973" w:rsidP="00016E55"/>
    <w:p w:rsidR="00DB2973" w:rsidRPr="005161A2" w:rsidRDefault="00DB2973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947EF9" w:rsidRPr="00572047" w:rsidTr="0097267C">
        <w:tc>
          <w:tcPr>
            <w:tcW w:w="5811" w:type="dxa"/>
            <w:tcBorders>
              <w:top w:val="single" w:sz="4" w:space="0" w:color="auto"/>
            </w:tcBorders>
          </w:tcPr>
          <w:p w:rsidR="00947EF9" w:rsidRPr="00572047" w:rsidRDefault="00947EF9" w:rsidP="0097267C">
            <w:pPr>
              <w:pStyle w:val="Lgendetitre"/>
              <w:rPr>
                <w:szCs w:val="24"/>
              </w:rPr>
            </w:pPr>
            <w:r>
              <w:t xml:space="preserve">Vysvětlivky </w:t>
            </w:r>
          </w:p>
        </w:tc>
      </w:tr>
      <w:tr w:rsidR="00947EF9" w:rsidRPr="00572047" w:rsidTr="0097267C">
        <w:trPr>
          <w:cantSplit/>
          <w:trHeight w:val="2170"/>
        </w:trPr>
        <w:tc>
          <w:tcPr>
            <w:tcW w:w="5811" w:type="dxa"/>
            <w:tcBorders>
              <w:bottom w:val="single" w:sz="4" w:space="0" w:color="auto"/>
            </w:tcBorders>
          </w:tcPr>
          <w:p w:rsidR="00947EF9" w:rsidRPr="00572047" w:rsidRDefault="00947EF9" w:rsidP="0097267C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Postup konzultace</w:t>
            </w:r>
            <w:r>
              <w:tab/>
            </w:r>
          </w:p>
          <w:p w:rsidR="00947EF9" w:rsidRPr="00572047" w:rsidRDefault="00947EF9" w:rsidP="0097267C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Postup souhlasu</w:t>
            </w:r>
          </w:p>
          <w:p w:rsidR="00947EF9" w:rsidRPr="00572047" w:rsidRDefault="00947EF9" w:rsidP="0097267C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947EF9" w:rsidRPr="00572047" w:rsidRDefault="00947EF9" w:rsidP="0097267C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947EF9" w:rsidRPr="00572047" w:rsidRDefault="00947EF9" w:rsidP="0097267C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Řádný legislativní postup (třetí čtení)</w:t>
            </w:r>
            <w:r>
              <w:br/>
            </w:r>
          </w:p>
          <w:p w:rsidR="00947EF9" w:rsidRPr="00572047" w:rsidRDefault="00947EF9" w:rsidP="0097267C">
            <w:pPr>
              <w:pStyle w:val="Lgendestandard"/>
              <w:rPr>
                <w:szCs w:val="24"/>
              </w:rPr>
            </w:pPr>
            <w:r>
              <w:t>(Druh postupu závisí na právním základu navrženém v návrhu aktu.)</w:t>
            </w:r>
          </w:p>
          <w:p w:rsidR="00947EF9" w:rsidRPr="00572047" w:rsidRDefault="00947EF9" w:rsidP="0097267C">
            <w:pPr>
              <w:pStyle w:val="Lgendestandard"/>
              <w:rPr>
                <w:szCs w:val="24"/>
              </w:rPr>
            </w:pPr>
          </w:p>
        </w:tc>
      </w:tr>
    </w:tbl>
    <w:p w:rsidR="00DB2973" w:rsidRPr="005161A2" w:rsidRDefault="00DB2973" w:rsidP="00016E55"/>
    <w:p w:rsidR="00363B94" w:rsidRPr="005161A2" w:rsidRDefault="00363B94" w:rsidP="00613F2E">
      <w:pPr>
        <w:widowControl/>
        <w:tabs>
          <w:tab w:val="center" w:pos="4677"/>
        </w:tabs>
      </w:pPr>
    </w:p>
    <w:p w:rsidR="00363B94" w:rsidRPr="005161A2" w:rsidRDefault="00363B94">
      <w:pPr>
        <w:pStyle w:val="TOCHeading"/>
      </w:pPr>
      <w:r>
        <w:br w:type="page"/>
      </w:r>
      <w:r>
        <w:lastRenderedPageBreak/>
        <w:t>OBSAH</w:t>
      </w:r>
    </w:p>
    <w:p w:rsidR="00363B94" w:rsidRPr="005161A2" w:rsidRDefault="00947EF9">
      <w:pPr>
        <w:pStyle w:val="TOCPage"/>
      </w:pPr>
      <w:r>
        <w:t>Strana</w:t>
      </w:r>
    </w:p>
    <w:p w:rsidR="00F2728F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5161A2">
        <w:fldChar w:fldCharType="begin"/>
      </w:r>
      <w:r w:rsidRPr="005161A2">
        <w:instrText xml:space="preserve"> TOC \t "PageHeading</w:instrText>
      </w:r>
      <w:r w:rsidR="00F2728F">
        <w:instrText>;</w:instrText>
      </w:r>
      <w:r w:rsidRPr="005161A2">
        <w:instrText xml:space="preserve">1" </w:instrText>
      </w:r>
      <w:r w:rsidRPr="005161A2">
        <w:fldChar w:fldCharType="separate"/>
      </w:r>
      <w:r w:rsidR="00F2728F">
        <w:rPr>
          <w:noProof/>
        </w:rPr>
        <w:t>NÁVRH LEGISLATIVNÍHO USNESENÍ EVROPSKÉHO PARLAMENTU</w:t>
      </w:r>
      <w:r w:rsidR="00F2728F">
        <w:rPr>
          <w:noProof/>
        </w:rPr>
        <w:tab/>
      </w:r>
      <w:r w:rsidR="00F2728F">
        <w:rPr>
          <w:noProof/>
        </w:rPr>
        <w:fldChar w:fldCharType="begin"/>
      </w:r>
      <w:r w:rsidR="00F2728F">
        <w:rPr>
          <w:noProof/>
        </w:rPr>
        <w:instrText xml:space="preserve"> PAGEREF _Toc124241915 \h </w:instrText>
      </w:r>
      <w:r w:rsidR="00F2728F">
        <w:rPr>
          <w:noProof/>
        </w:rPr>
      </w:r>
      <w:r w:rsidR="00F2728F">
        <w:rPr>
          <w:noProof/>
        </w:rPr>
        <w:fldChar w:fldCharType="separate"/>
      </w:r>
      <w:r w:rsidR="00F2728F">
        <w:rPr>
          <w:noProof/>
        </w:rPr>
        <w:t>4</w:t>
      </w:r>
      <w:r w:rsidR="00F2728F">
        <w:rPr>
          <w:noProof/>
        </w:rPr>
        <w:fldChar w:fldCharType="end"/>
      </w:r>
    </w:p>
    <w:p w:rsidR="004E1650" w:rsidRPr="005161A2" w:rsidRDefault="00EF48F2" w:rsidP="00F04010">
      <w:r w:rsidRPr="005161A2">
        <w:fldChar w:fldCharType="end"/>
      </w:r>
    </w:p>
    <w:p w:rsidR="00363B94" w:rsidRPr="005161A2" w:rsidRDefault="00363B94" w:rsidP="0006167F">
      <w:pPr>
        <w:pStyle w:val="PageHeading"/>
      </w:pPr>
      <w:r>
        <w:br w:type="page"/>
      </w:r>
      <w:bookmarkStart w:id="1" w:name="_Toc124241915"/>
      <w:r>
        <w:t>NÁVRH LEGISLATIVNÍHO USNESENÍ EVROPSKÉHO PARLAMENTU</w:t>
      </w:r>
      <w:bookmarkEnd w:id="1"/>
    </w:p>
    <w:p w:rsidR="00363B94" w:rsidRPr="005161A2" w:rsidRDefault="00256682">
      <w:pPr>
        <w:pStyle w:val="NormalBold"/>
      </w:pPr>
      <w:r>
        <w:t>o návrhu rozhodnutí Rady, kterým se členské státy zmocňují, aby v zájmu Evropské unie ratifikovaly Druhý dodatkový protokol k Úmluvě o</w:t>
      </w:r>
      <w:r w:rsidR="005D0F17">
        <w:t xml:space="preserve"> počítačové kriminalitě o </w:t>
      </w:r>
      <w:r>
        <w:t>posílené spolupráci a zpřístupňování elektronických důkazů</w:t>
      </w:r>
    </w:p>
    <w:p w:rsidR="00363B94" w:rsidRPr="005161A2" w:rsidRDefault="00256682">
      <w:pPr>
        <w:pStyle w:val="NormalBold12a"/>
      </w:pPr>
      <w:r>
        <w:t>(06438/2022 – C9</w:t>
      </w:r>
      <w:r>
        <w:noBreakHyphen/>
        <w:t>0146/2022 – 2021/0383(NLE))</w:t>
      </w:r>
    </w:p>
    <w:p w:rsidR="00363B94" w:rsidRPr="005161A2" w:rsidRDefault="00256682" w:rsidP="00893FBD">
      <w:pPr>
        <w:pStyle w:val="NormalBold"/>
      </w:pPr>
      <w:r>
        <w:t>(Souhlas)</w:t>
      </w:r>
    </w:p>
    <w:p w:rsidR="00363B94" w:rsidRPr="005161A2" w:rsidRDefault="00947EF9">
      <w:pPr>
        <w:pStyle w:val="EPComma"/>
      </w:pPr>
      <w:r>
        <w:rPr>
          <w:i/>
        </w:rPr>
        <w:t>Evropský parlament</w:t>
      </w:r>
      <w:r>
        <w:t>,</w:t>
      </w:r>
    </w:p>
    <w:p w:rsidR="00BF7F55" w:rsidRPr="005161A2" w:rsidRDefault="00BF7F55" w:rsidP="00BF7F55">
      <w:pPr>
        <w:pStyle w:val="NormalHanging12a"/>
      </w:pPr>
      <w:r>
        <w:t>–</w:t>
      </w:r>
      <w:r>
        <w:tab/>
        <w:t>s ohledem na návrh rozhodnutí Rady (06438/2022),</w:t>
      </w:r>
    </w:p>
    <w:p w:rsidR="00D47BA8" w:rsidRPr="005161A2" w:rsidRDefault="00D47BA8" w:rsidP="00D47BA8">
      <w:pPr>
        <w:pStyle w:val="NormalHanging12a"/>
      </w:pPr>
      <w:r>
        <w:t>–</w:t>
      </w:r>
      <w:r>
        <w:tab/>
        <w:t>s ohledem na návrh Druhého dodatkového protokolu k Úmluvě o počítačové kriminalitě o posílené spolupráci a zpřístupňování elektronických důkazů (14898/2021),</w:t>
      </w:r>
    </w:p>
    <w:p w:rsidR="00363B94" w:rsidRPr="005161A2" w:rsidRDefault="00363B94">
      <w:pPr>
        <w:pStyle w:val="NormalHanging12a"/>
      </w:pPr>
      <w:r>
        <w:t>–</w:t>
      </w:r>
      <w:r>
        <w:tab/>
        <w:t>s ohledem na žádost o udělení souhlasu, kterou předložila Rada v souladu s čl. 16, čl. 82 odst. 1 a čl. 218 odst. 6 druhým pododstavcem písm. a) podbodu v) Smlouvy o fungování Evropské unie (C9</w:t>
      </w:r>
      <w:r>
        <w:noBreakHyphen/>
        <w:t>0146/2022),</w:t>
      </w:r>
    </w:p>
    <w:p w:rsidR="00363B94" w:rsidRPr="005161A2" w:rsidRDefault="00363B94">
      <w:pPr>
        <w:pStyle w:val="NormalHanging12a"/>
      </w:pPr>
      <w:r>
        <w:t>–</w:t>
      </w:r>
      <w:r>
        <w:tab/>
        <w:t>s ohledem na čl. 105 odst. 1 a 4 a čl. 114 odst. 7 jednacího řádu,</w:t>
      </w:r>
    </w:p>
    <w:p w:rsidR="00363B94" w:rsidRPr="005161A2" w:rsidRDefault="00363B94">
      <w:pPr>
        <w:pStyle w:val="NormalHanging12a"/>
      </w:pPr>
      <w:r>
        <w:t>–</w:t>
      </w:r>
      <w:r>
        <w:tab/>
        <w:t>s ohledem na doporučení Výboru pro občanské svobody, spravedlnost a vnitřní věci (A9</w:t>
      </w:r>
      <w:r>
        <w:noBreakHyphen/>
        <w:t>0000/2023),</w:t>
      </w:r>
    </w:p>
    <w:p w:rsidR="00363B94" w:rsidRPr="005161A2" w:rsidRDefault="00363B94">
      <w:pPr>
        <w:pStyle w:val="NormalHanging12a"/>
      </w:pPr>
      <w:r>
        <w:t>1.</w:t>
      </w:r>
      <w:r>
        <w:tab/>
        <w:t>neuděluje souhlas s návrhem rozhodnutí Rady;</w:t>
      </w:r>
    </w:p>
    <w:p w:rsidR="001D02E3" w:rsidRPr="005161A2" w:rsidRDefault="001D02E3">
      <w:pPr>
        <w:pStyle w:val="NormalHanging12a"/>
      </w:pPr>
      <w:r>
        <w:t>2.</w:t>
      </w:r>
      <w:r>
        <w:tab/>
        <w:t>pověřuje svou předsedkyni, aby informovala Radu, že Druhý dodatkový protokol k Úmluvě o počítačové kriminalitě o posílené spolupráci a zpřístupňování elektronických důkazů nemůže být ratifikován;</w:t>
      </w:r>
    </w:p>
    <w:p w:rsidR="00EF48F2" w:rsidRPr="005161A2" w:rsidRDefault="00BE5E72" w:rsidP="00EF48F2">
      <w:pPr>
        <w:pStyle w:val="NormalHanging12a"/>
      </w:pPr>
      <w:r>
        <w:t>3.</w:t>
      </w:r>
      <w:r>
        <w:tab/>
        <w:t>pověřuje svou předsedkyni, aby předala postoj Parlamentu Radě, Komisi, jakož i vládám a parlamentům členských států a Radě Evropy.</w:t>
      </w:r>
    </w:p>
    <w:p w:rsidR="00363B94" w:rsidRPr="005161A2" w:rsidRDefault="00363B94" w:rsidP="00822206"/>
    <w:sectPr w:rsidR="00363B94" w:rsidRPr="005161A2" w:rsidSect="003030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82" w:rsidRPr="005161A2" w:rsidRDefault="00256682">
      <w:r w:rsidRPr="005161A2">
        <w:separator/>
      </w:r>
    </w:p>
  </w:endnote>
  <w:endnote w:type="continuationSeparator" w:id="0">
    <w:p w:rsidR="00256682" w:rsidRPr="005161A2" w:rsidRDefault="00256682">
      <w:r w:rsidRPr="005161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092" w:rsidRPr="005161A2" w:rsidRDefault="00303092" w:rsidP="00303092">
    <w:pPr>
      <w:pStyle w:val="EPFooter"/>
    </w:pPr>
    <w:r w:rsidRPr="005161A2">
      <w:t>PE</w:t>
    </w:r>
    <w:r w:rsidRPr="005161A2">
      <w:rPr>
        <w:rStyle w:val="HideTWBExt"/>
      </w:rPr>
      <w:t>&lt;NoPE&gt;</w:t>
    </w:r>
    <w:r w:rsidRPr="005161A2">
      <w:t>740.540</w:t>
    </w:r>
    <w:r w:rsidRPr="005161A2">
      <w:rPr>
        <w:rStyle w:val="HideTWBExt"/>
      </w:rPr>
      <w:t>&lt;/NoPE&gt;&lt;Version&gt;</w:t>
    </w:r>
    <w:r w:rsidRPr="005161A2">
      <w:t>v01-00</w:t>
    </w:r>
    <w:r w:rsidRPr="005161A2">
      <w:rPr>
        <w:rStyle w:val="HideTWBExt"/>
      </w:rPr>
      <w:t>&lt;/Version&gt;</w:t>
    </w:r>
    <w:r w:rsidRPr="005161A2">
      <w:tab/>
    </w:r>
    <w:r w:rsidRPr="005161A2">
      <w:fldChar w:fldCharType="begin"/>
    </w:r>
    <w:r w:rsidRPr="005161A2">
      <w:instrText xml:space="preserve"> PAGE  \* MERGEFORMAT </w:instrText>
    </w:r>
    <w:r w:rsidRPr="005161A2">
      <w:fldChar w:fldCharType="separate"/>
    </w:r>
    <w:r w:rsidR="00F2728F">
      <w:rPr>
        <w:noProof/>
      </w:rPr>
      <w:t>2</w:t>
    </w:r>
    <w:r w:rsidRPr="005161A2">
      <w:fldChar w:fldCharType="end"/>
    </w:r>
    <w:r w:rsidRPr="005161A2">
      <w:t>/</w:t>
    </w:r>
    <w:fldSimple w:instr=" NUMPAGES  \* MERGEFORMAT ">
      <w:r w:rsidR="00F2728F">
        <w:rPr>
          <w:noProof/>
        </w:rPr>
        <w:t>4</w:t>
      </w:r>
    </w:fldSimple>
    <w:r w:rsidRPr="005161A2">
      <w:tab/>
    </w:r>
    <w:r w:rsidRPr="005161A2">
      <w:rPr>
        <w:rStyle w:val="HideTWBExt"/>
      </w:rPr>
      <w:t>&lt;PathFdR&gt;</w:t>
    </w:r>
    <w:r w:rsidRPr="005161A2">
      <w:t>PR\1269612CS.docx</w:t>
    </w:r>
    <w:r w:rsidRPr="005161A2">
      <w:rPr>
        <w:rStyle w:val="HideTWBExt"/>
      </w:rPr>
      <w:t>&lt;/PathFdR&gt;</w:t>
    </w:r>
  </w:p>
  <w:p w:rsidR="0085501C" w:rsidRPr="005161A2" w:rsidRDefault="00303092" w:rsidP="00303092">
    <w:pPr>
      <w:pStyle w:val="EPFooter2"/>
    </w:pPr>
    <w:r w:rsidRPr="005161A2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092" w:rsidRPr="005161A2" w:rsidRDefault="00303092" w:rsidP="00303092">
    <w:pPr>
      <w:pStyle w:val="EPFooter"/>
    </w:pPr>
    <w:r w:rsidRPr="005161A2">
      <w:rPr>
        <w:rStyle w:val="HideTWBExt"/>
      </w:rPr>
      <w:t>&lt;PathFdR&gt;</w:t>
    </w:r>
    <w:r w:rsidRPr="005161A2">
      <w:t>PR\1269612CS.docx</w:t>
    </w:r>
    <w:r w:rsidRPr="005161A2">
      <w:rPr>
        <w:rStyle w:val="HideTWBExt"/>
      </w:rPr>
      <w:t>&lt;/PathFdR&gt;</w:t>
    </w:r>
    <w:r w:rsidRPr="005161A2">
      <w:tab/>
    </w:r>
    <w:r w:rsidRPr="005161A2">
      <w:fldChar w:fldCharType="begin"/>
    </w:r>
    <w:r w:rsidRPr="005161A2">
      <w:instrText xml:space="preserve"> PAGE  \* MERGEFORMAT </w:instrText>
    </w:r>
    <w:r w:rsidRPr="005161A2">
      <w:fldChar w:fldCharType="separate"/>
    </w:r>
    <w:r w:rsidR="00F2728F">
      <w:rPr>
        <w:noProof/>
      </w:rPr>
      <w:t>4</w:t>
    </w:r>
    <w:r w:rsidRPr="005161A2">
      <w:fldChar w:fldCharType="end"/>
    </w:r>
    <w:r w:rsidRPr="005161A2">
      <w:t>/</w:t>
    </w:r>
    <w:fldSimple w:instr=" NUMPAGES  \* MERGEFORMAT ">
      <w:r w:rsidR="00F2728F">
        <w:rPr>
          <w:noProof/>
        </w:rPr>
        <w:t>4</w:t>
      </w:r>
    </w:fldSimple>
    <w:r w:rsidRPr="005161A2">
      <w:tab/>
      <w:t>PE</w:t>
    </w:r>
    <w:r w:rsidRPr="005161A2">
      <w:rPr>
        <w:rStyle w:val="HideTWBExt"/>
      </w:rPr>
      <w:t>&lt;NoPE&gt;</w:t>
    </w:r>
    <w:r w:rsidRPr="005161A2">
      <w:t>740.540</w:t>
    </w:r>
    <w:r w:rsidRPr="005161A2">
      <w:rPr>
        <w:rStyle w:val="HideTWBExt"/>
      </w:rPr>
      <w:t>&lt;/NoPE&gt;&lt;Version&gt;</w:t>
    </w:r>
    <w:r w:rsidRPr="005161A2">
      <w:t>v01-00</w:t>
    </w:r>
    <w:r w:rsidRPr="005161A2">
      <w:rPr>
        <w:rStyle w:val="HideTWBExt"/>
      </w:rPr>
      <w:t>&lt;/Version&gt;</w:t>
    </w:r>
  </w:p>
  <w:p w:rsidR="0085501C" w:rsidRPr="005161A2" w:rsidRDefault="00303092" w:rsidP="00303092">
    <w:pPr>
      <w:pStyle w:val="EPFooter2"/>
    </w:pPr>
    <w:r w:rsidRPr="005161A2">
      <w:tab/>
    </w:r>
    <w:r w:rsidRPr="005161A2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092" w:rsidRPr="005161A2" w:rsidRDefault="00303092" w:rsidP="00303092">
    <w:pPr>
      <w:pStyle w:val="EPFooter"/>
    </w:pPr>
    <w:r w:rsidRPr="005161A2">
      <w:rPr>
        <w:rStyle w:val="HideTWBExt"/>
      </w:rPr>
      <w:t>&lt;PathFdR&gt;</w:t>
    </w:r>
    <w:r w:rsidRPr="005161A2">
      <w:t>PR\1269612CS.docx</w:t>
    </w:r>
    <w:r w:rsidRPr="005161A2">
      <w:rPr>
        <w:rStyle w:val="HideTWBExt"/>
      </w:rPr>
      <w:t>&lt;/PathFdR&gt;</w:t>
    </w:r>
    <w:r w:rsidRPr="005161A2">
      <w:tab/>
    </w:r>
    <w:r w:rsidRPr="005161A2">
      <w:tab/>
      <w:t>PE</w:t>
    </w:r>
    <w:r w:rsidRPr="005161A2">
      <w:rPr>
        <w:rStyle w:val="HideTWBExt"/>
      </w:rPr>
      <w:t>&lt;NoPE&gt;</w:t>
    </w:r>
    <w:r w:rsidRPr="005161A2">
      <w:t>740.540</w:t>
    </w:r>
    <w:r w:rsidRPr="005161A2">
      <w:rPr>
        <w:rStyle w:val="HideTWBExt"/>
      </w:rPr>
      <w:t>&lt;/NoPE&gt;&lt;Version&gt;</w:t>
    </w:r>
    <w:r w:rsidRPr="005161A2">
      <w:t>v01-00</w:t>
    </w:r>
    <w:r w:rsidRPr="005161A2">
      <w:rPr>
        <w:rStyle w:val="HideTWBExt"/>
      </w:rPr>
      <w:t>&lt;/Version&gt;</w:t>
    </w:r>
  </w:p>
  <w:p w:rsidR="0085501C" w:rsidRPr="005161A2" w:rsidRDefault="00303092" w:rsidP="00303092">
    <w:pPr>
      <w:pStyle w:val="EPFooter2"/>
    </w:pPr>
    <w:r w:rsidRPr="005161A2">
      <w:t>CS</w:t>
    </w:r>
    <w:r w:rsidRPr="005161A2">
      <w:tab/>
    </w:r>
    <w:r w:rsidRPr="005161A2">
      <w:rPr>
        <w:b w:val="0"/>
        <w:i/>
        <w:color w:val="C0C0C0"/>
        <w:sz w:val="22"/>
      </w:rPr>
      <w:t>Jednotná v rozmanitosti</w:t>
    </w:r>
    <w:r w:rsidRPr="005161A2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82" w:rsidRPr="005161A2" w:rsidRDefault="00256682">
      <w:r w:rsidRPr="005161A2">
        <w:separator/>
      </w:r>
    </w:p>
  </w:footnote>
  <w:footnote w:type="continuationSeparator" w:id="0">
    <w:p w:rsidR="00256682" w:rsidRPr="005161A2" w:rsidRDefault="00256682">
      <w:r w:rsidRPr="005161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EF9" w:rsidRDefault="00947E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EF9" w:rsidRDefault="00947E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EF9" w:rsidRDefault="00947E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2"/>
    <w:docVar w:name="CopyToNetwork" w:val="-1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CS"/>
    <w:docVar w:name="TXTLANGUEMIN" w:val="cs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CS.docx"/>
    <w:docVar w:name="TXTTITLE" w:val="authorising Member States to ratify, in the interest of the European Union, the Second Additional Protocol to the Convention on Cybercrime on enhanced co-operation and disclosure of electronic evidence"/>
    <w:docVar w:name="TXTVERSION" w:val="01-00"/>
  </w:docVars>
  <w:rsids>
    <w:rsidRoot w:val="00256682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56682"/>
    <w:rsid w:val="002E2E20"/>
    <w:rsid w:val="002F5A83"/>
    <w:rsid w:val="00303092"/>
    <w:rsid w:val="003072BE"/>
    <w:rsid w:val="00336D68"/>
    <w:rsid w:val="00337C92"/>
    <w:rsid w:val="00363B94"/>
    <w:rsid w:val="003B598C"/>
    <w:rsid w:val="003C141D"/>
    <w:rsid w:val="004174FC"/>
    <w:rsid w:val="00460BD6"/>
    <w:rsid w:val="004859B3"/>
    <w:rsid w:val="004C083C"/>
    <w:rsid w:val="004E1650"/>
    <w:rsid w:val="004E2006"/>
    <w:rsid w:val="005161A2"/>
    <w:rsid w:val="0053367A"/>
    <w:rsid w:val="00544D48"/>
    <w:rsid w:val="005877C0"/>
    <w:rsid w:val="005A6B14"/>
    <w:rsid w:val="005D0B97"/>
    <w:rsid w:val="005D0F17"/>
    <w:rsid w:val="005F5D6C"/>
    <w:rsid w:val="006132CE"/>
    <w:rsid w:val="00613F2E"/>
    <w:rsid w:val="00641C87"/>
    <w:rsid w:val="006A1A75"/>
    <w:rsid w:val="006A2CF5"/>
    <w:rsid w:val="006F1B6F"/>
    <w:rsid w:val="00791637"/>
    <w:rsid w:val="007C2E24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47EF9"/>
    <w:rsid w:val="009612AA"/>
    <w:rsid w:val="009E39A7"/>
    <w:rsid w:val="00A415B7"/>
    <w:rsid w:val="00AD5D0C"/>
    <w:rsid w:val="00B31D18"/>
    <w:rsid w:val="00B42885"/>
    <w:rsid w:val="00B50C20"/>
    <w:rsid w:val="00B61076"/>
    <w:rsid w:val="00B6769C"/>
    <w:rsid w:val="00BB22CC"/>
    <w:rsid w:val="00BB41C8"/>
    <w:rsid w:val="00BE5E72"/>
    <w:rsid w:val="00BF0A0F"/>
    <w:rsid w:val="00BF2E15"/>
    <w:rsid w:val="00BF7F55"/>
    <w:rsid w:val="00C03F07"/>
    <w:rsid w:val="00C05DD8"/>
    <w:rsid w:val="00C15447"/>
    <w:rsid w:val="00C35D01"/>
    <w:rsid w:val="00C92189"/>
    <w:rsid w:val="00C93A9D"/>
    <w:rsid w:val="00CB5651"/>
    <w:rsid w:val="00CC20CB"/>
    <w:rsid w:val="00CE7B49"/>
    <w:rsid w:val="00CF44DF"/>
    <w:rsid w:val="00D04E0B"/>
    <w:rsid w:val="00D438DD"/>
    <w:rsid w:val="00D47BA8"/>
    <w:rsid w:val="00D50BB4"/>
    <w:rsid w:val="00D62DA0"/>
    <w:rsid w:val="00D6543C"/>
    <w:rsid w:val="00D86933"/>
    <w:rsid w:val="00DB2973"/>
    <w:rsid w:val="00DF594D"/>
    <w:rsid w:val="00E14FEE"/>
    <w:rsid w:val="00E71368"/>
    <w:rsid w:val="00E93816"/>
    <w:rsid w:val="00EA59ED"/>
    <w:rsid w:val="00EF48F2"/>
    <w:rsid w:val="00F04010"/>
    <w:rsid w:val="00F2728F"/>
    <w:rsid w:val="00F70BA2"/>
    <w:rsid w:val="00FC0E8E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3A827-1A0B-4725-8D0F-502CBD27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B29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29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2973"/>
    <w:rPr>
      <w:sz w:val="18"/>
    </w:rPr>
  </w:style>
  <w:style w:type="paragraph" w:styleId="Footer">
    <w:name w:val="footer"/>
    <w:basedOn w:val="Normal"/>
    <w:link w:val="FooterChar"/>
    <w:semiHidden/>
    <w:rsid w:val="00CE7B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E7B49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47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F2786-483A-40A0-8AC7-FF2969B2C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</Words>
  <Characters>2140</Characters>
  <Application>Microsoft Office Word</Application>
  <DocSecurity>0</DocSecurity>
  <Lines>71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NWOKE  Joanna</dc:creator>
  <cp:keywords/>
  <cp:lastModifiedBy>EINHORNOVA Marta</cp:lastModifiedBy>
  <cp:revision>2</cp:revision>
  <cp:lastPrinted>2002-12-11T09:25:00Z</cp:lastPrinted>
  <dcterms:created xsi:type="dcterms:W3CDTF">2023-01-10T10:18:00Z</dcterms:created>
  <dcterms:modified xsi:type="dcterms:W3CDTF">2023-01-10T10:18:00Z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9.14.0 Build [20221101]</vt:lpwstr>
  </property>
  <property fmtid="{D5CDD505-2E9C-101B-9397-08002B2CF9AE}" pid="5" name="&lt;FdR&gt;">
    <vt:lpwstr>1269612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\\eiciBRUpr1\pdocep$\DocEP\TRANSFIL\EN\PR_NLE-AP_Agreement.EN(29/06/2022 09:21:42)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PR\1269612CS.docx</vt:lpwstr>
  </property>
  <property fmtid="{D5CDD505-2E9C-101B-9397-08002B2CF9AE}" pid="11" name="PE number">
    <vt:lpwstr>740.540</vt:lpwstr>
  </property>
  <property fmtid="{D5CDD505-2E9C-101B-9397-08002B2CF9AE}" pid="12" name="SendToEpades">
    <vt:lpwstr>OK - 2022/12/21 14:35</vt:lpwstr>
  </property>
  <property fmtid="{D5CDD505-2E9C-101B-9397-08002B2CF9AE}" pid="13" name="Bookout">
    <vt:lpwstr>OK - 2023/01/10 11:18</vt:lpwstr>
  </property>
  <property fmtid="{D5CDD505-2E9C-101B-9397-08002B2CF9AE}" pid="14" name="SDLStudio">
    <vt:lpwstr/>
  </property>
</Properties>
</file>