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564BC5" w:rsidRPr="00603652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C05DD8" w:rsidRPr="00603652" w:rsidRDefault="001327FD" w:rsidP="00C85D0F">
            <w:pPr>
              <w:pStyle w:val="EPName"/>
            </w:pPr>
            <w:bookmarkStart w:id="0" w:name="_GoBack"/>
            <w:bookmarkEnd w:id="0"/>
            <w:r w:rsidRPr="00603652">
              <w:t>Europaparlamentet</w:t>
            </w:r>
          </w:p>
          <w:p w:rsidR="00C05DD8" w:rsidRPr="00603652" w:rsidRDefault="001327FD" w:rsidP="00DB2973">
            <w:pPr>
              <w:pStyle w:val="EPTerm"/>
            </w:pPr>
            <w:r w:rsidRPr="0060365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C05DD8" w:rsidRPr="00603652" w:rsidRDefault="001327FD" w:rsidP="00C85D0F">
            <w:pPr>
              <w:pStyle w:val="EPLogo"/>
            </w:pPr>
            <w:r w:rsidRPr="00603652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628354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612AA" w:rsidRPr="00603652" w:rsidRDefault="009612AA" w:rsidP="009612AA">
      <w:pPr>
        <w:pStyle w:val="LineTop"/>
      </w:pPr>
    </w:p>
    <w:p w:rsidR="009612AA" w:rsidRPr="00603652" w:rsidRDefault="001327FD" w:rsidP="009612AA">
      <w:pPr>
        <w:pStyle w:val="EPBody"/>
      </w:pPr>
      <w:r w:rsidRPr="00603652">
        <w:rPr>
          <w:rStyle w:val="HideTWBExt"/>
        </w:rPr>
        <w:t>&lt;</w:t>
      </w:r>
      <w:r w:rsidRPr="00603652">
        <w:rPr>
          <w:rStyle w:val="HideTWBExt"/>
          <w:i w:val="0"/>
        </w:rPr>
        <w:t>Commission</w:t>
      </w:r>
      <w:r w:rsidRPr="00603652">
        <w:rPr>
          <w:rStyle w:val="HideTWBExt"/>
        </w:rPr>
        <w:t>&gt;</w:t>
      </w:r>
      <w:r w:rsidRPr="00603652">
        <w:rPr>
          <w:rStyle w:val="HideTWBInt"/>
          <w:color w:val="auto"/>
        </w:rPr>
        <w:t>{LIBE}</w:t>
      </w:r>
      <w:r w:rsidRPr="00603652">
        <w:t>Utskottet för medborgerliga fri- och rättigheter samt rättsliga och inrikes frågor</w:t>
      </w:r>
      <w:r w:rsidRPr="00603652">
        <w:rPr>
          <w:rStyle w:val="HideTWBExt"/>
        </w:rPr>
        <w:t>&lt;/</w:t>
      </w:r>
      <w:r w:rsidRPr="00603652">
        <w:rPr>
          <w:rStyle w:val="HideTWBExt"/>
          <w:i w:val="0"/>
        </w:rPr>
        <w:t>Commission</w:t>
      </w:r>
      <w:r w:rsidRPr="00603652">
        <w:rPr>
          <w:rStyle w:val="HideTWBExt"/>
        </w:rPr>
        <w:t>&gt;</w:t>
      </w:r>
    </w:p>
    <w:p w:rsidR="009612AA" w:rsidRPr="00603652" w:rsidRDefault="009612AA" w:rsidP="009612AA">
      <w:pPr>
        <w:pStyle w:val="LineBottom"/>
      </w:pPr>
    </w:p>
    <w:p w:rsidR="00363B94" w:rsidRPr="00603652" w:rsidRDefault="001327FD">
      <w:pPr>
        <w:pStyle w:val="CoverReference"/>
      </w:pPr>
      <w:r w:rsidRPr="00603652">
        <w:rPr>
          <w:rStyle w:val="HideTWBExt"/>
          <w:b w:val="0"/>
        </w:rPr>
        <w:t>&lt;RefProc&gt;</w:t>
      </w:r>
      <w:r w:rsidRPr="00603652">
        <w:t>2021/0383</w:t>
      </w:r>
      <w:r w:rsidRPr="00603652">
        <w:rPr>
          <w:rStyle w:val="HideTWBExt"/>
          <w:b w:val="0"/>
        </w:rPr>
        <w:t>&lt;/RefProc&gt;&lt;RefTypeProc&gt;</w:t>
      </w:r>
      <w:r w:rsidRPr="00603652">
        <w:t>(NLE)</w:t>
      </w:r>
      <w:r w:rsidRPr="00603652">
        <w:rPr>
          <w:rStyle w:val="HideTWBExt"/>
          <w:b w:val="0"/>
        </w:rPr>
        <w:t>&lt;/RefTypeProc&gt;</w:t>
      </w:r>
    </w:p>
    <w:p w:rsidR="00363B94" w:rsidRPr="00603652" w:rsidRDefault="001327FD">
      <w:pPr>
        <w:pStyle w:val="CoverDate"/>
      </w:pPr>
      <w:r w:rsidRPr="00603652">
        <w:rPr>
          <w:rStyle w:val="HideTWBExt"/>
        </w:rPr>
        <w:t>&lt;Date&gt;</w:t>
      </w:r>
      <w:r w:rsidRPr="00603652">
        <w:rPr>
          <w:rStyle w:val="HideTWBInt"/>
          <w:color w:val="auto"/>
        </w:rPr>
        <w:t>{21/12/2022}</w:t>
      </w:r>
      <w:r w:rsidRPr="00603652">
        <w:t>21.12.2022</w:t>
      </w:r>
      <w:r w:rsidRPr="00603652">
        <w:rPr>
          <w:rStyle w:val="HideTWBExt"/>
        </w:rPr>
        <w:t>&lt;/Date&gt;</w:t>
      </w:r>
    </w:p>
    <w:p w:rsidR="00363B94" w:rsidRPr="00603652" w:rsidRDefault="001327FD">
      <w:pPr>
        <w:pStyle w:val="CoverDocType"/>
      </w:pPr>
      <w:r w:rsidRPr="00603652">
        <w:rPr>
          <w:rStyle w:val="HideTWBExt"/>
          <w:b w:val="0"/>
        </w:rPr>
        <w:t>&lt;RefProcLect&gt;</w:t>
      </w:r>
      <w:r w:rsidRPr="00603652">
        <w:t>***</w:t>
      </w:r>
      <w:r w:rsidRPr="00603652">
        <w:rPr>
          <w:rStyle w:val="HideTWBExt"/>
          <w:b w:val="0"/>
        </w:rPr>
        <w:t>&lt;/RefProcLect&gt;</w:t>
      </w:r>
    </w:p>
    <w:p w:rsidR="00363B94" w:rsidRPr="00603652" w:rsidRDefault="001327FD">
      <w:pPr>
        <w:pStyle w:val="CoverDocType24a"/>
      </w:pPr>
      <w:r w:rsidRPr="00603652">
        <w:rPr>
          <w:rStyle w:val="HideTWBExt"/>
          <w:b w:val="0"/>
        </w:rPr>
        <w:t>&lt;TitreType&gt;</w:t>
      </w:r>
      <w:r w:rsidRPr="00603652">
        <w:t>FÖRSLAG TILL REKOMMENDATION</w:t>
      </w:r>
      <w:r w:rsidRPr="00603652">
        <w:rPr>
          <w:rStyle w:val="HideTWBExt"/>
          <w:b w:val="0"/>
        </w:rPr>
        <w:t>&lt;/TitreType&gt;</w:t>
      </w:r>
    </w:p>
    <w:p w:rsidR="00363B94" w:rsidRPr="00603652" w:rsidRDefault="001327FD">
      <w:pPr>
        <w:pStyle w:val="CoverNormal"/>
      </w:pPr>
      <w:r w:rsidRPr="00603652">
        <w:rPr>
          <w:rStyle w:val="HideTWBExt"/>
        </w:rPr>
        <w:t>&lt;Titre&gt;</w:t>
      </w:r>
      <w:r w:rsidRPr="00603652">
        <w:t>om utkastet till rådets beslut om bemyndigande för medlemsstaterna att i Europeiska unionens intresse ratificera det andra tilläggsprotokollet till konventionen om it-</w:t>
      </w:r>
      <w:r w:rsidRPr="00603652">
        <w:t>brottslighet om utökat samarbete och utlämnande av elektroniska bevis</w:t>
      </w:r>
      <w:r w:rsidRPr="00603652">
        <w:rPr>
          <w:rStyle w:val="HideTWBExt"/>
        </w:rPr>
        <w:t>&lt;/Titre&gt;</w:t>
      </w:r>
    </w:p>
    <w:p w:rsidR="00363B94" w:rsidRPr="00603652" w:rsidRDefault="001327FD">
      <w:pPr>
        <w:pStyle w:val="CoverNormal24a"/>
      </w:pPr>
      <w:r w:rsidRPr="00603652">
        <w:rPr>
          <w:rStyle w:val="HideTWBExt"/>
        </w:rPr>
        <w:t>&lt;DocRef&gt;</w:t>
      </w:r>
      <w:r w:rsidRPr="00603652">
        <w:t>(06438/2022 – C9</w:t>
      </w:r>
      <w:r w:rsidRPr="00603652">
        <w:noBreakHyphen/>
        <w:t>0146/2022 – 2021/0383(NLE))</w:t>
      </w:r>
      <w:r w:rsidRPr="00603652">
        <w:rPr>
          <w:rStyle w:val="HideTWBExt"/>
        </w:rPr>
        <w:t>&lt;/DocRef&gt;</w:t>
      </w:r>
    </w:p>
    <w:p w:rsidR="00363B94" w:rsidRPr="00603652" w:rsidRDefault="001327FD">
      <w:pPr>
        <w:pStyle w:val="CoverNormal24a"/>
      </w:pPr>
      <w:r w:rsidRPr="00603652">
        <w:rPr>
          <w:rStyle w:val="HideTWBExt"/>
        </w:rPr>
        <w:t>&lt;Commission&gt;</w:t>
      </w:r>
      <w:r w:rsidRPr="00603652">
        <w:rPr>
          <w:rStyle w:val="HideTWBInt"/>
          <w:color w:val="auto"/>
        </w:rPr>
        <w:t>{LIBE}</w:t>
      </w:r>
      <w:r w:rsidRPr="00603652">
        <w:t>Utskottet för medborgerliga fri- och rättigheter samt rättsliga och inrikes frågor</w:t>
      </w:r>
      <w:r w:rsidRPr="00603652">
        <w:rPr>
          <w:rStyle w:val="HideTWBExt"/>
        </w:rPr>
        <w:t>&lt;/Commission&gt;</w:t>
      </w:r>
    </w:p>
    <w:p w:rsidR="00363B94" w:rsidRPr="00603652" w:rsidRDefault="001327FD">
      <w:pPr>
        <w:pStyle w:val="CoverNormal24a"/>
      </w:pPr>
      <w:r w:rsidRPr="00603652">
        <w:t xml:space="preserve">Föredragande: </w:t>
      </w:r>
      <w:r w:rsidRPr="00603652">
        <w:rPr>
          <w:rStyle w:val="HideTWBExt"/>
        </w:rPr>
        <w:t>&lt;Depute&gt;</w:t>
      </w:r>
      <w:r w:rsidRPr="00603652">
        <w:t>Birgit Sippel</w:t>
      </w:r>
      <w:r w:rsidRPr="00603652">
        <w:rPr>
          <w:rStyle w:val="HideTWBExt"/>
        </w:rPr>
        <w:t>&lt;/Depute&gt;</w:t>
      </w:r>
    </w:p>
    <w:p w:rsidR="00B42885" w:rsidRPr="00603652" w:rsidRDefault="00B42885" w:rsidP="00B42885">
      <w:pPr>
        <w:pStyle w:val="CoverNormal"/>
      </w:pPr>
    </w:p>
    <w:p w:rsidR="00DB2973" w:rsidRPr="00603652" w:rsidRDefault="001327FD" w:rsidP="00016E55">
      <w:r w:rsidRPr="00603652">
        <w:br w:type="page"/>
      </w:r>
      <w:r w:rsidRPr="00603652">
        <w:lastRenderedPageBreak/>
        <w:fldChar w:fldCharType="begin"/>
      </w:r>
      <w:r w:rsidRPr="00603652">
        <w:instrText xml:space="preserve"> TITLE  \* MERGEFORMAT </w:instrText>
      </w:r>
      <w:r w:rsidRPr="00603652">
        <w:fldChar w:fldCharType="separate"/>
      </w:r>
      <w:r>
        <w:t>PR_NLE-AP_Agreement</w:t>
      </w:r>
      <w:r w:rsidRPr="00603652">
        <w:fldChar w:fldCharType="end"/>
      </w:r>
    </w:p>
    <w:p w:rsidR="00DB2973" w:rsidRPr="00603652" w:rsidRDefault="00DB2973" w:rsidP="00016E55"/>
    <w:p w:rsidR="00DB2973" w:rsidRPr="00603652" w:rsidRDefault="00DB2973" w:rsidP="00016E55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564BC5" w:rsidRPr="00603652">
        <w:tc>
          <w:tcPr>
            <w:tcW w:w="5811" w:type="dxa"/>
          </w:tcPr>
          <w:p w:rsidR="00DB2973" w:rsidRPr="00603652" w:rsidRDefault="001327FD" w:rsidP="00016E55">
            <w:pPr>
              <w:pStyle w:val="Lgendetitre"/>
            </w:pPr>
            <w:r w:rsidRPr="00603652">
              <w:t>Teckenförklaring</w:t>
            </w:r>
          </w:p>
        </w:tc>
      </w:tr>
      <w:tr w:rsidR="00564BC5" w:rsidRPr="00603652" w:rsidTr="004247A2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DB2973" w:rsidRPr="00603652" w:rsidRDefault="001327FD" w:rsidP="00717061">
            <w:pPr>
              <w:pStyle w:val="Lgendesigne"/>
            </w:pPr>
            <w:r w:rsidRPr="00603652">
              <w:tab/>
              <w:t>*</w:t>
            </w:r>
            <w:r w:rsidRPr="00603652">
              <w:tab/>
              <w:t>Samrådsförfarande</w:t>
            </w:r>
          </w:p>
          <w:p w:rsidR="00DB2973" w:rsidRPr="00603652" w:rsidRDefault="001327FD" w:rsidP="00717061">
            <w:pPr>
              <w:pStyle w:val="Lgendesigne"/>
            </w:pPr>
            <w:r w:rsidRPr="00603652">
              <w:tab/>
              <w:t>***</w:t>
            </w:r>
            <w:r w:rsidRPr="00603652">
              <w:tab/>
              <w:t>Godkännandeförfarande</w:t>
            </w:r>
          </w:p>
          <w:p w:rsidR="00DB2973" w:rsidRPr="00603652" w:rsidRDefault="001327FD" w:rsidP="00717061">
            <w:pPr>
              <w:pStyle w:val="Lgendesigne"/>
            </w:pPr>
            <w:r w:rsidRPr="00603652">
              <w:tab/>
              <w:t>***I</w:t>
            </w:r>
            <w:r w:rsidRPr="00603652">
              <w:tab/>
              <w:t>Ordinarie lagstiftningsförfarande (första behandlingen)</w:t>
            </w:r>
          </w:p>
          <w:p w:rsidR="00DB2973" w:rsidRPr="00603652" w:rsidRDefault="001327FD" w:rsidP="00717061">
            <w:pPr>
              <w:pStyle w:val="Lgendesigne"/>
            </w:pPr>
            <w:r w:rsidRPr="00603652">
              <w:tab/>
              <w:t>***II</w:t>
            </w:r>
            <w:r w:rsidRPr="00603652">
              <w:tab/>
              <w:t xml:space="preserve">Ordinarie </w:t>
            </w:r>
            <w:r w:rsidRPr="00603652">
              <w:t>lagstiftningsförfarande (andra behandlingen)</w:t>
            </w:r>
          </w:p>
          <w:p w:rsidR="00DB2973" w:rsidRPr="00603652" w:rsidRDefault="001327FD" w:rsidP="00717061">
            <w:pPr>
              <w:pStyle w:val="Lgendesigne"/>
            </w:pPr>
            <w:r w:rsidRPr="00603652">
              <w:tab/>
              <w:t>***III</w:t>
            </w:r>
            <w:r w:rsidRPr="00603652">
              <w:tab/>
              <w:t>Ordinarie lagstiftningsförfarande (tredje behandlingen)</w:t>
            </w:r>
          </w:p>
          <w:p w:rsidR="00DB2973" w:rsidRPr="00603652" w:rsidRDefault="00DB2973" w:rsidP="00717061">
            <w:pPr>
              <w:pStyle w:val="Lgendestandard"/>
            </w:pPr>
          </w:p>
          <w:p w:rsidR="00DB2973" w:rsidRPr="00603652" w:rsidRDefault="001327FD" w:rsidP="00717061">
            <w:pPr>
              <w:pStyle w:val="Lgendestandard"/>
            </w:pPr>
            <w:r w:rsidRPr="00603652">
              <w:t>(Det angivna förfarandet baseras på den rättsliga grund som angetts i förslaget till akt.)</w:t>
            </w:r>
          </w:p>
          <w:p w:rsidR="00DB2973" w:rsidRPr="00603652" w:rsidRDefault="00DB2973" w:rsidP="00B837B7">
            <w:pPr>
              <w:pStyle w:val="Lgendestandard"/>
            </w:pPr>
          </w:p>
        </w:tc>
      </w:tr>
    </w:tbl>
    <w:p w:rsidR="00DB2973" w:rsidRPr="00603652" w:rsidRDefault="00DB2973" w:rsidP="00016E55"/>
    <w:p w:rsidR="00363B94" w:rsidRPr="00603652" w:rsidRDefault="00363B94" w:rsidP="00613F2E">
      <w:pPr>
        <w:widowControl/>
        <w:tabs>
          <w:tab w:val="center" w:pos="4677"/>
        </w:tabs>
      </w:pPr>
    </w:p>
    <w:p w:rsidR="00363B94" w:rsidRPr="00603652" w:rsidRDefault="001327FD">
      <w:pPr>
        <w:pStyle w:val="TOCHeading"/>
      </w:pPr>
      <w:r w:rsidRPr="00603652">
        <w:br w:type="page"/>
      </w:r>
      <w:r w:rsidRPr="00603652">
        <w:lastRenderedPageBreak/>
        <w:t>INNEHÅLL</w:t>
      </w:r>
    </w:p>
    <w:p w:rsidR="00363B94" w:rsidRPr="00603652" w:rsidRDefault="001327FD">
      <w:pPr>
        <w:pStyle w:val="TOCPage"/>
      </w:pPr>
      <w:r w:rsidRPr="00603652">
        <w:t>Sida</w:t>
      </w:r>
    </w:p>
    <w:p w:rsidR="001327FD" w:rsidRDefault="001327FD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603652">
        <w:fldChar w:fldCharType="begin"/>
      </w:r>
      <w:r w:rsidRPr="00603652">
        <w:instrText xml:space="preserve"> TOC \t "PageHeading</w:instrText>
      </w:r>
      <w:r w:rsidR="00DB2973" w:rsidRPr="00603652">
        <w:instrText>;</w:instrText>
      </w:r>
      <w:r w:rsidRPr="00603652">
        <w:instrText xml:space="preserve">1" </w:instrText>
      </w:r>
      <w:r w:rsidRPr="00603652">
        <w:fldChar w:fldCharType="separate"/>
      </w:r>
      <w:r>
        <w:rPr>
          <w:noProof/>
        </w:rPr>
        <w:t>FÖRSLAG TILL EUROPAPARLAMENTETS LAGSTIFTNINGSRESOLUTION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_Toc124248842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E1650" w:rsidRPr="00603652" w:rsidRDefault="001327FD" w:rsidP="00F04010">
      <w:r w:rsidRPr="00603652">
        <w:fldChar w:fldCharType="end"/>
      </w:r>
    </w:p>
    <w:p w:rsidR="00363B94" w:rsidRPr="00603652" w:rsidRDefault="001327FD" w:rsidP="0006167F">
      <w:pPr>
        <w:pStyle w:val="PageHeading"/>
      </w:pPr>
      <w:r w:rsidRPr="00603652">
        <w:br w:type="page"/>
      </w:r>
      <w:bookmarkStart w:id="1" w:name="_Toc124248842"/>
      <w:r w:rsidRPr="00603652">
        <w:lastRenderedPageBreak/>
        <w:t>FÖRSLAG TILL EUROPAPARLAMENTETS LAGSTIFTNINGSRESOLUTION</w:t>
      </w:r>
      <w:bookmarkEnd w:id="1"/>
    </w:p>
    <w:p w:rsidR="00363B94" w:rsidRPr="00603652" w:rsidRDefault="001327FD">
      <w:pPr>
        <w:pStyle w:val="NormalBold"/>
      </w:pPr>
      <w:r w:rsidRPr="00603652">
        <w:t>om utkastet till rådets beslut om bemyndigande för medle</w:t>
      </w:r>
      <w:r w:rsidRPr="00603652">
        <w:t>msstaterna att i Europeiska unionens intresse ratificera det andra tilläggsprotokollet till konventionen om it-brottslighet om utökat samarbete och utlämnande av elektroniska bevis</w:t>
      </w:r>
    </w:p>
    <w:p w:rsidR="00363B94" w:rsidRPr="00603652" w:rsidRDefault="001327FD">
      <w:pPr>
        <w:pStyle w:val="NormalBold12a"/>
      </w:pPr>
      <w:r w:rsidRPr="00603652">
        <w:t>(06438/2022 – C9</w:t>
      </w:r>
      <w:r w:rsidRPr="00603652">
        <w:noBreakHyphen/>
        <w:t>0146/2022 – 2021/0383(NLE))</w:t>
      </w:r>
    </w:p>
    <w:p w:rsidR="00363B94" w:rsidRPr="00603652" w:rsidRDefault="001327FD" w:rsidP="00893FBD">
      <w:pPr>
        <w:pStyle w:val="NormalBold"/>
      </w:pPr>
      <w:r w:rsidRPr="00603652">
        <w:t>(Godkännande)</w:t>
      </w:r>
    </w:p>
    <w:p w:rsidR="00363B94" w:rsidRPr="00603652" w:rsidRDefault="001327FD">
      <w:pPr>
        <w:pStyle w:val="EPComma"/>
      </w:pPr>
      <w:r w:rsidRPr="00603652">
        <w:rPr>
          <w:i/>
          <w:iCs/>
        </w:rPr>
        <w:t>Europaparlamente</w:t>
      </w:r>
      <w:r w:rsidRPr="00603652">
        <w:rPr>
          <w:i/>
          <w:iCs/>
        </w:rPr>
        <w:t>t utfärdar denna resolution</w:t>
      </w:r>
    </w:p>
    <w:p w:rsidR="00BF7F55" w:rsidRPr="00603652" w:rsidRDefault="001327FD" w:rsidP="00BF7F55">
      <w:pPr>
        <w:pStyle w:val="NormalHanging12a"/>
      </w:pPr>
      <w:r w:rsidRPr="00603652">
        <w:t>–</w:t>
      </w:r>
      <w:r w:rsidRPr="00603652">
        <w:tab/>
        <w:t>med beaktande av förslaget till rådets beslut (06438/2022),</w:t>
      </w:r>
    </w:p>
    <w:p w:rsidR="00D47BA8" w:rsidRPr="00603652" w:rsidRDefault="001327FD" w:rsidP="00D47BA8">
      <w:pPr>
        <w:pStyle w:val="NormalHanging12a"/>
      </w:pPr>
      <w:r w:rsidRPr="00603652">
        <w:t>–</w:t>
      </w:r>
      <w:r w:rsidRPr="00603652">
        <w:tab/>
        <w:t xml:space="preserve">med beaktande av utkastet till det andra tilläggsprotokollet till konventionen om it-brottslighet om utökat samarbete och utlämnande av elektroniska bevis </w:t>
      </w:r>
      <w:r w:rsidRPr="00603652">
        <w:t>(14898/2021),</w:t>
      </w:r>
    </w:p>
    <w:p w:rsidR="00363B94" w:rsidRPr="00603652" w:rsidRDefault="001327FD">
      <w:pPr>
        <w:pStyle w:val="NormalHanging12a"/>
      </w:pPr>
      <w:r w:rsidRPr="00603652">
        <w:t>–</w:t>
      </w:r>
      <w:r w:rsidRPr="00603652">
        <w:tab/>
        <w:t>med beaktande av den begäran om godkännande som rådet har lagt fram i enlighet med artiklarna 16 och 82.1 samt artikel 218.6 andra stycket a led v i fördraget om Europeiska unionens funktionssätt (C9</w:t>
      </w:r>
      <w:r w:rsidRPr="00603652">
        <w:noBreakHyphen/>
        <w:t>0146/2022),</w:t>
      </w:r>
    </w:p>
    <w:p w:rsidR="00363B94" w:rsidRPr="00603652" w:rsidRDefault="001327FD">
      <w:pPr>
        <w:pStyle w:val="NormalHanging12a"/>
      </w:pPr>
      <w:r w:rsidRPr="00603652">
        <w:t>–</w:t>
      </w:r>
      <w:r w:rsidRPr="00603652">
        <w:tab/>
        <w:t>med beaktande av artikel 1</w:t>
      </w:r>
      <w:r w:rsidRPr="00603652">
        <w:t>05.1 och 105.4 samt artikel 114.7 i arbetsordningen.</w:t>
      </w:r>
    </w:p>
    <w:p w:rsidR="00363B94" w:rsidRPr="00603652" w:rsidRDefault="001327FD">
      <w:pPr>
        <w:pStyle w:val="NormalHanging12a"/>
      </w:pPr>
      <w:r w:rsidRPr="00603652">
        <w:t>–</w:t>
      </w:r>
      <w:r w:rsidRPr="00603652">
        <w:tab/>
        <w:t>med beaktande av rekommendationen från utskottet för medborgerliga fri- och rättigheter samt rättsliga och inrikes frågor (A9</w:t>
      </w:r>
      <w:r w:rsidRPr="00603652">
        <w:noBreakHyphen/>
        <w:t>0000/2023).</w:t>
      </w:r>
    </w:p>
    <w:p w:rsidR="00363B94" w:rsidRPr="00603652" w:rsidRDefault="001327FD">
      <w:pPr>
        <w:pStyle w:val="NormalHanging12a"/>
      </w:pPr>
      <w:r w:rsidRPr="00603652">
        <w:t>1.</w:t>
      </w:r>
      <w:r w:rsidRPr="00603652">
        <w:tab/>
        <w:t>Europaparlamentet godkänner inte utkastet till rådets beslut</w:t>
      </w:r>
      <w:r w:rsidRPr="00603652">
        <w:t>.</w:t>
      </w:r>
    </w:p>
    <w:p w:rsidR="001D02E3" w:rsidRPr="00603652" w:rsidRDefault="001327FD">
      <w:pPr>
        <w:pStyle w:val="NormalHanging12a"/>
      </w:pPr>
      <w:r w:rsidRPr="00603652">
        <w:t>2.</w:t>
      </w:r>
      <w:r w:rsidRPr="00603652">
        <w:tab/>
        <w:t>Europaparlamentet uppdrar åt talmannen att underrätta rådet om att det andra tilläggsprotokollet till konventionen om it-brottslighet om utökat samarbete och utlämnande av elektroniska bevis inte kan ratificeras.</w:t>
      </w:r>
    </w:p>
    <w:p w:rsidR="00EF48F2" w:rsidRPr="00603652" w:rsidRDefault="001327FD" w:rsidP="00EF48F2">
      <w:pPr>
        <w:pStyle w:val="NormalHanging12a"/>
      </w:pPr>
      <w:r w:rsidRPr="00603652">
        <w:t>3.</w:t>
      </w:r>
      <w:r w:rsidRPr="00603652">
        <w:tab/>
        <w:t xml:space="preserve">Europaparlamentet uppdrar åt </w:t>
      </w:r>
      <w:r w:rsidRPr="00603652">
        <w:t>talmannen att översända parlamentets ståndpunkt till rådet och kommissionen, till regeringarna och parlamenten i medlemsstaterna samt till Europarådet.</w:t>
      </w:r>
    </w:p>
    <w:p w:rsidR="00363B94" w:rsidRPr="00603652" w:rsidRDefault="00363B94" w:rsidP="00822206"/>
    <w:sectPr w:rsidR="00363B94" w:rsidRPr="00603652" w:rsidSect="0060365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603652" w:rsidRDefault="001327FD">
      <w:r w:rsidRPr="00603652">
        <w:separator/>
      </w:r>
    </w:p>
  </w:endnote>
  <w:endnote w:type="continuationSeparator" w:id="0">
    <w:p w:rsidR="00000000" w:rsidRPr="00603652" w:rsidRDefault="001327FD">
      <w:r w:rsidRPr="0060365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652" w:rsidRPr="00603652" w:rsidRDefault="00603652" w:rsidP="00603652">
    <w:pPr>
      <w:pStyle w:val="EPFooter"/>
    </w:pPr>
    <w:r w:rsidRPr="00603652">
      <w:t>PE</w:t>
    </w:r>
    <w:r w:rsidRPr="00603652">
      <w:rPr>
        <w:rStyle w:val="HideTWBExt"/>
      </w:rPr>
      <w:t>&lt;NoPE&gt;</w:t>
    </w:r>
    <w:r w:rsidRPr="00603652">
      <w:t>740.540</w:t>
    </w:r>
    <w:r w:rsidRPr="00603652">
      <w:rPr>
        <w:rStyle w:val="HideTWBExt"/>
      </w:rPr>
      <w:t>&lt;/NoPE&gt;&lt;Version&gt;</w:t>
    </w:r>
    <w:r w:rsidRPr="00603652">
      <w:t>v01-00</w:t>
    </w:r>
    <w:r w:rsidRPr="00603652">
      <w:rPr>
        <w:rStyle w:val="HideTWBExt"/>
      </w:rPr>
      <w:t>&lt;/Version&gt;</w:t>
    </w:r>
    <w:r w:rsidRPr="00603652">
      <w:tab/>
    </w:r>
    <w:r w:rsidRPr="00603652">
      <w:fldChar w:fldCharType="begin"/>
    </w:r>
    <w:r w:rsidRPr="00603652">
      <w:instrText xml:space="preserve"> PAGE  \* MERGEFORMAT </w:instrText>
    </w:r>
    <w:r w:rsidRPr="00603652">
      <w:fldChar w:fldCharType="separate"/>
    </w:r>
    <w:r w:rsidR="001327FD">
      <w:rPr>
        <w:noProof/>
      </w:rPr>
      <w:t>4</w:t>
    </w:r>
    <w:r w:rsidRPr="00603652">
      <w:fldChar w:fldCharType="end"/>
    </w:r>
    <w:r w:rsidRPr="00603652">
      <w:t>/</w:t>
    </w:r>
    <w:fldSimple w:instr=" NUMPAGES  \* MERGEFORMAT ">
      <w:r w:rsidR="001327FD">
        <w:rPr>
          <w:noProof/>
        </w:rPr>
        <w:t>4</w:t>
      </w:r>
    </w:fldSimple>
    <w:r w:rsidRPr="00603652">
      <w:tab/>
    </w:r>
    <w:r w:rsidRPr="00603652">
      <w:rPr>
        <w:rStyle w:val="HideTWBExt"/>
      </w:rPr>
      <w:t>&lt;PathFdR&gt;</w:t>
    </w:r>
    <w:r w:rsidRPr="00603652">
      <w:t>PR\1269612SV.docx</w:t>
    </w:r>
    <w:r w:rsidRPr="00603652">
      <w:rPr>
        <w:rStyle w:val="HideTWBExt"/>
      </w:rPr>
      <w:t>&lt;/PathFdR&gt;</w:t>
    </w:r>
  </w:p>
  <w:p w:rsidR="0085501C" w:rsidRPr="00603652" w:rsidRDefault="00603652" w:rsidP="00603652">
    <w:pPr>
      <w:pStyle w:val="EPFooter2"/>
    </w:pPr>
    <w:r w:rsidRPr="00603652">
      <w:t>SV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652" w:rsidRPr="00603652" w:rsidRDefault="00603652" w:rsidP="00603652">
    <w:pPr>
      <w:pStyle w:val="EPFooter"/>
    </w:pPr>
    <w:r w:rsidRPr="00603652">
      <w:rPr>
        <w:rStyle w:val="HideTWBExt"/>
      </w:rPr>
      <w:t>&lt;PathFdR&gt;</w:t>
    </w:r>
    <w:r w:rsidRPr="00603652">
      <w:t>PR\1269612SV.docx</w:t>
    </w:r>
    <w:r w:rsidRPr="00603652">
      <w:rPr>
        <w:rStyle w:val="HideTWBExt"/>
      </w:rPr>
      <w:t>&lt;/PathFdR&gt;</w:t>
    </w:r>
    <w:r w:rsidRPr="00603652">
      <w:tab/>
    </w:r>
    <w:r w:rsidRPr="00603652">
      <w:fldChar w:fldCharType="begin"/>
    </w:r>
    <w:r w:rsidRPr="00603652">
      <w:instrText xml:space="preserve"> PAGE  \* MERGEFORMAT </w:instrText>
    </w:r>
    <w:r w:rsidRPr="00603652">
      <w:fldChar w:fldCharType="separate"/>
    </w:r>
    <w:r w:rsidR="001327FD">
      <w:rPr>
        <w:noProof/>
      </w:rPr>
      <w:t>4</w:t>
    </w:r>
    <w:r w:rsidRPr="00603652">
      <w:fldChar w:fldCharType="end"/>
    </w:r>
    <w:r w:rsidRPr="00603652">
      <w:t>/</w:t>
    </w:r>
    <w:fldSimple w:instr=" NUMPAGES  \* MERGEFORMAT ">
      <w:r w:rsidR="001327FD">
        <w:rPr>
          <w:noProof/>
        </w:rPr>
        <w:t>4</w:t>
      </w:r>
    </w:fldSimple>
    <w:r w:rsidRPr="00603652">
      <w:tab/>
      <w:t>PE</w:t>
    </w:r>
    <w:r w:rsidRPr="00603652">
      <w:rPr>
        <w:rStyle w:val="HideTWBExt"/>
      </w:rPr>
      <w:t>&lt;NoPE&gt;</w:t>
    </w:r>
    <w:r w:rsidRPr="00603652">
      <w:t>740.540</w:t>
    </w:r>
    <w:r w:rsidRPr="00603652">
      <w:rPr>
        <w:rStyle w:val="HideTWBExt"/>
      </w:rPr>
      <w:t>&lt;/NoPE&gt;&lt;Version&gt;</w:t>
    </w:r>
    <w:r w:rsidRPr="00603652">
      <w:t>v01-00</w:t>
    </w:r>
    <w:r w:rsidRPr="00603652">
      <w:rPr>
        <w:rStyle w:val="HideTWBExt"/>
      </w:rPr>
      <w:t>&lt;/Version&gt;</w:t>
    </w:r>
  </w:p>
  <w:p w:rsidR="0085501C" w:rsidRPr="00603652" w:rsidRDefault="00603652" w:rsidP="00603652">
    <w:pPr>
      <w:pStyle w:val="EPFooter2"/>
    </w:pPr>
    <w:r w:rsidRPr="00603652">
      <w:tab/>
    </w:r>
    <w:r w:rsidRPr="00603652">
      <w:tab/>
      <w:t>SV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652" w:rsidRPr="00603652" w:rsidRDefault="00603652" w:rsidP="00603652">
    <w:pPr>
      <w:pStyle w:val="EPFooter"/>
    </w:pPr>
    <w:r w:rsidRPr="00603652">
      <w:rPr>
        <w:rStyle w:val="HideTWBExt"/>
      </w:rPr>
      <w:t>&lt;PathFdR&gt;</w:t>
    </w:r>
    <w:r w:rsidRPr="00603652">
      <w:t>PR\1269612SV.docx</w:t>
    </w:r>
    <w:r w:rsidRPr="00603652">
      <w:rPr>
        <w:rStyle w:val="HideTWBExt"/>
      </w:rPr>
      <w:t>&lt;/PathFdR&gt;</w:t>
    </w:r>
    <w:r w:rsidRPr="00603652">
      <w:tab/>
    </w:r>
    <w:r w:rsidRPr="00603652">
      <w:tab/>
      <w:t>PE</w:t>
    </w:r>
    <w:r w:rsidRPr="00603652">
      <w:rPr>
        <w:rStyle w:val="HideTWBExt"/>
      </w:rPr>
      <w:t>&lt;NoPE&gt;</w:t>
    </w:r>
    <w:r w:rsidRPr="00603652">
      <w:t>740.540</w:t>
    </w:r>
    <w:r w:rsidRPr="00603652">
      <w:rPr>
        <w:rStyle w:val="HideTWBExt"/>
      </w:rPr>
      <w:t>&lt;/NoPE&gt;&lt;Version&gt;</w:t>
    </w:r>
    <w:r w:rsidRPr="00603652">
      <w:t>v01-00</w:t>
    </w:r>
    <w:r w:rsidRPr="00603652">
      <w:rPr>
        <w:rStyle w:val="HideTWBExt"/>
      </w:rPr>
      <w:t>&lt;/Version&gt;</w:t>
    </w:r>
  </w:p>
  <w:p w:rsidR="0085501C" w:rsidRPr="00603652" w:rsidRDefault="00603652" w:rsidP="00603652">
    <w:pPr>
      <w:pStyle w:val="EPFooter2"/>
    </w:pPr>
    <w:r w:rsidRPr="00603652">
      <w:t>SV</w:t>
    </w:r>
    <w:r w:rsidRPr="00603652">
      <w:tab/>
    </w:r>
    <w:r w:rsidRPr="00603652">
      <w:rPr>
        <w:b w:val="0"/>
        <w:i/>
        <w:color w:val="C0C0C0"/>
        <w:sz w:val="22"/>
      </w:rPr>
      <w:t>Förenade i mångfalden</w:t>
    </w:r>
    <w:r w:rsidRPr="00603652">
      <w:tab/>
      <w:t>SV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Pr="00603652" w:rsidRDefault="001327FD">
      <w:r w:rsidRPr="00603652">
        <w:separator/>
      </w:r>
    </w:p>
  </w:footnote>
  <w:footnote w:type="continuationSeparator" w:id="0">
    <w:p w:rsidR="00000000" w:rsidRPr="00603652" w:rsidRDefault="001327FD">
      <w:r w:rsidRPr="0060365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27FD" w:rsidRDefault="001327F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27FD" w:rsidRDefault="001327F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27FD" w:rsidRDefault="001327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GREEMENTMNU" w:val=" 1"/>
    <w:docVar w:name="CIT1MNU" w:val=" 4"/>
    <w:docVar w:name="CIT2MNU" w:val=" 4"/>
    <w:docVar w:name="CIT3MNU" w:val=" 4"/>
    <w:docVar w:name="COMKEY" w:val="LIBE"/>
    <w:docVar w:name="CONSENTMNU" w:val=" 2"/>
    <w:docVar w:name="CopyToNetwork" w:val="-1"/>
    <w:docVar w:name="LastEditedSection" w:val=" 1"/>
    <w:docVar w:name="strDocTypeID" w:val="PR_NLE-AP_Agreement"/>
    <w:docVar w:name="strSubDir" w:val="1269"/>
    <w:docVar w:name="TITLEMNU" w:val=" 2"/>
    <w:docVar w:name="TXTAUTHOR" w:val="Birgit Sippel"/>
    <w:docVar w:name="TXTLANGUE" w:val="EN"/>
    <w:docVar w:name="TXTLANGUEMIN" w:val="en"/>
    <w:docVar w:name="TXTNRC" w:val="0146/2022"/>
    <w:docVar w:name="TXTNRCOUNC" w:val="06438/2022"/>
    <w:docVar w:name="TXTNRNLE" w:val="2021/0383"/>
    <w:docVar w:name="TXTNRPE" w:val="740.540"/>
    <w:docVar w:name="TXTPEorAP" w:val="PE"/>
    <w:docVar w:name="TXTROUTE" w:val="PR\1269612EN.docx"/>
    <w:docVar w:name="TXTTITLE" w:val="authorising Member States to ratify, in the interest of the European Union, the Second Additional Protocol to the Convention on Cybercrime on enhanced co-operation and disclosure of electronic evidence"/>
    <w:docVar w:name="TXTVERSION" w:val="01-00"/>
  </w:docVars>
  <w:rsids>
    <w:rsidRoot w:val="00256682"/>
    <w:rsid w:val="00001D52"/>
    <w:rsid w:val="0000443F"/>
    <w:rsid w:val="000053E3"/>
    <w:rsid w:val="00016E55"/>
    <w:rsid w:val="0006167F"/>
    <w:rsid w:val="00061EFE"/>
    <w:rsid w:val="00095D8B"/>
    <w:rsid w:val="000A2F73"/>
    <w:rsid w:val="000C123D"/>
    <w:rsid w:val="000D78AF"/>
    <w:rsid w:val="001327FD"/>
    <w:rsid w:val="00180664"/>
    <w:rsid w:val="001874D8"/>
    <w:rsid w:val="001D02E3"/>
    <w:rsid w:val="001F7BBE"/>
    <w:rsid w:val="0021049A"/>
    <w:rsid w:val="0022685A"/>
    <w:rsid w:val="00256682"/>
    <w:rsid w:val="002E2E20"/>
    <w:rsid w:val="002F5A83"/>
    <w:rsid w:val="003072BE"/>
    <w:rsid w:val="00336D68"/>
    <w:rsid w:val="00337C92"/>
    <w:rsid w:val="00363B94"/>
    <w:rsid w:val="003B598C"/>
    <w:rsid w:val="004174FC"/>
    <w:rsid w:val="00460BD6"/>
    <w:rsid w:val="004859B3"/>
    <w:rsid w:val="004C083C"/>
    <w:rsid w:val="004E1650"/>
    <w:rsid w:val="004E2006"/>
    <w:rsid w:val="0053367A"/>
    <w:rsid w:val="00544D48"/>
    <w:rsid w:val="00564BC5"/>
    <w:rsid w:val="005877C0"/>
    <w:rsid w:val="005A6B14"/>
    <w:rsid w:val="005D0B97"/>
    <w:rsid w:val="005F5D6C"/>
    <w:rsid w:val="00603652"/>
    <w:rsid w:val="006132CE"/>
    <w:rsid w:val="00613F2E"/>
    <w:rsid w:val="00641C87"/>
    <w:rsid w:val="006A1A75"/>
    <w:rsid w:val="006A2CF5"/>
    <w:rsid w:val="006F1B6F"/>
    <w:rsid w:val="00717061"/>
    <w:rsid w:val="00791637"/>
    <w:rsid w:val="007C2E24"/>
    <w:rsid w:val="0080122F"/>
    <w:rsid w:val="00822206"/>
    <w:rsid w:val="008368CB"/>
    <w:rsid w:val="0085501C"/>
    <w:rsid w:val="00893FBD"/>
    <w:rsid w:val="008B75A4"/>
    <w:rsid w:val="008D23C6"/>
    <w:rsid w:val="008D3030"/>
    <w:rsid w:val="008E3848"/>
    <w:rsid w:val="00924EE0"/>
    <w:rsid w:val="009612AA"/>
    <w:rsid w:val="009E39A7"/>
    <w:rsid w:val="00A415B7"/>
    <w:rsid w:val="00AD5D0C"/>
    <w:rsid w:val="00B31D18"/>
    <w:rsid w:val="00B42885"/>
    <w:rsid w:val="00B50C20"/>
    <w:rsid w:val="00B61076"/>
    <w:rsid w:val="00B6769C"/>
    <w:rsid w:val="00B837B7"/>
    <w:rsid w:val="00BB22CC"/>
    <w:rsid w:val="00BB41C8"/>
    <w:rsid w:val="00BE5E72"/>
    <w:rsid w:val="00BF0A0F"/>
    <w:rsid w:val="00BF2E15"/>
    <w:rsid w:val="00BF7F55"/>
    <w:rsid w:val="00C03F07"/>
    <w:rsid w:val="00C05DD8"/>
    <w:rsid w:val="00C15447"/>
    <w:rsid w:val="00C35D01"/>
    <w:rsid w:val="00C85D0F"/>
    <w:rsid w:val="00C92189"/>
    <w:rsid w:val="00C93A9D"/>
    <w:rsid w:val="00CB5651"/>
    <w:rsid w:val="00CC20CB"/>
    <w:rsid w:val="00CE7B49"/>
    <w:rsid w:val="00CF44DF"/>
    <w:rsid w:val="00D04E0B"/>
    <w:rsid w:val="00D438DD"/>
    <w:rsid w:val="00D47BA8"/>
    <w:rsid w:val="00D50BB4"/>
    <w:rsid w:val="00D62DA0"/>
    <w:rsid w:val="00D6543C"/>
    <w:rsid w:val="00D86933"/>
    <w:rsid w:val="00DB2973"/>
    <w:rsid w:val="00DF594D"/>
    <w:rsid w:val="00E14FEE"/>
    <w:rsid w:val="00E71368"/>
    <w:rsid w:val="00E93816"/>
    <w:rsid w:val="00EA59ED"/>
    <w:rsid w:val="00EF48F2"/>
    <w:rsid w:val="00F04010"/>
    <w:rsid w:val="00F70BA2"/>
    <w:rsid w:val="00FC0E8E"/>
    <w:rsid w:val="00FC6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73A827-1A0B-4725-8D0F-502CBD27E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v-SE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367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893FBD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06167F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13F2E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B6769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8E384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6769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22685A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9612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9612A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9612AA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9612AA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13F2E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13F2E"/>
    <w:pPr>
      <w:jc w:val="right"/>
    </w:pPr>
  </w:style>
  <w:style w:type="paragraph" w:customStyle="1" w:styleId="EPFooter">
    <w:name w:val="EPFooter"/>
    <w:basedOn w:val="Normal"/>
    <w:rsid w:val="00B6769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22685A"/>
    <w:rPr>
      <w:sz w:val="24"/>
    </w:rPr>
  </w:style>
  <w:style w:type="paragraph" w:customStyle="1" w:styleId="Lgendesigne">
    <w:name w:val="Légende signe"/>
    <w:basedOn w:val="Normal"/>
    <w:rsid w:val="00DB297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DB297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DB2973"/>
    <w:rPr>
      <w:sz w:val="18"/>
    </w:rPr>
  </w:style>
  <w:style w:type="paragraph" w:styleId="Footer">
    <w:name w:val="footer"/>
    <w:basedOn w:val="Normal"/>
    <w:link w:val="FooterChar"/>
    <w:semiHidden/>
    <w:rsid w:val="00CE7B4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CE7B49"/>
    <w:rPr>
      <w:sz w:val="24"/>
    </w:rPr>
  </w:style>
  <w:style w:type="paragraph" w:styleId="BalloonText">
    <w:name w:val="Balloon Text"/>
    <w:basedOn w:val="Normal"/>
    <w:link w:val="BalloonTextChar"/>
    <w:semiHidden/>
    <w:unhideWhenUsed/>
    <w:rsid w:val="00D47BA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47B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E9913E-3917-4F63-8B85-057FBD72F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341</Words>
  <Characters>2520</Characters>
  <Application>Microsoft Office Word</Application>
  <DocSecurity>0</DocSecurity>
  <Lines>74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PR_NLE-AP_Agreement</vt:lpstr>
    </vt:vector>
  </TitlesOfParts>
  <Company>European Parliament</Company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PR_NLE-AP_Agreement</dc:title>
  <dc:creator>NWOKE  Joanna</dc:creator>
  <cp:lastModifiedBy>ANDERSSON Monica</cp:lastModifiedBy>
  <cp:revision>2</cp:revision>
  <cp:lastPrinted>2002-12-11T09:25:00Z</cp:lastPrinted>
  <dcterms:created xsi:type="dcterms:W3CDTF">2023-01-10T12:13:00Z</dcterms:created>
  <dcterms:modified xsi:type="dcterms:W3CDTF">2023-01-10T12:13:00Z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1269612</vt:lpwstr>
  </property>
  <property fmtid="{D5CDD505-2E9C-101B-9397-08002B2CF9AE}" pid="4" name="&lt;Model&gt;">
    <vt:lpwstr>PR_NLE-AP_Agreement</vt:lpwstr>
  </property>
  <property fmtid="{D5CDD505-2E9C-101B-9397-08002B2CF9AE}" pid="5" name="&lt;ModelCod&gt;">
    <vt:lpwstr>\\eiciBRUpr1\pdocep$\DocEP\DOCS\General\PR\PR_Leg\NLE\PR_NLE-AP_Agreement.dotx(17/04/2020 18:28:04)</vt:lpwstr>
  </property>
  <property fmtid="{D5CDD505-2E9C-101B-9397-08002B2CF9AE}" pid="6" name="&lt;ModelTra&gt;">
    <vt:lpwstr>\\eiciBRUpr1\pdocep$\DocEP\TRANSFIL\EN\PR_NLE-AP_Agreement.EN(29/06/2022 09:21:42)</vt:lpwstr>
  </property>
  <property fmtid="{D5CDD505-2E9C-101B-9397-08002B2CF9AE}" pid="7" name="&lt;Type&gt;">
    <vt:lpwstr>PR</vt:lpwstr>
  </property>
  <property fmtid="{D5CDD505-2E9C-101B-9397-08002B2CF9AE}" pid="8" name="Created with">
    <vt:lpwstr>9.14.0 Build [20221101]</vt:lpwstr>
  </property>
  <property fmtid="{D5CDD505-2E9C-101B-9397-08002B2CF9AE}" pid="9" name="FooterPath">
    <vt:lpwstr>PR\1269612SV.docx</vt:lpwstr>
  </property>
  <property fmtid="{D5CDD505-2E9C-101B-9397-08002B2CF9AE}" pid="10" name="LastEdited with">
    <vt:lpwstr>9.14.0 Build [20221101]</vt:lpwstr>
  </property>
  <property fmtid="{D5CDD505-2E9C-101B-9397-08002B2CF9AE}" pid="11" name="PE number">
    <vt:lpwstr>740.540</vt:lpwstr>
  </property>
  <property fmtid="{D5CDD505-2E9C-101B-9397-08002B2CF9AE}" pid="12" name="SDLStudio">
    <vt:lpwstr/>
  </property>
  <property fmtid="{D5CDD505-2E9C-101B-9397-08002B2CF9AE}" pid="13" name="SendToEpades">
    <vt:lpwstr>OK - 2022/12/21 14:35</vt:lpwstr>
  </property>
  <property fmtid="{D5CDD505-2E9C-101B-9397-08002B2CF9AE}" pid="14" name="Bookout">
    <vt:lpwstr>OK - 2023/01/10 13:13</vt:lpwstr>
  </property>
</Properties>
</file>